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FB" w:rsidRPr="004B3EFB" w:rsidRDefault="004B3EFB" w:rsidP="004B3EFB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4B3EFB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Wellbeing champion launches gym area for staff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4B3EFB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Tuesday, 20 November 2018 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2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24"/>
          <w:lang w:eastAsia="en-GB"/>
        </w:rPr>
        <w:t>A health worker in Swansea is on a mission to encourage her colleagues to take part in regular exercise.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Sharon Taylor from the city’s Acute Clinical Team has transformed an area of </w:t>
      </w:r>
      <w:proofErr w:type="spellStart"/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Bonymaen</w:t>
      </w:r>
      <w:proofErr w:type="spellEnd"/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Clinic into a fully-fledged gym for staff to enjoy, with equipment from her own home.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69850</wp:posOffset>
            </wp:positionV>
            <wp:extent cx="3657600" cy="2273300"/>
            <wp:effectExtent l="0" t="0" r="0" b="0"/>
            <wp:wrapThrough wrapText="bothSides">
              <wp:wrapPolygon edited="0">
                <wp:start x="21600" y="21600"/>
                <wp:lineTo x="21600" y="241"/>
                <wp:lineTo x="113" y="241"/>
                <wp:lineTo x="113" y="21600"/>
                <wp:lineTo x="21600" y="21600"/>
              </wp:wrapPolygon>
            </wp:wrapThrough>
            <wp:docPr id="3" name="Picture 3" descr="Gy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6576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She hopes that even just five minutes of exercise a day will help to lift mood and improve the mental health of her workmates.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Sharon said: </w:t>
      </w:r>
      <w:r w:rsidRPr="004B3E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all know that exercise makes you feel better, so I thought why not?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Left: Sharon cutting the ribbon revealing the new gym area with the rest of the team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 know that it’s hard for some people to fit in exercise with their work and personal life.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“So I thought if we had somewhere at work which staff could pop to in the morning, or at lunch, it would make such a difference.”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Sharon became a wellbeing champion with the health board earlier in the year.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Champions raise awareness of wellbeing initiatives within the organisation, and are a point of contact for colleagues who want to know more about the services that are available to them.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Her first project involved providing her team with fresh fruit.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She got in touch with Steve Carter, community champion in Tesco </w:t>
      </w:r>
      <w:proofErr w:type="spellStart"/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Llansamlet</w:t>
      </w:r>
      <w:proofErr w:type="spellEnd"/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and asked if the store could supply free fruit every week for four weeks – which it agreed to do.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Following on from the success of that venture, Sharon was keen to develop a new project and came up with the idea of the gym.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56205" cy="3152775"/>
            <wp:effectExtent l="0" t="0" r="0" b="9525"/>
            <wp:wrapThrough wrapText="bothSides">
              <wp:wrapPolygon edited="0">
                <wp:start x="0" y="0"/>
                <wp:lineTo x="0" y="21535"/>
                <wp:lineTo x="21378" y="21535"/>
                <wp:lineTo x="21378" y="0"/>
                <wp:lineTo x="0" y="0"/>
              </wp:wrapPolygon>
            </wp:wrapThrough>
            <wp:docPr id="2" name="Picture 2" descr="Gy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m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She said: </w:t>
      </w:r>
      <w:r w:rsidRPr="004B3E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“Our job is to care for others – but it’s very important to also take care of our own wellbeing which can sometimes be forgotten.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“If someone is having a particularly stressful day – it’s surprising how much their mood could lift by just doing five or ten minutes’ exercise.”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Right: Sharon and colleague Caroline making use of the gym area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gym area has gone down well with colleagues, who have now followed Sharon’s lead and brought in equipment for others to enjoy.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They are officially known as the Acute Clinical Team (ACT), but now refer to themselves as the Abs, Cardio and Training Team.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Sharon said: “</w:t>
      </w:r>
      <w:r w:rsidRPr="004B3E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We have an exercise ball, ropes, boxing gloves, dumbbells – and even a trampoline, step machine and a treadmill.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629025" cy="2736850"/>
            <wp:effectExtent l="0" t="0" r="9525" b="6350"/>
            <wp:wrapThrough wrapText="bothSides">
              <wp:wrapPolygon edited="0">
                <wp:start x="0" y="0"/>
                <wp:lineTo x="0" y="21500"/>
                <wp:lineTo x="21543" y="21500"/>
                <wp:lineTo x="21543" y="0"/>
                <wp:lineTo x="0" y="0"/>
              </wp:wrapPolygon>
            </wp:wrapThrough>
            <wp:docPr id="1" name="Picture 1" descr="Gy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m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EF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Left: The team with their donations from Tesco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“I’m so thankful for everyone who’s contributed to making it a great space to work-out and switch off.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“Tesco in </w:t>
      </w:r>
      <w:proofErr w:type="spellStart"/>
      <w:r w:rsidRPr="004B3E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Llansamlet</w:t>
      </w:r>
      <w:proofErr w:type="spellEnd"/>
      <w:r w:rsidRPr="004B3E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have also kindly donated lots of fresh fruit, water and juice for the area – we are ever so grateful. 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“The team has really embraced the gym area and it’s a social thing too.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 is a great place to chat with colleagues in a less formal environment.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B3EFB" w:rsidRPr="004B3EFB" w:rsidRDefault="004B3EFB" w:rsidP="004B3EFB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 really has been a success in our team and I’d really encourage others</w:t>
      </w:r>
      <w:proofErr w:type="gramStart"/>
      <w:r w:rsidRPr="004B3E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  to</w:t>
      </w:r>
      <w:proofErr w:type="gramEnd"/>
      <w:r w:rsidRPr="004B3E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do the same if they are able to.”</w:t>
      </w:r>
    </w:p>
    <w:p w:rsidR="004B3EFB" w:rsidRPr="004B3EFB" w:rsidRDefault="004B3EFB" w:rsidP="004B3EFB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Sourc</w:t>
      </w:r>
      <w:bookmarkStart w:id="0" w:name="_GoBack"/>
      <w:bookmarkEnd w:id="0"/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e: </w:t>
      </w:r>
      <w:hyperlink r:id="rId7" w:history="1">
        <w:proofErr w:type="spellStart"/>
        <w:r w:rsidRPr="004B3EFB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4B3EFB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4B3EFB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4B3EFB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4B3EFB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BA1971" w:rsidRDefault="004B3EFB"/>
    <w:sectPr w:rsidR="00BA1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FB"/>
    <w:rsid w:val="004B3EFB"/>
    <w:rsid w:val="00971216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A0A65-8E04-4B3E-B7F8-73D7B0F7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EFB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B3EFB"/>
    <w:rPr>
      <w:b/>
      <w:bCs/>
    </w:rPr>
  </w:style>
  <w:style w:type="character" w:styleId="Emphasis">
    <w:name w:val="Emphasis"/>
    <w:basedOn w:val="DefaultParagraphFont"/>
    <w:uiPriority w:val="20"/>
    <w:qFormat/>
    <w:rsid w:val="004B3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82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5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1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6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1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0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3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39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8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5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4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77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4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36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86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85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9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26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1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74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94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86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51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56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0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36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0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65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27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6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23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80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11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2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5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m.wales.nhs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Parsons (ABM ULHB - Communications )</dc:creator>
  <cp:keywords/>
  <dc:description/>
  <cp:lastModifiedBy>Cerys Parsons (ABM ULHB - Communications )</cp:lastModifiedBy>
  <cp:revision>1</cp:revision>
  <dcterms:created xsi:type="dcterms:W3CDTF">2019-02-13T10:21:00Z</dcterms:created>
  <dcterms:modified xsi:type="dcterms:W3CDTF">2019-02-13T10:29:00Z</dcterms:modified>
</cp:coreProperties>
</file>