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92494" w:rsidRPr="00392494" w:rsidRDefault="00392494" w:rsidP="00392494">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392494">
        <w:rPr>
          <w:rFonts w:ascii="Verdana" w:eastAsia="Times New Roman" w:hAnsi="Verdana" w:cs="Times New Roman"/>
          <w:b/>
          <w:bCs/>
          <w:color w:val="4672B4"/>
          <w:kern w:val="36"/>
          <w:sz w:val="27"/>
          <w:szCs w:val="27"/>
          <w:lang w:eastAsia="en-GB"/>
        </w:rPr>
        <w:t>Morriston first hospital in Wales to join online access guide</w:t>
      </w:r>
    </w:p>
    <w:p w:rsidR="00392494" w:rsidRPr="00392494" w:rsidRDefault="00392494" w:rsidP="00392494">
      <w:pPr>
        <w:shd w:val="clear" w:color="auto" w:fill="FFFFFF"/>
        <w:spacing w:after="0" w:line="336" w:lineRule="atLeast"/>
        <w:rPr>
          <w:rFonts w:ascii="Verdana" w:eastAsia="Times New Roman" w:hAnsi="Verdana" w:cs="Times New Roman"/>
          <w:color w:val="883580"/>
          <w:sz w:val="16"/>
          <w:szCs w:val="16"/>
          <w:lang w:eastAsia="en-GB"/>
        </w:rPr>
      </w:pPr>
      <w:r w:rsidRPr="00392494">
        <w:rPr>
          <w:rFonts w:ascii="Verdana" w:eastAsia="Times New Roman" w:hAnsi="Verdana" w:cs="Times New Roman"/>
          <w:color w:val="883580"/>
          <w:sz w:val="16"/>
          <w:szCs w:val="16"/>
          <w:lang w:eastAsia="en-GB"/>
        </w:rPr>
        <w:t xml:space="preserve">Tuesday, 23 May 2017 </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Disabled people going to Morriston Hospital can now find their way around it before they have even set off from home.</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w:t>
      </w:r>
    </w:p>
    <w:p w:rsidR="00392494" w:rsidRPr="00392494" w:rsidRDefault="00583715"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margin">
              <wp:posOffset>19050</wp:posOffset>
            </wp:positionH>
            <wp:positionV relativeFrom="paragraph">
              <wp:posOffset>5080</wp:posOffset>
            </wp:positionV>
            <wp:extent cx="3084830" cy="2314575"/>
            <wp:effectExtent l="0" t="0" r="1270" b="9525"/>
            <wp:wrapThrough wrapText="bothSides">
              <wp:wrapPolygon edited="0">
                <wp:start x="0" y="0"/>
                <wp:lineTo x="0" y="21511"/>
                <wp:lineTo x="21476" y="21511"/>
                <wp:lineTo x="21476" y="0"/>
                <wp:lineTo x="0" y="0"/>
              </wp:wrapPolygon>
            </wp:wrapThrough>
            <wp:docPr id="3" name="Picture 3" descr="DisabledGo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isabledGo 1"/>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3084830" cy="2314575"/>
                    </a:xfrm>
                    <a:prstGeom prst="rect">
                      <a:avLst/>
                    </a:prstGeom>
                    <a:noFill/>
                    <a:ln>
                      <a:noFill/>
                    </a:ln>
                  </pic:spPr>
                </pic:pic>
              </a:graphicData>
            </a:graphic>
            <wp14:sizeRelH relativeFrom="page">
              <wp14:pctWidth>0</wp14:pctWidth>
            </wp14:sizeRelH>
            <wp14:sizeRelV relativeFrom="page">
              <wp14:pctHeight>0</wp14:pctHeight>
            </wp14:sizeRelV>
          </wp:anchor>
        </w:drawing>
      </w:r>
      <w:r w:rsidR="00392494" w:rsidRPr="00392494">
        <w:rPr>
          <w:rFonts w:ascii="Verdana" w:eastAsia="Times New Roman" w:hAnsi="Verdana" w:cs="Times New Roman"/>
          <w:color w:val="000000"/>
          <w:sz w:val="18"/>
          <w:szCs w:val="18"/>
          <w:lang w:eastAsia="en-GB"/>
        </w:rPr>
        <w:t>The hospital has become the first in Wales to sign up to an online guide which tells people everything from how far the car park is from the main entrance to where the lifts and disabled toilets can be found.</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i/>
          <w:iCs/>
          <w:color w:val="000000"/>
          <w:sz w:val="18"/>
          <w:szCs w:val="18"/>
          <w:lang w:eastAsia="en-GB"/>
        </w:rPr>
        <w:t>Disability Reference Group member Brendan Campbell at the Morriston Hospital launch</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xml:space="preserve">Working in partnership with </w:t>
      </w:r>
      <w:proofErr w:type="spellStart"/>
      <w:r w:rsidRPr="00392494">
        <w:rPr>
          <w:rFonts w:ascii="Verdana" w:eastAsia="Times New Roman" w:hAnsi="Verdana" w:cs="Times New Roman"/>
          <w:color w:val="000000"/>
          <w:sz w:val="18"/>
          <w:szCs w:val="18"/>
          <w:lang w:eastAsia="en-GB"/>
        </w:rPr>
        <w:t>DisabledGo</w:t>
      </w:r>
      <w:proofErr w:type="spellEnd"/>
      <w:r w:rsidRPr="00392494">
        <w:rPr>
          <w:rFonts w:ascii="Verdana" w:eastAsia="Times New Roman" w:hAnsi="Verdana" w:cs="Times New Roman"/>
          <w:color w:val="000000"/>
          <w:sz w:val="18"/>
          <w:szCs w:val="18"/>
          <w:lang w:eastAsia="en-GB"/>
        </w:rPr>
        <w:t>, ABMU now aims to extend the access guides to cover all its hospitals as well as community sites.</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392494">
        <w:rPr>
          <w:rFonts w:ascii="Verdana" w:eastAsia="Times New Roman" w:hAnsi="Verdana" w:cs="Times New Roman"/>
          <w:color w:val="000000"/>
          <w:sz w:val="18"/>
          <w:szCs w:val="18"/>
          <w:lang w:eastAsia="en-GB"/>
        </w:rPr>
        <w:t>DisabledGo</w:t>
      </w:r>
      <w:proofErr w:type="spellEnd"/>
      <w:r w:rsidRPr="00392494">
        <w:rPr>
          <w:rFonts w:ascii="Verdana" w:eastAsia="Times New Roman" w:hAnsi="Verdana" w:cs="Times New Roman"/>
          <w:color w:val="000000"/>
          <w:sz w:val="18"/>
          <w:szCs w:val="18"/>
          <w:lang w:eastAsia="en-GB"/>
        </w:rPr>
        <w:t xml:space="preserve"> provides free, detailed information about the accessibility of different venues around the country.</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It uses icons to denote site-specific details such as ramps, disabled toilets, and whether there is a hearing system in place, as well as wider accessibility information. It also includes photographs of the features covered.</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xml:space="preserve">Although it will be particularly helpful to disabled people, their </w:t>
      </w:r>
      <w:proofErr w:type="spellStart"/>
      <w:r w:rsidRPr="00392494">
        <w:rPr>
          <w:rFonts w:ascii="Verdana" w:eastAsia="Times New Roman" w:hAnsi="Verdana" w:cs="Times New Roman"/>
          <w:color w:val="000000"/>
          <w:sz w:val="18"/>
          <w:szCs w:val="18"/>
          <w:lang w:eastAsia="en-GB"/>
        </w:rPr>
        <w:t>carers</w:t>
      </w:r>
      <w:proofErr w:type="spellEnd"/>
      <w:r w:rsidRPr="00392494">
        <w:rPr>
          <w:rFonts w:ascii="Verdana" w:eastAsia="Times New Roman" w:hAnsi="Verdana" w:cs="Times New Roman"/>
          <w:color w:val="000000"/>
          <w:sz w:val="18"/>
          <w:szCs w:val="18"/>
          <w:lang w:eastAsia="en-GB"/>
        </w:rPr>
        <w:t>, family and friends, the guide is also useful to anyone who wants to find out more about the place they will be visiting.</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Morriston was the first of ABMU’s hospitals to be featured because of the many new developments there, including the opening of the £60 million outpatient department in 2015.</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The original idea for an online accessibility guide was suggested by ABMU’s Disability Reference Group, which comprises around 30 groups representing a full range of disabilities.</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xml:space="preserve">ABMU Assistant Director of Strategy and Partnerships, Joanne Abbott-Davies said: </w:t>
      </w:r>
      <w:r w:rsidRPr="00392494">
        <w:rPr>
          <w:rFonts w:ascii="Verdana" w:eastAsia="Times New Roman" w:hAnsi="Verdana" w:cs="Times New Roman"/>
          <w:b/>
          <w:bCs/>
          <w:color w:val="000000"/>
          <w:sz w:val="18"/>
          <w:szCs w:val="18"/>
          <w:lang w:eastAsia="en-GB"/>
        </w:rPr>
        <w:t xml:space="preserve">“Morriston is the first hospital in Wales to join </w:t>
      </w:r>
      <w:proofErr w:type="spellStart"/>
      <w:r w:rsidRPr="00392494">
        <w:rPr>
          <w:rFonts w:ascii="Verdana" w:eastAsia="Times New Roman" w:hAnsi="Verdana" w:cs="Times New Roman"/>
          <w:b/>
          <w:bCs/>
          <w:color w:val="000000"/>
          <w:sz w:val="18"/>
          <w:szCs w:val="18"/>
          <w:lang w:eastAsia="en-GB"/>
        </w:rPr>
        <w:t>DisabledGo</w:t>
      </w:r>
      <w:proofErr w:type="spellEnd"/>
      <w:r w:rsidRPr="00392494">
        <w:rPr>
          <w:rFonts w:ascii="Verdana" w:eastAsia="Times New Roman" w:hAnsi="Verdana" w:cs="Times New Roman"/>
          <w:b/>
          <w:bCs/>
          <w:color w:val="000000"/>
          <w:sz w:val="18"/>
          <w:szCs w:val="18"/>
          <w:lang w:eastAsia="en-GB"/>
        </w:rPr>
        <w:t>.</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b/>
          <w:bCs/>
          <w:color w:val="000000"/>
          <w:sz w:val="18"/>
          <w:szCs w:val="18"/>
          <w:lang w:eastAsia="en-GB"/>
        </w:rPr>
        <w:t>“It came about after the Disability Reference Group pointed out the new building was such a massive change from the old outpatient system it would be good for people to acclimatise themselves before they went.</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lastRenderedPageBreak/>
        <w:t> </w:t>
      </w:r>
    </w:p>
    <w:p w:rsidR="00392494" w:rsidRPr="00392494" w:rsidRDefault="00583715"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b/>
          <w:bCs/>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129540</wp:posOffset>
            </wp:positionV>
            <wp:extent cx="3429000" cy="2514600"/>
            <wp:effectExtent l="0" t="0" r="0" b="0"/>
            <wp:wrapThrough wrapText="bothSides">
              <wp:wrapPolygon edited="0">
                <wp:start x="0" y="0"/>
                <wp:lineTo x="0" y="21436"/>
                <wp:lineTo x="21480" y="21436"/>
                <wp:lineTo x="21480" y="0"/>
                <wp:lineTo x="0" y="0"/>
              </wp:wrapPolygon>
            </wp:wrapThrough>
            <wp:docPr id="2" name="Picture 2" descr="DisabledGo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DisabledGo 2"/>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3429000" cy="2514600"/>
                    </a:xfrm>
                    <a:prstGeom prst="rect">
                      <a:avLst/>
                    </a:prstGeom>
                    <a:noFill/>
                    <a:ln>
                      <a:noFill/>
                    </a:ln>
                  </pic:spPr>
                </pic:pic>
              </a:graphicData>
            </a:graphic>
            <wp14:sizeRelH relativeFrom="page">
              <wp14:pctWidth>0</wp14:pctWidth>
            </wp14:sizeRelH>
            <wp14:sizeRelV relativeFrom="page">
              <wp14:pctHeight>0</wp14:pctHeight>
            </wp14:sizeRelV>
          </wp:anchor>
        </w:drawing>
      </w:r>
      <w:r w:rsidR="00392494" w:rsidRPr="00392494">
        <w:rPr>
          <w:rFonts w:ascii="Verdana" w:eastAsia="Times New Roman" w:hAnsi="Verdana" w:cs="Times New Roman"/>
          <w:b/>
          <w:bCs/>
          <w:color w:val="000000"/>
          <w:sz w:val="18"/>
          <w:szCs w:val="18"/>
          <w:lang w:eastAsia="en-GB"/>
        </w:rPr>
        <w:t xml:space="preserve">“We have a link on the Morriston Hospital section of the ABMU website that takes people to the hospital’s page on </w:t>
      </w:r>
      <w:proofErr w:type="spellStart"/>
      <w:r w:rsidR="00392494" w:rsidRPr="00392494">
        <w:rPr>
          <w:rFonts w:ascii="Verdana" w:eastAsia="Times New Roman" w:hAnsi="Verdana" w:cs="Times New Roman"/>
          <w:b/>
          <w:bCs/>
          <w:color w:val="000000"/>
          <w:sz w:val="18"/>
          <w:szCs w:val="18"/>
          <w:lang w:eastAsia="en-GB"/>
        </w:rPr>
        <w:t>DisabledGo</w:t>
      </w:r>
      <w:proofErr w:type="spellEnd"/>
      <w:r w:rsidR="00392494" w:rsidRPr="00392494">
        <w:rPr>
          <w:rFonts w:ascii="Verdana" w:eastAsia="Times New Roman" w:hAnsi="Verdana" w:cs="Times New Roman"/>
          <w:b/>
          <w:bCs/>
          <w:color w:val="000000"/>
          <w:sz w:val="18"/>
          <w:szCs w:val="18"/>
          <w:lang w:eastAsia="en-GB"/>
        </w:rPr>
        <w:t>. We also hope to include details with appointment letters.</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b/>
          <w:bCs/>
          <w:color w:val="000000"/>
          <w:sz w:val="18"/>
          <w:szCs w:val="18"/>
          <w:lang w:eastAsia="en-GB"/>
        </w:rPr>
        <w:t>“We are encouraging people to plan ahead so they can make the best of their visit.”</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i/>
          <w:iCs/>
          <w:color w:val="000000"/>
          <w:sz w:val="18"/>
          <w:szCs w:val="18"/>
          <w:lang w:eastAsia="en-GB"/>
        </w:rPr>
        <w:t xml:space="preserve">With the </w:t>
      </w:r>
      <w:proofErr w:type="spellStart"/>
      <w:r w:rsidRPr="00392494">
        <w:rPr>
          <w:rFonts w:ascii="Verdana" w:eastAsia="Times New Roman" w:hAnsi="Verdana" w:cs="Times New Roman"/>
          <w:i/>
          <w:iCs/>
          <w:color w:val="000000"/>
          <w:sz w:val="18"/>
          <w:szCs w:val="18"/>
          <w:lang w:eastAsia="en-GB"/>
        </w:rPr>
        <w:t>DisabledGo</w:t>
      </w:r>
      <w:proofErr w:type="spellEnd"/>
      <w:r w:rsidRPr="00392494">
        <w:rPr>
          <w:rFonts w:ascii="Verdana" w:eastAsia="Times New Roman" w:hAnsi="Verdana" w:cs="Times New Roman"/>
          <w:i/>
          <w:iCs/>
          <w:color w:val="000000"/>
          <w:sz w:val="18"/>
          <w:szCs w:val="18"/>
          <w:lang w:eastAsia="en-GB"/>
        </w:rPr>
        <w:t xml:space="preserve"> plaque are (l-r): ABMU Chairman Andrew Davies; Jean Williams, Catherine Coombs and Brendan Campbell from the Disability Reference Group; and Morriston Nurse Director Nicola Williams</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xml:space="preserve">The Disability Reference Group, which helped with the design of the new outpatient department, was represented at the </w:t>
      </w:r>
      <w:proofErr w:type="spellStart"/>
      <w:r w:rsidRPr="00392494">
        <w:rPr>
          <w:rFonts w:ascii="Verdana" w:eastAsia="Times New Roman" w:hAnsi="Verdana" w:cs="Times New Roman"/>
          <w:color w:val="000000"/>
          <w:sz w:val="18"/>
          <w:szCs w:val="18"/>
          <w:lang w:eastAsia="en-GB"/>
        </w:rPr>
        <w:t>DisabledGo</w:t>
      </w:r>
      <w:proofErr w:type="spellEnd"/>
      <w:r w:rsidRPr="00392494">
        <w:rPr>
          <w:rFonts w:ascii="Verdana" w:eastAsia="Times New Roman" w:hAnsi="Verdana" w:cs="Times New Roman"/>
          <w:color w:val="000000"/>
          <w:sz w:val="18"/>
          <w:szCs w:val="18"/>
          <w:lang w:eastAsia="en-GB"/>
        </w:rPr>
        <w:t xml:space="preserve"> launch at Morriston Hospital.</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xml:space="preserve">Group member Brendan Campbell, who is also secretary of Swansea Access for </w:t>
      </w:r>
      <w:proofErr w:type="gramStart"/>
      <w:r w:rsidRPr="00392494">
        <w:rPr>
          <w:rFonts w:ascii="Verdana" w:eastAsia="Times New Roman" w:hAnsi="Verdana" w:cs="Times New Roman"/>
          <w:color w:val="000000"/>
          <w:sz w:val="18"/>
          <w:szCs w:val="18"/>
          <w:lang w:eastAsia="en-GB"/>
        </w:rPr>
        <w:t>Everyone</w:t>
      </w:r>
      <w:proofErr w:type="gramEnd"/>
      <w:r w:rsidRPr="00392494">
        <w:rPr>
          <w:rFonts w:ascii="Verdana" w:eastAsia="Times New Roman" w:hAnsi="Verdana" w:cs="Times New Roman"/>
          <w:color w:val="000000"/>
          <w:sz w:val="18"/>
          <w:szCs w:val="18"/>
          <w:lang w:eastAsia="en-GB"/>
        </w:rPr>
        <w:t xml:space="preserve">, said: </w:t>
      </w:r>
      <w:r w:rsidRPr="00392494">
        <w:rPr>
          <w:rFonts w:ascii="Verdana" w:eastAsia="Times New Roman" w:hAnsi="Verdana" w:cs="Times New Roman"/>
          <w:b/>
          <w:bCs/>
          <w:color w:val="000000"/>
          <w:sz w:val="18"/>
          <w:szCs w:val="18"/>
          <w:lang w:eastAsia="en-GB"/>
        </w:rPr>
        <w:t>“I come here on my own. I’m a wheelchair user and I drive my own car.</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b/>
          <w:bCs/>
          <w:color w:val="000000"/>
          <w:sz w:val="18"/>
          <w:szCs w:val="18"/>
          <w:lang w:eastAsia="en-GB"/>
        </w:rPr>
        <w:t>“But if I wasn’t sure what the hospital was like I’d bring somebody with me.</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b/>
          <w:bCs/>
          <w:color w:val="000000"/>
          <w:sz w:val="18"/>
          <w:szCs w:val="18"/>
          <w:lang w:eastAsia="en-GB"/>
        </w:rPr>
        <w:t xml:space="preserve">“Well, if you look at the </w:t>
      </w:r>
      <w:proofErr w:type="spellStart"/>
      <w:r w:rsidRPr="00392494">
        <w:rPr>
          <w:rFonts w:ascii="Verdana" w:eastAsia="Times New Roman" w:hAnsi="Verdana" w:cs="Times New Roman"/>
          <w:b/>
          <w:bCs/>
          <w:color w:val="000000"/>
          <w:sz w:val="18"/>
          <w:szCs w:val="18"/>
          <w:lang w:eastAsia="en-GB"/>
        </w:rPr>
        <w:t>DisabledGo</w:t>
      </w:r>
      <w:proofErr w:type="spellEnd"/>
      <w:r w:rsidRPr="00392494">
        <w:rPr>
          <w:rFonts w:ascii="Verdana" w:eastAsia="Times New Roman" w:hAnsi="Verdana" w:cs="Times New Roman"/>
          <w:b/>
          <w:bCs/>
          <w:color w:val="000000"/>
          <w:sz w:val="18"/>
          <w:szCs w:val="18"/>
          <w:lang w:eastAsia="en-GB"/>
        </w:rPr>
        <w:t xml:space="preserve"> site you can work it out and you might decide you can go there on your own with no problem.”</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xml:space="preserve">If people have any questions or concerns after checking out the hospital on </w:t>
      </w:r>
      <w:proofErr w:type="spellStart"/>
      <w:r w:rsidRPr="00392494">
        <w:rPr>
          <w:rFonts w:ascii="Verdana" w:eastAsia="Times New Roman" w:hAnsi="Verdana" w:cs="Times New Roman"/>
          <w:color w:val="000000"/>
          <w:sz w:val="18"/>
          <w:szCs w:val="18"/>
          <w:lang w:eastAsia="en-GB"/>
        </w:rPr>
        <w:t>DisabledGo</w:t>
      </w:r>
      <w:proofErr w:type="spellEnd"/>
      <w:r w:rsidRPr="00392494">
        <w:rPr>
          <w:rFonts w:ascii="Verdana" w:eastAsia="Times New Roman" w:hAnsi="Verdana" w:cs="Times New Roman"/>
          <w:color w:val="000000"/>
          <w:sz w:val="18"/>
          <w:szCs w:val="18"/>
          <w:lang w:eastAsia="en-GB"/>
        </w:rPr>
        <w:t xml:space="preserve"> they can contact </w:t>
      </w:r>
      <w:proofErr w:type="spellStart"/>
      <w:r w:rsidRPr="00392494">
        <w:rPr>
          <w:rFonts w:ascii="Verdana" w:eastAsia="Times New Roman" w:hAnsi="Verdana" w:cs="Times New Roman"/>
          <w:color w:val="000000"/>
          <w:sz w:val="18"/>
          <w:szCs w:val="18"/>
          <w:lang w:eastAsia="en-GB"/>
        </w:rPr>
        <w:t>Morriston’s</w:t>
      </w:r>
      <w:proofErr w:type="spellEnd"/>
      <w:r w:rsidRPr="00392494">
        <w:rPr>
          <w:rFonts w:ascii="Verdana" w:eastAsia="Times New Roman" w:hAnsi="Verdana" w:cs="Times New Roman"/>
          <w:color w:val="000000"/>
          <w:sz w:val="18"/>
          <w:szCs w:val="18"/>
          <w:lang w:eastAsia="en-GB"/>
        </w:rPr>
        <w:t xml:space="preserve"> PALS – Patient Advice Liaison Service – team, who will be happy to help.</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ABMU Chairman Andrew Davies said:</w:t>
      </w:r>
      <w:r w:rsidRPr="00392494">
        <w:rPr>
          <w:rFonts w:ascii="Verdana" w:eastAsia="Times New Roman" w:hAnsi="Verdana" w:cs="Times New Roman"/>
          <w:b/>
          <w:bCs/>
          <w:color w:val="000000"/>
          <w:sz w:val="18"/>
          <w:szCs w:val="18"/>
          <w:lang w:eastAsia="en-GB"/>
        </w:rPr>
        <w:t xml:space="preserve"> “I’m delighted Morriston Hospital and ABMU Health Board are the first in Wales to work with </w:t>
      </w:r>
      <w:proofErr w:type="spellStart"/>
      <w:r w:rsidRPr="00392494">
        <w:rPr>
          <w:rFonts w:ascii="Verdana" w:eastAsia="Times New Roman" w:hAnsi="Verdana" w:cs="Times New Roman"/>
          <w:b/>
          <w:bCs/>
          <w:color w:val="000000"/>
          <w:sz w:val="18"/>
          <w:szCs w:val="18"/>
          <w:lang w:eastAsia="en-GB"/>
        </w:rPr>
        <w:t>DisabledGo</w:t>
      </w:r>
      <w:proofErr w:type="spellEnd"/>
      <w:r w:rsidRPr="00392494">
        <w:rPr>
          <w:rFonts w:ascii="Verdana" w:eastAsia="Times New Roman" w:hAnsi="Verdana" w:cs="Times New Roman"/>
          <w:b/>
          <w:bCs/>
          <w:color w:val="000000"/>
          <w:sz w:val="18"/>
          <w:szCs w:val="18"/>
          <w:lang w:eastAsia="en-GB"/>
        </w:rPr>
        <w:t>.</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b/>
          <w:bCs/>
          <w:color w:val="000000"/>
          <w:sz w:val="18"/>
          <w:szCs w:val="18"/>
          <w:lang w:eastAsia="en-GB"/>
        </w:rPr>
        <w:t>“We put huge effort into making sure our services are accessible to everybody. We know that services that are accessible to disabled people are better services for everyone.”</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392494">
        <w:rPr>
          <w:rFonts w:ascii="Verdana" w:eastAsia="Times New Roman" w:hAnsi="Verdana" w:cs="Times New Roman"/>
          <w:color w:val="000000"/>
          <w:sz w:val="18"/>
          <w:szCs w:val="18"/>
          <w:lang w:eastAsia="en-GB"/>
        </w:rPr>
        <w:t>Morriston’s</w:t>
      </w:r>
      <w:proofErr w:type="spellEnd"/>
      <w:r w:rsidRPr="00392494">
        <w:rPr>
          <w:rFonts w:ascii="Verdana" w:eastAsia="Times New Roman" w:hAnsi="Verdana" w:cs="Times New Roman"/>
          <w:color w:val="000000"/>
          <w:sz w:val="18"/>
          <w:szCs w:val="18"/>
          <w:lang w:eastAsia="en-GB"/>
        </w:rPr>
        <w:t xml:space="preserve"> Nurse Director Nicola Williams added: </w:t>
      </w:r>
      <w:r w:rsidRPr="00392494">
        <w:rPr>
          <w:rFonts w:ascii="Verdana" w:eastAsia="Times New Roman" w:hAnsi="Verdana" w:cs="Times New Roman"/>
          <w:b/>
          <w:bCs/>
          <w:color w:val="000000"/>
          <w:sz w:val="18"/>
          <w:szCs w:val="18"/>
          <w:lang w:eastAsia="en-GB"/>
        </w:rPr>
        <w:t>“I’m so proud we’re the first hospital in Wales to have this access guide. I think that’s a fantastic achievement for Morriston and ABMU.”</w:t>
      </w:r>
    </w:p>
    <w:p w:rsidR="00392494" w:rsidRPr="00392494" w:rsidRDefault="00583715"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noProof/>
          <w:color w:val="000000"/>
          <w:sz w:val="18"/>
          <w:szCs w:val="18"/>
          <w:lang w:eastAsia="en-GB"/>
        </w:rPr>
        <w:lastRenderedPageBreak/>
        <w:drawing>
          <wp:anchor distT="0" distB="0" distL="114300" distR="114300" simplePos="0" relativeHeight="251660288" behindDoc="0" locked="0" layoutInCell="1" allowOverlap="1">
            <wp:simplePos x="0" y="0"/>
            <wp:positionH relativeFrom="margin">
              <wp:posOffset>-337185</wp:posOffset>
            </wp:positionH>
            <wp:positionV relativeFrom="paragraph">
              <wp:posOffset>0</wp:posOffset>
            </wp:positionV>
            <wp:extent cx="4291965" cy="1209675"/>
            <wp:effectExtent l="0" t="0" r="0" b="9525"/>
            <wp:wrapThrough wrapText="bothSides">
              <wp:wrapPolygon edited="0">
                <wp:start x="0" y="0"/>
                <wp:lineTo x="0" y="21430"/>
                <wp:lineTo x="21475" y="21430"/>
                <wp:lineTo x="21475" y="0"/>
                <wp:lineTo x="0" y="0"/>
              </wp:wrapPolygon>
            </wp:wrapThrough>
            <wp:docPr id="1" name="Picture 1" descr="DisabledGo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isabledGo 3"/>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4291965" cy="1209675"/>
                    </a:xfrm>
                    <a:prstGeom prst="rect">
                      <a:avLst/>
                    </a:prstGeom>
                    <a:noFill/>
                    <a:ln>
                      <a:noFill/>
                    </a:ln>
                  </pic:spPr>
                </pic:pic>
              </a:graphicData>
            </a:graphic>
            <wp14:sizeRelH relativeFrom="page">
              <wp14:pctWidth>0</wp14:pctWidth>
            </wp14:sizeRelH>
            <wp14:sizeRelV relativeFrom="page">
              <wp14:pctHeight>0</wp14:pctHeight>
            </wp14:sizeRelV>
          </wp:anchor>
        </w:drawing>
      </w:r>
      <w:r w:rsidR="00392494" w:rsidRPr="00392494">
        <w:rPr>
          <w:rFonts w:ascii="Verdana" w:eastAsia="Times New Roman" w:hAnsi="Verdana" w:cs="Times New Roman"/>
          <w:i/>
          <w:iCs/>
          <w:color w:val="000000"/>
          <w:sz w:val="18"/>
          <w:szCs w:val="18"/>
          <w:lang w:eastAsia="en-GB"/>
        </w:rPr>
        <w:t xml:space="preserve">One of </w:t>
      </w:r>
      <w:proofErr w:type="spellStart"/>
      <w:r w:rsidR="00392494" w:rsidRPr="00392494">
        <w:rPr>
          <w:rFonts w:ascii="Verdana" w:eastAsia="Times New Roman" w:hAnsi="Verdana" w:cs="Times New Roman"/>
          <w:i/>
          <w:iCs/>
          <w:color w:val="000000"/>
          <w:sz w:val="18"/>
          <w:szCs w:val="18"/>
          <w:lang w:eastAsia="en-GB"/>
        </w:rPr>
        <w:t>Morriston’s</w:t>
      </w:r>
      <w:proofErr w:type="spellEnd"/>
      <w:r w:rsidR="00392494" w:rsidRPr="00392494">
        <w:rPr>
          <w:rFonts w:ascii="Verdana" w:eastAsia="Times New Roman" w:hAnsi="Verdana" w:cs="Times New Roman"/>
          <w:i/>
          <w:iCs/>
          <w:color w:val="000000"/>
          <w:sz w:val="18"/>
          <w:szCs w:val="18"/>
          <w:lang w:eastAsia="en-GB"/>
        </w:rPr>
        <w:t xml:space="preserve"> </w:t>
      </w:r>
      <w:proofErr w:type="spellStart"/>
      <w:r w:rsidR="00392494" w:rsidRPr="00392494">
        <w:rPr>
          <w:rFonts w:ascii="Verdana" w:eastAsia="Times New Roman" w:hAnsi="Verdana" w:cs="Times New Roman"/>
          <w:i/>
          <w:iCs/>
          <w:color w:val="000000"/>
          <w:sz w:val="18"/>
          <w:szCs w:val="18"/>
          <w:lang w:eastAsia="en-GB"/>
        </w:rPr>
        <w:t>DisabledGo</w:t>
      </w:r>
      <w:proofErr w:type="spellEnd"/>
      <w:r w:rsidR="00392494" w:rsidRPr="00392494">
        <w:rPr>
          <w:rFonts w:ascii="Verdana" w:eastAsia="Times New Roman" w:hAnsi="Verdana" w:cs="Times New Roman"/>
          <w:i/>
          <w:iCs/>
          <w:color w:val="000000"/>
          <w:sz w:val="18"/>
          <w:szCs w:val="18"/>
          <w:lang w:eastAsia="en-GB"/>
        </w:rPr>
        <w:t xml:space="preserve"> pages, linking to detailed information for the wards</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w:t>
      </w:r>
      <w:bookmarkStart w:id="0" w:name="_GoBack"/>
      <w:bookmarkEnd w:id="0"/>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xml:space="preserve">Work is ongoing to improve the links to </w:t>
      </w:r>
      <w:proofErr w:type="spellStart"/>
      <w:r w:rsidRPr="00392494">
        <w:rPr>
          <w:rFonts w:ascii="Verdana" w:eastAsia="Times New Roman" w:hAnsi="Verdana" w:cs="Times New Roman"/>
          <w:color w:val="000000"/>
          <w:sz w:val="18"/>
          <w:szCs w:val="18"/>
          <w:lang w:eastAsia="en-GB"/>
        </w:rPr>
        <w:t>DisabledGo</w:t>
      </w:r>
      <w:proofErr w:type="spellEnd"/>
      <w:r w:rsidRPr="00392494">
        <w:rPr>
          <w:rFonts w:ascii="Verdana" w:eastAsia="Times New Roman" w:hAnsi="Verdana" w:cs="Times New Roman"/>
          <w:color w:val="000000"/>
          <w:sz w:val="18"/>
          <w:szCs w:val="18"/>
          <w:lang w:eastAsia="en-GB"/>
        </w:rPr>
        <w:t xml:space="preserve"> on the various sections of ABMU’s website. There are also plans to extend the service to other health board hospitals and community sites.</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proofErr w:type="spellStart"/>
      <w:r w:rsidRPr="00392494">
        <w:rPr>
          <w:rFonts w:ascii="Verdana" w:eastAsia="Times New Roman" w:hAnsi="Verdana" w:cs="Times New Roman"/>
          <w:color w:val="000000"/>
          <w:sz w:val="18"/>
          <w:szCs w:val="18"/>
          <w:lang w:eastAsia="en-GB"/>
        </w:rPr>
        <w:t>DisabledGo</w:t>
      </w:r>
      <w:proofErr w:type="spellEnd"/>
      <w:r w:rsidRPr="00392494">
        <w:rPr>
          <w:rFonts w:ascii="Verdana" w:eastAsia="Times New Roman" w:hAnsi="Verdana" w:cs="Times New Roman"/>
          <w:color w:val="000000"/>
          <w:sz w:val="18"/>
          <w:szCs w:val="18"/>
          <w:lang w:eastAsia="en-GB"/>
        </w:rPr>
        <w:t xml:space="preserve"> Executive Director Anna Nelson said: </w:t>
      </w:r>
      <w:r w:rsidRPr="00392494">
        <w:rPr>
          <w:rFonts w:ascii="Verdana" w:eastAsia="Times New Roman" w:hAnsi="Verdana" w:cs="Times New Roman"/>
          <w:b/>
          <w:bCs/>
          <w:color w:val="000000"/>
          <w:sz w:val="18"/>
          <w:szCs w:val="18"/>
          <w:lang w:eastAsia="en-GB"/>
        </w:rPr>
        <w:t>“Our hope is that Morriston Hospital and the health board will inspire other similar organisations in Wales to follow their lead and have this information for disabled people, wherever they might live.”</w:t>
      </w:r>
    </w:p>
    <w:p w:rsidR="00392494" w:rsidRPr="00392494" w:rsidRDefault="00392494" w:rsidP="00392494">
      <w:pPr>
        <w:shd w:val="clear" w:color="auto" w:fill="FFFFFF"/>
        <w:spacing w:after="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w:t>
      </w:r>
    </w:p>
    <w:p w:rsidR="00392494" w:rsidRPr="00392494" w:rsidRDefault="00392494" w:rsidP="00392494">
      <w:pPr>
        <w:shd w:val="clear" w:color="auto" w:fill="FFFFFF"/>
        <w:spacing w:after="100" w:line="336" w:lineRule="atLeast"/>
        <w:rPr>
          <w:rFonts w:ascii="Verdana" w:eastAsia="Times New Roman" w:hAnsi="Verdana" w:cs="Times New Roman"/>
          <w:color w:val="000000"/>
          <w:sz w:val="18"/>
          <w:szCs w:val="18"/>
          <w:lang w:eastAsia="en-GB"/>
        </w:rPr>
      </w:pPr>
      <w:r w:rsidRPr="00392494">
        <w:rPr>
          <w:rFonts w:ascii="Verdana" w:eastAsia="Times New Roman" w:hAnsi="Verdana" w:cs="Times New Roman"/>
          <w:color w:val="000000"/>
          <w:sz w:val="18"/>
          <w:szCs w:val="18"/>
          <w:lang w:eastAsia="en-GB"/>
        </w:rPr>
        <w:t xml:space="preserve">Source: </w:t>
      </w:r>
      <w:hyperlink r:id="rId7" w:history="1">
        <w:proofErr w:type="spellStart"/>
        <w:r w:rsidRPr="00392494">
          <w:rPr>
            <w:rFonts w:ascii="Verdana" w:eastAsia="Times New Roman" w:hAnsi="Verdana" w:cs="Times New Roman"/>
            <w:color w:val="4672B4"/>
            <w:sz w:val="18"/>
            <w:szCs w:val="18"/>
            <w:lang w:eastAsia="en-GB"/>
          </w:rPr>
          <w:t>Abertawe</w:t>
        </w:r>
        <w:proofErr w:type="spellEnd"/>
        <w:r w:rsidRPr="00392494">
          <w:rPr>
            <w:rFonts w:ascii="Verdana" w:eastAsia="Times New Roman" w:hAnsi="Verdana" w:cs="Times New Roman"/>
            <w:color w:val="4672B4"/>
            <w:sz w:val="18"/>
            <w:szCs w:val="18"/>
            <w:lang w:eastAsia="en-GB"/>
          </w:rPr>
          <w:t xml:space="preserve"> Bro </w:t>
        </w:r>
        <w:proofErr w:type="spellStart"/>
        <w:r w:rsidRPr="00392494">
          <w:rPr>
            <w:rFonts w:ascii="Verdana" w:eastAsia="Times New Roman" w:hAnsi="Verdana" w:cs="Times New Roman"/>
            <w:color w:val="4672B4"/>
            <w:sz w:val="18"/>
            <w:szCs w:val="18"/>
            <w:lang w:eastAsia="en-GB"/>
          </w:rPr>
          <w:t>Morgannwg</w:t>
        </w:r>
        <w:proofErr w:type="spellEnd"/>
        <w:r w:rsidRPr="00392494">
          <w:rPr>
            <w:rFonts w:ascii="Verdana" w:eastAsia="Times New Roman" w:hAnsi="Verdana" w:cs="Times New Roman"/>
            <w:color w:val="4672B4"/>
            <w:sz w:val="18"/>
            <w:szCs w:val="18"/>
            <w:lang w:eastAsia="en-GB"/>
          </w:rPr>
          <w:t xml:space="preserve"> University Health Board</w:t>
        </w:r>
      </w:hyperlink>
      <w:r w:rsidRPr="00392494">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92494"/>
    <w:rsid w:val="000968FF"/>
    <w:rsid w:val="001D5B40"/>
    <w:rsid w:val="00392494"/>
    <w:rsid w:val="0058371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E96CD4"/>
  <w15:chartTrackingRefBased/>
  <w15:docId w15:val="{E7811659-9AA6-4177-B2A1-F2F024D956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392494"/>
    <w:rPr>
      <w:strike w:val="0"/>
      <w:dstrike w:val="0"/>
      <w:color w:val="4672B4"/>
      <w:u w:val="none"/>
      <w:effect w:val="none"/>
    </w:rPr>
  </w:style>
  <w:style w:type="character" w:styleId="Strong">
    <w:name w:val="Strong"/>
    <w:basedOn w:val="DefaultParagraphFont"/>
    <w:uiPriority w:val="22"/>
    <w:qFormat/>
    <w:rsid w:val="00392494"/>
    <w:rPr>
      <w:b/>
      <w:bCs/>
    </w:rPr>
  </w:style>
  <w:style w:type="character" w:styleId="Emphasis">
    <w:name w:val="Emphasis"/>
    <w:basedOn w:val="DefaultParagraphFont"/>
    <w:uiPriority w:val="20"/>
    <w:qFormat/>
    <w:rsid w:val="00392494"/>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43402452">
      <w:bodyDiv w:val="1"/>
      <w:marLeft w:val="0"/>
      <w:marRight w:val="0"/>
      <w:marTop w:val="0"/>
      <w:marBottom w:val="0"/>
      <w:divBdr>
        <w:top w:val="none" w:sz="0" w:space="0" w:color="auto"/>
        <w:left w:val="none" w:sz="0" w:space="0" w:color="auto"/>
        <w:bottom w:val="none" w:sz="0" w:space="0" w:color="auto"/>
        <w:right w:val="none" w:sz="0" w:space="0" w:color="auto"/>
      </w:divBdr>
      <w:divsChild>
        <w:div w:id="829830013">
          <w:marLeft w:val="0"/>
          <w:marRight w:val="0"/>
          <w:marTop w:val="100"/>
          <w:marBottom w:val="100"/>
          <w:divBdr>
            <w:top w:val="none" w:sz="0" w:space="0" w:color="auto"/>
            <w:left w:val="none" w:sz="0" w:space="0" w:color="auto"/>
            <w:bottom w:val="none" w:sz="0" w:space="0" w:color="auto"/>
            <w:right w:val="none" w:sz="0" w:space="0" w:color="auto"/>
          </w:divBdr>
          <w:divsChild>
            <w:div w:id="49113981">
              <w:marLeft w:val="0"/>
              <w:marRight w:val="0"/>
              <w:marTop w:val="0"/>
              <w:marBottom w:val="0"/>
              <w:divBdr>
                <w:top w:val="none" w:sz="0" w:space="0" w:color="auto"/>
                <w:left w:val="none" w:sz="0" w:space="0" w:color="auto"/>
                <w:bottom w:val="none" w:sz="0" w:space="0" w:color="auto"/>
                <w:right w:val="none" w:sz="0" w:space="0" w:color="auto"/>
              </w:divBdr>
              <w:divsChild>
                <w:div w:id="1351293497">
                  <w:marLeft w:val="150"/>
                  <w:marRight w:val="150"/>
                  <w:marTop w:val="0"/>
                  <w:marBottom w:val="0"/>
                  <w:divBdr>
                    <w:top w:val="none" w:sz="0" w:space="0" w:color="auto"/>
                    <w:left w:val="none" w:sz="0" w:space="0" w:color="auto"/>
                    <w:bottom w:val="none" w:sz="0" w:space="0" w:color="auto"/>
                    <w:right w:val="none" w:sz="0" w:space="0" w:color="auto"/>
                  </w:divBdr>
                  <w:divsChild>
                    <w:div w:id="1666203765">
                      <w:marLeft w:val="0"/>
                      <w:marRight w:val="0"/>
                      <w:marTop w:val="0"/>
                      <w:marBottom w:val="0"/>
                      <w:divBdr>
                        <w:top w:val="none" w:sz="0" w:space="0" w:color="auto"/>
                        <w:left w:val="none" w:sz="0" w:space="0" w:color="auto"/>
                        <w:bottom w:val="none" w:sz="0" w:space="0" w:color="auto"/>
                        <w:right w:val="none" w:sz="0" w:space="0" w:color="auto"/>
                      </w:divBdr>
                      <w:divsChild>
                        <w:div w:id="895818980">
                          <w:marLeft w:val="0"/>
                          <w:marRight w:val="0"/>
                          <w:marTop w:val="0"/>
                          <w:marBottom w:val="0"/>
                          <w:divBdr>
                            <w:top w:val="none" w:sz="0" w:space="0" w:color="auto"/>
                            <w:left w:val="none" w:sz="0" w:space="0" w:color="auto"/>
                            <w:bottom w:val="none" w:sz="0" w:space="0" w:color="auto"/>
                            <w:right w:val="none" w:sz="0" w:space="0" w:color="auto"/>
                          </w:divBdr>
                          <w:divsChild>
                            <w:div w:id="932520174">
                              <w:marLeft w:val="0"/>
                              <w:marRight w:val="0"/>
                              <w:marTop w:val="0"/>
                              <w:marBottom w:val="0"/>
                              <w:divBdr>
                                <w:top w:val="none" w:sz="0" w:space="0" w:color="auto"/>
                                <w:left w:val="none" w:sz="0" w:space="0" w:color="auto"/>
                                <w:bottom w:val="none" w:sz="0" w:space="0" w:color="auto"/>
                                <w:right w:val="none" w:sz="0" w:space="0" w:color="auto"/>
                              </w:divBdr>
                            </w:div>
                            <w:div w:id="309479823">
                              <w:marLeft w:val="0"/>
                              <w:marRight w:val="0"/>
                              <w:marTop w:val="0"/>
                              <w:marBottom w:val="0"/>
                              <w:divBdr>
                                <w:top w:val="none" w:sz="0" w:space="0" w:color="auto"/>
                                <w:left w:val="none" w:sz="0" w:space="0" w:color="auto"/>
                                <w:bottom w:val="none" w:sz="0" w:space="0" w:color="auto"/>
                                <w:right w:val="none" w:sz="0" w:space="0" w:color="auto"/>
                              </w:divBdr>
                              <w:divsChild>
                                <w:div w:id="1337803748">
                                  <w:marLeft w:val="0"/>
                                  <w:marRight w:val="0"/>
                                  <w:marTop w:val="0"/>
                                  <w:marBottom w:val="0"/>
                                  <w:divBdr>
                                    <w:top w:val="none" w:sz="0" w:space="0" w:color="auto"/>
                                    <w:left w:val="none" w:sz="0" w:space="0" w:color="auto"/>
                                    <w:bottom w:val="none" w:sz="0" w:space="0" w:color="auto"/>
                                    <w:right w:val="none" w:sz="0" w:space="0" w:color="auto"/>
                                  </w:divBdr>
                                </w:div>
                              </w:divsChild>
                            </w:div>
                            <w:div w:id="2044820781">
                              <w:marLeft w:val="0"/>
                              <w:marRight w:val="0"/>
                              <w:marTop w:val="0"/>
                              <w:marBottom w:val="0"/>
                              <w:divBdr>
                                <w:top w:val="none" w:sz="0" w:space="0" w:color="auto"/>
                                <w:left w:val="none" w:sz="0" w:space="0" w:color="auto"/>
                                <w:bottom w:val="none" w:sz="0" w:space="0" w:color="auto"/>
                                <w:right w:val="none" w:sz="0" w:space="0" w:color="auto"/>
                              </w:divBdr>
                              <w:divsChild>
                                <w:div w:id="117332869">
                                  <w:marLeft w:val="0"/>
                                  <w:marRight w:val="0"/>
                                  <w:marTop w:val="0"/>
                                  <w:marBottom w:val="0"/>
                                  <w:divBdr>
                                    <w:top w:val="none" w:sz="0" w:space="0" w:color="auto"/>
                                    <w:left w:val="none" w:sz="0" w:space="0" w:color="auto"/>
                                    <w:bottom w:val="none" w:sz="0" w:space="0" w:color="auto"/>
                                    <w:right w:val="none" w:sz="0" w:space="0" w:color="auto"/>
                                  </w:divBdr>
                                </w:div>
                                <w:div w:id="698166176">
                                  <w:marLeft w:val="0"/>
                                  <w:marRight w:val="0"/>
                                  <w:marTop w:val="0"/>
                                  <w:marBottom w:val="0"/>
                                  <w:divBdr>
                                    <w:top w:val="none" w:sz="0" w:space="0" w:color="auto"/>
                                    <w:left w:val="none" w:sz="0" w:space="0" w:color="auto"/>
                                    <w:bottom w:val="none" w:sz="0" w:space="0" w:color="auto"/>
                                    <w:right w:val="none" w:sz="0" w:space="0" w:color="auto"/>
                                  </w:divBdr>
                                </w:div>
                                <w:div w:id="842934055">
                                  <w:marLeft w:val="0"/>
                                  <w:marRight w:val="0"/>
                                  <w:marTop w:val="0"/>
                                  <w:marBottom w:val="0"/>
                                  <w:divBdr>
                                    <w:top w:val="none" w:sz="0" w:space="0" w:color="auto"/>
                                    <w:left w:val="none" w:sz="0" w:space="0" w:color="auto"/>
                                    <w:bottom w:val="none" w:sz="0" w:space="0" w:color="auto"/>
                                    <w:right w:val="none" w:sz="0" w:space="0" w:color="auto"/>
                                  </w:divBdr>
                                </w:div>
                                <w:div w:id="455367023">
                                  <w:marLeft w:val="0"/>
                                  <w:marRight w:val="0"/>
                                  <w:marTop w:val="0"/>
                                  <w:marBottom w:val="0"/>
                                  <w:divBdr>
                                    <w:top w:val="none" w:sz="0" w:space="0" w:color="auto"/>
                                    <w:left w:val="none" w:sz="0" w:space="0" w:color="auto"/>
                                    <w:bottom w:val="none" w:sz="0" w:space="0" w:color="auto"/>
                                    <w:right w:val="none" w:sz="0" w:space="0" w:color="auto"/>
                                  </w:divBdr>
                                </w:div>
                                <w:div w:id="297689426">
                                  <w:marLeft w:val="0"/>
                                  <w:marRight w:val="0"/>
                                  <w:marTop w:val="0"/>
                                  <w:marBottom w:val="0"/>
                                  <w:divBdr>
                                    <w:top w:val="none" w:sz="0" w:space="0" w:color="auto"/>
                                    <w:left w:val="none" w:sz="0" w:space="0" w:color="auto"/>
                                    <w:bottom w:val="none" w:sz="0" w:space="0" w:color="auto"/>
                                    <w:right w:val="none" w:sz="0" w:space="0" w:color="auto"/>
                                  </w:divBdr>
                                </w:div>
                                <w:div w:id="743575017">
                                  <w:marLeft w:val="0"/>
                                  <w:marRight w:val="0"/>
                                  <w:marTop w:val="0"/>
                                  <w:marBottom w:val="0"/>
                                  <w:divBdr>
                                    <w:top w:val="none" w:sz="0" w:space="0" w:color="auto"/>
                                    <w:left w:val="none" w:sz="0" w:space="0" w:color="auto"/>
                                    <w:bottom w:val="none" w:sz="0" w:space="0" w:color="auto"/>
                                    <w:right w:val="none" w:sz="0" w:space="0" w:color="auto"/>
                                  </w:divBdr>
                                </w:div>
                                <w:div w:id="1045178864">
                                  <w:marLeft w:val="0"/>
                                  <w:marRight w:val="0"/>
                                  <w:marTop w:val="0"/>
                                  <w:marBottom w:val="0"/>
                                  <w:divBdr>
                                    <w:top w:val="none" w:sz="0" w:space="0" w:color="auto"/>
                                    <w:left w:val="none" w:sz="0" w:space="0" w:color="auto"/>
                                    <w:bottom w:val="none" w:sz="0" w:space="0" w:color="auto"/>
                                    <w:right w:val="none" w:sz="0" w:space="0" w:color="auto"/>
                                  </w:divBdr>
                                </w:div>
                                <w:div w:id="1992245791">
                                  <w:marLeft w:val="0"/>
                                  <w:marRight w:val="0"/>
                                  <w:marTop w:val="0"/>
                                  <w:marBottom w:val="0"/>
                                  <w:divBdr>
                                    <w:top w:val="none" w:sz="0" w:space="0" w:color="auto"/>
                                    <w:left w:val="none" w:sz="0" w:space="0" w:color="auto"/>
                                    <w:bottom w:val="none" w:sz="0" w:space="0" w:color="auto"/>
                                    <w:right w:val="none" w:sz="0" w:space="0" w:color="auto"/>
                                  </w:divBdr>
                                </w:div>
                                <w:div w:id="954407984">
                                  <w:marLeft w:val="0"/>
                                  <w:marRight w:val="0"/>
                                  <w:marTop w:val="0"/>
                                  <w:marBottom w:val="0"/>
                                  <w:divBdr>
                                    <w:top w:val="none" w:sz="0" w:space="0" w:color="auto"/>
                                    <w:left w:val="none" w:sz="0" w:space="0" w:color="auto"/>
                                    <w:bottom w:val="none" w:sz="0" w:space="0" w:color="auto"/>
                                    <w:right w:val="none" w:sz="0" w:space="0" w:color="auto"/>
                                  </w:divBdr>
                                </w:div>
                                <w:div w:id="1668285099">
                                  <w:marLeft w:val="0"/>
                                  <w:marRight w:val="0"/>
                                  <w:marTop w:val="0"/>
                                  <w:marBottom w:val="0"/>
                                  <w:divBdr>
                                    <w:top w:val="none" w:sz="0" w:space="0" w:color="auto"/>
                                    <w:left w:val="none" w:sz="0" w:space="0" w:color="auto"/>
                                    <w:bottom w:val="none" w:sz="0" w:space="0" w:color="auto"/>
                                    <w:right w:val="none" w:sz="0" w:space="0" w:color="auto"/>
                                  </w:divBdr>
                                </w:div>
                                <w:div w:id="1615135781">
                                  <w:marLeft w:val="0"/>
                                  <w:marRight w:val="0"/>
                                  <w:marTop w:val="0"/>
                                  <w:marBottom w:val="0"/>
                                  <w:divBdr>
                                    <w:top w:val="none" w:sz="0" w:space="0" w:color="auto"/>
                                    <w:left w:val="none" w:sz="0" w:space="0" w:color="auto"/>
                                    <w:bottom w:val="none" w:sz="0" w:space="0" w:color="auto"/>
                                    <w:right w:val="none" w:sz="0" w:space="0" w:color="auto"/>
                                  </w:divBdr>
                                </w:div>
                                <w:div w:id="2053269366">
                                  <w:marLeft w:val="0"/>
                                  <w:marRight w:val="0"/>
                                  <w:marTop w:val="0"/>
                                  <w:marBottom w:val="0"/>
                                  <w:divBdr>
                                    <w:top w:val="none" w:sz="0" w:space="0" w:color="auto"/>
                                    <w:left w:val="none" w:sz="0" w:space="0" w:color="auto"/>
                                    <w:bottom w:val="none" w:sz="0" w:space="0" w:color="auto"/>
                                    <w:right w:val="none" w:sz="0" w:space="0" w:color="auto"/>
                                  </w:divBdr>
                                </w:div>
                                <w:div w:id="1083185089">
                                  <w:marLeft w:val="0"/>
                                  <w:marRight w:val="0"/>
                                  <w:marTop w:val="0"/>
                                  <w:marBottom w:val="0"/>
                                  <w:divBdr>
                                    <w:top w:val="none" w:sz="0" w:space="0" w:color="auto"/>
                                    <w:left w:val="none" w:sz="0" w:space="0" w:color="auto"/>
                                    <w:bottom w:val="none" w:sz="0" w:space="0" w:color="auto"/>
                                    <w:right w:val="none" w:sz="0" w:space="0" w:color="auto"/>
                                  </w:divBdr>
                                </w:div>
                                <w:div w:id="1391806315">
                                  <w:marLeft w:val="0"/>
                                  <w:marRight w:val="0"/>
                                  <w:marTop w:val="0"/>
                                  <w:marBottom w:val="0"/>
                                  <w:divBdr>
                                    <w:top w:val="none" w:sz="0" w:space="0" w:color="auto"/>
                                    <w:left w:val="none" w:sz="0" w:space="0" w:color="auto"/>
                                    <w:bottom w:val="none" w:sz="0" w:space="0" w:color="auto"/>
                                    <w:right w:val="none" w:sz="0" w:space="0" w:color="auto"/>
                                  </w:divBdr>
                                </w:div>
                                <w:div w:id="1675376754">
                                  <w:marLeft w:val="0"/>
                                  <w:marRight w:val="0"/>
                                  <w:marTop w:val="0"/>
                                  <w:marBottom w:val="0"/>
                                  <w:divBdr>
                                    <w:top w:val="none" w:sz="0" w:space="0" w:color="auto"/>
                                    <w:left w:val="none" w:sz="0" w:space="0" w:color="auto"/>
                                    <w:bottom w:val="none" w:sz="0" w:space="0" w:color="auto"/>
                                    <w:right w:val="none" w:sz="0" w:space="0" w:color="auto"/>
                                  </w:divBdr>
                                </w:div>
                                <w:div w:id="168254674">
                                  <w:marLeft w:val="0"/>
                                  <w:marRight w:val="0"/>
                                  <w:marTop w:val="0"/>
                                  <w:marBottom w:val="0"/>
                                  <w:divBdr>
                                    <w:top w:val="none" w:sz="0" w:space="0" w:color="auto"/>
                                    <w:left w:val="none" w:sz="0" w:space="0" w:color="auto"/>
                                    <w:bottom w:val="none" w:sz="0" w:space="0" w:color="auto"/>
                                    <w:right w:val="none" w:sz="0" w:space="0" w:color="auto"/>
                                  </w:divBdr>
                                </w:div>
                                <w:div w:id="374820098">
                                  <w:marLeft w:val="0"/>
                                  <w:marRight w:val="0"/>
                                  <w:marTop w:val="0"/>
                                  <w:marBottom w:val="0"/>
                                  <w:divBdr>
                                    <w:top w:val="none" w:sz="0" w:space="0" w:color="auto"/>
                                    <w:left w:val="none" w:sz="0" w:space="0" w:color="auto"/>
                                    <w:bottom w:val="none" w:sz="0" w:space="0" w:color="auto"/>
                                    <w:right w:val="none" w:sz="0" w:space="0" w:color="auto"/>
                                  </w:divBdr>
                                </w:div>
                                <w:div w:id="1653868017">
                                  <w:marLeft w:val="0"/>
                                  <w:marRight w:val="0"/>
                                  <w:marTop w:val="0"/>
                                  <w:marBottom w:val="0"/>
                                  <w:divBdr>
                                    <w:top w:val="none" w:sz="0" w:space="0" w:color="auto"/>
                                    <w:left w:val="none" w:sz="0" w:space="0" w:color="auto"/>
                                    <w:bottom w:val="none" w:sz="0" w:space="0" w:color="auto"/>
                                    <w:right w:val="none" w:sz="0" w:space="0" w:color="auto"/>
                                  </w:divBdr>
                                </w:div>
                                <w:div w:id="1728530443">
                                  <w:marLeft w:val="0"/>
                                  <w:marRight w:val="0"/>
                                  <w:marTop w:val="0"/>
                                  <w:marBottom w:val="0"/>
                                  <w:divBdr>
                                    <w:top w:val="none" w:sz="0" w:space="0" w:color="auto"/>
                                    <w:left w:val="none" w:sz="0" w:space="0" w:color="auto"/>
                                    <w:bottom w:val="none" w:sz="0" w:space="0" w:color="auto"/>
                                    <w:right w:val="none" w:sz="0" w:space="0" w:color="auto"/>
                                  </w:divBdr>
                                </w:div>
                                <w:div w:id="2079396240">
                                  <w:marLeft w:val="0"/>
                                  <w:marRight w:val="0"/>
                                  <w:marTop w:val="0"/>
                                  <w:marBottom w:val="0"/>
                                  <w:divBdr>
                                    <w:top w:val="none" w:sz="0" w:space="0" w:color="auto"/>
                                    <w:left w:val="none" w:sz="0" w:space="0" w:color="auto"/>
                                    <w:bottom w:val="none" w:sz="0" w:space="0" w:color="auto"/>
                                    <w:right w:val="none" w:sz="0" w:space="0" w:color="auto"/>
                                  </w:divBdr>
                                </w:div>
                                <w:div w:id="1122071262">
                                  <w:marLeft w:val="0"/>
                                  <w:marRight w:val="0"/>
                                  <w:marTop w:val="0"/>
                                  <w:marBottom w:val="0"/>
                                  <w:divBdr>
                                    <w:top w:val="none" w:sz="0" w:space="0" w:color="auto"/>
                                    <w:left w:val="none" w:sz="0" w:space="0" w:color="auto"/>
                                    <w:bottom w:val="none" w:sz="0" w:space="0" w:color="auto"/>
                                    <w:right w:val="none" w:sz="0" w:space="0" w:color="auto"/>
                                  </w:divBdr>
                                </w:div>
                                <w:div w:id="1425102999">
                                  <w:marLeft w:val="0"/>
                                  <w:marRight w:val="0"/>
                                  <w:marTop w:val="0"/>
                                  <w:marBottom w:val="0"/>
                                  <w:divBdr>
                                    <w:top w:val="none" w:sz="0" w:space="0" w:color="auto"/>
                                    <w:left w:val="none" w:sz="0" w:space="0" w:color="auto"/>
                                    <w:bottom w:val="none" w:sz="0" w:space="0" w:color="auto"/>
                                    <w:right w:val="none" w:sz="0" w:space="0" w:color="auto"/>
                                  </w:divBdr>
                                </w:div>
                                <w:div w:id="1314482828">
                                  <w:marLeft w:val="0"/>
                                  <w:marRight w:val="0"/>
                                  <w:marTop w:val="0"/>
                                  <w:marBottom w:val="0"/>
                                  <w:divBdr>
                                    <w:top w:val="none" w:sz="0" w:space="0" w:color="auto"/>
                                    <w:left w:val="none" w:sz="0" w:space="0" w:color="auto"/>
                                    <w:bottom w:val="none" w:sz="0" w:space="0" w:color="auto"/>
                                    <w:right w:val="none" w:sz="0" w:space="0" w:color="auto"/>
                                  </w:divBdr>
                                </w:div>
                                <w:div w:id="815224273">
                                  <w:marLeft w:val="0"/>
                                  <w:marRight w:val="0"/>
                                  <w:marTop w:val="0"/>
                                  <w:marBottom w:val="0"/>
                                  <w:divBdr>
                                    <w:top w:val="none" w:sz="0" w:space="0" w:color="auto"/>
                                    <w:left w:val="none" w:sz="0" w:space="0" w:color="auto"/>
                                    <w:bottom w:val="none" w:sz="0" w:space="0" w:color="auto"/>
                                    <w:right w:val="none" w:sz="0" w:space="0" w:color="auto"/>
                                  </w:divBdr>
                                </w:div>
                                <w:div w:id="1638875759">
                                  <w:marLeft w:val="0"/>
                                  <w:marRight w:val="0"/>
                                  <w:marTop w:val="0"/>
                                  <w:marBottom w:val="0"/>
                                  <w:divBdr>
                                    <w:top w:val="none" w:sz="0" w:space="0" w:color="auto"/>
                                    <w:left w:val="none" w:sz="0" w:space="0" w:color="auto"/>
                                    <w:bottom w:val="none" w:sz="0" w:space="0" w:color="auto"/>
                                    <w:right w:val="none" w:sz="0" w:space="0" w:color="auto"/>
                                  </w:divBdr>
                                </w:div>
                                <w:div w:id="1022702377">
                                  <w:marLeft w:val="0"/>
                                  <w:marRight w:val="0"/>
                                  <w:marTop w:val="0"/>
                                  <w:marBottom w:val="0"/>
                                  <w:divBdr>
                                    <w:top w:val="none" w:sz="0" w:space="0" w:color="auto"/>
                                    <w:left w:val="none" w:sz="0" w:space="0" w:color="auto"/>
                                    <w:bottom w:val="none" w:sz="0" w:space="0" w:color="auto"/>
                                    <w:right w:val="none" w:sz="0" w:space="0" w:color="auto"/>
                                  </w:divBdr>
                                </w:div>
                                <w:div w:id="1409687787">
                                  <w:marLeft w:val="0"/>
                                  <w:marRight w:val="0"/>
                                  <w:marTop w:val="0"/>
                                  <w:marBottom w:val="0"/>
                                  <w:divBdr>
                                    <w:top w:val="none" w:sz="0" w:space="0" w:color="auto"/>
                                    <w:left w:val="none" w:sz="0" w:space="0" w:color="auto"/>
                                    <w:bottom w:val="none" w:sz="0" w:space="0" w:color="auto"/>
                                    <w:right w:val="none" w:sz="0" w:space="0" w:color="auto"/>
                                  </w:divBdr>
                                </w:div>
                                <w:div w:id="1668557594">
                                  <w:marLeft w:val="0"/>
                                  <w:marRight w:val="0"/>
                                  <w:marTop w:val="0"/>
                                  <w:marBottom w:val="0"/>
                                  <w:divBdr>
                                    <w:top w:val="none" w:sz="0" w:space="0" w:color="auto"/>
                                    <w:left w:val="none" w:sz="0" w:space="0" w:color="auto"/>
                                    <w:bottom w:val="none" w:sz="0" w:space="0" w:color="auto"/>
                                    <w:right w:val="none" w:sz="0" w:space="0" w:color="auto"/>
                                  </w:divBdr>
                                </w:div>
                                <w:div w:id="387800792">
                                  <w:marLeft w:val="0"/>
                                  <w:marRight w:val="0"/>
                                  <w:marTop w:val="0"/>
                                  <w:marBottom w:val="0"/>
                                  <w:divBdr>
                                    <w:top w:val="none" w:sz="0" w:space="0" w:color="auto"/>
                                    <w:left w:val="none" w:sz="0" w:space="0" w:color="auto"/>
                                    <w:bottom w:val="none" w:sz="0" w:space="0" w:color="auto"/>
                                    <w:right w:val="none" w:sz="0" w:space="0" w:color="auto"/>
                                  </w:divBdr>
                                </w:div>
                                <w:div w:id="684751076">
                                  <w:marLeft w:val="0"/>
                                  <w:marRight w:val="0"/>
                                  <w:marTop w:val="0"/>
                                  <w:marBottom w:val="0"/>
                                  <w:divBdr>
                                    <w:top w:val="none" w:sz="0" w:space="0" w:color="auto"/>
                                    <w:left w:val="none" w:sz="0" w:space="0" w:color="auto"/>
                                    <w:bottom w:val="none" w:sz="0" w:space="0" w:color="auto"/>
                                    <w:right w:val="none" w:sz="0" w:space="0" w:color="auto"/>
                                  </w:divBdr>
                                </w:div>
                                <w:div w:id="2020885500">
                                  <w:marLeft w:val="0"/>
                                  <w:marRight w:val="0"/>
                                  <w:marTop w:val="0"/>
                                  <w:marBottom w:val="0"/>
                                  <w:divBdr>
                                    <w:top w:val="none" w:sz="0" w:space="0" w:color="auto"/>
                                    <w:left w:val="none" w:sz="0" w:space="0" w:color="auto"/>
                                    <w:bottom w:val="none" w:sz="0" w:space="0" w:color="auto"/>
                                    <w:right w:val="none" w:sz="0" w:space="0" w:color="auto"/>
                                  </w:divBdr>
                                </w:div>
                                <w:div w:id="1180047584">
                                  <w:marLeft w:val="0"/>
                                  <w:marRight w:val="0"/>
                                  <w:marTop w:val="0"/>
                                  <w:marBottom w:val="0"/>
                                  <w:divBdr>
                                    <w:top w:val="none" w:sz="0" w:space="0" w:color="auto"/>
                                    <w:left w:val="none" w:sz="0" w:space="0" w:color="auto"/>
                                    <w:bottom w:val="none" w:sz="0" w:space="0" w:color="auto"/>
                                    <w:right w:val="none" w:sz="0" w:space="0" w:color="auto"/>
                                  </w:divBdr>
                                </w:div>
                                <w:div w:id="1181048263">
                                  <w:marLeft w:val="0"/>
                                  <w:marRight w:val="0"/>
                                  <w:marTop w:val="0"/>
                                  <w:marBottom w:val="0"/>
                                  <w:divBdr>
                                    <w:top w:val="none" w:sz="0" w:space="0" w:color="auto"/>
                                    <w:left w:val="none" w:sz="0" w:space="0" w:color="auto"/>
                                    <w:bottom w:val="none" w:sz="0" w:space="0" w:color="auto"/>
                                    <w:right w:val="none" w:sz="0" w:space="0" w:color="auto"/>
                                  </w:divBdr>
                                </w:div>
                                <w:div w:id="952712299">
                                  <w:marLeft w:val="0"/>
                                  <w:marRight w:val="0"/>
                                  <w:marTop w:val="0"/>
                                  <w:marBottom w:val="0"/>
                                  <w:divBdr>
                                    <w:top w:val="none" w:sz="0" w:space="0" w:color="auto"/>
                                    <w:left w:val="none" w:sz="0" w:space="0" w:color="auto"/>
                                    <w:bottom w:val="none" w:sz="0" w:space="0" w:color="auto"/>
                                    <w:right w:val="none" w:sz="0" w:space="0" w:color="auto"/>
                                  </w:divBdr>
                                </w:div>
                                <w:div w:id="1852261675">
                                  <w:marLeft w:val="0"/>
                                  <w:marRight w:val="0"/>
                                  <w:marTop w:val="0"/>
                                  <w:marBottom w:val="0"/>
                                  <w:divBdr>
                                    <w:top w:val="none" w:sz="0" w:space="0" w:color="auto"/>
                                    <w:left w:val="none" w:sz="0" w:space="0" w:color="auto"/>
                                    <w:bottom w:val="none" w:sz="0" w:space="0" w:color="auto"/>
                                    <w:right w:val="none" w:sz="0" w:space="0" w:color="auto"/>
                                  </w:divBdr>
                                </w:div>
                                <w:div w:id="294602595">
                                  <w:marLeft w:val="0"/>
                                  <w:marRight w:val="0"/>
                                  <w:marTop w:val="0"/>
                                  <w:marBottom w:val="0"/>
                                  <w:divBdr>
                                    <w:top w:val="none" w:sz="0" w:space="0" w:color="auto"/>
                                    <w:left w:val="none" w:sz="0" w:space="0" w:color="auto"/>
                                    <w:bottom w:val="none" w:sz="0" w:space="0" w:color="auto"/>
                                    <w:right w:val="none" w:sz="0" w:space="0" w:color="auto"/>
                                  </w:divBdr>
                                </w:div>
                                <w:div w:id="776562183">
                                  <w:marLeft w:val="0"/>
                                  <w:marRight w:val="0"/>
                                  <w:marTop w:val="0"/>
                                  <w:marBottom w:val="0"/>
                                  <w:divBdr>
                                    <w:top w:val="none" w:sz="0" w:space="0" w:color="auto"/>
                                    <w:left w:val="none" w:sz="0" w:space="0" w:color="auto"/>
                                    <w:bottom w:val="none" w:sz="0" w:space="0" w:color="auto"/>
                                    <w:right w:val="none" w:sz="0" w:space="0" w:color="auto"/>
                                  </w:divBdr>
                                </w:div>
                                <w:div w:id="961032580">
                                  <w:marLeft w:val="0"/>
                                  <w:marRight w:val="0"/>
                                  <w:marTop w:val="0"/>
                                  <w:marBottom w:val="0"/>
                                  <w:divBdr>
                                    <w:top w:val="none" w:sz="0" w:space="0" w:color="auto"/>
                                    <w:left w:val="none" w:sz="0" w:space="0" w:color="auto"/>
                                    <w:bottom w:val="none" w:sz="0" w:space="0" w:color="auto"/>
                                    <w:right w:val="none" w:sz="0" w:space="0" w:color="auto"/>
                                  </w:divBdr>
                                </w:div>
                                <w:div w:id="949895303">
                                  <w:marLeft w:val="0"/>
                                  <w:marRight w:val="0"/>
                                  <w:marTop w:val="0"/>
                                  <w:marBottom w:val="0"/>
                                  <w:divBdr>
                                    <w:top w:val="none" w:sz="0" w:space="0" w:color="auto"/>
                                    <w:left w:val="none" w:sz="0" w:space="0" w:color="auto"/>
                                    <w:bottom w:val="none" w:sz="0" w:space="0" w:color="auto"/>
                                    <w:right w:val="none" w:sz="0" w:space="0" w:color="auto"/>
                                  </w:divBdr>
                                </w:div>
                                <w:div w:id="434985031">
                                  <w:marLeft w:val="0"/>
                                  <w:marRight w:val="0"/>
                                  <w:marTop w:val="0"/>
                                  <w:marBottom w:val="0"/>
                                  <w:divBdr>
                                    <w:top w:val="none" w:sz="0" w:space="0" w:color="auto"/>
                                    <w:left w:val="none" w:sz="0" w:space="0" w:color="auto"/>
                                    <w:bottom w:val="none" w:sz="0" w:space="0" w:color="auto"/>
                                    <w:right w:val="none" w:sz="0" w:space="0" w:color="auto"/>
                                  </w:divBdr>
                                </w:div>
                                <w:div w:id="1104115537">
                                  <w:marLeft w:val="0"/>
                                  <w:marRight w:val="0"/>
                                  <w:marTop w:val="0"/>
                                  <w:marBottom w:val="0"/>
                                  <w:divBdr>
                                    <w:top w:val="none" w:sz="0" w:space="0" w:color="auto"/>
                                    <w:left w:val="none" w:sz="0" w:space="0" w:color="auto"/>
                                    <w:bottom w:val="none" w:sz="0" w:space="0" w:color="auto"/>
                                    <w:right w:val="none" w:sz="0" w:space="0" w:color="auto"/>
                                  </w:divBdr>
                                </w:div>
                                <w:div w:id="136075288">
                                  <w:marLeft w:val="0"/>
                                  <w:marRight w:val="0"/>
                                  <w:marTop w:val="0"/>
                                  <w:marBottom w:val="0"/>
                                  <w:divBdr>
                                    <w:top w:val="none" w:sz="0" w:space="0" w:color="auto"/>
                                    <w:left w:val="none" w:sz="0" w:space="0" w:color="auto"/>
                                    <w:bottom w:val="none" w:sz="0" w:space="0" w:color="auto"/>
                                    <w:right w:val="none" w:sz="0" w:space="0" w:color="auto"/>
                                  </w:divBdr>
                                </w:div>
                                <w:div w:id="1034043045">
                                  <w:marLeft w:val="0"/>
                                  <w:marRight w:val="0"/>
                                  <w:marTop w:val="0"/>
                                  <w:marBottom w:val="0"/>
                                  <w:divBdr>
                                    <w:top w:val="none" w:sz="0" w:space="0" w:color="auto"/>
                                    <w:left w:val="none" w:sz="0" w:space="0" w:color="auto"/>
                                    <w:bottom w:val="none" w:sz="0" w:space="0" w:color="auto"/>
                                    <w:right w:val="none" w:sz="0" w:space="0" w:color="auto"/>
                                  </w:divBdr>
                                </w:div>
                                <w:div w:id="1805391713">
                                  <w:marLeft w:val="0"/>
                                  <w:marRight w:val="0"/>
                                  <w:marTop w:val="0"/>
                                  <w:marBottom w:val="0"/>
                                  <w:divBdr>
                                    <w:top w:val="none" w:sz="0" w:space="0" w:color="auto"/>
                                    <w:left w:val="none" w:sz="0" w:space="0" w:color="auto"/>
                                    <w:bottom w:val="none" w:sz="0" w:space="0" w:color="auto"/>
                                    <w:right w:val="none" w:sz="0" w:space="0" w:color="auto"/>
                                  </w:divBdr>
                                </w:div>
                                <w:div w:id="1733193089">
                                  <w:marLeft w:val="0"/>
                                  <w:marRight w:val="0"/>
                                  <w:marTop w:val="0"/>
                                  <w:marBottom w:val="0"/>
                                  <w:divBdr>
                                    <w:top w:val="none" w:sz="0" w:space="0" w:color="auto"/>
                                    <w:left w:val="none" w:sz="0" w:space="0" w:color="auto"/>
                                    <w:bottom w:val="none" w:sz="0" w:space="0" w:color="auto"/>
                                    <w:right w:val="none" w:sz="0" w:space="0" w:color="auto"/>
                                  </w:divBdr>
                                </w:div>
                                <w:div w:id="306784667">
                                  <w:marLeft w:val="0"/>
                                  <w:marRight w:val="0"/>
                                  <w:marTop w:val="0"/>
                                  <w:marBottom w:val="0"/>
                                  <w:divBdr>
                                    <w:top w:val="none" w:sz="0" w:space="0" w:color="auto"/>
                                    <w:left w:val="none" w:sz="0" w:space="0" w:color="auto"/>
                                    <w:bottom w:val="none" w:sz="0" w:space="0" w:color="auto"/>
                                    <w:right w:val="none" w:sz="0" w:space="0" w:color="auto"/>
                                  </w:divBdr>
                                </w:div>
                                <w:div w:id="1171487075">
                                  <w:marLeft w:val="0"/>
                                  <w:marRight w:val="0"/>
                                  <w:marTop w:val="0"/>
                                  <w:marBottom w:val="0"/>
                                  <w:divBdr>
                                    <w:top w:val="none" w:sz="0" w:space="0" w:color="auto"/>
                                    <w:left w:val="none" w:sz="0" w:space="0" w:color="auto"/>
                                    <w:bottom w:val="none" w:sz="0" w:space="0" w:color="auto"/>
                                    <w:right w:val="none" w:sz="0" w:space="0" w:color="auto"/>
                                  </w:divBdr>
                                </w:div>
                                <w:div w:id="1770200693">
                                  <w:marLeft w:val="0"/>
                                  <w:marRight w:val="0"/>
                                  <w:marTop w:val="0"/>
                                  <w:marBottom w:val="0"/>
                                  <w:divBdr>
                                    <w:top w:val="none" w:sz="0" w:space="0" w:color="auto"/>
                                    <w:left w:val="none" w:sz="0" w:space="0" w:color="auto"/>
                                    <w:bottom w:val="none" w:sz="0" w:space="0" w:color="auto"/>
                                    <w:right w:val="none" w:sz="0" w:space="0" w:color="auto"/>
                                  </w:divBdr>
                                </w:div>
                                <w:div w:id="312485433">
                                  <w:marLeft w:val="0"/>
                                  <w:marRight w:val="0"/>
                                  <w:marTop w:val="0"/>
                                  <w:marBottom w:val="0"/>
                                  <w:divBdr>
                                    <w:top w:val="none" w:sz="0" w:space="0" w:color="auto"/>
                                    <w:left w:val="none" w:sz="0" w:space="0" w:color="auto"/>
                                    <w:bottom w:val="none" w:sz="0" w:space="0" w:color="auto"/>
                                    <w:right w:val="none" w:sz="0" w:space="0" w:color="auto"/>
                                  </w:divBdr>
                                </w:div>
                              </w:divsChild>
                            </w:div>
                            <w:div w:id="172610170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hyperlink" Target="http://www.abm.wales.nhs.uk/"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3.jpeg"/><Relationship Id="rId5" Type="http://schemas.openxmlformats.org/officeDocument/2006/relationships/image" Target="media/image2.jpeg"/><Relationship Id="rId4" Type="http://schemas.openxmlformats.org/officeDocument/2006/relationships/image" Target="media/image1.jpeg"/><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632</Words>
  <Characters>3605</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4229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2019-01-31T12:59:00Z</dcterms:created>
  <dcterms:modified xsi:type="dcterms:W3CDTF">2019-01-31T12:59:00Z</dcterms:modified>
</cp:coreProperties>
</file>