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971" w:rsidRPr="00915971" w:rsidRDefault="00915971" w:rsidP="00915971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915971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Prisoners to be offered poetry and tai chi instead of medication</w:t>
      </w:r>
    </w:p>
    <w:p w:rsidR="00915971" w:rsidRPr="00915971" w:rsidRDefault="00915971" w:rsidP="0091597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915971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Tuesday, 12 June 2018 </w:t>
      </w:r>
    </w:p>
    <w:p w:rsidR="00915971" w:rsidRPr="00915971" w:rsidRDefault="00915971" w:rsidP="0091597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1597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Poetry and tai chi are among the alternatives to medication being offered to Swansea prisoners under a new health and wellbeing programme.</w:t>
      </w:r>
    </w:p>
    <w:p w:rsidR="00915971" w:rsidRPr="00915971" w:rsidRDefault="00915971" w:rsidP="0091597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1597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15971" w:rsidRPr="00915971" w:rsidRDefault="00915971" w:rsidP="0091597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1597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Voluntary and community groups will deliver sessions ranging from arts therapy to physical activity to 20 men serving time in Swansea Prison.</w:t>
      </w:r>
    </w:p>
    <w:p w:rsidR="00915971" w:rsidRPr="00915971" w:rsidRDefault="00915971" w:rsidP="0091597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1597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15971" w:rsidRPr="00915971" w:rsidRDefault="008B6D32" w:rsidP="0091597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15971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194945</wp:posOffset>
            </wp:positionV>
            <wp:extent cx="3867150" cy="2241550"/>
            <wp:effectExtent l="0" t="0" r="0" b="6350"/>
            <wp:wrapThrough wrapText="bothSides">
              <wp:wrapPolygon edited="0">
                <wp:start x="0" y="0"/>
                <wp:lineTo x="0" y="21478"/>
                <wp:lineTo x="21494" y="21478"/>
                <wp:lineTo x="21494" y="0"/>
                <wp:lineTo x="0" y="0"/>
              </wp:wrapPolygon>
            </wp:wrapThrough>
            <wp:docPr id="1" name="Picture 1" descr="Social prescribing pris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cial prescribing priso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224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5971" w:rsidRPr="0091597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Social prescribing – referring people to a range of local, non-clinical services – is already available to the wider population across Wales, including patients registered with a cluster of GP surgeries in Swansea.</w:t>
      </w:r>
      <w:r w:rsidR="00915971" w:rsidRPr="0091597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915971" w:rsidRPr="00915971" w:rsidRDefault="00915971" w:rsidP="0091597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15971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Pictured left to right are </w:t>
      </w:r>
      <w:bookmarkStart w:id="0" w:name="_GoBack"/>
      <w:bookmarkEnd w:id="0"/>
      <w:r w:rsidRPr="00915971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Mathew Taylor, Karen Edwards and Lauren </w:t>
      </w:r>
      <w:proofErr w:type="spellStart"/>
      <w:r w:rsidRPr="00915971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Howlett</w:t>
      </w:r>
      <w:proofErr w:type="spellEnd"/>
    </w:p>
    <w:p w:rsidR="00915971" w:rsidRPr="00915971" w:rsidRDefault="00915971" w:rsidP="0091597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1597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15971" w:rsidRPr="00915971" w:rsidRDefault="00915971" w:rsidP="0091597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1597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Until now, it has not been available in prisons, where more traditional primary care services are provided to meet a range of physical and mental health needs.</w:t>
      </w:r>
    </w:p>
    <w:p w:rsidR="00915971" w:rsidRPr="00915971" w:rsidRDefault="00915971" w:rsidP="0091597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1597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15971" w:rsidRPr="00915971" w:rsidRDefault="00915971" w:rsidP="0091597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1597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first two 10-week courses will start in Swansea this month and in the autumn. They could be followed by a larger project aimed not just at improving health and wellbeing but with the aim of reducing reoffending too.</w:t>
      </w:r>
    </w:p>
    <w:p w:rsidR="00915971" w:rsidRPr="00915971" w:rsidRDefault="00915971" w:rsidP="0091597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1597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15971" w:rsidRPr="00915971" w:rsidRDefault="00915971" w:rsidP="0091597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1597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Social prescribing is intended to give people greater control over their own health, while reducing reliance on NHS services.</w:t>
      </w:r>
    </w:p>
    <w:p w:rsidR="00915971" w:rsidRPr="00915971" w:rsidRDefault="00915971" w:rsidP="0091597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1597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15971" w:rsidRPr="00915971" w:rsidRDefault="00915971" w:rsidP="0091597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1597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Activities, which could include gardening, sport and healthy eating, are usually delivered by voluntary and community organisations.</w:t>
      </w:r>
    </w:p>
    <w:p w:rsidR="00915971" w:rsidRPr="00915971" w:rsidRDefault="00915971" w:rsidP="0091597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1597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15971" w:rsidRPr="00915971" w:rsidRDefault="00915971" w:rsidP="0091597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1597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ABMU, which provides primary care services within Swansea Prison, has worked with Swansea Council for Voluntary Service (SCVS) and HMP Swansea to develop the pilot programme.</w:t>
      </w:r>
    </w:p>
    <w:p w:rsidR="00915971" w:rsidRPr="00915971" w:rsidRDefault="00915971" w:rsidP="0091597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1597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15971" w:rsidRPr="00915971" w:rsidRDefault="00915971" w:rsidP="0091597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1597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ABMU’s Cluster Development Planning Support Manager Karen Edwards has worked on a social prescribing project with a group of GP practices in the </w:t>
      </w:r>
      <w:proofErr w:type="spellStart"/>
      <w:r w:rsidRPr="0091597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Cwmtawe</w:t>
      </w:r>
      <w:proofErr w:type="spellEnd"/>
      <w:r w:rsidRPr="0091597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Cluster in Swansea.</w:t>
      </w:r>
    </w:p>
    <w:p w:rsidR="00915971" w:rsidRPr="00915971" w:rsidRDefault="00915971" w:rsidP="0091597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1597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lastRenderedPageBreak/>
        <w:t> </w:t>
      </w:r>
    </w:p>
    <w:p w:rsidR="00915971" w:rsidRPr="00915971" w:rsidRDefault="00915971" w:rsidP="0091597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1597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Karen said: </w:t>
      </w:r>
      <w:r w:rsidRPr="0091597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“Having seen the benefits there, I could understand how this would work within the prison.</w:t>
      </w:r>
    </w:p>
    <w:p w:rsidR="00915971" w:rsidRPr="00915971" w:rsidRDefault="00915971" w:rsidP="0091597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1597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15971" w:rsidRPr="00915971" w:rsidRDefault="00915971" w:rsidP="0091597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1597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“Many of the men who come into prison have a range of existing physical and mental health conditions.</w:t>
      </w:r>
    </w:p>
    <w:p w:rsidR="00915971" w:rsidRPr="00915971" w:rsidRDefault="00915971" w:rsidP="0091597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1597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15971" w:rsidRPr="00915971" w:rsidRDefault="00915971" w:rsidP="0091597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1597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“They may have only had experience of traditional approaches to health and wellbeing support.</w:t>
      </w:r>
    </w:p>
    <w:p w:rsidR="00915971" w:rsidRPr="00915971" w:rsidRDefault="00915971" w:rsidP="0091597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1597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15971" w:rsidRPr="00915971" w:rsidRDefault="00915971" w:rsidP="0091597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1597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“So this project is about implementing a different model of primary care within the prison, replicating approaches being used in the wider community.</w:t>
      </w:r>
    </w:p>
    <w:p w:rsidR="00915971" w:rsidRPr="00915971" w:rsidRDefault="00915971" w:rsidP="0091597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1597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15971" w:rsidRPr="00915971" w:rsidRDefault="00915971" w:rsidP="0091597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1597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“It considers the men in a more holistic way. Instead of medicalising every issue, alternatives to medication where appropriate will now be more widely available in the prison.”</w:t>
      </w:r>
    </w:p>
    <w:p w:rsidR="00915971" w:rsidRPr="00915971" w:rsidRDefault="00915971" w:rsidP="0091597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1597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15971" w:rsidRPr="00915971" w:rsidRDefault="00915971" w:rsidP="0091597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1597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SCVS Health and Wellbeing Partnerships Manager Lauren </w:t>
      </w:r>
      <w:proofErr w:type="spellStart"/>
      <w:r w:rsidRPr="0091597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Howlett</w:t>
      </w:r>
      <w:proofErr w:type="spellEnd"/>
      <w:r w:rsidRPr="0091597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felt there would be an appetite within the sector to get involved.</w:t>
      </w:r>
    </w:p>
    <w:p w:rsidR="00915971" w:rsidRPr="00915971" w:rsidRDefault="00915971" w:rsidP="0091597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1597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15971" w:rsidRPr="00915971" w:rsidRDefault="00915971" w:rsidP="0091597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1597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Lauren approached</w:t>
      </w:r>
      <w:proofErr w:type="gramStart"/>
      <w:r w:rsidRPr="0091597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 third</w:t>
      </w:r>
      <w:proofErr w:type="gramEnd"/>
      <w:r w:rsidRPr="0091597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sector health, social care and wellbeing organisations in Swansea.</w:t>
      </w:r>
    </w:p>
    <w:p w:rsidR="00915971" w:rsidRPr="00915971" w:rsidRDefault="00915971" w:rsidP="0091597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1597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15971" w:rsidRPr="00915971" w:rsidRDefault="00915971" w:rsidP="0091597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1597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 programme was then drawn up with interested parties and an application submitted to the Regional Health, Social Care and Wellbeing Grant Scheme.</w:t>
      </w:r>
    </w:p>
    <w:p w:rsidR="00915971" w:rsidRPr="00915971" w:rsidRDefault="00915971" w:rsidP="0091597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1597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15971" w:rsidRPr="00915971" w:rsidRDefault="00915971" w:rsidP="0091597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1597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This resulted in funding from Western Bay ICF Small Grants for two rounds of a 10-week health and wellbeing programme.</w:t>
      </w:r>
    </w:p>
    <w:p w:rsidR="00915971" w:rsidRPr="00915971" w:rsidRDefault="00915971" w:rsidP="0091597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1597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15971" w:rsidRPr="00915971" w:rsidRDefault="00915971" w:rsidP="0091597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1597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Each will be offered to 10 men, and will take place from June-September and October-December.</w:t>
      </w:r>
    </w:p>
    <w:p w:rsidR="00915971" w:rsidRPr="00915971" w:rsidRDefault="00915971" w:rsidP="0091597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1597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15971" w:rsidRPr="00915971" w:rsidRDefault="00915971" w:rsidP="0091597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1597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sessions, and the organisations delivering them, are:</w:t>
      </w:r>
      <w:r w:rsidRPr="0091597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• An arts therapy workshop (Poets on the Hill);</w:t>
      </w:r>
      <w:r w:rsidRPr="0091597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• Emotional support and resilience, encouraging the men to support each other inside and outside the sessions (Swansea Mind);</w:t>
      </w:r>
      <w:r w:rsidRPr="0091597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• Mindfulness-based cognitive therapy, helping the group take care of their wellbeing – such as making good food and exercise choices, managing chronic pain, reducing stress, and being kinder to themselves and others (SCVS);</w:t>
      </w:r>
      <w:r w:rsidRPr="0091597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• Physical activity - eight sessions of Tai Chi Movement for Wellbeing sessions (SCVS); and</w:t>
      </w:r>
      <w:r w:rsidRPr="0091597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 xml:space="preserve">• Improved life skills - practical skills and knowledge around healthy eating, the nutritional value of food and ways to increase physical activity (HWB </w:t>
      </w:r>
      <w:proofErr w:type="spellStart"/>
      <w:r w:rsidRPr="0091597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Abertawe</w:t>
      </w:r>
      <w:proofErr w:type="spellEnd"/>
      <w:r w:rsidRPr="0091597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).</w:t>
      </w:r>
    </w:p>
    <w:p w:rsidR="00915971" w:rsidRPr="00915971" w:rsidRDefault="00915971" w:rsidP="0091597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1597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15971" w:rsidRPr="00915971" w:rsidRDefault="00915971" w:rsidP="0091597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1597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lastRenderedPageBreak/>
        <w:t>The programme will be evaluated and the hope is that it will be the start of a larger project – including preventative work around domestic violence, relationships, harmful behaviours and more.</w:t>
      </w:r>
    </w:p>
    <w:p w:rsidR="00915971" w:rsidRPr="00915971" w:rsidRDefault="00915971" w:rsidP="0091597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1597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15971" w:rsidRPr="00915971" w:rsidRDefault="00915971" w:rsidP="0091597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1597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Mathew Taylor, Head of Reducing Reoffending within HMP Swansea said: “These programmes are a valuable partnership between public services in Swansea and third sector organisations.</w:t>
      </w:r>
    </w:p>
    <w:p w:rsidR="00915971" w:rsidRPr="00915971" w:rsidRDefault="00915971" w:rsidP="0091597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1597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15971" w:rsidRPr="00915971" w:rsidRDefault="00915971" w:rsidP="0091597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1597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“They align with our ambition to build an integrated, efficient and highly performing offender management system in Wales.</w:t>
      </w:r>
    </w:p>
    <w:p w:rsidR="00915971" w:rsidRPr="00915971" w:rsidRDefault="00915971" w:rsidP="0091597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1597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15971" w:rsidRPr="00915971" w:rsidRDefault="00915971" w:rsidP="0091597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1597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“HMP Swansea is able to draw on the expertise of partners, and integrate needs-led services for our men to offer innovative interventions.</w:t>
      </w:r>
    </w:p>
    <w:p w:rsidR="00915971" w:rsidRPr="00915971" w:rsidRDefault="00915971" w:rsidP="0091597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1597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15971" w:rsidRPr="00915971" w:rsidRDefault="00915971" w:rsidP="0091597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1597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“These programmes will hopefully assist our men to make better, more informed and calculated choices about their future behaviours.</w:t>
      </w:r>
    </w:p>
    <w:p w:rsidR="00915971" w:rsidRPr="00915971" w:rsidRDefault="00915971" w:rsidP="0091597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1597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15971" w:rsidRPr="00915971" w:rsidRDefault="00915971" w:rsidP="0091597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1597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“This will then hopefully help them to develop vital life skills for their future, contributing to a reduction in reoffending.</w:t>
      </w:r>
    </w:p>
    <w:p w:rsidR="00915971" w:rsidRPr="00915971" w:rsidRDefault="00915971" w:rsidP="0091597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1597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15971" w:rsidRPr="00915971" w:rsidRDefault="00915971" w:rsidP="0091597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1597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“Social prescriptions are a valuable tool in addressing behaviours, long term conditions and addictions through innovative non-clinical interventions.</w:t>
      </w:r>
    </w:p>
    <w:p w:rsidR="00915971" w:rsidRPr="00915971" w:rsidRDefault="00915971" w:rsidP="0091597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1597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15971" w:rsidRPr="00915971" w:rsidRDefault="00915971" w:rsidP="0091597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1597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“Many of the programmes can continue upon release, where our men can transition from custody to the community and find continuity in the support they receive.”</w:t>
      </w:r>
    </w:p>
    <w:p w:rsidR="00915971" w:rsidRPr="00915971" w:rsidRDefault="00915971" w:rsidP="0091597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1597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15971" w:rsidRPr="00915971" w:rsidRDefault="00915971" w:rsidP="0091597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1597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Read our release about social prescribing in the </w:t>
      </w:r>
      <w:proofErr w:type="spellStart"/>
      <w:r w:rsidRPr="0091597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Cwmtawe</w:t>
      </w:r>
      <w:proofErr w:type="spellEnd"/>
      <w:r w:rsidRPr="0091597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cluster </w:t>
      </w:r>
      <w:hyperlink r:id="rId5" w:history="1">
        <w:r w:rsidRPr="00915971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here</w:t>
        </w:r>
      </w:hyperlink>
      <w:r w:rsidRPr="0091597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.</w:t>
      </w:r>
    </w:p>
    <w:p w:rsidR="00915971" w:rsidRPr="00915971" w:rsidRDefault="00915971" w:rsidP="0091597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1597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15971" w:rsidRPr="00915971" w:rsidRDefault="00915971" w:rsidP="00915971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1597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6" w:history="1">
        <w:proofErr w:type="spellStart"/>
        <w:r w:rsidRPr="00915971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915971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915971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915971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91597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0968FF" w:rsidRDefault="000968FF"/>
    <w:sectPr w:rsidR="000968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971"/>
    <w:rsid w:val="000968FF"/>
    <w:rsid w:val="001D5B40"/>
    <w:rsid w:val="008B6D32"/>
    <w:rsid w:val="00915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827C0AC-2E39-4925-863C-51E5161D3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15971"/>
    <w:rPr>
      <w:strike w:val="0"/>
      <w:dstrike w:val="0"/>
      <w:color w:val="4672B4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915971"/>
    <w:rPr>
      <w:b/>
      <w:bCs/>
    </w:rPr>
  </w:style>
  <w:style w:type="character" w:styleId="Emphasis">
    <w:name w:val="Emphasis"/>
    <w:basedOn w:val="DefaultParagraphFont"/>
    <w:uiPriority w:val="20"/>
    <w:qFormat/>
    <w:rsid w:val="0091597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1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6448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3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043353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287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561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972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7868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962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3186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5213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0338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106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2501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8102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4308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5474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1305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4881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9238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6710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9332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9786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1015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8677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6529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1684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3868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0504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6154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4011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496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6814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7482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6672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095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3568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8575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241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7553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3175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0003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8252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4968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2478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5314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8140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2178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5871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7585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0033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0879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4421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372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5263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1111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2152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2947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4711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2437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4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5356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3211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3663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74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9150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1833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9490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4791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bm.wales.nhs.uk/" TargetMode="External"/><Relationship Id="rId5" Type="http://schemas.openxmlformats.org/officeDocument/2006/relationships/hyperlink" Target="http://www.wales.nhs.uk/sitesplus/863/news/48589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757</Words>
  <Characters>4316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5063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ONeill (ABM ULHB - Communications)</dc:creator>
  <cp:keywords/>
  <dc:description/>
  <cp:lastModifiedBy>Cerys Parsons (ABM ULHB - Communications )</cp:lastModifiedBy>
  <cp:revision>2</cp:revision>
  <dcterms:created xsi:type="dcterms:W3CDTF">2019-02-11T14:22:00Z</dcterms:created>
  <dcterms:modified xsi:type="dcterms:W3CDTF">2019-02-11T14:22:00Z</dcterms:modified>
</cp:coreProperties>
</file>