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2ED0" w:rsidRPr="00E12ED0" w:rsidRDefault="00E12ED0" w:rsidP="00E12ED0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E12ED0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Pupils' picture perfect art giving patients plenty to smile about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E12ED0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21 July 2017 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Talented youngsters from across Swansea have been given a close-up look at the 60 metre-long artwork they created at Morriston Hospital.</w:t>
      </w:r>
    </w:p>
    <w:p w:rsidR="00E12ED0" w:rsidRPr="00E12ED0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1732915</wp:posOffset>
            </wp:positionH>
            <wp:positionV relativeFrom="paragraph">
              <wp:posOffset>153035</wp:posOffset>
            </wp:positionV>
            <wp:extent cx="4327525" cy="1876425"/>
            <wp:effectExtent l="0" t="0" r="0" b="9525"/>
            <wp:wrapThrough wrapText="bothSides">
              <wp:wrapPolygon edited="0">
                <wp:start x="0" y="0"/>
                <wp:lineTo x="0" y="21490"/>
                <wp:lineTo x="21489" y="21490"/>
                <wp:lineTo x="21489" y="0"/>
                <wp:lineTo x="0" y="0"/>
              </wp:wrapPolygon>
            </wp:wrapThrough>
            <wp:docPr id="6" name="Picture 6" descr="Mural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ural17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7525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2ED0"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pupils from 15 different schools contributed </w:t>
      </w:r>
      <w:bookmarkStart w:id="0" w:name="_GoBack"/>
      <w:bookmarkEnd w:id="0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illustrations which have now taken pride of place on construction hoardings put up while the hospital’s major redevelopment work continues.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hoardings line a route leading from near the Welsh Centre for Burns and Plastic Surgery down towards Ty Olwen as the old outpatients department is demolished.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Capital arts manager Heather Parnell said: </w:t>
      </w:r>
      <w:r w:rsidRPr="00E12E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wanted to make the pedestrian areas more attractive while the building work goes on.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“Hundreds of images based on a theme of nature were selected for the project and the finished piece not only shows off the pupils’ amazing talent but is also an impressive piece of public art.”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project was organised by ABMU working with site construction firm Interserve and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Locws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International, the Swansea-based charity aimed at making the arts more accessible to the public which linked up with schools.</w:t>
      </w:r>
    </w:p>
    <w:p w:rsidR="00E12ED0" w:rsidRPr="00E12ED0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-257810</wp:posOffset>
            </wp:positionH>
            <wp:positionV relativeFrom="paragraph">
              <wp:posOffset>141605</wp:posOffset>
            </wp:positionV>
            <wp:extent cx="3435985" cy="2295525"/>
            <wp:effectExtent l="0" t="0" r="0" b="9525"/>
            <wp:wrapThrough wrapText="bothSides">
              <wp:wrapPolygon edited="0">
                <wp:start x="0" y="0"/>
                <wp:lineTo x="0" y="21510"/>
                <wp:lineTo x="21436" y="21510"/>
                <wp:lineTo x="21436" y="0"/>
                <wp:lineTo x="0" y="0"/>
              </wp:wrapPolygon>
            </wp:wrapThrough>
            <wp:docPr id="5" name="Picture 5" descr="Mural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ural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598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2ED0"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children were invited along to see the completed mural, set to be in place until the redevelopment work is complete, at a launch event which was also attended by Swansea Lord Mayor Philip Downing and Lady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Mayoress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Lilian Downing.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Some of the pupils from New</w:t>
      </w:r>
      <w:r w:rsidR="00C70604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ton Primary School who attended </w:t>
      </w:r>
      <w:r w:rsidRPr="00E12E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the launch at Morriston Hospital.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3429000</wp:posOffset>
            </wp:positionH>
            <wp:positionV relativeFrom="paragraph">
              <wp:posOffset>0</wp:posOffset>
            </wp:positionV>
            <wp:extent cx="2286635" cy="2352040"/>
            <wp:effectExtent l="0" t="0" r="0" b="0"/>
            <wp:wrapThrough wrapText="bothSides">
              <wp:wrapPolygon edited="0">
                <wp:start x="0" y="0"/>
                <wp:lineTo x="0" y="21343"/>
                <wp:lineTo x="21414" y="21343"/>
                <wp:lineTo x="21414" y="0"/>
                <wp:lineTo x="0" y="0"/>
              </wp:wrapPolygon>
            </wp:wrapThrough>
            <wp:docPr id="4" name="Picture 4" descr="Mural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ural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635" cy="235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Parent Dara Emanuel had a special reason for wanting to be at the launch alongside her son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Pentre’r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Graig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 pupil Isaac </w:t>
      </w:r>
      <w:r w:rsidRPr="00E12E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(right).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His older brother Joseph needed treatment at the hospital’s burns centre when he was just three and had dreaded coming back to the hospital for follow-up appointments.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She said:</w:t>
      </w:r>
      <w:r w:rsidRPr="00E12E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“If this mural had been there then it would have been a welcome distraction for him. 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“Today’s event has been a lovely tribute to the children involved who have created a bright, cheerful place where people can have a have a little walk before or after an appointment.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“Congratulations to the hospital for coming up with something different.”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20955</wp:posOffset>
            </wp:positionV>
            <wp:extent cx="3219477" cy="2676525"/>
            <wp:effectExtent l="0" t="0" r="0" b="0"/>
            <wp:wrapThrough wrapText="bothSides">
              <wp:wrapPolygon edited="0">
                <wp:start x="0" y="0"/>
                <wp:lineTo x="0" y="21369"/>
                <wp:lineTo x="21472" y="21369"/>
                <wp:lineTo x="21472" y="0"/>
                <wp:lineTo x="0" y="0"/>
              </wp:wrapPolygon>
            </wp:wrapThrough>
            <wp:docPr id="3" name="Picture 3" descr="Mural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ural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77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E12ED0"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Oystermouth</w:t>
      </w:r>
      <w:proofErr w:type="spellEnd"/>
      <w:r w:rsidR="00E12ED0"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 School teacher Debbie Webster said coming to the event was very important for her pupils.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Swansea Lord Mayor Philip Downing takes a closer look at some of the illustrations.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been good to get the children involved and to be able to bring them to a hospital for a positive reason. They will take this experience away with them. They are very proud to see their artwork on display in a public place where it will get a wider audience.”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Sarah Ives, an art teacher at Cwm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Glas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 in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Bonymaen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added: </w:t>
      </w:r>
      <w:r w:rsidRPr="00E12E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has been a fantastic opportunity for all of the youngsters. Our children have enjoyed using art to help others, this project brings hope and brightens spirits.”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Lesley Stuart, project manager for ABMU, described the launch of the mural project as one of the most memorable days of her career.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 xml:space="preserve">“The energy and enthusiasm of the children was invigorating and inspiring, the co-operation and support from Interserve was tremendous and the whole day demonstrated the workforce and community coming together.” 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Dave Cavanagh, site manager for construction firm Interserve, said</w:t>
      </w:r>
      <w:r w:rsidRPr="00E12E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: “We are grateful for all the children’s hard work. It is amazing to see such high quality artworks on our hoardings and I hope all hospital visitors appreciate them when they are at Morriston.”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Property manager Fiona Edwards added: </w:t>
      </w:r>
      <w:r w:rsidRPr="00E12ED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“The children were thrilled to meet the Lord Mayor. This is another uplifting art project by the Arts in Health team.” 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schools that took part in the project were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Craigcefnparc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Primary,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Birchgrove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Comprehensive,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Cadle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Primary, Swansea Step Ahead Education Centre,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Ysgol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Pen y Bryn, Christchurch Primary,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Waunarlwydd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Primary,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Pentre'r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Graig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Primary, Cwm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Glas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Primary,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Penllergaer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School, </w:t>
      </w:r>
      <w:proofErr w:type="spellStart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Oystermouth</w:t>
      </w:r>
      <w:proofErr w:type="spellEnd"/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Primary, Newton Primary and Oakleigh House.</w:t>
      </w:r>
    </w:p>
    <w:p w:rsidR="00E12ED0" w:rsidRPr="00E12ED0" w:rsidRDefault="00C70604" w:rsidP="00E12ED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2943225</wp:posOffset>
            </wp:positionH>
            <wp:positionV relativeFrom="paragraph">
              <wp:posOffset>218440</wp:posOffset>
            </wp:positionV>
            <wp:extent cx="3474910" cy="2466975"/>
            <wp:effectExtent l="0" t="0" r="0" b="0"/>
            <wp:wrapNone/>
            <wp:docPr id="1" name="Picture 1" descr="Mural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Mural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4910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2ED0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-590550</wp:posOffset>
            </wp:positionH>
            <wp:positionV relativeFrom="paragraph">
              <wp:posOffset>209550</wp:posOffset>
            </wp:positionV>
            <wp:extent cx="3467100" cy="2861994"/>
            <wp:effectExtent l="0" t="0" r="0" b="0"/>
            <wp:wrapNone/>
            <wp:docPr id="2" name="Picture 2" descr="Mural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ural1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7100" cy="28619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2ED0"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tbl>
      <w:tblPr>
        <w:tblW w:w="135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0"/>
        <w:gridCol w:w="6750"/>
      </w:tblGrid>
      <w:tr w:rsidR="00E12ED0" w:rsidRPr="00E12ED0" w:rsidTr="00E12ED0">
        <w:tc>
          <w:tcPr>
            <w:tcW w:w="0" w:type="auto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E12ED0" w:rsidRPr="00E12ED0" w:rsidRDefault="00E12ED0" w:rsidP="00E12ED0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0" w:type="auto"/>
            <w:tcMar>
              <w:top w:w="90" w:type="dxa"/>
              <w:left w:w="150" w:type="dxa"/>
              <w:bottom w:w="90" w:type="dxa"/>
              <w:right w:w="150" w:type="dxa"/>
            </w:tcMar>
            <w:hideMark/>
          </w:tcPr>
          <w:p w:rsidR="00E12ED0" w:rsidRPr="00E12ED0" w:rsidRDefault="00E12ED0" w:rsidP="00E12ED0">
            <w:pPr>
              <w:spacing w:before="45" w:after="45" w:line="288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  <w:lang w:eastAsia="en-GB"/>
              </w:rPr>
            </w:pPr>
          </w:p>
        </w:tc>
      </w:tr>
    </w:tbl>
    <w:p w:rsidR="00E12ED0" w:rsidRDefault="00E12ED0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C70604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70604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70604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70604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70604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70604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70604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70604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C70604" w:rsidRPr="00E12ED0" w:rsidRDefault="00C70604" w:rsidP="00E12ED0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E12ED0" w:rsidRPr="00E12ED0" w:rsidRDefault="00E12ED0" w:rsidP="00E12ED0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E12ED0" w:rsidRPr="00E12ED0" w:rsidRDefault="00E12ED0" w:rsidP="00E12ED0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10" w:history="1">
        <w:proofErr w:type="spellStart"/>
        <w:r w:rsidRPr="00E12ED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E12ED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E12ED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E12ED0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E12ED0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ED0"/>
    <w:rsid w:val="000968FF"/>
    <w:rsid w:val="001D5B40"/>
    <w:rsid w:val="00C70604"/>
    <w:rsid w:val="00E12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07D8FE"/>
  <w15:chartTrackingRefBased/>
  <w15:docId w15:val="{FCA59B31-CD74-45F7-AE2E-3B566C42D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12ED0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E12ED0"/>
    <w:rPr>
      <w:b/>
      <w:bCs/>
    </w:rPr>
  </w:style>
  <w:style w:type="character" w:styleId="Emphasis">
    <w:name w:val="Emphasis"/>
    <w:basedOn w:val="DefaultParagraphFont"/>
    <w:uiPriority w:val="20"/>
    <w:qFormat/>
    <w:rsid w:val="00E12E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78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56507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28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628637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06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7369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2381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7102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29529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6369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7440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28032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1611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18908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8641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7635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4131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5642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9969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0004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5498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33080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469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0944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7616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1409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76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2561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2771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4335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8417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4792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47226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35780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6770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1489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7658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9622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5253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2124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9181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7427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4674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3898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9488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54957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0443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1740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46851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1488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438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3524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52444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3931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5567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3874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87364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605</Words>
  <Characters>3453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2019-02-04T12:42:00Z</dcterms:created>
  <dcterms:modified xsi:type="dcterms:W3CDTF">2019-02-04T12:42:00Z</dcterms:modified>
</cp:coreProperties>
</file>