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E36" w:rsidRPr="00121E36" w:rsidRDefault="00121E36" w:rsidP="00121E3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21E36">
        <w:rPr>
          <w:rFonts w:ascii="Verdana" w:eastAsia="Times New Roman" w:hAnsi="Verdana" w:cs="Times New Roman"/>
          <w:b/>
          <w:bCs/>
          <w:color w:val="4672B4"/>
          <w:kern w:val="36"/>
          <w:sz w:val="27"/>
          <w:szCs w:val="27"/>
          <w:lang w:eastAsia="en-GB"/>
        </w:rPr>
        <w:t>Now a national call to end visits by cola truck</w:t>
      </w:r>
    </w:p>
    <w:p w:rsidR="00121E36" w:rsidRPr="00121E36" w:rsidRDefault="00121E36" w:rsidP="00121E36">
      <w:pPr>
        <w:shd w:val="clear" w:color="auto" w:fill="FFFFFF"/>
        <w:spacing w:after="0" w:line="336" w:lineRule="atLeast"/>
        <w:rPr>
          <w:rFonts w:ascii="Verdana" w:eastAsia="Times New Roman" w:hAnsi="Verdana" w:cs="Times New Roman"/>
          <w:color w:val="883580"/>
          <w:sz w:val="16"/>
          <w:szCs w:val="16"/>
          <w:lang w:eastAsia="en-GB"/>
        </w:rPr>
      </w:pPr>
      <w:r w:rsidRPr="00121E36">
        <w:rPr>
          <w:rFonts w:ascii="Verdana" w:eastAsia="Times New Roman" w:hAnsi="Verdana" w:cs="Times New Roman"/>
          <w:color w:val="883580"/>
          <w:sz w:val="16"/>
          <w:szCs w:val="16"/>
          <w:lang w:eastAsia="en-GB"/>
        </w:rPr>
        <w:t xml:space="preserve">Wednesday, 11 January 2017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ABMU’s Director of Public Health Sara Hayes has welcomed calls to end the nationwide annual Christmas tour by the Coca-Cola truck.</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Writing in the latest British Medical Journal, public health experts have united to condemn the marketing tour – which visited 44 towns and cities across the UK during the festive season, handing out free samples – for promoting unhealthy sugary drinks, especially to children.</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EA3A1A"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111318</wp:posOffset>
            </wp:positionV>
            <wp:extent cx="2663825" cy="2835910"/>
            <wp:effectExtent l="0" t="0" r="3175" b="2540"/>
            <wp:wrapThrough wrapText="bothSides">
              <wp:wrapPolygon edited="0">
                <wp:start x="0" y="0"/>
                <wp:lineTo x="0" y="21474"/>
                <wp:lineTo x="21471" y="21474"/>
                <wp:lineTo x="21471" y="0"/>
                <wp:lineTo x="0" y="0"/>
              </wp:wrapPolygon>
            </wp:wrapThrough>
            <wp:docPr id="2" name="Picture 2" descr="saraha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rahaye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63825" cy="2835910"/>
                    </a:xfrm>
                    <a:prstGeom prst="rect">
                      <a:avLst/>
                    </a:prstGeom>
                    <a:noFill/>
                    <a:ln>
                      <a:noFill/>
                    </a:ln>
                  </pic:spPr>
                </pic:pic>
              </a:graphicData>
            </a:graphic>
            <wp14:sizeRelH relativeFrom="page">
              <wp14:pctWidth>0</wp14:pctWidth>
            </wp14:sizeRelH>
            <wp14:sizeRelV relativeFrom="page">
              <wp14:pctHeight>0</wp14:pctHeight>
            </wp14:sizeRelV>
          </wp:anchor>
        </w:drawing>
      </w:r>
      <w:r w:rsidR="00121E36" w:rsidRPr="00121E36">
        <w:rPr>
          <w:rFonts w:ascii="Verdana" w:eastAsia="Times New Roman" w:hAnsi="Verdana" w:cs="Times New Roman"/>
          <w:color w:val="000000"/>
          <w:sz w:val="18"/>
          <w:szCs w:val="18"/>
          <w:lang w:eastAsia="en-GB"/>
        </w:rPr>
        <w:t>Their fears about the influence the tour has on youngsters and their demand for it to be banned hit the headlines today.</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It was an issue highlighted by ABMU health visitors and dental nurses back in November when they raised their concerns about the brightly coloured truck coming to Cardiff, encouraging youngsters to drink unhealthy sugary drinks.</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Dr Hayes (left) said: “</w:t>
      </w:r>
      <w:r w:rsidRPr="00121E36">
        <w:rPr>
          <w:rFonts w:ascii="Verdana" w:eastAsia="Times New Roman" w:hAnsi="Verdana" w:cs="Times New Roman"/>
          <w:b/>
          <w:bCs/>
          <w:color w:val="000000"/>
          <w:sz w:val="18"/>
          <w:szCs w:val="18"/>
          <w:lang w:eastAsia="en-GB"/>
        </w:rPr>
        <w:t>I am delighted to see that other health experts share our concerns about this and that those concerns are now getting national coverage.</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b/>
          <w:bCs/>
          <w:color w:val="000000"/>
          <w:sz w:val="18"/>
          <w:szCs w:val="18"/>
          <w:lang w:eastAsia="en-GB"/>
        </w:rPr>
        <w:t>“This is something that we feel very strongly about and our health visitors and dental nurses actively campaigned to raise awareness about the harm such a marketing ploy can cause.</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b/>
          <w:bCs/>
          <w:color w:val="000000"/>
          <w:sz w:val="18"/>
          <w:szCs w:val="18"/>
          <w:lang w:eastAsia="en-GB"/>
        </w:rPr>
        <w:t>“It is very satisfying to see that message is being picked up on by other parts of the health community.”</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xml:space="preserve">In the </w:t>
      </w:r>
      <w:hyperlink r:id="rId5" w:history="1">
        <w:r w:rsidRPr="00121E36">
          <w:rPr>
            <w:rFonts w:ascii="Verdana" w:eastAsia="Times New Roman" w:hAnsi="Verdana" w:cs="Times New Roman"/>
            <w:color w:val="4672B4"/>
            <w:sz w:val="18"/>
            <w:szCs w:val="18"/>
            <w:lang w:eastAsia="en-GB"/>
          </w:rPr>
          <w:t xml:space="preserve">BMJ editorial </w:t>
        </w:r>
      </w:hyperlink>
      <w:r w:rsidRPr="00121E36">
        <w:rPr>
          <w:rFonts w:ascii="Verdana" w:eastAsia="Times New Roman" w:hAnsi="Verdana" w:cs="Times New Roman"/>
          <w:color w:val="000000"/>
          <w:sz w:val="18"/>
          <w:szCs w:val="18"/>
          <w:lang w:eastAsia="en-GB"/>
        </w:rPr>
        <w:t>Robin Ireland, director of the group</w:t>
      </w:r>
      <w:proofErr w:type="gramStart"/>
      <w:r w:rsidRPr="00121E36">
        <w:rPr>
          <w:rFonts w:ascii="Verdana" w:eastAsia="Times New Roman" w:hAnsi="Verdana" w:cs="Times New Roman"/>
          <w:color w:val="000000"/>
          <w:sz w:val="18"/>
          <w:szCs w:val="18"/>
          <w:lang w:eastAsia="en-GB"/>
        </w:rPr>
        <w:t>  Food</w:t>
      </w:r>
      <w:proofErr w:type="gramEnd"/>
      <w:r w:rsidRPr="00121E36">
        <w:rPr>
          <w:rFonts w:ascii="Verdana" w:eastAsia="Times New Roman" w:hAnsi="Verdana" w:cs="Times New Roman"/>
          <w:color w:val="000000"/>
          <w:sz w:val="18"/>
          <w:szCs w:val="18"/>
          <w:lang w:eastAsia="en-GB"/>
        </w:rPr>
        <w:t xml:space="preserve"> Active, set up by public health directors to tackle obesity, and public health consultant John Ashton accused Coca-Cola of “hijacking Christmas by bringing false gifts of bad teeth and weight problems to our children”.</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It claimed warnings from public health leaders about the health implications of such marketing were given little coverage compared to the attention the truck’s visits received.</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lastRenderedPageBreak/>
        <w:t xml:space="preserve">Ahead of the truck’s trip to Cardiff at Christmas, ABMU’s lead public health visitor Jane O’Kane had said: </w:t>
      </w:r>
      <w:r w:rsidRPr="00121E36">
        <w:rPr>
          <w:rFonts w:ascii="Verdana" w:eastAsia="Times New Roman" w:hAnsi="Verdana" w:cs="Times New Roman"/>
          <w:b/>
          <w:bCs/>
          <w:color w:val="000000"/>
          <w:sz w:val="18"/>
          <w:szCs w:val="18"/>
          <w:lang w:eastAsia="en-GB"/>
        </w:rPr>
        <w:t xml:space="preserve">“We know that the acids in fizzy drinks erode tooth enamel and the sugar in the drinks can lead to tooth decay.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br/>
      </w:r>
      <w:r w:rsidRPr="00121E36">
        <w:rPr>
          <w:rFonts w:ascii="Verdana" w:eastAsia="Times New Roman" w:hAnsi="Verdana" w:cs="Times New Roman"/>
          <w:b/>
          <w:bCs/>
          <w:color w:val="000000"/>
          <w:sz w:val="18"/>
          <w:szCs w:val="18"/>
          <w:lang w:eastAsia="en-GB"/>
        </w:rPr>
        <w:t xml:space="preserve">“But as NHS staff we just can’t compete with multi-million pound marketing campaigns by fizzy drinks companies, and our message is getting drowned out.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br/>
      </w:r>
      <w:r w:rsidRPr="00121E36">
        <w:rPr>
          <w:rFonts w:ascii="Verdana" w:eastAsia="Times New Roman" w:hAnsi="Verdana" w:cs="Times New Roman"/>
          <w:b/>
          <w:bCs/>
          <w:color w:val="000000"/>
          <w:sz w:val="18"/>
          <w:szCs w:val="18"/>
          <w:lang w:eastAsia="en-GB"/>
        </w:rPr>
        <w:t>“However, we see the effects of tooth decay in children every day. It’s heart-breaking, and we feel duty bound to speak out about it.”</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EA3A1A"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561892</wp:posOffset>
            </wp:positionV>
            <wp:extent cx="3326985" cy="2646570"/>
            <wp:effectExtent l="0" t="0" r="6985" b="1905"/>
            <wp:wrapThrough wrapText="bothSides">
              <wp:wrapPolygon edited="0">
                <wp:start x="0" y="0"/>
                <wp:lineTo x="0" y="21460"/>
                <wp:lineTo x="21522" y="21460"/>
                <wp:lineTo x="21522" y="0"/>
                <wp:lineTo x="0" y="0"/>
              </wp:wrapPolygon>
            </wp:wrapThrough>
            <wp:docPr id="1" name="Picture 1" descr="JaneMan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neMand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26985" cy="2646570"/>
                    </a:xfrm>
                    <a:prstGeom prst="rect">
                      <a:avLst/>
                    </a:prstGeom>
                    <a:noFill/>
                    <a:ln>
                      <a:noFill/>
                    </a:ln>
                  </pic:spPr>
                </pic:pic>
              </a:graphicData>
            </a:graphic>
            <wp14:sizeRelH relativeFrom="page">
              <wp14:pctWidth>0</wp14:pctWidth>
            </wp14:sizeRelH>
            <wp14:sizeRelV relativeFrom="page">
              <wp14:pctHeight>0</wp14:pctHeight>
            </wp14:sizeRelV>
          </wp:anchor>
        </w:drawing>
      </w:r>
      <w:r w:rsidR="00121E36" w:rsidRPr="00121E36">
        <w:rPr>
          <w:rFonts w:ascii="Verdana" w:eastAsia="Times New Roman" w:hAnsi="Verdana" w:cs="Times New Roman"/>
          <w:color w:val="000000"/>
          <w:sz w:val="18"/>
          <w:szCs w:val="18"/>
          <w:lang w:eastAsia="en-GB"/>
        </w:rPr>
        <w:t xml:space="preserve">Qualified dental nurse and ABMU lead for the Designed to Smile children’s dental programme, Mandy Silva, said: </w:t>
      </w:r>
      <w:r w:rsidR="00121E36" w:rsidRPr="00121E36">
        <w:rPr>
          <w:rFonts w:ascii="Verdana" w:eastAsia="Times New Roman" w:hAnsi="Verdana" w:cs="Times New Roman"/>
          <w:b/>
          <w:bCs/>
          <w:color w:val="000000"/>
          <w:sz w:val="18"/>
          <w:szCs w:val="18"/>
          <w:lang w:eastAsia="en-GB"/>
        </w:rPr>
        <w:t xml:space="preserve">“The Coca Cola truck is fast becoming a Christmas icon as our towns and cities give the go-ahead for it to tour around, handing out free samples. </w:t>
      </w:r>
      <w:r w:rsidR="00121E36" w:rsidRPr="00121E36">
        <w:rPr>
          <w:rFonts w:ascii="Verdana" w:eastAsia="Times New Roman" w:hAnsi="Verdana" w:cs="Times New Roman"/>
          <w:color w:val="000000"/>
          <w:sz w:val="18"/>
          <w:szCs w:val="18"/>
          <w:lang w:eastAsia="en-GB"/>
        </w:rPr>
        <w:br/>
      </w:r>
      <w:r w:rsidR="00121E36" w:rsidRPr="00121E36">
        <w:rPr>
          <w:rFonts w:ascii="Verdana" w:eastAsia="Times New Roman" w:hAnsi="Verdana" w:cs="Times New Roman"/>
          <w:color w:val="000000"/>
          <w:sz w:val="18"/>
          <w:szCs w:val="18"/>
          <w:lang w:eastAsia="en-GB"/>
        </w:rPr>
        <w:br/>
      </w:r>
      <w:r w:rsidR="00121E36" w:rsidRPr="00121E36">
        <w:rPr>
          <w:rFonts w:ascii="Verdana" w:eastAsia="Times New Roman" w:hAnsi="Verdana" w:cs="Times New Roman"/>
          <w:b/>
          <w:bCs/>
          <w:color w:val="000000"/>
          <w:sz w:val="18"/>
          <w:szCs w:val="18"/>
          <w:lang w:eastAsia="en-GB"/>
        </w:rPr>
        <w:t>“We don’t want to spoil anyone’s fun, but it’s not fun to have decayed teeth either.</w:t>
      </w:r>
      <w:bookmarkStart w:id="0" w:name="_GoBack"/>
      <w:bookmarkEnd w:id="0"/>
      <w:r w:rsidR="00121E36" w:rsidRPr="00121E36">
        <w:rPr>
          <w:rFonts w:ascii="Verdana" w:eastAsia="Times New Roman" w:hAnsi="Verdana" w:cs="Times New Roman"/>
          <w:b/>
          <w:bCs/>
          <w:color w:val="000000"/>
          <w:sz w:val="18"/>
          <w:szCs w:val="18"/>
          <w:lang w:eastAsia="en-GB"/>
        </w:rPr>
        <w:t xml:space="preserve"> We want children and young people to enjoy Christmas with healthy smiles.”</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EA3A1A">
      <w:pPr>
        <w:shd w:val="clear" w:color="auto" w:fill="FFFFFF"/>
        <w:spacing w:after="0" w:line="21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i/>
          <w:iCs/>
          <w:color w:val="000000"/>
          <w:sz w:val="18"/>
          <w:szCs w:val="18"/>
          <w:lang w:eastAsia="en-GB"/>
        </w:rPr>
        <w:t>Jane O’Kane and Mandy Silva highlighted their concerns a</w:t>
      </w:r>
      <w:r w:rsidR="00EA3A1A">
        <w:rPr>
          <w:rFonts w:ascii="Verdana" w:eastAsia="Times New Roman" w:hAnsi="Verdana" w:cs="Times New Roman"/>
          <w:i/>
          <w:iCs/>
          <w:color w:val="000000"/>
          <w:sz w:val="18"/>
          <w:szCs w:val="18"/>
          <w:lang w:eastAsia="en-GB"/>
        </w:rPr>
        <w:t>bout the Coca-Cola truck’s tour</w:t>
      </w:r>
      <w:r w:rsidRPr="00121E36">
        <w:rPr>
          <w:rFonts w:ascii="Verdana" w:eastAsia="Times New Roman" w:hAnsi="Verdana" w:cs="Times New Roman"/>
          <w:i/>
          <w:iCs/>
          <w:color w:val="000000"/>
          <w:sz w:val="18"/>
          <w:szCs w:val="18"/>
          <w:lang w:eastAsia="en-GB"/>
        </w:rPr>
        <w:t xml:space="preserve"> in November.</w:t>
      </w:r>
    </w:p>
    <w:p w:rsidR="00121E36" w:rsidRPr="00121E36" w:rsidRDefault="00121E36" w:rsidP="00121E36">
      <w:pPr>
        <w:shd w:val="clear" w:color="auto" w:fill="FFFFFF"/>
        <w:spacing w:after="0" w:line="216" w:lineRule="atLeast"/>
        <w:jc w:val="righ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w:t>
      </w:r>
    </w:p>
    <w:p w:rsidR="00121E36" w:rsidRPr="00121E36" w:rsidRDefault="00121E36" w:rsidP="00121E36">
      <w:pPr>
        <w:shd w:val="clear" w:color="auto" w:fill="FFFFFF"/>
        <w:spacing w:after="100" w:line="336" w:lineRule="atLeast"/>
        <w:rPr>
          <w:rFonts w:ascii="Verdana" w:eastAsia="Times New Roman" w:hAnsi="Verdana" w:cs="Times New Roman"/>
          <w:color w:val="000000"/>
          <w:sz w:val="18"/>
          <w:szCs w:val="18"/>
          <w:lang w:eastAsia="en-GB"/>
        </w:rPr>
      </w:pPr>
      <w:r w:rsidRPr="00121E36">
        <w:rPr>
          <w:rFonts w:ascii="Verdana" w:eastAsia="Times New Roman" w:hAnsi="Verdana" w:cs="Times New Roman"/>
          <w:color w:val="000000"/>
          <w:sz w:val="18"/>
          <w:szCs w:val="18"/>
          <w:lang w:eastAsia="en-GB"/>
        </w:rPr>
        <w:t xml:space="preserve">Source: </w:t>
      </w:r>
      <w:hyperlink r:id="rId7" w:history="1">
        <w:proofErr w:type="spellStart"/>
        <w:r w:rsidRPr="00121E36">
          <w:rPr>
            <w:rFonts w:ascii="Verdana" w:eastAsia="Times New Roman" w:hAnsi="Verdana" w:cs="Times New Roman"/>
            <w:color w:val="4672B4"/>
            <w:sz w:val="18"/>
            <w:szCs w:val="18"/>
            <w:lang w:eastAsia="en-GB"/>
          </w:rPr>
          <w:t>Abertawe</w:t>
        </w:r>
        <w:proofErr w:type="spellEnd"/>
        <w:r w:rsidRPr="00121E36">
          <w:rPr>
            <w:rFonts w:ascii="Verdana" w:eastAsia="Times New Roman" w:hAnsi="Verdana" w:cs="Times New Roman"/>
            <w:color w:val="4672B4"/>
            <w:sz w:val="18"/>
            <w:szCs w:val="18"/>
            <w:lang w:eastAsia="en-GB"/>
          </w:rPr>
          <w:t xml:space="preserve"> Bro </w:t>
        </w:r>
        <w:proofErr w:type="spellStart"/>
        <w:r w:rsidRPr="00121E36">
          <w:rPr>
            <w:rFonts w:ascii="Verdana" w:eastAsia="Times New Roman" w:hAnsi="Verdana" w:cs="Times New Roman"/>
            <w:color w:val="4672B4"/>
            <w:sz w:val="18"/>
            <w:szCs w:val="18"/>
            <w:lang w:eastAsia="en-GB"/>
          </w:rPr>
          <w:t>Morgannwg</w:t>
        </w:r>
        <w:proofErr w:type="spellEnd"/>
        <w:r w:rsidRPr="00121E36">
          <w:rPr>
            <w:rFonts w:ascii="Verdana" w:eastAsia="Times New Roman" w:hAnsi="Verdana" w:cs="Times New Roman"/>
            <w:color w:val="4672B4"/>
            <w:sz w:val="18"/>
            <w:szCs w:val="18"/>
            <w:lang w:eastAsia="en-GB"/>
          </w:rPr>
          <w:t xml:space="preserve"> University Health Board</w:t>
        </w:r>
      </w:hyperlink>
      <w:r w:rsidRPr="00121E3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E36"/>
    <w:rsid w:val="000968FF"/>
    <w:rsid w:val="00121E36"/>
    <w:rsid w:val="001D5B40"/>
    <w:rsid w:val="00EA3A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11733"/>
  <w15:chartTrackingRefBased/>
  <w15:docId w15:val="{1DFC6B30-406B-42A1-9468-F88B91BFD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21E36"/>
    <w:rPr>
      <w:strike w:val="0"/>
      <w:dstrike w:val="0"/>
      <w:color w:val="4672B4"/>
      <w:u w:val="none"/>
      <w:effect w:val="none"/>
    </w:rPr>
  </w:style>
  <w:style w:type="character" w:styleId="Strong">
    <w:name w:val="Strong"/>
    <w:basedOn w:val="DefaultParagraphFont"/>
    <w:uiPriority w:val="22"/>
    <w:qFormat/>
    <w:rsid w:val="00121E36"/>
    <w:rPr>
      <w:b/>
      <w:bCs/>
    </w:rPr>
  </w:style>
  <w:style w:type="character" w:styleId="Emphasis">
    <w:name w:val="Emphasis"/>
    <w:basedOn w:val="DefaultParagraphFont"/>
    <w:uiPriority w:val="20"/>
    <w:qFormat/>
    <w:rsid w:val="00121E3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4336509">
      <w:bodyDiv w:val="1"/>
      <w:marLeft w:val="0"/>
      <w:marRight w:val="0"/>
      <w:marTop w:val="0"/>
      <w:marBottom w:val="0"/>
      <w:divBdr>
        <w:top w:val="none" w:sz="0" w:space="0" w:color="auto"/>
        <w:left w:val="none" w:sz="0" w:space="0" w:color="auto"/>
        <w:bottom w:val="none" w:sz="0" w:space="0" w:color="auto"/>
        <w:right w:val="none" w:sz="0" w:space="0" w:color="auto"/>
      </w:divBdr>
      <w:divsChild>
        <w:div w:id="773938025">
          <w:marLeft w:val="0"/>
          <w:marRight w:val="0"/>
          <w:marTop w:val="100"/>
          <w:marBottom w:val="100"/>
          <w:divBdr>
            <w:top w:val="none" w:sz="0" w:space="0" w:color="auto"/>
            <w:left w:val="none" w:sz="0" w:space="0" w:color="auto"/>
            <w:bottom w:val="none" w:sz="0" w:space="0" w:color="auto"/>
            <w:right w:val="none" w:sz="0" w:space="0" w:color="auto"/>
          </w:divBdr>
          <w:divsChild>
            <w:div w:id="310594820">
              <w:marLeft w:val="0"/>
              <w:marRight w:val="0"/>
              <w:marTop w:val="0"/>
              <w:marBottom w:val="0"/>
              <w:divBdr>
                <w:top w:val="none" w:sz="0" w:space="0" w:color="auto"/>
                <w:left w:val="none" w:sz="0" w:space="0" w:color="auto"/>
                <w:bottom w:val="none" w:sz="0" w:space="0" w:color="auto"/>
                <w:right w:val="none" w:sz="0" w:space="0" w:color="auto"/>
              </w:divBdr>
              <w:divsChild>
                <w:div w:id="2020155745">
                  <w:marLeft w:val="150"/>
                  <w:marRight w:val="150"/>
                  <w:marTop w:val="0"/>
                  <w:marBottom w:val="0"/>
                  <w:divBdr>
                    <w:top w:val="none" w:sz="0" w:space="0" w:color="auto"/>
                    <w:left w:val="none" w:sz="0" w:space="0" w:color="auto"/>
                    <w:bottom w:val="none" w:sz="0" w:space="0" w:color="auto"/>
                    <w:right w:val="none" w:sz="0" w:space="0" w:color="auto"/>
                  </w:divBdr>
                  <w:divsChild>
                    <w:div w:id="1443111151">
                      <w:marLeft w:val="0"/>
                      <w:marRight w:val="0"/>
                      <w:marTop w:val="0"/>
                      <w:marBottom w:val="0"/>
                      <w:divBdr>
                        <w:top w:val="none" w:sz="0" w:space="0" w:color="auto"/>
                        <w:left w:val="none" w:sz="0" w:space="0" w:color="auto"/>
                        <w:bottom w:val="none" w:sz="0" w:space="0" w:color="auto"/>
                        <w:right w:val="none" w:sz="0" w:space="0" w:color="auto"/>
                      </w:divBdr>
                      <w:divsChild>
                        <w:div w:id="1354109615">
                          <w:marLeft w:val="0"/>
                          <w:marRight w:val="0"/>
                          <w:marTop w:val="0"/>
                          <w:marBottom w:val="0"/>
                          <w:divBdr>
                            <w:top w:val="none" w:sz="0" w:space="0" w:color="auto"/>
                            <w:left w:val="none" w:sz="0" w:space="0" w:color="auto"/>
                            <w:bottom w:val="none" w:sz="0" w:space="0" w:color="auto"/>
                            <w:right w:val="none" w:sz="0" w:space="0" w:color="auto"/>
                          </w:divBdr>
                          <w:divsChild>
                            <w:div w:id="919097350">
                              <w:marLeft w:val="0"/>
                              <w:marRight w:val="0"/>
                              <w:marTop w:val="0"/>
                              <w:marBottom w:val="0"/>
                              <w:divBdr>
                                <w:top w:val="none" w:sz="0" w:space="0" w:color="auto"/>
                                <w:left w:val="none" w:sz="0" w:space="0" w:color="auto"/>
                                <w:bottom w:val="none" w:sz="0" w:space="0" w:color="auto"/>
                                <w:right w:val="none" w:sz="0" w:space="0" w:color="auto"/>
                              </w:divBdr>
                            </w:div>
                            <w:div w:id="30422863">
                              <w:marLeft w:val="0"/>
                              <w:marRight w:val="0"/>
                              <w:marTop w:val="0"/>
                              <w:marBottom w:val="0"/>
                              <w:divBdr>
                                <w:top w:val="none" w:sz="0" w:space="0" w:color="auto"/>
                                <w:left w:val="none" w:sz="0" w:space="0" w:color="auto"/>
                                <w:bottom w:val="none" w:sz="0" w:space="0" w:color="auto"/>
                                <w:right w:val="none" w:sz="0" w:space="0" w:color="auto"/>
                              </w:divBdr>
                              <w:divsChild>
                                <w:div w:id="1542936412">
                                  <w:marLeft w:val="0"/>
                                  <w:marRight w:val="0"/>
                                  <w:marTop w:val="0"/>
                                  <w:marBottom w:val="0"/>
                                  <w:divBdr>
                                    <w:top w:val="none" w:sz="0" w:space="0" w:color="auto"/>
                                    <w:left w:val="none" w:sz="0" w:space="0" w:color="auto"/>
                                    <w:bottom w:val="none" w:sz="0" w:space="0" w:color="auto"/>
                                    <w:right w:val="none" w:sz="0" w:space="0" w:color="auto"/>
                                  </w:divBdr>
                                  <w:divsChild>
                                    <w:div w:id="625965850">
                                      <w:marLeft w:val="0"/>
                                      <w:marRight w:val="0"/>
                                      <w:marTop w:val="0"/>
                                      <w:marBottom w:val="0"/>
                                      <w:divBdr>
                                        <w:top w:val="none" w:sz="0" w:space="0" w:color="auto"/>
                                        <w:left w:val="none" w:sz="0" w:space="0" w:color="auto"/>
                                        <w:bottom w:val="none" w:sz="0" w:space="0" w:color="auto"/>
                                        <w:right w:val="none" w:sz="0" w:space="0" w:color="auto"/>
                                      </w:divBdr>
                                    </w:div>
                                    <w:div w:id="105508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393202">
                              <w:marLeft w:val="0"/>
                              <w:marRight w:val="0"/>
                              <w:marTop w:val="0"/>
                              <w:marBottom w:val="0"/>
                              <w:divBdr>
                                <w:top w:val="none" w:sz="0" w:space="0" w:color="auto"/>
                                <w:left w:val="none" w:sz="0" w:space="0" w:color="auto"/>
                                <w:bottom w:val="none" w:sz="0" w:space="0" w:color="auto"/>
                                <w:right w:val="none" w:sz="0" w:space="0" w:color="auto"/>
                              </w:divBdr>
                              <w:divsChild>
                                <w:div w:id="1902865208">
                                  <w:marLeft w:val="0"/>
                                  <w:marRight w:val="0"/>
                                  <w:marTop w:val="0"/>
                                  <w:marBottom w:val="0"/>
                                  <w:divBdr>
                                    <w:top w:val="none" w:sz="0" w:space="0" w:color="auto"/>
                                    <w:left w:val="none" w:sz="0" w:space="0" w:color="auto"/>
                                    <w:bottom w:val="none" w:sz="0" w:space="0" w:color="auto"/>
                                    <w:right w:val="none" w:sz="0" w:space="0" w:color="auto"/>
                                  </w:divBdr>
                                  <w:divsChild>
                                    <w:div w:id="1811942870">
                                      <w:marLeft w:val="0"/>
                                      <w:marRight w:val="0"/>
                                      <w:marTop w:val="0"/>
                                      <w:marBottom w:val="0"/>
                                      <w:divBdr>
                                        <w:top w:val="none" w:sz="0" w:space="0" w:color="auto"/>
                                        <w:left w:val="none" w:sz="0" w:space="0" w:color="auto"/>
                                        <w:bottom w:val="none" w:sz="0" w:space="0" w:color="auto"/>
                                        <w:right w:val="none" w:sz="0" w:space="0" w:color="auto"/>
                                      </w:divBdr>
                                    </w:div>
                                    <w:div w:id="1388604160">
                                      <w:marLeft w:val="0"/>
                                      <w:marRight w:val="0"/>
                                      <w:marTop w:val="0"/>
                                      <w:marBottom w:val="0"/>
                                      <w:divBdr>
                                        <w:top w:val="none" w:sz="0" w:space="0" w:color="auto"/>
                                        <w:left w:val="none" w:sz="0" w:space="0" w:color="auto"/>
                                        <w:bottom w:val="none" w:sz="0" w:space="0" w:color="auto"/>
                                        <w:right w:val="none" w:sz="0" w:space="0" w:color="auto"/>
                                      </w:divBdr>
                                    </w:div>
                                    <w:div w:id="346056785">
                                      <w:marLeft w:val="0"/>
                                      <w:marRight w:val="0"/>
                                      <w:marTop w:val="0"/>
                                      <w:marBottom w:val="0"/>
                                      <w:divBdr>
                                        <w:top w:val="none" w:sz="0" w:space="0" w:color="auto"/>
                                        <w:left w:val="none" w:sz="0" w:space="0" w:color="auto"/>
                                        <w:bottom w:val="none" w:sz="0" w:space="0" w:color="auto"/>
                                        <w:right w:val="none" w:sz="0" w:space="0" w:color="auto"/>
                                      </w:divBdr>
                                    </w:div>
                                    <w:div w:id="260383400">
                                      <w:marLeft w:val="0"/>
                                      <w:marRight w:val="0"/>
                                      <w:marTop w:val="0"/>
                                      <w:marBottom w:val="0"/>
                                      <w:divBdr>
                                        <w:top w:val="none" w:sz="0" w:space="0" w:color="auto"/>
                                        <w:left w:val="none" w:sz="0" w:space="0" w:color="auto"/>
                                        <w:bottom w:val="none" w:sz="0" w:space="0" w:color="auto"/>
                                        <w:right w:val="none" w:sz="0" w:space="0" w:color="auto"/>
                                      </w:divBdr>
                                    </w:div>
                                    <w:div w:id="305399749">
                                      <w:marLeft w:val="0"/>
                                      <w:marRight w:val="0"/>
                                      <w:marTop w:val="0"/>
                                      <w:marBottom w:val="0"/>
                                      <w:divBdr>
                                        <w:top w:val="none" w:sz="0" w:space="0" w:color="auto"/>
                                        <w:left w:val="none" w:sz="0" w:space="0" w:color="auto"/>
                                        <w:bottom w:val="none" w:sz="0" w:space="0" w:color="auto"/>
                                        <w:right w:val="none" w:sz="0" w:space="0" w:color="auto"/>
                                      </w:divBdr>
                                    </w:div>
                                    <w:div w:id="626738456">
                                      <w:marLeft w:val="0"/>
                                      <w:marRight w:val="0"/>
                                      <w:marTop w:val="0"/>
                                      <w:marBottom w:val="0"/>
                                      <w:divBdr>
                                        <w:top w:val="none" w:sz="0" w:space="0" w:color="auto"/>
                                        <w:left w:val="none" w:sz="0" w:space="0" w:color="auto"/>
                                        <w:bottom w:val="none" w:sz="0" w:space="0" w:color="auto"/>
                                        <w:right w:val="none" w:sz="0" w:space="0" w:color="auto"/>
                                      </w:divBdr>
                                    </w:div>
                                    <w:div w:id="1326978712">
                                      <w:marLeft w:val="0"/>
                                      <w:marRight w:val="0"/>
                                      <w:marTop w:val="0"/>
                                      <w:marBottom w:val="0"/>
                                      <w:divBdr>
                                        <w:top w:val="none" w:sz="0" w:space="0" w:color="auto"/>
                                        <w:left w:val="none" w:sz="0" w:space="0" w:color="auto"/>
                                        <w:bottom w:val="none" w:sz="0" w:space="0" w:color="auto"/>
                                        <w:right w:val="none" w:sz="0" w:space="0" w:color="auto"/>
                                      </w:divBdr>
                                    </w:div>
                                    <w:div w:id="1152140607">
                                      <w:marLeft w:val="0"/>
                                      <w:marRight w:val="0"/>
                                      <w:marTop w:val="0"/>
                                      <w:marBottom w:val="0"/>
                                      <w:divBdr>
                                        <w:top w:val="none" w:sz="0" w:space="0" w:color="auto"/>
                                        <w:left w:val="none" w:sz="0" w:space="0" w:color="auto"/>
                                        <w:bottom w:val="none" w:sz="0" w:space="0" w:color="auto"/>
                                        <w:right w:val="none" w:sz="0" w:space="0" w:color="auto"/>
                                      </w:divBdr>
                                    </w:div>
                                    <w:div w:id="484321982">
                                      <w:marLeft w:val="0"/>
                                      <w:marRight w:val="0"/>
                                      <w:marTop w:val="0"/>
                                      <w:marBottom w:val="0"/>
                                      <w:divBdr>
                                        <w:top w:val="none" w:sz="0" w:space="0" w:color="auto"/>
                                        <w:left w:val="none" w:sz="0" w:space="0" w:color="auto"/>
                                        <w:bottom w:val="none" w:sz="0" w:space="0" w:color="auto"/>
                                        <w:right w:val="none" w:sz="0" w:space="0" w:color="auto"/>
                                      </w:divBdr>
                                    </w:div>
                                    <w:div w:id="1063799156">
                                      <w:marLeft w:val="0"/>
                                      <w:marRight w:val="0"/>
                                      <w:marTop w:val="0"/>
                                      <w:marBottom w:val="0"/>
                                      <w:divBdr>
                                        <w:top w:val="none" w:sz="0" w:space="0" w:color="auto"/>
                                        <w:left w:val="none" w:sz="0" w:space="0" w:color="auto"/>
                                        <w:bottom w:val="none" w:sz="0" w:space="0" w:color="auto"/>
                                        <w:right w:val="none" w:sz="0" w:space="0" w:color="auto"/>
                                      </w:divBdr>
                                    </w:div>
                                    <w:div w:id="53628941">
                                      <w:marLeft w:val="0"/>
                                      <w:marRight w:val="0"/>
                                      <w:marTop w:val="0"/>
                                      <w:marBottom w:val="0"/>
                                      <w:divBdr>
                                        <w:top w:val="none" w:sz="0" w:space="0" w:color="auto"/>
                                        <w:left w:val="none" w:sz="0" w:space="0" w:color="auto"/>
                                        <w:bottom w:val="none" w:sz="0" w:space="0" w:color="auto"/>
                                        <w:right w:val="none" w:sz="0" w:space="0" w:color="auto"/>
                                      </w:divBdr>
                                    </w:div>
                                    <w:div w:id="644091926">
                                      <w:marLeft w:val="0"/>
                                      <w:marRight w:val="0"/>
                                      <w:marTop w:val="0"/>
                                      <w:marBottom w:val="0"/>
                                      <w:divBdr>
                                        <w:top w:val="none" w:sz="0" w:space="0" w:color="auto"/>
                                        <w:left w:val="none" w:sz="0" w:space="0" w:color="auto"/>
                                        <w:bottom w:val="none" w:sz="0" w:space="0" w:color="auto"/>
                                        <w:right w:val="none" w:sz="0" w:space="0" w:color="auto"/>
                                      </w:divBdr>
                                    </w:div>
                                    <w:div w:id="672880940">
                                      <w:marLeft w:val="0"/>
                                      <w:marRight w:val="0"/>
                                      <w:marTop w:val="0"/>
                                      <w:marBottom w:val="0"/>
                                      <w:divBdr>
                                        <w:top w:val="none" w:sz="0" w:space="0" w:color="auto"/>
                                        <w:left w:val="none" w:sz="0" w:space="0" w:color="auto"/>
                                        <w:bottom w:val="none" w:sz="0" w:space="0" w:color="auto"/>
                                        <w:right w:val="none" w:sz="0" w:space="0" w:color="auto"/>
                                      </w:divBdr>
                                    </w:div>
                                    <w:div w:id="241179755">
                                      <w:marLeft w:val="0"/>
                                      <w:marRight w:val="0"/>
                                      <w:marTop w:val="0"/>
                                      <w:marBottom w:val="0"/>
                                      <w:divBdr>
                                        <w:top w:val="none" w:sz="0" w:space="0" w:color="auto"/>
                                        <w:left w:val="none" w:sz="0" w:space="0" w:color="auto"/>
                                        <w:bottom w:val="none" w:sz="0" w:space="0" w:color="auto"/>
                                        <w:right w:val="none" w:sz="0" w:space="0" w:color="auto"/>
                                      </w:divBdr>
                                    </w:div>
                                    <w:div w:id="1302463053">
                                      <w:marLeft w:val="0"/>
                                      <w:marRight w:val="0"/>
                                      <w:marTop w:val="0"/>
                                      <w:marBottom w:val="0"/>
                                      <w:divBdr>
                                        <w:top w:val="none" w:sz="0" w:space="0" w:color="auto"/>
                                        <w:left w:val="none" w:sz="0" w:space="0" w:color="auto"/>
                                        <w:bottom w:val="none" w:sz="0" w:space="0" w:color="auto"/>
                                        <w:right w:val="none" w:sz="0" w:space="0" w:color="auto"/>
                                      </w:divBdr>
                                    </w:div>
                                    <w:div w:id="965819389">
                                      <w:marLeft w:val="0"/>
                                      <w:marRight w:val="0"/>
                                      <w:marTop w:val="0"/>
                                      <w:marBottom w:val="0"/>
                                      <w:divBdr>
                                        <w:top w:val="none" w:sz="0" w:space="0" w:color="auto"/>
                                        <w:left w:val="none" w:sz="0" w:space="0" w:color="auto"/>
                                        <w:bottom w:val="none" w:sz="0" w:space="0" w:color="auto"/>
                                        <w:right w:val="none" w:sz="0" w:space="0" w:color="auto"/>
                                      </w:divBdr>
                                    </w:div>
                                    <w:div w:id="97679210">
                                      <w:marLeft w:val="0"/>
                                      <w:marRight w:val="0"/>
                                      <w:marTop w:val="0"/>
                                      <w:marBottom w:val="0"/>
                                      <w:divBdr>
                                        <w:top w:val="none" w:sz="0" w:space="0" w:color="auto"/>
                                        <w:left w:val="none" w:sz="0" w:space="0" w:color="auto"/>
                                        <w:bottom w:val="none" w:sz="0" w:space="0" w:color="auto"/>
                                        <w:right w:val="none" w:sz="0" w:space="0" w:color="auto"/>
                                      </w:divBdr>
                                    </w:div>
                                    <w:div w:id="1192839311">
                                      <w:marLeft w:val="0"/>
                                      <w:marRight w:val="0"/>
                                      <w:marTop w:val="0"/>
                                      <w:marBottom w:val="0"/>
                                      <w:divBdr>
                                        <w:top w:val="none" w:sz="0" w:space="0" w:color="auto"/>
                                        <w:left w:val="none" w:sz="0" w:space="0" w:color="auto"/>
                                        <w:bottom w:val="none" w:sz="0" w:space="0" w:color="auto"/>
                                        <w:right w:val="none" w:sz="0" w:space="0" w:color="auto"/>
                                      </w:divBdr>
                                    </w:div>
                                    <w:div w:id="1137380463">
                                      <w:marLeft w:val="0"/>
                                      <w:marRight w:val="0"/>
                                      <w:marTop w:val="0"/>
                                      <w:marBottom w:val="0"/>
                                      <w:divBdr>
                                        <w:top w:val="none" w:sz="0" w:space="0" w:color="auto"/>
                                        <w:left w:val="none" w:sz="0" w:space="0" w:color="auto"/>
                                        <w:bottom w:val="none" w:sz="0" w:space="0" w:color="auto"/>
                                        <w:right w:val="none" w:sz="0" w:space="0" w:color="auto"/>
                                      </w:divBdr>
                                    </w:div>
                                    <w:div w:id="346057018">
                                      <w:marLeft w:val="0"/>
                                      <w:marRight w:val="0"/>
                                      <w:marTop w:val="0"/>
                                      <w:marBottom w:val="0"/>
                                      <w:divBdr>
                                        <w:top w:val="none" w:sz="0" w:space="0" w:color="auto"/>
                                        <w:left w:val="none" w:sz="0" w:space="0" w:color="auto"/>
                                        <w:bottom w:val="none" w:sz="0" w:space="0" w:color="auto"/>
                                        <w:right w:val="none" w:sz="0" w:space="0" w:color="auto"/>
                                      </w:divBdr>
                                    </w:div>
                                    <w:div w:id="121075550">
                                      <w:marLeft w:val="0"/>
                                      <w:marRight w:val="0"/>
                                      <w:marTop w:val="0"/>
                                      <w:marBottom w:val="0"/>
                                      <w:divBdr>
                                        <w:top w:val="none" w:sz="0" w:space="0" w:color="auto"/>
                                        <w:left w:val="none" w:sz="0" w:space="0" w:color="auto"/>
                                        <w:bottom w:val="none" w:sz="0" w:space="0" w:color="auto"/>
                                        <w:right w:val="none" w:sz="0" w:space="0" w:color="auto"/>
                                      </w:divBdr>
                                    </w:div>
                                    <w:div w:id="1904292975">
                                      <w:marLeft w:val="0"/>
                                      <w:marRight w:val="0"/>
                                      <w:marTop w:val="0"/>
                                      <w:marBottom w:val="0"/>
                                      <w:divBdr>
                                        <w:top w:val="none" w:sz="0" w:space="0" w:color="auto"/>
                                        <w:left w:val="none" w:sz="0" w:space="0" w:color="auto"/>
                                        <w:bottom w:val="none" w:sz="0" w:space="0" w:color="auto"/>
                                        <w:right w:val="none" w:sz="0" w:space="0" w:color="auto"/>
                                      </w:divBdr>
                                    </w:div>
                                    <w:div w:id="295062583">
                                      <w:marLeft w:val="0"/>
                                      <w:marRight w:val="0"/>
                                      <w:marTop w:val="0"/>
                                      <w:marBottom w:val="0"/>
                                      <w:divBdr>
                                        <w:top w:val="none" w:sz="0" w:space="0" w:color="auto"/>
                                        <w:left w:val="none" w:sz="0" w:space="0" w:color="auto"/>
                                        <w:bottom w:val="none" w:sz="0" w:space="0" w:color="auto"/>
                                        <w:right w:val="none" w:sz="0" w:space="0" w:color="auto"/>
                                      </w:divBdr>
                                    </w:div>
                                    <w:div w:id="1644966284">
                                      <w:marLeft w:val="0"/>
                                      <w:marRight w:val="0"/>
                                      <w:marTop w:val="0"/>
                                      <w:marBottom w:val="0"/>
                                      <w:divBdr>
                                        <w:top w:val="none" w:sz="0" w:space="0" w:color="auto"/>
                                        <w:left w:val="none" w:sz="0" w:space="0" w:color="auto"/>
                                        <w:bottom w:val="none" w:sz="0" w:space="0" w:color="auto"/>
                                        <w:right w:val="none" w:sz="0" w:space="0" w:color="auto"/>
                                      </w:divBdr>
                                      <w:divsChild>
                                        <w:div w:id="173870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26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www.bmj.com/content/356/bmj.i6833"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441</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2019-03-13T09:39:00Z</dcterms:created>
  <dcterms:modified xsi:type="dcterms:W3CDTF">2019-03-13T09:39:00Z</dcterms:modified>
</cp:coreProperties>
</file>