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178A845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9D526A">
        <w:rPr>
          <w:rFonts w:ascii="Arial" w:hAnsi="Arial" w:cs="Arial"/>
          <w:b/>
          <w:sz w:val="56"/>
        </w:rPr>
        <w:t xml:space="preserve"> </w:t>
      </w:r>
    </w:p>
    <w:p w14:paraId="1A4FD01E" w14:textId="1A37C96A" w:rsidR="00975529" w:rsidRDefault="0009488F" w:rsidP="00975529">
      <w:pPr>
        <w:jc w:val="center"/>
        <w:rPr>
          <w:rFonts w:ascii="Arial" w:hAnsi="Arial" w:cs="Arial"/>
          <w:b/>
          <w:sz w:val="56"/>
        </w:rPr>
      </w:pPr>
      <w:r>
        <w:rPr>
          <w:rFonts w:ascii="Arial" w:hAnsi="Arial" w:cs="Arial"/>
          <w:b/>
          <w:sz w:val="56"/>
        </w:rPr>
        <w:t>August</w:t>
      </w:r>
      <w:r w:rsidR="00D940B4">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52CE5085" w14:textId="23C29B7E" w:rsidR="00CB1FA6" w:rsidRDefault="00CB1FA6" w:rsidP="00975529">
      <w:pPr>
        <w:jc w:val="center"/>
        <w:rPr>
          <w:rFonts w:ascii="Arial" w:hAnsi="Arial" w:cs="Arial"/>
          <w:b/>
          <w:sz w:val="56"/>
        </w:rPr>
      </w:pPr>
      <w:r>
        <w:rPr>
          <w:rFonts w:ascii="Arial" w:hAnsi="Arial" w:cs="Arial"/>
          <w:b/>
          <w:sz w:val="56"/>
        </w:rPr>
        <w:t>RISKS ALLOCATED TO THE</w:t>
      </w:r>
    </w:p>
    <w:p w14:paraId="0C806A90" w14:textId="679182C4" w:rsidR="006E3D23" w:rsidRDefault="006E3D23" w:rsidP="00975529">
      <w:pPr>
        <w:jc w:val="center"/>
        <w:rPr>
          <w:rFonts w:ascii="Arial" w:hAnsi="Arial" w:cs="Arial"/>
          <w:b/>
          <w:sz w:val="56"/>
        </w:rPr>
      </w:pPr>
      <w:r>
        <w:rPr>
          <w:rFonts w:ascii="Arial" w:hAnsi="Arial" w:cs="Arial"/>
          <w:b/>
          <w:sz w:val="56"/>
        </w:rPr>
        <w:t>WORKFORCE &amp; OD COMMITTEE</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tbl>
      <w:tblPr>
        <w:tblStyle w:val="TableGrid"/>
        <w:tblW w:w="15598" w:type="dxa"/>
        <w:tblInd w:w="-5" w:type="dxa"/>
        <w:tblLook w:val="04A0" w:firstRow="1" w:lastRow="0" w:firstColumn="1" w:lastColumn="0" w:noHBand="0" w:noVBand="1"/>
      </w:tblPr>
      <w:tblGrid>
        <w:gridCol w:w="2410"/>
        <w:gridCol w:w="4678"/>
        <w:gridCol w:w="1276"/>
        <w:gridCol w:w="4252"/>
        <w:gridCol w:w="738"/>
        <w:gridCol w:w="1120"/>
        <w:gridCol w:w="1124"/>
      </w:tblGrid>
      <w:tr w:rsidR="00022877" w:rsidRPr="00022877" w14:paraId="699A8930" w14:textId="77777777" w:rsidTr="00D62650">
        <w:tc>
          <w:tcPr>
            <w:tcW w:w="8364" w:type="dxa"/>
            <w:gridSpan w:val="3"/>
          </w:tcPr>
          <w:p w14:paraId="041E232C" w14:textId="4BFAD25E" w:rsidR="00FE6664" w:rsidRDefault="00A32F5E" w:rsidP="00E70119">
            <w:pPr>
              <w:rPr>
                <w:rFonts w:ascii="Arial Narrow" w:hAnsi="Arial Narrow"/>
                <w:b/>
                <w:sz w:val="22"/>
                <w:szCs w:val="22"/>
              </w:rPr>
            </w:pPr>
            <w:r w:rsidRPr="00022877">
              <w:rPr>
                <w:rFonts w:ascii="Arial Narrow" w:hAnsi="Arial Narrow"/>
                <w:b/>
                <w:sz w:val="22"/>
                <w:szCs w:val="22"/>
              </w:rPr>
              <w:lastRenderedPageBreak/>
              <w:t xml:space="preserve">Datix ID Number: 843                </w:t>
            </w:r>
          </w:p>
          <w:p w14:paraId="38A07041" w14:textId="4A7BA2B7" w:rsidR="00A32F5E" w:rsidRPr="00022877" w:rsidRDefault="00A32F5E" w:rsidP="00E70119">
            <w:pPr>
              <w:rPr>
                <w:rFonts w:ascii="Arial Narrow" w:hAnsi="Arial Narrow"/>
                <w:b/>
                <w:sz w:val="22"/>
                <w:szCs w:val="22"/>
              </w:rPr>
            </w:pPr>
            <w:r w:rsidRPr="00022877">
              <w:rPr>
                <w:rFonts w:ascii="Arial Narrow" w:hAnsi="Arial Narrow"/>
                <w:b/>
                <w:sz w:val="22"/>
                <w:szCs w:val="22"/>
              </w:rPr>
              <w:t xml:space="preserve">Health &amp; Care Standard: </w:t>
            </w:r>
          </w:p>
        </w:tc>
        <w:tc>
          <w:tcPr>
            <w:tcW w:w="4990" w:type="dxa"/>
            <w:gridSpan w:val="2"/>
            <w:shd w:val="clear" w:color="auto" w:fill="C00000"/>
          </w:tcPr>
          <w:p w14:paraId="7DFF40EE"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3</w:t>
            </w:r>
          </w:p>
          <w:p w14:paraId="446AEA10" w14:textId="52AFA3CA" w:rsidR="00A32F5E" w:rsidRPr="00022877" w:rsidRDefault="00A32F5E" w:rsidP="003C696A">
            <w:pPr>
              <w:rPr>
                <w:rFonts w:ascii="Arial Narrow" w:hAnsi="Arial Narrow" w:cs="Arial"/>
                <w:b/>
                <w:bCs/>
                <w:sz w:val="22"/>
                <w:szCs w:val="22"/>
              </w:rPr>
            </w:pPr>
            <w:r w:rsidRPr="00022877">
              <w:rPr>
                <w:rFonts w:ascii="Arial Narrow" w:hAnsi="Arial Narrow" w:cs="Arial"/>
                <w:b/>
                <w:bCs/>
                <w:sz w:val="22"/>
                <w:szCs w:val="22"/>
              </w:rPr>
              <w:t xml:space="preserve">Risk Target Date: </w:t>
            </w:r>
            <w:r w:rsidR="003C696A" w:rsidRPr="00022877">
              <w:rPr>
                <w:rFonts w:ascii="Arial Narrow" w:hAnsi="Arial Narrow" w:cs="Arial"/>
                <w:b/>
                <w:bCs/>
                <w:sz w:val="22"/>
                <w:szCs w:val="22"/>
              </w:rPr>
              <w:t>31/03/202</w:t>
            </w:r>
            <w:r w:rsidR="00A260D3" w:rsidRPr="00022877">
              <w:rPr>
                <w:rFonts w:ascii="Arial Narrow" w:hAnsi="Arial Narrow" w:cs="Arial"/>
                <w:b/>
                <w:bCs/>
                <w:sz w:val="22"/>
                <w:szCs w:val="22"/>
              </w:rPr>
              <w:t>6</w:t>
            </w:r>
          </w:p>
        </w:tc>
        <w:tc>
          <w:tcPr>
            <w:tcW w:w="2244" w:type="dxa"/>
            <w:gridSpan w:val="2"/>
            <w:shd w:val="clear" w:color="auto" w:fill="C00000"/>
          </w:tcPr>
          <w:p w14:paraId="54A24E8A"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71ABDF18" w14:textId="1CAAA254"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4 x </w:t>
            </w:r>
            <w:r w:rsidR="00A23C98" w:rsidRPr="00022877">
              <w:rPr>
                <w:rFonts w:ascii="Arial Narrow" w:hAnsi="Arial Narrow" w:cs="Arial"/>
                <w:b/>
                <w:bCs/>
                <w:color w:val="auto"/>
                <w:sz w:val="22"/>
                <w:szCs w:val="22"/>
              </w:rPr>
              <w:t>4</w:t>
            </w:r>
            <w:r w:rsidRPr="00022877">
              <w:rPr>
                <w:rFonts w:ascii="Arial Narrow" w:hAnsi="Arial Narrow" w:cs="Arial"/>
                <w:b/>
                <w:bCs/>
                <w:color w:val="auto"/>
                <w:sz w:val="22"/>
                <w:szCs w:val="22"/>
              </w:rPr>
              <w:t xml:space="preserve"> = </w:t>
            </w:r>
            <w:r w:rsidR="00A23C98" w:rsidRPr="00022877">
              <w:rPr>
                <w:rFonts w:ascii="Arial Narrow" w:hAnsi="Arial Narrow" w:cs="Arial"/>
                <w:b/>
                <w:bCs/>
                <w:color w:val="auto"/>
                <w:sz w:val="22"/>
                <w:szCs w:val="22"/>
              </w:rPr>
              <w:t>16</w:t>
            </w:r>
          </w:p>
        </w:tc>
      </w:tr>
      <w:tr w:rsidR="00022877" w:rsidRPr="00022877" w14:paraId="42605E53" w14:textId="77777777" w:rsidTr="00D62650">
        <w:tc>
          <w:tcPr>
            <w:tcW w:w="7088" w:type="dxa"/>
            <w:gridSpan w:val="2"/>
          </w:tcPr>
          <w:p w14:paraId="688DDECF"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5</w:t>
            </w:r>
          </w:p>
          <w:p w14:paraId="7946BE68" w14:textId="77777777" w:rsidR="00B712AE" w:rsidRPr="00022877" w:rsidRDefault="00B712AE" w:rsidP="00B712AE">
            <w:pPr>
              <w:rPr>
                <w:rFonts w:ascii="Arial Narrow" w:hAnsi="Arial Narrow"/>
                <w:b/>
                <w:sz w:val="22"/>
                <w:szCs w:val="22"/>
              </w:rPr>
            </w:pPr>
          </w:p>
        </w:tc>
        <w:tc>
          <w:tcPr>
            <w:tcW w:w="7234" w:type="dxa"/>
            <w:gridSpan w:val="4"/>
          </w:tcPr>
          <w:p w14:paraId="2A038C53" w14:textId="4710E887"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 xml:space="preserve">Director Lead: </w:t>
            </w:r>
            <w:r w:rsidR="00D82D70" w:rsidRPr="00022877">
              <w:rPr>
                <w:rFonts w:ascii="Arial Narrow" w:eastAsia="Times New Roman" w:hAnsi="Arial Narrow" w:cs="Calibri"/>
                <w:bCs/>
                <w:sz w:val="22"/>
                <w:szCs w:val="22"/>
              </w:rPr>
              <w:t>Tina Ricketts</w:t>
            </w:r>
            <w:r w:rsidRPr="00022877">
              <w:rPr>
                <w:rFonts w:ascii="Arial Narrow" w:eastAsia="Times New Roman" w:hAnsi="Arial Narrow" w:cs="Calibri"/>
                <w:bCs/>
                <w:sz w:val="22"/>
                <w:szCs w:val="22"/>
              </w:rPr>
              <w:t>,</w:t>
            </w:r>
            <w:r w:rsidRPr="00022877">
              <w:rPr>
                <w:rFonts w:ascii="Arial Narrow" w:eastAsia="Times New Roman" w:hAnsi="Arial Narrow" w:cs="Calibri"/>
                <w:b/>
                <w:bCs/>
                <w:sz w:val="22"/>
                <w:szCs w:val="22"/>
              </w:rPr>
              <w:t xml:space="preserve"> </w:t>
            </w:r>
            <w:r w:rsidRPr="00022877">
              <w:rPr>
                <w:rFonts w:ascii="Arial Narrow" w:eastAsia="Times New Roman" w:hAnsi="Arial Narrow" w:cs="Calibri"/>
                <w:bCs/>
                <w:sz w:val="22"/>
                <w:szCs w:val="22"/>
              </w:rPr>
              <w:t>Director of Workforce and OD</w:t>
            </w:r>
          </w:p>
          <w:p w14:paraId="652B1F65" w14:textId="3489B543" w:rsidR="00B712AE" w:rsidRPr="00022877" w:rsidRDefault="00B712AE" w:rsidP="00B712AE">
            <w:pPr>
              <w:pStyle w:val="Default"/>
              <w:rPr>
                <w:rFonts w:ascii="Arial Narrow" w:hAnsi="Arial Narrow"/>
                <w:bCs/>
                <w:color w:val="auto"/>
                <w:sz w:val="22"/>
                <w:szCs w:val="22"/>
              </w:rPr>
            </w:pPr>
            <w:r w:rsidRPr="00022877">
              <w:rPr>
                <w:rFonts w:ascii="Arial Narrow" w:eastAsia="Calibri" w:hAnsi="Arial Narrow" w:cs="Times New Roman"/>
                <w:b/>
                <w:bCs/>
                <w:color w:val="auto"/>
                <w:sz w:val="22"/>
                <w:szCs w:val="22"/>
                <w:lang w:eastAsia="en-US"/>
              </w:rPr>
              <w:t xml:space="preserve">Assuring Committee: </w:t>
            </w:r>
            <w:r w:rsidR="0020239E" w:rsidRPr="00022877">
              <w:rPr>
                <w:rFonts w:ascii="Arial Narrow" w:eastAsia="Calibri" w:hAnsi="Arial Narrow" w:cs="Times New Roman"/>
                <w:bCs/>
                <w:color w:val="auto"/>
                <w:sz w:val="22"/>
                <w:szCs w:val="22"/>
                <w:lang w:eastAsia="en-US"/>
              </w:rPr>
              <w:t>Workforce &amp; OD Committee</w:t>
            </w:r>
          </w:p>
        </w:tc>
      </w:tr>
      <w:tr w:rsidR="00022877" w:rsidRPr="00022877" w14:paraId="23B1A963" w14:textId="77777777" w:rsidTr="00D62650">
        <w:tc>
          <w:tcPr>
            <w:tcW w:w="8364" w:type="dxa"/>
            <w:gridSpan w:val="3"/>
          </w:tcPr>
          <w:p w14:paraId="060F80EE" w14:textId="77777777" w:rsidR="00B712AE" w:rsidRPr="00022877" w:rsidRDefault="00B712AE" w:rsidP="00B712AE">
            <w:pPr>
              <w:rPr>
                <w:rFonts w:ascii="Arial Narrow" w:eastAsia="Times New Roman" w:hAnsi="Arial Narrow" w:cs="Calibri"/>
                <w:sz w:val="22"/>
                <w:szCs w:val="22"/>
              </w:rPr>
            </w:pPr>
            <w:r w:rsidRPr="00022877">
              <w:rPr>
                <w:rFonts w:ascii="Arial Narrow" w:hAnsi="Arial Narrow"/>
                <w:b/>
                <w:sz w:val="22"/>
                <w:szCs w:val="22"/>
              </w:rPr>
              <w:t>Risk:</w:t>
            </w:r>
            <w:r w:rsidRPr="00022877">
              <w:rPr>
                <w:rFonts w:ascii="Arial Narrow" w:hAnsi="Arial Narrow"/>
                <w:sz w:val="22"/>
                <w:szCs w:val="22"/>
              </w:rPr>
              <w:t xml:space="preserve"> </w:t>
            </w:r>
            <w:r w:rsidRPr="00022877">
              <w:rPr>
                <w:rFonts w:ascii="Arial Narrow" w:hAnsi="Arial Narrow"/>
                <w:b/>
                <w:sz w:val="22"/>
                <w:szCs w:val="22"/>
              </w:rPr>
              <w:t>R</w:t>
            </w:r>
            <w:r w:rsidRPr="00022877">
              <w:rPr>
                <w:rFonts w:ascii="Arial Narrow" w:eastAsia="Times New Roman" w:hAnsi="Arial Narrow" w:cs="Calibri"/>
                <w:b/>
                <w:sz w:val="22"/>
                <w:szCs w:val="22"/>
              </w:rPr>
              <w:t xml:space="preserve">ecruitment of consultant medical &amp; dental staff in hard to fill roles. </w:t>
            </w:r>
          </w:p>
          <w:p w14:paraId="1BD1D7B8" w14:textId="4932228A" w:rsidR="00B712AE" w:rsidRPr="00022877" w:rsidRDefault="00B712AE" w:rsidP="00B712AE">
            <w:pPr>
              <w:rPr>
                <w:rFonts w:ascii="Arial Narrow" w:hAnsi="Arial Narrow"/>
                <w:sz w:val="22"/>
                <w:szCs w:val="22"/>
              </w:rPr>
            </w:pPr>
            <w:r w:rsidRPr="00022877">
              <w:rPr>
                <w:rFonts w:ascii="Arial Narrow" w:hAnsi="Arial Narrow"/>
                <w:sz w:val="22"/>
                <w:szCs w:val="22"/>
              </w:rPr>
              <w:t>Due to national shortages, there is a risk that that the health board will be unable to recruit consultant medical &amp; dental staff into particular hard</w:t>
            </w:r>
            <w:r w:rsidR="00925D34" w:rsidRPr="00022877">
              <w:rPr>
                <w:rFonts w:ascii="Arial Narrow" w:hAnsi="Arial Narrow"/>
                <w:sz w:val="22"/>
                <w:szCs w:val="22"/>
              </w:rPr>
              <w:t>-</w:t>
            </w:r>
            <w:r w:rsidRPr="00022877">
              <w:rPr>
                <w:rFonts w:ascii="Arial Narrow" w:hAnsi="Arial Narrow"/>
                <w:sz w:val="22"/>
                <w:szCs w:val="22"/>
              </w:rPr>
              <w:t>to</w:t>
            </w:r>
            <w:r w:rsidR="00925D34" w:rsidRPr="00022877">
              <w:rPr>
                <w:rFonts w:ascii="Arial Narrow" w:hAnsi="Arial Narrow"/>
                <w:sz w:val="22"/>
                <w:szCs w:val="22"/>
              </w:rPr>
              <w:t>-</w:t>
            </w:r>
            <w:r w:rsidRPr="00022877">
              <w:rPr>
                <w:rFonts w:ascii="Arial Narrow" w:hAnsi="Arial Narrow"/>
                <w:sz w:val="22"/>
                <w:szCs w:val="22"/>
              </w:rPr>
              <w:t>fill roles which may result in difficulties fulfilling rotas on all sites, and adverse impact upon patient safety, service provision, quality and financial matters.</w:t>
            </w:r>
          </w:p>
        </w:tc>
        <w:tc>
          <w:tcPr>
            <w:tcW w:w="7234" w:type="dxa"/>
            <w:gridSpan w:val="4"/>
          </w:tcPr>
          <w:p w14:paraId="5C4D7C98" w14:textId="00166F54"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09488F">
              <w:rPr>
                <w:rFonts w:ascii="Arial Narrow" w:hAnsi="Arial Narrow" w:cs="Arial"/>
                <w:bCs/>
                <w:sz w:val="22"/>
                <w:szCs w:val="22"/>
              </w:rPr>
              <w:t>August 2025</w:t>
            </w:r>
          </w:p>
        </w:tc>
      </w:tr>
      <w:tr w:rsidR="00022877" w:rsidRPr="00022877" w14:paraId="58FF5BFF" w14:textId="77777777" w:rsidTr="00D64106">
        <w:trPr>
          <w:trHeight w:val="1533"/>
        </w:trPr>
        <w:tc>
          <w:tcPr>
            <w:tcW w:w="2410" w:type="dxa"/>
          </w:tcPr>
          <w:p w14:paraId="71BC1075"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56D03C02"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0D9AFAF6"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5 x 4 = 20</w:t>
            </w:r>
          </w:p>
          <w:p w14:paraId="0D9A67DE" w14:textId="25596610"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Current: 4 x </w:t>
            </w:r>
            <w:r w:rsidR="00A23C98" w:rsidRPr="00022877">
              <w:rPr>
                <w:rFonts w:ascii="Arial Narrow" w:eastAsia="Times New Roman" w:hAnsi="Arial Narrow" w:cs="Calibri"/>
                <w:sz w:val="22"/>
                <w:szCs w:val="22"/>
              </w:rPr>
              <w:t>4</w:t>
            </w:r>
            <w:r w:rsidRPr="00022877">
              <w:rPr>
                <w:rFonts w:ascii="Arial Narrow" w:eastAsia="Times New Roman" w:hAnsi="Arial Narrow" w:cs="Calibri"/>
                <w:sz w:val="22"/>
                <w:szCs w:val="22"/>
              </w:rPr>
              <w:t xml:space="preserve"> =</w:t>
            </w:r>
            <w:r w:rsidR="00A23C98" w:rsidRPr="00022877">
              <w:rPr>
                <w:rFonts w:ascii="Arial Narrow" w:eastAsia="Times New Roman" w:hAnsi="Arial Narrow" w:cs="Calibri"/>
                <w:sz w:val="22"/>
                <w:szCs w:val="22"/>
              </w:rPr>
              <w:t xml:space="preserve"> 16</w:t>
            </w:r>
          </w:p>
          <w:p w14:paraId="778F6179"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3 = 12</w:t>
            </w:r>
          </w:p>
        </w:tc>
        <w:tc>
          <w:tcPr>
            <w:tcW w:w="5954" w:type="dxa"/>
            <w:gridSpan w:val="2"/>
            <w:vMerge w:val="restart"/>
          </w:tcPr>
          <w:p w14:paraId="529B5724" w14:textId="449F7271" w:rsidR="00D62650" w:rsidRPr="00022877" w:rsidRDefault="00411487" w:rsidP="00B712AE">
            <w:pPr>
              <w:rPr>
                <w:rFonts w:ascii="Arial Narrow" w:hAnsi="Arial Narrow"/>
                <w:sz w:val="22"/>
                <w:szCs w:val="22"/>
              </w:rPr>
            </w:pPr>
            <w:r>
              <w:rPr>
                <w:rFonts w:ascii="Arial Narrow" w:hAnsi="Arial Narrow"/>
                <w:noProof/>
              </w:rPr>
              <w:drawing>
                <wp:inline distT="0" distB="0" distL="0" distR="0" wp14:anchorId="5703F2E0" wp14:editId="75823C52">
                  <wp:extent cx="3600000" cy="1741270"/>
                  <wp:effectExtent l="0" t="0" r="635" b="0"/>
                  <wp:docPr id="1288023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34" w:type="dxa"/>
            <w:gridSpan w:val="4"/>
          </w:tcPr>
          <w:p w14:paraId="2C6AE768"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1C3C46C4" w14:textId="77777777" w:rsidR="00B712AE" w:rsidRPr="00022877" w:rsidRDefault="00B712AE" w:rsidP="00B712AE">
            <w:pPr>
              <w:autoSpaceDE w:val="0"/>
              <w:autoSpaceDN w:val="0"/>
              <w:adjustRightInd w:val="0"/>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National shortages of numbers in some areas can lead to: </w:t>
            </w:r>
          </w:p>
          <w:p w14:paraId="4F7399B4" w14:textId="77777777" w:rsidR="00B712AE" w:rsidRPr="00022877"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Inability to recruit sufficient numbers of trainees to fulfil rotas on all sites </w:t>
            </w:r>
          </w:p>
          <w:p w14:paraId="20DC79B1" w14:textId="77777777" w:rsidR="00B712AE" w:rsidRPr="00022877"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Inability to attract non training grades to complete rotas </w:t>
            </w:r>
          </w:p>
          <w:p w14:paraId="453532F9" w14:textId="77777777" w:rsidR="00B712AE" w:rsidRPr="00022877"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022877">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B712AE" w:rsidRPr="00022877" w:rsidRDefault="00673032" w:rsidP="00A23C98">
            <w:pPr>
              <w:rPr>
                <w:rFonts w:ascii="Arial Narrow" w:hAnsi="Arial Narrow" w:cs="Arial"/>
                <w:sz w:val="22"/>
                <w:szCs w:val="22"/>
              </w:rPr>
            </w:pPr>
            <w:r w:rsidRPr="00022877">
              <w:rPr>
                <w:rFonts w:ascii="Arial Narrow" w:eastAsia="Times New Roman" w:hAnsi="Arial Narrow" w:cs="Calibri"/>
                <w:sz w:val="22"/>
                <w:szCs w:val="22"/>
              </w:rPr>
              <w:t xml:space="preserve">Risk score has been reviewed and reflects current position across services as a whole. Services with particular difficulties are listed under </w:t>
            </w:r>
            <w:r w:rsidR="002B23D7">
              <w:rPr>
                <w:rFonts w:ascii="Arial Narrow" w:eastAsia="Times New Roman" w:hAnsi="Arial Narrow" w:cs="Calibri"/>
                <w:sz w:val="22"/>
                <w:szCs w:val="22"/>
              </w:rPr>
              <w:t xml:space="preserve">the </w:t>
            </w:r>
            <w:r w:rsidRPr="00022877">
              <w:rPr>
                <w:rFonts w:ascii="Arial Narrow" w:eastAsia="Times New Roman" w:hAnsi="Arial Narrow" w:cs="Calibri"/>
                <w:sz w:val="22"/>
                <w:szCs w:val="22"/>
              </w:rPr>
              <w:t>Assurance section. Where risk at service level is significant and/or interdependencies could lead to service collapse, these will be escalated separately.</w:t>
            </w:r>
          </w:p>
        </w:tc>
      </w:tr>
      <w:tr w:rsidR="00022877" w:rsidRPr="00022877" w14:paraId="04765C42" w14:textId="77777777" w:rsidTr="00D62650">
        <w:tc>
          <w:tcPr>
            <w:tcW w:w="2410" w:type="dxa"/>
          </w:tcPr>
          <w:p w14:paraId="577928D7"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5E20ACD3"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70%</w:t>
            </w:r>
          </w:p>
        </w:tc>
        <w:tc>
          <w:tcPr>
            <w:tcW w:w="5954" w:type="dxa"/>
            <w:gridSpan w:val="2"/>
            <w:vMerge/>
          </w:tcPr>
          <w:p w14:paraId="269309FF" w14:textId="77777777" w:rsidR="00B712AE" w:rsidRPr="00022877" w:rsidRDefault="00B712AE" w:rsidP="00B712AE">
            <w:pPr>
              <w:rPr>
                <w:rFonts w:ascii="Arial Narrow" w:hAnsi="Arial Narrow"/>
                <w:sz w:val="22"/>
                <w:szCs w:val="22"/>
              </w:rPr>
            </w:pPr>
          </w:p>
        </w:tc>
        <w:tc>
          <w:tcPr>
            <w:tcW w:w="7234" w:type="dxa"/>
            <w:gridSpan w:val="4"/>
            <w:vMerge w:val="restart"/>
          </w:tcPr>
          <w:p w14:paraId="71F35253"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1EAA406D" w14:textId="77777777" w:rsidR="00B712AE" w:rsidRPr="00022877" w:rsidRDefault="00B712AE" w:rsidP="00B712AE">
            <w:pPr>
              <w:rPr>
                <w:rFonts w:ascii="Arial Narrow" w:hAnsi="Arial Narrow"/>
                <w:sz w:val="22"/>
                <w:szCs w:val="22"/>
              </w:rPr>
            </w:pPr>
            <w:r w:rsidRPr="00022877">
              <w:rPr>
                <w:rFonts w:ascii="Arial Narrow" w:eastAsia="Times New Roman" w:hAnsi="Arial Narrow" w:cs="Calibri"/>
                <w:sz w:val="22"/>
                <w:szCs w:val="22"/>
              </w:rPr>
              <w:t>This remains a challenge and is also a national problem.</w:t>
            </w:r>
          </w:p>
        </w:tc>
      </w:tr>
      <w:tr w:rsidR="00022877" w:rsidRPr="00022877" w14:paraId="40B477A5" w14:textId="77777777" w:rsidTr="00D62650">
        <w:tc>
          <w:tcPr>
            <w:tcW w:w="2410" w:type="dxa"/>
          </w:tcPr>
          <w:p w14:paraId="4BBE0E77" w14:textId="397A6ECF"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553DD7CD" w14:textId="4CC9794D"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April 201</w:t>
            </w:r>
            <w:r w:rsidR="005D7CA9">
              <w:rPr>
                <w:rFonts w:ascii="Arial Narrow" w:hAnsi="Arial Narrow" w:cs="Arial"/>
                <w:color w:val="auto"/>
                <w:sz w:val="22"/>
                <w:szCs w:val="22"/>
              </w:rPr>
              <w:t>9</w:t>
            </w:r>
          </w:p>
        </w:tc>
        <w:tc>
          <w:tcPr>
            <w:tcW w:w="5954" w:type="dxa"/>
            <w:gridSpan w:val="2"/>
            <w:vMerge/>
          </w:tcPr>
          <w:p w14:paraId="408CB4E1" w14:textId="77777777" w:rsidR="00B712AE" w:rsidRPr="00022877" w:rsidRDefault="00B712AE" w:rsidP="00B712AE">
            <w:pPr>
              <w:rPr>
                <w:rFonts w:ascii="Arial Narrow" w:hAnsi="Arial Narrow"/>
                <w:sz w:val="22"/>
                <w:szCs w:val="22"/>
              </w:rPr>
            </w:pPr>
          </w:p>
        </w:tc>
        <w:tc>
          <w:tcPr>
            <w:tcW w:w="7234" w:type="dxa"/>
            <w:gridSpan w:val="4"/>
            <w:vMerge/>
          </w:tcPr>
          <w:p w14:paraId="7103FAAB" w14:textId="77777777" w:rsidR="00B712AE" w:rsidRPr="00022877" w:rsidRDefault="00B712AE" w:rsidP="00B712AE">
            <w:pPr>
              <w:rPr>
                <w:rFonts w:ascii="Arial Narrow" w:hAnsi="Arial Narrow"/>
                <w:sz w:val="22"/>
                <w:szCs w:val="22"/>
              </w:rPr>
            </w:pPr>
          </w:p>
        </w:tc>
      </w:tr>
      <w:tr w:rsidR="00022877" w:rsidRPr="00022877" w14:paraId="78246165" w14:textId="77777777" w:rsidTr="00D62650">
        <w:tc>
          <w:tcPr>
            <w:tcW w:w="8364" w:type="dxa"/>
            <w:gridSpan w:val="3"/>
          </w:tcPr>
          <w:p w14:paraId="665EC2CA"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022877" w:rsidRDefault="00B712AE" w:rsidP="00B712AE">
            <w:pP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7578957" w14:textId="77777777" w:rsidTr="00B135B0">
        <w:tc>
          <w:tcPr>
            <w:tcW w:w="8364" w:type="dxa"/>
            <w:gridSpan w:val="3"/>
            <w:vMerge w:val="restart"/>
          </w:tcPr>
          <w:p w14:paraId="26B96511" w14:textId="77777777" w:rsidR="00B712AE" w:rsidRPr="0009488F"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09488F">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09488F"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09488F">
              <w:rPr>
                <w:rFonts w:ascii="Arial Narrow" w:hAnsi="Arial Narrow"/>
                <w:sz w:val="22"/>
                <w:szCs w:val="22"/>
              </w:rPr>
              <w:t xml:space="preserve">Specialty based local workforce boards established to monitor and control specific issues. The </w:t>
            </w:r>
            <w:r w:rsidR="00925D34" w:rsidRPr="0009488F">
              <w:rPr>
                <w:rFonts w:ascii="Arial Narrow" w:hAnsi="Arial Narrow"/>
                <w:sz w:val="22"/>
                <w:szCs w:val="22"/>
              </w:rPr>
              <w:t>Health Board</w:t>
            </w:r>
            <w:r w:rsidRPr="0009488F">
              <w:rPr>
                <w:rFonts w:ascii="Arial Narrow" w:hAnsi="Arial Narrow"/>
                <w:sz w:val="22"/>
                <w:szCs w:val="22"/>
              </w:rPr>
              <w:t xml:space="preserve"> </w:t>
            </w:r>
            <w:r w:rsidR="0020239E" w:rsidRPr="0009488F">
              <w:rPr>
                <w:rFonts w:ascii="Arial Narrow" w:hAnsi="Arial Narrow"/>
                <w:sz w:val="22"/>
                <w:szCs w:val="22"/>
              </w:rPr>
              <w:t>Workforce &amp; OD Committee</w:t>
            </w:r>
            <w:r w:rsidRPr="0009488F">
              <w:rPr>
                <w:rFonts w:ascii="Arial Narrow" w:hAnsi="Arial Narrow"/>
                <w:sz w:val="22"/>
                <w:szCs w:val="22"/>
              </w:rPr>
              <w:t xml:space="preserve"> will seek assurance of medical workforce plans to maintain services. </w:t>
            </w:r>
          </w:p>
          <w:p w14:paraId="57027321" w14:textId="77777777" w:rsidR="00B712AE"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Engagement of the Deanery about recruitment position.</w:t>
            </w:r>
          </w:p>
          <w:p w14:paraId="1407A111" w14:textId="706F13A1" w:rsidR="00B712AE"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 xml:space="preserve">Weekly workforce delivery meetings with </w:t>
            </w:r>
            <w:r w:rsidR="00FC6D99" w:rsidRPr="0009488F">
              <w:rPr>
                <w:rFonts w:ascii="Arial Narrow" w:hAnsi="Arial Narrow"/>
                <w:sz w:val="22"/>
                <w:szCs w:val="22"/>
              </w:rPr>
              <w:t>Executive Medical Director</w:t>
            </w:r>
            <w:r w:rsidRPr="0009488F">
              <w:rPr>
                <w:rFonts w:ascii="Arial Narrow" w:hAnsi="Arial Narrow"/>
                <w:sz w:val="22"/>
                <w:szCs w:val="22"/>
              </w:rPr>
              <w:t xml:space="preserve"> to review progress against critical medical and clinical posts</w:t>
            </w:r>
          </w:p>
          <w:p w14:paraId="03BAC81F" w14:textId="022AA15C" w:rsidR="00B712AE"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 xml:space="preserve">Working with specialist agency and </w:t>
            </w:r>
            <w:r w:rsidR="00925D34" w:rsidRPr="0009488F">
              <w:rPr>
                <w:rFonts w:ascii="Arial Narrow" w:hAnsi="Arial Narrow"/>
                <w:sz w:val="22"/>
                <w:szCs w:val="22"/>
              </w:rPr>
              <w:t>head-hunters</w:t>
            </w:r>
            <w:r w:rsidRPr="0009488F">
              <w:rPr>
                <w:rFonts w:ascii="Arial Narrow" w:hAnsi="Arial Narrow"/>
                <w:sz w:val="22"/>
                <w:szCs w:val="22"/>
              </w:rPr>
              <w:t xml:space="preserve"> to improve chances to fill hard to recruit posts</w:t>
            </w:r>
          </w:p>
          <w:p w14:paraId="2F9BF08E" w14:textId="77777777" w:rsidR="00B712AE"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 xml:space="preserve">Working with a marketing agency to develop a branding and attraction campaign for the health board.  </w:t>
            </w:r>
          </w:p>
          <w:p w14:paraId="0C684045" w14:textId="77777777" w:rsidR="00B712AE"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 xml:space="preserve">Consideration of the RPO (Recruitment Process Outsourcing) model. </w:t>
            </w:r>
          </w:p>
          <w:p w14:paraId="403E51A3" w14:textId="7784ABDB" w:rsidR="007D08B6"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lastRenderedPageBreak/>
              <w:t xml:space="preserve">Implemented the CESR (Certificate of Eligibility for Specialist Registration) framework to grow our own consultants  </w:t>
            </w:r>
          </w:p>
          <w:p w14:paraId="167651E3" w14:textId="37C1EEAA" w:rsidR="00B712AE" w:rsidRPr="0009488F" w:rsidRDefault="007D08B6"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 xml:space="preserve">Revised Consultant Development Programme, sponsored by the Medical Director.  </w:t>
            </w:r>
          </w:p>
        </w:tc>
        <w:tc>
          <w:tcPr>
            <w:tcW w:w="4252" w:type="dxa"/>
          </w:tcPr>
          <w:p w14:paraId="54303B7E"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lastRenderedPageBreak/>
              <w:t>Action</w:t>
            </w:r>
          </w:p>
        </w:tc>
        <w:tc>
          <w:tcPr>
            <w:tcW w:w="1858" w:type="dxa"/>
            <w:gridSpan w:val="2"/>
          </w:tcPr>
          <w:p w14:paraId="59673C4B"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Lead</w:t>
            </w:r>
          </w:p>
        </w:tc>
        <w:tc>
          <w:tcPr>
            <w:tcW w:w="1124" w:type="dxa"/>
          </w:tcPr>
          <w:p w14:paraId="6880FC2F"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Deadline</w:t>
            </w:r>
          </w:p>
        </w:tc>
      </w:tr>
      <w:tr w:rsidR="00022877" w:rsidRPr="00022877" w14:paraId="2B808937" w14:textId="77777777" w:rsidTr="00B135B0">
        <w:tc>
          <w:tcPr>
            <w:tcW w:w="8364" w:type="dxa"/>
            <w:gridSpan w:val="3"/>
            <w:vMerge/>
          </w:tcPr>
          <w:p w14:paraId="343CA885" w14:textId="77777777" w:rsidR="00B712AE" w:rsidRPr="0009488F" w:rsidRDefault="00B712AE" w:rsidP="00B712AE">
            <w:pPr>
              <w:rPr>
                <w:rFonts w:ascii="Arial Narrow" w:hAnsi="Arial Narrow"/>
                <w:sz w:val="22"/>
                <w:szCs w:val="22"/>
              </w:rPr>
            </w:pPr>
          </w:p>
        </w:tc>
        <w:tc>
          <w:tcPr>
            <w:tcW w:w="4252" w:type="dxa"/>
          </w:tcPr>
          <w:p w14:paraId="1619CEF6"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Medical training initiatives pursued in a number of specialties to ease junior doctor recruitment</w:t>
            </w:r>
          </w:p>
        </w:tc>
        <w:tc>
          <w:tcPr>
            <w:tcW w:w="1858" w:type="dxa"/>
            <w:gridSpan w:val="2"/>
          </w:tcPr>
          <w:p w14:paraId="77256245" w14:textId="077CADAC" w:rsidR="00B712AE" w:rsidRPr="0009488F" w:rsidRDefault="00B135B0" w:rsidP="00B712AE">
            <w:pPr>
              <w:pStyle w:val="Default"/>
              <w:rPr>
                <w:rFonts w:ascii="Arial Narrow" w:hAnsi="Arial Narrow" w:cs="Arial"/>
                <w:color w:val="auto"/>
                <w:sz w:val="22"/>
                <w:szCs w:val="22"/>
              </w:rPr>
            </w:pPr>
            <w:r w:rsidRPr="0009488F">
              <w:rPr>
                <w:rFonts w:ascii="Arial Narrow" w:hAnsi="Arial Narrow" w:cs="Arial"/>
                <w:color w:val="auto"/>
                <w:sz w:val="22"/>
                <w:szCs w:val="22"/>
              </w:rPr>
              <w:t>Service Group Medical Directors</w:t>
            </w:r>
          </w:p>
        </w:tc>
        <w:tc>
          <w:tcPr>
            <w:tcW w:w="1124" w:type="dxa"/>
            <w:shd w:val="clear" w:color="auto" w:fill="auto"/>
          </w:tcPr>
          <w:p w14:paraId="7037E607" w14:textId="2BCE7EF8" w:rsidR="00B712AE" w:rsidRPr="0009488F" w:rsidRDefault="00B712AE" w:rsidP="00B712AE">
            <w:pPr>
              <w:rPr>
                <w:rFonts w:ascii="Arial Narrow" w:hAnsi="Arial Narrow"/>
                <w:sz w:val="22"/>
                <w:szCs w:val="22"/>
              </w:rPr>
            </w:pPr>
            <w:r w:rsidRPr="0009488F">
              <w:rPr>
                <w:rFonts w:ascii="Arial Narrow" w:hAnsi="Arial Narrow"/>
                <w:sz w:val="22"/>
                <w:szCs w:val="22"/>
              </w:rPr>
              <w:t>31/03/202</w:t>
            </w:r>
            <w:r w:rsidR="00C123F7" w:rsidRPr="0009488F">
              <w:rPr>
                <w:rFonts w:ascii="Arial Narrow" w:hAnsi="Arial Narrow"/>
                <w:sz w:val="22"/>
                <w:szCs w:val="22"/>
              </w:rPr>
              <w:t>6</w:t>
            </w:r>
          </w:p>
        </w:tc>
      </w:tr>
      <w:tr w:rsidR="00022877" w:rsidRPr="00022877" w14:paraId="1B092B18" w14:textId="77777777" w:rsidTr="00B135B0">
        <w:tc>
          <w:tcPr>
            <w:tcW w:w="8364" w:type="dxa"/>
            <w:gridSpan w:val="3"/>
            <w:vMerge/>
          </w:tcPr>
          <w:p w14:paraId="7D1CC164" w14:textId="77777777" w:rsidR="00C123F7" w:rsidRPr="0009488F" w:rsidRDefault="00C123F7" w:rsidP="00C123F7">
            <w:pPr>
              <w:rPr>
                <w:rFonts w:ascii="Arial Narrow" w:hAnsi="Arial Narrow"/>
                <w:sz w:val="22"/>
                <w:szCs w:val="22"/>
              </w:rPr>
            </w:pPr>
          </w:p>
        </w:tc>
        <w:tc>
          <w:tcPr>
            <w:tcW w:w="4252" w:type="dxa"/>
          </w:tcPr>
          <w:p w14:paraId="5334254B" w14:textId="77777777" w:rsidR="00C123F7" w:rsidRPr="0009488F" w:rsidRDefault="00C123F7" w:rsidP="00C123F7">
            <w:pPr>
              <w:rPr>
                <w:rFonts w:ascii="Arial Narrow" w:hAnsi="Arial Narrow" w:cs="Arial"/>
                <w:sz w:val="22"/>
                <w:szCs w:val="22"/>
              </w:rPr>
            </w:pPr>
            <w:r w:rsidRPr="0009488F">
              <w:rPr>
                <w:rFonts w:ascii="Arial Narrow" w:hAnsi="Arial Narrow" w:cs="Arial"/>
                <w:sz w:val="22"/>
                <w:szCs w:val="22"/>
              </w:rPr>
              <w:t>The Medical Workforce Board continues to monitor recruitment and junior doctor’s rotas.</w:t>
            </w:r>
          </w:p>
        </w:tc>
        <w:tc>
          <w:tcPr>
            <w:tcW w:w="1858" w:type="dxa"/>
            <w:gridSpan w:val="2"/>
          </w:tcPr>
          <w:p w14:paraId="128793C7" w14:textId="7753748B" w:rsidR="00C123F7" w:rsidRPr="0009488F" w:rsidRDefault="00B135B0" w:rsidP="00C123F7">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Executive Medical Director</w:t>
            </w:r>
          </w:p>
        </w:tc>
        <w:tc>
          <w:tcPr>
            <w:tcW w:w="1124" w:type="dxa"/>
            <w:shd w:val="clear" w:color="auto" w:fill="auto"/>
          </w:tcPr>
          <w:p w14:paraId="763CF17C" w14:textId="6C60C14B" w:rsidR="00C123F7" w:rsidRPr="0009488F" w:rsidRDefault="00C123F7" w:rsidP="00C123F7">
            <w:pPr>
              <w:rPr>
                <w:rFonts w:ascii="Arial Narrow" w:hAnsi="Arial Narrow" w:cs="Arial"/>
                <w:sz w:val="22"/>
                <w:szCs w:val="22"/>
              </w:rPr>
            </w:pPr>
            <w:r w:rsidRPr="0009488F">
              <w:rPr>
                <w:rFonts w:ascii="Arial Narrow" w:hAnsi="Arial Narrow"/>
                <w:sz w:val="22"/>
                <w:szCs w:val="22"/>
              </w:rPr>
              <w:t>31/03/2026</w:t>
            </w:r>
          </w:p>
        </w:tc>
      </w:tr>
      <w:tr w:rsidR="00022877" w:rsidRPr="00022877" w14:paraId="073E3875" w14:textId="77777777" w:rsidTr="00B135B0">
        <w:tc>
          <w:tcPr>
            <w:tcW w:w="8364" w:type="dxa"/>
            <w:gridSpan w:val="3"/>
            <w:vMerge/>
          </w:tcPr>
          <w:p w14:paraId="49C6F3BC" w14:textId="77777777" w:rsidR="00C123F7" w:rsidRPr="0009488F" w:rsidRDefault="00C123F7" w:rsidP="00C123F7">
            <w:pPr>
              <w:pStyle w:val="Default"/>
              <w:rPr>
                <w:rFonts w:ascii="Arial Narrow" w:hAnsi="Arial Narrow" w:cs="Arial"/>
                <w:b/>
                <w:bCs/>
                <w:color w:val="auto"/>
                <w:sz w:val="22"/>
                <w:szCs w:val="22"/>
              </w:rPr>
            </w:pPr>
          </w:p>
        </w:tc>
        <w:tc>
          <w:tcPr>
            <w:tcW w:w="4252" w:type="dxa"/>
          </w:tcPr>
          <w:p w14:paraId="70816017" w14:textId="7E50A987" w:rsidR="00C123F7" w:rsidRPr="0009488F" w:rsidRDefault="00C123F7" w:rsidP="00C123F7">
            <w:pPr>
              <w:rPr>
                <w:rFonts w:ascii="Arial Narrow" w:hAnsi="Arial Narrow" w:cs="Arial"/>
                <w:sz w:val="22"/>
                <w:szCs w:val="22"/>
              </w:rPr>
            </w:pPr>
            <w:r w:rsidRPr="0009488F">
              <w:rPr>
                <w:rFonts w:ascii="Arial Narrow" w:hAnsi="Arial Narrow" w:cs="Arial"/>
                <w:sz w:val="22"/>
                <w:szCs w:val="22"/>
              </w:rPr>
              <w:t>Continue to recruit internationally</w:t>
            </w:r>
            <w:r w:rsidR="002B23D7" w:rsidRPr="0009488F">
              <w:rPr>
                <w:rFonts w:ascii="Arial Narrow" w:hAnsi="Arial Narrow" w:cs="Arial"/>
                <w:sz w:val="22"/>
                <w:szCs w:val="22"/>
              </w:rPr>
              <w:t xml:space="preserve"> where appropriate.</w:t>
            </w:r>
          </w:p>
        </w:tc>
        <w:tc>
          <w:tcPr>
            <w:tcW w:w="1858" w:type="dxa"/>
            <w:gridSpan w:val="2"/>
          </w:tcPr>
          <w:p w14:paraId="2E5048AB" w14:textId="77777777" w:rsidR="00C123F7" w:rsidRPr="0009488F" w:rsidRDefault="00C123F7" w:rsidP="00C123F7">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Director W&amp;OD</w:t>
            </w:r>
          </w:p>
        </w:tc>
        <w:tc>
          <w:tcPr>
            <w:tcW w:w="1124" w:type="dxa"/>
            <w:shd w:val="clear" w:color="auto" w:fill="auto"/>
          </w:tcPr>
          <w:p w14:paraId="59009AC4" w14:textId="0C5B79FC" w:rsidR="00C123F7" w:rsidRPr="0009488F" w:rsidRDefault="00C123F7" w:rsidP="00C123F7">
            <w:pPr>
              <w:rPr>
                <w:rFonts w:ascii="Arial Narrow" w:hAnsi="Arial Narrow" w:cs="Arial"/>
                <w:sz w:val="22"/>
                <w:szCs w:val="22"/>
              </w:rPr>
            </w:pPr>
            <w:r w:rsidRPr="0009488F">
              <w:rPr>
                <w:rFonts w:ascii="Arial Narrow" w:hAnsi="Arial Narrow"/>
                <w:sz w:val="22"/>
                <w:szCs w:val="22"/>
              </w:rPr>
              <w:t>31/03/2026</w:t>
            </w:r>
          </w:p>
        </w:tc>
      </w:tr>
      <w:tr w:rsidR="00022877" w:rsidRPr="00022877" w14:paraId="6580AA70" w14:textId="77777777" w:rsidTr="00B135B0">
        <w:tc>
          <w:tcPr>
            <w:tcW w:w="8364" w:type="dxa"/>
            <w:gridSpan w:val="3"/>
            <w:vMerge/>
          </w:tcPr>
          <w:p w14:paraId="79089F84" w14:textId="77777777" w:rsidR="00C123F7" w:rsidRPr="0009488F"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09488F" w:rsidRDefault="00C123F7" w:rsidP="00C123F7">
            <w:pPr>
              <w:rPr>
                <w:rFonts w:ascii="Arial Narrow" w:hAnsi="Arial Narrow" w:cs="Arial"/>
                <w:sz w:val="22"/>
                <w:szCs w:val="22"/>
              </w:rPr>
            </w:pPr>
            <w:r w:rsidRPr="0009488F">
              <w:rPr>
                <w:rFonts w:ascii="Arial Narrow" w:hAnsi="Arial Narrow" w:cs="Arial"/>
                <w:sz w:val="22"/>
                <w:szCs w:val="22"/>
              </w:rPr>
              <w:t xml:space="preserve">Continue to work with </w:t>
            </w:r>
            <w:r w:rsidR="00925D34" w:rsidRPr="0009488F">
              <w:rPr>
                <w:rFonts w:ascii="Arial Narrow" w:hAnsi="Arial Narrow" w:cs="Arial"/>
                <w:sz w:val="22"/>
                <w:szCs w:val="22"/>
              </w:rPr>
              <w:t>head-hunters</w:t>
            </w:r>
          </w:p>
        </w:tc>
        <w:tc>
          <w:tcPr>
            <w:tcW w:w="1858" w:type="dxa"/>
            <w:gridSpan w:val="2"/>
          </w:tcPr>
          <w:p w14:paraId="5871BF1C" w14:textId="77777777" w:rsidR="00C123F7" w:rsidRPr="0009488F" w:rsidRDefault="00C123F7" w:rsidP="00C123F7">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Director W&amp;OD</w:t>
            </w:r>
          </w:p>
        </w:tc>
        <w:tc>
          <w:tcPr>
            <w:tcW w:w="1124" w:type="dxa"/>
            <w:shd w:val="clear" w:color="auto" w:fill="auto"/>
          </w:tcPr>
          <w:p w14:paraId="1EBD76BB" w14:textId="7B9EA615" w:rsidR="00C123F7" w:rsidRPr="0009488F" w:rsidRDefault="00C123F7" w:rsidP="00C123F7">
            <w:pPr>
              <w:rPr>
                <w:rFonts w:ascii="Arial Narrow" w:hAnsi="Arial Narrow" w:cs="Arial"/>
                <w:sz w:val="22"/>
                <w:szCs w:val="22"/>
              </w:rPr>
            </w:pPr>
            <w:r w:rsidRPr="0009488F">
              <w:rPr>
                <w:rFonts w:ascii="Arial Narrow" w:hAnsi="Arial Narrow"/>
                <w:sz w:val="22"/>
                <w:szCs w:val="22"/>
              </w:rPr>
              <w:t>31/03/2026</w:t>
            </w:r>
          </w:p>
        </w:tc>
      </w:tr>
      <w:tr w:rsidR="00022877" w:rsidRPr="00022877" w14:paraId="063180BF" w14:textId="77777777" w:rsidTr="00D62650">
        <w:tc>
          <w:tcPr>
            <w:tcW w:w="8364" w:type="dxa"/>
            <w:gridSpan w:val="3"/>
          </w:tcPr>
          <w:p w14:paraId="141787F8"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65C8038B" w14:textId="77777777" w:rsidR="00B712AE" w:rsidRPr="0009488F" w:rsidRDefault="00B712AE" w:rsidP="00B712AE">
            <w:pPr>
              <w:pStyle w:val="Default"/>
              <w:numPr>
                <w:ilvl w:val="0"/>
                <w:numId w:val="6"/>
              </w:numPr>
              <w:ind w:left="322" w:hanging="322"/>
              <w:rPr>
                <w:rFonts w:ascii="Arial Narrow" w:hAnsi="Arial Narrow" w:cs="Arial"/>
                <w:color w:val="auto"/>
                <w:sz w:val="22"/>
                <w:szCs w:val="22"/>
              </w:rPr>
            </w:pPr>
            <w:r w:rsidRPr="0009488F">
              <w:rPr>
                <w:rFonts w:ascii="Arial Narrow" w:hAnsi="Arial Narrow" w:cs="Arial"/>
                <w:color w:val="auto"/>
                <w:sz w:val="22"/>
                <w:szCs w:val="22"/>
              </w:rPr>
              <w:t>General situation monitored through W&amp;OD Committee</w:t>
            </w:r>
          </w:p>
          <w:p w14:paraId="453CCC27" w14:textId="37F536EF" w:rsidR="00B712AE" w:rsidRPr="0009488F" w:rsidRDefault="002B23D7" w:rsidP="00B712AE">
            <w:pPr>
              <w:pStyle w:val="Default"/>
              <w:numPr>
                <w:ilvl w:val="0"/>
                <w:numId w:val="6"/>
              </w:numPr>
              <w:ind w:left="322" w:hanging="322"/>
              <w:rPr>
                <w:rFonts w:ascii="Arial Narrow" w:hAnsi="Arial Narrow" w:cs="Arial"/>
                <w:color w:val="auto"/>
                <w:sz w:val="22"/>
                <w:szCs w:val="22"/>
              </w:rPr>
            </w:pPr>
            <w:r w:rsidRPr="0009488F">
              <w:rPr>
                <w:rFonts w:ascii="Arial Narrow" w:hAnsi="Arial Narrow" w:cs="Arial"/>
                <w:color w:val="auto"/>
                <w:sz w:val="22"/>
                <w:szCs w:val="22"/>
              </w:rPr>
              <w:t>Regular c</w:t>
            </w:r>
            <w:r w:rsidR="00B712AE" w:rsidRPr="0009488F">
              <w:rPr>
                <w:rFonts w:ascii="Arial Narrow" w:hAnsi="Arial Narrow" w:cs="Arial"/>
                <w:color w:val="auto"/>
                <w:sz w:val="22"/>
                <w:szCs w:val="22"/>
              </w:rPr>
              <w:t>ommunication with Deanery</w:t>
            </w:r>
          </w:p>
          <w:p w14:paraId="4870DA25" w14:textId="5E245DB6" w:rsidR="00B712AE" w:rsidRPr="0009488F" w:rsidRDefault="002B23D7" w:rsidP="00B712AE">
            <w:pPr>
              <w:pStyle w:val="Default"/>
              <w:numPr>
                <w:ilvl w:val="0"/>
                <w:numId w:val="6"/>
              </w:numPr>
              <w:ind w:left="322" w:hanging="322"/>
              <w:rPr>
                <w:rFonts w:ascii="Arial Narrow" w:hAnsi="Arial Narrow" w:cs="Arial"/>
                <w:color w:val="auto"/>
                <w:sz w:val="22"/>
                <w:szCs w:val="22"/>
              </w:rPr>
            </w:pPr>
            <w:r w:rsidRPr="0009488F">
              <w:rPr>
                <w:rFonts w:ascii="Arial Narrow" w:hAnsi="Arial Narrow" w:cs="Arial"/>
                <w:color w:val="auto"/>
                <w:sz w:val="22"/>
                <w:szCs w:val="22"/>
              </w:rPr>
              <w:t>Ongoing and targeted r</w:t>
            </w:r>
            <w:r w:rsidR="00B712AE" w:rsidRPr="0009488F">
              <w:rPr>
                <w:rFonts w:ascii="Arial Narrow" w:hAnsi="Arial Narrow" w:cs="Arial"/>
                <w:color w:val="auto"/>
                <w:sz w:val="22"/>
                <w:szCs w:val="22"/>
              </w:rPr>
              <w:t>ecruitment campaigns</w:t>
            </w:r>
          </w:p>
          <w:p w14:paraId="2C6D9F73" w14:textId="532CC7B5" w:rsidR="00B712AE" w:rsidRPr="0009488F" w:rsidRDefault="00B712AE" w:rsidP="00B712AE">
            <w:pPr>
              <w:pStyle w:val="ListParagraph"/>
              <w:numPr>
                <w:ilvl w:val="0"/>
                <w:numId w:val="6"/>
              </w:numPr>
              <w:spacing w:after="0" w:line="240" w:lineRule="auto"/>
              <w:ind w:left="322" w:hanging="322"/>
              <w:rPr>
                <w:rFonts w:ascii="Arial Narrow" w:hAnsi="Arial Narrow"/>
                <w:sz w:val="22"/>
                <w:szCs w:val="22"/>
              </w:rPr>
            </w:pPr>
            <w:r w:rsidRPr="0009488F">
              <w:rPr>
                <w:rFonts w:ascii="Arial Narrow" w:hAnsi="Arial Narrow" w:cs="Arial"/>
                <w:sz w:val="22"/>
                <w:szCs w:val="22"/>
              </w:rPr>
              <w:t xml:space="preserve">Monitoring by </w:t>
            </w:r>
            <w:r w:rsidR="002B23D7" w:rsidRPr="0009488F">
              <w:rPr>
                <w:rFonts w:ascii="Arial Narrow" w:hAnsi="Arial Narrow" w:cs="Arial"/>
                <w:sz w:val="22"/>
                <w:szCs w:val="22"/>
              </w:rPr>
              <w:t xml:space="preserve">Service Group teams </w:t>
            </w:r>
            <w:r w:rsidRPr="0009488F">
              <w:rPr>
                <w:rFonts w:ascii="Arial Narrow" w:hAnsi="Arial Narrow" w:cs="Arial"/>
                <w:sz w:val="22"/>
                <w:szCs w:val="22"/>
              </w:rPr>
              <w:t>and specialty based local workforce boards</w:t>
            </w:r>
          </w:p>
          <w:p w14:paraId="048AC8BC" w14:textId="57125573" w:rsidR="00B712AE" w:rsidRPr="0009488F" w:rsidRDefault="002B23D7" w:rsidP="00B712AE">
            <w:pPr>
              <w:pStyle w:val="ListParagraph"/>
              <w:numPr>
                <w:ilvl w:val="0"/>
                <w:numId w:val="6"/>
              </w:numPr>
              <w:spacing w:after="0" w:line="240" w:lineRule="auto"/>
              <w:ind w:left="322" w:hanging="322"/>
              <w:rPr>
                <w:rFonts w:ascii="Arial Narrow" w:hAnsi="Arial Narrow"/>
                <w:sz w:val="22"/>
                <w:szCs w:val="22"/>
              </w:rPr>
            </w:pPr>
            <w:r w:rsidRPr="0009488F">
              <w:rPr>
                <w:rFonts w:ascii="Arial Narrow" w:hAnsi="Arial Narrow" w:cs="Arial"/>
                <w:sz w:val="22"/>
                <w:szCs w:val="22"/>
              </w:rPr>
              <w:t>Monthly w</w:t>
            </w:r>
            <w:r w:rsidR="00B712AE" w:rsidRPr="0009488F">
              <w:rPr>
                <w:rFonts w:ascii="Arial Narrow" w:hAnsi="Arial Narrow" w:cs="Arial"/>
                <w:sz w:val="22"/>
                <w:szCs w:val="22"/>
              </w:rPr>
              <w:t>orkforce planning and deployment taskforce meetings with service groups</w:t>
            </w:r>
          </w:p>
          <w:p w14:paraId="749E0ACE" w14:textId="77777777" w:rsidR="00B712AE" w:rsidRPr="0009488F" w:rsidRDefault="00B712AE" w:rsidP="00B712AE">
            <w:pPr>
              <w:pStyle w:val="ListParagraph"/>
              <w:numPr>
                <w:ilvl w:val="0"/>
                <w:numId w:val="6"/>
              </w:numPr>
              <w:spacing w:after="0" w:line="240" w:lineRule="auto"/>
              <w:ind w:left="322" w:hanging="322"/>
              <w:rPr>
                <w:rFonts w:ascii="Arial Narrow" w:hAnsi="Arial Narrow"/>
                <w:sz w:val="22"/>
                <w:szCs w:val="22"/>
              </w:rPr>
            </w:pPr>
            <w:r w:rsidRPr="0009488F">
              <w:rPr>
                <w:rFonts w:ascii="Arial Narrow" w:hAnsi="Arial Narrow"/>
                <w:sz w:val="22"/>
                <w:szCs w:val="22"/>
              </w:rPr>
              <w:t>Weekly workforce delivery meetings with CEO as above</w:t>
            </w:r>
          </w:p>
          <w:p w14:paraId="5B43927C" w14:textId="50C5B672" w:rsidR="00347DEA" w:rsidRPr="0009488F" w:rsidRDefault="00347DEA" w:rsidP="00B712AE">
            <w:pPr>
              <w:pStyle w:val="ListParagraph"/>
              <w:numPr>
                <w:ilvl w:val="0"/>
                <w:numId w:val="6"/>
              </w:numPr>
              <w:spacing w:after="0" w:line="240" w:lineRule="auto"/>
              <w:ind w:left="322" w:hanging="322"/>
              <w:rPr>
                <w:rFonts w:ascii="Arial Narrow" w:hAnsi="Arial Narrow"/>
              </w:rPr>
            </w:pPr>
            <w:r w:rsidRPr="0009488F">
              <w:rPr>
                <w:rFonts w:ascii="Arial Narrow" w:hAnsi="Arial Narrow"/>
                <w:sz w:val="22"/>
                <w:szCs w:val="22"/>
              </w:rPr>
              <w:t xml:space="preserve">Areas currently experiencing recruitment difficulties are: mental health, oncology, anaesthetics, acute care physicians, care of the elderly, </w:t>
            </w:r>
            <w:r w:rsidR="00A23C98" w:rsidRPr="0009488F">
              <w:rPr>
                <w:rFonts w:ascii="Arial Narrow" w:hAnsi="Arial Narrow"/>
                <w:sz w:val="22"/>
                <w:szCs w:val="22"/>
              </w:rPr>
              <w:t xml:space="preserve">pathology </w:t>
            </w:r>
            <w:r w:rsidRPr="0009488F">
              <w:rPr>
                <w:rFonts w:ascii="Arial Narrow" w:hAnsi="Arial Narrow"/>
                <w:sz w:val="22"/>
                <w:szCs w:val="22"/>
              </w:rPr>
              <w:t>and haematology.</w:t>
            </w:r>
            <w:r w:rsidRPr="0009488F">
              <w:rPr>
                <w:rFonts w:ascii="Arial Narrow" w:hAnsi="Arial Narrow"/>
              </w:rPr>
              <w:t xml:space="preserve"> </w:t>
            </w:r>
          </w:p>
        </w:tc>
        <w:tc>
          <w:tcPr>
            <w:tcW w:w="7234" w:type="dxa"/>
            <w:gridSpan w:val="4"/>
          </w:tcPr>
          <w:p w14:paraId="4A57961C"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1D267BB4" w14:textId="77777777" w:rsidR="00B712AE" w:rsidRPr="0009488F" w:rsidRDefault="00B712AE" w:rsidP="00B712AE">
            <w:pPr>
              <w:pStyle w:val="Default"/>
              <w:rPr>
                <w:rFonts w:ascii="Arial Narrow" w:hAnsi="Arial Narrow" w:cs="Arial"/>
                <w:bCs/>
                <w:color w:val="auto"/>
                <w:sz w:val="22"/>
                <w:szCs w:val="22"/>
              </w:rPr>
            </w:pPr>
            <w:r w:rsidRPr="0009488F">
              <w:rPr>
                <w:rFonts w:ascii="Arial Narrow" w:hAnsi="Arial Narrow" w:cs="Arial"/>
                <w:bCs/>
                <w:color w:val="auto"/>
                <w:sz w:val="22"/>
                <w:szCs w:val="22"/>
              </w:rPr>
              <w:t xml:space="preserve">Locum cover </w:t>
            </w:r>
          </w:p>
          <w:p w14:paraId="68645F76" w14:textId="77777777" w:rsidR="00B712AE" w:rsidRPr="0009488F" w:rsidRDefault="00B712AE" w:rsidP="00B712AE">
            <w:pPr>
              <w:pStyle w:val="Default"/>
              <w:rPr>
                <w:rFonts w:ascii="Arial Narrow" w:hAnsi="Arial Narrow" w:cs="Arial"/>
                <w:bCs/>
                <w:color w:val="auto"/>
                <w:sz w:val="22"/>
                <w:szCs w:val="22"/>
              </w:rPr>
            </w:pPr>
            <w:r w:rsidRPr="0009488F">
              <w:rPr>
                <w:rFonts w:ascii="Arial Narrow" w:hAnsi="Arial Narrow" w:cs="Arial"/>
                <w:bCs/>
                <w:color w:val="auto"/>
                <w:sz w:val="22"/>
                <w:szCs w:val="22"/>
              </w:rPr>
              <w:t>Adequate supply of doctors who can work in this country</w:t>
            </w:r>
          </w:p>
          <w:p w14:paraId="6DAF1F1C" w14:textId="77777777" w:rsidR="00B712AE" w:rsidRPr="0009488F" w:rsidRDefault="00B712AE" w:rsidP="00B712AE">
            <w:pPr>
              <w:pStyle w:val="Default"/>
              <w:rPr>
                <w:rFonts w:ascii="Arial Narrow" w:hAnsi="Arial Narrow" w:cs="Arial"/>
                <w:bCs/>
                <w:color w:val="auto"/>
                <w:sz w:val="22"/>
                <w:szCs w:val="22"/>
              </w:rPr>
            </w:pPr>
            <w:r w:rsidRPr="0009488F">
              <w:rPr>
                <w:rFonts w:ascii="Arial Narrow" w:hAnsi="Arial Narrow" w:cs="Arial"/>
                <w:bCs/>
                <w:color w:val="auto"/>
                <w:sz w:val="22"/>
                <w:szCs w:val="22"/>
              </w:rPr>
              <w:t xml:space="preserve">Ability to flexibly deploy doctors in training.  </w:t>
            </w:r>
          </w:p>
          <w:p w14:paraId="72496EED" w14:textId="77777777" w:rsidR="00B712AE" w:rsidRPr="0009488F" w:rsidRDefault="00B712AE" w:rsidP="00B712AE">
            <w:pPr>
              <w:pStyle w:val="Default"/>
              <w:rPr>
                <w:rFonts w:ascii="Arial Narrow" w:hAnsi="Arial Narrow"/>
                <w:color w:val="auto"/>
                <w:sz w:val="22"/>
                <w:szCs w:val="22"/>
              </w:rPr>
            </w:pPr>
            <w:r w:rsidRPr="0009488F">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022877" w:rsidRPr="00022877" w14:paraId="754C0B9C" w14:textId="77777777" w:rsidTr="00CF7F8A">
        <w:tc>
          <w:tcPr>
            <w:tcW w:w="15598" w:type="dxa"/>
            <w:gridSpan w:val="7"/>
            <w:shd w:val="clear" w:color="auto" w:fill="auto"/>
          </w:tcPr>
          <w:p w14:paraId="3424E299" w14:textId="77777777" w:rsidR="00B712AE" w:rsidRPr="0009488F" w:rsidRDefault="00B712AE" w:rsidP="00B712AE">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t>Additional Comments / Progress Notes</w:t>
            </w:r>
          </w:p>
          <w:p w14:paraId="42F29E1D" w14:textId="77777777" w:rsidR="002B23D7" w:rsidRDefault="002B23D7" w:rsidP="008C6FE5">
            <w:pPr>
              <w:pStyle w:val="Default"/>
              <w:rPr>
                <w:rFonts w:ascii="Arial Narrow" w:hAnsi="Arial Narrow" w:cs="Arial"/>
                <w:bCs/>
                <w:color w:val="auto"/>
                <w:sz w:val="22"/>
                <w:szCs w:val="22"/>
              </w:rPr>
            </w:pPr>
            <w:r w:rsidRPr="0009488F">
              <w:rPr>
                <w:rFonts w:ascii="Arial Narrow" w:hAnsi="Arial Narrow" w:cs="Arial"/>
                <w:bCs/>
                <w:color w:val="auto"/>
                <w:sz w:val="22"/>
                <w:szCs w:val="22"/>
              </w:rPr>
              <w:t>04/08/2025: Some success with recruitment but no material change to the situation</w:t>
            </w:r>
          </w:p>
          <w:p w14:paraId="7C62CC7E" w14:textId="3ADBEA9E" w:rsidR="001C4717" w:rsidRPr="0009488F" w:rsidRDefault="001C4717" w:rsidP="008C6FE5">
            <w:pPr>
              <w:pStyle w:val="Default"/>
              <w:rPr>
                <w:rFonts w:ascii="Arial Narrow" w:hAnsi="Arial Narrow" w:cs="Arial"/>
                <w:bCs/>
                <w:color w:val="auto"/>
                <w:sz w:val="22"/>
                <w:szCs w:val="22"/>
              </w:rPr>
            </w:pPr>
            <w:r w:rsidRPr="001C4717">
              <w:rPr>
                <w:rFonts w:ascii="Arial Narrow" w:hAnsi="Arial Narrow" w:cs="Arial"/>
                <w:bCs/>
                <w:color w:val="FF0000"/>
                <w:sz w:val="22"/>
                <w:szCs w:val="22"/>
              </w:rPr>
              <w:t>20/08/2025: The position has not changed since the last update</w:t>
            </w:r>
            <w:r>
              <w:rPr>
                <w:rFonts w:ascii="Arial Narrow" w:hAnsi="Arial Narrow" w:cs="Arial"/>
                <w:bCs/>
                <w:color w:val="FF0000"/>
                <w:sz w:val="22"/>
                <w:szCs w:val="22"/>
              </w:rPr>
              <w:t>.</w:t>
            </w:r>
          </w:p>
        </w:tc>
      </w:tr>
    </w:tbl>
    <w:p w14:paraId="01665A09" w14:textId="77777777" w:rsidR="00A32F5E" w:rsidRPr="00022877" w:rsidRDefault="00A32F5E" w:rsidP="00A32F5E">
      <w:pPr>
        <w:widowControl/>
        <w:rPr>
          <w:rFonts w:ascii="Arial Narrow" w:hAnsi="Arial Narrow" w:cs="Arial"/>
        </w:rPr>
      </w:pPr>
    </w:p>
    <w:p w14:paraId="4E98B035" w14:textId="77777777" w:rsidR="00541039" w:rsidRPr="00022877" w:rsidRDefault="00541039"/>
    <w:p w14:paraId="52ACD026" w14:textId="77777777" w:rsidR="008E3F25" w:rsidRPr="00022877" w:rsidRDefault="008E3F25" w:rsidP="00CF7F8A">
      <w:pPr>
        <w:rPr>
          <w:rFonts w:ascii="Arial Narrow" w:hAnsi="Arial Narrow"/>
          <w:b/>
        </w:rPr>
        <w:sectPr w:rsidR="008E3F25" w:rsidRPr="00022877"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p w14:paraId="54344B2C" w14:textId="76D33B1A" w:rsidR="008F2631" w:rsidRPr="00022877" w:rsidRDefault="008F2631"/>
    <w:tbl>
      <w:tblPr>
        <w:tblStyle w:val="TableGrid1"/>
        <w:tblW w:w="15588" w:type="dxa"/>
        <w:tblLook w:val="04A0" w:firstRow="1" w:lastRow="0" w:firstColumn="1" w:lastColumn="0" w:noHBand="0" w:noVBand="1"/>
      </w:tblPr>
      <w:tblGrid>
        <w:gridCol w:w="2547"/>
        <w:gridCol w:w="4676"/>
        <w:gridCol w:w="1277"/>
        <w:gridCol w:w="4111"/>
        <w:gridCol w:w="294"/>
        <w:gridCol w:w="1513"/>
        <w:gridCol w:w="1170"/>
      </w:tblGrid>
      <w:tr w:rsidR="00022877" w:rsidRPr="00022877" w14:paraId="566F3AD8" w14:textId="77777777" w:rsidTr="00B34981">
        <w:tc>
          <w:tcPr>
            <w:tcW w:w="8500" w:type="dxa"/>
            <w:gridSpan w:val="3"/>
          </w:tcPr>
          <w:p w14:paraId="652BF91C" w14:textId="2058039D" w:rsidR="008E5C41" w:rsidRPr="002C22D7" w:rsidRDefault="008E5C41" w:rsidP="0011038F">
            <w:pPr>
              <w:rPr>
                <w:rFonts w:ascii="Arial Narrow" w:hAnsi="Arial Narrow"/>
                <w:b/>
                <w:sz w:val="22"/>
                <w:szCs w:val="22"/>
              </w:rPr>
            </w:pPr>
            <w:r w:rsidRPr="002C22D7">
              <w:rPr>
                <w:rFonts w:ascii="Arial Narrow" w:hAnsi="Arial Narrow" w:cs="Arial"/>
              </w:rPr>
              <w:br w:type="page"/>
            </w:r>
            <w:r w:rsidRPr="002C22D7">
              <w:rPr>
                <w:rFonts w:ascii="Arial Narrow" w:hAnsi="Arial Narrow"/>
                <w:b/>
                <w:sz w:val="22"/>
                <w:szCs w:val="22"/>
              </w:rPr>
              <w:t xml:space="preserve">Datix ID Number: 1759                          </w:t>
            </w:r>
          </w:p>
          <w:p w14:paraId="630098FC" w14:textId="77777777" w:rsidR="008E5C41" w:rsidRPr="002C22D7" w:rsidRDefault="008E5C41" w:rsidP="0020199A">
            <w:pPr>
              <w:rPr>
                <w:rFonts w:ascii="Arial Narrow" w:hAnsi="Arial Narrow"/>
                <w:b/>
                <w:sz w:val="22"/>
                <w:szCs w:val="22"/>
              </w:rPr>
            </w:pPr>
            <w:r w:rsidRPr="002C22D7">
              <w:rPr>
                <w:rFonts w:ascii="Arial Narrow" w:hAnsi="Arial Narrow"/>
                <w:b/>
                <w:sz w:val="22"/>
                <w:szCs w:val="22"/>
              </w:rPr>
              <w:t xml:space="preserve">Health &amp; Care Standard: </w:t>
            </w:r>
          </w:p>
        </w:tc>
        <w:tc>
          <w:tcPr>
            <w:tcW w:w="4405" w:type="dxa"/>
            <w:gridSpan w:val="2"/>
            <w:shd w:val="clear" w:color="auto" w:fill="FFC000"/>
          </w:tcPr>
          <w:p w14:paraId="28F9F861" w14:textId="77777777" w:rsidR="008E5C41" w:rsidRPr="002C22D7" w:rsidRDefault="008E5C41" w:rsidP="0011038F">
            <w:pPr>
              <w:rPr>
                <w:rFonts w:ascii="Arial Narrow" w:hAnsi="Arial Narrow" w:cs="Arial"/>
                <w:b/>
                <w:bCs/>
                <w:sz w:val="22"/>
                <w:szCs w:val="22"/>
              </w:rPr>
            </w:pPr>
            <w:r w:rsidRPr="002C22D7">
              <w:rPr>
                <w:rFonts w:ascii="Arial Narrow" w:hAnsi="Arial Narrow" w:cs="Arial"/>
                <w:b/>
                <w:bCs/>
                <w:sz w:val="22"/>
                <w:szCs w:val="22"/>
              </w:rPr>
              <w:t>HBR Ref Number: 51</w:t>
            </w:r>
          </w:p>
          <w:p w14:paraId="18BA6C3F" w14:textId="77777777" w:rsidR="008E5C41" w:rsidRPr="002C22D7" w:rsidRDefault="008E5C41" w:rsidP="006B440A">
            <w:pPr>
              <w:rPr>
                <w:rFonts w:ascii="Arial Narrow" w:hAnsi="Arial Narrow" w:cs="Arial"/>
                <w:b/>
                <w:bCs/>
              </w:rPr>
            </w:pPr>
            <w:r w:rsidRPr="002C22D7">
              <w:rPr>
                <w:rFonts w:ascii="Arial Narrow" w:hAnsi="Arial Narrow" w:cs="Arial"/>
                <w:b/>
                <w:bCs/>
                <w:sz w:val="22"/>
                <w:szCs w:val="22"/>
              </w:rPr>
              <w:t xml:space="preserve">Risk Target Date: </w:t>
            </w:r>
            <w:r w:rsidR="006B440A" w:rsidRPr="002C22D7">
              <w:rPr>
                <w:rFonts w:ascii="Arial Narrow" w:hAnsi="Arial Narrow" w:cs="Arial"/>
                <w:b/>
                <w:bCs/>
                <w:sz w:val="22"/>
                <w:szCs w:val="22"/>
              </w:rPr>
              <w:t>TBC</w:t>
            </w:r>
          </w:p>
        </w:tc>
        <w:tc>
          <w:tcPr>
            <w:tcW w:w="2683" w:type="dxa"/>
            <w:gridSpan w:val="2"/>
            <w:shd w:val="clear" w:color="auto" w:fill="FFC000"/>
          </w:tcPr>
          <w:p w14:paraId="42D7598B" w14:textId="77777777" w:rsidR="008E5C41" w:rsidRPr="002C22D7" w:rsidRDefault="008E5C41" w:rsidP="0011038F">
            <w:pPr>
              <w:pStyle w:val="Default"/>
              <w:rPr>
                <w:rFonts w:ascii="Arial Narrow" w:hAnsi="Arial Narrow" w:cs="Arial"/>
                <w:b/>
                <w:bCs/>
                <w:color w:val="auto"/>
                <w:sz w:val="22"/>
                <w:szCs w:val="22"/>
              </w:rPr>
            </w:pPr>
            <w:r w:rsidRPr="002C22D7">
              <w:rPr>
                <w:rFonts w:ascii="Arial Narrow" w:hAnsi="Arial Narrow" w:cs="Arial"/>
                <w:b/>
                <w:bCs/>
                <w:color w:val="auto"/>
                <w:sz w:val="22"/>
                <w:szCs w:val="22"/>
              </w:rPr>
              <w:t>Current Risk Rating</w:t>
            </w:r>
          </w:p>
          <w:p w14:paraId="5A930D39" w14:textId="04DD2467" w:rsidR="008E5C41" w:rsidRPr="002C22D7" w:rsidRDefault="00186517" w:rsidP="0011038F">
            <w:pPr>
              <w:widowControl/>
              <w:autoSpaceDE w:val="0"/>
              <w:autoSpaceDN w:val="0"/>
              <w:adjustRightInd w:val="0"/>
              <w:rPr>
                <w:rFonts w:ascii="Arial Narrow" w:eastAsia="Times New Roman" w:hAnsi="Arial Narrow" w:cs="Arial"/>
                <w:b/>
                <w:bCs/>
              </w:rPr>
            </w:pPr>
            <w:r w:rsidRPr="002C22D7">
              <w:rPr>
                <w:rFonts w:ascii="Arial Narrow" w:hAnsi="Arial Narrow" w:cs="Arial"/>
                <w:b/>
                <w:bCs/>
                <w:sz w:val="22"/>
                <w:szCs w:val="22"/>
              </w:rPr>
              <w:t>3</w:t>
            </w:r>
            <w:r w:rsidR="008E5C41" w:rsidRPr="002C22D7">
              <w:rPr>
                <w:rFonts w:ascii="Arial Narrow" w:hAnsi="Arial Narrow" w:cs="Arial"/>
                <w:b/>
                <w:bCs/>
                <w:sz w:val="22"/>
                <w:szCs w:val="22"/>
              </w:rPr>
              <w:t xml:space="preserve"> x 3 = </w:t>
            </w:r>
            <w:r w:rsidRPr="002C22D7">
              <w:rPr>
                <w:rFonts w:ascii="Arial Narrow" w:hAnsi="Arial Narrow" w:cs="Arial"/>
                <w:b/>
                <w:bCs/>
                <w:sz w:val="22"/>
                <w:szCs w:val="22"/>
              </w:rPr>
              <w:t>9</w:t>
            </w:r>
          </w:p>
        </w:tc>
      </w:tr>
      <w:tr w:rsidR="00022877" w:rsidRPr="00022877" w14:paraId="39629134" w14:textId="77777777" w:rsidTr="00B34981">
        <w:tc>
          <w:tcPr>
            <w:tcW w:w="7223" w:type="dxa"/>
            <w:gridSpan w:val="2"/>
          </w:tcPr>
          <w:p w14:paraId="043142F8" w14:textId="77777777" w:rsidR="00B712AE" w:rsidRPr="002C22D7" w:rsidRDefault="00B712AE" w:rsidP="00B712AE">
            <w:pPr>
              <w:rPr>
                <w:rFonts w:ascii="Arial Narrow" w:hAnsi="Arial Narrow"/>
              </w:rPr>
            </w:pPr>
            <w:r w:rsidRPr="002C22D7">
              <w:rPr>
                <w:rFonts w:ascii="Arial Narrow" w:hAnsi="Arial Narrow"/>
                <w:b/>
                <w:sz w:val="22"/>
                <w:szCs w:val="22"/>
              </w:rPr>
              <w:t>Objective:</w:t>
            </w:r>
            <w:r w:rsidRPr="002C22D7">
              <w:rPr>
                <w:rFonts w:ascii="Arial Narrow" w:hAnsi="Arial Narrow"/>
                <w:sz w:val="22"/>
                <w:szCs w:val="22"/>
              </w:rPr>
              <w:t xml:space="preserve"> </w:t>
            </w:r>
            <w:r w:rsidR="00524008" w:rsidRPr="002C22D7">
              <w:rPr>
                <w:rFonts w:ascii="Arial Narrow" w:hAnsi="Arial Narrow"/>
                <w:sz w:val="22"/>
                <w:szCs w:val="22"/>
              </w:rPr>
              <w:t>Care is high quality, safe, efficient, and delivers the best possible outcomes for people</w:t>
            </w:r>
          </w:p>
        </w:tc>
        <w:tc>
          <w:tcPr>
            <w:tcW w:w="1277" w:type="dxa"/>
          </w:tcPr>
          <w:p w14:paraId="70E2D70B" w14:textId="77777777" w:rsidR="00B712AE" w:rsidRPr="002C22D7" w:rsidRDefault="00B712AE" w:rsidP="00B712AE">
            <w:pPr>
              <w:rPr>
                <w:rFonts w:ascii="Arial Narrow" w:hAnsi="Arial Narrow"/>
                <w:b/>
                <w:sz w:val="22"/>
                <w:szCs w:val="22"/>
              </w:rPr>
            </w:pPr>
            <w:r w:rsidRPr="002C22D7">
              <w:rPr>
                <w:rFonts w:ascii="Arial Narrow" w:hAnsi="Arial Narrow"/>
                <w:b/>
                <w:sz w:val="22"/>
                <w:szCs w:val="22"/>
              </w:rPr>
              <w:t>BAF Ref:</w:t>
            </w:r>
            <w:r w:rsidR="00524008" w:rsidRPr="002C22D7">
              <w:rPr>
                <w:rFonts w:ascii="Arial Narrow" w:hAnsi="Arial Narrow"/>
                <w:b/>
                <w:sz w:val="22"/>
                <w:szCs w:val="22"/>
              </w:rPr>
              <w:t xml:space="preserve"> 2.1</w:t>
            </w:r>
          </w:p>
          <w:p w14:paraId="4960AE9E" w14:textId="77777777" w:rsidR="00B712AE" w:rsidRPr="002C22D7" w:rsidRDefault="00B712AE" w:rsidP="00B712AE">
            <w:pPr>
              <w:rPr>
                <w:rFonts w:ascii="Arial Narrow" w:hAnsi="Arial Narrow"/>
                <w:b/>
                <w:sz w:val="22"/>
                <w:szCs w:val="22"/>
              </w:rPr>
            </w:pPr>
          </w:p>
        </w:tc>
        <w:tc>
          <w:tcPr>
            <w:tcW w:w="7088" w:type="dxa"/>
            <w:gridSpan w:val="4"/>
          </w:tcPr>
          <w:p w14:paraId="1D17B359" w14:textId="02186117" w:rsidR="00B712AE" w:rsidRPr="002C22D7" w:rsidRDefault="00B712AE" w:rsidP="00B712AE">
            <w:pPr>
              <w:autoSpaceDE w:val="0"/>
              <w:autoSpaceDN w:val="0"/>
              <w:adjustRightInd w:val="0"/>
              <w:rPr>
                <w:rFonts w:ascii="Arial Narrow" w:eastAsia="Times New Roman" w:hAnsi="Arial Narrow" w:cs="Calibri"/>
                <w:bCs/>
                <w:sz w:val="22"/>
                <w:szCs w:val="22"/>
              </w:rPr>
            </w:pPr>
            <w:r w:rsidRPr="002C22D7">
              <w:rPr>
                <w:rFonts w:ascii="Arial Narrow" w:eastAsia="Times New Roman" w:hAnsi="Arial Narrow" w:cs="Calibri"/>
                <w:b/>
                <w:bCs/>
                <w:sz w:val="22"/>
                <w:szCs w:val="22"/>
              </w:rPr>
              <w:t xml:space="preserve">Director Lead: </w:t>
            </w:r>
            <w:r w:rsidR="00902A1D" w:rsidRPr="002C22D7">
              <w:rPr>
                <w:rFonts w:ascii="Arial Narrow" w:eastAsia="Times New Roman" w:hAnsi="Arial Narrow" w:cs="Calibri"/>
                <w:bCs/>
                <w:sz w:val="22"/>
                <w:szCs w:val="22"/>
              </w:rPr>
              <w:t xml:space="preserve">Elizabeth </w:t>
            </w:r>
            <w:r w:rsidR="00261578" w:rsidRPr="002C22D7">
              <w:rPr>
                <w:rFonts w:ascii="Arial Narrow" w:eastAsia="Times New Roman" w:hAnsi="Arial Narrow" w:cs="Calibri"/>
                <w:bCs/>
                <w:sz w:val="22"/>
                <w:szCs w:val="22"/>
              </w:rPr>
              <w:t>Rix</w:t>
            </w:r>
            <w:r w:rsidRPr="002C22D7">
              <w:rPr>
                <w:rFonts w:ascii="Arial Narrow" w:eastAsia="Times New Roman" w:hAnsi="Arial Narrow" w:cs="Calibri"/>
                <w:bCs/>
                <w:sz w:val="22"/>
                <w:szCs w:val="22"/>
              </w:rPr>
              <w:t>, Executive Director of Nursing</w:t>
            </w:r>
          </w:p>
          <w:p w14:paraId="31482FE7" w14:textId="7132C5EC" w:rsidR="00B712AE" w:rsidRPr="002C22D7" w:rsidRDefault="00B712AE" w:rsidP="00B712AE">
            <w:pPr>
              <w:widowControl/>
              <w:autoSpaceDE w:val="0"/>
              <w:autoSpaceDN w:val="0"/>
              <w:adjustRightInd w:val="0"/>
              <w:rPr>
                <w:rFonts w:ascii="Arial Narrow" w:eastAsia="Times New Roman" w:hAnsi="Arial Narrow" w:cs="Calibri"/>
                <w:b/>
                <w:bCs/>
                <w:sz w:val="22"/>
                <w:szCs w:val="22"/>
              </w:rPr>
            </w:pPr>
            <w:r w:rsidRPr="002C22D7">
              <w:rPr>
                <w:rFonts w:ascii="Arial Narrow" w:hAnsi="Arial Narrow"/>
                <w:b/>
                <w:bCs/>
                <w:sz w:val="22"/>
                <w:szCs w:val="22"/>
              </w:rPr>
              <w:t xml:space="preserve">Assuring Committee: </w:t>
            </w:r>
            <w:r w:rsidR="0020239E" w:rsidRPr="002C22D7">
              <w:rPr>
                <w:rFonts w:ascii="Arial Narrow" w:hAnsi="Arial Narrow"/>
                <w:bCs/>
                <w:sz w:val="22"/>
                <w:szCs w:val="22"/>
              </w:rPr>
              <w:t>Workforce &amp; OD Committee</w:t>
            </w:r>
          </w:p>
        </w:tc>
      </w:tr>
      <w:tr w:rsidR="00022877" w:rsidRPr="00022877" w14:paraId="3FB3680F" w14:textId="77777777" w:rsidTr="00B34981">
        <w:tc>
          <w:tcPr>
            <w:tcW w:w="8500" w:type="dxa"/>
            <w:gridSpan w:val="3"/>
          </w:tcPr>
          <w:p w14:paraId="15693B08" w14:textId="778B45DA" w:rsidR="00B712AE" w:rsidRPr="002C22D7" w:rsidRDefault="00B712AE" w:rsidP="00B712AE">
            <w:pPr>
              <w:autoSpaceDE w:val="0"/>
              <w:autoSpaceDN w:val="0"/>
              <w:adjustRightInd w:val="0"/>
              <w:jc w:val="both"/>
              <w:rPr>
                <w:rFonts w:ascii="Arial Narrow" w:hAnsi="Arial Narrow"/>
                <w:sz w:val="22"/>
                <w:szCs w:val="22"/>
              </w:rPr>
            </w:pPr>
            <w:r w:rsidRPr="002C22D7">
              <w:rPr>
                <w:rFonts w:ascii="Arial Narrow" w:eastAsia="Times New Roman" w:hAnsi="Arial Narrow" w:cs="Calibri"/>
                <w:b/>
                <w:sz w:val="22"/>
                <w:szCs w:val="22"/>
              </w:rPr>
              <w:t xml:space="preserve">Risk: </w:t>
            </w:r>
            <w:r w:rsidRPr="002C22D7">
              <w:rPr>
                <w:rFonts w:ascii="Arial Narrow" w:hAnsi="Arial Narrow"/>
                <w:b/>
                <w:sz w:val="22"/>
                <w:szCs w:val="22"/>
              </w:rPr>
              <w:t>Non</w:t>
            </w:r>
            <w:r w:rsidR="00B34981" w:rsidRPr="002C22D7">
              <w:rPr>
                <w:rFonts w:ascii="Arial Narrow" w:hAnsi="Arial Narrow"/>
                <w:b/>
                <w:sz w:val="22"/>
                <w:szCs w:val="22"/>
              </w:rPr>
              <w:t>-</w:t>
            </w:r>
            <w:r w:rsidRPr="002C22D7">
              <w:rPr>
                <w:rFonts w:ascii="Arial Narrow" w:hAnsi="Arial Narrow"/>
                <w:b/>
                <w:sz w:val="22"/>
                <w:szCs w:val="22"/>
              </w:rPr>
              <w:t>Compliance with Nurse Staffing Levels Act (2016) – Section 25B Wards</w:t>
            </w:r>
          </w:p>
          <w:p w14:paraId="010A4BCC" w14:textId="77777777" w:rsidR="00B712AE" w:rsidRPr="002C22D7" w:rsidRDefault="00B712AE" w:rsidP="00B712AE">
            <w:pPr>
              <w:autoSpaceDE w:val="0"/>
              <w:autoSpaceDN w:val="0"/>
              <w:adjustRightInd w:val="0"/>
              <w:jc w:val="both"/>
              <w:rPr>
                <w:rFonts w:ascii="Arial Narrow" w:hAnsi="Arial Narrow"/>
                <w:b/>
                <w:sz w:val="22"/>
                <w:szCs w:val="22"/>
              </w:rPr>
            </w:pPr>
            <w:r w:rsidRPr="002C22D7">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030A72D5" w14:textId="4AE8F492" w:rsidR="00B712AE" w:rsidRPr="002C22D7" w:rsidRDefault="00B712AE" w:rsidP="00B712AE">
            <w:pPr>
              <w:rPr>
                <w:rFonts w:ascii="Arial Narrow" w:hAnsi="Arial Narrow" w:cs="Arial"/>
                <w:bCs/>
                <w:sz w:val="22"/>
                <w:szCs w:val="22"/>
              </w:rPr>
            </w:pPr>
            <w:r w:rsidRPr="002C22D7">
              <w:rPr>
                <w:rFonts w:ascii="Arial Narrow" w:hAnsi="Arial Narrow" w:cs="Arial"/>
                <w:b/>
                <w:bCs/>
                <w:sz w:val="22"/>
                <w:szCs w:val="22"/>
              </w:rPr>
              <w:t xml:space="preserve">Date last reviewed: </w:t>
            </w:r>
            <w:r w:rsidR="0009488F">
              <w:rPr>
                <w:rFonts w:ascii="Arial Narrow" w:hAnsi="Arial Narrow" w:cs="Arial"/>
                <w:bCs/>
                <w:sz w:val="22"/>
                <w:szCs w:val="22"/>
              </w:rPr>
              <w:t>August 2025</w:t>
            </w:r>
          </w:p>
          <w:p w14:paraId="42E3FED1" w14:textId="77777777" w:rsidR="00B712AE" w:rsidRPr="002C22D7" w:rsidRDefault="00B712AE" w:rsidP="00B712AE">
            <w:pPr>
              <w:rPr>
                <w:rFonts w:ascii="Arial Narrow" w:hAnsi="Arial Narrow"/>
                <w:sz w:val="22"/>
                <w:szCs w:val="22"/>
              </w:rPr>
            </w:pPr>
          </w:p>
        </w:tc>
      </w:tr>
      <w:tr w:rsidR="00022877" w:rsidRPr="00022877" w14:paraId="7C9FF1C1" w14:textId="77777777" w:rsidTr="00B34981">
        <w:tc>
          <w:tcPr>
            <w:tcW w:w="2547" w:type="dxa"/>
          </w:tcPr>
          <w:p w14:paraId="60ABE7A8"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Risk Rating</w:t>
            </w:r>
          </w:p>
          <w:p w14:paraId="3DE2FA90" w14:textId="77777777" w:rsidR="00B712AE" w:rsidRPr="002C22D7" w:rsidRDefault="00B712AE" w:rsidP="00B712AE">
            <w:pPr>
              <w:widowControl/>
              <w:autoSpaceDE w:val="0"/>
              <w:autoSpaceDN w:val="0"/>
              <w:adjustRightInd w:val="0"/>
              <w:jc w:val="center"/>
              <w:rPr>
                <w:rFonts w:ascii="Arial Narrow" w:eastAsia="Times New Roman" w:hAnsi="Arial Narrow" w:cs="Arial"/>
                <w:sz w:val="22"/>
                <w:szCs w:val="22"/>
              </w:rPr>
            </w:pPr>
            <w:r w:rsidRPr="002C22D7">
              <w:rPr>
                <w:rFonts w:ascii="Arial Narrow" w:eastAsia="Times New Roman" w:hAnsi="Arial Narrow" w:cs="Arial"/>
                <w:sz w:val="22"/>
                <w:szCs w:val="22"/>
              </w:rPr>
              <w:t>(consequence x likelihood):</w:t>
            </w:r>
          </w:p>
          <w:p w14:paraId="47B33AAE" w14:textId="77777777" w:rsidR="00B712AE" w:rsidRPr="002C22D7" w:rsidRDefault="00B712AE" w:rsidP="00B712AE">
            <w:pPr>
              <w:autoSpaceDE w:val="0"/>
              <w:autoSpaceDN w:val="0"/>
              <w:adjustRightInd w:val="0"/>
              <w:jc w:val="center"/>
              <w:rPr>
                <w:rFonts w:ascii="Arial Narrow" w:eastAsia="Times New Roman" w:hAnsi="Arial Narrow" w:cs="Calibri"/>
                <w:sz w:val="22"/>
                <w:szCs w:val="22"/>
              </w:rPr>
            </w:pPr>
            <w:r w:rsidRPr="002C22D7">
              <w:rPr>
                <w:rFonts w:ascii="Arial Narrow" w:eastAsia="Times New Roman" w:hAnsi="Arial Narrow" w:cs="Calibri"/>
                <w:sz w:val="22"/>
                <w:szCs w:val="22"/>
              </w:rPr>
              <w:t>Initial: 4 x 4 = 16</w:t>
            </w:r>
          </w:p>
          <w:p w14:paraId="41DF1348" w14:textId="284FAD50" w:rsidR="00B712AE" w:rsidRPr="002C22D7" w:rsidRDefault="00B712AE" w:rsidP="00B712AE">
            <w:pPr>
              <w:autoSpaceDE w:val="0"/>
              <w:autoSpaceDN w:val="0"/>
              <w:adjustRightInd w:val="0"/>
              <w:jc w:val="center"/>
              <w:rPr>
                <w:rFonts w:ascii="Arial Narrow" w:eastAsia="Times New Roman" w:hAnsi="Arial Narrow" w:cs="Calibri"/>
                <w:sz w:val="22"/>
                <w:szCs w:val="22"/>
              </w:rPr>
            </w:pPr>
            <w:r w:rsidRPr="002C22D7">
              <w:rPr>
                <w:rFonts w:ascii="Arial Narrow" w:eastAsia="Times New Roman" w:hAnsi="Arial Narrow" w:cs="Calibri"/>
                <w:sz w:val="22"/>
                <w:szCs w:val="22"/>
              </w:rPr>
              <w:t xml:space="preserve">Current: </w:t>
            </w:r>
            <w:r w:rsidR="00186517" w:rsidRPr="002C22D7">
              <w:rPr>
                <w:rFonts w:ascii="Arial Narrow" w:eastAsia="Times New Roman" w:hAnsi="Arial Narrow" w:cs="Calibri"/>
                <w:sz w:val="22"/>
                <w:szCs w:val="22"/>
              </w:rPr>
              <w:t>3</w:t>
            </w:r>
            <w:r w:rsidRPr="002C22D7">
              <w:rPr>
                <w:rFonts w:ascii="Arial Narrow" w:eastAsia="Times New Roman" w:hAnsi="Arial Narrow" w:cs="Calibri"/>
                <w:sz w:val="22"/>
                <w:szCs w:val="22"/>
              </w:rPr>
              <w:t xml:space="preserve"> x 3 = </w:t>
            </w:r>
            <w:r w:rsidR="00186517" w:rsidRPr="002C22D7">
              <w:rPr>
                <w:rFonts w:ascii="Arial Narrow" w:eastAsia="Times New Roman" w:hAnsi="Arial Narrow" w:cs="Calibri"/>
                <w:sz w:val="22"/>
                <w:szCs w:val="22"/>
              </w:rPr>
              <w:t>9</w:t>
            </w:r>
          </w:p>
          <w:p w14:paraId="25F3847A" w14:textId="7D249648" w:rsidR="00B712AE" w:rsidRPr="002C22D7" w:rsidRDefault="00B712AE" w:rsidP="00B712AE">
            <w:pPr>
              <w:jc w:val="center"/>
              <w:rPr>
                <w:rFonts w:ascii="Arial Narrow" w:hAnsi="Arial Narrow"/>
                <w:sz w:val="22"/>
                <w:szCs w:val="22"/>
              </w:rPr>
            </w:pPr>
            <w:r w:rsidRPr="002C22D7">
              <w:rPr>
                <w:rFonts w:ascii="Arial Narrow" w:eastAsia="Times New Roman" w:hAnsi="Arial Narrow" w:cs="Calibri"/>
                <w:sz w:val="22"/>
                <w:szCs w:val="22"/>
              </w:rPr>
              <w:t xml:space="preserve">Target 3 x </w:t>
            </w:r>
            <w:r w:rsidR="00186517" w:rsidRPr="002C22D7">
              <w:rPr>
                <w:rFonts w:ascii="Arial Narrow" w:eastAsia="Times New Roman" w:hAnsi="Arial Narrow" w:cs="Calibri"/>
                <w:sz w:val="22"/>
                <w:szCs w:val="22"/>
              </w:rPr>
              <w:t>3</w:t>
            </w:r>
            <w:r w:rsidRPr="002C22D7">
              <w:rPr>
                <w:rFonts w:ascii="Arial Narrow" w:eastAsia="Times New Roman" w:hAnsi="Arial Narrow" w:cs="Calibri"/>
                <w:sz w:val="22"/>
                <w:szCs w:val="22"/>
              </w:rPr>
              <w:t xml:space="preserve"> = 9</w:t>
            </w:r>
          </w:p>
        </w:tc>
        <w:tc>
          <w:tcPr>
            <w:tcW w:w="5953" w:type="dxa"/>
            <w:gridSpan w:val="2"/>
            <w:vMerge w:val="restart"/>
          </w:tcPr>
          <w:p w14:paraId="0A2E1590" w14:textId="0633C08B" w:rsidR="00B712AE" w:rsidRPr="002C22D7" w:rsidRDefault="00411487" w:rsidP="00B712AE">
            <w:pPr>
              <w:rPr>
                <w:rFonts w:ascii="Arial Narrow" w:hAnsi="Arial Narrow"/>
                <w:sz w:val="22"/>
                <w:szCs w:val="22"/>
              </w:rPr>
            </w:pPr>
            <w:r>
              <w:rPr>
                <w:rFonts w:ascii="Arial Narrow" w:hAnsi="Arial Narrow"/>
                <w:noProof/>
              </w:rPr>
              <w:drawing>
                <wp:inline distT="0" distB="0" distL="0" distR="0" wp14:anchorId="0DDF7A4A" wp14:editId="409FAC8F">
                  <wp:extent cx="3600000" cy="1741270"/>
                  <wp:effectExtent l="0" t="0" r="635" b="0"/>
                  <wp:docPr id="16490838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tcPr>
          <w:p w14:paraId="24FDF59A" w14:textId="77777777" w:rsidR="00B712AE" w:rsidRPr="002C22D7" w:rsidRDefault="00B712AE" w:rsidP="00B712AE">
            <w:pPr>
              <w:contextualSpacing/>
              <w:rPr>
                <w:rFonts w:ascii="Arial Narrow" w:hAnsi="Arial Narrow" w:cs="Arial"/>
                <w:b/>
                <w:bCs/>
                <w:sz w:val="22"/>
                <w:szCs w:val="22"/>
              </w:rPr>
            </w:pPr>
            <w:r w:rsidRPr="002C22D7">
              <w:rPr>
                <w:rFonts w:ascii="Arial Narrow" w:hAnsi="Arial Narrow" w:cs="Arial"/>
                <w:b/>
                <w:bCs/>
                <w:sz w:val="22"/>
                <w:szCs w:val="22"/>
              </w:rPr>
              <w:t>Rationale for current score:</w:t>
            </w:r>
          </w:p>
          <w:p w14:paraId="3DC3E8F1" w14:textId="77777777" w:rsidR="00B712AE" w:rsidRPr="002C22D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2C22D7">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2C22D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2C22D7">
              <w:rPr>
                <w:rFonts w:ascii="Arial Narrow" w:eastAsia="Times New Roman" w:hAnsi="Arial Narrow" w:cs="Calibri"/>
                <w:sz w:val="22"/>
                <w:szCs w:val="22"/>
              </w:rPr>
              <w:t>There has been a steady decline in the number of vacancies across the 25B wards as a result of successful international recruitment and student streamlining</w:t>
            </w:r>
          </w:p>
          <w:p w14:paraId="77782A37" w14:textId="4AC287F0" w:rsidR="00B712AE" w:rsidRPr="002C22D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2C22D7">
              <w:rPr>
                <w:rFonts w:ascii="Arial Narrow" w:eastAsia="Times New Roman" w:hAnsi="Arial Narrow" w:cs="Calibri"/>
                <w:sz w:val="22"/>
                <w:szCs w:val="22"/>
              </w:rPr>
              <w:t xml:space="preserve">The Service Group risk assessments for 25B wards reported at the </w:t>
            </w:r>
            <w:r w:rsidR="000C5626" w:rsidRPr="002C22D7">
              <w:rPr>
                <w:rFonts w:ascii="Arial Narrow" w:eastAsia="Times New Roman" w:hAnsi="Arial Narrow" w:cs="Arial"/>
                <w:bCs/>
                <w:sz w:val="22"/>
                <w:szCs w:val="22"/>
              </w:rPr>
              <w:t xml:space="preserve">Nursing and Midwifery Safe Staffing Assurance Group </w:t>
            </w:r>
            <w:r w:rsidRPr="002C22D7">
              <w:rPr>
                <w:rFonts w:ascii="Arial Narrow" w:eastAsia="Times New Roman" w:hAnsi="Arial Narrow" w:cs="Calibri"/>
                <w:sz w:val="22"/>
                <w:szCs w:val="22"/>
              </w:rPr>
              <w:t xml:space="preserve">NMSSAG </w:t>
            </w:r>
            <w:r w:rsidR="00622AE4" w:rsidRPr="002C22D7">
              <w:rPr>
                <w:rFonts w:ascii="Arial Narrow" w:eastAsia="Times New Roman" w:hAnsi="Arial Narrow" w:cs="Calibri"/>
                <w:sz w:val="22"/>
                <w:szCs w:val="22"/>
              </w:rPr>
              <w:t>(</w:t>
            </w:r>
            <w:r w:rsidR="00186517" w:rsidRPr="002C22D7">
              <w:rPr>
                <w:rFonts w:ascii="Arial Narrow" w:eastAsia="Times New Roman" w:hAnsi="Arial Narrow" w:cs="Calibri"/>
                <w:sz w:val="22"/>
                <w:szCs w:val="22"/>
              </w:rPr>
              <w:t>Jun</w:t>
            </w:r>
            <w:r w:rsidR="00622AE4" w:rsidRPr="002C22D7">
              <w:rPr>
                <w:rFonts w:ascii="Arial Narrow" w:eastAsia="Times New Roman" w:hAnsi="Arial Narrow" w:cs="Calibri"/>
                <w:sz w:val="22"/>
                <w:szCs w:val="22"/>
              </w:rPr>
              <w:t xml:space="preserve"> 202</w:t>
            </w:r>
            <w:r w:rsidR="00186517" w:rsidRPr="002C22D7">
              <w:rPr>
                <w:rFonts w:ascii="Arial Narrow" w:eastAsia="Times New Roman" w:hAnsi="Arial Narrow" w:cs="Calibri"/>
                <w:sz w:val="22"/>
                <w:szCs w:val="22"/>
              </w:rPr>
              <w:t>5</w:t>
            </w:r>
            <w:r w:rsidR="00622AE4" w:rsidRPr="002C22D7">
              <w:rPr>
                <w:rFonts w:ascii="Arial Narrow" w:eastAsia="Times New Roman" w:hAnsi="Arial Narrow" w:cs="Calibri"/>
                <w:sz w:val="22"/>
                <w:szCs w:val="22"/>
              </w:rPr>
              <w:t xml:space="preserve">) </w:t>
            </w:r>
            <w:r w:rsidRPr="002C22D7">
              <w:rPr>
                <w:rFonts w:ascii="Arial Narrow" w:eastAsia="Times New Roman" w:hAnsi="Arial Narrow" w:cs="Calibri"/>
                <w:sz w:val="22"/>
                <w:szCs w:val="22"/>
              </w:rPr>
              <w:t>are as follows:</w:t>
            </w:r>
          </w:p>
          <w:p w14:paraId="57F87DB6" w14:textId="30E06466" w:rsidR="00B712AE" w:rsidRPr="002C22D7"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2C22D7">
              <w:rPr>
                <w:rFonts w:ascii="Arial Narrow" w:eastAsia="Times New Roman" w:hAnsi="Arial Narrow" w:cs="Calibri"/>
                <w:sz w:val="22"/>
                <w:szCs w:val="22"/>
              </w:rPr>
              <w:t xml:space="preserve">Morriston Service Group – 9 </w:t>
            </w:r>
          </w:p>
          <w:p w14:paraId="72FB8129" w14:textId="5DB62CC5" w:rsidR="00B712AE" w:rsidRPr="002C22D7"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2C22D7">
              <w:rPr>
                <w:rFonts w:ascii="Arial Narrow" w:eastAsia="Times New Roman" w:hAnsi="Arial Narrow" w:cs="Calibri"/>
                <w:sz w:val="22"/>
                <w:szCs w:val="22"/>
              </w:rPr>
              <w:t>NPTS</w:t>
            </w:r>
            <w:r w:rsidR="000C5626" w:rsidRPr="002C22D7">
              <w:rPr>
                <w:rFonts w:ascii="Arial Narrow" w:eastAsia="Times New Roman" w:hAnsi="Arial Narrow" w:cs="Calibri"/>
                <w:sz w:val="22"/>
                <w:szCs w:val="22"/>
              </w:rPr>
              <w:t xml:space="preserve"> Service Group</w:t>
            </w:r>
            <w:r w:rsidRPr="002C22D7">
              <w:rPr>
                <w:rFonts w:ascii="Arial Narrow" w:eastAsia="Times New Roman" w:hAnsi="Arial Narrow" w:cs="Calibri"/>
                <w:sz w:val="22"/>
                <w:szCs w:val="22"/>
              </w:rPr>
              <w:t xml:space="preserve"> – 9 </w:t>
            </w:r>
          </w:p>
          <w:p w14:paraId="3596FE20" w14:textId="5FED87EA" w:rsidR="00B712AE" w:rsidRPr="002C22D7" w:rsidRDefault="00B712AE" w:rsidP="00622AE4">
            <w:pPr>
              <w:pStyle w:val="ListParagraph"/>
              <w:numPr>
                <w:ilvl w:val="0"/>
                <w:numId w:val="29"/>
              </w:numPr>
              <w:spacing w:after="0" w:line="240" w:lineRule="auto"/>
              <w:rPr>
                <w:rFonts w:ascii="Arial Narrow" w:hAnsi="Arial Narrow" w:cs="Arial"/>
                <w:b/>
                <w:sz w:val="24"/>
              </w:rPr>
            </w:pPr>
            <w:r w:rsidRPr="002C22D7">
              <w:rPr>
                <w:rFonts w:ascii="Arial Narrow" w:eastAsia="Times New Roman" w:hAnsi="Arial Narrow" w:cs="Calibri"/>
                <w:sz w:val="22"/>
                <w:szCs w:val="22"/>
              </w:rPr>
              <w:t xml:space="preserve">Paediatrics: In-patient wards – </w:t>
            </w:r>
            <w:r w:rsidR="00186517" w:rsidRPr="002C22D7">
              <w:rPr>
                <w:rFonts w:ascii="Arial Narrow" w:eastAsia="Times New Roman" w:hAnsi="Arial Narrow" w:cs="Calibri"/>
                <w:sz w:val="22"/>
                <w:szCs w:val="22"/>
              </w:rPr>
              <w:t>9</w:t>
            </w:r>
            <w:r w:rsidR="00622AE4" w:rsidRPr="002C22D7">
              <w:rPr>
                <w:rFonts w:ascii="Arial Narrow" w:eastAsia="Times New Roman" w:hAnsi="Arial Narrow" w:cs="Calibri"/>
                <w:sz w:val="22"/>
                <w:szCs w:val="22"/>
              </w:rPr>
              <w:t xml:space="preserve"> </w:t>
            </w:r>
          </w:p>
        </w:tc>
      </w:tr>
      <w:tr w:rsidR="00022877" w:rsidRPr="00022877" w14:paraId="240BC4BF" w14:textId="77777777" w:rsidTr="00B34981">
        <w:tc>
          <w:tcPr>
            <w:tcW w:w="2547" w:type="dxa"/>
          </w:tcPr>
          <w:p w14:paraId="1F0A7B0B" w14:textId="77777777" w:rsidR="00B712AE" w:rsidRPr="002C22D7" w:rsidRDefault="00B712AE" w:rsidP="00B712AE">
            <w:pPr>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Level of Control</w:t>
            </w:r>
          </w:p>
          <w:p w14:paraId="701F0745" w14:textId="77777777" w:rsidR="00B712AE" w:rsidRPr="002C22D7" w:rsidRDefault="00B712AE" w:rsidP="00B712AE">
            <w:pPr>
              <w:jc w:val="center"/>
              <w:rPr>
                <w:rFonts w:ascii="Arial Narrow" w:hAnsi="Arial Narrow"/>
                <w:sz w:val="22"/>
                <w:szCs w:val="22"/>
              </w:rPr>
            </w:pPr>
            <w:r w:rsidRPr="002C22D7">
              <w:rPr>
                <w:rFonts w:ascii="Arial Narrow" w:hAnsi="Arial Narrow" w:cs="Arial"/>
                <w:sz w:val="22"/>
                <w:szCs w:val="22"/>
              </w:rPr>
              <w:t>=</w:t>
            </w:r>
          </w:p>
        </w:tc>
        <w:tc>
          <w:tcPr>
            <w:tcW w:w="5953" w:type="dxa"/>
            <w:gridSpan w:val="2"/>
            <w:vMerge/>
          </w:tcPr>
          <w:p w14:paraId="7166DDB2" w14:textId="77777777" w:rsidR="00B712AE" w:rsidRPr="002C22D7" w:rsidRDefault="00B712AE" w:rsidP="00B712AE">
            <w:pPr>
              <w:rPr>
                <w:rFonts w:ascii="Arial Narrow" w:hAnsi="Arial Narrow"/>
                <w:sz w:val="22"/>
                <w:szCs w:val="22"/>
              </w:rPr>
            </w:pPr>
          </w:p>
        </w:tc>
        <w:tc>
          <w:tcPr>
            <w:tcW w:w="7088" w:type="dxa"/>
            <w:gridSpan w:val="4"/>
            <w:vMerge w:val="restart"/>
          </w:tcPr>
          <w:p w14:paraId="1253EAC8" w14:textId="77777777" w:rsidR="00B712AE" w:rsidRPr="002C22D7" w:rsidRDefault="00B712AE" w:rsidP="00B712AE">
            <w:pPr>
              <w:contextualSpacing/>
              <w:rPr>
                <w:rFonts w:ascii="Arial Narrow" w:hAnsi="Arial Narrow" w:cs="Arial"/>
                <w:b/>
                <w:bCs/>
                <w:sz w:val="22"/>
                <w:szCs w:val="22"/>
              </w:rPr>
            </w:pPr>
            <w:r w:rsidRPr="002C22D7">
              <w:rPr>
                <w:rFonts w:ascii="Arial Narrow" w:hAnsi="Arial Narrow" w:cs="Arial"/>
                <w:b/>
                <w:bCs/>
                <w:sz w:val="22"/>
                <w:szCs w:val="22"/>
              </w:rPr>
              <w:t>Rationale for target score:</w:t>
            </w:r>
          </w:p>
          <w:p w14:paraId="3862AA89" w14:textId="6558CD58" w:rsidR="00B712AE" w:rsidRPr="002C22D7"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2C22D7">
              <w:rPr>
                <w:rFonts w:ascii="Arial Narrow" w:eastAsia="Times New Roman" w:hAnsi="Arial Narrow" w:cs="Calibri"/>
                <w:sz w:val="22"/>
                <w:szCs w:val="22"/>
              </w:rPr>
              <w:t xml:space="preserve">The </w:t>
            </w:r>
            <w:r w:rsidR="000C5626" w:rsidRPr="002C22D7">
              <w:rPr>
                <w:rFonts w:ascii="Arial Narrow" w:eastAsia="Times New Roman" w:hAnsi="Arial Narrow" w:cs="Calibri"/>
                <w:sz w:val="22"/>
                <w:szCs w:val="22"/>
              </w:rPr>
              <w:t>H</w:t>
            </w:r>
            <w:r w:rsidRPr="002C22D7">
              <w:rPr>
                <w:rFonts w:ascii="Arial Narrow" w:eastAsia="Times New Roman" w:hAnsi="Arial Narrow" w:cs="Calibri"/>
                <w:sz w:val="22"/>
                <w:szCs w:val="22"/>
              </w:rPr>
              <w:t xml:space="preserve">ealth </w:t>
            </w:r>
            <w:r w:rsidR="000C5626" w:rsidRPr="002C22D7">
              <w:rPr>
                <w:rFonts w:ascii="Arial Narrow" w:eastAsia="Times New Roman" w:hAnsi="Arial Narrow" w:cs="Calibri"/>
                <w:sz w:val="22"/>
                <w:szCs w:val="22"/>
              </w:rPr>
              <w:t>B</w:t>
            </w:r>
            <w:r w:rsidRPr="002C22D7">
              <w:rPr>
                <w:rFonts w:ascii="Arial Narrow" w:eastAsia="Times New Roman" w:hAnsi="Arial Narrow" w:cs="Calibri"/>
                <w:sz w:val="22"/>
                <w:szCs w:val="22"/>
              </w:rPr>
              <w:t>oard has the required structures and processes in place to provide reassurance to the Board that SBUHB is compliant under the Act and as such are allocating resources accordingly.</w:t>
            </w:r>
          </w:p>
          <w:p w14:paraId="3C35263B" w14:textId="77777777" w:rsidR="00B712AE" w:rsidRPr="002C22D7" w:rsidRDefault="00B712AE" w:rsidP="00B712AE">
            <w:pPr>
              <w:widowControl/>
              <w:numPr>
                <w:ilvl w:val="0"/>
                <w:numId w:val="4"/>
              </w:numPr>
              <w:ind w:left="352" w:hanging="284"/>
              <w:contextualSpacing/>
              <w:rPr>
                <w:rFonts w:ascii="Arial Narrow" w:hAnsi="Arial Narrow"/>
                <w:sz w:val="22"/>
                <w:szCs w:val="22"/>
              </w:rPr>
            </w:pPr>
            <w:r w:rsidRPr="002C22D7">
              <w:rPr>
                <w:rFonts w:ascii="Arial Narrow" w:hAnsi="Arial Narrow"/>
                <w:sz w:val="22"/>
                <w:szCs w:val="22"/>
              </w:rPr>
              <w:t>Health boards are duty bound to take all reasonable steps to maintain nurse staffing levels.</w:t>
            </w:r>
          </w:p>
          <w:p w14:paraId="5E0884D1" w14:textId="77777777" w:rsidR="00B712AE" w:rsidRPr="002C22D7" w:rsidRDefault="00B712AE" w:rsidP="00B712AE">
            <w:pPr>
              <w:widowControl/>
              <w:numPr>
                <w:ilvl w:val="0"/>
                <w:numId w:val="4"/>
              </w:numPr>
              <w:ind w:left="352" w:hanging="284"/>
              <w:contextualSpacing/>
              <w:rPr>
                <w:rFonts w:ascii="Arial Narrow" w:hAnsi="Arial Narrow"/>
                <w:sz w:val="22"/>
                <w:szCs w:val="22"/>
              </w:rPr>
            </w:pPr>
            <w:r w:rsidRPr="002C22D7">
              <w:rPr>
                <w:rFonts w:ascii="Arial Narrow" w:hAnsi="Arial Narrow"/>
                <w:sz w:val="22"/>
                <w:szCs w:val="22"/>
              </w:rPr>
              <w:t>Ward skill mix, recruitment and induction plans impacting on ward</w:t>
            </w:r>
          </w:p>
          <w:p w14:paraId="07DC2889" w14:textId="77777777" w:rsidR="00B712AE" w:rsidRPr="002C22D7" w:rsidRDefault="00B712AE" w:rsidP="00B712AE">
            <w:pPr>
              <w:widowControl/>
              <w:numPr>
                <w:ilvl w:val="0"/>
                <w:numId w:val="4"/>
              </w:numPr>
              <w:ind w:left="352" w:hanging="284"/>
              <w:contextualSpacing/>
              <w:rPr>
                <w:rFonts w:ascii="Arial Narrow" w:hAnsi="Arial Narrow"/>
                <w:sz w:val="22"/>
                <w:szCs w:val="22"/>
              </w:rPr>
            </w:pPr>
            <w:r w:rsidRPr="002C22D7">
              <w:rPr>
                <w:rFonts w:ascii="Arial Narrow" w:hAnsi="Arial Narrow"/>
                <w:sz w:val="22"/>
                <w:szCs w:val="22"/>
              </w:rPr>
              <w:t>Projected continued decrease in vacancies by end of 2024.</w:t>
            </w:r>
          </w:p>
        </w:tc>
      </w:tr>
      <w:tr w:rsidR="00022877" w:rsidRPr="00022877" w14:paraId="0A81FC69" w14:textId="77777777" w:rsidTr="00B34981">
        <w:tc>
          <w:tcPr>
            <w:tcW w:w="2547" w:type="dxa"/>
          </w:tcPr>
          <w:p w14:paraId="728796F8" w14:textId="77F520CE" w:rsidR="00B712AE" w:rsidRPr="002C22D7" w:rsidRDefault="00B712AE" w:rsidP="00B712AE">
            <w:pPr>
              <w:widowControl/>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 xml:space="preserve">Date added to the </w:t>
            </w:r>
            <w:r w:rsidR="005D7CA9" w:rsidRPr="002C22D7">
              <w:rPr>
                <w:rFonts w:ascii="Arial Narrow" w:eastAsia="Times New Roman" w:hAnsi="Arial Narrow" w:cs="Arial"/>
                <w:b/>
                <w:sz w:val="22"/>
                <w:szCs w:val="22"/>
              </w:rPr>
              <w:t xml:space="preserve">SBU </w:t>
            </w:r>
            <w:r w:rsidRPr="002C22D7">
              <w:rPr>
                <w:rFonts w:ascii="Arial Narrow" w:eastAsia="Times New Roman" w:hAnsi="Arial Narrow" w:cs="Arial"/>
                <w:b/>
                <w:sz w:val="22"/>
                <w:szCs w:val="22"/>
              </w:rPr>
              <w:t>HB risk register</w:t>
            </w:r>
          </w:p>
          <w:p w14:paraId="56B7A227" w14:textId="3D61AA1A" w:rsidR="00B712AE" w:rsidRPr="002C22D7" w:rsidRDefault="005D7CA9" w:rsidP="00B712AE">
            <w:pPr>
              <w:widowControl/>
              <w:autoSpaceDE w:val="0"/>
              <w:autoSpaceDN w:val="0"/>
              <w:adjustRightInd w:val="0"/>
              <w:jc w:val="center"/>
              <w:rPr>
                <w:rFonts w:ascii="Arial Narrow" w:eastAsia="Times New Roman" w:hAnsi="Arial Narrow" w:cs="Calibri"/>
                <w:sz w:val="22"/>
                <w:szCs w:val="22"/>
              </w:rPr>
            </w:pPr>
            <w:r w:rsidRPr="002C22D7">
              <w:rPr>
                <w:rFonts w:ascii="Arial Narrow" w:eastAsia="Times New Roman" w:hAnsi="Arial Narrow" w:cs="Calibri"/>
                <w:sz w:val="22"/>
                <w:szCs w:val="22"/>
              </w:rPr>
              <w:t>Apr 2019</w:t>
            </w:r>
          </w:p>
          <w:p w14:paraId="5DD487F6" w14:textId="77777777" w:rsidR="00B712AE" w:rsidRPr="002C22D7" w:rsidRDefault="00B712AE" w:rsidP="00B712AE">
            <w:pPr>
              <w:widowControl/>
              <w:autoSpaceDE w:val="0"/>
              <w:autoSpaceDN w:val="0"/>
              <w:adjustRightInd w:val="0"/>
              <w:jc w:val="center"/>
              <w:rPr>
                <w:rFonts w:ascii="Arial Narrow" w:eastAsia="Times New Roman" w:hAnsi="Arial Narrow" w:cs="Calibri"/>
                <w:b/>
                <w:sz w:val="22"/>
                <w:szCs w:val="22"/>
              </w:rPr>
            </w:pPr>
            <w:r w:rsidRPr="002C22D7">
              <w:rPr>
                <w:rFonts w:ascii="Arial Narrow" w:eastAsia="Times New Roman" w:hAnsi="Arial Narrow" w:cs="Calibri"/>
                <w:b/>
                <w:sz w:val="22"/>
                <w:szCs w:val="22"/>
              </w:rPr>
              <w:t>Scope Refreshed:</w:t>
            </w:r>
          </w:p>
          <w:p w14:paraId="3D70C162" w14:textId="66C774EB" w:rsidR="00B712AE" w:rsidRPr="002C22D7" w:rsidRDefault="00B712AE" w:rsidP="00B712AE">
            <w:pPr>
              <w:widowControl/>
              <w:autoSpaceDE w:val="0"/>
              <w:autoSpaceDN w:val="0"/>
              <w:adjustRightInd w:val="0"/>
              <w:jc w:val="center"/>
              <w:rPr>
                <w:rFonts w:ascii="Arial Narrow" w:eastAsia="Times New Roman" w:hAnsi="Arial Narrow" w:cs="Arial"/>
                <w:sz w:val="22"/>
                <w:szCs w:val="22"/>
              </w:rPr>
            </w:pPr>
            <w:r w:rsidRPr="002C22D7">
              <w:rPr>
                <w:rFonts w:ascii="Arial Narrow" w:eastAsia="Times New Roman" w:hAnsi="Arial Narrow" w:cs="Calibri"/>
                <w:sz w:val="22"/>
                <w:szCs w:val="22"/>
              </w:rPr>
              <w:t>Jan 2024</w:t>
            </w:r>
          </w:p>
        </w:tc>
        <w:tc>
          <w:tcPr>
            <w:tcW w:w="5953" w:type="dxa"/>
            <w:gridSpan w:val="2"/>
            <w:vMerge/>
          </w:tcPr>
          <w:p w14:paraId="29B79E5A" w14:textId="77777777" w:rsidR="00B712AE" w:rsidRPr="002C22D7" w:rsidRDefault="00B712AE" w:rsidP="00B712AE">
            <w:pPr>
              <w:rPr>
                <w:rFonts w:ascii="Arial Narrow" w:hAnsi="Arial Narrow"/>
                <w:sz w:val="22"/>
                <w:szCs w:val="22"/>
              </w:rPr>
            </w:pPr>
          </w:p>
        </w:tc>
        <w:tc>
          <w:tcPr>
            <w:tcW w:w="7088" w:type="dxa"/>
            <w:gridSpan w:val="4"/>
            <w:vMerge/>
          </w:tcPr>
          <w:p w14:paraId="04429CB2" w14:textId="77777777" w:rsidR="00B712AE" w:rsidRPr="002C22D7" w:rsidRDefault="00B712AE" w:rsidP="00B712AE">
            <w:pPr>
              <w:widowControl/>
              <w:autoSpaceDE w:val="0"/>
              <w:autoSpaceDN w:val="0"/>
              <w:adjustRightInd w:val="0"/>
              <w:rPr>
                <w:rFonts w:ascii="Arial Narrow" w:eastAsia="Times New Roman" w:hAnsi="Arial Narrow" w:cs="Calibri"/>
                <w:sz w:val="22"/>
                <w:szCs w:val="22"/>
              </w:rPr>
            </w:pPr>
          </w:p>
        </w:tc>
      </w:tr>
      <w:tr w:rsidR="00022877" w:rsidRPr="00022877" w14:paraId="2145CDB9" w14:textId="77777777" w:rsidTr="00B34981">
        <w:tc>
          <w:tcPr>
            <w:tcW w:w="8500" w:type="dxa"/>
            <w:gridSpan w:val="3"/>
          </w:tcPr>
          <w:p w14:paraId="37BCEDE9" w14:textId="77777777" w:rsidR="00B712AE" w:rsidRPr="002C22D7" w:rsidRDefault="00B712AE" w:rsidP="00B712AE">
            <w:pPr>
              <w:jc w:val="center"/>
              <w:rPr>
                <w:rFonts w:ascii="Arial Narrow" w:hAnsi="Arial Narrow"/>
                <w:sz w:val="22"/>
                <w:szCs w:val="22"/>
              </w:rPr>
            </w:pPr>
            <w:r w:rsidRPr="002C22D7">
              <w:br w:type="page"/>
            </w:r>
            <w:r w:rsidRPr="002C22D7">
              <w:rPr>
                <w:rFonts w:ascii="Arial Narrow" w:hAnsi="Arial Narrow" w:cs="Arial"/>
                <w:b/>
                <w:bCs/>
                <w:sz w:val="22"/>
                <w:szCs w:val="22"/>
              </w:rPr>
              <w:t>Controls (What are we currently doing about the risk?)</w:t>
            </w:r>
          </w:p>
        </w:tc>
        <w:tc>
          <w:tcPr>
            <w:tcW w:w="7088" w:type="dxa"/>
            <w:gridSpan w:val="4"/>
          </w:tcPr>
          <w:p w14:paraId="65FFCC19" w14:textId="77777777" w:rsidR="00B712AE" w:rsidRPr="002C22D7" w:rsidRDefault="00B712AE" w:rsidP="00B712AE">
            <w:pPr>
              <w:jc w:val="center"/>
              <w:rPr>
                <w:rFonts w:ascii="Arial Narrow" w:hAnsi="Arial Narrow"/>
                <w:b/>
                <w:sz w:val="22"/>
                <w:szCs w:val="22"/>
              </w:rPr>
            </w:pPr>
            <w:r w:rsidRPr="002C22D7">
              <w:rPr>
                <w:rFonts w:ascii="Arial Narrow" w:hAnsi="Arial Narrow" w:cs="Arial"/>
                <w:b/>
                <w:bCs/>
                <w:sz w:val="22"/>
                <w:szCs w:val="22"/>
              </w:rPr>
              <w:t>Mitigating actions (What more should we do?)</w:t>
            </w:r>
          </w:p>
        </w:tc>
      </w:tr>
      <w:tr w:rsidR="00022877" w:rsidRPr="00022877" w14:paraId="08026A46" w14:textId="77777777" w:rsidTr="00B34981">
        <w:tc>
          <w:tcPr>
            <w:tcW w:w="8500" w:type="dxa"/>
            <w:gridSpan w:val="3"/>
            <w:vMerge w:val="restart"/>
          </w:tcPr>
          <w:p w14:paraId="1940BFFC" w14:textId="77777777" w:rsidR="00B712AE" w:rsidRPr="002C22D7"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2C22D7"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2C22D7">
              <w:rPr>
                <w:rFonts w:ascii="Arial Narrow" w:hAnsi="Arial Narrow" w:cs="Arial"/>
                <w:sz w:val="22"/>
                <w:szCs w:val="22"/>
              </w:rPr>
              <w:t xml:space="preserve">The responsibility for decisions relating to the maintenance of the nurse staffing level rests with the </w:t>
            </w:r>
            <w:r w:rsidRPr="002C22D7">
              <w:rPr>
                <w:rFonts w:ascii="Arial Narrow" w:hAnsi="Arial Narrow" w:cs="Arial"/>
                <w:sz w:val="22"/>
                <w:szCs w:val="22"/>
              </w:rPr>
              <w:lastRenderedPageBreak/>
              <w:t>health board is based on evidence provided by, and the professional opinions of the Executive Directors with the portfolios of Nursing, Finance, Workforce, and Operations</w:t>
            </w:r>
          </w:p>
          <w:p w14:paraId="1B7E6E83" w14:textId="77777777" w:rsidR="00B712AE" w:rsidRPr="002C22D7"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C624585" w14:textId="565DA730"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The Ward Sister / Charge Nurse, Senior Nurses and Group Nurse Director continuously assess the situation and keep the designated person formally apprised</w:t>
            </w:r>
          </w:p>
          <w:p w14:paraId="4111E66B"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The health board has representation at the All-Wales Nurse Staffing Group and its sub groups to ensure the organisation is aware of national updates</w:t>
            </w:r>
          </w:p>
          <w:p w14:paraId="66C16E4F" w14:textId="112F8F15" w:rsidR="00B712AE" w:rsidRPr="002C22D7" w:rsidRDefault="00B712AE" w:rsidP="00622AE4">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 xml:space="preserve">The Board receive a bi-annual report - May (agreed Once for Wales) and November (mandatory). </w:t>
            </w:r>
            <w:r w:rsidR="00622AE4" w:rsidRPr="002C22D7">
              <w:rPr>
                <w:rFonts w:ascii="Arial Narrow" w:hAnsi="Arial Narrow" w:cs="Arial"/>
                <w:sz w:val="22"/>
                <w:szCs w:val="22"/>
              </w:rPr>
              <w:t xml:space="preserve">The final 3 yearly mandatory paper was submitted to Welsh Government 7th October 2024. </w:t>
            </w:r>
            <w:r w:rsidR="008A377E" w:rsidRPr="002C22D7">
              <w:rPr>
                <w:rFonts w:ascii="Arial Narrow" w:hAnsi="Arial Narrow" w:cs="Arial"/>
                <w:sz w:val="22"/>
                <w:szCs w:val="22"/>
              </w:rPr>
              <w:t>The mandatory nurse staffing paper was presented to Board on 28th November 2024. The statutory (agreed Once for Wales) paper will be presented to Management Board 16th April 2025.</w:t>
            </w:r>
          </w:p>
          <w:p w14:paraId="25B1CBEE" w14:textId="5C4126F1"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Workforce planning &amp; redesign, training and development. Recruitment and retention continue.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Work assessing the impact of the 'Team around the Person' continues on a HB and All Wales basis.</w:t>
            </w:r>
            <w:r w:rsidRPr="002C22D7">
              <w:rPr>
                <w:rFonts w:ascii="Arial Narrow" w:eastAsia="Times New Roman" w:hAnsi="Arial Narrow" w:cs="Calibri"/>
                <w:sz w:val="22"/>
                <w:szCs w:val="22"/>
              </w:rPr>
              <w:t xml:space="preserve"> </w:t>
            </w:r>
          </w:p>
          <w:p w14:paraId="7C7A98AA"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 xml:space="preserve">The health board has a nursing retention plan and actively supports the Retire and Return policy. </w:t>
            </w:r>
          </w:p>
          <w:p w14:paraId="52229891"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proofErr w:type="spellStart"/>
            <w:r w:rsidRPr="002C22D7">
              <w:rPr>
                <w:rFonts w:ascii="Arial Narrow" w:hAnsi="Arial Narrow" w:cs="Arial"/>
                <w:sz w:val="22"/>
                <w:szCs w:val="22"/>
              </w:rPr>
              <w:t>SafeCare</w:t>
            </w:r>
            <w:proofErr w:type="spellEnd"/>
            <w:r w:rsidRPr="002C22D7">
              <w:rPr>
                <w:rFonts w:ascii="Arial Narrow" w:hAnsi="Arial Narrow" w:cs="Arial"/>
                <w:sz w:val="22"/>
                <w:szCs w:val="22"/>
              </w:rPr>
              <w:t xml:space="preserve"> has been implemented, the All Wales SOP remains a working document as understanding evolves.</w:t>
            </w:r>
          </w:p>
          <w:p w14:paraId="1443C4F3"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Service Groups continue daily staffing huddles and daily staffing tool and escalate as appropriate.</w:t>
            </w:r>
          </w:p>
        </w:tc>
        <w:tc>
          <w:tcPr>
            <w:tcW w:w="4111" w:type="dxa"/>
          </w:tcPr>
          <w:p w14:paraId="06E762B1" w14:textId="77777777" w:rsidR="00B712AE" w:rsidRPr="002C22D7" w:rsidRDefault="00B712AE" w:rsidP="00B712AE">
            <w:pPr>
              <w:contextualSpacing/>
              <w:jc w:val="center"/>
              <w:rPr>
                <w:rFonts w:ascii="Arial Narrow" w:hAnsi="Arial Narrow"/>
                <w:b/>
                <w:sz w:val="22"/>
                <w:szCs w:val="22"/>
              </w:rPr>
            </w:pPr>
            <w:r w:rsidRPr="002C22D7">
              <w:rPr>
                <w:rFonts w:ascii="Arial Narrow" w:hAnsi="Arial Narrow"/>
                <w:b/>
                <w:sz w:val="22"/>
                <w:szCs w:val="22"/>
              </w:rPr>
              <w:lastRenderedPageBreak/>
              <w:t>Action</w:t>
            </w:r>
          </w:p>
        </w:tc>
        <w:tc>
          <w:tcPr>
            <w:tcW w:w="1807" w:type="dxa"/>
            <w:gridSpan w:val="2"/>
          </w:tcPr>
          <w:p w14:paraId="75C1CD8E" w14:textId="77777777" w:rsidR="00B712AE" w:rsidRPr="002C22D7" w:rsidRDefault="00B712AE" w:rsidP="00B712AE">
            <w:pPr>
              <w:contextualSpacing/>
              <w:jc w:val="center"/>
              <w:rPr>
                <w:rFonts w:ascii="Arial Narrow" w:hAnsi="Arial Narrow"/>
                <w:b/>
              </w:rPr>
            </w:pPr>
            <w:r w:rsidRPr="002C22D7">
              <w:rPr>
                <w:rFonts w:ascii="Arial Narrow" w:hAnsi="Arial Narrow"/>
                <w:b/>
                <w:sz w:val="22"/>
                <w:szCs w:val="22"/>
              </w:rPr>
              <w:t>Lead</w:t>
            </w:r>
          </w:p>
        </w:tc>
        <w:tc>
          <w:tcPr>
            <w:tcW w:w="1170" w:type="dxa"/>
          </w:tcPr>
          <w:p w14:paraId="26F7B5B3" w14:textId="77777777" w:rsidR="00B712AE" w:rsidRPr="002C22D7" w:rsidRDefault="00B712AE" w:rsidP="00B712AE">
            <w:pPr>
              <w:contextualSpacing/>
              <w:jc w:val="center"/>
              <w:rPr>
                <w:rFonts w:ascii="Arial Narrow" w:hAnsi="Arial Narrow"/>
                <w:b/>
                <w:sz w:val="22"/>
                <w:szCs w:val="22"/>
              </w:rPr>
            </w:pPr>
            <w:r w:rsidRPr="002C22D7">
              <w:rPr>
                <w:rFonts w:ascii="Arial Narrow" w:hAnsi="Arial Narrow"/>
                <w:b/>
                <w:sz w:val="22"/>
                <w:szCs w:val="22"/>
              </w:rPr>
              <w:t>Deadline</w:t>
            </w:r>
          </w:p>
        </w:tc>
      </w:tr>
      <w:tr w:rsidR="00022877" w:rsidRPr="00022877" w14:paraId="55C61B83" w14:textId="77777777" w:rsidTr="00B34981">
        <w:trPr>
          <w:trHeight w:val="729"/>
        </w:trPr>
        <w:tc>
          <w:tcPr>
            <w:tcW w:w="8500" w:type="dxa"/>
            <w:gridSpan w:val="3"/>
            <w:vMerge/>
          </w:tcPr>
          <w:p w14:paraId="5FB3B587" w14:textId="77777777" w:rsidR="00B712AE" w:rsidRPr="002C22D7" w:rsidRDefault="00B712AE" w:rsidP="00B712AE">
            <w:pPr>
              <w:contextualSpacing/>
              <w:rPr>
                <w:rFonts w:ascii="Arial Narrow" w:hAnsi="Arial Narrow"/>
                <w:sz w:val="22"/>
                <w:szCs w:val="22"/>
              </w:rPr>
            </w:pPr>
          </w:p>
        </w:tc>
        <w:tc>
          <w:tcPr>
            <w:tcW w:w="4111" w:type="dxa"/>
          </w:tcPr>
          <w:p w14:paraId="0C47DB6E" w14:textId="77777777" w:rsidR="00B712AE" w:rsidRPr="002C22D7" w:rsidRDefault="00B712AE" w:rsidP="00B712AE">
            <w:pPr>
              <w:autoSpaceDE w:val="0"/>
              <w:autoSpaceDN w:val="0"/>
              <w:adjustRightInd w:val="0"/>
              <w:contextualSpacing/>
              <w:jc w:val="both"/>
              <w:rPr>
                <w:rFonts w:ascii="Arial Narrow" w:hAnsi="Arial Narrow" w:cs="Arial"/>
                <w:sz w:val="22"/>
                <w:szCs w:val="22"/>
              </w:rPr>
            </w:pPr>
            <w:r w:rsidRPr="002C22D7">
              <w:rPr>
                <w:rFonts w:ascii="Arial Narrow" w:hAnsi="Arial Narrow" w:cs="Arial"/>
                <w:sz w:val="22"/>
                <w:szCs w:val="22"/>
              </w:rPr>
              <w:t>Student Streamlining and Overseas recruitment</w:t>
            </w:r>
          </w:p>
        </w:tc>
        <w:tc>
          <w:tcPr>
            <w:tcW w:w="1807" w:type="dxa"/>
            <w:gridSpan w:val="2"/>
          </w:tcPr>
          <w:p w14:paraId="3BB9C734" w14:textId="77777777" w:rsidR="00B712AE" w:rsidRPr="002C22D7" w:rsidRDefault="00B712AE" w:rsidP="00B712AE">
            <w:pPr>
              <w:contextualSpacing/>
              <w:rPr>
                <w:rFonts w:ascii="Arial Narrow" w:hAnsi="Arial Narrow"/>
              </w:rPr>
            </w:pPr>
            <w:r w:rsidRPr="002C22D7">
              <w:rPr>
                <w:rFonts w:ascii="Arial Narrow" w:hAnsi="Arial Narrow"/>
                <w:sz w:val="22"/>
                <w:szCs w:val="22"/>
              </w:rPr>
              <w:t>Executive Director of Nursing</w:t>
            </w:r>
          </w:p>
        </w:tc>
        <w:tc>
          <w:tcPr>
            <w:tcW w:w="1170" w:type="dxa"/>
          </w:tcPr>
          <w:p w14:paraId="08022806" w14:textId="77777777" w:rsidR="00B712AE" w:rsidRPr="002C22D7" w:rsidRDefault="00B712AE" w:rsidP="00B712AE">
            <w:pPr>
              <w:contextualSpacing/>
              <w:rPr>
                <w:rFonts w:ascii="Arial Narrow" w:hAnsi="Arial Narrow"/>
                <w:sz w:val="22"/>
                <w:szCs w:val="22"/>
              </w:rPr>
            </w:pPr>
            <w:r w:rsidRPr="002C22D7">
              <w:rPr>
                <w:rFonts w:ascii="Arial Narrow" w:hAnsi="Arial Narrow"/>
                <w:sz w:val="22"/>
                <w:szCs w:val="22"/>
              </w:rPr>
              <w:t>Monthly ongoing</w:t>
            </w:r>
          </w:p>
        </w:tc>
      </w:tr>
      <w:tr w:rsidR="00022877" w:rsidRPr="00022877" w14:paraId="1DEF0F36" w14:textId="77777777" w:rsidTr="00B34981">
        <w:tc>
          <w:tcPr>
            <w:tcW w:w="8500" w:type="dxa"/>
            <w:gridSpan w:val="3"/>
            <w:vMerge/>
          </w:tcPr>
          <w:p w14:paraId="2C1A464F" w14:textId="77777777" w:rsidR="00B712AE" w:rsidRPr="002C22D7" w:rsidRDefault="00B712AE" w:rsidP="00B712AE">
            <w:pPr>
              <w:contextualSpacing/>
              <w:rPr>
                <w:rFonts w:ascii="Arial Narrow" w:hAnsi="Arial Narrow"/>
                <w:sz w:val="22"/>
                <w:szCs w:val="22"/>
              </w:rPr>
            </w:pPr>
          </w:p>
        </w:tc>
        <w:tc>
          <w:tcPr>
            <w:tcW w:w="4111" w:type="dxa"/>
          </w:tcPr>
          <w:p w14:paraId="070816C0" w14:textId="77777777" w:rsidR="00B712AE" w:rsidRPr="002C22D7" w:rsidRDefault="00B712AE" w:rsidP="00B712AE">
            <w:pPr>
              <w:autoSpaceDE w:val="0"/>
              <w:autoSpaceDN w:val="0"/>
              <w:adjustRightInd w:val="0"/>
              <w:contextualSpacing/>
              <w:rPr>
                <w:rFonts w:ascii="Arial Narrow" w:hAnsi="Arial Narrow" w:cs="Arial"/>
                <w:sz w:val="22"/>
                <w:szCs w:val="22"/>
              </w:rPr>
            </w:pPr>
            <w:r w:rsidRPr="002C22D7">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807" w:type="dxa"/>
            <w:gridSpan w:val="2"/>
          </w:tcPr>
          <w:p w14:paraId="5C5D7341" w14:textId="77777777" w:rsidR="00B712AE" w:rsidRPr="002C22D7" w:rsidRDefault="00B712AE" w:rsidP="00B712AE">
            <w:pPr>
              <w:contextualSpacing/>
              <w:rPr>
                <w:rFonts w:ascii="Arial Narrow" w:hAnsi="Arial Narrow"/>
              </w:rPr>
            </w:pPr>
            <w:r w:rsidRPr="002C22D7">
              <w:rPr>
                <w:rFonts w:ascii="Arial Narrow" w:hAnsi="Arial Narrow"/>
                <w:sz w:val="22"/>
                <w:szCs w:val="22"/>
              </w:rPr>
              <w:t>Executive Director of Nursing</w:t>
            </w:r>
          </w:p>
        </w:tc>
        <w:tc>
          <w:tcPr>
            <w:tcW w:w="1170" w:type="dxa"/>
          </w:tcPr>
          <w:p w14:paraId="081B649A" w14:textId="35DD94F5" w:rsidR="00B712AE" w:rsidRPr="002C22D7" w:rsidRDefault="00804D3E" w:rsidP="00B712AE">
            <w:pPr>
              <w:contextualSpacing/>
              <w:rPr>
                <w:rFonts w:ascii="Arial Narrow" w:hAnsi="Arial Narrow"/>
                <w:sz w:val="22"/>
                <w:szCs w:val="22"/>
              </w:rPr>
            </w:pPr>
            <w:r w:rsidRPr="002C22D7">
              <w:rPr>
                <w:rFonts w:ascii="Arial Narrow" w:hAnsi="Arial Narrow"/>
                <w:sz w:val="22"/>
                <w:szCs w:val="22"/>
              </w:rPr>
              <w:t>Monthly ongoing</w:t>
            </w:r>
          </w:p>
        </w:tc>
      </w:tr>
      <w:tr w:rsidR="00022877" w:rsidRPr="00022877" w14:paraId="76AC9728" w14:textId="77777777" w:rsidTr="00B34981">
        <w:trPr>
          <w:trHeight w:val="1273"/>
        </w:trPr>
        <w:tc>
          <w:tcPr>
            <w:tcW w:w="8500" w:type="dxa"/>
            <w:gridSpan w:val="3"/>
          </w:tcPr>
          <w:p w14:paraId="772744FC" w14:textId="77777777" w:rsidR="00B712AE" w:rsidRPr="002C22D7" w:rsidRDefault="00B712AE" w:rsidP="00B712AE">
            <w:pPr>
              <w:widowControl/>
              <w:autoSpaceDE w:val="0"/>
              <w:autoSpaceDN w:val="0"/>
              <w:adjustRightInd w:val="0"/>
              <w:rPr>
                <w:rFonts w:ascii="Arial Narrow" w:eastAsia="Times New Roman" w:hAnsi="Arial Narrow" w:cs="Arial"/>
                <w:b/>
                <w:bCs/>
                <w:sz w:val="22"/>
                <w:szCs w:val="22"/>
              </w:rPr>
            </w:pPr>
            <w:r w:rsidRPr="002C22D7">
              <w:rPr>
                <w:rFonts w:ascii="Arial Narrow" w:eastAsia="Times New Roman" w:hAnsi="Arial Narrow" w:cs="Arial"/>
                <w:b/>
                <w:bCs/>
                <w:sz w:val="22"/>
                <w:szCs w:val="22"/>
              </w:rPr>
              <w:t>Assurances (How do we know if the things we are doing are having an impact?)</w:t>
            </w:r>
          </w:p>
          <w:p w14:paraId="388E647E"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 xml:space="preserve">Accurate reporting of acuity data and governance around sign off. </w:t>
            </w:r>
          </w:p>
          <w:p w14:paraId="4FAEC477"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 xml:space="preserve">Agreed establishments are funded. </w:t>
            </w:r>
          </w:p>
          <w:p w14:paraId="7EB3E204"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E-Rostering implemented and roster scrutiny undertaken, ensuring effective staff allocation.</w:t>
            </w:r>
          </w:p>
          <w:p w14:paraId="55F2BD05" w14:textId="545818C9"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 xml:space="preserve">All Wales Templates are visible informing patients/visitors of planned roster on all Section 25B wards. </w:t>
            </w:r>
            <w:r w:rsidR="00622AE4" w:rsidRPr="002C22D7">
              <w:rPr>
                <w:rFonts w:ascii="Arial Narrow" w:eastAsia="Times New Roman" w:hAnsi="Arial Narrow" w:cs="Arial"/>
                <w:bCs/>
                <w:sz w:val="22"/>
                <w:szCs w:val="22"/>
              </w:rPr>
              <w:t>Service Groups have access to the All Wales Nurse Staffing Programme documents via NHS Wales Executive webpage.</w:t>
            </w:r>
          </w:p>
          <w:p w14:paraId="5C4A5589" w14:textId="5B74BB88" w:rsidR="00B712AE" w:rsidRPr="002C22D7" w:rsidRDefault="00B712AE" w:rsidP="009A22A1">
            <w:pPr>
              <w:pStyle w:val="ListParagraph"/>
              <w:widowControl w:val="0"/>
              <w:numPr>
                <w:ilvl w:val="0"/>
                <w:numId w:val="7"/>
              </w:numPr>
              <w:spacing w:line="240" w:lineRule="auto"/>
              <w:ind w:left="312" w:hanging="284"/>
              <w:rPr>
                <w:rFonts w:ascii="Arial Narrow" w:eastAsia="Times New Roman" w:hAnsi="Arial Narrow" w:cs="Arial"/>
                <w:bCs/>
                <w:sz w:val="22"/>
                <w:szCs w:val="22"/>
              </w:rPr>
            </w:pPr>
            <w:r w:rsidRPr="002C22D7">
              <w:rPr>
                <w:rFonts w:ascii="Arial Narrow" w:eastAsia="Times New Roman" w:hAnsi="Arial Narrow" w:cs="Arial"/>
                <w:bCs/>
                <w:sz w:val="22"/>
                <w:szCs w:val="22"/>
              </w:rPr>
              <w:t>Bi-annual Board reports, provide assurance and outline compliance and any key risks, submitted in November and May each year,</w:t>
            </w:r>
            <w:r w:rsidRPr="002C22D7">
              <w:rPr>
                <w:sz w:val="22"/>
                <w:szCs w:val="22"/>
              </w:rPr>
              <w:t xml:space="preserve"> </w:t>
            </w:r>
            <w:r w:rsidRPr="002C22D7">
              <w:rPr>
                <w:rFonts w:ascii="Arial Narrow" w:eastAsia="Times New Roman" w:hAnsi="Arial Narrow" w:cs="Arial"/>
                <w:bCs/>
                <w:sz w:val="22"/>
                <w:szCs w:val="22"/>
              </w:rPr>
              <w:t xml:space="preserve">with </w:t>
            </w:r>
            <w:r w:rsidR="008A377E" w:rsidRPr="002C22D7">
              <w:rPr>
                <w:rFonts w:ascii="Arial Narrow" w:eastAsia="Times New Roman" w:hAnsi="Arial Narrow" w:cs="Arial"/>
                <w:bCs/>
                <w:sz w:val="22"/>
                <w:szCs w:val="22"/>
              </w:rPr>
              <w:t xml:space="preserve">the </w:t>
            </w:r>
            <w:r w:rsidR="00622AE4" w:rsidRPr="002C22D7">
              <w:rPr>
                <w:rFonts w:ascii="Arial Narrow" w:eastAsia="Times New Roman" w:hAnsi="Arial Narrow" w:cs="Arial"/>
                <w:bCs/>
                <w:sz w:val="22"/>
                <w:szCs w:val="22"/>
              </w:rPr>
              <w:t xml:space="preserve">final three yearly report </w:t>
            </w:r>
            <w:r w:rsidR="008A377E" w:rsidRPr="002C22D7">
              <w:rPr>
                <w:rFonts w:ascii="Arial Narrow" w:eastAsia="Times New Roman" w:hAnsi="Arial Narrow" w:cs="Arial"/>
                <w:bCs/>
                <w:sz w:val="22"/>
                <w:szCs w:val="22"/>
              </w:rPr>
              <w:t xml:space="preserve">submitted </w:t>
            </w:r>
            <w:r w:rsidR="00622AE4" w:rsidRPr="002C22D7">
              <w:rPr>
                <w:rFonts w:ascii="Arial Narrow" w:eastAsia="Times New Roman" w:hAnsi="Arial Narrow" w:cs="Arial"/>
                <w:bCs/>
                <w:sz w:val="22"/>
                <w:szCs w:val="22"/>
              </w:rPr>
              <w:t xml:space="preserve">to Welsh Government </w:t>
            </w:r>
            <w:r w:rsidR="008A377E" w:rsidRPr="002C22D7">
              <w:rPr>
                <w:rFonts w:ascii="Arial Narrow" w:eastAsia="Times New Roman" w:hAnsi="Arial Narrow" w:cs="Arial"/>
                <w:bCs/>
                <w:sz w:val="22"/>
                <w:szCs w:val="22"/>
              </w:rPr>
              <w:t xml:space="preserve">in </w:t>
            </w:r>
            <w:r w:rsidR="00622AE4" w:rsidRPr="002C22D7">
              <w:rPr>
                <w:rFonts w:ascii="Arial Narrow" w:eastAsia="Times New Roman" w:hAnsi="Arial Narrow" w:cs="Arial"/>
                <w:bCs/>
                <w:sz w:val="22"/>
                <w:szCs w:val="22"/>
              </w:rPr>
              <w:lastRenderedPageBreak/>
              <w:t>October 2024</w:t>
            </w:r>
            <w:r w:rsidRPr="002C22D7">
              <w:rPr>
                <w:rFonts w:ascii="Arial Narrow" w:eastAsia="Times New Roman" w:hAnsi="Arial Narrow" w:cs="Arial"/>
                <w:bCs/>
                <w:sz w:val="22"/>
                <w:szCs w:val="22"/>
              </w:rPr>
              <w:t xml:space="preserve">. </w:t>
            </w:r>
          </w:p>
          <w:p w14:paraId="2AC0581D" w14:textId="641EB9D5" w:rsidR="00B712AE" w:rsidRPr="002C22D7"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 xml:space="preserve">The Health Board Nursing and Midwifery Safe Staffing Assurance Group (renamed October 2024) </w:t>
            </w:r>
            <w:r w:rsidR="00B712AE" w:rsidRPr="002C22D7">
              <w:rPr>
                <w:rFonts w:ascii="Arial Narrow" w:eastAsia="Times New Roman" w:hAnsi="Arial Narrow" w:cs="Arial"/>
                <w:bCs/>
                <w:sz w:val="22"/>
                <w:szCs w:val="22"/>
              </w:rPr>
              <w:t xml:space="preserve">(formally the Nurse Staffing Act Steering Group, amended July 2023) meets on a bi-monthly basis, ensuring risks from all Service Groups are presented, discussed and escalated as appropriate at each meeting. This group is chaired by an Associate Director of Nursing and reports to </w:t>
            </w:r>
            <w:r w:rsidRPr="002C22D7">
              <w:rPr>
                <w:rFonts w:ascii="Arial Narrow" w:eastAsia="Times New Roman" w:hAnsi="Arial Narrow" w:cs="Arial"/>
                <w:bCs/>
                <w:sz w:val="22"/>
                <w:szCs w:val="22"/>
              </w:rPr>
              <w:t>Nursing and Midwifery Group (formally Nursing and Midwifer</w:t>
            </w:r>
            <w:r w:rsidRPr="002C22D7">
              <w:rPr>
                <w:rFonts w:ascii="Arial Narrow" w:eastAsia="Times New Roman" w:hAnsi="Arial Narrow" w:cs="Arial"/>
                <w:bCs/>
              </w:rPr>
              <w:t>y</w:t>
            </w:r>
            <w:r w:rsidRPr="002C22D7">
              <w:rPr>
                <w:rFonts w:ascii="Arial Narrow" w:eastAsia="Times New Roman" w:hAnsi="Arial Narrow" w:cs="Arial"/>
                <w:bCs/>
                <w:sz w:val="22"/>
                <w:szCs w:val="22"/>
              </w:rPr>
              <w:t xml:space="preserve"> Board, amended October 2024), and the Workforce &amp; OD Committee.</w:t>
            </w:r>
            <w:r w:rsidR="00B712AE" w:rsidRPr="002C22D7">
              <w:rPr>
                <w:rFonts w:ascii="Arial Narrow" w:eastAsia="Times New Roman" w:hAnsi="Arial Narrow" w:cs="Arial"/>
                <w:bCs/>
                <w:sz w:val="22"/>
                <w:szCs w:val="22"/>
              </w:rPr>
              <w:t xml:space="preserve"> </w:t>
            </w:r>
          </w:p>
          <w:p w14:paraId="3001273A"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proofErr w:type="spellStart"/>
            <w:r w:rsidRPr="002C22D7">
              <w:rPr>
                <w:rFonts w:ascii="Arial Narrow" w:eastAsia="Times New Roman" w:hAnsi="Arial Narrow" w:cs="Arial"/>
                <w:bCs/>
                <w:sz w:val="22"/>
                <w:szCs w:val="22"/>
              </w:rPr>
              <w:t>SafeCare</w:t>
            </w:r>
            <w:proofErr w:type="spellEnd"/>
            <w:r w:rsidRPr="002C22D7">
              <w:rPr>
                <w:rFonts w:ascii="Arial Narrow" w:eastAsia="Times New Roman" w:hAnsi="Arial Narrow" w:cs="Arial"/>
                <w:bCs/>
                <w:sz w:val="22"/>
                <w:szCs w:val="22"/>
              </w:rPr>
              <w:t xml:space="preserve"> system has been implemented. Support given to help embed the system into everyday use. Use of </w:t>
            </w:r>
            <w:proofErr w:type="spellStart"/>
            <w:r w:rsidRPr="002C22D7">
              <w:rPr>
                <w:rFonts w:ascii="Arial Narrow" w:eastAsia="Times New Roman" w:hAnsi="Arial Narrow" w:cs="Arial"/>
                <w:bCs/>
                <w:sz w:val="22"/>
                <w:szCs w:val="22"/>
              </w:rPr>
              <w:t>SafeCare</w:t>
            </w:r>
            <w:proofErr w:type="spellEnd"/>
            <w:r w:rsidRPr="002C22D7">
              <w:rPr>
                <w:rFonts w:ascii="Arial Narrow" w:eastAsia="Times New Roman" w:hAnsi="Arial Narrow" w:cs="Arial"/>
                <w:bCs/>
                <w:sz w:val="22"/>
                <w:szCs w:val="22"/>
              </w:rPr>
              <w:t xml:space="preserve"> linked to daily staffing huddles.</w:t>
            </w:r>
          </w:p>
          <w:p w14:paraId="11E8E6F6" w14:textId="77777777" w:rsidR="00B712AE" w:rsidRPr="002C22D7" w:rsidRDefault="00B712AE" w:rsidP="00B34981">
            <w:pPr>
              <w:pStyle w:val="ListParagraph"/>
              <w:numPr>
                <w:ilvl w:val="0"/>
                <w:numId w:val="7"/>
              </w:numPr>
              <w:autoSpaceDE w:val="0"/>
              <w:autoSpaceDN w:val="0"/>
              <w:adjustRightInd w:val="0"/>
              <w:spacing w:after="0" w:line="240" w:lineRule="auto"/>
              <w:ind w:left="315" w:hanging="284"/>
              <w:rPr>
                <w:rFonts w:ascii="Arial Narrow" w:eastAsia="Times New Roman" w:hAnsi="Arial Narrow" w:cs="Arial"/>
                <w:sz w:val="22"/>
                <w:szCs w:val="22"/>
              </w:rPr>
            </w:pPr>
            <w:r w:rsidRPr="002C22D7">
              <w:rPr>
                <w:rFonts w:ascii="Arial Narrow" w:eastAsia="Times New Roman" w:hAnsi="Arial Narrow" w:cs="Arial"/>
                <w:bCs/>
                <w:sz w:val="22"/>
                <w:szCs w:val="22"/>
              </w:rPr>
              <w:t>Historical information and all reporting templates available on a share drive</w:t>
            </w:r>
          </w:p>
        </w:tc>
        <w:tc>
          <w:tcPr>
            <w:tcW w:w="7088" w:type="dxa"/>
            <w:gridSpan w:val="4"/>
          </w:tcPr>
          <w:p w14:paraId="2EF13194" w14:textId="77777777" w:rsidR="00B712AE" w:rsidRPr="002C22D7" w:rsidRDefault="00B712AE" w:rsidP="00B712AE">
            <w:pPr>
              <w:widowControl/>
              <w:autoSpaceDE w:val="0"/>
              <w:autoSpaceDN w:val="0"/>
              <w:adjustRightInd w:val="0"/>
              <w:rPr>
                <w:rFonts w:ascii="Arial Narrow" w:eastAsia="Times New Roman" w:hAnsi="Arial Narrow" w:cs="Arial"/>
                <w:b/>
                <w:bCs/>
                <w:sz w:val="22"/>
                <w:szCs w:val="22"/>
              </w:rPr>
            </w:pPr>
            <w:r w:rsidRPr="002C22D7">
              <w:rPr>
                <w:rFonts w:ascii="Arial Narrow" w:eastAsia="Times New Roman" w:hAnsi="Arial Narrow" w:cs="Arial"/>
                <w:b/>
                <w:bCs/>
                <w:sz w:val="22"/>
                <w:szCs w:val="22"/>
              </w:rPr>
              <w:lastRenderedPageBreak/>
              <w:t>Gaps in assurance (What additional assurances should we seek?)</w:t>
            </w:r>
          </w:p>
          <w:p w14:paraId="7607B5CE" w14:textId="77777777" w:rsidR="00B712AE" w:rsidRPr="002C22D7"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2C22D7">
              <w:rPr>
                <w:rFonts w:ascii="Arial Narrow" w:hAnsi="Arial Narrow" w:cs="Arial"/>
                <w:sz w:val="22"/>
                <w:szCs w:val="22"/>
              </w:rPr>
              <w:t>Issue remains regarding Information Technology barriers around the capture of data required for the Act on an All- Wales and Health Board basis. All Wales work with Allocate (</w:t>
            </w:r>
            <w:proofErr w:type="spellStart"/>
            <w:r w:rsidRPr="002C22D7">
              <w:rPr>
                <w:rFonts w:ascii="Arial Narrow" w:hAnsi="Arial Narrow" w:cs="Arial"/>
                <w:sz w:val="22"/>
                <w:szCs w:val="22"/>
              </w:rPr>
              <w:t>Safecare</w:t>
            </w:r>
            <w:proofErr w:type="spellEnd"/>
            <w:r w:rsidRPr="002C22D7">
              <w:rPr>
                <w:rFonts w:ascii="Arial Narrow" w:hAnsi="Arial Narrow" w:cs="Arial"/>
                <w:sz w:val="22"/>
                <w:szCs w:val="22"/>
              </w:rPr>
              <w:t xml:space="preserve">) to improve reporting capabilities of </w:t>
            </w:r>
            <w:proofErr w:type="spellStart"/>
            <w:r w:rsidRPr="002C22D7">
              <w:rPr>
                <w:rFonts w:ascii="Arial Narrow" w:hAnsi="Arial Narrow" w:cs="Arial"/>
                <w:sz w:val="22"/>
                <w:szCs w:val="22"/>
              </w:rPr>
              <w:t>Safecare</w:t>
            </w:r>
            <w:proofErr w:type="spellEnd"/>
            <w:r w:rsidRPr="002C22D7">
              <w:rPr>
                <w:rFonts w:ascii="Arial Narrow" w:hAnsi="Arial Narrow" w:cs="Arial"/>
                <w:sz w:val="22"/>
                <w:szCs w:val="22"/>
              </w:rPr>
              <w:t>, via a dashboard continued to progress, SBU is pilot site for testing. Update to Allocate system received, working with rostering team and BCU NSA Lead to check accuracy of reporting.</w:t>
            </w:r>
          </w:p>
          <w:p w14:paraId="20D6A523" w14:textId="77777777" w:rsidR="00B712AE" w:rsidRPr="002C22D7"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2C22D7">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2C22D7" w:rsidRDefault="00B712AE" w:rsidP="00B712AE">
            <w:pPr>
              <w:autoSpaceDE w:val="0"/>
              <w:autoSpaceDN w:val="0"/>
              <w:adjustRightInd w:val="0"/>
              <w:rPr>
                <w:rFonts w:ascii="Arial Narrow" w:eastAsia="Times New Roman" w:hAnsi="Arial Narrow" w:cs="Arial"/>
              </w:rPr>
            </w:pPr>
          </w:p>
        </w:tc>
      </w:tr>
      <w:tr w:rsidR="00E70119" w:rsidRPr="0009488F" w14:paraId="4B9CF5D6" w14:textId="77777777" w:rsidTr="0011038F">
        <w:tc>
          <w:tcPr>
            <w:tcW w:w="15588" w:type="dxa"/>
            <w:gridSpan w:val="7"/>
            <w:shd w:val="clear" w:color="auto" w:fill="auto"/>
          </w:tcPr>
          <w:p w14:paraId="562FE379" w14:textId="77777777" w:rsidR="00B712AE" w:rsidRPr="0009488F" w:rsidRDefault="00B712AE" w:rsidP="00B712AE">
            <w:pPr>
              <w:jc w:val="center"/>
              <w:rPr>
                <w:rFonts w:ascii="Arial Narrow" w:hAnsi="Arial Narrow" w:cs="Arial"/>
                <w:b/>
                <w:sz w:val="22"/>
                <w:szCs w:val="22"/>
              </w:rPr>
            </w:pPr>
            <w:r w:rsidRPr="0009488F">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09488F" w:rsidRPr="0009488F" w14:paraId="742EF323" w14:textId="77777777" w:rsidTr="0011038F">
              <w:tc>
                <w:tcPr>
                  <w:tcW w:w="15078" w:type="dxa"/>
                  <w:gridSpan w:val="4"/>
                  <w:shd w:val="clear" w:color="auto" w:fill="B4C6E7" w:themeFill="accent5" w:themeFillTint="66"/>
                </w:tcPr>
                <w:p w14:paraId="0636823C"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Section 25B wards covered by this risk:</w:t>
                  </w:r>
                </w:p>
              </w:tc>
            </w:tr>
            <w:tr w:rsidR="0009488F" w:rsidRPr="0009488F" w14:paraId="4FE84921" w14:textId="77777777" w:rsidTr="0011038F">
              <w:tc>
                <w:tcPr>
                  <w:tcW w:w="7539" w:type="dxa"/>
                  <w:gridSpan w:val="2"/>
                  <w:shd w:val="clear" w:color="auto" w:fill="D9E2F3" w:themeFill="accent5" w:themeFillTint="33"/>
                </w:tcPr>
                <w:p w14:paraId="48328086"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Morriston Service Group</w:t>
                  </w:r>
                </w:p>
              </w:tc>
            </w:tr>
            <w:tr w:rsidR="0009488F" w:rsidRPr="0009488F" w14:paraId="3E96C0EC" w14:textId="77777777" w:rsidTr="0011038F">
              <w:tc>
                <w:tcPr>
                  <w:tcW w:w="7539" w:type="dxa"/>
                  <w:gridSpan w:val="2"/>
                </w:tcPr>
                <w:p w14:paraId="5494CC60" w14:textId="1DE1E5CF"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Ward 2</w:t>
                  </w:r>
                  <w:r w:rsidR="00836FC1" w:rsidRPr="0009488F">
                    <w:rPr>
                      <w:rFonts w:ascii="Arial Narrow" w:hAnsi="Arial Narrow" w:cs="Arial"/>
                      <w:sz w:val="22"/>
                      <w:szCs w:val="22"/>
                    </w:rPr>
                    <w:t xml:space="preserve">, </w:t>
                  </w:r>
                  <w:r w:rsidRPr="0009488F">
                    <w:rPr>
                      <w:rFonts w:ascii="Arial Narrow" w:hAnsi="Arial Narrow" w:cs="Arial"/>
                      <w:sz w:val="22"/>
                      <w:szCs w:val="22"/>
                    </w:rPr>
                    <w:t>Ward 4</w:t>
                  </w:r>
                  <w:r w:rsidR="00836FC1" w:rsidRPr="0009488F">
                    <w:rPr>
                      <w:rFonts w:ascii="Arial Narrow" w:hAnsi="Arial Narrow" w:cs="Arial"/>
                      <w:sz w:val="22"/>
                      <w:szCs w:val="22"/>
                    </w:rPr>
                    <w:t xml:space="preserve">, </w:t>
                  </w:r>
                  <w:r w:rsidRPr="0009488F">
                    <w:rPr>
                      <w:rFonts w:ascii="Arial Narrow" w:hAnsi="Arial Narrow" w:cs="Arial"/>
                      <w:sz w:val="22"/>
                      <w:szCs w:val="22"/>
                    </w:rPr>
                    <w:t>Ward 12</w:t>
                  </w:r>
                  <w:r w:rsidR="00836FC1" w:rsidRPr="0009488F">
                    <w:rPr>
                      <w:rFonts w:ascii="Arial Narrow" w:hAnsi="Arial Narrow" w:cs="Arial"/>
                      <w:sz w:val="22"/>
                      <w:szCs w:val="22"/>
                    </w:rPr>
                    <w:t xml:space="preserve">, </w:t>
                  </w:r>
                  <w:r w:rsidRPr="0009488F">
                    <w:rPr>
                      <w:rFonts w:ascii="Arial Narrow" w:hAnsi="Arial Narrow" w:cs="Arial"/>
                      <w:sz w:val="22"/>
                      <w:szCs w:val="22"/>
                    </w:rPr>
                    <w:t>Ward A</w:t>
                  </w:r>
                  <w:r w:rsidR="00836FC1" w:rsidRPr="0009488F">
                    <w:rPr>
                      <w:rFonts w:ascii="Arial Narrow" w:hAnsi="Arial Narrow" w:cs="Arial"/>
                      <w:sz w:val="22"/>
                      <w:szCs w:val="22"/>
                    </w:rPr>
                    <w:t xml:space="preserve">, </w:t>
                  </w:r>
                  <w:r w:rsidRPr="0009488F">
                    <w:rPr>
                      <w:rFonts w:ascii="Arial Narrow" w:hAnsi="Arial Narrow" w:cs="Arial"/>
                      <w:sz w:val="22"/>
                      <w:szCs w:val="22"/>
                    </w:rPr>
                    <w:t>Ward E</w:t>
                  </w:r>
                </w:p>
                <w:p w14:paraId="6B7150B2"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Paediatric: Ward M and Oakwood Ward</w:t>
                  </w:r>
                </w:p>
              </w:tc>
              <w:tc>
                <w:tcPr>
                  <w:tcW w:w="7539" w:type="dxa"/>
                  <w:gridSpan w:val="2"/>
                </w:tcPr>
                <w:p w14:paraId="7531A3FD" w14:textId="0FC17F8D"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Ward </w:t>
                  </w:r>
                  <w:r w:rsidR="00622AE4" w:rsidRPr="0009488F">
                    <w:rPr>
                      <w:rFonts w:ascii="Arial Narrow" w:hAnsi="Arial Narrow" w:cs="Arial"/>
                      <w:sz w:val="22"/>
                      <w:szCs w:val="22"/>
                    </w:rPr>
                    <w:t>G, H</w:t>
                  </w:r>
                  <w:r w:rsidRPr="0009488F">
                    <w:rPr>
                      <w:rFonts w:ascii="Arial Narrow" w:hAnsi="Arial Narrow" w:cs="Arial"/>
                      <w:sz w:val="22"/>
                      <w:szCs w:val="22"/>
                    </w:rPr>
                    <w:t>, W and Clydach Ward</w:t>
                  </w:r>
                </w:p>
                <w:p w14:paraId="0C6D0D56"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Ward C, Cyril Evans Ward, Dan Danino Ward</w:t>
                  </w:r>
                </w:p>
                <w:p w14:paraId="35FEA261" w14:textId="5026FB03"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Powys Ward, Tempest Ward</w:t>
                  </w:r>
                  <w:r w:rsidR="00836FC1" w:rsidRPr="0009488F">
                    <w:rPr>
                      <w:rFonts w:ascii="Arial Narrow" w:hAnsi="Arial Narrow" w:cs="Arial"/>
                      <w:sz w:val="22"/>
                      <w:szCs w:val="22"/>
                    </w:rPr>
                    <w:t xml:space="preserve">, </w:t>
                  </w:r>
                  <w:r w:rsidRPr="0009488F">
                    <w:rPr>
                      <w:rFonts w:ascii="Arial Narrow" w:hAnsi="Arial Narrow" w:cs="Arial"/>
                      <w:sz w:val="22"/>
                      <w:szCs w:val="22"/>
                    </w:rPr>
                    <w:t>Cardigan Ward</w:t>
                  </w:r>
                </w:p>
                <w:p w14:paraId="04A83D88"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Ward K, L, R, T and Pembroke Ward</w:t>
                  </w:r>
                </w:p>
                <w:p w14:paraId="454D3929" w14:textId="79C095C9" w:rsidR="00B712AE" w:rsidRPr="0009488F" w:rsidRDefault="00B712AE" w:rsidP="00622AE4">
                  <w:pPr>
                    <w:rPr>
                      <w:rFonts w:ascii="Arial Narrow" w:hAnsi="Arial Narrow" w:cs="Arial"/>
                      <w:b/>
                      <w:sz w:val="22"/>
                      <w:szCs w:val="22"/>
                      <w:u w:val="single"/>
                    </w:rPr>
                  </w:pPr>
                  <w:r w:rsidRPr="0009488F">
                    <w:rPr>
                      <w:rFonts w:ascii="Arial Narrow" w:hAnsi="Arial Narrow" w:cs="Arial"/>
                      <w:sz w:val="22"/>
                      <w:szCs w:val="22"/>
                    </w:rPr>
                    <w:t>Ward D, F, J, S and Gower</w:t>
                  </w:r>
                  <w:r w:rsidR="00622AE4" w:rsidRPr="0009488F">
                    <w:rPr>
                      <w:rFonts w:ascii="Arial Narrow" w:hAnsi="Arial Narrow" w:cs="Arial"/>
                      <w:sz w:val="22"/>
                      <w:szCs w:val="22"/>
                    </w:rPr>
                    <w:t>s</w:t>
                  </w:r>
                  <w:r w:rsidRPr="0009488F">
                    <w:rPr>
                      <w:rFonts w:ascii="Arial Narrow" w:hAnsi="Arial Narrow" w:cs="Arial"/>
                      <w:sz w:val="22"/>
                      <w:szCs w:val="22"/>
                    </w:rPr>
                    <w:t xml:space="preserve"> Ward</w:t>
                  </w:r>
                </w:p>
              </w:tc>
            </w:tr>
            <w:tr w:rsidR="0009488F" w:rsidRPr="0009488F" w14:paraId="5286443D" w14:textId="77777777" w:rsidTr="0011038F">
              <w:tc>
                <w:tcPr>
                  <w:tcW w:w="15078" w:type="dxa"/>
                  <w:gridSpan w:val="4"/>
                  <w:shd w:val="clear" w:color="auto" w:fill="B4C6E7" w:themeFill="accent5" w:themeFillTint="66"/>
                </w:tcPr>
                <w:p w14:paraId="3873EE35"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09488F" w:rsidRPr="0009488F" w14:paraId="128AD24C" w14:textId="77777777" w:rsidTr="0011038F">
              <w:tc>
                <w:tcPr>
                  <w:tcW w:w="3769" w:type="dxa"/>
                  <w:shd w:val="clear" w:color="auto" w:fill="D9E2F3" w:themeFill="accent5" w:themeFillTint="33"/>
                </w:tcPr>
                <w:p w14:paraId="03F4C1F7"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NPTS</w:t>
                  </w:r>
                  <w:r w:rsidR="003559F7" w:rsidRPr="0009488F">
                    <w:rPr>
                      <w:rFonts w:ascii="Arial Narrow" w:hAnsi="Arial Narrow" w:cs="Arial"/>
                      <w:b/>
                      <w:sz w:val="22"/>
                      <w:szCs w:val="22"/>
                    </w:rPr>
                    <w:t>S</w:t>
                  </w:r>
                  <w:r w:rsidRPr="0009488F">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Community Areas</w:t>
                  </w:r>
                </w:p>
              </w:tc>
            </w:tr>
            <w:tr w:rsidR="0009488F" w:rsidRPr="0009488F" w14:paraId="32DC170B" w14:textId="77777777" w:rsidTr="0011038F">
              <w:tc>
                <w:tcPr>
                  <w:tcW w:w="3769" w:type="dxa"/>
                </w:tcPr>
                <w:p w14:paraId="72B26A13"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Critical care areas – GITU</w:t>
                  </w:r>
                  <w:r w:rsidR="003C0FA5" w:rsidRPr="0009488F">
                    <w:rPr>
                      <w:rFonts w:ascii="Arial Narrow" w:hAnsi="Arial Narrow" w:cs="Arial"/>
                      <w:sz w:val="22"/>
                      <w:szCs w:val="22"/>
                    </w:rPr>
                    <w:t>,</w:t>
                  </w:r>
                  <w:r w:rsidRPr="0009488F">
                    <w:rPr>
                      <w:rFonts w:ascii="Arial Narrow" w:hAnsi="Arial Narrow" w:cs="Arial"/>
                      <w:sz w:val="22"/>
                      <w:szCs w:val="22"/>
                    </w:rPr>
                    <w:t xml:space="preserve"> CITU</w:t>
                  </w:r>
                  <w:r w:rsidR="003C0FA5" w:rsidRPr="0009488F">
                    <w:rPr>
                      <w:rFonts w:ascii="Arial Narrow" w:hAnsi="Arial Narrow" w:cs="Arial"/>
                      <w:sz w:val="22"/>
                      <w:szCs w:val="22"/>
                    </w:rPr>
                    <w:t>, Tempest Burns &amp; CCU</w:t>
                  </w:r>
                </w:p>
                <w:p w14:paraId="419C4B25"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Short stay and assessment areas </w:t>
                  </w:r>
                </w:p>
                <w:p w14:paraId="35D21300" w14:textId="77777777" w:rsidR="00622AE4" w:rsidRPr="0009488F" w:rsidRDefault="00622AE4" w:rsidP="00622AE4">
                  <w:pPr>
                    <w:rPr>
                      <w:rFonts w:ascii="Arial Narrow" w:hAnsi="Arial Narrow" w:cs="Arial"/>
                      <w:sz w:val="22"/>
                      <w:szCs w:val="22"/>
                    </w:rPr>
                  </w:pPr>
                  <w:r w:rsidRPr="0009488F">
                    <w:rPr>
                      <w:rFonts w:ascii="Arial Narrow" w:hAnsi="Arial Narrow" w:cs="Arial"/>
                      <w:sz w:val="22"/>
                      <w:szCs w:val="22"/>
                    </w:rPr>
                    <w:t xml:space="preserve">Ward E (Area for Clinically Optimised Patients over the age of 65 years) </w:t>
                  </w:r>
                </w:p>
                <w:p w14:paraId="23FBA82E" w14:textId="3AF7A409" w:rsidR="00B712AE" w:rsidRPr="0009488F" w:rsidRDefault="003559F7" w:rsidP="00B712AE">
                  <w:pPr>
                    <w:rPr>
                      <w:rFonts w:ascii="Arial Narrow" w:hAnsi="Arial Narrow" w:cs="Arial"/>
                      <w:sz w:val="22"/>
                      <w:szCs w:val="22"/>
                    </w:rPr>
                  </w:pPr>
                  <w:r w:rsidRPr="0009488F">
                    <w:rPr>
                      <w:rFonts w:ascii="Arial Narrow" w:hAnsi="Arial Narrow" w:cs="Arial"/>
                      <w:sz w:val="22"/>
                      <w:szCs w:val="22"/>
                    </w:rPr>
                    <w:t>SAU, SSSU, CSSU, Plastic Surgery Treatment Centre</w:t>
                  </w:r>
                </w:p>
                <w:p w14:paraId="086FA91B"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Emergency Department</w:t>
                  </w:r>
                </w:p>
              </w:tc>
              <w:tc>
                <w:tcPr>
                  <w:tcW w:w="3769" w:type="dxa"/>
                </w:tcPr>
                <w:p w14:paraId="3EB733B8"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Neonates </w:t>
                  </w:r>
                </w:p>
                <w:p w14:paraId="1547FB8E"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Theatres</w:t>
                  </w:r>
                </w:p>
                <w:p w14:paraId="058A24AC"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Ward B, C, D</w:t>
                  </w:r>
                  <w:r w:rsidR="003559F7" w:rsidRPr="0009488F">
                    <w:rPr>
                      <w:rFonts w:ascii="Arial Narrow" w:hAnsi="Arial Narrow" w:cs="Arial"/>
                      <w:sz w:val="22"/>
                      <w:szCs w:val="22"/>
                    </w:rPr>
                    <w:t xml:space="preserve"> &amp; Neuro Rehab</w:t>
                  </w:r>
                  <w:r w:rsidRPr="0009488F">
                    <w:rPr>
                      <w:rFonts w:ascii="Arial Narrow" w:hAnsi="Arial Narrow" w:cs="Arial"/>
                      <w:sz w:val="22"/>
                      <w:szCs w:val="22"/>
                    </w:rPr>
                    <w:t xml:space="preserve"> NPTH</w:t>
                  </w:r>
                </w:p>
                <w:p w14:paraId="2E7E99F6" w14:textId="4E2184FD" w:rsidR="00622AE4" w:rsidRPr="0009488F" w:rsidRDefault="00622AE4" w:rsidP="00622AE4">
                  <w:pPr>
                    <w:rPr>
                      <w:rFonts w:ascii="Arial Narrow" w:hAnsi="Arial Narrow" w:cs="Arial"/>
                      <w:sz w:val="22"/>
                      <w:szCs w:val="22"/>
                    </w:rPr>
                  </w:pPr>
                  <w:r w:rsidRPr="0009488F">
                    <w:rPr>
                      <w:rFonts w:ascii="Arial Narrow" w:hAnsi="Arial Narrow" w:cs="Arial"/>
                      <w:sz w:val="22"/>
                      <w:szCs w:val="22"/>
                    </w:rPr>
                    <w:t>Ward 8 &amp; 11 SH</w:t>
                  </w:r>
                </w:p>
                <w:p w14:paraId="76F7AAA2" w14:textId="649A1346" w:rsidR="00836FC1" w:rsidRPr="0009488F" w:rsidRDefault="00836FC1" w:rsidP="00622AE4">
                  <w:pPr>
                    <w:rPr>
                      <w:rFonts w:ascii="Arial Narrow" w:hAnsi="Arial Narrow" w:cs="Arial"/>
                      <w:sz w:val="22"/>
                      <w:szCs w:val="22"/>
                    </w:rPr>
                  </w:pPr>
                  <w:r w:rsidRPr="0009488F">
                    <w:rPr>
                      <w:rFonts w:ascii="Arial Narrow" w:hAnsi="Arial Narrow" w:cs="Arial"/>
                      <w:sz w:val="22"/>
                      <w:szCs w:val="22"/>
                    </w:rPr>
                    <w:t>Midwifery</w:t>
                  </w:r>
                </w:p>
                <w:p w14:paraId="1FAD82CC" w14:textId="77777777" w:rsidR="00B712AE" w:rsidRPr="0009488F" w:rsidRDefault="00B712AE" w:rsidP="00B712AE">
                  <w:pPr>
                    <w:rPr>
                      <w:rFonts w:ascii="Arial Narrow" w:hAnsi="Arial Narrow" w:cs="Arial"/>
                      <w:b/>
                      <w:sz w:val="22"/>
                      <w:szCs w:val="22"/>
                      <w:u w:val="single"/>
                    </w:rPr>
                  </w:pPr>
                </w:p>
              </w:tc>
              <w:tc>
                <w:tcPr>
                  <w:tcW w:w="3770" w:type="dxa"/>
                </w:tcPr>
                <w:p w14:paraId="5E7F9B4F"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Mental Health</w:t>
                  </w:r>
                  <w:r w:rsidR="00B8335C" w:rsidRPr="0009488F">
                    <w:rPr>
                      <w:rFonts w:ascii="Arial Narrow" w:hAnsi="Arial Narrow" w:cs="Arial"/>
                      <w:sz w:val="22"/>
                      <w:szCs w:val="22"/>
                    </w:rPr>
                    <w:t>, Forensic Psychiatry</w:t>
                  </w:r>
                  <w:r w:rsidRPr="0009488F">
                    <w:rPr>
                      <w:rFonts w:ascii="Arial Narrow" w:hAnsi="Arial Narrow" w:cs="Arial"/>
                      <w:sz w:val="22"/>
                      <w:szCs w:val="22"/>
                    </w:rPr>
                    <w:t xml:space="preserve"> and Learning Disabilities </w:t>
                  </w:r>
                </w:p>
                <w:p w14:paraId="6075FF50" w14:textId="77777777" w:rsidR="00B712AE" w:rsidRPr="0009488F" w:rsidRDefault="00B712AE" w:rsidP="00B712AE">
                  <w:pPr>
                    <w:rPr>
                      <w:rFonts w:ascii="Arial Narrow" w:hAnsi="Arial Narrow" w:cs="Arial"/>
                      <w:b/>
                      <w:sz w:val="22"/>
                      <w:szCs w:val="22"/>
                      <w:u w:val="single"/>
                    </w:rPr>
                  </w:pPr>
                </w:p>
              </w:tc>
              <w:tc>
                <w:tcPr>
                  <w:tcW w:w="3770" w:type="dxa"/>
                </w:tcPr>
                <w:p w14:paraId="29D08332"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District Nursing</w:t>
                  </w:r>
                </w:p>
                <w:p w14:paraId="3F45D48E"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Health Visiting </w:t>
                  </w:r>
                </w:p>
                <w:p w14:paraId="74F818AF"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Gorseinon Hospital</w:t>
                  </w:r>
                </w:p>
                <w:p w14:paraId="6CD7EE41"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Ty Olwen </w:t>
                  </w:r>
                </w:p>
              </w:tc>
            </w:tr>
          </w:tbl>
          <w:p w14:paraId="1E623770" w14:textId="77777777" w:rsidR="00186517" w:rsidRPr="0009488F" w:rsidRDefault="00186517" w:rsidP="00B8335C">
            <w:pPr>
              <w:rPr>
                <w:rFonts w:ascii="Arial Narrow" w:eastAsia="Times New Roman" w:hAnsi="Arial Narrow" w:cs="Arial"/>
                <w:bCs/>
                <w:sz w:val="22"/>
                <w:szCs w:val="22"/>
              </w:rPr>
            </w:pPr>
            <w:r w:rsidRPr="0009488F">
              <w:rPr>
                <w:rFonts w:ascii="Arial Narrow" w:hAnsi="Arial Narrow" w:cs="Arial"/>
                <w:sz w:val="22"/>
              </w:rPr>
              <w:t xml:space="preserve">26/06/2025: Following June 2025 </w:t>
            </w:r>
            <w:r w:rsidRPr="0009488F">
              <w:rPr>
                <w:rFonts w:ascii="Arial Narrow" w:eastAsia="Times New Roman" w:hAnsi="Arial Narrow" w:cs="Arial"/>
                <w:bCs/>
                <w:sz w:val="22"/>
                <w:szCs w:val="22"/>
              </w:rPr>
              <w:t>Nursing and Midwifery Safe Staffing Assurance Group meeting score has been reduced to 9, following reduction in score in Paediatrics.</w:t>
            </w:r>
          </w:p>
          <w:p w14:paraId="5A06A2B6" w14:textId="533DF528" w:rsidR="00CC0BC5" w:rsidRPr="0009488F" w:rsidRDefault="00CC0BC5" w:rsidP="00B8335C">
            <w:pPr>
              <w:rPr>
                <w:rFonts w:ascii="Arial Narrow" w:hAnsi="Arial Narrow" w:cs="Arial"/>
                <w:sz w:val="22"/>
              </w:rPr>
            </w:pPr>
            <w:r w:rsidRPr="0009488F">
              <w:rPr>
                <w:rFonts w:ascii="Arial Narrow" w:hAnsi="Arial Narrow" w:cs="Arial"/>
                <w:bCs/>
                <w:sz w:val="22"/>
              </w:rPr>
              <w:t xml:space="preserve">05/08/2025: No change. Next </w:t>
            </w:r>
            <w:r w:rsidRPr="0009488F">
              <w:rPr>
                <w:rFonts w:ascii="Arial Narrow" w:eastAsia="Times New Roman" w:hAnsi="Arial Narrow" w:cs="Arial"/>
                <w:bCs/>
                <w:sz w:val="22"/>
                <w:szCs w:val="22"/>
              </w:rPr>
              <w:t>Nursing and Midwifery Safe Staffing Assurance Group meeting is in September 2025.</w:t>
            </w:r>
          </w:p>
        </w:tc>
      </w:tr>
    </w:tbl>
    <w:p w14:paraId="5F8FE4C9" w14:textId="77777777" w:rsidR="00A32F5E" w:rsidRPr="0009488F" w:rsidRDefault="00A32F5E" w:rsidP="00A32F5E">
      <w:pPr>
        <w:rPr>
          <w:rFonts w:ascii="Arial Narrow" w:hAnsi="Arial Narrow" w:cs="Arial"/>
        </w:rPr>
      </w:pPr>
    </w:p>
    <w:p w14:paraId="2E48EF41" w14:textId="77777777" w:rsidR="008E3F25" w:rsidRPr="0009488F" w:rsidRDefault="008E3F25" w:rsidP="00A32F5E">
      <w:pPr>
        <w:rPr>
          <w:rFonts w:ascii="Arial Narrow" w:hAnsi="Arial Narrow" w:cs="Arial"/>
          <w:vanish/>
        </w:rPr>
        <w:sectPr w:rsidR="008E3F25" w:rsidRPr="0009488F" w:rsidSect="002A51C3">
          <w:pgSz w:w="16838" w:h="11906" w:orient="landscape" w:code="9"/>
          <w:pgMar w:top="720" w:right="720" w:bottom="454" w:left="720" w:header="709" w:footer="567" w:gutter="0"/>
          <w:cols w:space="708"/>
          <w:docGrid w:linePitch="360"/>
        </w:sectPr>
      </w:pPr>
    </w:p>
    <w:p w14:paraId="4E9625C6" w14:textId="77777777" w:rsidR="00806825" w:rsidRPr="00022877" w:rsidRDefault="00806825"/>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4C189D" w14:textId="77777777" w:rsidR="007802CE" w:rsidRDefault="007802CE" w:rsidP="00975529">
      <w:r>
        <w:separator/>
      </w:r>
    </w:p>
  </w:endnote>
  <w:endnote w:type="continuationSeparator" w:id="0">
    <w:p w14:paraId="017E022A" w14:textId="77777777" w:rsidR="007802CE" w:rsidRDefault="007802CE"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EFFAFF" w14:textId="77777777" w:rsidR="00B65F67" w:rsidRDefault="00B65F6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38928D51"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09488F">
          <w:rPr>
            <w:rFonts w:ascii="Arial" w:hAnsi="Arial" w:cs="Arial"/>
          </w:rPr>
          <w:t>August</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0498D1" w14:textId="77777777" w:rsidR="007802CE" w:rsidRDefault="007802CE" w:rsidP="00975529">
      <w:r>
        <w:separator/>
      </w:r>
    </w:p>
  </w:footnote>
  <w:footnote w:type="continuationSeparator" w:id="0">
    <w:p w14:paraId="4D688A84" w14:textId="77777777" w:rsidR="007802CE" w:rsidRDefault="007802CE"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ACBD7" w14:textId="44991BAA" w:rsidR="00B65F67" w:rsidRDefault="00B65F6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4AA799" w14:textId="40C710D7" w:rsidR="00B65F67" w:rsidRDefault="00B65F6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7E60A6" w14:textId="0688AE73" w:rsidR="00B65F67" w:rsidRDefault="00B65F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07599F"/>
    <w:multiLevelType w:val="hybridMultilevel"/>
    <w:tmpl w:val="EC66CB2E"/>
    <w:lvl w:ilvl="0" w:tplc="440296C2">
      <w:start w:val="1"/>
      <w:numFmt w:val="decimal"/>
      <w:lvlText w:val="%1."/>
      <w:lvlJc w:val="left"/>
      <w:pPr>
        <w:ind w:left="1020" w:hanging="360"/>
      </w:pPr>
    </w:lvl>
    <w:lvl w:ilvl="1" w:tplc="2682BF40">
      <w:start w:val="1"/>
      <w:numFmt w:val="decimal"/>
      <w:lvlText w:val="%2."/>
      <w:lvlJc w:val="left"/>
      <w:pPr>
        <w:ind w:left="1020" w:hanging="360"/>
      </w:pPr>
    </w:lvl>
    <w:lvl w:ilvl="2" w:tplc="B11AC846">
      <w:start w:val="1"/>
      <w:numFmt w:val="decimal"/>
      <w:lvlText w:val="%3."/>
      <w:lvlJc w:val="left"/>
      <w:pPr>
        <w:ind w:left="1020" w:hanging="360"/>
      </w:pPr>
    </w:lvl>
    <w:lvl w:ilvl="3" w:tplc="9968ABB2">
      <w:start w:val="1"/>
      <w:numFmt w:val="decimal"/>
      <w:lvlText w:val="%4."/>
      <w:lvlJc w:val="left"/>
      <w:pPr>
        <w:ind w:left="1020" w:hanging="360"/>
      </w:pPr>
    </w:lvl>
    <w:lvl w:ilvl="4" w:tplc="7870DEAC">
      <w:start w:val="1"/>
      <w:numFmt w:val="decimal"/>
      <w:lvlText w:val="%5."/>
      <w:lvlJc w:val="left"/>
      <w:pPr>
        <w:ind w:left="1020" w:hanging="360"/>
      </w:pPr>
    </w:lvl>
    <w:lvl w:ilvl="5" w:tplc="0C3807FE">
      <w:start w:val="1"/>
      <w:numFmt w:val="decimal"/>
      <w:lvlText w:val="%6."/>
      <w:lvlJc w:val="left"/>
      <w:pPr>
        <w:ind w:left="1020" w:hanging="360"/>
      </w:pPr>
    </w:lvl>
    <w:lvl w:ilvl="6" w:tplc="D41CDCB8">
      <w:start w:val="1"/>
      <w:numFmt w:val="decimal"/>
      <w:lvlText w:val="%7."/>
      <w:lvlJc w:val="left"/>
      <w:pPr>
        <w:ind w:left="1020" w:hanging="360"/>
      </w:pPr>
    </w:lvl>
    <w:lvl w:ilvl="7" w:tplc="0A18A646">
      <w:start w:val="1"/>
      <w:numFmt w:val="decimal"/>
      <w:lvlText w:val="%8."/>
      <w:lvlJc w:val="left"/>
      <w:pPr>
        <w:ind w:left="1020" w:hanging="360"/>
      </w:pPr>
    </w:lvl>
    <w:lvl w:ilvl="8" w:tplc="345AA6E0">
      <w:start w:val="1"/>
      <w:numFmt w:val="decimal"/>
      <w:lvlText w:val="%9."/>
      <w:lvlJc w:val="left"/>
      <w:pPr>
        <w:ind w:left="1020" w:hanging="360"/>
      </w:pPr>
    </w:lvl>
  </w:abstractNum>
  <w:abstractNum w:abstractNumId="11"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0"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5"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8"/>
  </w:num>
  <w:num w:numId="3" w16cid:durableId="115029898">
    <w:abstractNumId w:val="20"/>
  </w:num>
  <w:num w:numId="4" w16cid:durableId="513418619">
    <w:abstractNumId w:val="45"/>
  </w:num>
  <w:num w:numId="5" w16cid:durableId="2025546981">
    <w:abstractNumId w:val="9"/>
  </w:num>
  <w:num w:numId="6" w16cid:durableId="197595784">
    <w:abstractNumId w:val="16"/>
  </w:num>
  <w:num w:numId="7" w16cid:durableId="684093221">
    <w:abstractNumId w:val="27"/>
  </w:num>
  <w:num w:numId="8" w16cid:durableId="776565135">
    <w:abstractNumId w:val="13"/>
  </w:num>
  <w:num w:numId="9" w16cid:durableId="1499343707">
    <w:abstractNumId w:val="12"/>
  </w:num>
  <w:num w:numId="10" w16cid:durableId="618681978">
    <w:abstractNumId w:val="32"/>
  </w:num>
  <w:num w:numId="11" w16cid:durableId="1558971185">
    <w:abstractNumId w:val="25"/>
  </w:num>
  <w:num w:numId="12" w16cid:durableId="760099842">
    <w:abstractNumId w:val="6"/>
  </w:num>
  <w:num w:numId="13" w16cid:durableId="605577525">
    <w:abstractNumId w:val="22"/>
  </w:num>
  <w:num w:numId="14" w16cid:durableId="640381739">
    <w:abstractNumId w:val="21"/>
  </w:num>
  <w:num w:numId="15" w16cid:durableId="1043407261">
    <w:abstractNumId w:val="42"/>
  </w:num>
  <w:num w:numId="16" w16cid:durableId="292442289">
    <w:abstractNumId w:val="34"/>
  </w:num>
  <w:num w:numId="17" w16cid:durableId="1580558457">
    <w:abstractNumId w:val="23"/>
  </w:num>
  <w:num w:numId="18" w16cid:durableId="570500950">
    <w:abstractNumId w:val="44"/>
  </w:num>
  <w:num w:numId="19" w16cid:durableId="1005011895">
    <w:abstractNumId w:val="1"/>
  </w:num>
  <w:num w:numId="20" w16cid:durableId="1520967174">
    <w:abstractNumId w:val="43"/>
  </w:num>
  <w:num w:numId="21" w16cid:durableId="1739937193">
    <w:abstractNumId w:val="26"/>
  </w:num>
  <w:num w:numId="22" w16cid:durableId="173031825">
    <w:abstractNumId w:val="5"/>
  </w:num>
  <w:num w:numId="23" w16cid:durableId="1470174219">
    <w:abstractNumId w:val="29"/>
  </w:num>
  <w:num w:numId="24" w16cid:durableId="1591699979">
    <w:abstractNumId w:val="2"/>
  </w:num>
  <w:num w:numId="25" w16cid:durableId="1944417720">
    <w:abstractNumId w:val="31"/>
  </w:num>
  <w:num w:numId="26" w16cid:durableId="383992773">
    <w:abstractNumId w:val="33"/>
  </w:num>
  <w:num w:numId="27" w16cid:durableId="517502586">
    <w:abstractNumId w:val="28"/>
  </w:num>
  <w:num w:numId="28" w16cid:durableId="458574231">
    <w:abstractNumId w:val="11"/>
  </w:num>
  <w:num w:numId="29" w16cid:durableId="1752044519">
    <w:abstractNumId w:val="4"/>
  </w:num>
  <w:num w:numId="30" w16cid:durableId="1096094950">
    <w:abstractNumId w:val="3"/>
  </w:num>
  <w:num w:numId="31" w16cid:durableId="1427068849">
    <w:abstractNumId w:val="39"/>
  </w:num>
  <w:num w:numId="32" w16cid:durableId="1187985349">
    <w:abstractNumId w:val="0"/>
  </w:num>
  <w:num w:numId="33" w16cid:durableId="1262646474">
    <w:abstractNumId w:val="7"/>
  </w:num>
  <w:num w:numId="34" w16cid:durableId="559442438">
    <w:abstractNumId w:val="24"/>
  </w:num>
  <w:num w:numId="35" w16cid:durableId="1197616590">
    <w:abstractNumId w:val="37"/>
  </w:num>
  <w:num w:numId="36" w16cid:durableId="1665356892">
    <w:abstractNumId w:val="30"/>
  </w:num>
  <w:num w:numId="37" w16cid:durableId="191842700">
    <w:abstractNumId w:val="17"/>
  </w:num>
  <w:num w:numId="38" w16cid:durableId="722408993">
    <w:abstractNumId w:val="19"/>
  </w:num>
  <w:num w:numId="39" w16cid:durableId="1214274946">
    <w:abstractNumId w:val="40"/>
  </w:num>
  <w:num w:numId="40" w16cid:durableId="1641224047">
    <w:abstractNumId w:val="35"/>
  </w:num>
  <w:num w:numId="41" w16cid:durableId="54592450">
    <w:abstractNumId w:val="38"/>
  </w:num>
  <w:num w:numId="42" w16cid:durableId="725029972">
    <w:abstractNumId w:val="15"/>
  </w:num>
  <w:num w:numId="43" w16cid:durableId="1052146563">
    <w:abstractNumId w:val="36"/>
  </w:num>
  <w:num w:numId="44" w16cid:durableId="1767572747">
    <w:abstractNumId w:val="41"/>
  </w:num>
  <w:num w:numId="45" w16cid:durableId="649864248">
    <w:abstractNumId w:val="14"/>
  </w:num>
  <w:num w:numId="46" w16cid:durableId="1001663528">
    <w:abstractNumId w:val="1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49CF"/>
    <w:rsid w:val="000256F2"/>
    <w:rsid w:val="000260CB"/>
    <w:rsid w:val="0002648A"/>
    <w:rsid w:val="00030AB9"/>
    <w:rsid w:val="00031BBF"/>
    <w:rsid w:val="0003272D"/>
    <w:rsid w:val="00032EA0"/>
    <w:rsid w:val="00033170"/>
    <w:rsid w:val="00035115"/>
    <w:rsid w:val="00035A58"/>
    <w:rsid w:val="00037C6F"/>
    <w:rsid w:val="000414D6"/>
    <w:rsid w:val="00041C5B"/>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603"/>
    <w:rsid w:val="0007571E"/>
    <w:rsid w:val="000764B3"/>
    <w:rsid w:val="00076D2F"/>
    <w:rsid w:val="0007731E"/>
    <w:rsid w:val="000777BA"/>
    <w:rsid w:val="000777ED"/>
    <w:rsid w:val="00077DD5"/>
    <w:rsid w:val="000803C6"/>
    <w:rsid w:val="00082CDB"/>
    <w:rsid w:val="00083421"/>
    <w:rsid w:val="00083F10"/>
    <w:rsid w:val="000846FA"/>
    <w:rsid w:val="000850C6"/>
    <w:rsid w:val="00090112"/>
    <w:rsid w:val="000924A6"/>
    <w:rsid w:val="000927D4"/>
    <w:rsid w:val="00092C64"/>
    <w:rsid w:val="000938AF"/>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11CB"/>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309C4"/>
    <w:rsid w:val="00131470"/>
    <w:rsid w:val="00131C5E"/>
    <w:rsid w:val="00131E50"/>
    <w:rsid w:val="001328BA"/>
    <w:rsid w:val="00132BDE"/>
    <w:rsid w:val="0013466A"/>
    <w:rsid w:val="00134E8F"/>
    <w:rsid w:val="00135BB1"/>
    <w:rsid w:val="00137648"/>
    <w:rsid w:val="00137A4E"/>
    <w:rsid w:val="00140B03"/>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369"/>
    <w:rsid w:val="00166C07"/>
    <w:rsid w:val="00170360"/>
    <w:rsid w:val="00170429"/>
    <w:rsid w:val="0017066E"/>
    <w:rsid w:val="00170F49"/>
    <w:rsid w:val="00175010"/>
    <w:rsid w:val="00175778"/>
    <w:rsid w:val="001763C4"/>
    <w:rsid w:val="00177154"/>
    <w:rsid w:val="001773DD"/>
    <w:rsid w:val="001831B5"/>
    <w:rsid w:val="001837AE"/>
    <w:rsid w:val="001837C6"/>
    <w:rsid w:val="00183B65"/>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6748"/>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883"/>
    <w:rsid w:val="00200E12"/>
    <w:rsid w:val="0020155A"/>
    <w:rsid w:val="0020199A"/>
    <w:rsid w:val="0020239E"/>
    <w:rsid w:val="002034A6"/>
    <w:rsid w:val="00203FB1"/>
    <w:rsid w:val="002043AE"/>
    <w:rsid w:val="002044E8"/>
    <w:rsid w:val="00205D0D"/>
    <w:rsid w:val="002068D9"/>
    <w:rsid w:val="00207567"/>
    <w:rsid w:val="002106BF"/>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1C2D"/>
    <w:rsid w:val="00242E54"/>
    <w:rsid w:val="00247B06"/>
    <w:rsid w:val="002507E7"/>
    <w:rsid w:val="00253FC2"/>
    <w:rsid w:val="0025486F"/>
    <w:rsid w:val="00255045"/>
    <w:rsid w:val="002558FD"/>
    <w:rsid w:val="00255F23"/>
    <w:rsid w:val="0026081B"/>
    <w:rsid w:val="002614AB"/>
    <w:rsid w:val="00261578"/>
    <w:rsid w:val="00261C3F"/>
    <w:rsid w:val="002628C4"/>
    <w:rsid w:val="00263CED"/>
    <w:rsid w:val="00263D55"/>
    <w:rsid w:val="00264714"/>
    <w:rsid w:val="00265CAC"/>
    <w:rsid w:val="00265EDE"/>
    <w:rsid w:val="00267361"/>
    <w:rsid w:val="00267479"/>
    <w:rsid w:val="00267EDA"/>
    <w:rsid w:val="00270DCE"/>
    <w:rsid w:val="0027261A"/>
    <w:rsid w:val="00273601"/>
    <w:rsid w:val="0027447C"/>
    <w:rsid w:val="002746D4"/>
    <w:rsid w:val="002760F4"/>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4F4B"/>
    <w:rsid w:val="002B5E81"/>
    <w:rsid w:val="002C0D17"/>
    <w:rsid w:val="002C13C3"/>
    <w:rsid w:val="002C22D7"/>
    <w:rsid w:val="002C31DB"/>
    <w:rsid w:val="002C3775"/>
    <w:rsid w:val="002C545D"/>
    <w:rsid w:val="002C5842"/>
    <w:rsid w:val="002C6626"/>
    <w:rsid w:val="002C7055"/>
    <w:rsid w:val="002C7ED7"/>
    <w:rsid w:val="002D007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6EC"/>
    <w:rsid w:val="002E3A8E"/>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124F"/>
    <w:rsid w:val="00301293"/>
    <w:rsid w:val="003013D4"/>
    <w:rsid w:val="00302475"/>
    <w:rsid w:val="0030411C"/>
    <w:rsid w:val="00304207"/>
    <w:rsid w:val="00304733"/>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4945"/>
    <w:rsid w:val="0034626D"/>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B13F2"/>
    <w:rsid w:val="003B32A9"/>
    <w:rsid w:val="003B3C09"/>
    <w:rsid w:val="003B5D4F"/>
    <w:rsid w:val="003B6506"/>
    <w:rsid w:val="003B6794"/>
    <w:rsid w:val="003B6DF9"/>
    <w:rsid w:val="003B7FCC"/>
    <w:rsid w:val="003C0FA5"/>
    <w:rsid w:val="003C236A"/>
    <w:rsid w:val="003C4C3F"/>
    <w:rsid w:val="003C6177"/>
    <w:rsid w:val="003C6542"/>
    <w:rsid w:val="003C696A"/>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43AC"/>
    <w:rsid w:val="004A5D5B"/>
    <w:rsid w:val="004B00AE"/>
    <w:rsid w:val="004B0168"/>
    <w:rsid w:val="004B0755"/>
    <w:rsid w:val="004B23C9"/>
    <w:rsid w:val="004B28CF"/>
    <w:rsid w:val="004B57DE"/>
    <w:rsid w:val="004B7B29"/>
    <w:rsid w:val="004C09DB"/>
    <w:rsid w:val="004C305B"/>
    <w:rsid w:val="004C310A"/>
    <w:rsid w:val="004C319A"/>
    <w:rsid w:val="004C4246"/>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61A0"/>
    <w:rsid w:val="0058626A"/>
    <w:rsid w:val="00586679"/>
    <w:rsid w:val="0058773D"/>
    <w:rsid w:val="00590795"/>
    <w:rsid w:val="00590ED1"/>
    <w:rsid w:val="0059150E"/>
    <w:rsid w:val="005927F9"/>
    <w:rsid w:val="00593109"/>
    <w:rsid w:val="005943B3"/>
    <w:rsid w:val="00594DD7"/>
    <w:rsid w:val="00595964"/>
    <w:rsid w:val="00595980"/>
    <w:rsid w:val="00595DB8"/>
    <w:rsid w:val="0059722C"/>
    <w:rsid w:val="0059782C"/>
    <w:rsid w:val="005A027A"/>
    <w:rsid w:val="005A0D1B"/>
    <w:rsid w:val="005A1B66"/>
    <w:rsid w:val="005A3157"/>
    <w:rsid w:val="005A41A7"/>
    <w:rsid w:val="005A5455"/>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B63C6"/>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392"/>
    <w:rsid w:val="006E3411"/>
    <w:rsid w:val="006E3D23"/>
    <w:rsid w:val="006E427B"/>
    <w:rsid w:val="006E4322"/>
    <w:rsid w:val="006E4FDB"/>
    <w:rsid w:val="006E5CF6"/>
    <w:rsid w:val="006E7321"/>
    <w:rsid w:val="006E7E8A"/>
    <w:rsid w:val="006F0A8B"/>
    <w:rsid w:val="006F0E4A"/>
    <w:rsid w:val="006F31D4"/>
    <w:rsid w:val="006F5856"/>
    <w:rsid w:val="006F594E"/>
    <w:rsid w:val="006F5FC0"/>
    <w:rsid w:val="006F624C"/>
    <w:rsid w:val="006F655D"/>
    <w:rsid w:val="006F78DD"/>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347B"/>
    <w:rsid w:val="0075430F"/>
    <w:rsid w:val="007546CD"/>
    <w:rsid w:val="00754D09"/>
    <w:rsid w:val="00754E6F"/>
    <w:rsid w:val="0075603B"/>
    <w:rsid w:val="0075755B"/>
    <w:rsid w:val="00757E7B"/>
    <w:rsid w:val="00757FB1"/>
    <w:rsid w:val="007608E3"/>
    <w:rsid w:val="00760F21"/>
    <w:rsid w:val="00761D82"/>
    <w:rsid w:val="007677D2"/>
    <w:rsid w:val="007706B3"/>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02CE"/>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BB7"/>
    <w:rsid w:val="007B271D"/>
    <w:rsid w:val="007B303D"/>
    <w:rsid w:val="007B4C0C"/>
    <w:rsid w:val="007B5E62"/>
    <w:rsid w:val="007B66B7"/>
    <w:rsid w:val="007C0BAE"/>
    <w:rsid w:val="007C15B8"/>
    <w:rsid w:val="007C2144"/>
    <w:rsid w:val="007C2810"/>
    <w:rsid w:val="007C3282"/>
    <w:rsid w:val="007C392B"/>
    <w:rsid w:val="007C42F8"/>
    <w:rsid w:val="007C57B1"/>
    <w:rsid w:val="007C5E80"/>
    <w:rsid w:val="007C60EF"/>
    <w:rsid w:val="007C74B1"/>
    <w:rsid w:val="007D08B6"/>
    <w:rsid w:val="007D2918"/>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3616"/>
    <w:rsid w:val="00814EC6"/>
    <w:rsid w:val="008153DC"/>
    <w:rsid w:val="00815A3F"/>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360B"/>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146"/>
    <w:rsid w:val="00867B5A"/>
    <w:rsid w:val="00867D94"/>
    <w:rsid w:val="00871A11"/>
    <w:rsid w:val="00871BF9"/>
    <w:rsid w:val="00872B19"/>
    <w:rsid w:val="0087337A"/>
    <w:rsid w:val="008762A3"/>
    <w:rsid w:val="008764A9"/>
    <w:rsid w:val="008775EB"/>
    <w:rsid w:val="0087773A"/>
    <w:rsid w:val="00880838"/>
    <w:rsid w:val="00880AAF"/>
    <w:rsid w:val="008814D1"/>
    <w:rsid w:val="00881B98"/>
    <w:rsid w:val="00881F5A"/>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8AB"/>
    <w:rsid w:val="008C7EB7"/>
    <w:rsid w:val="008D00E0"/>
    <w:rsid w:val="008D06D1"/>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404D"/>
    <w:rsid w:val="009747CC"/>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F29"/>
    <w:rsid w:val="009D47F1"/>
    <w:rsid w:val="009D526A"/>
    <w:rsid w:val="009D6939"/>
    <w:rsid w:val="009E0E92"/>
    <w:rsid w:val="009E2431"/>
    <w:rsid w:val="009E24E1"/>
    <w:rsid w:val="009E265C"/>
    <w:rsid w:val="009E3AA5"/>
    <w:rsid w:val="009E5A4D"/>
    <w:rsid w:val="009E5CB4"/>
    <w:rsid w:val="009E644D"/>
    <w:rsid w:val="009E6DDB"/>
    <w:rsid w:val="009E7C21"/>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2F93"/>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5933"/>
    <w:rsid w:val="00A76241"/>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1D1"/>
    <w:rsid w:val="00AA6A40"/>
    <w:rsid w:val="00AA710B"/>
    <w:rsid w:val="00AA7B72"/>
    <w:rsid w:val="00AB1A96"/>
    <w:rsid w:val="00AB1E39"/>
    <w:rsid w:val="00AB27FA"/>
    <w:rsid w:val="00AB35DA"/>
    <w:rsid w:val="00AB3E65"/>
    <w:rsid w:val="00AB4427"/>
    <w:rsid w:val="00AB54D1"/>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502E"/>
    <w:rsid w:val="00B1642F"/>
    <w:rsid w:val="00B16767"/>
    <w:rsid w:val="00B1705B"/>
    <w:rsid w:val="00B17D5F"/>
    <w:rsid w:val="00B21B6D"/>
    <w:rsid w:val="00B23B8C"/>
    <w:rsid w:val="00B25864"/>
    <w:rsid w:val="00B26DFE"/>
    <w:rsid w:val="00B27907"/>
    <w:rsid w:val="00B32D59"/>
    <w:rsid w:val="00B336EE"/>
    <w:rsid w:val="00B33E48"/>
    <w:rsid w:val="00B341D1"/>
    <w:rsid w:val="00B34981"/>
    <w:rsid w:val="00B3603D"/>
    <w:rsid w:val="00B40AE4"/>
    <w:rsid w:val="00B40F9F"/>
    <w:rsid w:val="00B432C6"/>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72EB"/>
    <w:rsid w:val="00BB76C8"/>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27C"/>
    <w:rsid w:val="00BD24B6"/>
    <w:rsid w:val="00BD38B2"/>
    <w:rsid w:val="00BD581A"/>
    <w:rsid w:val="00BD68FF"/>
    <w:rsid w:val="00BE1984"/>
    <w:rsid w:val="00BE19D2"/>
    <w:rsid w:val="00BE3154"/>
    <w:rsid w:val="00BE39F0"/>
    <w:rsid w:val="00BE4EAD"/>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3C71"/>
    <w:rsid w:val="00C15639"/>
    <w:rsid w:val="00C1699D"/>
    <w:rsid w:val="00C17510"/>
    <w:rsid w:val="00C208A7"/>
    <w:rsid w:val="00C20B48"/>
    <w:rsid w:val="00C218ED"/>
    <w:rsid w:val="00C22347"/>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2FBF"/>
    <w:rsid w:val="00C5313D"/>
    <w:rsid w:val="00C54DC9"/>
    <w:rsid w:val="00C6281B"/>
    <w:rsid w:val="00C62929"/>
    <w:rsid w:val="00C63540"/>
    <w:rsid w:val="00C636C2"/>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1FA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D08B7"/>
    <w:rsid w:val="00CD3530"/>
    <w:rsid w:val="00CD4142"/>
    <w:rsid w:val="00CD5345"/>
    <w:rsid w:val="00CD5C24"/>
    <w:rsid w:val="00CE0426"/>
    <w:rsid w:val="00CE132B"/>
    <w:rsid w:val="00CE1A45"/>
    <w:rsid w:val="00CE236F"/>
    <w:rsid w:val="00CE2B0F"/>
    <w:rsid w:val="00CE2E52"/>
    <w:rsid w:val="00CE3B69"/>
    <w:rsid w:val="00CE3E1A"/>
    <w:rsid w:val="00CE6BB8"/>
    <w:rsid w:val="00CF1C02"/>
    <w:rsid w:val="00CF1C9C"/>
    <w:rsid w:val="00CF289B"/>
    <w:rsid w:val="00CF413F"/>
    <w:rsid w:val="00CF42FB"/>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A9"/>
    <w:rsid w:val="00D52F94"/>
    <w:rsid w:val="00D552E9"/>
    <w:rsid w:val="00D575CD"/>
    <w:rsid w:val="00D621C3"/>
    <w:rsid w:val="00D62650"/>
    <w:rsid w:val="00D6408F"/>
    <w:rsid w:val="00D64106"/>
    <w:rsid w:val="00D64955"/>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2D70"/>
    <w:rsid w:val="00D83411"/>
    <w:rsid w:val="00D853CE"/>
    <w:rsid w:val="00D9207C"/>
    <w:rsid w:val="00D92CF9"/>
    <w:rsid w:val="00D93BEB"/>
    <w:rsid w:val="00D940B4"/>
    <w:rsid w:val="00D9647D"/>
    <w:rsid w:val="00D96D08"/>
    <w:rsid w:val="00D973D6"/>
    <w:rsid w:val="00DA3174"/>
    <w:rsid w:val="00DA36D2"/>
    <w:rsid w:val="00DA3894"/>
    <w:rsid w:val="00DA4B73"/>
    <w:rsid w:val="00DA6507"/>
    <w:rsid w:val="00DB1100"/>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5171"/>
    <w:rsid w:val="00DE5D05"/>
    <w:rsid w:val="00DE7D07"/>
    <w:rsid w:val="00DF0934"/>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2864"/>
    <w:rsid w:val="00E24076"/>
    <w:rsid w:val="00E25000"/>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7F9"/>
    <w:rsid w:val="00EF2F35"/>
    <w:rsid w:val="00EF4DF4"/>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BB2"/>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6664"/>
    <w:rsid w:val="00FE767C"/>
    <w:rsid w:val="00FE7B89"/>
    <w:rsid w:val="00FE7CE5"/>
    <w:rsid w:val="00FF0ECE"/>
    <w:rsid w:val="00FF1962"/>
    <w:rsid w:val="00FF2A21"/>
    <w:rsid w:val="00FF33E3"/>
    <w:rsid w:val="00FF45CF"/>
    <w:rsid w:val="00FF50E0"/>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3.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6CB1CF66-5F74-4C2E-977E-50F6EFFF3A20}"/>
</file>

<file path=docProps/app.xml><?xml version="1.0" encoding="utf-8"?>
<Properties xmlns="http://schemas.openxmlformats.org/officeDocument/2006/extended-properties" xmlns:vt="http://schemas.openxmlformats.org/officeDocument/2006/docPropsVTypes">
  <Template>Normal</Template>
  <TotalTime>682</TotalTime>
  <Pages>7</Pages>
  <Words>2075</Words>
  <Characters>11830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13878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39</cp:revision>
  <cp:lastPrinted>2025-08-28T09:00:00Z</cp:lastPrinted>
  <dcterms:created xsi:type="dcterms:W3CDTF">2025-08-11T15:42:00Z</dcterms:created>
  <dcterms:modified xsi:type="dcterms:W3CDTF">2025-09-15T08:34:00Z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