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40879" w14:textId="77777777" w:rsidR="005A4254" w:rsidRDefault="0072604C" w:rsidP="00BF3B53">
      <w:pPr>
        <w:adjustRightInd w:val="0"/>
        <w:spacing w:beforeAutospacing="1" w:after="100" w:afterAutospacing="1" w:line="240" w:lineRule="auto"/>
        <w:jc w:val="both"/>
      </w:pPr>
      <w:r>
        <w:rPr>
          <w:noProof/>
          <w:lang w:eastAsia="en-GB"/>
        </w:rPr>
        <w:t xml:space="preserve">  </w:t>
      </w:r>
      <w:r w:rsidR="00BF3B53">
        <w:rPr>
          <w:noProof/>
          <w:lang w:eastAsia="en-GB"/>
        </w:rPr>
        <w:drawing>
          <wp:inline distT="0" distB="0" distL="0" distR="0" wp14:anchorId="49D0B380" wp14:editId="668314E2">
            <wp:extent cx="5731510" cy="14630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14:paraId="5CC5EA03" w14:textId="77777777" w:rsidR="0014649F" w:rsidRDefault="0014649F" w:rsidP="00856F8E">
      <w:pPr>
        <w:pStyle w:val="Heading1"/>
        <w:jc w:val="center"/>
        <w:rPr>
          <w:sz w:val="96"/>
          <w:szCs w:val="96"/>
        </w:rPr>
      </w:pPr>
    </w:p>
    <w:p w14:paraId="22E40F6B" w14:textId="361AB67A" w:rsidR="005A4254" w:rsidRPr="00EE0E98" w:rsidRDefault="005A4254" w:rsidP="00687AC1">
      <w:pPr>
        <w:pStyle w:val="Heading1"/>
        <w:jc w:val="center"/>
        <w:rPr>
          <w:sz w:val="80"/>
          <w:szCs w:val="80"/>
        </w:rPr>
      </w:pPr>
      <w:r w:rsidRPr="00EE0E98">
        <w:rPr>
          <w:sz w:val="80"/>
          <w:szCs w:val="80"/>
        </w:rPr>
        <w:t>Workforce</w:t>
      </w:r>
      <w:r w:rsidR="00687AC1">
        <w:rPr>
          <w:sz w:val="80"/>
          <w:szCs w:val="80"/>
        </w:rPr>
        <w:t xml:space="preserve"> and </w:t>
      </w:r>
      <w:r w:rsidR="00853FBB" w:rsidRPr="00EE0E98">
        <w:rPr>
          <w:sz w:val="80"/>
          <w:szCs w:val="80"/>
        </w:rPr>
        <w:t xml:space="preserve">Organisational Development (OD) </w:t>
      </w:r>
    </w:p>
    <w:p w14:paraId="22302FF3" w14:textId="77777777" w:rsidR="005A4254" w:rsidRPr="00EE0E98" w:rsidRDefault="005A4254" w:rsidP="00856F8E">
      <w:pPr>
        <w:jc w:val="center"/>
        <w:rPr>
          <w:rFonts w:ascii="Arial" w:hAnsi="Arial" w:cs="Arial"/>
          <w:b/>
          <w:sz w:val="80"/>
          <w:szCs w:val="80"/>
        </w:rPr>
      </w:pPr>
      <w:r w:rsidRPr="00EE0E98">
        <w:rPr>
          <w:rFonts w:ascii="Arial" w:hAnsi="Arial" w:cs="Arial"/>
          <w:b/>
          <w:sz w:val="80"/>
          <w:szCs w:val="80"/>
        </w:rPr>
        <w:t xml:space="preserve">Terms of Reference </w:t>
      </w:r>
    </w:p>
    <w:p w14:paraId="2DAC39F9" w14:textId="77777777" w:rsidR="005A4254" w:rsidRDefault="005A4254" w:rsidP="00856F8E">
      <w:pPr>
        <w:tabs>
          <w:tab w:val="center" w:pos="4512"/>
        </w:tabs>
        <w:rPr>
          <w:rFonts w:ascii="Lucida Sans Unicode" w:hAnsi="Lucida Sans Unicode" w:cs="Lucida Sans Unicode"/>
          <w:b/>
          <w:bCs/>
          <w:sz w:val="36"/>
          <w:szCs w:val="36"/>
        </w:rPr>
      </w:pPr>
    </w:p>
    <w:p w14:paraId="4338BDE1" w14:textId="77777777" w:rsidR="005A4254" w:rsidRDefault="005A4254" w:rsidP="00856F8E">
      <w:pPr>
        <w:tabs>
          <w:tab w:val="center" w:pos="4512"/>
        </w:tabs>
        <w:rPr>
          <w:rFonts w:ascii="Lucida Sans Unicode" w:hAnsi="Lucida Sans Unicode" w:cs="Lucida Sans Unicode"/>
          <w:b/>
          <w:bCs/>
          <w:sz w:val="36"/>
          <w:szCs w:val="36"/>
        </w:rPr>
      </w:pPr>
    </w:p>
    <w:p w14:paraId="72D931F5" w14:textId="77777777" w:rsidR="005A4254" w:rsidRDefault="005A4254" w:rsidP="00856F8E">
      <w:pPr>
        <w:tabs>
          <w:tab w:val="center" w:pos="4512"/>
        </w:tabs>
        <w:rPr>
          <w:rFonts w:ascii="Lucida Sans Unicode" w:hAnsi="Lucida Sans Unicode" w:cs="Lucida Sans Unicode"/>
          <w:b/>
          <w:bCs/>
          <w:sz w:val="36"/>
          <w:szCs w:val="36"/>
        </w:rPr>
      </w:pPr>
    </w:p>
    <w:p w14:paraId="115E8050" w14:textId="34F25496" w:rsidR="00BA2A23" w:rsidRDefault="00BA2A23">
      <w:pPr>
        <w:rPr>
          <w:rFonts w:ascii="Lucida Sans Unicode" w:hAnsi="Lucida Sans Unicode" w:cs="Lucida Sans Unicode"/>
          <w:b/>
          <w:bCs/>
          <w:sz w:val="36"/>
          <w:szCs w:val="36"/>
        </w:rPr>
      </w:pPr>
      <w:r>
        <w:rPr>
          <w:rFonts w:ascii="Lucida Sans Unicode" w:hAnsi="Lucida Sans Unicode" w:cs="Lucida Sans Unicode"/>
          <w:b/>
          <w:bCs/>
          <w:sz w:val="36"/>
          <w:szCs w:val="36"/>
        </w:rPr>
        <w:br w:type="page"/>
      </w:r>
    </w:p>
    <w:p w14:paraId="4FA3D76E" w14:textId="77777777" w:rsidR="005A4254" w:rsidRDefault="005A4254" w:rsidP="00856F8E">
      <w:pPr>
        <w:tabs>
          <w:tab w:val="center" w:pos="4512"/>
        </w:tabs>
        <w:rPr>
          <w:rFonts w:ascii="Lucida Sans Unicode" w:hAnsi="Lucida Sans Unicode" w:cs="Lucida Sans Unicode"/>
          <w:b/>
          <w:bCs/>
          <w:sz w:val="36"/>
          <w:szCs w:val="36"/>
        </w:rPr>
      </w:pPr>
    </w:p>
    <w:p w14:paraId="716D3DB9" w14:textId="77777777" w:rsidR="005A4254" w:rsidRPr="002F6C93" w:rsidRDefault="005A4254" w:rsidP="00856F8E">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cs="Arial"/>
          <w:u w:val="none"/>
        </w:rPr>
      </w:pPr>
      <w:r w:rsidRPr="002F6C93">
        <w:rPr>
          <w:rFonts w:cs="Arial"/>
          <w:u w:val="none"/>
        </w:rPr>
        <w:t>1.</w:t>
      </w:r>
      <w:r w:rsidRPr="002F6C93">
        <w:rPr>
          <w:rFonts w:cs="Arial"/>
          <w:u w:val="none"/>
        </w:rPr>
        <w:tab/>
        <w:t>INTRODUCTION</w:t>
      </w:r>
    </w:p>
    <w:p w14:paraId="06E5D90C" w14:textId="77777777" w:rsidR="005A4254" w:rsidRDefault="005A4254" w:rsidP="00EE0E98">
      <w:pPr>
        <w:pStyle w:val="StyleOutlinenumberedArialOutlinenumberedArial11Outli"/>
        <w:numPr>
          <w:ilvl w:val="0"/>
          <w:numId w:val="0"/>
        </w:numPr>
        <w:jc w:val="both"/>
        <w:rPr>
          <w:b w:val="0"/>
        </w:rPr>
      </w:pPr>
      <w:r w:rsidRPr="001E3A66">
        <w:rPr>
          <w:b w:val="0"/>
        </w:rPr>
        <w:t xml:space="preserve">The </w:t>
      </w:r>
      <w:r w:rsidR="0014649F">
        <w:rPr>
          <w:b w:val="0"/>
        </w:rPr>
        <w:t>health board’s</w:t>
      </w:r>
      <w:r w:rsidR="0014649F" w:rsidRPr="001E3A66">
        <w:rPr>
          <w:b w:val="0"/>
        </w:rPr>
        <w:t xml:space="preserve"> </w:t>
      </w:r>
      <w:r w:rsidRPr="001E3A66">
        <w:rPr>
          <w:b w:val="0"/>
        </w:rPr>
        <w:t>standing orders provide that “</w:t>
      </w:r>
      <w:r w:rsidRPr="001E3A66">
        <w:rPr>
          <w:b w:val="0"/>
          <w:i/>
        </w:rPr>
        <w:t xml:space="preserve">The </w:t>
      </w:r>
      <w:r w:rsidR="0014649F" w:rsidRPr="001E3A66">
        <w:rPr>
          <w:b w:val="0"/>
          <w:i/>
        </w:rPr>
        <w:t xml:space="preserve">board </w:t>
      </w:r>
      <w:r w:rsidRPr="001E3A66">
        <w:rPr>
          <w:b w:val="0"/>
          <w:i/>
        </w:rPr>
        <w:t xml:space="preserve">may and, where directed by Welsh Government must, appoint </w:t>
      </w:r>
      <w:r w:rsidR="0014649F" w:rsidRPr="001E3A66">
        <w:rPr>
          <w:b w:val="0"/>
          <w:i/>
        </w:rPr>
        <w:t xml:space="preserve">committees </w:t>
      </w:r>
      <w:r w:rsidRPr="001E3A66">
        <w:rPr>
          <w:b w:val="0"/>
          <w:i/>
        </w:rPr>
        <w:t xml:space="preserve">of the </w:t>
      </w:r>
      <w:r w:rsidR="0014649F">
        <w:rPr>
          <w:b w:val="0"/>
          <w:i/>
        </w:rPr>
        <w:t>health board</w:t>
      </w:r>
      <w:r w:rsidR="0014649F" w:rsidRPr="001E3A66">
        <w:rPr>
          <w:b w:val="0"/>
          <w:i/>
        </w:rPr>
        <w:t xml:space="preserve"> </w:t>
      </w:r>
      <w:r w:rsidRPr="001E3A66">
        <w:rPr>
          <w:b w:val="0"/>
          <w:i/>
        </w:rPr>
        <w:t xml:space="preserve">either to undertake specific functions on the </w:t>
      </w:r>
      <w:r w:rsidR="0014649F" w:rsidRPr="001E3A66">
        <w:rPr>
          <w:b w:val="0"/>
          <w:i/>
        </w:rPr>
        <w:t xml:space="preserve">board’s </w:t>
      </w:r>
      <w:r w:rsidRPr="001E3A66">
        <w:rPr>
          <w:b w:val="0"/>
          <w:i/>
        </w:rPr>
        <w:t xml:space="preserve">behalf or to provide advice and assurance to the Board in the exercise of its functions. The </w:t>
      </w:r>
      <w:r w:rsidR="0014649F" w:rsidRPr="001E3A66">
        <w:rPr>
          <w:b w:val="0"/>
          <w:i/>
        </w:rPr>
        <w:t xml:space="preserve">board’s </w:t>
      </w:r>
      <w:r w:rsidRPr="001E3A66">
        <w:rPr>
          <w:b w:val="0"/>
          <w:i/>
        </w:rPr>
        <w:t>commitment to openness and transparency in the conduct of all its business extends equally to the work carried out on its behalf by committees</w:t>
      </w:r>
      <w:r w:rsidRPr="001E3A66">
        <w:rPr>
          <w:b w:val="0"/>
        </w:rPr>
        <w:t xml:space="preserve">”.  </w:t>
      </w:r>
    </w:p>
    <w:p w14:paraId="3AC45822" w14:textId="77777777" w:rsidR="001E3A66" w:rsidRPr="001E3A66" w:rsidRDefault="001E3A66" w:rsidP="00EE0E98">
      <w:pPr>
        <w:pStyle w:val="StyleOutlinenumberedArialOutlinenumberedArial11Outli"/>
        <w:numPr>
          <w:ilvl w:val="0"/>
          <w:numId w:val="0"/>
        </w:numPr>
        <w:jc w:val="both"/>
        <w:rPr>
          <w:b w:val="0"/>
        </w:rPr>
      </w:pPr>
    </w:p>
    <w:p w14:paraId="1975E1BA" w14:textId="2CFA2F0A" w:rsidR="005A4254" w:rsidRDefault="005A4254" w:rsidP="00EE0E98">
      <w:pPr>
        <w:pStyle w:val="StyleOutlinenumberedArialOutlinenumberedArial11Outli"/>
        <w:numPr>
          <w:ilvl w:val="0"/>
          <w:numId w:val="0"/>
        </w:numPr>
        <w:jc w:val="both"/>
        <w:rPr>
          <w:b w:val="0"/>
        </w:rPr>
      </w:pPr>
      <w:r w:rsidRPr="001E3A66">
        <w:rPr>
          <w:b w:val="0"/>
        </w:rPr>
        <w:t xml:space="preserve">In line with standing orders (and the </w:t>
      </w:r>
      <w:r w:rsidR="00E0143C">
        <w:rPr>
          <w:b w:val="0"/>
        </w:rPr>
        <w:t>H</w:t>
      </w:r>
      <w:r w:rsidR="0014649F">
        <w:rPr>
          <w:b w:val="0"/>
        </w:rPr>
        <w:t xml:space="preserve">ealth </w:t>
      </w:r>
      <w:r w:rsidR="00E0143C">
        <w:rPr>
          <w:b w:val="0"/>
        </w:rPr>
        <w:t>B</w:t>
      </w:r>
      <w:r w:rsidR="0014649F">
        <w:rPr>
          <w:b w:val="0"/>
        </w:rPr>
        <w:t>oard’s</w:t>
      </w:r>
      <w:r w:rsidRPr="001E3A66">
        <w:rPr>
          <w:b w:val="0"/>
        </w:rPr>
        <w:t xml:space="preserve"> scheme of delegation), the </w:t>
      </w:r>
      <w:r w:rsidR="00E0143C">
        <w:rPr>
          <w:b w:val="0"/>
        </w:rPr>
        <w:t>B</w:t>
      </w:r>
      <w:r w:rsidR="0014649F" w:rsidRPr="001E3A66">
        <w:rPr>
          <w:b w:val="0"/>
        </w:rPr>
        <w:t xml:space="preserve">oard </w:t>
      </w:r>
      <w:r w:rsidRPr="001E3A66">
        <w:rPr>
          <w:b w:val="0"/>
        </w:rPr>
        <w:t xml:space="preserve">shall nominate annually a committee to be known as the </w:t>
      </w:r>
      <w:r w:rsidRPr="001E3A66">
        <w:t>Workforce</w:t>
      </w:r>
      <w:r w:rsidR="00687AC1">
        <w:t xml:space="preserve"> and </w:t>
      </w:r>
      <w:r w:rsidR="00853FBB">
        <w:t>Organisational Development (</w:t>
      </w:r>
      <w:r w:rsidR="002E3163">
        <w:t>OD</w:t>
      </w:r>
      <w:r w:rsidR="00853FBB">
        <w:t>)</w:t>
      </w:r>
      <w:r w:rsidRPr="001E3A66">
        <w:t xml:space="preserve"> Committee</w:t>
      </w:r>
      <w:r w:rsidRPr="001E3A66">
        <w:rPr>
          <w:b w:val="0"/>
        </w:rPr>
        <w:t xml:space="preserve">. This </w:t>
      </w:r>
      <w:r w:rsidR="00E0143C">
        <w:rPr>
          <w:b w:val="0"/>
        </w:rPr>
        <w:t>C</w:t>
      </w:r>
      <w:r w:rsidRPr="001E3A66">
        <w:rPr>
          <w:b w:val="0"/>
        </w:rPr>
        <w:t>ommittee’s focus is on all aspects of workforce as a resource</w:t>
      </w:r>
      <w:r w:rsidRPr="001E3A66">
        <w:rPr>
          <w:b w:val="0"/>
          <w:color w:val="FF0000"/>
        </w:rPr>
        <w:t xml:space="preserve"> </w:t>
      </w:r>
      <w:r w:rsidRPr="001E3A66">
        <w:rPr>
          <w:b w:val="0"/>
        </w:rPr>
        <w:t xml:space="preserve">aimed at ensuring the strategic and operational workforce agenda, priorities and work plan enables the delivery of the </w:t>
      </w:r>
      <w:r w:rsidR="00E0143C">
        <w:rPr>
          <w:b w:val="0"/>
        </w:rPr>
        <w:t>H</w:t>
      </w:r>
      <w:r w:rsidR="0014649F">
        <w:rPr>
          <w:b w:val="0"/>
        </w:rPr>
        <w:t xml:space="preserve">ealth </w:t>
      </w:r>
      <w:r w:rsidR="00E0143C">
        <w:rPr>
          <w:b w:val="0"/>
        </w:rPr>
        <w:t>B</w:t>
      </w:r>
      <w:r w:rsidR="0014649F">
        <w:rPr>
          <w:b w:val="0"/>
        </w:rPr>
        <w:t>oard’</w:t>
      </w:r>
      <w:r w:rsidRPr="001E3A66">
        <w:rPr>
          <w:b w:val="0"/>
        </w:rPr>
        <w:t>s objectives and supports quality and safety of healthcare and employment practice.</w:t>
      </w:r>
    </w:p>
    <w:p w14:paraId="5A615A16" w14:textId="77777777" w:rsidR="001E3A66" w:rsidRPr="001E3A66" w:rsidRDefault="001E3A66" w:rsidP="00EE0E98">
      <w:pPr>
        <w:pStyle w:val="StyleOutlinenumberedArialOutlinenumberedArial11Outli"/>
        <w:numPr>
          <w:ilvl w:val="0"/>
          <w:numId w:val="0"/>
        </w:numPr>
        <w:jc w:val="both"/>
        <w:rPr>
          <w:b w:val="0"/>
        </w:rPr>
      </w:pPr>
    </w:p>
    <w:p w14:paraId="63C9DCB3" w14:textId="1CC08331" w:rsidR="005A4254" w:rsidRDefault="005A4254" w:rsidP="00EE0E98">
      <w:pPr>
        <w:pStyle w:val="StyleOutlinenumberedArialOutlinenumberedArial11Outli"/>
        <w:numPr>
          <w:ilvl w:val="0"/>
          <w:numId w:val="0"/>
        </w:numPr>
        <w:jc w:val="both"/>
        <w:rPr>
          <w:b w:val="0"/>
        </w:rPr>
      </w:pPr>
      <w:r w:rsidRPr="001E3A66">
        <w:rPr>
          <w:b w:val="0"/>
        </w:rPr>
        <w:t xml:space="preserve">The detailed terms of reference and operating arrangements set by the </w:t>
      </w:r>
      <w:r w:rsidR="00E0143C">
        <w:rPr>
          <w:b w:val="0"/>
        </w:rPr>
        <w:t>B</w:t>
      </w:r>
      <w:r w:rsidR="0014649F" w:rsidRPr="001E3A66">
        <w:rPr>
          <w:b w:val="0"/>
        </w:rPr>
        <w:t xml:space="preserve">oard </w:t>
      </w:r>
      <w:r w:rsidRPr="001E3A66">
        <w:rPr>
          <w:b w:val="0"/>
        </w:rPr>
        <w:t xml:space="preserve">in respect of this </w:t>
      </w:r>
      <w:r w:rsidR="00E0143C">
        <w:rPr>
          <w:b w:val="0"/>
        </w:rPr>
        <w:t>C</w:t>
      </w:r>
      <w:r w:rsidRPr="001E3A66">
        <w:rPr>
          <w:b w:val="0"/>
        </w:rPr>
        <w:t>ommittee are set out below.</w:t>
      </w:r>
    </w:p>
    <w:p w14:paraId="5BC63A5B" w14:textId="77777777" w:rsidR="00BA2A23" w:rsidRPr="001E3A66" w:rsidRDefault="00BA2A23" w:rsidP="00F110A9">
      <w:pPr>
        <w:pStyle w:val="StyleOutlinenumberedArialOutlinenumberedArial11Outli"/>
        <w:numPr>
          <w:ilvl w:val="0"/>
          <w:numId w:val="0"/>
        </w:numPr>
        <w:rPr>
          <w:b w:val="0"/>
        </w:rPr>
      </w:pPr>
    </w:p>
    <w:p w14:paraId="5224AFA5" w14:textId="2075C319" w:rsidR="005A4254" w:rsidRPr="008D29E5" w:rsidRDefault="005A4254"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rPr>
          <w:rFonts w:ascii="Lucida Sans Unicode" w:hAnsi="Lucida Sans Unicode" w:cs="Lucida Sans Unicode"/>
        </w:rPr>
      </w:pPr>
      <w:r w:rsidRPr="00DF0D71">
        <w:rPr>
          <w:rFonts w:ascii="Lucida Sans Unicode" w:hAnsi="Lucida Sans Unicode" w:cs="Lucida Sans Unicode"/>
        </w:rPr>
        <w:t>2.</w:t>
      </w:r>
      <w:r w:rsidRPr="002F6C93">
        <w:tab/>
      </w:r>
      <w:r w:rsidR="00F56708" w:rsidRPr="00325DA1">
        <w:t>PURPOSE</w:t>
      </w:r>
    </w:p>
    <w:p w14:paraId="5D309BC5" w14:textId="77777777" w:rsidR="00BA2A23" w:rsidRDefault="00BA2A23" w:rsidP="0014649F">
      <w:pPr>
        <w:spacing w:after="0" w:line="240" w:lineRule="auto"/>
        <w:rPr>
          <w:rFonts w:ascii="Arial" w:hAnsi="Arial" w:cs="Arial"/>
          <w:sz w:val="24"/>
          <w:szCs w:val="24"/>
        </w:rPr>
      </w:pPr>
    </w:p>
    <w:p w14:paraId="64732701" w14:textId="60B8EC1C" w:rsidR="0014649F" w:rsidRDefault="0014649F" w:rsidP="00853FBB">
      <w:pPr>
        <w:spacing w:after="0" w:line="240" w:lineRule="auto"/>
        <w:jc w:val="both"/>
        <w:rPr>
          <w:rFonts w:ascii="Arial" w:hAnsi="Arial" w:cs="Arial"/>
          <w:sz w:val="24"/>
          <w:szCs w:val="24"/>
        </w:rPr>
      </w:pPr>
      <w:r w:rsidRPr="0014649F">
        <w:rPr>
          <w:rFonts w:ascii="Arial" w:hAnsi="Arial" w:cs="Arial"/>
          <w:sz w:val="24"/>
          <w:szCs w:val="24"/>
        </w:rPr>
        <w:t xml:space="preserve">The </w:t>
      </w:r>
      <w:r w:rsidR="00BA2A23">
        <w:rPr>
          <w:rFonts w:ascii="Arial" w:hAnsi="Arial" w:cs="Arial"/>
          <w:sz w:val="24"/>
          <w:szCs w:val="24"/>
        </w:rPr>
        <w:t xml:space="preserve">purpose of the </w:t>
      </w:r>
      <w:r w:rsidRPr="0014649F">
        <w:rPr>
          <w:rFonts w:ascii="Arial" w:hAnsi="Arial" w:cs="Arial"/>
          <w:sz w:val="24"/>
          <w:szCs w:val="24"/>
        </w:rPr>
        <w:t>Workforce</w:t>
      </w:r>
      <w:r w:rsidR="00687AC1">
        <w:rPr>
          <w:rFonts w:ascii="Arial" w:hAnsi="Arial" w:cs="Arial"/>
          <w:sz w:val="24"/>
          <w:szCs w:val="24"/>
        </w:rPr>
        <w:t xml:space="preserve"> and</w:t>
      </w:r>
      <w:r w:rsidR="002E3163">
        <w:rPr>
          <w:rFonts w:ascii="Arial" w:hAnsi="Arial" w:cs="Arial"/>
          <w:sz w:val="24"/>
          <w:szCs w:val="24"/>
        </w:rPr>
        <w:t xml:space="preserve"> OD</w:t>
      </w:r>
      <w:r w:rsidRPr="0014649F">
        <w:rPr>
          <w:rFonts w:ascii="Arial" w:hAnsi="Arial" w:cs="Arial"/>
          <w:sz w:val="24"/>
          <w:szCs w:val="24"/>
        </w:rPr>
        <w:t xml:space="preserve"> </w:t>
      </w:r>
      <w:r w:rsidR="0001014B">
        <w:rPr>
          <w:rFonts w:ascii="Arial" w:hAnsi="Arial" w:cs="Arial"/>
          <w:sz w:val="24"/>
          <w:szCs w:val="24"/>
        </w:rPr>
        <w:t xml:space="preserve">Committee </w:t>
      </w:r>
      <w:r w:rsidR="00BA2A23">
        <w:rPr>
          <w:rFonts w:ascii="Arial" w:hAnsi="Arial" w:cs="Arial"/>
          <w:sz w:val="24"/>
          <w:szCs w:val="24"/>
        </w:rPr>
        <w:t xml:space="preserve">is to provide </w:t>
      </w:r>
      <w:r w:rsidR="008A3C06">
        <w:rPr>
          <w:rFonts w:ascii="Arial" w:hAnsi="Arial" w:cs="Arial"/>
          <w:sz w:val="24"/>
          <w:szCs w:val="24"/>
        </w:rPr>
        <w:t xml:space="preserve">advice and assurance to the Board </w:t>
      </w:r>
      <w:r w:rsidRPr="0014649F">
        <w:rPr>
          <w:rFonts w:ascii="Arial" w:hAnsi="Arial" w:cs="Arial"/>
          <w:sz w:val="24"/>
          <w:szCs w:val="24"/>
        </w:rPr>
        <w:t>on:</w:t>
      </w:r>
    </w:p>
    <w:p w14:paraId="66A1C2D6" w14:textId="77777777" w:rsidR="00853FBB" w:rsidRPr="0014649F" w:rsidRDefault="00853FBB" w:rsidP="00EE0E98">
      <w:pPr>
        <w:spacing w:after="0" w:line="240" w:lineRule="auto"/>
        <w:jc w:val="both"/>
        <w:rPr>
          <w:rFonts w:ascii="Arial" w:hAnsi="Arial" w:cs="Arial"/>
          <w:sz w:val="24"/>
          <w:szCs w:val="24"/>
        </w:rPr>
      </w:pPr>
    </w:p>
    <w:p w14:paraId="30AC37F1" w14:textId="77777777" w:rsidR="0014649F" w:rsidRPr="0014649F" w:rsidRDefault="0014649F" w:rsidP="00EE0E98">
      <w:pPr>
        <w:numPr>
          <w:ilvl w:val="0"/>
          <w:numId w:val="26"/>
        </w:numPr>
        <w:spacing w:after="0" w:line="240" w:lineRule="auto"/>
        <w:jc w:val="both"/>
        <w:rPr>
          <w:rFonts w:ascii="Arial" w:hAnsi="Arial" w:cs="Arial"/>
          <w:sz w:val="24"/>
          <w:szCs w:val="24"/>
        </w:rPr>
      </w:pPr>
      <w:r w:rsidRPr="0014649F">
        <w:rPr>
          <w:rFonts w:ascii="Arial" w:hAnsi="Arial" w:cs="Arial"/>
          <w:b/>
          <w:sz w:val="24"/>
          <w:szCs w:val="24"/>
        </w:rPr>
        <w:t>Health and Wellbeing</w:t>
      </w:r>
      <w:r w:rsidRPr="0014649F">
        <w:rPr>
          <w:rFonts w:ascii="Arial" w:hAnsi="Arial" w:cs="Arial"/>
          <w:sz w:val="24"/>
          <w:szCs w:val="24"/>
        </w:rPr>
        <w:t xml:space="preserve"> – that </w:t>
      </w:r>
      <w:r>
        <w:rPr>
          <w:rFonts w:ascii="Arial" w:hAnsi="Arial" w:cs="Arial"/>
          <w:sz w:val="24"/>
          <w:szCs w:val="24"/>
        </w:rPr>
        <w:t>there is</w:t>
      </w:r>
      <w:r w:rsidRPr="0014649F">
        <w:rPr>
          <w:rFonts w:ascii="Arial" w:hAnsi="Arial" w:cs="Arial"/>
          <w:sz w:val="24"/>
          <w:szCs w:val="24"/>
        </w:rPr>
        <w:t xml:space="preserve"> an integrated approach to staff health and wellbeing with the aim of reducing staff sickness related to mental health and</w:t>
      </w:r>
      <w:r>
        <w:rPr>
          <w:rFonts w:ascii="Arial" w:hAnsi="Arial" w:cs="Arial"/>
          <w:sz w:val="24"/>
          <w:szCs w:val="24"/>
        </w:rPr>
        <w:t xml:space="preserve"> increasing resilience of staff;</w:t>
      </w:r>
    </w:p>
    <w:p w14:paraId="59EAE593" w14:textId="77777777" w:rsidR="0014649F" w:rsidRPr="0014649F" w:rsidRDefault="0014649F" w:rsidP="00EE0E98">
      <w:pPr>
        <w:numPr>
          <w:ilvl w:val="0"/>
          <w:numId w:val="26"/>
        </w:numPr>
        <w:spacing w:after="0" w:line="240" w:lineRule="auto"/>
        <w:jc w:val="both"/>
        <w:rPr>
          <w:rFonts w:ascii="Arial" w:hAnsi="Arial" w:cs="Arial"/>
          <w:sz w:val="24"/>
          <w:szCs w:val="24"/>
        </w:rPr>
      </w:pPr>
      <w:r w:rsidRPr="0014649F">
        <w:rPr>
          <w:rFonts w:ascii="Arial" w:hAnsi="Arial" w:cs="Arial"/>
          <w:b/>
          <w:sz w:val="24"/>
          <w:szCs w:val="24"/>
        </w:rPr>
        <w:t>Staff Experience</w:t>
      </w:r>
      <w:r w:rsidRPr="0014649F">
        <w:rPr>
          <w:rFonts w:ascii="Arial" w:hAnsi="Arial" w:cs="Arial"/>
          <w:sz w:val="24"/>
          <w:szCs w:val="24"/>
        </w:rPr>
        <w:t xml:space="preserve"> – that </w:t>
      </w:r>
      <w:r>
        <w:rPr>
          <w:rFonts w:ascii="Arial" w:hAnsi="Arial" w:cs="Arial"/>
          <w:sz w:val="24"/>
          <w:szCs w:val="24"/>
        </w:rPr>
        <w:t>there is</w:t>
      </w:r>
      <w:r w:rsidRPr="0014649F">
        <w:rPr>
          <w:rFonts w:ascii="Arial" w:hAnsi="Arial" w:cs="Arial"/>
          <w:sz w:val="24"/>
          <w:szCs w:val="24"/>
        </w:rPr>
        <w:t xml:space="preserve"> a strategic approach to increasing positive </w:t>
      </w:r>
      <w:r>
        <w:rPr>
          <w:rFonts w:ascii="Arial" w:hAnsi="Arial" w:cs="Arial"/>
          <w:sz w:val="24"/>
          <w:szCs w:val="24"/>
        </w:rPr>
        <w:t xml:space="preserve">engagement index, and reducing </w:t>
      </w:r>
      <w:r w:rsidRPr="0014649F">
        <w:rPr>
          <w:rFonts w:ascii="Arial" w:hAnsi="Arial" w:cs="Arial"/>
          <w:sz w:val="24"/>
          <w:szCs w:val="24"/>
        </w:rPr>
        <w:t>formal grievance procedures</w:t>
      </w:r>
      <w:r>
        <w:rPr>
          <w:rFonts w:ascii="Arial" w:hAnsi="Arial" w:cs="Arial"/>
          <w:sz w:val="24"/>
          <w:szCs w:val="24"/>
        </w:rPr>
        <w:t>;</w:t>
      </w:r>
    </w:p>
    <w:p w14:paraId="23762E1E" w14:textId="6038D748" w:rsidR="0014649F" w:rsidRPr="0014649F" w:rsidRDefault="0014649F" w:rsidP="00EE0E98">
      <w:pPr>
        <w:numPr>
          <w:ilvl w:val="0"/>
          <w:numId w:val="26"/>
        </w:numPr>
        <w:spacing w:after="0" w:line="240" w:lineRule="auto"/>
        <w:jc w:val="both"/>
        <w:rPr>
          <w:rFonts w:ascii="Arial" w:hAnsi="Arial" w:cs="Arial"/>
          <w:sz w:val="24"/>
          <w:szCs w:val="24"/>
        </w:rPr>
      </w:pPr>
      <w:r w:rsidRPr="0014649F">
        <w:rPr>
          <w:rFonts w:ascii="Arial" w:hAnsi="Arial" w:cs="Arial"/>
          <w:b/>
          <w:sz w:val="24"/>
          <w:szCs w:val="24"/>
        </w:rPr>
        <w:t>Recruitment and Retention</w:t>
      </w:r>
      <w:r w:rsidRPr="0014649F">
        <w:rPr>
          <w:rFonts w:ascii="Arial" w:hAnsi="Arial" w:cs="Arial"/>
          <w:sz w:val="24"/>
          <w:szCs w:val="24"/>
        </w:rPr>
        <w:t xml:space="preserve"> </w:t>
      </w:r>
      <w:r w:rsidR="00853FBB" w:rsidRPr="0014649F">
        <w:rPr>
          <w:rFonts w:ascii="Arial" w:hAnsi="Arial" w:cs="Arial"/>
          <w:sz w:val="24"/>
          <w:szCs w:val="24"/>
        </w:rPr>
        <w:t>–</w:t>
      </w:r>
      <w:r w:rsidR="008A3C06">
        <w:rPr>
          <w:rFonts w:ascii="Arial" w:hAnsi="Arial" w:cs="Arial"/>
          <w:sz w:val="24"/>
          <w:szCs w:val="24"/>
        </w:rPr>
        <w:t xml:space="preserve"> </w:t>
      </w:r>
      <w:r w:rsidRPr="0014649F">
        <w:rPr>
          <w:rFonts w:ascii="Arial" w:hAnsi="Arial" w:cs="Arial"/>
          <w:sz w:val="24"/>
          <w:szCs w:val="24"/>
        </w:rPr>
        <w:t xml:space="preserve">that </w:t>
      </w:r>
      <w:r>
        <w:rPr>
          <w:rFonts w:ascii="Arial" w:hAnsi="Arial" w:cs="Arial"/>
          <w:sz w:val="24"/>
          <w:szCs w:val="24"/>
        </w:rPr>
        <w:t>there is</w:t>
      </w:r>
      <w:r w:rsidRPr="0014649F">
        <w:rPr>
          <w:rFonts w:ascii="Arial" w:hAnsi="Arial" w:cs="Arial"/>
          <w:sz w:val="24"/>
          <w:szCs w:val="24"/>
        </w:rPr>
        <w:t xml:space="preserve"> a robust and strategic approach on which </w:t>
      </w:r>
      <w:r>
        <w:rPr>
          <w:rFonts w:ascii="Arial" w:hAnsi="Arial" w:cs="Arial"/>
          <w:sz w:val="24"/>
          <w:szCs w:val="24"/>
        </w:rPr>
        <w:t>progress is made;</w:t>
      </w:r>
    </w:p>
    <w:p w14:paraId="07D3F617" w14:textId="7FA7CDC1" w:rsidR="0014649F" w:rsidRPr="00F56708" w:rsidRDefault="0014649F" w:rsidP="00EE0E98">
      <w:pPr>
        <w:pStyle w:val="StyleOutlinenumberedArialOutlinenumberedArial11Outli"/>
        <w:numPr>
          <w:ilvl w:val="0"/>
          <w:numId w:val="26"/>
        </w:numPr>
        <w:jc w:val="both"/>
      </w:pPr>
      <w:r w:rsidRPr="0014649F">
        <w:t xml:space="preserve">Workforce </w:t>
      </w:r>
      <w:r w:rsidR="002E3163">
        <w:t xml:space="preserve">and Organisational </w:t>
      </w:r>
      <w:r w:rsidRPr="0014649F">
        <w:t xml:space="preserve">Development – </w:t>
      </w:r>
      <w:r w:rsidRPr="0014649F">
        <w:rPr>
          <w:b w:val="0"/>
        </w:rPr>
        <w:t xml:space="preserve">to ensure </w:t>
      </w:r>
      <w:r>
        <w:rPr>
          <w:b w:val="0"/>
        </w:rPr>
        <w:t xml:space="preserve">there is </w:t>
      </w:r>
      <w:r w:rsidRPr="0014649F">
        <w:rPr>
          <w:b w:val="0"/>
        </w:rPr>
        <w:t xml:space="preserve">effective, integrated approaches to the development of </w:t>
      </w:r>
      <w:r>
        <w:rPr>
          <w:b w:val="0"/>
        </w:rPr>
        <w:t>the</w:t>
      </w:r>
      <w:r w:rsidRPr="0014649F">
        <w:rPr>
          <w:b w:val="0"/>
        </w:rPr>
        <w:t xml:space="preserve"> workforce and its contribution to the objectives of the </w:t>
      </w:r>
      <w:r>
        <w:rPr>
          <w:b w:val="0"/>
        </w:rPr>
        <w:t>o</w:t>
      </w:r>
      <w:r w:rsidRPr="0014649F">
        <w:rPr>
          <w:b w:val="0"/>
        </w:rPr>
        <w:t>rganisation</w:t>
      </w:r>
      <w:r>
        <w:rPr>
          <w:b w:val="0"/>
        </w:rPr>
        <w:t>;</w:t>
      </w:r>
    </w:p>
    <w:p w14:paraId="699484E1" w14:textId="638D54D4" w:rsidR="00561741" w:rsidRPr="00EE0E98" w:rsidRDefault="00561741" w:rsidP="00EE0E98">
      <w:pPr>
        <w:pStyle w:val="StyleOutlinenumberedArialOutlinenumberedArial11Outli"/>
        <w:numPr>
          <w:ilvl w:val="0"/>
          <w:numId w:val="26"/>
        </w:numPr>
        <w:jc w:val="both"/>
      </w:pPr>
      <w:r w:rsidRPr="00F56708">
        <w:t xml:space="preserve">Widening access </w:t>
      </w:r>
      <w:r w:rsidR="009A5859" w:rsidRPr="00F56708">
        <w:t xml:space="preserve">and participation </w:t>
      </w:r>
      <w:r w:rsidRPr="00F56708">
        <w:rPr>
          <w:b w:val="0"/>
        </w:rPr>
        <w:t xml:space="preserve">– </w:t>
      </w:r>
      <w:r w:rsidR="008A3C06">
        <w:rPr>
          <w:b w:val="0"/>
        </w:rPr>
        <w:t xml:space="preserve">that there is </w:t>
      </w:r>
      <w:r w:rsidR="009A5859" w:rsidRPr="00F56708">
        <w:rPr>
          <w:b w:val="0"/>
        </w:rPr>
        <w:t xml:space="preserve">compliance with workforce equality, </w:t>
      </w:r>
      <w:r w:rsidRPr="00F56708">
        <w:rPr>
          <w:b w:val="0"/>
        </w:rPr>
        <w:t>diversity and inclusion</w:t>
      </w:r>
      <w:r w:rsidR="009A5859" w:rsidRPr="00F56708">
        <w:rPr>
          <w:b w:val="0"/>
        </w:rPr>
        <w:t xml:space="preserve"> legislative requirements, including Welsh language and cultural identity</w:t>
      </w:r>
      <w:r w:rsidR="00853FBB">
        <w:rPr>
          <w:b w:val="0"/>
        </w:rPr>
        <w:t>;</w:t>
      </w:r>
    </w:p>
    <w:p w14:paraId="1EBBA44D" w14:textId="77777777" w:rsidR="00287710" w:rsidRPr="00F110A9" w:rsidRDefault="00287710" w:rsidP="00EE0E98">
      <w:pPr>
        <w:pStyle w:val="StyleOutlinenumberedArialOutlinenumberedArial11Outli"/>
        <w:numPr>
          <w:ilvl w:val="0"/>
          <w:numId w:val="0"/>
        </w:numPr>
        <w:ind w:left="720" w:hanging="720"/>
        <w:jc w:val="both"/>
        <w:rPr>
          <w:b w:val="0"/>
        </w:rPr>
      </w:pPr>
    </w:p>
    <w:p w14:paraId="12521434" w14:textId="0733F3E6" w:rsidR="005A4254" w:rsidRPr="00F110A9" w:rsidRDefault="005A4254" w:rsidP="00EE0E98">
      <w:pPr>
        <w:pStyle w:val="StyleOutlinenumberedArialOutlinenumberedArial11Outli"/>
        <w:numPr>
          <w:ilvl w:val="0"/>
          <w:numId w:val="0"/>
        </w:numPr>
        <w:tabs>
          <w:tab w:val="left" w:pos="720"/>
        </w:tabs>
        <w:jc w:val="both"/>
      </w:pPr>
      <w:r w:rsidRPr="00F110A9">
        <w:rPr>
          <w:b w:val="0"/>
        </w:rPr>
        <w:t xml:space="preserve">The </w:t>
      </w:r>
      <w:r w:rsidR="00853FBB">
        <w:rPr>
          <w:b w:val="0"/>
        </w:rPr>
        <w:t>C</w:t>
      </w:r>
      <w:r w:rsidR="0014649F" w:rsidRPr="00F110A9">
        <w:rPr>
          <w:b w:val="0"/>
        </w:rPr>
        <w:t xml:space="preserve">ommittee </w:t>
      </w:r>
      <w:r w:rsidRPr="00F110A9">
        <w:rPr>
          <w:b w:val="0"/>
        </w:rPr>
        <w:t>shall have no powers to develop or modify existing pay schemes.</w:t>
      </w:r>
      <w:r w:rsidRPr="00F110A9">
        <w:t xml:space="preserve">  </w:t>
      </w:r>
    </w:p>
    <w:p w14:paraId="71DDD997" w14:textId="77777777" w:rsidR="005A4254" w:rsidRDefault="005A4254" w:rsidP="00856F8E">
      <w:pPr>
        <w:tabs>
          <w:tab w:val="left" w:pos="-1440"/>
        </w:tabs>
        <w:ind w:left="720" w:hanging="720"/>
        <w:rPr>
          <w:rFonts w:ascii="Lucida Sans Unicode" w:hAnsi="Lucida Sans Unicode" w:cs="Lucida Sans Unicode"/>
        </w:rPr>
      </w:pPr>
    </w:p>
    <w:p w14:paraId="66F179BA" w14:textId="77777777" w:rsidR="005A4254" w:rsidRPr="002F6C93" w:rsidRDefault="005A4254" w:rsidP="00F56708">
      <w:pPr>
        <w:pStyle w:val="StyleOutlinenumberedArialOutlinenumberedArial11Outli"/>
        <w:numPr>
          <w:ilvl w:val="0"/>
          <w:numId w:val="0"/>
        </w:numPr>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pPr>
      <w:r w:rsidRPr="002F6C93">
        <w:t>3.</w:t>
      </w:r>
      <w:r w:rsidRPr="002F6C93">
        <w:tab/>
      </w:r>
      <w:r w:rsidR="00F56708">
        <w:t xml:space="preserve">SCOPE AND DUTIES </w:t>
      </w:r>
    </w:p>
    <w:p w14:paraId="58D7C8C8" w14:textId="6F206AE9" w:rsidR="007021A4" w:rsidRDefault="007021A4" w:rsidP="007021A4">
      <w:pPr>
        <w:spacing w:after="0" w:line="240" w:lineRule="auto"/>
        <w:rPr>
          <w:rFonts w:ascii="Arial" w:hAnsi="Arial" w:cs="Arial"/>
          <w:b/>
          <w:sz w:val="24"/>
          <w:szCs w:val="24"/>
        </w:rPr>
      </w:pPr>
    </w:p>
    <w:p w14:paraId="4EB2EA3F" w14:textId="69591F1D" w:rsidR="00416D70" w:rsidRDefault="001749B8" w:rsidP="00EE0E98">
      <w:pPr>
        <w:spacing w:after="0" w:line="240" w:lineRule="auto"/>
        <w:jc w:val="both"/>
        <w:rPr>
          <w:rFonts w:ascii="Arial" w:hAnsi="Arial" w:cs="Arial"/>
          <w:sz w:val="24"/>
          <w:szCs w:val="24"/>
        </w:rPr>
      </w:pPr>
      <w:r w:rsidRPr="00DC55B3">
        <w:rPr>
          <w:rFonts w:ascii="Arial" w:hAnsi="Arial" w:cs="Arial"/>
          <w:sz w:val="24"/>
          <w:szCs w:val="24"/>
        </w:rPr>
        <w:t>The Workforce</w:t>
      </w:r>
      <w:r w:rsidR="00687AC1">
        <w:rPr>
          <w:rFonts w:ascii="Arial" w:hAnsi="Arial" w:cs="Arial"/>
          <w:sz w:val="24"/>
          <w:szCs w:val="24"/>
        </w:rPr>
        <w:t xml:space="preserve"> and</w:t>
      </w:r>
      <w:r w:rsidR="002E3163">
        <w:rPr>
          <w:rFonts w:ascii="Arial" w:hAnsi="Arial" w:cs="Arial"/>
          <w:sz w:val="24"/>
          <w:szCs w:val="24"/>
        </w:rPr>
        <w:t xml:space="preserve"> OD </w:t>
      </w:r>
      <w:r w:rsidRPr="00DC55B3">
        <w:rPr>
          <w:rFonts w:ascii="Arial" w:hAnsi="Arial" w:cs="Arial"/>
          <w:sz w:val="24"/>
          <w:szCs w:val="24"/>
        </w:rPr>
        <w:t>Committee will provide advice and assurance to the Board that appropriate arrangements are in place in relation to staff</w:t>
      </w:r>
      <w:r w:rsidR="00416D70">
        <w:rPr>
          <w:rFonts w:ascii="Arial" w:hAnsi="Arial" w:cs="Arial"/>
          <w:sz w:val="24"/>
          <w:szCs w:val="24"/>
        </w:rPr>
        <w:t xml:space="preserve"> </w:t>
      </w:r>
      <w:r w:rsidRPr="00DC55B3">
        <w:rPr>
          <w:rFonts w:ascii="Arial" w:hAnsi="Arial" w:cs="Arial"/>
          <w:sz w:val="24"/>
          <w:szCs w:val="24"/>
        </w:rPr>
        <w:t>and workforce planning and that there are effective measures to drive the desired culture throughout the Health Board to ensure delivery of</w:t>
      </w:r>
      <w:r>
        <w:rPr>
          <w:rFonts w:ascii="Arial" w:hAnsi="Arial" w:cs="Arial"/>
          <w:sz w:val="24"/>
          <w:szCs w:val="24"/>
        </w:rPr>
        <w:t xml:space="preserve"> safe, </w:t>
      </w:r>
      <w:proofErr w:type="gramStart"/>
      <w:r>
        <w:rPr>
          <w:rFonts w:ascii="Arial" w:hAnsi="Arial" w:cs="Arial"/>
          <w:sz w:val="24"/>
          <w:szCs w:val="24"/>
        </w:rPr>
        <w:t>high quality</w:t>
      </w:r>
      <w:proofErr w:type="gramEnd"/>
      <w:r>
        <w:rPr>
          <w:rFonts w:ascii="Arial" w:hAnsi="Arial" w:cs="Arial"/>
          <w:sz w:val="24"/>
          <w:szCs w:val="24"/>
        </w:rPr>
        <w:t xml:space="preserve"> healthcare</w:t>
      </w:r>
      <w:r w:rsidR="00084355">
        <w:rPr>
          <w:rFonts w:ascii="Arial" w:hAnsi="Arial" w:cs="Arial"/>
          <w:sz w:val="24"/>
          <w:szCs w:val="24"/>
        </w:rPr>
        <w:t>.</w:t>
      </w:r>
      <w:r>
        <w:rPr>
          <w:rFonts w:ascii="Arial" w:hAnsi="Arial" w:cs="Arial"/>
          <w:sz w:val="24"/>
          <w:szCs w:val="24"/>
        </w:rPr>
        <w:t xml:space="preserve"> </w:t>
      </w:r>
    </w:p>
    <w:p w14:paraId="2CF6C2FC" w14:textId="63BA6B43" w:rsidR="00416D70" w:rsidRDefault="001749B8" w:rsidP="00EE0E98">
      <w:pPr>
        <w:spacing w:after="0" w:line="240" w:lineRule="auto"/>
        <w:jc w:val="both"/>
        <w:rPr>
          <w:rFonts w:ascii="Arial" w:hAnsi="Arial" w:cs="Arial"/>
          <w:sz w:val="24"/>
          <w:szCs w:val="24"/>
        </w:rPr>
      </w:pPr>
      <w:r>
        <w:rPr>
          <w:rFonts w:ascii="Arial" w:hAnsi="Arial" w:cs="Arial"/>
          <w:sz w:val="24"/>
          <w:szCs w:val="24"/>
        </w:rPr>
        <w:lastRenderedPageBreak/>
        <w:t xml:space="preserve"> </w:t>
      </w:r>
    </w:p>
    <w:p w14:paraId="69B06DA3" w14:textId="5A9AD9F0" w:rsidR="00416D70" w:rsidRPr="007021A4" w:rsidRDefault="00416D70" w:rsidP="00EE0E98">
      <w:pPr>
        <w:spacing w:after="0" w:line="240" w:lineRule="auto"/>
        <w:jc w:val="both"/>
        <w:rPr>
          <w:rFonts w:ascii="Arial" w:hAnsi="Arial" w:cs="Arial"/>
          <w:sz w:val="24"/>
          <w:szCs w:val="24"/>
        </w:rPr>
      </w:pPr>
      <w:r w:rsidRPr="007021A4">
        <w:rPr>
          <w:rFonts w:ascii="Arial" w:hAnsi="Arial" w:cs="Arial"/>
          <w:sz w:val="24"/>
          <w:szCs w:val="24"/>
        </w:rPr>
        <w:t xml:space="preserve">The </w:t>
      </w:r>
      <w:r w:rsidR="00853FBB">
        <w:rPr>
          <w:rFonts w:ascii="Arial" w:hAnsi="Arial" w:cs="Arial"/>
          <w:sz w:val="24"/>
          <w:szCs w:val="24"/>
        </w:rPr>
        <w:t>C</w:t>
      </w:r>
      <w:r w:rsidRPr="007021A4">
        <w:rPr>
          <w:rFonts w:ascii="Arial" w:hAnsi="Arial" w:cs="Arial"/>
          <w:sz w:val="24"/>
          <w:szCs w:val="24"/>
        </w:rPr>
        <w:t>ommittee will</w:t>
      </w:r>
      <w:r>
        <w:rPr>
          <w:rFonts w:ascii="Arial" w:hAnsi="Arial" w:cs="Arial"/>
          <w:sz w:val="24"/>
          <w:szCs w:val="24"/>
        </w:rPr>
        <w:t xml:space="preserve"> </w:t>
      </w:r>
      <w:r w:rsidRPr="007021A4">
        <w:rPr>
          <w:rFonts w:ascii="Arial" w:hAnsi="Arial" w:cs="Arial"/>
          <w:sz w:val="24"/>
          <w:szCs w:val="24"/>
        </w:rPr>
        <w:t>seek assurance that governance (including risk management)</w:t>
      </w:r>
      <w:r>
        <w:rPr>
          <w:rFonts w:ascii="Arial" w:hAnsi="Arial" w:cs="Arial"/>
          <w:sz w:val="24"/>
          <w:szCs w:val="24"/>
        </w:rPr>
        <w:t xml:space="preserve"> </w:t>
      </w:r>
      <w:r w:rsidRPr="007021A4">
        <w:rPr>
          <w:rFonts w:ascii="Arial" w:hAnsi="Arial" w:cs="Arial"/>
          <w:sz w:val="24"/>
          <w:szCs w:val="24"/>
        </w:rPr>
        <w:t xml:space="preserve">arrangements are appropriately designed and operating effectively to ensure the delivery of the </w:t>
      </w:r>
      <w:r w:rsidR="00687AC1">
        <w:rPr>
          <w:rFonts w:ascii="Arial" w:hAnsi="Arial" w:cs="Arial"/>
          <w:sz w:val="24"/>
          <w:szCs w:val="24"/>
        </w:rPr>
        <w:t>W</w:t>
      </w:r>
      <w:r w:rsidRPr="007021A4">
        <w:rPr>
          <w:rFonts w:ascii="Arial" w:hAnsi="Arial" w:cs="Arial"/>
          <w:sz w:val="24"/>
          <w:szCs w:val="24"/>
        </w:rPr>
        <w:t>orkforce</w:t>
      </w:r>
      <w:r w:rsidR="00687AC1">
        <w:rPr>
          <w:rFonts w:ascii="Arial" w:hAnsi="Arial" w:cs="Arial"/>
          <w:sz w:val="24"/>
          <w:szCs w:val="24"/>
        </w:rPr>
        <w:t xml:space="preserve"> and OD</w:t>
      </w:r>
      <w:r w:rsidRPr="007021A4">
        <w:rPr>
          <w:rFonts w:ascii="Arial" w:hAnsi="Arial" w:cs="Arial"/>
          <w:sz w:val="24"/>
          <w:szCs w:val="24"/>
        </w:rPr>
        <w:t xml:space="preserve"> agenda across the full range of the </w:t>
      </w:r>
      <w:r>
        <w:rPr>
          <w:rFonts w:ascii="Arial" w:hAnsi="Arial" w:cs="Arial"/>
          <w:sz w:val="24"/>
          <w:szCs w:val="24"/>
        </w:rPr>
        <w:t xml:space="preserve">Health </w:t>
      </w:r>
      <w:r w:rsidR="00853FBB">
        <w:rPr>
          <w:rFonts w:ascii="Arial" w:hAnsi="Arial" w:cs="Arial"/>
          <w:sz w:val="24"/>
          <w:szCs w:val="24"/>
        </w:rPr>
        <w:t>B</w:t>
      </w:r>
      <w:r>
        <w:rPr>
          <w:rFonts w:ascii="Arial" w:hAnsi="Arial" w:cs="Arial"/>
          <w:sz w:val="24"/>
          <w:szCs w:val="24"/>
        </w:rPr>
        <w:t>oard’s</w:t>
      </w:r>
      <w:r w:rsidRPr="007021A4">
        <w:rPr>
          <w:rFonts w:ascii="Arial" w:hAnsi="Arial" w:cs="Arial"/>
          <w:sz w:val="24"/>
          <w:szCs w:val="24"/>
        </w:rPr>
        <w:t xml:space="preserve"> services and oversee the delivery of agreed workforce priorities.  </w:t>
      </w:r>
    </w:p>
    <w:p w14:paraId="306AFC61" w14:textId="77777777" w:rsidR="00416D70" w:rsidRDefault="00416D70" w:rsidP="00EE0E98">
      <w:pPr>
        <w:spacing w:after="0" w:line="240" w:lineRule="auto"/>
        <w:ind w:left="720" w:hanging="720"/>
        <w:jc w:val="both"/>
        <w:rPr>
          <w:rFonts w:ascii="Arial" w:hAnsi="Arial" w:cs="Arial"/>
          <w:sz w:val="24"/>
          <w:szCs w:val="24"/>
        </w:rPr>
      </w:pPr>
    </w:p>
    <w:p w14:paraId="1360D9E0" w14:textId="5B59E399" w:rsidR="00416D70" w:rsidRPr="007021A4" w:rsidRDefault="00416D70" w:rsidP="00EE0E98">
      <w:pPr>
        <w:spacing w:after="0" w:line="240" w:lineRule="auto"/>
        <w:jc w:val="both"/>
        <w:rPr>
          <w:rFonts w:ascii="Arial" w:hAnsi="Arial" w:cs="Arial"/>
          <w:sz w:val="24"/>
          <w:szCs w:val="24"/>
        </w:rPr>
      </w:pPr>
      <w:r w:rsidRPr="007021A4">
        <w:rPr>
          <w:rFonts w:ascii="Arial" w:hAnsi="Arial" w:cs="Arial"/>
          <w:sz w:val="24"/>
          <w:szCs w:val="24"/>
        </w:rPr>
        <w:t xml:space="preserve">The </w:t>
      </w:r>
      <w:r w:rsidR="00853FBB">
        <w:rPr>
          <w:rFonts w:ascii="Arial" w:hAnsi="Arial" w:cs="Arial"/>
          <w:sz w:val="24"/>
          <w:szCs w:val="24"/>
        </w:rPr>
        <w:t>C</w:t>
      </w:r>
      <w:r w:rsidRPr="007021A4">
        <w:rPr>
          <w:rFonts w:ascii="Arial" w:hAnsi="Arial" w:cs="Arial"/>
          <w:sz w:val="24"/>
          <w:szCs w:val="24"/>
        </w:rPr>
        <w:t xml:space="preserve">ommittee will </w:t>
      </w:r>
      <w:r>
        <w:rPr>
          <w:rFonts w:ascii="Arial" w:hAnsi="Arial" w:cs="Arial"/>
          <w:sz w:val="24"/>
          <w:szCs w:val="24"/>
        </w:rPr>
        <w:t>seek assurance</w:t>
      </w:r>
      <w:r w:rsidRPr="007021A4">
        <w:rPr>
          <w:rFonts w:ascii="Arial" w:hAnsi="Arial" w:cs="Arial"/>
          <w:sz w:val="24"/>
          <w:szCs w:val="24"/>
        </w:rPr>
        <w:t xml:space="preserve"> that, in relation to all aspects of </w:t>
      </w:r>
      <w:r w:rsidR="00687AC1">
        <w:rPr>
          <w:rFonts w:ascii="Arial" w:hAnsi="Arial" w:cs="Arial"/>
          <w:sz w:val="24"/>
          <w:szCs w:val="24"/>
        </w:rPr>
        <w:t>W</w:t>
      </w:r>
      <w:r w:rsidRPr="007021A4">
        <w:rPr>
          <w:rFonts w:ascii="Arial" w:hAnsi="Arial" w:cs="Arial"/>
          <w:sz w:val="24"/>
          <w:szCs w:val="24"/>
        </w:rPr>
        <w:t>orkforce</w:t>
      </w:r>
      <w:r w:rsidR="00687AC1">
        <w:rPr>
          <w:rFonts w:ascii="Arial" w:hAnsi="Arial" w:cs="Arial"/>
          <w:sz w:val="24"/>
          <w:szCs w:val="24"/>
        </w:rPr>
        <w:t xml:space="preserve"> and</w:t>
      </w:r>
      <w:r>
        <w:rPr>
          <w:rFonts w:ascii="Arial" w:hAnsi="Arial" w:cs="Arial"/>
          <w:sz w:val="24"/>
          <w:szCs w:val="24"/>
        </w:rPr>
        <w:t xml:space="preserve"> </w:t>
      </w:r>
      <w:r w:rsidRPr="007021A4">
        <w:rPr>
          <w:rFonts w:ascii="Arial" w:hAnsi="Arial" w:cs="Arial"/>
          <w:sz w:val="24"/>
          <w:szCs w:val="24"/>
        </w:rPr>
        <w:t>OD</w:t>
      </w:r>
      <w:r w:rsidR="00687AC1">
        <w:rPr>
          <w:rFonts w:ascii="Arial" w:hAnsi="Arial" w:cs="Arial"/>
          <w:sz w:val="24"/>
          <w:szCs w:val="24"/>
        </w:rPr>
        <w:t>:</w:t>
      </w:r>
    </w:p>
    <w:p w14:paraId="0593288A" w14:textId="29A53C9A"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there is clear, consistent strategic direction, strong leadership and transparent lines of accountability;</w:t>
      </w:r>
    </w:p>
    <w:p w14:paraId="7986F884" w14:textId="77777777"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 workforce is appropriately selected, trained, supported and responsive to the needs of the service, ensuring that professional standards and registration/revalidation requirements are maintained; </w:t>
      </w:r>
    </w:p>
    <w:p w14:paraId="49F8DD9C" w14:textId="77777777"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i/>
          <w:color w:val="000000"/>
          <w:sz w:val="24"/>
          <w:szCs w:val="24"/>
        </w:rPr>
      </w:pPr>
      <w:r w:rsidRPr="007021A4">
        <w:rPr>
          <w:rFonts w:ascii="Arial" w:hAnsi="Arial" w:cs="Arial"/>
          <w:color w:val="000000"/>
          <w:sz w:val="24"/>
          <w:szCs w:val="24"/>
        </w:rPr>
        <w:t>there is an ethos of continual quality improvement and regular methods of updating the workforce in the skills needed to demonstrate quality improvement throughout the organisation;</w:t>
      </w:r>
      <w:r w:rsidRPr="007021A4" w:rsidDel="00AB2734">
        <w:rPr>
          <w:rFonts w:ascii="Arial" w:hAnsi="Arial" w:cs="Arial"/>
          <w:i/>
          <w:color w:val="000000"/>
          <w:sz w:val="24"/>
          <w:szCs w:val="24"/>
        </w:rPr>
        <w:t xml:space="preserve"> </w:t>
      </w:r>
    </w:p>
    <w:p w14:paraId="6B5A74AC" w14:textId="77777777"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there is good team working, collaboration and partnership working to provide the best possible outcomes for its citizens; </w:t>
      </w:r>
    </w:p>
    <w:p w14:paraId="083AE3DF" w14:textId="54CF0638" w:rsidR="00416D70" w:rsidRDefault="00416D70" w:rsidP="00EE0E98">
      <w:pPr>
        <w:pStyle w:val="ListParagraph"/>
        <w:numPr>
          <w:ilvl w:val="0"/>
          <w:numId w:val="17"/>
        </w:numPr>
        <w:tabs>
          <w:tab w:val="left" w:pos="-1440"/>
          <w:tab w:val="num" w:pos="1800"/>
        </w:tabs>
        <w:spacing w:after="0" w:line="240" w:lineRule="auto"/>
        <w:ind w:left="1077" w:hanging="357"/>
        <w:contextualSpacing w:val="0"/>
        <w:jc w:val="both"/>
        <w:rPr>
          <w:rFonts w:ascii="Arial" w:hAnsi="Arial" w:cs="Arial"/>
          <w:sz w:val="24"/>
          <w:szCs w:val="24"/>
        </w:rPr>
      </w:pPr>
      <w:r w:rsidRPr="007021A4">
        <w:rPr>
          <w:rFonts w:ascii="Arial" w:hAnsi="Arial" w:cs="Arial"/>
          <w:color w:val="000000"/>
          <w:sz w:val="24"/>
          <w:szCs w:val="24"/>
        </w:rPr>
        <w:t xml:space="preserve">there is continuous improvement in the workforce &amp; OD agenda across the whole organisation – continuously monitored through the </w:t>
      </w:r>
      <w:r w:rsidRPr="007021A4">
        <w:rPr>
          <w:rFonts w:ascii="Arial" w:hAnsi="Arial" w:cs="Arial"/>
          <w:sz w:val="24"/>
          <w:szCs w:val="24"/>
        </w:rPr>
        <w:t>Health</w:t>
      </w:r>
      <w:r w:rsidR="00853FBB">
        <w:rPr>
          <w:rFonts w:ascii="Arial" w:hAnsi="Arial" w:cs="Arial"/>
          <w:sz w:val="24"/>
          <w:szCs w:val="24"/>
        </w:rPr>
        <w:t xml:space="preserve"> &amp; C</w:t>
      </w:r>
      <w:r w:rsidRPr="007021A4">
        <w:rPr>
          <w:rFonts w:ascii="Arial" w:hAnsi="Arial" w:cs="Arial"/>
          <w:sz w:val="24"/>
          <w:szCs w:val="24"/>
        </w:rPr>
        <w:t>are</w:t>
      </w:r>
      <w:r w:rsidR="00853FBB">
        <w:rPr>
          <w:rFonts w:ascii="Arial" w:hAnsi="Arial" w:cs="Arial"/>
          <w:sz w:val="24"/>
          <w:szCs w:val="24"/>
        </w:rPr>
        <w:t xml:space="preserve"> </w:t>
      </w:r>
      <w:r w:rsidR="00AB07A6">
        <w:rPr>
          <w:rFonts w:ascii="Arial" w:hAnsi="Arial" w:cs="Arial"/>
          <w:sz w:val="24"/>
          <w:szCs w:val="24"/>
        </w:rPr>
        <w:t xml:space="preserve">Quality </w:t>
      </w:r>
      <w:r w:rsidRPr="007021A4">
        <w:rPr>
          <w:rFonts w:ascii="Arial" w:hAnsi="Arial" w:cs="Arial"/>
          <w:sz w:val="24"/>
          <w:szCs w:val="24"/>
        </w:rPr>
        <w:t>Standards for Wales</w:t>
      </w:r>
      <w:r>
        <w:rPr>
          <w:rFonts w:ascii="Arial" w:hAnsi="Arial" w:cs="Arial"/>
          <w:sz w:val="24"/>
          <w:szCs w:val="24"/>
        </w:rPr>
        <w:t>.</w:t>
      </w:r>
    </w:p>
    <w:p w14:paraId="21189BD5" w14:textId="77777777" w:rsidR="001749B8" w:rsidRDefault="001749B8" w:rsidP="007021A4">
      <w:pPr>
        <w:spacing w:after="0" w:line="240" w:lineRule="auto"/>
        <w:rPr>
          <w:rFonts w:ascii="Arial" w:hAnsi="Arial" w:cs="Arial"/>
          <w:sz w:val="24"/>
          <w:szCs w:val="24"/>
        </w:rPr>
      </w:pPr>
    </w:p>
    <w:p w14:paraId="5584B284" w14:textId="1336E3DB" w:rsidR="00CD5BE4" w:rsidRPr="007021A4" w:rsidRDefault="00CD5BE4" w:rsidP="00EE0E98">
      <w:pPr>
        <w:pStyle w:val="ListParagraph"/>
        <w:tabs>
          <w:tab w:val="left" w:pos="720"/>
        </w:tabs>
        <w:spacing w:after="0" w:line="240" w:lineRule="auto"/>
        <w:ind w:left="993"/>
        <w:rPr>
          <w:rFonts w:ascii="Arial" w:hAnsi="Arial" w:cs="Arial"/>
          <w:sz w:val="24"/>
          <w:szCs w:val="24"/>
        </w:rPr>
      </w:pPr>
    </w:p>
    <w:p w14:paraId="2A711E3D" w14:textId="77777777" w:rsidR="000D71EC" w:rsidRPr="003D17B7" w:rsidRDefault="000D71EC" w:rsidP="000D71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3D17B7">
        <w:rPr>
          <w:rFonts w:ascii="Arial" w:eastAsia="Arial Unicode MS" w:hAnsi="Arial" w:cs="Arial"/>
          <w:b/>
          <w:sz w:val="24"/>
          <w:szCs w:val="24"/>
          <w:bdr w:val="nil"/>
        </w:rPr>
        <w:t>4.</w:t>
      </w:r>
      <w:r w:rsidRPr="003D17B7">
        <w:rPr>
          <w:rFonts w:ascii="Arial" w:eastAsia="Arial Unicode MS" w:hAnsi="Arial" w:cs="Arial"/>
          <w:b/>
          <w:sz w:val="24"/>
          <w:szCs w:val="24"/>
          <w:bdr w:val="nil"/>
        </w:rPr>
        <w:tab/>
      </w:r>
      <w:r>
        <w:rPr>
          <w:rFonts w:ascii="Arial" w:eastAsia="Arial Unicode MS" w:hAnsi="Arial" w:cs="Arial"/>
          <w:b/>
          <w:sz w:val="24"/>
          <w:szCs w:val="24"/>
          <w:bdr w:val="nil"/>
        </w:rPr>
        <w:t xml:space="preserve">DELEGATED POWERS AND </w:t>
      </w:r>
      <w:r w:rsidRPr="003D17B7">
        <w:rPr>
          <w:rFonts w:ascii="Arial" w:eastAsia="Arial Unicode MS" w:hAnsi="Arial" w:cs="Arial"/>
          <w:b/>
          <w:sz w:val="24"/>
          <w:szCs w:val="24"/>
          <w:bdr w:val="nil"/>
        </w:rPr>
        <w:t xml:space="preserve">AUTHORITY </w:t>
      </w:r>
    </w:p>
    <w:p w14:paraId="0930270E" w14:textId="77777777" w:rsidR="00DC55B3" w:rsidRDefault="00DC55B3" w:rsidP="00DC55B3">
      <w:pPr>
        <w:tabs>
          <w:tab w:val="left" w:pos="720"/>
        </w:tabs>
        <w:spacing w:after="0" w:line="240" w:lineRule="auto"/>
        <w:rPr>
          <w:rFonts w:ascii="Arial" w:hAnsi="Arial" w:cs="Arial"/>
          <w:sz w:val="24"/>
          <w:szCs w:val="24"/>
        </w:rPr>
      </w:pPr>
    </w:p>
    <w:p w14:paraId="76582018" w14:textId="35D17A24" w:rsidR="00287710" w:rsidRPr="00EE0E98" w:rsidRDefault="00287710" w:rsidP="00EE0E98">
      <w:pPr>
        <w:tabs>
          <w:tab w:val="left" w:pos="720"/>
        </w:tabs>
        <w:spacing w:after="0" w:line="240" w:lineRule="auto"/>
        <w:jc w:val="both"/>
        <w:rPr>
          <w:rFonts w:ascii="Arial" w:hAnsi="Arial" w:cs="Arial"/>
          <w:b/>
          <w:bCs/>
          <w:sz w:val="24"/>
          <w:szCs w:val="24"/>
        </w:rPr>
      </w:pPr>
      <w:r w:rsidRPr="00EE0E98">
        <w:rPr>
          <w:rFonts w:ascii="Arial" w:hAnsi="Arial" w:cs="Arial"/>
          <w:b/>
          <w:bCs/>
          <w:sz w:val="24"/>
          <w:szCs w:val="24"/>
        </w:rPr>
        <w:t>Delegated Powers</w:t>
      </w:r>
    </w:p>
    <w:p w14:paraId="6DE4129D" w14:textId="77777777" w:rsidR="00287710" w:rsidRDefault="00287710" w:rsidP="00EE0E98">
      <w:pPr>
        <w:tabs>
          <w:tab w:val="left" w:pos="720"/>
        </w:tabs>
        <w:spacing w:after="0" w:line="240" w:lineRule="auto"/>
        <w:jc w:val="both"/>
        <w:rPr>
          <w:rFonts w:ascii="Arial" w:hAnsi="Arial" w:cs="Arial"/>
          <w:sz w:val="24"/>
          <w:szCs w:val="24"/>
        </w:rPr>
      </w:pPr>
    </w:p>
    <w:p w14:paraId="4C454FD0" w14:textId="71CA030E" w:rsidR="000D71EC" w:rsidRDefault="000D71EC" w:rsidP="00EE0E98">
      <w:pPr>
        <w:tabs>
          <w:tab w:val="left" w:pos="720"/>
        </w:tabs>
        <w:spacing w:after="0" w:line="240" w:lineRule="auto"/>
        <w:jc w:val="both"/>
        <w:rPr>
          <w:rFonts w:ascii="Arial" w:hAnsi="Arial" w:cs="Arial"/>
          <w:sz w:val="24"/>
          <w:szCs w:val="24"/>
        </w:rPr>
      </w:pPr>
      <w:r>
        <w:rPr>
          <w:rFonts w:ascii="Arial" w:hAnsi="Arial" w:cs="Arial"/>
          <w:sz w:val="24"/>
          <w:szCs w:val="24"/>
        </w:rPr>
        <w:t>With regard to the powers delegated to it by the Board, the Committee will, in respect of its provision of advice and assurance to the Board:</w:t>
      </w:r>
    </w:p>
    <w:p w14:paraId="7EFD0C09" w14:textId="77777777" w:rsidR="000D71EC" w:rsidRDefault="000D71EC" w:rsidP="00EE0E98">
      <w:pPr>
        <w:tabs>
          <w:tab w:val="left" w:pos="720"/>
        </w:tabs>
        <w:spacing w:after="0" w:line="240" w:lineRule="auto"/>
        <w:jc w:val="both"/>
        <w:rPr>
          <w:rFonts w:ascii="Arial" w:hAnsi="Arial" w:cs="Arial"/>
          <w:sz w:val="24"/>
          <w:szCs w:val="24"/>
        </w:rPr>
      </w:pPr>
    </w:p>
    <w:p w14:paraId="47F336D8" w14:textId="6214635C" w:rsidR="000D71EC" w:rsidRDefault="000D71EC" w:rsidP="00EE0E98">
      <w:pPr>
        <w:pStyle w:val="ListParagraph"/>
        <w:numPr>
          <w:ilvl w:val="0"/>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Pr="00EE0E98">
        <w:rPr>
          <w:rFonts w:ascii="Arial" w:hAnsi="Arial" w:cs="Arial"/>
          <w:b/>
          <w:bCs/>
          <w:sz w:val="24"/>
          <w:szCs w:val="24"/>
        </w:rPr>
        <w:t>Culture and Values</w:t>
      </w:r>
      <w:r>
        <w:rPr>
          <w:rFonts w:ascii="Arial" w:hAnsi="Arial" w:cs="Arial"/>
          <w:sz w:val="24"/>
          <w:szCs w:val="24"/>
        </w:rPr>
        <w:t>:</w:t>
      </w:r>
    </w:p>
    <w:p w14:paraId="7BA449E5" w14:textId="48F3FCFF" w:rsidR="000D71EC" w:rsidRDefault="000D71EC"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Oversee a credible process for assessing, measuring and reporting on the “culture of the organisation” on a consistent basis over time, including the extent to which values have permeated throughout the organisation and within individual service units;</w:t>
      </w:r>
    </w:p>
    <w:p w14:paraId="799D25D4" w14:textId="40DAF708" w:rsidR="000D71EC" w:rsidRDefault="000D71EC"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Oversee the coherence and comprehensiveness of the ways in which the Health Board engages with staff and with staff voices, including the staff survey and the Big Conversation, and report on the intelligence gathered, its implications and the actions taken</w:t>
      </w:r>
      <w:r w:rsidR="00084355">
        <w:rPr>
          <w:rFonts w:ascii="Arial" w:hAnsi="Arial" w:cs="Arial"/>
          <w:sz w:val="24"/>
          <w:szCs w:val="24"/>
        </w:rPr>
        <w:t xml:space="preserve"> in response to issues raised by staff;</w:t>
      </w:r>
    </w:p>
    <w:p w14:paraId="3661A781" w14:textId="44F12352" w:rsidR="000D71EC" w:rsidRDefault="000D71EC"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Seek assurance that there is positive progress on equality and diversity, including shaping and setting direction, monitoring progress </w:t>
      </w:r>
      <w:r w:rsidR="00084355">
        <w:rPr>
          <w:rFonts w:ascii="Arial" w:hAnsi="Arial" w:cs="Arial"/>
          <w:sz w:val="24"/>
          <w:szCs w:val="24"/>
        </w:rPr>
        <w:t>(</w:t>
      </w:r>
      <w:proofErr w:type="gramStart"/>
      <w:r w:rsidR="00084355">
        <w:rPr>
          <w:rFonts w:ascii="Arial" w:hAnsi="Arial" w:cs="Arial"/>
          <w:sz w:val="24"/>
          <w:szCs w:val="24"/>
        </w:rPr>
        <w:t>e</w:t>
      </w:r>
      <w:r w:rsidR="00853FBB">
        <w:rPr>
          <w:rFonts w:ascii="Arial" w:hAnsi="Arial" w:cs="Arial"/>
          <w:sz w:val="24"/>
          <w:szCs w:val="24"/>
        </w:rPr>
        <w:t>.</w:t>
      </w:r>
      <w:r w:rsidR="00084355">
        <w:rPr>
          <w:rFonts w:ascii="Arial" w:hAnsi="Arial" w:cs="Arial"/>
          <w:sz w:val="24"/>
          <w:szCs w:val="24"/>
        </w:rPr>
        <w:t>g</w:t>
      </w:r>
      <w:r w:rsidR="00853FBB">
        <w:rPr>
          <w:rFonts w:ascii="Arial" w:hAnsi="Arial" w:cs="Arial"/>
          <w:sz w:val="24"/>
          <w:szCs w:val="24"/>
        </w:rPr>
        <w:t>.</w:t>
      </w:r>
      <w:proofErr w:type="gramEnd"/>
      <w:r w:rsidR="00084355">
        <w:rPr>
          <w:rFonts w:ascii="Arial" w:hAnsi="Arial" w:cs="Arial"/>
          <w:sz w:val="24"/>
          <w:szCs w:val="24"/>
        </w:rPr>
        <w:t xml:space="preserve"> through reports from networks) </w:t>
      </w:r>
      <w:r>
        <w:rPr>
          <w:rFonts w:ascii="Arial" w:hAnsi="Arial" w:cs="Arial"/>
          <w:sz w:val="24"/>
          <w:szCs w:val="24"/>
        </w:rPr>
        <w:t xml:space="preserve">and promoting understanding inside and outside the </w:t>
      </w:r>
      <w:r w:rsidR="00853FBB">
        <w:rPr>
          <w:rFonts w:ascii="Arial" w:hAnsi="Arial" w:cs="Arial"/>
          <w:sz w:val="24"/>
          <w:szCs w:val="24"/>
        </w:rPr>
        <w:t>H</w:t>
      </w:r>
      <w:r>
        <w:rPr>
          <w:rFonts w:ascii="Arial" w:hAnsi="Arial" w:cs="Arial"/>
          <w:sz w:val="24"/>
          <w:szCs w:val="24"/>
        </w:rPr>
        <w:t xml:space="preserve">ealth </w:t>
      </w:r>
      <w:r w:rsidR="00853FBB">
        <w:rPr>
          <w:rFonts w:ascii="Arial" w:hAnsi="Arial" w:cs="Arial"/>
          <w:sz w:val="24"/>
          <w:szCs w:val="24"/>
        </w:rPr>
        <w:t>B</w:t>
      </w:r>
      <w:r>
        <w:rPr>
          <w:rFonts w:ascii="Arial" w:hAnsi="Arial" w:cs="Arial"/>
          <w:sz w:val="24"/>
          <w:szCs w:val="24"/>
        </w:rPr>
        <w:t>oard</w:t>
      </w:r>
      <w:r w:rsidR="00084355">
        <w:rPr>
          <w:rFonts w:ascii="Arial" w:hAnsi="Arial" w:cs="Arial"/>
          <w:sz w:val="24"/>
          <w:szCs w:val="24"/>
        </w:rPr>
        <w:t>;</w:t>
      </w:r>
    </w:p>
    <w:p w14:paraId="506BB5A7" w14:textId="70FDC2AE" w:rsidR="00084355" w:rsidRDefault="00084355"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that the organisation adopts a consistent working environment which promotes staff well</w:t>
      </w:r>
      <w:r w:rsidR="00853FBB">
        <w:rPr>
          <w:rFonts w:ascii="Arial" w:hAnsi="Arial" w:cs="Arial"/>
          <w:sz w:val="24"/>
          <w:szCs w:val="24"/>
        </w:rPr>
        <w:t>-</w:t>
      </w:r>
      <w:r>
        <w:rPr>
          <w:rFonts w:ascii="Arial" w:hAnsi="Arial" w:cs="Arial"/>
          <w:sz w:val="24"/>
          <w:szCs w:val="24"/>
        </w:rPr>
        <w:t xml:space="preserve">being where people feel safe and are able to raise concerns, where bullying and harassment are visibly and effectively addressed.  This will include but not be confined to reports from the Guardian </w:t>
      </w:r>
      <w:proofErr w:type="spellStart"/>
      <w:r w:rsidR="00853FBB">
        <w:rPr>
          <w:rFonts w:ascii="Arial" w:hAnsi="Arial" w:cs="Arial"/>
          <w:sz w:val="24"/>
          <w:szCs w:val="24"/>
        </w:rPr>
        <w:t>S</w:t>
      </w:r>
      <w:r>
        <w:rPr>
          <w:rFonts w:ascii="Arial" w:hAnsi="Arial" w:cs="Arial"/>
          <w:sz w:val="24"/>
          <w:szCs w:val="24"/>
        </w:rPr>
        <w:t>ervice.</w:t>
      </w:r>
      <w:r w:rsidR="00AB07A6">
        <w:rPr>
          <w:rFonts w:ascii="Arial" w:hAnsi="Arial" w:cs="Arial"/>
          <w:sz w:val="24"/>
          <w:szCs w:val="24"/>
        </w:rPr>
        <w:t>for</w:t>
      </w:r>
      <w:proofErr w:type="spellEnd"/>
      <w:r w:rsidR="00AB07A6">
        <w:rPr>
          <w:rFonts w:ascii="Arial" w:hAnsi="Arial" w:cs="Arial"/>
          <w:sz w:val="24"/>
          <w:szCs w:val="24"/>
        </w:rPr>
        <w:t xml:space="preserve"> example. </w:t>
      </w:r>
    </w:p>
    <w:p w14:paraId="241DD375" w14:textId="77777777" w:rsidR="00084355" w:rsidRDefault="00084355" w:rsidP="00EE0E98">
      <w:pPr>
        <w:pStyle w:val="ListParagraph"/>
        <w:tabs>
          <w:tab w:val="left" w:pos="720"/>
        </w:tabs>
        <w:spacing w:after="0" w:line="240" w:lineRule="auto"/>
        <w:rPr>
          <w:rFonts w:ascii="Arial" w:hAnsi="Arial" w:cs="Arial"/>
          <w:sz w:val="24"/>
          <w:szCs w:val="24"/>
        </w:rPr>
      </w:pPr>
    </w:p>
    <w:p w14:paraId="757DDBD9" w14:textId="6D4899C7" w:rsidR="00084355" w:rsidRDefault="00084355" w:rsidP="00EE0E98">
      <w:pPr>
        <w:pStyle w:val="ListParagraph"/>
        <w:numPr>
          <w:ilvl w:val="0"/>
          <w:numId w:val="41"/>
        </w:numPr>
        <w:tabs>
          <w:tab w:val="left" w:pos="720"/>
        </w:tabs>
        <w:spacing w:after="0" w:line="240" w:lineRule="auto"/>
        <w:jc w:val="both"/>
        <w:rPr>
          <w:rFonts w:ascii="Arial" w:hAnsi="Arial" w:cs="Arial"/>
          <w:sz w:val="24"/>
          <w:szCs w:val="24"/>
        </w:rPr>
      </w:pPr>
      <w:r>
        <w:rPr>
          <w:rFonts w:ascii="Arial" w:hAnsi="Arial" w:cs="Arial"/>
          <w:sz w:val="24"/>
          <w:szCs w:val="24"/>
        </w:rPr>
        <w:lastRenderedPageBreak/>
        <w:t xml:space="preserve">In relation to </w:t>
      </w:r>
      <w:r w:rsidRPr="00EE0E98">
        <w:rPr>
          <w:rFonts w:ascii="Arial" w:hAnsi="Arial" w:cs="Arial"/>
          <w:b/>
          <w:bCs/>
          <w:sz w:val="24"/>
          <w:szCs w:val="24"/>
        </w:rPr>
        <w:t>Organisational Development and Capacity</w:t>
      </w:r>
      <w:r>
        <w:rPr>
          <w:rFonts w:ascii="Arial" w:hAnsi="Arial" w:cs="Arial"/>
          <w:sz w:val="24"/>
          <w:szCs w:val="24"/>
        </w:rPr>
        <w:t>:</w:t>
      </w:r>
    </w:p>
    <w:p w14:paraId="2FF50EF1" w14:textId="34726230" w:rsidR="00084355" w:rsidRPr="00084355" w:rsidRDefault="00084355" w:rsidP="00EE0E98">
      <w:pPr>
        <w:pStyle w:val="ListParagraph"/>
        <w:numPr>
          <w:ilvl w:val="1"/>
          <w:numId w:val="41"/>
        </w:numPr>
        <w:tabs>
          <w:tab w:val="left" w:pos="720"/>
        </w:tabs>
        <w:jc w:val="both"/>
        <w:rPr>
          <w:rFonts w:ascii="Arial" w:hAnsi="Arial" w:cs="Arial"/>
          <w:sz w:val="24"/>
          <w:szCs w:val="24"/>
        </w:rPr>
      </w:pPr>
      <w:r>
        <w:rPr>
          <w:rFonts w:ascii="Arial" w:hAnsi="Arial" w:cs="Arial"/>
          <w:sz w:val="24"/>
          <w:szCs w:val="24"/>
        </w:rPr>
        <w:t>Support</w:t>
      </w:r>
      <w:r w:rsidRPr="00084355">
        <w:rPr>
          <w:rFonts w:ascii="Arial" w:hAnsi="Arial" w:cs="Arial"/>
          <w:sz w:val="24"/>
          <w:szCs w:val="24"/>
        </w:rPr>
        <w:t xml:space="preserve"> and inform the development and monitor delivery of a multi-disciplinary People Strategy for the health board, through the identification of key workforce priorities which: </w:t>
      </w:r>
    </w:p>
    <w:p w14:paraId="674AFF87" w14:textId="43CA9D5B" w:rsidR="00084355" w:rsidRPr="00084355" w:rsidRDefault="00084355" w:rsidP="00EE0E98">
      <w:pPr>
        <w:pStyle w:val="ListParagraph"/>
        <w:numPr>
          <w:ilvl w:val="2"/>
          <w:numId w:val="41"/>
        </w:numPr>
        <w:jc w:val="both"/>
        <w:rPr>
          <w:rFonts w:ascii="Arial" w:hAnsi="Arial" w:cs="Arial"/>
          <w:sz w:val="24"/>
          <w:szCs w:val="24"/>
        </w:rPr>
      </w:pPr>
      <w:r w:rsidRPr="00084355">
        <w:rPr>
          <w:rFonts w:ascii="Arial" w:hAnsi="Arial" w:cs="Arial"/>
          <w:sz w:val="24"/>
          <w:szCs w:val="24"/>
        </w:rPr>
        <w:t>take account and responds to the outcomes and objectives of the Healthy Wales strategy; as well as the National Workforce Implementation Plan</w:t>
      </w:r>
    </w:p>
    <w:p w14:paraId="4339BEED" w14:textId="65E2700A" w:rsidR="00084355" w:rsidRPr="00084355" w:rsidRDefault="00084355" w:rsidP="00EE0E98">
      <w:pPr>
        <w:pStyle w:val="ListParagraph"/>
        <w:numPr>
          <w:ilvl w:val="2"/>
          <w:numId w:val="41"/>
        </w:numPr>
        <w:jc w:val="both"/>
        <w:rPr>
          <w:rFonts w:ascii="Arial" w:hAnsi="Arial" w:cs="Arial"/>
          <w:sz w:val="24"/>
          <w:szCs w:val="24"/>
        </w:rPr>
      </w:pPr>
      <w:r w:rsidRPr="00084355">
        <w:rPr>
          <w:rFonts w:ascii="Arial" w:hAnsi="Arial" w:cs="Arial"/>
          <w:sz w:val="24"/>
          <w:szCs w:val="24"/>
        </w:rPr>
        <w:t>enhance service/quality improvement;</w:t>
      </w:r>
    </w:p>
    <w:p w14:paraId="195E5E9F" w14:textId="49E8840D" w:rsidR="00084355" w:rsidRPr="00084355" w:rsidRDefault="00084355" w:rsidP="00EE0E98">
      <w:pPr>
        <w:pStyle w:val="ListParagraph"/>
        <w:numPr>
          <w:ilvl w:val="2"/>
          <w:numId w:val="41"/>
        </w:numPr>
        <w:jc w:val="both"/>
        <w:rPr>
          <w:rFonts w:ascii="Arial" w:hAnsi="Arial" w:cs="Arial"/>
          <w:sz w:val="24"/>
          <w:szCs w:val="24"/>
        </w:rPr>
      </w:pPr>
      <w:r w:rsidRPr="00084355">
        <w:rPr>
          <w:rFonts w:ascii="Arial" w:hAnsi="Arial" w:cs="Arial"/>
          <w:sz w:val="24"/>
          <w:szCs w:val="24"/>
        </w:rPr>
        <w:t xml:space="preserve">deliver sustained performance improvement and the organisational effectiveness of the workforce </w:t>
      </w:r>
    </w:p>
    <w:p w14:paraId="14BD03E7" w14:textId="12B7437F" w:rsidR="00084355" w:rsidRDefault="00D36920"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that the systems, processes and plans used by the Health Board have integrity and are fit for purpose in the following areas:</w:t>
      </w:r>
    </w:p>
    <w:p w14:paraId="46283752" w14:textId="31C4568C"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Strategic approach to growing the capacity of the workforce </w:t>
      </w:r>
    </w:p>
    <w:p w14:paraId="3A1666FC" w14:textId="5545EBBB"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Analysis and use of sound workforce, employment and demographic intelligence;</w:t>
      </w:r>
    </w:p>
    <w:p w14:paraId="3801F5C0" w14:textId="120CE269"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Effective recruitment and retention;</w:t>
      </w:r>
    </w:p>
    <w:p w14:paraId="386E6F75" w14:textId="0834DC11"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New models of care and roles;</w:t>
      </w:r>
    </w:p>
    <w:p w14:paraId="37231B30" w14:textId="34C240F2" w:rsidR="006B4247" w:rsidRDefault="006B4247"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Staff wellbeing and the approach to improving the attendance and turnover;</w:t>
      </w:r>
    </w:p>
    <w:p w14:paraId="4AAF827B" w14:textId="36DDB2FA"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Agile working;</w:t>
      </w:r>
    </w:p>
    <w:p w14:paraId="4656B27B" w14:textId="0285F946" w:rsidR="006B4247" w:rsidRDefault="006B4247"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Establishments and rostering;</w:t>
      </w:r>
    </w:p>
    <w:p w14:paraId="52F512B3" w14:textId="3195AEB8" w:rsidR="000D71EC"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sidRPr="00D36920">
        <w:rPr>
          <w:rFonts w:ascii="Arial" w:hAnsi="Arial" w:cs="Arial"/>
          <w:sz w:val="24"/>
          <w:szCs w:val="24"/>
        </w:rPr>
        <w:t>Identification of urgent capacity pro</w:t>
      </w:r>
      <w:r>
        <w:rPr>
          <w:rFonts w:ascii="Arial" w:hAnsi="Arial" w:cs="Arial"/>
          <w:sz w:val="24"/>
          <w:szCs w:val="24"/>
        </w:rPr>
        <w:t>blems and their resolution;</w:t>
      </w:r>
    </w:p>
    <w:p w14:paraId="6A50552E" w14:textId="76EA2497"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Continuous development of personal and professional skills;</w:t>
      </w:r>
    </w:p>
    <w:p w14:paraId="0B10B453" w14:textId="070646E6"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Talent management and succession planning;</w:t>
      </w:r>
    </w:p>
    <w:p w14:paraId="59FC488C" w14:textId="2C72788C"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PADR and training quality and compliance;</w:t>
      </w:r>
    </w:p>
    <w:p w14:paraId="3154B122" w14:textId="0ED218B6" w:rsidR="00D36920" w:rsidRDefault="00D3692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Issues relating to individual staff groups (</w:t>
      </w:r>
      <w:proofErr w:type="spellStart"/>
      <w:proofErr w:type="gramStart"/>
      <w:r>
        <w:rPr>
          <w:rFonts w:ascii="Arial" w:hAnsi="Arial" w:cs="Arial"/>
          <w:sz w:val="24"/>
          <w:szCs w:val="24"/>
        </w:rPr>
        <w:t>eg</w:t>
      </w:r>
      <w:proofErr w:type="spellEnd"/>
      <w:proofErr w:type="gramEnd"/>
      <w:r>
        <w:rPr>
          <w:rFonts w:ascii="Arial" w:hAnsi="Arial" w:cs="Arial"/>
          <w:sz w:val="24"/>
          <w:szCs w:val="24"/>
        </w:rPr>
        <w:t xml:space="preserve"> medical revalidation, medical efficiencies, </w:t>
      </w:r>
      <w:r w:rsidR="00853FBB" w:rsidRPr="00853FBB">
        <w:rPr>
          <w:rFonts w:ascii="Arial" w:hAnsi="Arial" w:cs="Arial"/>
          <w:sz w:val="24"/>
          <w:szCs w:val="24"/>
        </w:rPr>
        <w:t>Nurse Staffing Levels (Wales) Act 2016</w:t>
      </w:r>
      <w:r w:rsidR="00853FBB" w:rsidRPr="00853FBB" w:rsidDel="00853FBB">
        <w:rPr>
          <w:rFonts w:ascii="Arial" w:hAnsi="Arial" w:cs="Arial"/>
          <w:sz w:val="24"/>
          <w:szCs w:val="24"/>
        </w:rPr>
        <w:t xml:space="preserve"> </w:t>
      </w:r>
      <w:r>
        <w:rPr>
          <w:rFonts w:ascii="Arial" w:hAnsi="Arial" w:cs="Arial"/>
          <w:sz w:val="24"/>
          <w:szCs w:val="24"/>
        </w:rPr>
        <w:t>implementation and establishments not covered by the Act;</w:t>
      </w:r>
    </w:p>
    <w:p w14:paraId="12459B0E" w14:textId="310DD20B" w:rsidR="00D36920" w:rsidRDefault="006B4247"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Employee Relations matters;</w:t>
      </w:r>
    </w:p>
    <w:p w14:paraId="57C5BFD5" w14:textId="7A786DDE" w:rsidR="006B4247" w:rsidRDefault="006B4247"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High risk cases (including Employment Tribunal cases) and suspensions;</w:t>
      </w:r>
    </w:p>
    <w:p w14:paraId="0C56995E" w14:textId="4C9BB58F" w:rsidR="006B4247" w:rsidRDefault="006B4247"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on the Health Board’s plans for ensuring the development of leadership and management capacity, including the Health Board’s approach to succession planning;</w:t>
      </w:r>
    </w:p>
    <w:p w14:paraId="28197C00" w14:textId="4FA7BEF1" w:rsidR="006B4247" w:rsidRDefault="006B4247"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Seek assurance that workforce and </w:t>
      </w:r>
      <w:r w:rsidR="00853FBB">
        <w:rPr>
          <w:rFonts w:ascii="Arial" w:hAnsi="Arial" w:cs="Arial"/>
          <w:sz w:val="24"/>
          <w:szCs w:val="24"/>
        </w:rPr>
        <w:t>OD</w:t>
      </w:r>
      <w:r>
        <w:rPr>
          <w:rFonts w:ascii="Arial" w:hAnsi="Arial" w:cs="Arial"/>
          <w:sz w:val="24"/>
          <w:szCs w:val="24"/>
        </w:rPr>
        <w:t xml:space="preserve"> plans, including those developed with strategic partners, are informed by the </w:t>
      </w:r>
      <w:r w:rsidR="00853FBB">
        <w:rPr>
          <w:rFonts w:ascii="Arial" w:hAnsi="Arial" w:cs="Arial"/>
          <w:sz w:val="24"/>
          <w:szCs w:val="24"/>
        </w:rPr>
        <w:t>well-being goals, new ways of working, and s</w:t>
      </w:r>
      <w:r>
        <w:rPr>
          <w:rFonts w:ascii="Arial" w:hAnsi="Arial" w:cs="Arial"/>
          <w:sz w:val="24"/>
          <w:szCs w:val="24"/>
        </w:rPr>
        <w:t xml:space="preserve">ustainable </w:t>
      </w:r>
      <w:r w:rsidR="00853FBB">
        <w:rPr>
          <w:rFonts w:ascii="Arial" w:hAnsi="Arial" w:cs="Arial"/>
          <w:sz w:val="24"/>
          <w:szCs w:val="24"/>
        </w:rPr>
        <w:t>d</w:t>
      </w:r>
      <w:r>
        <w:rPr>
          <w:rFonts w:ascii="Arial" w:hAnsi="Arial" w:cs="Arial"/>
          <w:sz w:val="24"/>
          <w:szCs w:val="24"/>
        </w:rPr>
        <w:t xml:space="preserve">evelopment </w:t>
      </w:r>
      <w:r w:rsidR="00853FBB">
        <w:rPr>
          <w:rFonts w:ascii="Arial" w:hAnsi="Arial" w:cs="Arial"/>
          <w:sz w:val="24"/>
          <w:szCs w:val="24"/>
        </w:rPr>
        <w:t>p</w:t>
      </w:r>
      <w:r>
        <w:rPr>
          <w:rFonts w:ascii="Arial" w:hAnsi="Arial" w:cs="Arial"/>
          <w:sz w:val="24"/>
          <w:szCs w:val="24"/>
        </w:rPr>
        <w:t>rinciple</w:t>
      </w:r>
      <w:r w:rsidR="00853FBB">
        <w:rPr>
          <w:rFonts w:ascii="Arial" w:hAnsi="Arial" w:cs="Arial"/>
          <w:sz w:val="24"/>
          <w:szCs w:val="24"/>
        </w:rPr>
        <w:t>s</w:t>
      </w:r>
      <w:r>
        <w:rPr>
          <w:rFonts w:ascii="Arial" w:hAnsi="Arial" w:cs="Arial"/>
          <w:sz w:val="24"/>
          <w:szCs w:val="24"/>
        </w:rPr>
        <w:t xml:space="preserve"> as defined by the Well</w:t>
      </w:r>
      <w:r w:rsidR="00853FBB">
        <w:rPr>
          <w:rFonts w:ascii="Arial" w:hAnsi="Arial" w:cs="Arial"/>
          <w:sz w:val="24"/>
          <w:szCs w:val="24"/>
        </w:rPr>
        <w:t>-</w:t>
      </w:r>
      <w:r>
        <w:rPr>
          <w:rFonts w:ascii="Arial" w:hAnsi="Arial" w:cs="Arial"/>
          <w:sz w:val="24"/>
          <w:szCs w:val="24"/>
        </w:rPr>
        <w:t>being of Future Generations (Wales) Act 2015.</w:t>
      </w:r>
    </w:p>
    <w:p w14:paraId="518CCD07" w14:textId="77777777" w:rsidR="006B4247" w:rsidRDefault="006B4247" w:rsidP="00EE0E98">
      <w:pPr>
        <w:pStyle w:val="ListParagraph"/>
        <w:tabs>
          <w:tab w:val="left" w:pos="720"/>
        </w:tabs>
        <w:spacing w:after="0" w:line="240" w:lineRule="auto"/>
        <w:rPr>
          <w:rFonts w:ascii="Arial" w:hAnsi="Arial" w:cs="Arial"/>
          <w:sz w:val="24"/>
          <w:szCs w:val="24"/>
        </w:rPr>
      </w:pPr>
    </w:p>
    <w:p w14:paraId="7DB92757" w14:textId="1FF0F5D9" w:rsidR="006B4247" w:rsidRDefault="006B4247" w:rsidP="00EE0E98">
      <w:pPr>
        <w:pStyle w:val="ListParagraph"/>
        <w:numPr>
          <w:ilvl w:val="0"/>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003906CA">
        <w:rPr>
          <w:rFonts w:ascii="Arial" w:hAnsi="Arial" w:cs="Arial"/>
          <w:sz w:val="24"/>
          <w:szCs w:val="24"/>
        </w:rPr>
        <w:t xml:space="preserve">workforce </w:t>
      </w:r>
      <w:r w:rsidRPr="00EE0E98">
        <w:rPr>
          <w:rFonts w:ascii="Arial" w:hAnsi="Arial" w:cs="Arial"/>
          <w:b/>
          <w:bCs/>
          <w:sz w:val="24"/>
          <w:szCs w:val="24"/>
        </w:rPr>
        <w:t>Performance Reporting</w:t>
      </w:r>
      <w:r>
        <w:rPr>
          <w:rFonts w:ascii="Arial" w:hAnsi="Arial" w:cs="Arial"/>
          <w:sz w:val="24"/>
          <w:szCs w:val="24"/>
        </w:rPr>
        <w:t>:</w:t>
      </w:r>
    </w:p>
    <w:p w14:paraId="45C8F29C" w14:textId="7495888A" w:rsidR="006B4247" w:rsidRDefault="006B4247"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that internal control arrangements are appropriately designed and operating effectively to ensure the provision of high quality, legal and safe workforce practices, processes and procedures;</w:t>
      </w:r>
    </w:p>
    <w:p w14:paraId="341D0D3F" w14:textId="7155069A" w:rsidR="006B4247" w:rsidRDefault="006B4247"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Scrutinise workforce and </w:t>
      </w:r>
      <w:r w:rsidR="00853FBB">
        <w:rPr>
          <w:rFonts w:ascii="Arial" w:hAnsi="Arial" w:cs="Arial"/>
          <w:sz w:val="24"/>
          <w:szCs w:val="24"/>
        </w:rPr>
        <w:t>OD</w:t>
      </w:r>
      <w:r>
        <w:rPr>
          <w:rFonts w:ascii="Arial" w:hAnsi="Arial" w:cs="Arial"/>
          <w:sz w:val="24"/>
          <w:szCs w:val="24"/>
        </w:rPr>
        <w:t xml:space="preserve"> performance issues and key performance indicators and the associated plans to deliver against these requirements</w:t>
      </w:r>
      <w:r w:rsidR="00E27DC1">
        <w:rPr>
          <w:rFonts w:ascii="Arial" w:hAnsi="Arial" w:cs="Arial"/>
          <w:sz w:val="24"/>
          <w:szCs w:val="24"/>
        </w:rPr>
        <w:t>, achieved by establishing a succinct set of key performance and progress measures (in the form of a performance dashboard) relating to the full purpose and function of the Committee, including:</w:t>
      </w:r>
    </w:p>
    <w:p w14:paraId="61C8B49D" w14:textId="40AEFFBC"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The Health Board’s strategic priorities relating to workforce;</w:t>
      </w:r>
    </w:p>
    <w:p w14:paraId="71C91373" w14:textId="15D99030"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lastRenderedPageBreak/>
        <w:t>Organisational culture;</w:t>
      </w:r>
    </w:p>
    <w:p w14:paraId="13710504" w14:textId="393B76B7"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Strategies to promote and protect staff health and wellbeing;</w:t>
      </w:r>
    </w:p>
    <w:p w14:paraId="1843BB3B" w14:textId="7EF24642"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Workforce utilisation and sustainability;</w:t>
      </w:r>
    </w:p>
    <w:p w14:paraId="1D427338" w14:textId="69391CAF"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Recruitment, retention and absence management strategies;</w:t>
      </w:r>
    </w:p>
    <w:p w14:paraId="0722D8E7" w14:textId="3F397C63" w:rsidR="00E27DC1" w:rsidRPr="00EE0E98"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sidRPr="00EE0E98">
        <w:rPr>
          <w:rFonts w:ascii="Arial" w:hAnsi="Arial" w:cs="Arial"/>
          <w:sz w:val="24"/>
          <w:szCs w:val="24"/>
        </w:rPr>
        <w:t>Strategic communications;</w:t>
      </w:r>
    </w:p>
    <w:p w14:paraId="7AD71103" w14:textId="2876FB96"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Workforce planning;</w:t>
      </w:r>
    </w:p>
    <w:p w14:paraId="49AD0857" w14:textId="51AB7F40"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Plans regarding staff recruitment, retention and remuneration;</w:t>
      </w:r>
    </w:p>
    <w:p w14:paraId="4D1A3CE2" w14:textId="240513F0"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Succession planning and talent management;</w:t>
      </w:r>
    </w:p>
    <w:p w14:paraId="5DC275DE" w14:textId="640B665E"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Staff appraisal and performance management;</w:t>
      </w:r>
    </w:p>
    <w:p w14:paraId="7B7372B2" w14:textId="7C471C7A"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Training, development and education; and </w:t>
      </w:r>
    </w:p>
    <w:p w14:paraId="38448478" w14:textId="30889E50" w:rsidR="00E27DC1" w:rsidRDefault="00E27DC1"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Management and leadership capacity programmes.</w:t>
      </w:r>
    </w:p>
    <w:p w14:paraId="3E1BA04B" w14:textId="3C24B754" w:rsidR="00E27DC1" w:rsidRDefault="00E27DC1"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on the implementation of those strategic plans developed in partnership which relate to workforce and culture;</w:t>
      </w:r>
    </w:p>
    <w:p w14:paraId="7F374A7E" w14:textId="6D699CCE" w:rsidR="00E27DC1" w:rsidRDefault="00E27DC1"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Ensure there is an effective system in place to consider and respond in a timely manner to workforce and organisational development performance audits received across the organisation and an effective system in place to monitor progress on actions resulting from such audits;</w:t>
      </w:r>
    </w:p>
    <w:p w14:paraId="1E0B15B1" w14:textId="0E133505" w:rsidR="00E27DC1" w:rsidRDefault="00E27DC1"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Monitor and </w:t>
      </w:r>
      <w:r w:rsidR="00853FBB">
        <w:rPr>
          <w:rFonts w:ascii="Arial" w:hAnsi="Arial" w:cs="Arial"/>
          <w:sz w:val="24"/>
          <w:szCs w:val="24"/>
        </w:rPr>
        <w:t>scrutinise</w:t>
      </w:r>
      <w:r>
        <w:rPr>
          <w:rFonts w:ascii="Arial" w:hAnsi="Arial" w:cs="Arial"/>
          <w:sz w:val="24"/>
          <w:szCs w:val="24"/>
        </w:rPr>
        <w:t xml:space="preserve"> relevant internal and external audit reports and the timely response to action plans.</w:t>
      </w:r>
    </w:p>
    <w:p w14:paraId="23AAB4A1" w14:textId="77777777" w:rsidR="00287710" w:rsidRDefault="00287710" w:rsidP="00EE0E98">
      <w:pPr>
        <w:pStyle w:val="ListParagraph"/>
        <w:tabs>
          <w:tab w:val="left" w:pos="720"/>
        </w:tabs>
        <w:spacing w:after="0" w:line="240" w:lineRule="auto"/>
        <w:jc w:val="both"/>
        <w:rPr>
          <w:rFonts w:ascii="Arial" w:hAnsi="Arial" w:cs="Arial"/>
          <w:sz w:val="24"/>
          <w:szCs w:val="24"/>
        </w:rPr>
      </w:pPr>
    </w:p>
    <w:p w14:paraId="46E4BFC5" w14:textId="6091FB9C" w:rsidR="00287710" w:rsidRDefault="00287710" w:rsidP="00EE0E98">
      <w:pPr>
        <w:pStyle w:val="ListParagraph"/>
        <w:numPr>
          <w:ilvl w:val="0"/>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In relation to </w:t>
      </w:r>
      <w:r w:rsidRPr="00EE0E98">
        <w:rPr>
          <w:rFonts w:ascii="Arial" w:hAnsi="Arial" w:cs="Arial"/>
          <w:b/>
          <w:bCs/>
          <w:sz w:val="24"/>
          <w:szCs w:val="24"/>
        </w:rPr>
        <w:t>Statutory and Mandatory Compliance</w:t>
      </w:r>
      <w:r w:rsidRPr="00EE0E98">
        <w:rPr>
          <w:rFonts w:ascii="Arial" w:hAnsi="Arial" w:cs="Arial"/>
          <w:sz w:val="24"/>
          <w:szCs w:val="24"/>
        </w:rPr>
        <w:t>:</w:t>
      </w:r>
    </w:p>
    <w:p w14:paraId="5615FB5C" w14:textId="0BFB9489" w:rsidR="00287710" w:rsidRDefault="00287710" w:rsidP="00EE0E98">
      <w:pPr>
        <w:pStyle w:val="ListParagraph"/>
        <w:numPr>
          <w:ilvl w:val="1"/>
          <w:numId w:val="41"/>
        </w:numPr>
        <w:tabs>
          <w:tab w:val="left" w:pos="720"/>
        </w:tabs>
        <w:spacing w:after="0" w:line="240" w:lineRule="auto"/>
        <w:jc w:val="both"/>
        <w:rPr>
          <w:rFonts w:ascii="Arial" w:hAnsi="Arial" w:cs="Arial"/>
          <w:sz w:val="24"/>
          <w:szCs w:val="24"/>
        </w:rPr>
      </w:pPr>
      <w:r>
        <w:rPr>
          <w:rFonts w:ascii="Arial" w:hAnsi="Arial" w:cs="Arial"/>
          <w:sz w:val="24"/>
          <w:szCs w:val="24"/>
        </w:rPr>
        <w:t>Seek assurance that current statutory and regulatory compliance and reporting requirements are met, including:</w:t>
      </w:r>
    </w:p>
    <w:p w14:paraId="7CBD6D49" w14:textId="11E5B75E" w:rsidR="00287710" w:rsidRDefault="0028771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Equality and </w:t>
      </w:r>
      <w:r w:rsidR="00853FBB">
        <w:rPr>
          <w:rFonts w:ascii="Arial" w:hAnsi="Arial" w:cs="Arial"/>
          <w:sz w:val="24"/>
          <w:szCs w:val="24"/>
        </w:rPr>
        <w:t>d</w:t>
      </w:r>
      <w:r>
        <w:rPr>
          <w:rFonts w:ascii="Arial" w:hAnsi="Arial" w:cs="Arial"/>
          <w:sz w:val="24"/>
          <w:szCs w:val="24"/>
        </w:rPr>
        <w:t>iversity legislation</w:t>
      </w:r>
      <w:r w:rsidR="00853FBB">
        <w:rPr>
          <w:rFonts w:ascii="Arial" w:hAnsi="Arial" w:cs="Arial"/>
          <w:sz w:val="24"/>
          <w:szCs w:val="24"/>
        </w:rPr>
        <w:t xml:space="preserve"> (including the p</w:t>
      </w:r>
      <w:r w:rsidR="00853FBB" w:rsidRPr="00853FBB">
        <w:rPr>
          <w:rFonts w:ascii="Arial" w:hAnsi="Arial" w:cs="Arial"/>
          <w:sz w:val="24"/>
          <w:szCs w:val="24"/>
        </w:rPr>
        <w:t>ublic sector equality duty</w:t>
      </w:r>
      <w:r w:rsidR="00853FBB">
        <w:rPr>
          <w:rFonts w:ascii="Arial" w:hAnsi="Arial" w:cs="Arial"/>
          <w:sz w:val="24"/>
          <w:szCs w:val="24"/>
        </w:rPr>
        <w:t>);</w:t>
      </w:r>
    </w:p>
    <w:p w14:paraId="14C87C2D" w14:textId="00D5BD74" w:rsidR="00287710" w:rsidRDefault="0028771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Welsh language </w:t>
      </w:r>
      <w:r w:rsidR="00853FBB">
        <w:rPr>
          <w:rFonts w:ascii="Arial" w:hAnsi="Arial" w:cs="Arial"/>
          <w:sz w:val="24"/>
          <w:szCs w:val="24"/>
        </w:rPr>
        <w:t xml:space="preserve">legislation and </w:t>
      </w:r>
      <w:r>
        <w:rPr>
          <w:rFonts w:ascii="Arial" w:hAnsi="Arial" w:cs="Arial"/>
          <w:sz w:val="24"/>
          <w:szCs w:val="24"/>
        </w:rPr>
        <w:t>standards</w:t>
      </w:r>
      <w:r w:rsidR="00853FBB">
        <w:rPr>
          <w:rFonts w:ascii="Arial" w:hAnsi="Arial" w:cs="Arial"/>
          <w:sz w:val="24"/>
          <w:szCs w:val="24"/>
        </w:rPr>
        <w:t>;</w:t>
      </w:r>
    </w:p>
    <w:p w14:paraId="66AFD7FA" w14:textId="34B84D9E" w:rsidR="00287710" w:rsidRDefault="00853FBB"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 xml:space="preserve">The </w:t>
      </w:r>
      <w:r w:rsidR="00287710">
        <w:rPr>
          <w:rFonts w:ascii="Arial" w:hAnsi="Arial" w:cs="Arial"/>
          <w:sz w:val="24"/>
          <w:szCs w:val="24"/>
        </w:rPr>
        <w:t>Well</w:t>
      </w:r>
      <w:r>
        <w:rPr>
          <w:rFonts w:ascii="Arial" w:hAnsi="Arial" w:cs="Arial"/>
          <w:sz w:val="24"/>
          <w:szCs w:val="24"/>
        </w:rPr>
        <w:t>-</w:t>
      </w:r>
      <w:r w:rsidR="00287710">
        <w:rPr>
          <w:rFonts w:ascii="Arial" w:hAnsi="Arial" w:cs="Arial"/>
          <w:sz w:val="24"/>
          <w:szCs w:val="24"/>
        </w:rPr>
        <w:t>being of Future Generations (Wales)</w:t>
      </w:r>
      <w:r>
        <w:rPr>
          <w:rFonts w:ascii="Arial" w:hAnsi="Arial" w:cs="Arial"/>
          <w:sz w:val="24"/>
          <w:szCs w:val="24"/>
        </w:rPr>
        <w:t xml:space="preserve"> Act 2015</w:t>
      </w:r>
      <w:r w:rsidR="00287710">
        <w:rPr>
          <w:rFonts w:ascii="Arial" w:hAnsi="Arial" w:cs="Arial"/>
          <w:sz w:val="24"/>
          <w:szCs w:val="24"/>
        </w:rPr>
        <w:t xml:space="preserve"> – where relevant to this Committee</w:t>
      </w:r>
      <w:r>
        <w:rPr>
          <w:rFonts w:ascii="Arial" w:hAnsi="Arial" w:cs="Arial"/>
          <w:sz w:val="24"/>
          <w:szCs w:val="24"/>
        </w:rPr>
        <w:t>;</w:t>
      </w:r>
    </w:p>
    <w:p w14:paraId="7B252369" w14:textId="455A396C" w:rsidR="00287710" w:rsidRDefault="0028771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Consultation on Organisational Change</w:t>
      </w:r>
      <w:r w:rsidR="00853FBB">
        <w:rPr>
          <w:rFonts w:ascii="Arial" w:hAnsi="Arial" w:cs="Arial"/>
          <w:sz w:val="24"/>
          <w:szCs w:val="24"/>
        </w:rPr>
        <w:t>;</w:t>
      </w:r>
    </w:p>
    <w:p w14:paraId="58C871EB" w14:textId="541D2B8B" w:rsidR="00287710" w:rsidRDefault="00287710" w:rsidP="00EE0E98">
      <w:pPr>
        <w:pStyle w:val="ListParagraph"/>
        <w:numPr>
          <w:ilvl w:val="2"/>
          <w:numId w:val="41"/>
        </w:numPr>
        <w:tabs>
          <w:tab w:val="left" w:pos="720"/>
        </w:tabs>
        <w:spacing w:after="0" w:line="240" w:lineRule="auto"/>
        <w:jc w:val="both"/>
        <w:rPr>
          <w:rFonts w:ascii="Arial" w:hAnsi="Arial" w:cs="Arial"/>
          <w:sz w:val="24"/>
          <w:szCs w:val="24"/>
        </w:rPr>
      </w:pPr>
      <w:r>
        <w:rPr>
          <w:rFonts w:ascii="Arial" w:hAnsi="Arial" w:cs="Arial"/>
          <w:sz w:val="24"/>
          <w:szCs w:val="24"/>
        </w:rPr>
        <w:t>Mandatory and Statutory Training.</w:t>
      </w:r>
    </w:p>
    <w:p w14:paraId="5284AC54" w14:textId="77777777" w:rsidR="00E27DC1" w:rsidRDefault="00E27DC1" w:rsidP="00EE0E98">
      <w:pPr>
        <w:pStyle w:val="ListParagraph"/>
        <w:tabs>
          <w:tab w:val="left" w:pos="720"/>
        </w:tabs>
        <w:spacing w:after="0" w:line="240" w:lineRule="auto"/>
        <w:rPr>
          <w:rFonts w:ascii="Arial" w:hAnsi="Arial" w:cs="Arial"/>
          <w:sz w:val="24"/>
          <w:szCs w:val="24"/>
        </w:rPr>
      </w:pPr>
    </w:p>
    <w:p w14:paraId="14FD3891" w14:textId="77777777" w:rsidR="006B4247" w:rsidRPr="00687AC1" w:rsidRDefault="006B4247" w:rsidP="00687AC1">
      <w:pPr>
        <w:tabs>
          <w:tab w:val="left" w:pos="720"/>
        </w:tabs>
        <w:spacing w:after="0" w:line="240" w:lineRule="auto"/>
        <w:rPr>
          <w:rFonts w:ascii="Arial" w:hAnsi="Arial" w:cs="Arial"/>
          <w:sz w:val="24"/>
          <w:szCs w:val="24"/>
        </w:rPr>
      </w:pPr>
    </w:p>
    <w:p w14:paraId="29F20072" w14:textId="77777777" w:rsidR="00E27DC1" w:rsidRDefault="00E27DC1"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4407D4BB" w14:textId="77777777" w:rsidR="00E27DC1" w:rsidRDefault="00E27DC1"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14:paraId="77825F99" w14:textId="2B257375" w:rsidR="00E27DC1" w:rsidRPr="00EE0E98" w:rsidRDefault="00E27DC1"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seek assurance on the management of strategic risks delegated to the Committee by the Board, via the Corporate Risk Register.</w:t>
      </w:r>
    </w:p>
    <w:p w14:paraId="583932F5" w14:textId="77777777" w:rsidR="001749B8" w:rsidRDefault="001749B8">
      <w:pPr>
        <w:pStyle w:val="StyleOutlinenumberedArialOutlinenumberedArial11Outli"/>
        <w:numPr>
          <w:ilvl w:val="0"/>
          <w:numId w:val="0"/>
        </w:numPr>
        <w:tabs>
          <w:tab w:val="left" w:pos="720"/>
        </w:tabs>
      </w:pPr>
    </w:p>
    <w:p w14:paraId="271624CC" w14:textId="2B60358F" w:rsidR="005A4254" w:rsidRPr="007021A4" w:rsidRDefault="005A4254" w:rsidP="00EE0E98">
      <w:pPr>
        <w:tabs>
          <w:tab w:val="left" w:pos="-1440"/>
        </w:tabs>
        <w:spacing w:after="0" w:line="240" w:lineRule="auto"/>
        <w:rPr>
          <w:rFonts w:ascii="Arial" w:hAnsi="Arial" w:cs="Arial"/>
          <w:b/>
          <w:sz w:val="24"/>
          <w:szCs w:val="24"/>
        </w:rPr>
      </w:pPr>
      <w:r w:rsidRPr="007021A4">
        <w:rPr>
          <w:rFonts w:ascii="Arial" w:hAnsi="Arial" w:cs="Arial"/>
          <w:b/>
          <w:sz w:val="24"/>
          <w:szCs w:val="24"/>
        </w:rPr>
        <w:t xml:space="preserve">Authority </w:t>
      </w:r>
    </w:p>
    <w:p w14:paraId="12051A02" w14:textId="77777777" w:rsidR="00287710" w:rsidRDefault="00287710" w:rsidP="002F6C93">
      <w:pPr>
        <w:spacing w:after="0" w:line="240" w:lineRule="auto"/>
        <w:rPr>
          <w:rFonts w:ascii="Arial" w:hAnsi="Arial" w:cs="Arial"/>
          <w:sz w:val="24"/>
          <w:szCs w:val="24"/>
        </w:rPr>
      </w:pPr>
    </w:p>
    <w:p w14:paraId="1B06B09C" w14:textId="2051CDE9" w:rsidR="00287710" w:rsidRDefault="005A4254" w:rsidP="00EE0E98">
      <w:pPr>
        <w:spacing w:after="0" w:line="240" w:lineRule="auto"/>
        <w:jc w:val="both"/>
        <w:rPr>
          <w:rFonts w:ascii="Arial" w:hAnsi="Arial" w:cs="Arial"/>
          <w:sz w:val="24"/>
          <w:szCs w:val="24"/>
        </w:rPr>
      </w:pPr>
      <w:r w:rsidRPr="007021A4">
        <w:rPr>
          <w:rFonts w:ascii="Arial" w:hAnsi="Arial" w:cs="Arial"/>
          <w:sz w:val="24"/>
          <w:szCs w:val="24"/>
        </w:rPr>
        <w:t xml:space="preserve">The </w:t>
      </w:r>
      <w:r w:rsidR="00853FBB">
        <w:rPr>
          <w:rFonts w:ascii="Arial" w:hAnsi="Arial" w:cs="Arial"/>
          <w:sz w:val="24"/>
          <w:szCs w:val="24"/>
        </w:rPr>
        <w:t>C</w:t>
      </w:r>
      <w:r w:rsidR="0014649F" w:rsidRPr="007021A4">
        <w:rPr>
          <w:rFonts w:ascii="Arial" w:hAnsi="Arial" w:cs="Arial"/>
          <w:sz w:val="24"/>
          <w:szCs w:val="24"/>
        </w:rPr>
        <w:t xml:space="preserve">ommittee </w:t>
      </w:r>
      <w:r w:rsidRPr="007021A4">
        <w:rPr>
          <w:rFonts w:ascii="Arial" w:hAnsi="Arial" w:cs="Arial"/>
          <w:sz w:val="24"/>
          <w:szCs w:val="24"/>
        </w:rPr>
        <w:t xml:space="preserve">is authorised by the </w:t>
      </w:r>
      <w:r w:rsidR="00853FBB">
        <w:rPr>
          <w:rFonts w:ascii="Arial" w:hAnsi="Arial" w:cs="Arial"/>
          <w:sz w:val="24"/>
          <w:szCs w:val="24"/>
        </w:rPr>
        <w:t>B</w:t>
      </w:r>
      <w:r w:rsidR="0014649F" w:rsidRPr="007021A4">
        <w:rPr>
          <w:rFonts w:ascii="Arial" w:hAnsi="Arial" w:cs="Arial"/>
          <w:sz w:val="24"/>
          <w:szCs w:val="24"/>
        </w:rPr>
        <w:t xml:space="preserve">oard </w:t>
      </w:r>
      <w:r w:rsidRPr="007021A4">
        <w:rPr>
          <w:rFonts w:ascii="Arial" w:hAnsi="Arial" w:cs="Arial"/>
          <w:sz w:val="24"/>
          <w:szCs w:val="24"/>
        </w:rPr>
        <w:t xml:space="preserve">to investigate or have investigated any activity within its terms of reference. In doing so, the </w:t>
      </w:r>
      <w:r w:rsidR="00853FBB">
        <w:rPr>
          <w:rFonts w:ascii="Arial" w:hAnsi="Arial" w:cs="Arial"/>
          <w:sz w:val="24"/>
          <w:szCs w:val="24"/>
        </w:rPr>
        <w:t>C</w:t>
      </w:r>
      <w:r w:rsidR="0014649F" w:rsidRPr="007021A4">
        <w:rPr>
          <w:rFonts w:ascii="Arial" w:hAnsi="Arial" w:cs="Arial"/>
          <w:sz w:val="24"/>
          <w:szCs w:val="24"/>
        </w:rPr>
        <w:t xml:space="preserve">ommittee </w:t>
      </w:r>
      <w:r w:rsidRPr="007021A4">
        <w:rPr>
          <w:rFonts w:ascii="Arial" w:hAnsi="Arial" w:cs="Arial"/>
          <w:sz w:val="24"/>
          <w:szCs w:val="24"/>
        </w:rPr>
        <w:t xml:space="preserve">shall have the right to inspect any books, records or documents of the </w:t>
      </w:r>
      <w:r w:rsidR="00853FBB">
        <w:rPr>
          <w:rFonts w:ascii="Arial" w:hAnsi="Arial" w:cs="Arial"/>
          <w:sz w:val="24"/>
          <w:szCs w:val="24"/>
        </w:rPr>
        <w:t>H</w:t>
      </w:r>
      <w:r w:rsidR="0014649F">
        <w:rPr>
          <w:rFonts w:ascii="Arial" w:hAnsi="Arial" w:cs="Arial"/>
          <w:sz w:val="24"/>
          <w:szCs w:val="24"/>
        </w:rPr>
        <w:t xml:space="preserve">ealth </w:t>
      </w:r>
      <w:r w:rsidR="00853FBB">
        <w:rPr>
          <w:rFonts w:ascii="Arial" w:hAnsi="Arial" w:cs="Arial"/>
          <w:sz w:val="24"/>
          <w:szCs w:val="24"/>
        </w:rPr>
        <w:t>B</w:t>
      </w:r>
      <w:r w:rsidR="0014649F">
        <w:rPr>
          <w:rFonts w:ascii="Arial" w:hAnsi="Arial" w:cs="Arial"/>
          <w:sz w:val="24"/>
          <w:szCs w:val="24"/>
        </w:rPr>
        <w:t>oard</w:t>
      </w:r>
      <w:r w:rsidR="0014649F" w:rsidRPr="007021A4">
        <w:rPr>
          <w:rFonts w:ascii="Arial" w:hAnsi="Arial" w:cs="Arial"/>
          <w:sz w:val="24"/>
          <w:szCs w:val="24"/>
        </w:rPr>
        <w:t xml:space="preserve"> </w:t>
      </w:r>
      <w:r w:rsidRPr="007021A4">
        <w:rPr>
          <w:rFonts w:ascii="Arial" w:hAnsi="Arial" w:cs="Arial"/>
          <w:sz w:val="24"/>
          <w:szCs w:val="24"/>
        </w:rPr>
        <w:t xml:space="preserve">relevant to the </w:t>
      </w:r>
      <w:r w:rsidR="00853FBB">
        <w:rPr>
          <w:rFonts w:ascii="Arial" w:hAnsi="Arial" w:cs="Arial"/>
          <w:sz w:val="24"/>
          <w:szCs w:val="24"/>
        </w:rPr>
        <w:t>C</w:t>
      </w:r>
      <w:r w:rsidR="0014649F" w:rsidRPr="007021A4">
        <w:rPr>
          <w:rFonts w:ascii="Arial" w:hAnsi="Arial" w:cs="Arial"/>
          <w:sz w:val="24"/>
          <w:szCs w:val="24"/>
        </w:rPr>
        <w:t xml:space="preserve">ommittee’s </w:t>
      </w:r>
      <w:r w:rsidRPr="007021A4">
        <w:rPr>
          <w:rFonts w:ascii="Arial" w:hAnsi="Arial" w:cs="Arial"/>
          <w:sz w:val="24"/>
          <w:szCs w:val="24"/>
        </w:rPr>
        <w:t xml:space="preserve">remit and ensuring patient/client and staff confidentiality, as appropriate.  </w:t>
      </w:r>
    </w:p>
    <w:p w14:paraId="7907D323" w14:textId="77777777" w:rsidR="00287710" w:rsidRDefault="00287710" w:rsidP="00EE0E98">
      <w:pPr>
        <w:spacing w:after="0" w:line="240" w:lineRule="auto"/>
        <w:jc w:val="both"/>
        <w:rPr>
          <w:rFonts w:ascii="Arial" w:hAnsi="Arial" w:cs="Arial"/>
          <w:sz w:val="24"/>
          <w:szCs w:val="24"/>
        </w:rPr>
      </w:pPr>
    </w:p>
    <w:p w14:paraId="178E6101" w14:textId="516DB6BA" w:rsidR="005A4254" w:rsidRDefault="005A4254" w:rsidP="00853FBB">
      <w:pPr>
        <w:spacing w:after="0" w:line="240" w:lineRule="auto"/>
        <w:jc w:val="both"/>
        <w:rPr>
          <w:rFonts w:ascii="Arial" w:hAnsi="Arial" w:cs="Arial"/>
          <w:sz w:val="24"/>
          <w:szCs w:val="24"/>
        </w:rPr>
      </w:pPr>
      <w:r w:rsidRPr="007021A4">
        <w:rPr>
          <w:rFonts w:ascii="Arial" w:hAnsi="Arial" w:cs="Arial"/>
          <w:sz w:val="24"/>
          <w:szCs w:val="24"/>
        </w:rPr>
        <w:t>It may seek any relevant information from any:</w:t>
      </w:r>
    </w:p>
    <w:p w14:paraId="1E792F1A" w14:textId="77777777" w:rsidR="00853FBB" w:rsidRPr="007021A4" w:rsidRDefault="00853FBB" w:rsidP="00EE0E98">
      <w:pPr>
        <w:spacing w:after="0" w:line="240" w:lineRule="auto"/>
        <w:jc w:val="both"/>
        <w:rPr>
          <w:rFonts w:ascii="Arial" w:hAnsi="Arial" w:cs="Arial"/>
          <w:sz w:val="24"/>
          <w:szCs w:val="24"/>
        </w:rPr>
      </w:pPr>
    </w:p>
    <w:p w14:paraId="4C2C345C" w14:textId="77777777" w:rsidR="005A4254" w:rsidRPr="007021A4" w:rsidRDefault="005A4254" w:rsidP="00EE0E98">
      <w:pPr>
        <w:numPr>
          <w:ilvl w:val="0"/>
          <w:numId w:val="19"/>
        </w:numPr>
        <w:spacing w:after="0" w:line="240" w:lineRule="auto"/>
        <w:ind w:left="1134"/>
        <w:jc w:val="both"/>
        <w:rPr>
          <w:rFonts w:ascii="Arial" w:hAnsi="Arial" w:cs="Arial"/>
          <w:sz w:val="24"/>
          <w:szCs w:val="24"/>
        </w:rPr>
      </w:pPr>
      <w:r w:rsidRPr="007021A4">
        <w:rPr>
          <w:rFonts w:ascii="Arial" w:hAnsi="Arial" w:cs="Arial"/>
          <w:sz w:val="24"/>
          <w:szCs w:val="24"/>
        </w:rPr>
        <w:lastRenderedPageBreak/>
        <w:t xml:space="preserve">Employee (and all employees are directed to cooperate with any reasonable request made by the </w:t>
      </w:r>
      <w:r w:rsidR="0014649F" w:rsidRPr="007021A4">
        <w:rPr>
          <w:rFonts w:ascii="Arial" w:hAnsi="Arial" w:cs="Arial"/>
          <w:sz w:val="24"/>
          <w:szCs w:val="24"/>
        </w:rPr>
        <w:t>committee</w:t>
      </w:r>
      <w:r w:rsidRPr="007021A4">
        <w:rPr>
          <w:rFonts w:ascii="Arial" w:hAnsi="Arial" w:cs="Arial"/>
          <w:sz w:val="24"/>
          <w:szCs w:val="24"/>
        </w:rPr>
        <w:t>); and</w:t>
      </w:r>
    </w:p>
    <w:p w14:paraId="56E194D2" w14:textId="77777777" w:rsidR="005A4254" w:rsidRPr="007021A4" w:rsidRDefault="005A4254" w:rsidP="00EE0E98">
      <w:pPr>
        <w:numPr>
          <w:ilvl w:val="0"/>
          <w:numId w:val="19"/>
        </w:numPr>
        <w:spacing w:after="0" w:line="240" w:lineRule="auto"/>
        <w:ind w:left="1134"/>
        <w:jc w:val="both"/>
        <w:rPr>
          <w:rFonts w:ascii="Arial" w:hAnsi="Arial" w:cs="Arial"/>
          <w:sz w:val="24"/>
          <w:szCs w:val="24"/>
        </w:rPr>
      </w:pPr>
      <w:r w:rsidRPr="007021A4">
        <w:rPr>
          <w:rFonts w:ascii="Arial" w:hAnsi="Arial" w:cs="Arial"/>
          <w:sz w:val="24"/>
          <w:szCs w:val="24"/>
        </w:rPr>
        <w:t xml:space="preserve">Other committee, subcommittee or group set up by the </w:t>
      </w:r>
      <w:r w:rsidR="0014649F" w:rsidRPr="007021A4">
        <w:rPr>
          <w:rFonts w:ascii="Arial" w:hAnsi="Arial" w:cs="Arial"/>
          <w:sz w:val="24"/>
          <w:szCs w:val="24"/>
        </w:rPr>
        <w:t xml:space="preserve">board </w:t>
      </w:r>
      <w:r w:rsidRPr="007021A4">
        <w:rPr>
          <w:rFonts w:ascii="Arial" w:hAnsi="Arial" w:cs="Arial"/>
          <w:sz w:val="24"/>
          <w:szCs w:val="24"/>
        </w:rPr>
        <w:t>to assist it in the delivery of its functions.</w:t>
      </w:r>
    </w:p>
    <w:p w14:paraId="27172F9B" w14:textId="77777777" w:rsidR="002F6C93" w:rsidRDefault="002F6C93" w:rsidP="00EE0E98">
      <w:pPr>
        <w:spacing w:after="0" w:line="240" w:lineRule="auto"/>
        <w:jc w:val="both"/>
        <w:rPr>
          <w:rFonts w:ascii="Arial" w:hAnsi="Arial" w:cs="Arial"/>
          <w:sz w:val="24"/>
          <w:szCs w:val="24"/>
        </w:rPr>
      </w:pPr>
    </w:p>
    <w:p w14:paraId="3F8A15B1" w14:textId="4980B717" w:rsidR="005A4254" w:rsidRPr="002F6C93" w:rsidRDefault="005A4254" w:rsidP="00EE0E98">
      <w:pPr>
        <w:spacing w:after="0" w:line="240" w:lineRule="auto"/>
        <w:jc w:val="both"/>
        <w:rPr>
          <w:rFonts w:ascii="Arial" w:hAnsi="Arial" w:cs="Arial"/>
          <w:sz w:val="24"/>
          <w:szCs w:val="24"/>
        </w:rPr>
      </w:pPr>
      <w:r w:rsidRPr="002F6C93">
        <w:rPr>
          <w:rFonts w:ascii="Arial" w:hAnsi="Arial" w:cs="Arial"/>
          <w:sz w:val="24"/>
          <w:szCs w:val="24"/>
        </w:rPr>
        <w:t xml:space="preserve">The </w:t>
      </w:r>
      <w:r w:rsidR="00853FBB">
        <w:rPr>
          <w:rFonts w:ascii="Arial" w:hAnsi="Arial" w:cs="Arial"/>
          <w:sz w:val="24"/>
          <w:szCs w:val="24"/>
        </w:rPr>
        <w:t>C</w:t>
      </w:r>
      <w:r w:rsidR="0014649F" w:rsidRPr="002F6C93">
        <w:rPr>
          <w:rFonts w:ascii="Arial" w:hAnsi="Arial" w:cs="Arial"/>
          <w:sz w:val="24"/>
          <w:szCs w:val="24"/>
        </w:rPr>
        <w:t xml:space="preserve">ommittee </w:t>
      </w:r>
      <w:r w:rsidRPr="002F6C93">
        <w:rPr>
          <w:rFonts w:ascii="Arial" w:hAnsi="Arial" w:cs="Arial"/>
          <w:sz w:val="24"/>
          <w:szCs w:val="24"/>
        </w:rPr>
        <w:t xml:space="preserve">is authorised by the </w:t>
      </w:r>
      <w:r w:rsidR="00853FBB">
        <w:rPr>
          <w:rFonts w:ascii="Arial" w:hAnsi="Arial" w:cs="Arial"/>
          <w:sz w:val="24"/>
          <w:szCs w:val="24"/>
        </w:rPr>
        <w:t>B</w:t>
      </w:r>
      <w:r w:rsidR="0014649F" w:rsidRPr="002F6C93">
        <w:rPr>
          <w:rFonts w:ascii="Arial" w:hAnsi="Arial" w:cs="Arial"/>
          <w:sz w:val="24"/>
          <w:szCs w:val="24"/>
        </w:rPr>
        <w:t xml:space="preserve">oard </w:t>
      </w:r>
      <w:r w:rsidRPr="002F6C93">
        <w:rPr>
          <w:rFonts w:ascii="Arial" w:hAnsi="Arial" w:cs="Arial"/>
          <w:sz w:val="24"/>
          <w:szCs w:val="24"/>
        </w:rPr>
        <w:t>to obtain outside legal or other independent professional advice and to secure the attendance of outsiders with relevant experience and expertise if it considers it necessary, in accordance with the Board’s procurement, budgetary and other requirements.</w:t>
      </w:r>
    </w:p>
    <w:p w14:paraId="2F6EEC9C" w14:textId="77777777" w:rsidR="005A4254" w:rsidRPr="007021A4" w:rsidRDefault="005A4254" w:rsidP="007021A4">
      <w:pPr>
        <w:tabs>
          <w:tab w:val="left" w:pos="5190"/>
        </w:tabs>
        <w:spacing w:after="0" w:line="240" w:lineRule="auto"/>
        <w:rPr>
          <w:rFonts w:ascii="Arial" w:hAnsi="Arial" w:cs="Arial"/>
          <w:sz w:val="24"/>
          <w:szCs w:val="24"/>
        </w:rPr>
      </w:pPr>
      <w:r w:rsidRPr="007021A4">
        <w:rPr>
          <w:rFonts w:ascii="Arial" w:hAnsi="Arial" w:cs="Arial"/>
          <w:sz w:val="24"/>
          <w:szCs w:val="24"/>
        </w:rPr>
        <w:tab/>
      </w:r>
    </w:p>
    <w:p w14:paraId="4D77F72F" w14:textId="22195356" w:rsidR="005A4254" w:rsidRPr="007021A4" w:rsidRDefault="00287710" w:rsidP="007021A4">
      <w:pPr>
        <w:tabs>
          <w:tab w:val="left" w:pos="-1440"/>
        </w:tabs>
        <w:spacing w:after="0" w:line="240" w:lineRule="auto"/>
        <w:rPr>
          <w:rFonts w:ascii="Arial" w:hAnsi="Arial" w:cs="Arial"/>
          <w:b/>
          <w:sz w:val="24"/>
          <w:szCs w:val="24"/>
        </w:rPr>
      </w:pPr>
      <w:r>
        <w:rPr>
          <w:rFonts w:ascii="Arial" w:hAnsi="Arial" w:cs="Arial"/>
          <w:b/>
          <w:sz w:val="24"/>
          <w:szCs w:val="24"/>
        </w:rPr>
        <w:t>Sub</w:t>
      </w:r>
      <w:r w:rsidR="00862B27">
        <w:rPr>
          <w:rFonts w:ascii="Arial" w:hAnsi="Arial" w:cs="Arial"/>
          <w:b/>
          <w:sz w:val="24"/>
          <w:szCs w:val="24"/>
        </w:rPr>
        <w:t>-</w:t>
      </w:r>
      <w:r>
        <w:rPr>
          <w:rFonts w:ascii="Arial" w:hAnsi="Arial" w:cs="Arial"/>
          <w:b/>
          <w:sz w:val="24"/>
          <w:szCs w:val="24"/>
        </w:rPr>
        <w:t>committees</w:t>
      </w:r>
    </w:p>
    <w:p w14:paraId="3D7BF886" w14:textId="77777777" w:rsidR="00287710" w:rsidRDefault="00287710" w:rsidP="007021A4">
      <w:pPr>
        <w:tabs>
          <w:tab w:val="left" w:pos="-1440"/>
        </w:tabs>
        <w:spacing w:after="0" w:line="240" w:lineRule="auto"/>
        <w:rPr>
          <w:rFonts w:ascii="Arial" w:hAnsi="Arial" w:cs="Arial"/>
          <w:sz w:val="24"/>
          <w:szCs w:val="24"/>
          <w:lang w:val="en-US"/>
        </w:rPr>
      </w:pPr>
    </w:p>
    <w:p w14:paraId="2BB969D8" w14:textId="1F08A517" w:rsidR="00287710" w:rsidRDefault="00287710" w:rsidP="00EE0E98">
      <w:pPr>
        <w:tabs>
          <w:tab w:val="left" w:pos="567"/>
        </w:tabs>
        <w:autoSpaceDE w:val="0"/>
        <w:autoSpaceDN w:val="0"/>
        <w:adjustRightInd w:val="0"/>
        <w:spacing w:after="0" w:line="240" w:lineRule="auto"/>
        <w:jc w:val="both"/>
        <w:rPr>
          <w:rFonts w:ascii="Arial" w:hAnsi="Arial" w:cs="Arial"/>
          <w:color w:val="000000"/>
          <w:sz w:val="24"/>
          <w:szCs w:val="24"/>
        </w:rPr>
      </w:pPr>
      <w:r w:rsidRPr="00EE0E98">
        <w:rPr>
          <w:rFonts w:ascii="Arial" w:hAnsi="Arial" w:cs="Arial"/>
          <w:color w:val="000000"/>
          <w:sz w:val="24"/>
          <w:szCs w:val="24"/>
        </w:rPr>
        <w:t xml:space="preserve">The </w:t>
      </w:r>
      <w:r w:rsidR="00862B27">
        <w:rPr>
          <w:rFonts w:ascii="Arial" w:hAnsi="Arial" w:cs="Arial"/>
          <w:color w:val="000000"/>
          <w:sz w:val="24"/>
          <w:szCs w:val="24"/>
        </w:rPr>
        <w:t>C</w:t>
      </w:r>
      <w:r w:rsidRPr="00EE0E98">
        <w:rPr>
          <w:rFonts w:ascii="Arial" w:hAnsi="Arial" w:cs="Arial"/>
          <w:color w:val="000000"/>
          <w:sz w:val="24"/>
          <w:szCs w:val="24"/>
        </w:rPr>
        <w:t xml:space="preserve">ommittee may, subject to the approval of the </w:t>
      </w:r>
      <w:r w:rsidR="00862B27">
        <w:rPr>
          <w:rFonts w:ascii="Arial" w:hAnsi="Arial" w:cs="Arial"/>
          <w:color w:val="000000"/>
          <w:sz w:val="24"/>
          <w:szCs w:val="24"/>
        </w:rPr>
        <w:t>H</w:t>
      </w:r>
      <w:r w:rsidRPr="00EE0E98">
        <w:rPr>
          <w:rFonts w:ascii="Arial" w:hAnsi="Arial" w:cs="Arial"/>
          <w:color w:val="000000"/>
          <w:sz w:val="24"/>
          <w:szCs w:val="24"/>
        </w:rPr>
        <w:t xml:space="preserve">ealth </w:t>
      </w:r>
      <w:r w:rsidR="00862B27">
        <w:rPr>
          <w:rFonts w:ascii="Arial" w:hAnsi="Arial" w:cs="Arial"/>
          <w:color w:val="000000"/>
          <w:sz w:val="24"/>
          <w:szCs w:val="24"/>
        </w:rPr>
        <w:t>B</w:t>
      </w:r>
      <w:r w:rsidRPr="00EE0E98">
        <w:rPr>
          <w:rFonts w:ascii="Arial" w:hAnsi="Arial" w:cs="Arial"/>
          <w:color w:val="000000"/>
          <w:sz w:val="24"/>
          <w:szCs w:val="24"/>
        </w:rPr>
        <w:t xml:space="preserve">oard, establish sub-committees or task and finish groups to carry out on its behalf specific aspects of </w:t>
      </w:r>
      <w:r w:rsidR="00862B27">
        <w:rPr>
          <w:rFonts w:ascii="Arial" w:hAnsi="Arial" w:cs="Arial"/>
          <w:color w:val="000000"/>
          <w:sz w:val="24"/>
          <w:szCs w:val="24"/>
        </w:rPr>
        <w:t>C</w:t>
      </w:r>
      <w:r w:rsidRPr="00EE0E98">
        <w:rPr>
          <w:rFonts w:ascii="Arial" w:hAnsi="Arial" w:cs="Arial"/>
          <w:color w:val="000000"/>
          <w:sz w:val="24"/>
          <w:szCs w:val="24"/>
        </w:rPr>
        <w:t>ommittee business. The following sub-committees</w:t>
      </w:r>
      <w:r w:rsidR="00AB07A6">
        <w:rPr>
          <w:rFonts w:ascii="Arial" w:hAnsi="Arial" w:cs="Arial"/>
          <w:color w:val="000000"/>
          <w:sz w:val="24"/>
          <w:szCs w:val="24"/>
        </w:rPr>
        <w:t>/</w:t>
      </w:r>
      <w:r w:rsidRPr="00EE0E98">
        <w:rPr>
          <w:rFonts w:ascii="Arial" w:hAnsi="Arial" w:cs="Arial"/>
          <w:color w:val="000000"/>
          <w:sz w:val="24"/>
          <w:szCs w:val="24"/>
        </w:rPr>
        <w:t xml:space="preserve"> have been established:</w:t>
      </w:r>
    </w:p>
    <w:p w14:paraId="6EE23385" w14:textId="77777777" w:rsidR="00862B27" w:rsidRPr="00EE0E98" w:rsidRDefault="00862B27"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153A89C0" w14:textId="77777777" w:rsidR="00FD6AB0" w:rsidRPr="00FD6AB0" w:rsidRDefault="00FD6AB0" w:rsidP="00EE0E98">
      <w:pPr>
        <w:pStyle w:val="ListParagraph"/>
        <w:numPr>
          <w:ilvl w:val="0"/>
          <w:numId w:val="21"/>
        </w:numPr>
        <w:jc w:val="both"/>
        <w:rPr>
          <w:rFonts w:ascii="Arial" w:hAnsi="Arial" w:cs="Arial"/>
          <w:sz w:val="24"/>
          <w:szCs w:val="24"/>
        </w:rPr>
      </w:pPr>
      <w:r w:rsidRPr="00FD6AB0">
        <w:rPr>
          <w:rFonts w:ascii="Arial" w:hAnsi="Arial" w:cs="Arial"/>
          <w:sz w:val="24"/>
          <w:szCs w:val="24"/>
        </w:rPr>
        <w:t xml:space="preserve">Workforce and OD Delivery </w:t>
      </w:r>
      <w:r w:rsidR="004A5053">
        <w:rPr>
          <w:rFonts w:ascii="Arial" w:hAnsi="Arial" w:cs="Arial"/>
          <w:sz w:val="24"/>
          <w:szCs w:val="24"/>
        </w:rPr>
        <w:t xml:space="preserve">Group </w:t>
      </w:r>
    </w:p>
    <w:p w14:paraId="01C335FD" w14:textId="2C65A60C" w:rsidR="005A4254" w:rsidRDefault="005A4254" w:rsidP="00EE0E98">
      <w:pPr>
        <w:pStyle w:val="ListParagraph"/>
        <w:numPr>
          <w:ilvl w:val="0"/>
          <w:numId w:val="21"/>
        </w:numPr>
        <w:tabs>
          <w:tab w:val="left" w:pos="-1440"/>
        </w:tabs>
        <w:spacing w:after="0" w:line="240" w:lineRule="auto"/>
        <w:jc w:val="both"/>
        <w:rPr>
          <w:rFonts w:ascii="Arial" w:hAnsi="Arial" w:cs="Arial"/>
          <w:sz w:val="24"/>
          <w:szCs w:val="24"/>
        </w:rPr>
      </w:pPr>
      <w:r w:rsidRPr="007021A4">
        <w:rPr>
          <w:rFonts w:ascii="Arial" w:hAnsi="Arial" w:cs="Arial"/>
          <w:sz w:val="24"/>
          <w:szCs w:val="24"/>
        </w:rPr>
        <w:t xml:space="preserve">Medical Workforce Group </w:t>
      </w:r>
    </w:p>
    <w:p w14:paraId="38FAD6F8" w14:textId="77777777" w:rsidR="00930BF9" w:rsidRPr="007021A4" w:rsidRDefault="00930BF9" w:rsidP="00EE0E98">
      <w:pPr>
        <w:pStyle w:val="ListParagraph"/>
        <w:numPr>
          <w:ilvl w:val="0"/>
          <w:numId w:val="21"/>
        </w:numPr>
        <w:tabs>
          <w:tab w:val="left" w:pos="-1440"/>
        </w:tabs>
        <w:spacing w:after="0" w:line="240" w:lineRule="auto"/>
        <w:jc w:val="both"/>
        <w:rPr>
          <w:rFonts w:ascii="Arial" w:hAnsi="Arial" w:cs="Arial"/>
          <w:sz w:val="24"/>
          <w:szCs w:val="24"/>
        </w:rPr>
      </w:pPr>
      <w:r>
        <w:rPr>
          <w:rFonts w:ascii="Arial" w:hAnsi="Arial" w:cs="Arial"/>
          <w:sz w:val="24"/>
          <w:szCs w:val="24"/>
        </w:rPr>
        <w:t>Nursing and Midwifery Board</w:t>
      </w:r>
    </w:p>
    <w:p w14:paraId="0A15BA72" w14:textId="77777777" w:rsidR="005A4254" w:rsidRDefault="005A4254" w:rsidP="00EE0E98">
      <w:pPr>
        <w:pStyle w:val="ListParagraph"/>
        <w:numPr>
          <w:ilvl w:val="0"/>
          <w:numId w:val="21"/>
        </w:numPr>
        <w:tabs>
          <w:tab w:val="left" w:pos="-1440"/>
        </w:tabs>
        <w:spacing w:after="0" w:line="240" w:lineRule="auto"/>
        <w:jc w:val="both"/>
        <w:rPr>
          <w:rFonts w:ascii="Arial" w:hAnsi="Arial" w:cs="Arial"/>
          <w:sz w:val="24"/>
          <w:szCs w:val="24"/>
        </w:rPr>
      </w:pPr>
      <w:r w:rsidRPr="007021A4">
        <w:rPr>
          <w:rFonts w:ascii="Arial" w:hAnsi="Arial" w:cs="Arial"/>
          <w:sz w:val="24"/>
          <w:szCs w:val="24"/>
        </w:rPr>
        <w:t>Therapies and Health Science Working Group</w:t>
      </w:r>
    </w:p>
    <w:p w14:paraId="7E9E636E" w14:textId="77777777" w:rsidR="00DC55B3" w:rsidRDefault="00DC55B3" w:rsidP="00EE0E98">
      <w:pPr>
        <w:pStyle w:val="ListParagraph"/>
        <w:numPr>
          <w:ilvl w:val="0"/>
          <w:numId w:val="21"/>
        </w:numPr>
        <w:tabs>
          <w:tab w:val="left" w:pos="-1440"/>
        </w:tabs>
        <w:spacing w:after="0" w:line="240" w:lineRule="auto"/>
        <w:jc w:val="both"/>
        <w:rPr>
          <w:rFonts w:ascii="Arial" w:hAnsi="Arial" w:cs="Arial"/>
          <w:sz w:val="24"/>
          <w:szCs w:val="24"/>
        </w:rPr>
      </w:pPr>
      <w:r>
        <w:rPr>
          <w:rFonts w:ascii="Arial" w:hAnsi="Arial" w:cs="Arial"/>
          <w:sz w:val="24"/>
          <w:szCs w:val="24"/>
        </w:rPr>
        <w:t xml:space="preserve">Welsh Language Delivery Group </w:t>
      </w:r>
    </w:p>
    <w:p w14:paraId="11A770B0" w14:textId="2B7433FE" w:rsidR="00155552" w:rsidRDefault="00155552" w:rsidP="00155552">
      <w:pPr>
        <w:tabs>
          <w:tab w:val="left" w:pos="-1440"/>
        </w:tabs>
        <w:spacing w:after="0" w:line="240" w:lineRule="auto"/>
        <w:rPr>
          <w:rFonts w:ascii="Arial" w:hAnsi="Arial" w:cs="Arial"/>
          <w:sz w:val="24"/>
          <w:szCs w:val="24"/>
        </w:rPr>
      </w:pPr>
    </w:p>
    <w:p w14:paraId="6A7DA632" w14:textId="6D761A6C" w:rsidR="00155552" w:rsidRPr="00EE0E98" w:rsidRDefault="00155552" w:rsidP="00EE0E98">
      <w:pPr>
        <w:tabs>
          <w:tab w:val="left" w:pos="-1440"/>
        </w:tabs>
        <w:spacing w:after="0" w:line="240" w:lineRule="auto"/>
        <w:rPr>
          <w:rFonts w:ascii="Arial" w:hAnsi="Arial" w:cs="Arial"/>
          <w:b/>
          <w:bCs/>
          <w:sz w:val="24"/>
          <w:szCs w:val="24"/>
        </w:rPr>
      </w:pPr>
      <w:r w:rsidRPr="00EE0E98">
        <w:rPr>
          <w:rFonts w:ascii="Arial" w:hAnsi="Arial" w:cs="Arial"/>
          <w:b/>
          <w:bCs/>
          <w:sz w:val="24"/>
          <w:szCs w:val="24"/>
        </w:rPr>
        <w:t>Access</w:t>
      </w:r>
    </w:p>
    <w:p w14:paraId="16A1B9FD" w14:textId="77777777" w:rsidR="00155552" w:rsidRPr="007021A4" w:rsidRDefault="00155552" w:rsidP="00EE0E98">
      <w:pPr>
        <w:pStyle w:val="ListParagraph"/>
        <w:tabs>
          <w:tab w:val="left" w:pos="-1440"/>
        </w:tabs>
        <w:spacing w:after="0" w:line="240" w:lineRule="auto"/>
        <w:ind w:left="1080"/>
        <w:rPr>
          <w:rFonts w:ascii="Arial" w:hAnsi="Arial" w:cs="Arial"/>
          <w:sz w:val="24"/>
          <w:szCs w:val="24"/>
        </w:rPr>
      </w:pPr>
    </w:p>
    <w:p w14:paraId="088F0DCE" w14:textId="256C885A"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862B27">
        <w:rPr>
          <w:rFonts w:ascii="Arial" w:hAnsi="Arial" w:cs="Arial"/>
          <w:color w:val="000000"/>
          <w:sz w:val="24"/>
          <w:szCs w:val="24"/>
        </w:rPr>
        <w:t>H</w:t>
      </w:r>
      <w:r w:rsidRPr="00267BC0">
        <w:rPr>
          <w:rFonts w:ascii="Arial" w:hAnsi="Arial" w:cs="Arial"/>
          <w:color w:val="000000"/>
          <w:sz w:val="24"/>
          <w:szCs w:val="24"/>
        </w:rPr>
        <w:t xml:space="preserve">ead of </w:t>
      </w:r>
      <w:r w:rsidR="00862B27">
        <w:rPr>
          <w:rFonts w:ascii="Arial" w:hAnsi="Arial" w:cs="Arial"/>
          <w:color w:val="000000"/>
          <w:sz w:val="24"/>
          <w:szCs w:val="24"/>
        </w:rPr>
        <w:t>I</w:t>
      </w:r>
      <w:r w:rsidRPr="00267BC0">
        <w:rPr>
          <w:rFonts w:ascii="Arial" w:hAnsi="Arial" w:cs="Arial"/>
          <w:color w:val="000000"/>
          <w:sz w:val="24"/>
          <w:szCs w:val="24"/>
        </w:rPr>
        <w:t xml:space="preserve">nternal </w:t>
      </w:r>
      <w:r w:rsidR="00862B27">
        <w:rPr>
          <w:rFonts w:ascii="Arial" w:hAnsi="Arial" w:cs="Arial"/>
          <w:color w:val="000000"/>
          <w:sz w:val="24"/>
          <w:szCs w:val="24"/>
        </w:rPr>
        <w:t>A</w:t>
      </w:r>
      <w:r w:rsidRPr="00267BC0">
        <w:rPr>
          <w:rFonts w:ascii="Arial" w:hAnsi="Arial" w:cs="Arial"/>
          <w:color w:val="000000"/>
          <w:sz w:val="24"/>
          <w:szCs w:val="24"/>
        </w:rPr>
        <w:t xml:space="preserve">udit shall have unrestricted and confidential access to the </w:t>
      </w:r>
      <w:r w:rsidR="00862B27">
        <w:rPr>
          <w:rFonts w:ascii="Arial" w:hAnsi="Arial" w:cs="Arial"/>
          <w:color w:val="000000"/>
          <w:sz w:val="24"/>
          <w:szCs w:val="24"/>
        </w:rPr>
        <w:t>C</w:t>
      </w:r>
      <w:r w:rsidRPr="00267BC0">
        <w:rPr>
          <w:rFonts w:ascii="Arial" w:hAnsi="Arial" w:cs="Arial"/>
          <w:color w:val="000000"/>
          <w:sz w:val="24"/>
          <w:szCs w:val="24"/>
        </w:rPr>
        <w:t xml:space="preserve">hair of the </w:t>
      </w:r>
      <w:r>
        <w:rPr>
          <w:rFonts w:ascii="Arial" w:hAnsi="Arial" w:cs="Arial"/>
          <w:color w:val="000000"/>
          <w:sz w:val="24"/>
          <w:szCs w:val="24"/>
        </w:rPr>
        <w:t>Workforce</w:t>
      </w:r>
      <w:r w:rsidR="00687AC1">
        <w:rPr>
          <w:rFonts w:ascii="Arial" w:hAnsi="Arial" w:cs="Arial"/>
          <w:color w:val="000000"/>
          <w:sz w:val="24"/>
          <w:szCs w:val="24"/>
        </w:rPr>
        <w:t xml:space="preserve"> and OD </w:t>
      </w:r>
      <w:r w:rsidR="00DC55B3">
        <w:rPr>
          <w:rFonts w:ascii="Arial" w:hAnsi="Arial" w:cs="Arial"/>
          <w:color w:val="000000"/>
          <w:sz w:val="24"/>
          <w:szCs w:val="24"/>
        </w:rPr>
        <w:t>Committee</w:t>
      </w:r>
      <w:r w:rsidR="00862B27">
        <w:rPr>
          <w:rFonts w:ascii="Arial" w:hAnsi="Arial" w:cs="Arial"/>
          <w:color w:val="000000"/>
          <w:sz w:val="24"/>
          <w:szCs w:val="24"/>
        </w:rPr>
        <w:t>.</w:t>
      </w:r>
    </w:p>
    <w:p w14:paraId="7311587F" w14:textId="77777777"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7B7CF6F8" w14:textId="4E41B146" w:rsidR="00F56708"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862B27">
        <w:rPr>
          <w:rFonts w:ascii="Arial" w:hAnsi="Arial" w:cs="Arial"/>
          <w:color w:val="000000"/>
          <w:sz w:val="24"/>
          <w:szCs w:val="24"/>
        </w:rPr>
        <w:t>C</w:t>
      </w:r>
      <w:r w:rsidRPr="00267BC0">
        <w:rPr>
          <w:rFonts w:ascii="Arial" w:hAnsi="Arial" w:cs="Arial"/>
          <w:color w:val="000000"/>
          <w:sz w:val="24"/>
          <w:szCs w:val="24"/>
        </w:rPr>
        <w:t xml:space="preserve">hair of the </w:t>
      </w:r>
      <w:r>
        <w:rPr>
          <w:rFonts w:ascii="Arial" w:hAnsi="Arial" w:cs="Arial"/>
          <w:color w:val="000000"/>
          <w:sz w:val="24"/>
          <w:szCs w:val="24"/>
        </w:rPr>
        <w:t>Workforce</w:t>
      </w:r>
      <w:r w:rsidR="00687AC1">
        <w:rPr>
          <w:rFonts w:ascii="Arial" w:hAnsi="Arial" w:cs="Arial"/>
          <w:color w:val="000000"/>
          <w:sz w:val="24"/>
          <w:szCs w:val="24"/>
        </w:rPr>
        <w:t xml:space="preserve"> and</w:t>
      </w:r>
      <w:r w:rsidR="00945BB7">
        <w:rPr>
          <w:rFonts w:ascii="Arial" w:hAnsi="Arial" w:cs="Arial"/>
          <w:color w:val="000000"/>
          <w:sz w:val="24"/>
          <w:szCs w:val="24"/>
        </w:rPr>
        <w:t xml:space="preserve"> OD</w:t>
      </w:r>
      <w:r w:rsidR="00687AC1">
        <w:rPr>
          <w:rFonts w:ascii="Arial" w:hAnsi="Arial" w:cs="Arial"/>
          <w:color w:val="000000"/>
          <w:sz w:val="24"/>
          <w:szCs w:val="24"/>
        </w:rPr>
        <w:t xml:space="preserve"> </w:t>
      </w:r>
      <w:r w:rsidR="00DC55B3">
        <w:rPr>
          <w:rFonts w:ascii="Arial" w:hAnsi="Arial" w:cs="Arial"/>
          <w:color w:val="000000"/>
          <w:sz w:val="24"/>
          <w:szCs w:val="24"/>
        </w:rPr>
        <w:t xml:space="preserve">Committee </w:t>
      </w:r>
      <w:r w:rsidRPr="00267BC0">
        <w:rPr>
          <w:rFonts w:ascii="Arial" w:hAnsi="Arial" w:cs="Arial"/>
          <w:color w:val="000000"/>
          <w:sz w:val="24"/>
          <w:szCs w:val="24"/>
        </w:rPr>
        <w:t xml:space="preserve">shall have reasonable </w:t>
      </w:r>
      <w:r w:rsidR="00862B27">
        <w:rPr>
          <w:rFonts w:ascii="Arial" w:hAnsi="Arial" w:cs="Arial"/>
          <w:color w:val="000000"/>
          <w:sz w:val="24"/>
          <w:szCs w:val="24"/>
        </w:rPr>
        <w:t xml:space="preserve">and appropriate </w:t>
      </w:r>
      <w:r w:rsidRPr="00267BC0">
        <w:rPr>
          <w:rFonts w:ascii="Arial" w:hAnsi="Arial" w:cs="Arial"/>
          <w:color w:val="000000"/>
          <w:sz w:val="24"/>
          <w:szCs w:val="24"/>
        </w:rPr>
        <w:t xml:space="preserve">access to executive directors and other relevant senior staff. </w:t>
      </w:r>
    </w:p>
    <w:p w14:paraId="13B9A870" w14:textId="77777777" w:rsidR="00155552" w:rsidRDefault="00155552" w:rsidP="00F56708">
      <w:pPr>
        <w:widowControl w:val="0"/>
        <w:tabs>
          <w:tab w:val="left" w:pos="567"/>
        </w:tabs>
        <w:autoSpaceDE w:val="0"/>
        <w:autoSpaceDN w:val="0"/>
        <w:adjustRightInd w:val="0"/>
        <w:spacing w:after="0" w:line="240" w:lineRule="auto"/>
        <w:rPr>
          <w:rFonts w:ascii="Arial" w:hAnsi="Arial" w:cs="Arial"/>
          <w:color w:val="000000"/>
          <w:sz w:val="24"/>
          <w:szCs w:val="24"/>
        </w:rPr>
      </w:pPr>
    </w:p>
    <w:p w14:paraId="6118D7A5" w14:textId="0CFA72EC" w:rsidR="00155552" w:rsidRPr="00EE0E98" w:rsidRDefault="00155552" w:rsidP="00F56708">
      <w:pPr>
        <w:widowControl w:val="0"/>
        <w:tabs>
          <w:tab w:val="left" w:pos="567"/>
        </w:tabs>
        <w:autoSpaceDE w:val="0"/>
        <w:autoSpaceDN w:val="0"/>
        <w:adjustRightInd w:val="0"/>
        <w:spacing w:after="0" w:line="240" w:lineRule="auto"/>
        <w:rPr>
          <w:rFonts w:ascii="Arial" w:hAnsi="Arial" w:cs="Arial"/>
          <w:b/>
          <w:bCs/>
          <w:color w:val="000000"/>
          <w:sz w:val="24"/>
          <w:szCs w:val="24"/>
        </w:rPr>
      </w:pPr>
      <w:r w:rsidRPr="00EE0E98">
        <w:rPr>
          <w:rFonts w:ascii="Arial" w:hAnsi="Arial" w:cs="Arial"/>
          <w:b/>
          <w:bCs/>
          <w:color w:val="000000"/>
          <w:sz w:val="24"/>
          <w:szCs w:val="24"/>
        </w:rPr>
        <w:t>Committee Programme of Work</w:t>
      </w:r>
    </w:p>
    <w:p w14:paraId="041B8B99" w14:textId="77777777" w:rsidR="00F56708" w:rsidRDefault="00F56708" w:rsidP="007021A4">
      <w:pPr>
        <w:tabs>
          <w:tab w:val="left" w:pos="-1440"/>
        </w:tabs>
        <w:spacing w:after="0" w:line="240" w:lineRule="auto"/>
        <w:rPr>
          <w:rFonts w:ascii="Arial" w:hAnsi="Arial" w:cs="Arial"/>
          <w:b/>
          <w:sz w:val="24"/>
          <w:szCs w:val="24"/>
        </w:rPr>
      </w:pPr>
    </w:p>
    <w:p w14:paraId="11077FE2" w14:textId="70E3FD89" w:rsidR="00155552" w:rsidRPr="00EE0E98" w:rsidRDefault="00155552" w:rsidP="00EE0E98">
      <w:pPr>
        <w:widowControl w:val="0"/>
        <w:tabs>
          <w:tab w:val="left" w:pos="567"/>
        </w:tabs>
        <w:autoSpaceDE w:val="0"/>
        <w:autoSpaceDN w:val="0"/>
        <w:adjustRightInd w:val="0"/>
        <w:jc w:val="both"/>
        <w:rPr>
          <w:rFonts w:ascii="Arial" w:hAnsi="Arial" w:cs="Arial"/>
          <w:color w:val="000000"/>
          <w:sz w:val="24"/>
          <w:szCs w:val="24"/>
        </w:rPr>
      </w:pPr>
      <w:r w:rsidRPr="00EE0E98">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5A2DEFAA" w14:textId="77777777" w:rsidR="00155552" w:rsidRPr="007021A4" w:rsidRDefault="00155552" w:rsidP="007021A4">
      <w:pPr>
        <w:tabs>
          <w:tab w:val="left" w:pos="-1440"/>
        </w:tabs>
        <w:spacing w:after="0" w:line="240" w:lineRule="auto"/>
        <w:rPr>
          <w:rFonts w:ascii="Arial" w:hAnsi="Arial" w:cs="Arial"/>
          <w:b/>
          <w:sz w:val="24"/>
          <w:szCs w:val="24"/>
        </w:rPr>
      </w:pPr>
    </w:p>
    <w:p w14:paraId="2FC717AB" w14:textId="122AEDD2" w:rsidR="005A4254" w:rsidRPr="00DF0D71"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Lucida Sans Unicode" w:hAnsi="Lucida Sans Unicode" w:cs="Lucida Sans Unicode"/>
          <w:b/>
        </w:rPr>
      </w:pPr>
      <w:r>
        <w:rPr>
          <w:rFonts w:ascii="Lucida Sans Unicode" w:hAnsi="Lucida Sans Unicode" w:cs="Lucida Sans Unicode"/>
          <w:b/>
        </w:rPr>
        <w:t>5</w:t>
      </w:r>
      <w:r w:rsidR="002F6C93">
        <w:rPr>
          <w:rFonts w:ascii="Lucida Sans Unicode" w:hAnsi="Lucida Sans Unicode" w:cs="Lucida Sans Unicode"/>
          <w:b/>
        </w:rPr>
        <w:t xml:space="preserve">. </w:t>
      </w:r>
      <w:r w:rsidR="005A4254" w:rsidRPr="002F6C93">
        <w:rPr>
          <w:rFonts w:ascii="Arial" w:hAnsi="Arial" w:cs="Arial"/>
          <w:b/>
          <w:sz w:val="24"/>
          <w:szCs w:val="24"/>
        </w:rPr>
        <w:t>MEMBERSHIP</w:t>
      </w:r>
    </w:p>
    <w:p w14:paraId="03E3BF9C" w14:textId="4BF984CB"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862B27">
        <w:rPr>
          <w:rFonts w:ascii="Arial" w:hAnsi="Arial" w:cs="Arial"/>
          <w:color w:val="000000"/>
          <w:sz w:val="24"/>
          <w:szCs w:val="24"/>
        </w:rPr>
        <w:t>C</w:t>
      </w:r>
      <w:r w:rsidRPr="00267BC0">
        <w:rPr>
          <w:rFonts w:ascii="Arial" w:hAnsi="Arial" w:cs="Arial"/>
          <w:color w:val="000000"/>
          <w:sz w:val="24"/>
          <w:szCs w:val="24"/>
        </w:rPr>
        <w:t xml:space="preserve">ommittee shall comprise </w:t>
      </w:r>
      <w:r>
        <w:rPr>
          <w:rFonts w:ascii="Arial" w:hAnsi="Arial" w:cs="Arial"/>
          <w:color w:val="000000"/>
          <w:sz w:val="24"/>
          <w:szCs w:val="24"/>
        </w:rPr>
        <w:t>a minimum of three</w:t>
      </w:r>
      <w:r w:rsidRPr="00267BC0">
        <w:rPr>
          <w:rFonts w:ascii="Arial" w:hAnsi="Arial" w:cs="Arial"/>
          <w:color w:val="000000"/>
          <w:sz w:val="24"/>
          <w:szCs w:val="24"/>
        </w:rPr>
        <w:t xml:space="preserve"> </w:t>
      </w:r>
      <w:r w:rsidR="00671C99">
        <w:rPr>
          <w:rFonts w:ascii="Arial" w:hAnsi="Arial" w:cs="Arial"/>
          <w:color w:val="000000"/>
          <w:sz w:val="24"/>
          <w:szCs w:val="24"/>
        </w:rPr>
        <w:t>independent</w:t>
      </w:r>
      <w:r w:rsidRPr="00267BC0">
        <w:rPr>
          <w:rFonts w:ascii="Arial" w:hAnsi="Arial" w:cs="Arial"/>
          <w:color w:val="000000"/>
          <w:sz w:val="24"/>
          <w:szCs w:val="24"/>
        </w:rPr>
        <w:t xml:space="preserve"> </w:t>
      </w:r>
      <w:r w:rsidR="00862B27">
        <w:rPr>
          <w:rFonts w:ascii="Arial" w:hAnsi="Arial" w:cs="Arial"/>
          <w:color w:val="000000"/>
          <w:sz w:val="24"/>
          <w:szCs w:val="24"/>
        </w:rPr>
        <w:t xml:space="preserve">(non-executive) </w:t>
      </w:r>
      <w:r w:rsidRPr="00267BC0">
        <w:rPr>
          <w:rFonts w:ascii="Arial" w:hAnsi="Arial" w:cs="Arial"/>
          <w:color w:val="000000"/>
          <w:sz w:val="24"/>
          <w:szCs w:val="24"/>
        </w:rPr>
        <w:t xml:space="preserve">members of the </w:t>
      </w:r>
      <w:r w:rsidR="00862B27">
        <w:rPr>
          <w:rFonts w:ascii="Arial" w:hAnsi="Arial" w:cs="Arial"/>
          <w:color w:val="000000"/>
          <w:sz w:val="24"/>
          <w:szCs w:val="24"/>
        </w:rPr>
        <w:t>B</w:t>
      </w:r>
      <w:r w:rsidRPr="00267BC0">
        <w:rPr>
          <w:rFonts w:ascii="Arial" w:hAnsi="Arial" w:cs="Arial"/>
          <w:color w:val="000000"/>
          <w:sz w:val="24"/>
          <w:szCs w:val="24"/>
        </w:rPr>
        <w:t xml:space="preserve">oard. It may also co-opt additional independent “external‟ members from outside the organisation to provide specialist skills, knowledge and expertise. Executive directors with responsibility for </w:t>
      </w:r>
      <w:r>
        <w:rPr>
          <w:rFonts w:ascii="Arial" w:hAnsi="Arial" w:cs="Arial"/>
          <w:color w:val="000000"/>
          <w:sz w:val="24"/>
          <w:szCs w:val="24"/>
        </w:rPr>
        <w:t>Workforce</w:t>
      </w:r>
      <w:r w:rsidR="00687AC1">
        <w:rPr>
          <w:rFonts w:ascii="Arial" w:hAnsi="Arial" w:cs="Arial"/>
          <w:color w:val="000000"/>
          <w:sz w:val="24"/>
          <w:szCs w:val="24"/>
        </w:rPr>
        <w:t xml:space="preserve"> and</w:t>
      </w:r>
      <w:r w:rsidR="00862B27">
        <w:rPr>
          <w:rFonts w:ascii="Arial" w:hAnsi="Arial" w:cs="Arial"/>
          <w:color w:val="000000"/>
          <w:sz w:val="24"/>
          <w:szCs w:val="24"/>
        </w:rPr>
        <w:t xml:space="preserve"> </w:t>
      </w:r>
      <w:r>
        <w:rPr>
          <w:rFonts w:ascii="Arial" w:hAnsi="Arial" w:cs="Arial"/>
          <w:color w:val="000000"/>
          <w:sz w:val="24"/>
          <w:szCs w:val="24"/>
        </w:rPr>
        <w:t>OD</w:t>
      </w:r>
      <w:r w:rsidR="00E14005">
        <w:rPr>
          <w:rFonts w:ascii="Arial" w:hAnsi="Arial" w:cs="Arial"/>
          <w:color w:val="000000"/>
          <w:sz w:val="24"/>
          <w:szCs w:val="24"/>
        </w:rPr>
        <w:t xml:space="preserve"> Services</w:t>
      </w:r>
      <w:r>
        <w:rPr>
          <w:rFonts w:ascii="Arial" w:hAnsi="Arial" w:cs="Arial"/>
          <w:color w:val="000000"/>
          <w:sz w:val="24"/>
          <w:szCs w:val="24"/>
        </w:rPr>
        <w:t xml:space="preserve"> should also be </w:t>
      </w:r>
      <w:r w:rsidR="00B7119A">
        <w:rPr>
          <w:rFonts w:ascii="Arial" w:hAnsi="Arial" w:cs="Arial"/>
          <w:color w:val="000000"/>
          <w:sz w:val="24"/>
          <w:szCs w:val="24"/>
        </w:rPr>
        <w:lastRenderedPageBreak/>
        <w:t>in attendance</w:t>
      </w:r>
      <w:r>
        <w:rPr>
          <w:rFonts w:ascii="Arial" w:hAnsi="Arial" w:cs="Arial"/>
          <w:color w:val="000000"/>
          <w:sz w:val="24"/>
          <w:szCs w:val="24"/>
        </w:rPr>
        <w:t xml:space="preserve">. </w:t>
      </w:r>
      <w:r w:rsidRPr="00267BC0">
        <w:rPr>
          <w:rFonts w:ascii="Arial" w:hAnsi="Arial" w:cs="Arial"/>
          <w:color w:val="000000"/>
          <w:sz w:val="24"/>
          <w:szCs w:val="24"/>
        </w:rPr>
        <w:t xml:space="preserve">The </w:t>
      </w:r>
      <w:r w:rsidR="00862B27">
        <w:rPr>
          <w:rFonts w:ascii="Arial" w:hAnsi="Arial" w:cs="Arial"/>
          <w:color w:val="000000"/>
          <w:sz w:val="24"/>
          <w:szCs w:val="24"/>
        </w:rPr>
        <w:t>C</w:t>
      </w:r>
      <w:r w:rsidRPr="00267BC0">
        <w:rPr>
          <w:rFonts w:ascii="Arial" w:hAnsi="Arial" w:cs="Arial"/>
          <w:color w:val="000000"/>
          <w:sz w:val="24"/>
          <w:szCs w:val="24"/>
        </w:rPr>
        <w:t xml:space="preserve">hief </w:t>
      </w:r>
      <w:r w:rsidR="00862B27">
        <w:rPr>
          <w:rFonts w:ascii="Arial" w:hAnsi="Arial" w:cs="Arial"/>
          <w:color w:val="000000"/>
          <w:sz w:val="24"/>
          <w:szCs w:val="24"/>
        </w:rPr>
        <w:t>E</w:t>
      </w:r>
      <w:r w:rsidRPr="00267BC0">
        <w:rPr>
          <w:rFonts w:ascii="Arial" w:hAnsi="Arial" w:cs="Arial"/>
          <w:color w:val="000000"/>
          <w:sz w:val="24"/>
          <w:szCs w:val="24"/>
        </w:rPr>
        <w:t xml:space="preserve">xecutive and other executive directors should attend from time to time as required by the </w:t>
      </w:r>
      <w:r w:rsidR="00862B27">
        <w:rPr>
          <w:rFonts w:ascii="Arial" w:hAnsi="Arial" w:cs="Arial"/>
          <w:color w:val="000000"/>
          <w:sz w:val="24"/>
          <w:szCs w:val="24"/>
        </w:rPr>
        <w:t>C</w:t>
      </w:r>
      <w:r w:rsidRPr="00267BC0">
        <w:rPr>
          <w:rFonts w:ascii="Arial" w:hAnsi="Arial" w:cs="Arial"/>
          <w:color w:val="000000"/>
          <w:sz w:val="24"/>
          <w:szCs w:val="24"/>
        </w:rPr>
        <w:t xml:space="preserve">ommittee </w:t>
      </w:r>
      <w:r w:rsidR="00862B27">
        <w:rPr>
          <w:rFonts w:ascii="Arial" w:hAnsi="Arial" w:cs="Arial"/>
          <w:color w:val="000000"/>
          <w:sz w:val="24"/>
          <w:szCs w:val="24"/>
        </w:rPr>
        <w:t>C</w:t>
      </w:r>
      <w:r w:rsidRPr="00267BC0">
        <w:rPr>
          <w:rFonts w:ascii="Arial" w:hAnsi="Arial" w:cs="Arial"/>
          <w:color w:val="000000"/>
          <w:sz w:val="24"/>
          <w:szCs w:val="24"/>
        </w:rPr>
        <w:t>hair</w:t>
      </w:r>
      <w:r w:rsidR="00862B27">
        <w:rPr>
          <w:rFonts w:ascii="Arial" w:hAnsi="Arial" w:cs="Arial"/>
          <w:color w:val="000000"/>
          <w:sz w:val="24"/>
          <w:szCs w:val="24"/>
        </w:rPr>
        <w:t>.</w:t>
      </w:r>
    </w:p>
    <w:p w14:paraId="533A77E5" w14:textId="77777777" w:rsidR="00F56708" w:rsidRDefault="00F56708" w:rsidP="00F56708">
      <w:pPr>
        <w:tabs>
          <w:tab w:val="left" w:pos="567"/>
        </w:tabs>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5035"/>
        <w:gridCol w:w="1710"/>
        <w:gridCol w:w="2271"/>
      </w:tblGrid>
      <w:tr w:rsidR="00F56708" w14:paraId="4AE50C80" w14:textId="77777777" w:rsidTr="00F56708">
        <w:trPr>
          <w:trHeight w:val="141"/>
        </w:trPr>
        <w:tc>
          <w:tcPr>
            <w:tcW w:w="5035" w:type="dxa"/>
            <w:shd w:val="clear" w:color="auto" w:fill="BFBFBF" w:themeFill="background1" w:themeFillShade="BF"/>
          </w:tcPr>
          <w:p w14:paraId="05167D30" w14:textId="77777777" w:rsidR="00F56708"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Executive Director </w:t>
            </w:r>
          </w:p>
          <w:p w14:paraId="4ACD4A9E" w14:textId="77777777" w:rsidR="00F56708" w:rsidRPr="00C85E85" w:rsidRDefault="00F56708" w:rsidP="00400AA3">
            <w:pPr>
              <w:tabs>
                <w:tab w:val="left" w:pos="567"/>
              </w:tabs>
              <w:autoSpaceDE w:val="0"/>
              <w:autoSpaceDN w:val="0"/>
              <w:adjustRightInd w:val="0"/>
              <w:rPr>
                <w:rFonts w:ascii="Arial" w:hAnsi="Arial" w:cs="Arial"/>
                <w:b/>
                <w:color w:val="000000"/>
                <w:sz w:val="24"/>
                <w:szCs w:val="24"/>
              </w:rPr>
            </w:pPr>
          </w:p>
        </w:tc>
        <w:tc>
          <w:tcPr>
            <w:tcW w:w="1710" w:type="dxa"/>
            <w:shd w:val="clear" w:color="auto" w:fill="BFBFBF" w:themeFill="background1" w:themeFillShade="BF"/>
          </w:tcPr>
          <w:p w14:paraId="40B4615F" w14:textId="77777777" w:rsidR="00F56708" w:rsidRPr="00C85E85"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Membership</w:t>
            </w:r>
          </w:p>
        </w:tc>
        <w:tc>
          <w:tcPr>
            <w:tcW w:w="2271" w:type="dxa"/>
            <w:shd w:val="clear" w:color="auto" w:fill="BFBFBF" w:themeFill="background1" w:themeFillShade="BF"/>
          </w:tcPr>
          <w:p w14:paraId="63084869" w14:textId="77777777" w:rsidR="00F56708"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Frequency of </w:t>
            </w:r>
          </w:p>
          <w:p w14:paraId="4FCEC840" w14:textId="77777777" w:rsidR="00F56708" w:rsidRPr="00C85E85"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Attendance </w:t>
            </w:r>
          </w:p>
        </w:tc>
      </w:tr>
      <w:tr w:rsidR="00F56708" w14:paraId="6F48B57B" w14:textId="77777777" w:rsidTr="00400AA3">
        <w:tc>
          <w:tcPr>
            <w:tcW w:w="5035" w:type="dxa"/>
          </w:tcPr>
          <w:p w14:paraId="501D6EC1" w14:textId="77777777" w:rsidR="00F56708" w:rsidRDefault="00F56708"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Director of Workforce and OD</w:t>
            </w:r>
          </w:p>
        </w:tc>
        <w:tc>
          <w:tcPr>
            <w:tcW w:w="1710" w:type="dxa"/>
          </w:tcPr>
          <w:p w14:paraId="142EBD4E" w14:textId="77777777" w:rsidR="00F56708" w:rsidRDefault="00B7119A" w:rsidP="00400AA3">
            <w:pPr>
              <w:tabs>
                <w:tab w:val="left" w:pos="567"/>
              </w:tabs>
              <w:autoSpaceDE w:val="0"/>
              <w:autoSpaceDN w:val="0"/>
              <w:adjustRightInd w:val="0"/>
              <w:rPr>
                <w:rFonts w:ascii="Arial" w:hAnsi="Arial" w:cs="Arial"/>
                <w:color w:val="000000"/>
                <w:sz w:val="24"/>
                <w:szCs w:val="24"/>
              </w:rPr>
            </w:pPr>
            <w:r w:rsidRPr="0035120E">
              <w:rPr>
                <w:rFonts w:ascii="Arial" w:hAnsi="Arial" w:cs="Arial"/>
                <w:color w:val="000000"/>
                <w:sz w:val="24"/>
                <w:szCs w:val="24"/>
              </w:rPr>
              <w:t>In attendance</w:t>
            </w:r>
          </w:p>
        </w:tc>
        <w:tc>
          <w:tcPr>
            <w:tcW w:w="2271" w:type="dxa"/>
          </w:tcPr>
          <w:p w14:paraId="60210EFC" w14:textId="77777777" w:rsidR="00F56708" w:rsidRDefault="00F56708"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Every meeting</w:t>
            </w:r>
          </w:p>
        </w:tc>
      </w:tr>
      <w:tr w:rsidR="00F56708" w14:paraId="3CDCC056" w14:textId="77777777" w:rsidTr="00400AA3">
        <w:tc>
          <w:tcPr>
            <w:tcW w:w="5035" w:type="dxa"/>
          </w:tcPr>
          <w:p w14:paraId="4978AD71"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Nursing and Patient Experience </w:t>
            </w:r>
          </w:p>
        </w:tc>
        <w:tc>
          <w:tcPr>
            <w:tcW w:w="1710" w:type="dxa"/>
          </w:tcPr>
          <w:p w14:paraId="35A2AFFA" w14:textId="77777777" w:rsidR="00F56708" w:rsidRDefault="00F56708" w:rsidP="00F56708">
            <w:r w:rsidRPr="0035120E">
              <w:rPr>
                <w:rFonts w:ascii="Arial" w:hAnsi="Arial" w:cs="Arial"/>
                <w:color w:val="000000"/>
                <w:sz w:val="24"/>
                <w:szCs w:val="24"/>
              </w:rPr>
              <w:t xml:space="preserve">In attendance </w:t>
            </w:r>
          </w:p>
        </w:tc>
        <w:tc>
          <w:tcPr>
            <w:tcW w:w="2271" w:type="dxa"/>
          </w:tcPr>
          <w:p w14:paraId="3D45E130"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3AF2146C" w14:textId="77777777" w:rsidTr="00400AA3">
        <w:tc>
          <w:tcPr>
            <w:tcW w:w="5035" w:type="dxa"/>
          </w:tcPr>
          <w:p w14:paraId="7BCB6B2C"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Executive Medical Director </w:t>
            </w:r>
          </w:p>
        </w:tc>
        <w:tc>
          <w:tcPr>
            <w:tcW w:w="1710" w:type="dxa"/>
          </w:tcPr>
          <w:p w14:paraId="45DB5F36" w14:textId="77777777" w:rsidR="00F56708" w:rsidRDefault="00F56708" w:rsidP="00F56708">
            <w:r w:rsidRPr="0035120E">
              <w:rPr>
                <w:rFonts w:ascii="Arial" w:hAnsi="Arial" w:cs="Arial"/>
                <w:color w:val="000000"/>
                <w:sz w:val="24"/>
                <w:szCs w:val="24"/>
              </w:rPr>
              <w:t xml:space="preserve">In attendance </w:t>
            </w:r>
          </w:p>
        </w:tc>
        <w:tc>
          <w:tcPr>
            <w:tcW w:w="2271" w:type="dxa"/>
          </w:tcPr>
          <w:p w14:paraId="0BE06792"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697EBD69" w14:textId="77777777" w:rsidTr="00400AA3">
        <w:tc>
          <w:tcPr>
            <w:tcW w:w="5035" w:type="dxa"/>
          </w:tcPr>
          <w:p w14:paraId="7406388A"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Therapies and Health Science </w:t>
            </w:r>
          </w:p>
        </w:tc>
        <w:tc>
          <w:tcPr>
            <w:tcW w:w="1710" w:type="dxa"/>
          </w:tcPr>
          <w:p w14:paraId="2DB40703" w14:textId="77777777" w:rsidR="00F56708" w:rsidRDefault="00F56708" w:rsidP="00F56708">
            <w:r w:rsidRPr="0035120E">
              <w:rPr>
                <w:rFonts w:ascii="Arial" w:hAnsi="Arial" w:cs="Arial"/>
                <w:color w:val="000000"/>
                <w:sz w:val="24"/>
                <w:szCs w:val="24"/>
              </w:rPr>
              <w:t xml:space="preserve">In attendance </w:t>
            </w:r>
          </w:p>
        </w:tc>
        <w:tc>
          <w:tcPr>
            <w:tcW w:w="2271" w:type="dxa"/>
          </w:tcPr>
          <w:p w14:paraId="6E7DC1BF"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148EE871" w14:textId="77777777" w:rsidTr="00400AA3">
        <w:tc>
          <w:tcPr>
            <w:tcW w:w="5035" w:type="dxa"/>
          </w:tcPr>
          <w:p w14:paraId="3E355D41"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Corporate Governance </w:t>
            </w:r>
          </w:p>
        </w:tc>
        <w:tc>
          <w:tcPr>
            <w:tcW w:w="1710" w:type="dxa"/>
          </w:tcPr>
          <w:p w14:paraId="204766F9"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In attendance </w:t>
            </w:r>
          </w:p>
        </w:tc>
        <w:tc>
          <w:tcPr>
            <w:tcW w:w="2271" w:type="dxa"/>
          </w:tcPr>
          <w:p w14:paraId="6E46288F"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bl>
    <w:p w14:paraId="4977FF82" w14:textId="77777777" w:rsidR="00F56708" w:rsidRPr="00267BC0" w:rsidRDefault="00F56708" w:rsidP="00F56708">
      <w:pPr>
        <w:tabs>
          <w:tab w:val="left" w:pos="567"/>
        </w:tabs>
        <w:autoSpaceDE w:val="0"/>
        <w:autoSpaceDN w:val="0"/>
        <w:adjustRightInd w:val="0"/>
        <w:spacing w:after="0" w:line="240" w:lineRule="auto"/>
        <w:rPr>
          <w:rFonts w:ascii="Arial" w:hAnsi="Arial" w:cs="Arial"/>
          <w:color w:val="000000"/>
          <w:sz w:val="24"/>
          <w:szCs w:val="24"/>
        </w:rPr>
      </w:pPr>
    </w:p>
    <w:p w14:paraId="1B91EA82" w14:textId="02523605" w:rsidR="00F56708" w:rsidRPr="00C85E85" w:rsidRDefault="00F56708" w:rsidP="00EE0E98">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membership of the </w:t>
      </w:r>
      <w:r w:rsidR="00862B27">
        <w:rPr>
          <w:rFonts w:ascii="Arial" w:hAnsi="Arial" w:cs="Arial"/>
          <w:sz w:val="24"/>
          <w:szCs w:val="24"/>
        </w:rPr>
        <w:t>C</w:t>
      </w:r>
      <w:r w:rsidRPr="00C85E85">
        <w:rPr>
          <w:rFonts w:ascii="Arial" w:hAnsi="Arial" w:cs="Arial"/>
          <w:sz w:val="24"/>
          <w:szCs w:val="24"/>
        </w:rPr>
        <w:t>ommittee shall be determined by the board, based on the recommendation of the Chair, and subject to any specific requirements or directions made by the Welsh Government.</w:t>
      </w:r>
    </w:p>
    <w:p w14:paraId="47DE2D41" w14:textId="77777777" w:rsidR="00F56708" w:rsidRPr="00C85E85" w:rsidRDefault="00F56708" w:rsidP="00F56708">
      <w:pPr>
        <w:tabs>
          <w:tab w:val="left" w:pos="-1440"/>
        </w:tabs>
        <w:spacing w:after="0" w:line="240" w:lineRule="auto"/>
        <w:rPr>
          <w:rFonts w:ascii="Arial" w:hAnsi="Arial" w:cs="Arial"/>
          <w:sz w:val="24"/>
          <w:szCs w:val="24"/>
        </w:rPr>
      </w:pPr>
    </w:p>
    <w:p w14:paraId="317B0103" w14:textId="3E712529" w:rsidR="00F56708" w:rsidRPr="00C85E85" w:rsidRDefault="00F56708" w:rsidP="00EE0E98">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w:t>
      </w:r>
      <w:r w:rsidR="00671C99">
        <w:rPr>
          <w:rFonts w:ascii="Arial" w:hAnsi="Arial" w:cs="Arial"/>
          <w:sz w:val="24"/>
          <w:szCs w:val="24"/>
        </w:rPr>
        <w:t>Chair</w:t>
      </w:r>
      <w:r w:rsidRPr="00C85E85">
        <w:rPr>
          <w:rFonts w:ascii="Arial" w:hAnsi="Arial" w:cs="Arial"/>
          <w:sz w:val="24"/>
          <w:szCs w:val="24"/>
        </w:rPr>
        <w:t xml:space="preserve"> and Chief Executive will attend meetings at their discretion and the Director of Corporate Governance will routinely attend meetings, ensuring governance support and advice is available to the </w:t>
      </w:r>
      <w:r w:rsidR="00862B27">
        <w:rPr>
          <w:rFonts w:ascii="Arial" w:hAnsi="Arial" w:cs="Arial"/>
          <w:sz w:val="24"/>
          <w:szCs w:val="24"/>
        </w:rPr>
        <w:t>C</w:t>
      </w:r>
      <w:r w:rsidRPr="00C85E85">
        <w:rPr>
          <w:rFonts w:ascii="Arial" w:hAnsi="Arial" w:cs="Arial"/>
          <w:sz w:val="24"/>
          <w:szCs w:val="24"/>
        </w:rPr>
        <w:t xml:space="preserve">ommittee </w:t>
      </w:r>
      <w:r w:rsidR="00862B27">
        <w:rPr>
          <w:rFonts w:ascii="Arial" w:hAnsi="Arial" w:cs="Arial"/>
          <w:sz w:val="24"/>
          <w:szCs w:val="24"/>
        </w:rPr>
        <w:t>C</w:t>
      </w:r>
      <w:r w:rsidRPr="00C85E85">
        <w:rPr>
          <w:rFonts w:ascii="Arial" w:hAnsi="Arial" w:cs="Arial"/>
          <w:sz w:val="24"/>
          <w:szCs w:val="24"/>
        </w:rPr>
        <w:t>hair.</w:t>
      </w:r>
    </w:p>
    <w:p w14:paraId="56E2A73B" w14:textId="77777777" w:rsidR="00F56708" w:rsidRPr="00C85E85" w:rsidRDefault="00F56708" w:rsidP="00EE0E98">
      <w:pPr>
        <w:tabs>
          <w:tab w:val="left" w:pos="-1440"/>
        </w:tabs>
        <w:spacing w:after="0" w:line="240" w:lineRule="auto"/>
        <w:jc w:val="both"/>
        <w:rPr>
          <w:rFonts w:ascii="Arial" w:hAnsi="Arial" w:cs="Arial"/>
          <w:sz w:val="24"/>
          <w:szCs w:val="24"/>
        </w:rPr>
      </w:pPr>
    </w:p>
    <w:p w14:paraId="503665CA" w14:textId="6B15C60C" w:rsidR="00F56708" w:rsidRPr="00C85E85" w:rsidRDefault="00F56708" w:rsidP="00EE0E98">
      <w:pPr>
        <w:spacing w:after="0" w:line="240" w:lineRule="auto"/>
        <w:jc w:val="both"/>
        <w:rPr>
          <w:rFonts w:ascii="Arial" w:hAnsi="Arial" w:cs="Arial"/>
          <w:sz w:val="24"/>
          <w:szCs w:val="24"/>
        </w:rPr>
      </w:pPr>
      <w:r w:rsidRPr="00C85E85">
        <w:rPr>
          <w:rFonts w:ascii="Arial" w:hAnsi="Arial" w:cs="Arial"/>
          <w:sz w:val="24"/>
          <w:szCs w:val="24"/>
        </w:rPr>
        <w:t xml:space="preserve">The </w:t>
      </w:r>
      <w:r w:rsidR="00862B27">
        <w:rPr>
          <w:rFonts w:ascii="Arial" w:hAnsi="Arial" w:cs="Arial"/>
          <w:sz w:val="24"/>
          <w:szCs w:val="24"/>
        </w:rPr>
        <w:t>C</w:t>
      </w:r>
      <w:r w:rsidRPr="00C85E85">
        <w:rPr>
          <w:rFonts w:ascii="Arial" w:hAnsi="Arial" w:cs="Arial"/>
          <w:sz w:val="24"/>
          <w:szCs w:val="24"/>
        </w:rPr>
        <w:t xml:space="preserve">ommittee </w:t>
      </w:r>
      <w:r w:rsidR="00862B27">
        <w:rPr>
          <w:rFonts w:ascii="Arial" w:hAnsi="Arial" w:cs="Arial"/>
          <w:sz w:val="24"/>
          <w:szCs w:val="24"/>
        </w:rPr>
        <w:t>C</w:t>
      </w:r>
      <w:r w:rsidRPr="00C85E85">
        <w:rPr>
          <w:rFonts w:ascii="Arial" w:hAnsi="Arial" w:cs="Arial"/>
          <w:sz w:val="24"/>
          <w:szCs w:val="24"/>
        </w:rPr>
        <w:t xml:space="preserve">hair may invite other executive directors or health board officials to </w:t>
      </w:r>
    </w:p>
    <w:p w14:paraId="51EBCAAD" w14:textId="77777777" w:rsidR="00F56708" w:rsidRDefault="00F56708" w:rsidP="00EE0E98">
      <w:pPr>
        <w:spacing w:after="0" w:line="240" w:lineRule="auto"/>
        <w:jc w:val="both"/>
        <w:rPr>
          <w:rFonts w:ascii="Arial" w:hAnsi="Arial" w:cs="Arial"/>
          <w:sz w:val="24"/>
          <w:szCs w:val="24"/>
        </w:rPr>
      </w:pPr>
      <w:r w:rsidRPr="00C85E85">
        <w:rPr>
          <w:rFonts w:ascii="Arial" w:hAnsi="Arial" w:cs="Arial"/>
          <w:sz w:val="24"/>
          <w:szCs w:val="24"/>
        </w:rPr>
        <w:t>attend all or part of a meeting to assist it with its discussions on any particular matter (except when issues relating to their personal remuneration and terms and conditions are being discussed).</w:t>
      </w:r>
    </w:p>
    <w:p w14:paraId="5EEDDE5C" w14:textId="77777777" w:rsidR="00155552" w:rsidRDefault="00155552" w:rsidP="00F56708">
      <w:pPr>
        <w:spacing w:after="0" w:line="240" w:lineRule="auto"/>
        <w:rPr>
          <w:rFonts w:ascii="Arial" w:hAnsi="Arial" w:cs="Arial"/>
          <w:sz w:val="24"/>
          <w:szCs w:val="24"/>
        </w:rPr>
      </w:pPr>
    </w:p>
    <w:p w14:paraId="5DCB35F3" w14:textId="3D5BA74E" w:rsidR="005A4254" w:rsidRPr="002F6C93"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6</w:t>
      </w:r>
      <w:r w:rsidR="005A4254" w:rsidRPr="002F6C93">
        <w:rPr>
          <w:rFonts w:ascii="Arial" w:hAnsi="Arial" w:cs="Arial"/>
          <w:b/>
          <w:sz w:val="24"/>
          <w:szCs w:val="24"/>
        </w:rPr>
        <w:t>.</w:t>
      </w:r>
      <w:r w:rsidR="005A4254" w:rsidRPr="002F6C93">
        <w:rPr>
          <w:rFonts w:ascii="Arial" w:hAnsi="Arial" w:cs="Arial"/>
          <w:b/>
          <w:sz w:val="24"/>
          <w:szCs w:val="24"/>
        </w:rPr>
        <w:tab/>
        <w:t>COMMITTEE MEETINGS</w:t>
      </w:r>
    </w:p>
    <w:p w14:paraId="57E182B8" w14:textId="77777777" w:rsidR="00F56708" w:rsidRPr="00467FF2" w:rsidRDefault="00F56708" w:rsidP="00EE0E98">
      <w:pPr>
        <w:tabs>
          <w:tab w:val="left" w:pos="-1440"/>
        </w:tabs>
        <w:spacing w:after="0" w:line="240" w:lineRule="auto"/>
        <w:jc w:val="both"/>
        <w:rPr>
          <w:rFonts w:ascii="Arial" w:hAnsi="Arial" w:cs="Arial"/>
          <w:b/>
          <w:sz w:val="24"/>
          <w:szCs w:val="24"/>
        </w:rPr>
      </w:pPr>
      <w:r w:rsidRPr="00467FF2">
        <w:rPr>
          <w:rFonts w:ascii="Arial" w:hAnsi="Arial" w:cs="Arial"/>
          <w:b/>
          <w:sz w:val="24"/>
          <w:szCs w:val="24"/>
        </w:rPr>
        <w:t xml:space="preserve">Quorum </w:t>
      </w:r>
    </w:p>
    <w:p w14:paraId="0160A5B6" w14:textId="4458B016" w:rsidR="00F56708" w:rsidRPr="00467FF2" w:rsidRDefault="00F56708" w:rsidP="00EE0E98">
      <w:pPr>
        <w:tabs>
          <w:tab w:val="left" w:pos="-1440"/>
        </w:tabs>
        <w:spacing w:after="0" w:line="240" w:lineRule="auto"/>
        <w:jc w:val="both"/>
        <w:rPr>
          <w:rFonts w:ascii="Arial" w:hAnsi="Arial" w:cs="Arial"/>
          <w:sz w:val="24"/>
          <w:szCs w:val="24"/>
        </w:rPr>
      </w:pPr>
      <w:r w:rsidRPr="00467FF2">
        <w:rPr>
          <w:rFonts w:ascii="Arial" w:hAnsi="Arial" w:cs="Arial"/>
          <w:sz w:val="24"/>
          <w:szCs w:val="24"/>
        </w:rPr>
        <w:t xml:space="preserve">At least </w:t>
      </w:r>
      <w:r w:rsidR="00B7119A">
        <w:rPr>
          <w:rFonts w:ascii="Arial" w:hAnsi="Arial" w:cs="Arial"/>
          <w:sz w:val="24"/>
          <w:szCs w:val="24"/>
        </w:rPr>
        <w:t>two</w:t>
      </w:r>
      <w:r w:rsidR="00B7119A" w:rsidRPr="00467FF2">
        <w:rPr>
          <w:rFonts w:ascii="Arial" w:hAnsi="Arial" w:cs="Arial"/>
          <w:sz w:val="24"/>
          <w:szCs w:val="24"/>
        </w:rPr>
        <w:t xml:space="preserve"> </w:t>
      </w:r>
      <w:r w:rsidRPr="00467FF2">
        <w:rPr>
          <w:rFonts w:ascii="Arial" w:hAnsi="Arial" w:cs="Arial"/>
          <w:sz w:val="24"/>
          <w:szCs w:val="24"/>
        </w:rPr>
        <w:t xml:space="preserve">members must be present to ensure the quorum of the </w:t>
      </w:r>
      <w:r w:rsidR="00BC2785">
        <w:rPr>
          <w:rFonts w:ascii="Arial" w:hAnsi="Arial" w:cs="Arial"/>
          <w:sz w:val="24"/>
          <w:szCs w:val="24"/>
        </w:rPr>
        <w:t>C</w:t>
      </w:r>
      <w:r w:rsidRPr="00467FF2">
        <w:rPr>
          <w:rFonts w:ascii="Arial" w:hAnsi="Arial" w:cs="Arial"/>
          <w:sz w:val="24"/>
          <w:szCs w:val="24"/>
        </w:rPr>
        <w:t xml:space="preserve">ommittee, two of whom must be independent </w:t>
      </w:r>
      <w:r w:rsidR="00BC2785">
        <w:rPr>
          <w:rFonts w:ascii="Arial" w:hAnsi="Arial" w:cs="Arial"/>
          <w:sz w:val="24"/>
          <w:szCs w:val="24"/>
        </w:rPr>
        <w:t xml:space="preserve">(non-executive) </w:t>
      </w:r>
      <w:r w:rsidRPr="00467FF2">
        <w:rPr>
          <w:rFonts w:ascii="Arial" w:hAnsi="Arial" w:cs="Arial"/>
          <w:sz w:val="24"/>
          <w:szCs w:val="24"/>
        </w:rPr>
        <w:t xml:space="preserve">members. To ensure meetings are quorate, the </w:t>
      </w:r>
      <w:r w:rsidR="00BC2785">
        <w:rPr>
          <w:rFonts w:ascii="Arial" w:hAnsi="Arial" w:cs="Arial"/>
          <w:sz w:val="24"/>
          <w:szCs w:val="24"/>
        </w:rPr>
        <w:t>C</w:t>
      </w:r>
      <w:r w:rsidRPr="00467FF2">
        <w:rPr>
          <w:rFonts w:ascii="Arial" w:hAnsi="Arial" w:cs="Arial"/>
          <w:sz w:val="24"/>
          <w:szCs w:val="24"/>
        </w:rPr>
        <w:t xml:space="preserve">hair </w:t>
      </w:r>
      <w:r w:rsidR="00BC2785">
        <w:rPr>
          <w:rFonts w:ascii="Arial" w:hAnsi="Arial" w:cs="Arial"/>
          <w:sz w:val="24"/>
          <w:szCs w:val="24"/>
        </w:rPr>
        <w:t>may</w:t>
      </w:r>
      <w:r w:rsidR="00BC2785" w:rsidRPr="00467FF2">
        <w:rPr>
          <w:rFonts w:ascii="Arial" w:hAnsi="Arial" w:cs="Arial"/>
          <w:sz w:val="24"/>
          <w:szCs w:val="24"/>
        </w:rPr>
        <w:t xml:space="preserve"> </w:t>
      </w:r>
      <w:r w:rsidRPr="00467FF2">
        <w:rPr>
          <w:rFonts w:ascii="Arial" w:hAnsi="Arial" w:cs="Arial"/>
          <w:sz w:val="24"/>
          <w:szCs w:val="24"/>
        </w:rPr>
        <w:t xml:space="preserve">invite other independent members to attend. </w:t>
      </w:r>
    </w:p>
    <w:p w14:paraId="73C1FAED" w14:textId="77777777"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73C43EB2" w14:textId="77777777" w:rsidR="00F56708" w:rsidRPr="00C85E85" w:rsidRDefault="00F56708" w:rsidP="00EE0E98">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Chair </w:t>
      </w:r>
    </w:p>
    <w:p w14:paraId="4AA62DEC" w14:textId="46E97B42" w:rsidR="00F56708" w:rsidRDefault="00F56708" w:rsidP="00E0143C">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An independent </w:t>
      </w:r>
      <w:r w:rsidR="00BC2785">
        <w:rPr>
          <w:rFonts w:ascii="Arial" w:hAnsi="Arial" w:cs="Arial"/>
          <w:sz w:val="24"/>
          <w:szCs w:val="24"/>
        </w:rPr>
        <w:t xml:space="preserve">(non-executive) </w:t>
      </w:r>
      <w:r w:rsidRPr="00C85E85">
        <w:rPr>
          <w:rFonts w:ascii="Arial" w:hAnsi="Arial" w:cs="Arial"/>
          <w:sz w:val="24"/>
          <w:szCs w:val="24"/>
        </w:rPr>
        <w:t xml:space="preserve">member shall </w:t>
      </w:r>
      <w:r w:rsidR="00BC2785">
        <w:rPr>
          <w:rFonts w:ascii="Arial" w:hAnsi="Arial" w:cs="Arial"/>
          <w:sz w:val="24"/>
          <w:szCs w:val="24"/>
        </w:rPr>
        <w:t>C</w:t>
      </w:r>
      <w:r w:rsidRPr="00C85E85">
        <w:rPr>
          <w:rFonts w:ascii="Arial" w:hAnsi="Arial" w:cs="Arial"/>
          <w:sz w:val="24"/>
          <w:szCs w:val="24"/>
        </w:rPr>
        <w:t xml:space="preserve">hair the </w:t>
      </w:r>
      <w:r w:rsidR="00BC2785">
        <w:rPr>
          <w:rFonts w:ascii="Arial" w:hAnsi="Arial" w:cs="Arial"/>
          <w:sz w:val="24"/>
          <w:szCs w:val="24"/>
        </w:rPr>
        <w:t>C</w:t>
      </w:r>
      <w:r w:rsidRPr="00C85E85">
        <w:rPr>
          <w:rFonts w:ascii="Arial" w:hAnsi="Arial" w:cs="Arial"/>
          <w:sz w:val="24"/>
          <w:szCs w:val="24"/>
        </w:rPr>
        <w:t>ommittee.</w:t>
      </w:r>
    </w:p>
    <w:p w14:paraId="643C88EE" w14:textId="77777777" w:rsidR="00F56708" w:rsidRDefault="00F56708" w:rsidP="00E0143C">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 </w:t>
      </w:r>
    </w:p>
    <w:p w14:paraId="015DF645" w14:textId="77777777" w:rsidR="00F56708" w:rsidRPr="00C85E85"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Secretariat </w:t>
      </w:r>
    </w:p>
    <w:p w14:paraId="0CBD6673" w14:textId="062A6840" w:rsidR="00F56708" w:rsidRDefault="00F56708" w:rsidP="00E0143C">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Director of Corporate Governance will determine the secretarial and support arrangements for the </w:t>
      </w:r>
      <w:r w:rsidR="00BC2785">
        <w:rPr>
          <w:rFonts w:ascii="Arial" w:hAnsi="Arial" w:cs="Arial"/>
          <w:sz w:val="24"/>
          <w:szCs w:val="24"/>
        </w:rPr>
        <w:t>C</w:t>
      </w:r>
      <w:r w:rsidRPr="00C85E85">
        <w:rPr>
          <w:rFonts w:ascii="Arial" w:hAnsi="Arial" w:cs="Arial"/>
          <w:sz w:val="24"/>
          <w:szCs w:val="24"/>
        </w:rPr>
        <w:t>ommittee</w:t>
      </w:r>
      <w:r w:rsidR="00BC2785">
        <w:rPr>
          <w:rFonts w:ascii="Arial" w:hAnsi="Arial" w:cs="Arial"/>
          <w:sz w:val="24"/>
          <w:szCs w:val="24"/>
        </w:rPr>
        <w:t>.</w:t>
      </w:r>
    </w:p>
    <w:p w14:paraId="590FF1CA" w14:textId="77777777" w:rsidR="00F56708" w:rsidRDefault="00F56708" w:rsidP="00E0143C">
      <w:pPr>
        <w:tabs>
          <w:tab w:val="left" w:pos="-1440"/>
        </w:tabs>
        <w:spacing w:after="0" w:line="240" w:lineRule="auto"/>
        <w:jc w:val="both"/>
        <w:rPr>
          <w:rFonts w:ascii="Arial" w:hAnsi="Arial" w:cs="Arial"/>
          <w:sz w:val="24"/>
          <w:szCs w:val="24"/>
        </w:rPr>
      </w:pPr>
    </w:p>
    <w:p w14:paraId="53BBB793" w14:textId="77777777" w:rsidR="00F56708" w:rsidRPr="00C85E85"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Frequency of Meetings </w:t>
      </w:r>
    </w:p>
    <w:p w14:paraId="637E54D2" w14:textId="77777777" w:rsidR="00F56708" w:rsidRDefault="00F56708" w:rsidP="00E0143C">
      <w:pPr>
        <w:tabs>
          <w:tab w:val="left" w:pos="-1440"/>
        </w:tabs>
        <w:spacing w:after="0" w:line="240" w:lineRule="auto"/>
        <w:ind w:left="720" w:hanging="720"/>
        <w:jc w:val="both"/>
        <w:rPr>
          <w:rFonts w:ascii="Arial" w:hAnsi="Arial" w:cs="Arial"/>
          <w:sz w:val="24"/>
          <w:szCs w:val="24"/>
        </w:rPr>
      </w:pPr>
      <w:r w:rsidRPr="00C85E85">
        <w:rPr>
          <w:rFonts w:ascii="Arial" w:hAnsi="Arial" w:cs="Arial"/>
          <w:sz w:val="24"/>
          <w:szCs w:val="24"/>
        </w:rPr>
        <w:t xml:space="preserve">Meetings shall be held on a </w:t>
      </w:r>
      <w:r w:rsidR="00DC55B3">
        <w:rPr>
          <w:rFonts w:ascii="Arial" w:hAnsi="Arial" w:cs="Arial"/>
          <w:sz w:val="24"/>
          <w:szCs w:val="24"/>
        </w:rPr>
        <w:t>bi-</w:t>
      </w:r>
      <w:r w:rsidRPr="00C85E85">
        <w:rPr>
          <w:rFonts w:ascii="Arial" w:hAnsi="Arial" w:cs="Arial"/>
          <w:sz w:val="24"/>
          <w:szCs w:val="24"/>
        </w:rPr>
        <w:t>monthly basis.</w:t>
      </w:r>
    </w:p>
    <w:p w14:paraId="0088F501" w14:textId="77777777" w:rsidR="00F56708" w:rsidRPr="00C85E85" w:rsidRDefault="00F56708" w:rsidP="00E0143C">
      <w:pPr>
        <w:tabs>
          <w:tab w:val="left" w:pos="-1440"/>
        </w:tabs>
        <w:spacing w:after="0" w:line="240" w:lineRule="auto"/>
        <w:ind w:left="720" w:hanging="720"/>
        <w:jc w:val="both"/>
        <w:rPr>
          <w:rFonts w:ascii="Arial" w:hAnsi="Arial" w:cs="Arial"/>
          <w:sz w:val="24"/>
          <w:szCs w:val="24"/>
        </w:rPr>
      </w:pPr>
    </w:p>
    <w:p w14:paraId="212BCC61" w14:textId="77777777" w:rsidR="00F56708"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b/>
          <w:sz w:val="24"/>
          <w:szCs w:val="24"/>
        </w:rPr>
        <w:t>Committee Meetings</w:t>
      </w:r>
    </w:p>
    <w:p w14:paraId="284C74BD" w14:textId="77777777" w:rsidR="00F56708" w:rsidRPr="00C85E85"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827514A" w14:textId="77777777" w:rsidR="00F56708" w:rsidRPr="00C85E85" w:rsidRDefault="00F56708" w:rsidP="00F56708">
      <w:pPr>
        <w:tabs>
          <w:tab w:val="left" w:pos="-1440"/>
        </w:tabs>
        <w:spacing w:after="0" w:line="240" w:lineRule="auto"/>
        <w:jc w:val="both"/>
        <w:rPr>
          <w:rFonts w:ascii="Arial" w:hAnsi="Arial" w:cs="Arial"/>
          <w:sz w:val="24"/>
          <w:szCs w:val="24"/>
        </w:rPr>
      </w:pPr>
    </w:p>
    <w:p w14:paraId="37663ED1" w14:textId="77777777" w:rsidR="00F56708" w:rsidRPr="00C85E85" w:rsidRDefault="00F56708" w:rsidP="00EE0E98">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Withdrawal of Individuals in attendance </w:t>
      </w:r>
    </w:p>
    <w:p w14:paraId="68849939" w14:textId="23EE077D"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may ask any or all of those who normally attend but who are not members to withdraw to facilitate open and frank discussion of particular matters. </w:t>
      </w:r>
    </w:p>
    <w:p w14:paraId="41F71831" w14:textId="77777777"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3F67ECA3" w14:textId="750FB571" w:rsidR="00F56708" w:rsidRDefault="00F56708" w:rsidP="00EE0E98">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D</w:t>
      </w:r>
      <w:r w:rsidRPr="00267BC0">
        <w:rPr>
          <w:rFonts w:ascii="Arial" w:hAnsi="Arial" w:cs="Arial"/>
          <w:color w:val="000000"/>
          <w:sz w:val="24"/>
          <w:szCs w:val="24"/>
        </w:rPr>
        <w:t xml:space="preserve">irector of </w:t>
      </w:r>
      <w:r w:rsidR="00BC2785">
        <w:rPr>
          <w:rFonts w:ascii="Arial" w:hAnsi="Arial" w:cs="Arial"/>
          <w:color w:val="000000"/>
          <w:sz w:val="24"/>
          <w:szCs w:val="24"/>
        </w:rPr>
        <w:t>C</w:t>
      </w:r>
      <w:r w:rsidRPr="00267BC0">
        <w:rPr>
          <w:rFonts w:ascii="Arial" w:hAnsi="Arial" w:cs="Arial"/>
          <w:color w:val="000000"/>
          <w:sz w:val="24"/>
          <w:szCs w:val="24"/>
        </w:rPr>
        <w:t xml:space="preserve">orporate </w:t>
      </w:r>
      <w:r w:rsidR="00BC2785">
        <w:rPr>
          <w:rFonts w:ascii="Arial" w:hAnsi="Arial" w:cs="Arial"/>
          <w:color w:val="000000"/>
          <w:sz w:val="24"/>
          <w:szCs w:val="24"/>
        </w:rPr>
        <w:t>G</w:t>
      </w:r>
      <w:r w:rsidRPr="00267BC0">
        <w:rPr>
          <w:rFonts w:ascii="Arial" w:hAnsi="Arial" w:cs="Arial"/>
          <w:color w:val="000000"/>
          <w:sz w:val="24"/>
          <w:szCs w:val="24"/>
        </w:rPr>
        <w:t xml:space="preserve">overnance, on behalf of the </w:t>
      </w:r>
      <w:r w:rsidR="00BC2785">
        <w:rPr>
          <w:rFonts w:ascii="Arial" w:hAnsi="Arial" w:cs="Arial"/>
          <w:color w:val="000000"/>
          <w:sz w:val="24"/>
          <w:szCs w:val="24"/>
        </w:rPr>
        <w:t>C</w:t>
      </w:r>
      <w:r w:rsidRPr="00267BC0">
        <w:rPr>
          <w:rFonts w:ascii="Arial" w:hAnsi="Arial" w:cs="Arial"/>
          <w:color w:val="000000"/>
          <w:sz w:val="24"/>
          <w:szCs w:val="24"/>
        </w:rPr>
        <w:t xml:space="preserve">ommittee </w:t>
      </w:r>
      <w:r w:rsidR="00BC2785">
        <w:rPr>
          <w:rFonts w:ascii="Arial" w:hAnsi="Arial" w:cs="Arial"/>
          <w:color w:val="000000"/>
          <w:sz w:val="24"/>
          <w:szCs w:val="24"/>
        </w:rPr>
        <w:t>C</w:t>
      </w:r>
      <w:r w:rsidRPr="00267BC0">
        <w:rPr>
          <w:rFonts w:ascii="Arial" w:hAnsi="Arial" w:cs="Arial"/>
          <w:color w:val="000000"/>
          <w:sz w:val="24"/>
          <w:szCs w:val="24"/>
        </w:rPr>
        <w:t>hair, shall:</w:t>
      </w:r>
    </w:p>
    <w:p w14:paraId="2B9E7BF5" w14:textId="6450487B" w:rsidR="00BC2785" w:rsidRPr="00267BC0" w:rsidRDefault="00BC2785" w:rsidP="00EE0E98">
      <w:pPr>
        <w:tabs>
          <w:tab w:val="left" w:pos="851"/>
        </w:tabs>
        <w:autoSpaceDE w:val="0"/>
        <w:autoSpaceDN w:val="0"/>
        <w:adjustRightInd w:val="0"/>
        <w:spacing w:after="0" w:line="240" w:lineRule="auto"/>
        <w:jc w:val="both"/>
        <w:rPr>
          <w:rFonts w:ascii="Arial" w:hAnsi="Arial" w:cs="Arial"/>
          <w:color w:val="000000"/>
          <w:sz w:val="24"/>
          <w:szCs w:val="24"/>
        </w:rPr>
      </w:pPr>
    </w:p>
    <w:p w14:paraId="10EE0515" w14:textId="76B0AD1A" w:rsidR="00F56708" w:rsidRPr="00267BC0" w:rsidRDefault="00F56708" w:rsidP="00EE0E98">
      <w:pPr>
        <w:numPr>
          <w:ilvl w:val="0"/>
          <w:numId w:val="34"/>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arrange the provision of advice and support to </w:t>
      </w:r>
      <w:r w:rsidR="00BC2785">
        <w:rPr>
          <w:rFonts w:ascii="Arial" w:hAnsi="Arial" w:cs="Arial"/>
          <w:color w:val="000000"/>
          <w:sz w:val="24"/>
          <w:szCs w:val="24"/>
        </w:rPr>
        <w:t>C</w:t>
      </w:r>
      <w:r w:rsidRPr="00267BC0">
        <w:rPr>
          <w:rFonts w:ascii="Arial" w:hAnsi="Arial" w:cs="Arial"/>
          <w:color w:val="000000"/>
          <w:sz w:val="24"/>
          <w:szCs w:val="24"/>
        </w:rPr>
        <w:t xml:space="preserve">ommittee members on any aspect related to the conduct of their role; and </w:t>
      </w:r>
    </w:p>
    <w:p w14:paraId="16459E45" w14:textId="66AA9630" w:rsidR="00F56708" w:rsidRPr="00267BC0" w:rsidRDefault="00F56708" w:rsidP="00EE0E98">
      <w:pPr>
        <w:numPr>
          <w:ilvl w:val="0"/>
          <w:numId w:val="34"/>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ensure the provision of a programme of organisational development for committee members as part of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 xml:space="preserve">oard’s overall organisational development programme developed by the Director of Workforce and </w:t>
      </w:r>
      <w:r w:rsidR="00BC2785">
        <w:rPr>
          <w:rFonts w:ascii="Arial" w:hAnsi="Arial" w:cs="Arial"/>
          <w:color w:val="000000"/>
          <w:sz w:val="24"/>
          <w:szCs w:val="24"/>
        </w:rPr>
        <w:t>OD</w:t>
      </w:r>
      <w:r w:rsidRPr="00267BC0">
        <w:rPr>
          <w:rFonts w:ascii="Arial" w:hAnsi="Arial" w:cs="Arial"/>
          <w:color w:val="000000"/>
          <w:sz w:val="24"/>
          <w:szCs w:val="24"/>
        </w:rPr>
        <w:t xml:space="preserve">. </w:t>
      </w:r>
    </w:p>
    <w:p w14:paraId="07D573EB" w14:textId="77777777" w:rsidR="0014649F" w:rsidRPr="002F6C93" w:rsidRDefault="0014649F" w:rsidP="002F6C93">
      <w:pPr>
        <w:tabs>
          <w:tab w:val="left" w:pos="-1440"/>
        </w:tabs>
        <w:spacing w:after="0" w:line="240" w:lineRule="auto"/>
        <w:rPr>
          <w:rFonts w:ascii="Arial" w:hAnsi="Arial" w:cs="Arial"/>
          <w:sz w:val="24"/>
          <w:szCs w:val="24"/>
        </w:rPr>
      </w:pPr>
    </w:p>
    <w:p w14:paraId="22CCB05A" w14:textId="39509F3B" w:rsidR="005A4254" w:rsidRPr="002F6C93"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7</w:t>
      </w:r>
      <w:r w:rsidR="005A4254" w:rsidRPr="002F6C93">
        <w:t>.</w:t>
      </w:r>
      <w:r w:rsidR="005A4254" w:rsidRPr="002F6C93">
        <w:tab/>
        <w:t xml:space="preserve">RELATIONSHIPS </w:t>
      </w:r>
      <w:r w:rsidR="00051E82">
        <w:t>AND</w:t>
      </w:r>
      <w:r w:rsidR="005A4254" w:rsidRPr="002F6C93">
        <w:t xml:space="preserve"> ACCOUNTABILITIES WITH THE BOARD AND ITS COMMITTEES/GROUPS</w:t>
      </w:r>
    </w:p>
    <w:p w14:paraId="62D710EC" w14:textId="77777777" w:rsidR="00155552" w:rsidRDefault="00155552" w:rsidP="00F56708">
      <w:pPr>
        <w:widowControl w:val="0"/>
        <w:tabs>
          <w:tab w:val="left" w:pos="567"/>
        </w:tabs>
        <w:autoSpaceDE w:val="0"/>
        <w:autoSpaceDN w:val="0"/>
        <w:adjustRightInd w:val="0"/>
        <w:spacing w:after="0" w:line="240" w:lineRule="auto"/>
        <w:rPr>
          <w:rFonts w:ascii="Arial" w:hAnsi="Arial" w:cs="Arial"/>
          <w:color w:val="000000"/>
          <w:sz w:val="24"/>
          <w:szCs w:val="24"/>
        </w:rPr>
      </w:pPr>
    </w:p>
    <w:p w14:paraId="21962618" w14:textId="50F9F295"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is directly accountable to the </w:t>
      </w:r>
      <w:r w:rsidR="00BC2785">
        <w:rPr>
          <w:rFonts w:ascii="Arial" w:hAnsi="Arial" w:cs="Arial"/>
          <w:color w:val="000000"/>
          <w:sz w:val="24"/>
          <w:szCs w:val="24"/>
        </w:rPr>
        <w:t>B</w:t>
      </w:r>
      <w:r w:rsidRPr="00267BC0">
        <w:rPr>
          <w:rFonts w:ascii="Arial" w:hAnsi="Arial" w:cs="Arial"/>
          <w:color w:val="000000"/>
          <w:sz w:val="24"/>
          <w:szCs w:val="24"/>
        </w:rPr>
        <w:t xml:space="preserve">oard for its performance in exercising the functions set out in these terms of reference. </w:t>
      </w:r>
    </w:p>
    <w:p w14:paraId="18401F71" w14:textId="77777777"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6F02F8C8" w14:textId="228704EB" w:rsidR="00F56708" w:rsidRDefault="00F56708" w:rsidP="00BC2785">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through its </w:t>
      </w:r>
      <w:r w:rsidR="00BC2785">
        <w:rPr>
          <w:rFonts w:ascii="Arial" w:hAnsi="Arial" w:cs="Arial"/>
          <w:color w:val="000000"/>
          <w:sz w:val="24"/>
          <w:szCs w:val="24"/>
        </w:rPr>
        <w:t>C</w:t>
      </w:r>
      <w:r w:rsidRPr="00267BC0">
        <w:rPr>
          <w:rFonts w:ascii="Arial" w:hAnsi="Arial" w:cs="Arial"/>
          <w:color w:val="000000"/>
          <w:sz w:val="24"/>
          <w:szCs w:val="24"/>
        </w:rPr>
        <w:t xml:space="preserve">hair and members, shall work closely with the </w:t>
      </w:r>
      <w:r w:rsidR="00BC2785">
        <w:rPr>
          <w:rFonts w:ascii="Arial" w:hAnsi="Arial" w:cs="Arial"/>
          <w:color w:val="000000"/>
          <w:sz w:val="24"/>
          <w:szCs w:val="24"/>
        </w:rPr>
        <w:t>B</w:t>
      </w:r>
      <w:r w:rsidRPr="00267BC0">
        <w:rPr>
          <w:rFonts w:ascii="Arial" w:hAnsi="Arial" w:cs="Arial"/>
          <w:color w:val="000000"/>
          <w:sz w:val="24"/>
          <w:szCs w:val="24"/>
        </w:rPr>
        <w:t xml:space="preserve">oard’s other </w:t>
      </w:r>
      <w:r w:rsidR="00BC2785">
        <w:rPr>
          <w:rFonts w:ascii="Arial" w:hAnsi="Arial" w:cs="Arial"/>
          <w:color w:val="000000"/>
          <w:sz w:val="24"/>
          <w:szCs w:val="24"/>
        </w:rPr>
        <w:t>C</w:t>
      </w:r>
      <w:r w:rsidRPr="00267BC0">
        <w:rPr>
          <w:rFonts w:ascii="Arial" w:hAnsi="Arial" w:cs="Arial"/>
          <w:color w:val="000000"/>
          <w:sz w:val="24"/>
          <w:szCs w:val="24"/>
        </w:rPr>
        <w:t xml:space="preserve">ommittees, including joint (sub) committees and groups to provide advice and assurance to the </w:t>
      </w:r>
      <w:r w:rsidR="00BC2785">
        <w:rPr>
          <w:rFonts w:ascii="Arial" w:hAnsi="Arial" w:cs="Arial"/>
          <w:color w:val="000000"/>
          <w:sz w:val="24"/>
          <w:szCs w:val="24"/>
        </w:rPr>
        <w:t>B</w:t>
      </w:r>
      <w:r w:rsidRPr="00267BC0">
        <w:rPr>
          <w:rFonts w:ascii="Arial" w:hAnsi="Arial" w:cs="Arial"/>
          <w:color w:val="000000"/>
          <w:sz w:val="24"/>
          <w:szCs w:val="24"/>
        </w:rPr>
        <w:t>oard through the:</w:t>
      </w:r>
    </w:p>
    <w:p w14:paraId="5414810A" w14:textId="77777777" w:rsidR="00BC2785" w:rsidRPr="00267BC0" w:rsidRDefault="00BC2785"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600EFC7A" w14:textId="602D46A5" w:rsidR="00F56708" w:rsidRPr="00267BC0" w:rsidRDefault="00F56708" w:rsidP="00EE0E98">
      <w:pPr>
        <w:widowControl w:val="0"/>
        <w:numPr>
          <w:ilvl w:val="0"/>
          <w:numId w:val="35"/>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joint planning and co-ordination of </w:t>
      </w:r>
      <w:r w:rsidR="00BC2785">
        <w:rPr>
          <w:rFonts w:ascii="Arial" w:hAnsi="Arial" w:cs="Arial"/>
          <w:color w:val="000000"/>
          <w:sz w:val="24"/>
          <w:szCs w:val="24"/>
        </w:rPr>
        <w:t>B</w:t>
      </w:r>
      <w:r w:rsidRPr="00267BC0">
        <w:rPr>
          <w:rFonts w:ascii="Arial" w:hAnsi="Arial" w:cs="Arial"/>
          <w:color w:val="000000"/>
          <w:sz w:val="24"/>
          <w:szCs w:val="24"/>
        </w:rPr>
        <w:t xml:space="preserve">oard and </w:t>
      </w:r>
      <w:r w:rsidR="00BC2785">
        <w:rPr>
          <w:rFonts w:ascii="Arial" w:hAnsi="Arial" w:cs="Arial"/>
          <w:color w:val="000000"/>
          <w:sz w:val="24"/>
          <w:szCs w:val="24"/>
        </w:rPr>
        <w:t>C</w:t>
      </w:r>
      <w:r w:rsidRPr="00267BC0">
        <w:rPr>
          <w:rFonts w:ascii="Arial" w:hAnsi="Arial" w:cs="Arial"/>
          <w:color w:val="000000"/>
          <w:sz w:val="24"/>
          <w:szCs w:val="24"/>
        </w:rPr>
        <w:t xml:space="preserve">ommittee business; and </w:t>
      </w:r>
    </w:p>
    <w:p w14:paraId="6081438A" w14:textId="65B5BCAB" w:rsidR="00155552" w:rsidRDefault="00F56708" w:rsidP="00EE0E98">
      <w:pPr>
        <w:widowControl w:val="0"/>
        <w:numPr>
          <w:ilvl w:val="0"/>
          <w:numId w:val="35"/>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sharing of information</w:t>
      </w:r>
      <w:r w:rsidR="00155552">
        <w:rPr>
          <w:rFonts w:ascii="Arial" w:hAnsi="Arial" w:cs="Arial"/>
          <w:color w:val="000000"/>
          <w:sz w:val="24"/>
          <w:szCs w:val="24"/>
        </w:rPr>
        <w:t>;</w:t>
      </w:r>
      <w:r w:rsidR="00155552" w:rsidRPr="00155552">
        <w:rPr>
          <w:rFonts w:ascii="Arial" w:hAnsi="Arial" w:cs="Arial"/>
          <w:color w:val="000000"/>
          <w:sz w:val="24"/>
          <w:szCs w:val="24"/>
        </w:rPr>
        <w:t xml:space="preserve"> </w:t>
      </w:r>
      <w:r w:rsidR="00155552">
        <w:rPr>
          <w:rFonts w:ascii="Arial" w:hAnsi="Arial" w:cs="Arial"/>
          <w:color w:val="000000"/>
          <w:sz w:val="24"/>
          <w:szCs w:val="24"/>
        </w:rPr>
        <w:t>and</w:t>
      </w:r>
    </w:p>
    <w:p w14:paraId="39F8BCD9" w14:textId="43FC21C6" w:rsidR="00F56708" w:rsidRPr="00155552" w:rsidRDefault="00155552" w:rsidP="00EE0E98">
      <w:pPr>
        <w:widowControl w:val="0"/>
        <w:numPr>
          <w:ilvl w:val="0"/>
          <w:numId w:val="35"/>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appropriate escalation of concerns</w:t>
      </w:r>
      <w:r w:rsidRPr="00267BC0">
        <w:rPr>
          <w:rFonts w:ascii="Arial" w:hAnsi="Arial" w:cs="Arial"/>
          <w:color w:val="000000"/>
          <w:sz w:val="24"/>
          <w:szCs w:val="24"/>
        </w:rPr>
        <w:t xml:space="preserve">. </w:t>
      </w:r>
      <w:r w:rsidR="00F56708" w:rsidRPr="00155552">
        <w:rPr>
          <w:rFonts w:ascii="Arial" w:hAnsi="Arial" w:cs="Arial"/>
          <w:color w:val="000000"/>
          <w:sz w:val="24"/>
          <w:szCs w:val="24"/>
        </w:rPr>
        <w:t xml:space="preserve"> </w:t>
      </w:r>
    </w:p>
    <w:p w14:paraId="16719339" w14:textId="77777777" w:rsidR="00F56708" w:rsidRPr="00267BC0" w:rsidRDefault="00F56708" w:rsidP="00EE0E98">
      <w:pPr>
        <w:tabs>
          <w:tab w:val="left" w:pos="851"/>
        </w:tabs>
        <w:autoSpaceDE w:val="0"/>
        <w:autoSpaceDN w:val="0"/>
        <w:adjustRightInd w:val="0"/>
        <w:spacing w:after="0" w:line="240" w:lineRule="auto"/>
        <w:ind w:left="851" w:hanging="284"/>
        <w:jc w:val="both"/>
        <w:rPr>
          <w:rFonts w:ascii="Arial" w:hAnsi="Arial" w:cs="Arial"/>
          <w:color w:val="000000"/>
          <w:sz w:val="24"/>
          <w:szCs w:val="24"/>
        </w:rPr>
      </w:pPr>
    </w:p>
    <w:p w14:paraId="1E29A2A3" w14:textId="3AA8901B" w:rsidR="00F56708" w:rsidRPr="00267BC0" w:rsidRDefault="00F56708" w:rsidP="00EE0E98">
      <w:pPr>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In doing so, contributing to the integration of good governance across the organisation, ensuring that all sources of assurance are incorporated into the </w:t>
      </w:r>
      <w:r w:rsidR="00BC2785">
        <w:rPr>
          <w:rFonts w:ascii="Arial" w:hAnsi="Arial" w:cs="Arial"/>
          <w:color w:val="000000"/>
          <w:sz w:val="24"/>
          <w:szCs w:val="24"/>
        </w:rPr>
        <w:t>B</w:t>
      </w:r>
      <w:r w:rsidRPr="00267BC0">
        <w:rPr>
          <w:rFonts w:ascii="Arial" w:hAnsi="Arial" w:cs="Arial"/>
          <w:color w:val="000000"/>
          <w:sz w:val="24"/>
          <w:szCs w:val="24"/>
        </w:rPr>
        <w:t xml:space="preserve">oard’s overall risk and assurance framework. This will be achieved primarily through the Audit Committee. </w:t>
      </w:r>
    </w:p>
    <w:p w14:paraId="3E511225" w14:textId="77777777" w:rsidR="00F56708" w:rsidRPr="00267BC0" w:rsidRDefault="00F56708" w:rsidP="00EE0E98">
      <w:pPr>
        <w:autoSpaceDE w:val="0"/>
        <w:autoSpaceDN w:val="0"/>
        <w:adjustRightInd w:val="0"/>
        <w:spacing w:after="0" w:line="240" w:lineRule="auto"/>
        <w:jc w:val="both"/>
        <w:rPr>
          <w:rFonts w:ascii="Arial" w:hAnsi="Arial" w:cs="Arial"/>
          <w:color w:val="000000"/>
          <w:sz w:val="24"/>
          <w:szCs w:val="24"/>
        </w:rPr>
      </w:pPr>
    </w:p>
    <w:p w14:paraId="4731E17E" w14:textId="7110759D"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shall embed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oard’s corporate standards, priorities and requirements, e.g., equality</w:t>
      </w:r>
      <w:r>
        <w:rPr>
          <w:rFonts w:ascii="Arial" w:hAnsi="Arial" w:cs="Arial"/>
          <w:color w:val="000000"/>
          <w:sz w:val="24"/>
          <w:szCs w:val="24"/>
        </w:rPr>
        <w:t>, diversity</w:t>
      </w:r>
      <w:r w:rsidRPr="00267BC0">
        <w:rPr>
          <w:rFonts w:ascii="Arial" w:hAnsi="Arial" w:cs="Arial"/>
          <w:color w:val="000000"/>
          <w:sz w:val="24"/>
          <w:szCs w:val="24"/>
        </w:rPr>
        <w:t xml:space="preserve"> and human rights through the conduct of its business. </w:t>
      </w:r>
    </w:p>
    <w:p w14:paraId="5FA4869F" w14:textId="77777777" w:rsidR="00F56708" w:rsidRDefault="00F56708" w:rsidP="00F56708">
      <w:pPr>
        <w:tabs>
          <w:tab w:val="left" w:pos="567"/>
        </w:tabs>
        <w:autoSpaceDE w:val="0"/>
        <w:autoSpaceDN w:val="0"/>
        <w:adjustRightInd w:val="0"/>
        <w:spacing w:after="0" w:line="240" w:lineRule="auto"/>
        <w:rPr>
          <w:rFonts w:ascii="Arial" w:hAnsi="Arial" w:cs="Arial"/>
          <w:color w:val="000000"/>
          <w:sz w:val="24"/>
          <w:szCs w:val="24"/>
        </w:rPr>
      </w:pPr>
    </w:p>
    <w:p w14:paraId="45CD7886" w14:textId="1F7CF416" w:rsidR="005A4254" w:rsidRPr="002F6C93"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8</w:t>
      </w:r>
      <w:r w:rsidR="005A4254" w:rsidRPr="002F6C93">
        <w:rPr>
          <w:rFonts w:ascii="Arial" w:hAnsi="Arial" w:cs="Arial"/>
          <w:b/>
          <w:sz w:val="24"/>
          <w:szCs w:val="24"/>
        </w:rPr>
        <w:t>.</w:t>
      </w:r>
      <w:r w:rsidR="005A4254" w:rsidRPr="002F6C93">
        <w:rPr>
          <w:rFonts w:ascii="Arial" w:hAnsi="Arial" w:cs="Arial"/>
          <w:b/>
          <w:sz w:val="24"/>
          <w:szCs w:val="24"/>
        </w:rPr>
        <w:tab/>
        <w:t>REPORTING AND ASSURANCE ARRANGEMENTS</w:t>
      </w:r>
    </w:p>
    <w:p w14:paraId="769582B2" w14:textId="2DB19A08"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w:t>
      </w:r>
      <w:r w:rsidR="00BC2785">
        <w:rPr>
          <w:rFonts w:ascii="Arial" w:hAnsi="Arial" w:cs="Arial"/>
          <w:color w:val="000000"/>
          <w:sz w:val="24"/>
          <w:szCs w:val="24"/>
        </w:rPr>
        <w:t>C</w:t>
      </w:r>
      <w:r w:rsidRPr="00267BC0">
        <w:rPr>
          <w:rFonts w:ascii="Arial" w:hAnsi="Arial" w:cs="Arial"/>
          <w:color w:val="000000"/>
          <w:sz w:val="24"/>
          <w:szCs w:val="24"/>
        </w:rPr>
        <w:t>hair shall:</w:t>
      </w:r>
    </w:p>
    <w:p w14:paraId="7569542A" w14:textId="77777777" w:rsidR="00BC2785" w:rsidRPr="00267BC0" w:rsidRDefault="00BC2785"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60C3D495" w14:textId="756A0277" w:rsidR="00F56708" w:rsidRPr="00267BC0" w:rsidRDefault="00F56708" w:rsidP="00EE0E98">
      <w:pPr>
        <w:numPr>
          <w:ilvl w:val="0"/>
          <w:numId w:val="36"/>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report formally, regularly and on a timely basis to the </w:t>
      </w:r>
      <w:r w:rsidR="00BC2785">
        <w:rPr>
          <w:rFonts w:ascii="Arial" w:hAnsi="Arial" w:cs="Arial"/>
          <w:color w:val="000000"/>
          <w:sz w:val="24"/>
          <w:szCs w:val="24"/>
        </w:rPr>
        <w:t>B</w:t>
      </w:r>
      <w:r w:rsidRPr="00267BC0">
        <w:rPr>
          <w:rFonts w:ascii="Arial" w:hAnsi="Arial" w:cs="Arial"/>
          <w:color w:val="000000"/>
          <w:sz w:val="24"/>
          <w:szCs w:val="24"/>
        </w:rPr>
        <w:t xml:space="preserve">oard on the </w:t>
      </w:r>
      <w:r w:rsidR="00BC2785">
        <w:rPr>
          <w:rFonts w:ascii="Arial" w:hAnsi="Arial" w:cs="Arial"/>
          <w:color w:val="000000"/>
          <w:sz w:val="24"/>
          <w:szCs w:val="24"/>
        </w:rPr>
        <w:t>C</w:t>
      </w:r>
      <w:r w:rsidRPr="00267BC0">
        <w:rPr>
          <w:rFonts w:ascii="Arial" w:hAnsi="Arial" w:cs="Arial"/>
          <w:color w:val="000000"/>
          <w:sz w:val="24"/>
          <w:szCs w:val="24"/>
        </w:rPr>
        <w:t xml:space="preserve">ommittee’s activities. This includes verbal updates on activity, the submission of </w:t>
      </w:r>
      <w:r w:rsidR="00BC2785">
        <w:rPr>
          <w:rFonts w:ascii="Arial" w:hAnsi="Arial" w:cs="Arial"/>
          <w:color w:val="000000"/>
          <w:sz w:val="24"/>
          <w:szCs w:val="24"/>
        </w:rPr>
        <w:t>C</w:t>
      </w:r>
      <w:r w:rsidRPr="00267BC0">
        <w:rPr>
          <w:rFonts w:ascii="Arial" w:hAnsi="Arial" w:cs="Arial"/>
          <w:color w:val="000000"/>
          <w:sz w:val="24"/>
          <w:szCs w:val="24"/>
        </w:rPr>
        <w:t xml:space="preserve">ommittee minutes and written reports, as well as the presentation of an annual report; </w:t>
      </w:r>
    </w:p>
    <w:p w14:paraId="53BF43F3" w14:textId="77574D17" w:rsidR="00F56708" w:rsidRPr="00267BC0" w:rsidRDefault="00F56708" w:rsidP="00EE0E98">
      <w:pPr>
        <w:numPr>
          <w:ilvl w:val="0"/>
          <w:numId w:val="36"/>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bring to the </w:t>
      </w:r>
      <w:r w:rsidR="00BC2785">
        <w:rPr>
          <w:rFonts w:ascii="Arial" w:hAnsi="Arial" w:cs="Arial"/>
          <w:color w:val="000000"/>
          <w:sz w:val="24"/>
          <w:szCs w:val="24"/>
        </w:rPr>
        <w:t>B</w:t>
      </w:r>
      <w:r w:rsidRPr="00267BC0">
        <w:rPr>
          <w:rFonts w:ascii="Arial" w:hAnsi="Arial" w:cs="Arial"/>
          <w:color w:val="000000"/>
          <w:sz w:val="24"/>
          <w:szCs w:val="24"/>
        </w:rPr>
        <w:t xml:space="preserve">oard’s specific attention any significant matters under consideration by the </w:t>
      </w:r>
      <w:r w:rsidR="00BC2785">
        <w:rPr>
          <w:rFonts w:ascii="Arial" w:hAnsi="Arial" w:cs="Arial"/>
          <w:color w:val="000000"/>
          <w:sz w:val="24"/>
          <w:szCs w:val="24"/>
        </w:rPr>
        <w:t>C</w:t>
      </w:r>
      <w:r w:rsidRPr="00267BC0">
        <w:rPr>
          <w:rFonts w:ascii="Arial" w:hAnsi="Arial" w:cs="Arial"/>
          <w:color w:val="000000"/>
          <w:sz w:val="24"/>
          <w:szCs w:val="24"/>
        </w:rPr>
        <w:t xml:space="preserve">ommittee; </w:t>
      </w:r>
    </w:p>
    <w:p w14:paraId="6B9EA9BA" w14:textId="223310B5" w:rsidR="00F56708" w:rsidRPr="00267BC0" w:rsidRDefault="00F56708" w:rsidP="00EE0E98">
      <w:pPr>
        <w:numPr>
          <w:ilvl w:val="0"/>
          <w:numId w:val="36"/>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ensure appropriate escalation arrangements are in place to alert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 xml:space="preserve">oard </w:t>
      </w:r>
      <w:r w:rsidR="00BC2785">
        <w:rPr>
          <w:rFonts w:ascii="Arial" w:hAnsi="Arial" w:cs="Arial"/>
          <w:color w:val="000000"/>
          <w:sz w:val="24"/>
          <w:szCs w:val="24"/>
        </w:rPr>
        <w:t>C</w:t>
      </w:r>
      <w:r w:rsidRPr="00267BC0">
        <w:rPr>
          <w:rFonts w:ascii="Arial" w:hAnsi="Arial" w:cs="Arial"/>
          <w:color w:val="000000"/>
          <w:sz w:val="24"/>
          <w:szCs w:val="24"/>
        </w:rPr>
        <w:t xml:space="preserve">hair, </w:t>
      </w:r>
      <w:r w:rsidR="00BC2785">
        <w:rPr>
          <w:rFonts w:ascii="Arial" w:hAnsi="Arial" w:cs="Arial"/>
          <w:color w:val="000000"/>
          <w:sz w:val="24"/>
          <w:szCs w:val="24"/>
        </w:rPr>
        <w:t>C</w:t>
      </w:r>
      <w:r w:rsidRPr="00267BC0">
        <w:rPr>
          <w:rFonts w:ascii="Arial" w:hAnsi="Arial" w:cs="Arial"/>
          <w:color w:val="000000"/>
          <w:sz w:val="24"/>
          <w:szCs w:val="24"/>
        </w:rPr>
        <w:t xml:space="preserve">hief </w:t>
      </w:r>
      <w:r w:rsidR="00BC2785">
        <w:rPr>
          <w:rFonts w:ascii="Arial" w:hAnsi="Arial" w:cs="Arial"/>
          <w:color w:val="000000"/>
          <w:sz w:val="24"/>
          <w:szCs w:val="24"/>
        </w:rPr>
        <w:t>E</w:t>
      </w:r>
      <w:r w:rsidRPr="00267BC0">
        <w:rPr>
          <w:rFonts w:ascii="Arial" w:hAnsi="Arial" w:cs="Arial"/>
          <w:color w:val="000000"/>
          <w:sz w:val="24"/>
          <w:szCs w:val="24"/>
        </w:rPr>
        <w:t xml:space="preserve">xecutive or </w:t>
      </w:r>
      <w:r w:rsidR="00BC2785">
        <w:rPr>
          <w:rFonts w:ascii="Arial" w:hAnsi="Arial" w:cs="Arial"/>
          <w:color w:val="000000"/>
          <w:sz w:val="24"/>
          <w:szCs w:val="24"/>
        </w:rPr>
        <w:t>C</w:t>
      </w:r>
      <w:r w:rsidRPr="00267BC0">
        <w:rPr>
          <w:rFonts w:ascii="Arial" w:hAnsi="Arial" w:cs="Arial"/>
          <w:color w:val="000000"/>
          <w:sz w:val="24"/>
          <w:szCs w:val="24"/>
        </w:rPr>
        <w:t xml:space="preserve">hairs of other relevant committees of any urgent/critical matters that may compromise patient care and affect the operation and/or reputation of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oard.</w:t>
      </w:r>
    </w:p>
    <w:p w14:paraId="40E2265A" w14:textId="77777777" w:rsidR="00F56708" w:rsidRPr="00267BC0" w:rsidRDefault="00F56708" w:rsidP="00EE0E98">
      <w:pPr>
        <w:tabs>
          <w:tab w:val="left" w:pos="851"/>
        </w:tabs>
        <w:autoSpaceDE w:val="0"/>
        <w:autoSpaceDN w:val="0"/>
        <w:adjustRightInd w:val="0"/>
        <w:spacing w:after="0" w:line="240" w:lineRule="auto"/>
        <w:ind w:left="720"/>
        <w:jc w:val="both"/>
        <w:rPr>
          <w:rFonts w:ascii="Arial" w:hAnsi="Arial" w:cs="Arial"/>
          <w:color w:val="000000"/>
          <w:sz w:val="24"/>
          <w:szCs w:val="24"/>
        </w:rPr>
      </w:pPr>
    </w:p>
    <w:p w14:paraId="3EE6262F" w14:textId="14A4EEE2"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B</w:t>
      </w:r>
      <w:r w:rsidRPr="00267BC0">
        <w:rPr>
          <w:rFonts w:ascii="Arial" w:hAnsi="Arial" w:cs="Arial"/>
          <w:color w:val="000000"/>
          <w:sz w:val="24"/>
          <w:szCs w:val="24"/>
        </w:rPr>
        <w:t xml:space="preserve">oard may also require the </w:t>
      </w:r>
      <w:r w:rsidR="00BC2785">
        <w:rPr>
          <w:rFonts w:ascii="Arial" w:hAnsi="Arial" w:cs="Arial"/>
          <w:color w:val="000000"/>
          <w:sz w:val="24"/>
          <w:szCs w:val="24"/>
        </w:rPr>
        <w:t>C</w:t>
      </w:r>
      <w:r w:rsidRPr="00267BC0">
        <w:rPr>
          <w:rFonts w:ascii="Arial" w:hAnsi="Arial" w:cs="Arial"/>
          <w:color w:val="000000"/>
          <w:sz w:val="24"/>
          <w:szCs w:val="24"/>
        </w:rPr>
        <w:t xml:space="preserve">ommittee </w:t>
      </w:r>
      <w:r w:rsidR="00BC2785">
        <w:rPr>
          <w:rFonts w:ascii="Arial" w:hAnsi="Arial" w:cs="Arial"/>
          <w:color w:val="000000"/>
          <w:sz w:val="24"/>
          <w:szCs w:val="24"/>
        </w:rPr>
        <w:t>C</w:t>
      </w:r>
      <w:r w:rsidRPr="00267BC0">
        <w:rPr>
          <w:rFonts w:ascii="Arial" w:hAnsi="Arial" w:cs="Arial"/>
          <w:color w:val="000000"/>
          <w:sz w:val="24"/>
          <w:szCs w:val="24"/>
        </w:rPr>
        <w:t xml:space="preserve">hair to report upon the </w:t>
      </w:r>
      <w:r w:rsidR="00BC2785">
        <w:rPr>
          <w:rFonts w:ascii="Arial" w:hAnsi="Arial" w:cs="Arial"/>
          <w:color w:val="000000"/>
          <w:sz w:val="24"/>
          <w:szCs w:val="24"/>
        </w:rPr>
        <w:t>C</w:t>
      </w:r>
      <w:r w:rsidRPr="00267BC0">
        <w:rPr>
          <w:rFonts w:ascii="Arial" w:hAnsi="Arial" w:cs="Arial"/>
          <w:color w:val="000000"/>
          <w:sz w:val="24"/>
          <w:szCs w:val="24"/>
        </w:rPr>
        <w:t>ommittee’s activities at public meeting</w:t>
      </w:r>
      <w:r>
        <w:rPr>
          <w:rFonts w:ascii="Arial" w:hAnsi="Arial" w:cs="Arial"/>
          <w:color w:val="000000"/>
          <w:sz w:val="24"/>
          <w:szCs w:val="24"/>
        </w:rPr>
        <w:t>s</w:t>
      </w:r>
      <w:r w:rsidRPr="00267BC0">
        <w:rPr>
          <w:rFonts w:ascii="Arial" w:hAnsi="Arial" w:cs="Arial"/>
          <w:color w:val="000000"/>
          <w:sz w:val="24"/>
          <w:szCs w:val="24"/>
        </w:rPr>
        <w:t xml:space="preserve"> or to community partners and other stakeholders, where </w:t>
      </w:r>
      <w:r w:rsidRPr="00267BC0">
        <w:rPr>
          <w:rFonts w:ascii="Arial" w:hAnsi="Arial" w:cs="Arial"/>
          <w:color w:val="000000"/>
          <w:sz w:val="24"/>
          <w:szCs w:val="24"/>
        </w:rPr>
        <w:lastRenderedPageBreak/>
        <w:t xml:space="preserve">this is considered appropriate, </w:t>
      </w:r>
      <w:r>
        <w:rPr>
          <w:rFonts w:ascii="Arial" w:hAnsi="Arial" w:cs="Arial"/>
          <w:color w:val="000000"/>
          <w:sz w:val="24"/>
          <w:szCs w:val="24"/>
        </w:rPr>
        <w:t xml:space="preserve">for example </w:t>
      </w:r>
      <w:r w:rsidRPr="00267BC0">
        <w:rPr>
          <w:rFonts w:ascii="Arial" w:hAnsi="Arial" w:cs="Arial"/>
          <w:color w:val="000000"/>
          <w:sz w:val="24"/>
          <w:szCs w:val="24"/>
        </w:rPr>
        <w:t xml:space="preserve">where the </w:t>
      </w:r>
      <w:r w:rsidR="00BC2785">
        <w:rPr>
          <w:rFonts w:ascii="Arial" w:hAnsi="Arial" w:cs="Arial"/>
          <w:color w:val="000000"/>
          <w:sz w:val="24"/>
          <w:szCs w:val="24"/>
        </w:rPr>
        <w:t>C</w:t>
      </w:r>
      <w:r w:rsidRPr="00267BC0">
        <w:rPr>
          <w:rFonts w:ascii="Arial" w:hAnsi="Arial" w:cs="Arial"/>
          <w:color w:val="000000"/>
          <w:sz w:val="24"/>
          <w:szCs w:val="24"/>
        </w:rPr>
        <w:t xml:space="preserve">ommittee’s assurance role relates to a joint or shared responsibility. </w:t>
      </w:r>
    </w:p>
    <w:p w14:paraId="1E53AA99" w14:textId="77777777"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0AC47B0A" w14:textId="60D681C4" w:rsidR="00F56708" w:rsidRDefault="00F56708" w:rsidP="00EE0E98">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D</w:t>
      </w:r>
      <w:r w:rsidRPr="00267BC0">
        <w:rPr>
          <w:rFonts w:ascii="Arial" w:hAnsi="Arial" w:cs="Arial"/>
          <w:color w:val="000000"/>
          <w:sz w:val="24"/>
          <w:szCs w:val="24"/>
        </w:rPr>
        <w:t xml:space="preserve">irector of </w:t>
      </w:r>
      <w:r w:rsidR="00BC2785">
        <w:rPr>
          <w:rFonts w:ascii="Arial" w:hAnsi="Arial" w:cs="Arial"/>
          <w:color w:val="000000"/>
          <w:sz w:val="24"/>
          <w:szCs w:val="24"/>
        </w:rPr>
        <w:t>C</w:t>
      </w:r>
      <w:r w:rsidRPr="00267BC0">
        <w:rPr>
          <w:rFonts w:ascii="Arial" w:hAnsi="Arial" w:cs="Arial"/>
          <w:color w:val="000000"/>
          <w:sz w:val="24"/>
          <w:szCs w:val="24"/>
        </w:rPr>
        <w:t xml:space="preserve">orporate </w:t>
      </w:r>
      <w:r w:rsidR="00BC2785">
        <w:rPr>
          <w:rFonts w:ascii="Arial" w:hAnsi="Arial" w:cs="Arial"/>
          <w:color w:val="000000"/>
          <w:sz w:val="24"/>
          <w:szCs w:val="24"/>
        </w:rPr>
        <w:t>G</w:t>
      </w:r>
      <w:r w:rsidRPr="00267BC0">
        <w:rPr>
          <w:rFonts w:ascii="Arial" w:hAnsi="Arial" w:cs="Arial"/>
          <w:color w:val="000000"/>
          <w:sz w:val="24"/>
          <w:szCs w:val="24"/>
        </w:rPr>
        <w:t xml:space="preserve">overnance, on behalf of the </w:t>
      </w:r>
      <w:r w:rsidR="00BC2785">
        <w:rPr>
          <w:rFonts w:ascii="Arial" w:hAnsi="Arial" w:cs="Arial"/>
          <w:color w:val="000000"/>
          <w:sz w:val="24"/>
          <w:szCs w:val="24"/>
        </w:rPr>
        <w:t>B</w:t>
      </w:r>
      <w:r w:rsidRPr="00267BC0">
        <w:rPr>
          <w:rFonts w:ascii="Arial" w:hAnsi="Arial" w:cs="Arial"/>
          <w:color w:val="000000"/>
          <w:sz w:val="24"/>
          <w:szCs w:val="24"/>
        </w:rPr>
        <w:t>oard, shall oversee a process of regular and rigorous self</w:t>
      </w:r>
      <w:r w:rsidR="00BC2785">
        <w:rPr>
          <w:rFonts w:ascii="Arial" w:hAnsi="Arial" w:cs="Arial"/>
          <w:color w:val="000000"/>
          <w:sz w:val="24"/>
          <w:szCs w:val="24"/>
        </w:rPr>
        <w:t>-</w:t>
      </w:r>
      <w:r w:rsidRPr="00267BC0">
        <w:rPr>
          <w:rFonts w:ascii="Arial" w:hAnsi="Arial" w:cs="Arial"/>
          <w:color w:val="000000"/>
          <w:sz w:val="24"/>
          <w:szCs w:val="24"/>
        </w:rPr>
        <w:t xml:space="preserve">assessment and evaluation of the </w:t>
      </w:r>
      <w:r w:rsidR="00BC2785">
        <w:rPr>
          <w:rFonts w:ascii="Arial" w:hAnsi="Arial" w:cs="Arial"/>
          <w:color w:val="000000"/>
          <w:sz w:val="24"/>
          <w:szCs w:val="24"/>
        </w:rPr>
        <w:t>C</w:t>
      </w:r>
      <w:r w:rsidRPr="00267BC0">
        <w:rPr>
          <w:rFonts w:ascii="Arial" w:hAnsi="Arial" w:cs="Arial"/>
          <w:color w:val="000000"/>
          <w:sz w:val="24"/>
          <w:szCs w:val="24"/>
        </w:rPr>
        <w:t>ommittee’s performance and operation including that of any sub</w:t>
      </w:r>
      <w:r w:rsidR="00BC2785">
        <w:rPr>
          <w:rFonts w:ascii="Arial" w:hAnsi="Arial" w:cs="Arial"/>
          <w:color w:val="000000"/>
          <w:sz w:val="24"/>
          <w:szCs w:val="24"/>
        </w:rPr>
        <w:t>-</w:t>
      </w:r>
      <w:r w:rsidRPr="00267BC0">
        <w:rPr>
          <w:rFonts w:ascii="Arial" w:hAnsi="Arial" w:cs="Arial"/>
          <w:color w:val="000000"/>
          <w:sz w:val="24"/>
          <w:szCs w:val="24"/>
        </w:rPr>
        <w:t xml:space="preserve">committees established. </w:t>
      </w:r>
    </w:p>
    <w:p w14:paraId="2EB0DEBD" w14:textId="77777777" w:rsidR="00F56708" w:rsidRDefault="00F56708" w:rsidP="00EE0E98">
      <w:pPr>
        <w:tabs>
          <w:tab w:val="left" w:pos="851"/>
        </w:tabs>
        <w:autoSpaceDE w:val="0"/>
        <w:autoSpaceDN w:val="0"/>
        <w:adjustRightInd w:val="0"/>
        <w:spacing w:after="0" w:line="240" w:lineRule="auto"/>
        <w:jc w:val="both"/>
        <w:rPr>
          <w:rFonts w:ascii="Arial" w:hAnsi="Arial" w:cs="Arial"/>
          <w:color w:val="000000"/>
          <w:sz w:val="24"/>
          <w:szCs w:val="24"/>
        </w:rPr>
      </w:pPr>
    </w:p>
    <w:p w14:paraId="525DC3AA" w14:textId="5F65C3A4" w:rsidR="00F56708" w:rsidRDefault="00F56708" w:rsidP="00EE0E98">
      <w:pPr>
        <w:pStyle w:val="StyleOutlinenumberedArialOutlinenumberedArial11Outli"/>
        <w:numPr>
          <w:ilvl w:val="0"/>
          <w:numId w:val="0"/>
        </w:numPr>
        <w:tabs>
          <w:tab w:val="left" w:pos="720"/>
        </w:tabs>
        <w:jc w:val="both"/>
        <w:rPr>
          <w:b w:val="0"/>
        </w:rPr>
      </w:pPr>
      <w:r w:rsidRPr="00325DA1">
        <w:rPr>
          <w:b w:val="0"/>
        </w:rPr>
        <w:t xml:space="preserve">The </w:t>
      </w:r>
      <w:r w:rsidR="00BC2785">
        <w:rPr>
          <w:b w:val="0"/>
        </w:rPr>
        <w:t>C</w:t>
      </w:r>
      <w:r>
        <w:rPr>
          <w:b w:val="0"/>
        </w:rPr>
        <w:t>ommittee</w:t>
      </w:r>
      <w:r w:rsidRPr="00325DA1">
        <w:rPr>
          <w:b w:val="0"/>
        </w:rPr>
        <w:t xml:space="preserve"> s</w:t>
      </w:r>
      <w:r>
        <w:rPr>
          <w:b w:val="0"/>
        </w:rPr>
        <w:t>hall provide a written</w:t>
      </w:r>
      <w:r w:rsidRPr="00325DA1">
        <w:rPr>
          <w:b w:val="0"/>
        </w:rPr>
        <w:t xml:space="preserve"> annual report to the </w:t>
      </w:r>
      <w:r w:rsidR="00BC2785">
        <w:rPr>
          <w:b w:val="0"/>
        </w:rPr>
        <w:t>B</w:t>
      </w:r>
      <w:r w:rsidRPr="00325DA1">
        <w:rPr>
          <w:b w:val="0"/>
        </w:rPr>
        <w:t>oard on its activities</w:t>
      </w:r>
      <w:r>
        <w:rPr>
          <w:b w:val="0"/>
        </w:rPr>
        <w:t>, which will</w:t>
      </w:r>
      <w:r w:rsidRPr="00325DA1">
        <w:rPr>
          <w:b w:val="0"/>
        </w:rPr>
        <w:t xml:space="preserve"> also record the results of the </w:t>
      </w:r>
      <w:r w:rsidR="00BC2785">
        <w:rPr>
          <w:b w:val="0"/>
        </w:rPr>
        <w:t>C</w:t>
      </w:r>
      <w:r w:rsidRPr="00325DA1">
        <w:rPr>
          <w:b w:val="0"/>
        </w:rPr>
        <w:t>ommittee’s self</w:t>
      </w:r>
      <w:r w:rsidR="00BC2785">
        <w:rPr>
          <w:b w:val="0"/>
        </w:rPr>
        <w:t>-</w:t>
      </w:r>
      <w:r w:rsidRPr="00325DA1">
        <w:rPr>
          <w:b w:val="0"/>
        </w:rPr>
        <w:t>assessment and evaluation.</w:t>
      </w:r>
    </w:p>
    <w:p w14:paraId="722823C7" w14:textId="77777777" w:rsidR="00F56708" w:rsidRPr="00325DA1" w:rsidRDefault="00F56708" w:rsidP="00F56708">
      <w:pPr>
        <w:pStyle w:val="StyleOutlinenumberedArialOutlinenumberedArial11Outli"/>
        <w:numPr>
          <w:ilvl w:val="0"/>
          <w:numId w:val="0"/>
        </w:numPr>
        <w:tabs>
          <w:tab w:val="left" w:pos="720"/>
        </w:tabs>
        <w:rPr>
          <w:b w:val="0"/>
        </w:rPr>
      </w:pPr>
    </w:p>
    <w:p w14:paraId="08F16D07" w14:textId="0EC2C060" w:rsidR="005A4254" w:rsidRPr="002F6C93"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9.</w:t>
      </w:r>
      <w:r w:rsidR="005A4254" w:rsidRPr="002F6C93">
        <w:tab/>
        <w:t>APPLICABILITY OF STANDING ORDERS TO COMMITTEE BUSINESS</w:t>
      </w:r>
    </w:p>
    <w:p w14:paraId="30F05007" w14:textId="4A122DAA"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requirements for the conduct of business as set out in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 xml:space="preserve">oard’s standing orders are equally applicable to the operation of the </w:t>
      </w:r>
      <w:r w:rsidR="00BC2785">
        <w:rPr>
          <w:rFonts w:ascii="Arial" w:hAnsi="Arial" w:cs="Arial"/>
          <w:color w:val="000000"/>
          <w:sz w:val="24"/>
          <w:szCs w:val="24"/>
        </w:rPr>
        <w:t>C</w:t>
      </w:r>
      <w:r w:rsidRPr="00267BC0">
        <w:rPr>
          <w:rFonts w:ascii="Arial" w:hAnsi="Arial" w:cs="Arial"/>
          <w:color w:val="000000"/>
          <w:sz w:val="24"/>
          <w:szCs w:val="24"/>
        </w:rPr>
        <w:t>ommittee, except in the following areas:</w:t>
      </w:r>
    </w:p>
    <w:p w14:paraId="2CF741CC" w14:textId="77777777" w:rsidR="00BC2785" w:rsidRPr="00267BC0" w:rsidRDefault="00BC2785"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0E3AF603" w14:textId="77777777" w:rsidR="00F56708" w:rsidRPr="00267BC0"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quorum </w:t>
      </w:r>
    </w:p>
    <w:p w14:paraId="06FC7FED" w14:textId="77777777" w:rsidR="00F56708" w:rsidRPr="00267BC0"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notice of meetings </w:t>
      </w:r>
    </w:p>
    <w:p w14:paraId="1FC4485E" w14:textId="77777777" w:rsidR="00F56708" w:rsidRPr="00267BC0"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notifying the public of meetings </w:t>
      </w:r>
    </w:p>
    <w:p w14:paraId="48190A80" w14:textId="77777777" w:rsidR="00F56708"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admission of the public, the press and other observers </w:t>
      </w:r>
    </w:p>
    <w:p w14:paraId="03B4ADDD" w14:textId="77777777" w:rsidR="00F56708"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paper circulation. </w:t>
      </w:r>
    </w:p>
    <w:p w14:paraId="457EB733" w14:textId="77777777" w:rsidR="00F56708" w:rsidRPr="00EE0E98" w:rsidRDefault="00F56708" w:rsidP="00EE0E98">
      <w:pPr>
        <w:tabs>
          <w:tab w:val="left" w:pos="851"/>
        </w:tabs>
        <w:autoSpaceDE w:val="0"/>
        <w:autoSpaceDN w:val="0"/>
        <w:adjustRightInd w:val="0"/>
        <w:spacing w:after="0" w:line="240" w:lineRule="auto"/>
        <w:ind w:left="360"/>
        <w:rPr>
          <w:rFonts w:ascii="Arial" w:hAnsi="Arial" w:cs="Arial"/>
          <w:color w:val="000000"/>
          <w:sz w:val="24"/>
          <w:szCs w:val="24"/>
        </w:rPr>
      </w:pPr>
    </w:p>
    <w:p w14:paraId="2946F70C" w14:textId="366E9DD6" w:rsidR="005A4254" w:rsidRPr="002F6C93" w:rsidRDefault="00F56708"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Pr>
          <w:rFonts w:ascii="Arial" w:hAnsi="Arial" w:cs="Arial"/>
          <w:b/>
          <w:bCs/>
          <w:sz w:val="24"/>
          <w:szCs w:val="24"/>
        </w:rPr>
        <w:t>1</w:t>
      </w:r>
      <w:r w:rsidR="00155552">
        <w:rPr>
          <w:rFonts w:ascii="Arial" w:hAnsi="Arial" w:cs="Arial"/>
          <w:b/>
          <w:bCs/>
          <w:sz w:val="24"/>
          <w:szCs w:val="24"/>
        </w:rPr>
        <w:t>0</w:t>
      </w:r>
      <w:r w:rsidR="005A4254" w:rsidRPr="002F6C93">
        <w:rPr>
          <w:rFonts w:ascii="Arial" w:hAnsi="Arial" w:cs="Arial"/>
          <w:b/>
          <w:bCs/>
          <w:sz w:val="24"/>
          <w:szCs w:val="24"/>
        </w:rPr>
        <w:t>.</w:t>
      </w:r>
      <w:r w:rsidR="005A4254" w:rsidRPr="002F6C93">
        <w:rPr>
          <w:rFonts w:ascii="Arial" w:hAnsi="Arial" w:cs="Arial"/>
          <w:b/>
          <w:bCs/>
          <w:sz w:val="24"/>
          <w:szCs w:val="24"/>
        </w:rPr>
        <w:tab/>
        <w:t>REVIEW</w:t>
      </w:r>
    </w:p>
    <w:p w14:paraId="228040D5" w14:textId="2F1E898B" w:rsidR="005A4254" w:rsidRPr="002F6C93" w:rsidRDefault="005A4254" w:rsidP="002F6C93">
      <w:pPr>
        <w:tabs>
          <w:tab w:val="center" w:pos="4512"/>
        </w:tabs>
        <w:spacing w:after="0" w:line="240" w:lineRule="auto"/>
        <w:jc w:val="both"/>
        <w:rPr>
          <w:rFonts w:ascii="Arial" w:hAnsi="Arial" w:cs="Arial"/>
          <w:bCs/>
          <w:sz w:val="24"/>
          <w:szCs w:val="24"/>
        </w:rPr>
      </w:pPr>
      <w:r w:rsidRPr="002F6C93">
        <w:rPr>
          <w:rFonts w:ascii="Arial" w:hAnsi="Arial" w:cs="Arial"/>
          <w:bCs/>
          <w:sz w:val="24"/>
          <w:szCs w:val="24"/>
        </w:rPr>
        <w:t xml:space="preserve">These terms of reference and operating arrangements shall be reviewed annually by the </w:t>
      </w:r>
      <w:r w:rsidR="00BC2785">
        <w:rPr>
          <w:rFonts w:ascii="Arial" w:hAnsi="Arial" w:cs="Arial"/>
          <w:bCs/>
          <w:sz w:val="24"/>
          <w:szCs w:val="24"/>
        </w:rPr>
        <w:t>C</w:t>
      </w:r>
      <w:r w:rsidR="0014649F" w:rsidRPr="002F6C93">
        <w:rPr>
          <w:rFonts w:ascii="Arial" w:hAnsi="Arial" w:cs="Arial"/>
          <w:bCs/>
          <w:sz w:val="24"/>
          <w:szCs w:val="24"/>
        </w:rPr>
        <w:t xml:space="preserve">ommittee </w:t>
      </w:r>
      <w:r w:rsidRPr="002F6C93">
        <w:rPr>
          <w:rFonts w:ascii="Arial" w:hAnsi="Arial" w:cs="Arial"/>
          <w:bCs/>
          <w:sz w:val="24"/>
          <w:szCs w:val="24"/>
        </w:rPr>
        <w:t xml:space="preserve">with reference to the </w:t>
      </w:r>
      <w:r w:rsidR="00BC2785">
        <w:rPr>
          <w:rFonts w:ascii="Arial" w:hAnsi="Arial" w:cs="Arial"/>
          <w:bCs/>
          <w:sz w:val="24"/>
          <w:szCs w:val="24"/>
        </w:rPr>
        <w:t>B</w:t>
      </w:r>
      <w:r w:rsidR="0014649F" w:rsidRPr="002F6C93">
        <w:rPr>
          <w:rFonts w:ascii="Arial" w:hAnsi="Arial" w:cs="Arial"/>
          <w:bCs/>
          <w:sz w:val="24"/>
          <w:szCs w:val="24"/>
        </w:rPr>
        <w:t>oard</w:t>
      </w:r>
      <w:r w:rsidRPr="002F6C93">
        <w:rPr>
          <w:rFonts w:ascii="Arial" w:hAnsi="Arial" w:cs="Arial"/>
          <w:bCs/>
          <w:sz w:val="24"/>
          <w:szCs w:val="24"/>
        </w:rPr>
        <w:t xml:space="preserve">. </w:t>
      </w:r>
    </w:p>
    <w:p w14:paraId="2D43EB12" w14:textId="77777777" w:rsidR="005A4254" w:rsidRDefault="005A4254" w:rsidP="00856F8E">
      <w:pPr>
        <w:jc w:val="both"/>
        <w:rPr>
          <w:rFonts w:ascii="Arial" w:hAnsi="Arial" w:cs="Arial"/>
          <w:b/>
          <w:bCs/>
          <w:color w:val="D99594"/>
        </w:rPr>
      </w:pPr>
    </w:p>
    <w:p w14:paraId="219DD427" w14:textId="77777777" w:rsidR="00DC55B3" w:rsidRPr="00FA5D80" w:rsidRDefault="00DC55B3" w:rsidP="00DC55B3">
      <w:pPr>
        <w:spacing w:after="0" w:line="240" w:lineRule="auto"/>
        <w:rPr>
          <w:rFonts w:ascii="Arial" w:hAnsi="Arial" w:cs="Arial"/>
          <w:sz w:val="24"/>
          <w:szCs w:val="24"/>
        </w:rPr>
      </w:pPr>
    </w:p>
    <w:p w14:paraId="6CB07DA2" w14:textId="4E8369D0" w:rsidR="00034194" w:rsidRDefault="00034194"/>
    <w:sectPr w:rsidR="00034194" w:rsidSect="00021C6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1E88FB" w14:textId="77777777" w:rsidR="00A9524A" w:rsidRDefault="00A9524A" w:rsidP="008A643E">
      <w:pPr>
        <w:spacing w:after="0" w:line="240" w:lineRule="auto"/>
      </w:pPr>
      <w:r>
        <w:separator/>
      </w:r>
    </w:p>
  </w:endnote>
  <w:endnote w:type="continuationSeparator" w:id="0">
    <w:p w14:paraId="31876E2E" w14:textId="77777777" w:rsidR="00A9524A" w:rsidRDefault="00A9524A" w:rsidP="008A6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40DB6" w14:textId="677FFF54" w:rsidR="00EC4CB7" w:rsidRDefault="00687AC1" w:rsidP="00EC4CB7">
    <w:pPr>
      <w:pStyle w:val="Footer"/>
      <w:jc w:val="center"/>
    </w:pPr>
    <w:sdt>
      <w:sdtPr>
        <w:id w:val="-1591387742"/>
        <w:docPartObj>
          <w:docPartGallery w:val="Page Numbers (Bottom of Page)"/>
          <w:docPartUnique/>
        </w:docPartObj>
      </w:sdtPr>
      <w:sdtEndPr>
        <w:rPr>
          <w:noProof/>
        </w:rPr>
      </w:sdtEndPr>
      <w:sdtContent>
        <w:r w:rsidR="00EC4CB7">
          <w:fldChar w:fldCharType="begin"/>
        </w:r>
        <w:r w:rsidR="00EC4CB7">
          <w:instrText xml:space="preserve"> PAGE   \* MERGEFORMAT </w:instrText>
        </w:r>
        <w:r w:rsidR="00EC4CB7">
          <w:fldChar w:fldCharType="separate"/>
        </w:r>
        <w:r w:rsidR="00EE0E98">
          <w:rPr>
            <w:noProof/>
          </w:rPr>
          <w:t>10</w:t>
        </w:r>
        <w:r w:rsidR="00EC4CB7">
          <w:rPr>
            <w:noProof/>
          </w:rPr>
          <w:fldChar w:fldCharType="end"/>
        </w:r>
      </w:sdtContent>
    </w:sdt>
  </w:p>
  <w:p w14:paraId="166ECB66" w14:textId="77777777" w:rsidR="00BF3B53" w:rsidRDefault="00BF3B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A9B7B3" w14:textId="77777777" w:rsidR="00A9524A" w:rsidRDefault="00A9524A" w:rsidP="008A643E">
      <w:pPr>
        <w:spacing w:after="0" w:line="240" w:lineRule="auto"/>
      </w:pPr>
      <w:r>
        <w:separator/>
      </w:r>
    </w:p>
  </w:footnote>
  <w:footnote w:type="continuationSeparator" w:id="0">
    <w:p w14:paraId="3F81DA9D" w14:textId="77777777" w:rsidR="00A9524A" w:rsidRDefault="00A9524A" w:rsidP="008A6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D27CE"/>
    <w:multiLevelType w:val="hybridMultilevel"/>
    <w:tmpl w:val="93661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1656C"/>
    <w:multiLevelType w:val="hybridMultilevel"/>
    <w:tmpl w:val="3B861190"/>
    <w:lvl w:ilvl="0" w:tplc="08090001">
      <w:start w:val="1"/>
      <w:numFmt w:val="bullet"/>
      <w:lvlText w:val=""/>
      <w:lvlJc w:val="left"/>
      <w:pPr>
        <w:tabs>
          <w:tab w:val="num" w:pos="1800"/>
        </w:tabs>
        <w:ind w:left="1800" w:hanging="360"/>
      </w:pPr>
      <w:rPr>
        <w:rFonts w:ascii="Symbol" w:hAnsi="Symbol"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32450"/>
    <w:multiLevelType w:val="multilevel"/>
    <w:tmpl w:val="00703688"/>
    <w:styleLink w:val="CurrentList2"/>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B5D257C"/>
    <w:multiLevelType w:val="multilevel"/>
    <w:tmpl w:val="B7FE257E"/>
    <w:styleLink w:val="CurrentList3"/>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E9E7D7D"/>
    <w:multiLevelType w:val="hybridMultilevel"/>
    <w:tmpl w:val="D2CC6600"/>
    <w:lvl w:ilvl="0" w:tplc="08090001">
      <w:start w:val="1"/>
      <w:numFmt w:val="bullet"/>
      <w:lvlText w:val=""/>
      <w:lvlJc w:val="left"/>
      <w:pPr>
        <w:ind w:left="1440" w:hanging="360"/>
      </w:pPr>
      <w:rPr>
        <w:rFonts w:ascii="Symbol" w:hAnsi="Symbol" w:hint="default"/>
      </w:rPr>
    </w:lvl>
    <w:lvl w:ilvl="1" w:tplc="0809000F">
      <w:start w:val="1"/>
      <w:numFmt w:val="decimal"/>
      <w:lvlText w:val="%2."/>
      <w:lvlJc w:val="left"/>
      <w:pPr>
        <w:ind w:left="2160" w:hanging="360"/>
      </w:pPr>
      <w:rPr>
        <w:rFonts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DC6A8C"/>
    <w:multiLevelType w:val="hybridMultilevel"/>
    <w:tmpl w:val="98A8D8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0A7F73"/>
    <w:multiLevelType w:val="multilevel"/>
    <w:tmpl w:val="6E589DD0"/>
    <w:lvl w:ilvl="0">
      <w:start w:val="3"/>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E2F2438"/>
    <w:multiLevelType w:val="hybridMultilevel"/>
    <w:tmpl w:val="72B4DA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17E1073"/>
    <w:multiLevelType w:val="hybridMultilevel"/>
    <w:tmpl w:val="B1A6D682"/>
    <w:lvl w:ilvl="0" w:tplc="EFF893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8A5338"/>
    <w:multiLevelType w:val="hybridMultilevel"/>
    <w:tmpl w:val="9B187A4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23303D"/>
    <w:multiLevelType w:val="hybridMultilevel"/>
    <w:tmpl w:val="C7D23F68"/>
    <w:lvl w:ilvl="0" w:tplc="5C940938">
      <w:start w:val="1"/>
      <w:numFmt w:val="bullet"/>
      <w:lvlText w:val="•"/>
      <w:lvlJc w:val="left"/>
      <w:pPr>
        <w:tabs>
          <w:tab w:val="num" w:pos="720"/>
        </w:tabs>
        <w:ind w:left="720" w:hanging="360"/>
      </w:pPr>
      <w:rPr>
        <w:rFonts w:ascii="Arial" w:hAnsi="Arial" w:cs="Times New Roman" w:hint="default"/>
      </w:rPr>
    </w:lvl>
    <w:lvl w:ilvl="1" w:tplc="FD6CE09C">
      <w:start w:val="1"/>
      <w:numFmt w:val="bullet"/>
      <w:lvlText w:val="•"/>
      <w:lvlJc w:val="left"/>
      <w:pPr>
        <w:tabs>
          <w:tab w:val="num" w:pos="1440"/>
        </w:tabs>
        <w:ind w:left="1440" w:hanging="360"/>
      </w:pPr>
      <w:rPr>
        <w:rFonts w:ascii="Arial" w:hAnsi="Arial" w:cs="Times New Roman" w:hint="default"/>
      </w:rPr>
    </w:lvl>
    <w:lvl w:ilvl="2" w:tplc="811C8D72">
      <w:start w:val="1"/>
      <w:numFmt w:val="bullet"/>
      <w:lvlText w:val="•"/>
      <w:lvlJc w:val="left"/>
      <w:pPr>
        <w:tabs>
          <w:tab w:val="num" w:pos="2160"/>
        </w:tabs>
        <w:ind w:left="2160" w:hanging="360"/>
      </w:pPr>
      <w:rPr>
        <w:rFonts w:ascii="Arial" w:hAnsi="Arial" w:cs="Times New Roman" w:hint="default"/>
      </w:rPr>
    </w:lvl>
    <w:lvl w:ilvl="3" w:tplc="FAB0D804">
      <w:start w:val="1"/>
      <w:numFmt w:val="bullet"/>
      <w:lvlText w:val="•"/>
      <w:lvlJc w:val="left"/>
      <w:pPr>
        <w:tabs>
          <w:tab w:val="num" w:pos="2880"/>
        </w:tabs>
        <w:ind w:left="2880" w:hanging="360"/>
      </w:pPr>
      <w:rPr>
        <w:rFonts w:ascii="Arial" w:hAnsi="Arial" w:cs="Times New Roman" w:hint="default"/>
      </w:rPr>
    </w:lvl>
    <w:lvl w:ilvl="4" w:tplc="BF827236">
      <w:start w:val="1"/>
      <w:numFmt w:val="bullet"/>
      <w:lvlText w:val="•"/>
      <w:lvlJc w:val="left"/>
      <w:pPr>
        <w:tabs>
          <w:tab w:val="num" w:pos="3600"/>
        </w:tabs>
        <w:ind w:left="3600" w:hanging="360"/>
      </w:pPr>
      <w:rPr>
        <w:rFonts w:ascii="Arial" w:hAnsi="Arial" w:cs="Times New Roman" w:hint="default"/>
      </w:rPr>
    </w:lvl>
    <w:lvl w:ilvl="5" w:tplc="09BCCC62">
      <w:start w:val="1"/>
      <w:numFmt w:val="bullet"/>
      <w:lvlText w:val="•"/>
      <w:lvlJc w:val="left"/>
      <w:pPr>
        <w:tabs>
          <w:tab w:val="num" w:pos="4320"/>
        </w:tabs>
        <w:ind w:left="4320" w:hanging="360"/>
      </w:pPr>
      <w:rPr>
        <w:rFonts w:ascii="Arial" w:hAnsi="Arial" w:cs="Times New Roman" w:hint="default"/>
      </w:rPr>
    </w:lvl>
    <w:lvl w:ilvl="6" w:tplc="4748130C">
      <w:start w:val="1"/>
      <w:numFmt w:val="bullet"/>
      <w:lvlText w:val="•"/>
      <w:lvlJc w:val="left"/>
      <w:pPr>
        <w:tabs>
          <w:tab w:val="num" w:pos="5040"/>
        </w:tabs>
        <w:ind w:left="5040" w:hanging="360"/>
      </w:pPr>
      <w:rPr>
        <w:rFonts w:ascii="Arial" w:hAnsi="Arial" w:cs="Times New Roman" w:hint="default"/>
      </w:rPr>
    </w:lvl>
    <w:lvl w:ilvl="7" w:tplc="1BFC066E">
      <w:start w:val="1"/>
      <w:numFmt w:val="bullet"/>
      <w:lvlText w:val="•"/>
      <w:lvlJc w:val="left"/>
      <w:pPr>
        <w:tabs>
          <w:tab w:val="num" w:pos="5760"/>
        </w:tabs>
        <w:ind w:left="5760" w:hanging="360"/>
      </w:pPr>
      <w:rPr>
        <w:rFonts w:ascii="Arial" w:hAnsi="Arial" w:cs="Times New Roman" w:hint="default"/>
      </w:rPr>
    </w:lvl>
    <w:lvl w:ilvl="8" w:tplc="F9DCF84A">
      <w:start w:val="1"/>
      <w:numFmt w:val="bullet"/>
      <w:lvlText w:val="•"/>
      <w:lvlJc w:val="left"/>
      <w:pPr>
        <w:tabs>
          <w:tab w:val="num" w:pos="6480"/>
        </w:tabs>
        <w:ind w:left="6480" w:hanging="360"/>
      </w:pPr>
      <w:rPr>
        <w:rFonts w:ascii="Arial" w:hAnsi="Arial" w:cs="Times New Roman" w:hint="default"/>
      </w:rPr>
    </w:lvl>
  </w:abstractNum>
  <w:abstractNum w:abstractNumId="16" w15:restartNumberingAfterBreak="0">
    <w:nsid w:val="33B604C9"/>
    <w:multiLevelType w:val="multilevel"/>
    <w:tmpl w:val="A8D0B61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362A2D39"/>
    <w:multiLevelType w:val="hybridMultilevel"/>
    <w:tmpl w:val="010A280C"/>
    <w:lvl w:ilvl="0" w:tplc="DC149552">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C50D09"/>
    <w:multiLevelType w:val="hybridMultilevel"/>
    <w:tmpl w:val="78ACCD7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E255999"/>
    <w:multiLevelType w:val="hybridMultilevel"/>
    <w:tmpl w:val="D5722E06"/>
    <w:lvl w:ilvl="0" w:tplc="337226B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0C4640D"/>
    <w:multiLevelType w:val="hybridMultilevel"/>
    <w:tmpl w:val="22F698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2951363"/>
    <w:multiLevelType w:val="hybridMultilevel"/>
    <w:tmpl w:val="CE2E4B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600D42"/>
    <w:multiLevelType w:val="hybridMultilevel"/>
    <w:tmpl w:val="9306EEB8"/>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C5265E"/>
    <w:multiLevelType w:val="multilevel"/>
    <w:tmpl w:val="00703688"/>
    <w:styleLink w:val="CurrentList1"/>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4934AE6"/>
    <w:multiLevelType w:val="hybridMultilevel"/>
    <w:tmpl w:val="4498D946"/>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652E5655"/>
    <w:multiLevelType w:val="hybridMultilevel"/>
    <w:tmpl w:val="3B546320"/>
    <w:lvl w:ilvl="0" w:tplc="2BCEE262">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3" w15:restartNumberingAfterBreak="0">
    <w:nsid w:val="71B32BCD"/>
    <w:multiLevelType w:val="hybridMultilevel"/>
    <w:tmpl w:val="C5807CA2"/>
    <w:lvl w:ilvl="0" w:tplc="257A1924">
      <w:start w:val="1"/>
      <w:numFmt w:val="upperLetter"/>
      <w:lvlText w:val="%1."/>
      <w:lvlJc w:val="left"/>
      <w:pPr>
        <w:ind w:left="720" w:hanging="360"/>
      </w:pPr>
      <w:rPr>
        <w:rFonts w:hint="default"/>
      </w:rPr>
    </w:lvl>
    <w:lvl w:ilvl="1" w:tplc="26A4C90C">
      <w:start w:val="1"/>
      <w:numFmt w:val="bullet"/>
      <w:lvlText w:val=""/>
      <w:lvlJc w:val="left"/>
      <w:pPr>
        <w:ind w:left="720" w:hanging="363"/>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1E0621E"/>
    <w:multiLevelType w:val="hybridMultilevel"/>
    <w:tmpl w:val="B1F82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F95C17"/>
    <w:multiLevelType w:val="hybridMultilevel"/>
    <w:tmpl w:val="583EC442"/>
    <w:lvl w:ilvl="0" w:tplc="5C940938">
      <w:start w:val="1"/>
      <w:numFmt w:val="bullet"/>
      <w:lvlText w:val="•"/>
      <w:lvlJc w:val="left"/>
      <w:pPr>
        <w:tabs>
          <w:tab w:val="num" w:pos="720"/>
        </w:tabs>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F665C6"/>
    <w:multiLevelType w:val="multilevel"/>
    <w:tmpl w:val="4D2E5CEA"/>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8"/>
  </w:num>
  <w:num w:numId="2">
    <w:abstractNumId w:val="27"/>
  </w:num>
  <w:num w:numId="3">
    <w:abstractNumId w:val="26"/>
  </w:num>
  <w:num w:numId="4">
    <w:abstractNumId w:val="19"/>
  </w:num>
  <w:num w:numId="5">
    <w:abstractNumId w:val="13"/>
  </w:num>
  <w:num w:numId="6">
    <w:abstractNumId w:val="37"/>
  </w:num>
  <w:num w:numId="7">
    <w:abstractNumId w:val="40"/>
  </w:num>
  <w:num w:numId="8">
    <w:abstractNumId w:val="32"/>
  </w:num>
  <w:num w:numId="9">
    <w:abstractNumId w:val="6"/>
  </w:num>
  <w:num w:numId="10">
    <w:abstractNumId w:val="30"/>
  </w:num>
  <w:num w:numId="11">
    <w:abstractNumId w:val="17"/>
  </w:num>
  <w:num w:numId="12">
    <w:abstractNumId w:val="31"/>
  </w:num>
  <w:num w:numId="13">
    <w:abstractNumId w:val="16"/>
  </w:num>
  <w:num w:numId="14">
    <w:abstractNumId w:val="38"/>
  </w:num>
  <w:num w:numId="15">
    <w:abstractNumId w:val="1"/>
  </w:num>
  <w:num w:numId="16">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num>
  <w:num w:numId="18">
    <w:abstractNumId w:val="21"/>
  </w:num>
  <w:num w:numId="19">
    <w:abstractNumId w:val="7"/>
  </w:num>
  <w:num w:numId="20">
    <w:abstractNumId w:val="34"/>
  </w:num>
  <w:num w:numId="21">
    <w:abstractNumId w:val="22"/>
  </w:num>
  <w:num w:numId="22">
    <w:abstractNumId w:val="12"/>
  </w:num>
  <w:num w:numId="23">
    <w:abstractNumId w:val="9"/>
  </w:num>
  <w:num w:numId="24">
    <w:abstractNumId w:val="18"/>
  </w:num>
  <w:num w:numId="25">
    <w:abstractNumId w:val="20"/>
  </w:num>
  <w:num w:numId="26">
    <w:abstractNumId w:val="15"/>
  </w:num>
  <w:num w:numId="27">
    <w:abstractNumId w:val="15"/>
  </w:num>
  <w:num w:numId="28">
    <w:abstractNumId w:val="35"/>
  </w:num>
  <w:num w:numId="29">
    <w:abstractNumId w:val="15"/>
  </w:num>
  <w:num w:numId="30">
    <w:abstractNumId w:val="5"/>
  </w:num>
  <w:num w:numId="31">
    <w:abstractNumId w:val="24"/>
  </w:num>
  <w:num w:numId="32">
    <w:abstractNumId w:val="29"/>
  </w:num>
  <w:num w:numId="33">
    <w:abstractNumId w:val="23"/>
  </w:num>
  <w:num w:numId="34">
    <w:abstractNumId w:val="25"/>
  </w:num>
  <w:num w:numId="35">
    <w:abstractNumId w:val="2"/>
  </w:num>
  <w:num w:numId="36">
    <w:abstractNumId w:val="39"/>
  </w:num>
  <w:num w:numId="37">
    <w:abstractNumId w:val="14"/>
  </w:num>
  <w:num w:numId="38">
    <w:abstractNumId w:val="11"/>
  </w:num>
  <w:num w:numId="39">
    <w:abstractNumId w:val="10"/>
  </w:num>
  <w:num w:numId="40">
    <w:abstractNumId w:val="0"/>
  </w:num>
  <w:num w:numId="41">
    <w:abstractNumId w:val="33"/>
  </w:num>
  <w:num w:numId="42">
    <w:abstractNumId w:val="28"/>
  </w:num>
  <w:num w:numId="43">
    <w:abstractNumId w:val="3"/>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14B"/>
    <w:rsid w:val="00021C60"/>
    <w:rsid w:val="00034194"/>
    <w:rsid w:val="00051E82"/>
    <w:rsid w:val="00083FC0"/>
    <w:rsid w:val="00084355"/>
    <w:rsid w:val="000D71EC"/>
    <w:rsid w:val="000F361B"/>
    <w:rsid w:val="00112FD7"/>
    <w:rsid w:val="0014649F"/>
    <w:rsid w:val="00155552"/>
    <w:rsid w:val="0016096B"/>
    <w:rsid w:val="001749B8"/>
    <w:rsid w:val="00183DF7"/>
    <w:rsid w:val="00190351"/>
    <w:rsid w:val="00193DEB"/>
    <w:rsid w:val="001E3A66"/>
    <w:rsid w:val="002021BC"/>
    <w:rsid w:val="0020539A"/>
    <w:rsid w:val="00233330"/>
    <w:rsid w:val="002610D9"/>
    <w:rsid w:val="00287710"/>
    <w:rsid w:val="002E3163"/>
    <w:rsid w:val="002F6C93"/>
    <w:rsid w:val="003906CA"/>
    <w:rsid w:val="003C0FF8"/>
    <w:rsid w:val="00414894"/>
    <w:rsid w:val="00416D70"/>
    <w:rsid w:val="00444BFB"/>
    <w:rsid w:val="00461835"/>
    <w:rsid w:val="00482238"/>
    <w:rsid w:val="004A5053"/>
    <w:rsid w:val="004C7BF3"/>
    <w:rsid w:val="004F1005"/>
    <w:rsid w:val="0052297E"/>
    <w:rsid w:val="005311B8"/>
    <w:rsid w:val="00561741"/>
    <w:rsid w:val="00585277"/>
    <w:rsid w:val="005A4254"/>
    <w:rsid w:val="005D1416"/>
    <w:rsid w:val="005D1652"/>
    <w:rsid w:val="00633090"/>
    <w:rsid w:val="00650305"/>
    <w:rsid w:val="00655190"/>
    <w:rsid w:val="00662218"/>
    <w:rsid w:val="00671C99"/>
    <w:rsid w:val="00675131"/>
    <w:rsid w:val="00685AE0"/>
    <w:rsid w:val="00687AC1"/>
    <w:rsid w:val="006A254F"/>
    <w:rsid w:val="006B4247"/>
    <w:rsid w:val="006D1998"/>
    <w:rsid w:val="007021A4"/>
    <w:rsid w:val="00711095"/>
    <w:rsid w:val="0072604C"/>
    <w:rsid w:val="00740784"/>
    <w:rsid w:val="008327FE"/>
    <w:rsid w:val="00853FBB"/>
    <w:rsid w:val="00862B27"/>
    <w:rsid w:val="008A3C06"/>
    <w:rsid w:val="008A643E"/>
    <w:rsid w:val="008C15D9"/>
    <w:rsid w:val="008D0747"/>
    <w:rsid w:val="009112DC"/>
    <w:rsid w:val="00930BF9"/>
    <w:rsid w:val="00941760"/>
    <w:rsid w:val="00945BB7"/>
    <w:rsid w:val="009A03F3"/>
    <w:rsid w:val="009A53BA"/>
    <w:rsid w:val="009A5859"/>
    <w:rsid w:val="009D42FE"/>
    <w:rsid w:val="009E7AF7"/>
    <w:rsid w:val="00A624EA"/>
    <w:rsid w:val="00A81FAD"/>
    <w:rsid w:val="00A9524A"/>
    <w:rsid w:val="00AB07A6"/>
    <w:rsid w:val="00AB1CD1"/>
    <w:rsid w:val="00AD064D"/>
    <w:rsid w:val="00AF5D11"/>
    <w:rsid w:val="00B57432"/>
    <w:rsid w:val="00B7119A"/>
    <w:rsid w:val="00BA2A23"/>
    <w:rsid w:val="00BC241D"/>
    <w:rsid w:val="00BC2785"/>
    <w:rsid w:val="00BC40A1"/>
    <w:rsid w:val="00BF3B53"/>
    <w:rsid w:val="00C26E99"/>
    <w:rsid w:val="00C33A04"/>
    <w:rsid w:val="00C95B3C"/>
    <w:rsid w:val="00CD5BE4"/>
    <w:rsid w:val="00CE5A83"/>
    <w:rsid w:val="00CF1D6D"/>
    <w:rsid w:val="00CF529E"/>
    <w:rsid w:val="00D36920"/>
    <w:rsid w:val="00D708F2"/>
    <w:rsid w:val="00DA76AD"/>
    <w:rsid w:val="00DC55B3"/>
    <w:rsid w:val="00E0143C"/>
    <w:rsid w:val="00E14005"/>
    <w:rsid w:val="00E242E5"/>
    <w:rsid w:val="00E27DC1"/>
    <w:rsid w:val="00E33365"/>
    <w:rsid w:val="00E9497F"/>
    <w:rsid w:val="00EC4CB7"/>
    <w:rsid w:val="00ED214E"/>
    <w:rsid w:val="00EE0E98"/>
    <w:rsid w:val="00F04B6D"/>
    <w:rsid w:val="00F110A9"/>
    <w:rsid w:val="00F11CD2"/>
    <w:rsid w:val="00F5082D"/>
    <w:rsid w:val="00F531BD"/>
    <w:rsid w:val="00F56708"/>
    <w:rsid w:val="00F57C68"/>
    <w:rsid w:val="00FA0CA9"/>
    <w:rsid w:val="00FB2A39"/>
    <w:rsid w:val="00FD6AB0"/>
    <w:rsid w:val="00FD7A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D0D641"/>
  <w15:docId w15:val="{086C6304-44EB-46A9-97E2-C96CC8FC4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9"/>
    <w:qFormat/>
    <w:rsid w:val="005A4254"/>
    <w:pPr>
      <w:keepNext/>
      <w:spacing w:before="240" w:after="60" w:line="240" w:lineRule="auto"/>
      <w:outlineLvl w:val="0"/>
    </w:pPr>
    <w:rPr>
      <w:rFonts w:ascii="Arial" w:eastAsia="Times New Roman" w:hAnsi="Arial" w:cs="Arial"/>
      <w:b/>
      <w:bCs/>
      <w:kern w:val="32"/>
      <w:sz w:val="32"/>
      <w:szCs w:val="32"/>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Bullet point text,Bullet point tex,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8A64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643E"/>
  </w:style>
  <w:style w:type="paragraph" w:styleId="Footer">
    <w:name w:val="footer"/>
    <w:basedOn w:val="Normal"/>
    <w:link w:val="FooterChar"/>
    <w:uiPriority w:val="99"/>
    <w:unhideWhenUsed/>
    <w:rsid w:val="008A64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643E"/>
  </w:style>
  <w:style w:type="character" w:customStyle="1" w:styleId="Heading1Char">
    <w:name w:val="Heading 1 Char"/>
    <w:basedOn w:val="DefaultParagraphFont"/>
    <w:link w:val="Heading1"/>
    <w:uiPriority w:val="99"/>
    <w:rsid w:val="005A4254"/>
    <w:rPr>
      <w:rFonts w:ascii="Arial" w:eastAsia="Times New Roman" w:hAnsi="Arial" w:cs="Arial"/>
      <w:b/>
      <w:bCs/>
      <w:kern w:val="32"/>
      <w:sz w:val="32"/>
      <w:szCs w:val="32"/>
      <w:lang w:eastAsia="en-GB"/>
    </w:rPr>
  </w:style>
  <w:style w:type="paragraph" w:styleId="Subtitle">
    <w:name w:val="Subtitle"/>
    <w:basedOn w:val="Normal"/>
    <w:link w:val="SubtitleChar"/>
    <w:qFormat/>
    <w:rsid w:val="005A4254"/>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5A4254"/>
    <w:rPr>
      <w:rFonts w:ascii="Arial" w:eastAsia="Times New Roman" w:hAnsi="Arial" w:cs="Times New Roman"/>
      <w:b/>
      <w:bCs/>
      <w:sz w:val="24"/>
      <w:szCs w:val="24"/>
      <w:u w:val="single"/>
      <w:lang w:val="en-US"/>
    </w:rPr>
  </w:style>
  <w:style w:type="numbering" w:customStyle="1" w:styleId="OutlinenumberedArialOutlinenumberedArial11">
    <w:name w:val="Outline numbered Arial + Outline numbered Arial 1...1"/>
    <w:basedOn w:val="NoList"/>
    <w:rsid w:val="005A4254"/>
    <w:pPr>
      <w:numPr>
        <w:numId w:val="10"/>
      </w:numPr>
    </w:pPr>
  </w:style>
  <w:style w:type="paragraph" w:customStyle="1" w:styleId="StyleOutlinenumberedArialOutlinenumberedArial11Outli">
    <w:name w:val="Style Outline numbered Arial + Outline numbered Arial 1...1 + Outli..."/>
    <w:basedOn w:val="Normal"/>
    <w:rsid w:val="005A4254"/>
    <w:pPr>
      <w:widowControl w:val="0"/>
      <w:numPr>
        <w:ilvl w:val="2"/>
        <w:numId w:val="10"/>
      </w:numPr>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DC55B3"/>
  </w:style>
  <w:style w:type="paragraph" w:styleId="Revision">
    <w:name w:val="Revision"/>
    <w:hidden/>
    <w:uiPriority w:val="99"/>
    <w:semiHidden/>
    <w:rsid w:val="00D708F2"/>
    <w:pPr>
      <w:spacing w:after="0" w:line="240" w:lineRule="auto"/>
    </w:pPr>
  </w:style>
  <w:style w:type="numbering" w:customStyle="1" w:styleId="CurrentList1">
    <w:name w:val="Current List1"/>
    <w:uiPriority w:val="99"/>
    <w:rsid w:val="000D71EC"/>
    <w:pPr>
      <w:numPr>
        <w:numId w:val="42"/>
      </w:numPr>
    </w:pPr>
  </w:style>
  <w:style w:type="numbering" w:customStyle="1" w:styleId="CurrentList2">
    <w:name w:val="Current List2"/>
    <w:uiPriority w:val="99"/>
    <w:rsid w:val="000D71EC"/>
    <w:pPr>
      <w:numPr>
        <w:numId w:val="43"/>
      </w:numPr>
    </w:pPr>
  </w:style>
  <w:style w:type="numbering" w:customStyle="1" w:styleId="CurrentList3">
    <w:name w:val="Current List3"/>
    <w:uiPriority w:val="99"/>
    <w:rsid w:val="000D71EC"/>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29201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306485">
      <w:bodyDiv w:val="1"/>
      <w:marLeft w:val="0"/>
      <w:marRight w:val="0"/>
      <w:marTop w:val="0"/>
      <w:marBottom w:val="0"/>
      <w:divBdr>
        <w:top w:val="none" w:sz="0" w:space="0" w:color="auto"/>
        <w:left w:val="none" w:sz="0" w:space="0" w:color="auto"/>
        <w:bottom w:val="none" w:sz="0" w:space="0" w:color="auto"/>
        <w:right w:val="none" w:sz="0" w:space="0" w:color="auto"/>
      </w:divBdr>
    </w:div>
    <w:div w:id="19009026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957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9</Pages>
  <Words>2619</Words>
  <Characters>14933</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2</cp:revision>
  <cp:lastPrinted>2023-11-06T17:18:00Z</cp:lastPrinted>
  <dcterms:created xsi:type="dcterms:W3CDTF">2024-10-17T15:25:00Z</dcterms:created>
  <dcterms:modified xsi:type="dcterms:W3CDTF">2024-10-17T15:25:00Z</dcterms:modified>
</cp:coreProperties>
</file>