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5588" w:type="dxa"/>
        <w:tblInd w:w="-714" w:type="dxa"/>
        <w:tblLook w:val="04A0" w:firstRow="1" w:lastRow="0" w:firstColumn="1" w:lastColumn="0" w:noHBand="0" w:noVBand="1"/>
      </w:tblPr>
      <w:tblGrid>
        <w:gridCol w:w="2635"/>
        <w:gridCol w:w="1687"/>
        <w:gridCol w:w="2761"/>
        <w:gridCol w:w="1559"/>
        <w:gridCol w:w="3827"/>
        <w:gridCol w:w="993"/>
        <w:gridCol w:w="850"/>
        <w:gridCol w:w="1276"/>
      </w:tblGrid>
      <w:tr w:rsidR="00404F45" w:rsidRPr="00DF62D2" w14:paraId="47516139" w14:textId="77777777" w:rsidTr="00375A17">
        <w:tc>
          <w:tcPr>
            <w:tcW w:w="4322" w:type="dxa"/>
            <w:gridSpan w:val="2"/>
          </w:tcPr>
          <w:p w14:paraId="371BDE02" w14:textId="77777777" w:rsidR="00404F45" w:rsidRPr="00723DD9" w:rsidRDefault="00404F45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23DD9">
              <w:rPr>
                <w:rFonts w:ascii="Arial Narrow" w:hAnsi="Arial Narrow" w:cs="Arial"/>
                <w:b/>
                <w:sz w:val="22"/>
                <w:szCs w:val="22"/>
              </w:rPr>
              <w:t>Datix ID Number: TBC</w:t>
            </w:r>
          </w:p>
          <w:p w14:paraId="4320CCA4" w14:textId="26443488" w:rsidR="00404F45" w:rsidRPr="00723DD9" w:rsidRDefault="00404F45" w:rsidP="003738A1">
            <w:pPr>
              <w:rPr>
                <w:rFonts w:ascii="Arial Narrow" w:hAnsi="Arial Narrow"/>
                <w:b/>
              </w:rPr>
            </w:pPr>
            <w:r w:rsidRPr="00723DD9">
              <w:rPr>
                <w:rFonts w:ascii="Arial Narrow" w:hAnsi="Arial Narrow"/>
                <w:b/>
                <w:sz w:val="22"/>
                <w:szCs w:val="22"/>
              </w:rPr>
              <w:t xml:space="preserve">Date Opened: </w:t>
            </w:r>
            <w:r w:rsidR="00C249B3" w:rsidRPr="00723DD9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320" w:type="dxa"/>
            <w:gridSpan w:val="2"/>
          </w:tcPr>
          <w:p w14:paraId="5C578838" w14:textId="51792565" w:rsidR="00404F45" w:rsidRPr="00DD487A" w:rsidRDefault="00DD487A" w:rsidP="003738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  <w:highlight w:val="yellow"/>
              </w:rPr>
              <w:t>DRAFT</w:t>
            </w:r>
          </w:p>
          <w:p w14:paraId="2511A19D" w14:textId="32761D39" w:rsidR="00404F45" w:rsidRPr="00723DD9" w:rsidRDefault="00404F45" w:rsidP="003738A1">
            <w:pPr>
              <w:jc w:val="right"/>
              <w:rPr>
                <w:rFonts w:ascii="Arial Narrow" w:hAnsi="Arial Narrow"/>
                <w:b/>
              </w:rPr>
            </w:pPr>
            <w:r w:rsidRPr="00723DD9">
              <w:rPr>
                <w:rFonts w:ascii="Arial Narrow" w:hAnsi="Arial Narrow"/>
                <w:b/>
                <w:sz w:val="22"/>
                <w:szCs w:val="22"/>
              </w:rPr>
              <w:t xml:space="preserve">Date Last Reviewed: </w:t>
            </w:r>
            <w:r w:rsidR="00C249B3" w:rsidRPr="00723DD9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  <w:r w:rsidRPr="00723DD9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4820" w:type="dxa"/>
            <w:gridSpan w:val="2"/>
            <w:shd w:val="clear" w:color="auto" w:fill="C00000"/>
          </w:tcPr>
          <w:p w14:paraId="3071D2A3" w14:textId="3CA454C4" w:rsidR="00404F45" w:rsidRPr="00DF62D2" w:rsidRDefault="00404F45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CRR Ref Number: </w:t>
            </w:r>
            <w:r w:rsidR="00C249B3" w:rsidRPr="00C249B3">
              <w:rPr>
                <w:rFonts w:ascii="Arial Narrow" w:hAnsi="Arial Narrow" w:cs="Arial"/>
                <w:b/>
                <w:bCs/>
                <w:sz w:val="22"/>
                <w:szCs w:val="22"/>
              </w:rPr>
              <w:t>117</w:t>
            </w:r>
          </w:p>
          <w:p w14:paraId="19AA7F73" w14:textId="5F6E7312" w:rsidR="00404F45" w:rsidRPr="00DF62D2" w:rsidRDefault="00404F45" w:rsidP="003738A1">
            <w:pPr>
              <w:rPr>
                <w:rFonts w:ascii="Arial Narrow" w:hAnsi="Arial Narrow"/>
              </w:rPr>
            </w:pPr>
            <w:r w:rsidRPr="00DF62D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Risk Target Date: </w:t>
            </w:r>
            <w:r w:rsidR="00816060" w:rsidRPr="00816060">
              <w:rPr>
                <w:rFonts w:ascii="Arial Narrow" w:hAnsi="Arial Narrow" w:cs="Arial"/>
                <w:b/>
                <w:bCs/>
                <w:sz w:val="22"/>
                <w:szCs w:val="22"/>
              </w:rPr>
              <w:t>N/A</w:t>
            </w:r>
          </w:p>
        </w:tc>
        <w:tc>
          <w:tcPr>
            <w:tcW w:w="2126" w:type="dxa"/>
            <w:gridSpan w:val="2"/>
            <w:shd w:val="clear" w:color="auto" w:fill="C00000"/>
          </w:tcPr>
          <w:p w14:paraId="3CE81626" w14:textId="77777777" w:rsidR="00404F45" w:rsidRPr="00DF62D2" w:rsidRDefault="00404F45" w:rsidP="003738A1">
            <w:pPr>
              <w:pStyle w:val="Default"/>
              <w:tabs>
                <w:tab w:val="left" w:pos="2670"/>
                <w:tab w:val="center" w:pos="4046"/>
              </w:tabs>
              <w:jc w:val="center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Current Risk Rating</w:t>
            </w:r>
          </w:p>
          <w:p w14:paraId="2EA69290" w14:textId="591F1A72" w:rsidR="00404F45" w:rsidRPr="00DF62D2" w:rsidRDefault="007A2B7E" w:rsidP="003738A1">
            <w:pPr>
              <w:jc w:val="center"/>
              <w:rPr>
                <w:rFonts w:ascii="Arial Narrow" w:hAnsi="Arial Narrow"/>
              </w:rPr>
            </w:pPr>
            <w:r w:rsidRPr="000260AF">
              <w:rPr>
                <w:rFonts w:ascii="Arial Narrow" w:hAnsi="Arial Narrow"/>
                <w:b/>
                <w:bCs/>
                <w:sz w:val="22"/>
                <w:szCs w:val="22"/>
              </w:rPr>
              <w:t>4 x 4 = 16</w:t>
            </w:r>
          </w:p>
        </w:tc>
      </w:tr>
      <w:tr w:rsidR="00404F45" w:rsidRPr="00DF62D2" w14:paraId="35DCC4CB" w14:textId="77777777" w:rsidTr="00404F45">
        <w:tc>
          <w:tcPr>
            <w:tcW w:w="7083" w:type="dxa"/>
            <w:gridSpan w:val="3"/>
          </w:tcPr>
          <w:p w14:paraId="180BA96B" w14:textId="7294F022" w:rsidR="00404F45" w:rsidRPr="00465EEA" w:rsidRDefault="00404F45" w:rsidP="003738A1">
            <w:pPr>
              <w:ind w:right="96"/>
              <w:jc w:val="both"/>
              <w:rPr>
                <w:rFonts w:ascii="Arial Narrow" w:hAnsi="Arial Narrow" w:cs="Arial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</w:rPr>
              <w:t>Objective:</w:t>
            </w:r>
            <w:r w:rsidRPr="00465EE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29E5" w:rsidRPr="00465EEA">
              <w:rPr>
                <w:rFonts w:ascii="Arial Narrow" w:hAnsi="Arial Narrow"/>
                <w:sz w:val="22"/>
                <w:szCs w:val="22"/>
              </w:rPr>
              <w:t>The health board is a great place to work where all staff feel valued and work together towards a common goal</w:t>
            </w:r>
          </w:p>
        </w:tc>
        <w:tc>
          <w:tcPr>
            <w:tcW w:w="1559" w:type="dxa"/>
          </w:tcPr>
          <w:p w14:paraId="126F1BF5" w14:textId="77777777" w:rsidR="00404F45" w:rsidRPr="00465EEA" w:rsidRDefault="00404F45" w:rsidP="003738A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</w:rPr>
              <w:t>SRR Ref:</w:t>
            </w:r>
          </w:p>
          <w:p w14:paraId="4B902E51" w14:textId="34D74F5C" w:rsidR="00404F45" w:rsidRPr="00465EEA" w:rsidRDefault="00465EEA" w:rsidP="003738A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TBC</w:t>
            </w:r>
          </w:p>
        </w:tc>
        <w:tc>
          <w:tcPr>
            <w:tcW w:w="6946" w:type="dxa"/>
            <w:gridSpan w:val="4"/>
          </w:tcPr>
          <w:p w14:paraId="754DA89F" w14:textId="261A0698" w:rsidR="00404F45" w:rsidRPr="00465EEA" w:rsidRDefault="00404F45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 xml:space="preserve">Director Lead: </w:t>
            </w:r>
            <w:r w:rsidRPr="00465EEA">
              <w:rPr>
                <w:rFonts w:ascii="Arial Narrow" w:hAnsi="Arial Narrow" w:cs="Arial"/>
                <w:bCs/>
                <w:color w:val="auto"/>
                <w:sz w:val="22"/>
                <w:szCs w:val="22"/>
              </w:rPr>
              <w:t>Tina Ricketts, Director of Workforce &amp; OD</w:t>
            </w:r>
          </w:p>
          <w:p w14:paraId="3F4ADBBD" w14:textId="399619D1" w:rsidR="00404F45" w:rsidRPr="00465EEA" w:rsidRDefault="00404F45" w:rsidP="003738A1">
            <w:pPr>
              <w:rPr>
                <w:rFonts w:ascii="Arial Narrow" w:hAnsi="Arial Narrow"/>
              </w:rPr>
            </w:pPr>
            <w:r w:rsidRPr="00465EE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Assuring Committee: </w:t>
            </w:r>
            <w:r w:rsidRPr="00465EEA">
              <w:rPr>
                <w:rFonts w:ascii="Arial Narrow" w:hAnsi="Arial Narrow" w:cs="Arial"/>
                <w:bCs/>
                <w:sz w:val="22"/>
                <w:szCs w:val="22"/>
              </w:rPr>
              <w:t>Workforce &amp; OD Committee</w:t>
            </w:r>
          </w:p>
        </w:tc>
      </w:tr>
      <w:tr w:rsidR="00404F45" w:rsidRPr="00DF62D2" w14:paraId="796FBE51" w14:textId="77777777" w:rsidTr="00404F45">
        <w:tc>
          <w:tcPr>
            <w:tcW w:w="15588" w:type="dxa"/>
            <w:gridSpan w:val="8"/>
          </w:tcPr>
          <w:p w14:paraId="71765F22" w14:textId="630B8944" w:rsidR="00404F45" w:rsidRPr="00465EEA" w:rsidRDefault="00404F45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sz w:val="22"/>
                <w:szCs w:val="22"/>
              </w:rPr>
              <w:t xml:space="preserve">Risk:  </w:t>
            </w:r>
            <w:r w:rsidR="00673804" w:rsidRPr="00465EEA">
              <w:rPr>
                <w:rFonts w:ascii="Arial Narrow" w:hAnsi="Arial Narrow" w:cs="Arial"/>
                <w:b/>
                <w:sz w:val="22"/>
                <w:szCs w:val="22"/>
              </w:rPr>
              <w:t>Restrictions on Admin &amp; Clerical Recruitment</w:t>
            </w:r>
          </w:p>
          <w:p w14:paraId="652C8ED0" w14:textId="594F02DB" w:rsidR="00404F45" w:rsidRPr="00465EEA" w:rsidRDefault="007A2B7E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Because of restrictions on recruitment of administrative and clerical staff ahead of digital transformation, there is a risk that administrative capacity is insufficient to support clinical services, resulting in delays, backlogs, and deterioration in patient experience and safety.</w:t>
            </w:r>
          </w:p>
        </w:tc>
      </w:tr>
      <w:tr w:rsidR="00404F45" w:rsidRPr="00DF62D2" w14:paraId="5D8CD1F1" w14:textId="77777777" w:rsidTr="00404F45">
        <w:trPr>
          <w:trHeight w:val="1079"/>
        </w:trPr>
        <w:tc>
          <w:tcPr>
            <w:tcW w:w="2635" w:type="dxa"/>
            <w:vMerge w:val="restart"/>
            <w:tcBorders>
              <w:bottom w:val="single" w:sz="4" w:space="0" w:color="auto"/>
            </w:tcBorders>
          </w:tcPr>
          <w:p w14:paraId="4EE513D3" w14:textId="73691DDC" w:rsidR="00404F45" w:rsidRPr="00465EEA" w:rsidRDefault="00404F45" w:rsidP="00404F45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sz w:val="22"/>
                <w:szCs w:val="22"/>
              </w:rPr>
              <w:t>Risk Rating</w:t>
            </w:r>
          </w:p>
          <w:p w14:paraId="45365CCB" w14:textId="77777777" w:rsidR="00404F45" w:rsidRPr="00465EEA" w:rsidRDefault="00404F45" w:rsidP="00404F45">
            <w:pPr>
              <w:pStyle w:val="Default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color w:val="auto"/>
                <w:sz w:val="22"/>
                <w:szCs w:val="22"/>
              </w:rPr>
              <w:t>(consequence x likelihood):</w:t>
            </w:r>
          </w:p>
          <w:p w14:paraId="5EFDF0BB" w14:textId="3B779AE4" w:rsidR="007A2B7E" w:rsidRPr="00465EEA" w:rsidRDefault="007A2B7E" w:rsidP="007A2B7E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465EEA">
              <w:rPr>
                <w:rFonts w:ascii="Arial Narrow" w:eastAsia="Times New Roman" w:hAnsi="Arial Narrow" w:cs="Arial"/>
                <w:sz w:val="22"/>
                <w:szCs w:val="22"/>
              </w:rPr>
              <w:t>Inherent: 5 × 4 = 20</w:t>
            </w:r>
          </w:p>
          <w:p w14:paraId="4F092341" w14:textId="77777777" w:rsidR="007A2B7E" w:rsidRPr="00465EEA" w:rsidRDefault="007A2B7E" w:rsidP="007A2B7E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465EEA">
              <w:rPr>
                <w:rFonts w:ascii="Arial Narrow" w:eastAsia="Times New Roman" w:hAnsi="Arial Narrow" w:cs="Arial"/>
                <w:sz w:val="22"/>
                <w:szCs w:val="22"/>
              </w:rPr>
              <w:t>Current: 4 × 4 = 16</w:t>
            </w:r>
          </w:p>
          <w:p w14:paraId="1245AD49" w14:textId="52A7B67C" w:rsidR="00404F45" w:rsidRPr="00465EEA" w:rsidRDefault="007A2B7E" w:rsidP="007A2B7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eastAsia="Times New Roman" w:hAnsi="Arial Narrow" w:cs="Arial"/>
                <w:sz w:val="22"/>
                <w:szCs w:val="22"/>
              </w:rPr>
              <w:t xml:space="preserve">Target: </w:t>
            </w:r>
            <w:r w:rsidR="00816060" w:rsidRPr="00465EEA">
              <w:rPr>
                <w:rFonts w:ascii="Arial Narrow" w:eastAsia="Times New Roman" w:hAnsi="Arial Narrow" w:cs="Arial"/>
                <w:sz w:val="22"/>
                <w:szCs w:val="22"/>
              </w:rPr>
              <w:t>4</w:t>
            </w:r>
            <w:r w:rsidRPr="00465EEA">
              <w:rPr>
                <w:rFonts w:ascii="Arial Narrow" w:eastAsia="Times New Roman" w:hAnsi="Arial Narrow" w:cs="Arial"/>
                <w:sz w:val="22"/>
                <w:szCs w:val="22"/>
              </w:rPr>
              <w:t xml:space="preserve"> × </w:t>
            </w:r>
            <w:r w:rsidR="00816060" w:rsidRPr="00465EEA">
              <w:rPr>
                <w:rFonts w:ascii="Arial Narrow" w:eastAsia="Times New Roman" w:hAnsi="Arial Narrow" w:cs="Arial"/>
                <w:sz w:val="22"/>
                <w:szCs w:val="22"/>
              </w:rPr>
              <w:t>4</w:t>
            </w:r>
            <w:r w:rsidRPr="00465EEA">
              <w:rPr>
                <w:rFonts w:ascii="Arial Narrow" w:eastAsia="Times New Roman" w:hAnsi="Arial Narrow" w:cs="Arial"/>
                <w:sz w:val="22"/>
                <w:szCs w:val="22"/>
              </w:rPr>
              <w:t xml:space="preserve"> = </w:t>
            </w:r>
            <w:r w:rsidR="00816060" w:rsidRPr="00465EEA">
              <w:rPr>
                <w:rFonts w:ascii="Arial Narrow" w:eastAsia="Times New Roman" w:hAnsi="Arial Narrow" w:cs="Arial"/>
                <w:sz w:val="22"/>
                <w:szCs w:val="22"/>
              </w:rPr>
              <w:t>16</w:t>
            </w:r>
          </w:p>
        </w:tc>
        <w:tc>
          <w:tcPr>
            <w:tcW w:w="6007" w:type="dxa"/>
            <w:gridSpan w:val="3"/>
            <w:vMerge w:val="restart"/>
            <w:tcBorders>
              <w:bottom w:val="single" w:sz="4" w:space="0" w:color="auto"/>
            </w:tcBorders>
            <w:vAlign w:val="center"/>
          </w:tcPr>
          <w:p w14:paraId="16157C06" w14:textId="4466F7E5" w:rsidR="00404F45" w:rsidRPr="00465EEA" w:rsidRDefault="00EB0167" w:rsidP="00404F4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noProof/>
              </w:rPr>
              <w:drawing>
                <wp:inline distT="0" distB="0" distL="0" distR="0" wp14:anchorId="2A938862" wp14:editId="516427F4">
                  <wp:extent cx="3578860" cy="1737360"/>
                  <wp:effectExtent l="0" t="0" r="2540" b="0"/>
                  <wp:docPr id="8066878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8860" cy="1737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5143B5FD" w14:textId="77777777" w:rsidR="00404F45" w:rsidRPr="00465EEA" w:rsidRDefault="00404F45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current score:</w:t>
            </w:r>
          </w:p>
          <w:p w14:paraId="5B164083" w14:textId="0A67EE76" w:rsidR="00BC6D51" w:rsidRPr="00465EEA" w:rsidRDefault="00BC6D51" w:rsidP="00FF4CE6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Consequence (4): Delays and backlog risks impacting patient experience and potential safety</w:t>
            </w:r>
            <w:r w:rsidR="00FF4CE6" w:rsidRPr="00465EEA">
              <w:rPr>
                <w:rFonts w:ascii="Arial Narrow" w:hAnsi="Arial Narrow" w:cstheme="minorHAnsi"/>
                <w:sz w:val="22"/>
                <w:szCs w:val="22"/>
              </w:rPr>
              <w:t xml:space="preserve"> </w:t>
            </w:r>
          </w:p>
          <w:p w14:paraId="2DA99383" w14:textId="64D0DB02" w:rsidR="00404F45" w:rsidRPr="00465EEA" w:rsidRDefault="00BC6D51" w:rsidP="00FF4CE6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 xml:space="preserve">Likelihood (4): Multiple linked </w:t>
            </w:r>
            <w:r w:rsidR="001E7DF9" w:rsidRPr="00465EEA">
              <w:rPr>
                <w:rFonts w:ascii="Arial Narrow" w:hAnsi="Arial Narrow" w:cstheme="minorHAnsi"/>
                <w:sz w:val="22"/>
                <w:szCs w:val="22"/>
              </w:rPr>
              <w:t xml:space="preserve">operational risk register </w:t>
            </w:r>
            <w:r w:rsidRPr="00465EEA">
              <w:rPr>
                <w:rFonts w:ascii="Arial Narrow" w:hAnsi="Arial Narrow" w:cstheme="minorHAnsi"/>
                <w:sz w:val="22"/>
                <w:szCs w:val="22"/>
              </w:rPr>
              <w:t xml:space="preserve">backlog/admin risks indicate this is occurring system-wide </w:t>
            </w:r>
          </w:p>
        </w:tc>
      </w:tr>
      <w:tr w:rsidR="00404F45" w:rsidRPr="00DF62D2" w14:paraId="7A3B4750" w14:textId="77777777" w:rsidTr="00404F45">
        <w:trPr>
          <w:trHeight w:val="1010"/>
        </w:trPr>
        <w:tc>
          <w:tcPr>
            <w:tcW w:w="2635" w:type="dxa"/>
            <w:vMerge/>
            <w:tcBorders>
              <w:bottom w:val="single" w:sz="4" w:space="0" w:color="auto"/>
            </w:tcBorders>
          </w:tcPr>
          <w:p w14:paraId="7E5F0415" w14:textId="77777777" w:rsidR="00404F45" w:rsidRPr="00465EEA" w:rsidRDefault="00404F45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7" w:type="dxa"/>
            <w:gridSpan w:val="3"/>
            <w:vMerge/>
            <w:tcBorders>
              <w:bottom w:val="single" w:sz="4" w:space="0" w:color="auto"/>
            </w:tcBorders>
          </w:tcPr>
          <w:p w14:paraId="1E2C8B4C" w14:textId="77777777" w:rsidR="00404F45" w:rsidRPr="00465EEA" w:rsidRDefault="00404F45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2DE8AB37" w14:textId="77777777" w:rsidR="00404F45" w:rsidRPr="00465EEA" w:rsidRDefault="00404F45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target score:</w:t>
            </w:r>
          </w:p>
          <w:p w14:paraId="4BA3FA73" w14:textId="3E769465" w:rsidR="00404F45" w:rsidRPr="00465EEA" w:rsidRDefault="006D6A94" w:rsidP="00404F45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Reduction in risk a</w:t>
            </w:r>
            <w:r w:rsidR="000A5477" w:rsidRPr="00465EEA">
              <w:rPr>
                <w:rFonts w:ascii="Arial Narrow" w:hAnsi="Arial Narrow" w:cstheme="minorHAnsi"/>
                <w:sz w:val="22"/>
                <w:szCs w:val="22"/>
              </w:rPr>
              <w:t>ssumes delivery of digital transformation and workforce redesign reducing reliance on admin workforce</w:t>
            </w:r>
            <w:r w:rsidR="008A7D48" w:rsidRPr="00465EEA">
              <w:rPr>
                <w:rFonts w:ascii="Arial Narrow" w:hAnsi="Arial Narrow" w:cstheme="minorHAnsi"/>
                <w:sz w:val="22"/>
                <w:szCs w:val="22"/>
              </w:rPr>
              <w:t xml:space="preserve"> (</w:t>
            </w:r>
            <w:r w:rsidR="00C05D7C" w:rsidRPr="00465EEA">
              <w:rPr>
                <w:rFonts w:ascii="Arial Narrow" w:hAnsi="Arial Narrow" w:cstheme="minorHAnsi"/>
                <w:sz w:val="22"/>
                <w:szCs w:val="22"/>
              </w:rPr>
              <w:t xml:space="preserve">reduced frequency of </w:t>
            </w:r>
            <w:r w:rsidR="00C563B3" w:rsidRPr="00465EEA">
              <w:rPr>
                <w:rFonts w:ascii="Arial Narrow" w:hAnsi="Arial Narrow" w:cstheme="minorHAnsi"/>
                <w:sz w:val="22"/>
                <w:szCs w:val="22"/>
              </w:rPr>
              <w:t>backlog and events arising due to admin pressures)</w:t>
            </w:r>
          </w:p>
          <w:p w14:paraId="5E41F575" w14:textId="77777777" w:rsidR="0031634F" w:rsidRPr="00465EEA" w:rsidRDefault="006D6A94" w:rsidP="00404F45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 xml:space="preserve">Reduction in risk </w:t>
            </w:r>
            <w:r w:rsidR="0097093D" w:rsidRPr="00465EEA">
              <w:rPr>
                <w:rFonts w:ascii="Arial Narrow" w:hAnsi="Arial Narrow" w:cstheme="minorHAnsi"/>
                <w:sz w:val="22"/>
                <w:szCs w:val="22"/>
              </w:rPr>
              <w:t xml:space="preserve">assumes </w:t>
            </w:r>
            <w:r w:rsidR="0031634F" w:rsidRPr="00465EEA">
              <w:rPr>
                <w:rFonts w:ascii="Arial Narrow" w:hAnsi="Arial Narrow"/>
                <w:sz w:val="22"/>
                <w:szCs w:val="22"/>
              </w:rPr>
              <w:t xml:space="preserve">improved processes reduce escalation </w:t>
            </w:r>
            <w:r w:rsidR="00FF4CE6" w:rsidRPr="00465EEA">
              <w:rPr>
                <w:rFonts w:ascii="Arial Narrow" w:hAnsi="Arial Narrow"/>
                <w:sz w:val="22"/>
                <w:szCs w:val="22"/>
              </w:rPr>
              <w:t>of consequence from delay to harm.</w:t>
            </w:r>
          </w:p>
          <w:p w14:paraId="51FD3732" w14:textId="639B3437" w:rsidR="0097093D" w:rsidRPr="00465EEA" w:rsidRDefault="001A7D29" w:rsidP="0097093D">
            <w:pPr>
              <w:widowControl/>
              <w:ind w:left="22"/>
              <w:rPr>
                <w:rFonts w:ascii="Arial Narrow" w:hAnsi="Arial Narrow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 xml:space="preserve">At present, the </w:t>
            </w:r>
            <w:r w:rsidR="0097093D" w:rsidRPr="00465EEA">
              <w:rPr>
                <w:rFonts w:ascii="Arial Narrow" w:hAnsi="Arial Narrow"/>
                <w:sz w:val="22"/>
                <w:szCs w:val="22"/>
              </w:rPr>
              <w:t xml:space="preserve">target </w:t>
            </w:r>
            <w:r w:rsidR="00816060" w:rsidRPr="00465EEA">
              <w:rPr>
                <w:rFonts w:ascii="Arial Narrow" w:hAnsi="Arial Narrow"/>
                <w:sz w:val="22"/>
                <w:szCs w:val="22"/>
              </w:rPr>
              <w:t>r</w:t>
            </w:r>
            <w:r w:rsidR="0097093D" w:rsidRPr="00465EEA">
              <w:rPr>
                <w:rFonts w:ascii="Arial Narrow" w:hAnsi="Arial Narrow"/>
                <w:sz w:val="22"/>
                <w:szCs w:val="22"/>
              </w:rPr>
              <w:t>isk matches current risk</w:t>
            </w:r>
            <w:r w:rsidRPr="00465EEA">
              <w:rPr>
                <w:rFonts w:ascii="Arial Narrow" w:hAnsi="Arial Narrow"/>
                <w:sz w:val="22"/>
                <w:szCs w:val="22"/>
              </w:rPr>
              <w:t xml:space="preserve">, but this will be reviewed and revised following completion of </w:t>
            </w:r>
            <w:r w:rsidR="00D5216C" w:rsidRPr="00465EEA">
              <w:rPr>
                <w:rFonts w:ascii="Arial Narrow" w:hAnsi="Arial Narrow"/>
                <w:sz w:val="22"/>
                <w:szCs w:val="22"/>
              </w:rPr>
              <w:t>below activities due to complete in Sep 2026.</w:t>
            </w:r>
          </w:p>
        </w:tc>
      </w:tr>
      <w:tr w:rsidR="00404F45" w:rsidRPr="00DF62D2" w14:paraId="058682BC" w14:textId="77777777" w:rsidTr="00404F45">
        <w:tc>
          <w:tcPr>
            <w:tcW w:w="8642" w:type="dxa"/>
            <w:gridSpan w:val="4"/>
          </w:tcPr>
          <w:p w14:paraId="4F2BB336" w14:textId="77777777" w:rsidR="00404F45" w:rsidRPr="00DF62D2" w:rsidRDefault="00404F45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sz w:val="22"/>
                <w:szCs w:val="22"/>
              </w:rPr>
              <w:t>Controls (What is currently in place to manage the risk?)</w:t>
            </w:r>
          </w:p>
        </w:tc>
        <w:tc>
          <w:tcPr>
            <w:tcW w:w="6946" w:type="dxa"/>
            <w:gridSpan w:val="4"/>
          </w:tcPr>
          <w:p w14:paraId="5A86EEDD" w14:textId="77777777" w:rsidR="00404F45" w:rsidRPr="00DF62D2" w:rsidRDefault="00404F45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sz w:val="22"/>
                <w:szCs w:val="22"/>
              </w:rPr>
              <w:t>Further Actions (What more are we going to do to address the risk?)</w:t>
            </w:r>
          </w:p>
        </w:tc>
      </w:tr>
      <w:tr w:rsidR="00404F45" w:rsidRPr="00DF62D2" w14:paraId="4860FE94" w14:textId="77777777" w:rsidTr="00404F45">
        <w:tc>
          <w:tcPr>
            <w:tcW w:w="8642" w:type="dxa"/>
            <w:gridSpan w:val="4"/>
            <w:vMerge w:val="restart"/>
          </w:tcPr>
          <w:p w14:paraId="2F459B93" w14:textId="77777777" w:rsidR="003B0856" w:rsidRPr="00465EEA" w:rsidRDefault="003B0856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Vacancy control panels and recruitment controls</w:t>
            </w:r>
          </w:p>
          <w:p w14:paraId="1C6E24A1" w14:textId="77777777" w:rsidR="003B0856" w:rsidRPr="00465EEA" w:rsidRDefault="003B0856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Prioritisation of critical administrative functions</w:t>
            </w:r>
          </w:p>
          <w:p w14:paraId="4880003E" w14:textId="77777777" w:rsidR="003B0856" w:rsidRPr="00465EEA" w:rsidRDefault="003B0856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Use of temporary staffing where required</w:t>
            </w:r>
          </w:p>
          <w:p w14:paraId="73763839" w14:textId="7196167F" w:rsidR="00404F45" w:rsidRPr="00465EEA" w:rsidRDefault="003B0856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Digital programme</w:t>
            </w:r>
            <w:r w:rsidRPr="00465EEA">
              <w:rPr>
                <w:rFonts w:ascii="Arial Narrow" w:hAnsi="Arial Narrow"/>
                <w:sz w:val="22"/>
                <w:szCs w:val="22"/>
              </w:rPr>
              <w:t xml:space="preserve"> pipeline (partial mitigation)</w:t>
            </w:r>
          </w:p>
        </w:tc>
        <w:tc>
          <w:tcPr>
            <w:tcW w:w="3827" w:type="dxa"/>
          </w:tcPr>
          <w:p w14:paraId="1957CE75" w14:textId="77777777" w:rsidR="00404F45" w:rsidRPr="00465EEA" w:rsidRDefault="00404F45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</w:rPr>
              <w:t>Action</w:t>
            </w:r>
          </w:p>
        </w:tc>
        <w:tc>
          <w:tcPr>
            <w:tcW w:w="1843" w:type="dxa"/>
            <w:gridSpan w:val="2"/>
          </w:tcPr>
          <w:p w14:paraId="589819C5" w14:textId="77777777" w:rsidR="00404F45" w:rsidRPr="00465EEA" w:rsidRDefault="00404F45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</w:rPr>
              <w:t>Lead</w:t>
            </w:r>
          </w:p>
        </w:tc>
        <w:tc>
          <w:tcPr>
            <w:tcW w:w="1276" w:type="dxa"/>
          </w:tcPr>
          <w:p w14:paraId="5E218E67" w14:textId="77777777" w:rsidR="00404F45" w:rsidRPr="00465EEA" w:rsidRDefault="00404F45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EEA">
              <w:rPr>
                <w:rFonts w:ascii="Arial Narrow" w:hAnsi="Arial Narrow"/>
                <w:b/>
                <w:sz w:val="22"/>
                <w:szCs w:val="22"/>
              </w:rPr>
              <w:t>Deadline</w:t>
            </w:r>
          </w:p>
        </w:tc>
      </w:tr>
      <w:tr w:rsidR="00BD76C4" w:rsidRPr="00DF62D2" w14:paraId="3AD45C13" w14:textId="77777777" w:rsidTr="00EB11A9">
        <w:tc>
          <w:tcPr>
            <w:tcW w:w="8642" w:type="dxa"/>
            <w:gridSpan w:val="4"/>
            <w:vMerge/>
          </w:tcPr>
          <w:p w14:paraId="4C134297" w14:textId="77777777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9EE77FE" w14:textId="70175E65" w:rsidR="00BD76C4" w:rsidRPr="00465EEA" w:rsidRDefault="00003F76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Undertake Quality Impact Assessment (QIA) on Admin &amp; Clerical workforce Cost Improvement Programme schemes</w:t>
            </w:r>
          </w:p>
        </w:tc>
        <w:tc>
          <w:tcPr>
            <w:tcW w:w="1843" w:type="dxa"/>
            <w:gridSpan w:val="2"/>
            <w:vAlign w:val="center"/>
          </w:tcPr>
          <w:p w14:paraId="6C7E1CA5" w14:textId="4BDCEFC9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Director of Workforce &amp; OD</w:t>
            </w:r>
          </w:p>
        </w:tc>
        <w:tc>
          <w:tcPr>
            <w:tcW w:w="1276" w:type="dxa"/>
            <w:vAlign w:val="center"/>
          </w:tcPr>
          <w:p w14:paraId="3D1DC9D2" w14:textId="2D26B120" w:rsidR="00BD76C4" w:rsidRPr="00465EEA" w:rsidRDefault="00351CE8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30/09/2026</w:t>
            </w:r>
          </w:p>
        </w:tc>
      </w:tr>
      <w:tr w:rsidR="00BD76C4" w:rsidRPr="00DF62D2" w14:paraId="75FE8445" w14:textId="77777777" w:rsidTr="00EB11A9">
        <w:tc>
          <w:tcPr>
            <w:tcW w:w="8642" w:type="dxa"/>
            <w:gridSpan w:val="4"/>
            <w:vMerge/>
          </w:tcPr>
          <w:p w14:paraId="7FDD161F" w14:textId="77777777" w:rsidR="00BD76C4" w:rsidRPr="00465EEA" w:rsidRDefault="00BD76C4" w:rsidP="00BD76C4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5FA69F91" w14:textId="0D654E88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Map critical admin dependencies across high-risk services</w:t>
            </w:r>
          </w:p>
        </w:tc>
        <w:tc>
          <w:tcPr>
            <w:tcW w:w="1843" w:type="dxa"/>
            <w:gridSpan w:val="2"/>
            <w:vAlign w:val="center"/>
          </w:tcPr>
          <w:p w14:paraId="164464B4" w14:textId="02826E55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Service Groups</w:t>
            </w:r>
          </w:p>
        </w:tc>
        <w:tc>
          <w:tcPr>
            <w:tcW w:w="1276" w:type="dxa"/>
            <w:vAlign w:val="center"/>
          </w:tcPr>
          <w:p w14:paraId="58D81DDD" w14:textId="0969E42C" w:rsidR="00BD76C4" w:rsidRPr="00465EEA" w:rsidRDefault="00351CE8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30/09/2026</w:t>
            </w:r>
          </w:p>
        </w:tc>
      </w:tr>
      <w:tr w:rsidR="00BD76C4" w:rsidRPr="00DF62D2" w14:paraId="2BC34D45" w14:textId="77777777" w:rsidTr="00EB11A9">
        <w:tc>
          <w:tcPr>
            <w:tcW w:w="8642" w:type="dxa"/>
            <w:gridSpan w:val="4"/>
            <w:vMerge/>
          </w:tcPr>
          <w:p w14:paraId="435DC6C8" w14:textId="77777777" w:rsidR="00BD76C4" w:rsidRPr="00465EEA" w:rsidRDefault="00BD76C4" w:rsidP="00BD76C4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7F9FB182" w14:textId="0E366259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Accelerate digital workflow and automation delivery</w:t>
            </w:r>
          </w:p>
        </w:tc>
        <w:tc>
          <w:tcPr>
            <w:tcW w:w="1843" w:type="dxa"/>
            <w:gridSpan w:val="2"/>
            <w:vAlign w:val="center"/>
          </w:tcPr>
          <w:p w14:paraId="2C69B3AD" w14:textId="5767AA7A" w:rsidR="00BD76C4" w:rsidRPr="00465EEA" w:rsidRDefault="00BD76C4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Digital Director</w:t>
            </w:r>
          </w:p>
        </w:tc>
        <w:tc>
          <w:tcPr>
            <w:tcW w:w="1276" w:type="dxa"/>
            <w:vAlign w:val="center"/>
          </w:tcPr>
          <w:p w14:paraId="6E1EB99A" w14:textId="38441B63" w:rsidR="00BD76C4" w:rsidRPr="00465EEA" w:rsidRDefault="00534659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31/03/2027</w:t>
            </w:r>
          </w:p>
        </w:tc>
      </w:tr>
      <w:tr w:rsidR="00534659" w:rsidRPr="00DF62D2" w14:paraId="5228B627" w14:textId="77777777" w:rsidTr="00744041">
        <w:trPr>
          <w:trHeight w:val="515"/>
        </w:trPr>
        <w:tc>
          <w:tcPr>
            <w:tcW w:w="8642" w:type="dxa"/>
            <w:gridSpan w:val="4"/>
            <w:vMerge/>
          </w:tcPr>
          <w:p w14:paraId="2079778F" w14:textId="77777777" w:rsidR="00534659" w:rsidRPr="00465EEA" w:rsidRDefault="00534659" w:rsidP="00BD76C4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6EEC7BAB" w14:textId="130FCDAC" w:rsidR="00534659" w:rsidRPr="00465EEA" w:rsidRDefault="00534659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Develop specialty-level backlog recovery plans</w:t>
            </w:r>
          </w:p>
        </w:tc>
        <w:tc>
          <w:tcPr>
            <w:tcW w:w="1843" w:type="dxa"/>
            <w:gridSpan w:val="2"/>
            <w:vAlign w:val="center"/>
          </w:tcPr>
          <w:p w14:paraId="01513D58" w14:textId="605208B0" w:rsidR="00534659" w:rsidRPr="00465EEA" w:rsidRDefault="00534659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COO / Service Groups</w:t>
            </w:r>
          </w:p>
        </w:tc>
        <w:tc>
          <w:tcPr>
            <w:tcW w:w="1276" w:type="dxa"/>
            <w:vAlign w:val="center"/>
          </w:tcPr>
          <w:p w14:paraId="24AB13F0" w14:textId="47E10A06" w:rsidR="00534659" w:rsidRPr="00465EEA" w:rsidRDefault="00534659" w:rsidP="00BD76C4">
            <w:pPr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30/09/2026</w:t>
            </w:r>
          </w:p>
        </w:tc>
      </w:tr>
      <w:tr w:rsidR="00404F45" w:rsidRPr="00DF62D2" w14:paraId="33F8AC00" w14:textId="77777777" w:rsidTr="00404F45">
        <w:tc>
          <w:tcPr>
            <w:tcW w:w="8642" w:type="dxa"/>
            <w:gridSpan w:val="4"/>
          </w:tcPr>
          <w:p w14:paraId="402534DE" w14:textId="77777777" w:rsidR="00404F45" w:rsidRPr="00465EEA" w:rsidRDefault="00404F45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Assurances (How do we know if the things we are doing are having an impact?)</w:t>
            </w:r>
          </w:p>
          <w:p w14:paraId="6AA09DAF" w14:textId="77777777" w:rsidR="001F6FB4" w:rsidRPr="00465EEA" w:rsidRDefault="001F6FB4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Waiting list and backlog performance data</w:t>
            </w:r>
          </w:p>
          <w:p w14:paraId="2ECE294D" w14:textId="77777777" w:rsidR="001F6FB4" w:rsidRPr="00465EEA" w:rsidRDefault="001F6FB4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t>Workforce metrics (vacancy, turnover)</w:t>
            </w:r>
          </w:p>
          <w:p w14:paraId="4559B984" w14:textId="361349F0" w:rsidR="00404F45" w:rsidRPr="00465EEA" w:rsidRDefault="001F6FB4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 w:cstheme="minorHAnsi"/>
                <w:sz w:val="22"/>
                <w:szCs w:val="22"/>
              </w:rPr>
              <w:lastRenderedPageBreak/>
              <w:t>Digital programme reporting</w:t>
            </w:r>
          </w:p>
        </w:tc>
        <w:tc>
          <w:tcPr>
            <w:tcW w:w="6946" w:type="dxa"/>
            <w:gridSpan w:val="4"/>
          </w:tcPr>
          <w:p w14:paraId="1E2EDE83" w14:textId="77777777" w:rsidR="00404F45" w:rsidRPr="00465EEA" w:rsidRDefault="00404F45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465EEA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lastRenderedPageBreak/>
              <w:t>Gaps in assurance (What additional assurances should we seek?)</w:t>
            </w:r>
          </w:p>
          <w:p w14:paraId="3103D8CA" w14:textId="77777777" w:rsidR="00404F45" w:rsidRPr="00465EEA" w:rsidRDefault="001F6FB4" w:rsidP="00404F45">
            <w:pPr>
              <w:pStyle w:val="ListParagraph"/>
              <w:widowControl/>
              <w:numPr>
                <w:ilvl w:val="0"/>
                <w:numId w:val="1"/>
              </w:numPr>
              <w:ind w:left="316" w:hanging="284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No integrated view linking admin capacity to patient harm</w:t>
            </w:r>
          </w:p>
          <w:p w14:paraId="071B0E1A" w14:textId="7394E7C7" w:rsidR="000301D7" w:rsidRPr="00465EEA" w:rsidRDefault="000301D7" w:rsidP="00404F45">
            <w:pPr>
              <w:pStyle w:val="ListParagraph"/>
              <w:widowControl/>
              <w:numPr>
                <w:ilvl w:val="0"/>
                <w:numId w:val="1"/>
              </w:numPr>
              <w:ind w:left="316" w:hanging="284"/>
              <w:rPr>
                <w:rFonts w:ascii="Arial Narrow" w:hAnsi="Arial Narrow"/>
                <w:sz w:val="22"/>
                <w:szCs w:val="22"/>
              </w:rPr>
            </w:pPr>
            <w:r w:rsidRPr="00465EEA">
              <w:rPr>
                <w:rFonts w:ascii="Arial Narrow" w:hAnsi="Arial Narrow"/>
                <w:sz w:val="22"/>
                <w:szCs w:val="22"/>
              </w:rPr>
              <w:t>Limited evidence of realised digital benefits</w:t>
            </w:r>
          </w:p>
        </w:tc>
      </w:tr>
      <w:tr w:rsidR="00404F45" w:rsidRPr="00BE3201" w14:paraId="5E94CE4D" w14:textId="77777777" w:rsidTr="00404F45">
        <w:tc>
          <w:tcPr>
            <w:tcW w:w="15588" w:type="dxa"/>
            <w:gridSpan w:val="8"/>
          </w:tcPr>
          <w:p w14:paraId="65EB4A73" w14:textId="77777777" w:rsidR="00404F45" w:rsidRPr="00BE3201" w:rsidRDefault="00404F45" w:rsidP="003738A1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BE3201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Additional Comments / Progress Notes</w:t>
            </w:r>
          </w:p>
          <w:p w14:paraId="67B5B010" w14:textId="582D5B8B" w:rsidR="0059183D" w:rsidRDefault="00417FBE" w:rsidP="0059183D">
            <w:pPr>
              <w:rPr>
                <w:rFonts w:ascii="Arial Narrow" w:hAnsi="Arial Narrow"/>
                <w:sz w:val="22"/>
                <w:szCs w:val="22"/>
              </w:rPr>
            </w:pPr>
            <w:r w:rsidRPr="00BE3201">
              <w:rPr>
                <w:rFonts w:ascii="Arial Narrow" w:hAnsi="Arial Narrow"/>
                <w:sz w:val="22"/>
                <w:szCs w:val="22"/>
              </w:rPr>
              <w:t xml:space="preserve">Risk is </w:t>
            </w:r>
            <w:r w:rsidR="00A3089D" w:rsidRPr="00BE3201">
              <w:rPr>
                <w:rFonts w:ascii="Arial Narrow" w:hAnsi="Arial Narrow"/>
                <w:sz w:val="22"/>
                <w:szCs w:val="22"/>
              </w:rPr>
              <w:t xml:space="preserve">informed by the following risks </w:t>
            </w:r>
            <w:r w:rsidR="0036014C" w:rsidRPr="00BE3201">
              <w:rPr>
                <w:rFonts w:ascii="Arial Narrow" w:hAnsi="Arial Narrow"/>
                <w:sz w:val="22"/>
                <w:szCs w:val="22"/>
              </w:rPr>
              <w:t xml:space="preserve">scored 16+ </w:t>
            </w:r>
            <w:r w:rsidR="00B77FD2" w:rsidRPr="00BE3201">
              <w:rPr>
                <w:rFonts w:ascii="Arial Narrow" w:hAnsi="Arial Narrow"/>
                <w:sz w:val="22"/>
                <w:szCs w:val="22"/>
              </w:rPr>
              <w:t>by</w:t>
            </w:r>
            <w:r w:rsidR="005472DB" w:rsidRPr="00BE320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7FD2" w:rsidRPr="00BE3201">
              <w:rPr>
                <w:rFonts w:ascii="Arial Narrow" w:hAnsi="Arial Narrow"/>
                <w:sz w:val="22"/>
                <w:szCs w:val="22"/>
              </w:rPr>
              <w:t xml:space="preserve">services within </w:t>
            </w:r>
            <w:r w:rsidR="005472DB" w:rsidRPr="00BE3201">
              <w:rPr>
                <w:rFonts w:ascii="Arial Narrow" w:hAnsi="Arial Narrow"/>
                <w:sz w:val="22"/>
                <w:szCs w:val="22"/>
              </w:rPr>
              <w:t xml:space="preserve">Service Group </w:t>
            </w:r>
            <w:r w:rsidR="0059183D" w:rsidRPr="00BE3201">
              <w:rPr>
                <w:rFonts w:ascii="Arial Narrow" w:hAnsi="Arial Narrow"/>
                <w:sz w:val="22"/>
                <w:szCs w:val="22"/>
              </w:rPr>
              <w:t>operational risk registers (</w:t>
            </w:r>
            <w:r w:rsidR="000C5585">
              <w:rPr>
                <w:rFonts w:ascii="Arial Narrow" w:hAnsi="Arial Narrow"/>
                <w:sz w:val="22"/>
                <w:szCs w:val="22"/>
              </w:rPr>
              <w:t xml:space="preserve">status </w:t>
            </w:r>
            <w:r w:rsidR="0059183D" w:rsidRPr="00BE3201">
              <w:rPr>
                <w:rFonts w:ascii="Arial Narrow" w:hAnsi="Arial Narrow"/>
                <w:sz w:val="22"/>
                <w:szCs w:val="22"/>
              </w:rPr>
              <w:t>at 02/06/2026):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995"/>
              <w:gridCol w:w="3969"/>
              <w:gridCol w:w="7398"/>
            </w:tblGrid>
            <w:tr w:rsidR="00025898" w:rsidRPr="00025898" w14:paraId="41672216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48F80B97" w14:textId="77777777" w:rsidR="00025898" w:rsidRPr="00025898" w:rsidRDefault="00025898" w:rsidP="000258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SERVICE GROUP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6EE16A68" w14:textId="77777777" w:rsidR="00025898" w:rsidRPr="00025898" w:rsidRDefault="00025898" w:rsidP="000258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SPECIALTY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58BC0DB8" w14:textId="77777777" w:rsidR="00025898" w:rsidRPr="00025898" w:rsidRDefault="00025898" w:rsidP="00025898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RISK REF</w:t>
                  </w:r>
                </w:p>
              </w:tc>
            </w:tr>
            <w:tr w:rsidR="00025898" w:rsidRPr="00025898" w14:paraId="37FE2C52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2C938275" w14:textId="77777777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Mental Health &amp; Learning Disabilities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6F3815D7" w14:textId="77777777" w:rsidR="00C32019" w:rsidRDefault="00C32019" w:rsidP="00C3201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C32019">
                    <w:rPr>
                      <w:rFonts w:ascii="Arial Narrow" w:hAnsi="Arial Narrow"/>
                      <w:sz w:val="22"/>
                      <w:szCs w:val="22"/>
                    </w:rPr>
                    <w:t>Adult Mental Health</w:t>
                  </w:r>
                </w:p>
                <w:p w14:paraId="224BD082" w14:textId="606A75DA" w:rsidR="00025898" w:rsidRPr="00025898" w:rsidRDefault="00C32019" w:rsidP="00C3201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Service Group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17712F92" w14:textId="55AADDA7" w:rsidR="00C32019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8C2044">
                    <w:rPr>
                      <w:rFonts w:ascii="Arial Narrow" w:hAnsi="Arial Narrow"/>
                      <w:sz w:val="22"/>
                      <w:szCs w:val="22"/>
                    </w:rPr>
                    <w:t>2702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, </w:t>
                  </w:r>
                  <w:r w:rsidRPr="008C2044">
                    <w:rPr>
                      <w:rFonts w:ascii="Arial Narrow" w:hAnsi="Arial Narrow"/>
                      <w:sz w:val="22"/>
                      <w:szCs w:val="22"/>
                    </w:rPr>
                    <w:t>3214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 xml:space="preserve">, </w:t>
                  </w:r>
                  <w:r w:rsidRPr="008C2044">
                    <w:rPr>
                      <w:rFonts w:ascii="Arial Narrow" w:hAnsi="Arial Narrow"/>
                      <w:sz w:val="22"/>
                      <w:szCs w:val="22"/>
                    </w:rPr>
                    <w:t>3407</w:t>
                  </w:r>
                </w:p>
                <w:p w14:paraId="7B6A4C4D" w14:textId="6C3AB021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8C2044">
                    <w:rPr>
                      <w:rFonts w:ascii="Arial Narrow" w:hAnsi="Arial Narrow"/>
                      <w:sz w:val="22"/>
                      <w:szCs w:val="22"/>
                    </w:rPr>
                    <w:t>4260</w:t>
                  </w:r>
                </w:p>
              </w:tc>
            </w:tr>
            <w:tr w:rsidR="00025898" w:rsidRPr="00025898" w14:paraId="09162237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2CF7137E" w14:textId="77777777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Morriston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ECA7BC0" w14:textId="77777777" w:rsidR="00203463" w:rsidRPr="00203463" w:rsidRDefault="00203463" w:rsidP="00203463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03463">
                    <w:rPr>
                      <w:rFonts w:ascii="Arial Narrow" w:hAnsi="Arial Narrow"/>
                      <w:sz w:val="22"/>
                      <w:szCs w:val="22"/>
                    </w:rPr>
                    <w:t>Orthopaedics</w:t>
                  </w:r>
                </w:p>
                <w:p w14:paraId="48FA5A0E" w14:textId="07D97C0A" w:rsidR="00203463" w:rsidRPr="00203463" w:rsidRDefault="00203463" w:rsidP="00203463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03463">
                    <w:rPr>
                      <w:rFonts w:ascii="Arial Narrow" w:hAnsi="Arial Narrow"/>
                      <w:sz w:val="22"/>
                      <w:szCs w:val="22"/>
                    </w:rPr>
                    <w:t>Children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’</w:t>
                  </w:r>
                  <w:r w:rsidRPr="00203463">
                    <w:rPr>
                      <w:rFonts w:ascii="Arial Narrow" w:hAnsi="Arial Narrow"/>
                      <w:sz w:val="22"/>
                      <w:szCs w:val="22"/>
                    </w:rPr>
                    <w:t>s Services (NDD)</w:t>
                  </w:r>
                </w:p>
                <w:p w14:paraId="0BC63D00" w14:textId="475D94BE" w:rsidR="00025898" w:rsidRPr="00025898" w:rsidRDefault="00203463" w:rsidP="00203463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203463">
                    <w:rPr>
                      <w:rFonts w:ascii="Arial Narrow" w:hAnsi="Arial Narrow"/>
                      <w:sz w:val="22"/>
                      <w:szCs w:val="22"/>
                    </w:rPr>
                    <w:t>Pharmacy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376AC7D4" w14:textId="77777777" w:rsidR="00203463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77237">
                    <w:rPr>
                      <w:rFonts w:ascii="Arial Narrow" w:hAnsi="Arial Narrow"/>
                      <w:sz w:val="22"/>
                      <w:szCs w:val="22"/>
                    </w:rPr>
                    <w:t>2866</w:t>
                  </w:r>
                </w:p>
                <w:p w14:paraId="0C565E7D" w14:textId="77777777" w:rsidR="00203463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77237">
                    <w:rPr>
                      <w:rFonts w:ascii="Arial Narrow" w:hAnsi="Arial Narrow"/>
                      <w:sz w:val="22"/>
                      <w:szCs w:val="22"/>
                    </w:rPr>
                    <w:t>4205</w:t>
                  </w:r>
                </w:p>
                <w:p w14:paraId="6EA69E5C" w14:textId="44730A13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577237">
                    <w:rPr>
                      <w:rFonts w:ascii="Arial Narrow" w:hAnsi="Arial Narrow"/>
                      <w:sz w:val="22"/>
                      <w:szCs w:val="22"/>
                    </w:rPr>
                    <w:t>4279</w:t>
                  </w:r>
                </w:p>
              </w:tc>
            </w:tr>
            <w:tr w:rsidR="00025898" w:rsidRPr="00025898" w14:paraId="1A23F946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312B55F3" w14:textId="77777777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Neath Port Talbot Singleton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668D0711" w14:textId="18245FF1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4B55156E" w14:textId="427213BC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</w:tr>
            <w:tr w:rsidR="00025898" w:rsidRPr="00025898" w14:paraId="42DEC9FB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711EC3E0" w14:textId="77777777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Primary Community &amp; Therapies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44D5339" w14:textId="22C26EE1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657E8C71" w14:textId="2D6BFC7F" w:rsidR="00025898" w:rsidRPr="00025898" w:rsidRDefault="00025898" w:rsidP="0002589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</w:tr>
          </w:tbl>
          <w:p w14:paraId="0E93FE70" w14:textId="50489590" w:rsidR="00FB1B8D" w:rsidRPr="00BE3201" w:rsidRDefault="00025898" w:rsidP="003738A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14:paraId="63A05DA7" w14:textId="77777777" w:rsidR="00686B0B" w:rsidRPr="00BE3201" w:rsidRDefault="00686B0B"/>
    <w:p w14:paraId="7CECED6A" w14:textId="77777777" w:rsidR="00DC2B11" w:rsidRDefault="00DC2B11">
      <w:r>
        <w:br w:type="page"/>
      </w:r>
    </w:p>
    <w:tbl>
      <w:tblPr>
        <w:tblStyle w:val="TableGrid"/>
        <w:tblW w:w="15588" w:type="dxa"/>
        <w:tblInd w:w="-714" w:type="dxa"/>
        <w:tblLook w:val="04A0" w:firstRow="1" w:lastRow="0" w:firstColumn="1" w:lastColumn="0" w:noHBand="0" w:noVBand="1"/>
      </w:tblPr>
      <w:tblGrid>
        <w:gridCol w:w="2635"/>
        <w:gridCol w:w="1687"/>
        <w:gridCol w:w="2761"/>
        <w:gridCol w:w="1559"/>
        <w:gridCol w:w="3827"/>
        <w:gridCol w:w="993"/>
        <w:gridCol w:w="850"/>
        <w:gridCol w:w="1276"/>
      </w:tblGrid>
      <w:tr w:rsidR="00436F08" w:rsidRPr="00DF62D2" w14:paraId="21A6E66D" w14:textId="77777777" w:rsidTr="00375A17">
        <w:tc>
          <w:tcPr>
            <w:tcW w:w="4322" w:type="dxa"/>
            <w:gridSpan w:val="2"/>
          </w:tcPr>
          <w:p w14:paraId="0390AD8F" w14:textId="1C297151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Datix ID Number: TBC</w:t>
            </w:r>
          </w:p>
          <w:p w14:paraId="605EF960" w14:textId="7DAF1140" w:rsidR="00436F08" w:rsidRPr="00025898" w:rsidRDefault="00436F08" w:rsidP="003738A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Opened: </w:t>
            </w:r>
            <w:r w:rsidR="00723DD9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320" w:type="dxa"/>
            <w:gridSpan w:val="2"/>
          </w:tcPr>
          <w:p w14:paraId="3691BB15" w14:textId="2DBE521B" w:rsidR="00436F08" w:rsidRPr="00025898" w:rsidRDefault="00DD487A" w:rsidP="003738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  <w:highlight w:val="yellow"/>
              </w:rPr>
              <w:t>DRAFT</w:t>
            </w:r>
          </w:p>
          <w:p w14:paraId="0FC2DAFD" w14:textId="46555CFA" w:rsidR="00436F08" w:rsidRPr="00025898" w:rsidRDefault="00436F08" w:rsidP="003738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Last Reviewed: </w:t>
            </w:r>
            <w:r w:rsidR="00723DD9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820" w:type="dxa"/>
            <w:gridSpan w:val="2"/>
            <w:shd w:val="clear" w:color="auto" w:fill="C00000"/>
          </w:tcPr>
          <w:p w14:paraId="4157E4E4" w14:textId="3AD4DDA9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CRR Ref Number: </w:t>
            </w:r>
            <w:r w:rsidR="00723DD9"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118</w:t>
            </w:r>
          </w:p>
          <w:p w14:paraId="63F4D585" w14:textId="5FF88E2E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Risk Target Date: </w:t>
            </w:r>
            <w:r w:rsidR="005155B4"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N/A</w:t>
            </w:r>
          </w:p>
        </w:tc>
        <w:tc>
          <w:tcPr>
            <w:tcW w:w="2126" w:type="dxa"/>
            <w:gridSpan w:val="2"/>
            <w:shd w:val="clear" w:color="auto" w:fill="C00000"/>
          </w:tcPr>
          <w:p w14:paraId="42B02F3A" w14:textId="77777777" w:rsidR="00436F08" w:rsidRPr="00DF62D2" w:rsidRDefault="00436F08" w:rsidP="003738A1">
            <w:pPr>
              <w:pStyle w:val="Default"/>
              <w:tabs>
                <w:tab w:val="left" w:pos="2670"/>
                <w:tab w:val="center" w:pos="4046"/>
              </w:tabs>
              <w:jc w:val="center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Current Risk Rating</w:t>
            </w:r>
          </w:p>
          <w:p w14:paraId="7C108AB9" w14:textId="0D963A4D" w:rsidR="00436F08" w:rsidRPr="00DF62D2" w:rsidRDefault="002D79C5" w:rsidP="003738A1">
            <w:pPr>
              <w:jc w:val="center"/>
              <w:rPr>
                <w:rFonts w:ascii="Arial Narrow" w:hAnsi="Arial Narrow"/>
              </w:rPr>
            </w:pPr>
            <w:r w:rsidRPr="005155B4">
              <w:rPr>
                <w:rFonts w:ascii="Arial Narrow" w:hAnsi="Arial Narrow"/>
                <w:b/>
                <w:bCs/>
                <w:sz w:val="22"/>
                <w:szCs w:val="22"/>
              </w:rPr>
              <w:t>4 x 4 = 16</w:t>
            </w:r>
          </w:p>
        </w:tc>
      </w:tr>
      <w:tr w:rsidR="00436F08" w:rsidRPr="00DF62D2" w14:paraId="6EA7A204" w14:textId="77777777" w:rsidTr="003738A1">
        <w:tc>
          <w:tcPr>
            <w:tcW w:w="7083" w:type="dxa"/>
            <w:gridSpan w:val="3"/>
          </w:tcPr>
          <w:p w14:paraId="1AE2A9F5" w14:textId="0B44F310" w:rsidR="00115F84" w:rsidRPr="00025898" w:rsidRDefault="00436F08" w:rsidP="003738A1">
            <w:pPr>
              <w:ind w:right="96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Objective: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29E5" w:rsidRPr="00025898">
              <w:rPr>
                <w:rFonts w:ascii="Arial Narrow" w:hAnsi="Arial Narrow"/>
                <w:sz w:val="22"/>
                <w:szCs w:val="22"/>
              </w:rPr>
              <w:t>The health board is a great place to work where all staff feel valued and work together towards a common goal</w:t>
            </w:r>
          </w:p>
        </w:tc>
        <w:tc>
          <w:tcPr>
            <w:tcW w:w="1559" w:type="dxa"/>
          </w:tcPr>
          <w:p w14:paraId="049EE4FD" w14:textId="77777777" w:rsidR="00436F08" w:rsidRPr="00025898" w:rsidRDefault="00436F08" w:rsidP="003738A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SRR Ref:</w:t>
            </w:r>
          </w:p>
          <w:p w14:paraId="5EC36E3D" w14:textId="12244C92" w:rsidR="00436F08" w:rsidRPr="00025898" w:rsidRDefault="00465EEA" w:rsidP="003738A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TBC</w:t>
            </w:r>
          </w:p>
        </w:tc>
        <w:tc>
          <w:tcPr>
            <w:tcW w:w="6946" w:type="dxa"/>
            <w:gridSpan w:val="4"/>
          </w:tcPr>
          <w:p w14:paraId="0A68FA12" w14:textId="2ECA9051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 xml:space="preserve">Director Lead: </w:t>
            </w:r>
            <w:r w:rsidRPr="00025898">
              <w:rPr>
                <w:rFonts w:ascii="Arial Narrow" w:hAnsi="Arial Narrow" w:cs="Arial"/>
                <w:bCs/>
                <w:color w:val="auto"/>
                <w:sz w:val="22"/>
                <w:szCs w:val="22"/>
              </w:rPr>
              <w:t>Tina Ricketts, Director of Workforce &amp; OD</w:t>
            </w:r>
            <w:r w:rsidR="00FD3730" w:rsidRPr="00025898">
              <w:rPr>
                <w:rFonts w:ascii="Arial Narrow" w:hAnsi="Arial Narrow" w:cs="Arial"/>
                <w:bCs/>
                <w:color w:val="auto"/>
                <w:sz w:val="22"/>
                <w:szCs w:val="22"/>
              </w:rPr>
              <w:t xml:space="preserve"> </w:t>
            </w:r>
          </w:p>
          <w:p w14:paraId="784E4B31" w14:textId="77777777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Assuring Committee: </w:t>
            </w:r>
            <w:r w:rsidRPr="00025898">
              <w:rPr>
                <w:rFonts w:ascii="Arial Narrow" w:hAnsi="Arial Narrow" w:cs="Arial"/>
                <w:bCs/>
                <w:sz w:val="22"/>
                <w:szCs w:val="22"/>
              </w:rPr>
              <w:t>Workforce &amp; OD Committee</w:t>
            </w:r>
          </w:p>
        </w:tc>
      </w:tr>
      <w:tr w:rsidR="00436F08" w:rsidRPr="00DF62D2" w14:paraId="30A0B814" w14:textId="77777777" w:rsidTr="00A7766A">
        <w:trPr>
          <w:trHeight w:val="374"/>
        </w:trPr>
        <w:tc>
          <w:tcPr>
            <w:tcW w:w="15588" w:type="dxa"/>
            <w:gridSpan w:val="8"/>
          </w:tcPr>
          <w:p w14:paraId="2092AD46" w14:textId="77777777" w:rsidR="002D79C5" w:rsidRPr="00025898" w:rsidRDefault="00436F08" w:rsidP="002D79C5">
            <w:pPr>
              <w:ind w:right="96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 xml:space="preserve">Risk:  </w:t>
            </w:r>
            <w:r w:rsidR="002D79C5" w:rsidRPr="00025898">
              <w:rPr>
                <w:rFonts w:ascii="Arial Narrow" w:hAnsi="Arial Narrow"/>
                <w:b/>
                <w:bCs/>
                <w:sz w:val="22"/>
                <w:szCs w:val="22"/>
              </w:rPr>
              <w:t>Health &amp; Safety of Staff</w:t>
            </w:r>
          </w:p>
          <w:p w14:paraId="73196766" w14:textId="360E2C4C" w:rsidR="00436F08" w:rsidRPr="00025898" w:rsidRDefault="002D79C5" w:rsidP="002D79C5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Because of aging estate infrastructure and outdated equipment, there is a risk that staff are exposed to unsafe working conditions, resulting in staff harm, service disruption and potential regulatory consequences.</w:t>
            </w:r>
          </w:p>
        </w:tc>
      </w:tr>
      <w:tr w:rsidR="00436F08" w:rsidRPr="00DF62D2" w14:paraId="25CA342C" w14:textId="77777777" w:rsidTr="003738A1">
        <w:trPr>
          <w:trHeight w:val="1079"/>
        </w:trPr>
        <w:tc>
          <w:tcPr>
            <w:tcW w:w="2635" w:type="dxa"/>
            <w:vMerge w:val="restart"/>
            <w:tcBorders>
              <w:bottom w:val="single" w:sz="4" w:space="0" w:color="auto"/>
            </w:tcBorders>
          </w:tcPr>
          <w:p w14:paraId="20C2B334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>Risk Rating</w:t>
            </w:r>
          </w:p>
          <w:p w14:paraId="6861A6DB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color w:val="auto"/>
                <w:sz w:val="22"/>
                <w:szCs w:val="22"/>
              </w:rPr>
              <w:t>(consequence x likelihood):</w:t>
            </w:r>
          </w:p>
          <w:p w14:paraId="0CE18977" w14:textId="77777777" w:rsidR="00434BDC" w:rsidRPr="00025898" w:rsidRDefault="00434BDC" w:rsidP="00434BDC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Inherent: 5 × 4 = 20</w:t>
            </w:r>
          </w:p>
          <w:p w14:paraId="43635161" w14:textId="77777777" w:rsidR="00434BDC" w:rsidRPr="00025898" w:rsidRDefault="00434BDC" w:rsidP="00434BDC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Current: 4 × 4 = 16</w:t>
            </w:r>
          </w:p>
          <w:p w14:paraId="5435C416" w14:textId="368F1DE3" w:rsidR="00434BDC" w:rsidRPr="00025898" w:rsidRDefault="00434BDC" w:rsidP="00434BDC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 xml:space="preserve">Target: </w:t>
            </w:r>
            <w:r w:rsidR="0061211E" w:rsidRPr="00025898">
              <w:rPr>
                <w:rFonts w:ascii="Arial Narrow" w:eastAsia="Times New Roman" w:hAnsi="Arial Narrow" w:cs="Arial"/>
                <w:sz w:val="22"/>
                <w:szCs w:val="22"/>
              </w:rPr>
              <w:t>4</w:t>
            </w: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 xml:space="preserve"> × 4 = 1</w:t>
            </w:r>
            <w:r w:rsidR="0061211E" w:rsidRPr="00025898">
              <w:rPr>
                <w:rFonts w:ascii="Arial Narrow" w:eastAsia="Times New Roman" w:hAnsi="Arial Narrow" w:cs="Arial"/>
                <w:sz w:val="22"/>
                <w:szCs w:val="22"/>
              </w:rPr>
              <w:t>6</w:t>
            </w:r>
          </w:p>
          <w:p w14:paraId="52331061" w14:textId="77777777" w:rsidR="00436F08" w:rsidRPr="00025898" w:rsidRDefault="00436F08" w:rsidP="00434BD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7" w:type="dxa"/>
            <w:gridSpan w:val="3"/>
            <w:vMerge w:val="restart"/>
            <w:tcBorders>
              <w:bottom w:val="single" w:sz="4" w:space="0" w:color="auto"/>
            </w:tcBorders>
            <w:vAlign w:val="center"/>
          </w:tcPr>
          <w:p w14:paraId="0C084836" w14:textId="4AC801DB" w:rsidR="00436F08" w:rsidRPr="00025898" w:rsidRDefault="00F757CE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noProof/>
              </w:rPr>
              <w:drawing>
                <wp:inline distT="0" distB="0" distL="0" distR="0" wp14:anchorId="5513BF0D" wp14:editId="0E681A5C">
                  <wp:extent cx="3578860" cy="1737360"/>
                  <wp:effectExtent l="0" t="0" r="2540" b="0"/>
                  <wp:docPr id="163097284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8860" cy="1737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34C6F378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current score:</w:t>
            </w:r>
          </w:p>
          <w:p w14:paraId="4B89AAC7" w14:textId="328298FB" w:rsidR="00BC5583" w:rsidRPr="00025898" w:rsidRDefault="00BC5583" w:rsidP="00BC5583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Consequence (4): Risk of staff injury and regulatory breach</w:t>
            </w:r>
          </w:p>
          <w:p w14:paraId="69BDE2B7" w14:textId="37809814" w:rsidR="00436F08" w:rsidRPr="00025898" w:rsidRDefault="00BC5583" w:rsidP="00BC5583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Likelihood (4): Known estate </w:t>
            </w:r>
            <w:r w:rsidR="00710EEE" w:rsidRPr="00025898">
              <w:rPr>
                <w:rFonts w:ascii="Arial Narrow" w:hAnsi="Arial Narrow"/>
                <w:sz w:val="22"/>
                <w:szCs w:val="22"/>
              </w:rPr>
              <w:t>(</w:t>
            </w:r>
            <w:r w:rsidR="00264983" w:rsidRPr="00025898">
              <w:rPr>
                <w:rFonts w:ascii="Arial Narrow" w:hAnsi="Arial Narrow"/>
                <w:sz w:val="22"/>
                <w:szCs w:val="22"/>
              </w:rPr>
              <w:t>incl</w:t>
            </w:r>
            <w:r w:rsidR="00525E41" w:rsidRPr="00025898">
              <w:rPr>
                <w:rFonts w:ascii="Arial Narrow" w:hAnsi="Arial Narrow"/>
                <w:sz w:val="22"/>
                <w:szCs w:val="22"/>
              </w:rPr>
              <w:t>uding</w:t>
            </w:r>
            <w:r w:rsidR="00264983" w:rsidRPr="0002589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10EEE" w:rsidRPr="00025898">
              <w:rPr>
                <w:rFonts w:ascii="Arial Narrow" w:hAnsi="Arial Narrow"/>
                <w:sz w:val="22"/>
                <w:szCs w:val="22"/>
              </w:rPr>
              <w:t xml:space="preserve">backlog) </w:t>
            </w:r>
            <w:r w:rsidRPr="00025898">
              <w:rPr>
                <w:rFonts w:ascii="Arial Narrow" w:hAnsi="Arial Narrow"/>
                <w:sz w:val="22"/>
                <w:szCs w:val="22"/>
              </w:rPr>
              <w:t>and equipment risks across multiple services</w:t>
            </w:r>
          </w:p>
          <w:p w14:paraId="3CF62EA3" w14:textId="17A78EB1" w:rsidR="00457316" w:rsidRPr="00025898" w:rsidRDefault="00457316" w:rsidP="00457316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Multiple ORR</w:t>
            </w:r>
            <w:r w:rsidR="00C54FF8" w:rsidRPr="00025898">
              <w:rPr>
                <w:rFonts w:ascii="Arial Narrow" w:hAnsi="Arial Narrow"/>
                <w:sz w:val="22"/>
                <w:szCs w:val="22"/>
              </w:rPr>
              <w:t xml:space="preserve"> entries 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relating to environment, equipment and compliance </w:t>
            </w:r>
          </w:p>
          <w:p w14:paraId="4F7710BE" w14:textId="0C4B1816" w:rsidR="004C777C" w:rsidRPr="00025898" w:rsidRDefault="00457316" w:rsidP="00457316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Mitigations exist but do not address root infrastructure issues</w:t>
            </w:r>
          </w:p>
        </w:tc>
      </w:tr>
      <w:tr w:rsidR="00436F08" w:rsidRPr="00DF62D2" w14:paraId="6E94E6FD" w14:textId="77777777" w:rsidTr="003738A1">
        <w:trPr>
          <w:trHeight w:val="1010"/>
        </w:trPr>
        <w:tc>
          <w:tcPr>
            <w:tcW w:w="2635" w:type="dxa"/>
            <w:vMerge/>
            <w:tcBorders>
              <w:bottom w:val="single" w:sz="4" w:space="0" w:color="auto"/>
            </w:tcBorders>
          </w:tcPr>
          <w:p w14:paraId="59404C15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7" w:type="dxa"/>
            <w:gridSpan w:val="3"/>
            <w:vMerge/>
            <w:tcBorders>
              <w:bottom w:val="single" w:sz="4" w:space="0" w:color="auto"/>
            </w:tcBorders>
          </w:tcPr>
          <w:p w14:paraId="12B3A224" w14:textId="7777777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105FF0C2" w14:textId="7777777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target score:</w:t>
            </w:r>
          </w:p>
          <w:p w14:paraId="254FF765" w14:textId="3DC63EB9" w:rsidR="00436F08" w:rsidRPr="00025898" w:rsidRDefault="00227AF9" w:rsidP="00227AF9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Partial reduction </w:t>
            </w:r>
            <w:r w:rsidR="00B370DC" w:rsidRPr="00025898">
              <w:rPr>
                <w:rFonts w:ascii="Arial Narrow" w:hAnsi="Arial Narrow"/>
                <w:sz w:val="22"/>
                <w:szCs w:val="22"/>
              </w:rPr>
              <w:t xml:space="preserve">may be possible </w:t>
            </w:r>
            <w:r w:rsidRPr="00025898">
              <w:rPr>
                <w:rFonts w:ascii="Arial Narrow" w:hAnsi="Arial Narrow"/>
                <w:sz w:val="22"/>
                <w:szCs w:val="22"/>
              </w:rPr>
              <w:t>through estates investment and mitigation programmes</w:t>
            </w:r>
            <w:r w:rsidR="0098043C" w:rsidRPr="00025898">
              <w:rPr>
                <w:rFonts w:ascii="Arial Narrow" w:hAnsi="Arial Narrow"/>
                <w:sz w:val="22"/>
                <w:szCs w:val="22"/>
              </w:rPr>
              <w:t xml:space="preserve"> – this </w:t>
            </w:r>
            <w:r w:rsidR="002E2DFE" w:rsidRPr="00025898">
              <w:rPr>
                <w:rFonts w:ascii="Arial Narrow" w:hAnsi="Arial Narrow"/>
                <w:sz w:val="22"/>
                <w:szCs w:val="22"/>
              </w:rPr>
              <w:t xml:space="preserve">does not substantially reduce likelihood but </w:t>
            </w:r>
            <w:r w:rsidR="00A12DCD" w:rsidRPr="00025898">
              <w:rPr>
                <w:rFonts w:ascii="Arial Narrow" w:hAnsi="Arial Narrow"/>
                <w:sz w:val="22"/>
                <w:szCs w:val="22"/>
              </w:rPr>
              <w:t xml:space="preserve">may reduce </w:t>
            </w:r>
            <w:r w:rsidR="002E2DFE" w:rsidRPr="00025898">
              <w:rPr>
                <w:rFonts w:ascii="Arial Narrow" w:hAnsi="Arial Narrow"/>
                <w:sz w:val="22"/>
                <w:szCs w:val="22"/>
              </w:rPr>
              <w:t xml:space="preserve">exposure to </w:t>
            </w:r>
            <w:r w:rsidR="00A12DCD" w:rsidRPr="00025898">
              <w:rPr>
                <w:rFonts w:ascii="Arial Narrow" w:hAnsi="Arial Narrow"/>
                <w:sz w:val="22"/>
                <w:szCs w:val="22"/>
              </w:rPr>
              <w:t xml:space="preserve">severity of </w:t>
            </w:r>
            <w:r w:rsidR="00525F18" w:rsidRPr="00025898">
              <w:rPr>
                <w:rFonts w:ascii="Arial Narrow" w:hAnsi="Arial Narrow"/>
                <w:sz w:val="22"/>
                <w:szCs w:val="22"/>
              </w:rPr>
              <w:t>i</w:t>
            </w:r>
            <w:r w:rsidR="00A12DCD" w:rsidRPr="00025898">
              <w:rPr>
                <w:rFonts w:ascii="Arial Narrow" w:hAnsi="Arial Narrow"/>
                <w:sz w:val="22"/>
                <w:szCs w:val="22"/>
              </w:rPr>
              <w:t>ncidents</w:t>
            </w:r>
            <w:r w:rsidR="00525F18" w:rsidRPr="00025898">
              <w:rPr>
                <w:rFonts w:ascii="Arial Narrow" w:hAnsi="Arial Narrow"/>
                <w:sz w:val="22"/>
                <w:szCs w:val="22"/>
              </w:rPr>
              <w:t>.</w:t>
            </w:r>
          </w:p>
          <w:p w14:paraId="614B3DDC" w14:textId="1DB439FA" w:rsidR="007B5AEC" w:rsidRPr="00025898" w:rsidRDefault="00525F18" w:rsidP="007B5AEC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Reduction </w:t>
            </w:r>
            <w:r w:rsidR="007B5AEC" w:rsidRPr="00025898">
              <w:rPr>
                <w:rFonts w:ascii="Arial Narrow" w:hAnsi="Arial Narrow"/>
                <w:sz w:val="22"/>
                <w:szCs w:val="22"/>
              </w:rPr>
              <w:t>is realistically limited unless capital investment significantly improves estate.</w:t>
            </w:r>
          </w:p>
          <w:p w14:paraId="4BA4065C" w14:textId="4AF59BF1" w:rsidR="007B5AEC" w:rsidRPr="00025898" w:rsidRDefault="00BC5F53" w:rsidP="005155B4">
            <w:pPr>
              <w:widowControl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At </w:t>
            </w:r>
            <w:r w:rsidR="0043179D" w:rsidRPr="00025898">
              <w:rPr>
                <w:rFonts w:ascii="Arial Narrow" w:hAnsi="Arial Narrow"/>
                <w:sz w:val="22"/>
                <w:szCs w:val="22"/>
              </w:rPr>
              <w:t>present the target risk matches the current risk score</w:t>
            </w:r>
            <w:r w:rsidRPr="00025898">
              <w:rPr>
                <w:rFonts w:ascii="Arial Narrow" w:hAnsi="Arial Narrow"/>
                <w:sz w:val="22"/>
                <w:szCs w:val="22"/>
              </w:rPr>
              <w:t>, as further plans need to be worked up to address this risk.</w:t>
            </w:r>
          </w:p>
        </w:tc>
      </w:tr>
      <w:tr w:rsidR="00436F08" w:rsidRPr="00DF62D2" w14:paraId="1D3D84B7" w14:textId="77777777" w:rsidTr="003738A1">
        <w:tc>
          <w:tcPr>
            <w:tcW w:w="8642" w:type="dxa"/>
            <w:gridSpan w:val="4"/>
          </w:tcPr>
          <w:p w14:paraId="616E6381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Controls (What is currently in place to manage the risk?)</w:t>
            </w:r>
          </w:p>
        </w:tc>
        <w:tc>
          <w:tcPr>
            <w:tcW w:w="6946" w:type="dxa"/>
            <w:gridSpan w:val="4"/>
          </w:tcPr>
          <w:p w14:paraId="62EC45C5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Further Actions (What more are we going to do to address the risk?)</w:t>
            </w:r>
          </w:p>
        </w:tc>
      </w:tr>
      <w:tr w:rsidR="00436F08" w:rsidRPr="00DF62D2" w14:paraId="00BA3916" w14:textId="77777777" w:rsidTr="003738A1">
        <w:tc>
          <w:tcPr>
            <w:tcW w:w="8642" w:type="dxa"/>
            <w:gridSpan w:val="4"/>
            <w:vMerge w:val="restart"/>
          </w:tcPr>
          <w:p w14:paraId="0732412C" w14:textId="77777777" w:rsidR="00560C92" w:rsidRPr="00025898" w:rsidRDefault="00560C92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Estates maintenance programme</w:t>
            </w:r>
          </w:p>
          <w:p w14:paraId="2DFAF845" w14:textId="77777777" w:rsidR="00560C92" w:rsidRPr="00025898" w:rsidRDefault="00560C92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Health &amp; Safety inspections and audits</w:t>
            </w:r>
          </w:p>
          <w:p w14:paraId="10134D41" w14:textId="77777777" w:rsidR="00560C92" w:rsidRPr="00025898" w:rsidRDefault="00560C92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Incident reporting systems (Datix)</w:t>
            </w:r>
          </w:p>
          <w:p w14:paraId="6FB35272" w14:textId="4A489FAF" w:rsidR="00560C92" w:rsidRPr="00025898" w:rsidRDefault="00560C92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Planned equipment replacement programmes (partial)</w:t>
            </w:r>
          </w:p>
          <w:p w14:paraId="5C191468" w14:textId="2864006C" w:rsidR="00436F08" w:rsidRPr="00025898" w:rsidRDefault="00436F08" w:rsidP="00560C92">
            <w:pPr>
              <w:widowControl/>
              <w:spacing w:after="160"/>
              <w:rPr>
                <w:rFonts w:ascii="Arial Narrow" w:hAnsi="Arial Narrow"/>
              </w:rPr>
            </w:pPr>
          </w:p>
        </w:tc>
        <w:tc>
          <w:tcPr>
            <w:tcW w:w="3827" w:type="dxa"/>
          </w:tcPr>
          <w:p w14:paraId="4930AEE6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Action</w:t>
            </w:r>
          </w:p>
        </w:tc>
        <w:tc>
          <w:tcPr>
            <w:tcW w:w="1843" w:type="dxa"/>
            <w:gridSpan w:val="2"/>
          </w:tcPr>
          <w:p w14:paraId="6BB29494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Lead</w:t>
            </w:r>
          </w:p>
        </w:tc>
        <w:tc>
          <w:tcPr>
            <w:tcW w:w="1276" w:type="dxa"/>
          </w:tcPr>
          <w:p w14:paraId="3CFAE89A" w14:textId="77777777" w:rsidR="00436F08" w:rsidRPr="00DF62D2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F62D2">
              <w:rPr>
                <w:rFonts w:ascii="Arial Narrow" w:hAnsi="Arial Narrow"/>
                <w:b/>
                <w:sz w:val="22"/>
                <w:szCs w:val="22"/>
              </w:rPr>
              <w:t>Deadline</w:t>
            </w:r>
          </w:p>
        </w:tc>
      </w:tr>
      <w:tr w:rsidR="002A0D2F" w:rsidRPr="00DF62D2" w14:paraId="6E3851D3" w14:textId="77777777" w:rsidTr="00796CCE">
        <w:tc>
          <w:tcPr>
            <w:tcW w:w="8642" w:type="dxa"/>
            <w:gridSpan w:val="4"/>
            <w:vMerge/>
          </w:tcPr>
          <w:p w14:paraId="032CAC01" w14:textId="77777777" w:rsidR="002A0D2F" w:rsidRPr="00025898" w:rsidRDefault="002A0D2F" w:rsidP="002A0D2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3CF5FE1" w14:textId="6E3A563B" w:rsidR="002A0D2F" w:rsidRPr="00025898" w:rsidRDefault="002A0D2F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Develop prioritised capital investment plan for high-risk estate issues</w:t>
            </w:r>
          </w:p>
        </w:tc>
        <w:tc>
          <w:tcPr>
            <w:tcW w:w="1843" w:type="dxa"/>
            <w:gridSpan w:val="2"/>
            <w:vAlign w:val="center"/>
          </w:tcPr>
          <w:p w14:paraId="259E24F3" w14:textId="72A0F58E" w:rsidR="002A0D2F" w:rsidRPr="00025898" w:rsidRDefault="002A0D2F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Director of Estates</w:t>
            </w:r>
          </w:p>
        </w:tc>
        <w:tc>
          <w:tcPr>
            <w:tcW w:w="1276" w:type="dxa"/>
            <w:vAlign w:val="center"/>
          </w:tcPr>
          <w:p w14:paraId="3EFC4037" w14:textId="79BF16C3" w:rsidR="002A0D2F" w:rsidRPr="00025898" w:rsidRDefault="00247EFE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31/12/2026</w:t>
            </w:r>
          </w:p>
        </w:tc>
      </w:tr>
      <w:tr w:rsidR="002A0D2F" w:rsidRPr="00DF62D2" w14:paraId="331C6E75" w14:textId="77777777" w:rsidTr="00796CCE">
        <w:tc>
          <w:tcPr>
            <w:tcW w:w="8642" w:type="dxa"/>
            <w:gridSpan w:val="4"/>
            <w:vMerge/>
          </w:tcPr>
          <w:p w14:paraId="01A7EF50" w14:textId="77777777" w:rsidR="002A0D2F" w:rsidRPr="00025898" w:rsidRDefault="002A0D2F" w:rsidP="002A0D2F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229473A8" w14:textId="45130E84" w:rsidR="002A0D2F" w:rsidRPr="00025898" w:rsidRDefault="002A0D2F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Implement comprehensive equipment replacement strategy</w:t>
            </w:r>
          </w:p>
        </w:tc>
        <w:tc>
          <w:tcPr>
            <w:tcW w:w="1843" w:type="dxa"/>
            <w:gridSpan w:val="2"/>
            <w:vAlign w:val="center"/>
          </w:tcPr>
          <w:p w14:paraId="3425B239" w14:textId="0720B579" w:rsidR="002A0D2F" w:rsidRPr="00025898" w:rsidRDefault="002A0D2F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Estates / Finance</w:t>
            </w:r>
          </w:p>
        </w:tc>
        <w:tc>
          <w:tcPr>
            <w:tcW w:w="1276" w:type="dxa"/>
            <w:vAlign w:val="center"/>
          </w:tcPr>
          <w:p w14:paraId="253310E9" w14:textId="17E6C44B" w:rsidR="002A0D2F" w:rsidRPr="00025898" w:rsidRDefault="00247EFE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31/03/2027</w:t>
            </w:r>
          </w:p>
        </w:tc>
      </w:tr>
      <w:tr w:rsidR="00247EFE" w:rsidRPr="00DF62D2" w14:paraId="5647A3D6" w14:textId="77777777" w:rsidTr="00B32C95">
        <w:tc>
          <w:tcPr>
            <w:tcW w:w="8642" w:type="dxa"/>
            <w:gridSpan w:val="4"/>
            <w:vMerge/>
          </w:tcPr>
          <w:p w14:paraId="64C65C5A" w14:textId="77777777" w:rsidR="00247EFE" w:rsidRPr="00025898" w:rsidRDefault="00247EFE" w:rsidP="002A0D2F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28D1C2B9" w14:textId="23A5A7B1" w:rsidR="00247EFE" w:rsidRPr="00025898" w:rsidRDefault="00247EFE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Strengthen COSHH and H&amp;S compliance monitoring</w:t>
            </w:r>
          </w:p>
        </w:tc>
        <w:tc>
          <w:tcPr>
            <w:tcW w:w="1843" w:type="dxa"/>
            <w:gridSpan w:val="2"/>
            <w:vAlign w:val="center"/>
          </w:tcPr>
          <w:p w14:paraId="12280315" w14:textId="3562F3FE" w:rsidR="00247EFE" w:rsidRPr="00025898" w:rsidRDefault="00247EFE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H&amp;S Lead</w:t>
            </w:r>
          </w:p>
        </w:tc>
        <w:tc>
          <w:tcPr>
            <w:tcW w:w="1276" w:type="dxa"/>
            <w:vAlign w:val="center"/>
          </w:tcPr>
          <w:p w14:paraId="240B083C" w14:textId="18E374A9" w:rsidR="00247EFE" w:rsidRPr="00025898" w:rsidRDefault="00247EFE" w:rsidP="002A0D2F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30/09/2026</w:t>
            </w:r>
          </w:p>
        </w:tc>
      </w:tr>
      <w:tr w:rsidR="00436F08" w:rsidRPr="00DF62D2" w14:paraId="0EB51CEB" w14:textId="77777777" w:rsidTr="003738A1">
        <w:tc>
          <w:tcPr>
            <w:tcW w:w="8642" w:type="dxa"/>
            <w:gridSpan w:val="4"/>
          </w:tcPr>
          <w:p w14:paraId="6EA12667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Assurances (How do we know if the things we are doing are having an impact?)</w:t>
            </w:r>
          </w:p>
          <w:p w14:paraId="62DEB6C0" w14:textId="77777777" w:rsidR="002A0D2F" w:rsidRPr="00025898" w:rsidRDefault="002A0D2F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H</w:t>
            </w:r>
            <w:r w:rsidRPr="00025898">
              <w:rPr>
                <w:rFonts w:ascii="Arial Narrow" w:hAnsi="Arial Narrow" w:cstheme="minorHAnsi"/>
                <w:sz w:val="22"/>
                <w:szCs w:val="22"/>
              </w:rPr>
              <w:t>&amp;S audit reports</w:t>
            </w:r>
          </w:p>
          <w:p w14:paraId="1515BC8B" w14:textId="77777777" w:rsidR="002A0D2F" w:rsidRPr="00025898" w:rsidRDefault="002A0D2F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Incident reporting trends</w:t>
            </w:r>
          </w:p>
          <w:p w14:paraId="374B35FA" w14:textId="7DEEDD56" w:rsidR="00436F08" w:rsidRPr="00025898" w:rsidRDefault="002A0D2F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Compliance monitoring data</w:t>
            </w:r>
          </w:p>
        </w:tc>
        <w:tc>
          <w:tcPr>
            <w:tcW w:w="6946" w:type="dxa"/>
            <w:gridSpan w:val="4"/>
          </w:tcPr>
          <w:p w14:paraId="5B629BB3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Gaps in assurance (What additional assurances should we seek?)</w:t>
            </w:r>
          </w:p>
          <w:p w14:paraId="66CBAA5A" w14:textId="77777777" w:rsidR="00A34760" w:rsidRPr="00025898" w:rsidRDefault="00A34760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Limited quantified view of estate risk backlog</w:t>
            </w:r>
          </w:p>
          <w:p w14:paraId="70FC00BC" w14:textId="2E53323C" w:rsidR="00436F08" w:rsidRPr="00025898" w:rsidRDefault="00A34760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Lack of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 long-term mitigation trajectory visibility</w:t>
            </w:r>
          </w:p>
        </w:tc>
      </w:tr>
      <w:tr w:rsidR="00436F08" w:rsidRPr="00DF62D2" w14:paraId="184059D1" w14:textId="77777777" w:rsidTr="003738A1">
        <w:tc>
          <w:tcPr>
            <w:tcW w:w="15588" w:type="dxa"/>
            <w:gridSpan w:val="8"/>
          </w:tcPr>
          <w:p w14:paraId="55231725" w14:textId="77777777" w:rsidR="00436F08" w:rsidRPr="00025898" w:rsidRDefault="00436F08" w:rsidP="003738A1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Additional Comments / Progress Notes</w:t>
            </w:r>
          </w:p>
          <w:p w14:paraId="49643106" w14:textId="77777777" w:rsidR="0059183D" w:rsidRPr="00025898" w:rsidRDefault="0059183D" w:rsidP="0059183D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Risk is informed by the following risks scored 16+ by services within Service Group operational risk registers (details at 02/06/2026):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995"/>
              <w:gridCol w:w="3969"/>
              <w:gridCol w:w="7398"/>
            </w:tblGrid>
            <w:tr w:rsidR="00B061BD" w:rsidRPr="00025898" w14:paraId="2013A8F4" w14:textId="77777777" w:rsidTr="00F57FC0">
              <w:tc>
                <w:tcPr>
                  <w:tcW w:w="3995" w:type="dxa"/>
                  <w:shd w:val="clear" w:color="auto" w:fill="DEEAF6" w:themeFill="accent5" w:themeFillTint="33"/>
                </w:tcPr>
                <w:p w14:paraId="637516CA" w14:textId="6EFB915E" w:rsidR="00B061BD" w:rsidRPr="00025898" w:rsidRDefault="00B061BD" w:rsidP="0059183D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lastRenderedPageBreak/>
                    <w:t>SERVICE GROUP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1DF83115" w14:textId="4F475794" w:rsidR="00B061BD" w:rsidRPr="00025898" w:rsidRDefault="00B061BD" w:rsidP="000113D9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SP</w:t>
                  </w:r>
                  <w:r w:rsidR="00F57FC0"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E</w:t>
                  </w: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CIALTY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557FBA1C" w14:textId="5CB2691D" w:rsidR="00B061BD" w:rsidRPr="00025898" w:rsidRDefault="00B061BD" w:rsidP="000113D9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RISK REF</w:t>
                  </w:r>
                </w:p>
              </w:tc>
            </w:tr>
            <w:tr w:rsidR="00287034" w:rsidRPr="00025898" w14:paraId="7C928CF6" w14:textId="77777777" w:rsidTr="00F57FC0">
              <w:tc>
                <w:tcPr>
                  <w:tcW w:w="3995" w:type="dxa"/>
                  <w:shd w:val="clear" w:color="auto" w:fill="DEEAF6" w:themeFill="accent5" w:themeFillTint="33"/>
                </w:tcPr>
                <w:p w14:paraId="23B97C76" w14:textId="77777777" w:rsidR="00287034" w:rsidRPr="00025898" w:rsidRDefault="00287034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Mental Health &amp; Learning Disabilities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0D1ACCC4" w14:textId="77777777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Adult Mental Health</w:t>
                  </w:r>
                </w:p>
                <w:p w14:paraId="582E3280" w14:textId="77777777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Older People's MH Services</w:t>
                  </w:r>
                </w:p>
                <w:p w14:paraId="30E2BCA4" w14:textId="77777777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Forensic</w:t>
                  </w:r>
                </w:p>
                <w:p w14:paraId="3CE8D1CB" w14:textId="0EA0261C" w:rsidR="00287034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Adult Mental Health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53B9E8E1" w14:textId="77777777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3226</w:t>
                  </w:r>
                </w:p>
                <w:p w14:paraId="1E27F228" w14:textId="77777777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3981</w:t>
                  </w:r>
                </w:p>
                <w:p w14:paraId="21FE4D81" w14:textId="72E585FD" w:rsidR="000113D9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4148, 4149, 4156, 4261</w:t>
                  </w:r>
                </w:p>
                <w:p w14:paraId="1DE88712" w14:textId="33F01618" w:rsidR="00287034" w:rsidRPr="00025898" w:rsidRDefault="000113D9" w:rsidP="000113D9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4299</w:t>
                  </w:r>
                </w:p>
              </w:tc>
            </w:tr>
            <w:tr w:rsidR="00287034" w:rsidRPr="00025898" w14:paraId="51D44C2E" w14:textId="77777777" w:rsidTr="00F57FC0">
              <w:tc>
                <w:tcPr>
                  <w:tcW w:w="3995" w:type="dxa"/>
                  <w:shd w:val="clear" w:color="auto" w:fill="DEEAF6" w:themeFill="accent5" w:themeFillTint="33"/>
                </w:tcPr>
                <w:p w14:paraId="1D36A7E4" w14:textId="77777777" w:rsidR="00287034" w:rsidRPr="00025898" w:rsidRDefault="00287034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Morriston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3BC554B5" w14:textId="77777777" w:rsidR="00A048B0" w:rsidRPr="00025898" w:rsidRDefault="00A048B0" w:rsidP="00A048B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Cellular Pathology</w:t>
                  </w:r>
                </w:p>
                <w:p w14:paraId="0E1CBF82" w14:textId="1C4F6ACA" w:rsidR="00287034" w:rsidRPr="00025898" w:rsidRDefault="00A048B0" w:rsidP="00A048B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Radiology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4B12B72B" w14:textId="77777777" w:rsidR="00A048B0" w:rsidRPr="00025898" w:rsidRDefault="00A048B0" w:rsidP="00A048B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2290</w:t>
                  </w:r>
                </w:p>
                <w:p w14:paraId="54D3864E" w14:textId="2809BE98" w:rsidR="00287034" w:rsidRPr="00025898" w:rsidRDefault="00A048B0" w:rsidP="00A048B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3649</w:t>
                  </w:r>
                </w:p>
              </w:tc>
            </w:tr>
            <w:tr w:rsidR="00287034" w:rsidRPr="00025898" w14:paraId="14E4229F" w14:textId="77777777" w:rsidTr="00F57FC0">
              <w:tc>
                <w:tcPr>
                  <w:tcW w:w="3995" w:type="dxa"/>
                  <w:shd w:val="clear" w:color="auto" w:fill="DEEAF6" w:themeFill="accent5" w:themeFillTint="33"/>
                </w:tcPr>
                <w:p w14:paraId="587B657D" w14:textId="77777777" w:rsidR="00287034" w:rsidRPr="00025898" w:rsidRDefault="00287034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Neath Port Talbot Singleton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40161A0" w14:textId="4469E713" w:rsidR="00287034" w:rsidRPr="00025898" w:rsidRDefault="00A048B0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IVF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10F15204" w14:textId="6500E04B" w:rsidR="00287034" w:rsidRPr="00025898" w:rsidRDefault="00A048B0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494</w:t>
                  </w:r>
                </w:p>
              </w:tc>
            </w:tr>
            <w:tr w:rsidR="00287034" w:rsidRPr="00025898" w14:paraId="01367DE2" w14:textId="77777777" w:rsidTr="00F57FC0">
              <w:tc>
                <w:tcPr>
                  <w:tcW w:w="3995" w:type="dxa"/>
                  <w:shd w:val="clear" w:color="auto" w:fill="DEEAF6" w:themeFill="accent5" w:themeFillTint="33"/>
                </w:tcPr>
                <w:p w14:paraId="0F10E5F6" w14:textId="77777777" w:rsidR="00287034" w:rsidRPr="00025898" w:rsidRDefault="00287034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Primary Community &amp; Therapies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26AB02E8" w14:textId="4377786B" w:rsidR="00287034" w:rsidRPr="00025898" w:rsidRDefault="00B061BD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1652CAB0" w14:textId="59537683" w:rsidR="00287034" w:rsidRPr="00025898" w:rsidRDefault="00B061BD" w:rsidP="0059183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</w:tr>
          </w:tbl>
          <w:p w14:paraId="22880691" w14:textId="77777777" w:rsidR="0059183D" w:rsidRPr="00025898" w:rsidRDefault="0059183D" w:rsidP="0059183D">
            <w:pPr>
              <w:rPr>
                <w:rFonts w:ascii="Arial Narrow" w:hAnsi="Arial Narrow"/>
                <w:sz w:val="22"/>
                <w:szCs w:val="22"/>
              </w:rPr>
            </w:pPr>
          </w:p>
          <w:p w14:paraId="3E3BD3FD" w14:textId="17473FA9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05C916" w14:textId="77777777" w:rsidR="0059183D" w:rsidRDefault="0059183D">
      <w:r>
        <w:lastRenderedPageBreak/>
        <w:br w:type="page"/>
      </w:r>
    </w:p>
    <w:tbl>
      <w:tblPr>
        <w:tblStyle w:val="TableGrid"/>
        <w:tblW w:w="15588" w:type="dxa"/>
        <w:tblInd w:w="-714" w:type="dxa"/>
        <w:tblLook w:val="04A0" w:firstRow="1" w:lastRow="0" w:firstColumn="1" w:lastColumn="0" w:noHBand="0" w:noVBand="1"/>
      </w:tblPr>
      <w:tblGrid>
        <w:gridCol w:w="2635"/>
        <w:gridCol w:w="1687"/>
        <w:gridCol w:w="2761"/>
        <w:gridCol w:w="1559"/>
        <w:gridCol w:w="3827"/>
        <w:gridCol w:w="993"/>
        <w:gridCol w:w="850"/>
        <w:gridCol w:w="1276"/>
      </w:tblGrid>
      <w:tr w:rsidR="00436F08" w:rsidRPr="00DF62D2" w14:paraId="42290F07" w14:textId="77777777" w:rsidTr="00375A17">
        <w:tc>
          <w:tcPr>
            <w:tcW w:w="4322" w:type="dxa"/>
            <w:gridSpan w:val="2"/>
          </w:tcPr>
          <w:p w14:paraId="35E37400" w14:textId="5770BCBF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Datix ID Number: TBC</w:t>
            </w:r>
          </w:p>
          <w:p w14:paraId="71E601A8" w14:textId="727C3221" w:rsidR="00436F08" w:rsidRPr="00025898" w:rsidRDefault="00436F08" w:rsidP="003738A1">
            <w:pPr>
              <w:rPr>
                <w:rFonts w:ascii="Arial Narrow" w:hAnsi="Arial Narrow"/>
                <w:b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Opened: </w:t>
            </w:r>
            <w:r w:rsidR="00916B3B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320" w:type="dxa"/>
            <w:gridSpan w:val="2"/>
          </w:tcPr>
          <w:p w14:paraId="1FDA8C2F" w14:textId="1BBF07CE" w:rsidR="00436F08" w:rsidRPr="00025898" w:rsidRDefault="00DD487A" w:rsidP="003738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  <w:highlight w:val="yellow"/>
              </w:rPr>
              <w:t>DRAFT</w:t>
            </w:r>
          </w:p>
          <w:p w14:paraId="1E40AE2F" w14:textId="5A43AA95" w:rsidR="00436F08" w:rsidRPr="00025898" w:rsidRDefault="00436F08" w:rsidP="003738A1">
            <w:pPr>
              <w:jc w:val="right"/>
              <w:rPr>
                <w:rFonts w:ascii="Arial Narrow" w:hAnsi="Arial Narrow"/>
                <w:b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Last Reviewed: </w:t>
            </w:r>
            <w:r w:rsidR="00916B3B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820" w:type="dxa"/>
            <w:gridSpan w:val="2"/>
            <w:shd w:val="clear" w:color="auto" w:fill="FFC000"/>
          </w:tcPr>
          <w:p w14:paraId="32670303" w14:textId="7D6B8257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CRR Ref Number: </w:t>
            </w:r>
            <w:r w:rsidR="00916B3B"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119</w:t>
            </w:r>
          </w:p>
          <w:p w14:paraId="34EB5DF0" w14:textId="415AC914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Risk Target Date: </w:t>
            </w:r>
            <w:r w:rsidR="00443D18">
              <w:rPr>
                <w:rFonts w:ascii="Arial Narrow" w:hAnsi="Arial Narrow" w:cs="Arial"/>
                <w:b/>
                <w:bCs/>
                <w:sz w:val="22"/>
                <w:szCs w:val="22"/>
              </w:rPr>
              <w:t>31/03/2027</w:t>
            </w:r>
          </w:p>
        </w:tc>
        <w:tc>
          <w:tcPr>
            <w:tcW w:w="2126" w:type="dxa"/>
            <w:gridSpan w:val="2"/>
            <w:shd w:val="clear" w:color="auto" w:fill="FFC000"/>
          </w:tcPr>
          <w:p w14:paraId="447F7D7B" w14:textId="77777777" w:rsidR="00436F08" w:rsidRPr="00DF62D2" w:rsidRDefault="00436F08" w:rsidP="003738A1">
            <w:pPr>
              <w:pStyle w:val="Default"/>
              <w:tabs>
                <w:tab w:val="left" w:pos="2670"/>
                <w:tab w:val="center" w:pos="4046"/>
              </w:tabs>
              <w:jc w:val="center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Current Risk Rating</w:t>
            </w:r>
          </w:p>
          <w:p w14:paraId="69FDA17C" w14:textId="694F761F" w:rsidR="00436F08" w:rsidRPr="00DF62D2" w:rsidRDefault="00375A17" w:rsidP="003738A1">
            <w:pPr>
              <w:jc w:val="center"/>
              <w:rPr>
                <w:rFonts w:ascii="Arial Narrow" w:hAnsi="Arial Narrow"/>
              </w:rPr>
            </w:pPr>
            <w:r w:rsidRPr="00CF69EF">
              <w:rPr>
                <w:rFonts w:ascii="Arial Narrow" w:hAnsi="Arial Narrow"/>
                <w:b/>
                <w:bCs/>
                <w:sz w:val="22"/>
                <w:szCs w:val="22"/>
              </w:rPr>
              <w:t>3 x 4 = 12</w:t>
            </w:r>
          </w:p>
        </w:tc>
      </w:tr>
      <w:tr w:rsidR="00436F08" w:rsidRPr="00DF62D2" w14:paraId="3DB3F3BF" w14:textId="77777777" w:rsidTr="003738A1">
        <w:tc>
          <w:tcPr>
            <w:tcW w:w="7083" w:type="dxa"/>
            <w:gridSpan w:val="3"/>
          </w:tcPr>
          <w:p w14:paraId="3C32587C" w14:textId="1E714D37" w:rsidR="00436F08" w:rsidRPr="00025898" w:rsidRDefault="00436F08" w:rsidP="003738A1">
            <w:pPr>
              <w:ind w:right="96"/>
              <w:jc w:val="both"/>
              <w:rPr>
                <w:rFonts w:ascii="Arial Narrow" w:hAnsi="Arial Narrow" w:cs="Arial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Objective: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29E5" w:rsidRPr="00025898">
              <w:rPr>
                <w:rFonts w:ascii="Arial Narrow" w:hAnsi="Arial Narrow"/>
                <w:sz w:val="22"/>
                <w:szCs w:val="22"/>
              </w:rPr>
              <w:t>The health board is a great place to work where all staff feel valued and work together towards a common goal</w:t>
            </w:r>
          </w:p>
        </w:tc>
        <w:tc>
          <w:tcPr>
            <w:tcW w:w="1559" w:type="dxa"/>
          </w:tcPr>
          <w:p w14:paraId="727957D3" w14:textId="77777777" w:rsidR="00436F08" w:rsidRPr="00025898" w:rsidRDefault="00436F08" w:rsidP="003738A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SRR Ref:</w:t>
            </w:r>
          </w:p>
          <w:p w14:paraId="342B1E22" w14:textId="70A8E682" w:rsidR="00436F08" w:rsidRPr="00025898" w:rsidRDefault="00465EEA" w:rsidP="003738A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TBC</w:t>
            </w:r>
          </w:p>
        </w:tc>
        <w:tc>
          <w:tcPr>
            <w:tcW w:w="6946" w:type="dxa"/>
            <w:gridSpan w:val="4"/>
          </w:tcPr>
          <w:p w14:paraId="752FC827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 xml:space="preserve">Director Lead: </w:t>
            </w:r>
            <w:r w:rsidRPr="00025898">
              <w:rPr>
                <w:rFonts w:ascii="Arial Narrow" w:hAnsi="Arial Narrow" w:cs="Arial"/>
                <w:bCs/>
                <w:color w:val="auto"/>
                <w:sz w:val="22"/>
                <w:szCs w:val="22"/>
              </w:rPr>
              <w:t>Tina Ricketts, Director of Workforce &amp; OD</w:t>
            </w:r>
          </w:p>
          <w:p w14:paraId="451E7D26" w14:textId="77777777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Assuring Committee: </w:t>
            </w:r>
            <w:r w:rsidRPr="00025898">
              <w:rPr>
                <w:rFonts w:ascii="Arial Narrow" w:hAnsi="Arial Narrow" w:cs="Arial"/>
                <w:bCs/>
                <w:sz w:val="22"/>
                <w:szCs w:val="22"/>
              </w:rPr>
              <w:t>Workforce &amp; OD Committee</w:t>
            </w:r>
          </w:p>
        </w:tc>
      </w:tr>
      <w:tr w:rsidR="00436F08" w:rsidRPr="00DF62D2" w14:paraId="5A3D2863" w14:textId="77777777" w:rsidTr="003738A1">
        <w:tc>
          <w:tcPr>
            <w:tcW w:w="15588" w:type="dxa"/>
            <w:gridSpan w:val="8"/>
          </w:tcPr>
          <w:p w14:paraId="3B9AB12A" w14:textId="6CCDC931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 xml:space="preserve">Risk:  </w:t>
            </w:r>
            <w:r w:rsidR="00A11733" w:rsidRPr="00025898">
              <w:rPr>
                <w:rFonts w:ascii="Arial Narrow" w:hAnsi="Arial Narrow" w:cs="Arial"/>
                <w:b/>
                <w:sz w:val="22"/>
                <w:szCs w:val="22"/>
              </w:rPr>
              <w:t>Staffing Models</w:t>
            </w:r>
          </w:p>
          <w:p w14:paraId="388B7CBD" w14:textId="3B94D17B" w:rsidR="00436F08" w:rsidRPr="00025898" w:rsidRDefault="00D01037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Because workforce models have not been modernised and are not aligned to increasing demand and service complexity, there is a risk that services are unable to meet access and quality requirements, resulting in delays, reduced quality and potential patient harm.</w:t>
            </w:r>
          </w:p>
        </w:tc>
      </w:tr>
      <w:tr w:rsidR="00436F08" w:rsidRPr="00DF62D2" w14:paraId="2D7830E4" w14:textId="77777777" w:rsidTr="00993771">
        <w:trPr>
          <w:trHeight w:val="1079"/>
        </w:trPr>
        <w:tc>
          <w:tcPr>
            <w:tcW w:w="2635" w:type="dxa"/>
            <w:vMerge w:val="restart"/>
            <w:tcBorders>
              <w:bottom w:val="single" w:sz="4" w:space="0" w:color="auto"/>
            </w:tcBorders>
          </w:tcPr>
          <w:p w14:paraId="774353F9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>Risk Rating</w:t>
            </w:r>
          </w:p>
          <w:p w14:paraId="6CF97AE1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color w:val="auto"/>
                <w:sz w:val="22"/>
                <w:szCs w:val="22"/>
              </w:rPr>
              <w:t>(consequence x likelihood):</w:t>
            </w:r>
          </w:p>
          <w:p w14:paraId="0A322587" w14:textId="77777777" w:rsidR="00621070" w:rsidRPr="00025898" w:rsidRDefault="00621070" w:rsidP="00621070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Inherent: 4 × 4 = 16</w:t>
            </w:r>
          </w:p>
          <w:p w14:paraId="40D66271" w14:textId="77777777" w:rsidR="00621070" w:rsidRPr="00025898" w:rsidRDefault="00621070" w:rsidP="00621070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Current: 3 × 4 = 12</w:t>
            </w:r>
          </w:p>
          <w:p w14:paraId="2AA735D6" w14:textId="7B8B5DF1" w:rsidR="00436F08" w:rsidRPr="00025898" w:rsidRDefault="00621070" w:rsidP="0062107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Target: 2 × 4 = 8</w:t>
            </w:r>
          </w:p>
        </w:tc>
        <w:tc>
          <w:tcPr>
            <w:tcW w:w="6007" w:type="dxa"/>
            <w:gridSpan w:val="3"/>
            <w:vMerge w:val="restart"/>
            <w:tcBorders>
              <w:bottom w:val="single" w:sz="4" w:space="0" w:color="auto"/>
            </w:tcBorders>
            <w:vAlign w:val="center"/>
          </w:tcPr>
          <w:p w14:paraId="6BC91461" w14:textId="59FE91B8" w:rsidR="00436F08" w:rsidRPr="00025898" w:rsidRDefault="00993771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noProof/>
                <w14:ligatures w14:val="standardContextual"/>
              </w:rPr>
              <w:drawing>
                <wp:inline distT="0" distB="0" distL="0" distR="0" wp14:anchorId="162922E7" wp14:editId="49D339B6">
                  <wp:extent cx="3570044" cy="1722615"/>
                  <wp:effectExtent l="0" t="0" r="11430" b="11430"/>
                  <wp:docPr id="318934836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F480777E-7748-4EE1-A94B-18F0B9A0B1B7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8"/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1C1FAB93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DF62D2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current score:</w:t>
            </w:r>
          </w:p>
          <w:p w14:paraId="38B64765" w14:textId="77777777" w:rsidR="00CE4048" w:rsidRPr="00025898" w:rsidRDefault="00CE4048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Consequence (3): Service access and quality impacts across multiple specialties</w:t>
            </w:r>
          </w:p>
          <w:p w14:paraId="4058BBCE" w14:textId="2D67479C" w:rsidR="00BD3940" w:rsidRPr="00120CBE" w:rsidRDefault="00CE4048" w:rsidP="00BD3940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Likelihood (4): Widespread evidence across numerous ORRs</w:t>
            </w:r>
          </w:p>
          <w:p w14:paraId="0605F442" w14:textId="1E6D2139" w:rsidR="00CA41A2" w:rsidRPr="00120CBE" w:rsidRDefault="00CA41A2" w:rsidP="00120CBE">
            <w:pPr>
              <w:widowControl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36F08" w:rsidRPr="00DF62D2" w14:paraId="3DD95596" w14:textId="77777777" w:rsidTr="003738A1">
        <w:trPr>
          <w:trHeight w:val="1010"/>
        </w:trPr>
        <w:tc>
          <w:tcPr>
            <w:tcW w:w="2635" w:type="dxa"/>
            <w:vMerge/>
            <w:tcBorders>
              <w:bottom w:val="single" w:sz="4" w:space="0" w:color="auto"/>
            </w:tcBorders>
          </w:tcPr>
          <w:p w14:paraId="76F8550B" w14:textId="77777777" w:rsidR="00436F08" w:rsidRPr="00DF62D2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7" w:type="dxa"/>
            <w:gridSpan w:val="3"/>
            <w:vMerge/>
            <w:tcBorders>
              <w:bottom w:val="single" w:sz="4" w:space="0" w:color="auto"/>
            </w:tcBorders>
          </w:tcPr>
          <w:p w14:paraId="2FE38C5F" w14:textId="77777777" w:rsidR="00436F08" w:rsidRPr="00DF62D2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478CD847" w14:textId="7777777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DD3BC0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target score:</w:t>
            </w:r>
          </w:p>
          <w:p w14:paraId="1242F8E5" w14:textId="77777777" w:rsidR="00CE4048" w:rsidRPr="00025898" w:rsidRDefault="00CE4048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Reduction dependent on implementation of systematic workforce planning</w:t>
            </w:r>
          </w:p>
          <w:p w14:paraId="0151E560" w14:textId="4F4E84A1" w:rsidR="00436F08" w:rsidRPr="00CE4048" w:rsidRDefault="00436F08" w:rsidP="00322DFE">
            <w:pPr>
              <w:rPr>
                <w:rFonts w:ascii="Arial Narrow" w:hAnsi="Arial Narrow"/>
              </w:rPr>
            </w:pPr>
          </w:p>
        </w:tc>
      </w:tr>
      <w:tr w:rsidR="00436F08" w:rsidRPr="00025898" w14:paraId="46B34319" w14:textId="77777777" w:rsidTr="003738A1">
        <w:tc>
          <w:tcPr>
            <w:tcW w:w="8642" w:type="dxa"/>
            <w:gridSpan w:val="4"/>
          </w:tcPr>
          <w:p w14:paraId="55B540CC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Controls (What is currently in place to manage the risk?)</w:t>
            </w:r>
          </w:p>
        </w:tc>
        <w:tc>
          <w:tcPr>
            <w:tcW w:w="6946" w:type="dxa"/>
            <w:gridSpan w:val="4"/>
          </w:tcPr>
          <w:p w14:paraId="2583A73B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Further Actions (What more are we going to do to address the risk?)</w:t>
            </w:r>
          </w:p>
        </w:tc>
      </w:tr>
      <w:tr w:rsidR="00436F08" w:rsidRPr="00025898" w14:paraId="0087F940" w14:textId="77777777" w:rsidTr="003738A1">
        <w:tc>
          <w:tcPr>
            <w:tcW w:w="8642" w:type="dxa"/>
            <w:gridSpan w:val="4"/>
            <w:vMerge w:val="restart"/>
          </w:tcPr>
          <w:p w14:paraId="7C718E71" w14:textId="77777777" w:rsidR="00296677" w:rsidRPr="00025898" w:rsidRDefault="00296677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Workforce planning processes</w:t>
            </w:r>
          </w:p>
          <w:p w14:paraId="2B727B97" w14:textId="77777777" w:rsidR="00296677" w:rsidRPr="00025898" w:rsidRDefault="00296677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Business case approval and establishment reviews</w:t>
            </w:r>
          </w:p>
          <w:p w14:paraId="6621E68E" w14:textId="61FC111E" w:rsidR="00436F08" w:rsidRPr="00025898" w:rsidRDefault="00296677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Use of temporary staffing</w:t>
            </w:r>
          </w:p>
        </w:tc>
        <w:tc>
          <w:tcPr>
            <w:tcW w:w="3827" w:type="dxa"/>
          </w:tcPr>
          <w:p w14:paraId="3D96B293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Action</w:t>
            </w:r>
          </w:p>
        </w:tc>
        <w:tc>
          <w:tcPr>
            <w:tcW w:w="1843" w:type="dxa"/>
            <w:gridSpan w:val="2"/>
          </w:tcPr>
          <w:p w14:paraId="594D74D6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Lead</w:t>
            </w:r>
          </w:p>
        </w:tc>
        <w:tc>
          <w:tcPr>
            <w:tcW w:w="1276" w:type="dxa"/>
          </w:tcPr>
          <w:p w14:paraId="0B8821DE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Deadline</w:t>
            </w:r>
          </w:p>
        </w:tc>
      </w:tr>
      <w:tr w:rsidR="00296677" w:rsidRPr="00025898" w14:paraId="535176A5" w14:textId="77777777" w:rsidTr="00BA4149">
        <w:tc>
          <w:tcPr>
            <w:tcW w:w="8642" w:type="dxa"/>
            <w:gridSpan w:val="4"/>
            <w:vMerge/>
          </w:tcPr>
          <w:p w14:paraId="7B71B72E" w14:textId="77777777" w:rsidR="00296677" w:rsidRPr="00025898" w:rsidRDefault="00296677" w:rsidP="002966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48D62FC" w14:textId="0E025B86" w:rsidR="00296677" w:rsidRPr="00025898" w:rsidRDefault="00296677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Develop </w:t>
            </w:r>
            <w:r w:rsidR="006F5120" w:rsidRPr="00025898">
              <w:rPr>
                <w:rFonts w:ascii="Arial Narrow" w:hAnsi="Arial Narrow"/>
                <w:sz w:val="22"/>
                <w:szCs w:val="22"/>
              </w:rPr>
              <w:t>strategic workforce plan</w:t>
            </w:r>
          </w:p>
        </w:tc>
        <w:tc>
          <w:tcPr>
            <w:tcW w:w="1843" w:type="dxa"/>
            <w:gridSpan w:val="2"/>
            <w:vAlign w:val="center"/>
          </w:tcPr>
          <w:p w14:paraId="4F1B4BEA" w14:textId="68DB76FC" w:rsidR="00296677" w:rsidRPr="00025898" w:rsidRDefault="00296677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Workforce &amp; OD / Planning</w:t>
            </w:r>
          </w:p>
        </w:tc>
        <w:tc>
          <w:tcPr>
            <w:tcW w:w="1276" w:type="dxa"/>
            <w:vAlign w:val="center"/>
          </w:tcPr>
          <w:p w14:paraId="653C3F33" w14:textId="15F412C6" w:rsidR="00296677" w:rsidRPr="00025898" w:rsidRDefault="00AA77B0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31/12/2026</w:t>
            </w:r>
          </w:p>
        </w:tc>
      </w:tr>
      <w:tr w:rsidR="00296677" w:rsidRPr="00025898" w14:paraId="0ED0C45A" w14:textId="77777777" w:rsidTr="00BA4149">
        <w:tc>
          <w:tcPr>
            <w:tcW w:w="8642" w:type="dxa"/>
            <w:gridSpan w:val="4"/>
            <w:vMerge/>
          </w:tcPr>
          <w:p w14:paraId="77418017" w14:textId="77777777" w:rsidR="00296677" w:rsidRPr="00025898" w:rsidRDefault="00296677" w:rsidP="00296677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26DBDEA1" w14:textId="1C745DDD" w:rsidR="00296677" w:rsidRPr="00025898" w:rsidRDefault="00296677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Align workforce plans with demand modelling</w:t>
            </w:r>
          </w:p>
        </w:tc>
        <w:tc>
          <w:tcPr>
            <w:tcW w:w="1843" w:type="dxa"/>
            <w:gridSpan w:val="2"/>
            <w:vAlign w:val="center"/>
          </w:tcPr>
          <w:p w14:paraId="5BF88C18" w14:textId="3741B0A4" w:rsidR="00296677" w:rsidRPr="00025898" w:rsidRDefault="00296677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Planning</w:t>
            </w:r>
          </w:p>
        </w:tc>
        <w:tc>
          <w:tcPr>
            <w:tcW w:w="1276" w:type="dxa"/>
            <w:vAlign w:val="center"/>
          </w:tcPr>
          <w:p w14:paraId="69236B1A" w14:textId="286FDA0C" w:rsidR="00296677" w:rsidRPr="00025898" w:rsidRDefault="00B32C95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31/12/2026</w:t>
            </w:r>
          </w:p>
        </w:tc>
      </w:tr>
      <w:tr w:rsidR="00B32C95" w:rsidRPr="00025898" w14:paraId="008D48F4" w14:textId="77777777" w:rsidTr="00B32C95">
        <w:tc>
          <w:tcPr>
            <w:tcW w:w="8642" w:type="dxa"/>
            <w:gridSpan w:val="4"/>
            <w:vMerge/>
          </w:tcPr>
          <w:p w14:paraId="7A09667E" w14:textId="77777777" w:rsidR="00B32C95" w:rsidRPr="00025898" w:rsidRDefault="00B32C95" w:rsidP="00296677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55ADD9A5" w14:textId="212214B2" w:rsidR="00B32C95" w:rsidRPr="00025898" w:rsidRDefault="00B32C95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Prioritise high-risk services for redesign</w:t>
            </w:r>
          </w:p>
        </w:tc>
        <w:tc>
          <w:tcPr>
            <w:tcW w:w="1843" w:type="dxa"/>
            <w:gridSpan w:val="2"/>
            <w:vAlign w:val="center"/>
          </w:tcPr>
          <w:p w14:paraId="0983821C" w14:textId="3380A484" w:rsidR="00B32C95" w:rsidRPr="00025898" w:rsidRDefault="00B32C95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COO / Service Groups</w:t>
            </w:r>
          </w:p>
        </w:tc>
        <w:tc>
          <w:tcPr>
            <w:tcW w:w="1276" w:type="dxa"/>
            <w:vAlign w:val="center"/>
          </w:tcPr>
          <w:p w14:paraId="1523269E" w14:textId="14349C5B" w:rsidR="00B32C95" w:rsidRPr="00025898" w:rsidRDefault="00B32C95" w:rsidP="00296677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30/09/2026</w:t>
            </w:r>
          </w:p>
        </w:tc>
      </w:tr>
      <w:tr w:rsidR="00436F08" w:rsidRPr="00025898" w14:paraId="54B19F28" w14:textId="77777777" w:rsidTr="003738A1">
        <w:tc>
          <w:tcPr>
            <w:tcW w:w="8642" w:type="dxa"/>
            <w:gridSpan w:val="4"/>
          </w:tcPr>
          <w:p w14:paraId="5FE61B34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Assurances (How do we know if the things we are doing are having an impact?)</w:t>
            </w:r>
          </w:p>
          <w:p w14:paraId="3FB7A02E" w14:textId="77777777" w:rsidR="00081C5A" w:rsidRPr="00025898" w:rsidRDefault="00081C5A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Workforce plans</w:t>
            </w:r>
          </w:p>
          <w:p w14:paraId="0288DA48" w14:textId="77777777" w:rsidR="00081C5A" w:rsidRPr="00025898" w:rsidRDefault="00081C5A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Vacancy and agency usage metrics</w:t>
            </w:r>
          </w:p>
          <w:p w14:paraId="19AE711C" w14:textId="6127E727" w:rsidR="00436F08" w:rsidRPr="00025898" w:rsidRDefault="00081C5A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Service performance indicators</w:t>
            </w:r>
          </w:p>
        </w:tc>
        <w:tc>
          <w:tcPr>
            <w:tcW w:w="6946" w:type="dxa"/>
            <w:gridSpan w:val="4"/>
          </w:tcPr>
          <w:p w14:paraId="54360322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Gaps in assurance (What additional assurances should we seek?)</w:t>
            </w:r>
          </w:p>
          <w:p w14:paraId="6D5C5BB3" w14:textId="77777777" w:rsidR="00081C5A" w:rsidRPr="00025898" w:rsidRDefault="00081C5A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Lack of consistent modelling methodology</w:t>
            </w:r>
          </w:p>
          <w:p w14:paraId="3722FF87" w14:textId="0B36DAAA" w:rsidR="00436F08" w:rsidRPr="00025898" w:rsidRDefault="00081C5A" w:rsidP="006233E7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Limited linkage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 between workforce changes and outcomes</w:t>
            </w:r>
          </w:p>
        </w:tc>
      </w:tr>
    </w:tbl>
    <w:p w14:paraId="4AD20EA3" w14:textId="77777777" w:rsidR="0016629E" w:rsidRPr="00025898" w:rsidRDefault="0016629E">
      <w:r w:rsidRPr="00025898">
        <w:br w:type="page"/>
      </w:r>
    </w:p>
    <w:tbl>
      <w:tblPr>
        <w:tblStyle w:val="TableGrid"/>
        <w:tblW w:w="15588" w:type="dxa"/>
        <w:tblInd w:w="-714" w:type="dxa"/>
        <w:tblLook w:val="04A0" w:firstRow="1" w:lastRow="0" w:firstColumn="1" w:lastColumn="0" w:noHBand="0" w:noVBand="1"/>
      </w:tblPr>
      <w:tblGrid>
        <w:gridCol w:w="15588"/>
      </w:tblGrid>
      <w:tr w:rsidR="00436F08" w:rsidRPr="00025898" w14:paraId="3C35001A" w14:textId="77777777" w:rsidTr="003738A1">
        <w:tc>
          <w:tcPr>
            <w:tcW w:w="15588" w:type="dxa"/>
          </w:tcPr>
          <w:p w14:paraId="3D339574" w14:textId="4A8E2945" w:rsidR="00436F08" w:rsidRPr="00025898" w:rsidRDefault="00436F08" w:rsidP="003738A1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lastRenderedPageBreak/>
              <w:t>Additional Comments / Progress Notes</w:t>
            </w:r>
          </w:p>
          <w:p w14:paraId="48001D1F" w14:textId="77777777" w:rsidR="0059183D" w:rsidRPr="00025898" w:rsidRDefault="0059183D" w:rsidP="0059183D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Risk is informed by the following risks scored 16+ by services within Service Group operational risk registers (details at 02/06/2026):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995"/>
              <w:gridCol w:w="3969"/>
              <w:gridCol w:w="7398"/>
            </w:tblGrid>
            <w:tr w:rsidR="0016629E" w:rsidRPr="00025898" w14:paraId="391B38F1" w14:textId="77777777" w:rsidTr="00C779F4">
              <w:tc>
                <w:tcPr>
                  <w:tcW w:w="3995" w:type="dxa"/>
                  <w:shd w:val="clear" w:color="auto" w:fill="DEEAF6" w:themeFill="accent5" w:themeFillTint="33"/>
                </w:tcPr>
                <w:p w14:paraId="46E142DC" w14:textId="77777777" w:rsidR="0016629E" w:rsidRPr="00025898" w:rsidRDefault="0016629E" w:rsidP="0016629E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SERVICE GROUP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ACEDCEB" w14:textId="42EDAFF0" w:rsidR="0016629E" w:rsidRPr="00025898" w:rsidRDefault="0016629E" w:rsidP="0016629E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SP</w:t>
                  </w:r>
                  <w:r w:rsidR="00D472C8"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E</w:t>
                  </w: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CIALTY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7CFE0BE5" w14:textId="77777777" w:rsidR="0016629E" w:rsidRPr="00025898" w:rsidRDefault="0016629E" w:rsidP="0016629E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RISK REF</w:t>
                  </w:r>
                </w:p>
              </w:tc>
            </w:tr>
            <w:tr w:rsidR="000B7635" w:rsidRPr="00025898" w14:paraId="7A23A971" w14:textId="77777777" w:rsidTr="00C779F4">
              <w:tc>
                <w:tcPr>
                  <w:tcW w:w="3995" w:type="dxa"/>
                  <w:shd w:val="clear" w:color="auto" w:fill="DEEAF6" w:themeFill="accent5" w:themeFillTint="33"/>
                </w:tcPr>
                <w:p w14:paraId="64644CFD" w14:textId="77777777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Mental Health &amp; Learning Disabilities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577C22B" w14:textId="77777777" w:rsidR="000A0BE8" w:rsidRPr="00025898" w:rsidRDefault="000A0BE8" w:rsidP="000A0BE8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Adult Mental Health</w:t>
                  </w:r>
                </w:p>
                <w:p w14:paraId="1C924F67" w14:textId="01D38FB5" w:rsidR="000B7635" w:rsidRPr="00025898" w:rsidRDefault="009A7C4C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 xml:space="preserve">Service Group 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071C18DF" w14:textId="77777777" w:rsidR="009A7C4C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1581</w:t>
                  </w:r>
                </w:p>
                <w:p w14:paraId="26AA9BB1" w14:textId="1F0E6A98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2294</w:t>
                  </w:r>
                </w:p>
              </w:tc>
            </w:tr>
            <w:tr w:rsidR="000B7635" w:rsidRPr="00025898" w14:paraId="486905C3" w14:textId="77777777" w:rsidTr="00C779F4">
              <w:tc>
                <w:tcPr>
                  <w:tcW w:w="3995" w:type="dxa"/>
                  <w:shd w:val="clear" w:color="auto" w:fill="DEEAF6" w:themeFill="accent5" w:themeFillTint="33"/>
                </w:tcPr>
                <w:p w14:paraId="45285394" w14:textId="77777777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Morriston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AEDE294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Cleft Lip and Palate</w:t>
                  </w:r>
                </w:p>
                <w:p w14:paraId="231A2C06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Blood Transfusion</w:t>
                  </w:r>
                </w:p>
                <w:p w14:paraId="3E179701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Accident and Emergency</w:t>
                  </w:r>
                </w:p>
                <w:p w14:paraId="2A08DD60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Ear, Nose &amp; Throat</w:t>
                  </w:r>
                </w:p>
                <w:p w14:paraId="312187D0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Dermatology</w:t>
                  </w:r>
                </w:p>
                <w:p w14:paraId="6E640B87" w14:textId="77777777" w:rsidR="00B8240F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Urology</w:t>
                  </w:r>
                </w:p>
                <w:p w14:paraId="29BDB7A3" w14:textId="0F1B3980" w:rsidR="000B7635" w:rsidRPr="00025898" w:rsidRDefault="00B8240F" w:rsidP="00B8240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AMU - Acute Medical Unit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71609F88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2604</w:t>
                  </w:r>
                </w:p>
                <w:p w14:paraId="45CE7D15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2809</w:t>
                  </w:r>
                </w:p>
                <w:p w14:paraId="153A6320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3050</w:t>
                  </w:r>
                </w:p>
                <w:p w14:paraId="1A688F20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3415</w:t>
                  </w:r>
                </w:p>
                <w:p w14:paraId="7C207D38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3926</w:t>
                  </w:r>
                </w:p>
                <w:p w14:paraId="1643FAAA" w14:textId="77777777" w:rsidR="00B8240F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4105</w:t>
                  </w:r>
                </w:p>
                <w:p w14:paraId="5BB84CD9" w14:textId="0644BE44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4337</w:t>
                  </w:r>
                </w:p>
              </w:tc>
            </w:tr>
            <w:tr w:rsidR="000B7635" w:rsidRPr="00025898" w14:paraId="1B60B95F" w14:textId="77777777" w:rsidTr="00C779F4">
              <w:tc>
                <w:tcPr>
                  <w:tcW w:w="3995" w:type="dxa"/>
                  <w:shd w:val="clear" w:color="auto" w:fill="DEEAF6" w:themeFill="accent5" w:themeFillTint="33"/>
                </w:tcPr>
                <w:p w14:paraId="000ED705" w14:textId="77777777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Neath Port Talbot Singleton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29BE4160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Radiation Protection</w:t>
                  </w:r>
                </w:p>
                <w:p w14:paraId="02DED1A0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Orthopaedics</w:t>
                  </w:r>
                </w:p>
                <w:p w14:paraId="391CA11F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REU</w:t>
                  </w:r>
                </w:p>
                <w:p w14:paraId="1A5DEC5F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Rehabilitation</w:t>
                  </w:r>
                </w:p>
                <w:p w14:paraId="2041B548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Pharmacy</w:t>
                  </w:r>
                </w:p>
                <w:p w14:paraId="13D44A8C" w14:textId="77777777" w:rsidR="003C6337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Ophthalmology</w:t>
                  </w:r>
                </w:p>
                <w:p w14:paraId="545B91BD" w14:textId="523CA9F6" w:rsidR="000B7635" w:rsidRPr="00025898" w:rsidRDefault="003C6337" w:rsidP="003C6337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Clinical Haematology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08B9B822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2895</w:t>
                  </w:r>
                </w:p>
                <w:p w14:paraId="27DAB799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3139</w:t>
                  </w:r>
                </w:p>
                <w:p w14:paraId="0C28BF1F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3281</w:t>
                  </w:r>
                </w:p>
                <w:p w14:paraId="627321CB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4120</w:t>
                  </w:r>
                </w:p>
                <w:p w14:paraId="77947960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4170</w:t>
                  </w:r>
                </w:p>
                <w:p w14:paraId="3567C525" w14:textId="77777777" w:rsidR="003C6337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4268</w:t>
                  </w:r>
                </w:p>
                <w:p w14:paraId="57F2DEF8" w14:textId="2849E1CA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4336</w:t>
                  </w:r>
                </w:p>
              </w:tc>
            </w:tr>
            <w:tr w:rsidR="000B7635" w:rsidRPr="00025898" w14:paraId="516B81D5" w14:textId="77777777" w:rsidTr="00C779F4">
              <w:tc>
                <w:tcPr>
                  <w:tcW w:w="3995" w:type="dxa"/>
                  <w:shd w:val="clear" w:color="auto" w:fill="DEEAF6" w:themeFill="accent5" w:themeFillTint="33"/>
                </w:tcPr>
                <w:p w14:paraId="68B42CDA" w14:textId="77777777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Primary Community &amp; Therapies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159C6D7" w14:textId="77777777" w:rsidR="005004CE" w:rsidRPr="00025898" w:rsidRDefault="005004CE" w:rsidP="005004CE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Community Wound Service</w:t>
                  </w:r>
                </w:p>
                <w:p w14:paraId="2C2DECB1" w14:textId="77777777" w:rsidR="005004CE" w:rsidRPr="00025898" w:rsidRDefault="005004CE" w:rsidP="005004CE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Dietetics</w:t>
                  </w:r>
                </w:p>
                <w:p w14:paraId="6329A200" w14:textId="78DDF9D2" w:rsidR="000B7635" w:rsidRPr="00025898" w:rsidRDefault="005004CE" w:rsidP="005004CE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Specialist Palliative Care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302FFA91" w14:textId="77777777" w:rsidR="005004CE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1467</w:t>
                  </w:r>
                </w:p>
                <w:p w14:paraId="5E2DEC5C" w14:textId="77777777" w:rsidR="005004CE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3583</w:t>
                  </w:r>
                </w:p>
                <w:p w14:paraId="4F38CF0A" w14:textId="6EE83B0A" w:rsidR="000B7635" w:rsidRPr="00025898" w:rsidRDefault="000B7635" w:rsidP="000B763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4135</w:t>
                  </w:r>
                </w:p>
              </w:tc>
            </w:tr>
          </w:tbl>
          <w:p w14:paraId="465DE8A3" w14:textId="77777777" w:rsidR="0016629E" w:rsidRPr="00025898" w:rsidRDefault="0016629E" w:rsidP="0059183D">
            <w:pPr>
              <w:rPr>
                <w:rFonts w:ascii="Arial Narrow" w:hAnsi="Arial Narrow"/>
                <w:sz w:val="22"/>
                <w:szCs w:val="22"/>
              </w:rPr>
            </w:pPr>
          </w:p>
          <w:p w14:paraId="7EF94766" w14:textId="1553F69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851BC96" w14:textId="77777777" w:rsidR="00436F08" w:rsidRDefault="00436F08" w:rsidP="00436F08"/>
    <w:p w14:paraId="52BCA9D9" w14:textId="77777777" w:rsidR="00436F08" w:rsidRDefault="00436F08" w:rsidP="00436F08"/>
    <w:p w14:paraId="5BA29F44" w14:textId="77777777" w:rsidR="008D6CFD" w:rsidRDefault="008D6CFD">
      <w:r>
        <w:br w:type="page"/>
      </w:r>
    </w:p>
    <w:tbl>
      <w:tblPr>
        <w:tblStyle w:val="TableGrid"/>
        <w:tblW w:w="15588" w:type="dxa"/>
        <w:tblInd w:w="-714" w:type="dxa"/>
        <w:tblLook w:val="04A0" w:firstRow="1" w:lastRow="0" w:firstColumn="1" w:lastColumn="0" w:noHBand="0" w:noVBand="1"/>
      </w:tblPr>
      <w:tblGrid>
        <w:gridCol w:w="2635"/>
        <w:gridCol w:w="1687"/>
        <w:gridCol w:w="2761"/>
        <w:gridCol w:w="1559"/>
        <w:gridCol w:w="3827"/>
        <w:gridCol w:w="993"/>
        <w:gridCol w:w="850"/>
        <w:gridCol w:w="1276"/>
      </w:tblGrid>
      <w:tr w:rsidR="00436F08" w:rsidRPr="00DF62D2" w14:paraId="4022E47B" w14:textId="77777777" w:rsidTr="00D1233C">
        <w:tc>
          <w:tcPr>
            <w:tcW w:w="4322" w:type="dxa"/>
            <w:gridSpan w:val="2"/>
          </w:tcPr>
          <w:p w14:paraId="0BA6B8BB" w14:textId="7A5CF7FD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>Datix ID Number: TBC</w:t>
            </w:r>
          </w:p>
          <w:p w14:paraId="16098F04" w14:textId="26226D1F" w:rsidR="00436F08" w:rsidRPr="00025898" w:rsidRDefault="00436F08" w:rsidP="003738A1">
            <w:pPr>
              <w:rPr>
                <w:rFonts w:ascii="Arial Narrow" w:hAnsi="Arial Narrow"/>
                <w:b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Opened: </w:t>
            </w:r>
            <w:r w:rsidR="00DD487A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320" w:type="dxa"/>
            <w:gridSpan w:val="2"/>
          </w:tcPr>
          <w:p w14:paraId="07C03EF5" w14:textId="11FB567D" w:rsidR="00436F08" w:rsidRPr="00025898" w:rsidRDefault="00DD487A" w:rsidP="003738A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  <w:highlight w:val="yellow"/>
              </w:rPr>
              <w:t>DRAFT</w:t>
            </w:r>
          </w:p>
          <w:p w14:paraId="753C00D0" w14:textId="3E04425C" w:rsidR="00436F08" w:rsidRPr="00025898" w:rsidRDefault="00436F08" w:rsidP="003738A1">
            <w:pPr>
              <w:jc w:val="right"/>
              <w:rPr>
                <w:rFonts w:ascii="Arial Narrow" w:hAnsi="Arial Narrow"/>
                <w:b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 xml:space="preserve">Date Last Reviewed: </w:t>
            </w:r>
            <w:r w:rsidR="00DD487A" w:rsidRPr="00025898">
              <w:rPr>
                <w:rFonts w:ascii="Arial Narrow" w:hAnsi="Arial Narrow"/>
                <w:b/>
                <w:sz w:val="22"/>
                <w:szCs w:val="22"/>
              </w:rPr>
              <w:t>May 2026</w:t>
            </w:r>
          </w:p>
        </w:tc>
        <w:tc>
          <w:tcPr>
            <w:tcW w:w="4820" w:type="dxa"/>
            <w:gridSpan w:val="2"/>
            <w:shd w:val="clear" w:color="auto" w:fill="FFC000"/>
          </w:tcPr>
          <w:p w14:paraId="19F8142A" w14:textId="7C61F452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CRR Ref Number: </w:t>
            </w:r>
            <w:r w:rsidR="00916B3B"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120</w:t>
            </w:r>
          </w:p>
          <w:p w14:paraId="5D2A589C" w14:textId="474B1F05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Risk Target Date: </w:t>
            </w:r>
            <w:r w:rsidR="00DD4732"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31/03/2027</w:t>
            </w:r>
          </w:p>
        </w:tc>
        <w:tc>
          <w:tcPr>
            <w:tcW w:w="2126" w:type="dxa"/>
            <w:gridSpan w:val="2"/>
            <w:shd w:val="clear" w:color="auto" w:fill="FFC000"/>
          </w:tcPr>
          <w:p w14:paraId="3C965235" w14:textId="77777777" w:rsidR="00436F08" w:rsidRPr="00025898" w:rsidRDefault="00436F08" w:rsidP="003738A1">
            <w:pPr>
              <w:pStyle w:val="Default"/>
              <w:tabs>
                <w:tab w:val="left" w:pos="2670"/>
                <w:tab w:val="center" w:pos="4046"/>
              </w:tabs>
              <w:jc w:val="center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Current Risk Rating</w:t>
            </w:r>
          </w:p>
          <w:p w14:paraId="6DDC868E" w14:textId="1825696C" w:rsidR="00436F08" w:rsidRPr="00025898" w:rsidRDefault="00D1233C" w:rsidP="003738A1">
            <w:pPr>
              <w:jc w:val="center"/>
              <w:rPr>
                <w:rFonts w:ascii="Arial Narrow" w:hAnsi="Arial Narrow"/>
              </w:rPr>
            </w:pPr>
            <w:r w:rsidRPr="00025898">
              <w:rPr>
                <w:rFonts w:ascii="Arial Narrow" w:hAnsi="Arial Narrow"/>
                <w:b/>
                <w:bCs/>
                <w:sz w:val="22"/>
                <w:szCs w:val="22"/>
              </w:rPr>
              <w:t>3 x 4 = 12</w:t>
            </w:r>
          </w:p>
        </w:tc>
      </w:tr>
      <w:tr w:rsidR="00436F08" w:rsidRPr="00DF62D2" w14:paraId="7129C54A" w14:textId="77777777" w:rsidTr="003738A1">
        <w:tc>
          <w:tcPr>
            <w:tcW w:w="7083" w:type="dxa"/>
            <w:gridSpan w:val="3"/>
          </w:tcPr>
          <w:p w14:paraId="15A415EF" w14:textId="0A0BC6C8" w:rsidR="00436F08" w:rsidRPr="00025898" w:rsidRDefault="00436F08" w:rsidP="003738A1">
            <w:pPr>
              <w:ind w:right="96"/>
              <w:jc w:val="both"/>
              <w:rPr>
                <w:rFonts w:ascii="Arial Narrow" w:hAnsi="Arial Narrow" w:cs="Arial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Objective:</w:t>
            </w:r>
            <w:r w:rsidRPr="0002589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F29E5" w:rsidRPr="00025898">
              <w:rPr>
                <w:rFonts w:ascii="Arial Narrow" w:hAnsi="Arial Narrow"/>
                <w:sz w:val="22"/>
                <w:szCs w:val="22"/>
              </w:rPr>
              <w:t>The health board is a great place to work where all staff feel valued and work together towards a common goal</w:t>
            </w:r>
          </w:p>
        </w:tc>
        <w:tc>
          <w:tcPr>
            <w:tcW w:w="1559" w:type="dxa"/>
          </w:tcPr>
          <w:p w14:paraId="52EA1DBB" w14:textId="77777777" w:rsidR="00436F08" w:rsidRPr="00025898" w:rsidRDefault="00436F08" w:rsidP="003738A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SRR Ref:</w:t>
            </w:r>
          </w:p>
          <w:p w14:paraId="7A8379B4" w14:textId="382E5CE6" w:rsidR="00436F08" w:rsidRPr="00025898" w:rsidRDefault="00465EEA" w:rsidP="003738A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TBC</w:t>
            </w:r>
          </w:p>
        </w:tc>
        <w:tc>
          <w:tcPr>
            <w:tcW w:w="6946" w:type="dxa"/>
            <w:gridSpan w:val="4"/>
          </w:tcPr>
          <w:p w14:paraId="20E0E860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 xml:space="preserve">Director Lead: </w:t>
            </w:r>
            <w:r w:rsidRPr="00025898">
              <w:rPr>
                <w:rFonts w:ascii="Arial Narrow" w:hAnsi="Arial Narrow" w:cs="Arial"/>
                <w:bCs/>
                <w:color w:val="auto"/>
                <w:sz w:val="22"/>
                <w:szCs w:val="22"/>
              </w:rPr>
              <w:t>Tina Ricketts, Director of Workforce &amp; OD</w:t>
            </w:r>
          </w:p>
          <w:p w14:paraId="6F3F799F" w14:textId="77777777" w:rsidR="00436F08" w:rsidRPr="00025898" w:rsidRDefault="00436F08" w:rsidP="003738A1">
            <w:pPr>
              <w:rPr>
                <w:rFonts w:ascii="Arial Narrow" w:hAnsi="Arial Narrow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Assuring Committee: </w:t>
            </w:r>
            <w:r w:rsidRPr="00025898">
              <w:rPr>
                <w:rFonts w:ascii="Arial Narrow" w:hAnsi="Arial Narrow" w:cs="Arial"/>
                <w:bCs/>
                <w:sz w:val="22"/>
                <w:szCs w:val="22"/>
              </w:rPr>
              <w:t>Workforce &amp; OD Committee</w:t>
            </w:r>
          </w:p>
        </w:tc>
      </w:tr>
      <w:tr w:rsidR="00436F08" w:rsidRPr="00DF62D2" w14:paraId="23887A25" w14:textId="77777777" w:rsidTr="003738A1">
        <w:tc>
          <w:tcPr>
            <w:tcW w:w="15588" w:type="dxa"/>
            <w:gridSpan w:val="8"/>
          </w:tcPr>
          <w:p w14:paraId="6A82A3E3" w14:textId="0BA25A6E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 xml:space="preserve">Risk:  </w:t>
            </w:r>
            <w:r w:rsidR="00634F4E" w:rsidRPr="00025898">
              <w:rPr>
                <w:rFonts w:ascii="Arial Narrow" w:hAnsi="Arial Narrow" w:cs="Arial"/>
                <w:b/>
                <w:sz w:val="22"/>
                <w:szCs w:val="22"/>
              </w:rPr>
              <w:t>Nursing Staffing Levels / Templates</w:t>
            </w:r>
          </w:p>
          <w:p w14:paraId="30D62CFC" w14:textId="6A2983A2" w:rsidR="00436F08" w:rsidRPr="00025898" w:rsidRDefault="00634F4E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Because nursing staffing levels and templates are insufficient to meet patient needs, there is a risk that safe care standards cannot be consistently maintained, resulting in patient harm, poor experience and potential failure to meet statutory requirements.</w:t>
            </w:r>
          </w:p>
        </w:tc>
      </w:tr>
      <w:tr w:rsidR="00436F08" w:rsidRPr="00DF62D2" w14:paraId="2DD48F10" w14:textId="77777777" w:rsidTr="003738A1">
        <w:trPr>
          <w:trHeight w:val="1079"/>
        </w:trPr>
        <w:tc>
          <w:tcPr>
            <w:tcW w:w="2635" w:type="dxa"/>
            <w:vMerge w:val="restart"/>
            <w:tcBorders>
              <w:bottom w:val="single" w:sz="4" w:space="0" w:color="auto"/>
            </w:tcBorders>
          </w:tcPr>
          <w:p w14:paraId="45C29291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sz w:val="22"/>
                <w:szCs w:val="22"/>
              </w:rPr>
              <w:t>Risk Rating</w:t>
            </w:r>
          </w:p>
          <w:p w14:paraId="547D9632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color w:val="auto"/>
                <w:sz w:val="22"/>
                <w:szCs w:val="22"/>
              </w:rPr>
              <w:t>(consequence x likelihood):</w:t>
            </w:r>
          </w:p>
          <w:p w14:paraId="1E456BB5" w14:textId="77777777" w:rsidR="00634F4E" w:rsidRPr="00025898" w:rsidRDefault="00634F4E" w:rsidP="00634F4E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Inherent: 5 × 4 = 20</w:t>
            </w:r>
          </w:p>
          <w:p w14:paraId="6841C1F6" w14:textId="77777777" w:rsidR="00634F4E" w:rsidRPr="00025898" w:rsidRDefault="00634F4E" w:rsidP="00634F4E">
            <w:pPr>
              <w:autoSpaceDE w:val="0"/>
              <w:autoSpaceDN w:val="0"/>
              <w:adjustRightInd w:val="0"/>
              <w:rPr>
                <w:rFonts w:ascii="Arial Narrow" w:eastAsia="Times New Roman" w:hAnsi="Arial Narrow" w:cs="Arial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Current: 3 × 4 = 12</w:t>
            </w:r>
          </w:p>
          <w:p w14:paraId="38723252" w14:textId="3DBAF7F3" w:rsidR="00436F08" w:rsidRPr="00025898" w:rsidRDefault="00634F4E" w:rsidP="00634F4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eastAsia="Times New Roman" w:hAnsi="Arial Narrow" w:cs="Arial"/>
                <w:sz w:val="22"/>
                <w:szCs w:val="22"/>
              </w:rPr>
              <w:t>Target: 2 × 4 = 8</w:t>
            </w:r>
          </w:p>
        </w:tc>
        <w:tc>
          <w:tcPr>
            <w:tcW w:w="6007" w:type="dxa"/>
            <w:gridSpan w:val="3"/>
            <w:vMerge w:val="restart"/>
            <w:tcBorders>
              <w:bottom w:val="single" w:sz="4" w:space="0" w:color="auto"/>
            </w:tcBorders>
            <w:vAlign w:val="center"/>
          </w:tcPr>
          <w:p w14:paraId="10015640" w14:textId="19AC8F02" w:rsidR="00436F08" w:rsidRPr="00025898" w:rsidRDefault="00C04390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noProof/>
              </w:rPr>
              <w:drawing>
                <wp:inline distT="0" distB="0" distL="0" distR="0" wp14:anchorId="605029F4" wp14:editId="26B21A6D">
                  <wp:extent cx="3578860" cy="1737360"/>
                  <wp:effectExtent l="0" t="0" r="2540" b="0"/>
                  <wp:docPr id="1568907525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8860" cy="1737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1E567C4A" w14:textId="77777777" w:rsidR="00436F08" w:rsidRPr="00025898" w:rsidRDefault="00436F08" w:rsidP="003738A1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current score:</w:t>
            </w:r>
          </w:p>
          <w:p w14:paraId="3A4804A2" w14:textId="24BAEEA6" w:rsidR="00EF7CCB" w:rsidRPr="00025898" w:rsidRDefault="00EF7CCB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Consequence (3): Impact mitigated by</w:t>
            </w:r>
            <w:r w:rsidR="00EB30CE" w:rsidRPr="00025898">
              <w:rPr>
                <w:rFonts w:ascii="Arial Narrow" w:hAnsi="Arial Narrow" w:cstheme="minorHAnsi"/>
                <w:sz w:val="22"/>
                <w:szCs w:val="22"/>
              </w:rPr>
              <w:t>:</w:t>
            </w:r>
            <w:r w:rsidRPr="00025898">
              <w:rPr>
                <w:rFonts w:ascii="Arial Narrow" w:hAnsi="Arial Narrow" w:cstheme="minorHAnsi"/>
                <w:sz w:val="22"/>
                <w:szCs w:val="22"/>
              </w:rPr>
              <w:t xml:space="preserve"> controls (bank/agency, escalation processes)</w:t>
            </w:r>
            <w:r w:rsidR="00AF36D6" w:rsidRPr="00025898">
              <w:rPr>
                <w:rFonts w:ascii="Arial Narrow" w:hAnsi="Arial Narrow" w:cstheme="minorHAnsi"/>
                <w:sz w:val="22"/>
                <w:szCs w:val="22"/>
              </w:rPr>
              <w:t xml:space="preserve">; </w:t>
            </w:r>
            <w:r w:rsidR="00EB30CE" w:rsidRPr="00025898">
              <w:rPr>
                <w:rFonts w:ascii="Arial Narrow" w:hAnsi="Arial Narrow" w:cstheme="minorHAnsi"/>
                <w:sz w:val="22"/>
                <w:szCs w:val="22"/>
              </w:rPr>
              <w:t>i</w:t>
            </w:r>
            <w:r w:rsidR="00530611" w:rsidRPr="00025898">
              <w:rPr>
                <w:rFonts w:ascii="Arial Narrow" w:hAnsi="Arial Narrow" w:cstheme="minorHAnsi"/>
                <w:sz w:val="22"/>
                <w:szCs w:val="22"/>
              </w:rPr>
              <w:t>mproved staff turnover for nursing &amp; midwifery; over-establishment in nursing and low vacancy rates</w:t>
            </w:r>
          </w:p>
          <w:p w14:paraId="76EAEEB5" w14:textId="306E2FBD" w:rsidR="007E1FBD" w:rsidRPr="00025898" w:rsidRDefault="00EF7CCB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 xml:space="preserve">Likelihood (4): Persistent staffing pressures across </w:t>
            </w:r>
            <w:r w:rsidR="00E60C3B" w:rsidRPr="00025898">
              <w:rPr>
                <w:rFonts w:ascii="Arial Narrow" w:hAnsi="Arial Narrow" w:cstheme="minorHAnsi"/>
                <w:sz w:val="22"/>
                <w:szCs w:val="22"/>
              </w:rPr>
              <w:t xml:space="preserve">multiple service </w:t>
            </w:r>
            <w:r w:rsidR="00EB30CE" w:rsidRPr="00025898">
              <w:rPr>
                <w:rFonts w:ascii="Arial Narrow" w:hAnsi="Arial Narrow" w:cstheme="minorHAnsi"/>
                <w:sz w:val="22"/>
                <w:szCs w:val="22"/>
              </w:rPr>
              <w:t>operational risk registers</w:t>
            </w:r>
            <w:r w:rsidR="00160767" w:rsidRPr="00025898">
              <w:rPr>
                <w:rFonts w:ascii="Arial Narrow" w:hAnsi="Arial Narrow" w:cstheme="minorHAnsi"/>
                <w:sz w:val="22"/>
                <w:szCs w:val="22"/>
              </w:rPr>
              <w:t>.</w:t>
            </w:r>
          </w:p>
        </w:tc>
      </w:tr>
      <w:tr w:rsidR="00436F08" w:rsidRPr="00DF62D2" w14:paraId="0CB180CD" w14:textId="77777777" w:rsidTr="00160767">
        <w:tc>
          <w:tcPr>
            <w:tcW w:w="2635" w:type="dxa"/>
            <w:vMerge/>
            <w:tcBorders>
              <w:bottom w:val="single" w:sz="4" w:space="0" w:color="auto"/>
            </w:tcBorders>
          </w:tcPr>
          <w:p w14:paraId="4E8135A6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07" w:type="dxa"/>
            <w:gridSpan w:val="3"/>
            <w:vMerge/>
            <w:tcBorders>
              <w:bottom w:val="single" w:sz="4" w:space="0" w:color="auto"/>
            </w:tcBorders>
          </w:tcPr>
          <w:p w14:paraId="4DF3FD2B" w14:textId="7777777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946" w:type="dxa"/>
            <w:gridSpan w:val="4"/>
            <w:tcBorders>
              <w:bottom w:val="single" w:sz="4" w:space="0" w:color="auto"/>
            </w:tcBorders>
          </w:tcPr>
          <w:p w14:paraId="244428A0" w14:textId="77777777" w:rsidR="00436F08" w:rsidRPr="00025898" w:rsidRDefault="00436F08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Rationale for target score:</w:t>
            </w:r>
          </w:p>
          <w:p w14:paraId="65D738F8" w14:textId="42ED914C" w:rsidR="0014296F" w:rsidRPr="00025898" w:rsidRDefault="00EF7CCB" w:rsidP="00AB7060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Improvement dependent on establishment review</w:t>
            </w:r>
          </w:p>
        </w:tc>
      </w:tr>
      <w:tr w:rsidR="00436F08" w:rsidRPr="00DF62D2" w14:paraId="761DE307" w14:textId="77777777" w:rsidTr="003738A1">
        <w:tc>
          <w:tcPr>
            <w:tcW w:w="8642" w:type="dxa"/>
            <w:gridSpan w:val="4"/>
          </w:tcPr>
          <w:p w14:paraId="10A6F1DF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Controls (What is currently in place to manage the risk?)</w:t>
            </w:r>
          </w:p>
        </w:tc>
        <w:tc>
          <w:tcPr>
            <w:tcW w:w="6946" w:type="dxa"/>
            <w:gridSpan w:val="4"/>
          </w:tcPr>
          <w:p w14:paraId="6F99B0BB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sz w:val="22"/>
                <w:szCs w:val="22"/>
              </w:rPr>
              <w:t>Further Actions (What more are we going to do to address the risk?)</w:t>
            </w:r>
          </w:p>
        </w:tc>
      </w:tr>
      <w:tr w:rsidR="00436F08" w:rsidRPr="00DF62D2" w14:paraId="3A5A9C5C" w14:textId="77777777" w:rsidTr="003738A1">
        <w:tc>
          <w:tcPr>
            <w:tcW w:w="8642" w:type="dxa"/>
            <w:gridSpan w:val="4"/>
            <w:vMerge w:val="restart"/>
          </w:tcPr>
          <w:p w14:paraId="0F93E594" w14:textId="77777777" w:rsidR="00C85012" w:rsidRPr="00025898" w:rsidRDefault="00C85012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Nurse </w:t>
            </w:r>
            <w:r w:rsidRPr="00025898">
              <w:rPr>
                <w:rFonts w:ascii="Arial Narrow" w:hAnsi="Arial Narrow" w:cstheme="minorHAnsi"/>
                <w:sz w:val="22"/>
                <w:szCs w:val="22"/>
              </w:rPr>
              <w:t>staffing monitoring processes</w:t>
            </w:r>
          </w:p>
          <w:p w14:paraId="37DB1ADC" w14:textId="77777777" w:rsidR="00C85012" w:rsidRPr="00025898" w:rsidRDefault="00C85012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 w:cstheme="minorHAnsi"/>
                <w:sz w:val="22"/>
                <w:szCs w:val="22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Use of bank and agency staff</w:t>
            </w:r>
          </w:p>
          <w:p w14:paraId="739B6F5D" w14:textId="6BA23752" w:rsidR="00436F08" w:rsidRPr="00025898" w:rsidRDefault="00C85012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</w:rPr>
            </w:pPr>
            <w:r w:rsidRPr="00025898">
              <w:rPr>
                <w:rFonts w:ascii="Arial Narrow" w:hAnsi="Arial Narrow" w:cstheme="minorHAnsi"/>
                <w:sz w:val="22"/>
                <w:szCs w:val="22"/>
              </w:rPr>
              <w:t>Escalation processes for safe staffing</w:t>
            </w:r>
          </w:p>
        </w:tc>
        <w:tc>
          <w:tcPr>
            <w:tcW w:w="3827" w:type="dxa"/>
          </w:tcPr>
          <w:p w14:paraId="2D0C2B50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Action</w:t>
            </w:r>
          </w:p>
        </w:tc>
        <w:tc>
          <w:tcPr>
            <w:tcW w:w="1843" w:type="dxa"/>
            <w:gridSpan w:val="2"/>
          </w:tcPr>
          <w:p w14:paraId="46E65E86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Lead</w:t>
            </w:r>
          </w:p>
        </w:tc>
        <w:tc>
          <w:tcPr>
            <w:tcW w:w="1276" w:type="dxa"/>
          </w:tcPr>
          <w:p w14:paraId="0EC518F1" w14:textId="77777777" w:rsidR="00436F08" w:rsidRPr="00025898" w:rsidRDefault="00436F08" w:rsidP="003738A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25898">
              <w:rPr>
                <w:rFonts w:ascii="Arial Narrow" w:hAnsi="Arial Narrow"/>
                <w:b/>
                <w:sz w:val="22"/>
                <w:szCs w:val="22"/>
              </w:rPr>
              <w:t>Deadline</w:t>
            </w:r>
          </w:p>
        </w:tc>
      </w:tr>
      <w:tr w:rsidR="00C85012" w:rsidRPr="00DF62D2" w14:paraId="409F70BC" w14:textId="77777777" w:rsidTr="00E555C7">
        <w:tc>
          <w:tcPr>
            <w:tcW w:w="8642" w:type="dxa"/>
            <w:gridSpan w:val="4"/>
            <w:vMerge/>
          </w:tcPr>
          <w:p w14:paraId="412D41D9" w14:textId="77777777" w:rsidR="00C85012" w:rsidRPr="00025898" w:rsidRDefault="00C85012" w:rsidP="00C850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0044062A" w14:textId="068E7C01" w:rsidR="00C85012" w:rsidRPr="00025898" w:rsidRDefault="00C85012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Review nursing establishments against acuity</w:t>
            </w:r>
          </w:p>
        </w:tc>
        <w:tc>
          <w:tcPr>
            <w:tcW w:w="1843" w:type="dxa"/>
            <w:gridSpan w:val="2"/>
            <w:vAlign w:val="center"/>
          </w:tcPr>
          <w:p w14:paraId="4CAD350D" w14:textId="31E3C181" w:rsidR="00C85012" w:rsidRPr="00025898" w:rsidRDefault="00C85012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Director of Nursing</w:t>
            </w:r>
          </w:p>
        </w:tc>
        <w:tc>
          <w:tcPr>
            <w:tcW w:w="1276" w:type="dxa"/>
            <w:vAlign w:val="center"/>
          </w:tcPr>
          <w:p w14:paraId="2BD90B9E" w14:textId="328E0D23" w:rsidR="00C85012" w:rsidRPr="00025898" w:rsidRDefault="00E555C7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30/09/2026</w:t>
            </w:r>
          </w:p>
        </w:tc>
      </w:tr>
      <w:tr w:rsidR="00E555C7" w:rsidRPr="00DF62D2" w14:paraId="67710554" w14:textId="77777777" w:rsidTr="00E555C7">
        <w:tc>
          <w:tcPr>
            <w:tcW w:w="8642" w:type="dxa"/>
            <w:gridSpan w:val="4"/>
            <w:vMerge/>
          </w:tcPr>
          <w:p w14:paraId="3FB4A8F3" w14:textId="77777777" w:rsidR="00E555C7" w:rsidRPr="00025898" w:rsidRDefault="00E555C7" w:rsidP="00C85012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  <w:vAlign w:val="center"/>
          </w:tcPr>
          <w:p w14:paraId="10C24527" w14:textId="2884E8E6" w:rsidR="00E555C7" w:rsidRPr="00025898" w:rsidRDefault="00E555C7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Reduce reliance on bank &amp; agency staffing</w:t>
            </w:r>
          </w:p>
        </w:tc>
        <w:tc>
          <w:tcPr>
            <w:tcW w:w="1843" w:type="dxa"/>
            <w:gridSpan w:val="2"/>
            <w:vAlign w:val="center"/>
          </w:tcPr>
          <w:p w14:paraId="07E3989A" w14:textId="0D8A912D" w:rsidR="00E555C7" w:rsidRPr="00025898" w:rsidRDefault="00E555C7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Finance / Nursing</w:t>
            </w:r>
          </w:p>
        </w:tc>
        <w:tc>
          <w:tcPr>
            <w:tcW w:w="1276" w:type="dxa"/>
            <w:vAlign w:val="center"/>
          </w:tcPr>
          <w:p w14:paraId="4161FE99" w14:textId="5B3D0A52" w:rsidR="00E555C7" w:rsidRPr="00025898" w:rsidRDefault="00E555C7" w:rsidP="00C85012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31/03/2027</w:t>
            </w:r>
          </w:p>
        </w:tc>
      </w:tr>
      <w:tr w:rsidR="00E555C7" w:rsidRPr="00DF62D2" w14:paraId="07457066" w14:textId="77777777" w:rsidTr="00E555C7">
        <w:tc>
          <w:tcPr>
            <w:tcW w:w="8642" w:type="dxa"/>
            <w:gridSpan w:val="4"/>
            <w:vMerge/>
          </w:tcPr>
          <w:p w14:paraId="406C5750" w14:textId="77777777" w:rsidR="00E555C7" w:rsidRPr="00025898" w:rsidRDefault="00E555C7" w:rsidP="003738A1">
            <w:pPr>
              <w:rPr>
                <w:rFonts w:ascii="Arial Narrow" w:hAnsi="Arial Narrow"/>
              </w:rPr>
            </w:pPr>
          </w:p>
        </w:tc>
        <w:tc>
          <w:tcPr>
            <w:tcW w:w="3827" w:type="dxa"/>
          </w:tcPr>
          <w:p w14:paraId="175E7EF1" w14:textId="6696E27C" w:rsidR="00E555C7" w:rsidRPr="00025898" w:rsidRDefault="00E555C7" w:rsidP="003738A1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Review of nurse rosters</w:t>
            </w:r>
          </w:p>
        </w:tc>
        <w:tc>
          <w:tcPr>
            <w:tcW w:w="1843" w:type="dxa"/>
            <w:gridSpan w:val="2"/>
          </w:tcPr>
          <w:p w14:paraId="1F38A617" w14:textId="657D0549" w:rsidR="00E555C7" w:rsidRPr="00025898" w:rsidRDefault="00E555C7" w:rsidP="003738A1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Director of Nursing</w:t>
            </w:r>
          </w:p>
        </w:tc>
        <w:tc>
          <w:tcPr>
            <w:tcW w:w="1276" w:type="dxa"/>
          </w:tcPr>
          <w:p w14:paraId="5B487F38" w14:textId="681F061C" w:rsidR="00E555C7" w:rsidRPr="00025898" w:rsidRDefault="00E555C7" w:rsidP="003738A1">
            <w:pPr>
              <w:rPr>
                <w:rFonts w:ascii="Arial Narrow" w:hAnsi="Arial Narrow" w:cs="Arial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sz w:val="22"/>
                <w:szCs w:val="22"/>
              </w:rPr>
              <w:t>31/03/2027</w:t>
            </w:r>
          </w:p>
        </w:tc>
      </w:tr>
      <w:tr w:rsidR="00436F08" w:rsidRPr="00DF62D2" w14:paraId="15FD181B" w14:textId="77777777" w:rsidTr="003738A1">
        <w:tc>
          <w:tcPr>
            <w:tcW w:w="8642" w:type="dxa"/>
            <w:gridSpan w:val="4"/>
          </w:tcPr>
          <w:p w14:paraId="4B6F1531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Assurances (How do we know if the things we are doing are having an impact?)</w:t>
            </w:r>
          </w:p>
          <w:p w14:paraId="22D64FCA" w14:textId="77777777" w:rsidR="00576A99" w:rsidRPr="00025898" w:rsidRDefault="00576A99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Nurse staffing reports</w:t>
            </w:r>
          </w:p>
          <w:p w14:paraId="12BFB72D" w14:textId="77777777" w:rsidR="00576A99" w:rsidRPr="00025898" w:rsidRDefault="00576A99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Patient safety indicators</w:t>
            </w:r>
          </w:p>
          <w:p w14:paraId="7F8CC6A6" w14:textId="5FE2F510" w:rsidR="00436F08" w:rsidRPr="00025898" w:rsidRDefault="00576A99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Agency usage metrics</w:t>
            </w:r>
          </w:p>
        </w:tc>
        <w:tc>
          <w:tcPr>
            <w:tcW w:w="6946" w:type="dxa"/>
            <w:gridSpan w:val="4"/>
          </w:tcPr>
          <w:p w14:paraId="56ADC3F1" w14:textId="77777777" w:rsidR="00436F08" w:rsidRPr="00025898" w:rsidRDefault="00436F08" w:rsidP="003738A1">
            <w:pPr>
              <w:pStyle w:val="Default"/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Gaps in assurance (What additional assurances should we seek?)</w:t>
            </w:r>
          </w:p>
          <w:p w14:paraId="42DF2F8F" w14:textId="77777777" w:rsidR="00576A99" w:rsidRPr="00025898" w:rsidRDefault="00576A99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Limited triangulation between staffing levels and patient outcomes</w:t>
            </w:r>
          </w:p>
          <w:p w14:paraId="6342D548" w14:textId="07305639" w:rsidR="00436F08" w:rsidRPr="00025898" w:rsidRDefault="00576A99" w:rsidP="00B70FCC">
            <w:pPr>
              <w:pStyle w:val="ListParagraph"/>
              <w:widowControl/>
              <w:numPr>
                <w:ilvl w:val="0"/>
                <w:numId w:val="1"/>
              </w:numPr>
              <w:ind w:left="164" w:hanging="142"/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Inconsistent application of acuity tools</w:t>
            </w:r>
          </w:p>
        </w:tc>
      </w:tr>
      <w:tr w:rsidR="00436F08" w:rsidRPr="00DF62D2" w14:paraId="4B367049" w14:textId="77777777" w:rsidTr="003738A1">
        <w:tc>
          <w:tcPr>
            <w:tcW w:w="15588" w:type="dxa"/>
            <w:gridSpan w:val="8"/>
          </w:tcPr>
          <w:p w14:paraId="29927B55" w14:textId="77777777" w:rsidR="00436F08" w:rsidRPr="00025898" w:rsidRDefault="00436F08" w:rsidP="003738A1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2"/>
                <w:szCs w:val="22"/>
              </w:rPr>
            </w:pPr>
            <w:r w:rsidRPr="00025898">
              <w:rPr>
                <w:rFonts w:ascii="Arial Narrow" w:hAnsi="Arial Narrow" w:cs="Arial"/>
                <w:b/>
                <w:bCs/>
                <w:color w:val="auto"/>
                <w:sz w:val="22"/>
                <w:szCs w:val="22"/>
              </w:rPr>
              <w:t>Additional Comments / Progress Notes</w:t>
            </w:r>
          </w:p>
          <w:p w14:paraId="328059A0" w14:textId="77777777" w:rsidR="0059183D" w:rsidRPr="00025898" w:rsidRDefault="0059183D" w:rsidP="0059183D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>Risk is informed by the following risks scored 16+ by services within Service Group operational risk registers (details at 02/06/2026):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995"/>
              <w:gridCol w:w="3969"/>
              <w:gridCol w:w="7398"/>
            </w:tblGrid>
            <w:tr w:rsidR="00F57FC0" w:rsidRPr="00025898" w14:paraId="740B052F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1BF4720F" w14:textId="77777777" w:rsidR="00F57FC0" w:rsidRPr="00025898" w:rsidRDefault="00F57FC0" w:rsidP="00F57FC0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SERVICE GROUP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0BC874C1" w14:textId="77777777" w:rsidR="00F57FC0" w:rsidRPr="00025898" w:rsidRDefault="00F57FC0" w:rsidP="00F57FC0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SPECIALTY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2433D8A5" w14:textId="77777777" w:rsidR="00F57FC0" w:rsidRPr="00025898" w:rsidRDefault="00F57FC0" w:rsidP="00F57FC0">
                  <w:pPr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RISK REF</w:t>
                  </w:r>
                </w:p>
              </w:tc>
            </w:tr>
            <w:tr w:rsidR="00F57FC0" w:rsidRPr="00025898" w14:paraId="17CED9B1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65D2D4B5" w14:textId="77777777" w:rsidR="00F57FC0" w:rsidRPr="00025898" w:rsidRDefault="00F57FC0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Mental Health &amp; Learning Disabilities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35DA6685" w14:textId="77777777" w:rsidR="00471D1D" w:rsidRPr="00025898" w:rsidRDefault="00471D1D" w:rsidP="00471D1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Adult Mental Health</w:t>
                  </w:r>
                </w:p>
                <w:p w14:paraId="169BDC61" w14:textId="5FE3F351" w:rsidR="00471D1D" w:rsidRPr="00025898" w:rsidRDefault="00471D1D" w:rsidP="00471D1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Service Group</w:t>
                  </w:r>
                </w:p>
                <w:p w14:paraId="559E5DCC" w14:textId="74622377" w:rsidR="00F57FC0" w:rsidRPr="00025898" w:rsidRDefault="00471D1D" w:rsidP="00471D1D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Community Support Team (LD)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1F2E70DF" w14:textId="77777777" w:rsidR="006753AF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3275</w:t>
                  </w:r>
                </w:p>
                <w:p w14:paraId="53ACD7B4" w14:textId="77777777" w:rsidR="006753AF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3628</w:t>
                  </w:r>
                </w:p>
                <w:p w14:paraId="70C02EC3" w14:textId="28DBF32D" w:rsidR="00F57FC0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4181</w:t>
                  </w:r>
                </w:p>
              </w:tc>
            </w:tr>
            <w:tr w:rsidR="00F57FC0" w:rsidRPr="00025898" w14:paraId="27438A85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75820FAC" w14:textId="77777777" w:rsidR="00F57FC0" w:rsidRPr="00025898" w:rsidRDefault="00F57FC0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Morriston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4FCDDE3F" w14:textId="77777777" w:rsidR="006753AF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 xml:space="preserve">Vascular </w:t>
                  </w:r>
                </w:p>
                <w:p w14:paraId="27D3FAD8" w14:textId="77777777" w:rsidR="006753AF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AMU - Acute Medical Unit</w:t>
                  </w:r>
                </w:p>
                <w:p w14:paraId="32A108F5" w14:textId="0A4AEFC9" w:rsidR="00F57FC0" w:rsidRPr="00025898" w:rsidRDefault="006753AF" w:rsidP="006753AF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Phlebotomy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5406FA0F" w14:textId="77777777" w:rsidR="00353675" w:rsidRPr="00025898" w:rsidRDefault="00353675" w:rsidP="0035367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4172</w:t>
                  </w:r>
                </w:p>
                <w:p w14:paraId="2AB3E2D3" w14:textId="77777777" w:rsidR="00353675" w:rsidRPr="00025898" w:rsidRDefault="00353675" w:rsidP="0035367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4237</w:t>
                  </w:r>
                </w:p>
                <w:p w14:paraId="73EB5C5E" w14:textId="5211762B" w:rsidR="00F57FC0" w:rsidRPr="00025898" w:rsidRDefault="00353675" w:rsidP="0035367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4278</w:t>
                  </w:r>
                </w:p>
              </w:tc>
            </w:tr>
            <w:tr w:rsidR="00F57FC0" w:rsidRPr="00025898" w14:paraId="129FA379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6525DA45" w14:textId="77777777" w:rsidR="00F57FC0" w:rsidRPr="00025898" w:rsidRDefault="00F57FC0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lastRenderedPageBreak/>
                    <w:t>Neath Port Talbot Singleton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78336D9E" w14:textId="15418F38" w:rsidR="00F57FC0" w:rsidRPr="00025898" w:rsidRDefault="00353675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68013D75" w14:textId="0F2018C2" w:rsidR="00F57FC0" w:rsidRPr="00025898" w:rsidRDefault="00353675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-</w:t>
                  </w:r>
                </w:p>
              </w:tc>
            </w:tr>
            <w:tr w:rsidR="00F57FC0" w:rsidRPr="00025898" w14:paraId="32F45E5C" w14:textId="77777777" w:rsidTr="00F45746">
              <w:tc>
                <w:tcPr>
                  <w:tcW w:w="3995" w:type="dxa"/>
                  <w:shd w:val="clear" w:color="auto" w:fill="DEEAF6" w:themeFill="accent5" w:themeFillTint="33"/>
                </w:tcPr>
                <w:p w14:paraId="114F1700" w14:textId="77777777" w:rsidR="00F57FC0" w:rsidRPr="00025898" w:rsidRDefault="00F57FC0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Primary Community &amp; Therapies</w:t>
                  </w:r>
                </w:p>
              </w:tc>
              <w:tc>
                <w:tcPr>
                  <w:tcW w:w="3969" w:type="dxa"/>
                  <w:shd w:val="clear" w:color="auto" w:fill="DEEAF6" w:themeFill="accent5" w:themeFillTint="33"/>
                </w:tcPr>
                <w:p w14:paraId="22321DC3" w14:textId="02B951E9" w:rsidR="00F57FC0" w:rsidRPr="00025898" w:rsidRDefault="00353675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District Nursing</w:t>
                  </w:r>
                </w:p>
              </w:tc>
              <w:tc>
                <w:tcPr>
                  <w:tcW w:w="7398" w:type="dxa"/>
                  <w:shd w:val="clear" w:color="auto" w:fill="DEEAF6" w:themeFill="accent5" w:themeFillTint="33"/>
                </w:tcPr>
                <w:p w14:paraId="77AC959B" w14:textId="03BA1844" w:rsidR="00F57FC0" w:rsidRPr="00025898" w:rsidRDefault="00353675" w:rsidP="00F57FC0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025898">
                    <w:rPr>
                      <w:rFonts w:ascii="Arial Narrow" w:hAnsi="Arial Narrow"/>
                      <w:sz w:val="22"/>
                      <w:szCs w:val="22"/>
                    </w:rPr>
                    <w:t>2461</w:t>
                  </w:r>
                </w:p>
              </w:tc>
            </w:tr>
          </w:tbl>
          <w:p w14:paraId="73923634" w14:textId="072FD6AA" w:rsidR="00436F08" w:rsidRPr="00025898" w:rsidRDefault="00F57FC0" w:rsidP="003738A1">
            <w:pPr>
              <w:rPr>
                <w:rFonts w:ascii="Arial Narrow" w:hAnsi="Arial Narrow"/>
                <w:sz w:val="22"/>
                <w:szCs w:val="22"/>
              </w:rPr>
            </w:pPr>
            <w:r w:rsidRPr="00025898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14:paraId="027E830E" w14:textId="77777777" w:rsidR="00436F08" w:rsidRPr="00BE3201" w:rsidRDefault="00436F08" w:rsidP="00436F08">
      <w:pPr>
        <w:rPr>
          <w:rFonts w:ascii="Arial Narrow" w:hAnsi="Arial Narrow"/>
        </w:rPr>
      </w:pPr>
    </w:p>
    <w:p w14:paraId="4A765E17" w14:textId="77777777" w:rsidR="00436F08" w:rsidRDefault="00436F08" w:rsidP="00436F08"/>
    <w:p w14:paraId="3A04866E" w14:textId="7AC22D95" w:rsidR="00436F08" w:rsidRDefault="00436F08" w:rsidP="00436F08">
      <w:pPr>
        <w:widowControl/>
        <w:spacing w:line="259" w:lineRule="auto"/>
      </w:pPr>
    </w:p>
    <w:sectPr w:rsidR="00436F08" w:rsidSect="00404F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4181B" w14:textId="77777777" w:rsidR="002A42A5" w:rsidRDefault="002A42A5" w:rsidP="00D71454">
      <w:r>
        <w:separator/>
      </w:r>
    </w:p>
  </w:endnote>
  <w:endnote w:type="continuationSeparator" w:id="0">
    <w:p w14:paraId="03A7B2A6" w14:textId="77777777" w:rsidR="002A42A5" w:rsidRDefault="002A42A5" w:rsidP="00D71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23907" w14:textId="77777777" w:rsidR="00873D98" w:rsidRDefault="00873D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63985808"/>
      <w:docPartObj>
        <w:docPartGallery w:val="Page Numbers (Bottom of Page)"/>
        <w:docPartUnique/>
      </w:docPartObj>
    </w:sdtPr>
    <w:sdtEndPr/>
    <w:sdtContent>
      <w:p w14:paraId="6934B42B" w14:textId="5775B95D" w:rsidR="00D71454" w:rsidRDefault="00D71454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88CE17C" w14:textId="77777777" w:rsidR="00D71454" w:rsidRDefault="00D7145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145FE" w14:textId="77777777" w:rsidR="00873D98" w:rsidRDefault="00873D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E8749" w14:textId="77777777" w:rsidR="002A42A5" w:rsidRDefault="002A42A5" w:rsidP="00D71454">
      <w:r>
        <w:separator/>
      </w:r>
    </w:p>
  </w:footnote>
  <w:footnote w:type="continuationSeparator" w:id="0">
    <w:p w14:paraId="356DB9F4" w14:textId="77777777" w:rsidR="002A42A5" w:rsidRDefault="002A42A5" w:rsidP="00D71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A51AB" w14:textId="6B026523" w:rsidR="00873D98" w:rsidRDefault="00873D98">
    <w:pPr>
      <w:pStyle w:val="Header"/>
    </w:pPr>
    <w:r>
      <w:rPr>
        <w:noProof/>
      </w:rPr>
      <w:pict w14:anchorId="4335336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482704" o:spid="_x0000_s1026" type="#_x0000_t136" style="position:absolute;margin-left:0;margin-top:0;width:397.7pt;height:238.6pt;rotation:315;z-index:-251655168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391BF" w14:textId="5EC5D4E9" w:rsidR="00D71454" w:rsidRPr="00D71454" w:rsidRDefault="00873D98">
    <w:pPr>
      <w:pStyle w:val="Header"/>
      <w:rPr>
        <w:b/>
        <w:bCs/>
        <w:sz w:val="28"/>
        <w:szCs w:val="28"/>
      </w:rPr>
    </w:pPr>
    <w:r>
      <w:rPr>
        <w:noProof/>
      </w:rPr>
      <w:pict w14:anchorId="1679EEA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482705" o:spid="_x0000_s1027" type="#_x0000_t136" style="position:absolute;margin-left:0;margin-top:0;width:397.7pt;height:238.6pt;rotation:315;z-index:-251653120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  <w:r w:rsidR="00D71454" w:rsidRPr="00D71454">
      <w:rPr>
        <w:b/>
        <w:bCs/>
        <w:sz w:val="28"/>
        <w:szCs w:val="28"/>
      </w:rPr>
      <w:t>Initial DRAFT extra WF Risks for CRR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D30B8" w14:textId="0667B0EB" w:rsidR="00873D98" w:rsidRDefault="00873D98">
    <w:pPr>
      <w:pStyle w:val="Header"/>
    </w:pPr>
    <w:r>
      <w:rPr>
        <w:noProof/>
      </w:rPr>
      <w:pict w14:anchorId="58C4867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482703" o:spid="_x0000_s1025" type="#_x0000_t136" style="position:absolute;margin-left:0;margin-top:0;width:397.7pt;height:238.6pt;rotation:315;z-index:-251657216;mso-position-horizontal:center;mso-position-horizontal-relative:margin;mso-position-vertical:center;mso-position-vertical-relative:margin" o:allowincell="f" fillcolor="silver" stroked="f">
          <v:textpath style="font-family:&quot;Calibri&quot;;font-size:1pt" string="DRAF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22007D"/>
    <w:multiLevelType w:val="hybridMultilevel"/>
    <w:tmpl w:val="8D547496"/>
    <w:lvl w:ilvl="0" w:tplc="0A8AAB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0381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F45"/>
    <w:rsid w:val="00003F76"/>
    <w:rsid w:val="000113D9"/>
    <w:rsid w:val="00016272"/>
    <w:rsid w:val="000225BE"/>
    <w:rsid w:val="00025898"/>
    <w:rsid w:val="000260AF"/>
    <w:rsid w:val="000301D7"/>
    <w:rsid w:val="00056AF8"/>
    <w:rsid w:val="000735B3"/>
    <w:rsid w:val="00081C5A"/>
    <w:rsid w:val="000A0BE8"/>
    <w:rsid w:val="000A5477"/>
    <w:rsid w:val="000B0CA4"/>
    <w:rsid w:val="000B7635"/>
    <w:rsid w:val="000C5585"/>
    <w:rsid w:val="000F3B80"/>
    <w:rsid w:val="00115F84"/>
    <w:rsid w:val="00120CBE"/>
    <w:rsid w:val="0014296F"/>
    <w:rsid w:val="001434AC"/>
    <w:rsid w:val="001455FB"/>
    <w:rsid w:val="00154239"/>
    <w:rsid w:val="00160767"/>
    <w:rsid w:val="0016629E"/>
    <w:rsid w:val="00174706"/>
    <w:rsid w:val="001A7D29"/>
    <w:rsid w:val="001E174B"/>
    <w:rsid w:val="001E7DF9"/>
    <w:rsid w:val="001F6FB4"/>
    <w:rsid w:val="00203463"/>
    <w:rsid w:val="00227AF9"/>
    <w:rsid w:val="00247EFE"/>
    <w:rsid w:val="00264983"/>
    <w:rsid w:val="002740CB"/>
    <w:rsid w:val="00287034"/>
    <w:rsid w:val="00296677"/>
    <w:rsid w:val="002A0D2F"/>
    <w:rsid w:val="002A42A5"/>
    <w:rsid w:val="002A78F8"/>
    <w:rsid w:val="002D79C5"/>
    <w:rsid w:val="002E2DFE"/>
    <w:rsid w:val="002F5C69"/>
    <w:rsid w:val="003029F2"/>
    <w:rsid w:val="0031634F"/>
    <w:rsid w:val="003163DA"/>
    <w:rsid w:val="00322DFE"/>
    <w:rsid w:val="00351CE8"/>
    <w:rsid w:val="00353675"/>
    <w:rsid w:val="0036014C"/>
    <w:rsid w:val="00375A17"/>
    <w:rsid w:val="00382716"/>
    <w:rsid w:val="003A6A02"/>
    <w:rsid w:val="003B0856"/>
    <w:rsid w:val="003C6337"/>
    <w:rsid w:val="00404F45"/>
    <w:rsid w:val="00417FBE"/>
    <w:rsid w:val="0043179D"/>
    <w:rsid w:val="004342E9"/>
    <w:rsid w:val="00434BDC"/>
    <w:rsid w:val="00436F08"/>
    <w:rsid w:val="004373F2"/>
    <w:rsid w:val="00443D18"/>
    <w:rsid w:val="004460D6"/>
    <w:rsid w:val="00457316"/>
    <w:rsid w:val="00464B91"/>
    <w:rsid w:val="00465EEA"/>
    <w:rsid w:val="00471D1D"/>
    <w:rsid w:val="004C1B22"/>
    <w:rsid w:val="004C73C0"/>
    <w:rsid w:val="004C777C"/>
    <w:rsid w:val="005004CE"/>
    <w:rsid w:val="005155B4"/>
    <w:rsid w:val="00525E41"/>
    <w:rsid w:val="00525F18"/>
    <w:rsid w:val="00530611"/>
    <w:rsid w:val="00534659"/>
    <w:rsid w:val="00534E27"/>
    <w:rsid w:val="005472DB"/>
    <w:rsid w:val="005545F6"/>
    <w:rsid w:val="00560C92"/>
    <w:rsid w:val="00576A99"/>
    <w:rsid w:val="00577237"/>
    <w:rsid w:val="0059183D"/>
    <w:rsid w:val="005959EF"/>
    <w:rsid w:val="005B7AA0"/>
    <w:rsid w:val="005D3977"/>
    <w:rsid w:val="005F29E5"/>
    <w:rsid w:val="0061211E"/>
    <w:rsid w:val="00621070"/>
    <w:rsid w:val="006233E7"/>
    <w:rsid w:val="00625AD2"/>
    <w:rsid w:val="00634F4E"/>
    <w:rsid w:val="00640B1E"/>
    <w:rsid w:val="00641A9D"/>
    <w:rsid w:val="006661FA"/>
    <w:rsid w:val="00673804"/>
    <w:rsid w:val="006753AF"/>
    <w:rsid w:val="00686B0B"/>
    <w:rsid w:val="006C220D"/>
    <w:rsid w:val="006C2B75"/>
    <w:rsid w:val="006D6A94"/>
    <w:rsid w:val="006F5120"/>
    <w:rsid w:val="006F6F5B"/>
    <w:rsid w:val="00710EEE"/>
    <w:rsid w:val="00723DD9"/>
    <w:rsid w:val="00742247"/>
    <w:rsid w:val="007819B5"/>
    <w:rsid w:val="0078234F"/>
    <w:rsid w:val="00786F41"/>
    <w:rsid w:val="007A2B7E"/>
    <w:rsid w:val="007B5AEC"/>
    <w:rsid w:val="007E1FBD"/>
    <w:rsid w:val="00816060"/>
    <w:rsid w:val="00824811"/>
    <w:rsid w:val="0082677F"/>
    <w:rsid w:val="00840087"/>
    <w:rsid w:val="00861D74"/>
    <w:rsid w:val="00873D98"/>
    <w:rsid w:val="00874FD9"/>
    <w:rsid w:val="00882D5F"/>
    <w:rsid w:val="00892214"/>
    <w:rsid w:val="008A302D"/>
    <w:rsid w:val="008A7D48"/>
    <w:rsid w:val="008C2044"/>
    <w:rsid w:val="008D6CFD"/>
    <w:rsid w:val="008E0B04"/>
    <w:rsid w:val="0090054D"/>
    <w:rsid w:val="00916B3B"/>
    <w:rsid w:val="00917BCE"/>
    <w:rsid w:val="00957131"/>
    <w:rsid w:val="0097093D"/>
    <w:rsid w:val="0098043C"/>
    <w:rsid w:val="00993771"/>
    <w:rsid w:val="009A7C4C"/>
    <w:rsid w:val="009C1A16"/>
    <w:rsid w:val="009D42BB"/>
    <w:rsid w:val="00A048B0"/>
    <w:rsid w:val="00A11733"/>
    <w:rsid w:val="00A12DCD"/>
    <w:rsid w:val="00A3089D"/>
    <w:rsid w:val="00A34760"/>
    <w:rsid w:val="00A51E1D"/>
    <w:rsid w:val="00A5253B"/>
    <w:rsid w:val="00A7766A"/>
    <w:rsid w:val="00A9063E"/>
    <w:rsid w:val="00AA77B0"/>
    <w:rsid w:val="00AB7060"/>
    <w:rsid w:val="00AF36D6"/>
    <w:rsid w:val="00B061BD"/>
    <w:rsid w:val="00B23F09"/>
    <w:rsid w:val="00B32C95"/>
    <w:rsid w:val="00B370DC"/>
    <w:rsid w:val="00B43074"/>
    <w:rsid w:val="00B70FCC"/>
    <w:rsid w:val="00B77FD2"/>
    <w:rsid w:val="00B8240F"/>
    <w:rsid w:val="00BC5583"/>
    <w:rsid w:val="00BC5F53"/>
    <w:rsid w:val="00BC6D51"/>
    <w:rsid w:val="00BD3940"/>
    <w:rsid w:val="00BD76C4"/>
    <w:rsid w:val="00BE3201"/>
    <w:rsid w:val="00C04390"/>
    <w:rsid w:val="00C05D7C"/>
    <w:rsid w:val="00C249B3"/>
    <w:rsid w:val="00C32019"/>
    <w:rsid w:val="00C54FF8"/>
    <w:rsid w:val="00C563B3"/>
    <w:rsid w:val="00C656FB"/>
    <w:rsid w:val="00C74C6B"/>
    <w:rsid w:val="00C779F4"/>
    <w:rsid w:val="00C85012"/>
    <w:rsid w:val="00C92F4F"/>
    <w:rsid w:val="00CA41A2"/>
    <w:rsid w:val="00CE4048"/>
    <w:rsid w:val="00CF69EF"/>
    <w:rsid w:val="00D01037"/>
    <w:rsid w:val="00D1233C"/>
    <w:rsid w:val="00D472C8"/>
    <w:rsid w:val="00D5216C"/>
    <w:rsid w:val="00D71454"/>
    <w:rsid w:val="00D77490"/>
    <w:rsid w:val="00DA2401"/>
    <w:rsid w:val="00DC2B11"/>
    <w:rsid w:val="00DD1ECE"/>
    <w:rsid w:val="00DD3BC0"/>
    <w:rsid w:val="00DD4732"/>
    <w:rsid w:val="00DD487A"/>
    <w:rsid w:val="00DE03E8"/>
    <w:rsid w:val="00E555C7"/>
    <w:rsid w:val="00E60C3B"/>
    <w:rsid w:val="00E84398"/>
    <w:rsid w:val="00EB0167"/>
    <w:rsid w:val="00EB30CE"/>
    <w:rsid w:val="00ED36BF"/>
    <w:rsid w:val="00EF7CCB"/>
    <w:rsid w:val="00F57FC0"/>
    <w:rsid w:val="00F640A1"/>
    <w:rsid w:val="00F757CE"/>
    <w:rsid w:val="00F9433A"/>
    <w:rsid w:val="00FB1B8D"/>
    <w:rsid w:val="00FB29B3"/>
    <w:rsid w:val="00FD3730"/>
    <w:rsid w:val="00FF4CE6"/>
    <w:rsid w:val="00FF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87682B"/>
  <w15:chartTrackingRefBased/>
  <w15:docId w15:val="{CC92A66E-E7DB-411A-917C-A27813C48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04F45"/>
    <w:pPr>
      <w:widowControl w:val="0"/>
      <w:spacing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04F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4F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4F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4F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4F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4F4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4F4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4F4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4F4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4F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4F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4F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4F4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4F4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4F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4F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4F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4F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4F4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4F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4F4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04F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4F4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04F45"/>
    <w:rPr>
      <w:i/>
      <w:iCs/>
      <w:color w:val="404040" w:themeColor="text1" w:themeTint="BF"/>
    </w:rPr>
  </w:style>
  <w:style w:type="paragraph" w:styleId="ListParagraph">
    <w:name w:val="List Paragraph"/>
    <w:aliases w:val="列出段落,列出段落CxSpLast"/>
    <w:basedOn w:val="Normal"/>
    <w:uiPriority w:val="34"/>
    <w:qFormat/>
    <w:rsid w:val="00404F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04F4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4F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4F4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4F45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404F45"/>
    <w:pPr>
      <w:autoSpaceDE w:val="0"/>
      <w:autoSpaceDN w:val="0"/>
      <w:adjustRightInd w:val="0"/>
      <w:spacing w:line="240" w:lineRule="auto"/>
    </w:pPr>
    <w:rPr>
      <w:rFonts w:ascii="Calibri" w:eastAsia="Times New Roman" w:hAnsi="Calibri" w:cs="Calibri"/>
      <w:color w:val="000000"/>
      <w:kern w:val="0"/>
      <w:sz w:val="24"/>
      <w:szCs w:val="24"/>
      <w:lang w:eastAsia="en-GB"/>
      <w14:ligatures w14:val="none"/>
    </w:rPr>
  </w:style>
  <w:style w:type="table" w:styleId="TableGrid">
    <w:name w:val="Table Grid"/>
    <w:basedOn w:val="TableNormal"/>
    <w:uiPriority w:val="59"/>
    <w:rsid w:val="00404F45"/>
    <w:pPr>
      <w:spacing w:line="240" w:lineRule="auto"/>
    </w:pPr>
    <w:rPr>
      <w:rFonts w:ascii="Calibri" w:eastAsia="Calibri" w:hAnsi="Calibri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C6D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6D5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714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71454"/>
    <w:rPr>
      <w:rFonts w:ascii="Calibri" w:eastAsia="Calibri" w:hAnsi="Calibri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D714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1454"/>
    <w:rPr>
      <w:rFonts w:ascii="Calibri" w:eastAsia="Calibri" w:hAnsi="Calibri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400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00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40087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00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0087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cymru.nhs.uk\abm_ulhb\group\thq_fs1\Governance%20Support\RISK\RR%20-%20CRR%20(Corporate%20RR)\CRR%202026\2026-05\Risk%20register%20charts%20HBRR%20May%20202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2702947930954478E-2"/>
          <c:y val="7.2844555630562066E-2"/>
          <c:w val="0.92878692362652915"/>
          <c:h val="0.55782560545694404"/>
        </c:manualLayout>
      </c:layout>
      <c:lineChart>
        <c:grouping val="standard"/>
        <c:varyColors val="0"/>
        <c:ser>
          <c:idx val="0"/>
          <c:order val="0"/>
          <c:tx>
            <c:strRef>
              <c:f>'119draft'!$C$6</c:f>
              <c:strCache>
                <c:ptCount val="1"/>
                <c:pt idx="0">
                  <c:v>Risk Score</c:v>
                </c:pt>
              </c:strCache>
            </c:strRef>
          </c:tx>
          <c:spPr>
            <a:ln w="25400">
              <a:solidFill>
                <a:srgbClr val="FF0000"/>
              </a:solidFill>
            </a:ln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'119draft'!$D$5:$O$5</c:f>
              <c:numCache>
                <c:formatCode>mmm\-yy</c:formatCode>
                <c:ptCount val="12"/>
                <c:pt idx="0">
                  <c:v>45809</c:v>
                </c:pt>
                <c:pt idx="1">
                  <c:v>45839</c:v>
                </c:pt>
                <c:pt idx="2">
                  <c:v>45870</c:v>
                </c:pt>
                <c:pt idx="3">
                  <c:v>45901</c:v>
                </c:pt>
                <c:pt idx="4">
                  <c:v>45931</c:v>
                </c:pt>
                <c:pt idx="5">
                  <c:v>45962</c:v>
                </c:pt>
                <c:pt idx="6">
                  <c:v>45992</c:v>
                </c:pt>
                <c:pt idx="7">
                  <c:v>46023</c:v>
                </c:pt>
                <c:pt idx="8">
                  <c:v>46054</c:v>
                </c:pt>
                <c:pt idx="9">
                  <c:v>46082</c:v>
                </c:pt>
                <c:pt idx="10">
                  <c:v>46113</c:v>
                </c:pt>
                <c:pt idx="11">
                  <c:v>46143</c:v>
                </c:pt>
              </c:numCache>
            </c:numRef>
          </c:cat>
          <c:val>
            <c:numRef>
              <c:f>'119draft'!$D$6:$O$6</c:f>
              <c:numCache>
                <c:formatCode>General</c:formatCode>
                <c:ptCount val="12"/>
                <c:pt idx="11">
                  <c:v>12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DDA-45C6-829A-9152405B0704}"/>
            </c:ext>
          </c:extLst>
        </c:ser>
        <c:ser>
          <c:idx val="1"/>
          <c:order val="1"/>
          <c:tx>
            <c:strRef>
              <c:f>'119draft'!$C$7</c:f>
              <c:strCache>
                <c:ptCount val="1"/>
                <c:pt idx="0">
                  <c:v>Target Score</c:v>
                </c:pt>
              </c:strCache>
            </c:strRef>
          </c:tx>
          <c:spPr>
            <a:ln w="25400" cap="rnd" cmpd="sng">
              <a:solidFill>
                <a:schemeClr val="accent5">
                  <a:lumMod val="75000"/>
                </a:schemeClr>
              </a:solidFill>
              <a:prstDash val="solid"/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numRef>
              <c:f>'119draft'!$D$5:$O$5</c:f>
              <c:numCache>
                <c:formatCode>mmm\-yy</c:formatCode>
                <c:ptCount val="12"/>
                <c:pt idx="0">
                  <c:v>45809</c:v>
                </c:pt>
                <c:pt idx="1">
                  <c:v>45839</c:v>
                </c:pt>
                <c:pt idx="2">
                  <c:v>45870</c:v>
                </c:pt>
                <c:pt idx="3">
                  <c:v>45901</c:v>
                </c:pt>
                <c:pt idx="4">
                  <c:v>45931</c:v>
                </c:pt>
                <c:pt idx="5">
                  <c:v>45962</c:v>
                </c:pt>
                <c:pt idx="6">
                  <c:v>45992</c:v>
                </c:pt>
                <c:pt idx="7">
                  <c:v>46023</c:v>
                </c:pt>
                <c:pt idx="8">
                  <c:v>46054</c:v>
                </c:pt>
                <c:pt idx="9">
                  <c:v>46082</c:v>
                </c:pt>
                <c:pt idx="10">
                  <c:v>46113</c:v>
                </c:pt>
                <c:pt idx="11">
                  <c:v>46143</c:v>
                </c:pt>
              </c:numCache>
            </c:numRef>
          </c:cat>
          <c:val>
            <c:numRef>
              <c:f>'119draft'!$D$7:$O$7</c:f>
              <c:numCache>
                <c:formatCode>General</c:formatCode>
                <c:ptCount val="12"/>
                <c:pt idx="11">
                  <c:v>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DDA-45C6-829A-9152405B07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66860160"/>
        <c:axId val="66861696"/>
      </c:lineChart>
      <c:dateAx>
        <c:axId val="66860160"/>
        <c:scaling>
          <c:orientation val="minMax"/>
        </c:scaling>
        <c:delete val="0"/>
        <c:axPos val="b"/>
        <c:numFmt formatCode="mmm\-yy" sourceLinked="1"/>
        <c:majorTickMark val="none"/>
        <c:minorTickMark val="none"/>
        <c:tickLblPos val="nextTo"/>
        <c:spPr>
          <a:noFill/>
          <a:ln w="6350" cap="flat" cmpd="sng" algn="ctr">
            <a:solidFill>
              <a:schemeClr val="dk1"/>
            </a:solidFill>
            <a:prstDash val="solid"/>
            <a:miter lim="800000"/>
          </a:ln>
          <a:effectLst/>
        </c:spPr>
        <c:txPr>
          <a:bodyPr rot="-60000000" vert="horz"/>
          <a:lstStyle/>
          <a:p>
            <a:pPr>
              <a:defRPr/>
            </a:pPr>
            <a:endParaRPr lang="en-US"/>
          </a:p>
        </c:txPr>
        <c:crossAx val="66861696"/>
        <c:crossesAt val="0"/>
        <c:auto val="1"/>
        <c:lblOffset val="100"/>
        <c:baseTimeUnit val="months"/>
        <c:majorUnit val="1"/>
        <c:majorTimeUnit val="months"/>
      </c:dateAx>
      <c:valAx>
        <c:axId val="66861696"/>
        <c:scaling>
          <c:orientation val="minMax"/>
          <c:max val="30"/>
          <c:min val="0"/>
        </c:scaling>
        <c:delete val="1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66860160"/>
        <c:crosses val="autoZero"/>
        <c:crossBetween val="between"/>
        <c:majorUnit val="5"/>
      </c:valAx>
      <c:spPr>
        <a:noFill/>
        <a:ln>
          <a:solidFill>
            <a:sysClr val="windowText" lastClr="000000"/>
          </a:solidFill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 b="1">
          <a:solidFill>
            <a:sysClr val="windowText" lastClr="000000"/>
          </a:solidFill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474D152-95C5-4A4B-B3F4-31D819BCB431}"/>
</file>

<file path=customXml/itemProps2.xml><?xml version="1.0" encoding="utf-8"?>
<ds:datastoreItem xmlns:ds="http://schemas.openxmlformats.org/officeDocument/2006/customXml" ds:itemID="{F51CBCB2-BA05-46FB-816B-0F9793A9564B}"/>
</file>

<file path=customXml/itemProps3.xml><?xml version="1.0" encoding="utf-8"?>
<ds:datastoreItem xmlns:ds="http://schemas.openxmlformats.org/officeDocument/2006/customXml" ds:itemID="{2A72B515-CCA5-4F32-9613-151C494295B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1722</Words>
  <Characters>9250</Characters>
  <Application>Microsoft Office Word</Application>
  <DocSecurity>0</DocSecurity>
  <Lines>578</Lines>
  <Paragraphs>365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10607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Thomas (Swansea Bay UHB - Risk &amp; Assurance)</dc:creator>
  <cp:keywords/>
  <dc:description/>
  <cp:lastModifiedBy>Neil Thomas (Swansea Bay UHB - Risk &amp; Assurance)</cp:lastModifiedBy>
  <cp:revision>4</cp:revision>
  <cp:lastPrinted>2026-06-01T12:41:00Z</cp:lastPrinted>
  <dcterms:created xsi:type="dcterms:W3CDTF">2026-06-08T09:48:00Z</dcterms:created>
  <dcterms:modified xsi:type="dcterms:W3CDTF">2026-06-08T11:09:00Z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