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E90463" w:rsidR="00751DE6" w:rsidP="00E543EE" w:rsidRDefault="00EC5BD0" w14:paraId="76EA619F" w14:textId="173D6773">
      <w:pPr>
        <w:spacing w:before="0" w:after="0"/>
        <w:jc w:val="center"/>
        <w:outlineLvl w:val="0"/>
        <w:rPr>
          <w:rFonts w:ascii="Verdana" w:hAnsi="Verdana" w:eastAsia="Arial Bold" w:cs="Arial"/>
          <w:b/>
          <w:sz w:val="24"/>
          <w:szCs w:val="24"/>
        </w:rPr>
      </w:pPr>
      <w:r>
        <w:rPr>
          <w:rFonts w:ascii="Verdana" w:hAnsi="Verdana" w:cs="Arial"/>
          <w:b/>
          <w:sz w:val="24"/>
          <w:szCs w:val="24"/>
        </w:rPr>
        <w:t xml:space="preserve"> </w:t>
      </w:r>
      <w:r w:rsidR="00987D60">
        <w:rPr>
          <w:rFonts w:ascii="Verdana" w:hAnsi="Verdana" w:cs="Arial"/>
          <w:b/>
          <w:sz w:val="24"/>
          <w:szCs w:val="24"/>
        </w:rPr>
        <w:t xml:space="preserve"> </w:t>
      </w:r>
      <w:r w:rsidRPr="00E90463" w:rsidR="00002A1E">
        <w:rPr>
          <w:rFonts w:ascii="Verdana" w:hAnsi="Verdana" w:cs="Arial"/>
          <w:b/>
          <w:sz w:val="24"/>
          <w:szCs w:val="24"/>
        </w:rPr>
        <w:t>Swansea Bay</w:t>
      </w:r>
      <w:r w:rsidRPr="00E90463" w:rsidR="00751DE6">
        <w:rPr>
          <w:rFonts w:ascii="Verdana" w:hAnsi="Verdana" w:cs="Arial"/>
          <w:b/>
          <w:sz w:val="24"/>
          <w:szCs w:val="24"/>
        </w:rPr>
        <w:t xml:space="preserve"> University </w:t>
      </w:r>
      <w:r w:rsidRPr="00E90463" w:rsidR="00002A1E">
        <w:rPr>
          <w:rFonts w:ascii="Verdana" w:hAnsi="Verdana" w:cs="Arial"/>
          <w:b/>
          <w:sz w:val="24"/>
          <w:szCs w:val="24"/>
        </w:rPr>
        <w:t>Health Board</w:t>
      </w:r>
    </w:p>
    <w:p w:rsidRPr="00E90463" w:rsidR="00165BB8" w:rsidP="008C0EF6" w:rsidRDefault="006F18B4" w14:paraId="18B01157" w14:textId="408ED5D4">
      <w:pPr>
        <w:spacing w:before="0" w:after="0"/>
        <w:jc w:val="center"/>
        <w:rPr>
          <w:rFonts w:ascii="Verdana" w:hAnsi="Verdana" w:cs="Arial"/>
          <w:b/>
          <w:color w:val="FF0000"/>
          <w:sz w:val="24"/>
          <w:szCs w:val="24"/>
        </w:rPr>
      </w:pPr>
      <w:r w:rsidRPr="00E90463">
        <w:rPr>
          <w:rFonts w:ascii="Verdana" w:hAnsi="Verdana" w:cs="Arial"/>
          <w:b/>
          <w:color w:val="FF0000"/>
          <w:sz w:val="24"/>
          <w:szCs w:val="24"/>
        </w:rPr>
        <w:t>Unc</w:t>
      </w:r>
      <w:r w:rsidRPr="00E90463" w:rsidR="00751DE6">
        <w:rPr>
          <w:rFonts w:ascii="Verdana" w:hAnsi="Verdana" w:cs="Arial"/>
          <w:b/>
          <w:color w:val="FF0000"/>
          <w:sz w:val="24"/>
          <w:szCs w:val="24"/>
        </w:rPr>
        <w:t>onfirmed</w:t>
      </w:r>
    </w:p>
    <w:p w:rsidRPr="00224703" w:rsidR="00751DE6" w:rsidP="008C0EF6" w:rsidRDefault="00751DE6" w14:paraId="359604C2" w14:textId="045636B0">
      <w:pPr>
        <w:spacing w:before="0" w:after="0"/>
        <w:jc w:val="center"/>
        <w:rPr>
          <w:rFonts w:ascii="Verdana" w:hAnsi="Verdana" w:eastAsia="Arial Bold" w:cs="Arial"/>
          <w:b/>
          <w:sz w:val="24"/>
          <w:szCs w:val="24"/>
        </w:rPr>
      </w:pPr>
      <w:r w:rsidRPr="00224703">
        <w:rPr>
          <w:rFonts w:ascii="Verdana" w:hAnsi="Verdana" w:cs="Arial"/>
          <w:b/>
          <w:sz w:val="24"/>
          <w:szCs w:val="24"/>
        </w:rPr>
        <w:t xml:space="preserve">Minutes of </w:t>
      </w:r>
      <w:r w:rsidRPr="00224703" w:rsidR="008511D0">
        <w:rPr>
          <w:rFonts w:ascii="Verdana" w:hAnsi="Verdana" w:cs="Arial"/>
          <w:b/>
          <w:sz w:val="24"/>
          <w:szCs w:val="24"/>
        </w:rPr>
        <w:t xml:space="preserve">the </w:t>
      </w:r>
      <w:r w:rsidR="00281331">
        <w:rPr>
          <w:rFonts w:ascii="Verdana" w:hAnsi="Verdana" w:cs="Arial"/>
          <w:b/>
          <w:sz w:val="24"/>
          <w:szCs w:val="24"/>
        </w:rPr>
        <w:t xml:space="preserve">Workforce and OD </w:t>
      </w:r>
      <w:r w:rsidRPr="00224703" w:rsidR="00533F54">
        <w:rPr>
          <w:rFonts w:ascii="Verdana" w:hAnsi="Verdana" w:cs="Arial"/>
          <w:b/>
          <w:sz w:val="24"/>
          <w:szCs w:val="24"/>
        </w:rPr>
        <w:t>Committee</w:t>
      </w:r>
    </w:p>
    <w:p w:rsidRPr="00224703" w:rsidR="00E543EE" w:rsidP="3D08B76D" w:rsidRDefault="00E543EE" w14:paraId="2AC7324F" w14:textId="7D54C218">
      <w:pPr>
        <w:spacing w:before="0" w:after="0"/>
        <w:jc w:val="center"/>
        <w:rPr>
          <w:rFonts w:ascii="Verdana" w:hAnsi="Verdana" w:cs="Arial"/>
          <w:b/>
          <w:bCs/>
          <w:sz w:val="24"/>
          <w:szCs w:val="24"/>
        </w:rPr>
      </w:pPr>
      <w:r w:rsidRPr="60AB881F">
        <w:rPr>
          <w:rFonts w:ascii="Verdana" w:hAnsi="Verdana" w:cs="Arial"/>
          <w:b/>
          <w:bCs/>
          <w:sz w:val="24"/>
          <w:szCs w:val="24"/>
        </w:rPr>
        <w:t xml:space="preserve">held on </w:t>
      </w:r>
      <w:r w:rsidRPr="60AB881F" w:rsidR="00CA7D50">
        <w:rPr>
          <w:rFonts w:ascii="Verdana" w:hAnsi="Verdana" w:cs="Arial"/>
          <w:b/>
          <w:bCs/>
          <w:sz w:val="24"/>
          <w:szCs w:val="24"/>
        </w:rPr>
        <w:t>T</w:t>
      </w:r>
      <w:r w:rsidRPr="60AB881F" w:rsidR="5CF4CFE2">
        <w:rPr>
          <w:rFonts w:ascii="Verdana" w:hAnsi="Verdana" w:cs="Arial"/>
          <w:b/>
          <w:bCs/>
          <w:sz w:val="24"/>
          <w:szCs w:val="24"/>
        </w:rPr>
        <w:t>uesday,</w:t>
      </w:r>
      <w:r w:rsidRPr="60AB881F" w:rsidR="00501CCC">
        <w:rPr>
          <w:rFonts w:ascii="Verdana" w:hAnsi="Verdana" w:cs="Arial"/>
          <w:b/>
          <w:bCs/>
          <w:sz w:val="24"/>
          <w:szCs w:val="24"/>
        </w:rPr>
        <w:t xml:space="preserve"> </w:t>
      </w:r>
      <w:r w:rsidRPr="60AB881F" w:rsidR="5CF4CFE2">
        <w:rPr>
          <w:rFonts w:ascii="Verdana" w:hAnsi="Verdana" w:cs="Arial"/>
          <w:b/>
          <w:bCs/>
          <w:sz w:val="24"/>
          <w:szCs w:val="24"/>
        </w:rPr>
        <w:t xml:space="preserve">21 April </w:t>
      </w:r>
      <w:r w:rsidRPr="60AB881F" w:rsidR="007C3186">
        <w:rPr>
          <w:rFonts w:ascii="Verdana" w:hAnsi="Verdana" w:cs="Arial"/>
          <w:b/>
          <w:bCs/>
          <w:sz w:val="24"/>
          <w:szCs w:val="24"/>
        </w:rPr>
        <w:t>202</w:t>
      </w:r>
      <w:r w:rsidRPr="60AB881F" w:rsidR="233FBCE1">
        <w:rPr>
          <w:rFonts w:ascii="Verdana" w:hAnsi="Verdana" w:cs="Arial"/>
          <w:b/>
          <w:bCs/>
          <w:sz w:val="24"/>
          <w:szCs w:val="24"/>
        </w:rPr>
        <w:t>6</w:t>
      </w:r>
    </w:p>
    <w:p w:rsidRPr="00224703" w:rsidR="00E543EE" w:rsidP="00E543EE" w:rsidRDefault="00E543EE" w14:paraId="36E1D5F8" w14:textId="77777777">
      <w:pPr>
        <w:spacing w:before="0" w:after="0"/>
        <w:jc w:val="center"/>
        <w:rPr>
          <w:rFonts w:ascii="Verdana" w:hAnsi="Verdana" w:cs="Arial"/>
          <w:b/>
          <w:sz w:val="24"/>
          <w:szCs w:val="24"/>
        </w:rPr>
      </w:pPr>
      <w:r w:rsidRPr="00224703">
        <w:rPr>
          <w:rFonts w:ascii="Verdana" w:hAnsi="Verdana" w:cs="Arial"/>
          <w:b/>
          <w:sz w:val="24"/>
          <w:szCs w:val="24"/>
        </w:rPr>
        <w:t>Microsoft Teams</w:t>
      </w:r>
    </w:p>
    <w:p w:rsidRPr="00224703" w:rsidR="00210584" w:rsidP="00E543EE" w:rsidRDefault="00210584" w14:paraId="301FEDA6" w14:textId="77777777">
      <w:pPr>
        <w:spacing w:before="0" w:after="0"/>
        <w:jc w:val="center"/>
        <w:rPr>
          <w:rFonts w:ascii="Verdana" w:hAnsi="Verdana" w:cs="Arial"/>
          <w:b/>
          <w:sz w:val="24"/>
          <w:szCs w:val="24"/>
        </w:rPr>
      </w:pPr>
    </w:p>
    <w:tbl>
      <w:tblPr>
        <w:tblW w:w="1007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805"/>
        <w:gridCol w:w="955"/>
        <w:gridCol w:w="6316"/>
      </w:tblGrid>
      <w:tr w:rsidRPr="00ED203F" w:rsidR="00FA4B4D" w:rsidTr="6B9382F0" w14:paraId="5C30F27E" w14:textId="77777777">
        <w:trPr>
          <w:jc w:val="center"/>
        </w:trPr>
        <w:tc>
          <w:tcPr>
            <w:tcW w:w="10076" w:type="dxa"/>
            <w:gridSpan w:val="3"/>
          </w:tcPr>
          <w:p w:rsidR="00FA4B4D" w:rsidP="002D7153" w:rsidRDefault="00FA4B4D" w14:paraId="77784661" w14:textId="309C1ED0">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sz w:val="24"/>
                <w:szCs w:val="24"/>
              </w:rPr>
            </w:pPr>
            <w:r w:rsidRPr="00FA4B4D">
              <w:rPr>
                <w:rFonts w:ascii="Verdana" w:hAnsi="Verdana" w:eastAsia="Calibri" w:cs="Arial"/>
                <w:b/>
                <w:sz w:val="24"/>
                <w:szCs w:val="24"/>
              </w:rPr>
              <w:t>Present:</w:t>
            </w:r>
          </w:p>
        </w:tc>
      </w:tr>
      <w:tr w:rsidRPr="00ED203F" w:rsidR="00FA4B4D" w:rsidTr="6B9382F0" w14:paraId="5271CF63" w14:textId="77777777">
        <w:trPr>
          <w:jc w:val="center"/>
        </w:trPr>
        <w:tc>
          <w:tcPr>
            <w:tcW w:w="2805" w:type="dxa"/>
          </w:tcPr>
          <w:p w:rsidR="00FA4B4D" w:rsidP="6B9382F0" w:rsidRDefault="769BBAF0" w14:paraId="668F1B78" w14:textId="6039F571">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eastAsiaTheme="minorEastAsia"/>
                <w:sz w:val="24"/>
                <w:szCs w:val="24"/>
              </w:rPr>
            </w:pPr>
            <w:proofErr w:type="spellStart"/>
            <w:r w:rsidRPr="6B9382F0">
              <w:rPr>
                <w:rFonts w:ascii="Verdana" w:hAnsi="Verdana" w:cs="Arial" w:eastAsiaTheme="minorEastAsia"/>
                <w:sz w:val="24"/>
                <w:szCs w:val="24"/>
              </w:rPr>
              <w:t>Reena</w:t>
            </w:r>
            <w:proofErr w:type="spellEnd"/>
            <w:r w:rsidRPr="6B9382F0">
              <w:rPr>
                <w:rFonts w:ascii="Verdana" w:hAnsi="Verdana" w:cs="Arial" w:eastAsiaTheme="minorEastAsia"/>
                <w:sz w:val="24"/>
                <w:szCs w:val="24"/>
              </w:rPr>
              <w:t xml:space="preserve"> Owen </w:t>
            </w:r>
          </w:p>
        </w:tc>
        <w:tc>
          <w:tcPr>
            <w:tcW w:w="955" w:type="dxa"/>
          </w:tcPr>
          <w:p w:rsidR="00FA4B4D" w:rsidP="6B9382F0" w:rsidRDefault="769BBAF0" w14:paraId="1B1DA58F" w14:textId="71693DA9">
            <w:pPr>
              <w:pBdr>
                <w:top w:val="none" w:color="000000" w:sz="0" w:space="0"/>
                <w:left w:val="none" w:color="000000" w:sz="0" w:space="0"/>
                <w:bottom w:val="none" w:color="000000" w:sz="0" w:space="0"/>
                <w:right w:val="none" w:color="000000" w:sz="0" w:space="0"/>
                <w:between w:val="none" w:color="000000" w:sz="0" w:space="0"/>
                <w:bar w:val="none" w:color="000000" w:sz="0"/>
              </w:pBdr>
              <w:jc w:val="center"/>
              <w:rPr>
                <w:rFonts w:ascii="Verdana" w:hAnsi="Verdana" w:eastAsia="Calibri" w:cs="Arial"/>
                <w:sz w:val="24"/>
                <w:szCs w:val="24"/>
              </w:rPr>
            </w:pPr>
            <w:r w:rsidRPr="6B9382F0">
              <w:rPr>
                <w:rFonts w:ascii="Verdana" w:hAnsi="Verdana" w:eastAsia="Calibri" w:cs="Arial"/>
                <w:sz w:val="24"/>
                <w:szCs w:val="24"/>
              </w:rPr>
              <w:t>(RO)</w:t>
            </w:r>
          </w:p>
        </w:tc>
        <w:tc>
          <w:tcPr>
            <w:tcW w:w="6316" w:type="dxa"/>
          </w:tcPr>
          <w:p w:rsidR="00FA4B4D" w:rsidP="6B9382F0" w:rsidRDefault="4BA12FE3" w14:paraId="5B65260E" w14:textId="61CB75B2">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sz w:val="24"/>
                <w:szCs w:val="24"/>
              </w:rPr>
            </w:pPr>
            <w:r w:rsidRPr="6B9382F0">
              <w:rPr>
                <w:rFonts w:ascii="Verdana" w:hAnsi="Verdana" w:cs="Arial"/>
                <w:sz w:val="24"/>
                <w:szCs w:val="24"/>
              </w:rPr>
              <w:t>Independent Membe</w:t>
            </w:r>
            <w:r w:rsidRPr="6B9382F0" w:rsidR="0A65C090">
              <w:rPr>
                <w:rFonts w:ascii="Verdana" w:hAnsi="Verdana" w:cs="Arial"/>
                <w:sz w:val="24"/>
                <w:szCs w:val="24"/>
              </w:rPr>
              <w:t>r</w:t>
            </w:r>
            <w:r w:rsidRPr="6B9382F0" w:rsidR="4A70FDD8">
              <w:rPr>
                <w:rFonts w:ascii="Verdana" w:hAnsi="Verdana" w:cs="Arial"/>
                <w:sz w:val="24"/>
                <w:szCs w:val="24"/>
              </w:rPr>
              <w:t xml:space="preserve"> (In the Chair)</w:t>
            </w:r>
          </w:p>
        </w:tc>
      </w:tr>
      <w:tr w:rsidR="60AB881F" w:rsidTr="6B9382F0" w14:paraId="39E061C5" w14:textId="77777777">
        <w:trPr>
          <w:trHeight w:val="300"/>
          <w:jc w:val="center"/>
        </w:trPr>
        <w:tc>
          <w:tcPr>
            <w:tcW w:w="2805" w:type="dxa"/>
          </w:tcPr>
          <w:p w:rsidR="4470B8A3" w:rsidP="6B9382F0" w:rsidRDefault="4470B8A3" w14:paraId="428474B3" w14:textId="55E8A6D3">
            <w:pPr>
              <w:rPr>
                <w:rFonts w:ascii="Verdana" w:hAnsi="Verdana" w:cs="Arial" w:eastAsiaTheme="minorEastAsia"/>
                <w:sz w:val="24"/>
                <w:szCs w:val="24"/>
              </w:rPr>
            </w:pPr>
            <w:r w:rsidRPr="6B9382F0">
              <w:rPr>
                <w:rFonts w:ascii="Verdana" w:hAnsi="Verdana" w:cs="Arial" w:eastAsiaTheme="minorEastAsia"/>
                <w:sz w:val="24"/>
                <w:szCs w:val="24"/>
              </w:rPr>
              <w:t>Anne-Louise Ferguson</w:t>
            </w:r>
          </w:p>
        </w:tc>
        <w:tc>
          <w:tcPr>
            <w:tcW w:w="955" w:type="dxa"/>
          </w:tcPr>
          <w:p w:rsidR="4470B8A3" w:rsidP="6B9382F0" w:rsidRDefault="4470B8A3" w14:paraId="43ED1474" w14:textId="317A9A79">
            <w:pPr>
              <w:jc w:val="center"/>
              <w:rPr>
                <w:rFonts w:ascii="Verdana" w:hAnsi="Verdana" w:eastAsia="Calibri" w:cs="Arial"/>
                <w:sz w:val="24"/>
                <w:szCs w:val="24"/>
              </w:rPr>
            </w:pPr>
            <w:r w:rsidRPr="6B9382F0">
              <w:rPr>
                <w:rFonts w:ascii="Verdana" w:hAnsi="Verdana" w:eastAsia="Calibri" w:cs="Arial"/>
                <w:sz w:val="24"/>
                <w:szCs w:val="24"/>
              </w:rPr>
              <w:t>(</w:t>
            </w:r>
            <w:proofErr w:type="spellStart"/>
            <w:r w:rsidRPr="6B9382F0">
              <w:rPr>
                <w:rFonts w:ascii="Verdana" w:hAnsi="Verdana" w:eastAsia="Calibri" w:cs="Arial"/>
                <w:sz w:val="24"/>
                <w:szCs w:val="24"/>
              </w:rPr>
              <w:t>ALF</w:t>
            </w:r>
            <w:proofErr w:type="spellEnd"/>
            <w:r w:rsidRPr="6B9382F0">
              <w:rPr>
                <w:rFonts w:ascii="Verdana" w:hAnsi="Verdana" w:eastAsia="Calibri" w:cs="Arial"/>
                <w:sz w:val="24"/>
                <w:szCs w:val="24"/>
              </w:rPr>
              <w:t>)</w:t>
            </w:r>
          </w:p>
        </w:tc>
        <w:tc>
          <w:tcPr>
            <w:tcW w:w="6316" w:type="dxa"/>
          </w:tcPr>
          <w:p w:rsidR="4470B8A3" w:rsidP="6B9382F0" w:rsidRDefault="4470B8A3" w14:paraId="4620BAA4" w14:textId="75F95FD9">
            <w:pPr>
              <w:rPr>
                <w:rFonts w:ascii="Verdana" w:hAnsi="Verdana" w:cs="Arial"/>
                <w:sz w:val="24"/>
                <w:szCs w:val="24"/>
              </w:rPr>
            </w:pPr>
            <w:r w:rsidRPr="6B9382F0">
              <w:rPr>
                <w:rFonts w:ascii="Verdana" w:hAnsi="Verdana" w:cs="Arial"/>
                <w:sz w:val="24"/>
                <w:szCs w:val="24"/>
              </w:rPr>
              <w:t>Independent Member</w:t>
            </w:r>
          </w:p>
        </w:tc>
      </w:tr>
      <w:tr w:rsidRPr="00ED203F" w:rsidR="00250544" w:rsidTr="6B9382F0" w14:paraId="2521F1EF" w14:textId="77777777">
        <w:trPr>
          <w:jc w:val="center"/>
        </w:trPr>
        <w:tc>
          <w:tcPr>
            <w:tcW w:w="2805" w:type="dxa"/>
          </w:tcPr>
          <w:p w:rsidRPr="00ED203F" w:rsidR="00250544" w:rsidP="6B9382F0" w:rsidRDefault="769BBAF0" w14:paraId="10FBF95F" w14:textId="2FA95AE8">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eastAsiaTheme="minorEastAsia"/>
                <w:sz w:val="24"/>
                <w:szCs w:val="24"/>
              </w:rPr>
            </w:pPr>
            <w:r w:rsidRPr="6B9382F0">
              <w:rPr>
                <w:rFonts w:ascii="Verdana" w:hAnsi="Verdana" w:cs="Arial" w:eastAsiaTheme="minorEastAsia"/>
                <w:sz w:val="24"/>
                <w:szCs w:val="24"/>
              </w:rPr>
              <w:t xml:space="preserve">Andrew Griffiths </w:t>
            </w:r>
          </w:p>
        </w:tc>
        <w:tc>
          <w:tcPr>
            <w:tcW w:w="955" w:type="dxa"/>
          </w:tcPr>
          <w:p w:rsidRPr="00ED203F" w:rsidR="00250544" w:rsidP="6B9382F0" w:rsidRDefault="769BBAF0" w14:paraId="2D9A71BA" w14:textId="0F113992">
            <w:pPr>
              <w:pBdr>
                <w:top w:val="none" w:color="000000" w:sz="0" w:space="0"/>
                <w:left w:val="none" w:color="000000" w:sz="0" w:space="0"/>
                <w:bottom w:val="none" w:color="000000" w:sz="0" w:space="0"/>
                <w:right w:val="none" w:color="000000" w:sz="0" w:space="0"/>
                <w:between w:val="none" w:color="000000" w:sz="0" w:space="0"/>
                <w:bar w:val="none" w:color="000000" w:sz="0"/>
              </w:pBdr>
              <w:jc w:val="center"/>
              <w:rPr>
                <w:rFonts w:ascii="Verdana" w:hAnsi="Verdana" w:eastAsia="Calibri" w:cs="Arial"/>
                <w:sz w:val="24"/>
                <w:szCs w:val="24"/>
              </w:rPr>
            </w:pPr>
            <w:r w:rsidRPr="6B9382F0">
              <w:rPr>
                <w:rFonts w:ascii="Verdana" w:hAnsi="Verdana" w:eastAsia="Calibri" w:cs="Arial"/>
                <w:sz w:val="24"/>
                <w:szCs w:val="24"/>
              </w:rPr>
              <w:t>(AG)</w:t>
            </w:r>
          </w:p>
        </w:tc>
        <w:tc>
          <w:tcPr>
            <w:tcW w:w="6316" w:type="dxa"/>
          </w:tcPr>
          <w:p w:rsidRPr="00ED203F" w:rsidR="00250544" w:rsidP="6B9382F0" w:rsidRDefault="769BBAF0" w14:paraId="1909B999" w14:textId="501E1422">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sz w:val="24"/>
                <w:szCs w:val="24"/>
              </w:rPr>
            </w:pPr>
            <w:r w:rsidRPr="6B9382F0">
              <w:rPr>
                <w:rFonts w:ascii="Verdana" w:hAnsi="Verdana" w:cs="Arial"/>
                <w:sz w:val="24"/>
                <w:szCs w:val="24"/>
              </w:rPr>
              <w:t>Independent Member</w:t>
            </w:r>
          </w:p>
        </w:tc>
      </w:tr>
      <w:tr w:rsidRPr="00ED203F" w:rsidR="00FA4B4D" w:rsidTr="6B9382F0" w14:paraId="1E955F25" w14:textId="77777777">
        <w:trPr>
          <w:jc w:val="center"/>
        </w:trPr>
        <w:tc>
          <w:tcPr>
            <w:tcW w:w="10076" w:type="dxa"/>
            <w:gridSpan w:val="3"/>
          </w:tcPr>
          <w:p w:rsidRPr="00ED203F" w:rsidR="00FA4B4D" w:rsidP="6B9382F0" w:rsidRDefault="00FA4B4D" w14:paraId="4729830D"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EastAsia"/>
                <w:sz w:val="24"/>
                <w:szCs w:val="24"/>
              </w:rPr>
            </w:pPr>
            <w:r w:rsidRPr="6B9382F0">
              <w:rPr>
                <w:rFonts w:ascii="Verdana" w:hAnsi="Verdana" w:eastAsia="Calibri" w:cs="Arial"/>
                <w:b/>
                <w:bCs/>
                <w:sz w:val="24"/>
                <w:szCs w:val="24"/>
              </w:rPr>
              <w:t>In Attendance:</w:t>
            </w:r>
          </w:p>
        </w:tc>
      </w:tr>
      <w:tr w:rsidR="60AB881F" w:rsidTr="6B9382F0" w14:paraId="4AAB53AB" w14:textId="77777777">
        <w:trPr>
          <w:trHeight w:val="300"/>
          <w:jc w:val="center"/>
        </w:trPr>
        <w:tc>
          <w:tcPr>
            <w:tcW w:w="2805" w:type="dxa"/>
          </w:tcPr>
          <w:p w:rsidR="790AF2FF" w:rsidP="6B9382F0" w:rsidRDefault="790AF2FF" w14:paraId="4D5BDEFE" w14:textId="205AD83D">
            <w:pPr>
              <w:rPr>
                <w:rFonts w:ascii="Verdana" w:hAnsi="Verdana" w:cs="Arial"/>
                <w:sz w:val="24"/>
                <w:szCs w:val="24"/>
              </w:rPr>
            </w:pPr>
            <w:r w:rsidRPr="6B9382F0">
              <w:rPr>
                <w:rFonts w:ascii="Verdana" w:hAnsi="Verdana" w:cs="Arial"/>
                <w:sz w:val="24"/>
                <w:szCs w:val="24"/>
              </w:rPr>
              <w:t>Amelia</w:t>
            </w:r>
            <w:r w:rsidRPr="6B9382F0" w:rsidR="3BED4AAA">
              <w:rPr>
                <w:rFonts w:ascii="Verdana" w:hAnsi="Verdana" w:cs="Arial"/>
                <w:sz w:val="24"/>
                <w:szCs w:val="24"/>
              </w:rPr>
              <w:t xml:space="preserve"> </w:t>
            </w:r>
            <w:r w:rsidRPr="6B9382F0">
              <w:rPr>
                <w:rFonts w:ascii="Verdana" w:hAnsi="Verdana" w:cs="Arial"/>
                <w:sz w:val="24"/>
                <w:szCs w:val="24"/>
              </w:rPr>
              <w:t>Cole</w:t>
            </w:r>
          </w:p>
        </w:tc>
        <w:tc>
          <w:tcPr>
            <w:tcW w:w="955" w:type="dxa"/>
          </w:tcPr>
          <w:p w:rsidR="790AF2FF" w:rsidP="6B9382F0" w:rsidRDefault="790AF2FF" w14:paraId="532756A8" w14:textId="265C5049">
            <w:pPr>
              <w:jc w:val="center"/>
              <w:rPr>
                <w:rFonts w:ascii="Verdana" w:hAnsi="Verdana" w:cs="Arial"/>
                <w:sz w:val="24"/>
                <w:szCs w:val="24"/>
              </w:rPr>
            </w:pPr>
            <w:r w:rsidRPr="6B9382F0">
              <w:rPr>
                <w:rFonts w:ascii="Verdana" w:hAnsi="Verdana" w:cs="Arial"/>
                <w:sz w:val="24"/>
                <w:szCs w:val="24"/>
              </w:rPr>
              <w:t>(AC)</w:t>
            </w:r>
          </w:p>
        </w:tc>
        <w:tc>
          <w:tcPr>
            <w:tcW w:w="6316" w:type="dxa"/>
          </w:tcPr>
          <w:p w:rsidR="790AF2FF" w:rsidP="6B9382F0" w:rsidRDefault="790AF2FF" w14:paraId="2B052BC7" w14:textId="528D8FAB">
            <w:pPr>
              <w:rPr>
                <w:rFonts w:ascii="Verdana" w:hAnsi="Verdana" w:cs="Arial"/>
                <w:sz w:val="24"/>
                <w:szCs w:val="24"/>
              </w:rPr>
            </w:pPr>
            <w:r w:rsidRPr="6B9382F0">
              <w:rPr>
                <w:rFonts w:ascii="Verdana" w:hAnsi="Verdana" w:cs="Arial"/>
                <w:sz w:val="24"/>
                <w:szCs w:val="24"/>
              </w:rPr>
              <w:t>Corporate Governance Officer</w:t>
            </w:r>
            <w:r w:rsidRPr="6B9382F0" w:rsidR="0B30B7AC">
              <w:rPr>
                <w:rFonts w:ascii="Verdana" w:hAnsi="Verdana" w:cs="Arial"/>
                <w:sz w:val="24"/>
                <w:szCs w:val="24"/>
              </w:rPr>
              <w:t xml:space="preserve"> </w:t>
            </w:r>
            <w:r w:rsidRPr="6B9382F0" w:rsidR="0B30B7AC">
              <w:rPr>
                <w:rFonts w:ascii="Verdana" w:hAnsi="Verdana" w:cs="Arial"/>
                <w:b/>
                <w:bCs/>
                <w:sz w:val="24"/>
                <w:szCs w:val="24"/>
              </w:rPr>
              <w:t>(note taker)</w:t>
            </w:r>
          </w:p>
        </w:tc>
      </w:tr>
      <w:tr w:rsidR="60AB881F" w:rsidTr="6B9382F0" w14:paraId="31F7F5F6" w14:textId="77777777">
        <w:trPr>
          <w:trHeight w:val="300"/>
          <w:jc w:val="center"/>
        </w:trPr>
        <w:tc>
          <w:tcPr>
            <w:tcW w:w="2805" w:type="dxa"/>
          </w:tcPr>
          <w:p w:rsidR="34EF6852" w:rsidP="6B9382F0" w:rsidRDefault="34EF6852" w14:paraId="095CF9EF" w14:textId="28206BDE">
            <w:pPr>
              <w:rPr>
                <w:rFonts w:ascii="Verdana" w:hAnsi="Verdana" w:cs="Arial"/>
                <w:sz w:val="24"/>
                <w:szCs w:val="24"/>
              </w:rPr>
            </w:pPr>
            <w:r w:rsidRPr="6B9382F0">
              <w:rPr>
                <w:rFonts w:ascii="Verdana" w:hAnsi="Verdana" w:cs="Arial"/>
                <w:sz w:val="24"/>
                <w:szCs w:val="24"/>
              </w:rPr>
              <w:t xml:space="preserve">Elizabeth Davies </w:t>
            </w:r>
          </w:p>
        </w:tc>
        <w:tc>
          <w:tcPr>
            <w:tcW w:w="955" w:type="dxa"/>
          </w:tcPr>
          <w:p w:rsidR="34EF6852" w:rsidP="6B9382F0" w:rsidRDefault="34EF6852" w14:paraId="243832B2" w14:textId="74E15EDA">
            <w:pPr>
              <w:jc w:val="center"/>
              <w:rPr>
                <w:rFonts w:ascii="Verdana" w:hAnsi="Verdana" w:cs="Arial"/>
                <w:sz w:val="24"/>
                <w:szCs w:val="24"/>
              </w:rPr>
            </w:pPr>
            <w:r w:rsidRPr="6B9382F0">
              <w:rPr>
                <w:rFonts w:ascii="Verdana" w:hAnsi="Verdana" w:cs="Arial"/>
                <w:sz w:val="24"/>
                <w:szCs w:val="24"/>
              </w:rPr>
              <w:t>(ED)</w:t>
            </w:r>
          </w:p>
        </w:tc>
        <w:tc>
          <w:tcPr>
            <w:tcW w:w="6316" w:type="dxa"/>
          </w:tcPr>
          <w:p w:rsidR="60AB881F" w:rsidP="6B9382F0" w:rsidRDefault="20A88DF4" w14:paraId="4C004CC3" w14:textId="0E608C14">
            <w:pPr>
              <w:rPr>
                <w:rFonts w:ascii="Verdana" w:hAnsi="Verdana" w:cs="Arial"/>
                <w:sz w:val="24"/>
                <w:szCs w:val="24"/>
              </w:rPr>
            </w:pPr>
            <w:r w:rsidRPr="6B9382F0">
              <w:rPr>
                <w:rFonts w:ascii="Verdana" w:hAnsi="Verdana" w:cs="Arial"/>
                <w:sz w:val="24"/>
                <w:szCs w:val="24"/>
              </w:rPr>
              <w:t xml:space="preserve">HR Business Partner </w:t>
            </w:r>
            <w:r w:rsidRPr="6B9382F0" w:rsidR="0E74B6DE">
              <w:rPr>
                <w:rFonts w:ascii="Verdana" w:hAnsi="Verdana" w:cs="Arial"/>
                <w:b/>
                <w:bCs/>
                <w:sz w:val="24"/>
                <w:szCs w:val="24"/>
              </w:rPr>
              <w:t>(For item 30/26)</w:t>
            </w:r>
          </w:p>
        </w:tc>
      </w:tr>
      <w:tr w:rsidR="60AB881F" w:rsidTr="6B9382F0" w14:paraId="21EEE96E" w14:textId="77777777">
        <w:trPr>
          <w:trHeight w:val="300"/>
          <w:jc w:val="center"/>
        </w:trPr>
        <w:tc>
          <w:tcPr>
            <w:tcW w:w="2805" w:type="dxa"/>
          </w:tcPr>
          <w:p w:rsidR="337B3A3F" w:rsidP="6B9382F0" w:rsidRDefault="337B3A3F" w14:paraId="753779BC" w14:textId="623580F7">
            <w:pPr>
              <w:rPr>
                <w:rFonts w:ascii="Verdana" w:hAnsi="Verdana" w:cs="Arial"/>
                <w:sz w:val="24"/>
                <w:szCs w:val="24"/>
              </w:rPr>
            </w:pPr>
            <w:r w:rsidRPr="6B9382F0">
              <w:rPr>
                <w:rFonts w:ascii="Verdana" w:hAnsi="Verdana" w:cs="Arial"/>
                <w:sz w:val="24"/>
                <w:szCs w:val="24"/>
              </w:rPr>
              <w:t xml:space="preserve">Benjamin </w:t>
            </w:r>
            <w:proofErr w:type="spellStart"/>
            <w:r w:rsidRPr="6B9382F0">
              <w:rPr>
                <w:rFonts w:ascii="Verdana" w:hAnsi="Verdana" w:cs="Arial"/>
                <w:sz w:val="24"/>
                <w:szCs w:val="24"/>
              </w:rPr>
              <w:t>Dicken</w:t>
            </w:r>
            <w:proofErr w:type="spellEnd"/>
          </w:p>
        </w:tc>
        <w:tc>
          <w:tcPr>
            <w:tcW w:w="955" w:type="dxa"/>
          </w:tcPr>
          <w:p w:rsidR="337B3A3F" w:rsidP="6B9382F0" w:rsidRDefault="337B3A3F" w14:paraId="0FA3D388" w14:textId="5B5C82BE">
            <w:pPr>
              <w:jc w:val="center"/>
              <w:rPr>
                <w:rFonts w:ascii="Verdana" w:hAnsi="Verdana" w:cs="Arial"/>
                <w:sz w:val="24"/>
                <w:szCs w:val="24"/>
              </w:rPr>
            </w:pPr>
            <w:r w:rsidRPr="6B9382F0">
              <w:rPr>
                <w:rFonts w:ascii="Verdana" w:hAnsi="Verdana" w:cs="Arial"/>
                <w:sz w:val="24"/>
                <w:szCs w:val="24"/>
              </w:rPr>
              <w:t>(BD)</w:t>
            </w:r>
          </w:p>
        </w:tc>
        <w:tc>
          <w:tcPr>
            <w:tcW w:w="6316" w:type="dxa"/>
          </w:tcPr>
          <w:p w:rsidR="60AB881F" w:rsidP="6B9382F0" w:rsidRDefault="1B07B245" w14:paraId="093CCF8A" w14:textId="34A3ABB8">
            <w:pPr>
              <w:spacing w:line="259" w:lineRule="auto"/>
            </w:pPr>
            <w:r w:rsidRPr="6B9382F0">
              <w:rPr>
                <w:rFonts w:ascii="Verdana" w:hAnsi="Verdana" w:cs="Arial"/>
                <w:sz w:val="24"/>
                <w:szCs w:val="24"/>
              </w:rPr>
              <w:t xml:space="preserve">Consultant Cardiologist </w:t>
            </w:r>
          </w:p>
        </w:tc>
      </w:tr>
      <w:tr w:rsidR="06D6559E" w:rsidTr="6B9382F0" w14:paraId="023A2EC5" w14:textId="77777777">
        <w:trPr>
          <w:trHeight w:val="300"/>
          <w:jc w:val="center"/>
        </w:trPr>
        <w:tc>
          <w:tcPr>
            <w:tcW w:w="2805" w:type="dxa"/>
          </w:tcPr>
          <w:p w:rsidR="06D6559E" w:rsidP="6B9382F0" w:rsidRDefault="78B96365" w14:paraId="1C58F4FF" w14:textId="3393D077">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sz w:val="24"/>
                <w:szCs w:val="24"/>
              </w:rPr>
            </w:pPr>
            <w:r w:rsidRPr="6B9382F0">
              <w:rPr>
                <w:rFonts w:ascii="Verdana" w:hAnsi="Verdana" w:cs="Arial"/>
                <w:sz w:val="24"/>
                <w:szCs w:val="24"/>
              </w:rPr>
              <w:t xml:space="preserve">Paul Dunning </w:t>
            </w:r>
          </w:p>
        </w:tc>
        <w:tc>
          <w:tcPr>
            <w:tcW w:w="955" w:type="dxa"/>
          </w:tcPr>
          <w:p w:rsidR="06D6559E" w:rsidP="6B9382F0" w:rsidRDefault="1A9EB929" w14:paraId="26E76D54" w14:textId="454AB4D2">
            <w:pPr>
              <w:pBdr>
                <w:top w:val="none" w:color="000000" w:sz="0" w:space="0"/>
                <w:left w:val="none" w:color="000000" w:sz="0" w:space="0"/>
                <w:bottom w:val="none" w:color="000000" w:sz="0" w:space="0"/>
                <w:right w:val="none" w:color="000000" w:sz="0" w:space="0"/>
                <w:between w:val="none" w:color="000000" w:sz="0" w:space="0"/>
                <w:bar w:val="none" w:color="000000" w:sz="0"/>
              </w:pBdr>
              <w:jc w:val="center"/>
              <w:rPr>
                <w:rFonts w:ascii="Verdana" w:hAnsi="Verdana" w:cs="Arial"/>
                <w:sz w:val="24"/>
                <w:szCs w:val="24"/>
              </w:rPr>
            </w:pPr>
            <w:r w:rsidRPr="6B9382F0">
              <w:rPr>
                <w:rFonts w:ascii="Verdana" w:hAnsi="Verdana" w:cs="Arial"/>
                <w:sz w:val="24"/>
                <w:szCs w:val="24"/>
              </w:rPr>
              <w:t>(</w:t>
            </w:r>
            <w:r w:rsidRPr="6B9382F0" w:rsidR="76F2380D">
              <w:rPr>
                <w:rFonts w:ascii="Verdana" w:hAnsi="Verdana" w:cs="Arial"/>
                <w:sz w:val="24"/>
                <w:szCs w:val="24"/>
              </w:rPr>
              <w:t>PD</w:t>
            </w:r>
            <w:r w:rsidRPr="6B9382F0">
              <w:rPr>
                <w:rFonts w:ascii="Verdana" w:hAnsi="Verdana" w:cs="Arial"/>
                <w:sz w:val="24"/>
                <w:szCs w:val="24"/>
              </w:rPr>
              <w:t>)</w:t>
            </w:r>
          </w:p>
        </w:tc>
        <w:tc>
          <w:tcPr>
            <w:tcW w:w="6316" w:type="dxa"/>
          </w:tcPr>
          <w:p w:rsidR="06D6559E" w:rsidP="6B9382F0" w:rsidRDefault="344DB847" w14:paraId="5D6A563E" w14:textId="6E7EE483">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sz w:val="24"/>
                <w:szCs w:val="24"/>
              </w:rPr>
            </w:pPr>
            <w:r w:rsidRPr="6B9382F0">
              <w:rPr>
                <w:rFonts w:ascii="Verdana" w:hAnsi="Verdana" w:cs="Arial"/>
                <w:sz w:val="24"/>
                <w:szCs w:val="24"/>
              </w:rPr>
              <w:t xml:space="preserve">Professional Head of Staff and Wellbeing </w:t>
            </w:r>
          </w:p>
        </w:tc>
      </w:tr>
      <w:tr w:rsidR="60AB881F" w:rsidTr="6B9382F0" w14:paraId="26017EE8" w14:textId="77777777">
        <w:trPr>
          <w:trHeight w:val="300"/>
          <w:jc w:val="center"/>
        </w:trPr>
        <w:tc>
          <w:tcPr>
            <w:tcW w:w="2805" w:type="dxa"/>
          </w:tcPr>
          <w:p w:rsidR="14B3AF71" w:rsidP="6B9382F0" w:rsidRDefault="14B3AF71" w14:paraId="4EDDAAE6" w14:textId="5ECEF849">
            <w:pPr>
              <w:spacing w:line="259" w:lineRule="auto"/>
              <w:rPr>
                <w:rFonts w:ascii="Verdana" w:hAnsi="Verdana" w:cs="Arial"/>
                <w:sz w:val="24"/>
                <w:szCs w:val="24"/>
              </w:rPr>
            </w:pPr>
            <w:proofErr w:type="spellStart"/>
            <w:r w:rsidRPr="6B9382F0">
              <w:rPr>
                <w:rFonts w:ascii="Verdana" w:hAnsi="Verdana" w:cs="Arial"/>
                <w:sz w:val="24"/>
                <w:szCs w:val="24"/>
              </w:rPr>
              <w:t>Ceri</w:t>
            </w:r>
            <w:proofErr w:type="spellEnd"/>
            <w:r w:rsidRPr="6B9382F0">
              <w:rPr>
                <w:rFonts w:ascii="Verdana" w:hAnsi="Verdana" w:cs="Arial"/>
                <w:sz w:val="24"/>
                <w:szCs w:val="24"/>
              </w:rPr>
              <w:t xml:space="preserve"> </w:t>
            </w:r>
            <w:proofErr w:type="spellStart"/>
            <w:r w:rsidRPr="6B9382F0">
              <w:rPr>
                <w:rFonts w:ascii="Verdana" w:hAnsi="Verdana" w:cs="Arial"/>
                <w:sz w:val="24"/>
                <w:szCs w:val="24"/>
              </w:rPr>
              <w:t>Gimblett</w:t>
            </w:r>
            <w:proofErr w:type="spellEnd"/>
            <w:r w:rsidRPr="6B9382F0">
              <w:rPr>
                <w:rFonts w:ascii="Verdana" w:hAnsi="Verdana" w:cs="Arial"/>
                <w:sz w:val="24"/>
                <w:szCs w:val="24"/>
              </w:rPr>
              <w:t xml:space="preserve"> </w:t>
            </w:r>
          </w:p>
        </w:tc>
        <w:tc>
          <w:tcPr>
            <w:tcW w:w="955" w:type="dxa"/>
          </w:tcPr>
          <w:p w:rsidR="14B3AF71" w:rsidP="6B9382F0" w:rsidRDefault="14B3AF71" w14:paraId="238E7367" w14:textId="17D19F5B">
            <w:pPr>
              <w:spacing w:line="259" w:lineRule="auto"/>
              <w:jc w:val="center"/>
              <w:rPr>
                <w:rFonts w:ascii="Verdana" w:hAnsi="Verdana" w:cs="Arial"/>
                <w:sz w:val="24"/>
                <w:szCs w:val="24"/>
              </w:rPr>
            </w:pPr>
            <w:r w:rsidRPr="6B9382F0">
              <w:rPr>
                <w:rFonts w:ascii="Verdana" w:hAnsi="Verdana" w:cs="Arial"/>
                <w:sz w:val="24"/>
                <w:szCs w:val="24"/>
              </w:rPr>
              <w:t>(CG)</w:t>
            </w:r>
          </w:p>
        </w:tc>
        <w:tc>
          <w:tcPr>
            <w:tcW w:w="6316" w:type="dxa"/>
          </w:tcPr>
          <w:p w:rsidR="60AB881F" w:rsidP="6B9382F0" w:rsidRDefault="3D104DAF" w14:paraId="1A8E877D" w14:textId="3BB9EFB8">
            <w:pPr>
              <w:rPr>
                <w:rFonts w:ascii="Verdana" w:hAnsi="Verdana" w:eastAsia="Verdana" w:cs="Verdana"/>
                <w:sz w:val="24"/>
                <w:szCs w:val="24"/>
              </w:rPr>
            </w:pPr>
            <w:r w:rsidRPr="6B9382F0">
              <w:rPr>
                <w:rFonts w:ascii="Verdana" w:hAnsi="Verdana" w:eastAsia="Verdana" w:cs="Verdana"/>
                <w:sz w:val="24"/>
                <w:szCs w:val="24"/>
              </w:rPr>
              <w:t>Service Group Director NPTSSG</w:t>
            </w:r>
            <w:r w:rsidRPr="6B9382F0" w:rsidR="1E7A37FB">
              <w:rPr>
                <w:rFonts w:ascii="Verdana" w:hAnsi="Verdana" w:eastAsia="Verdana" w:cs="Verdana"/>
                <w:sz w:val="24"/>
                <w:szCs w:val="24"/>
              </w:rPr>
              <w:t xml:space="preserve"> </w:t>
            </w:r>
            <w:r w:rsidRPr="6B9382F0" w:rsidR="1E7A37FB">
              <w:rPr>
                <w:rFonts w:ascii="Verdana" w:hAnsi="Verdana" w:eastAsia="Verdana" w:cs="Verdana"/>
                <w:b/>
                <w:bCs/>
                <w:sz w:val="24"/>
                <w:szCs w:val="24"/>
              </w:rPr>
              <w:t>(For item 29/26)</w:t>
            </w:r>
          </w:p>
        </w:tc>
      </w:tr>
      <w:tr w:rsidR="60AB881F" w:rsidTr="6B9382F0" w14:paraId="1B5AE171" w14:textId="77777777">
        <w:trPr>
          <w:trHeight w:val="300"/>
          <w:jc w:val="center"/>
        </w:trPr>
        <w:tc>
          <w:tcPr>
            <w:tcW w:w="2805" w:type="dxa"/>
          </w:tcPr>
          <w:p w:rsidR="129ECED4" w:rsidP="6B9382F0" w:rsidRDefault="129ECED4" w14:paraId="486D5721" w14:textId="304F2F83">
            <w:pPr>
              <w:spacing w:line="259" w:lineRule="auto"/>
              <w:rPr>
                <w:rFonts w:ascii="Verdana" w:hAnsi="Verdana" w:cs="Arial"/>
                <w:sz w:val="24"/>
                <w:szCs w:val="24"/>
              </w:rPr>
            </w:pPr>
            <w:r w:rsidRPr="6B9382F0">
              <w:rPr>
                <w:rFonts w:ascii="Verdana" w:hAnsi="Verdana" w:cs="Arial"/>
                <w:sz w:val="24"/>
                <w:szCs w:val="24"/>
              </w:rPr>
              <w:t>Ruth George</w:t>
            </w:r>
          </w:p>
        </w:tc>
        <w:tc>
          <w:tcPr>
            <w:tcW w:w="955" w:type="dxa"/>
          </w:tcPr>
          <w:p w:rsidR="129ECED4" w:rsidP="6B9382F0" w:rsidRDefault="129ECED4" w14:paraId="21737671" w14:textId="7FD6D30B">
            <w:pPr>
              <w:spacing w:line="259" w:lineRule="auto"/>
              <w:jc w:val="center"/>
              <w:rPr>
                <w:rFonts w:ascii="Verdana" w:hAnsi="Verdana" w:cs="Arial"/>
                <w:sz w:val="24"/>
                <w:szCs w:val="24"/>
              </w:rPr>
            </w:pPr>
            <w:r w:rsidRPr="6B9382F0">
              <w:rPr>
                <w:rFonts w:ascii="Verdana" w:hAnsi="Verdana" w:cs="Arial"/>
                <w:sz w:val="24"/>
                <w:szCs w:val="24"/>
              </w:rPr>
              <w:t>(RG)</w:t>
            </w:r>
          </w:p>
        </w:tc>
        <w:tc>
          <w:tcPr>
            <w:tcW w:w="6316" w:type="dxa"/>
          </w:tcPr>
          <w:p w:rsidR="60AB881F" w:rsidP="6B9382F0" w:rsidRDefault="5E520E74" w14:paraId="026A19DD" w14:textId="581CFC06">
            <w:pPr>
              <w:rPr>
                <w:rFonts w:ascii="Verdana" w:hAnsi="Verdana" w:eastAsia="Verdana" w:cs="Verdana"/>
                <w:sz w:val="24"/>
                <w:szCs w:val="24"/>
              </w:rPr>
            </w:pPr>
            <w:r w:rsidRPr="6B9382F0">
              <w:rPr>
                <w:rFonts w:ascii="Verdana" w:hAnsi="Verdana" w:eastAsia="Verdana" w:cs="Verdana"/>
                <w:sz w:val="24"/>
                <w:szCs w:val="24"/>
              </w:rPr>
              <w:t>Human Resource Business Partner</w:t>
            </w:r>
          </w:p>
        </w:tc>
      </w:tr>
      <w:tr w:rsidRPr="00ED203F" w:rsidR="007D29B1" w:rsidTr="6B9382F0" w14:paraId="72D327D2" w14:textId="77777777">
        <w:trPr>
          <w:jc w:val="center"/>
        </w:trPr>
        <w:tc>
          <w:tcPr>
            <w:tcW w:w="2805" w:type="dxa"/>
          </w:tcPr>
          <w:p w:rsidR="007D29B1" w:rsidP="6B9382F0" w:rsidRDefault="0AC906AA" w14:paraId="13629E9D" w14:textId="6C5B07A8">
            <w:pPr>
              <w:pBdr>
                <w:top w:val="none" w:color="000000" w:sz="0" w:space="0"/>
                <w:left w:val="none" w:color="000000" w:sz="0" w:space="0"/>
                <w:bottom w:val="none" w:color="000000" w:sz="0" w:space="0"/>
                <w:right w:val="none" w:color="000000" w:sz="0" w:space="0"/>
                <w:between w:val="none" w:color="000000" w:sz="0" w:space="0"/>
              </w:pBdr>
              <w:spacing w:line="259" w:lineRule="auto"/>
              <w:rPr>
                <w:rFonts w:ascii="Verdana" w:hAnsi="Verdana" w:cs="Arial"/>
                <w:sz w:val="24"/>
                <w:szCs w:val="24"/>
              </w:rPr>
            </w:pPr>
            <w:r w:rsidRPr="6B9382F0">
              <w:rPr>
                <w:rFonts w:ascii="Verdana" w:hAnsi="Verdana" w:cs="Arial"/>
                <w:sz w:val="24"/>
                <w:szCs w:val="24"/>
              </w:rPr>
              <w:t>Jessica Harris</w:t>
            </w:r>
          </w:p>
        </w:tc>
        <w:tc>
          <w:tcPr>
            <w:tcW w:w="955" w:type="dxa"/>
          </w:tcPr>
          <w:p w:rsidR="007D29B1" w:rsidP="6B9382F0" w:rsidRDefault="0AC906AA" w14:paraId="496B9FC3" w14:textId="52380973">
            <w:pPr>
              <w:pBdr>
                <w:top w:val="none" w:color="000000" w:sz="0" w:space="0"/>
                <w:left w:val="none" w:color="000000" w:sz="0" w:space="0"/>
                <w:bottom w:val="none" w:color="000000" w:sz="0" w:space="0"/>
                <w:right w:val="none" w:color="000000" w:sz="0" w:space="0"/>
                <w:between w:val="none" w:color="000000" w:sz="0" w:space="0"/>
              </w:pBdr>
              <w:spacing w:line="259" w:lineRule="auto"/>
              <w:jc w:val="center"/>
              <w:rPr>
                <w:rFonts w:ascii="Verdana" w:hAnsi="Verdana" w:cs="Arial"/>
                <w:sz w:val="24"/>
                <w:szCs w:val="24"/>
              </w:rPr>
            </w:pPr>
            <w:r w:rsidRPr="6B9382F0">
              <w:rPr>
                <w:rFonts w:ascii="Verdana" w:hAnsi="Verdana" w:cs="Arial"/>
                <w:sz w:val="24"/>
                <w:szCs w:val="24"/>
              </w:rPr>
              <w:t>(JH)</w:t>
            </w:r>
          </w:p>
        </w:tc>
        <w:tc>
          <w:tcPr>
            <w:tcW w:w="6316" w:type="dxa"/>
          </w:tcPr>
          <w:p w:rsidR="007D29B1" w:rsidP="6B9382F0" w:rsidRDefault="26325316" w14:paraId="40DCD48E" w14:textId="1C4BE8C4">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eastAsia="Verdana" w:cs="Verdana"/>
                <w:sz w:val="24"/>
                <w:szCs w:val="24"/>
              </w:rPr>
            </w:pPr>
            <w:r w:rsidRPr="6B9382F0">
              <w:rPr>
                <w:rFonts w:ascii="Verdana" w:hAnsi="Verdana" w:eastAsia="Verdana" w:cs="Verdana"/>
                <w:sz w:val="24"/>
                <w:szCs w:val="24"/>
              </w:rPr>
              <w:t xml:space="preserve">Workforce Business Partner </w:t>
            </w:r>
          </w:p>
        </w:tc>
      </w:tr>
      <w:tr w:rsidR="133DAE2F" w:rsidTr="6B9382F0" w14:paraId="2CD981FE" w14:textId="77777777">
        <w:trPr>
          <w:trHeight w:val="300"/>
          <w:jc w:val="center"/>
        </w:trPr>
        <w:tc>
          <w:tcPr>
            <w:tcW w:w="2805" w:type="dxa"/>
          </w:tcPr>
          <w:p w:rsidR="2F5CA5A3" w:rsidP="133DAE2F" w:rsidRDefault="2F5CA5A3" w14:paraId="77AE4371" w14:textId="05BBECF2">
            <w:pPr>
              <w:rPr>
                <w:rFonts w:ascii="Verdana" w:hAnsi="Verdana" w:cs="Arial"/>
                <w:sz w:val="24"/>
                <w:szCs w:val="24"/>
              </w:rPr>
            </w:pPr>
            <w:r w:rsidRPr="6B9382F0">
              <w:rPr>
                <w:rFonts w:ascii="Verdana" w:hAnsi="Verdana" w:cs="Arial"/>
                <w:sz w:val="24"/>
                <w:szCs w:val="24"/>
              </w:rPr>
              <w:t xml:space="preserve">Simone </w:t>
            </w:r>
            <w:proofErr w:type="spellStart"/>
            <w:r w:rsidRPr="6B9382F0">
              <w:rPr>
                <w:rFonts w:ascii="Verdana" w:hAnsi="Verdana" w:cs="Arial"/>
                <w:sz w:val="24"/>
                <w:szCs w:val="24"/>
              </w:rPr>
              <w:t>Houlbrooke</w:t>
            </w:r>
            <w:proofErr w:type="spellEnd"/>
          </w:p>
        </w:tc>
        <w:tc>
          <w:tcPr>
            <w:tcW w:w="955" w:type="dxa"/>
          </w:tcPr>
          <w:p w:rsidR="2F5CA5A3" w:rsidP="133DAE2F" w:rsidRDefault="2F5CA5A3" w14:paraId="7B4E9AB9" w14:textId="7B13A711">
            <w:pPr>
              <w:jc w:val="center"/>
              <w:rPr>
                <w:rFonts w:ascii="Verdana" w:hAnsi="Verdana" w:cs="Arial"/>
                <w:sz w:val="24"/>
                <w:szCs w:val="24"/>
              </w:rPr>
            </w:pPr>
            <w:r w:rsidRPr="6B9382F0">
              <w:rPr>
                <w:rFonts w:ascii="Verdana" w:hAnsi="Verdana" w:cs="Arial"/>
                <w:sz w:val="24"/>
                <w:szCs w:val="24"/>
              </w:rPr>
              <w:t>(SH)</w:t>
            </w:r>
          </w:p>
        </w:tc>
        <w:tc>
          <w:tcPr>
            <w:tcW w:w="6316" w:type="dxa"/>
          </w:tcPr>
          <w:p w:rsidR="2F5CA5A3" w:rsidP="133DAE2F" w:rsidRDefault="2F5CA5A3" w14:paraId="61A19CB9" w14:textId="3D567347">
            <w:pPr>
              <w:rPr>
                <w:rFonts w:ascii="Verdana" w:hAnsi="Verdana" w:cs="Arial"/>
                <w:sz w:val="24"/>
                <w:szCs w:val="24"/>
              </w:rPr>
            </w:pPr>
            <w:r w:rsidRPr="6B9382F0">
              <w:rPr>
                <w:rFonts w:ascii="Verdana" w:hAnsi="Verdana" w:cs="Arial"/>
                <w:sz w:val="24"/>
                <w:szCs w:val="24"/>
              </w:rPr>
              <w:t xml:space="preserve">Head of Strategic Workforce Planning </w:t>
            </w:r>
          </w:p>
        </w:tc>
      </w:tr>
      <w:tr w:rsidR="06D6559E" w:rsidTr="6B9382F0" w14:paraId="61627235" w14:textId="77777777">
        <w:trPr>
          <w:trHeight w:val="300"/>
          <w:jc w:val="center"/>
        </w:trPr>
        <w:tc>
          <w:tcPr>
            <w:tcW w:w="2805" w:type="dxa"/>
          </w:tcPr>
          <w:p w:rsidR="01D4722B" w:rsidP="6B9382F0" w:rsidRDefault="6521EEFE" w14:paraId="64FB572C" w14:textId="7336E909">
            <w:pPr>
              <w:rPr>
                <w:rFonts w:ascii="Verdana" w:hAnsi="Verdana" w:cs="Arial"/>
                <w:sz w:val="24"/>
                <w:szCs w:val="24"/>
              </w:rPr>
            </w:pPr>
            <w:r w:rsidRPr="6B9382F0">
              <w:rPr>
                <w:rFonts w:ascii="Verdana" w:hAnsi="Verdana" w:cs="Arial"/>
                <w:sz w:val="24"/>
                <w:szCs w:val="24"/>
              </w:rPr>
              <w:t xml:space="preserve">Louise </w:t>
            </w:r>
            <w:proofErr w:type="spellStart"/>
            <w:r w:rsidRPr="6B9382F0">
              <w:rPr>
                <w:rFonts w:ascii="Verdana" w:hAnsi="Verdana" w:cs="Arial"/>
                <w:sz w:val="24"/>
                <w:szCs w:val="24"/>
              </w:rPr>
              <w:t>Joesph</w:t>
            </w:r>
            <w:proofErr w:type="spellEnd"/>
            <w:r w:rsidRPr="6B9382F0">
              <w:rPr>
                <w:rFonts w:ascii="Verdana" w:hAnsi="Verdana" w:cs="Arial"/>
                <w:sz w:val="24"/>
                <w:szCs w:val="24"/>
              </w:rPr>
              <w:t xml:space="preserve"> </w:t>
            </w:r>
          </w:p>
        </w:tc>
        <w:tc>
          <w:tcPr>
            <w:tcW w:w="955" w:type="dxa"/>
          </w:tcPr>
          <w:p w:rsidR="01D4722B" w:rsidP="6B9382F0" w:rsidRDefault="6521EEFE" w14:paraId="623293FB" w14:textId="75D3302E">
            <w:pPr>
              <w:jc w:val="center"/>
              <w:rPr>
                <w:rFonts w:ascii="Verdana" w:hAnsi="Verdana" w:cs="Arial"/>
                <w:sz w:val="24"/>
                <w:szCs w:val="24"/>
              </w:rPr>
            </w:pPr>
            <w:r w:rsidRPr="6B9382F0">
              <w:rPr>
                <w:rFonts w:ascii="Verdana" w:hAnsi="Verdana" w:cs="Arial"/>
                <w:sz w:val="24"/>
                <w:szCs w:val="24"/>
              </w:rPr>
              <w:t>(LJ)</w:t>
            </w:r>
          </w:p>
        </w:tc>
        <w:tc>
          <w:tcPr>
            <w:tcW w:w="6316" w:type="dxa"/>
          </w:tcPr>
          <w:p w:rsidR="313DD59E" w:rsidP="6B9382F0" w:rsidRDefault="61EFEB74" w14:paraId="6E098D1B" w14:textId="00A596F3">
            <w:pPr>
              <w:rPr>
                <w:rFonts w:ascii="Verdana" w:hAnsi="Verdana" w:cs="Arial"/>
                <w:sz w:val="24"/>
                <w:szCs w:val="24"/>
              </w:rPr>
            </w:pPr>
            <w:r w:rsidRPr="6B9382F0">
              <w:rPr>
                <w:rFonts w:ascii="Verdana" w:hAnsi="Verdana" w:cs="Arial"/>
                <w:sz w:val="24"/>
                <w:szCs w:val="24"/>
              </w:rPr>
              <w:t>Assistant Director of Workforce and OD</w:t>
            </w:r>
          </w:p>
        </w:tc>
      </w:tr>
      <w:tr w:rsidR="133DAE2F" w:rsidTr="6B9382F0" w14:paraId="3633F4A3" w14:textId="77777777">
        <w:trPr>
          <w:trHeight w:val="300"/>
          <w:jc w:val="center"/>
        </w:trPr>
        <w:tc>
          <w:tcPr>
            <w:tcW w:w="2805" w:type="dxa"/>
          </w:tcPr>
          <w:p w:rsidR="64DC3B8F" w:rsidP="133DAE2F" w:rsidRDefault="64DC3B8F" w14:paraId="5BE47C1D" w14:textId="0DEDBC56">
            <w:pPr>
              <w:rPr>
                <w:rFonts w:ascii="Verdana" w:hAnsi="Verdana" w:cs="Arial"/>
                <w:sz w:val="24"/>
                <w:szCs w:val="24"/>
              </w:rPr>
            </w:pPr>
            <w:r w:rsidRPr="6B9382F0">
              <w:rPr>
                <w:rFonts w:ascii="Verdana" w:hAnsi="Verdana" w:cs="Arial"/>
                <w:sz w:val="24"/>
                <w:szCs w:val="24"/>
              </w:rPr>
              <w:t>Rebecca Kennedy</w:t>
            </w:r>
          </w:p>
        </w:tc>
        <w:tc>
          <w:tcPr>
            <w:tcW w:w="955" w:type="dxa"/>
          </w:tcPr>
          <w:p w:rsidR="64DC3B8F" w:rsidP="133DAE2F" w:rsidRDefault="64DC3B8F" w14:paraId="1448A8B4" w14:textId="5C706C45">
            <w:pPr>
              <w:jc w:val="center"/>
              <w:rPr>
                <w:rFonts w:ascii="Verdana" w:hAnsi="Verdana" w:cs="Arial"/>
                <w:sz w:val="24"/>
                <w:szCs w:val="24"/>
              </w:rPr>
            </w:pPr>
            <w:r w:rsidRPr="6B9382F0">
              <w:rPr>
                <w:rFonts w:ascii="Verdana" w:hAnsi="Verdana" w:cs="Arial"/>
                <w:sz w:val="24"/>
                <w:szCs w:val="24"/>
              </w:rPr>
              <w:t>(R</w:t>
            </w:r>
            <w:r w:rsidRPr="6B9382F0" w:rsidR="04C9FA8D">
              <w:rPr>
                <w:rFonts w:ascii="Verdana" w:hAnsi="Verdana" w:cs="Arial"/>
                <w:sz w:val="24"/>
                <w:szCs w:val="24"/>
              </w:rPr>
              <w:t>e</w:t>
            </w:r>
            <w:r w:rsidRPr="6B9382F0">
              <w:rPr>
                <w:rFonts w:ascii="Verdana" w:hAnsi="Verdana" w:cs="Arial"/>
                <w:sz w:val="24"/>
                <w:szCs w:val="24"/>
              </w:rPr>
              <w:t>K)</w:t>
            </w:r>
          </w:p>
        </w:tc>
        <w:tc>
          <w:tcPr>
            <w:tcW w:w="6316" w:type="dxa"/>
          </w:tcPr>
          <w:p w:rsidR="64DC3B8F" w:rsidP="133DAE2F" w:rsidRDefault="64DC3B8F" w14:paraId="5A7E7F7E" w14:textId="2BF68118">
            <w:pPr>
              <w:rPr>
                <w:rFonts w:ascii="Verdana" w:hAnsi="Verdana" w:cs="Arial"/>
                <w:sz w:val="24"/>
                <w:szCs w:val="24"/>
              </w:rPr>
            </w:pPr>
            <w:r w:rsidRPr="6B9382F0">
              <w:rPr>
                <w:rFonts w:ascii="Verdana" w:hAnsi="Verdana" w:cs="Arial"/>
                <w:sz w:val="24"/>
                <w:szCs w:val="24"/>
              </w:rPr>
              <w:t xml:space="preserve">Head of Physiotherapy </w:t>
            </w:r>
          </w:p>
        </w:tc>
      </w:tr>
      <w:tr w:rsidR="60AB881F" w:rsidTr="6B9382F0" w14:paraId="1BDD0EED" w14:textId="77777777">
        <w:trPr>
          <w:trHeight w:val="300"/>
          <w:jc w:val="center"/>
        </w:trPr>
        <w:tc>
          <w:tcPr>
            <w:tcW w:w="2805" w:type="dxa"/>
          </w:tcPr>
          <w:p w:rsidR="335F5DA6" w:rsidP="6B9382F0" w:rsidRDefault="335F5DA6" w14:paraId="4E0DF97C" w14:textId="242641CA">
            <w:pPr>
              <w:rPr>
                <w:rFonts w:ascii="Verdana" w:hAnsi="Verdana" w:cs="Arial"/>
                <w:sz w:val="24"/>
                <w:szCs w:val="24"/>
              </w:rPr>
            </w:pPr>
            <w:r w:rsidRPr="6B9382F0">
              <w:rPr>
                <w:rFonts w:ascii="Verdana" w:hAnsi="Verdana" w:cs="Arial"/>
                <w:sz w:val="24"/>
                <w:szCs w:val="24"/>
              </w:rPr>
              <w:t xml:space="preserve">Raj </w:t>
            </w:r>
            <w:proofErr w:type="spellStart"/>
            <w:r w:rsidRPr="6B9382F0">
              <w:rPr>
                <w:rFonts w:ascii="Verdana" w:hAnsi="Verdana" w:cs="Arial"/>
                <w:sz w:val="24"/>
                <w:szCs w:val="24"/>
              </w:rPr>
              <w:t>Krishnan</w:t>
            </w:r>
            <w:proofErr w:type="spellEnd"/>
          </w:p>
        </w:tc>
        <w:tc>
          <w:tcPr>
            <w:tcW w:w="955" w:type="dxa"/>
          </w:tcPr>
          <w:p w:rsidR="335F5DA6" w:rsidP="6B9382F0" w:rsidRDefault="335F5DA6" w14:paraId="45BB00C7" w14:textId="327C775B">
            <w:pPr>
              <w:jc w:val="center"/>
              <w:rPr>
                <w:rFonts w:ascii="Verdana" w:hAnsi="Verdana" w:cs="Arial"/>
                <w:sz w:val="24"/>
                <w:szCs w:val="24"/>
              </w:rPr>
            </w:pPr>
            <w:r w:rsidRPr="6B9382F0">
              <w:rPr>
                <w:rFonts w:ascii="Verdana" w:hAnsi="Verdana" w:cs="Arial"/>
                <w:sz w:val="24"/>
                <w:szCs w:val="24"/>
              </w:rPr>
              <w:t>(RK)</w:t>
            </w:r>
          </w:p>
        </w:tc>
        <w:tc>
          <w:tcPr>
            <w:tcW w:w="6316" w:type="dxa"/>
          </w:tcPr>
          <w:p w:rsidR="60AB881F" w:rsidP="6B9382F0" w:rsidRDefault="5A3D3572" w14:paraId="23C84651" w14:textId="0AEAA2D6">
            <w:pPr>
              <w:rPr>
                <w:rFonts w:ascii="Verdana" w:hAnsi="Verdana" w:cs="Arial"/>
                <w:b/>
                <w:bCs/>
                <w:sz w:val="24"/>
                <w:szCs w:val="24"/>
              </w:rPr>
            </w:pPr>
            <w:r w:rsidRPr="6B9382F0">
              <w:rPr>
                <w:rFonts w:ascii="Verdana" w:hAnsi="Verdana" w:cs="Arial"/>
                <w:sz w:val="24"/>
                <w:szCs w:val="24"/>
              </w:rPr>
              <w:t xml:space="preserve">Deputy Executive Medical Director </w:t>
            </w:r>
            <w:r w:rsidRPr="6B9382F0" w:rsidR="4BDEBF30">
              <w:rPr>
                <w:rFonts w:ascii="Verdana" w:hAnsi="Verdana" w:cs="Arial"/>
                <w:b/>
                <w:bCs/>
                <w:sz w:val="24"/>
                <w:szCs w:val="24"/>
              </w:rPr>
              <w:t>(For item</w:t>
            </w:r>
            <w:r w:rsidRPr="6B9382F0" w:rsidR="34726FB9">
              <w:rPr>
                <w:rFonts w:ascii="Verdana" w:hAnsi="Verdana" w:cs="Arial"/>
                <w:b/>
                <w:bCs/>
                <w:sz w:val="24"/>
                <w:szCs w:val="24"/>
              </w:rPr>
              <w:t xml:space="preserve">s </w:t>
            </w:r>
            <w:r w:rsidRPr="6B9382F0" w:rsidR="4BDEBF30">
              <w:rPr>
                <w:rFonts w:ascii="Verdana" w:hAnsi="Verdana" w:cs="Arial"/>
                <w:b/>
                <w:bCs/>
                <w:sz w:val="24"/>
                <w:szCs w:val="24"/>
              </w:rPr>
              <w:t>37/26</w:t>
            </w:r>
            <w:r w:rsidRPr="6B9382F0" w:rsidR="1D079711">
              <w:rPr>
                <w:rFonts w:ascii="Verdana" w:hAnsi="Verdana" w:cs="Arial"/>
                <w:b/>
                <w:bCs/>
                <w:sz w:val="24"/>
                <w:szCs w:val="24"/>
              </w:rPr>
              <w:t>, 39/26</w:t>
            </w:r>
            <w:r w:rsidRPr="6B9382F0" w:rsidR="4BDEBF30">
              <w:rPr>
                <w:rFonts w:ascii="Verdana" w:hAnsi="Verdana" w:cs="Arial"/>
                <w:b/>
                <w:bCs/>
                <w:sz w:val="24"/>
                <w:szCs w:val="24"/>
              </w:rPr>
              <w:t>)</w:t>
            </w:r>
          </w:p>
        </w:tc>
      </w:tr>
      <w:tr w:rsidR="60AB881F" w:rsidTr="6B9382F0" w14:paraId="6D29429D" w14:textId="77777777">
        <w:trPr>
          <w:trHeight w:val="300"/>
          <w:jc w:val="center"/>
        </w:trPr>
        <w:tc>
          <w:tcPr>
            <w:tcW w:w="2805" w:type="dxa"/>
          </w:tcPr>
          <w:p w:rsidR="7BC15C56" w:rsidP="6B9382F0" w:rsidRDefault="7BC15C56" w14:paraId="0F797821" w14:textId="7120E887">
            <w:pPr>
              <w:rPr>
                <w:rFonts w:ascii="Verdana" w:hAnsi="Verdana" w:cs="Arial"/>
                <w:sz w:val="24"/>
                <w:szCs w:val="24"/>
              </w:rPr>
            </w:pPr>
            <w:r w:rsidRPr="6B9382F0">
              <w:rPr>
                <w:rFonts w:ascii="Verdana" w:hAnsi="Verdana" w:cs="Arial"/>
                <w:sz w:val="24"/>
                <w:szCs w:val="24"/>
              </w:rPr>
              <w:t xml:space="preserve">Bethan </w:t>
            </w:r>
            <w:proofErr w:type="spellStart"/>
            <w:r w:rsidRPr="6B9382F0">
              <w:rPr>
                <w:rFonts w:ascii="Verdana" w:hAnsi="Verdana" w:cs="Arial"/>
                <w:sz w:val="24"/>
                <w:szCs w:val="24"/>
              </w:rPr>
              <w:t>Lavercombe</w:t>
            </w:r>
            <w:proofErr w:type="spellEnd"/>
          </w:p>
        </w:tc>
        <w:tc>
          <w:tcPr>
            <w:tcW w:w="955" w:type="dxa"/>
          </w:tcPr>
          <w:p w:rsidR="7BC15C56" w:rsidP="6B9382F0" w:rsidRDefault="7BC15C56" w14:paraId="2AA01537" w14:textId="5AEACDCB">
            <w:pPr>
              <w:jc w:val="center"/>
              <w:rPr>
                <w:rFonts w:ascii="Verdana" w:hAnsi="Verdana" w:cs="Arial"/>
                <w:sz w:val="24"/>
                <w:szCs w:val="24"/>
              </w:rPr>
            </w:pPr>
            <w:r w:rsidRPr="6B9382F0">
              <w:rPr>
                <w:rFonts w:ascii="Verdana" w:hAnsi="Verdana" w:cs="Arial"/>
                <w:sz w:val="24"/>
                <w:szCs w:val="24"/>
              </w:rPr>
              <w:t>(BL)</w:t>
            </w:r>
          </w:p>
        </w:tc>
        <w:tc>
          <w:tcPr>
            <w:tcW w:w="6316" w:type="dxa"/>
          </w:tcPr>
          <w:p w:rsidR="60AB881F" w:rsidP="6B9382F0" w:rsidRDefault="0DD62AA3" w14:paraId="1381071A" w14:textId="63D0E7F4">
            <w:pPr>
              <w:rPr>
                <w:rFonts w:ascii="Verdana" w:hAnsi="Verdana" w:cs="Arial"/>
                <w:sz w:val="24"/>
                <w:szCs w:val="24"/>
              </w:rPr>
            </w:pPr>
            <w:r w:rsidRPr="6B9382F0">
              <w:rPr>
                <w:rFonts w:ascii="Verdana" w:hAnsi="Verdana" w:cs="Arial"/>
                <w:sz w:val="24"/>
                <w:szCs w:val="24"/>
              </w:rPr>
              <w:t>Workforce Programme Manager</w:t>
            </w:r>
            <w:r w:rsidRPr="6B9382F0" w:rsidR="09554249">
              <w:rPr>
                <w:rFonts w:ascii="Verdana" w:hAnsi="Verdana" w:cs="Arial"/>
                <w:sz w:val="24"/>
                <w:szCs w:val="24"/>
              </w:rPr>
              <w:t xml:space="preserve"> </w:t>
            </w:r>
            <w:r w:rsidRPr="6B9382F0" w:rsidR="09554249">
              <w:rPr>
                <w:rFonts w:ascii="Verdana" w:hAnsi="Verdana" w:cs="Arial"/>
                <w:b/>
                <w:bCs/>
                <w:sz w:val="24"/>
                <w:szCs w:val="24"/>
              </w:rPr>
              <w:t>(For item 28/26)</w:t>
            </w:r>
          </w:p>
        </w:tc>
      </w:tr>
      <w:tr w:rsidR="60AB881F" w:rsidTr="6B9382F0" w14:paraId="48995A40" w14:textId="77777777">
        <w:trPr>
          <w:trHeight w:val="300"/>
          <w:jc w:val="center"/>
        </w:trPr>
        <w:tc>
          <w:tcPr>
            <w:tcW w:w="2805" w:type="dxa"/>
          </w:tcPr>
          <w:p w:rsidR="7AD14213" w:rsidP="6B9382F0" w:rsidRDefault="7AD14213" w14:paraId="68394CC2" w14:textId="0DD00A7A">
            <w:pPr>
              <w:rPr>
                <w:rFonts w:ascii="Verdana" w:hAnsi="Verdana" w:cs="Arial"/>
                <w:sz w:val="24"/>
                <w:szCs w:val="24"/>
              </w:rPr>
            </w:pPr>
            <w:r w:rsidRPr="6B9382F0">
              <w:rPr>
                <w:rFonts w:ascii="Verdana" w:hAnsi="Verdana" w:cs="Arial"/>
                <w:sz w:val="24"/>
                <w:szCs w:val="24"/>
              </w:rPr>
              <w:lastRenderedPageBreak/>
              <w:t>Matthew Lewis</w:t>
            </w:r>
          </w:p>
        </w:tc>
        <w:tc>
          <w:tcPr>
            <w:tcW w:w="955" w:type="dxa"/>
          </w:tcPr>
          <w:p w:rsidR="7AD14213" w:rsidP="6B9382F0" w:rsidRDefault="7AD14213" w14:paraId="1112AAE8" w14:textId="548055BA">
            <w:pPr>
              <w:jc w:val="center"/>
              <w:rPr>
                <w:rFonts w:ascii="Verdana" w:hAnsi="Verdana" w:cs="Arial"/>
                <w:sz w:val="24"/>
                <w:szCs w:val="24"/>
              </w:rPr>
            </w:pPr>
            <w:r w:rsidRPr="6B9382F0">
              <w:rPr>
                <w:rFonts w:ascii="Verdana" w:hAnsi="Verdana" w:cs="Arial"/>
                <w:sz w:val="24"/>
                <w:szCs w:val="24"/>
              </w:rPr>
              <w:t>(ML)</w:t>
            </w:r>
          </w:p>
        </w:tc>
        <w:tc>
          <w:tcPr>
            <w:tcW w:w="6316" w:type="dxa"/>
          </w:tcPr>
          <w:p w:rsidR="60AB881F" w:rsidP="6B9382F0" w:rsidRDefault="68F73C94" w14:paraId="16D5963D" w14:textId="55376C17">
            <w:pPr>
              <w:rPr>
                <w:rFonts w:ascii="Verdana" w:hAnsi="Verdana" w:cs="Arial"/>
                <w:sz w:val="24"/>
                <w:szCs w:val="24"/>
              </w:rPr>
            </w:pPr>
            <w:r w:rsidRPr="6B9382F0">
              <w:rPr>
                <w:rFonts w:ascii="Verdana" w:hAnsi="Verdana" w:cs="Arial"/>
                <w:sz w:val="24"/>
                <w:szCs w:val="24"/>
              </w:rPr>
              <w:t xml:space="preserve">Programme Lead </w:t>
            </w:r>
            <w:r w:rsidRPr="6B9382F0" w:rsidR="7E837989">
              <w:rPr>
                <w:rFonts w:ascii="Verdana" w:hAnsi="Verdana" w:cs="Arial"/>
                <w:b/>
                <w:bCs/>
                <w:sz w:val="24"/>
                <w:szCs w:val="24"/>
              </w:rPr>
              <w:t>(For item33/26)</w:t>
            </w:r>
          </w:p>
        </w:tc>
      </w:tr>
      <w:tr w:rsidR="60AB881F" w:rsidTr="6B9382F0" w14:paraId="01F5C290" w14:textId="77777777">
        <w:trPr>
          <w:trHeight w:val="300"/>
          <w:jc w:val="center"/>
        </w:trPr>
        <w:tc>
          <w:tcPr>
            <w:tcW w:w="2805" w:type="dxa"/>
          </w:tcPr>
          <w:p w:rsidR="2E85AAAA" w:rsidP="6B9382F0" w:rsidRDefault="2E85AAAA" w14:paraId="329EE924" w14:textId="5727A0C9">
            <w:pPr>
              <w:rPr>
                <w:rFonts w:ascii="Verdana" w:hAnsi="Verdana" w:cs="Arial"/>
                <w:sz w:val="24"/>
                <w:szCs w:val="24"/>
              </w:rPr>
            </w:pPr>
            <w:r w:rsidRPr="6B9382F0">
              <w:rPr>
                <w:rFonts w:ascii="Verdana" w:hAnsi="Verdana" w:cs="Arial"/>
                <w:sz w:val="24"/>
                <w:szCs w:val="24"/>
              </w:rPr>
              <w:t>Julie Lloyd</w:t>
            </w:r>
          </w:p>
        </w:tc>
        <w:tc>
          <w:tcPr>
            <w:tcW w:w="955" w:type="dxa"/>
          </w:tcPr>
          <w:p w:rsidR="2E85AAAA" w:rsidP="6B9382F0" w:rsidRDefault="2E85AAAA" w14:paraId="5C0D09AB" w14:textId="267FAEB6">
            <w:pPr>
              <w:jc w:val="center"/>
              <w:rPr>
                <w:rFonts w:ascii="Verdana" w:hAnsi="Verdana" w:cs="Arial"/>
                <w:sz w:val="24"/>
                <w:szCs w:val="24"/>
              </w:rPr>
            </w:pPr>
            <w:r w:rsidRPr="6B9382F0">
              <w:rPr>
                <w:rFonts w:ascii="Verdana" w:hAnsi="Verdana" w:cs="Arial"/>
                <w:sz w:val="24"/>
                <w:szCs w:val="24"/>
              </w:rPr>
              <w:t>(JL)</w:t>
            </w:r>
          </w:p>
        </w:tc>
        <w:tc>
          <w:tcPr>
            <w:tcW w:w="6316" w:type="dxa"/>
          </w:tcPr>
          <w:p w:rsidR="60AB881F" w:rsidP="6B9382F0" w:rsidRDefault="262E7F6E" w14:paraId="52421B14" w14:textId="6D2970F6">
            <w:pPr>
              <w:rPr>
                <w:rFonts w:ascii="Verdana" w:hAnsi="Verdana" w:cs="Arial"/>
                <w:sz w:val="24"/>
                <w:szCs w:val="24"/>
              </w:rPr>
            </w:pPr>
            <w:r w:rsidRPr="6B9382F0">
              <w:rPr>
                <w:rFonts w:ascii="Verdana" w:hAnsi="Verdana" w:cs="Arial"/>
                <w:sz w:val="24"/>
                <w:szCs w:val="24"/>
              </w:rPr>
              <w:t>Head of Culture, OD &amp; Staff Experience</w:t>
            </w:r>
            <w:r w:rsidRPr="6B9382F0" w:rsidR="5B619F69">
              <w:rPr>
                <w:rFonts w:ascii="Verdana" w:hAnsi="Verdana" w:cs="Arial"/>
                <w:sz w:val="24"/>
                <w:szCs w:val="24"/>
              </w:rPr>
              <w:t xml:space="preserve"> </w:t>
            </w:r>
            <w:r w:rsidRPr="6B9382F0" w:rsidR="5B619F69">
              <w:rPr>
                <w:rFonts w:ascii="Verdana" w:hAnsi="Verdana" w:cs="Arial"/>
                <w:b/>
                <w:bCs/>
                <w:sz w:val="24"/>
                <w:szCs w:val="24"/>
              </w:rPr>
              <w:t>(For item</w:t>
            </w:r>
            <w:r w:rsidRPr="6B9382F0" w:rsidR="41002995">
              <w:rPr>
                <w:rFonts w:ascii="Verdana" w:hAnsi="Verdana" w:cs="Arial"/>
                <w:b/>
                <w:bCs/>
                <w:sz w:val="24"/>
                <w:szCs w:val="24"/>
              </w:rPr>
              <w:t>s</w:t>
            </w:r>
            <w:r w:rsidRPr="6B9382F0" w:rsidR="5B619F69">
              <w:rPr>
                <w:rFonts w:ascii="Verdana" w:hAnsi="Verdana" w:cs="Arial"/>
                <w:b/>
                <w:bCs/>
                <w:sz w:val="24"/>
                <w:szCs w:val="24"/>
              </w:rPr>
              <w:t xml:space="preserve"> 36/26</w:t>
            </w:r>
            <w:r w:rsidRPr="6B9382F0" w:rsidR="46C61D50">
              <w:rPr>
                <w:rFonts w:ascii="Verdana" w:hAnsi="Verdana" w:cs="Arial"/>
                <w:b/>
                <w:bCs/>
                <w:sz w:val="24"/>
                <w:szCs w:val="24"/>
              </w:rPr>
              <w:t>, 38/26</w:t>
            </w:r>
            <w:r w:rsidRPr="6B9382F0" w:rsidR="5B619F69">
              <w:rPr>
                <w:rFonts w:ascii="Verdana" w:hAnsi="Verdana" w:cs="Arial"/>
                <w:b/>
                <w:bCs/>
                <w:sz w:val="24"/>
                <w:szCs w:val="24"/>
              </w:rPr>
              <w:t>)</w:t>
            </w:r>
            <w:r w:rsidRPr="6B9382F0">
              <w:rPr>
                <w:rFonts w:ascii="Verdana" w:hAnsi="Verdana" w:cs="Arial"/>
                <w:b/>
                <w:bCs/>
                <w:sz w:val="24"/>
                <w:szCs w:val="24"/>
              </w:rPr>
              <w:t xml:space="preserve"> </w:t>
            </w:r>
          </w:p>
        </w:tc>
      </w:tr>
      <w:tr w:rsidR="60AB881F" w:rsidTr="6B9382F0" w14:paraId="5977CA6D" w14:textId="77777777">
        <w:trPr>
          <w:trHeight w:val="300"/>
          <w:jc w:val="center"/>
        </w:trPr>
        <w:tc>
          <w:tcPr>
            <w:tcW w:w="2805" w:type="dxa"/>
          </w:tcPr>
          <w:p w:rsidR="1D233DD8" w:rsidP="6B9382F0" w:rsidRDefault="1D233DD8" w14:paraId="7B0B0416" w14:textId="39C221A1">
            <w:pPr>
              <w:rPr>
                <w:rFonts w:ascii="Verdana" w:hAnsi="Verdana" w:cs="Arial"/>
                <w:sz w:val="24"/>
                <w:szCs w:val="24"/>
              </w:rPr>
            </w:pPr>
            <w:proofErr w:type="spellStart"/>
            <w:r w:rsidRPr="6B9382F0">
              <w:rPr>
                <w:rFonts w:ascii="Verdana" w:hAnsi="Verdana" w:cs="Arial"/>
                <w:sz w:val="24"/>
                <w:szCs w:val="24"/>
              </w:rPr>
              <w:t>Osian</w:t>
            </w:r>
            <w:proofErr w:type="spellEnd"/>
            <w:r w:rsidRPr="6B9382F0">
              <w:rPr>
                <w:rFonts w:ascii="Verdana" w:hAnsi="Verdana" w:cs="Arial"/>
                <w:sz w:val="24"/>
                <w:szCs w:val="24"/>
              </w:rPr>
              <w:t xml:space="preserve"> Lloyd</w:t>
            </w:r>
          </w:p>
        </w:tc>
        <w:tc>
          <w:tcPr>
            <w:tcW w:w="955" w:type="dxa"/>
          </w:tcPr>
          <w:p w:rsidR="1D233DD8" w:rsidP="6B9382F0" w:rsidRDefault="1D233DD8" w14:paraId="4FE5AA04" w14:textId="754C856F">
            <w:pPr>
              <w:jc w:val="center"/>
              <w:rPr>
                <w:rFonts w:ascii="Verdana" w:hAnsi="Verdana" w:cs="Arial"/>
                <w:sz w:val="24"/>
                <w:szCs w:val="24"/>
              </w:rPr>
            </w:pPr>
            <w:r w:rsidRPr="6B9382F0">
              <w:rPr>
                <w:rFonts w:ascii="Verdana" w:hAnsi="Verdana" w:cs="Arial"/>
                <w:sz w:val="24"/>
                <w:szCs w:val="24"/>
              </w:rPr>
              <w:t>(OL)</w:t>
            </w:r>
          </w:p>
        </w:tc>
        <w:tc>
          <w:tcPr>
            <w:tcW w:w="6316" w:type="dxa"/>
          </w:tcPr>
          <w:p w:rsidR="1D233DD8" w:rsidP="6B9382F0" w:rsidRDefault="1D233DD8" w14:paraId="5E9F0963" w14:textId="15D4806B">
            <w:pPr>
              <w:rPr>
                <w:rFonts w:ascii="Verdana" w:hAnsi="Verdana" w:cs="Arial"/>
                <w:sz w:val="24"/>
                <w:szCs w:val="24"/>
              </w:rPr>
            </w:pPr>
            <w:r w:rsidRPr="6B9382F0">
              <w:rPr>
                <w:rFonts w:ascii="Verdana" w:hAnsi="Verdana" w:cs="Arial"/>
                <w:sz w:val="24"/>
                <w:szCs w:val="24"/>
              </w:rPr>
              <w:t>Head of Audit</w:t>
            </w:r>
          </w:p>
        </w:tc>
      </w:tr>
      <w:tr w:rsidR="60AB881F" w:rsidTr="6B9382F0" w14:paraId="63CA5186" w14:textId="77777777">
        <w:trPr>
          <w:trHeight w:val="300"/>
          <w:jc w:val="center"/>
        </w:trPr>
        <w:tc>
          <w:tcPr>
            <w:tcW w:w="2805" w:type="dxa"/>
          </w:tcPr>
          <w:p w:rsidR="60AB881F" w:rsidP="6B9382F0" w:rsidRDefault="60AB881F" w14:paraId="5244A8BE" w14:textId="4674C2F4">
            <w:pPr>
              <w:rPr>
                <w:rFonts w:ascii="Verdana" w:hAnsi="Verdana" w:cs="Arial"/>
                <w:sz w:val="24"/>
                <w:szCs w:val="24"/>
              </w:rPr>
            </w:pPr>
            <w:r w:rsidRPr="6B9382F0">
              <w:rPr>
                <w:rFonts w:ascii="Verdana" w:hAnsi="Verdana" w:cs="Arial"/>
                <w:sz w:val="24"/>
                <w:szCs w:val="24"/>
              </w:rPr>
              <w:t>Christine Morrell</w:t>
            </w:r>
          </w:p>
        </w:tc>
        <w:tc>
          <w:tcPr>
            <w:tcW w:w="955" w:type="dxa"/>
          </w:tcPr>
          <w:p w:rsidR="60AB881F" w:rsidP="6B9382F0" w:rsidRDefault="60AB881F" w14:paraId="7AA8014A" w14:textId="36F5CFC2">
            <w:pPr>
              <w:jc w:val="center"/>
              <w:rPr>
                <w:rFonts w:ascii="Verdana" w:hAnsi="Verdana" w:cs="Arial"/>
                <w:sz w:val="24"/>
                <w:szCs w:val="24"/>
              </w:rPr>
            </w:pPr>
            <w:r w:rsidRPr="6B9382F0">
              <w:rPr>
                <w:rFonts w:ascii="Verdana" w:hAnsi="Verdana" w:cs="Arial"/>
                <w:sz w:val="24"/>
                <w:szCs w:val="24"/>
              </w:rPr>
              <w:t>(CM)</w:t>
            </w:r>
          </w:p>
        </w:tc>
        <w:tc>
          <w:tcPr>
            <w:tcW w:w="6316" w:type="dxa"/>
          </w:tcPr>
          <w:p w:rsidR="60AB881F" w:rsidP="6B9382F0" w:rsidRDefault="60AB881F" w14:paraId="2E03A5FD" w14:textId="37F6C1DE">
            <w:pPr>
              <w:rPr>
                <w:rFonts w:ascii="Verdana" w:hAnsi="Verdana" w:cs="Arial"/>
                <w:sz w:val="24"/>
                <w:szCs w:val="24"/>
              </w:rPr>
            </w:pPr>
            <w:r w:rsidRPr="6B9382F0">
              <w:rPr>
                <w:rFonts w:ascii="Verdana" w:hAnsi="Verdana" w:cs="Arial"/>
                <w:sz w:val="24"/>
                <w:szCs w:val="24"/>
              </w:rPr>
              <w:t xml:space="preserve">Executive Director of Allied Health Professions </w:t>
            </w:r>
          </w:p>
        </w:tc>
      </w:tr>
      <w:tr w:rsidR="133DAE2F" w:rsidTr="6B9382F0" w14:paraId="5831D9EE" w14:textId="77777777">
        <w:trPr>
          <w:trHeight w:val="300"/>
          <w:jc w:val="center"/>
        </w:trPr>
        <w:tc>
          <w:tcPr>
            <w:tcW w:w="2805" w:type="dxa"/>
          </w:tcPr>
          <w:p w:rsidR="1E41547D" w:rsidP="6B9382F0" w:rsidRDefault="70C5A5E7" w14:paraId="1D657F82" w14:textId="436642E8">
            <w:pPr>
              <w:rPr>
                <w:rFonts w:ascii="Verdana" w:hAnsi="Verdana" w:cs="Arial"/>
                <w:sz w:val="24"/>
                <w:szCs w:val="24"/>
              </w:rPr>
            </w:pPr>
            <w:r w:rsidRPr="6B9382F0">
              <w:rPr>
                <w:rFonts w:ascii="Verdana" w:hAnsi="Verdana" w:cs="Arial"/>
                <w:sz w:val="24"/>
                <w:szCs w:val="24"/>
              </w:rPr>
              <w:t>Dermot Nolan</w:t>
            </w:r>
          </w:p>
        </w:tc>
        <w:tc>
          <w:tcPr>
            <w:tcW w:w="955" w:type="dxa"/>
          </w:tcPr>
          <w:p w:rsidR="1E41547D" w:rsidP="6B9382F0" w:rsidRDefault="70C5A5E7" w14:paraId="24F85E95" w14:textId="1A2A792E">
            <w:pPr>
              <w:jc w:val="center"/>
              <w:rPr>
                <w:rFonts w:ascii="Verdana" w:hAnsi="Verdana" w:cs="Arial"/>
                <w:sz w:val="24"/>
                <w:szCs w:val="24"/>
              </w:rPr>
            </w:pPr>
            <w:r w:rsidRPr="6B9382F0">
              <w:rPr>
                <w:rFonts w:ascii="Verdana" w:hAnsi="Verdana" w:cs="Arial"/>
                <w:sz w:val="24"/>
                <w:szCs w:val="24"/>
              </w:rPr>
              <w:t>(DN)</w:t>
            </w:r>
          </w:p>
        </w:tc>
        <w:tc>
          <w:tcPr>
            <w:tcW w:w="6316" w:type="dxa"/>
          </w:tcPr>
          <w:p w:rsidR="1E41547D" w:rsidP="6B9382F0" w:rsidRDefault="70C5A5E7" w14:paraId="2B1E417A" w14:textId="6FC983E8">
            <w:pPr>
              <w:rPr>
                <w:rFonts w:ascii="Verdana" w:hAnsi="Verdana" w:cs="Arial"/>
                <w:sz w:val="24"/>
                <w:szCs w:val="24"/>
              </w:rPr>
            </w:pPr>
            <w:r w:rsidRPr="6B9382F0">
              <w:rPr>
                <w:rFonts w:ascii="Verdana" w:hAnsi="Verdana" w:cs="Arial"/>
                <w:sz w:val="24"/>
                <w:szCs w:val="24"/>
              </w:rPr>
              <w:t xml:space="preserve">Interim Service Group Director – Mental Health and Learning Disabilities </w:t>
            </w:r>
            <w:r w:rsidRPr="6B9382F0" w:rsidR="0C2D645A">
              <w:rPr>
                <w:rFonts w:ascii="Verdana" w:hAnsi="Verdana" w:cs="Arial"/>
                <w:b/>
                <w:bCs/>
                <w:sz w:val="24"/>
                <w:szCs w:val="24"/>
              </w:rPr>
              <w:t>(For item 31/26)</w:t>
            </w:r>
          </w:p>
        </w:tc>
      </w:tr>
      <w:tr w:rsidR="06D6559E" w:rsidTr="6B9382F0" w14:paraId="18BC39DB" w14:textId="77777777">
        <w:trPr>
          <w:trHeight w:val="300"/>
          <w:jc w:val="center"/>
        </w:trPr>
        <w:tc>
          <w:tcPr>
            <w:tcW w:w="2805" w:type="dxa"/>
          </w:tcPr>
          <w:p w:rsidR="3900171A" w:rsidP="6B9382F0" w:rsidRDefault="104A1194" w14:paraId="06A54C4B" w14:textId="6CD0B58F">
            <w:pPr>
              <w:rPr>
                <w:rFonts w:ascii="Verdana" w:hAnsi="Verdana" w:cs="Arial"/>
                <w:sz w:val="24"/>
                <w:szCs w:val="24"/>
              </w:rPr>
            </w:pPr>
            <w:r w:rsidRPr="6B9382F0">
              <w:rPr>
                <w:rFonts w:ascii="Verdana" w:hAnsi="Verdana" w:cs="Arial"/>
                <w:sz w:val="24"/>
                <w:szCs w:val="24"/>
              </w:rPr>
              <w:t>Emma Owen</w:t>
            </w:r>
          </w:p>
        </w:tc>
        <w:tc>
          <w:tcPr>
            <w:tcW w:w="955" w:type="dxa"/>
          </w:tcPr>
          <w:p w:rsidR="3900171A" w:rsidP="6B9382F0" w:rsidRDefault="104A1194" w14:paraId="11348D81" w14:textId="7F36441E">
            <w:pPr>
              <w:jc w:val="center"/>
              <w:rPr>
                <w:rFonts w:ascii="Verdana" w:hAnsi="Verdana" w:cs="Arial"/>
                <w:sz w:val="24"/>
                <w:szCs w:val="24"/>
              </w:rPr>
            </w:pPr>
            <w:r w:rsidRPr="6B9382F0">
              <w:rPr>
                <w:rFonts w:ascii="Verdana" w:hAnsi="Verdana" w:cs="Arial"/>
                <w:sz w:val="24"/>
                <w:szCs w:val="24"/>
              </w:rPr>
              <w:t>(EO)</w:t>
            </w:r>
          </w:p>
        </w:tc>
        <w:tc>
          <w:tcPr>
            <w:tcW w:w="6316" w:type="dxa"/>
          </w:tcPr>
          <w:p w:rsidR="5C9AFEC7" w:rsidP="6B9382F0" w:rsidRDefault="5362DAD9" w14:paraId="57B292F8" w14:textId="7B3FD16E">
            <w:pPr>
              <w:rPr>
                <w:rFonts w:ascii="Verdana" w:hAnsi="Verdana" w:cs="Arial"/>
                <w:sz w:val="24"/>
                <w:szCs w:val="24"/>
              </w:rPr>
            </w:pPr>
            <w:r w:rsidRPr="6B9382F0">
              <w:rPr>
                <w:rFonts w:ascii="Verdana" w:hAnsi="Verdana" w:cs="Arial"/>
                <w:sz w:val="24"/>
                <w:szCs w:val="24"/>
              </w:rPr>
              <w:t xml:space="preserve">Head of Workforce Effectiveness and Analytics </w:t>
            </w:r>
            <w:r w:rsidRPr="6B9382F0" w:rsidR="129A6888">
              <w:rPr>
                <w:rFonts w:ascii="Verdana" w:hAnsi="Verdana" w:cs="Arial"/>
                <w:b/>
                <w:bCs/>
                <w:sz w:val="24"/>
                <w:szCs w:val="24"/>
              </w:rPr>
              <w:t>(For item 35/26)</w:t>
            </w:r>
          </w:p>
        </w:tc>
      </w:tr>
      <w:tr w:rsidR="60AB881F" w:rsidTr="6B9382F0" w14:paraId="34B70B60" w14:textId="77777777">
        <w:trPr>
          <w:trHeight w:val="300"/>
          <w:jc w:val="center"/>
        </w:trPr>
        <w:tc>
          <w:tcPr>
            <w:tcW w:w="2805" w:type="dxa"/>
          </w:tcPr>
          <w:p w:rsidR="286FAC3F" w:rsidP="6B9382F0" w:rsidRDefault="286FAC3F" w14:paraId="297AF42B" w14:textId="2F6C28F9">
            <w:pPr>
              <w:rPr>
                <w:rFonts w:ascii="Verdana" w:hAnsi="Verdana" w:cs="Arial"/>
                <w:sz w:val="24"/>
                <w:szCs w:val="24"/>
              </w:rPr>
            </w:pPr>
            <w:r w:rsidRPr="6B9382F0">
              <w:rPr>
                <w:rFonts w:ascii="Verdana" w:hAnsi="Verdana" w:cs="Arial"/>
                <w:sz w:val="24"/>
                <w:szCs w:val="24"/>
              </w:rPr>
              <w:t>Claire Parkin</w:t>
            </w:r>
          </w:p>
        </w:tc>
        <w:tc>
          <w:tcPr>
            <w:tcW w:w="955" w:type="dxa"/>
          </w:tcPr>
          <w:p w:rsidR="286FAC3F" w:rsidP="6B9382F0" w:rsidRDefault="286FAC3F" w14:paraId="2D1705BB" w14:textId="0BD4CF68">
            <w:pPr>
              <w:jc w:val="center"/>
              <w:rPr>
                <w:rFonts w:ascii="Verdana" w:hAnsi="Verdana" w:cs="Arial"/>
                <w:sz w:val="24"/>
                <w:szCs w:val="24"/>
              </w:rPr>
            </w:pPr>
            <w:r w:rsidRPr="6B9382F0">
              <w:rPr>
                <w:rFonts w:ascii="Verdana" w:hAnsi="Verdana" w:cs="Arial"/>
                <w:sz w:val="24"/>
                <w:szCs w:val="24"/>
              </w:rPr>
              <w:t>(CP)</w:t>
            </w:r>
          </w:p>
        </w:tc>
        <w:tc>
          <w:tcPr>
            <w:tcW w:w="6316" w:type="dxa"/>
          </w:tcPr>
          <w:p w:rsidR="60AB881F" w:rsidP="6B9382F0" w:rsidRDefault="7A792F22" w14:paraId="58F4E6BA" w14:textId="1B38CF42">
            <w:pPr>
              <w:rPr>
                <w:rFonts w:ascii="Verdana" w:hAnsi="Verdana" w:cs="Arial"/>
                <w:sz w:val="24"/>
                <w:szCs w:val="24"/>
              </w:rPr>
            </w:pPr>
            <w:r w:rsidRPr="6B9382F0">
              <w:rPr>
                <w:rFonts w:ascii="Verdana" w:hAnsi="Verdana" w:cs="Arial"/>
                <w:sz w:val="24"/>
                <w:szCs w:val="24"/>
              </w:rPr>
              <w:t>Clinical Supervisor for Midwives</w:t>
            </w:r>
            <w:r w:rsidRPr="6B9382F0" w:rsidR="19FFFD52">
              <w:rPr>
                <w:rFonts w:ascii="Verdana" w:hAnsi="Verdana" w:cs="Arial"/>
                <w:sz w:val="24"/>
                <w:szCs w:val="24"/>
              </w:rPr>
              <w:t xml:space="preserve"> </w:t>
            </w:r>
            <w:r w:rsidRPr="6B9382F0" w:rsidR="19FFFD52">
              <w:rPr>
                <w:rFonts w:ascii="Verdana" w:hAnsi="Verdana" w:cs="Arial"/>
                <w:b/>
                <w:bCs/>
                <w:sz w:val="24"/>
                <w:szCs w:val="24"/>
              </w:rPr>
              <w:t>(For item 28/26)</w:t>
            </w:r>
          </w:p>
        </w:tc>
      </w:tr>
      <w:tr w:rsidR="133DAE2F" w:rsidTr="6B9382F0" w14:paraId="7DF0FB61" w14:textId="77777777">
        <w:trPr>
          <w:trHeight w:val="300"/>
          <w:jc w:val="center"/>
        </w:trPr>
        <w:tc>
          <w:tcPr>
            <w:tcW w:w="2805" w:type="dxa"/>
          </w:tcPr>
          <w:p w:rsidR="64865D5D" w:rsidP="6B9382F0" w:rsidRDefault="72540AF5" w14:paraId="74B8C036" w14:textId="418A9807">
            <w:pPr>
              <w:rPr>
                <w:rFonts w:ascii="Verdana" w:hAnsi="Verdana" w:cs="Arial"/>
                <w:sz w:val="24"/>
                <w:szCs w:val="24"/>
              </w:rPr>
            </w:pPr>
            <w:r w:rsidRPr="6B9382F0">
              <w:rPr>
                <w:rFonts w:ascii="Verdana" w:hAnsi="Verdana" w:cs="Arial"/>
                <w:sz w:val="24"/>
                <w:szCs w:val="24"/>
              </w:rPr>
              <w:t xml:space="preserve">Elizabeth </w:t>
            </w:r>
            <w:proofErr w:type="spellStart"/>
            <w:r w:rsidRPr="6B9382F0">
              <w:rPr>
                <w:rFonts w:ascii="Verdana" w:hAnsi="Verdana" w:cs="Arial"/>
                <w:sz w:val="24"/>
                <w:szCs w:val="24"/>
              </w:rPr>
              <w:t>Rix</w:t>
            </w:r>
            <w:proofErr w:type="spellEnd"/>
            <w:r w:rsidRPr="6B9382F0">
              <w:rPr>
                <w:rFonts w:ascii="Verdana" w:hAnsi="Verdana" w:cs="Arial"/>
                <w:sz w:val="24"/>
                <w:szCs w:val="24"/>
              </w:rPr>
              <w:t xml:space="preserve"> </w:t>
            </w:r>
          </w:p>
        </w:tc>
        <w:tc>
          <w:tcPr>
            <w:tcW w:w="955" w:type="dxa"/>
          </w:tcPr>
          <w:p w:rsidR="64865D5D" w:rsidP="6B9382F0" w:rsidRDefault="72540AF5" w14:paraId="16E48476" w14:textId="56617099">
            <w:pPr>
              <w:jc w:val="center"/>
              <w:rPr>
                <w:rFonts w:ascii="Verdana" w:hAnsi="Verdana" w:cs="Arial"/>
                <w:sz w:val="24"/>
                <w:szCs w:val="24"/>
              </w:rPr>
            </w:pPr>
            <w:r w:rsidRPr="6B9382F0">
              <w:rPr>
                <w:rFonts w:ascii="Verdana" w:hAnsi="Verdana" w:cs="Arial"/>
                <w:sz w:val="24"/>
                <w:szCs w:val="24"/>
              </w:rPr>
              <w:t>(ER)</w:t>
            </w:r>
          </w:p>
        </w:tc>
        <w:tc>
          <w:tcPr>
            <w:tcW w:w="6316" w:type="dxa"/>
          </w:tcPr>
          <w:p w:rsidR="64865D5D" w:rsidP="6B9382F0" w:rsidRDefault="72540AF5" w14:paraId="3D504851" w14:textId="41B10A7B">
            <w:pPr>
              <w:rPr>
                <w:rFonts w:ascii="Verdana" w:hAnsi="Verdana" w:cs="Arial"/>
                <w:sz w:val="24"/>
                <w:szCs w:val="24"/>
              </w:rPr>
            </w:pPr>
            <w:r w:rsidRPr="6B9382F0">
              <w:rPr>
                <w:rFonts w:ascii="Verdana" w:hAnsi="Verdana" w:cs="Arial"/>
                <w:sz w:val="24"/>
                <w:szCs w:val="24"/>
              </w:rPr>
              <w:t xml:space="preserve">Executive Director of Nursing and Patient Experience </w:t>
            </w:r>
          </w:p>
        </w:tc>
      </w:tr>
      <w:tr w:rsidR="4C0FFC60" w:rsidTr="6B9382F0" w14:paraId="26537E00" w14:textId="77777777">
        <w:trPr>
          <w:trHeight w:val="300"/>
          <w:jc w:val="center"/>
        </w:trPr>
        <w:tc>
          <w:tcPr>
            <w:tcW w:w="2805" w:type="dxa"/>
          </w:tcPr>
          <w:p w:rsidR="3878C3F2" w:rsidP="6B9382F0" w:rsidRDefault="2CABDFF2" w14:paraId="007FAC36" w14:textId="40B99AC0">
            <w:pPr>
              <w:rPr>
                <w:rFonts w:ascii="Verdana" w:hAnsi="Verdana" w:cs="Arial"/>
                <w:sz w:val="24"/>
                <w:szCs w:val="24"/>
              </w:rPr>
            </w:pPr>
            <w:r w:rsidRPr="6B9382F0">
              <w:rPr>
                <w:rFonts w:ascii="Verdana" w:hAnsi="Verdana" w:cs="Arial"/>
                <w:sz w:val="24"/>
                <w:szCs w:val="24"/>
              </w:rPr>
              <w:t>Neil Thomas</w:t>
            </w:r>
          </w:p>
        </w:tc>
        <w:tc>
          <w:tcPr>
            <w:tcW w:w="955" w:type="dxa"/>
          </w:tcPr>
          <w:p w:rsidR="3878C3F2" w:rsidP="6B9382F0" w:rsidRDefault="2CABDFF2" w14:paraId="04889E30" w14:textId="219EE550">
            <w:pPr>
              <w:jc w:val="center"/>
              <w:rPr>
                <w:rFonts w:ascii="Verdana" w:hAnsi="Verdana" w:cs="Arial"/>
                <w:sz w:val="24"/>
                <w:szCs w:val="24"/>
              </w:rPr>
            </w:pPr>
            <w:r w:rsidRPr="6B9382F0">
              <w:rPr>
                <w:rFonts w:ascii="Verdana" w:hAnsi="Verdana" w:cs="Arial"/>
                <w:sz w:val="24"/>
                <w:szCs w:val="24"/>
              </w:rPr>
              <w:t>(NT)</w:t>
            </w:r>
          </w:p>
        </w:tc>
        <w:tc>
          <w:tcPr>
            <w:tcW w:w="6316" w:type="dxa"/>
          </w:tcPr>
          <w:p w:rsidR="3878C3F2" w:rsidP="6B9382F0" w:rsidRDefault="2CABDFF2" w14:paraId="735DEA47" w14:textId="04B51CD4">
            <w:pPr>
              <w:rPr>
                <w:rFonts w:ascii="Verdana" w:hAnsi="Verdana" w:cs="Arial"/>
                <w:sz w:val="24"/>
                <w:szCs w:val="24"/>
              </w:rPr>
            </w:pPr>
            <w:r w:rsidRPr="6B9382F0">
              <w:rPr>
                <w:rFonts w:ascii="Verdana" w:hAnsi="Verdana" w:cs="Arial"/>
                <w:sz w:val="24"/>
                <w:szCs w:val="24"/>
              </w:rPr>
              <w:t xml:space="preserve">Assistant Head of Risk and Assurance </w:t>
            </w:r>
          </w:p>
        </w:tc>
      </w:tr>
      <w:tr w:rsidRPr="00ED203F" w:rsidR="00250544" w:rsidTr="6B9382F0" w14:paraId="08D249D7" w14:textId="77777777">
        <w:trPr>
          <w:jc w:val="center"/>
        </w:trPr>
        <w:tc>
          <w:tcPr>
            <w:tcW w:w="2805" w:type="dxa"/>
          </w:tcPr>
          <w:p w:rsidR="00250544" w:rsidP="6B9382F0" w:rsidRDefault="007D29B1" w14:paraId="43B3C45C" w14:textId="3EEAA14A">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sz w:val="24"/>
                <w:szCs w:val="24"/>
              </w:rPr>
            </w:pPr>
            <w:r w:rsidRPr="6B9382F0">
              <w:rPr>
                <w:rFonts w:ascii="Verdana" w:hAnsi="Verdana" w:cs="Arial"/>
                <w:sz w:val="24"/>
                <w:szCs w:val="24"/>
              </w:rPr>
              <w:t xml:space="preserve">Sharon Vickery </w:t>
            </w:r>
          </w:p>
        </w:tc>
        <w:tc>
          <w:tcPr>
            <w:tcW w:w="955" w:type="dxa"/>
          </w:tcPr>
          <w:p w:rsidR="00250544" w:rsidP="6B9382F0" w:rsidRDefault="007D29B1" w14:paraId="6280CECB" w14:textId="2D99C4BA">
            <w:pPr>
              <w:pBdr>
                <w:top w:val="none" w:color="000000" w:sz="0" w:space="0"/>
                <w:left w:val="none" w:color="000000" w:sz="0" w:space="0"/>
                <w:bottom w:val="none" w:color="000000" w:sz="0" w:space="0"/>
                <w:right w:val="none" w:color="000000" w:sz="0" w:space="0"/>
                <w:between w:val="none" w:color="000000" w:sz="0" w:space="0"/>
                <w:bar w:val="none" w:color="000000" w:sz="0"/>
              </w:pBdr>
              <w:jc w:val="center"/>
              <w:rPr>
                <w:rFonts w:ascii="Verdana" w:hAnsi="Verdana" w:cs="Arial"/>
                <w:sz w:val="24"/>
                <w:szCs w:val="24"/>
              </w:rPr>
            </w:pPr>
            <w:r w:rsidRPr="6B9382F0">
              <w:rPr>
                <w:rFonts w:ascii="Verdana" w:hAnsi="Verdana" w:cs="Arial"/>
                <w:sz w:val="24"/>
                <w:szCs w:val="24"/>
              </w:rPr>
              <w:t>(SV)</w:t>
            </w:r>
          </w:p>
        </w:tc>
        <w:tc>
          <w:tcPr>
            <w:tcW w:w="6316" w:type="dxa"/>
          </w:tcPr>
          <w:p w:rsidR="00250544" w:rsidP="6B9382F0" w:rsidRDefault="00AE6D3C" w14:paraId="028A25A1" w14:textId="2C2A5D1A">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sz w:val="24"/>
                <w:szCs w:val="24"/>
              </w:rPr>
            </w:pPr>
            <w:r w:rsidRPr="6B9382F0">
              <w:rPr>
                <w:rFonts w:ascii="Verdana" w:hAnsi="Verdana" w:cs="Arial"/>
                <w:sz w:val="24"/>
                <w:szCs w:val="24"/>
              </w:rPr>
              <w:t>Assistant Director of Workforce and OD</w:t>
            </w:r>
            <w:r w:rsidRPr="6B9382F0" w:rsidR="5C764B23">
              <w:rPr>
                <w:rFonts w:ascii="Verdana" w:hAnsi="Verdana" w:cs="Arial"/>
                <w:sz w:val="24"/>
                <w:szCs w:val="24"/>
              </w:rPr>
              <w:t xml:space="preserve"> </w:t>
            </w:r>
            <w:r w:rsidRPr="6B9382F0" w:rsidR="5C764B23">
              <w:rPr>
                <w:rFonts w:ascii="Verdana" w:hAnsi="Verdana" w:cs="Arial"/>
                <w:b/>
                <w:bCs/>
                <w:sz w:val="24"/>
                <w:szCs w:val="24"/>
              </w:rPr>
              <w:t>(For item 34/26)</w:t>
            </w:r>
          </w:p>
        </w:tc>
      </w:tr>
      <w:tr w:rsidRPr="00ED203F" w:rsidR="00FA4B4D" w:rsidTr="6B9382F0" w14:paraId="5E3CE14B" w14:textId="77777777">
        <w:trPr>
          <w:jc w:val="center"/>
        </w:trPr>
        <w:tc>
          <w:tcPr>
            <w:tcW w:w="10076" w:type="dxa"/>
            <w:gridSpan w:val="3"/>
          </w:tcPr>
          <w:p w:rsidRPr="00C6466D" w:rsidR="00FA4B4D" w:rsidP="00FA4B4D" w:rsidRDefault="00FA4B4D" w14:paraId="74939EB8" w14:textId="2C5295F5">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
                <w:sz w:val="24"/>
                <w:szCs w:val="24"/>
              </w:rPr>
            </w:pPr>
            <w:r w:rsidRPr="00C6466D">
              <w:rPr>
                <w:rFonts w:ascii="Verdana" w:hAnsi="Verdana" w:cs="Arial"/>
                <w:b/>
                <w:sz w:val="24"/>
                <w:szCs w:val="24"/>
              </w:rPr>
              <w:t>Apologies:</w:t>
            </w:r>
          </w:p>
        </w:tc>
      </w:tr>
      <w:tr w:rsidR="133DAE2F" w:rsidTr="6B9382F0" w14:paraId="02C65B55" w14:textId="77777777">
        <w:trPr>
          <w:trHeight w:val="300"/>
          <w:jc w:val="center"/>
        </w:trPr>
        <w:tc>
          <w:tcPr>
            <w:tcW w:w="2805" w:type="dxa"/>
          </w:tcPr>
          <w:p w:rsidR="3B716A69" w:rsidP="6B9382F0" w:rsidRDefault="0932E0F7" w14:paraId="3A36D505" w14:textId="7E587CDA">
            <w:pPr>
              <w:rPr>
                <w:rFonts w:ascii="Verdana" w:hAnsi="Verdana" w:cs="Arial"/>
                <w:sz w:val="24"/>
                <w:szCs w:val="24"/>
              </w:rPr>
            </w:pPr>
            <w:r w:rsidRPr="6B9382F0">
              <w:rPr>
                <w:rFonts w:ascii="Verdana" w:hAnsi="Verdana" w:cs="Arial"/>
                <w:sz w:val="24"/>
                <w:szCs w:val="24"/>
              </w:rPr>
              <w:t>Hazel Lloyd</w:t>
            </w:r>
          </w:p>
        </w:tc>
        <w:tc>
          <w:tcPr>
            <w:tcW w:w="955" w:type="dxa"/>
          </w:tcPr>
          <w:p w:rsidR="3B716A69" w:rsidP="6B9382F0" w:rsidRDefault="0932E0F7" w14:paraId="15563C2B" w14:textId="5C65F122">
            <w:pPr>
              <w:jc w:val="center"/>
              <w:rPr>
                <w:rFonts w:ascii="Verdana" w:hAnsi="Verdana" w:cs="Arial"/>
                <w:sz w:val="24"/>
                <w:szCs w:val="24"/>
              </w:rPr>
            </w:pPr>
            <w:r w:rsidRPr="6B9382F0">
              <w:rPr>
                <w:rFonts w:ascii="Verdana" w:hAnsi="Verdana" w:cs="Arial"/>
                <w:sz w:val="24"/>
                <w:szCs w:val="24"/>
              </w:rPr>
              <w:t>(HL)</w:t>
            </w:r>
          </w:p>
        </w:tc>
        <w:tc>
          <w:tcPr>
            <w:tcW w:w="6316" w:type="dxa"/>
          </w:tcPr>
          <w:p w:rsidR="3B716A69" w:rsidP="6B9382F0" w:rsidRDefault="0932E0F7" w14:paraId="32D7D249" w14:textId="41729966">
            <w:pPr>
              <w:rPr>
                <w:rFonts w:ascii="Verdana" w:hAnsi="Verdana" w:cs="Arial"/>
                <w:sz w:val="24"/>
                <w:szCs w:val="24"/>
              </w:rPr>
            </w:pPr>
            <w:r w:rsidRPr="6B9382F0">
              <w:rPr>
                <w:rFonts w:ascii="Verdana" w:hAnsi="Verdana" w:cs="Arial"/>
                <w:sz w:val="24"/>
                <w:szCs w:val="24"/>
              </w:rPr>
              <w:t xml:space="preserve">Director of Corporate Governance </w:t>
            </w:r>
          </w:p>
        </w:tc>
      </w:tr>
      <w:tr w:rsidR="06D6559E" w:rsidTr="6B9382F0" w14:paraId="71D21E68" w14:textId="77777777">
        <w:trPr>
          <w:trHeight w:val="300"/>
          <w:jc w:val="center"/>
        </w:trPr>
        <w:tc>
          <w:tcPr>
            <w:tcW w:w="2805" w:type="dxa"/>
          </w:tcPr>
          <w:p w:rsidR="3A641F83" w:rsidP="06D6559E" w:rsidRDefault="188090D5" w14:paraId="1E135761" w14:textId="2872DA08">
            <w:pPr>
              <w:rPr>
                <w:rFonts w:ascii="Verdana" w:hAnsi="Verdana" w:cs="Arial"/>
                <w:sz w:val="24"/>
                <w:szCs w:val="24"/>
              </w:rPr>
            </w:pPr>
            <w:r w:rsidRPr="6B9382F0">
              <w:rPr>
                <w:rFonts w:ascii="Verdana" w:hAnsi="Verdana" w:cs="Arial"/>
                <w:sz w:val="24"/>
                <w:szCs w:val="24"/>
              </w:rPr>
              <w:t>Martin Lloyd</w:t>
            </w:r>
          </w:p>
        </w:tc>
        <w:tc>
          <w:tcPr>
            <w:tcW w:w="955" w:type="dxa"/>
          </w:tcPr>
          <w:p w:rsidR="3A641F83" w:rsidP="06D6559E" w:rsidRDefault="188090D5" w14:paraId="672EB842" w14:textId="60A8742C">
            <w:pPr>
              <w:jc w:val="center"/>
              <w:rPr>
                <w:rFonts w:ascii="Verdana" w:hAnsi="Verdana" w:cs="Arial"/>
                <w:sz w:val="24"/>
                <w:szCs w:val="24"/>
              </w:rPr>
            </w:pPr>
            <w:r w:rsidRPr="6B9382F0">
              <w:rPr>
                <w:rFonts w:ascii="Verdana" w:hAnsi="Verdana" w:cs="Arial"/>
                <w:sz w:val="24"/>
                <w:szCs w:val="24"/>
              </w:rPr>
              <w:t>(ML)</w:t>
            </w:r>
          </w:p>
        </w:tc>
        <w:tc>
          <w:tcPr>
            <w:tcW w:w="6316" w:type="dxa"/>
          </w:tcPr>
          <w:p w:rsidR="3A641F83" w:rsidP="06D6559E" w:rsidRDefault="188090D5" w14:paraId="5930846F" w14:textId="44ACBE3C">
            <w:pPr>
              <w:rPr>
                <w:rFonts w:ascii="Verdana" w:hAnsi="Verdana" w:cs="Arial"/>
                <w:sz w:val="24"/>
                <w:szCs w:val="24"/>
              </w:rPr>
            </w:pPr>
            <w:r w:rsidRPr="6B9382F0">
              <w:rPr>
                <w:rFonts w:ascii="Verdana" w:hAnsi="Verdana" w:cs="Arial"/>
                <w:sz w:val="24"/>
                <w:szCs w:val="24"/>
              </w:rPr>
              <w:t>Independent Member</w:t>
            </w:r>
          </w:p>
        </w:tc>
      </w:tr>
      <w:tr w:rsidR="4DE96E09" w:rsidTr="6B9382F0" w14:paraId="69C5300C" w14:textId="77777777">
        <w:trPr>
          <w:trHeight w:val="300"/>
          <w:jc w:val="center"/>
        </w:trPr>
        <w:tc>
          <w:tcPr>
            <w:tcW w:w="2805" w:type="dxa"/>
          </w:tcPr>
          <w:p w:rsidR="60AB881F" w:rsidP="6B9382F0" w:rsidRDefault="60AB881F" w14:paraId="01168F43" w14:textId="56B6DAC9">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sz w:val="24"/>
                <w:szCs w:val="24"/>
              </w:rPr>
            </w:pPr>
            <w:r w:rsidRPr="6B9382F0">
              <w:rPr>
                <w:rFonts w:ascii="Verdana" w:hAnsi="Verdana" w:cs="Arial"/>
                <w:sz w:val="24"/>
                <w:szCs w:val="24"/>
              </w:rPr>
              <w:t xml:space="preserve">Tina Ricketts </w:t>
            </w:r>
          </w:p>
        </w:tc>
        <w:tc>
          <w:tcPr>
            <w:tcW w:w="955" w:type="dxa"/>
          </w:tcPr>
          <w:p w:rsidR="60AB881F" w:rsidP="6B9382F0" w:rsidRDefault="60AB881F" w14:paraId="5262983C" w14:textId="1910FBA2">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sz w:val="24"/>
                <w:szCs w:val="24"/>
              </w:rPr>
            </w:pPr>
            <w:r w:rsidRPr="6B9382F0">
              <w:rPr>
                <w:rFonts w:ascii="Verdana" w:hAnsi="Verdana" w:cs="Arial"/>
                <w:sz w:val="24"/>
                <w:szCs w:val="24"/>
              </w:rPr>
              <w:t>(TR)</w:t>
            </w:r>
          </w:p>
        </w:tc>
        <w:tc>
          <w:tcPr>
            <w:tcW w:w="6316" w:type="dxa"/>
          </w:tcPr>
          <w:p w:rsidR="60AB881F" w:rsidP="6B9382F0" w:rsidRDefault="60AB881F" w14:paraId="38E405E5" w14:textId="7F9B9B6A">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sz w:val="24"/>
                <w:szCs w:val="24"/>
              </w:rPr>
            </w:pPr>
            <w:r w:rsidRPr="6B9382F0">
              <w:rPr>
                <w:rFonts w:ascii="Verdana" w:hAnsi="Verdana" w:cs="Arial"/>
                <w:sz w:val="24"/>
                <w:szCs w:val="24"/>
              </w:rPr>
              <w:t>Executive Director of Workforce &amp; OD</w:t>
            </w:r>
          </w:p>
        </w:tc>
      </w:tr>
    </w:tbl>
    <w:p w:rsidR="0081716D" w:rsidP="06D6559E" w:rsidRDefault="0081716D" w14:paraId="63D06375" w14:textId="6866B963">
      <w:pPr>
        <w:tabs>
          <w:tab w:val="left" w:pos="3960"/>
        </w:tabs>
        <w:spacing w:before="0" w:after="0"/>
        <w:jc w:val="center"/>
        <w:rPr>
          <w:rFonts w:ascii="Verdana" w:hAnsi="Verdana" w:cs="Arial"/>
          <w:i/>
          <w:iCs/>
          <w:sz w:val="24"/>
          <w:szCs w:val="24"/>
        </w:rPr>
      </w:pPr>
    </w:p>
    <w:p w:rsidRPr="00460C68" w:rsidR="00460C68" w:rsidP="00460C68" w:rsidRDefault="00460C68" w14:paraId="74AA0F0A" w14:textId="77777777">
      <w:pPr>
        <w:tabs>
          <w:tab w:val="left" w:pos="3960"/>
        </w:tabs>
        <w:spacing w:before="0" w:after="0"/>
        <w:jc w:val="center"/>
        <w:rPr>
          <w:rFonts w:ascii="Verdana" w:hAnsi="Verdana" w:cs="Arial"/>
          <w:i/>
          <w:iCs/>
          <w:sz w:val="24"/>
          <w:szCs w:val="24"/>
        </w:rPr>
      </w:pPr>
    </w:p>
    <w:tbl>
      <w:tblPr>
        <w:tblpPr w:leftFromText="180" w:rightFromText="180" w:vertAnchor="text" w:tblpX="-289" w:tblpY="1"/>
        <w:tblOverlap w:val="never"/>
        <w:tblW w:w="1091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1830"/>
        <w:gridCol w:w="9080"/>
      </w:tblGrid>
      <w:tr w:rsidRPr="00ED203F" w:rsidR="00A23850" w:rsidTr="5BE16F09" w14:paraId="2BD65699" w14:textId="4232E52B">
        <w:trPr>
          <w:trHeight w:val="352"/>
        </w:trPr>
        <w:tc>
          <w:tcPr>
            <w:tcW w:w="1830" w:type="dxa"/>
            <w:shd w:val="clear" w:color="auto" w:fill="17365D" w:themeFill="text2" w:themeFillShade="BF"/>
            <w:tcMar>
              <w:top w:w="80" w:type="dxa"/>
              <w:left w:w="80" w:type="dxa"/>
              <w:bottom w:w="80" w:type="dxa"/>
              <w:right w:w="80" w:type="dxa"/>
            </w:tcMar>
            <w:hideMark/>
          </w:tcPr>
          <w:p w:rsidRPr="0019643C" w:rsidR="00A23850" w:rsidP="00C83D35" w:rsidRDefault="00A23850" w14:paraId="113EA6FB" w14:textId="1F052D91">
            <w:pPr>
              <w:rPr>
                <w:rFonts w:ascii="Verdana" w:hAnsi="Verdana" w:cs="Arial"/>
                <w:b/>
                <w:color w:val="FFFFFF" w:themeColor="background1"/>
                <w:sz w:val="24"/>
                <w:szCs w:val="24"/>
              </w:rPr>
            </w:pPr>
            <w:r w:rsidRPr="0019643C">
              <w:rPr>
                <w:rFonts w:ascii="Verdana" w:hAnsi="Verdana" w:cs="Arial"/>
                <w:b/>
                <w:color w:val="FFFFFF" w:themeColor="background1"/>
                <w:sz w:val="24"/>
                <w:szCs w:val="24"/>
              </w:rPr>
              <w:t>Minute</w:t>
            </w:r>
            <w:r w:rsidR="0019643C">
              <w:rPr>
                <w:rFonts w:ascii="Verdana" w:hAnsi="Verdana" w:cs="Arial"/>
                <w:b/>
                <w:color w:val="FFFFFF" w:themeColor="background1"/>
                <w:sz w:val="24"/>
                <w:szCs w:val="24"/>
              </w:rPr>
              <w:t xml:space="preserve"> No. </w:t>
            </w:r>
          </w:p>
        </w:tc>
        <w:tc>
          <w:tcPr>
            <w:tcW w:w="9080" w:type="dxa"/>
            <w:shd w:val="clear" w:color="auto" w:fill="17365D" w:themeFill="text2" w:themeFillShade="BF"/>
            <w:tcMar>
              <w:top w:w="80" w:type="dxa"/>
              <w:left w:w="80" w:type="dxa"/>
              <w:bottom w:w="80" w:type="dxa"/>
              <w:right w:w="80" w:type="dxa"/>
            </w:tcMar>
            <w:hideMark/>
          </w:tcPr>
          <w:p w:rsidRPr="0019643C" w:rsidR="00A23850" w:rsidP="00C83D35" w:rsidRDefault="00A23850" w14:paraId="2B98A002" w14:textId="77777777">
            <w:pPr>
              <w:rPr>
                <w:rFonts w:ascii="Verdana" w:hAnsi="Verdana" w:cs="Arial"/>
                <w:b/>
                <w:color w:val="FFFFFF" w:themeColor="background1"/>
                <w:sz w:val="24"/>
                <w:szCs w:val="24"/>
              </w:rPr>
            </w:pPr>
            <w:r w:rsidRPr="0019643C">
              <w:rPr>
                <w:rFonts w:ascii="Verdana" w:hAnsi="Verdana" w:cs="Arial"/>
                <w:b/>
                <w:color w:val="FFFFFF" w:themeColor="background1"/>
                <w:sz w:val="24"/>
                <w:szCs w:val="24"/>
              </w:rPr>
              <w:t xml:space="preserve">Item </w:t>
            </w:r>
          </w:p>
        </w:tc>
      </w:tr>
      <w:tr w:rsidRPr="00ED203F" w:rsidR="0019643C" w:rsidTr="5BE16F09" w14:paraId="4D41AFE2" w14:textId="77777777">
        <w:trPr>
          <w:trHeight w:val="352"/>
        </w:trPr>
        <w:tc>
          <w:tcPr>
            <w:tcW w:w="10910" w:type="dxa"/>
            <w:gridSpan w:val="2"/>
            <w:tcBorders>
              <w:bottom w:val="nil"/>
            </w:tcBorders>
            <w:shd w:val="clear" w:color="auto" w:fill="17365D" w:themeFill="text2" w:themeFillShade="BF"/>
            <w:tcMar>
              <w:top w:w="80" w:type="dxa"/>
              <w:left w:w="80" w:type="dxa"/>
              <w:bottom w:w="80" w:type="dxa"/>
              <w:right w:w="80" w:type="dxa"/>
            </w:tcMar>
          </w:tcPr>
          <w:p w:rsidRPr="0019643C" w:rsidR="0019643C" w:rsidP="0019643C" w:rsidRDefault="0019643C" w14:paraId="02B0A1F4" w14:textId="66016D9C">
            <w:pPr>
              <w:jc w:val="center"/>
              <w:rPr>
                <w:rFonts w:ascii="Verdana" w:hAnsi="Verdana" w:cs="Arial"/>
                <w:b/>
                <w:color w:val="FFFFFF" w:themeColor="background1"/>
                <w:sz w:val="24"/>
                <w:szCs w:val="24"/>
              </w:rPr>
            </w:pPr>
            <w:r w:rsidRPr="0019643C">
              <w:rPr>
                <w:rFonts w:ascii="Verdana" w:hAnsi="Verdana" w:cs="Arial"/>
                <w:b/>
                <w:color w:val="FFFFFF" w:themeColor="background1"/>
                <w:sz w:val="24"/>
                <w:szCs w:val="24"/>
              </w:rPr>
              <w:t>PART 1: PRELIMINARY MATTERS</w:t>
            </w:r>
          </w:p>
        </w:tc>
      </w:tr>
      <w:tr w:rsidRPr="00ED203F" w:rsidR="00A23850" w:rsidTr="5BE16F09" w14:paraId="2FE65988" w14:textId="381E1776">
        <w:trPr>
          <w:trHeight w:val="301"/>
        </w:trPr>
        <w:tc>
          <w:tcPr>
            <w:tcW w:w="1830" w:type="dxa"/>
            <w:tcBorders>
              <w:top w:val="nil"/>
            </w:tcBorders>
            <w:tcMar>
              <w:top w:w="80" w:type="dxa"/>
              <w:left w:w="80" w:type="dxa"/>
              <w:bottom w:w="80" w:type="dxa"/>
              <w:right w:w="80" w:type="dxa"/>
            </w:tcMar>
          </w:tcPr>
          <w:p w:rsidRPr="00ED203F" w:rsidR="00A23850" w:rsidP="3D08B76D" w:rsidRDefault="1B1DFF6B" w14:paraId="58C5008D" w14:textId="675A7924">
            <w:pPr>
              <w:jc w:val="both"/>
              <w:rPr>
                <w:rFonts w:ascii="Verdana" w:hAnsi="Verdana" w:cs="Arial"/>
                <w:b/>
                <w:bCs/>
                <w:sz w:val="24"/>
                <w:szCs w:val="24"/>
              </w:rPr>
            </w:pPr>
            <w:r w:rsidRPr="60AB881F">
              <w:rPr>
                <w:rFonts w:ascii="Verdana" w:hAnsi="Verdana" w:cs="Arial"/>
                <w:b/>
                <w:bCs/>
                <w:sz w:val="24"/>
                <w:szCs w:val="24"/>
              </w:rPr>
              <w:t>25</w:t>
            </w:r>
            <w:r w:rsidRPr="60AB881F" w:rsidR="5EB08F18">
              <w:rPr>
                <w:rFonts w:ascii="Verdana" w:hAnsi="Verdana" w:cs="Arial"/>
                <w:b/>
                <w:bCs/>
                <w:sz w:val="24"/>
                <w:szCs w:val="24"/>
              </w:rPr>
              <w:t>/2</w:t>
            </w:r>
            <w:r w:rsidRPr="60AB881F" w:rsidR="3DD1120C">
              <w:rPr>
                <w:rFonts w:ascii="Verdana" w:hAnsi="Verdana" w:cs="Arial"/>
                <w:b/>
                <w:bCs/>
                <w:sz w:val="24"/>
                <w:szCs w:val="24"/>
              </w:rPr>
              <w:t>6</w:t>
            </w:r>
          </w:p>
        </w:tc>
        <w:tc>
          <w:tcPr>
            <w:tcW w:w="9080" w:type="dxa"/>
            <w:tcBorders>
              <w:top w:val="nil"/>
            </w:tcBorders>
            <w:tcMar>
              <w:top w:w="80" w:type="dxa"/>
              <w:left w:w="80" w:type="dxa"/>
              <w:bottom w:w="80" w:type="dxa"/>
              <w:right w:w="80" w:type="dxa"/>
            </w:tcMar>
          </w:tcPr>
          <w:p w:rsidRPr="00ED203F" w:rsidR="00A23850" w:rsidP="00973246" w:rsidRDefault="00A23850" w14:paraId="18B2FA51" w14:textId="56730369">
            <w:pPr>
              <w:jc w:val="both"/>
              <w:rPr>
                <w:rFonts w:ascii="Verdana" w:hAnsi="Verdana" w:cs="Arial"/>
                <w:b/>
                <w:sz w:val="24"/>
                <w:szCs w:val="24"/>
              </w:rPr>
            </w:pPr>
            <w:r w:rsidRPr="00ED203F">
              <w:rPr>
                <w:rFonts w:ascii="Verdana" w:hAnsi="Verdana" w:cs="Arial"/>
                <w:b/>
                <w:sz w:val="24"/>
                <w:szCs w:val="24"/>
              </w:rPr>
              <w:t xml:space="preserve">WELCOME AND INTRODUCTIONS </w:t>
            </w:r>
          </w:p>
        </w:tc>
      </w:tr>
      <w:tr w:rsidRPr="00ED203F" w:rsidR="00A23850" w:rsidTr="5BE16F09" w14:paraId="457BF47D" w14:textId="6A0AEAF4">
        <w:trPr>
          <w:trHeight w:val="301"/>
        </w:trPr>
        <w:tc>
          <w:tcPr>
            <w:tcW w:w="1830" w:type="dxa"/>
            <w:tcMar>
              <w:top w:w="80" w:type="dxa"/>
              <w:left w:w="80" w:type="dxa"/>
              <w:bottom w:w="80" w:type="dxa"/>
              <w:right w:w="80" w:type="dxa"/>
            </w:tcMar>
          </w:tcPr>
          <w:p w:rsidRPr="00ED203F" w:rsidR="00A23850" w:rsidP="004C7E38" w:rsidRDefault="00A23850" w14:paraId="330580E3" w14:textId="77777777">
            <w:pPr>
              <w:rPr>
                <w:rFonts w:ascii="Verdana" w:hAnsi="Verdana" w:cs="Arial"/>
                <w:b/>
                <w:sz w:val="24"/>
                <w:szCs w:val="24"/>
              </w:rPr>
            </w:pPr>
          </w:p>
        </w:tc>
        <w:tc>
          <w:tcPr>
            <w:tcW w:w="9080" w:type="dxa"/>
            <w:tcMar>
              <w:top w:w="80" w:type="dxa"/>
              <w:left w:w="80" w:type="dxa"/>
              <w:bottom w:w="80" w:type="dxa"/>
              <w:right w:w="80" w:type="dxa"/>
            </w:tcMar>
          </w:tcPr>
          <w:p w:rsidRPr="00A23279" w:rsidR="007D29B1" w:rsidP="08346511" w:rsidRDefault="00AE6D3C" w14:paraId="0C4F85C2" w14:textId="5CFFC21E">
            <w:pPr>
              <w:rPr>
                <w:rFonts w:ascii="Verdana" w:hAnsi="Verdana" w:cs="Arial"/>
                <w:sz w:val="24"/>
                <w:szCs w:val="24"/>
              </w:rPr>
            </w:pPr>
            <w:r w:rsidRPr="08346511">
              <w:rPr>
                <w:rFonts w:ascii="Verdana" w:hAnsi="Verdana" w:cs="Arial"/>
                <w:sz w:val="24"/>
                <w:szCs w:val="24"/>
              </w:rPr>
              <w:t>RO</w:t>
            </w:r>
            <w:r w:rsidRPr="08346511" w:rsidR="4BA70F2B">
              <w:rPr>
                <w:rFonts w:ascii="Verdana" w:hAnsi="Verdana" w:cs="Arial"/>
                <w:sz w:val="24"/>
                <w:szCs w:val="24"/>
              </w:rPr>
              <w:t xml:space="preserve"> </w:t>
            </w:r>
            <w:r w:rsidRPr="08346511" w:rsidR="3B6B15C9">
              <w:rPr>
                <w:rFonts w:ascii="Verdana" w:hAnsi="Verdana" w:cs="Arial"/>
                <w:sz w:val="24"/>
                <w:szCs w:val="24"/>
              </w:rPr>
              <w:t>opened the meeting and welcomed all present to the meeting</w:t>
            </w:r>
            <w:r w:rsidRPr="08346511" w:rsidR="675AD632">
              <w:rPr>
                <w:rFonts w:ascii="Verdana" w:hAnsi="Verdana" w:cs="Arial"/>
                <w:sz w:val="24"/>
                <w:szCs w:val="24"/>
              </w:rPr>
              <w:t xml:space="preserve"> of the </w:t>
            </w:r>
            <w:r w:rsidRPr="08346511" w:rsidR="00281331">
              <w:rPr>
                <w:rFonts w:ascii="Verdana" w:hAnsi="Verdana" w:cs="Arial"/>
                <w:sz w:val="24"/>
                <w:szCs w:val="24"/>
              </w:rPr>
              <w:t xml:space="preserve">Workforce and OD </w:t>
            </w:r>
            <w:r w:rsidRPr="08346511" w:rsidR="286629B0">
              <w:rPr>
                <w:rFonts w:ascii="Verdana" w:hAnsi="Verdana" w:cs="Arial"/>
                <w:sz w:val="24"/>
                <w:szCs w:val="24"/>
              </w:rPr>
              <w:t>Committee</w:t>
            </w:r>
            <w:r w:rsidRPr="08346511" w:rsidR="3B6B15C9">
              <w:rPr>
                <w:rFonts w:ascii="Verdana" w:hAnsi="Verdana" w:cs="Arial"/>
                <w:sz w:val="24"/>
                <w:szCs w:val="24"/>
              </w:rPr>
              <w:t>.</w:t>
            </w:r>
          </w:p>
        </w:tc>
      </w:tr>
      <w:tr w:rsidRPr="00ED203F" w:rsidR="00A23850" w:rsidTr="5BE16F09" w14:paraId="7AC29F7D" w14:textId="3CFF4FDE">
        <w:trPr>
          <w:trHeight w:val="301"/>
        </w:trPr>
        <w:tc>
          <w:tcPr>
            <w:tcW w:w="1830" w:type="dxa"/>
            <w:tcMar>
              <w:top w:w="80" w:type="dxa"/>
              <w:left w:w="80" w:type="dxa"/>
              <w:bottom w:w="80" w:type="dxa"/>
              <w:right w:w="80" w:type="dxa"/>
            </w:tcMar>
          </w:tcPr>
          <w:p w:rsidRPr="00ED203F" w:rsidR="00A23850" w:rsidP="3D08B76D" w:rsidRDefault="4B562060" w14:paraId="3F5F2F82" w14:textId="0E230DA9">
            <w:pPr>
              <w:jc w:val="both"/>
              <w:rPr>
                <w:rFonts w:ascii="Verdana" w:hAnsi="Verdana" w:cs="Arial"/>
                <w:b/>
                <w:bCs/>
                <w:sz w:val="24"/>
                <w:szCs w:val="24"/>
              </w:rPr>
            </w:pPr>
            <w:r w:rsidRPr="60AB881F">
              <w:rPr>
                <w:rFonts w:ascii="Verdana" w:hAnsi="Verdana" w:cs="Arial"/>
                <w:b/>
                <w:bCs/>
                <w:sz w:val="24"/>
                <w:szCs w:val="24"/>
              </w:rPr>
              <w:t>26</w:t>
            </w:r>
            <w:r w:rsidRPr="60AB881F" w:rsidR="42CAEE19">
              <w:rPr>
                <w:rFonts w:ascii="Verdana" w:hAnsi="Verdana" w:cs="Arial"/>
                <w:b/>
                <w:bCs/>
                <w:sz w:val="24"/>
                <w:szCs w:val="24"/>
              </w:rPr>
              <w:t>/2</w:t>
            </w:r>
            <w:r w:rsidRPr="60AB881F" w:rsidR="06D6356D">
              <w:rPr>
                <w:rFonts w:ascii="Verdana" w:hAnsi="Verdana" w:cs="Arial"/>
                <w:b/>
                <w:bCs/>
                <w:sz w:val="24"/>
                <w:szCs w:val="24"/>
              </w:rPr>
              <w:t>6</w:t>
            </w:r>
          </w:p>
        </w:tc>
        <w:tc>
          <w:tcPr>
            <w:tcW w:w="9080" w:type="dxa"/>
            <w:tcMar>
              <w:top w:w="80" w:type="dxa"/>
              <w:left w:w="80" w:type="dxa"/>
              <w:bottom w:w="80" w:type="dxa"/>
              <w:right w:w="80" w:type="dxa"/>
            </w:tcMar>
          </w:tcPr>
          <w:p w:rsidRPr="00ED203F" w:rsidR="00A23850" w:rsidP="00973246" w:rsidRDefault="00A23850" w14:paraId="41AE6EBC" w14:textId="409B7FB0">
            <w:pPr>
              <w:jc w:val="both"/>
              <w:rPr>
                <w:rFonts w:ascii="Verdana" w:hAnsi="Verdana" w:cs="Arial"/>
                <w:sz w:val="24"/>
                <w:szCs w:val="24"/>
              </w:rPr>
            </w:pPr>
            <w:r w:rsidRPr="00ED203F">
              <w:rPr>
                <w:rFonts w:ascii="Verdana" w:hAnsi="Verdana" w:cs="Arial"/>
                <w:b/>
                <w:sz w:val="24"/>
                <w:szCs w:val="24"/>
              </w:rPr>
              <w:t>DECLARATIONS OF INTEREST</w:t>
            </w:r>
          </w:p>
        </w:tc>
      </w:tr>
      <w:tr w:rsidRPr="00ED203F" w:rsidR="00A23850" w:rsidTr="5BE16F09" w14:paraId="1FBB398C" w14:textId="265037C2">
        <w:trPr>
          <w:trHeight w:val="301"/>
        </w:trPr>
        <w:tc>
          <w:tcPr>
            <w:tcW w:w="1830" w:type="dxa"/>
            <w:tcMar>
              <w:top w:w="80" w:type="dxa"/>
              <w:left w:w="80" w:type="dxa"/>
              <w:bottom w:w="80" w:type="dxa"/>
              <w:right w:w="80" w:type="dxa"/>
            </w:tcMar>
          </w:tcPr>
          <w:p w:rsidRPr="00ED203F" w:rsidR="00A23850" w:rsidP="00973246" w:rsidRDefault="00A23850" w14:paraId="176D6DFB" w14:textId="77777777">
            <w:pPr>
              <w:jc w:val="both"/>
              <w:rPr>
                <w:rFonts w:ascii="Verdana" w:hAnsi="Verdana" w:cs="Arial"/>
                <w:b/>
                <w:sz w:val="24"/>
                <w:szCs w:val="24"/>
              </w:rPr>
            </w:pPr>
          </w:p>
        </w:tc>
        <w:tc>
          <w:tcPr>
            <w:tcW w:w="9080" w:type="dxa"/>
            <w:tcMar>
              <w:top w:w="80" w:type="dxa"/>
              <w:left w:w="80" w:type="dxa"/>
              <w:bottom w:w="80" w:type="dxa"/>
              <w:right w:w="80" w:type="dxa"/>
            </w:tcMar>
          </w:tcPr>
          <w:p w:rsidRPr="00ED203F" w:rsidR="00A23850" w:rsidP="004C7E38" w:rsidRDefault="0019643C" w14:paraId="5C20FB7E" w14:textId="5658A64C">
            <w:pPr>
              <w:jc w:val="both"/>
              <w:rPr>
                <w:rFonts w:ascii="Verdana" w:hAnsi="Verdana" w:cs="Arial"/>
                <w:sz w:val="24"/>
                <w:szCs w:val="24"/>
              </w:rPr>
            </w:pPr>
            <w:r w:rsidRPr="0019643C">
              <w:rPr>
                <w:rFonts w:ascii="Verdana" w:hAnsi="Verdana" w:cs="Arial"/>
                <w:sz w:val="24"/>
                <w:szCs w:val="24"/>
              </w:rPr>
              <w:t xml:space="preserve">There were no </w:t>
            </w:r>
            <w:r w:rsidR="000146D1">
              <w:rPr>
                <w:rFonts w:ascii="Verdana" w:hAnsi="Verdana" w:cs="Arial"/>
                <w:sz w:val="24"/>
                <w:szCs w:val="24"/>
              </w:rPr>
              <w:t xml:space="preserve">additional </w:t>
            </w:r>
            <w:r w:rsidRPr="0019643C">
              <w:rPr>
                <w:rFonts w:ascii="Verdana" w:hAnsi="Verdana" w:cs="Arial"/>
                <w:sz w:val="24"/>
                <w:szCs w:val="24"/>
              </w:rPr>
              <w:t xml:space="preserve">declarations outside </w:t>
            </w:r>
            <w:r w:rsidR="00FA4B4D">
              <w:rPr>
                <w:rFonts w:ascii="Verdana" w:hAnsi="Verdana" w:cs="Arial"/>
                <w:sz w:val="24"/>
                <w:szCs w:val="24"/>
              </w:rPr>
              <w:t xml:space="preserve">of </w:t>
            </w:r>
            <w:r w:rsidRPr="0019643C">
              <w:rPr>
                <w:rFonts w:ascii="Verdana" w:hAnsi="Verdana" w:cs="Arial"/>
                <w:sz w:val="24"/>
                <w:szCs w:val="24"/>
              </w:rPr>
              <w:t>those already on the Declarations of Interest Register.</w:t>
            </w:r>
          </w:p>
        </w:tc>
      </w:tr>
      <w:tr w:rsidRPr="00ED203F" w:rsidR="00A23850" w:rsidTr="5BE16F09" w14:paraId="029939F3" w14:textId="1F8CB8AF">
        <w:trPr>
          <w:trHeight w:val="301"/>
        </w:trPr>
        <w:tc>
          <w:tcPr>
            <w:tcW w:w="1830" w:type="dxa"/>
            <w:tcMar>
              <w:top w:w="80" w:type="dxa"/>
              <w:left w:w="80" w:type="dxa"/>
              <w:bottom w:w="80" w:type="dxa"/>
              <w:right w:w="80" w:type="dxa"/>
            </w:tcMar>
          </w:tcPr>
          <w:p w:rsidRPr="00ED203F" w:rsidR="00A23850" w:rsidP="3D08B76D" w:rsidRDefault="7E1ED1A8" w14:paraId="64FF138A" w14:textId="18B9F55C">
            <w:pPr>
              <w:jc w:val="both"/>
              <w:rPr>
                <w:rFonts w:ascii="Verdana" w:hAnsi="Verdana" w:cs="Arial"/>
                <w:b/>
                <w:bCs/>
                <w:sz w:val="24"/>
                <w:szCs w:val="24"/>
              </w:rPr>
            </w:pPr>
            <w:r w:rsidRPr="60AB881F">
              <w:rPr>
                <w:rFonts w:ascii="Verdana" w:hAnsi="Verdana" w:cs="Arial"/>
                <w:b/>
                <w:bCs/>
                <w:sz w:val="24"/>
                <w:szCs w:val="24"/>
              </w:rPr>
              <w:t>27</w:t>
            </w:r>
            <w:r w:rsidRPr="60AB881F" w:rsidR="5D891FB6">
              <w:rPr>
                <w:rFonts w:ascii="Verdana" w:hAnsi="Verdana" w:cs="Arial"/>
                <w:b/>
                <w:bCs/>
                <w:sz w:val="24"/>
                <w:szCs w:val="24"/>
              </w:rPr>
              <w:t>/2</w:t>
            </w:r>
            <w:r w:rsidRPr="60AB881F" w:rsidR="7124EFF5">
              <w:rPr>
                <w:rFonts w:ascii="Verdana" w:hAnsi="Verdana" w:cs="Arial"/>
                <w:b/>
                <w:bCs/>
                <w:sz w:val="24"/>
                <w:szCs w:val="24"/>
              </w:rPr>
              <w:t>6</w:t>
            </w:r>
          </w:p>
        </w:tc>
        <w:tc>
          <w:tcPr>
            <w:tcW w:w="9080" w:type="dxa"/>
            <w:tcMar>
              <w:top w:w="80" w:type="dxa"/>
              <w:left w:w="80" w:type="dxa"/>
              <w:bottom w:w="80" w:type="dxa"/>
              <w:right w:w="80" w:type="dxa"/>
            </w:tcMar>
          </w:tcPr>
          <w:p w:rsidRPr="00ED203F" w:rsidR="00A23850" w:rsidP="00973246" w:rsidRDefault="00A23850" w14:paraId="289D94F6" w14:textId="77777777">
            <w:pPr>
              <w:jc w:val="both"/>
              <w:rPr>
                <w:rFonts w:ascii="Verdana" w:hAnsi="Verdana" w:cs="Arial"/>
                <w:sz w:val="24"/>
                <w:szCs w:val="24"/>
              </w:rPr>
            </w:pPr>
            <w:r w:rsidRPr="00ED203F">
              <w:rPr>
                <w:rFonts w:ascii="Verdana" w:hAnsi="Verdana" w:cs="Arial"/>
                <w:b/>
                <w:sz w:val="24"/>
                <w:szCs w:val="24"/>
              </w:rPr>
              <w:t xml:space="preserve">MATTERS ARISING </w:t>
            </w:r>
          </w:p>
        </w:tc>
      </w:tr>
      <w:tr w:rsidRPr="00ED203F" w:rsidR="00A23850" w:rsidTr="5BE16F09" w14:paraId="08159348" w14:textId="32D1BD15">
        <w:trPr>
          <w:trHeight w:val="619"/>
        </w:trPr>
        <w:tc>
          <w:tcPr>
            <w:tcW w:w="1830" w:type="dxa"/>
            <w:tcMar>
              <w:top w:w="80" w:type="dxa"/>
              <w:left w:w="80" w:type="dxa"/>
              <w:bottom w:w="80" w:type="dxa"/>
              <w:right w:w="80" w:type="dxa"/>
            </w:tcMar>
          </w:tcPr>
          <w:p w:rsidRPr="00ED203F" w:rsidR="00A23850" w:rsidP="00350352" w:rsidRDefault="00A23850" w14:paraId="4B50C544" w14:textId="77777777">
            <w:pPr>
              <w:rPr>
                <w:rFonts w:ascii="Verdana" w:hAnsi="Verdana" w:cs="Arial"/>
                <w:b/>
                <w:sz w:val="24"/>
                <w:szCs w:val="24"/>
              </w:rPr>
            </w:pPr>
          </w:p>
        </w:tc>
        <w:tc>
          <w:tcPr>
            <w:tcW w:w="9080" w:type="dxa"/>
            <w:tcMar>
              <w:top w:w="80" w:type="dxa"/>
              <w:left w:w="80" w:type="dxa"/>
              <w:bottom w:w="80" w:type="dxa"/>
              <w:right w:w="80" w:type="dxa"/>
            </w:tcMar>
          </w:tcPr>
          <w:p w:rsidRPr="00ED203F" w:rsidR="00A23850" w:rsidP="7D9D6EC2" w:rsidRDefault="35A7AA8C" w14:paraId="74AC9F10" w14:textId="41712DA3">
            <w:pPr>
              <w:rPr>
                <w:rFonts w:ascii="Verdana" w:hAnsi="Verdana" w:eastAsia="Verdana" w:cs="Verdana"/>
                <w:color w:val="000000" w:themeColor="text1"/>
                <w:sz w:val="24"/>
                <w:szCs w:val="24"/>
              </w:rPr>
            </w:pPr>
            <w:r w:rsidRPr="5EC7E0F4">
              <w:rPr>
                <w:rFonts w:ascii="Verdana" w:hAnsi="Verdana" w:eastAsia="Verdana" w:cs="Verdana"/>
                <w:color w:val="000000" w:themeColor="text1"/>
                <w:sz w:val="24"/>
                <w:szCs w:val="24"/>
              </w:rPr>
              <w:t>There were no matters arising</w:t>
            </w:r>
            <w:r w:rsidRPr="5EC7E0F4" w:rsidR="19F3B796">
              <w:rPr>
                <w:rFonts w:ascii="Verdana" w:hAnsi="Verdana" w:eastAsia="Verdana" w:cs="Verdana"/>
                <w:color w:val="000000" w:themeColor="text1"/>
                <w:sz w:val="24"/>
                <w:szCs w:val="24"/>
              </w:rPr>
              <w:t>.</w:t>
            </w:r>
          </w:p>
        </w:tc>
      </w:tr>
      <w:tr w:rsidRPr="00ED203F" w:rsidR="00A23850" w:rsidTr="5BE16F09" w14:paraId="759A3C14" w14:textId="110B75F1">
        <w:trPr>
          <w:trHeight w:val="301"/>
        </w:trPr>
        <w:tc>
          <w:tcPr>
            <w:tcW w:w="1830" w:type="dxa"/>
            <w:tcMar>
              <w:top w:w="80" w:type="dxa"/>
              <w:left w:w="80" w:type="dxa"/>
              <w:bottom w:w="80" w:type="dxa"/>
              <w:right w:w="80" w:type="dxa"/>
            </w:tcMar>
          </w:tcPr>
          <w:p w:rsidRPr="00ED203F" w:rsidR="00A23850" w:rsidP="500B21E7" w:rsidRDefault="7D9438D2" w14:paraId="668D1769" w14:textId="263B4B75">
            <w:pPr>
              <w:rPr>
                <w:rFonts w:ascii="Verdana" w:hAnsi="Verdana" w:cs="Arial"/>
                <w:b/>
                <w:bCs/>
                <w:color w:val="000000" w:themeColor="text1"/>
                <w:sz w:val="24"/>
                <w:szCs w:val="24"/>
              </w:rPr>
            </w:pPr>
            <w:r w:rsidRPr="500B21E7">
              <w:rPr>
                <w:rFonts w:ascii="Verdana" w:hAnsi="Verdana" w:cs="Arial"/>
                <w:b/>
                <w:bCs/>
                <w:color w:val="000000" w:themeColor="text1"/>
                <w:sz w:val="24"/>
                <w:szCs w:val="24"/>
              </w:rPr>
              <w:t>28</w:t>
            </w:r>
            <w:r w:rsidRPr="500B21E7" w:rsidR="3DFE60E1">
              <w:rPr>
                <w:rFonts w:ascii="Verdana" w:hAnsi="Verdana" w:cs="Arial"/>
                <w:b/>
                <w:bCs/>
                <w:color w:val="000000" w:themeColor="text1"/>
                <w:sz w:val="24"/>
                <w:szCs w:val="24"/>
              </w:rPr>
              <w:t>/2</w:t>
            </w:r>
            <w:r w:rsidRPr="500B21E7" w:rsidR="09BF8EF8">
              <w:rPr>
                <w:rFonts w:ascii="Verdana" w:hAnsi="Verdana" w:cs="Arial"/>
                <w:b/>
                <w:bCs/>
                <w:color w:val="000000" w:themeColor="text1"/>
                <w:sz w:val="24"/>
                <w:szCs w:val="24"/>
              </w:rPr>
              <w:t>6</w:t>
            </w:r>
          </w:p>
        </w:tc>
        <w:tc>
          <w:tcPr>
            <w:tcW w:w="9080" w:type="dxa"/>
            <w:tcMar>
              <w:top w:w="80" w:type="dxa"/>
              <w:left w:w="80" w:type="dxa"/>
              <w:bottom w:w="80" w:type="dxa"/>
              <w:right w:w="80" w:type="dxa"/>
            </w:tcMar>
          </w:tcPr>
          <w:p w:rsidRPr="00ED203F" w:rsidR="00A23850" w:rsidP="500B21E7" w:rsidRDefault="512173DD" w14:paraId="4DC7FB06" w14:textId="0F6B945C">
            <w:pPr>
              <w:jc w:val="both"/>
              <w:rPr>
                <w:rFonts w:ascii="Verdana" w:hAnsi="Verdana" w:cs="Arial"/>
                <w:b/>
                <w:bCs/>
                <w:color w:val="000000" w:themeColor="text1"/>
                <w:sz w:val="24"/>
                <w:szCs w:val="24"/>
              </w:rPr>
            </w:pPr>
            <w:r w:rsidRPr="500B21E7">
              <w:rPr>
                <w:rFonts w:ascii="Verdana" w:hAnsi="Verdana" w:cs="Arial"/>
                <w:b/>
                <w:bCs/>
                <w:color w:val="000000" w:themeColor="text1"/>
                <w:sz w:val="24"/>
                <w:szCs w:val="24"/>
              </w:rPr>
              <w:t xml:space="preserve">STAFF STORY: </w:t>
            </w:r>
            <w:r w:rsidRPr="500B21E7" w:rsidR="01FF1FA0">
              <w:rPr>
                <w:rFonts w:ascii="Verdana" w:hAnsi="Verdana" w:cs="Arial"/>
                <w:b/>
                <w:bCs/>
                <w:color w:val="000000" w:themeColor="text1"/>
                <w:sz w:val="24"/>
                <w:szCs w:val="24"/>
              </w:rPr>
              <w:t xml:space="preserve">TRiM </w:t>
            </w:r>
          </w:p>
        </w:tc>
      </w:tr>
      <w:tr w:rsidRPr="00ED203F" w:rsidR="00A23850" w:rsidTr="5BE16F09" w14:paraId="3815AA81" w14:textId="5BEDB6B3">
        <w:trPr>
          <w:trHeight w:val="301"/>
        </w:trPr>
        <w:tc>
          <w:tcPr>
            <w:tcW w:w="1830" w:type="dxa"/>
            <w:tcMar>
              <w:top w:w="80" w:type="dxa"/>
              <w:left w:w="80" w:type="dxa"/>
              <w:bottom w:w="80" w:type="dxa"/>
              <w:right w:w="80" w:type="dxa"/>
            </w:tcMar>
          </w:tcPr>
          <w:p w:rsidRPr="00ED203F" w:rsidR="00A23850" w:rsidP="06D6559E" w:rsidRDefault="00A23850" w14:paraId="20AF1A46" w14:textId="39F9017D">
            <w:pPr>
              <w:rPr>
                <w:rFonts w:ascii="Verdana" w:hAnsi="Verdana" w:cs="Arial"/>
                <w:b/>
                <w:bCs/>
                <w:color w:val="FF0000"/>
                <w:sz w:val="24"/>
                <w:szCs w:val="24"/>
              </w:rPr>
            </w:pPr>
          </w:p>
        </w:tc>
        <w:tc>
          <w:tcPr>
            <w:tcW w:w="9080" w:type="dxa"/>
            <w:tcMar>
              <w:top w:w="80" w:type="dxa"/>
              <w:left w:w="80" w:type="dxa"/>
              <w:bottom w:w="80" w:type="dxa"/>
              <w:right w:w="80" w:type="dxa"/>
            </w:tcMar>
          </w:tcPr>
          <w:p w:rsidR="00A602EA" w:rsidP="0AFA3490" w:rsidRDefault="365D40EE" w14:paraId="13DAF49F" w14:textId="3AB24A3A">
            <w:pPr>
              <w:jc w:val="both"/>
              <w:rPr>
                <w:rFonts w:ascii="Verdana" w:hAnsi="Verdana" w:cs="Arial"/>
                <w:color w:val="000000" w:themeColor="text1"/>
                <w:sz w:val="24"/>
                <w:szCs w:val="24"/>
              </w:rPr>
            </w:pPr>
            <w:r w:rsidRPr="500B21E7">
              <w:rPr>
                <w:rFonts w:ascii="Verdana" w:hAnsi="Verdana" w:cs="Arial"/>
                <w:color w:val="000000" w:themeColor="text1"/>
                <w:sz w:val="24"/>
                <w:szCs w:val="24"/>
              </w:rPr>
              <w:t xml:space="preserve">The Committee </w:t>
            </w:r>
            <w:r w:rsidRPr="500B21E7" w:rsidR="17A2E4F7">
              <w:rPr>
                <w:rFonts w:ascii="Verdana" w:hAnsi="Verdana" w:cs="Arial"/>
                <w:b/>
                <w:bCs/>
                <w:color w:val="000000" w:themeColor="text1"/>
                <w:sz w:val="24"/>
                <w:szCs w:val="24"/>
              </w:rPr>
              <w:t>REC</w:t>
            </w:r>
            <w:r w:rsidRPr="500B21E7" w:rsidR="19C7B2CF">
              <w:rPr>
                <w:rFonts w:ascii="Verdana" w:hAnsi="Verdana" w:cs="Arial"/>
                <w:b/>
                <w:bCs/>
                <w:color w:val="000000" w:themeColor="text1"/>
                <w:sz w:val="24"/>
                <w:szCs w:val="24"/>
              </w:rPr>
              <w:t>E</w:t>
            </w:r>
            <w:r w:rsidRPr="500B21E7" w:rsidR="17A2E4F7">
              <w:rPr>
                <w:rFonts w:ascii="Verdana" w:hAnsi="Verdana" w:cs="Arial"/>
                <w:b/>
                <w:bCs/>
                <w:color w:val="000000" w:themeColor="text1"/>
                <w:sz w:val="24"/>
                <w:szCs w:val="24"/>
              </w:rPr>
              <w:t xml:space="preserve">IVED </w:t>
            </w:r>
            <w:r w:rsidRPr="500B21E7" w:rsidR="32C47512">
              <w:rPr>
                <w:rFonts w:ascii="Verdana" w:hAnsi="Verdana" w:cs="Arial"/>
                <w:color w:val="000000" w:themeColor="text1"/>
                <w:sz w:val="24"/>
                <w:szCs w:val="24"/>
              </w:rPr>
              <w:t>a</w:t>
            </w:r>
            <w:r w:rsidRPr="500B21E7" w:rsidR="3CB738BB">
              <w:rPr>
                <w:rFonts w:ascii="Verdana" w:hAnsi="Verdana" w:cs="Arial"/>
                <w:color w:val="000000" w:themeColor="text1"/>
                <w:sz w:val="24"/>
                <w:szCs w:val="24"/>
              </w:rPr>
              <w:t xml:space="preserve"> staff story:</w:t>
            </w:r>
            <w:r w:rsidRPr="500B21E7" w:rsidR="6259EBF1">
              <w:rPr>
                <w:rFonts w:ascii="Verdana" w:hAnsi="Verdana" w:cs="Arial"/>
                <w:color w:val="000000" w:themeColor="text1"/>
                <w:sz w:val="24"/>
                <w:szCs w:val="24"/>
              </w:rPr>
              <w:t xml:space="preserve"> Minor Injury Unit</w:t>
            </w:r>
            <w:r w:rsidRPr="500B21E7" w:rsidR="3CB738BB">
              <w:rPr>
                <w:rFonts w:ascii="Verdana" w:hAnsi="Verdana" w:cs="Arial"/>
                <w:color w:val="000000" w:themeColor="text1"/>
                <w:sz w:val="24"/>
                <w:szCs w:val="24"/>
              </w:rPr>
              <w:t xml:space="preserve"> </w:t>
            </w:r>
            <w:r w:rsidRPr="500B21E7" w:rsidR="738A9D70">
              <w:rPr>
                <w:rFonts w:ascii="Verdana" w:hAnsi="Verdana" w:cs="Arial"/>
                <w:color w:val="000000" w:themeColor="text1"/>
                <w:sz w:val="24"/>
                <w:szCs w:val="24"/>
              </w:rPr>
              <w:t>(</w:t>
            </w:r>
            <w:r w:rsidRPr="500B21E7" w:rsidR="3CB738BB">
              <w:rPr>
                <w:rFonts w:ascii="Verdana" w:hAnsi="Verdana" w:cs="Arial"/>
                <w:color w:val="000000" w:themeColor="text1"/>
                <w:sz w:val="24"/>
                <w:szCs w:val="24"/>
              </w:rPr>
              <w:t>MIU</w:t>
            </w:r>
            <w:r w:rsidRPr="500B21E7" w:rsidR="484234DB">
              <w:rPr>
                <w:rFonts w:ascii="Verdana" w:hAnsi="Verdana" w:cs="Arial"/>
                <w:color w:val="000000" w:themeColor="text1"/>
                <w:sz w:val="24"/>
                <w:szCs w:val="24"/>
              </w:rPr>
              <w:t>)</w:t>
            </w:r>
            <w:r w:rsidRPr="500B21E7" w:rsidR="2AB73CE3">
              <w:rPr>
                <w:rFonts w:ascii="Verdana" w:hAnsi="Verdana" w:cs="Arial"/>
                <w:color w:val="000000" w:themeColor="text1"/>
                <w:sz w:val="24"/>
                <w:szCs w:val="24"/>
              </w:rPr>
              <w:t xml:space="preserve">. BL highlighted the following: </w:t>
            </w:r>
          </w:p>
          <w:p w:rsidRPr="009A5D87" w:rsidR="00787A85" w:rsidP="5EC7E0F4" w:rsidRDefault="17971800" w14:paraId="3CE1F8E7" w14:textId="1B6AF252">
            <w:pPr>
              <w:spacing w:before="0" w:after="0"/>
              <w:jc w:val="both"/>
              <w:rPr>
                <w:rFonts w:ascii="Verdana" w:hAnsi="Verdana" w:cs="Arial"/>
                <w:sz w:val="24"/>
                <w:szCs w:val="24"/>
              </w:rPr>
            </w:pPr>
            <w:r w:rsidRPr="5EC7E0F4">
              <w:rPr>
                <w:rFonts w:ascii="Verdana" w:hAnsi="Verdana" w:cs="Arial"/>
                <w:sz w:val="24"/>
                <w:szCs w:val="24"/>
              </w:rPr>
              <w:t>BL presented an overview of the TRiM (Trauma Risk Management) service. Introduced in 2021 following the COVID</w:t>
            </w:r>
            <w:r w:rsidR="6883ED17">
              <w:noBreakHyphen/>
            </w:r>
            <w:r w:rsidRPr="5EC7E0F4">
              <w:rPr>
                <w:rFonts w:ascii="Verdana" w:hAnsi="Verdana" w:cs="Arial"/>
                <w:sz w:val="24"/>
                <w:szCs w:val="24"/>
              </w:rPr>
              <w:t>19 pandemic, TRiM provide</w:t>
            </w:r>
            <w:r w:rsidR="009E68B5">
              <w:rPr>
                <w:rFonts w:ascii="Verdana" w:hAnsi="Verdana" w:cs="Arial"/>
                <w:sz w:val="24"/>
                <w:szCs w:val="24"/>
              </w:rPr>
              <w:t>s</w:t>
            </w:r>
            <w:r w:rsidRPr="5EC7E0F4">
              <w:rPr>
                <w:rFonts w:ascii="Verdana" w:hAnsi="Verdana" w:cs="Arial"/>
                <w:sz w:val="24"/>
                <w:szCs w:val="24"/>
              </w:rPr>
              <w:t xml:space="preserve"> peer</w:t>
            </w:r>
            <w:r w:rsidR="6883ED17">
              <w:noBreakHyphen/>
            </w:r>
            <w:r w:rsidRPr="5EC7E0F4">
              <w:rPr>
                <w:rFonts w:ascii="Verdana" w:hAnsi="Verdana" w:cs="Arial"/>
                <w:sz w:val="24"/>
                <w:szCs w:val="24"/>
              </w:rPr>
              <w:t>led support to staff exposed to potentially traumatic events and form</w:t>
            </w:r>
            <w:r w:rsidR="00D863DF">
              <w:rPr>
                <w:rFonts w:ascii="Verdana" w:hAnsi="Verdana" w:cs="Arial"/>
                <w:sz w:val="24"/>
                <w:szCs w:val="24"/>
              </w:rPr>
              <w:t>s</w:t>
            </w:r>
            <w:r w:rsidRPr="5EC7E0F4" w:rsidR="7FEF5132">
              <w:rPr>
                <w:rFonts w:ascii="Verdana" w:hAnsi="Verdana" w:cs="Arial"/>
                <w:sz w:val="24"/>
                <w:szCs w:val="24"/>
              </w:rPr>
              <w:t xml:space="preserve"> </w:t>
            </w:r>
            <w:r w:rsidRPr="5EC7E0F4">
              <w:rPr>
                <w:rFonts w:ascii="Verdana" w:hAnsi="Verdana" w:cs="Arial"/>
                <w:sz w:val="24"/>
                <w:szCs w:val="24"/>
              </w:rPr>
              <w:t>a key part of the Staff Wellbeing, Trauma and Accumulated Stress Pathway. It supported the Health Board’s People Strategy and wellbeing objectives and had been recognised nationally, receiving awards in 2023 and 2024. The service was delivered by a small central team and, to date, over 250 staff have been trained, supporting more than 280 incidents, with positive evaluation feedback highlighting improved support, reassurance and feelings of being valued. BL also highlighted the REACT training programme, which complements TRiM and had trained over 5,000 staff to hold psychologically informed conversations about mental health. Future plans included continued evaluation, strengthening governance arrangements and further embedding the approach across the organisation. B</w:t>
            </w:r>
            <w:r w:rsidRPr="5EC7E0F4" w:rsidR="70A8648C">
              <w:rPr>
                <w:rFonts w:ascii="Verdana" w:hAnsi="Verdana" w:cs="Arial"/>
                <w:sz w:val="24"/>
                <w:szCs w:val="24"/>
              </w:rPr>
              <w:t>L</w:t>
            </w:r>
            <w:r w:rsidRPr="5EC7E0F4">
              <w:rPr>
                <w:rFonts w:ascii="Verdana" w:hAnsi="Verdana" w:cs="Arial"/>
                <w:sz w:val="24"/>
                <w:szCs w:val="24"/>
              </w:rPr>
              <w:t xml:space="preserve"> concluded by introducing a staff story from C</w:t>
            </w:r>
            <w:r w:rsidRPr="5EC7E0F4" w:rsidR="01E5280E">
              <w:rPr>
                <w:rFonts w:ascii="Verdana" w:hAnsi="Verdana" w:cs="Arial"/>
                <w:sz w:val="24"/>
                <w:szCs w:val="24"/>
              </w:rPr>
              <w:t>P</w:t>
            </w:r>
            <w:r w:rsidRPr="5EC7E0F4">
              <w:rPr>
                <w:rFonts w:ascii="Verdana" w:hAnsi="Verdana" w:cs="Arial"/>
                <w:sz w:val="24"/>
                <w:szCs w:val="24"/>
              </w:rPr>
              <w:t xml:space="preserve"> to illustrate the impact of TRiM in practice.</w:t>
            </w:r>
          </w:p>
          <w:p w:rsidRPr="009A5D87" w:rsidR="00787A85" w:rsidP="6B9382F0" w:rsidRDefault="35D90B58" w14:paraId="0B69BD5B" w14:textId="10A5484F">
            <w:pPr>
              <w:spacing w:before="240" w:after="240"/>
              <w:jc w:val="both"/>
              <w:rPr>
                <w:rFonts w:ascii="Verdana" w:hAnsi="Verdana" w:cs="Arial"/>
                <w:sz w:val="24"/>
                <w:szCs w:val="24"/>
              </w:rPr>
            </w:pPr>
            <w:r w:rsidRPr="6B9382F0">
              <w:rPr>
                <w:rFonts w:ascii="Verdana" w:hAnsi="Verdana" w:cs="Arial"/>
                <w:sz w:val="24"/>
                <w:szCs w:val="24"/>
              </w:rPr>
              <w:t xml:space="preserve">CP presented a staff story drawing on her lived experience of working in healthcare and the impact of exposure to traumatic events. CP reflected on her early career in emergency care and described how certain incidents remained with staff long after shifts have ended. She spoke about the emotional impact of caring for patients who could not be saved, and the lasting effect this had on staff involved. CP explained that, while informal </w:t>
            </w:r>
            <w:r w:rsidRPr="6B9382F0">
              <w:rPr>
                <w:rFonts w:ascii="Verdana" w:hAnsi="Verdana" w:cs="Arial"/>
                <w:sz w:val="24"/>
                <w:szCs w:val="24"/>
              </w:rPr>
              <w:lastRenderedPageBreak/>
              <w:t>support and kindness from colleagues were always present, there was previously no structured process to help staff understand, normalise or process their reactions following traumatic events.</w:t>
            </w:r>
          </w:p>
          <w:p w:rsidRPr="009A5D87" w:rsidR="00787A85" w:rsidP="6B9382F0" w:rsidRDefault="35D90B58" w14:paraId="33A16CBF" w14:textId="5134E497">
            <w:pPr>
              <w:spacing w:before="240" w:after="240"/>
              <w:jc w:val="both"/>
              <w:rPr>
                <w:rFonts w:ascii="Verdana" w:hAnsi="Verdana" w:cs="Arial"/>
                <w:sz w:val="24"/>
                <w:szCs w:val="24"/>
              </w:rPr>
            </w:pPr>
            <w:r w:rsidRPr="6B9382F0">
              <w:rPr>
                <w:rFonts w:ascii="Verdana" w:hAnsi="Verdana" w:cs="Arial"/>
                <w:sz w:val="24"/>
                <w:szCs w:val="24"/>
              </w:rPr>
              <w:t>CP explained that this experience was why the introduction of TRiM resonated strongly with her when she first encountered it through the Health Board. She described TRiM as an evidence</w:t>
            </w:r>
            <w:r w:rsidR="38809893">
              <w:noBreakHyphen/>
            </w:r>
            <w:r w:rsidRPr="6B9382F0">
              <w:rPr>
                <w:rFonts w:ascii="Verdana" w:hAnsi="Verdana" w:cs="Arial"/>
                <w:sz w:val="24"/>
                <w:szCs w:val="24"/>
              </w:rPr>
              <w:t>based, peer</w:t>
            </w:r>
            <w:r w:rsidR="38809893">
              <w:noBreakHyphen/>
            </w:r>
            <w:r w:rsidRPr="6B9382F0">
              <w:rPr>
                <w:rFonts w:ascii="Verdana" w:hAnsi="Verdana" w:cs="Arial"/>
                <w:sz w:val="24"/>
                <w:szCs w:val="24"/>
              </w:rPr>
              <w:t>support approach originating from the armed forces, which provide</w:t>
            </w:r>
            <w:r w:rsidRPr="6B9382F0" w:rsidR="0529BE7B">
              <w:rPr>
                <w:rFonts w:ascii="Verdana" w:hAnsi="Verdana" w:cs="Arial"/>
                <w:sz w:val="24"/>
                <w:szCs w:val="24"/>
              </w:rPr>
              <w:t>d</w:t>
            </w:r>
            <w:r w:rsidRPr="6B9382F0">
              <w:rPr>
                <w:rFonts w:ascii="Verdana" w:hAnsi="Verdana" w:cs="Arial"/>
                <w:sz w:val="24"/>
                <w:szCs w:val="24"/>
              </w:rPr>
              <w:t xml:space="preserve"> staff with a shared language and framework to understand trauma. C</w:t>
            </w:r>
            <w:r w:rsidRPr="6B9382F0" w:rsidR="164F3C69">
              <w:rPr>
                <w:rFonts w:ascii="Verdana" w:hAnsi="Verdana" w:cs="Arial"/>
                <w:sz w:val="24"/>
                <w:szCs w:val="24"/>
              </w:rPr>
              <w:t>P</w:t>
            </w:r>
            <w:r w:rsidRPr="6B9382F0">
              <w:rPr>
                <w:rFonts w:ascii="Verdana" w:hAnsi="Verdana" w:cs="Arial"/>
                <w:sz w:val="24"/>
                <w:szCs w:val="24"/>
              </w:rPr>
              <w:t xml:space="preserve"> emphasised that TRiM </w:t>
            </w:r>
            <w:r w:rsidRPr="6B9382F0" w:rsidR="22A15C17">
              <w:rPr>
                <w:rFonts w:ascii="Verdana" w:hAnsi="Verdana" w:cs="Arial"/>
                <w:sz w:val="24"/>
                <w:szCs w:val="24"/>
              </w:rPr>
              <w:t>wa</w:t>
            </w:r>
            <w:r w:rsidRPr="6B9382F0">
              <w:rPr>
                <w:rFonts w:ascii="Verdana" w:hAnsi="Verdana" w:cs="Arial"/>
                <w:sz w:val="24"/>
                <w:szCs w:val="24"/>
              </w:rPr>
              <w:t>s not counselling or therapy, but a structured and professional response delivered by trained peers.</w:t>
            </w:r>
            <w:r w:rsidRPr="6B9382F0" w:rsidR="6EE553BE">
              <w:rPr>
                <w:rFonts w:ascii="Verdana" w:hAnsi="Verdana" w:cs="Arial"/>
                <w:sz w:val="24"/>
                <w:szCs w:val="24"/>
              </w:rPr>
              <w:t xml:space="preserve"> </w:t>
            </w:r>
            <w:r w:rsidRPr="6B9382F0">
              <w:rPr>
                <w:rFonts w:ascii="Verdana" w:hAnsi="Verdana" w:cs="Arial"/>
                <w:sz w:val="24"/>
                <w:szCs w:val="24"/>
              </w:rPr>
              <w:t>C</w:t>
            </w:r>
            <w:r w:rsidRPr="6B9382F0" w:rsidR="3159D7D5">
              <w:rPr>
                <w:rFonts w:ascii="Verdana" w:hAnsi="Verdana" w:cs="Arial"/>
                <w:sz w:val="24"/>
                <w:szCs w:val="24"/>
              </w:rPr>
              <w:t>P</w:t>
            </w:r>
            <w:r w:rsidRPr="6B9382F0">
              <w:rPr>
                <w:rFonts w:ascii="Verdana" w:hAnsi="Verdana" w:cs="Arial"/>
                <w:sz w:val="24"/>
                <w:szCs w:val="24"/>
              </w:rPr>
              <w:t xml:space="preserve"> outlined how TRiM offer</w:t>
            </w:r>
            <w:r w:rsidRPr="6B9382F0" w:rsidR="4F6367C8">
              <w:rPr>
                <w:rFonts w:ascii="Verdana" w:hAnsi="Verdana" w:cs="Arial"/>
                <w:sz w:val="24"/>
                <w:szCs w:val="24"/>
              </w:rPr>
              <w:t>ed</w:t>
            </w:r>
            <w:r w:rsidRPr="6B9382F0">
              <w:rPr>
                <w:rFonts w:ascii="Verdana" w:hAnsi="Verdana" w:cs="Arial"/>
                <w:sz w:val="24"/>
                <w:szCs w:val="24"/>
              </w:rPr>
              <w:t xml:space="preserve"> timely and structured support following traumatic incidents, including early planning, group and individual assessments within defined timeframes, and follow</w:t>
            </w:r>
            <w:r w:rsidR="38809893">
              <w:noBreakHyphen/>
            </w:r>
            <w:r w:rsidRPr="6B9382F0">
              <w:rPr>
                <w:rFonts w:ascii="Verdana" w:hAnsi="Verdana" w:cs="Arial"/>
                <w:sz w:val="24"/>
                <w:szCs w:val="24"/>
              </w:rPr>
              <w:t>up conversations at later points when the initial effects may become more apparent. She explained that this approach ensure</w:t>
            </w:r>
            <w:r w:rsidRPr="6B9382F0" w:rsidR="03B8D701">
              <w:rPr>
                <w:rFonts w:ascii="Verdana" w:hAnsi="Verdana" w:cs="Arial"/>
                <w:sz w:val="24"/>
                <w:szCs w:val="24"/>
              </w:rPr>
              <w:t>d</w:t>
            </w:r>
            <w:r w:rsidRPr="6B9382F0">
              <w:rPr>
                <w:rFonts w:ascii="Verdana" w:hAnsi="Verdana" w:cs="Arial"/>
                <w:sz w:val="24"/>
                <w:szCs w:val="24"/>
              </w:rPr>
              <w:t xml:space="preserve"> staf</w:t>
            </w:r>
            <w:r w:rsidRPr="6B9382F0" w:rsidR="25D186AF">
              <w:rPr>
                <w:rFonts w:ascii="Verdana" w:hAnsi="Verdana" w:cs="Arial"/>
                <w:sz w:val="24"/>
                <w:szCs w:val="24"/>
              </w:rPr>
              <w:t>f</w:t>
            </w:r>
            <w:r w:rsidRPr="6B9382F0" w:rsidR="4A5577E0">
              <w:rPr>
                <w:rFonts w:ascii="Verdana" w:hAnsi="Verdana" w:cs="Arial"/>
                <w:sz w:val="24"/>
                <w:szCs w:val="24"/>
              </w:rPr>
              <w:t xml:space="preserve"> we</w:t>
            </w:r>
            <w:r w:rsidRPr="6B9382F0">
              <w:rPr>
                <w:rFonts w:ascii="Verdana" w:hAnsi="Verdana" w:cs="Arial"/>
                <w:sz w:val="24"/>
                <w:szCs w:val="24"/>
              </w:rPr>
              <w:t>re supported not only immediately but also over time, once the impact ha</w:t>
            </w:r>
            <w:r w:rsidRPr="6B9382F0" w:rsidR="65E12B95">
              <w:rPr>
                <w:rFonts w:ascii="Verdana" w:hAnsi="Verdana" w:cs="Arial"/>
                <w:sz w:val="24"/>
                <w:szCs w:val="24"/>
              </w:rPr>
              <w:t>d</w:t>
            </w:r>
            <w:r w:rsidRPr="6B9382F0">
              <w:rPr>
                <w:rFonts w:ascii="Verdana" w:hAnsi="Verdana" w:cs="Arial"/>
                <w:sz w:val="24"/>
                <w:szCs w:val="24"/>
              </w:rPr>
              <w:t xml:space="preserve"> fully set in.</w:t>
            </w:r>
          </w:p>
          <w:p w:rsidRPr="009A5D87" w:rsidR="00787A85" w:rsidP="00BA7801" w:rsidRDefault="35D90B58" w14:paraId="6B657290" w14:textId="36A12688">
            <w:pPr>
              <w:spacing w:before="240" w:after="240"/>
              <w:jc w:val="both"/>
              <w:rPr>
                <w:rFonts w:ascii="Verdana" w:hAnsi="Verdana" w:cs="Arial"/>
                <w:sz w:val="24"/>
                <w:szCs w:val="24"/>
              </w:rPr>
            </w:pPr>
            <w:r w:rsidRPr="6B9382F0">
              <w:rPr>
                <w:rFonts w:ascii="Verdana" w:hAnsi="Verdana" w:cs="Arial"/>
                <w:sz w:val="24"/>
                <w:szCs w:val="24"/>
              </w:rPr>
              <w:t>C</w:t>
            </w:r>
            <w:r w:rsidRPr="6B9382F0" w:rsidR="49ACDE5B">
              <w:rPr>
                <w:rFonts w:ascii="Verdana" w:hAnsi="Verdana" w:cs="Arial"/>
                <w:sz w:val="24"/>
                <w:szCs w:val="24"/>
              </w:rPr>
              <w:t xml:space="preserve">P </w:t>
            </w:r>
            <w:r w:rsidRPr="6B9382F0">
              <w:rPr>
                <w:rFonts w:ascii="Verdana" w:hAnsi="Verdana" w:cs="Arial"/>
                <w:sz w:val="24"/>
                <w:szCs w:val="24"/>
              </w:rPr>
              <w:t xml:space="preserve">shared that, through supporting colleagues via the TRiM process, she had seen a clear positive difference in staff wellbeing. She reported that colleagues appeared more reassured, better able to make sense of their experiences, and that those requiring additional support could be identified and appropriately signposted, ensuring no one was missed. </w:t>
            </w:r>
            <w:r w:rsidRPr="6B9382F0" w:rsidR="443C8C2D">
              <w:rPr>
                <w:rFonts w:ascii="Verdana" w:hAnsi="Verdana" w:cs="Arial"/>
                <w:sz w:val="24"/>
                <w:szCs w:val="24"/>
              </w:rPr>
              <w:t>CP also</w:t>
            </w:r>
            <w:r w:rsidRPr="6B9382F0">
              <w:rPr>
                <w:rFonts w:ascii="Verdana" w:hAnsi="Verdana" w:cs="Arial"/>
                <w:sz w:val="24"/>
                <w:szCs w:val="24"/>
              </w:rPr>
              <w:t xml:space="preserve"> reflected on the cumulative nature of trauma, particularly highlighted during the COVID</w:t>
            </w:r>
            <w:r w:rsidR="38809893">
              <w:noBreakHyphen/>
            </w:r>
            <w:r w:rsidRPr="6B9382F0">
              <w:rPr>
                <w:rFonts w:ascii="Verdana" w:hAnsi="Verdana" w:cs="Arial"/>
                <w:sz w:val="24"/>
                <w:szCs w:val="24"/>
              </w:rPr>
              <w:t>19 pandemic.</w:t>
            </w:r>
          </w:p>
          <w:p w:rsidRPr="009A5D87" w:rsidR="00787A85" w:rsidP="5EC7E0F4" w:rsidRDefault="42BFD6F2" w14:paraId="4A04BEA9" w14:textId="6466CD8D">
            <w:pPr>
              <w:jc w:val="both"/>
              <w:rPr>
                <w:rFonts w:ascii="Verdana" w:hAnsi="Verdana" w:cs="Arial"/>
                <w:sz w:val="24"/>
                <w:szCs w:val="24"/>
              </w:rPr>
            </w:pPr>
            <w:r w:rsidRPr="5EC7E0F4">
              <w:rPr>
                <w:rFonts w:ascii="Verdana" w:hAnsi="Verdana" w:cs="Arial"/>
                <w:sz w:val="24"/>
                <w:szCs w:val="24"/>
              </w:rPr>
              <w:t>In closing, C</w:t>
            </w:r>
            <w:r w:rsidRPr="5EC7E0F4" w:rsidR="1263639A">
              <w:rPr>
                <w:rFonts w:ascii="Verdana" w:hAnsi="Verdana" w:cs="Arial"/>
                <w:sz w:val="24"/>
                <w:szCs w:val="24"/>
              </w:rPr>
              <w:t>P</w:t>
            </w:r>
            <w:r w:rsidRPr="5EC7E0F4">
              <w:rPr>
                <w:rFonts w:ascii="Verdana" w:hAnsi="Verdana" w:cs="Arial"/>
                <w:sz w:val="24"/>
                <w:szCs w:val="24"/>
              </w:rPr>
              <w:t xml:space="preserve"> emphasised that TRiM provide</w:t>
            </w:r>
            <w:r w:rsidRPr="5EC7E0F4" w:rsidR="34B4D219">
              <w:rPr>
                <w:rFonts w:ascii="Verdana" w:hAnsi="Verdana" w:cs="Arial"/>
                <w:sz w:val="24"/>
                <w:szCs w:val="24"/>
              </w:rPr>
              <w:t>d</w:t>
            </w:r>
            <w:r w:rsidRPr="5EC7E0F4">
              <w:rPr>
                <w:rFonts w:ascii="Verdana" w:hAnsi="Verdana" w:cs="Arial"/>
                <w:sz w:val="24"/>
                <w:szCs w:val="24"/>
              </w:rPr>
              <w:t xml:space="preserve"> a consistent, evidence</w:t>
            </w:r>
            <w:r w:rsidR="35D90B58">
              <w:noBreakHyphen/>
            </w:r>
            <w:r w:rsidRPr="5EC7E0F4">
              <w:rPr>
                <w:rFonts w:ascii="Verdana" w:hAnsi="Verdana" w:cs="Arial"/>
                <w:sz w:val="24"/>
                <w:szCs w:val="24"/>
              </w:rPr>
              <w:t>based process that reduce</w:t>
            </w:r>
            <w:r w:rsidRPr="5EC7E0F4" w:rsidR="72E20CC9">
              <w:rPr>
                <w:rFonts w:ascii="Verdana" w:hAnsi="Verdana" w:cs="Arial"/>
                <w:sz w:val="24"/>
                <w:szCs w:val="24"/>
              </w:rPr>
              <w:t>d</w:t>
            </w:r>
            <w:r w:rsidRPr="5EC7E0F4">
              <w:rPr>
                <w:rFonts w:ascii="Verdana" w:hAnsi="Verdana" w:cs="Arial"/>
                <w:sz w:val="24"/>
                <w:szCs w:val="24"/>
              </w:rPr>
              <w:t xml:space="preserve"> the risk of staff struggling in silence, </w:t>
            </w:r>
            <w:r w:rsidR="00874F0D">
              <w:rPr>
                <w:rFonts w:ascii="Verdana" w:hAnsi="Verdana" w:cs="Arial"/>
                <w:sz w:val="24"/>
                <w:szCs w:val="24"/>
              </w:rPr>
              <w:t>supported</w:t>
            </w:r>
            <w:r w:rsidR="006B03AE">
              <w:rPr>
                <w:rFonts w:ascii="Verdana" w:hAnsi="Verdana" w:cs="Arial"/>
                <w:sz w:val="24"/>
                <w:szCs w:val="24"/>
              </w:rPr>
              <w:t xml:space="preserve"> </w:t>
            </w:r>
            <w:r w:rsidRPr="5EC7E0F4">
              <w:rPr>
                <w:rFonts w:ascii="Verdana" w:hAnsi="Verdana" w:cs="Arial"/>
                <w:sz w:val="24"/>
                <w:szCs w:val="24"/>
              </w:rPr>
              <w:t>staff wellbeing, and contribute</w:t>
            </w:r>
            <w:r w:rsidRPr="5EC7E0F4" w:rsidR="2171AC9E">
              <w:rPr>
                <w:rFonts w:ascii="Verdana" w:hAnsi="Verdana" w:cs="Arial"/>
                <w:sz w:val="24"/>
                <w:szCs w:val="24"/>
              </w:rPr>
              <w:t>d</w:t>
            </w:r>
            <w:r w:rsidRPr="5EC7E0F4">
              <w:rPr>
                <w:rFonts w:ascii="Verdana" w:hAnsi="Verdana" w:cs="Arial"/>
                <w:sz w:val="24"/>
                <w:szCs w:val="24"/>
              </w:rPr>
              <w:t xml:space="preserve"> to a compassionate and supportive organisational culture where colleagues look</w:t>
            </w:r>
            <w:r w:rsidRPr="5EC7E0F4" w:rsidR="574EB36A">
              <w:rPr>
                <w:rFonts w:ascii="Verdana" w:hAnsi="Verdana" w:cs="Arial"/>
                <w:sz w:val="24"/>
                <w:szCs w:val="24"/>
              </w:rPr>
              <w:t>ed</w:t>
            </w:r>
            <w:r w:rsidRPr="5EC7E0F4">
              <w:rPr>
                <w:rFonts w:ascii="Verdana" w:hAnsi="Verdana" w:cs="Arial"/>
                <w:sz w:val="24"/>
                <w:szCs w:val="24"/>
              </w:rPr>
              <w:t xml:space="preserve"> out for one another.</w:t>
            </w:r>
          </w:p>
          <w:p w:rsidRPr="009A5D87" w:rsidR="00787A85" w:rsidP="6B9382F0" w:rsidRDefault="00C4E818" w14:paraId="0AB285C4" w14:textId="77F01684">
            <w:pPr>
              <w:spacing w:before="240" w:after="240"/>
              <w:jc w:val="both"/>
              <w:rPr>
                <w:rFonts w:ascii="Verdana" w:hAnsi="Verdana" w:cs="Arial"/>
                <w:sz w:val="24"/>
                <w:szCs w:val="24"/>
              </w:rPr>
            </w:pPr>
            <w:r w:rsidRPr="6B9382F0">
              <w:rPr>
                <w:rFonts w:ascii="Verdana" w:hAnsi="Verdana" w:cs="Arial"/>
                <w:sz w:val="24"/>
                <w:szCs w:val="24"/>
              </w:rPr>
              <w:t xml:space="preserve">In response to a question from AG regarding whether trauma may occur more frequently than </w:t>
            </w:r>
            <w:r w:rsidRPr="6B9382F0" w:rsidR="34E8B0CF">
              <w:rPr>
                <w:rFonts w:ascii="Verdana" w:hAnsi="Verdana" w:cs="Arial"/>
                <w:sz w:val="24"/>
                <w:szCs w:val="24"/>
              </w:rPr>
              <w:t>wa</w:t>
            </w:r>
            <w:r w:rsidRPr="6B9382F0">
              <w:rPr>
                <w:rFonts w:ascii="Verdana" w:hAnsi="Verdana" w:cs="Arial"/>
                <w:sz w:val="24"/>
                <w:szCs w:val="24"/>
              </w:rPr>
              <w:t>s formally recognised, PD confirmed that this was the case. He explained that peers and managers play</w:t>
            </w:r>
            <w:r w:rsidRPr="6B9382F0" w:rsidR="0C7B5052">
              <w:rPr>
                <w:rFonts w:ascii="Verdana" w:hAnsi="Verdana" w:cs="Arial"/>
                <w:sz w:val="24"/>
                <w:szCs w:val="24"/>
              </w:rPr>
              <w:t>ed</w:t>
            </w:r>
            <w:r w:rsidRPr="6B9382F0">
              <w:rPr>
                <w:rFonts w:ascii="Verdana" w:hAnsi="Verdana" w:cs="Arial"/>
                <w:sz w:val="24"/>
                <w:szCs w:val="24"/>
              </w:rPr>
              <w:t xml:space="preserve"> an important role in noticing behavioural changes that may indicate trauma and initiating supportive conversations, including signposting staff to the Wellbeing Service where appropriate.</w:t>
            </w:r>
          </w:p>
          <w:p w:rsidRPr="009A5D87" w:rsidR="00787A85" w:rsidP="6B9382F0" w:rsidRDefault="00C4E818" w14:paraId="1826484D" w14:textId="3FC3F001">
            <w:pPr>
              <w:spacing w:before="240" w:after="240"/>
              <w:jc w:val="both"/>
              <w:rPr>
                <w:rFonts w:ascii="Verdana" w:hAnsi="Verdana" w:cs="Arial"/>
                <w:sz w:val="24"/>
                <w:szCs w:val="24"/>
              </w:rPr>
            </w:pPr>
            <w:proofErr w:type="spellStart"/>
            <w:r w:rsidRPr="6B9382F0">
              <w:rPr>
                <w:rFonts w:ascii="Verdana" w:hAnsi="Verdana" w:cs="Arial"/>
                <w:sz w:val="24"/>
                <w:szCs w:val="24"/>
              </w:rPr>
              <w:t>ALF</w:t>
            </w:r>
            <w:proofErr w:type="spellEnd"/>
            <w:r w:rsidRPr="6B9382F0">
              <w:rPr>
                <w:rFonts w:ascii="Verdana" w:hAnsi="Verdana" w:cs="Arial"/>
                <w:sz w:val="24"/>
                <w:szCs w:val="24"/>
              </w:rPr>
              <w:t xml:space="preserve"> queried whether staff who experience trauma outside of work </w:t>
            </w:r>
            <w:r w:rsidRPr="6B9382F0" w:rsidR="6A6FF2F0">
              <w:rPr>
                <w:rFonts w:ascii="Verdana" w:hAnsi="Verdana" w:cs="Arial"/>
                <w:sz w:val="24"/>
                <w:szCs w:val="24"/>
              </w:rPr>
              <w:t>we</w:t>
            </w:r>
            <w:r w:rsidRPr="6B9382F0">
              <w:rPr>
                <w:rFonts w:ascii="Verdana" w:hAnsi="Verdana" w:cs="Arial"/>
                <w:sz w:val="24"/>
                <w:szCs w:val="24"/>
              </w:rPr>
              <w:t>re automatically identified through TRiM, or whether they need to actively seek support through a TRiM</w:t>
            </w:r>
            <w:r w:rsidR="38809893">
              <w:noBreakHyphen/>
            </w:r>
            <w:r w:rsidRPr="6B9382F0">
              <w:rPr>
                <w:rFonts w:ascii="Verdana" w:hAnsi="Verdana" w:cs="Arial"/>
                <w:sz w:val="24"/>
                <w:szCs w:val="24"/>
              </w:rPr>
              <w:t>trained colleague or REACT</w:t>
            </w:r>
            <w:r w:rsidR="38809893">
              <w:noBreakHyphen/>
            </w:r>
            <w:r w:rsidRPr="6B9382F0">
              <w:rPr>
                <w:rFonts w:ascii="Verdana" w:hAnsi="Verdana" w:cs="Arial"/>
                <w:sz w:val="24"/>
                <w:szCs w:val="24"/>
              </w:rPr>
              <w:t xml:space="preserve">trained staff </w:t>
            </w:r>
            <w:r w:rsidRPr="6B9382F0">
              <w:rPr>
                <w:rFonts w:ascii="Verdana" w:hAnsi="Verdana" w:cs="Arial"/>
                <w:sz w:val="24"/>
                <w:szCs w:val="24"/>
              </w:rPr>
              <w:lastRenderedPageBreak/>
              <w:t>member. She noted that trauma can sometimes emerge or impact wellbeing over time.</w:t>
            </w:r>
          </w:p>
          <w:p w:rsidRPr="009A5D87" w:rsidR="00787A85" w:rsidP="5EC7E0F4" w:rsidRDefault="59ED50BB" w14:paraId="287BD631" w14:textId="79D0F941">
            <w:pPr>
              <w:spacing w:before="0" w:after="0"/>
              <w:jc w:val="both"/>
              <w:rPr>
                <w:rFonts w:ascii="Verdana" w:hAnsi="Verdana" w:cs="Arial"/>
                <w:sz w:val="24"/>
                <w:szCs w:val="24"/>
              </w:rPr>
            </w:pPr>
            <w:r w:rsidRPr="5EC7E0F4">
              <w:rPr>
                <w:rFonts w:ascii="Verdana" w:hAnsi="Verdana" w:cs="Arial"/>
                <w:sz w:val="24"/>
                <w:szCs w:val="24"/>
              </w:rPr>
              <w:t>PD confirmed that TRiM and the wider wellbeing pathways d</w:t>
            </w:r>
            <w:r w:rsidRPr="5EC7E0F4" w:rsidR="36C3E7A3">
              <w:rPr>
                <w:rFonts w:ascii="Verdana" w:hAnsi="Verdana" w:cs="Arial"/>
                <w:sz w:val="24"/>
                <w:szCs w:val="24"/>
              </w:rPr>
              <w:t>id</w:t>
            </w:r>
            <w:r w:rsidRPr="5EC7E0F4">
              <w:rPr>
                <w:rFonts w:ascii="Verdana" w:hAnsi="Verdana" w:cs="Arial"/>
                <w:sz w:val="24"/>
                <w:szCs w:val="24"/>
              </w:rPr>
              <w:t xml:space="preserve"> support staff who ha</w:t>
            </w:r>
            <w:r w:rsidRPr="5EC7E0F4" w:rsidR="232542B2">
              <w:rPr>
                <w:rFonts w:ascii="Verdana" w:hAnsi="Verdana" w:cs="Arial"/>
                <w:sz w:val="24"/>
                <w:szCs w:val="24"/>
              </w:rPr>
              <w:t>d</w:t>
            </w:r>
            <w:r w:rsidRPr="5EC7E0F4">
              <w:rPr>
                <w:rFonts w:ascii="Verdana" w:hAnsi="Verdana" w:cs="Arial"/>
                <w:sz w:val="24"/>
                <w:szCs w:val="24"/>
              </w:rPr>
              <w:t xml:space="preserve"> experienced non</w:t>
            </w:r>
            <w:r w:rsidR="00C4E818">
              <w:noBreakHyphen/>
            </w:r>
            <w:r w:rsidRPr="5EC7E0F4">
              <w:rPr>
                <w:rFonts w:ascii="Verdana" w:hAnsi="Verdana" w:cs="Arial"/>
                <w:sz w:val="24"/>
                <w:szCs w:val="24"/>
              </w:rPr>
              <w:t>work</w:t>
            </w:r>
            <w:r w:rsidR="00C4E818">
              <w:noBreakHyphen/>
            </w:r>
            <w:r w:rsidRPr="5EC7E0F4">
              <w:rPr>
                <w:rFonts w:ascii="Verdana" w:hAnsi="Verdana" w:cs="Arial"/>
                <w:sz w:val="24"/>
                <w:szCs w:val="24"/>
              </w:rPr>
              <w:t>related trauma. He provided an example of a staff member who had experienced a significant incident outside of work, resulting in sickness absence, and who was subsequently supported through the pathway and received specialist counselling and</w:t>
            </w:r>
            <w:r w:rsidRPr="5EC7E0F4">
              <w:rPr>
                <w:rFonts w:ascii="Verdana" w:hAnsi="Verdana" w:eastAsia="Verdana" w:cs="Verdana"/>
                <w:sz w:val="24"/>
                <w:szCs w:val="24"/>
              </w:rPr>
              <w:t xml:space="preserve"> </w:t>
            </w:r>
            <w:r w:rsidRPr="5EC7E0F4" w:rsidR="7B530754">
              <w:rPr>
                <w:rFonts w:ascii="Verdana" w:hAnsi="Verdana" w:eastAsia="Verdana" w:cs="Verdana"/>
                <w:sz w:val="24"/>
                <w:szCs w:val="24"/>
              </w:rPr>
              <w:t>Eye Movement Desensitisation and Reprocessing (</w:t>
            </w:r>
            <w:r w:rsidRPr="5EC7E0F4">
              <w:rPr>
                <w:rFonts w:ascii="Verdana" w:hAnsi="Verdana" w:eastAsia="Verdana" w:cs="Verdana"/>
                <w:sz w:val="24"/>
                <w:szCs w:val="24"/>
              </w:rPr>
              <w:t>E</w:t>
            </w:r>
            <w:r w:rsidRPr="5EC7E0F4">
              <w:rPr>
                <w:rFonts w:ascii="Verdana" w:hAnsi="Verdana" w:cs="Arial"/>
                <w:sz w:val="24"/>
                <w:szCs w:val="24"/>
              </w:rPr>
              <w:t>MDR</w:t>
            </w:r>
            <w:r w:rsidRPr="5EC7E0F4" w:rsidR="5E7D6A9E">
              <w:rPr>
                <w:rFonts w:ascii="Verdana" w:hAnsi="Verdana" w:cs="Arial"/>
                <w:sz w:val="24"/>
                <w:szCs w:val="24"/>
              </w:rPr>
              <w:t>)</w:t>
            </w:r>
            <w:r w:rsidRPr="5EC7E0F4">
              <w:rPr>
                <w:rFonts w:ascii="Verdana" w:hAnsi="Verdana" w:cs="Arial"/>
                <w:sz w:val="24"/>
                <w:szCs w:val="24"/>
              </w:rPr>
              <w:t xml:space="preserve"> treatment for post</w:t>
            </w:r>
            <w:r w:rsidR="00C4E818">
              <w:noBreakHyphen/>
            </w:r>
            <w:r w:rsidRPr="5EC7E0F4">
              <w:rPr>
                <w:rFonts w:ascii="Verdana" w:hAnsi="Verdana" w:cs="Arial"/>
                <w:sz w:val="24"/>
                <w:szCs w:val="24"/>
              </w:rPr>
              <w:t>traumatic stress disorder. P</w:t>
            </w:r>
            <w:r w:rsidRPr="5EC7E0F4" w:rsidR="116795DA">
              <w:rPr>
                <w:rFonts w:ascii="Verdana" w:hAnsi="Verdana" w:cs="Arial"/>
                <w:sz w:val="24"/>
                <w:szCs w:val="24"/>
              </w:rPr>
              <w:t>D</w:t>
            </w:r>
            <w:r w:rsidRPr="5EC7E0F4">
              <w:rPr>
                <w:rFonts w:ascii="Verdana" w:hAnsi="Verdana" w:cs="Arial"/>
                <w:sz w:val="24"/>
                <w:szCs w:val="24"/>
              </w:rPr>
              <w:t xml:space="preserve"> explained that the pathway include</w:t>
            </w:r>
            <w:r w:rsidRPr="5EC7E0F4" w:rsidR="6B5B6EAB">
              <w:rPr>
                <w:rFonts w:ascii="Verdana" w:hAnsi="Verdana" w:cs="Arial"/>
                <w:sz w:val="24"/>
                <w:szCs w:val="24"/>
              </w:rPr>
              <w:t>d</w:t>
            </w:r>
            <w:r w:rsidRPr="5EC7E0F4">
              <w:rPr>
                <w:rFonts w:ascii="Verdana" w:hAnsi="Verdana" w:cs="Arial"/>
                <w:sz w:val="24"/>
                <w:szCs w:val="24"/>
              </w:rPr>
              <w:t xml:space="preserve"> routes for both work</w:t>
            </w:r>
            <w:r w:rsidR="00C4E818">
              <w:noBreakHyphen/>
            </w:r>
            <w:r w:rsidRPr="5EC7E0F4">
              <w:rPr>
                <w:rFonts w:ascii="Verdana" w:hAnsi="Verdana" w:cs="Arial"/>
                <w:sz w:val="24"/>
                <w:szCs w:val="24"/>
              </w:rPr>
              <w:t>related and non</w:t>
            </w:r>
            <w:r w:rsidR="00C4E818">
              <w:noBreakHyphen/>
            </w:r>
            <w:r w:rsidRPr="5EC7E0F4">
              <w:rPr>
                <w:rFonts w:ascii="Verdana" w:hAnsi="Verdana" w:cs="Arial"/>
                <w:sz w:val="24"/>
                <w:szCs w:val="24"/>
              </w:rPr>
              <w:t>work</w:t>
            </w:r>
            <w:r w:rsidR="00C4E818">
              <w:noBreakHyphen/>
            </w:r>
            <w:r w:rsidRPr="5EC7E0F4">
              <w:rPr>
                <w:rFonts w:ascii="Verdana" w:hAnsi="Verdana" w:cs="Arial"/>
                <w:sz w:val="24"/>
                <w:szCs w:val="24"/>
              </w:rPr>
              <w:t>related traum</w:t>
            </w:r>
            <w:r w:rsidR="001462EA">
              <w:rPr>
                <w:rFonts w:ascii="Verdana" w:hAnsi="Verdana" w:cs="Arial"/>
                <w:sz w:val="24"/>
                <w:szCs w:val="24"/>
              </w:rPr>
              <w:t>a.</w:t>
            </w:r>
          </w:p>
          <w:p w:rsidRPr="009A5D87" w:rsidR="00787A85" w:rsidP="6B9382F0" w:rsidRDefault="00C4E818" w14:paraId="788FB52F" w14:textId="3B03CE35">
            <w:pPr>
              <w:spacing w:before="240" w:after="240"/>
              <w:jc w:val="both"/>
              <w:rPr>
                <w:rFonts w:ascii="Verdana" w:hAnsi="Verdana" w:cs="Arial"/>
                <w:sz w:val="24"/>
                <w:szCs w:val="24"/>
              </w:rPr>
            </w:pPr>
            <w:r w:rsidRPr="6B9382F0">
              <w:rPr>
                <w:rFonts w:ascii="Verdana" w:hAnsi="Verdana" w:cs="Arial"/>
                <w:sz w:val="24"/>
                <w:szCs w:val="24"/>
              </w:rPr>
              <w:t>R</w:t>
            </w:r>
            <w:r w:rsidRPr="6B9382F0" w:rsidR="6FDF32F8">
              <w:rPr>
                <w:rFonts w:ascii="Verdana" w:hAnsi="Verdana" w:cs="Arial"/>
                <w:sz w:val="24"/>
                <w:szCs w:val="24"/>
              </w:rPr>
              <w:t>O</w:t>
            </w:r>
            <w:r w:rsidRPr="6B9382F0">
              <w:rPr>
                <w:rFonts w:ascii="Verdana" w:hAnsi="Verdana" w:cs="Arial"/>
                <w:sz w:val="24"/>
                <w:szCs w:val="24"/>
              </w:rPr>
              <w:t xml:space="preserve"> added that, given the challenging environments in which staff work, it was reassuring to hear how the Health Board </w:t>
            </w:r>
            <w:r w:rsidRPr="6B9382F0" w:rsidR="2E41A95F">
              <w:rPr>
                <w:rFonts w:ascii="Verdana" w:hAnsi="Verdana" w:cs="Arial"/>
                <w:sz w:val="24"/>
                <w:szCs w:val="24"/>
              </w:rPr>
              <w:t>was</w:t>
            </w:r>
            <w:r w:rsidRPr="6B9382F0">
              <w:rPr>
                <w:rFonts w:ascii="Verdana" w:hAnsi="Verdana" w:cs="Arial"/>
                <w:sz w:val="24"/>
                <w:szCs w:val="24"/>
              </w:rPr>
              <w:t xml:space="preserve"> supporting staff wellbeing. R</w:t>
            </w:r>
            <w:r w:rsidRPr="6B9382F0" w:rsidR="701542F4">
              <w:rPr>
                <w:rFonts w:ascii="Verdana" w:hAnsi="Verdana" w:cs="Arial"/>
                <w:sz w:val="24"/>
                <w:szCs w:val="24"/>
              </w:rPr>
              <w:t>O</w:t>
            </w:r>
            <w:r w:rsidRPr="6B9382F0">
              <w:rPr>
                <w:rFonts w:ascii="Verdana" w:hAnsi="Verdana" w:cs="Arial"/>
                <w:sz w:val="24"/>
                <w:szCs w:val="24"/>
              </w:rPr>
              <w:t xml:space="preserve"> asked that the Committee’s thanks be formally recorded for C</w:t>
            </w:r>
            <w:r w:rsidRPr="6B9382F0" w:rsidR="05831293">
              <w:rPr>
                <w:rFonts w:ascii="Verdana" w:hAnsi="Verdana" w:cs="Arial"/>
                <w:sz w:val="24"/>
                <w:szCs w:val="24"/>
              </w:rPr>
              <w:t>P</w:t>
            </w:r>
            <w:r w:rsidRPr="6B9382F0">
              <w:rPr>
                <w:rFonts w:ascii="Verdana" w:hAnsi="Verdana" w:cs="Arial"/>
                <w:sz w:val="24"/>
                <w:szCs w:val="24"/>
              </w:rPr>
              <w:t xml:space="preserve"> for sharing her experience, and for P</w:t>
            </w:r>
            <w:r w:rsidRPr="6B9382F0" w:rsidR="42753DA8">
              <w:rPr>
                <w:rFonts w:ascii="Verdana" w:hAnsi="Verdana" w:cs="Arial"/>
                <w:sz w:val="24"/>
                <w:szCs w:val="24"/>
              </w:rPr>
              <w:t>D</w:t>
            </w:r>
            <w:r w:rsidRPr="6B9382F0">
              <w:rPr>
                <w:rFonts w:ascii="Verdana" w:hAnsi="Verdana" w:cs="Arial"/>
                <w:sz w:val="24"/>
                <w:szCs w:val="24"/>
              </w:rPr>
              <w:t xml:space="preserve"> and B</w:t>
            </w:r>
            <w:r w:rsidRPr="6B9382F0" w:rsidR="1E4E5920">
              <w:rPr>
                <w:rFonts w:ascii="Verdana" w:hAnsi="Verdana" w:cs="Arial"/>
                <w:sz w:val="24"/>
                <w:szCs w:val="24"/>
              </w:rPr>
              <w:t>L</w:t>
            </w:r>
            <w:r w:rsidRPr="6B9382F0">
              <w:rPr>
                <w:rFonts w:ascii="Verdana" w:hAnsi="Verdana" w:cs="Arial"/>
                <w:sz w:val="24"/>
                <w:szCs w:val="24"/>
              </w:rPr>
              <w:t xml:space="preserve"> for their presentation. </w:t>
            </w:r>
          </w:p>
        </w:tc>
      </w:tr>
      <w:tr w:rsidRPr="00ED203F" w:rsidR="00501CCC" w:rsidTr="5BE16F09" w14:paraId="23026E16" w14:textId="77777777">
        <w:trPr>
          <w:trHeight w:val="301"/>
        </w:trPr>
        <w:tc>
          <w:tcPr>
            <w:tcW w:w="1830" w:type="dxa"/>
            <w:tcMar>
              <w:top w:w="80" w:type="dxa"/>
              <w:left w:w="80" w:type="dxa"/>
              <w:bottom w:w="80" w:type="dxa"/>
              <w:right w:w="80" w:type="dxa"/>
            </w:tcMar>
          </w:tcPr>
          <w:p w:rsidRPr="00ED203F" w:rsidR="00501CCC" w:rsidP="500B21E7" w:rsidRDefault="1FB14CFF" w14:paraId="6D83EF9F" w14:textId="00553996">
            <w:pPr>
              <w:rPr>
                <w:rFonts w:ascii="Verdana" w:hAnsi="Verdana" w:cs="Arial"/>
                <w:b/>
                <w:bCs/>
                <w:sz w:val="24"/>
                <w:szCs w:val="24"/>
              </w:rPr>
            </w:pPr>
            <w:r w:rsidRPr="500B21E7">
              <w:rPr>
                <w:rFonts w:ascii="Verdana" w:hAnsi="Verdana" w:cs="Arial"/>
                <w:b/>
                <w:bCs/>
                <w:sz w:val="24"/>
                <w:szCs w:val="24"/>
              </w:rPr>
              <w:lastRenderedPageBreak/>
              <w:t>29</w:t>
            </w:r>
            <w:r w:rsidRPr="500B21E7" w:rsidR="1ADB4377">
              <w:rPr>
                <w:rFonts w:ascii="Verdana" w:hAnsi="Verdana" w:cs="Arial"/>
                <w:b/>
                <w:bCs/>
                <w:sz w:val="24"/>
                <w:szCs w:val="24"/>
              </w:rPr>
              <w:t>/2</w:t>
            </w:r>
            <w:r w:rsidRPr="500B21E7" w:rsidR="601BB05C">
              <w:rPr>
                <w:rFonts w:ascii="Verdana" w:hAnsi="Verdana" w:cs="Arial"/>
                <w:b/>
                <w:bCs/>
                <w:sz w:val="24"/>
                <w:szCs w:val="24"/>
              </w:rPr>
              <w:t>6</w:t>
            </w:r>
          </w:p>
        </w:tc>
        <w:tc>
          <w:tcPr>
            <w:tcW w:w="9080" w:type="dxa"/>
            <w:tcMar>
              <w:top w:w="80" w:type="dxa"/>
              <w:left w:w="80" w:type="dxa"/>
              <w:bottom w:w="80" w:type="dxa"/>
              <w:right w:w="80" w:type="dxa"/>
            </w:tcMar>
          </w:tcPr>
          <w:p w:rsidRPr="00501CCC" w:rsidR="00501CCC" w:rsidP="500B21E7" w:rsidRDefault="2DA757EF" w14:paraId="798CA0D1" w14:textId="0267B38B">
            <w:pPr>
              <w:spacing w:line="259" w:lineRule="auto"/>
              <w:jc w:val="both"/>
              <w:rPr>
                <w:rFonts w:ascii="Verdana" w:hAnsi="Verdana" w:cs="Arial"/>
                <w:b/>
                <w:bCs/>
                <w:sz w:val="24"/>
                <w:szCs w:val="24"/>
              </w:rPr>
            </w:pPr>
            <w:r w:rsidRPr="500B21E7">
              <w:rPr>
                <w:rFonts w:ascii="Verdana" w:hAnsi="Verdana" w:cs="Arial"/>
                <w:b/>
                <w:bCs/>
                <w:sz w:val="24"/>
                <w:szCs w:val="24"/>
              </w:rPr>
              <w:t>WORKFORCE RISKS AND ISSUES AFFECTING NEATH PORT TALBOT/SINGLETON HOSPITAL SERVICE GROUP</w:t>
            </w:r>
          </w:p>
        </w:tc>
      </w:tr>
      <w:tr w:rsidRPr="00ED203F" w:rsidR="00501CCC" w:rsidTr="5BE16F09" w14:paraId="71386D9D" w14:textId="77777777">
        <w:trPr>
          <w:trHeight w:val="301"/>
        </w:trPr>
        <w:tc>
          <w:tcPr>
            <w:tcW w:w="1830" w:type="dxa"/>
            <w:tcMar>
              <w:top w:w="80" w:type="dxa"/>
              <w:left w:w="80" w:type="dxa"/>
              <w:bottom w:w="80" w:type="dxa"/>
              <w:right w:w="80" w:type="dxa"/>
            </w:tcMar>
          </w:tcPr>
          <w:p w:rsidRPr="00ED203F" w:rsidR="00501CCC" w:rsidP="000C0B64" w:rsidRDefault="00501CCC" w14:paraId="08DBBC1E" w14:textId="77777777">
            <w:pPr>
              <w:rPr>
                <w:rFonts w:ascii="Verdana" w:hAnsi="Verdana" w:cs="Arial"/>
                <w:b/>
                <w:sz w:val="24"/>
                <w:szCs w:val="24"/>
              </w:rPr>
            </w:pPr>
          </w:p>
        </w:tc>
        <w:tc>
          <w:tcPr>
            <w:tcW w:w="9080" w:type="dxa"/>
            <w:tcMar>
              <w:top w:w="80" w:type="dxa"/>
              <w:left w:w="80" w:type="dxa"/>
              <w:bottom w:w="80" w:type="dxa"/>
              <w:right w:w="80" w:type="dxa"/>
            </w:tcMar>
          </w:tcPr>
          <w:p w:rsidR="00501CCC" w:rsidP="6B9382F0" w:rsidRDefault="00501CCC" w14:paraId="33D03F4E" w14:textId="4F3B5254">
            <w:pPr>
              <w:spacing w:before="60" w:after="60"/>
              <w:rPr>
                <w:rFonts w:ascii="Verdana" w:hAnsi="Verdana" w:eastAsia="Verdana" w:cs="Verdana"/>
                <w:color w:val="000000" w:themeColor="text1"/>
              </w:rPr>
            </w:pPr>
            <w:r w:rsidRPr="5EC7E0F4">
              <w:rPr>
                <w:rFonts w:ascii="Verdana" w:hAnsi="Verdana" w:cs="Arial"/>
                <w:sz w:val="24"/>
                <w:szCs w:val="24"/>
              </w:rPr>
              <w:t xml:space="preserve">The Committee </w:t>
            </w:r>
            <w:r w:rsidRPr="5EC7E0F4" w:rsidR="22AF30FF">
              <w:rPr>
                <w:rFonts w:ascii="Verdana" w:hAnsi="Verdana" w:cs="Arial"/>
                <w:b/>
                <w:bCs/>
                <w:sz w:val="24"/>
                <w:szCs w:val="24"/>
              </w:rPr>
              <w:t>REC</w:t>
            </w:r>
            <w:r w:rsidRPr="5EC7E0F4" w:rsidR="4240C8F0">
              <w:rPr>
                <w:rFonts w:ascii="Verdana" w:hAnsi="Verdana" w:cs="Arial"/>
                <w:b/>
                <w:bCs/>
                <w:sz w:val="24"/>
                <w:szCs w:val="24"/>
              </w:rPr>
              <w:t>EI</w:t>
            </w:r>
            <w:r w:rsidRPr="5EC7E0F4" w:rsidR="22AF30FF">
              <w:rPr>
                <w:rFonts w:ascii="Verdana" w:hAnsi="Verdana" w:cs="Arial"/>
                <w:b/>
                <w:bCs/>
                <w:sz w:val="24"/>
                <w:szCs w:val="24"/>
              </w:rPr>
              <w:t>VED</w:t>
            </w:r>
            <w:r w:rsidRPr="5EC7E0F4">
              <w:rPr>
                <w:rFonts w:ascii="Verdana" w:hAnsi="Verdana" w:cs="Arial"/>
                <w:b/>
                <w:bCs/>
                <w:sz w:val="24"/>
                <w:szCs w:val="24"/>
              </w:rPr>
              <w:t xml:space="preserve"> </w:t>
            </w:r>
            <w:r w:rsidRPr="5EC7E0F4" w:rsidR="14E7A801">
              <w:rPr>
                <w:rFonts w:ascii="Verdana" w:hAnsi="Verdana" w:cs="Arial"/>
                <w:sz w:val="24"/>
                <w:szCs w:val="24"/>
              </w:rPr>
              <w:t xml:space="preserve">an </w:t>
            </w:r>
            <w:r w:rsidRPr="5EC7E0F4" w:rsidR="36AA8EE3">
              <w:rPr>
                <w:rFonts w:ascii="Verdana" w:hAnsi="Verdana" w:cs="Arial"/>
                <w:sz w:val="24"/>
                <w:szCs w:val="24"/>
              </w:rPr>
              <w:t>o</w:t>
            </w:r>
            <w:r w:rsidRPr="5EC7E0F4" w:rsidR="36AA8EE3">
              <w:rPr>
                <w:rFonts w:ascii="Verdana" w:hAnsi="Verdana" w:eastAsia="Verdana" w:cs="Verdana"/>
                <w:color w:val="000000" w:themeColor="text1"/>
                <w:sz w:val="24"/>
                <w:szCs w:val="24"/>
              </w:rPr>
              <w:t xml:space="preserve">verview report of workforce risks and issues affecting the Neath Port Talbot/Singleton Hospital Service Group </w:t>
            </w:r>
            <w:r w:rsidRPr="5EC7E0F4" w:rsidR="004B2CFB">
              <w:rPr>
                <w:rFonts w:ascii="Verdana" w:hAnsi="Verdana" w:eastAsia="Verdana" w:cs="Verdana"/>
                <w:color w:val="000000" w:themeColor="text1"/>
                <w:sz w:val="24"/>
                <w:szCs w:val="24"/>
              </w:rPr>
              <w:t>which included</w:t>
            </w:r>
            <w:r w:rsidRPr="5EC7E0F4" w:rsidR="00B07480">
              <w:rPr>
                <w:rFonts w:ascii="Verdana" w:hAnsi="Verdana" w:eastAsia="Verdana" w:cs="Verdana"/>
                <w:color w:val="000000" w:themeColor="text1"/>
                <w:sz w:val="24"/>
                <w:szCs w:val="24"/>
              </w:rPr>
              <w:t xml:space="preserve">; </w:t>
            </w:r>
            <w:r w:rsidRPr="5EC7E0F4" w:rsidR="36AA8EE3">
              <w:rPr>
                <w:rFonts w:ascii="Verdana" w:hAnsi="Verdana" w:eastAsia="Verdana" w:cs="Verdana"/>
                <w:color w:val="000000" w:themeColor="text1"/>
                <w:sz w:val="24"/>
                <w:szCs w:val="24"/>
              </w:rPr>
              <w:t>Staff Survey Action Plan Progress, Performance against key workforce metrics and Theatre sickness absence management</w:t>
            </w:r>
            <w:r w:rsidRPr="5EC7E0F4" w:rsidR="327F56C5">
              <w:rPr>
                <w:rFonts w:ascii="Verdana" w:hAnsi="Verdana" w:eastAsia="Verdana" w:cs="Verdana"/>
                <w:color w:val="000000" w:themeColor="text1"/>
                <w:sz w:val="24"/>
                <w:szCs w:val="24"/>
              </w:rPr>
              <w:t>. C</w:t>
            </w:r>
            <w:r w:rsidRPr="5EC7E0F4" w:rsidR="35A448B5">
              <w:rPr>
                <w:rFonts w:ascii="Verdana" w:hAnsi="Verdana" w:eastAsia="Verdana" w:cs="Verdana"/>
                <w:color w:val="000000" w:themeColor="text1"/>
                <w:sz w:val="24"/>
                <w:szCs w:val="24"/>
              </w:rPr>
              <w:t>G</w:t>
            </w:r>
            <w:r w:rsidRPr="5EC7E0F4" w:rsidR="327F56C5">
              <w:rPr>
                <w:rFonts w:ascii="Verdana" w:hAnsi="Verdana" w:eastAsia="Verdana" w:cs="Verdana"/>
                <w:color w:val="000000" w:themeColor="text1"/>
                <w:sz w:val="24"/>
                <w:szCs w:val="24"/>
              </w:rPr>
              <w:t xml:space="preserve"> </w:t>
            </w:r>
            <w:r w:rsidRPr="5EC7E0F4" w:rsidR="7441A5A6">
              <w:rPr>
                <w:rFonts w:ascii="Verdana" w:hAnsi="Verdana" w:eastAsia="Verdana" w:cs="Verdana"/>
                <w:color w:val="000000" w:themeColor="text1"/>
                <w:sz w:val="24"/>
                <w:szCs w:val="24"/>
              </w:rPr>
              <w:t>highlight</w:t>
            </w:r>
            <w:r w:rsidRPr="5EC7E0F4" w:rsidR="327F56C5">
              <w:rPr>
                <w:rFonts w:ascii="Verdana" w:hAnsi="Verdana" w:eastAsia="Verdana" w:cs="Verdana"/>
                <w:color w:val="000000" w:themeColor="text1"/>
                <w:sz w:val="24"/>
                <w:szCs w:val="24"/>
              </w:rPr>
              <w:t>ed the following:</w:t>
            </w:r>
          </w:p>
          <w:p w:rsidR="500B21E7" w:rsidP="500B21E7" w:rsidRDefault="500B21E7" w14:paraId="1A990161" w14:textId="6D9DDE7B">
            <w:pPr>
              <w:spacing w:before="60" w:after="60"/>
              <w:rPr>
                <w:rFonts w:ascii="Verdana" w:hAnsi="Verdana" w:eastAsia="Verdana" w:cs="Verdana"/>
                <w:color w:val="000000" w:themeColor="text1"/>
                <w:sz w:val="24"/>
                <w:szCs w:val="24"/>
              </w:rPr>
            </w:pPr>
          </w:p>
          <w:p w:rsidR="0850CEF4" w:rsidP="6B9382F0" w:rsidRDefault="1F620227" w14:paraId="550A448E" w14:textId="08E9983A">
            <w:pPr>
              <w:pStyle w:val="ListParagraph"/>
              <w:numPr>
                <w:ilvl w:val="0"/>
                <w:numId w:val="8"/>
              </w:numPr>
              <w:spacing w:before="60" w:after="60"/>
              <w:jc w:val="both"/>
              <w:rPr>
                <w:rFonts w:ascii="Verdana" w:hAnsi="Verdana" w:eastAsia="Verdana" w:cs="Verdana"/>
                <w:lang w:val="en-GB"/>
              </w:rPr>
            </w:pPr>
            <w:r w:rsidRPr="6B9382F0">
              <w:rPr>
                <w:rFonts w:ascii="Verdana" w:hAnsi="Verdana" w:eastAsia="Verdana" w:cs="Verdana"/>
                <w:lang w:val="en-GB"/>
              </w:rPr>
              <w:t>The paper provide</w:t>
            </w:r>
            <w:r w:rsidRPr="6B9382F0" w:rsidR="4ED78173">
              <w:rPr>
                <w:rFonts w:ascii="Verdana" w:hAnsi="Verdana" w:eastAsia="Verdana" w:cs="Verdana"/>
                <w:lang w:val="en-GB"/>
              </w:rPr>
              <w:t>d</w:t>
            </w:r>
            <w:r w:rsidRPr="6B9382F0">
              <w:rPr>
                <w:rFonts w:ascii="Verdana" w:hAnsi="Verdana" w:eastAsia="Verdana" w:cs="Verdana"/>
                <w:lang w:val="en-GB"/>
              </w:rPr>
              <w:t xml:space="preserve"> assurance on workforce performance, with a particular focus on sickness absence, theatres and staff experience;</w:t>
            </w:r>
          </w:p>
          <w:p w:rsidR="0850CEF4" w:rsidP="6B9382F0" w:rsidRDefault="1F620227" w14:paraId="702466DE" w14:textId="6495B532">
            <w:pPr>
              <w:pStyle w:val="ListParagraph"/>
              <w:numPr>
                <w:ilvl w:val="0"/>
                <w:numId w:val="8"/>
              </w:numPr>
              <w:spacing w:before="60" w:after="60"/>
              <w:jc w:val="both"/>
              <w:rPr>
                <w:rFonts w:ascii="Verdana" w:hAnsi="Verdana" w:eastAsia="Verdana" w:cs="Verdana"/>
                <w:lang w:val="en-GB"/>
              </w:rPr>
            </w:pPr>
            <w:r w:rsidRPr="6B9382F0">
              <w:rPr>
                <w:rFonts w:ascii="Verdana" w:hAnsi="Verdana" w:eastAsia="Verdana" w:cs="Verdana"/>
                <w:lang w:val="en-GB"/>
              </w:rPr>
              <w:t>Early signs of improvement were noted; however, workforce unavailability continue</w:t>
            </w:r>
            <w:r w:rsidRPr="6B9382F0" w:rsidR="0DA6E790">
              <w:rPr>
                <w:rFonts w:ascii="Verdana" w:hAnsi="Verdana" w:eastAsia="Verdana" w:cs="Verdana"/>
                <w:lang w:val="en-GB"/>
              </w:rPr>
              <w:t>d</w:t>
            </w:r>
            <w:r w:rsidRPr="6B9382F0">
              <w:rPr>
                <w:rFonts w:ascii="Verdana" w:hAnsi="Verdana" w:eastAsia="Verdana" w:cs="Verdana"/>
                <w:lang w:val="en-GB"/>
              </w:rPr>
              <w:t xml:space="preserve"> to present a significant constraint on service delivery and financial stability;</w:t>
            </w:r>
          </w:p>
          <w:p w:rsidR="0850CEF4" w:rsidP="500B21E7" w:rsidRDefault="0850CEF4" w14:paraId="25B3B94E" w14:textId="221AA875">
            <w:pPr>
              <w:pStyle w:val="ListParagraph"/>
              <w:numPr>
                <w:ilvl w:val="0"/>
                <w:numId w:val="8"/>
              </w:numPr>
              <w:spacing w:before="60" w:after="60"/>
              <w:jc w:val="both"/>
              <w:rPr>
                <w:rFonts w:ascii="Verdana" w:hAnsi="Verdana" w:eastAsia="Verdana" w:cs="Verdana"/>
                <w:lang w:val="en-GB"/>
              </w:rPr>
            </w:pPr>
            <w:r w:rsidRPr="500B21E7">
              <w:rPr>
                <w:rFonts w:ascii="Verdana" w:hAnsi="Verdana" w:eastAsia="Verdana" w:cs="Verdana"/>
                <w:lang w:val="en-GB"/>
              </w:rPr>
              <w:t>Total sickness absence in February 2026 was reported at 7.2%, demonstrating a slight month</w:t>
            </w:r>
            <w:r>
              <w:noBreakHyphen/>
            </w:r>
            <w:r w:rsidRPr="500B21E7">
              <w:rPr>
                <w:rFonts w:ascii="Verdana" w:hAnsi="Verdana" w:eastAsia="Verdana" w:cs="Verdana"/>
                <w:lang w:val="en-GB"/>
              </w:rPr>
              <w:t>on</w:t>
            </w:r>
            <w:r>
              <w:noBreakHyphen/>
            </w:r>
            <w:r w:rsidRPr="500B21E7">
              <w:rPr>
                <w:rFonts w:ascii="Verdana" w:hAnsi="Verdana" w:eastAsia="Verdana" w:cs="Verdana"/>
                <w:lang w:val="en-GB"/>
              </w:rPr>
              <w:t>month improvement;</w:t>
            </w:r>
          </w:p>
          <w:p w:rsidR="0850CEF4" w:rsidP="6B9382F0" w:rsidRDefault="1F620227" w14:paraId="29EB4B0F" w14:textId="3DA70E60">
            <w:pPr>
              <w:pStyle w:val="ListParagraph"/>
              <w:numPr>
                <w:ilvl w:val="0"/>
                <w:numId w:val="8"/>
              </w:numPr>
              <w:spacing w:before="60" w:after="60"/>
              <w:jc w:val="both"/>
              <w:rPr>
                <w:rFonts w:ascii="Verdana" w:hAnsi="Verdana" w:eastAsia="Verdana" w:cs="Verdana"/>
                <w:lang w:val="en-GB"/>
              </w:rPr>
            </w:pPr>
            <w:r w:rsidRPr="6B9382F0">
              <w:rPr>
                <w:rFonts w:ascii="Verdana" w:hAnsi="Verdana" w:eastAsia="Verdana" w:cs="Verdana"/>
                <w:lang w:val="en-GB"/>
              </w:rPr>
              <w:t>Long</w:t>
            </w:r>
            <w:r w:rsidR="0850CEF4">
              <w:noBreakHyphen/>
            </w:r>
            <w:r w:rsidRPr="6B9382F0">
              <w:rPr>
                <w:rFonts w:ascii="Verdana" w:hAnsi="Verdana" w:eastAsia="Verdana" w:cs="Verdana"/>
                <w:lang w:val="en-GB"/>
              </w:rPr>
              <w:t>term sickness absence ha</w:t>
            </w:r>
            <w:r w:rsidRPr="6B9382F0" w:rsidR="6017B12D">
              <w:rPr>
                <w:rFonts w:ascii="Verdana" w:hAnsi="Verdana" w:eastAsia="Verdana" w:cs="Verdana"/>
                <w:lang w:val="en-GB"/>
              </w:rPr>
              <w:t xml:space="preserve">d </w:t>
            </w:r>
            <w:r w:rsidRPr="6B9382F0">
              <w:rPr>
                <w:rFonts w:ascii="Verdana" w:hAnsi="Verdana" w:eastAsia="Verdana" w:cs="Verdana"/>
                <w:lang w:val="en-GB"/>
              </w:rPr>
              <w:t xml:space="preserve">reduced significantly and </w:t>
            </w:r>
            <w:r w:rsidRPr="6B9382F0" w:rsidR="79F23FE6">
              <w:rPr>
                <w:rFonts w:ascii="Verdana" w:hAnsi="Verdana" w:eastAsia="Verdana" w:cs="Verdana"/>
                <w:lang w:val="en-GB"/>
              </w:rPr>
              <w:t>wa</w:t>
            </w:r>
            <w:r w:rsidRPr="6B9382F0">
              <w:rPr>
                <w:rFonts w:ascii="Verdana" w:hAnsi="Verdana" w:eastAsia="Verdana" w:cs="Verdana"/>
                <w:lang w:val="en-GB"/>
              </w:rPr>
              <w:t>s now at its lowest level in the past 12 months;</w:t>
            </w:r>
          </w:p>
          <w:p w:rsidR="0850CEF4" w:rsidP="6B9382F0" w:rsidRDefault="1F620227" w14:paraId="5C2323FF" w14:textId="0B0EC8DB">
            <w:pPr>
              <w:pStyle w:val="ListParagraph"/>
              <w:numPr>
                <w:ilvl w:val="0"/>
                <w:numId w:val="8"/>
              </w:numPr>
              <w:spacing w:before="60" w:after="60"/>
              <w:jc w:val="both"/>
              <w:rPr>
                <w:rFonts w:ascii="Verdana" w:hAnsi="Verdana" w:eastAsia="Verdana" w:cs="Verdana"/>
                <w:lang w:val="en-GB"/>
              </w:rPr>
            </w:pPr>
            <w:r w:rsidRPr="6B9382F0">
              <w:rPr>
                <w:rFonts w:ascii="Verdana" w:hAnsi="Verdana" w:eastAsia="Verdana" w:cs="Verdana"/>
                <w:lang w:val="en-GB"/>
              </w:rPr>
              <w:t>Mandatory training compliance remain</w:t>
            </w:r>
            <w:r w:rsidRPr="6B9382F0" w:rsidR="67242435">
              <w:rPr>
                <w:rFonts w:ascii="Verdana" w:hAnsi="Verdana" w:eastAsia="Verdana" w:cs="Verdana"/>
                <w:lang w:val="en-GB"/>
              </w:rPr>
              <w:t>ed</w:t>
            </w:r>
            <w:r w:rsidRPr="6B9382F0">
              <w:rPr>
                <w:rFonts w:ascii="Verdana" w:hAnsi="Verdana" w:eastAsia="Verdana" w:cs="Verdana"/>
                <w:lang w:val="en-GB"/>
              </w:rPr>
              <w:t xml:space="preserve"> strong at 92% overall, with all staff groups exceeding 85%, except medical staff at 80.86%, which nevertheless represents a significant improvement;</w:t>
            </w:r>
          </w:p>
          <w:p w:rsidR="0850CEF4" w:rsidP="500B21E7" w:rsidRDefault="0850CEF4" w14:paraId="46C879AF" w14:textId="5F19227A">
            <w:pPr>
              <w:pStyle w:val="ListParagraph"/>
              <w:numPr>
                <w:ilvl w:val="0"/>
                <w:numId w:val="8"/>
              </w:numPr>
              <w:spacing w:before="60" w:after="60"/>
              <w:jc w:val="both"/>
              <w:rPr>
                <w:rFonts w:ascii="Verdana" w:hAnsi="Verdana" w:eastAsia="Verdana" w:cs="Verdana"/>
                <w:lang w:val="en-GB"/>
              </w:rPr>
            </w:pPr>
            <w:r w:rsidRPr="500B21E7">
              <w:rPr>
                <w:rFonts w:ascii="Verdana" w:hAnsi="Verdana" w:eastAsia="Verdana" w:cs="Verdana"/>
                <w:lang w:val="en-GB"/>
              </w:rPr>
              <w:t>Sustainability remain</w:t>
            </w:r>
            <w:r w:rsidRPr="500B21E7" w:rsidR="18EDD1AB">
              <w:rPr>
                <w:rFonts w:ascii="Verdana" w:hAnsi="Verdana" w:eastAsia="Verdana" w:cs="Verdana"/>
                <w:lang w:val="en-GB"/>
              </w:rPr>
              <w:t>ed</w:t>
            </w:r>
            <w:r w:rsidRPr="500B21E7">
              <w:rPr>
                <w:rFonts w:ascii="Verdana" w:hAnsi="Verdana" w:eastAsia="Verdana" w:cs="Verdana"/>
                <w:lang w:val="en-GB"/>
              </w:rPr>
              <w:t xml:space="preserve"> a key focus, with actual sickness absence consistently exceeding forecast levels since August 2025</w:t>
            </w:r>
            <w:r w:rsidRPr="500B21E7" w:rsidR="3DE71279">
              <w:rPr>
                <w:rFonts w:ascii="Verdana" w:hAnsi="Verdana" w:eastAsia="Verdana" w:cs="Verdana"/>
                <w:lang w:val="en-GB"/>
              </w:rPr>
              <w:t>;</w:t>
            </w:r>
          </w:p>
          <w:p w:rsidR="0850CEF4" w:rsidP="500B21E7" w:rsidRDefault="0850CEF4" w14:paraId="08AC6D3C" w14:textId="1B55D003">
            <w:pPr>
              <w:pStyle w:val="ListParagraph"/>
              <w:numPr>
                <w:ilvl w:val="0"/>
                <w:numId w:val="8"/>
              </w:numPr>
              <w:spacing w:before="60" w:after="60"/>
              <w:jc w:val="both"/>
              <w:rPr>
                <w:rFonts w:ascii="Verdana" w:hAnsi="Verdana" w:eastAsia="Verdana" w:cs="Verdana"/>
                <w:lang w:val="en-GB"/>
              </w:rPr>
            </w:pPr>
            <w:r w:rsidRPr="500B21E7">
              <w:rPr>
                <w:rFonts w:ascii="Verdana" w:hAnsi="Verdana" w:eastAsia="Verdana" w:cs="Verdana"/>
                <w:lang w:val="en-GB"/>
              </w:rPr>
              <w:lastRenderedPageBreak/>
              <w:t>The primary drivers of absence continue to be anxiety, stress and depression, alongside musculoskeletal conditions</w:t>
            </w:r>
            <w:r w:rsidRPr="500B21E7" w:rsidR="714F5E0B">
              <w:rPr>
                <w:rFonts w:ascii="Verdana" w:hAnsi="Verdana" w:eastAsia="Verdana" w:cs="Verdana"/>
                <w:lang w:val="en-GB"/>
              </w:rPr>
              <w:t>;</w:t>
            </w:r>
          </w:p>
          <w:p w:rsidR="0850CEF4" w:rsidP="500B21E7" w:rsidRDefault="0850CEF4" w14:paraId="604D0195" w14:textId="4F92CAF0">
            <w:pPr>
              <w:pStyle w:val="ListParagraph"/>
              <w:numPr>
                <w:ilvl w:val="0"/>
                <w:numId w:val="8"/>
              </w:numPr>
              <w:spacing w:before="60" w:after="60"/>
              <w:jc w:val="both"/>
              <w:rPr>
                <w:rFonts w:ascii="Verdana" w:hAnsi="Verdana" w:eastAsia="Verdana" w:cs="Verdana"/>
                <w:lang w:val="en-GB"/>
              </w:rPr>
            </w:pPr>
            <w:r w:rsidRPr="500B21E7">
              <w:rPr>
                <w:rFonts w:ascii="Verdana" w:hAnsi="Verdana" w:eastAsia="Verdana" w:cs="Verdana"/>
                <w:lang w:val="en-GB"/>
              </w:rPr>
              <w:t xml:space="preserve">Workforce availability </w:t>
            </w:r>
            <w:r w:rsidRPr="500B21E7" w:rsidR="0D95D393">
              <w:rPr>
                <w:rFonts w:ascii="Verdana" w:hAnsi="Verdana" w:eastAsia="Verdana" w:cs="Verdana"/>
                <w:lang w:val="en-GB"/>
              </w:rPr>
              <w:t>wa</w:t>
            </w:r>
            <w:r w:rsidRPr="500B21E7">
              <w:rPr>
                <w:rFonts w:ascii="Verdana" w:hAnsi="Verdana" w:eastAsia="Verdana" w:cs="Verdana"/>
                <w:lang w:val="en-GB"/>
              </w:rPr>
              <w:t>s directly impacting financial performance and service resilience across several areas</w:t>
            </w:r>
            <w:r w:rsidRPr="500B21E7" w:rsidR="623246A8">
              <w:rPr>
                <w:rFonts w:ascii="Verdana" w:hAnsi="Verdana" w:eastAsia="Verdana" w:cs="Verdana"/>
                <w:lang w:val="en-GB"/>
              </w:rPr>
              <w:t>;</w:t>
            </w:r>
          </w:p>
          <w:p w:rsidR="0850CEF4" w:rsidP="6B9382F0" w:rsidRDefault="1F620227" w14:paraId="3BE90765" w14:textId="6752902F">
            <w:pPr>
              <w:pStyle w:val="ListParagraph"/>
              <w:numPr>
                <w:ilvl w:val="0"/>
                <w:numId w:val="8"/>
              </w:numPr>
              <w:spacing w:before="60" w:after="60"/>
              <w:jc w:val="both"/>
              <w:rPr>
                <w:rFonts w:ascii="Verdana" w:hAnsi="Verdana" w:eastAsia="Verdana" w:cs="Verdana"/>
                <w:lang w:val="en-GB"/>
              </w:rPr>
            </w:pPr>
            <w:r w:rsidRPr="6B9382F0">
              <w:rPr>
                <w:rFonts w:ascii="Verdana" w:hAnsi="Verdana" w:eastAsia="Verdana" w:cs="Verdana"/>
                <w:lang w:val="en-GB"/>
              </w:rPr>
              <w:t>Targeted improvement work continue</w:t>
            </w:r>
            <w:r w:rsidRPr="6B9382F0" w:rsidR="1903900B">
              <w:rPr>
                <w:rFonts w:ascii="Verdana" w:hAnsi="Verdana" w:eastAsia="Verdana" w:cs="Verdana"/>
                <w:lang w:val="en-GB"/>
              </w:rPr>
              <w:t>d</w:t>
            </w:r>
            <w:r w:rsidRPr="6B9382F0">
              <w:rPr>
                <w:rFonts w:ascii="Verdana" w:hAnsi="Verdana" w:eastAsia="Verdana" w:cs="Verdana"/>
                <w:lang w:val="en-GB"/>
              </w:rPr>
              <w:t xml:space="preserve"> within theatres, particularly at </w:t>
            </w:r>
            <w:proofErr w:type="spellStart"/>
            <w:r w:rsidRPr="6B9382F0">
              <w:rPr>
                <w:rFonts w:ascii="Verdana" w:hAnsi="Verdana" w:eastAsia="Verdana" w:cs="Verdana"/>
                <w:lang w:val="en-GB"/>
              </w:rPr>
              <w:t>Morriston</w:t>
            </w:r>
            <w:proofErr w:type="spellEnd"/>
            <w:r w:rsidRPr="6B9382F0">
              <w:rPr>
                <w:rFonts w:ascii="Verdana" w:hAnsi="Verdana" w:eastAsia="Verdana" w:cs="Verdana"/>
                <w:lang w:val="en-GB"/>
              </w:rPr>
              <w:t>, Neath and Port Talbot sites</w:t>
            </w:r>
            <w:r w:rsidRPr="6B9382F0" w:rsidR="2C94F140">
              <w:rPr>
                <w:rFonts w:ascii="Verdana" w:hAnsi="Verdana" w:eastAsia="Verdana" w:cs="Verdana"/>
                <w:lang w:val="en-GB"/>
              </w:rPr>
              <w:t>;</w:t>
            </w:r>
          </w:p>
          <w:p w:rsidR="0850CEF4" w:rsidP="500B21E7" w:rsidRDefault="0850CEF4" w14:paraId="2CA2C8B2" w14:textId="1C822015">
            <w:pPr>
              <w:pStyle w:val="ListParagraph"/>
              <w:numPr>
                <w:ilvl w:val="0"/>
                <w:numId w:val="8"/>
              </w:numPr>
              <w:spacing w:before="60" w:after="60"/>
              <w:jc w:val="both"/>
              <w:rPr>
                <w:rFonts w:ascii="Verdana" w:hAnsi="Verdana" w:eastAsia="Verdana" w:cs="Verdana"/>
                <w:lang w:val="en-GB"/>
              </w:rPr>
            </w:pPr>
            <w:r w:rsidRPr="500B21E7">
              <w:rPr>
                <w:rFonts w:ascii="Verdana" w:hAnsi="Verdana" w:eastAsia="Verdana" w:cs="Verdana"/>
                <w:lang w:val="en-GB"/>
              </w:rPr>
              <w:t>Short</w:t>
            </w:r>
            <w:r>
              <w:noBreakHyphen/>
            </w:r>
            <w:r w:rsidRPr="500B21E7">
              <w:rPr>
                <w:rFonts w:ascii="Verdana" w:hAnsi="Verdana" w:eastAsia="Verdana" w:cs="Verdana"/>
                <w:lang w:val="en-GB"/>
              </w:rPr>
              <w:t>term sickness absence ha</w:t>
            </w:r>
            <w:r w:rsidRPr="500B21E7" w:rsidR="1548BD8F">
              <w:rPr>
                <w:rFonts w:ascii="Verdana" w:hAnsi="Verdana" w:eastAsia="Verdana" w:cs="Verdana"/>
                <w:lang w:val="en-GB"/>
              </w:rPr>
              <w:t>d</w:t>
            </w:r>
            <w:r w:rsidRPr="500B21E7">
              <w:rPr>
                <w:rFonts w:ascii="Verdana" w:hAnsi="Verdana" w:eastAsia="Verdana" w:cs="Verdana"/>
                <w:lang w:val="en-GB"/>
              </w:rPr>
              <w:t xml:space="preserve"> increased, largely due to respiratory illness, while long</w:t>
            </w:r>
            <w:r>
              <w:noBreakHyphen/>
            </w:r>
            <w:r w:rsidRPr="500B21E7">
              <w:rPr>
                <w:rFonts w:ascii="Verdana" w:hAnsi="Verdana" w:eastAsia="Verdana" w:cs="Verdana"/>
                <w:lang w:val="en-GB"/>
              </w:rPr>
              <w:t>term absence continues to reduce</w:t>
            </w:r>
            <w:r w:rsidRPr="500B21E7" w:rsidR="4BE37813">
              <w:rPr>
                <w:rFonts w:ascii="Verdana" w:hAnsi="Verdana" w:eastAsia="Verdana" w:cs="Verdana"/>
                <w:lang w:val="en-GB"/>
              </w:rPr>
              <w:t>;</w:t>
            </w:r>
          </w:p>
          <w:p w:rsidR="0850CEF4" w:rsidP="500B21E7" w:rsidRDefault="0850CEF4" w14:paraId="2C0DCBC9" w14:textId="76EECB68">
            <w:pPr>
              <w:pStyle w:val="ListParagraph"/>
              <w:numPr>
                <w:ilvl w:val="0"/>
                <w:numId w:val="8"/>
              </w:numPr>
              <w:spacing w:before="60" w:after="60"/>
              <w:jc w:val="both"/>
              <w:rPr>
                <w:rFonts w:ascii="Verdana" w:hAnsi="Verdana" w:eastAsia="Verdana" w:cs="Verdana"/>
                <w:lang w:val="en-GB"/>
              </w:rPr>
            </w:pPr>
            <w:r w:rsidRPr="500B21E7">
              <w:rPr>
                <w:rFonts w:ascii="Verdana" w:hAnsi="Verdana" w:eastAsia="Verdana" w:cs="Verdana"/>
                <w:lang w:val="en-GB"/>
              </w:rPr>
              <w:t>Progress ha</w:t>
            </w:r>
            <w:r w:rsidRPr="500B21E7" w:rsidR="0A41EF46">
              <w:rPr>
                <w:rFonts w:ascii="Verdana" w:hAnsi="Verdana" w:eastAsia="Verdana" w:cs="Verdana"/>
                <w:lang w:val="en-GB"/>
              </w:rPr>
              <w:t xml:space="preserve">d </w:t>
            </w:r>
            <w:r w:rsidRPr="500B21E7">
              <w:rPr>
                <w:rFonts w:ascii="Verdana" w:hAnsi="Verdana" w:eastAsia="Verdana" w:cs="Verdana"/>
                <w:lang w:val="en-GB"/>
              </w:rPr>
              <w:t>been made through strengthened absence management arrangements, improved tracking, and clearer leadership accountability within teams</w:t>
            </w:r>
            <w:r w:rsidRPr="500B21E7" w:rsidR="65532A1D">
              <w:rPr>
                <w:rFonts w:ascii="Verdana" w:hAnsi="Verdana" w:eastAsia="Verdana" w:cs="Verdana"/>
                <w:lang w:val="en-GB"/>
              </w:rPr>
              <w:t>;</w:t>
            </w:r>
          </w:p>
          <w:p w:rsidR="0850CEF4" w:rsidP="500B21E7" w:rsidRDefault="0850CEF4" w14:paraId="3399FDCD" w14:textId="5CB42C21">
            <w:pPr>
              <w:pStyle w:val="ListParagraph"/>
              <w:numPr>
                <w:ilvl w:val="0"/>
                <w:numId w:val="8"/>
              </w:numPr>
              <w:spacing w:before="60" w:after="60"/>
              <w:jc w:val="both"/>
              <w:rPr>
                <w:rFonts w:ascii="Verdana" w:hAnsi="Verdana" w:eastAsia="Verdana" w:cs="Verdana"/>
                <w:lang w:val="en-GB"/>
              </w:rPr>
            </w:pPr>
            <w:r w:rsidRPr="500B21E7">
              <w:rPr>
                <w:rFonts w:ascii="Verdana" w:hAnsi="Verdana" w:eastAsia="Verdana" w:cs="Verdana"/>
                <w:lang w:val="en-GB"/>
              </w:rPr>
              <w:t>The Service Group ha</w:t>
            </w:r>
            <w:r w:rsidRPr="500B21E7" w:rsidR="67CCE0B4">
              <w:rPr>
                <w:rFonts w:ascii="Verdana" w:hAnsi="Verdana" w:eastAsia="Verdana" w:cs="Verdana"/>
                <w:lang w:val="en-GB"/>
              </w:rPr>
              <w:t>d</w:t>
            </w:r>
            <w:r w:rsidRPr="500B21E7">
              <w:rPr>
                <w:rFonts w:ascii="Verdana" w:hAnsi="Verdana" w:eastAsia="Verdana" w:cs="Verdana"/>
                <w:lang w:val="en-GB"/>
              </w:rPr>
              <w:t xml:space="preserve"> progressed from diagnostic work to co</w:t>
            </w:r>
            <w:r>
              <w:noBreakHyphen/>
            </w:r>
            <w:r w:rsidRPr="500B21E7">
              <w:rPr>
                <w:rFonts w:ascii="Verdana" w:hAnsi="Verdana" w:eastAsia="Verdana" w:cs="Verdana"/>
                <w:lang w:val="en-GB"/>
              </w:rPr>
              <w:t>production on staff experience, wellbeing and retention.</w:t>
            </w:r>
          </w:p>
          <w:p w:rsidR="0850CEF4" w:rsidP="6B9382F0" w:rsidRDefault="1F620227" w14:paraId="24C20180" w14:textId="6646721E">
            <w:pPr>
              <w:pStyle w:val="ListParagraph"/>
              <w:numPr>
                <w:ilvl w:val="0"/>
                <w:numId w:val="8"/>
              </w:numPr>
              <w:spacing w:before="60" w:after="60"/>
              <w:jc w:val="both"/>
              <w:rPr>
                <w:rFonts w:ascii="Verdana" w:hAnsi="Verdana" w:eastAsia="Verdana" w:cs="Verdana"/>
                <w:lang w:val="en-GB"/>
              </w:rPr>
            </w:pPr>
            <w:r w:rsidRPr="6B9382F0">
              <w:rPr>
                <w:rFonts w:ascii="Verdana" w:hAnsi="Verdana" w:eastAsia="Verdana" w:cs="Verdana"/>
                <w:lang w:val="en-GB"/>
              </w:rPr>
              <w:t>Nearly half of the theatre workforce ha</w:t>
            </w:r>
            <w:r w:rsidRPr="6B9382F0" w:rsidR="2D9D8247">
              <w:rPr>
                <w:rFonts w:ascii="Verdana" w:hAnsi="Verdana" w:eastAsia="Verdana" w:cs="Verdana"/>
                <w:lang w:val="en-GB"/>
              </w:rPr>
              <w:t>d</w:t>
            </w:r>
            <w:r w:rsidRPr="6B9382F0">
              <w:rPr>
                <w:rFonts w:ascii="Verdana" w:hAnsi="Verdana" w:eastAsia="Verdana" w:cs="Verdana"/>
                <w:lang w:val="en-GB"/>
              </w:rPr>
              <w:t xml:space="preserve"> engaged in listening events, with both short</w:t>
            </w:r>
            <w:r w:rsidR="0850CEF4">
              <w:noBreakHyphen/>
            </w:r>
            <w:r w:rsidRPr="6B9382F0">
              <w:rPr>
                <w:rFonts w:ascii="Verdana" w:hAnsi="Verdana" w:eastAsia="Verdana" w:cs="Verdana"/>
                <w:lang w:val="en-GB"/>
              </w:rPr>
              <w:t>term improvements implemented and longer</w:t>
            </w:r>
            <w:r w:rsidR="0850CEF4">
              <w:noBreakHyphen/>
            </w:r>
            <w:r w:rsidRPr="6B9382F0">
              <w:rPr>
                <w:rFonts w:ascii="Verdana" w:hAnsi="Verdana" w:eastAsia="Verdana" w:cs="Verdana"/>
                <w:lang w:val="en-GB"/>
              </w:rPr>
              <w:t>term actions underway</w:t>
            </w:r>
            <w:r w:rsidRPr="6B9382F0" w:rsidR="6DA54C4E">
              <w:rPr>
                <w:rFonts w:ascii="Verdana" w:hAnsi="Verdana" w:eastAsia="Verdana" w:cs="Verdana"/>
                <w:lang w:val="en-GB"/>
              </w:rPr>
              <w:t>;</w:t>
            </w:r>
          </w:p>
          <w:p w:rsidR="0850CEF4" w:rsidP="500B21E7" w:rsidRDefault="0850CEF4" w14:paraId="5C2D129C" w14:textId="0FBE597B">
            <w:pPr>
              <w:pStyle w:val="ListParagraph"/>
              <w:numPr>
                <w:ilvl w:val="0"/>
                <w:numId w:val="8"/>
              </w:numPr>
              <w:spacing w:before="60" w:after="60"/>
              <w:jc w:val="both"/>
              <w:rPr>
                <w:rFonts w:ascii="Verdana" w:hAnsi="Verdana" w:eastAsia="Verdana" w:cs="Verdana"/>
                <w:lang w:val="en-GB"/>
              </w:rPr>
            </w:pPr>
            <w:r w:rsidRPr="500B21E7">
              <w:rPr>
                <w:rFonts w:ascii="Verdana" w:hAnsi="Verdana" w:eastAsia="Verdana" w:cs="Verdana"/>
                <w:lang w:val="en-GB"/>
              </w:rPr>
              <w:t>All divisions ha</w:t>
            </w:r>
            <w:r w:rsidRPr="500B21E7" w:rsidR="6350C0C8">
              <w:rPr>
                <w:rFonts w:ascii="Verdana" w:hAnsi="Verdana" w:eastAsia="Verdana" w:cs="Verdana"/>
                <w:lang w:val="en-GB"/>
              </w:rPr>
              <w:t>d</w:t>
            </w:r>
            <w:r w:rsidRPr="500B21E7">
              <w:rPr>
                <w:rFonts w:ascii="Verdana" w:hAnsi="Verdana" w:eastAsia="Verdana" w:cs="Verdana"/>
                <w:lang w:val="en-GB"/>
              </w:rPr>
              <w:t xml:space="preserve"> developed staff experience, wellbeing and retention plans aligned to Welsh guidance</w:t>
            </w:r>
            <w:r w:rsidRPr="500B21E7" w:rsidR="34153584">
              <w:rPr>
                <w:rFonts w:ascii="Verdana" w:hAnsi="Verdana" w:eastAsia="Verdana" w:cs="Verdana"/>
                <w:lang w:val="en-GB"/>
              </w:rPr>
              <w:t>;</w:t>
            </w:r>
          </w:p>
          <w:p w:rsidR="0850CEF4" w:rsidP="6B9382F0" w:rsidRDefault="1F620227" w14:paraId="7F2A25EB" w14:textId="2202D705">
            <w:pPr>
              <w:pStyle w:val="ListParagraph"/>
              <w:numPr>
                <w:ilvl w:val="0"/>
                <w:numId w:val="8"/>
              </w:numPr>
              <w:spacing w:before="60" w:after="60"/>
              <w:jc w:val="both"/>
              <w:rPr>
                <w:rFonts w:ascii="Verdana" w:hAnsi="Verdana" w:eastAsia="Verdana" w:cs="Verdana"/>
                <w:lang w:val="en-GB"/>
              </w:rPr>
            </w:pPr>
            <w:r w:rsidRPr="6B9382F0">
              <w:rPr>
                <w:rFonts w:ascii="Verdana" w:hAnsi="Verdana" w:eastAsia="Verdana" w:cs="Verdana"/>
                <w:lang w:val="en-GB"/>
              </w:rPr>
              <w:t>Personal Development Review (PDR) compliance ha</w:t>
            </w:r>
            <w:r w:rsidRPr="6B9382F0" w:rsidR="6DCCDAE5">
              <w:rPr>
                <w:rFonts w:ascii="Verdana" w:hAnsi="Verdana" w:eastAsia="Verdana" w:cs="Verdana"/>
                <w:lang w:val="en-GB"/>
              </w:rPr>
              <w:t>d</w:t>
            </w:r>
            <w:r w:rsidRPr="6B9382F0">
              <w:rPr>
                <w:rFonts w:ascii="Verdana" w:hAnsi="Verdana" w:eastAsia="Verdana" w:cs="Verdana"/>
                <w:lang w:val="en-GB"/>
              </w:rPr>
              <w:t xml:space="preserve"> improved to 82.8%, with further progress required to meet the 85% target, recognising its importance to staff wellbeing and development</w:t>
            </w:r>
            <w:r w:rsidRPr="6B9382F0" w:rsidR="310B265C">
              <w:rPr>
                <w:rFonts w:ascii="Verdana" w:hAnsi="Verdana" w:eastAsia="Verdana" w:cs="Verdana"/>
                <w:lang w:val="en-GB"/>
              </w:rPr>
              <w:t>;</w:t>
            </w:r>
          </w:p>
          <w:p w:rsidR="0850CEF4" w:rsidP="500B21E7" w:rsidRDefault="0850CEF4" w14:paraId="5C9C2A3C" w14:textId="7EECF9EE">
            <w:pPr>
              <w:pStyle w:val="ListParagraph"/>
              <w:numPr>
                <w:ilvl w:val="0"/>
                <w:numId w:val="8"/>
              </w:numPr>
              <w:spacing w:before="60" w:after="60"/>
              <w:jc w:val="both"/>
              <w:rPr>
                <w:rFonts w:ascii="Verdana" w:hAnsi="Verdana" w:eastAsia="Verdana" w:cs="Verdana"/>
                <w:lang w:val="en-GB"/>
              </w:rPr>
            </w:pPr>
            <w:r w:rsidRPr="500B21E7">
              <w:rPr>
                <w:rFonts w:ascii="Verdana" w:hAnsi="Verdana" w:eastAsia="Verdana" w:cs="Verdana"/>
                <w:lang w:val="en-GB"/>
              </w:rPr>
              <w:t>Medical recruitment remain</w:t>
            </w:r>
            <w:r w:rsidRPr="500B21E7" w:rsidR="5183A0F6">
              <w:rPr>
                <w:rFonts w:ascii="Verdana" w:hAnsi="Verdana" w:eastAsia="Verdana" w:cs="Verdana"/>
                <w:lang w:val="en-GB"/>
              </w:rPr>
              <w:t>ed</w:t>
            </w:r>
            <w:r w:rsidRPr="500B21E7">
              <w:rPr>
                <w:rFonts w:ascii="Verdana" w:hAnsi="Verdana" w:eastAsia="Verdana" w:cs="Verdana"/>
                <w:lang w:val="en-GB"/>
              </w:rPr>
              <w:t xml:space="preserve"> a significant risk, particularly within key special</w:t>
            </w:r>
            <w:r w:rsidR="00506EDA">
              <w:rPr>
                <w:rFonts w:ascii="Verdana" w:hAnsi="Verdana" w:eastAsia="Verdana" w:cs="Verdana"/>
                <w:lang w:val="en-GB"/>
              </w:rPr>
              <w:t>ities</w:t>
            </w:r>
            <w:r w:rsidRPr="500B21E7">
              <w:rPr>
                <w:rFonts w:ascii="Verdana" w:hAnsi="Verdana" w:eastAsia="Verdana" w:cs="Verdana"/>
                <w:lang w:val="en-GB"/>
              </w:rPr>
              <w:t xml:space="preserve"> including oncology, haematology and anaesthetics</w:t>
            </w:r>
            <w:r w:rsidRPr="500B21E7" w:rsidR="1518BD48">
              <w:rPr>
                <w:rFonts w:ascii="Verdana" w:hAnsi="Verdana" w:eastAsia="Verdana" w:cs="Verdana"/>
                <w:lang w:val="en-GB"/>
              </w:rPr>
              <w:t>;</w:t>
            </w:r>
          </w:p>
          <w:p w:rsidR="0850CEF4" w:rsidP="500B21E7" w:rsidRDefault="0850CEF4" w14:paraId="59FE461E" w14:textId="44793CC1">
            <w:pPr>
              <w:pStyle w:val="ListParagraph"/>
              <w:numPr>
                <w:ilvl w:val="0"/>
                <w:numId w:val="8"/>
              </w:numPr>
              <w:spacing w:before="60" w:after="60"/>
              <w:jc w:val="both"/>
              <w:rPr>
                <w:rFonts w:ascii="Verdana" w:hAnsi="Verdana" w:eastAsia="Verdana" w:cs="Verdana"/>
                <w:lang w:val="en-GB"/>
              </w:rPr>
            </w:pPr>
            <w:r w:rsidRPr="500B21E7">
              <w:rPr>
                <w:rFonts w:ascii="Verdana" w:hAnsi="Verdana" w:eastAsia="Verdana" w:cs="Verdana"/>
                <w:lang w:val="en-GB"/>
              </w:rPr>
              <w:t>Workforce controls and vacancy management w</w:t>
            </w:r>
            <w:r w:rsidRPr="500B21E7" w:rsidR="1F08A92C">
              <w:rPr>
                <w:rFonts w:ascii="Verdana" w:hAnsi="Verdana" w:eastAsia="Verdana" w:cs="Verdana"/>
                <w:lang w:val="en-GB"/>
              </w:rPr>
              <w:t>ould</w:t>
            </w:r>
            <w:r w:rsidRPr="500B21E7">
              <w:rPr>
                <w:rFonts w:ascii="Verdana" w:hAnsi="Verdana" w:eastAsia="Verdana" w:cs="Verdana"/>
                <w:lang w:val="en-GB"/>
              </w:rPr>
              <w:t xml:space="preserve"> require careful oversight to maintain service delivery in high</w:t>
            </w:r>
            <w:r>
              <w:noBreakHyphen/>
            </w:r>
            <w:r w:rsidRPr="500B21E7">
              <w:rPr>
                <w:rFonts w:ascii="Verdana" w:hAnsi="Verdana" w:eastAsia="Verdana" w:cs="Verdana"/>
                <w:lang w:val="en-GB"/>
              </w:rPr>
              <w:t>risk areas</w:t>
            </w:r>
            <w:r w:rsidRPr="500B21E7" w:rsidR="4C4FBF7E">
              <w:rPr>
                <w:rFonts w:ascii="Verdana" w:hAnsi="Verdana" w:eastAsia="Verdana" w:cs="Verdana"/>
                <w:lang w:val="en-GB"/>
              </w:rPr>
              <w:t>;</w:t>
            </w:r>
          </w:p>
          <w:p w:rsidR="0850CEF4" w:rsidP="6B9382F0" w:rsidRDefault="1F620227" w14:paraId="107C1A19" w14:textId="3F857822">
            <w:pPr>
              <w:pStyle w:val="ListParagraph"/>
              <w:numPr>
                <w:ilvl w:val="0"/>
                <w:numId w:val="8"/>
              </w:numPr>
              <w:spacing w:before="60" w:after="60"/>
              <w:jc w:val="both"/>
              <w:rPr>
                <w:rFonts w:ascii="Verdana" w:hAnsi="Verdana" w:eastAsia="Verdana" w:cs="Verdana"/>
                <w:lang w:val="en-GB"/>
              </w:rPr>
            </w:pPr>
            <w:proofErr w:type="spellStart"/>
            <w:r w:rsidRPr="6B9382F0">
              <w:rPr>
                <w:rFonts w:ascii="Verdana" w:hAnsi="Verdana" w:eastAsia="Verdana" w:cs="Verdana"/>
                <w:lang w:val="en-GB"/>
              </w:rPr>
              <w:t>Perioperative</w:t>
            </w:r>
            <w:proofErr w:type="spellEnd"/>
            <w:r w:rsidRPr="6B9382F0">
              <w:rPr>
                <w:rFonts w:ascii="Verdana" w:hAnsi="Verdana" w:eastAsia="Verdana" w:cs="Verdana"/>
                <w:lang w:val="en-GB"/>
              </w:rPr>
              <w:t xml:space="preserve"> services continue</w:t>
            </w:r>
            <w:r w:rsidRPr="6B9382F0" w:rsidR="27E76926">
              <w:rPr>
                <w:rFonts w:ascii="Verdana" w:hAnsi="Verdana" w:eastAsia="Verdana" w:cs="Verdana"/>
                <w:lang w:val="en-GB"/>
              </w:rPr>
              <w:t>d</w:t>
            </w:r>
            <w:r w:rsidRPr="6B9382F0">
              <w:rPr>
                <w:rFonts w:ascii="Verdana" w:hAnsi="Verdana" w:eastAsia="Verdana" w:cs="Verdana"/>
                <w:lang w:val="en-GB"/>
              </w:rPr>
              <w:t xml:space="preserve"> to show strong improvement and ha</w:t>
            </w:r>
            <w:r w:rsidRPr="6B9382F0" w:rsidR="0393AF2F">
              <w:rPr>
                <w:rFonts w:ascii="Verdana" w:hAnsi="Verdana" w:eastAsia="Verdana" w:cs="Verdana"/>
                <w:lang w:val="en-GB"/>
              </w:rPr>
              <w:t xml:space="preserve">d </w:t>
            </w:r>
            <w:r w:rsidRPr="6B9382F0">
              <w:rPr>
                <w:rFonts w:ascii="Verdana" w:hAnsi="Verdana" w:eastAsia="Verdana" w:cs="Verdana"/>
                <w:lang w:val="en-GB"/>
              </w:rPr>
              <w:t>received positive external inspection feedback</w:t>
            </w:r>
            <w:r w:rsidRPr="6B9382F0" w:rsidR="11D89A3B">
              <w:rPr>
                <w:rFonts w:ascii="Verdana" w:hAnsi="Verdana" w:eastAsia="Verdana" w:cs="Verdana"/>
                <w:lang w:val="en-GB"/>
              </w:rPr>
              <w:t>;</w:t>
            </w:r>
          </w:p>
          <w:p w:rsidR="0850CEF4" w:rsidP="500B21E7" w:rsidRDefault="0850CEF4" w14:paraId="05A0D904" w14:textId="54793B3E">
            <w:pPr>
              <w:pStyle w:val="ListParagraph"/>
              <w:numPr>
                <w:ilvl w:val="0"/>
                <w:numId w:val="8"/>
              </w:numPr>
              <w:spacing w:before="60" w:after="60"/>
              <w:jc w:val="both"/>
              <w:rPr>
                <w:rFonts w:ascii="Verdana" w:hAnsi="Verdana" w:eastAsia="Verdana" w:cs="Verdana"/>
                <w:lang w:val="en-GB"/>
              </w:rPr>
            </w:pPr>
            <w:r w:rsidRPr="500B21E7">
              <w:rPr>
                <w:rFonts w:ascii="Verdana" w:hAnsi="Verdana" w:eastAsia="Verdana" w:cs="Verdana"/>
                <w:lang w:val="en-GB"/>
              </w:rPr>
              <w:t>Staff survey participation increased significantly compared to the previous survey, although results remain below organisational ambition</w:t>
            </w:r>
            <w:r w:rsidRPr="500B21E7" w:rsidR="28754FDA">
              <w:rPr>
                <w:rFonts w:ascii="Verdana" w:hAnsi="Verdana" w:eastAsia="Verdana" w:cs="Verdana"/>
                <w:lang w:val="en-GB"/>
              </w:rPr>
              <w:t>;</w:t>
            </w:r>
          </w:p>
          <w:p w:rsidR="0850CEF4" w:rsidP="500B21E7" w:rsidRDefault="0850CEF4" w14:paraId="216D839F" w14:textId="6388B3AB">
            <w:pPr>
              <w:pStyle w:val="ListParagraph"/>
              <w:numPr>
                <w:ilvl w:val="0"/>
                <w:numId w:val="8"/>
              </w:numPr>
              <w:spacing w:before="60" w:after="60"/>
              <w:jc w:val="both"/>
              <w:rPr>
                <w:rFonts w:ascii="Verdana" w:hAnsi="Verdana" w:eastAsia="Verdana" w:cs="Verdana"/>
                <w:lang w:val="en-GB"/>
              </w:rPr>
            </w:pPr>
            <w:r w:rsidRPr="500B21E7">
              <w:rPr>
                <w:rFonts w:ascii="Verdana" w:hAnsi="Verdana" w:eastAsia="Verdana" w:cs="Verdana"/>
                <w:lang w:val="en-GB"/>
              </w:rPr>
              <w:t xml:space="preserve">The Service Group </w:t>
            </w:r>
            <w:r w:rsidRPr="500B21E7" w:rsidR="7FA9832B">
              <w:rPr>
                <w:rFonts w:ascii="Verdana" w:hAnsi="Verdana" w:eastAsia="Verdana" w:cs="Verdana"/>
                <w:lang w:val="en-GB"/>
              </w:rPr>
              <w:t>wa</w:t>
            </w:r>
            <w:r w:rsidRPr="500B21E7">
              <w:rPr>
                <w:rFonts w:ascii="Verdana" w:hAnsi="Verdana" w:eastAsia="Verdana" w:cs="Verdana"/>
                <w:lang w:val="en-GB"/>
              </w:rPr>
              <w:t>s using the Staff Experience and Wellbeing Retention Framework to develop divisional action plans and feedback outcomes to staff</w:t>
            </w:r>
            <w:r w:rsidRPr="500B21E7" w:rsidR="5CF17F69">
              <w:rPr>
                <w:rFonts w:ascii="Verdana" w:hAnsi="Verdana" w:eastAsia="Verdana" w:cs="Verdana"/>
                <w:lang w:val="en-GB"/>
              </w:rPr>
              <w:t>;</w:t>
            </w:r>
          </w:p>
          <w:p w:rsidR="0850CEF4" w:rsidP="6B9382F0" w:rsidRDefault="1F620227" w14:paraId="77ACD468" w14:textId="5ADAE84C">
            <w:pPr>
              <w:pStyle w:val="ListParagraph"/>
              <w:numPr>
                <w:ilvl w:val="0"/>
                <w:numId w:val="8"/>
              </w:numPr>
              <w:spacing w:before="60" w:after="60"/>
              <w:jc w:val="both"/>
              <w:rPr>
                <w:rFonts w:ascii="Verdana" w:hAnsi="Verdana" w:eastAsia="Verdana" w:cs="Verdana"/>
                <w:lang w:val="en-GB"/>
              </w:rPr>
            </w:pPr>
            <w:r w:rsidRPr="6B9382F0">
              <w:rPr>
                <w:rFonts w:ascii="Verdana" w:hAnsi="Verdana" w:eastAsia="Verdana" w:cs="Verdana"/>
                <w:lang w:val="en-GB"/>
              </w:rPr>
              <w:t xml:space="preserve">Despite ongoing workforce pressures, particularly relating to availability, there </w:t>
            </w:r>
            <w:r w:rsidRPr="6B9382F0" w:rsidR="56900EBD">
              <w:rPr>
                <w:rFonts w:ascii="Verdana" w:hAnsi="Verdana" w:eastAsia="Verdana" w:cs="Verdana"/>
                <w:lang w:val="en-GB"/>
              </w:rPr>
              <w:t>wa</w:t>
            </w:r>
            <w:r w:rsidRPr="6B9382F0">
              <w:rPr>
                <w:rFonts w:ascii="Verdana" w:hAnsi="Verdana" w:eastAsia="Verdana" w:cs="Verdana"/>
                <w:lang w:val="en-GB"/>
              </w:rPr>
              <w:t>s evidence of improved grip, strong governance, leadership oversight and targeted improvement actions in place.</w:t>
            </w:r>
          </w:p>
          <w:p w:rsidR="500B21E7" w:rsidP="500B21E7" w:rsidRDefault="500B21E7" w14:paraId="5A47CC32" w14:textId="29F7A138">
            <w:pPr>
              <w:spacing w:before="60" w:after="60"/>
              <w:rPr>
                <w:rFonts w:ascii="Verdana" w:hAnsi="Verdana" w:eastAsia="Verdana" w:cs="Verdana"/>
                <w:sz w:val="24"/>
                <w:szCs w:val="24"/>
              </w:rPr>
            </w:pPr>
          </w:p>
          <w:p w:rsidR="39F739BE" w:rsidP="006B0463" w:rsidRDefault="3100B11A" w14:paraId="6DB85ABB" w14:textId="481C438D">
            <w:pPr>
              <w:spacing w:before="0" w:after="0"/>
              <w:jc w:val="both"/>
              <w:rPr>
                <w:rFonts w:ascii="Verdana" w:hAnsi="Verdana" w:eastAsia="Verdana" w:cs="Verdana"/>
                <w:sz w:val="24"/>
                <w:szCs w:val="24"/>
              </w:rPr>
            </w:pPr>
            <w:proofErr w:type="spellStart"/>
            <w:r w:rsidRPr="5EC7E0F4">
              <w:rPr>
                <w:rFonts w:ascii="Verdana" w:hAnsi="Verdana" w:eastAsia="Verdana" w:cs="Verdana"/>
                <w:sz w:val="24"/>
                <w:szCs w:val="24"/>
              </w:rPr>
              <w:lastRenderedPageBreak/>
              <w:t>ALF</w:t>
            </w:r>
            <w:proofErr w:type="spellEnd"/>
            <w:r w:rsidRPr="5EC7E0F4">
              <w:rPr>
                <w:rFonts w:ascii="Verdana" w:hAnsi="Verdana" w:eastAsia="Verdana" w:cs="Verdana"/>
                <w:sz w:val="24"/>
                <w:szCs w:val="24"/>
              </w:rPr>
              <w:t xml:space="preserve"> raised concerns regarding theatres performance and sickness absence, noting that although some improvement had been reported, performance remained variable rather than sustained. She queried the underlying causes, including cultural factors, the staff groups most affected, and variation between sites including </w:t>
            </w:r>
            <w:proofErr w:type="spellStart"/>
            <w:r w:rsidRPr="5EC7E0F4">
              <w:rPr>
                <w:rFonts w:ascii="Verdana" w:hAnsi="Verdana" w:eastAsia="Verdana" w:cs="Verdana"/>
                <w:sz w:val="24"/>
                <w:szCs w:val="24"/>
              </w:rPr>
              <w:t>Morriston</w:t>
            </w:r>
            <w:proofErr w:type="spellEnd"/>
            <w:r w:rsidRPr="5EC7E0F4">
              <w:rPr>
                <w:rFonts w:ascii="Verdana" w:hAnsi="Verdana" w:eastAsia="Verdana" w:cs="Verdana"/>
                <w:sz w:val="24"/>
                <w:szCs w:val="24"/>
              </w:rPr>
              <w:t xml:space="preserve">, Port Talbot and Singleton. </w:t>
            </w:r>
            <w:proofErr w:type="spellStart"/>
            <w:r w:rsidRPr="5EC7E0F4">
              <w:rPr>
                <w:rFonts w:ascii="Verdana" w:hAnsi="Verdana" w:eastAsia="Verdana" w:cs="Verdana"/>
                <w:sz w:val="24"/>
                <w:szCs w:val="24"/>
              </w:rPr>
              <w:t>ALF</w:t>
            </w:r>
            <w:proofErr w:type="spellEnd"/>
            <w:r w:rsidRPr="5EC7E0F4">
              <w:rPr>
                <w:rFonts w:ascii="Verdana" w:hAnsi="Verdana" w:eastAsia="Verdana" w:cs="Verdana"/>
                <w:sz w:val="24"/>
                <w:szCs w:val="24"/>
              </w:rPr>
              <w:t xml:space="preserve"> also asked whether there was any correlation between sickness absence and internal issues such as dignity and respect concerns, Guardian Service referrals or complaints. She further noted that theatre utilisation issues, including late starts and early finishes, remained largely unchanged and queried whether there was greater clarity on the drivers for this. In addition, she asked whether use of the </w:t>
            </w:r>
            <w:r w:rsidRPr="5EC7E0F4">
              <w:rPr>
                <w:rFonts w:ascii="Verdana" w:hAnsi="Verdana" w:eastAsia="Verdana" w:cs="Verdana"/>
                <w:i/>
                <w:iCs/>
                <w:sz w:val="24"/>
                <w:szCs w:val="24"/>
              </w:rPr>
              <w:t>Brilliant Basics</w:t>
            </w:r>
            <w:r w:rsidRPr="5EC7E0F4">
              <w:rPr>
                <w:rFonts w:ascii="Verdana" w:hAnsi="Verdana" w:eastAsia="Verdana" w:cs="Verdana"/>
                <w:sz w:val="24"/>
                <w:szCs w:val="24"/>
              </w:rPr>
              <w:t xml:space="preserve"> resource is monitored, including data on management access, given its potential role in supporting improved sickness absence management.</w:t>
            </w:r>
          </w:p>
          <w:p w:rsidRPr="003B33B9" w:rsidR="006B0463" w:rsidP="5EC7E0F4" w:rsidRDefault="006B0463" w14:paraId="2A8B58E8" w14:textId="77777777">
            <w:pPr>
              <w:spacing w:before="0" w:after="0"/>
              <w:jc w:val="both"/>
              <w:rPr>
                <w:rFonts w:ascii="Verdana" w:hAnsi="Verdana" w:eastAsia="Verdana" w:cs="Verdana"/>
                <w:sz w:val="24"/>
                <w:szCs w:val="24"/>
                <w:specVanish/>
                <w:rPrChange w:author="Unknown" w16du:dateUtc="2026-05-05T13:23:00Z" w:id="0">
                  <w:rPr>
                    <w:rFonts w:ascii="Verdana" w:hAnsi="Verdana" w:eastAsia="Verdana" w:cs="Verdana"/>
                    <w:sz w:val="24"/>
                    <w:szCs w:val="24"/>
                  </w:rPr>
                </w:rPrChange>
              </w:rPr>
            </w:pPr>
          </w:p>
          <w:p w:rsidR="75E33063" w:rsidP="5EC7E0F4" w:rsidRDefault="2D95FA52" w14:paraId="13A9ACC7" w14:textId="6A22DD1D">
            <w:pPr>
              <w:spacing w:before="0" w:after="0"/>
              <w:jc w:val="both"/>
              <w:rPr>
                <w:rFonts w:ascii="Verdana" w:hAnsi="Verdana" w:eastAsia="Verdana" w:cs="Verdana"/>
                <w:sz w:val="24"/>
                <w:szCs w:val="24"/>
              </w:rPr>
            </w:pPr>
            <w:r w:rsidRPr="132F7D4C" w:rsidR="2AAC6932">
              <w:rPr>
                <w:rFonts w:ascii="Verdana" w:hAnsi="Verdana" w:eastAsia="Verdana" w:cs="Verdana"/>
                <w:sz w:val="24"/>
                <w:szCs w:val="24"/>
              </w:rPr>
              <w:t xml:space="preserve">CG responded that staff feedback, particularly from </w:t>
            </w:r>
            <w:r w:rsidRPr="132F7D4C" w:rsidR="2AAC6932">
              <w:rPr>
                <w:rFonts w:ascii="Verdana" w:hAnsi="Verdana" w:eastAsia="Verdana" w:cs="Verdana"/>
                <w:sz w:val="24"/>
                <w:szCs w:val="24"/>
              </w:rPr>
              <w:t>Morriston</w:t>
            </w:r>
            <w:r w:rsidRPr="132F7D4C" w:rsidR="2AAC6932">
              <w:rPr>
                <w:rFonts w:ascii="Verdana" w:hAnsi="Verdana" w:eastAsia="Verdana" w:cs="Verdana"/>
                <w:sz w:val="24"/>
                <w:szCs w:val="24"/>
              </w:rPr>
              <w:t xml:space="preserve"> theatre listening events, had highlighted issues including late finishes and staff working beyond scheduled hours. She confirmed that these themes are being addressed through targeted improvement work across theatres at </w:t>
            </w:r>
            <w:r w:rsidRPr="132F7D4C" w:rsidR="2AAC6932">
              <w:rPr>
                <w:rFonts w:ascii="Verdana" w:hAnsi="Verdana" w:eastAsia="Verdana" w:cs="Verdana"/>
                <w:sz w:val="24"/>
                <w:szCs w:val="24"/>
              </w:rPr>
              <w:t>Morriston</w:t>
            </w:r>
            <w:r w:rsidRPr="132F7D4C" w:rsidR="2AAC6932">
              <w:rPr>
                <w:rFonts w:ascii="Verdana" w:hAnsi="Verdana" w:eastAsia="Verdana" w:cs="Verdana"/>
                <w:sz w:val="24"/>
                <w:szCs w:val="24"/>
              </w:rPr>
              <w:t>, Neath and Port Talbot.</w:t>
            </w:r>
          </w:p>
          <w:p w:rsidR="2709B1F1" w:rsidP="500B21E7" w:rsidRDefault="3C59D1C9" w14:paraId="71187CF7" w14:textId="4698BD5A">
            <w:pPr>
              <w:spacing w:before="60" w:after="60"/>
              <w:jc w:val="both"/>
              <w:rPr>
                <w:rFonts w:ascii="Verdana" w:hAnsi="Verdana" w:eastAsia="Verdana" w:cs="Verdana"/>
                <w:b/>
                <w:bCs/>
                <w:sz w:val="24"/>
                <w:szCs w:val="24"/>
              </w:rPr>
            </w:pPr>
            <w:r w:rsidRPr="6B9382F0">
              <w:rPr>
                <w:rFonts w:ascii="Verdana" w:hAnsi="Verdana" w:eastAsia="Verdana" w:cs="Verdana"/>
                <w:b/>
                <w:bCs/>
                <w:sz w:val="24"/>
                <w:szCs w:val="24"/>
              </w:rPr>
              <w:t>ACTION:AC</w:t>
            </w:r>
          </w:p>
          <w:p w:rsidR="6B9382F0" w:rsidP="6B9382F0" w:rsidRDefault="6B9382F0" w14:paraId="5BC8A063" w14:textId="1E78E239">
            <w:pPr>
              <w:spacing w:before="60" w:after="60"/>
              <w:jc w:val="both"/>
              <w:rPr>
                <w:rFonts w:ascii="Verdana" w:hAnsi="Verdana" w:eastAsia="Verdana" w:cs="Verdana"/>
                <w:b/>
                <w:bCs/>
                <w:sz w:val="24"/>
                <w:szCs w:val="24"/>
              </w:rPr>
            </w:pPr>
          </w:p>
          <w:p w:rsidR="1B2026FC" w:rsidP="500B21E7" w:rsidRDefault="1B2026FC" w14:paraId="6398C42D" w14:textId="59643AD1">
            <w:pPr>
              <w:spacing w:before="60" w:after="60"/>
              <w:jc w:val="both"/>
              <w:rPr>
                <w:rFonts w:ascii="Verdana" w:hAnsi="Verdana" w:eastAsia="Verdana" w:cs="Verdana"/>
                <w:sz w:val="24"/>
                <w:szCs w:val="24"/>
              </w:rPr>
            </w:pPr>
            <w:r w:rsidRPr="500B21E7">
              <w:rPr>
                <w:rFonts w:ascii="Verdana" w:hAnsi="Verdana" w:eastAsia="Verdana" w:cs="Verdana"/>
                <w:sz w:val="24"/>
                <w:szCs w:val="24"/>
              </w:rPr>
              <w:t>A</w:t>
            </w:r>
            <w:r w:rsidRPr="500B21E7" w:rsidR="661DE871">
              <w:rPr>
                <w:rFonts w:ascii="Verdana" w:hAnsi="Verdana" w:eastAsia="Verdana" w:cs="Verdana"/>
                <w:sz w:val="24"/>
                <w:szCs w:val="24"/>
              </w:rPr>
              <w:t>G</w:t>
            </w:r>
            <w:r w:rsidRPr="500B21E7">
              <w:rPr>
                <w:rFonts w:ascii="Verdana" w:hAnsi="Verdana" w:eastAsia="Verdana" w:cs="Verdana"/>
                <w:sz w:val="24"/>
                <w:szCs w:val="24"/>
              </w:rPr>
              <w:t xml:space="preserve"> emphasised the importance of clearly defining and communicating workforce establishment figures, noting that a lack of clarity can undermine staff understanding and engagement with workforce targets. He highlighted the need for a consistent and shared understanding of what establishment measures represent.</w:t>
            </w:r>
          </w:p>
          <w:p w:rsidR="1B2026FC" w:rsidP="500B21E7" w:rsidRDefault="1B2026FC" w14:paraId="67057A4E" w14:textId="47F3CED1">
            <w:pPr>
              <w:spacing w:before="60" w:after="60"/>
              <w:jc w:val="both"/>
              <w:rPr>
                <w:rFonts w:ascii="Verdana" w:hAnsi="Verdana" w:eastAsia="Verdana" w:cs="Verdana"/>
                <w:sz w:val="24"/>
                <w:szCs w:val="24"/>
              </w:rPr>
            </w:pPr>
            <w:r w:rsidRPr="500B21E7">
              <w:rPr>
                <w:rFonts w:ascii="Verdana" w:hAnsi="Verdana" w:eastAsia="Verdana" w:cs="Verdana"/>
                <w:sz w:val="24"/>
                <w:szCs w:val="24"/>
              </w:rPr>
              <w:t>C</w:t>
            </w:r>
            <w:r w:rsidRPr="500B21E7" w:rsidR="0EB813B7">
              <w:rPr>
                <w:rFonts w:ascii="Verdana" w:hAnsi="Verdana" w:eastAsia="Verdana" w:cs="Verdana"/>
                <w:sz w:val="24"/>
                <w:szCs w:val="24"/>
              </w:rPr>
              <w:t>G</w:t>
            </w:r>
            <w:r w:rsidRPr="500B21E7">
              <w:rPr>
                <w:rFonts w:ascii="Verdana" w:hAnsi="Verdana" w:eastAsia="Verdana" w:cs="Verdana"/>
                <w:sz w:val="24"/>
                <w:szCs w:val="24"/>
              </w:rPr>
              <w:t xml:space="preserve"> acknowledged that there </w:t>
            </w:r>
            <w:r w:rsidRPr="500B21E7" w:rsidR="746C978E">
              <w:rPr>
                <w:rFonts w:ascii="Verdana" w:hAnsi="Verdana" w:eastAsia="Verdana" w:cs="Verdana"/>
                <w:sz w:val="24"/>
                <w:szCs w:val="24"/>
              </w:rPr>
              <w:t>wa</w:t>
            </w:r>
            <w:r w:rsidRPr="500B21E7">
              <w:rPr>
                <w:rFonts w:ascii="Verdana" w:hAnsi="Verdana" w:eastAsia="Verdana" w:cs="Verdana"/>
                <w:sz w:val="24"/>
                <w:szCs w:val="24"/>
              </w:rPr>
              <w:t xml:space="preserve">s currently a discrepancy between workforce establishment figures shown on the workforce dashboard and those reflected in the financial ledger. She confirmed that work </w:t>
            </w:r>
            <w:r w:rsidRPr="500B21E7" w:rsidR="0588C575">
              <w:rPr>
                <w:rFonts w:ascii="Verdana" w:hAnsi="Verdana" w:eastAsia="Verdana" w:cs="Verdana"/>
                <w:sz w:val="24"/>
                <w:szCs w:val="24"/>
              </w:rPr>
              <w:t>was</w:t>
            </w:r>
            <w:r w:rsidRPr="500B21E7">
              <w:rPr>
                <w:rFonts w:ascii="Verdana" w:hAnsi="Verdana" w:eastAsia="Verdana" w:cs="Verdana"/>
                <w:sz w:val="24"/>
                <w:szCs w:val="24"/>
              </w:rPr>
              <w:t xml:space="preserve"> underway to align these measures, recognising that this issue affects workforce planning, vacancy reduction targets and service sustainability. </w:t>
            </w:r>
            <w:proofErr w:type="spellStart"/>
            <w:r w:rsidRPr="500B21E7">
              <w:rPr>
                <w:rFonts w:ascii="Verdana" w:hAnsi="Verdana" w:eastAsia="Verdana" w:cs="Verdana"/>
                <w:sz w:val="24"/>
                <w:szCs w:val="24"/>
              </w:rPr>
              <w:t>Ceri</w:t>
            </w:r>
            <w:proofErr w:type="spellEnd"/>
            <w:r w:rsidRPr="500B21E7">
              <w:rPr>
                <w:rFonts w:ascii="Verdana" w:hAnsi="Verdana" w:eastAsia="Verdana" w:cs="Verdana"/>
                <w:sz w:val="24"/>
                <w:szCs w:val="24"/>
              </w:rPr>
              <w:t xml:space="preserve"> agreed that resolving this is critical to enabling managers to deliver against agreed targets and reducing confusion.</w:t>
            </w:r>
          </w:p>
          <w:p w:rsidR="500B21E7" w:rsidP="500B21E7" w:rsidRDefault="500B21E7" w14:paraId="5590FC27" w14:textId="44F19DC7">
            <w:pPr>
              <w:spacing w:before="60" w:after="60"/>
              <w:rPr>
                <w:rFonts w:ascii="Verdana" w:hAnsi="Verdana" w:eastAsia="Verdana" w:cs="Verdana"/>
                <w:color w:val="000000" w:themeColor="text1"/>
                <w:sz w:val="24"/>
                <w:szCs w:val="24"/>
              </w:rPr>
            </w:pPr>
          </w:p>
          <w:p w:rsidR="1C529160" w:rsidP="500B21E7" w:rsidRDefault="1C529160" w14:paraId="5F1057BB" w14:textId="32320CEC">
            <w:pPr>
              <w:spacing w:before="60" w:after="60"/>
              <w:rPr>
                <w:rFonts w:ascii="Verdana" w:hAnsi="Verdana" w:eastAsia="Verdana" w:cs="Verdana"/>
                <w:color w:val="000000" w:themeColor="text1"/>
                <w:sz w:val="24"/>
                <w:szCs w:val="24"/>
              </w:rPr>
            </w:pPr>
            <w:r w:rsidRPr="500B21E7">
              <w:rPr>
                <w:rFonts w:ascii="Verdana" w:hAnsi="Verdana" w:eastAsia="Verdana" w:cs="Verdana"/>
                <w:color w:val="000000" w:themeColor="text1"/>
                <w:sz w:val="24"/>
                <w:szCs w:val="24"/>
              </w:rPr>
              <w:t>The Committee:</w:t>
            </w:r>
          </w:p>
          <w:p w:rsidRPr="007F7005" w:rsidR="005B17FF" w:rsidP="500B21E7" w:rsidRDefault="1C529160" w14:paraId="70CC85DD" w14:textId="04BDD4DF">
            <w:pPr>
              <w:pStyle w:val="ListParagraph"/>
              <w:numPr>
                <w:ilvl w:val="0"/>
                <w:numId w:val="7"/>
              </w:numPr>
              <w:spacing w:before="60" w:after="60"/>
              <w:jc w:val="both"/>
              <w:rPr>
                <w:rFonts w:ascii="Verdana" w:hAnsi="Verdana" w:eastAsia="Verdana" w:cs="Verdana"/>
                <w:lang w:val="en-GB"/>
              </w:rPr>
            </w:pPr>
            <w:r w:rsidRPr="500B21E7">
              <w:rPr>
                <w:rFonts w:ascii="Verdana" w:hAnsi="Verdana" w:eastAsia="Verdana" w:cs="Verdana"/>
                <w:b/>
                <w:bCs/>
                <w:color w:val="000000" w:themeColor="text1"/>
                <w:lang w:val="en-GB"/>
              </w:rPr>
              <w:t>AGREED</w:t>
            </w:r>
            <w:r w:rsidRPr="500B21E7">
              <w:rPr>
                <w:rFonts w:ascii="Verdana" w:hAnsi="Verdana" w:eastAsia="Verdana" w:cs="Verdana"/>
                <w:color w:val="000000" w:themeColor="text1"/>
                <w:lang w:val="en-GB"/>
              </w:rPr>
              <w:t xml:space="preserve"> the Board be </w:t>
            </w:r>
            <w:r w:rsidRPr="500B21E7">
              <w:rPr>
                <w:rFonts w:ascii="Verdana" w:hAnsi="Verdana" w:eastAsia="Verdana" w:cs="Verdana"/>
                <w:b/>
                <w:bCs/>
                <w:color w:val="000000" w:themeColor="text1"/>
                <w:lang w:val="en-GB"/>
              </w:rPr>
              <w:t>ALERTED</w:t>
            </w:r>
            <w:r w:rsidRPr="500B21E7">
              <w:rPr>
                <w:rFonts w:ascii="Verdana" w:hAnsi="Verdana" w:eastAsia="Verdana" w:cs="Verdana"/>
                <w:color w:val="000000" w:themeColor="text1"/>
                <w:lang w:val="en-GB"/>
              </w:rPr>
              <w:t xml:space="preserve"> to</w:t>
            </w:r>
            <w:r w:rsidRPr="500B21E7" w:rsidR="3963F5F2">
              <w:rPr>
                <w:rFonts w:ascii="Verdana" w:hAnsi="Verdana" w:eastAsia="Verdana" w:cs="Verdana"/>
                <w:lang w:val="en-GB"/>
              </w:rPr>
              <w:t xml:space="preserve"> significant concerns about theatre performance and workforce availability, stressing the urgent need for clear baselines and aligned workforce data, and agreed these risks should be escalated to the Board given the impact on delivery and achieving agreed targets.</w:t>
            </w:r>
          </w:p>
        </w:tc>
      </w:tr>
      <w:tr w:rsidRPr="00ED203F" w:rsidR="00265FCB" w:rsidTr="5BE16F09" w14:paraId="4FF85CDE" w14:textId="77777777">
        <w:trPr>
          <w:trHeight w:val="301"/>
        </w:trPr>
        <w:tc>
          <w:tcPr>
            <w:tcW w:w="1830" w:type="dxa"/>
            <w:tcMar>
              <w:top w:w="80" w:type="dxa"/>
              <w:left w:w="80" w:type="dxa"/>
              <w:bottom w:w="80" w:type="dxa"/>
              <w:right w:w="80" w:type="dxa"/>
            </w:tcMar>
          </w:tcPr>
          <w:p w:rsidRPr="00ED203F" w:rsidR="00265FCB" w:rsidP="500B21E7" w:rsidRDefault="6973509E" w14:paraId="5D9390A1" w14:textId="7F60B326">
            <w:pPr>
              <w:rPr>
                <w:rFonts w:ascii="Verdana" w:hAnsi="Verdana" w:cs="Arial"/>
                <w:b/>
                <w:bCs/>
                <w:sz w:val="24"/>
                <w:szCs w:val="24"/>
              </w:rPr>
            </w:pPr>
            <w:r w:rsidRPr="500B21E7">
              <w:rPr>
                <w:rFonts w:ascii="Verdana" w:hAnsi="Verdana" w:cs="Arial"/>
                <w:b/>
                <w:bCs/>
                <w:sz w:val="24"/>
                <w:szCs w:val="24"/>
              </w:rPr>
              <w:lastRenderedPageBreak/>
              <w:t>30</w:t>
            </w:r>
            <w:r w:rsidRPr="500B21E7" w:rsidR="46A3C8D1">
              <w:rPr>
                <w:rFonts w:ascii="Verdana" w:hAnsi="Verdana" w:cs="Arial"/>
                <w:b/>
                <w:bCs/>
                <w:sz w:val="24"/>
                <w:szCs w:val="24"/>
              </w:rPr>
              <w:t>/2</w:t>
            </w:r>
            <w:r w:rsidRPr="500B21E7" w:rsidR="4FD5C5BC">
              <w:rPr>
                <w:rFonts w:ascii="Verdana" w:hAnsi="Verdana" w:cs="Arial"/>
                <w:b/>
                <w:bCs/>
                <w:sz w:val="24"/>
                <w:szCs w:val="24"/>
              </w:rPr>
              <w:t>6</w:t>
            </w:r>
          </w:p>
        </w:tc>
        <w:tc>
          <w:tcPr>
            <w:tcW w:w="9080" w:type="dxa"/>
            <w:tcMar>
              <w:top w:w="80" w:type="dxa"/>
              <w:left w:w="80" w:type="dxa"/>
              <w:bottom w:w="80" w:type="dxa"/>
              <w:right w:w="80" w:type="dxa"/>
            </w:tcMar>
          </w:tcPr>
          <w:p w:rsidRPr="00C27FA1" w:rsidR="00265FCB" w:rsidP="500B21E7" w:rsidRDefault="4FD5C5BC" w14:paraId="0120520D" w14:textId="27170348">
            <w:pPr>
              <w:spacing w:line="259" w:lineRule="auto"/>
              <w:jc w:val="both"/>
              <w:rPr>
                <w:rFonts w:ascii="Verdana" w:hAnsi="Verdana" w:cs="Arial"/>
                <w:b/>
                <w:bCs/>
                <w:sz w:val="24"/>
                <w:szCs w:val="24"/>
              </w:rPr>
            </w:pPr>
            <w:r w:rsidRPr="500B21E7">
              <w:rPr>
                <w:rFonts w:ascii="Verdana" w:hAnsi="Verdana" w:cs="Arial"/>
                <w:b/>
                <w:bCs/>
                <w:sz w:val="24"/>
                <w:szCs w:val="24"/>
              </w:rPr>
              <w:t>PERSISTENT RECRUITMENT AND RETENTION CHALLENGES STAFF WITHIN THE DISTRICT NURSING</w:t>
            </w:r>
          </w:p>
        </w:tc>
      </w:tr>
      <w:tr w:rsidRPr="00ED203F" w:rsidR="00265FCB" w:rsidTr="5BE16F09" w14:paraId="55BAB909" w14:textId="77777777">
        <w:trPr>
          <w:trHeight w:val="301"/>
        </w:trPr>
        <w:tc>
          <w:tcPr>
            <w:tcW w:w="1830" w:type="dxa"/>
            <w:tcMar>
              <w:top w:w="80" w:type="dxa"/>
              <w:left w:w="80" w:type="dxa"/>
              <w:bottom w:w="80" w:type="dxa"/>
              <w:right w:w="80" w:type="dxa"/>
            </w:tcMar>
          </w:tcPr>
          <w:p w:rsidRPr="00ED203F" w:rsidR="00265FCB" w:rsidP="000C0B64" w:rsidRDefault="00265FCB" w14:paraId="61B8B152" w14:textId="77777777">
            <w:pPr>
              <w:rPr>
                <w:rFonts w:ascii="Verdana" w:hAnsi="Verdana" w:cs="Arial"/>
                <w:b/>
                <w:sz w:val="24"/>
                <w:szCs w:val="24"/>
              </w:rPr>
            </w:pPr>
          </w:p>
        </w:tc>
        <w:tc>
          <w:tcPr>
            <w:tcW w:w="9080" w:type="dxa"/>
            <w:tcMar>
              <w:top w:w="80" w:type="dxa"/>
              <w:left w:w="80" w:type="dxa"/>
              <w:bottom w:w="80" w:type="dxa"/>
              <w:right w:w="80" w:type="dxa"/>
            </w:tcMar>
          </w:tcPr>
          <w:p w:rsidRPr="0081716D" w:rsidR="00502981" w:rsidP="500B21E7" w:rsidRDefault="1D98F975" w14:paraId="302D118F" w14:textId="37F03C87">
            <w:pPr>
              <w:jc w:val="both"/>
              <w:rPr>
                <w:rFonts w:ascii="Verdana" w:hAnsi="Verdana" w:eastAsia="Verdana" w:cs="Verdana"/>
                <w:color w:val="000000" w:themeColor="text1"/>
                <w:sz w:val="24"/>
                <w:szCs w:val="24"/>
              </w:rPr>
            </w:pPr>
            <w:r w:rsidRPr="500B21E7">
              <w:rPr>
                <w:rFonts w:ascii="Verdana" w:hAnsi="Verdana" w:cs="Arial"/>
                <w:sz w:val="24"/>
                <w:szCs w:val="24"/>
              </w:rPr>
              <w:t xml:space="preserve">The Committee </w:t>
            </w:r>
            <w:r w:rsidRPr="500B21E7" w:rsidR="7E29F5B9">
              <w:rPr>
                <w:rFonts w:ascii="Verdana" w:hAnsi="Verdana" w:cs="Arial"/>
                <w:b/>
                <w:bCs/>
                <w:sz w:val="24"/>
                <w:szCs w:val="24"/>
              </w:rPr>
              <w:t>REC</w:t>
            </w:r>
            <w:r w:rsidRPr="500B21E7" w:rsidR="55CFC03E">
              <w:rPr>
                <w:rFonts w:ascii="Verdana" w:hAnsi="Verdana" w:cs="Arial"/>
                <w:b/>
                <w:bCs/>
                <w:sz w:val="24"/>
                <w:szCs w:val="24"/>
              </w:rPr>
              <w:t>EI</w:t>
            </w:r>
            <w:r w:rsidRPr="500B21E7" w:rsidR="7E29F5B9">
              <w:rPr>
                <w:rFonts w:ascii="Verdana" w:hAnsi="Verdana" w:cs="Arial"/>
                <w:b/>
                <w:bCs/>
                <w:sz w:val="24"/>
                <w:szCs w:val="24"/>
              </w:rPr>
              <w:t>VED</w:t>
            </w:r>
            <w:r w:rsidRPr="500B21E7">
              <w:rPr>
                <w:rFonts w:ascii="Verdana" w:hAnsi="Verdana" w:cs="Arial"/>
                <w:sz w:val="24"/>
                <w:szCs w:val="24"/>
              </w:rPr>
              <w:t xml:space="preserve"> </w:t>
            </w:r>
            <w:r w:rsidRPr="500B21E7" w:rsidR="311A7CCD">
              <w:rPr>
                <w:rFonts w:ascii="Verdana" w:hAnsi="Verdana" w:cs="Arial"/>
                <w:sz w:val="24"/>
                <w:szCs w:val="24"/>
              </w:rPr>
              <w:t>a</w:t>
            </w:r>
            <w:r w:rsidRPr="500B21E7" w:rsidR="7A75339C">
              <w:rPr>
                <w:rFonts w:ascii="Verdana" w:hAnsi="Verdana" w:cs="Arial"/>
                <w:sz w:val="24"/>
                <w:szCs w:val="24"/>
              </w:rPr>
              <w:t xml:space="preserve">n update on </w:t>
            </w:r>
            <w:r w:rsidRPr="500B21E7" w:rsidR="7A75339C">
              <w:rPr>
                <w:rFonts w:ascii="Verdana" w:hAnsi="Verdana" w:eastAsia="Verdana" w:cs="Verdana"/>
                <w:color w:val="000000" w:themeColor="text1"/>
                <w:sz w:val="24"/>
                <w:szCs w:val="24"/>
              </w:rPr>
              <w:t>persistent recruitment and retention challenges staff within the District Nursing</w:t>
            </w:r>
            <w:r w:rsidRPr="500B21E7" w:rsidR="5672DE41">
              <w:rPr>
                <w:rFonts w:ascii="Verdana" w:hAnsi="Verdana" w:eastAsia="Verdana" w:cs="Verdana"/>
                <w:color w:val="000000" w:themeColor="text1"/>
                <w:sz w:val="24"/>
                <w:szCs w:val="24"/>
              </w:rPr>
              <w:t xml:space="preserve">. </w:t>
            </w:r>
          </w:p>
          <w:p w:rsidR="60AB881F" w:rsidP="500B21E7" w:rsidRDefault="74293532" w14:paraId="65F466AA" w14:textId="6EF2E3EE">
            <w:pPr>
              <w:jc w:val="both"/>
              <w:rPr>
                <w:rFonts w:ascii="Verdana" w:hAnsi="Verdana" w:eastAsia="Verdana" w:cs="Verdana"/>
                <w:sz w:val="24"/>
                <w:szCs w:val="24"/>
              </w:rPr>
            </w:pPr>
            <w:r w:rsidRPr="500B21E7">
              <w:rPr>
                <w:rFonts w:ascii="Verdana" w:hAnsi="Verdana" w:eastAsia="Verdana" w:cs="Verdana"/>
                <w:sz w:val="24"/>
                <w:szCs w:val="24"/>
              </w:rPr>
              <w:t>RO welcomed ED and explained that the item followed discussions in other forums regarding challenges in recruiting to district nursing and the impact on discharge of clinically optimised patients due to limited community support.</w:t>
            </w:r>
          </w:p>
          <w:p w:rsidR="60AB881F" w:rsidP="6B9382F0" w:rsidRDefault="0DA726E8" w14:paraId="006644AE" w14:textId="678827E1">
            <w:pPr>
              <w:jc w:val="both"/>
              <w:rPr>
                <w:rFonts w:ascii="Verdana" w:hAnsi="Verdana" w:eastAsia="Verdana" w:cs="Verdana"/>
                <w:sz w:val="24"/>
                <w:szCs w:val="24"/>
              </w:rPr>
            </w:pPr>
            <w:r w:rsidRPr="6B9382F0">
              <w:rPr>
                <w:rFonts w:ascii="Verdana" w:hAnsi="Verdana" w:eastAsia="Verdana" w:cs="Verdana"/>
                <w:sz w:val="24"/>
                <w:szCs w:val="24"/>
              </w:rPr>
              <w:t xml:space="preserve">ED acknowledged that recruitment and retention challenges within district nursing </w:t>
            </w:r>
            <w:r w:rsidRPr="6B9382F0" w:rsidR="0C7DE4BF">
              <w:rPr>
                <w:rFonts w:ascii="Verdana" w:hAnsi="Verdana" w:eastAsia="Verdana" w:cs="Verdana"/>
                <w:sz w:val="24"/>
                <w:szCs w:val="24"/>
              </w:rPr>
              <w:t>we</w:t>
            </w:r>
            <w:r w:rsidRPr="6B9382F0">
              <w:rPr>
                <w:rFonts w:ascii="Verdana" w:hAnsi="Verdana" w:eastAsia="Verdana" w:cs="Verdana"/>
                <w:sz w:val="24"/>
                <w:szCs w:val="24"/>
              </w:rPr>
              <w:t>re longstanding and reflect national pressures affecting community nursing services. She advised that the report outlines both national and local actions being taken. ED further explained that delays in discharge cannot be addressed by district nursing alone and require</w:t>
            </w:r>
            <w:r w:rsidRPr="6B9382F0" w:rsidR="08ACCD86">
              <w:rPr>
                <w:rFonts w:ascii="Verdana" w:hAnsi="Verdana" w:eastAsia="Verdana" w:cs="Verdana"/>
                <w:sz w:val="24"/>
                <w:szCs w:val="24"/>
              </w:rPr>
              <w:t>d</w:t>
            </w:r>
            <w:r w:rsidRPr="6B9382F0">
              <w:rPr>
                <w:rFonts w:ascii="Verdana" w:hAnsi="Verdana" w:eastAsia="Verdana" w:cs="Verdana"/>
                <w:sz w:val="24"/>
                <w:szCs w:val="24"/>
              </w:rPr>
              <w:t xml:space="preserve"> a whole</w:t>
            </w:r>
            <w:r w:rsidR="60AB881F">
              <w:noBreakHyphen/>
            </w:r>
            <w:r w:rsidRPr="6B9382F0">
              <w:rPr>
                <w:rFonts w:ascii="Verdana" w:hAnsi="Verdana" w:eastAsia="Verdana" w:cs="Verdana"/>
                <w:sz w:val="24"/>
                <w:szCs w:val="24"/>
              </w:rPr>
              <w:t>system approach, including effective fast</w:t>
            </w:r>
            <w:r w:rsidR="60AB881F">
              <w:noBreakHyphen/>
            </w:r>
            <w:r w:rsidRPr="6B9382F0">
              <w:rPr>
                <w:rFonts w:ascii="Verdana" w:hAnsi="Verdana" w:eastAsia="Verdana" w:cs="Verdana"/>
                <w:sz w:val="24"/>
                <w:szCs w:val="24"/>
              </w:rPr>
              <w:t>track pathways, virtual wards, Acute Community Teams (ACTs), admission avoidance initiatives and work to reduce length of stay.</w:t>
            </w:r>
          </w:p>
          <w:p w:rsidR="60AB881F" w:rsidP="500B21E7" w:rsidRDefault="74293532" w14:paraId="249B86FC" w14:textId="38456B5E">
            <w:pPr>
              <w:jc w:val="both"/>
              <w:rPr>
                <w:rFonts w:ascii="Verdana" w:hAnsi="Verdana" w:eastAsia="Verdana" w:cs="Verdana"/>
                <w:color w:val="000000" w:themeColor="text1"/>
                <w:sz w:val="24"/>
                <w:szCs w:val="24"/>
              </w:rPr>
            </w:pPr>
            <w:r w:rsidRPr="500B21E7">
              <w:rPr>
                <w:rFonts w:ascii="Verdana" w:hAnsi="Verdana" w:eastAsia="Verdana" w:cs="Verdana"/>
                <w:color w:val="000000" w:themeColor="text1"/>
                <w:sz w:val="24"/>
                <w:szCs w:val="24"/>
              </w:rPr>
              <w:t>ED highlighted the following:</w:t>
            </w:r>
          </w:p>
          <w:p w:rsidR="60AB881F" w:rsidP="500B21E7" w:rsidRDefault="2A2A8B75" w14:paraId="68121F02" w14:textId="50977595">
            <w:pPr>
              <w:pStyle w:val="ListParagraph"/>
              <w:numPr>
                <w:ilvl w:val="0"/>
                <w:numId w:val="8"/>
              </w:numPr>
              <w:spacing w:before="0" w:after="0"/>
              <w:jc w:val="both"/>
              <w:rPr>
                <w:rFonts w:ascii="Verdana" w:hAnsi="Verdana" w:eastAsia="Verdana" w:cs="Verdana"/>
                <w:lang w:val="en-GB"/>
              </w:rPr>
            </w:pPr>
            <w:r w:rsidRPr="500B21E7">
              <w:rPr>
                <w:rFonts w:ascii="Verdana" w:hAnsi="Verdana" w:eastAsia="Verdana" w:cs="Verdana"/>
                <w:lang w:val="en-GB"/>
              </w:rPr>
              <w:t>The paper provided an update on the district nursing service, including current staffing levels, workforce pressures and actions taken over the past 12–24 months;</w:t>
            </w:r>
          </w:p>
          <w:p w:rsidR="60AB881F" w:rsidP="500B21E7" w:rsidRDefault="2A2A8B75" w14:paraId="2821C014" w14:textId="713A82C8">
            <w:pPr>
              <w:pStyle w:val="ListParagraph"/>
              <w:numPr>
                <w:ilvl w:val="0"/>
                <w:numId w:val="8"/>
              </w:numPr>
              <w:spacing w:before="0" w:after="0"/>
              <w:jc w:val="both"/>
              <w:rPr>
                <w:rFonts w:ascii="Verdana" w:hAnsi="Verdana" w:eastAsia="Verdana" w:cs="Verdana"/>
                <w:lang w:val="en-GB"/>
              </w:rPr>
            </w:pPr>
            <w:r w:rsidRPr="500B21E7">
              <w:rPr>
                <w:rFonts w:ascii="Verdana" w:hAnsi="Verdana" w:eastAsia="Verdana" w:cs="Verdana"/>
                <w:lang w:val="en-GB"/>
              </w:rPr>
              <w:t>Variable pay usage within district nursing remained low at 2.8 WTE per week, although further improvements are required.</w:t>
            </w:r>
          </w:p>
          <w:p w:rsidR="60AB881F" w:rsidP="500B21E7" w:rsidRDefault="2A2A8B75" w14:paraId="162A1C5B" w14:textId="54E769E7">
            <w:pPr>
              <w:pStyle w:val="ListParagraph"/>
              <w:numPr>
                <w:ilvl w:val="0"/>
                <w:numId w:val="8"/>
              </w:numPr>
              <w:spacing w:before="0" w:after="0"/>
              <w:jc w:val="both"/>
              <w:rPr>
                <w:rFonts w:ascii="Verdana" w:hAnsi="Verdana" w:eastAsia="Verdana" w:cs="Verdana"/>
                <w:lang w:val="en-GB"/>
              </w:rPr>
            </w:pPr>
            <w:r w:rsidRPr="500B21E7">
              <w:rPr>
                <w:rFonts w:ascii="Verdana" w:hAnsi="Verdana" w:eastAsia="Verdana" w:cs="Verdana"/>
                <w:lang w:val="en-GB"/>
              </w:rPr>
              <w:t>Targeted scrutiny was in place to reduce variable pay, particularly bank usage, through a cluster</w:t>
            </w:r>
            <w:r w:rsidR="60AB881F">
              <w:noBreakHyphen/>
            </w:r>
            <w:r w:rsidRPr="500B21E7">
              <w:rPr>
                <w:rFonts w:ascii="Verdana" w:hAnsi="Verdana" w:eastAsia="Verdana" w:cs="Verdana"/>
                <w:lang w:val="en-GB"/>
              </w:rPr>
              <w:t>by</w:t>
            </w:r>
            <w:r w:rsidR="60AB881F">
              <w:noBreakHyphen/>
            </w:r>
            <w:r w:rsidRPr="500B21E7">
              <w:rPr>
                <w:rFonts w:ascii="Verdana" w:hAnsi="Verdana" w:eastAsia="Verdana" w:cs="Verdana"/>
                <w:lang w:val="en-GB"/>
              </w:rPr>
              <w:t>cluster workforce efficiency approach</w:t>
            </w:r>
            <w:r w:rsidRPr="500B21E7" w:rsidR="0EC5AF7C">
              <w:rPr>
                <w:rFonts w:ascii="Verdana" w:hAnsi="Verdana" w:eastAsia="Verdana" w:cs="Verdana"/>
                <w:lang w:val="en-GB"/>
              </w:rPr>
              <w:t>;</w:t>
            </w:r>
          </w:p>
          <w:p w:rsidR="60AB881F" w:rsidP="75E33063" w:rsidRDefault="2A2A8B75" w14:paraId="32519996" w14:textId="7CE9425A">
            <w:pPr>
              <w:pStyle w:val="ListParagraph"/>
              <w:numPr>
                <w:ilvl w:val="0"/>
                <w:numId w:val="8"/>
              </w:numPr>
              <w:spacing w:before="0" w:after="0"/>
              <w:jc w:val="both"/>
              <w:rPr>
                <w:rFonts w:ascii="Verdana" w:hAnsi="Verdana" w:eastAsia="Verdana" w:cs="Verdana"/>
                <w:lang w:val="en-GB"/>
              </w:rPr>
            </w:pPr>
            <w:r w:rsidRPr="75E33063">
              <w:rPr>
                <w:rFonts w:ascii="Verdana" w:hAnsi="Verdana" w:eastAsia="Verdana" w:cs="Verdana"/>
                <w:lang w:val="en-GB"/>
              </w:rPr>
              <w:t>Sickness absence ha</w:t>
            </w:r>
            <w:r w:rsidRPr="75E33063" w:rsidR="5755E572">
              <w:rPr>
                <w:rFonts w:ascii="Verdana" w:hAnsi="Verdana" w:eastAsia="Verdana" w:cs="Verdana"/>
                <w:lang w:val="en-GB"/>
              </w:rPr>
              <w:t>d</w:t>
            </w:r>
            <w:r w:rsidRPr="75E33063">
              <w:rPr>
                <w:rFonts w:ascii="Verdana" w:hAnsi="Verdana" w:eastAsia="Verdana" w:cs="Verdana"/>
                <w:lang w:val="en-GB"/>
              </w:rPr>
              <w:t xml:space="preserve"> reduced to 10.6%, representing a 1.6% improvement since January, and continues to trend downward</w:t>
            </w:r>
            <w:r w:rsidRPr="75E33063" w:rsidR="04F58533">
              <w:rPr>
                <w:rFonts w:ascii="Verdana" w:hAnsi="Verdana" w:eastAsia="Verdana" w:cs="Verdana"/>
                <w:lang w:val="en-GB"/>
              </w:rPr>
              <w:t>;</w:t>
            </w:r>
          </w:p>
          <w:p w:rsidR="60AB881F" w:rsidP="75E33063" w:rsidRDefault="2A2A8B75" w14:paraId="6DA712D9" w14:textId="5A6382AA">
            <w:pPr>
              <w:pStyle w:val="ListParagraph"/>
              <w:numPr>
                <w:ilvl w:val="0"/>
                <w:numId w:val="8"/>
              </w:numPr>
              <w:spacing w:before="0" w:after="0"/>
              <w:jc w:val="both"/>
              <w:rPr>
                <w:rFonts w:ascii="Verdana" w:hAnsi="Verdana" w:eastAsia="Verdana" w:cs="Verdana"/>
                <w:lang w:val="en-GB"/>
              </w:rPr>
            </w:pPr>
            <w:r w:rsidRPr="75E33063">
              <w:rPr>
                <w:rFonts w:ascii="Verdana" w:hAnsi="Verdana" w:eastAsia="Verdana" w:cs="Verdana"/>
                <w:lang w:val="en-GB"/>
              </w:rPr>
              <w:t>Six months previously, sickness absence had reached levels as high as 20%, driven by long</w:t>
            </w:r>
            <w:r w:rsidR="60AB881F">
              <w:noBreakHyphen/>
            </w:r>
            <w:r w:rsidRPr="75E33063">
              <w:rPr>
                <w:rFonts w:ascii="Verdana" w:hAnsi="Verdana" w:eastAsia="Verdana" w:cs="Verdana"/>
                <w:lang w:val="en-GB"/>
              </w:rPr>
              <w:t>term sickness and workplace stress</w:t>
            </w:r>
            <w:r w:rsidRPr="75E33063" w:rsidR="10554292">
              <w:rPr>
                <w:rFonts w:ascii="Verdana" w:hAnsi="Verdana" w:eastAsia="Verdana" w:cs="Verdana"/>
                <w:lang w:val="en-GB"/>
              </w:rPr>
              <w:t>;</w:t>
            </w:r>
          </w:p>
          <w:p w:rsidR="60AB881F" w:rsidP="500B21E7" w:rsidRDefault="2A2A8B75" w14:paraId="76B763C2" w14:textId="09A5F24C">
            <w:pPr>
              <w:pStyle w:val="ListParagraph"/>
              <w:numPr>
                <w:ilvl w:val="0"/>
                <w:numId w:val="8"/>
              </w:numPr>
              <w:spacing w:before="0" w:after="0"/>
              <w:jc w:val="both"/>
              <w:rPr>
                <w:rFonts w:ascii="Verdana" w:hAnsi="Verdana" w:eastAsia="Verdana" w:cs="Verdana"/>
                <w:lang w:val="en-GB"/>
              </w:rPr>
            </w:pPr>
            <w:r w:rsidRPr="500B21E7">
              <w:rPr>
                <w:rFonts w:ascii="Verdana" w:hAnsi="Verdana" w:eastAsia="Verdana" w:cs="Verdana"/>
                <w:lang w:val="en-GB"/>
              </w:rPr>
              <w:t xml:space="preserve">Improvements </w:t>
            </w:r>
            <w:r w:rsidRPr="500B21E7" w:rsidR="257DA4BF">
              <w:rPr>
                <w:rFonts w:ascii="Verdana" w:hAnsi="Verdana" w:eastAsia="Verdana" w:cs="Verdana"/>
                <w:lang w:val="en-GB"/>
              </w:rPr>
              <w:t>we</w:t>
            </w:r>
            <w:r w:rsidRPr="500B21E7">
              <w:rPr>
                <w:rFonts w:ascii="Verdana" w:hAnsi="Verdana" w:eastAsia="Verdana" w:cs="Verdana"/>
                <w:lang w:val="en-GB"/>
              </w:rPr>
              <w:t>re attributed to enhanced communication, staff engagement and listening events</w:t>
            </w:r>
            <w:r w:rsidRPr="500B21E7" w:rsidR="24C63D3D">
              <w:rPr>
                <w:rFonts w:ascii="Verdana" w:hAnsi="Verdana" w:eastAsia="Verdana" w:cs="Verdana"/>
                <w:lang w:val="en-GB"/>
              </w:rPr>
              <w:t>;</w:t>
            </w:r>
          </w:p>
          <w:p w:rsidR="60AB881F" w:rsidP="500B21E7" w:rsidRDefault="2A2A8B75" w14:paraId="46CB049A" w14:textId="6DA0736B">
            <w:pPr>
              <w:pStyle w:val="ListParagraph"/>
              <w:numPr>
                <w:ilvl w:val="0"/>
                <w:numId w:val="8"/>
              </w:numPr>
              <w:spacing w:before="0" w:after="0"/>
              <w:jc w:val="both"/>
              <w:rPr>
                <w:rFonts w:ascii="Verdana" w:hAnsi="Verdana" w:eastAsia="Verdana" w:cs="Verdana"/>
                <w:lang w:val="en-GB"/>
              </w:rPr>
            </w:pPr>
            <w:r w:rsidRPr="500B21E7">
              <w:rPr>
                <w:rFonts w:ascii="Verdana" w:hAnsi="Verdana" w:eastAsia="Verdana" w:cs="Verdana"/>
                <w:lang w:val="en-GB"/>
              </w:rPr>
              <w:t>Significant reductions in sickness absence ha</w:t>
            </w:r>
            <w:r w:rsidRPr="500B21E7" w:rsidR="0FF92E34">
              <w:rPr>
                <w:rFonts w:ascii="Verdana" w:hAnsi="Verdana" w:eastAsia="Verdana" w:cs="Verdana"/>
                <w:lang w:val="en-GB"/>
              </w:rPr>
              <w:t>d</w:t>
            </w:r>
            <w:r w:rsidRPr="500B21E7">
              <w:rPr>
                <w:rFonts w:ascii="Verdana" w:hAnsi="Verdana" w:eastAsia="Verdana" w:cs="Verdana"/>
                <w:lang w:val="en-GB"/>
              </w:rPr>
              <w:t xml:space="preserve"> been seen in Bay and Avon clusters, which previously had the highest rates</w:t>
            </w:r>
            <w:r w:rsidRPr="500B21E7" w:rsidR="3CD11FBA">
              <w:rPr>
                <w:rFonts w:ascii="Verdana" w:hAnsi="Verdana" w:eastAsia="Verdana" w:cs="Verdana"/>
                <w:lang w:val="en-GB"/>
              </w:rPr>
              <w:t>;</w:t>
            </w:r>
          </w:p>
          <w:p w:rsidR="60AB881F" w:rsidP="6B9382F0" w:rsidRDefault="2EEC7C91" w14:paraId="21E23637" w14:textId="42F58D11">
            <w:pPr>
              <w:pStyle w:val="ListParagraph"/>
              <w:numPr>
                <w:ilvl w:val="0"/>
                <w:numId w:val="8"/>
              </w:numPr>
              <w:spacing w:before="0" w:after="0"/>
              <w:jc w:val="both"/>
              <w:rPr>
                <w:rFonts w:ascii="Verdana" w:hAnsi="Verdana" w:eastAsia="Verdana" w:cs="Verdana"/>
                <w:lang w:val="en-GB"/>
              </w:rPr>
            </w:pPr>
            <w:r w:rsidRPr="6B9382F0">
              <w:rPr>
                <w:rFonts w:ascii="Verdana" w:hAnsi="Verdana" w:eastAsia="Verdana" w:cs="Verdana"/>
                <w:lang w:val="en-GB"/>
              </w:rPr>
              <w:t>Leadership development and improved communication ha</w:t>
            </w:r>
            <w:r w:rsidRPr="6B9382F0" w:rsidR="6F2F7E93">
              <w:rPr>
                <w:rFonts w:ascii="Verdana" w:hAnsi="Verdana" w:eastAsia="Verdana" w:cs="Verdana"/>
                <w:lang w:val="en-GB"/>
              </w:rPr>
              <w:t>d</w:t>
            </w:r>
            <w:r w:rsidRPr="6B9382F0">
              <w:rPr>
                <w:rFonts w:ascii="Verdana" w:hAnsi="Verdana" w:eastAsia="Verdana" w:cs="Verdana"/>
                <w:lang w:val="en-GB"/>
              </w:rPr>
              <w:t xml:space="preserve"> been key factors in driving this improvement</w:t>
            </w:r>
            <w:r w:rsidRPr="6B9382F0" w:rsidR="73791188">
              <w:rPr>
                <w:rFonts w:ascii="Verdana" w:hAnsi="Verdana" w:eastAsia="Verdana" w:cs="Verdana"/>
                <w:lang w:val="en-GB"/>
              </w:rPr>
              <w:t>;</w:t>
            </w:r>
          </w:p>
          <w:p w:rsidR="00F77AC7" w:rsidP="5EC7E0F4" w:rsidRDefault="6BAF7755" w14:paraId="1E4781D8" w14:textId="15DB0789">
            <w:pPr>
              <w:pStyle w:val="ListParagraph"/>
              <w:numPr>
                <w:ilvl w:val="0"/>
                <w:numId w:val="8"/>
              </w:numPr>
              <w:spacing w:before="0" w:after="0"/>
              <w:ind w:left="714" w:hanging="357"/>
              <w:jc w:val="both"/>
              <w:rPr>
                <w:rFonts w:ascii="Verdana" w:hAnsi="Verdana" w:eastAsia="Verdana" w:cs="Verdana"/>
                <w:lang w:val="en-GB"/>
              </w:rPr>
            </w:pPr>
            <w:r w:rsidRPr="5EC7E0F4">
              <w:rPr>
                <w:rFonts w:ascii="Verdana" w:hAnsi="Verdana" w:eastAsia="Verdana" w:cs="Verdana"/>
                <w:lang w:val="en-GB"/>
              </w:rPr>
              <w:t xml:space="preserve">The Community Services Review, </w:t>
            </w:r>
            <w:r w:rsidRPr="5EC7E0F4" w:rsidR="6C878AB9">
              <w:rPr>
                <w:rFonts w:ascii="Verdana" w:hAnsi="Verdana" w:eastAsia="Verdana" w:cs="Verdana"/>
                <w:lang w:val="en-GB"/>
              </w:rPr>
              <w:t xml:space="preserve">initially focused on district nursing </w:t>
            </w:r>
            <w:r w:rsidRPr="5EC7E0F4" w:rsidR="7C1B9A27">
              <w:rPr>
                <w:rFonts w:ascii="Verdana" w:hAnsi="Verdana" w:eastAsia="Verdana" w:cs="Verdana"/>
                <w:lang w:val="en-GB"/>
              </w:rPr>
              <w:t>and</w:t>
            </w:r>
            <w:r w:rsidRPr="5EC7E0F4" w:rsidR="6C878AB9">
              <w:rPr>
                <w:rFonts w:ascii="Verdana" w:hAnsi="Verdana" w:eastAsia="Verdana" w:cs="Verdana"/>
                <w:lang w:val="en-GB"/>
              </w:rPr>
              <w:t xml:space="preserve"> encompassed Community Resource Teams (CRT), Acute </w:t>
            </w:r>
            <w:r w:rsidRPr="5EC7E0F4" w:rsidR="6C878AB9">
              <w:rPr>
                <w:rFonts w:ascii="Verdana" w:hAnsi="Verdana" w:eastAsia="Verdana" w:cs="Verdana"/>
                <w:lang w:val="en-GB"/>
              </w:rPr>
              <w:lastRenderedPageBreak/>
              <w:t>Community Teams (ACT), virtual wards and specialist palliative care</w:t>
            </w:r>
            <w:r w:rsidRPr="5EC7E0F4" w:rsidR="46D033BC">
              <w:rPr>
                <w:rFonts w:ascii="Verdana" w:hAnsi="Verdana" w:eastAsia="Verdana" w:cs="Verdana"/>
                <w:lang w:val="en-GB"/>
              </w:rPr>
              <w:t>;</w:t>
            </w:r>
          </w:p>
          <w:p w:rsidRPr="00F77AC7" w:rsidR="60AB881F" w:rsidP="5EC7E0F4" w:rsidRDefault="6C878AB9" w14:paraId="40237F3C" w14:textId="6C7D84A7">
            <w:pPr>
              <w:pStyle w:val="ListParagraph"/>
              <w:numPr>
                <w:ilvl w:val="0"/>
                <w:numId w:val="8"/>
              </w:numPr>
              <w:spacing w:before="0" w:after="0"/>
              <w:ind w:left="714" w:hanging="357"/>
              <w:jc w:val="both"/>
              <w:rPr>
                <w:rFonts w:ascii="Verdana" w:hAnsi="Verdana" w:eastAsia="Verdana" w:cs="Verdana"/>
                <w:rPrChange w:author="Unknown" w16du:dateUtc="2026-05-05T13:40:00Z" w:id="1">
                  <w:rPr>
                    <w:lang w:val="en-GB"/>
                  </w:rPr>
                </w:rPrChange>
              </w:rPr>
            </w:pPr>
            <w:r w:rsidRPr="5EC7E0F4">
              <w:rPr>
                <w:rFonts w:ascii="Verdana" w:hAnsi="Verdana" w:eastAsia="Verdana" w:cs="Verdana"/>
              </w:rPr>
              <w:t xml:space="preserve">Strengthened cluster MDT working, leadership development and enhanced community pathways </w:t>
            </w:r>
            <w:r w:rsidRPr="5EC7E0F4" w:rsidR="3E4E504F">
              <w:rPr>
                <w:rFonts w:ascii="Verdana" w:hAnsi="Verdana" w:eastAsia="Verdana" w:cs="Verdana"/>
              </w:rPr>
              <w:t>we</w:t>
            </w:r>
            <w:r w:rsidRPr="5EC7E0F4">
              <w:rPr>
                <w:rFonts w:ascii="Verdana" w:hAnsi="Verdana" w:eastAsia="Verdana" w:cs="Verdana"/>
              </w:rPr>
              <w:t>re expected to support seamless step</w:t>
            </w:r>
            <w:r w:rsidR="2EEC7C91">
              <w:noBreakHyphen/>
            </w:r>
            <w:r w:rsidRPr="5EC7E0F4">
              <w:rPr>
                <w:rFonts w:ascii="Verdana" w:hAnsi="Verdana" w:eastAsia="Verdana" w:cs="Verdana"/>
              </w:rPr>
              <w:t>up and step</w:t>
            </w:r>
            <w:r w:rsidR="2EEC7C91">
              <w:noBreakHyphen/>
            </w:r>
            <w:r w:rsidRPr="5EC7E0F4">
              <w:rPr>
                <w:rFonts w:ascii="Verdana" w:hAnsi="Verdana" w:eastAsia="Verdana" w:cs="Verdana"/>
              </w:rPr>
              <w:t>down care, admission avoidance and reduced length of stay</w:t>
            </w:r>
            <w:r w:rsidRPr="5EC7E0F4" w:rsidR="1BA7A940">
              <w:rPr>
                <w:rFonts w:ascii="Verdana" w:hAnsi="Verdana" w:eastAsia="Verdana" w:cs="Verdana"/>
              </w:rPr>
              <w:t>.</w:t>
            </w:r>
          </w:p>
          <w:p w:rsidR="60AB881F" w:rsidP="500B21E7" w:rsidRDefault="6D706493" w14:paraId="7398BB02" w14:textId="1E01090F">
            <w:pPr>
              <w:jc w:val="both"/>
              <w:rPr>
                <w:rFonts w:ascii="Verdana" w:hAnsi="Verdana" w:cs="Arial"/>
                <w:sz w:val="24"/>
                <w:szCs w:val="24"/>
              </w:rPr>
            </w:pPr>
            <w:r w:rsidRPr="500B21E7">
              <w:rPr>
                <w:rFonts w:ascii="Verdana" w:hAnsi="Verdana" w:cs="Arial"/>
                <w:sz w:val="24"/>
                <w:szCs w:val="24"/>
              </w:rPr>
              <w:t>RO queried whether the detailed sickness absence deep dives within district nursing had identified any new or unexpected issues, and whether these had been helpful in informing the actions taken to reduce sickness absence. She noted that, while the downward trend was encouraging, there remained a need to sustain improvement given the financial position and the requirement to reduce variable pay.</w:t>
            </w:r>
          </w:p>
          <w:p w:rsidR="60AB881F" w:rsidP="500B21E7" w:rsidRDefault="00C1779F" w14:paraId="5DC9A312" w14:textId="2AAD9581">
            <w:pPr>
              <w:jc w:val="both"/>
              <w:rPr>
                <w:rFonts w:ascii="Verdana" w:hAnsi="Verdana" w:cs="Arial"/>
                <w:sz w:val="24"/>
                <w:szCs w:val="24"/>
              </w:rPr>
            </w:pPr>
            <w:r w:rsidRPr="5EC7E0F4">
              <w:rPr>
                <w:rFonts w:ascii="Verdana" w:hAnsi="Verdana" w:cs="Arial"/>
                <w:sz w:val="24"/>
                <w:szCs w:val="24"/>
              </w:rPr>
              <w:t>ED responded that the deep dives had been valuable. She introduced RG, who had led much of the detailed work alongside the service. ED explained that while some causes of sickness absence were already suspected, including stress, workload and staffing pressures, the deep dives and conversations with Band seven team leaders provided a much clearer and more nuanced understanding of cluster</w:t>
            </w:r>
            <w:r w:rsidR="6D706493">
              <w:noBreakHyphen/>
            </w:r>
            <w:r w:rsidRPr="5EC7E0F4">
              <w:rPr>
                <w:rFonts w:ascii="Verdana" w:hAnsi="Verdana" w:cs="Arial"/>
                <w:sz w:val="24"/>
                <w:szCs w:val="24"/>
              </w:rPr>
              <w:t>specific pressures. These discussions confirmed that challenges varied significantly across clusters and enabled more targeted interventions.</w:t>
            </w:r>
          </w:p>
          <w:p w:rsidR="60AB881F" w:rsidP="5EC7E0F4" w:rsidRDefault="00C1779F" w14:paraId="159E8C73" w14:textId="3E606BFF">
            <w:pPr>
              <w:spacing w:before="0" w:after="0"/>
              <w:jc w:val="both"/>
              <w:rPr>
                <w:rFonts w:ascii="Verdana" w:hAnsi="Verdana" w:cs="Arial"/>
                <w:sz w:val="24"/>
                <w:szCs w:val="24"/>
              </w:rPr>
            </w:pPr>
            <w:r w:rsidRPr="5EC7E0F4">
              <w:rPr>
                <w:rFonts w:ascii="Verdana" w:hAnsi="Verdana" w:cs="Arial"/>
                <w:sz w:val="24"/>
                <w:szCs w:val="24"/>
              </w:rPr>
              <w:t>ML reflected that the improvements demonstrated the importance of psychological safety, highlighting that where staff feel safe, supported and trusted, sickness absence reduces. He suggested that this work should be followed up, sustained and shared more widely through organisational learning mechanisms to spread good practice.</w:t>
            </w:r>
          </w:p>
          <w:p w:rsidR="00CF4992" w:rsidP="5EC7E0F4" w:rsidRDefault="00CF4992" w14:paraId="1D7524F7" w14:textId="77777777">
            <w:pPr>
              <w:spacing w:before="0" w:after="0" w:line="259" w:lineRule="auto"/>
              <w:jc w:val="both"/>
              <w:rPr>
                <w:rFonts w:ascii="Verdana" w:hAnsi="Verdana" w:cs="Arial"/>
                <w:sz w:val="24"/>
                <w:szCs w:val="24"/>
              </w:rPr>
            </w:pPr>
          </w:p>
          <w:p w:rsidR="60AB881F" w:rsidP="5EC7E0F4" w:rsidRDefault="00C1779F" w14:paraId="34A853E3" w14:textId="47ACDBF6">
            <w:pPr>
              <w:spacing w:before="0" w:after="0"/>
              <w:jc w:val="both"/>
              <w:rPr>
                <w:rFonts w:ascii="Verdana" w:hAnsi="Verdana" w:cs="Arial"/>
                <w:sz w:val="24"/>
                <w:szCs w:val="24"/>
              </w:rPr>
            </w:pPr>
            <w:r w:rsidRPr="5EC7E0F4">
              <w:rPr>
                <w:rFonts w:ascii="Verdana" w:hAnsi="Verdana" w:cs="Arial"/>
                <w:sz w:val="24"/>
                <w:szCs w:val="24"/>
              </w:rPr>
              <w:t>R</w:t>
            </w:r>
            <w:r w:rsidRPr="5EC7E0F4" w:rsidR="50D28846">
              <w:rPr>
                <w:rFonts w:ascii="Verdana" w:hAnsi="Verdana" w:cs="Arial"/>
                <w:sz w:val="24"/>
                <w:szCs w:val="24"/>
              </w:rPr>
              <w:t>G</w:t>
            </w:r>
            <w:r w:rsidRPr="5EC7E0F4">
              <w:rPr>
                <w:rFonts w:ascii="Verdana" w:hAnsi="Verdana" w:cs="Arial"/>
                <w:sz w:val="24"/>
                <w:szCs w:val="24"/>
              </w:rPr>
              <w:t xml:space="preserve"> added that district nursing had experienced a high turnover of Band </w:t>
            </w:r>
            <w:r w:rsidRPr="5EC7E0F4" w:rsidR="4C6858A9">
              <w:rPr>
                <w:rFonts w:ascii="Verdana" w:hAnsi="Verdana" w:cs="Arial"/>
                <w:sz w:val="24"/>
                <w:szCs w:val="24"/>
              </w:rPr>
              <w:t>six</w:t>
            </w:r>
            <w:r w:rsidRPr="5EC7E0F4">
              <w:rPr>
                <w:rFonts w:ascii="Verdana" w:hAnsi="Verdana" w:cs="Arial"/>
                <w:sz w:val="24"/>
                <w:szCs w:val="24"/>
              </w:rPr>
              <w:t xml:space="preserve"> and Band </w:t>
            </w:r>
            <w:r w:rsidRPr="5EC7E0F4" w:rsidR="5B9BEBC1">
              <w:rPr>
                <w:rFonts w:ascii="Verdana" w:hAnsi="Verdana" w:cs="Arial"/>
                <w:sz w:val="24"/>
                <w:szCs w:val="24"/>
              </w:rPr>
              <w:t>seven</w:t>
            </w:r>
            <w:r w:rsidRPr="5EC7E0F4">
              <w:rPr>
                <w:rFonts w:ascii="Verdana" w:hAnsi="Verdana" w:cs="Arial"/>
                <w:sz w:val="24"/>
                <w:szCs w:val="24"/>
              </w:rPr>
              <w:t xml:space="preserve"> managers in recent years, largely due to retirements. She advised that this had resulted in a cohort of newer leaders who required support, which ha</w:t>
            </w:r>
            <w:r w:rsidRPr="5EC7E0F4" w:rsidR="462186DA">
              <w:rPr>
                <w:rFonts w:ascii="Verdana" w:hAnsi="Verdana" w:cs="Arial"/>
                <w:sz w:val="24"/>
                <w:szCs w:val="24"/>
              </w:rPr>
              <w:t>d</w:t>
            </w:r>
            <w:r w:rsidRPr="5EC7E0F4">
              <w:rPr>
                <w:rFonts w:ascii="Verdana" w:hAnsi="Verdana" w:cs="Arial"/>
                <w:sz w:val="24"/>
                <w:szCs w:val="24"/>
              </w:rPr>
              <w:t xml:space="preserve"> been addressed through the introduction of targeted leadership development programmes over the last 12 months.</w:t>
            </w:r>
          </w:p>
          <w:p w:rsidRPr="00E03A78" w:rsidR="008E3943" w:rsidP="7D9D6EC2" w:rsidRDefault="017B323D" w14:paraId="403BA26D" w14:textId="22DF114B">
            <w:pPr>
              <w:jc w:val="both"/>
              <w:rPr>
                <w:rFonts w:ascii="Verdana" w:hAnsi="Verdana" w:eastAsia="Verdana" w:cs="Verdana"/>
                <w:color w:val="000000" w:themeColor="text1"/>
                <w:sz w:val="24"/>
                <w:szCs w:val="24"/>
              </w:rPr>
            </w:pPr>
            <w:r w:rsidRPr="500B21E7">
              <w:rPr>
                <w:rFonts w:ascii="Verdana" w:hAnsi="Verdana" w:cs="Arial"/>
                <w:sz w:val="24"/>
                <w:szCs w:val="24"/>
              </w:rPr>
              <w:t>T</w:t>
            </w:r>
            <w:r w:rsidRPr="500B21E7" w:rsidR="75D5EAAE">
              <w:rPr>
                <w:rFonts w:ascii="Verdana" w:hAnsi="Verdana" w:cs="Arial"/>
                <w:sz w:val="24"/>
                <w:szCs w:val="24"/>
              </w:rPr>
              <w:t>he Committee</w:t>
            </w:r>
            <w:r w:rsidRPr="500B21E7" w:rsidR="561E0AF0">
              <w:rPr>
                <w:rFonts w:ascii="Verdana" w:hAnsi="Verdana" w:cs="Arial"/>
                <w:sz w:val="24"/>
                <w:szCs w:val="24"/>
              </w:rPr>
              <w:t>:</w:t>
            </w:r>
          </w:p>
          <w:p w:rsidRPr="00E03A78" w:rsidR="008E3943" w:rsidP="5EC7E0F4" w:rsidRDefault="14290A4C" w14:paraId="05778876" w14:textId="25035FC7">
            <w:pPr>
              <w:pStyle w:val="ListParagraph"/>
              <w:numPr>
                <w:ilvl w:val="0"/>
                <w:numId w:val="26"/>
              </w:numPr>
              <w:spacing w:before="0" w:after="0"/>
              <w:ind w:left="714" w:hanging="357"/>
              <w:jc w:val="both"/>
              <w:rPr>
                <w:rFonts w:ascii="Verdana" w:hAnsi="Verdana" w:eastAsia="Times New Roman" w:cs="Arial"/>
                <w:lang w:val="en-GB"/>
              </w:rPr>
            </w:pPr>
            <w:r w:rsidRPr="5EC7E0F4">
              <w:rPr>
                <w:rFonts w:ascii="Verdana" w:hAnsi="Verdana" w:eastAsia="Verdana" w:cs="Verdana"/>
                <w:lang w:val="en-GB"/>
              </w:rPr>
              <w:t xml:space="preserve">Were </w:t>
            </w:r>
            <w:r w:rsidRPr="5EC7E0F4">
              <w:rPr>
                <w:rFonts w:ascii="Verdana" w:hAnsi="Verdana" w:eastAsia="Verdana" w:cs="Verdana"/>
                <w:b/>
                <w:bCs/>
                <w:lang w:val="en-GB"/>
              </w:rPr>
              <w:t xml:space="preserve">ASSURED </w:t>
            </w:r>
            <w:r w:rsidRPr="5EC7E0F4">
              <w:rPr>
                <w:rFonts w:ascii="Verdana" w:hAnsi="Verdana" w:eastAsia="Verdana" w:cs="Verdana"/>
                <w:lang w:val="en-GB"/>
              </w:rPr>
              <w:t>by the update on</w:t>
            </w:r>
            <w:r w:rsidRPr="5EC7E0F4">
              <w:rPr>
                <w:rFonts w:ascii="Verdana" w:hAnsi="Verdana" w:cs="Arial"/>
              </w:rPr>
              <w:t xml:space="preserve"> </w:t>
            </w:r>
            <w:r w:rsidRPr="5EC7E0F4">
              <w:rPr>
                <w:rFonts w:ascii="Verdana" w:hAnsi="Verdana" w:eastAsia="Verdana" w:cs="Verdana"/>
                <w:color w:val="000000" w:themeColor="text1"/>
                <w:lang w:val="en-GB"/>
              </w:rPr>
              <w:t>persistent recruitment and retention challenges staff within the District Nursing</w:t>
            </w:r>
            <w:r w:rsidRPr="5EC7E0F4" w:rsidR="5D066075">
              <w:rPr>
                <w:rFonts w:ascii="Verdana" w:hAnsi="Verdana" w:eastAsia="Verdana" w:cs="Verdana"/>
                <w:color w:val="000000" w:themeColor="text1"/>
                <w:lang w:val="en-GB"/>
              </w:rPr>
              <w:t xml:space="preserve"> and </w:t>
            </w:r>
            <w:r w:rsidRPr="5EC7E0F4" w:rsidR="5D066075">
              <w:rPr>
                <w:rFonts w:ascii="Verdana" w:hAnsi="Verdana" w:eastAsia="Times New Roman" w:cs="Arial"/>
                <w:lang w:val="en-GB"/>
              </w:rPr>
              <w:t>felt encouraged by the progress reported.</w:t>
            </w:r>
          </w:p>
        </w:tc>
      </w:tr>
      <w:tr w:rsidRPr="00ED203F" w:rsidR="004151EC" w:rsidTr="5BE16F09" w14:paraId="79CE7C56" w14:textId="77777777">
        <w:trPr>
          <w:trHeight w:val="595"/>
        </w:trPr>
        <w:tc>
          <w:tcPr>
            <w:tcW w:w="1830" w:type="dxa"/>
            <w:tcMar>
              <w:top w:w="80" w:type="dxa"/>
              <w:left w:w="80" w:type="dxa"/>
              <w:bottom w:w="80" w:type="dxa"/>
              <w:right w:w="80" w:type="dxa"/>
            </w:tcMar>
          </w:tcPr>
          <w:p w:rsidRPr="00ED203F" w:rsidR="004151EC" w:rsidP="75E33063" w:rsidRDefault="004324EB" w14:paraId="6F41AEC6" w14:textId="1EE07FAD">
            <w:pPr>
              <w:rPr>
                <w:rFonts w:ascii="Verdana" w:hAnsi="Verdana" w:cs="Arial"/>
                <w:b/>
                <w:bCs/>
                <w:sz w:val="24"/>
                <w:szCs w:val="24"/>
              </w:rPr>
            </w:pPr>
            <w:bookmarkStart w:name="_Hlk118376192" w:id="2"/>
            <w:r w:rsidRPr="75E33063">
              <w:rPr>
                <w:rFonts w:ascii="Verdana" w:hAnsi="Verdana" w:cs="Arial"/>
                <w:b/>
                <w:bCs/>
                <w:sz w:val="24"/>
                <w:szCs w:val="24"/>
              </w:rPr>
              <w:lastRenderedPageBreak/>
              <w:t>31</w:t>
            </w:r>
            <w:r w:rsidRPr="75E33063" w:rsidR="7F41BBD6">
              <w:rPr>
                <w:rFonts w:ascii="Verdana" w:hAnsi="Verdana" w:cs="Arial"/>
                <w:b/>
                <w:bCs/>
                <w:sz w:val="24"/>
                <w:szCs w:val="24"/>
              </w:rPr>
              <w:t>/2</w:t>
            </w:r>
            <w:r w:rsidRPr="75E33063" w:rsidR="32819772">
              <w:rPr>
                <w:rFonts w:ascii="Verdana" w:hAnsi="Verdana" w:cs="Arial"/>
                <w:b/>
                <w:bCs/>
                <w:sz w:val="24"/>
                <w:szCs w:val="24"/>
              </w:rPr>
              <w:t>6</w:t>
            </w:r>
          </w:p>
        </w:tc>
        <w:tc>
          <w:tcPr>
            <w:tcW w:w="9080" w:type="dxa"/>
            <w:tcMar>
              <w:top w:w="80" w:type="dxa"/>
              <w:left w:w="80" w:type="dxa"/>
              <w:bottom w:w="80" w:type="dxa"/>
              <w:right w:w="80" w:type="dxa"/>
            </w:tcMar>
          </w:tcPr>
          <w:p w:rsidRPr="00ED203F" w:rsidR="004151EC" w:rsidP="75E33063" w:rsidRDefault="116D533D" w14:paraId="45DAE6A1" w14:textId="4951B707">
            <w:pPr>
              <w:spacing w:line="259" w:lineRule="auto"/>
              <w:jc w:val="both"/>
              <w:rPr>
                <w:rFonts w:ascii="Verdana" w:hAnsi="Verdana" w:cs="Arial"/>
                <w:b/>
                <w:bCs/>
                <w:sz w:val="24"/>
                <w:szCs w:val="24"/>
              </w:rPr>
            </w:pPr>
            <w:r w:rsidRPr="75E33063">
              <w:rPr>
                <w:rFonts w:ascii="Verdana" w:hAnsi="Verdana" w:cs="Arial"/>
                <w:b/>
                <w:bCs/>
                <w:sz w:val="24"/>
                <w:szCs w:val="24"/>
              </w:rPr>
              <w:t>WORKFORCE RISKS AND ISSUES AFFECTING THE MENTAL HEALTH AND LEARNING DISABILITIES SERVICE GROUP</w:t>
            </w:r>
          </w:p>
        </w:tc>
      </w:tr>
      <w:tr w:rsidRPr="00ED203F" w:rsidR="004151EC" w:rsidTr="5BE16F09" w14:paraId="132C765D" w14:textId="77777777">
        <w:trPr>
          <w:trHeight w:val="595"/>
        </w:trPr>
        <w:tc>
          <w:tcPr>
            <w:tcW w:w="1830" w:type="dxa"/>
            <w:tcMar>
              <w:top w:w="80" w:type="dxa"/>
              <w:left w:w="80" w:type="dxa"/>
              <w:bottom w:w="80" w:type="dxa"/>
              <w:right w:w="80" w:type="dxa"/>
            </w:tcMar>
          </w:tcPr>
          <w:p w:rsidRPr="00ED203F" w:rsidR="004151EC" w:rsidP="000C0B64" w:rsidRDefault="004151EC" w14:paraId="4F47248A" w14:textId="77777777">
            <w:pPr>
              <w:rPr>
                <w:rFonts w:ascii="Verdana" w:hAnsi="Verdana" w:cs="Arial"/>
                <w:b/>
                <w:sz w:val="24"/>
                <w:szCs w:val="24"/>
              </w:rPr>
            </w:pPr>
          </w:p>
        </w:tc>
        <w:tc>
          <w:tcPr>
            <w:tcW w:w="9080" w:type="dxa"/>
            <w:tcMar>
              <w:top w:w="80" w:type="dxa"/>
              <w:left w:w="80" w:type="dxa"/>
              <w:bottom w:w="80" w:type="dxa"/>
              <w:right w:w="80" w:type="dxa"/>
            </w:tcMar>
          </w:tcPr>
          <w:p w:rsidRPr="00181ACE" w:rsidR="004151EC" w:rsidP="500B21E7" w:rsidRDefault="4DC4CCE1" w14:paraId="3272AF82" w14:textId="04FA05FF">
            <w:pPr>
              <w:jc w:val="both"/>
              <w:rPr>
                <w:rFonts w:ascii="Verdana" w:hAnsi="Verdana" w:eastAsia="Verdana" w:cs="Verdana"/>
                <w:color w:val="000000" w:themeColor="text1"/>
                <w:sz w:val="24"/>
                <w:szCs w:val="24"/>
              </w:rPr>
            </w:pPr>
            <w:r w:rsidRPr="500B21E7">
              <w:rPr>
                <w:rFonts w:ascii="Verdana" w:hAnsi="Verdana" w:cs="Arial"/>
                <w:sz w:val="24"/>
                <w:szCs w:val="24"/>
              </w:rPr>
              <w:t xml:space="preserve">The Committee </w:t>
            </w:r>
            <w:r w:rsidRPr="500B21E7" w:rsidR="1B8EB042">
              <w:rPr>
                <w:rFonts w:ascii="Verdana" w:hAnsi="Verdana" w:cs="Arial"/>
                <w:b/>
                <w:bCs/>
                <w:sz w:val="24"/>
                <w:szCs w:val="24"/>
              </w:rPr>
              <w:t>REC</w:t>
            </w:r>
            <w:r w:rsidRPr="500B21E7" w:rsidR="30A7C6A8">
              <w:rPr>
                <w:rFonts w:ascii="Verdana" w:hAnsi="Verdana" w:cs="Arial"/>
                <w:b/>
                <w:bCs/>
                <w:sz w:val="24"/>
                <w:szCs w:val="24"/>
              </w:rPr>
              <w:t>EI</w:t>
            </w:r>
            <w:r w:rsidRPr="500B21E7" w:rsidR="1B8EB042">
              <w:rPr>
                <w:rFonts w:ascii="Verdana" w:hAnsi="Verdana" w:cs="Arial"/>
                <w:b/>
                <w:bCs/>
                <w:sz w:val="24"/>
                <w:szCs w:val="24"/>
              </w:rPr>
              <w:t>VED</w:t>
            </w:r>
            <w:r w:rsidRPr="500B21E7" w:rsidR="1B8EB042">
              <w:rPr>
                <w:rFonts w:ascii="Verdana" w:hAnsi="Verdana" w:cs="Arial"/>
                <w:sz w:val="24"/>
                <w:szCs w:val="24"/>
              </w:rPr>
              <w:t xml:space="preserve"> </w:t>
            </w:r>
            <w:r w:rsidRPr="500B21E7" w:rsidR="08B1A678">
              <w:rPr>
                <w:rFonts w:ascii="Verdana" w:hAnsi="Verdana" w:cs="Arial"/>
                <w:sz w:val="24"/>
                <w:szCs w:val="24"/>
              </w:rPr>
              <w:t>the</w:t>
            </w:r>
            <w:r w:rsidRPr="500B21E7" w:rsidR="10926DC0">
              <w:rPr>
                <w:rFonts w:ascii="Verdana" w:hAnsi="Verdana" w:cs="Arial"/>
                <w:sz w:val="24"/>
                <w:szCs w:val="24"/>
              </w:rPr>
              <w:t xml:space="preserve"> </w:t>
            </w:r>
            <w:r w:rsidRPr="500B21E7" w:rsidR="2A9E2210">
              <w:rPr>
                <w:rFonts w:ascii="Verdana" w:hAnsi="Verdana" w:eastAsia="Verdana" w:cs="Verdana"/>
                <w:color w:val="000000" w:themeColor="text1"/>
                <w:sz w:val="24"/>
                <w:szCs w:val="24"/>
              </w:rPr>
              <w:t>Workforce Risks and Issues Affecting the Mental Health and Learning Disabilities Service Group</w:t>
            </w:r>
            <w:r w:rsidRPr="500B21E7" w:rsidR="1DB534C1">
              <w:rPr>
                <w:rFonts w:ascii="Verdana" w:hAnsi="Verdana" w:eastAsia="Verdana" w:cs="Verdana"/>
                <w:color w:val="000000" w:themeColor="text1"/>
                <w:sz w:val="24"/>
                <w:szCs w:val="24"/>
              </w:rPr>
              <w:t xml:space="preserve">. DN highlighted the following: </w:t>
            </w:r>
          </w:p>
          <w:p w:rsidR="4912E70F" w:rsidP="75E33063" w:rsidRDefault="5D361FFC" w14:paraId="43ED0398" w14:textId="5CE1C688">
            <w:pPr>
              <w:numPr>
                <w:ilvl w:val="0"/>
                <w:numId w:val="8"/>
              </w:numPr>
              <w:spacing w:before="0" w:after="0"/>
              <w:jc w:val="both"/>
              <w:rPr>
                <w:rFonts w:ascii="Verdana" w:hAnsi="Verdana" w:eastAsia="Verdana" w:cs="Verdana"/>
                <w:sz w:val="24"/>
                <w:szCs w:val="24"/>
              </w:rPr>
            </w:pPr>
            <w:r w:rsidRPr="75E33063">
              <w:rPr>
                <w:rFonts w:ascii="Verdana" w:hAnsi="Verdana" w:eastAsia="Verdana" w:cs="Verdana"/>
                <w:sz w:val="24"/>
                <w:szCs w:val="24"/>
              </w:rPr>
              <w:t>D</w:t>
            </w:r>
            <w:r w:rsidRPr="75E33063" w:rsidR="5EB426A8">
              <w:rPr>
                <w:rFonts w:ascii="Verdana" w:hAnsi="Verdana" w:eastAsia="Verdana" w:cs="Verdana"/>
                <w:sz w:val="24"/>
                <w:szCs w:val="24"/>
              </w:rPr>
              <w:t>N</w:t>
            </w:r>
            <w:r w:rsidRPr="75E33063">
              <w:rPr>
                <w:rFonts w:ascii="Verdana" w:hAnsi="Verdana" w:eastAsia="Verdana" w:cs="Verdana"/>
                <w:sz w:val="24"/>
                <w:szCs w:val="24"/>
              </w:rPr>
              <w:t xml:space="preserve"> advised that the Committee had received a comprehensive workforce report, routinely presented to the Senior Management Team, and highlighted that pages 10–11 addressed the questions raised on workforce risk</w:t>
            </w:r>
            <w:r w:rsidRPr="75E33063" w:rsidR="3E4C612B">
              <w:rPr>
                <w:rFonts w:ascii="Verdana" w:hAnsi="Verdana" w:eastAsia="Verdana" w:cs="Verdana"/>
                <w:sz w:val="24"/>
                <w:szCs w:val="24"/>
              </w:rPr>
              <w:t>;</w:t>
            </w:r>
          </w:p>
          <w:p w:rsidR="4912E70F" w:rsidP="75E33063" w:rsidRDefault="5D361FFC" w14:paraId="3656891B" w14:textId="4F05F06F">
            <w:pPr>
              <w:numPr>
                <w:ilvl w:val="0"/>
                <w:numId w:val="8"/>
              </w:numPr>
              <w:spacing w:before="0" w:after="0"/>
              <w:jc w:val="both"/>
              <w:rPr>
                <w:rFonts w:ascii="Verdana" w:hAnsi="Verdana" w:eastAsia="Verdana" w:cs="Verdana"/>
                <w:sz w:val="24"/>
                <w:szCs w:val="24"/>
              </w:rPr>
            </w:pPr>
            <w:r w:rsidRPr="75E33063">
              <w:rPr>
                <w:rFonts w:ascii="Verdana" w:hAnsi="Verdana" w:eastAsia="Verdana" w:cs="Verdana"/>
                <w:sz w:val="24"/>
                <w:szCs w:val="24"/>
              </w:rPr>
              <w:t>Recent Health Board recruitment process issues, including advertising and recruitment systems, have largely been resolved and are now back in place, with limited impact on additional clinical services vacancy levels</w:t>
            </w:r>
            <w:r w:rsidRPr="75E33063" w:rsidR="38D91436">
              <w:rPr>
                <w:rFonts w:ascii="Verdana" w:hAnsi="Verdana" w:eastAsia="Verdana" w:cs="Verdana"/>
                <w:sz w:val="24"/>
                <w:szCs w:val="24"/>
              </w:rPr>
              <w:t>;</w:t>
            </w:r>
          </w:p>
          <w:p w:rsidR="4912E70F" w:rsidP="6B9382F0" w:rsidRDefault="34154711" w14:paraId="2162F4DE" w14:textId="4542A0B3">
            <w:pPr>
              <w:numPr>
                <w:ilvl w:val="0"/>
                <w:numId w:val="8"/>
              </w:numPr>
              <w:spacing w:before="0" w:after="0"/>
              <w:jc w:val="both"/>
              <w:rPr>
                <w:rFonts w:ascii="Verdana" w:hAnsi="Verdana" w:eastAsia="Verdana" w:cs="Verdana"/>
                <w:sz w:val="24"/>
                <w:szCs w:val="24"/>
              </w:rPr>
            </w:pPr>
            <w:r w:rsidRPr="6B9382F0">
              <w:rPr>
                <w:rFonts w:ascii="Verdana" w:hAnsi="Verdana" w:eastAsia="Verdana" w:cs="Verdana"/>
                <w:sz w:val="24"/>
                <w:szCs w:val="24"/>
              </w:rPr>
              <w:t xml:space="preserve">Previous concerns relating to Band </w:t>
            </w:r>
            <w:r w:rsidRPr="6B9382F0" w:rsidR="01D011AD">
              <w:rPr>
                <w:rFonts w:ascii="Verdana" w:hAnsi="Verdana" w:eastAsia="Verdana" w:cs="Verdana"/>
                <w:sz w:val="24"/>
                <w:szCs w:val="24"/>
              </w:rPr>
              <w:t>two</w:t>
            </w:r>
            <w:r w:rsidRPr="6B9382F0">
              <w:rPr>
                <w:rFonts w:ascii="Verdana" w:hAnsi="Verdana" w:eastAsia="Verdana" w:cs="Verdana"/>
                <w:sz w:val="24"/>
                <w:szCs w:val="24"/>
              </w:rPr>
              <w:t xml:space="preserve"> and Band </w:t>
            </w:r>
            <w:r w:rsidRPr="6B9382F0" w:rsidR="71CDF9E3">
              <w:rPr>
                <w:rFonts w:ascii="Verdana" w:hAnsi="Verdana" w:eastAsia="Verdana" w:cs="Verdana"/>
                <w:sz w:val="24"/>
                <w:szCs w:val="24"/>
              </w:rPr>
              <w:t>three</w:t>
            </w:r>
            <w:r w:rsidRPr="6B9382F0">
              <w:rPr>
                <w:rFonts w:ascii="Verdana" w:hAnsi="Verdana" w:eastAsia="Verdana" w:cs="Verdana"/>
                <w:sz w:val="24"/>
                <w:szCs w:val="24"/>
              </w:rPr>
              <w:t xml:space="preserve"> vacancies ha</w:t>
            </w:r>
            <w:r w:rsidRPr="6B9382F0" w:rsidR="0F529C71">
              <w:rPr>
                <w:rFonts w:ascii="Verdana" w:hAnsi="Verdana" w:eastAsia="Verdana" w:cs="Verdana"/>
                <w:sz w:val="24"/>
                <w:szCs w:val="24"/>
              </w:rPr>
              <w:t>d</w:t>
            </w:r>
            <w:r w:rsidRPr="6B9382F0">
              <w:rPr>
                <w:rFonts w:ascii="Verdana" w:hAnsi="Verdana" w:eastAsia="Verdana" w:cs="Verdana"/>
                <w:sz w:val="24"/>
                <w:szCs w:val="24"/>
              </w:rPr>
              <w:t xml:space="preserve"> been addressed, with Health Board</w:t>
            </w:r>
            <w:r w:rsidR="4912E70F">
              <w:noBreakHyphen/>
            </w:r>
            <w:r w:rsidRPr="6B9382F0">
              <w:rPr>
                <w:rFonts w:ascii="Verdana" w:hAnsi="Verdana" w:eastAsia="Verdana" w:cs="Verdana"/>
                <w:sz w:val="24"/>
                <w:szCs w:val="24"/>
              </w:rPr>
              <w:t>wide advertising processes re</w:t>
            </w:r>
            <w:r w:rsidR="4912E70F">
              <w:noBreakHyphen/>
            </w:r>
            <w:r w:rsidRPr="6B9382F0">
              <w:rPr>
                <w:rFonts w:ascii="Verdana" w:hAnsi="Verdana" w:eastAsia="Verdana" w:cs="Verdana"/>
                <w:sz w:val="24"/>
                <w:szCs w:val="24"/>
              </w:rPr>
              <w:t>established and a significant number of posts progressing through vacancy panels</w:t>
            </w:r>
            <w:r w:rsidRPr="6B9382F0" w:rsidR="13325B31">
              <w:rPr>
                <w:rFonts w:ascii="Verdana" w:hAnsi="Verdana" w:eastAsia="Verdana" w:cs="Verdana"/>
                <w:sz w:val="24"/>
                <w:szCs w:val="24"/>
              </w:rPr>
              <w:t>;</w:t>
            </w:r>
          </w:p>
          <w:p w:rsidR="4912E70F" w:rsidP="75E33063" w:rsidRDefault="5D361FFC" w14:paraId="720CCBA8" w14:textId="2B189BFC">
            <w:pPr>
              <w:numPr>
                <w:ilvl w:val="0"/>
                <w:numId w:val="8"/>
              </w:numPr>
              <w:spacing w:before="0" w:after="0"/>
              <w:jc w:val="both"/>
              <w:rPr>
                <w:rFonts w:ascii="Verdana" w:hAnsi="Verdana" w:eastAsia="Verdana" w:cs="Verdana"/>
                <w:sz w:val="24"/>
                <w:szCs w:val="24"/>
              </w:rPr>
            </w:pPr>
            <w:r w:rsidRPr="75E33063">
              <w:rPr>
                <w:rFonts w:ascii="Verdana" w:hAnsi="Verdana" w:eastAsia="Verdana" w:cs="Verdana"/>
                <w:sz w:val="24"/>
                <w:szCs w:val="24"/>
              </w:rPr>
              <w:t>Workforce risks remain</w:t>
            </w:r>
            <w:r w:rsidRPr="75E33063" w:rsidR="6A9BA7DA">
              <w:rPr>
                <w:rFonts w:ascii="Verdana" w:hAnsi="Verdana" w:eastAsia="Verdana" w:cs="Verdana"/>
                <w:sz w:val="24"/>
                <w:szCs w:val="24"/>
              </w:rPr>
              <w:t>ed</w:t>
            </w:r>
            <w:r w:rsidRPr="75E33063">
              <w:rPr>
                <w:rFonts w:ascii="Verdana" w:hAnsi="Verdana" w:eastAsia="Verdana" w:cs="Verdana"/>
                <w:sz w:val="24"/>
                <w:szCs w:val="24"/>
              </w:rPr>
              <w:t xml:space="preserve"> a significant element of the risk profile, with 16 of the 20 highest risks relating to workforce pressures</w:t>
            </w:r>
            <w:r w:rsidRPr="75E33063" w:rsidR="5EF34B38">
              <w:rPr>
                <w:rFonts w:ascii="Verdana" w:hAnsi="Verdana" w:eastAsia="Verdana" w:cs="Verdana"/>
                <w:sz w:val="24"/>
                <w:szCs w:val="24"/>
              </w:rPr>
              <w:t>;</w:t>
            </w:r>
          </w:p>
          <w:p w:rsidR="4912E70F" w:rsidP="6B9382F0" w:rsidRDefault="34154711" w14:paraId="30512229" w14:textId="55086628">
            <w:pPr>
              <w:numPr>
                <w:ilvl w:val="0"/>
                <w:numId w:val="8"/>
              </w:numPr>
              <w:spacing w:before="0" w:after="0"/>
              <w:jc w:val="both"/>
              <w:rPr>
                <w:rFonts w:ascii="Verdana" w:hAnsi="Verdana" w:eastAsia="Verdana" w:cs="Verdana"/>
                <w:sz w:val="24"/>
                <w:szCs w:val="24"/>
              </w:rPr>
            </w:pPr>
            <w:r w:rsidRPr="6B9382F0">
              <w:rPr>
                <w:rFonts w:ascii="Verdana" w:hAnsi="Verdana" w:eastAsia="Verdana" w:cs="Verdana"/>
                <w:sz w:val="24"/>
                <w:szCs w:val="24"/>
              </w:rPr>
              <w:t>Assurance was provided through the Mental Health Transformation Programme, which include</w:t>
            </w:r>
            <w:r w:rsidRPr="6B9382F0" w:rsidR="002A5EFF">
              <w:rPr>
                <w:rFonts w:ascii="Verdana" w:hAnsi="Verdana" w:eastAsia="Verdana" w:cs="Verdana"/>
                <w:sz w:val="24"/>
                <w:szCs w:val="24"/>
              </w:rPr>
              <w:t>d</w:t>
            </w:r>
            <w:r w:rsidRPr="6B9382F0">
              <w:rPr>
                <w:rFonts w:ascii="Verdana" w:hAnsi="Verdana" w:eastAsia="Verdana" w:cs="Verdana"/>
                <w:sz w:val="24"/>
                <w:szCs w:val="24"/>
              </w:rPr>
              <w:t xml:space="preserve"> a dedicated workforce </w:t>
            </w:r>
            <w:proofErr w:type="spellStart"/>
            <w:r w:rsidRPr="6B9382F0">
              <w:rPr>
                <w:rFonts w:ascii="Verdana" w:hAnsi="Verdana" w:eastAsia="Verdana" w:cs="Verdana"/>
                <w:sz w:val="24"/>
                <w:szCs w:val="24"/>
              </w:rPr>
              <w:t>workstream</w:t>
            </w:r>
            <w:proofErr w:type="spellEnd"/>
            <w:r w:rsidRPr="6B9382F0" w:rsidR="6B194F24">
              <w:rPr>
                <w:rFonts w:ascii="Verdana" w:hAnsi="Verdana" w:eastAsia="Verdana" w:cs="Verdana"/>
                <w:sz w:val="24"/>
                <w:szCs w:val="24"/>
              </w:rPr>
              <w:t>;</w:t>
            </w:r>
          </w:p>
          <w:p w:rsidR="4912E70F" w:rsidP="75E33063" w:rsidRDefault="004801EB" w14:paraId="7B872688" w14:textId="74FA8D62">
            <w:pPr>
              <w:numPr>
                <w:ilvl w:val="0"/>
                <w:numId w:val="8"/>
              </w:numPr>
              <w:spacing w:before="0" w:after="0"/>
              <w:jc w:val="both"/>
              <w:rPr>
                <w:rFonts w:ascii="Verdana" w:hAnsi="Verdana" w:eastAsia="Verdana" w:cs="Verdana"/>
                <w:sz w:val="24"/>
                <w:szCs w:val="24"/>
              </w:rPr>
            </w:pPr>
            <w:r w:rsidRPr="5EC7E0F4">
              <w:rPr>
                <w:rFonts w:ascii="Verdana" w:hAnsi="Verdana" w:eastAsia="Verdana" w:cs="Verdana"/>
                <w:sz w:val="24"/>
                <w:szCs w:val="24"/>
              </w:rPr>
              <w:t xml:space="preserve">Nurse </w:t>
            </w:r>
            <w:r w:rsidRPr="5EC7E0F4" w:rsidR="5D361FFC">
              <w:rPr>
                <w:rFonts w:ascii="Verdana" w:hAnsi="Verdana" w:eastAsia="Verdana" w:cs="Verdana"/>
                <w:sz w:val="24"/>
                <w:szCs w:val="24"/>
              </w:rPr>
              <w:t>Staffing Act principles ha</w:t>
            </w:r>
            <w:r w:rsidRPr="5EC7E0F4" w:rsidR="6FE5F144">
              <w:rPr>
                <w:rFonts w:ascii="Verdana" w:hAnsi="Verdana" w:eastAsia="Verdana" w:cs="Verdana"/>
                <w:sz w:val="24"/>
                <w:szCs w:val="24"/>
              </w:rPr>
              <w:t>d</w:t>
            </w:r>
            <w:r w:rsidRPr="5EC7E0F4" w:rsidR="5D361FFC">
              <w:rPr>
                <w:rFonts w:ascii="Verdana" w:hAnsi="Verdana" w:eastAsia="Verdana" w:cs="Verdana"/>
                <w:sz w:val="24"/>
                <w:szCs w:val="24"/>
              </w:rPr>
              <w:t xml:space="preserve"> been used as a baseline assessment approach for mental health and learning disability services</w:t>
            </w:r>
            <w:r w:rsidRPr="5EC7E0F4" w:rsidR="7D7E8D92">
              <w:rPr>
                <w:rFonts w:ascii="Verdana" w:hAnsi="Verdana" w:eastAsia="Verdana" w:cs="Verdana"/>
                <w:sz w:val="24"/>
                <w:szCs w:val="24"/>
              </w:rPr>
              <w:t>;</w:t>
            </w:r>
          </w:p>
          <w:p w:rsidR="4912E70F" w:rsidP="6B9382F0" w:rsidRDefault="2E48F029" w14:paraId="3BDAE5EF" w14:textId="773B2799">
            <w:pPr>
              <w:numPr>
                <w:ilvl w:val="0"/>
                <w:numId w:val="8"/>
              </w:numPr>
              <w:spacing w:before="0" w:after="0"/>
              <w:jc w:val="both"/>
              <w:rPr>
                <w:rFonts w:ascii="Verdana" w:hAnsi="Verdana" w:eastAsia="Verdana" w:cs="Verdana"/>
                <w:sz w:val="24"/>
                <w:szCs w:val="24"/>
              </w:rPr>
            </w:pPr>
            <w:r w:rsidRPr="5EC7E0F4">
              <w:rPr>
                <w:rFonts w:ascii="Verdana" w:hAnsi="Verdana" w:eastAsia="Verdana" w:cs="Verdana"/>
                <w:sz w:val="24"/>
                <w:szCs w:val="24"/>
              </w:rPr>
              <w:t xml:space="preserve">A workforce business case, specifically focused on nursing establishments, </w:t>
            </w:r>
            <w:r w:rsidRPr="5EC7E0F4" w:rsidR="516EECD5">
              <w:rPr>
                <w:rFonts w:ascii="Verdana" w:hAnsi="Verdana" w:eastAsia="Verdana" w:cs="Verdana"/>
                <w:sz w:val="24"/>
                <w:szCs w:val="24"/>
              </w:rPr>
              <w:t>wa</w:t>
            </w:r>
            <w:r w:rsidRPr="5EC7E0F4">
              <w:rPr>
                <w:rFonts w:ascii="Verdana" w:hAnsi="Verdana" w:eastAsia="Verdana" w:cs="Verdana"/>
                <w:sz w:val="24"/>
                <w:szCs w:val="24"/>
              </w:rPr>
              <w:t>s being submitted to the Transformation Board and w</w:t>
            </w:r>
            <w:r w:rsidRPr="5EC7E0F4" w:rsidR="2EDF7CA8">
              <w:rPr>
                <w:rFonts w:ascii="Verdana" w:hAnsi="Verdana" w:eastAsia="Verdana" w:cs="Verdana"/>
                <w:sz w:val="24"/>
                <w:szCs w:val="24"/>
              </w:rPr>
              <w:t>ould</w:t>
            </w:r>
            <w:r w:rsidRPr="5EC7E0F4">
              <w:rPr>
                <w:rFonts w:ascii="Verdana" w:hAnsi="Verdana" w:eastAsia="Verdana" w:cs="Verdana"/>
                <w:sz w:val="24"/>
                <w:szCs w:val="24"/>
              </w:rPr>
              <w:t xml:space="preserve"> progress to the Performance and Finance Committee</w:t>
            </w:r>
            <w:r w:rsidRPr="5EC7E0F4" w:rsidR="2E482137">
              <w:rPr>
                <w:rFonts w:ascii="Verdana" w:hAnsi="Verdana" w:eastAsia="Verdana" w:cs="Verdana"/>
                <w:sz w:val="24"/>
                <w:szCs w:val="24"/>
              </w:rPr>
              <w:t>;</w:t>
            </w:r>
          </w:p>
          <w:p w:rsidR="4912E70F" w:rsidP="75E33063" w:rsidRDefault="34154711" w14:paraId="3D5A2136" w14:textId="68FB9527">
            <w:pPr>
              <w:numPr>
                <w:ilvl w:val="0"/>
                <w:numId w:val="8"/>
              </w:numPr>
              <w:spacing w:before="0" w:after="0"/>
              <w:jc w:val="both"/>
              <w:rPr>
                <w:rFonts w:ascii="Verdana" w:hAnsi="Verdana" w:eastAsia="Verdana" w:cs="Verdana"/>
                <w:sz w:val="24"/>
                <w:szCs w:val="24"/>
              </w:rPr>
            </w:pPr>
            <w:r w:rsidRPr="6B9382F0">
              <w:rPr>
                <w:rFonts w:ascii="Verdana" w:hAnsi="Verdana" w:eastAsia="Verdana" w:cs="Verdana"/>
                <w:sz w:val="24"/>
                <w:szCs w:val="24"/>
              </w:rPr>
              <w:t xml:space="preserve">Variable pay usage </w:t>
            </w:r>
            <w:r w:rsidRPr="6B9382F0" w:rsidR="38FA4CBD">
              <w:rPr>
                <w:rFonts w:ascii="Verdana" w:hAnsi="Verdana" w:eastAsia="Verdana" w:cs="Verdana"/>
                <w:sz w:val="24"/>
                <w:szCs w:val="24"/>
              </w:rPr>
              <w:t>wa</w:t>
            </w:r>
            <w:r w:rsidRPr="6B9382F0">
              <w:rPr>
                <w:rFonts w:ascii="Verdana" w:hAnsi="Verdana" w:eastAsia="Verdana" w:cs="Verdana"/>
                <w:sz w:val="24"/>
                <w:szCs w:val="24"/>
              </w:rPr>
              <w:t>s closely linked to current baseline establishments and sickness absence levels</w:t>
            </w:r>
            <w:r w:rsidRPr="6B9382F0" w:rsidR="50D19F9D">
              <w:rPr>
                <w:rFonts w:ascii="Verdana" w:hAnsi="Verdana" w:eastAsia="Verdana" w:cs="Verdana"/>
                <w:sz w:val="24"/>
                <w:szCs w:val="24"/>
              </w:rPr>
              <w:t>;</w:t>
            </w:r>
          </w:p>
          <w:p w:rsidR="4912E70F" w:rsidP="6B9382F0" w:rsidRDefault="34154711" w14:paraId="65A65503" w14:textId="6B8EDF99">
            <w:pPr>
              <w:numPr>
                <w:ilvl w:val="0"/>
                <w:numId w:val="8"/>
              </w:numPr>
              <w:spacing w:before="0" w:after="0"/>
              <w:jc w:val="both"/>
              <w:rPr>
                <w:rFonts w:ascii="Verdana" w:hAnsi="Verdana" w:eastAsia="Verdana" w:cs="Verdana"/>
                <w:sz w:val="24"/>
                <w:szCs w:val="24"/>
              </w:rPr>
            </w:pPr>
            <w:r w:rsidRPr="6B9382F0">
              <w:rPr>
                <w:rFonts w:ascii="Verdana" w:hAnsi="Verdana" w:eastAsia="Verdana" w:cs="Verdana"/>
                <w:sz w:val="24"/>
                <w:szCs w:val="24"/>
              </w:rPr>
              <w:t>Medical workforce data show</w:t>
            </w:r>
            <w:r w:rsidRPr="6B9382F0" w:rsidR="365D2C29">
              <w:rPr>
                <w:rFonts w:ascii="Verdana" w:hAnsi="Verdana" w:eastAsia="Verdana" w:cs="Verdana"/>
                <w:sz w:val="24"/>
                <w:szCs w:val="24"/>
              </w:rPr>
              <w:t>ed</w:t>
            </w:r>
            <w:r w:rsidRPr="6B9382F0">
              <w:rPr>
                <w:rFonts w:ascii="Verdana" w:hAnsi="Verdana" w:eastAsia="Verdana" w:cs="Verdana"/>
                <w:sz w:val="24"/>
                <w:szCs w:val="24"/>
              </w:rPr>
              <w:t xml:space="preserve"> 18 WTE vacancies, of which:</w:t>
            </w:r>
          </w:p>
          <w:p w:rsidR="4912E70F" w:rsidP="6B9382F0" w:rsidRDefault="34154711" w14:paraId="3015E861" w14:textId="7219C755">
            <w:pPr>
              <w:numPr>
                <w:ilvl w:val="1"/>
                <w:numId w:val="8"/>
              </w:numPr>
              <w:spacing w:before="0" w:after="0"/>
              <w:jc w:val="both"/>
              <w:rPr>
                <w:rFonts w:ascii="Verdana" w:hAnsi="Verdana" w:eastAsia="Verdana" w:cs="Verdana"/>
                <w:sz w:val="24"/>
                <w:szCs w:val="24"/>
              </w:rPr>
            </w:pPr>
            <w:r w:rsidRPr="6B9382F0">
              <w:rPr>
                <w:rFonts w:ascii="Verdana" w:hAnsi="Verdana" w:eastAsia="Verdana" w:cs="Verdana"/>
                <w:sz w:val="24"/>
                <w:szCs w:val="24"/>
              </w:rPr>
              <w:t>8 posts relate to agency</w:t>
            </w:r>
            <w:r w:rsidR="4912E70F">
              <w:noBreakHyphen/>
            </w:r>
            <w:r w:rsidRPr="6B9382F0">
              <w:rPr>
                <w:rFonts w:ascii="Verdana" w:hAnsi="Verdana" w:eastAsia="Verdana" w:cs="Verdana"/>
                <w:sz w:val="24"/>
                <w:szCs w:val="24"/>
              </w:rPr>
              <w:t>filled medical roles (reflecting a reduction in agency usage)</w:t>
            </w:r>
            <w:r w:rsidRPr="6B9382F0" w:rsidR="035CF871">
              <w:rPr>
                <w:rFonts w:ascii="Verdana" w:hAnsi="Verdana" w:eastAsia="Verdana" w:cs="Verdana"/>
                <w:sz w:val="24"/>
                <w:szCs w:val="24"/>
              </w:rPr>
              <w:t>;</w:t>
            </w:r>
          </w:p>
          <w:p w:rsidR="4912E70F" w:rsidP="6B9382F0" w:rsidRDefault="34154711" w14:paraId="1FA9E70D" w14:textId="2962AD0D">
            <w:pPr>
              <w:numPr>
                <w:ilvl w:val="1"/>
                <w:numId w:val="8"/>
              </w:numPr>
              <w:spacing w:before="0" w:after="0"/>
              <w:jc w:val="both"/>
              <w:rPr>
                <w:rFonts w:ascii="Verdana" w:hAnsi="Verdana" w:eastAsia="Verdana" w:cs="Verdana"/>
                <w:sz w:val="24"/>
                <w:szCs w:val="24"/>
              </w:rPr>
            </w:pPr>
            <w:r w:rsidRPr="6B9382F0">
              <w:rPr>
                <w:rFonts w:ascii="Verdana" w:hAnsi="Verdana" w:eastAsia="Verdana" w:cs="Verdana"/>
                <w:sz w:val="24"/>
                <w:szCs w:val="24"/>
              </w:rPr>
              <w:t xml:space="preserve">10 posts </w:t>
            </w:r>
            <w:r w:rsidRPr="6B9382F0" w:rsidR="73EE997A">
              <w:rPr>
                <w:rFonts w:ascii="Verdana" w:hAnsi="Verdana" w:eastAsia="Verdana" w:cs="Verdana"/>
                <w:sz w:val="24"/>
                <w:szCs w:val="24"/>
              </w:rPr>
              <w:t>we</w:t>
            </w:r>
            <w:r w:rsidRPr="6B9382F0">
              <w:rPr>
                <w:rFonts w:ascii="Verdana" w:hAnsi="Verdana" w:eastAsia="Verdana" w:cs="Verdana"/>
                <w:sz w:val="24"/>
                <w:szCs w:val="24"/>
              </w:rPr>
              <w:t xml:space="preserve">re covered by NHS </w:t>
            </w:r>
            <w:proofErr w:type="spellStart"/>
            <w:r w:rsidRPr="6B9382F0">
              <w:rPr>
                <w:rFonts w:ascii="Verdana" w:hAnsi="Verdana" w:eastAsia="Verdana" w:cs="Verdana"/>
                <w:sz w:val="24"/>
                <w:szCs w:val="24"/>
              </w:rPr>
              <w:t>locums</w:t>
            </w:r>
            <w:proofErr w:type="spellEnd"/>
            <w:r w:rsidRPr="6B9382F0">
              <w:rPr>
                <w:rFonts w:ascii="Verdana" w:hAnsi="Verdana" w:eastAsia="Verdana" w:cs="Verdana"/>
                <w:sz w:val="24"/>
                <w:szCs w:val="24"/>
              </w:rPr>
              <w:t>, ensuring service continuity</w:t>
            </w:r>
            <w:r w:rsidRPr="6B9382F0" w:rsidR="3D905E32">
              <w:rPr>
                <w:rFonts w:ascii="Verdana" w:hAnsi="Verdana" w:eastAsia="Verdana" w:cs="Verdana"/>
                <w:sz w:val="24"/>
                <w:szCs w:val="24"/>
              </w:rPr>
              <w:t>;</w:t>
            </w:r>
          </w:p>
          <w:p w:rsidR="4912E70F" w:rsidP="6B9382F0" w:rsidRDefault="34154711" w14:paraId="3A2EC56B" w14:textId="60BCDDAE">
            <w:pPr>
              <w:numPr>
                <w:ilvl w:val="0"/>
                <w:numId w:val="8"/>
              </w:numPr>
              <w:spacing w:before="0" w:after="0"/>
              <w:jc w:val="both"/>
              <w:rPr>
                <w:rFonts w:ascii="Verdana" w:hAnsi="Verdana" w:eastAsia="Verdana" w:cs="Verdana"/>
                <w:sz w:val="24"/>
                <w:szCs w:val="24"/>
              </w:rPr>
            </w:pPr>
            <w:r w:rsidRPr="6B9382F0">
              <w:rPr>
                <w:rFonts w:ascii="Verdana" w:hAnsi="Verdana" w:eastAsia="Verdana" w:cs="Verdana"/>
                <w:sz w:val="24"/>
                <w:szCs w:val="24"/>
              </w:rPr>
              <w:t>All middle</w:t>
            </w:r>
            <w:r w:rsidR="4912E70F">
              <w:noBreakHyphen/>
            </w:r>
            <w:r w:rsidRPr="6B9382F0">
              <w:rPr>
                <w:rFonts w:ascii="Verdana" w:hAnsi="Verdana" w:eastAsia="Verdana" w:cs="Verdana"/>
                <w:sz w:val="24"/>
                <w:szCs w:val="24"/>
              </w:rPr>
              <w:t>grade and consultant vacancies ha</w:t>
            </w:r>
            <w:r w:rsidRPr="6B9382F0" w:rsidR="4436F7A0">
              <w:rPr>
                <w:rFonts w:ascii="Verdana" w:hAnsi="Verdana" w:eastAsia="Verdana" w:cs="Verdana"/>
                <w:sz w:val="24"/>
                <w:szCs w:val="24"/>
              </w:rPr>
              <w:t>d</w:t>
            </w:r>
            <w:r w:rsidRPr="6B9382F0">
              <w:rPr>
                <w:rFonts w:ascii="Verdana" w:hAnsi="Verdana" w:eastAsia="Verdana" w:cs="Verdana"/>
                <w:sz w:val="24"/>
                <w:szCs w:val="24"/>
              </w:rPr>
              <w:t xml:space="preserve"> been advertised</w:t>
            </w:r>
            <w:r w:rsidRPr="6B9382F0" w:rsidR="60B888BE">
              <w:rPr>
                <w:rFonts w:ascii="Verdana" w:hAnsi="Verdana" w:eastAsia="Verdana" w:cs="Verdana"/>
                <w:sz w:val="24"/>
                <w:szCs w:val="24"/>
              </w:rPr>
              <w:t>;</w:t>
            </w:r>
            <w:r w:rsidRPr="6B9382F0">
              <w:rPr>
                <w:rFonts w:ascii="Verdana" w:hAnsi="Verdana" w:eastAsia="Verdana" w:cs="Verdana"/>
                <w:sz w:val="24"/>
                <w:szCs w:val="24"/>
              </w:rPr>
              <w:t xml:space="preserve"> with a reduction to </w:t>
            </w:r>
            <w:r w:rsidRPr="6B9382F0" w:rsidR="58D120C9">
              <w:rPr>
                <w:rFonts w:ascii="Verdana" w:hAnsi="Verdana" w:eastAsia="Verdana" w:cs="Verdana"/>
                <w:sz w:val="24"/>
                <w:szCs w:val="24"/>
              </w:rPr>
              <w:t xml:space="preserve">seven </w:t>
            </w:r>
            <w:r w:rsidRPr="6B9382F0">
              <w:rPr>
                <w:rFonts w:ascii="Verdana" w:hAnsi="Verdana" w:eastAsia="Verdana" w:cs="Verdana"/>
                <w:sz w:val="24"/>
                <w:szCs w:val="24"/>
              </w:rPr>
              <w:t>agency roles expected next month</w:t>
            </w:r>
            <w:r w:rsidRPr="6B9382F0" w:rsidR="79C0B686">
              <w:rPr>
                <w:rFonts w:ascii="Verdana" w:hAnsi="Verdana" w:eastAsia="Verdana" w:cs="Verdana"/>
                <w:sz w:val="24"/>
                <w:szCs w:val="24"/>
              </w:rPr>
              <w:t>;</w:t>
            </w:r>
          </w:p>
          <w:p w:rsidR="4912E70F" w:rsidP="6B9382F0" w:rsidRDefault="34154711" w14:paraId="24AFD2A0" w14:textId="2030FE70">
            <w:pPr>
              <w:numPr>
                <w:ilvl w:val="0"/>
                <w:numId w:val="8"/>
              </w:numPr>
              <w:spacing w:before="0" w:after="0"/>
              <w:jc w:val="both"/>
              <w:rPr>
                <w:rFonts w:ascii="Verdana" w:hAnsi="Verdana" w:eastAsia="Verdana" w:cs="Verdana"/>
                <w:sz w:val="24"/>
                <w:szCs w:val="24"/>
              </w:rPr>
            </w:pPr>
            <w:r w:rsidRPr="6B9382F0">
              <w:rPr>
                <w:rFonts w:ascii="Verdana" w:hAnsi="Verdana" w:eastAsia="Verdana" w:cs="Verdana"/>
                <w:sz w:val="24"/>
                <w:szCs w:val="24"/>
              </w:rPr>
              <w:t>Significant progress ha</w:t>
            </w:r>
            <w:r w:rsidRPr="6B9382F0" w:rsidR="28EAE633">
              <w:rPr>
                <w:rFonts w:ascii="Verdana" w:hAnsi="Verdana" w:eastAsia="Verdana" w:cs="Verdana"/>
                <w:sz w:val="24"/>
                <w:szCs w:val="24"/>
              </w:rPr>
              <w:t>d</w:t>
            </w:r>
            <w:r w:rsidRPr="6B9382F0">
              <w:rPr>
                <w:rFonts w:ascii="Verdana" w:hAnsi="Verdana" w:eastAsia="Verdana" w:cs="Verdana"/>
                <w:sz w:val="24"/>
                <w:szCs w:val="24"/>
              </w:rPr>
              <w:t xml:space="preserve"> been made in reducing nursing agency usage, now at just over </w:t>
            </w:r>
            <w:r w:rsidRPr="6B9382F0" w:rsidR="3F6101CF">
              <w:rPr>
                <w:rFonts w:ascii="Verdana" w:hAnsi="Verdana" w:eastAsia="Verdana" w:cs="Verdana"/>
                <w:sz w:val="24"/>
                <w:szCs w:val="24"/>
              </w:rPr>
              <w:t>seven</w:t>
            </w:r>
            <w:r w:rsidRPr="6B9382F0">
              <w:rPr>
                <w:rFonts w:ascii="Verdana" w:hAnsi="Verdana" w:eastAsia="Verdana" w:cs="Verdana"/>
                <w:sz w:val="24"/>
                <w:szCs w:val="24"/>
              </w:rPr>
              <w:t xml:space="preserve"> WTE across the service group, with agency used only as a last resort</w:t>
            </w:r>
            <w:r w:rsidRPr="6B9382F0" w:rsidR="0BA3AD27">
              <w:rPr>
                <w:rFonts w:ascii="Verdana" w:hAnsi="Verdana" w:eastAsia="Verdana" w:cs="Verdana"/>
                <w:sz w:val="24"/>
                <w:szCs w:val="24"/>
              </w:rPr>
              <w:t>;</w:t>
            </w:r>
          </w:p>
          <w:p w:rsidR="4912E70F" w:rsidP="6B9382F0" w:rsidRDefault="34154711" w14:paraId="6781A5BB" w14:textId="3A86948F">
            <w:pPr>
              <w:numPr>
                <w:ilvl w:val="0"/>
                <w:numId w:val="8"/>
              </w:numPr>
              <w:spacing w:before="0" w:after="0"/>
              <w:jc w:val="both"/>
              <w:rPr>
                <w:rFonts w:ascii="Verdana" w:hAnsi="Verdana" w:eastAsia="Verdana" w:cs="Verdana"/>
                <w:sz w:val="24"/>
                <w:szCs w:val="24"/>
              </w:rPr>
            </w:pPr>
            <w:r w:rsidRPr="6B9382F0">
              <w:rPr>
                <w:rFonts w:ascii="Verdana" w:hAnsi="Verdana" w:eastAsia="Verdana" w:cs="Verdana"/>
                <w:sz w:val="24"/>
                <w:szCs w:val="24"/>
              </w:rPr>
              <w:t>Bank usage remain</w:t>
            </w:r>
            <w:r w:rsidRPr="6B9382F0" w:rsidR="75CFE152">
              <w:rPr>
                <w:rFonts w:ascii="Verdana" w:hAnsi="Verdana" w:eastAsia="Verdana" w:cs="Verdana"/>
                <w:sz w:val="24"/>
                <w:szCs w:val="24"/>
              </w:rPr>
              <w:t xml:space="preserve">ed </w:t>
            </w:r>
            <w:r w:rsidRPr="6B9382F0">
              <w:rPr>
                <w:rFonts w:ascii="Verdana" w:hAnsi="Verdana" w:eastAsia="Verdana" w:cs="Verdana"/>
                <w:sz w:val="24"/>
                <w:szCs w:val="24"/>
              </w:rPr>
              <w:t>relatively static but ha</w:t>
            </w:r>
            <w:r w:rsidRPr="6B9382F0" w:rsidR="61E611BD">
              <w:rPr>
                <w:rFonts w:ascii="Verdana" w:hAnsi="Verdana" w:eastAsia="Verdana" w:cs="Verdana"/>
                <w:sz w:val="24"/>
                <w:szCs w:val="24"/>
              </w:rPr>
              <w:t>d</w:t>
            </w:r>
            <w:r w:rsidRPr="6B9382F0">
              <w:rPr>
                <w:rFonts w:ascii="Verdana" w:hAnsi="Verdana" w:eastAsia="Verdana" w:cs="Verdana"/>
                <w:sz w:val="24"/>
                <w:szCs w:val="24"/>
              </w:rPr>
              <w:t xml:space="preserve"> reduced by 20% in the past month</w:t>
            </w:r>
            <w:r w:rsidRPr="6B9382F0" w:rsidR="5B0DE397">
              <w:rPr>
                <w:rFonts w:ascii="Verdana" w:hAnsi="Verdana" w:eastAsia="Verdana" w:cs="Verdana"/>
                <w:sz w:val="24"/>
                <w:szCs w:val="24"/>
              </w:rPr>
              <w:t>;</w:t>
            </w:r>
          </w:p>
          <w:p w:rsidR="4912E70F" w:rsidP="75E33063" w:rsidRDefault="5D361FFC" w14:paraId="756A4331" w14:textId="1F789075">
            <w:pPr>
              <w:numPr>
                <w:ilvl w:val="0"/>
                <w:numId w:val="8"/>
              </w:numPr>
              <w:spacing w:before="0" w:after="0"/>
              <w:jc w:val="both"/>
              <w:rPr>
                <w:rFonts w:ascii="Verdana" w:hAnsi="Verdana" w:eastAsia="Verdana" w:cs="Verdana"/>
                <w:sz w:val="24"/>
                <w:szCs w:val="24"/>
              </w:rPr>
            </w:pPr>
            <w:r w:rsidRPr="75E33063">
              <w:rPr>
                <w:rFonts w:ascii="Verdana" w:hAnsi="Verdana" w:eastAsia="Verdana" w:cs="Verdana"/>
                <w:sz w:val="24"/>
                <w:szCs w:val="24"/>
              </w:rPr>
              <w:lastRenderedPageBreak/>
              <w:t>Improvements are attributed to workforce streamlining, overseas recruitment, and newly qualified staff becoming fully integrated into the workforce</w:t>
            </w:r>
            <w:r w:rsidRPr="75E33063" w:rsidR="672530F7">
              <w:rPr>
                <w:rFonts w:ascii="Verdana" w:hAnsi="Verdana" w:eastAsia="Verdana" w:cs="Verdana"/>
                <w:sz w:val="24"/>
                <w:szCs w:val="24"/>
              </w:rPr>
              <w:t>;</w:t>
            </w:r>
          </w:p>
          <w:p w:rsidR="4912E70F" w:rsidP="75E33063" w:rsidRDefault="5D361FFC" w14:paraId="04D66FA3" w14:textId="2C7968BC">
            <w:pPr>
              <w:numPr>
                <w:ilvl w:val="0"/>
                <w:numId w:val="8"/>
              </w:numPr>
              <w:spacing w:before="0" w:after="0"/>
              <w:jc w:val="both"/>
              <w:rPr>
                <w:rFonts w:ascii="Verdana" w:hAnsi="Verdana" w:eastAsia="Verdana" w:cs="Verdana"/>
                <w:sz w:val="24"/>
                <w:szCs w:val="24"/>
              </w:rPr>
            </w:pPr>
            <w:r w:rsidRPr="75E33063">
              <w:rPr>
                <w:rFonts w:ascii="Verdana" w:hAnsi="Verdana" w:eastAsia="Verdana" w:cs="Verdana"/>
                <w:sz w:val="24"/>
                <w:szCs w:val="24"/>
              </w:rPr>
              <w:t>The main drivers of variable pay usage remain:</w:t>
            </w:r>
          </w:p>
          <w:p w:rsidR="4912E70F" w:rsidP="75E33063" w:rsidRDefault="5D361FFC" w14:paraId="6100C76B" w14:textId="5F410F69">
            <w:pPr>
              <w:numPr>
                <w:ilvl w:val="1"/>
                <w:numId w:val="8"/>
              </w:numPr>
              <w:spacing w:before="0" w:after="0"/>
              <w:jc w:val="both"/>
              <w:rPr>
                <w:rFonts w:ascii="Verdana" w:hAnsi="Verdana" w:eastAsia="Verdana" w:cs="Verdana"/>
                <w:sz w:val="24"/>
                <w:szCs w:val="24"/>
              </w:rPr>
            </w:pPr>
            <w:r w:rsidRPr="75E33063">
              <w:rPr>
                <w:rFonts w:ascii="Verdana" w:hAnsi="Verdana" w:eastAsia="Verdana" w:cs="Verdana"/>
                <w:sz w:val="24"/>
                <w:szCs w:val="24"/>
              </w:rPr>
              <w:t>Ward acuity (50%), and</w:t>
            </w:r>
          </w:p>
          <w:p w:rsidR="4912E70F" w:rsidP="75E33063" w:rsidRDefault="5D361FFC" w14:paraId="2B173ADE" w14:textId="5D6158AB">
            <w:pPr>
              <w:numPr>
                <w:ilvl w:val="1"/>
                <w:numId w:val="8"/>
              </w:numPr>
              <w:spacing w:before="0" w:after="0"/>
              <w:jc w:val="both"/>
              <w:rPr>
                <w:rFonts w:ascii="Verdana" w:hAnsi="Verdana" w:eastAsia="Verdana" w:cs="Verdana"/>
                <w:sz w:val="24"/>
                <w:szCs w:val="24"/>
              </w:rPr>
            </w:pPr>
            <w:r w:rsidRPr="5EC7E0F4">
              <w:rPr>
                <w:rFonts w:ascii="Verdana" w:hAnsi="Verdana" w:eastAsia="Verdana" w:cs="Verdana"/>
                <w:sz w:val="24"/>
                <w:szCs w:val="24"/>
              </w:rPr>
              <w:t>Sickness absence (29%).</w:t>
            </w:r>
          </w:p>
          <w:p w:rsidR="009106E6" w:rsidP="5EC7E0F4" w:rsidRDefault="009106E6" w14:paraId="3156DC3A" w14:textId="77777777">
            <w:pPr>
              <w:spacing w:before="0" w:after="0"/>
              <w:ind w:left="1440"/>
              <w:jc w:val="both"/>
              <w:rPr>
                <w:rFonts w:ascii="Verdana" w:hAnsi="Verdana" w:eastAsia="Verdana" w:cs="Verdana"/>
                <w:sz w:val="24"/>
                <w:szCs w:val="24"/>
              </w:rPr>
            </w:pPr>
          </w:p>
          <w:p w:rsidR="4912E70F" w:rsidP="009106E6" w:rsidRDefault="1F582D34" w14:paraId="4FA0432C" w14:textId="5DCCA75C">
            <w:pPr>
              <w:spacing w:before="0" w:after="0"/>
              <w:jc w:val="both"/>
              <w:rPr>
                <w:rFonts w:ascii="Verdana" w:hAnsi="Verdana" w:eastAsia="Verdana" w:cs="Verdana"/>
                <w:sz w:val="24"/>
                <w:szCs w:val="24"/>
              </w:rPr>
            </w:pPr>
            <w:r w:rsidRPr="5EC7E0F4">
              <w:rPr>
                <w:rFonts w:ascii="Verdana" w:hAnsi="Verdana" w:eastAsia="Verdana" w:cs="Verdana"/>
                <w:sz w:val="24"/>
                <w:szCs w:val="24"/>
              </w:rPr>
              <w:t xml:space="preserve">ER explained that, from a nursing and midwifery perspective, the relevant Act did not explicitly address mental health settings. She advised that work had been undertaken to apply the principles of the Act through an establishment review based on what </w:t>
            </w:r>
            <w:r w:rsidRPr="5EC7E0F4" w:rsidR="54F06BBA">
              <w:rPr>
                <w:rFonts w:ascii="Verdana" w:hAnsi="Verdana" w:eastAsia="Verdana" w:cs="Verdana"/>
                <w:sz w:val="24"/>
                <w:szCs w:val="24"/>
              </w:rPr>
              <w:t>wa</w:t>
            </w:r>
            <w:r w:rsidRPr="5EC7E0F4">
              <w:rPr>
                <w:rFonts w:ascii="Verdana" w:hAnsi="Verdana" w:eastAsia="Verdana" w:cs="Verdana"/>
                <w:sz w:val="24"/>
                <w:szCs w:val="24"/>
              </w:rPr>
              <w:t xml:space="preserve">s considered appropriate for mental health nursing. ER noted that such a review had not previously been undertaken within mental health services and that current establishments </w:t>
            </w:r>
            <w:r w:rsidRPr="5EC7E0F4" w:rsidR="0DF37127">
              <w:rPr>
                <w:rFonts w:ascii="Verdana" w:hAnsi="Verdana" w:eastAsia="Verdana" w:cs="Verdana"/>
                <w:sz w:val="24"/>
                <w:szCs w:val="24"/>
              </w:rPr>
              <w:t>we</w:t>
            </w:r>
            <w:r w:rsidRPr="5EC7E0F4">
              <w:rPr>
                <w:rFonts w:ascii="Verdana" w:hAnsi="Verdana" w:eastAsia="Verdana" w:cs="Verdana"/>
                <w:sz w:val="24"/>
                <w:szCs w:val="24"/>
              </w:rPr>
              <w:t>re largely historic and do not adequately reflect patient acuity across adult and older people’s mental health services</w:t>
            </w:r>
            <w:r w:rsidRPr="5EC7E0F4" w:rsidR="00B0F36E">
              <w:rPr>
                <w:rFonts w:ascii="Verdana" w:hAnsi="Verdana" w:eastAsia="Verdana" w:cs="Verdana"/>
                <w:sz w:val="24"/>
                <w:szCs w:val="24"/>
              </w:rPr>
              <w:t xml:space="preserve">. </w:t>
            </w:r>
            <w:r w:rsidRPr="5EC7E0F4">
              <w:rPr>
                <w:rFonts w:ascii="Verdana" w:hAnsi="Verdana" w:eastAsia="Verdana" w:cs="Verdana"/>
                <w:sz w:val="24"/>
                <w:szCs w:val="24"/>
              </w:rPr>
              <w:t>E</w:t>
            </w:r>
            <w:r w:rsidRPr="5EC7E0F4" w:rsidR="36B7C6DB">
              <w:rPr>
                <w:rFonts w:ascii="Verdana" w:hAnsi="Verdana" w:eastAsia="Verdana" w:cs="Verdana"/>
                <w:sz w:val="24"/>
                <w:szCs w:val="24"/>
              </w:rPr>
              <w:t>R</w:t>
            </w:r>
            <w:r w:rsidRPr="5EC7E0F4">
              <w:rPr>
                <w:rFonts w:ascii="Verdana" w:hAnsi="Verdana" w:eastAsia="Verdana" w:cs="Verdana"/>
                <w:sz w:val="24"/>
                <w:szCs w:val="24"/>
              </w:rPr>
              <w:t xml:space="preserve"> further advised that the review had applied the same level of professional scrutiny, confirmation and challenge as used in other ward areas. As a first phase, the focus ha</w:t>
            </w:r>
            <w:r w:rsidRPr="5EC7E0F4" w:rsidR="23FCD59D">
              <w:rPr>
                <w:rFonts w:ascii="Verdana" w:hAnsi="Verdana" w:eastAsia="Verdana" w:cs="Verdana"/>
                <w:sz w:val="24"/>
                <w:szCs w:val="24"/>
              </w:rPr>
              <w:t>d</w:t>
            </w:r>
            <w:r w:rsidRPr="5EC7E0F4">
              <w:rPr>
                <w:rFonts w:ascii="Verdana" w:hAnsi="Verdana" w:eastAsia="Verdana" w:cs="Verdana"/>
                <w:sz w:val="24"/>
                <w:szCs w:val="24"/>
              </w:rPr>
              <w:t xml:space="preserve"> been on the most acute wards and older people’s wards. She highlighted that acuity in these areas h</w:t>
            </w:r>
            <w:r w:rsidRPr="5EC7E0F4" w:rsidR="52391355">
              <w:rPr>
                <w:rFonts w:ascii="Verdana" w:hAnsi="Verdana" w:eastAsia="Verdana" w:cs="Verdana"/>
                <w:sz w:val="24"/>
                <w:szCs w:val="24"/>
              </w:rPr>
              <w:t>ad</w:t>
            </w:r>
            <w:r w:rsidRPr="5EC7E0F4">
              <w:rPr>
                <w:rFonts w:ascii="Verdana" w:hAnsi="Verdana" w:eastAsia="Verdana" w:cs="Verdana"/>
                <w:sz w:val="24"/>
                <w:szCs w:val="24"/>
              </w:rPr>
              <w:t xml:space="preserve"> increased significantly and that services </w:t>
            </w:r>
            <w:r w:rsidRPr="5EC7E0F4" w:rsidR="136A4C97">
              <w:rPr>
                <w:rFonts w:ascii="Verdana" w:hAnsi="Verdana" w:eastAsia="Verdana" w:cs="Verdana"/>
                <w:sz w:val="24"/>
                <w:szCs w:val="24"/>
              </w:rPr>
              <w:t>we</w:t>
            </w:r>
            <w:r w:rsidRPr="5EC7E0F4">
              <w:rPr>
                <w:rFonts w:ascii="Verdana" w:hAnsi="Verdana" w:eastAsia="Verdana" w:cs="Verdana"/>
                <w:sz w:val="24"/>
                <w:szCs w:val="24"/>
              </w:rPr>
              <w:t xml:space="preserve">re frequently required to meet patient needs with variable staffing. The intention </w:t>
            </w:r>
            <w:r w:rsidRPr="5EC7E0F4" w:rsidR="2C2346A7">
              <w:rPr>
                <w:rFonts w:ascii="Verdana" w:hAnsi="Verdana" w:eastAsia="Verdana" w:cs="Verdana"/>
                <w:sz w:val="24"/>
                <w:szCs w:val="24"/>
              </w:rPr>
              <w:t>wa</w:t>
            </w:r>
            <w:r w:rsidRPr="5EC7E0F4">
              <w:rPr>
                <w:rFonts w:ascii="Verdana" w:hAnsi="Verdana" w:eastAsia="Verdana" w:cs="Verdana"/>
                <w:sz w:val="24"/>
                <w:szCs w:val="24"/>
              </w:rPr>
              <w:t>s to substantiate staffing levels based on the evidence now available, with proposals to increase establishments to meet known need. E</w:t>
            </w:r>
            <w:r w:rsidRPr="5EC7E0F4" w:rsidR="2D343CB3">
              <w:rPr>
                <w:rFonts w:ascii="Verdana" w:hAnsi="Verdana" w:eastAsia="Verdana" w:cs="Verdana"/>
                <w:sz w:val="24"/>
                <w:szCs w:val="24"/>
              </w:rPr>
              <w:t>R</w:t>
            </w:r>
            <w:r w:rsidRPr="5EC7E0F4">
              <w:rPr>
                <w:rFonts w:ascii="Verdana" w:hAnsi="Verdana" w:eastAsia="Verdana" w:cs="Verdana"/>
                <w:sz w:val="24"/>
                <w:szCs w:val="24"/>
              </w:rPr>
              <w:t xml:space="preserve"> clarified that the forthcoming paper </w:t>
            </w:r>
            <w:r w:rsidRPr="5EC7E0F4" w:rsidR="020DAAB7">
              <w:rPr>
                <w:rFonts w:ascii="Verdana" w:hAnsi="Verdana" w:eastAsia="Verdana" w:cs="Verdana"/>
                <w:sz w:val="24"/>
                <w:szCs w:val="24"/>
              </w:rPr>
              <w:t>wa</w:t>
            </w:r>
            <w:r w:rsidRPr="5EC7E0F4">
              <w:rPr>
                <w:rFonts w:ascii="Verdana" w:hAnsi="Verdana" w:eastAsia="Verdana" w:cs="Verdana"/>
                <w:sz w:val="24"/>
                <w:szCs w:val="24"/>
              </w:rPr>
              <w:t>s a substantiation exercise grounded in established methodology rather than a traditional business case.</w:t>
            </w:r>
          </w:p>
          <w:p w:rsidR="009106E6" w:rsidP="5EC7E0F4" w:rsidRDefault="009106E6" w14:paraId="4CC37A54" w14:textId="77777777">
            <w:pPr>
              <w:spacing w:before="0" w:after="0"/>
              <w:jc w:val="both"/>
              <w:rPr>
                <w:rFonts w:ascii="Verdana" w:hAnsi="Verdana" w:eastAsia="Verdana" w:cs="Verdana"/>
                <w:sz w:val="24"/>
                <w:szCs w:val="24"/>
              </w:rPr>
            </w:pPr>
          </w:p>
          <w:p w:rsidR="4912E70F" w:rsidP="009106E6" w:rsidRDefault="1F582D34" w14:paraId="500FF58E" w14:textId="07A18A1B">
            <w:pPr>
              <w:spacing w:before="0" w:after="0"/>
              <w:jc w:val="both"/>
              <w:rPr>
                <w:rFonts w:ascii="Verdana" w:hAnsi="Verdana" w:eastAsia="Verdana" w:cs="Verdana"/>
                <w:sz w:val="24"/>
                <w:szCs w:val="24"/>
              </w:rPr>
            </w:pPr>
            <w:r w:rsidRPr="5EC7E0F4">
              <w:rPr>
                <w:rFonts w:ascii="Verdana" w:hAnsi="Verdana" w:eastAsia="Verdana" w:cs="Verdana"/>
                <w:sz w:val="24"/>
                <w:szCs w:val="24"/>
              </w:rPr>
              <w:t>R</w:t>
            </w:r>
            <w:r w:rsidRPr="5EC7E0F4" w:rsidR="4E530161">
              <w:rPr>
                <w:rFonts w:ascii="Verdana" w:hAnsi="Verdana" w:eastAsia="Verdana" w:cs="Verdana"/>
                <w:sz w:val="24"/>
                <w:szCs w:val="24"/>
              </w:rPr>
              <w:t>O</w:t>
            </w:r>
            <w:r w:rsidRPr="5EC7E0F4" w:rsidR="4E530161">
              <w:rPr>
                <w:rFonts w:ascii="Verdana" w:hAnsi="Verdana" w:eastAsia="Verdana" w:cs="Verdana"/>
                <w:b/>
                <w:bCs/>
                <w:sz w:val="24"/>
                <w:szCs w:val="24"/>
              </w:rPr>
              <w:t xml:space="preserve"> </w:t>
            </w:r>
            <w:r w:rsidRPr="5EC7E0F4">
              <w:rPr>
                <w:rFonts w:ascii="Verdana" w:hAnsi="Verdana" w:eastAsia="Verdana" w:cs="Verdana"/>
                <w:sz w:val="24"/>
                <w:szCs w:val="24"/>
              </w:rPr>
              <w:t>welcomed the forthcoming paper, noting that it would provide much</w:t>
            </w:r>
            <w:r w:rsidR="48727562">
              <w:noBreakHyphen/>
            </w:r>
            <w:r w:rsidRPr="5EC7E0F4">
              <w:rPr>
                <w:rFonts w:ascii="Verdana" w:hAnsi="Verdana" w:eastAsia="Verdana" w:cs="Verdana"/>
                <w:sz w:val="24"/>
                <w:szCs w:val="24"/>
              </w:rPr>
              <w:t>needed baseline information on appropriate nursing establishments. She acknowledged that, while acuity w</w:t>
            </w:r>
            <w:r w:rsidRPr="5EC7E0F4" w:rsidR="2AE9850F">
              <w:rPr>
                <w:rFonts w:ascii="Verdana" w:hAnsi="Verdana" w:eastAsia="Verdana" w:cs="Verdana"/>
                <w:sz w:val="24"/>
                <w:szCs w:val="24"/>
              </w:rPr>
              <w:t>ould</w:t>
            </w:r>
            <w:r w:rsidRPr="5EC7E0F4">
              <w:rPr>
                <w:rFonts w:ascii="Verdana" w:hAnsi="Verdana" w:eastAsia="Verdana" w:cs="Verdana"/>
                <w:sz w:val="24"/>
                <w:szCs w:val="24"/>
              </w:rPr>
              <w:t xml:space="preserve"> always fluctuate, the review would address a current gap in understanding regarding what staffing levels should appropriately be.</w:t>
            </w:r>
          </w:p>
          <w:p w:rsidR="009106E6" w:rsidP="5EC7E0F4" w:rsidRDefault="009106E6" w14:paraId="7199A16A" w14:textId="77777777">
            <w:pPr>
              <w:spacing w:before="0" w:after="0"/>
              <w:jc w:val="both"/>
              <w:rPr>
                <w:rFonts w:ascii="Verdana" w:hAnsi="Verdana" w:eastAsia="Verdana" w:cs="Verdana"/>
                <w:sz w:val="24"/>
                <w:szCs w:val="24"/>
              </w:rPr>
            </w:pPr>
          </w:p>
          <w:p w:rsidR="4912E70F" w:rsidP="5EC7E0F4" w:rsidRDefault="2CD57DA3" w14:paraId="74542AAB" w14:textId="77F38690">
            <w:pPr>
              <w:spacing w:before="0" w:after="0"/>
              <w:jc w:val="both"/>
              <w:rPr>
                <w:rFonts w:ascii="Verdana" w:hAnsi="Verdana" w:eastAsia="Verdana" w:cs="Verdana"/>
                <w:sz w:val="24"/>
                <w:szCs w:val="24"/>
              </w:rPr>
            </w:pPr>
            <w:r w:rsidRPr="5EC7E0F4">
              <w:rPr>
                <w:rFonts w:ascii="Verdana" w:hAnsi="Verdana" w:eastAsia="Verdana" w:cs="Verdana"/>
                <w:sz w:val="24"/>
                <w:szCs w:val="24"/>
              </w:rPr>
              <w:t>D</w:t>
            </w:r>
            <w:r w:rsidRPr="5EC7E0F4" w:rsidR="7DCFC249">
              <w:rPr>
                <w:rFonts w:ascii="Verdana" w:hAnsi="Verdana" w:eastAsia="Verdana" w:cs="Verdana"/>
                <w:sz w:val="24"/>
                <w:szCs w:val="24"/>
              </w:rPr>
              <w:t>N</w:t>
            </w:r>
            <w:r w:rsidRPr="5EC7E0F4">
              <w:rPr>
                <w:rFonts w:ascii="Verdana" w:hAnsi="Verdana" w:eastAsia="Verdana" w:cs="Verdana"/>
                <w:sz w:val="24"/>
                <w:szCs w:val="24"/>
              </w:rPr>
              <w:t xml:space="preserve"> confirmed the data presented within the report, referring members to the tables highlighting areas of concern, including links between sickness absence, leadership gaps and compliance with </w:t>
            </w:r>
            <w:r w:rsidRPr="5EC7E0F4" w:rsidR="08B184E1">
              <w:rPr>
                <w:rFonts w:ascii="Verdana" w:hAnsi="Verdana" w:eastAsia="Verdana" w:cs="Verdana"/>
                <w:sz w:val="24"/>
                <w:szCs w:val="24"/>
              </w:rPr>
              <w:t>Personal</w:t>
            </w:r>
            <w:r w:rsidRPr="5EC7E0F4" w:rsidR="5DE2A366">
              <w:rPr>
                <w:rFonts w:ascii="Verdana" w:hAnsi="Verdana" w:eastAsia="Verdana" w:cs="Verdana"/>
                <w:sz w:val="24"/>
                <w:szCs w:val="24"/>
              </w:rPr>
              <w:t xml:space="preserve"> </w:t>
            </w:r>
            <w:r w:rsidRPr="5EC7E0F4" w:rsidR="08B184E1">
              <w:rPr>
                <w:rFonts w:ascii="Verdana" w:hAnsi="Verdana" w:eastAsia="Verdana" w:cs="Verdana"/>
                <w:sz w:val="24"/>
                <w:szCs w:val="24"/>
              </w:rPr>
              <w:t>Appraisal and Development Review (</w:t>
            </w:r>
            <w:r w:rsidRPr="5EC7E0F4">
              <w:rPr>
                <w:rFonts w:ascii="Verdana" w:hAnsi="Verdana" w:eastAsia="Verdana" w:cs="Verdana"/>
                <w:sz w:val="24"/>
                <w:szCs w:val="24"/>
              </w:rPr>
              <w:t>PADRs</w:t>
            </w:r>
            <w:r w:rsidRPr="5EC7E0F4" w:rsidR="73FD1C57">
              <w:rPr>
                <w:rFonts w:ascii="Verdana" w:hAnsi="Verdana" w:eastAsia="Verdana" w:cs="Verdana"/>
                <w:sz w:val="24"/>
                <w:szCs w:val="24"/>
              </w:rPr>
              <w:t>)</w:t>
            </w:r>
            <w:r w:rsidRPr="5EC7E0F4">
              <w:rPr>
                <w:rFonts w:ascii="Verdana" w:hAnsi="Verdana" w:eastAsia="Verdana" w:cs="Verdana"/>
                <w:sz w:val="24"/>
                <w:szCs w:val="24"/>
              </w:rPr>
              <w:t xml:space="preserve"> and sickness policy requirements. He explained that this intelligence </w:t>
            </w:r>
            <w:r w:rsidRPr="5EC7E0F4" w:rsidR="10E9C61E">
              <w:rPr>
                <w:rFonts w:ascii="Verdana" w:hAnsi="Verdana" w:eastAsia="Verdana" w:cs="Verdana"/>
                <w:sz w:val="24"/>
                <w:szCs w:val="24"/>
              </w:rPr>
              <w:t>wa</w:t>
            </w:r>
            <w:r w:rsidRPr="5EC7E0F4">
              <w:rPr>
                <w:rFonts w:ascii="Verdana" w:hAnsi="Verdana" w:eastAsia="Verdana" w:cs="Verdana"/>
                <w:sz w:val="24"/>
                <w:szCs w:val="24"/>
              </w:rPr>
              <w:t>s being addressed through sickness summits alongside reviews of statutory and mandatory training and PADR compliance.</w:t>
            </w:r>
            <w:r w:rsidRPr="5EC7E0F4" w:rsidR="43F2B690">
              <w:rPr>
                <w:rFonts w:ascii="Verdana" w:hAnsi="Verdana" w:eastAsia="Verdana" w:cs="Verdana"/>
                <w:sz w:val="24"/>
                <w:szCs w:val="24"/>
              </w:rPr>
              <w:t xml:space="preserve"> DN</w:t>
            </w:r>
            <w:r w:rsidRPr="5EC7E0F4">
              <w:rPr>
                <w:rFonts w:ascii="Verdana" w:hAnsi="Verdana" w:eastAsia="Verdana" w:cs="Verdana"/>
                <w:sz w:val="24"/>
                <w:szCs w:val="24"/>
              </w:rPr>
              <w:t xml:space="preserve"> highlighted that some wards, including Ward F, had experienced prolonged periods without senior clinical leadership, which had impacted compliance levels. He advised that a newly appointed Band </w:t>
            </w:r>
            <w:r w:rsidRPr="5EC7E0F4" w:rsidR="0A98DFAE">
              <w:rPr>
                <w:rFonts w:ascii="Verdana" w:hAnsi="Verdana" w:eastAsia="Verdana" w:cs="Verdana"/>
                <w:sz w:val="24"/>
                <w:szCs w:val="24"/>
              </w:rPr>
              <w:t>seven</w:t>
            </w:r>
            <w:r w:rsidRPr="5EC7E0F4">
              <w:rPr>
                <w:rFonts w:ascii="Verdana" w:hAnsi="Verdana" w:eastAsia="Verdana" w:cs="Verdana"/>
                <w:sz w:val="24"/>
                <w:szCs w:val="24"/>
              </w:rPr>
              <w:t xml:space="preserve"> and a new Lead Nurse had recently been put in post and early </w:t>
            </w:r>
            <w:r w:rsidRPr="5EC7E0F4">
              <w:rPr>
                <w:rFonts w:ascii="Verdana" w:hAnsi="Verdana" w:eastAsia="Verdana" w:cs="Verdana"/>
                <w:sz w:val="24"/>
                <w:szCs w:val="24"/>
              </w:rPr>
              <w:lastRenderedPageBreak/>
              <w:t xml:space="preserve">feedback had identified issues now being addressed. He emphasised that actions </w:t>
            </w:r>
            <w:r w:rsidRPr="5EC7E0F4" w:rsidR="284F566B">
              <w:rPr>
                <w:rFonts w:ascii="Verdana" w:hAnsi="Verdana" w:eastAsia="Verdana" w:cs="Verdana"/>
                <w:sz w:val="24"/>
                <w:szCs w:val="24"/>
              </w:rPr>
              <w:t>we</w:t>
            </w:r>
            <w:r w:rsidRPr="5EC7E0F4">
              <w:rPr>
                <w:rFonts w:ascii="Verdana" w:hAnsi="Verdana" w:eastAsia="Verdana" w:cs="Verdana"/>
                <w:sz w:val="24"/>
                <w:szCs w:val="24"/>
              </w:rPr>
              <w:t>re targeted and focus</w:t>
            </w:r>
            <w:r w:rsidRPr="5EC7E0F4" w:rsidR="119434B5">
              <w:rPr>
                <w:rFonts w:ascii="Verdana" w:hAnsi="Verdana" w:eastAsia="Verdana" w:cs="Verdana"/>
                <w:sz w:val="24"/>
                <w:szCs w:val="24"/>
              </w:rPr>
              <w:t>ed</w:t>
            </w:r>
            <w:r w:rsidRPr="5EC7E0F4">
              <w:rPr>
                <w:rFonts w:ascii="Verdana" w:hAnsi="Verdana" w:eastAsia="Verdana" w:cs="Verdana"/>
                <w:sz w:val="24"/>
                <w:szCs w:val="24"/>
              </w:rPr>
              <w:t xml:space="preserve"> on strengthening leadership in areas of highest concern.</w:t>
            </w:r>
          </w:p>
          <w:p w:rsidRPr="00F1403D" w:rsidR="00695000" w:rsidP="75E33063" w:rsidRDefault="650160EE" w14:paraId="42EE9810" w14:textId="6C5B710C">
            <w:pPr>
              <w:jc w:val="both"/>
              <w:rPr>
                <w:rFonts w:ascii="Verdana" w:hAnsi="Verdana" w:cs="Arial"/>
                <w:sz w:val="24"/>
                <w:szCs w:val="24"/>
              </w:rPr>
            </w:pPr>
            <w:r w:rsidRPr="75E33063">
              <w:rPr>
                <w:rFonts w:ascii="Verdana" w:hAnsi="Verdana" w:cs="Arial"/>
                <w:sz w:val="24"/>
                <w:szCs w:val="24"/>
              </w:rPr>
              <w:t>The Committee</w:t>
            </w:r>
            <w:r w:rsidRPr="75E33063" w:rsidR="35BFEF05">
              <w:rPr>
                <w:rFonts w:ascii="Verdana" w:hAnsi="Verdana" w:cs="Arial"/>
                <w:sz w:val="24"/>
                <w:szCs w:val="24"/>
              </w:rPr>
              <w:t>:</w:t>
            </w:r>
          </w:p>
          <w:p w:rsidRPr="00F1403D" w:rsidR="00695000" w:rsidP="75E33063" w:rsidRDefault="1791D883" w14:paraId="7751AB7B" w14:textId="01A4F4DA">
            <w:pPr>
              <w:pStyle w:val="ListParagraph"/>
              <w:numPr>
                <w:ilvl w:val="0"/>
                <w:numId w:val="6"/>
              </w:numPr>
              <w:jc w:val="both"/>
              <w:rPr>
                <w:rFonts w:ascii="Verdana" w:hAnsi="Verdana" w:eastAsia="Verdana" w:cs="Verdana"/>
                <w:color w:val="000000" w:themeColor="text1"/>
                <w:lang w:val="en-GB"/>
              </w:rPr>
            </w:pPr>
            <w:r w:rsidRPr="5BE16F09" w:rsidR="1791D883">
              <w:rPr>
                <w:rFonts w:ascii="Verdana" w:hAnsi="Verdana" w:cs="Arial"/>
              </w:rPr>
              <w:t>Were</w:t>
            </w:r>
            <w:r w:rsidRPr="5BE16F09" w:rsidR="1791D883">
              <w:rPr>
                <w:rFonts w:ascii="Verdana" w:hAnsi="Verdana" w:cs="Arial"/>
                <w:b w:val="1"/>
                <w:bCs w:val="1"/>
              </w:rPr>
              <w:t xml:space="preserve"> ASSURED </w:t>
            </w:r>
            <w:r w:rsidRPr="5BE16F09" w:rsidR="1791D883">
              <w:rPr>
                <w:rFonts w:ascii="Verdana" w:hAnsi="Verdana" w:cs="Arial"/>
              </w:rPr>
              <w:t>by the</w:t>
            </w:r>
            <w:r w:rsidRPr="5BE16F09" w:rsidR="1791D883">
              <w:rPr>
                <w:rFonts w:ascii="Verdana" w:hAnsi="Verdana" w:cs="Arial"/>
                <w:b w:val="1"/>
                <w:bCs w:val="1"/>
              </w:rPr>
              <w:t xml:space="preserve"> </w:t>
            </w:r>
            <w:r w:rsidRPr="5BE16F09" w:rsidR="1791D883">
              <w:rPr>
                <w:rFonts w:ascii="Verdana" w:hAnsi="Verdana" w:eastAsia="Verdana" w:cs="Verdana"/>
                <w:color w:val="000000" w:themeColor="text1" w:themeTint="FF" w:themeShade="FF"/>
                <w:lang w:val="en-GB"/>
              </w:rPr>
              <w:t>Workforce Risks and Issues Affecting the Mental Health and Learning Disabilities Service Group paper</w:t>
            </w:r>
            <w:r w:rsidRPr="5BE16F09" w:rsidR="3D4E0B36">
              <w:rPr>
                <w:rFonts w:ascii="Verdana" w:hAnsi="Verdana" w:eastAsia="Verdana" w:cs="Verdana"/>
                <w:color w:val="000000" w:themeColor="text1" w:themeTint="FF" w:themeShade="FF"/>
                <w:lang w:val="en-GB"/>
              </w:rPr>
              <w:t>.</w:t>
            </w:r>
            <w:r w:rsidRPr="5BE16F09" w:rsidR="1791D883">
              <w:rPr>
                <w:rFonts w:ascii="Verdana" w:hAnsi="Verdana" w:eastAsia="Verdana" w:cs="Verdana"/>
                <w:color w:val="000000" w:themeColor="text1" w:themeTint="FF" w:themeShade="FF"/>
                <w:lang w:val="en-GB"/>
              </w:rPr>
              <w:t xml:space="preserve"> </w:t>
            </w:r>
          </w:p>
        </w:tc>
      </w:tr>
      <w:tr w:rsidRPr="00ED203F" w:rsidR="005433AD" w:rsidTr="5BE16F09" w14:paraId="200C66C8" w14:textId="77777777">
        <w:trPr>
          <w:trHeight w:val="595"/>
        </w:trPr>
        <w:tc>
          <w:tcPr>
            <w:tcW w:w="1830" w:type="dxa"/>
            <w:tcMar>
              <w:top w:w="80" w:type="dxa"/>
              <w:left w:w="80" w:type="dxa"/>
              <w:bottom w:w="80" w:type="dxa"/>
              <w:right w:w="80" w:type="dxa"/>
            </w:tcMar>
          </w:tcPr>
          <w:p w:rsidRPr="00ED203F" w:rsidR="005433AD" w:rsidP="75E33063" w:rsidRDefault="1C128C57" w14:paraId="6C3CBA1E" w14:textId="21611E5B">
            <w:pPr>
              <w:rPr>
                <w:rFonts w:ascii="Verdana" w:hAnsi="Verdana" w:cs="Arial"/>
                <w:b/>
                <w:bCs/>
                <w:sz w:val="24"/>
                <w:szCs w:val="24"/>
              </w:rPr>
            </w:pPr>
            <w:r w:rsidRPr="75E33063">
              <w:rPr>
                <w:rFonts w:ascii="Verdana" w:hAnsi="Verdana" w:cs="Arial"/>
                <w:b/>
                <w:bCs/>
                <w:sz w:val="24"/>
                <w:szCs w:val="24"/>
              </w:rPr>
              <w:lastRenderedPageBreak/>
              <w:t>32/26</w:t>
            </w:r>
          </w:p>
        </w:tc>
        <w:tc>
          <w:tcPr>
            <w:tcW w:w="9080" w:type="dxa"/>
            <w:tcMar>
              <w:top w:w="80" w:type="dxa"/>
              <w:left w:w="80" w:type="dxa"/>
              <w:bottom w:w="80" w:type="dxa"/>
              <w:right w:w="80" w:type="dxa"/>
            </w:tcMar>
          </w:tcPr>
          <w:p w:rsidRPr="00B20DC0" w:rsidR="005433AD" w:rsidP="75E33063" w:rsidRDefault="1FE2BE50" w14:paraId="70BD0F99" w14:textId="7E13A83A">
            <w:pPr>
              <w:spacing w:line="259" w:lineRule="auto"/>
              <w:jc w:val="both"/>
              <w:rPr>
                <w:rFonts w:ascii="Verdana" w:hAnsi="Verdana" w:cs="Arial"/>
                <w:b/>
                <w:bCs/>
                <w:sz w:val="24"/>
                <w:szCs w:val="24"/>
              </w:rPr>
            </w:pPr>
            <w:r w:rsidRPr="75E33063">
              <w:rPr>
                <w:rFonts w:ascii="Verdana" w:hAnsi="Verdana" w:cs="Arial"/>
                <w:b/>
                <w:bCs/>
                <w:sz w:val="24"/>
                <w:szCs w:val="24"/>
              </w:rPr>
              <w:t>DIRECTOR OF WORKFORCE AND OD REPORT</w:t>
            </w:r>
          </w:p>
        </w:tc>
      </w:tr>
      <w:tr w:rsidRPr="00ED203F" w:rsidR="005433AD" w:rsidTr="5BE16F09" w14:paraId="1818EAF9" w14:textId="77777777">
        <w:trPr>
          <w:trHeight w:val="595"/>
        </w:trPr>
        <w:tc>
          <w:tcPr>
            <w:tcW w:w="1830" w:type="dxa"/>
            <w:tcMar>
              <w:top w:w="80" w:type="dxa"/>
              <w:left w:w="80" w:type="dxa"/>
              <w:bottom w:w="80" w:type="dxa"/>
              <w:right w:w="80" w:type="dxa"/>
            </w:tcMar>
          </w:tcPr>
          <w:p w:rsidRPr="00ED203F" w:rsidR="005433AD" w:rsidP="000C0B64" w:rsidRDefault="005433AD" w14:paraId="49D2A1A3" w14:textId="77777777">
            <w:pPr>
              <w:rPr>
                <w:rFonts w:ascii="Verdana" w:hAnsi="Verdana" w:cs="Arial"/>
                <w:b/>
                <w:sz w:val="24"/>
                <w:szCs w:val="24"/>
              </w:rPr>
            </w:pPr>
          </w:p>
        </w:tc>
        <w:tc>
          <w:tcPr>
            <w:tcW w:w="9080" w:type="dxa"/>
            <w:tcMar>
              <w:top w:w="80" w:type="dxa"/>
              <w:left w:w="80" w:type="dxa"/>
              <w:bottom w:w="80" w:type="dxa"/>
              <w:right w:w="80" w:type="dxa"/>
            </w:tcMar>
          </w:tcPr>
          <w:p w:rsidR="3FF4C08B" w:rsidP="6B9382F0" w:rsidRDefault="6674C09A" w14:paraId="23D4DA23" w14:textId="0829581E">
            <w:pPr>
              <w:spacing w:before="60" w:after="60"/>
              <w:jc w:val="both"/>
              <w:rPr>
                <w:rFonts w:ascii="Verdana" w:hAnsi="Verdana" w:eastAsia="Verdana" w:cs="Verdana"/>
                <w:color w:val="000000" w:themeColor="text1"/>
              </w:rPr>
            </w:pPr>
            <w:r w:rsidRPr="5EC7E0F4">
              <w:rPr>
                <w:rFonts w:ascii="Verdana" w:hAnsi="Verdana" w:cs="Arial"/>
                <w:sz w:val="24"/>
                <w:szCs w:val="24"/>
              </w:rPr>
              <w:t xml:space="preserve">The Committee </w:t>
            </w:r>
            <w:r w:rsidRPr="5EC7E0F4" w:rsidR="1F58B6A4">
              <w:rPr>
                <w:rFonts w:ascii="Verdana" w:hAnsi="Verdana" w:cs="Arial"/>
                <w:b/>
                <w:bCs/>
                <w:sz w:val="24"/>
                <w:szCs w:val="24"/>
              </w:rPr>
              <w:t>REC</w:t>
            </w:r>
            <w:r w:rsidRPr="5EC7E0F4" w:rsidR="16F9042B">
              <w:rPr>
                <w:rFonts w:ascii="Verdana" w:hAnsi="Verdana" w:cs="Arial"/>
                <w:b/>
                <w:bCs/>
                <w:sz w:val="24"/>
                <w:szCs w:val="24"/>
              </w:rPr>
              <w:t>EI</w:t>
            </w:r>
            <w:r w:rsidRPr="5EC7E0F4" w:rsidR="1F58B6A4">
              <w:rPr>
                <w:rFonts w:ascii="Verdana" w:hAnsi="Verdana" w:cs="Arial"/>
                <w:b/>
                <w:bCs/>
                <w:sz w:val="24"/>
                <w:szCs w:val="24"/>
              </w:rPr>
              <w:t>VED</w:t>
            </w:r>
            <w:r w:rsidRPr="5EC7E0F4" w:rsidR="357162B6">
              <w:rPr>
                <w:rFonts w:ascii="Verdana" w:hAnsi="Verdana" w:cs="Arial"/>
                <w:sz w:val="24"/>
                <w:szCs w:val="24"/>
              </w:rPr>
              <w:t xml:space="preserve"> </w:t>
            </w:r>
            <w:r w:rsidRPr="5EC7E0F4" w:rsidR="2CF000D0">
              <w:rPr>
                <w:rFonts w:ascii="Verdana" w:hAnsi="Verdana" w:cs="Arial"/>
                <w:sz w:val="24"/>
                <w:szCs w:val="24"/>
              </w:rPr>
              <w:t xml:space="preserve">the </w:t>
            </w:r>
            <w:r w:rsidRPr="5EC7E0F4" w:rsidR="2CF000D0">
              <w:rPr>
                <w:rFonts w:ascii="Verdana" w:hAnsi="Verdana" w:eastAsia="Verdana" w:cs="Verdana"/>
                <w:color w:val="000000" w:themeColor="text1"/>
                <w:sz w:val="24"/>
                <w:szCs w:val="24"/>
              </w:rPr>
              <w:t>Director of Workforce and OD report</w:t>
            </w:r>
            <w:r w:rsidRPr="5EC7E0F4" w:rsidR="00474475">
              <w:rPr>
                <w:rFonts w:ascii="Verdana" w:hAnsi="Verdana" w:eastAsia="Verdana" w:cs="Verdana"/>
                <w:color w:val="000000" w:themeColor="text1"/>
                <w:sz w:val="24"/>
                <w:szCs w:val="24"/>
              </w:rPr>
              <w:t xml:space="preserve"> which included</w:t>
            </w:r>
            <w:r w:rsidRPr="5EC7E0F4" w:rsidR="004C62B8">
              <w:rPr>
                <w:rFonts w:ascii="Verdana" w:hAnsi="Verdana" w:eastAsia="Verdana" w:cs="Verdana"/>
                <w:color w:val="000000" w:themeColor="text1"/>
                <w:sz w:val="24"/>
                <w:szCs w:val="24"/>
              </w:rPr>
              <w:t xml:space="preserve">; The </w:t>
            </w:r>
            <w:r w:rsidRPr="5EC7E0F4" w:rsidR="2CF000D0">
              <w:rPr>
                <w:rFonts w:ascii="Verdana" w:hAnsi="Verdana" w:eastAsia="Verdana" w:cs="Verdana"/>
                <w:color w:val="000000" w:themeColor="text1"/>
                <w:sz w:val="24"/>
                <w:szCs w:val="24"/>
              </w:rPr>
              <w:t xml:space="preserve">Pay Agenda: NHS Wales Position and Next Steps, </w:t>
            </w:r>
            <w:r w:rsidRPr="5EC7E0F4" w:rsidR="636B4918">
              <w:rPr>
                <w:rFonts w:ascii="Verdana" w:hAnsi="Verdana" w:eastAsia="Verdana" w:cs="Verdana"/>
                <w:color w:val="000000" w:themeColor="text1"/>
                <w:sz w:val="24"/>
                <w:szCs w:val="24"/>
              </w:rPr>
              <w:t>(</w:t>
            </w:r>
            <w:r w:rsidRPr="5EC7E0F4" w:rsidR="636B4918">
              <w:rPr>
                <w:rFonts w:ascii="Verdana" w:hAnsi="Verdana" w:eastAsia="Verdana" w:cs="Verdana"/>
                <w:sz w:val="24"/>
                <w:szCs w:val="24"/>
              </w:rPr>
              <w:t xml:space="preserve">Planned Activity Rate) </w:t>
            </w:r>
            <w:r w:rsidRPr="5EC7E0F4" w:rsidR="2CF000D0">
              <w:rPr>
                <w:rFonts w:ascii="Verdana" w:hAnsi="Verdana" w:eastAsia="Verdana" w:cs="Verdana"/>
                <w:color w:val="000000" w:themeColor="text1"/>
                <w:sz w:val="24"/>
                <w:szCs w:val="24"/>
              </w:rPr>
              <w:t>PAR – correlation analysis between sickness absence and additional hours, Welsh language assurance report on employee practises (recruitment, interviews and training) and Line management responsibility regarding reasonable adjustments</w:t>
            </w:r>
            <w:r w:rsidRPr="5EC7E0F4" w:rsidR="35B3CA52">
              <w:rPr>
                <w:rFonts w:ascii="Verdana" w:hAnsi="Verdana" w:eastAsia="Verdana" w:cs="Verdana"/>
                <w:color w:val="000000" w:themeColor="text1"/>
                <w:sz w:val="24"/>
                <w:szCs w:val="24"/>
              </w:rPr>
              <w:t>.</w:t>
            </w:r>
          </w:p>
          <w:p w:rsidR="57D72F11" w:rsidP="75E33063" w:rsidRDefault="57D72F11" w14:paraId="33A59117" w14:textId="4A0435CF">
            <w:pPr>
              <w:jc w:val="both"/>
              <w:rPr>
                <w:rFonts w:ascii="Verdana" w:hAnsi="Verdana" w:cs="Arial"/>
                <w:sz w:val="24"/>
                <w:szCs w:val="24"/>
              </w:rPr>
            </w:pPr>
            <w:r w:rsidRPr="75E33063">
              <w:rPr>
                <w:rFonts w:ascii="Verdana" w:hAnsi="Verdana" w:cs="Arial"/>
                <w:sz w:val="24"/>
                <w:szCs w:val="24"/>
              </w:rPr>
              <w:t>RO noted that TR was unable to attend. It was proposed that the report be taken as read, with members invited to raise any questions or comments. RO raised a query in relation to PAR, asking whether the organisation would be aware if staff were undertaking bank work in other health boards and whether this could have an impact on sickness levels.</w:t>
            </w:r>
          </w:p>
          <w:p w:rsidR="57D72F11" w:rsidP="75E33063" w:rsidRDefault="57D72F11" w14:paraId="01FDDE81" w14:textId="4590625E">
            <w:pPr>
              <w:jc w:val="both"/>
              <w:rPr>
                <w:rFonts w:ascii="Verdana" w:hAnsi="Verdana" w:cs="Arial"/>
                <w:sz w:val="24"/>
                <w:szCs w:val="24"/>
              </w:rPr>
            </w:pPr>
            <w:r w:rsidRPr="75E33063">
              <w:rPr>
                <w:rFonts w:ascii="Verdana" w:hAnsi="Verdana" w:cs="Arial"/>
                <w:sz w:val="24"/>
                <w:szCs w:val="24"/>
              </w:rPr>
              <w:t>EO</w:t>
            </w:r>
            <w:r w:rsidRPr="75E33063">
              <w:rPr>
                <w:rFonts w:ascii="Verdana" w:hAnsi="Verdana" w:cs="Arial"/>
                <w:b/>
                <w:bCs/>
                <w:sz w:val="24"/>
                <w:szCs w:val="24"/>
              </w:rPr>
              <w:t xml:space="preserve"> </w:t>
            </w:r>
            <w:r w:rsidRPr="75E33063">
              <w:rPr>
                <w:rFonts w:ascii="Verdana" w:hAnsi="Verdana" w:cs="Arial"/>
                <w:sz w:val="24"/>
                <w:szCs w:val="24"/>
              </w:rPr>
              <w:t xml:space="preserve">explained that staff </w:t>
            </w:r>
            <w:r w:rsidRPr="75E33063" w:rsidR="4D9D5826">
              <w:rPr>
                <w:rFonts w:ascii="Verdana" w:hAnsi="Verdana" w:cs="Arial"/>
                <w:sz w:val="24"/>
                <w:szCs w:val="24"/>
              </w:rPr>
              <w:t>we</w:t>
            </w:r>
            <w:r w:rsidRPr="75E33063">
              <w:rPr>
                <w:rFonts w:ascii="Verdana" w:hAnsi="Verdana" w:cs="Arial"/>
                <w:sz w:val="24"/>
                <w:szCs w:val="24"/>
              </w:rPr>
              <w:t>re advised to declare any secondary employment; however, the organisation is reliant on individuals to disclose this information. Current systems do not allow visibility of staff working across other health boards. Based on available information, E</w:t>
            </w:r>
            <w:r w:rsidRPr="75E33063" w:rsidR="649B33CB">
              <w:rPr>
                <w:rFonts w:ascii="Verdana" w:hAnsi="Verdana" w:cs="Arial"/>
                <w:sz w:val="24"/>
                <w:szCs w:val="24"/>
              </w:rPr>
              <w:t xml:space="preserve">O </w:t>
            </w:r>
            <w:r w:rsidRPr="75E33063">
              <w:rPr>
                <w:rFonts w:ascii="Verdana" w:hAnsi="Verdana" w:cs="Arial"/>
                <w:sz w:val="24"/>
                <w:szCs w:val="24"/>
              </w:rPr>
              <w:t>advised that this was not considered a significant issue locally, though she acknowledged that full assurance could not be provided without all</w:t>
            </w:r>
            <w:r>
              <w:noBreakHyphen/>
            </w:r>
            <w:r w:rsidRPr="75E33063">
              <w:rPr>
                <w:rFonts w:ascii="Verdana" w:hAnsi="Verdana" w:cs="Arial"/>
                <w:sz w:val="24"/>
                <w:szCs w:val="24"/>
              </w:rPr>
              <w:t xml:space="preserve">Wales visibility. She confirmed that PAR refers to the </w:t>
            </w:r>
            <w:r w:rsidRPr="75E33063">
              <w:rPr>
                <w:rFonts w:ascii="Verdana" w:hAnsi="Verdana" w:cs="Arial"/>
                <w:i/>
                <w:iCs/>
                <w:sz w:val="24"/>
                <w:szCs w:val="24"/>
              </w:rPr>
              <w:t>Planned Activity Rate</w:t>
            </w:r>
            <w:r w:rsidRPr="75E33063">
              <w:rPr>
                <w:rFonts w:ascii="Verdana" w:hAnsi="Verdana" w:cs="Arial"/>
                <w:sz w:val="24"/>
                <w:szCs w:val="24"/>
              </w:rPr>
              <w:t>, which was a mechanism introduced to support COVID recovery activity.</w:t>
            </w:r>
          </w:p>
          <w:p w:rsidRPr="00F25C15" w:rsidR="00170C84" w:rsidP="75E33063" w:rsidRDefault="42628BD4" w14:paraId="7D127724" w14:textId="308D965D">
            <w:pPr>
              <w:jc w:val="both"/>
              <w:rPr>
                <w:rFonts w:ascii="Verdana" w:hAnsi="Verdana" w:cs="Arial"/>
              </w:rPr>
            </w:pPr>
            <w:r w:rsidRPr="75E33063">
              <w:rPr>
                <w:rFonts w:ascii="Verdana" w:hAnsi="Verdana" w:cs="Arial"/>
                <w:sz w:val="24"/>
                <w:szCs w:val="24"/>
              </w:rPr>
              <w:t>The Committee</w:t>
            </w:r>
            <w:r w:rsidRPr="75E33063" w:rsidR="243802E2">
              <w:rPr>
                <w:rFonts w:ascii="Verdana" w:hAnsi="Verdana" w:cs="Arial"/>
                <w:sz w:val="24"/>
                <w:szCs w:val="24"/>
              </w:rPr>
              <w:t>:</w:t>
            </w:r>
          </w:p>
          <w:p w:rsidRPr="00F25C15" w:rsidR="00170C84" w:rsidP="75E33063" w:rsidRDefault="50A39B96" w14:paraId="308FCF85" w14:textId="3F22293F">
            <w:pPr>
              <w:pStyle w:val="ListParagraph"/>
              <w:numPr>
                <w:ilvl w:val="0"/>
                <w:numId w:val="5"/>
              </w:numPr>
              <w:jc w:val="both"/>
              <w:rPr>
                <w:rFonts w:ascii="Verdana" w:hAnsi="Verdana" w:eastAsia="Verdana" w:cs="Verdana"/>
                <w:color w:val="000000" w:themeColor="text1"/>
                <w:lang w:val="en-GB"/>
              </w:rPr>
            </w:pPr>
            <w:r w:rsidRPr="75E33063">
              <w:rPr>
                <w:rFonts w:ascii="Verdana" w:hAnsi="Verdana" w:cs="Arial"/>
                <w:b/>
                <w:bCs/>
              </w:rPr>
              <w:t xml:space="preserve">ACCEPTED </w:t>
            </w:r>
            <w:r w:rsidRPr="75E33063">
              <w:rPr>
                <w:rFonts w:ascii="Verdana" w:hAnsi="Verdana" w:cs="Arial"/>
              </w:rPr>
              <w:t xml:space="preserve">the </w:t>
            </w:r>
            <w:r w:rsidRPr="75E33063">
              <w:rPr>
                <w:rFonts w:ascii="Verdana" w:hAnsi="Verdana" w:eastAsia="Verdana" w:cs="Verdana"/>
                <w:color w:val="000000" w:themeColor="text1"/>
                <w:lang w:val="en-GB"/>
              </w:rPr>
              <w:t>Director of Workforce and OD report</w:t>
            </w:r>
            <w:r w:rsidRPr="75E33063" w:rsidR="2FDDC3B2">
              <w:rPr>
                <w:rFonts w:ascii="Verdana" w:hAnsi="Verdana" w:eastAsia="Verdana" w:cs="Verdana"/>
                <w:color w:val="000000" w:themeColor="text1"/>
                <w:lang w:val="en-GB"/>
              </w:rPr>
              <w:t>.</w:t>
            </w:r>
          </w:p>
        </w:tc>
      </w:tr>
      <w:tr w:rsidRPr="00ED203F" w:rsidR="001B3263" w:rsidTr="5BE16F09" w14:paraId="36CBE45A" w14:textId="77777777">
        <w:trPr>
          <w:trHeight w:val="595"/>
        </w:trPr>
        <w:tc>
          <w:tcPr>
            <w:tcW w:w="1830" w:type="dxa"/>
            <w:tcMar>
              <w:top w:w="80" w:type="dxa"/>
              <w:left w:w="80" w:type="dxa"/>
              <w:bottom w:w="80" w:type="dxa"/>
              <w:right w:w="80" w:type="dxa"/>
            </w:tcMar>
          </w:tcPr>
          <w:p w:rsidRPr="00ED203F" w:rsidR="001B3263" w:rsidP="75E33063" w:rsidRDefault="216B385B" w14:paraId="4F7ECFC4" w14:textId="172BA087">
            <w:pPr>
              <w:spacing w:line="259" w:lineRule="auto"/>
              <w:rPr>
                <w:rFonts w:ascii="Verdana" w:hAnsi="Verdana" w:cs="Arial"/>
                <w:b/>
                <w:bCs/>
                <w:sz w:val="24"/>
                <w:szCs w:val="24"/>
              </w:rPr>
            </w:pPr>
            <w:r w:rsidRPr="75E33063">
              <w:rPr>
                <w:rFonts w:ascii="Verdana" w:hAnsi="Verdana" w:cs="Arial"/>
                <w:b/>
                <w:bCs/>
                <w:sz w:val="24"/>
                <w:szCs w:val="24"/>
              </w:rPr>
              <w:t>33/26</w:t>
            </w:r>
          </w:p>
        </w:tc>
        <w:tc>
          <w:tcPr>
            <w:tcW w:w="9080" w:type="dxa"/>
            <w:tcMar>
              <w:top w:w="80" w:type="dxa"/>
              <w:left w:w="80" w:type="dxa"/>
              <w:bottom w:w="80" w:type="dxa"/>
              <w:right w:w="80" w:type="dxa"/>
            </w:tcMar>
          </w:tcPr>
          <w:p w:rsidRPr="001B3263" w:rsidR="001B3263" w:rsidP="75E33063" w:rsidRDefault="6EAA7D6E" w14:paraId="4EF56260" w14:textId="284265AA">
            <w:pPr>
              <w:spacing w:line="259" w:lineRule="auto"/>
              <w:jc w:val="both"/>
              <w:rPr>
                <w:rFonts w:ascii="Verdana" w:hAnsi="Verdana" w:cs="Arial"/>
                <w:b/>
                <w:bCs/>
                <w:sz w:val="24"/>
                <w:szCs w:val="24"/>
              </w:rPr>
            </w:pPr>
            <w:r w:rsidRPr="75E33063">
              <w:rPr>
                <w:rFonts w:ascii="Verdana" w:hAnsi="Verdana" w:cs="Arial"/>
                <w:b/>
                <w:bCs/>
                <w:sz w:val="24"/>
                <w:szCs w:val="24"/>
              </w:rPr>
              <w:t>ORGANISED FOR SUCCESS PROGRAMME</w:t>
            </w:r>
          </w:p>
        </w:tc>
      </w:tr>
      <w:tr w:rsidRPr="00ED203F" w:rsidR="001B3263" w:rsidTr="5BE16F09" w14:paraId="29D5B166" w14:textId="77777777">
        <w:trPr>
          <w:trHeight w:val="595"/>
        </w:trPr>
        <w:tc>
          <w:tcPr>
            <w:tcW w:w="1830" w:type="dxa"/>
            <w:tcMar>
              <w:top w:w="80" w:type="dxa"/>
              <w:left w:w="80" w:type="dxa"/>
              <w:bottom w:w="80" w:type="dxa"/>
              <w:right w:w="80" w:type="dxa"/>
            </w:tcMar>
          </w:tcPr>
          <w:p w:rsidRPr="00181ACE" w:rsidR="001B3263" w:rsidP="000C0B64" w:rsidRDefault="001B3263" w14:paraId="0CFD6A15" w14:textId="77777777">
            <w:pPr>
              <w:rPr>
                <w:rFonts w:ascii="Verdana" w:hAnsi="Verdana" w:cs="Arial"/>
                <w:b/>
                <w:sz w:val="24"/>
                <w:szCs w:val="24"/>
              </w:rPr>
            </w:pPr>
          </w:p>
        </w:tc>
        <w:tc>
          <w:tcPr>
            <w:tcW w:w="9080" w:type="dxa"/>
            <w:tcMar>
              <w:top w:w="80" w:type="dxa"/>
              <w:left w:w="80" w:type="dxa"/>
              <w:bottom w:w="80" w:type="dxa"/>
              <w:right w:w="80" w:type="dxa"/>
            </w:tcMar>
          </w:tcPr>
          <w:p w:rsidRPr="00181ACE" w:rsidR="005E5A4A" w:rsidP="5EC7E0F4" w:rsidRDefault="5B4A6E79" w14:paraId="58083987" w14:textId="4AAD9808">
            <w:pPr>
              <w:rPr>
                <w:rFonts w:ascii="Verdana" w:hAnsi="Verdana" w:eastAsia="Verdana" w:cs="Verdana"/>
                <w:sz w:val="24"/>
                <w:szCs w:val="24"/>
              </w:rPr>
            </w:pPr>
            <w:r w:rsidRPr="5EC7E0F4">
              <w:rPr>
                <w:rFonts w:ascii="Verdana" w:hAnsi="Verdana" w:cs="Arial"/>
                <w:sz w:val="24"/>
                <w:szCs w:val="24"/>
              </w:rPr>
              <w:t xml:space="preserve">The Committee </w:t>
            </w:r>
            <w:r w:rsidRPr="5EC7E0F4" w:rsidR="61B9A2FF">
              <w:rPr>
                <w:rFonts w:ascii="Verdana" w:hAnsi="Verdana" w:cs="Arial"/>
                <w:b/>
                <w:bCs/>
                <w:sz w:val="24"/>
                <w:szCs w:val="24"/>
              </w:rPr>
              <w:t>REC</w:t>
            </w:r>
            <w:r w:rsidRPr="5EC7E0F4" w:rsidR="73EB9E8D">
              <w:rPr>
                <w:rFonts w:ascii="Verdana" w:hAnsi="Verdana" w:cs="Arial"/>
                <w:b/>
                <w:bCs/>
                <w:sz w:val="24"/>
                <w:szCs w:val="24"/>
              </w:rPr>
              <w:t>EI</w:t>
            </w:r>
            <w:r w:rsidRPr="5EC7E0F4" w:rsidR="5D3DD6E7">
              <w:rPr>
                <w:rFonts w:ascii="Verdana" w:hAnsi="Verdana" w:cs="Arial"/>
                <w:b/>
                <w:bCs/>
                <w:sz w:val="24"/>
                <w:szCs w:val="24"/>
              </w:rPr>
              <w:t xml:space="preserve">VED </w:t>
            </w:r>
            <w:r w:rsidRPr="5EC7E0F4" w:rsidR="5D3DD6E7">
              <w:rPr>
                <w:rFonts w:ascii="Verdana" w:hAnsi="Verdana" w:cs="Arial"/>
                <w:sz w:val="24"/>
                <w:szCs w:val="24"/>
              </w:rPr>
              <w:t xml:space="preserve">the </w:t>
            </w:r>
            <w:r w:rsidRPr="5EC7E0F4" w:rsidR="022EA520">
              <w:rPr>
                <w:rFonts w:ascii="Verdana" w:hAnsi="Verdana" w:eastAsia="Verdana" w:cs="Verdana"/>
                <w:color w:val="000000" w:themeColor="text1"/>
                <w:sz w:val="24"/>
                <w:szCs w:val="24"/>
              </w:rPr>
              <w:t xml:space="preserve">Organised for Success </w:t>
            </w:r>
            <w:r w:rsidRPr="5EC7E0F4" w:rsidR="00EF5F7F">
              <w:rPr>
                <w:rFonts w:ascii="Verdana" w:hAnsi="Verdana" w:eastAsia="Verdana" w:cs="Verdana"/>
                <w:color w:val="000000" w:themeColor="text1"/>
                <w:sz w:val="24"/>
                <w:szCs w:val="24"/>
              </w:rPr>
              <w:t>Programme report</w:t>
            </w:r>
            <w:r w:rsidRPr="5EC7E0F4" w:rsidR="022EA520">
              <w:rPr>
                <w:rFonts w:ascii="Verdana" w:hAnsi="Verdana" w:eastAsia="Verdana" w:cs="Verdana"/>
                <w:color w:val="000000" w:themeColor="text1"/>
                <w:sz w:val="24"/>
                <w:szCs w:val="24"/>
              </w:rPr>
              <w:t xml:space="preserve"> </w:t>
            </w:r>
            <w:r w:rsidRPr="5EC7E0F4" w:rsidR="00EF5F7F">
              <w:rPr>
                <w:rFonts w:ascii="Verdana" w:hAnsi="Verdana" w:eastAsia="Verdana" w:cs="Verdana"/>
                <w:color w:val="000000" w:themeColor="text1"/>
                <w:sz w:val="24"/>
                <w:szCs w:val="24"/>
              </w:rPr>
              <w:t>which included</w:t>
            </w:r>
            <w:r w:rsidRPr="5EC7E0F4" w:rsidR="022EA520">
              <w:rPr>
                <w:rFonts w:ascii="Verdana" w:hAnsi="Verdana" w:eastAsia="Verdana" w:cs="Verdana"/>
                <w:color w:val="000000" w:themeColor="text1"/>
                <w:sz w:val="24"/>
                <w:szCs w:val="24"/>
              </w:rPr>
              <w:t xml:space="preserve"> an update on the </w:t>
            </w:r>
            <w:r w:rsidRPr="5EC7E0F4" w:rsidR="00EF5F7F">
              <w:rPr>
                <w:rFonts w:ascii="Verdana" w:hAnsi="Verdana" w:eastAsia="Verdana" w:cs="Verdana"/>
                <w:color w:val="000000" w:themeColor="text1"/>
                <w:sz w:val="24"/>
                <w:szCs w:val="24"/>
              </w:rPr>
              <w:t>D</w:t>
            </w:r>
            <w:r w:rsidRPr="5EC7E0F4" w:rsidR="022EA520">
              <w:rPr>
                <w:rFonts w:ascii="Verdana" w:hAnsi="Verdana" w:eastAsia="Verdana" w:cs="Verdana"/>
                <w:color w:val="000000" w:themeColor="text1"/>
                <w:sz w:val="24"/>
                <w:szCs w:val="24"/>
              </w:rPr>
              <w:t xml:space="preserve">elivery </w:t>
            </w:r>
            <w:r w:rsidRPr="5EC7E0F4" w:rsidR="00EF5F7F">
              <w:rPr>
                <w:rFonts w:ascii="Verdana" w:hAnsi="Verdana" w:eastAsia="Verdana" w:cs="Verdana"/>
                <w:color w:val="000000" w:themeColor="text1"/>
                <w:sz w:val="24"/>
                <w:szCs w:val="24"/>
              </w:rPr>
              <w:t>U</w:t>
            </w:r>
            <w:r w:rsidRPr="5EC7E0F4" w:rsidR="022EA520">
              <w:rPr>
                <w:rFonts w:ascii="Verdana" w:hAnsi="Verdana" w:eastAsia="Verdana" w:cs="Verdana"/>
                <w:color w:val="000000" w:themeColor="text1"/>
                <w:sz w:val="24"/>
                <w:szCs w:val="24"/>
              </w:rPr>
              <w:t>nit</w:t>
            </w:r>
            <w:r w:rsidRPr="5EC7E0F4" w:rsidR="20F79025">
              <w:rPr>
                <w:rFonts w:ascii="Verdana" w:hAnsi="Verdana" w:eastAsia="Verdana" w:cs="Verdana"/>
                <w:color w:val="000000" w:themeColor="text1"/>
                <w:sz w:val="24"/>
                <w:szCs w:val="24"/>
              </w:rPr>
              <w:t xml:space="preserve">. ML </w:t>
            </w:r>
            <w:r w:rsidRPr="5EC7E0F4" w:rsidR="005E5A4A">
              <w:rPr>
                <w:rFonts w:ascii="Verdana" w:hAnsi="Verdana" w:eastAsia="Verdana" w:cs="Verdana"/>
                <w:color w:val="000000" w:themeColor="text1"/>
                <w:sz w:val="24"/>
                <w:szCs w:val="24"/>
              </w:rPr>
              <w:t xml:space="preserve">presented the report. </w:t>
            </w:r>
          </w:p>
          <w:p w:rsidRPr="005E5A4A" w:rsidR="001B3263" w:rsidP="5EC7E0F4" w:rsidRDefault="6156FD84" w14:paraId="771D042F" w14:textId="11E82D60">
            <w:pPr>
              <w:pStyle w:val="ListParagraph"/>
              <w:numPr>
                <w:ilvl w:val="0"/>
                <w:numId w:val="5"/>
              </w:numPr>
              <w:rPr>
                <w:rFonts w:ascii="Verdana" w:hAnsi="Verdana" w:cs="Arial"/>
                <w:rPrChange w:author="Unknown" w16du:dateUtc="2026-05-05T13:51:00Z" w:id="3">
                  <w:rPr/>
                </w:rPrChange>
              </w:rPr>
            </w:pPr>
            <w:r w:rsidRPr="5EC7E0F4">
              <w:rPr>
                <w:rFonts w:ascii="Verdana" w:hAnsi="Verdana" w:cs="Arial"/>
              </w:rPr>
              <w:t>A concise update was provided, focusing on the key areas relevant to the Committee:</w:t>
            </w:r>
          </w:p>
          <w:p w:rsidRPr="007D43F2" w:rsidR="001B3263" w:rsidP="75E33063" w:rsidRDefault="2B3695C7" w14:paraId="014FB38D" w14:textId="18CBA609">
            <w:pPr>
              <w:numPr>
                <w:ilvl w:val="1"/>
                <w:numId w:val="8"/>
              </w:numPr>
              <w:spacing w:before="0" w:after="0"/>
              <w:rPr>
                <w:rFonts w:ascii="Verdana" w:hAnsi="Verdana" w:cs="Arial"/>
                <w:sz w:val="24"/>
                <w:szCs w:val="24"/>
              </w:rPr>
            </w:pPr>
            <w:r w:rsidRPr="75E33063">
              <w:rPr>
                <w:rFonts w:ascii="Verdana" w:hAnsi="Verdana" w:cs="Arial"/>
                <w:sz w:val="24"/>
                <w:szCs w:val="24"/>
              </w:rPr>
              <w:lastRenderedPageBreak/>
              <w:t>Phase One – Stage C (Delivery Unit), and</w:t>
            </w:r>
          </w:p>
          <w:p w:rsidRPr="007D43F2" w:rsidR="001B3263" w:rsidP="75E33063" w:rsidRDefault="2B3695C7" w14:paraId="1131339E" w14:textId="1ECD0E01">
            <w:pPr>
              <w:numPr>
                <w:ilvl w:val="1"/>
                <w:numId w:val="8"/>
              </w:numPr>
              <w:spacing w:before="0" w:after="0"/>
              <w:rPr>
                <w:rFonts w:ascii="Verdana" w:hAnsi="Verdana" w:cs="Arial"/>
                <w:sz w:val="24"/>
                <w:szCs w:val="24"/>
              </w:rPr>
            </w:pPr>
            <w:r w:rsidRPr="75E33063">
              <w:rPr>
                <w:rFonts w:ascii="Verdana" w:hAnsi="Verdana" w:cs="Arial"/>
                <w:sz w:val="24"/>
                <w:szCs w:val="24"/>
              </w:rPr>
              <w:t>Phase Two – Stage F (Leadership Model), with Phase One addressed first.</w:t>
            </w:r>
          </w:p>
          <w:p w:rsidRPr="007D43F2" w:rsidR="001B3263" w:rsidP="75E33063" w:rsidRDefault="2B3695C7" w14:paraId="499A07F4" w14:textId="6E55B8E6">
            <w:pPr>
              <w:numPr>
                <w:ilvl w:val="0"/>
                <w:numId w:val="8"/>
              </w:numPr>
              <w:spacing w:before="0" w:after="0"/>
              <w:rPr>
                <w:rFonts w:ascii="Verdana" w:hAnsi="Verdana" w:cs="Arial"/>
                <w:sz w:val="24"/>
                <w:szCs w:val="24"/>
              </w:rPr>
            </w:pPr>
            <w:r w:rsidRPr="75E33063">
              <w:rPr>
                <w:rFonts w:ascii="Verdana" w:hAnsi="Verdana" w:cs="Arial"/>
                <w:sz w:val="24"/>
                <w:szCs w:val="24"/>
              </w:rPr>
              <w:t>For the Delivery Unit (Phase One), it was reported that:</w:t>
            </w:r>
          </w:p>
          <w:p w:rsidRPr="007D43F2" w:rsidR="001B3263" w:rsidP="75E33063" w:rsidRDefault="2B3695C7" w14:paraId="01F42980" w14:textId="664364B6">
            <w:pPr>
              <w:numPr>
                <w:ilvl w:val="1"/>
                <w:numId w:val="8"/>
              </w:numPr>
              <w:spacing w:before="0" w:after="0"/>
              <w:rPr>
                <w:rFonts w:ascii="Verdana" w:hAnsi="Verdana" w:cs="Arial"/>
                <w:sz w:val="24"/>
                <w:szCs w:val="24"/>
              </w:rPr>
            </w:pPr>
            <w:r w:rsidRPr="75E33063">
              <w:rPr>
                <w:rFonts w:ascii="Verdana" w:hAnsi="Verdana" w:cs="Arial"/>
                <w:sz w:val="24"/>
                <w:szCs w:val="24"/>
              </w:rPr>
              <w:t>Recruitment has been successfully completed to two of the three key senior posts.</w:t>
            </w:r>
          </w:p>
          <w:p w:rsidRPr="007D43F2" w:rsidR="001B3263" w:rsidP="75E33063" w:rsidRDefault="2B3695C7" w14:paraId="321F156B" w14:textId="7189EA58">
            <w:pPr>
              <w:numPr>
                <w:ilvl w:val="1"/>
                <w:numId w:val="8"/>
              </w:numPr>
              <w:spacing w:before="0" w:after="0"/>
              <w:rPr>
                <w:rFonts w:ascii="Verdana" w:hAnsi="Verdana" w:cs="Arial"/>
                <w:sz w:val="24"/>
                <w:szCs w:val="24"/>
              </w:rPr>
            </w:pPr>
            <w:r w:rsidRPr="75E33063">
              <w:rPr>
                <w:rFonts w:ascii="Verdana" w:hAnsi="Verdana" w:cs="Arial"/>
                <w:sz w:val="24"/>
                <w:szCs w:val="24"/>
              </w:rPr>
              <w:t>The appointments made support the mobilisation and progression of the Delivery Unit.</w:t>
            </w:r>
          </w:p>
          <w:p w:rsidRPr="007D43F2" w:rsidR="001B3263" w:rsidP="75E33063" w:rsidRDefault="2B3695C7" w14:paraId="12AE1DCF" w14:textId="46760446">
            <w:pPr>
              <w:numPr>
                <w:ilvl w:val="0"/>
                <w:numId w:val="8"/>
              </w:numPr>
              <w:spacing w:before="0" w:after="0"/>
              <w:rPr>
                <w:rFonts w:ascii="Verdana" w:hAnsi="Verdana" w:cs="Arial"/>
                <w:sz w:val="24"/>
                <w:szCs w:val="24"/>
              </w:rPr>
            </w:pPr>
            <w:r w:rsidRPr="75E33063">
              <w:rPr>
                <w:rFonts w:ascii="Verdana" w:hAnsi="Verdana" w:cs="Arial"/>
                <w:sz w:val="24"/>
                <w:szCs w:val="24"/>
              </w:rPr>
              <w:t>It was noted that:</w:t>
            </w:r>
          </w:p>
          <w:p w:rsidRPr="007D43F2" w:rsidR="001B3263" w:rsidP="75E33063" w:rsidRDefault="2B3695C7" w14:paraId="19550732" w14:textId="738A6329">
            <w:pPr>
              <w:numPr>
                <w:ilvl w:val="1"/>
                <w:numId w:val="8"/>
              </w:numPr>
              <w:spacing w:before="0" w:after="0"/>
              <w:rPr>
                <w:rFonts w:ascii="Verdana" w:hAnsi="Verdana" w:cs="Arial"/>
                <w:sz w:val="24"/>
                <w:szCs w:val="24"/>
              </w:rPr>
            </w:pPr>
            <w:r w:rsidRPr="75E33063">
              <w:rPr>
                <w:rFonts w:ascii="Verdana" w:hAnsi="Verdana" w:cs="Arial"/>
                <w:sz w:val="24"/>
                <w:szCs w:val="24"/>
              </w:rPr>
              <w:t>A recent executive and Service Group Director session took place to realign senior roles and clarify the purpose of the Delivery Unit.</w:t>
            </w:r>
          </w:p>
          <w:p w:rsidRPr="007D43F2" w:rsidR="001B3263" w:rsidP="75E33063" w:rsidRDefault="2B3695C7" w14:paraId="176BFA2C" w14:textId="64DAF4CC">
            <w:pPr>
              <w:numPr>
                <w:ilvl w:val="1"/>
                <w:numId w:val="8"/>
              </w:numPr>
              <w:spacing w:before="0" w:after="0"/>
              <w:rPr>
                <w:rFonts w:ascii="Verdana" w:hAnsi="Verdana" w:cs="Arial"/>
                <w:sz w:val="24"/>
                <w:szCs w:val="24"/>
              </w:rPr>
            </w:pPr>
            <w:r w:rsidRPr="75E33063">
              <w:rPr>
                <w:rFonts w:ascii="Verdana" w:hAnsi="Verdana" w:cs="Arial"/>
                <w:sz w:val="24"/>
                <w:szCs w:val="24"/>
              </w:rPr>
              <w:t>This session helped establish shared understanding of roles, responsibilities and expectations ahead of the leadership model being implemented.</w:t>
            </w:r>
          </w:p>
          <w:p w:rsidRPr="007D43F2" w:rsidR="001B3263" w:rsidP="75E33063" w:rsidRDefault="2B3695C7" w14:paraId="19CAB8FF" w14:textId="7C82D690">
            <w:pPr>
              <w:numPr>
                <w:ilvl w:val="0"/>
                <w:numId w:val="8"/>
              </w:numPr>
              <w:spacing w:before="0" w:after="0"/>
              <w:rPr>
                <w:rFonts w:ascii="Verdana" w:hAnsi="Verdana" w:cs="Arial"/>
                <w:sz w:val="24"/>
                <w:szCs w:val="24"/>
              </w:rPr>
            </w:pPr>
            <w:r w:rsidRPr="75E33063">
              <w:rPr>
                <w:rFonts w:ascii="Verdana" w:hAnsi="Verdana" w:cs="Arial"/>
                <w:sz w:val="24"/>
                <w:szCs w:val="24"/>
              </w:rPr>
              <w:t>Phase One work includes:</w:t>
            </w:r>
          </w:p>
          <w:p w:rsidRPr="007D43F2" w:rsidR="001B3263" w:rsidP="75E33063" w:rsidRDefault="2B3695C7" w14:paraId="38658BA5" w14:textId="3F7347AE">
            <w:pPr>
              <w:numPr>
                <w:ilvl w:val="1"/>
                <w:numId w:val="8"/>
              </w:numPr>
              <w:spacing w:before="0" w:after="0"/>
              <w:rPr>
                <w:rFonts w:ascii="Verdana" w:hAnsi="Verdana" w:cs="Arial"/>
                <w:sz w:val="24"/>
                <w:szCs w:val="24"/>
              </w:rPr>
            </w:pPr>
            <w:r w:rsidRPr="75E33063">
              <w:rPr>
                <w:rFonts w:ascii="Verdana" w:hAnsi="Verdana" w:cs="Arial"/>
                <w:sz w:val="24"/>
                <w:szCs w:val="24"/>
              </w:rPr>
              <w:t>Initial mobilisation of existing teams into the Delivery Unit.</w:t>
            </w:r>
          </w:p>
          <w:p w:rsidRPr="007D43F2" w:rsidR="001B3263" w:rsidP="75E33063" w:rsidRDefault="2B3695C7" w14:paraId="1282A4C1" w14:textId="7AD72487">
            <w:pPr>
              <w:numPr>
                <w:ilvl w:val="1"/>
                <w:numId w:val="8"/>
              </w:numPr>
              <w:spacing w:before="0" w:after="0"/>
              <w:rPr>
                <w:rFonts w:ascii="Verdana" w:hAnsi="Verdana" w:cs="Arial"/>
                <w:sz w:val="24"/>
                <w:szCs w:val="24"/>
              </w:rPr>
            </w:pPr>
            <w:r w:rsidRPr="75E33063">
              <w:rPr>
                <w:rFonts w:ascii="Verdana" w:hAnsi="Verdana" w:cs="Arial"/>
                <w:sz w:val="24"/>
                <w:szCs w:val="24"/>
              </w:rPr>
              <w:t>Transition of these teams into five defined functions to lead early delivery activity.</w:t>
            </w:r>
          </w:p>
          <w:p w:rsidRPr="007D43F2" w:rsidR="001B3263" w:rsidP="75E33063" w:rsidRDefault="2B3695C7" w14:paraId="605C3D82" w14:textId="78C9B237">
            <w:pPr>
              <w:numPr>
                <w:ilvl w:val="0"/>
                <w:numId w:val="8"/>
              </w:numPr>
              <w:spacing w:before="0" w:after="0"/>
              <w:rPr>
                <w:rFonts w:ascii="Verdana" w:hAnsi="Verdana" w:cs="Arial"/>
                <w:sz w:val="24"/>
                <w:szCs w:val="24"/>
              </w:rPr>
            </w:pPr>
            <w:r w:rsidRPr="75E33063">
              <w:rPr>
                <w:rFonts w:ascii="Verdana" w:hAnsi="Verdana" w:cs="Arial"/>
                <w:sz w:val="24"/>
                <w:szCs w:val="24"/>
              </w:rPr>
              <w:t>It was highlighted that Phase Two will focus on:</w:t>
            </w:r>
          </w:p>
          <w:p w:rsidRPr="007D43F2" w:rsidR="001B3263" w:rsidP="75E33063" w:rsidRDefault="2B3695C7" w14:paraId="33275E37" w14:textId="6BA43AE4">
            <w:pPr>
              <w:numPr>
                <w:ilvl w:val="1"/>
                <w:numId w:val="8"/>
              </w:numPr>
              <w:spacing w:before="0" w:after="0"/>
              <w:rPr>
                <w:rFonts w:ascii="Verdana" w:hAnsi="Verdana" w:cs="Arial"/>
                <w:sz w:val="24"/>
                <w:szCs w:val="24"/>
              </w:rPr>
            </w:pPr>
            <w:r w:rsidRPr="75E33063">
              <w:rPr>
                <w:rFonts w:ascii="Verdana" w:hAnsi="Verdana" w:cs="Arial"/>
                <w:sz w:val="24"/>
                <w:szCs w:val="24"/>
              </w:rPr>
              <w:t>The longer</w:t>
            </w:r>
            <w:r w:rsidR="604E4DDD">
              <w:noBreakHyphen/>
            </w:r>
            <w:r w:rsidRPr="75E33063">
              <w:rPr>
                <w:rFonts w:ascii="Verdana" w:hAnsi="Verdana" w:cs="Arial"/>
                <w:sz w:val="24"/>
                <w:szCs w:val="24"/>
              </w:rPr>
              <w:t>term structure and operation of the Delivery Unit.</w:t>
            </w:r>
          </w:p>
          <w:p w:rsidRPr="007D43F2" w:rsidR="001B3263" w:rsidP="75E33063" w:rsidRDefault="2B3695C7" w14:paraId="57519893" w14:textId="0D267E07">
            <w:pPr>
              <w:numPr>
                <w:ilvl w:val="1"/>
                <w:numId w:val="8"/>
              </w:numPr>
              <w:spacing w:before="0" w:after="0"/>
              <w:rPr>
                <w:rFonts w:ascii="Verdana" w:hAnsi="Verdana" w:cs="Arial"/>
                <w:sz w:val="24"/>
                <w:szCs w:val="24"/>
              </w:rPr>
            </w:pPr>
            <w:r w:rsidRPr="75E33063">
              <w:rPr>
                <w:rFonts w:ascii="Verdana" w:hAnsi="Verdana" w:cs="Arial"/>
                <w:sz w:val="24"/>
                <w:szCs w:val="24"/>
              </w:rPr>
              <w:t>Its positioning within the organisation and how it will link with Care Groups and Corporate Functions.</w:t>
            </w:r>
          </w:p>
          <w:p w:rsidRPr="007D43F2" w:rsidR="001B3263" w:rsidP="75E33063" w:rsidRDefault="4173BD92" w14:paraId="7878A340" w14:textId="5074D1A0">
            <w:pPr>
              <w:spacing w:before="240" w:after="240"/>
              <w:jc w:val="both"/>
              <w:rPr>
                <w:rFonts w:ascii="Verdana" w:hAnsi="Verdana" w:cs="Arial"/>
                <w:sz w:val="24"/>
                <w:szCs w:val="24"/>
              </w:rPr>
            </w:pPr>
            <w:r w:rsidRPr="75E33063">
              <w:rPr>
                <w:rFonts w:ascii="Verdana" w:hAnsi="Verdana" w:cs="Arial"/>
                <w:sz w:val="24"/>
                <w:szCs w:val="24"/>
              </w:rPr>
              <w:t>RO queried whether staff who may transition into the Delivery Unit would be leaving their existing roles behind, whether those roles would need to be backfilled, or whether the work would remain the same. She sought clarity on whether tangible benefit would be achieved through moving staff into the Delivery Unit.</w:t>
            </w:r>
          </w:p>
          <w:p w:rsidRPr="007D43F2" w:rsidR="001B3263" w:rsidP="75E33063" w:rsidRDefault="4173BD92" w14:paraId="28D20CAC" w14:textId="66EC8F92">
            <w:pPr>
              <w:spacing w:before="240" w:after="240"/>
              <w:jc w:val="both"/>
              <w:rPr>
                <w:rFonts w:ascii="Verdana" w:hAnsi="Verdana" w:cs="Arial"/>
                <w:sz w:val="24"/>
                <w:szCs w:val="24"/>
              </w:rPr>
            </w:pPr>
            <w:r w:rsidRPr="75E33063">
              <w:rPr>
                <w:rFonts w:ascii="Verdana" w:hAnsi="Verdana" w:cs="Arial"/>
                <w:sz w:val="24"/>
                <w:szCs w:val="24"/>
              </w:rPr>
              <w:t>ML explained that some individuals who completed the survey currently held dual roles, for example combining programme management with clinical responsibilities. He advised that Phase One was focused on establishing the core Delivery Unit to drive initial delivery, while Phase Two w</w:t>
            </w:r>
            <w:r w:rsidRPr="75E33063" w:rsidR="0B039723">
              <w:rPr>
                <w:rFonts w:ascii="Verdana" w:hAnsi="Verdana" w:cs="Arial"/>
                <w:sz w:val="24"/>
                <w:szCs w:val="24"/>
              </w:rPr>
              <w:t>ould</w:t>
            </w:r>
            <w:r w:rsidRPr="75E33063">
              <w:rPr>
                <w:rFonts w:ascii="Verdana" w:hAnsi="Verdana" w:cs="Arial"/>
                <w:sz w:val="24"/>
                <w:szCs w:val="24"/>
              </w:rPr>
              <w:t xml:space="preserve"> address the longer</w:t>
            </w:r>
            <w:r w:rsidR="604E4DDD">
              <w:noBreakHyphen/>
            </w:r>
            <w:r w:rsidRPr="75E33063">
              <w:rPr>
                <w:rFonts w:ascii="Verdana" w:hAnsi="Verdana" w:cs="Arial"/>
                <w:sz w:val="24"/>
                <w:szCs w:val="24"/>
              </w:rPr>
              <w:t>term positioning of staff who undertake dual functions, including how and where they sit within the future structure.</w:t>
            </w:r>
            <w:r w:rsidRPr="75E33063" w:rsidR="50D610D4">
              <w:rPr>
                <w:rFonts w:ascii="Verdana" w:hAnsi="Verdana" w:cs="Arial"/>
                <w:sz w:val="24"/>
                <w:szCs w:val="24"/>
              </w:rPr>
              <w:t xml:space="preserve"> ML </w:t>
            </w:r>
            <w:r w:rsidRPr="75E33063">
              <w:rPr>
                <w:rFonts w:ascii="Verdana" w:hAnsi="Verdana" w:cs="Arial"/>
                <w:sz w:val="24"/>
                <w:szCs w:val="24"/>
              </w:rPr>
              <w:t xml:space="preserve">clarified that a key objective of the Delivery Unit </w:t>
            </w:r>
            <w:r w:rsidRPr="75E33063" w:rsidR="021E3D81">
              <w:rPr>
                <w:rFonts w:ascii="Verdana" w:hAnsi="Verdana" w:cs="Arial"/>
                <w:sz w:val="24"/>
                <w:szCs w:val="24"/>
              </w:rPr>
              <w:t>wa</w:t>
            </w:r>
            <w:r w:rsidRPr="75E33063">
              <w:rPr>
                <w:rFonts w:ascii="Verdana" w:hAnsi="Verdana" w:cs="Arial"/>
                <w:sz w:val="24"/>
                <w:szCs w:val="24"/>
              </w:rPr>
              <w:t xml:space="preserve">s to ensure a single methodology and consistent way of working across the organisation. He noted that, while there </w:t>
            </w:r>
            <w:r w:rsidRPr="75E33063" w:rsidR="5B39F64E">
              <w:rPr>
                <w:rFonts w:ascii="Verdana" w:hAnsi="Verdana" w:cs="Arial"/>
                <w:sz w:val="24"/>
                <w:szCs w:val="24"/>
              </w:rPr>
              <w:t>wa</w:t>
            </w:r>
            <w:r w:rsidRPr="75E33063">
              <w:rPr>
                <w:rFonts w:ascii="Verdana" w:hAnsi="Verdana" w:cs="Arial"/>
                <w:sz w:val="24"/>
                <w:szCs w:val="24"/>
              </w:rPr>
              <w:t xml:space="preserve">s significant capability and capacity within teams, this work </w:t>
            </w:r>
            <w:r w:rsidRPr="75E33063" w:rsidR="0EE9AF5F">
              <w:rPr>
                <w:rFonts w:ascii="Verdana" w:hAnsi="Verdana" w:cs="Arial"/>
                <w:sz w:val="24"/>
                <w:szCs w:val="24"/>
              </w:rPr>
              <w:t>wa</w:t>
            </w:r>
            <w:r w:rsidRPr="75E33063">
              <w:rPr>
                <w:rFonts w:ascii="Verdana" w:hAnsi="Verdana" w:cs="Arial"/>
                <w:sz w:val="24"/>
                <w:szCs w:val="24"/>
              </w:rPr>
              <w:t>s currently undertaken using different processes, documentation and methodologies, which limit</w:t>
            </w:r>
            <w:r w:rsidRPr="75E33063" w:rsidR="0755FDBA">
              <w:rPr>
                <w:rFonts w:ascii="Verdana" w:hAnsi="Verdana" w:cs="Arial"/>
                <w:sz w:val="24"/>
                <w:szCs w:val="24"/>
              </w:rPr>
              <w:t>ed</w:t>
            </w:r>
            <w:r w:rsidRPr="75E33063">
              <w:rPr>
                <w:rFonts w:ascii="Verdana" w:hAnsi="Verdana" w:cs="Arial"/>
                <w:sz w:val="24"/>
                <w:szCs w:val="24"/>
              </w:rPr>
              <w:t xml:space="preserve"> the organisation’s ability to use data consistently. He advised that some staff may remain within </w:t>
            </w:r>
            <w:r w:rsidRPr="75E33063">
              <w:rPr>
                <w:rFonts w:ascii="Verdana" w:hAnsi="Verdana" w:cs="Arial"/>
                <w:sz w:val="24"/>
                <w:szCs w:val="24"/>
              </w:rPr>
              <w:lastRenderedPageBreak/>
              <w:t>Care Groups in clinical roles but work closely with the Delivery Unit to ensure alignment and consistency of approach.</w:t>
            </w:r>
          </w:p>
          <w:p w:rsidRPr="007D43F2" w:rsidR="001B3263" w:rsidP="75E33063" w:rsidRDefault="4173BD92" w14:paraId="6E1B9025" w14:textId="64A068A4">
            <w:pPr>
              <w:spacing w:before="240" w:after="240" w:line="259" w:lineRule="auto"/>
              <w:jc w:val="both"/>
              <w:rPr>
                <w:rFonts w:ascii="Verdana" w:hAnsi="Verdana" w:cs="Arial"/>
                <w:sz w:val="24"/>
                <w:szCs w:val="24"/>
              </w:rPr>
            </w:pPr>
            <w:r w:rsidRPr="75E33063">
              <w:rPr>
                <w:rFonts w:ascii="Verdana" w:hAnsi="Verdana" w:cs="Arial"/>
                <w:sz w:val="24"/>
                <w:szCs w:val="24"/>
              </w:rPr>
              <w:t>R</w:t>
            </w:r>
            <w:r w:rsidRPr="75E33063" w:rsidR="317E5A4A">
              <w:rPr>
                <w:rFonts w:ascii="Verdana" w:hAnsi="Verdana" w:cs="Arial"/>
                <w:sz w:val="24"/>
                <w:szCs w:val="24"/>
              </w:rPr>
              <w:t>O</w:t>
            </w:r>
            <w:r w:rsidRPr="75E33063">
              <w:rPr>
                <w:rFonts w:ascii="Verdana" w:hAnsi="Verdana" w:cs="Arial"/>
                <w:sz w:val="24"/>
                <w:szCs w:val="24"/>
              </w:rPr>
              <w:t xml:space="preserve"> raised a query regarding the role and positioning of deputy roles within the proposed structure, noting that this was referenced within the report but lacked clarity.</w:t>
            </w:r>
          </w:p>
          <w:p w:rsidRPr="007D43F2" w:rsidR="001B3263" w:rsidP="75E33063" w:rsidRDefault="4173BD92" w14:paraId="0B370DDE" w14:textId="3AD9604E">
            <w:pPr>
              <w:spacing w:before="240" w:after="240"/>
              <w:jc w:val="both"/>
              <w:rPr>
                <w:rFonts w:ascii="Verdana" w:hAnsi="Verdana" w:cs="Arial"/>
                <w:sz w:val="24"/>
                <w:szCs w:val="24"/>
              </w:rPr>
            </w:pPr>
            <w:r w:rsidRPr="75E33063">
              <w:rPr>
                <w:rFonts w:ascii="Verdana" w:hAnsi="Verdana" w:cs="Arial"/>
                <w:sz w:val="24"/>
                <w:szCs w:val="24"/>
              </w:rPr>
              <w:t>M</w:t>
            </w:r>
            <w:r w:rsidRPr="75E33063" w:rsidR="6C5A8C1F">
              <w:rPr>
                <w:rFonts w:ascii="Verdana" w:hAnsi="Verdana" w:cs="Arial"/>
                <w:sz w:val="24"/>
                <w:szCs w:val="24"/>
              </w:rPr>
              <w:t xml:space="preserve">L </w:t>
            </w:r>
            <w:r w:rsidRPr="75E33063">
              <w:rPr>
                <w:rFonts w:ascii="Verdana" w:hAnsi="Verdana" w:cs="Arial"/>
                <w:sz w:val="24"/>
                <w:szCs w:val="24"/>
              </w:rPr>
              <w:t>explained that work on deputy roles had been led by T</w:t>
            </w:r>
            <w:r w:rsidRPr="75E33063" w:rsidR="1823D2D5">
              <w:rPr>
                <w:rFonts w:ascii="Verdana" w:hAnsi="Verdana" w:cs="Arial"/>
                <w:sz w:val="24"/>
                <w:szCs w:val="24"/>
              </w:rPr>
              <w:t>R</w:t>
            </w:r>
            <w:r w:rsidRPr="75E33063">
              <w:rPr>
                <w:rFonts w:ascii="Verdana" w:hAnsi="Verdana" w:cs="Arial"/>
                <w:sz w:val="24"/>
                <w:szCs w:val="24"/>
              </w:rPr>
              <w:t xml:space="preserve"> and acknowledged that the current deputy structure </w:t>
            </w:r>
            <w:r w:rsidRPr="75E33063" w:rsidR="3DAF288D">
              <w:rPr>
                <w:rFonts w:ascii="Verdana" w:hAnsi="Verdana" w:cs="Arial"/>
                <w:sz w:val="24"/>
                <w:szCs w:val="24"/>
              </w:rPr>
              <w:t>wa</w:t>
            </w:r>
            <w:r w:rsidRPr="75E33063">
              <w:rPr>
                <w:rFonts w:ascii="Verdana" w:hAnsi="Verdana" w:cs="Arial"/>
                <w:sz w:val="24"/>
                <w:szCs w:val="24"/>
              </w:rPr>
              <w:t>s not clear or consistent across the executive team. He advised that some Executive Directors ha</w:t>
            </w:r>
            <w:r w:rsidRPr="75E33063" w:rsidR="352DCDB6">
              <w:rPr>
                <w:rFonts w:ascii="Verdana" w:hAnsi="Verdana" w:cs="Arial"/>
                <w:sz w:val="24"/>
                <w:szCs w:val="24"/>
              </w:rPr>
              <w:t xml:space="preserve">d </w:t>
            </w:r>
            <w:r w:rsidRPr="75E33063">
              <w:rPr>
                <w:rFonts w:ascii="Verdana" w:hAnsi="Verdana" w:cs="Arial"/>
                <w:sz w:val="24"/>
                <w:szCs w:val="24"/>
              </w:rPr>
              <w:t>deputies while others d</w:t>
            </w:r>
            <w:r w:rsidRPr="75E33063" w:rsidR="2803A613">
              <w:rPr>
                <w:rFonts w:ascii="Verdana" w:hAnsi="Verdana" w:cs="Arial"/>
                <w:sz w:val="24"/>
                <w:szCs w:val="24"/>
              </w:rPr>
              <w:t xml:space="preserve">id </w:t>
            </w:r>
            <w:r w:rsidRPr="75E33063">
              <w:rPr>
                <w:rFonts w:ascii="Verdana" w:hAnsi="Verdana" w:cs="Arial"/>
                <w:sz w:val="24"/>
                <w:szCs w:val="24"/>
              </w:rPr>
              <w:t xml:space="preserve">not, resulting in a lack of equity. He confirmed that this work </w:t>
            </w:r>
            <w:r w:rsidRPr="75E33063" w:rsidR="1677AD3B">
              <w:rPr>
                <w:rFonts w:ascii="Verdana" w:hAnsi="Verdana" w:cs="Arial"/>
                <w:sz w:val="24"/>
                <w:szCs w:val="24"/>
              </w:rPr>
              <w:t>wa</w:t>
            </w:r>
            <w:r w:rsidRPr="75E33063">
              <w:rPr>
                <w:rFonts w:ascii="Verdana" w:hAnsi="Verdana" w:cs="Arial"/>
                <w:sz w:val="24"/>
                <w:szCs w:val="24"/>
              </w:rPr>
              <w:t>s focused initially on executive deputies, with an intended completion date of 30 June, but acknowledged that progress had been impacted by recent changes to the executive structure. He undertook to work with T</w:t>
            </w:r>
            <w:r w:rsidRPr="75E33063" w:rsidR="3E6F30DD">
              <w:rPr>
                <w:rFonts w:ascii="Verdana" w:hAnsi="Verdana" w:cs="Arial"/>
                <w:sz w:val="24"/>
                <w:szCs w:val="24"/>
              </w:rPr>
              <w:t>R</w:t>
            </w:r>
            <w:r w:rsidRPr="75E33063">
              <w:rPr>
                <w:rFonts w:ascii="Verdana" w:hAnsi="Verdana" w:cs="Arial"/>
                <w:sz w:val="24"/>
                <w:szCs w:val="24"/>
              </w:rPr>
              <w:t xml:space="preserve"> to bring clearer proposals back to the Committee at a future meeting.</w:t>
            </w:r>
          </w:p>
          <w:p w:rsidRPr="007D43F2" w:rsidR="001B3263" w:rsidP="75E33063" w:rsidRDefault="604E4DDD" w14:paraId="6C906488" w14:textId="42944302">
            <w:pPr>
              <w:spacing w:before="240" w:after="240"/>
              <w:rPr>
                <w:rFonts w:ascii="Verdana" w:hAnsi="Verdana" w:cs="Arial"/>
                <w:color w:val="000000" w:themeColor="text1"/>
                <w:sz w:val="24"/>
                <w:szCs w:val="24"/>
              </w:rPr>
            </w:pPr>
            <w:r w:rsidRPr="75E33063">
              <w:rPr>
                <w:rFonts w:ascii="Verdana" w:hAnsi="Verdana" w:cs="Arial"/>
                <w:color w:val="000000" w:themeColor="text1"/>
                <w:sz w:val="24"/>
                <w:szCs w:val="24"/>
              </w:rPr>
              <w:t>The Committee</w:t>
            </w:r>
            <w:r w:rsidRPr="75E33063" w:rsidR="1797C84E">
              <w:rPr>
                <w:rFonts w:ascii="Verdana" w:hAnsi="Verdana" w:cs="Arial"/>
                <w:color w:val="000000" w:themeColor="text1"/>
                <w:sz w:val="24"/>
                <w:szCs w:val="24"/>
              </w:rPr>
              <w:t>:</w:t>
            </w:r>
          </w:p>
          <w:p w:rsidRPr="00181ACE" w:rsidR="005C43B5" w:rsidP="6B9382F0" w:rsidRDefault="6D35CE47" w14:paraId="70DB5841" w14:textId="0C642E9A">
            <w:pPr>
              <w:pStyle w:val="ListParagraph"/>
              <w:numPr>
                <w:ilvl w:val="0"/>
                <w:numId w:val="28"/>
              </w:numPr>
              <w:spacing w:line="259" w:lineRule="auto"/>
              <w:rPr>
                <w:rFonts w:ascii="Verdana" w:hAnsi="Verdana" w:eastAsia="Times New Roman" w:cs="Arial"/>
                <w:lang w:val="en-GB"/>
              </w:rPr>
            </w:pPr>
            <w:r w:rsidRPr="5BE16F09" w:rsidR="6D35CE47">
              <w:rPr>
                <w:rFonts w:ascii="Verdana" w:hAnsi="Verdana" w:cs="Arial"/>
                <w:lang w:val="en-GB"/>
              </w:rPr>
              <w:t xml:space="preserve">Were </w:t>
            </w:r>
            <w:r w:rsidRPr="5BE16F09" w:rsidR="6D35CE47">
              <w:rPr>
                <w:rFonts w:ascii="Verdana" w:hAnsi="Verdana" w:cs="Arial"/>
                <w:b w:val="1"/>
                <w:bCs w:val="1"/>
                <w:lang w:val="en-GB"/>
              </w:rPr>
              <w:t xml:space="preserve">advised </w:t>
            </w:r>
            <w:r w:rsidRPr="5BE16F09" w:rsidR="6D35CE47">
              <w:rPr>
                <w:rFonts w:ascii="Verdana" w:hAnsi="Verdana" w:eastAsia="Times New Roman" w:cs="Arial"/>
                <w:lang w:val="en-GB"/>
              </w:rPr>
              <w:t xml:space="preserve">on the current position and proposed </w:t>
            </w:r>
            <w:r w:rsidRPr="5BE16F09" w:rsidR="4ACC69BA">
              <w:rPr>
                <w:rFonts w:ascii="Verdana" w:hAnsi="Verdana" w:eastAsia="Times New Roman" w:cs="Arial"/>
                <w:lang w:val="en-GB"/>
              </w:rPr>
              <w:t>timescales. The</w:t>
            </w:r>
            <w:r w:rsidRPr="5BE16F09" w:rsidR="6D35CE47">
              <w:rPr>
                <w:rFonts w:ascii="Verdana" w:hAnsi="Verdana" w:eastAsia="Times New Roman" w:cs="Arial"/>
                <w:lang w:val="en-GB"/>
              </w:rPr>
              <w:t xml:space="preserve"> Committee agreed to accept the update</w:t>
            </w:r>
            <w:r w:rsidRPr="5BE16F09" w:rsidR="4A688960">
              <w:rPr>
                <w:rFonts w:ascii="Verdana" w:hAnsi="Verdana" w:eastAsia="Times New Roman" w:cs="Arial"/>
                <w:lang w:val="en-GB"/>
              </w:rPr>
              <w:t>.</w:t>
            </w:r>
          </w:p>
        </w:tc>
      </w:tr>
      <w:tr w:rsidRPr="00ED203F" w:rsidR="00BB4D7F" w:rsidTr="5BE16F09" w14:paraId="05511BC5" w14:textId="77777777">
        <w:trPr>
          <w:trHeight w:val="595"/>
        </w:trPr>
        <w:tc>
          <w:tcPr>
            <w:tcW w:w="1830" w:type="dxa"/>
            <w:tcMar>
              <w:top w:w="80" w:type="dxa"/>
              <w:left w:w="80" w:type="dxa"/>
              <w:bottom w:w="80" w:type="dxa"/>
              <w:right w:w="80" w:type="dxa"/>
            </w:tcMar>
          </w:tcPr>
          <w:p w:rsidRPr="00ED203F" w:rsidR="00BB4D7F" w:rsidP="75E33063" w:rsidRDefault="3EEE83C3" w14:paraId="2D851E50" w14:textId="6C309077">
            <w:pPr>
              <w:spacing w:line="259" w:lineRule="auto"/>
              <w:rPr>
                <w:rFonts w:ascii="Verdana" w:hAnsi="Verdana" w:cs="Arial"/>
                <w:b/>
                <w:bCs/>
                <w:sz w:val="24"/>
                <w:szCs w:val="24"/>
              </w:rPr>
            </w:pPr>
            <w:r w:rsidRPr="75E33063">
              <w:rPr>
                <w:rFonts w:ascii="Verdana" w:hAnsi="Verdana" w:cs="Arial"/>
                <w:b/>
                <w:bCs/>
                <w:sz w:val="24"/>
                <w:szCs w:val="24"/>
              </w:rPr>
              <w:lastRenderedPageBreak/>
              <w:t>34/26</w:t>
            </w:r>
          </w:p>
        </w:tc>
        <w:tc>
          <w:tcPr>
            <w:tcW w:w="9080" w:type="dxa"/>
            <w:tcMar>
              <w:top w:w="80" w:type="dxa"/>
              <w:left w:w="80" w:type="dxa"/>
              <w:bottom w:w="80" w:type="dxa"/>
              <w:right w:w="80" w:type="dxa"/>
            </w:tcMar>
          </w:tcPr>
          <w:p w:rsidRPr="00BB4D7F" w:rsidR="00BB4D7F" w:rsidP="75E33063" w:rsidRDefault="72759870" w14:paraId="66E8A00E" w14:textId="4B0285D1">
            <w:pPr>
              <w:spacing w:line="259" w:lineRule="auto"/>
              <w:jc w:val="both"/>
              <w:rPr>
                <w:rFonts w:ascii="Verdana" w:hAnsi="Verdana" w:cs="Arial"/>
                <w:b/>
                <w:bCs/>
                <w:sz w:val="24"/>
                <w:szCs w:val="24"/>
              </w:rPr>
            </w:pPr>
            <w:r w:rsidRPr="75E33063">
              <w:rPr>
                <w:rFonts w:ascii="Verdana" w:hAnsi="Verdana" w:cs="Arial"/>
                <w:b/>
                <w:bCs/>
                <w:sz w:val="24"/>
                <w:szCs w:val="24"/>
              </w:rPr>
              <w:t>STRATEGIC WORKFORCE PLAN OVERVIEW AND PROGRESS</w:t>
            </w:r>
          </w:p>
        </w:tc>
      </w:tr>
      <w:tr w:rsidRPr="00ED203F" w:rsidR="00BB4D7F" w:rsidTr="5BE16F09" w14:paraId="4AEA9585" w14:textId="77777777">
        <w:trPr>
          <w:trHeight w:val="595"/>
        </w:trPr>
        <w:tc>
          <w:tcPr>
            <w:tcW w:w="1830" w:type="dxa"/>
            <w:tcMar>
              <w:top w:w="80" w:type="dxa"/>
              <w:left w:w="80" w:type="dxa"/>
              <w:bottom w:w="80" w:type="dxa"/>
              <w:right w:w="80" w:type="dxa"/>
            </w:tcMar>
          </w:tcPr>
          <w:p w:rsidRPr="00ED203F" w:rsidR="00BB4D7F" w:rsidP="000C0B64" w:rsidRDefault="00BB4D7F" w14:paraId="2D876D55" w14:textId="77777777">
            <w:pPr>
              <w:rPr>
                <w:rFonts w:ascii="Verdana" w:hAnsi="Verdana" w:cs="Arial"/>
                <w:b/>
                <w:sz w:val="24"/>
                <w:szCs w:val="24"/>
              </w:rPr>
            </w:pPr>
          </w:p>
        </w:tc>
        <w:tc>
          <w:tcPr>
            <w:tcW w:w="9080" w:type="dxa"/>
            <w:tcMar>
              <w:top w:w="80" w:type="dxa"/>
              <w:left w:w="80" w:type="dxa"/>
              <w:bottom w:w="80" w:type="dxa"/>
              <w:right w:w="80" w:type="dxa"/>
            </w:tcMar>
          </w:tcPr>
          <w:p w:rsidR="1A984DA0" w:rsidP="60AB881F" w:rsidRDefault="1A984DA0" w14:paraId="2A36BB37" w14:textId="2AA4FEBD">
            <w:pPr>
              <w:rPr>
                <w:rFonts w:ascii="Verdana" w:hAnsi="Verdana" w:eastAsia="Verdana" w:cs="Verdana"/>
                <w:color w:val="000000" w:themeColor="text1"/>
                <w:sz w:val="24"/>
                <w:szCs w:val="24"/>
              </w:rPr>
            </w:pPr>
            <w:r w:rsidRPr="75E33063">
              <w:rPr>
                <w:rFonts w:ascii="Verdana" w:hAnsi="Verdana" w:cs="Arial"/>
                <w:sz w:val="24"/>
                <w:szCs w:val="24"/>
              </w:rPr>
              <w:t xml:space="preserve">The Committee </w:t>
            </w:r>
            <w:r w:rsidRPr="75E33063" w:rsidR="296BA697">
              <w:rPr>
                <w:rFonts w:ascii="Verdana" w:hAnsi="Verdana" w:cs="Arial"/>
                <w:b/>
                <w:bCs/>
                <w:sz w:val="24"/>
                <w:szCs w:val="24"/>
              </w:rPr>
              <w:t>REC</w:t>
            </w:r>
            <w:r w:rsidRPr="75E33063" w:rsidR="155232DC">
              <w:rPr>
                <w:rFonts w:ascii="Verdana" w:hAnsi="Verdana" w:cs="Arial"/>
                <w:b/>
                <w:bCs/>
                <w:sz w:val="24"/>
                <w:szCs w:val="24"/>
              </w:rPr>
              <w:t>EI</w:t>
            </w:r>
            <w:r w:rsidRPr="75E33063" w:rsidR="296BA697">
              <w:rPr>
                <w:rFonts w:ascii="Verdana" w:hAnsi="Verdana" w:cs="Arial"/>
                <w:b/>
                <w:bCs/>
                <w:sz w:val="24"/>
                <w:szCs w:val="24"/>
              </w:rPr>
              <w:t>VED</w:t>
            </w:r>
            <w:r w:rsidRPr="75E33063" w:rsidR="296BA697">
              <w:rPr>
                <w:rFonts w:ascii="Verdana" w:hAnsi="Verdana" w:cs="Arial"/>
                <w:sz w:val="24"/>
                <w:szCs w:val="24"/>
              </w:rPr>
              <w:t xml:space="preserve"> </w:t>
            </w:r>
            <w:r w:rsidRPr="75E33063" w:rsidR="0B0A0A17">
              <w:rPr>
                <w:rFonts w:ascii="Verdana" w:hAnsi="Verdana" w:cs="Arial"/>
                <w:sz w:val="24"/>
                <w:szCs w:val="24"/>
              </w:rPr>
              <w:t xml:space="preserve">the </w:t>
            </w:r>
            <w:r w:rsidRPr="75E33063" w:rsidR="0CB27470">
              <w:rPr>
                <w:rFonts w:ascii="Verdana" w:hAnsi="Verdana" w:eastAsia="Verdana" w:cs="Verdana"/>
                <w:color w:val="000000" w:themeColor="text1"/>
                <w:sz w:val="24"/>
                <w:szCs w:val="24"/>
              </w:rPr>
              <w:t>Strategic workforce plan overview and progress update</w:t>
            </w:r>
            <w:r w:rsidRPr="75E33063" w:rsidR="7DB9908C">
              <w:rPr>
                <w:rFonts w:ascii="Verdana" w:hAnsi="Verdana" w:eastAsia="Verdana" w:cs="Verdana"/>
                <w:color w:val="000000" w:themeColor="text1"/>
                <w:sz w:val="24"/>
                <w:szCs w:val="24"/>
              </w:rPr>
              <w:t xml:space="preserve">. SV highlighted the following: </w:t>
            </w:r>
            <w:r w:rsidRPr="75E33063" w:rsidR="0CB27470">
              <w:rPr>
                <w:rFonts w:ascii="Verdana" w:hAnsi="Verdana" w:eastAsia="Verdana" w:cs="Verdana"/>
                <w:color w:val="000000" w:themeColor="text1"/>
                <w:sz w:val="24"/>
                <w:szCs w:val="24"/>
              </w:rPr>
              <w:t xml:space="preserve">  </w:t>
            </w:r>
            <w:r w:rsidRPr="75E33063" w:rsidR="0CB27470">
              <w:rPr>
                <w:rFonts w:ascii="Verdana" w:hAnsi="Verdana" w:eastAsia="Verdana" w:cs="Verdana"/>
                <w:sz w:val="24"/>
                <w:szCs w:val="24"/>
              </w:rPr>
              <w:t xml:space="preserve"> </w:t>
            </w:r>
          </w:p>
          <w:p w:rsidR="60AB881F" w:rsidP="75E33063" w:rsidRDefault="036D043B" w14:paraId="21B32C58" w14:textId="638C1B81">
            <w:pPr>
              <w:numPr>
                <w:ilvl w:val="0"/>
                <w:numId w:val="8"/>
              </w:numPr>
              <w:jc w:val="both"/>
              <w:rPr>
                <w:rFonts w:ascii="Verdana" w:hAnsi="Verdana" w:cs="Arial"/>
                <w:sz w:val="24"/>
                <w:szCs w:val="24"/>
              </w:rPr>
            </w:pPr>
            <w:r w:rsidRPr="75E33063">
              <w:rPr>
                <w:rFonts w:ascii="Verdana" w:hAnsi="Verdana" w:cs="Arial"/>
                <w:sz w:val="24"/>
                <w:szCs w:val="24"/>
              </w:rPr>
              <w:t>The purpose of presenting the paper to the Workforce &amp; OD Committee was to provide sight of the figures contained within the Minimum Data Set (MDS);</w:t>
            </w:r>
          </w:p>
          <w:p w:rsidR="60AB881F" w:rsidP="75E33063" w:rsidRDefault="036D043B" w14:paraId="3882A294" w14:textId="448096EC">
            <w:pPr>
              <w:numPr>
                <w:ilvl w:val="0"/>
                <w:numId w:val="8"/>
              </w:numPr>
              <w:jc w:val="both"/>
              <w:rPr>
                <w:rFonts w:ascii="Verdana" w:hAnsi="Verdana" w:cs="Arial"/>
                <w:sz w:val="24"/>
                <w:szCs w:val="24"/>
              </w:rPr>
            </w:pPr>
            <w:r w:rsidRPr="75E33063">
              <w:rPr>
                <w:rFonts w:ascii="Verdana" w:hAnsi="Verdana" w:cs="Arial"/>
                <w:sz w:val="24"/>
                <w:szCs w:val="24"/>
              </w:rPr>
              <w:t>It was confirmed that these figures, contained towards the end of the report, were submitted to Welsh Government and Health Education and Improvement Wales (HEIW) at the end of March as part of the annual planning cycle;</w:t>
            </w:r>
          </w:p>
          <w:p w:rsidR="60AB881F" w:rsidP="75E33063" w:rsidRDefault="036D043B" w14:paraId="22279824" w14:textId="4A5277EC">
            <w:pPr>
              <w:numPr>
                <w:ilvl w:val="0"/>
                <w:numId w:val="8"/>
              </w:numPr>
              <w:jc w:val="both"/>
              <w:rPr>
                <w:rFonts w:ascii="Verdana" w:hAnsi="Verdana" w:cs="Arial"/>
                <w:sz w:val="24"/>
                <w:szCs w:val="24"/>
              </w:rPr>
            </w:pPr>
            <w:r w:rsidRPr="75E33063">
              <w:rPr>
                <w:rFonts w:ascii="Verdana" w:hAnsi="Verdana" w:cs="Arial"/>
                <w:sz w:val="24"/>
                <w:szCs w:val="24"/>
              </w:rPr>
              <w:t xml:space="preserve">It was highlighted that, for the first time, the MDS reflects agreed planning assumptions, including: </w:t>
            </w:r>
          </w:p>
          <w:p w:rsidR="60AB881F" w:rsidP="6B9382F0" w:rsidRDefault="277893C8" w14:paraId="0D5679B7" w14:textId="15F1ED28">
            <w:pPr>
              <w:numPr>
                <w:ilvl w:val="1"/>
                <w:numId w:val="8"/>
              </w:numPr>
              <w:jc w:val="both"/>
              <w:rPr>
                <w:rFonts w:ascii="Verdana" w:hAnsi="Verdana" w:cs="Arial"/>
                <w:sz w:val="24"/>
                <w:szCs w:val="24"/>
              </w:rPr>
            </w:pPr>
            <w:r w:rsidRPr="6B9382F0">
              <w:rPr>
                <w:rFonts w:ascii="Verdana" w:hAnsi="Verdana" w:cs="Arial"/>
                <w:sz w:val="24"/>
                <w:szCs w:val="24"/>
              </w:rPr>
              <w:t>A 5% workforce reduction,</w:t>
            </w:r>
          </w:p>
          <w:p w:rsidR="60AB881F" w:rsidP="6B9382F0" w:rsidRDefault="277893C8" w14:paraId="15FC436D" w14:textId="143D775F">
            <w:pPr>
              <w:numPr>
                <w:ilvl w:val="1"/>
                <w:numId w:val="8"/>
              </w:numPr>
              <w:jc w:val="both"/>
              <w:rPr>
                <w:rFonts w:ascii="Verdana" w:hAnsi="Verdana" w:cs="Arial"/>
                <w:sz w:val="24"/>
                <w:szCs w:val="24"/>
              </w:rPr>
            </w:pPr>
            <w:r w:rsidRPr="6B9382F0">
              <w:rPr>
                <w:rFonts w:ascii="Verdana" w:hAnsi="Verdana" w:cs="Arial"/>
                <w:sz w:val="24"/>
                <w:szCs w:val="24"/>
              </w:rPr>
              <w:t>Reductions in sickness absence, and</w:t>
            </w:r>
          </w:p>
          <w:p w:rsidR="60AB881F" w:rsidP="6B9382F0" w:rsidRDefault="277893C8" w14:paraId="489EA516" w14:textId="5C4C0B59">
            <w:pPr>
              <w:numPr>
                <w:ilvl w:val="1"/>
                <w:numId w:val="8"/>
              </w:numPr>
              <w:jc w:val="both"/>
              <w:rPr>
                <w:rFonts w:ascii="Verdana" w:hAnsi="Verdana" w:cs="Arial"/>
                <w:sz w:val="24"/>
                <w:szCs w:val="24"/>
              </w:rPr>
            </w:pPr>
            <w:r w:rsidRPr="6B9382F0">
              <w:rPr>
                <w:rFonts w:ascii="Verdana" w:hAnsi="Verdana" w:cs="Arial"/>
                <w:sz w:val="24"/>
                <w:szCs w:val="24"/>
              </w:rPr>
              <w:t>Staff turnover remaining broadly stable.</w:t>
            </w:r>
          </w:p>
          <w:p w:rsidR="60AB881F" w:rsidP="75E33063" w:rsidRDefault="419C2530" w14:paraId="4A7FC38B" w14:textId="68D4A9F5">
            <w:pPr>
              <w:jc w:val="both"/>
              <w:rPr>
                <w:rFonts w:ascii="Verdana" w:hAnsi="Verdana" w:cs="Arial"/>
                <w:sz w:val="24"/>
                <w:szCs w:val="24"/>
              </w:rPr>
            </w:pPr>
            <w:r w:rsidRPr="75E33063">
              <w:rPr>
                <w:rFonts w:ascii="Verdana" w:hAnsi="Verdana" w:cs="Arial"/>
                <w:sz w:val="24"/>
                <w:szCs w:val="24"/>
              </w:rPr>
              <w:lastRenderedPageBreak/>
              <w:t>RO noted reservations about the organisation’s ability to deliver the planned 5% reduction over the next three years, particularly in light of earlier discussion on the Neath Port Talbot and Singleton report. She acknowledged that the figures were required as part of the submission process, welcomed alignment with agreed planning assumptions, and confirmed that the Committee’s reservations regarding deliverability should be noted.</w:t>
            </w:r>
          </w:p>
          <w:p w:rsidRPr="00BB4D7F" w:rsidR="00BB4D7F" w:rsidP="4536BA69" w:rsidRDefault="7BDDAE3E" w14:paraId="19404AE6" w14:textId="18DEB8D1">
            <w:pPr>
              <w:jc w:val="both"/>
              <w:rPr>
                <w:rFonts w:ascii="Verdana" w:hAnsi="Verdana" w:cs="Arial"/>
                <w:b/>
                <w:bCs/>
                <w:sz w:val="24"/>
                <w:szCs w:val="24"/>
              </w:rPr>
            </w:pPr>
            <w:r w:rsidRPr="75E33063">
              <w:rPr>
                <w:rFonts w:ascii="Verdana" w:hAnsi="Verdana" w:cs="Arial"/>
                <w:b/>
                <w:bCs/>
                <w:sz w:val="24"/>
                <w:szCs w:val="24"/>
              </w:rPr>
              <w:t>The Committee:</w:t>
            </w:r>
          </w:p>
          <w:p w:rsidRPr="00BB4D7F" w:rsidR="00BB4D7F" w:rsidP="75E33063" w:rsidRDefault="311EA224" w14:paraId="3F7A1E56" w14:textId="31D66CD8">
            <w:pPr>
              <w:pStyle w:val="ListParagraph"/>
              <w:numPr>
                <w:ilvl w:val="0"/>
                <w:numId w:val="27"/>
              </w:numPr>
              <w:rPr>
                <w:rFonts w:ascii="Verdana" w:hAnsi="Verdana" w:eastAsia="Verdana" w:cs="Verdana"/>
                <w:lang w:val="en-GB"/>
              </w:rPr>
            </w:pPr>
            <w:r w:rsidRPr="75E33063">
              <w:rPr>
                <w:rFonts w:ascii="Verdana" w:hAnsi="Verdana" w:eastAsia="Verdana" w:cs="Verdana"/>
                <w:b/>
                <w:bCs/>
                <w:lang w:val="en-GB"/>
              </w:rPr>
              <w:t>ACKNOWLEDGED</w:t>
            </w:r>
            <w:r w:rsidRPr="75E33063">
              <w:rPr>
                <w:rFonts w:ascii="Verdana" w:hAnsi="Verdana" w:eastAsia="Verdana" w:cs="Verdana"/>
                <w:lang w:val="en-GB"/>
              </w:rPr>
              <w:t xml:space="preserve"> the content and progress but did not explicitly record that assurance was taken from the report.</w:t>
            </w:r>
          </w:p>
        </w:tc>
      </w:tr>
      <w:tr w:rsidRPr="00ED203F" w:rsidR="00BB4D7F" w:rsidTr="5BE16F09" w14:paraId="159F3324" w14:textId="77777777">
        <w:trPr>
          <w:trHeight w:val="595"/>
        </w:trPr>
        <w:tc>
          <w:tcPr>
            <w:tcW w:w="1830" w:type="dxa"/>
            <w:tcMar>
              <w:top w:w="80" w:type="dxa"/>
              <w:left w:w="80" w:type="dxa"/>
              <w:bottom w:w="80" w:type="dxa"/>
              <w:right w:w="80" w:type="dxa"/>
            </w:tcMar>
          </w:tcPr>
          <w:p w:rsidRPr="00ED203F" w:rsidR="00BB4D7F" w:rsidP="75E33063" w:rsidRDefault="4E6E0A70" w14:paraId="36CCAB71" w14:textId="15D2591D">
            <w:pPr>
              <w:spacing w:line="259" w:lineRule="auto"/>
              <w:rPr>
                <w:rFonts w:ascii="Verdana" w:hAnsi="Verdana" w:cs="Arial"/>
                <w:b/>
                <w:bCs/>
                <w:sz w:val="24"/>
                <w:szCs w:val="24"/>
              </w:rPr>
            </w:pPr>
            <w:r w:rsidRPr="75E33063">
              <w:rPr>
                <w:rFonts w:ascii="Verdana" w:hAnsi="Verdana" w:cs="Arial"/>
                <w:b/>
                <w:bCs/>
                <w:sz w:val="24"/>
                <w:szCs w:val="24"/>
              </w:rPr>
              <w:lastRenderedPageBreak/>
              <w:t>35/26</w:t>
            </w:r>
          </w:p>
        </w:tc>
        <w:tc>
          <w:tcPr>
            <w:tcW w:w="9080" w:type="dxa"/>
            <w:tcMar>
              <w:top w:w="80" w:type="dxa"/>
              <w:left w:w="80" w:type="dxa"/>
              <w:bottom w:w="80" w:type="dxa"/>
              <w:right w:w="80" w:type="dxa"/>
            </w:tcMar>
          </w:tcPr>
          <w:p w:rsidRPr="00BB4D7F" w:rsidR="00BB4D7F" w:rsidP="75E33063" w:rsidRDefault="4E6E0A70" w14:paraId="64D9E125" w14:textId="6C5AAAA2">
            <w:pPr>
              <w:spacing w:line="259" w:lineRule="auto"/>
              <w:jc w:val="both"/>
              <w:rPr>
                <w:rFonts w:ascii="Verdana" w:hAnsi="Verdana" w:cs="Arial"/>
                <w:b/>
                <w:bCs/>
                <w:sz w:val="24"/>
                <w:szCs w:val="24"/>
              </w:rPr>
            </w:pPr>
            <w:r w:rsidRPr="75E33063">
              <w:rPr>
                <w:rFonts w:ascii="Verdana" w:hAnsi="Verdana" w:cs="Arial"/>
                <w:b/>
                <w:bCs/>
                <w:sz w:val="24"/>
                <w:szCs w:val="24"/>
              </w:rPr>
              <w:t>VARIABLE PAY, PAY PLAN OVERVIEW AND PROGRESS</w:t>
            </w:r>
          </w:p>
        </w:tc>
      </w:tr>
      <w:tr w:rsidRPr="00ED203F" w:rsidR="00BB4D7F" w:rsidTr="5BE16F09" w14:paraId="75AC5F9B" w14:textId="77777777">
        <w:trPr>
          <w:trHeight w:val="595"/>
        </w:trPr>
        <w:tc>
          <w:tcPr>
            <w:tcW w:w="1830" w:type="dxa"/>
            <w:tcMar>
              <w:top w:w="80" w:type="dxa"/>
              <w:left w:w="80" w:type="dxa"/>
              <w:bottom w:w="80" w:type="dxa"/>
              <w:right w:w="80" w:type="dxa"/>
            </w:tcMar>
          </w:tcPr>
          <w:p w:rsidRPr="00ED203F" w:rsidR="00BB4D7F" w:rsidP="000C0B64" w:rsidRDefault="00BB4D7F" w14:paraId="1C7BA4A2" w14:textId="77777777">
            <w:pPr>
              <w:rPr>
                <w:rFonts w:ascii="Verdana" w:hAnsi="Verdana" w:cs="Arial"/>
                <w:b/>
                <w:sz w:val="24"/>
                <w:szCs w:val="24"/>
              </w:rPr>
            </w:pPr>
          </w:p>
        </w:tc>
        <w:tc>
          <w:tcPr>
            <w:tcW w:w="9080" w:type="dxa"/>
            <w:tcMar>
              <w:top w:w="80" w:type="dxa"/>
              <w:left w:w="80" w:type="dxa"/>
              <w:bottom w:w="80" w:type="dxa"/>
              <w:right w:w="80" w:type="dxa"/>
            </w:tcMar>
          </w:tcPr>
          <w:p w:rsidR="35DB1772" w:rsidP="75E33063" w:rsidRDefault="35DB1772" w14:paraId="5648C583" w14:textId="5135C232">
            <w:pPr>
              <w:spacing w:before="240" w:after="240"/>
              <w:rPr>
                <w:rFonts w:ascii="Verdana" w:hAnsi="Verdana" w:cs="Arial"/>
                <w:sz w:val="24"/>
                <w:szCs w:val="24"/>
              </w:rPr>
            </w:pPr>
            <w:r w:rsidRPr="75E33063">
              <w:rPr>
                <w:rFonts w:ascii="Verdana" w:hAnsi="Verdana" w:cs="Arial"/>
                <w:sz w:val="24"/>
                <w:szCs w:val="24"/>
              </w:rPr>
              <w:t xml:space="preserve">The Committee </w:t>
            </w:r>
            <w:proofErr w:type="spellStart"/>
            <w:r w:rsidRPr="75E33063" w:rsidR="535F1CB3">
              <w:rPr>
                <w:rFonts w:ascii="Verdana" w:hAnsi="Verdana" w:cs="Arial"/>
                <w:b/>
                <w:bCs/>
                <w:sz w:val="24"/>
                <w:szCs w:val="24"/>
              </w:rPr>
              <w:t>RECIEVED</w:t>
            </w:r>
            <w:proofErr w:type="spellEnd"/>
            <w:r w:rsidRPr="75E33063" w:rsidR="535F1CB3">
              <w:rPr>
                <w:rFonts w:ascii="Verdana" w:hAnsi="Verdana" w:cs="Arial"/>
                <w:sz w:val="24"/>
                <w:szCs w:val="24"/>
              </w:rPr>
              <w:t xml:space="preserve"> </w:t>
            </w:r>
            <w:r w:rsidRPr="75E33063" w:rsidR="51620DB7">
              <w:rPr>
                <w:rFonts w:ascii="Verdana" w:hAnsi="Verdana" w:cs="Arial"/>
                <w:sz w:val="24"/>
                <w:szCs w:val="24"/>
              </w:rPr>
              <w:t>the</w:t>
            </w:r>
            <w:r w:rsidRPr="75E33063" w:rsidR="4F54AFB5">
              <w:rPr>
                <w:rFonts w:ascii="Verdana" w:hAnsi="Verdana" w:cs="Arial"/>
                <w:sz w:val="24"/>
                <w:szCs w:val="24"/>
              </w:rPr>
              <w:t xml:space="preserve"> </w:t>
            </w:r>
            <w:r w:rsidRPr="75E33063" w:rsidR="4F80C92A">
              <w:rPr>
                <w:rFonts w:ascii="Verdana" w:hAnsi="Verdana" w:eastAsia="Verdana" w:cs="Verdana"/>
                <w:color w:val="000000" w:themeColor="text1"/>
                <w:sz w:val="24"/>
                <w:szCs w:val="24"/>
              </w:rPr>
              <w:t>Variable, pay plan overview and progress update</w:t>
            </w:r>
            <w:r w:rsidRPr="75E33063" w:rsidR="75A18B6C">
              <w:rPr>
                <w:rFonts w:ascii="Verdana" w:hAnsi="Verdana" w:eastAsia="Verdana" w:cs="Verdana"/>
                <w:color w:val="000000" w:themeColor="text1"/>
                <w:sz w:val="24"/>
                <w:szCs w:val="24"/>
              </w:rPr>
              <w:t xml:space="preserve">. EO highlighted the following: </w:t>
            </w:r>
          </w:p>
          <w:p w:rsidR="367C9AFF" w:rsidP="75E33063" w:rsidRDefault="367C9AFF" w14:paraId="5F87FC26" w14:textId="3F0CA2E3">
            <w:pPr>
              <w:numPr>
                <w:ilvl w:val="0"/>
                <w:numId w:val="8"/>
              </w:numPr>
              <w:spacing w:before="0" w:after="0"/>
              <w:rPr>
                <w:rFonts w:ascii="Verdana" w:hAnsi="Verdana" w:eastAsia="Verdana" w:cs="Verdana"/>
                <w:sz w:val="24"/>
                <w:szCs w:val="24"/>
              </w:rPr>
            </w:pPr>
            <w:r w:rsidRPr="75E33063">
              <w:rPr>
                <w:rFonts w:ascii="Verdana" w:hAnsi="Verdana" w:eastAsia="Verdana" w:cs="Verdana"/>
                <w:sz w:val="24"/>
                <w:szCs w:val="24"/>
              </w:rPr>
              <w:t>It was proposed that the paper be taken as read, noting that it was a routine report provided to the Committee to give an update on any developments;</w:t>
            </w:r>
          </w:p>
          <w:p w:rsidR="367C9AFF" w:rsidP="75E33063" w:rsidRDefault="367C9AFF" w14:paraId="38002D8B" w14:textId="0339F77A">
            <w:pPr>
              <w:numPr>
                <w:ilvl w:val="0"/>
                <w:numId w:val="8"/>
              </w:numPr>
              <w:spacing w:before="0" w:after="0"/>
              <w:rPr>
                <w:rFonts w:ascii="Verdana" w:hAnsi="Verdana" w:eastAsia="Verdana" w:cs="Verdana"/>
                <w:sz w:val="24"/>
                <w:szCs w:val="24"/>
              </w:rPr>
            </w:pPr>
            <w:r w:rsidRPr="75E33063">
              <w:rPr>
                <w:rFonts w:ascii="Verdana" w:hAnsi="Verdana" w:eastAsia="Verdana" w:cs="Verdana"/>
                <w:sz w:val="24"/>
                <w:szCs w:val="24"/>
              </w:rPr>
              <w:t>It was acknowledged that the organisation continued to face a challenging position in relation to reducing variable pay.</w:t>
            </w:r>
          </w:p>
          <w:p w:rsidR="0FF30EDD" w:rsidP="6B9382F0" w:rsidRDefault="01E9852E" w14:paraId="79B20E9E" w14:textId="755A45E1">
            <w:pPr>
              <w:spacing w:before="240" w:after="240"/>
              <w:jc w:val="both"/>
              <w:rPr>
                <w:rFonts w:ascii="Verdana" w:hAnsi="Verdana" w:eastAsia="Verdana" w:cs="Verdana"/>
                <w:sz w:val="24"/>
                <w:szCs w:val="24"/>
              </w:rPr>
            </w:pPr>
            <w:proofErr w:type="spellStart"/>
            <w:r w:rsidRPr="6B9382F0">
              <w:rPr>
                <w:rFonts w:ascii="Verdana" w:hAnsi="Verdana" w:eastAsia="Verdana" w:cs="Verdana"/>
                <w:sz w:val="24"/>
                <w:szCs w:val="24"/>
              </w:rPr>
              <w:t>ALF</w:t>
            </w:r>
            <w:proofErr w:type="spellEnd"/>
            <w:r w:rsidRPr="6B9382F0">
              <w:rPr>
                <w:rFonts w:ascii="Verdana" w:hAnsi="Verdana" w:eastAsia="Verdana" w:cs="Verdana"/>
                <w:sz w:val="24"/>
                <w:szCs w:val="24"/>
              </w:rPr>
              <w:t xml:space="preserve"> raised a general concern that recruitment caps and the drive to reduce variable pay may be resulting in staff at Bands </w:t>
            </w:r>
            <w:r w:rsidRPr="6B9382F0" w:rsidR="35507405">
              <w:rPr>
                <w:rFonts w:ascii="Verdana" w:hAnsi="Verdana" w:eastAsia="Verdana" w:cs="Verdana"/>
                <w:sz w:val="24"/>
                <w:szCs w:val="24"/>
              </w:rPr>
              <w:t>six</w:t>
            </w:r>
            <w:r w:rsidRPr="6B9382F0">
              <w:rPr>
                <w:rFonts w:ascii="Verdana" w:hAnsi="Verdana" w:eastAsia="Verdana" w:cs="Verdana"/>
                <w:sz w:val="24"/>
                <w:szCs w:val="24"/>
              </w:rPr>
              <w:t xml:space="preserve"> to </w:t>
            </w:r>
            <w:r w:rsidRPr="6B9382F0" w:rsidR="644BFCDA">
              <w:rPr>
                <w:rFonts w:ascii="Verdana" w:hAnsi="Verdana" w:eastAsia="Verdana" w:cs="Verdana"/>
                <w:sz w:val="24"/>
                <w:szCs w:val="24"/>
              </w:rPr>
              <w:t>nine</w:t>
            </w:r>
            <w:r w:rsidRPr="6B9382F0">
              <w:rPr>
                <w:rFonts w:ascii="Verdana" w:hAnsi="Verdana" w:eastAsia="Verdana" w:cs="Verdana"/>
                <w:sz w:val="24"/>
                <w:szCs w:val="24"/>
              </w:rPr>
              <w:t xml:space="preserve"> undertaking administrative duties to maintain service continuity. She noted that, where administrative roles could not be replaced, this may be drawing clinical staff away from patient</w:t>
            </w:r>
            <w:r w:rsidR="0FF30EDD">
              <w:noBreakHyphen/>
            </w:r>
            <w:r w:rsidRPr="6B9382F0">
              <w:rPr>
                <w:rFonts w:ascii="Verdana" w:hAnsi="Verdana" w:eastAsia="Verdana" w:cs="Verdana"/>
                <w:sz w:val="24"/>
                <w:szCs w:val="24"/>
              </w:rPr>
              <w:t>facing activity and could impact service delivery, for example reducing patient capacity within therapy services.</w:t>
            </w:r>
          </w:p>
          <w:p w:rsidR="0FF30EDD" w:rsidP="75E33063" w:rsidRDefault="0FF30EDD" w14:paraId="387AD71B" w14:textId="55FC2530">
            <w:pPr>
              <w:spacing w:before="240" w:after="240"/>
              <w:jc w:val="both"/>
              <w:rPr>
                <w:rFonts w:ascii="Verdana" w:hAnsi="Verdana" w:eastAsia="Verdana" w:cs="Verdana"/>
                <w:sz w:val="24"/>
                <w:szCs w:val="24"/>
              </w:rPr>
            </w:pPr>
            <w:r w:rsidRPr="75E33063">
              <w:rPr>
                <w:rFonts w:ascii="Verdana" w:hAnsi="Verdana" w:eastAsia="Verdana" w:cs="Verdana"/>
                <w:sz w:val="24"/>
                <w:szCs w:val="24"/>
              </w:rPr>
              <w:t>EO</w:t>
            </w:r>
            <w:r w:rsidRPr="75E33063">
              <w:rPr>
                <w:rFonts w:ascii="Verdana" w:hAnsi="Verdana" w:eastAsia="Verdana" w:cs="Verdana"/>
                <w:b/>
                <w:bCs/>
                <w:sz w:val="24"/>
                <w:szCs w:val="24"/>
              </w:rPr>
              <w:t xml:space="preserve"> </w:t>
            </w:r>
            <w:r w:rsidRPr="75E33063">
              <w:rPr>
                <w:rFonts w:ascii="Verdana" w:hAnsi="Verdana" w:eastAsia="Verdana" w:cs="Verdana"/>
                <w:sz w:val="24"/>
                <w:szCs w:val="24"/>
              </w:rPr>
              <w:t>acknowledged that there were known pressures in some areas arising from these constraints. She advised that work was underway with affected services to develop robust workforce plans and replacement strategies, with the aim of reducing reliance on variable pay while implementing more sustainable long</w:t>
            </w:r>
            <w:r>
              <w:noBreakHyphen/>
            </w:r>
            <w:r w:rsidRPr="75E33063">
              <w:rPr>
                <w:rFonts w:ascii="Verdana" w:hAnsi="Verdana" w:eastAsia="Verdana" w:cs="Verdana"/>
                <w:sz w:val="24"/>
                <w:szCs w:val="24"/>
              </w:rPr>
              <w:t xml:space="preserve">term solutions. She also confirmed that the variable pay reduction plan was being managed separately from turnover, headcount reduction and the previously referenced 5% workforce reduction. EO further advised that there was clear internal understanding of the required trajectories, although these remain challenging. She undertook to ensure that future Workforce &amp; OD Committee reports articulate this more clearly </w:t>
            </w:r>
            <w:r w:rsidRPr="75E33063">
              <w:rPr>
                <w:rFonts w:ascii="Verdana" w:hAnsi="Verdana" w:eastAsia="Verdana" w:cs="Verdana"/>
                <w:sz w:val="24"/>
                <w:szCs w:val="24"/>
              </w:rPr>
              <w:lastRenderedPageBreak/>
              <w:t>to provide stronger assurance to members, while acknowledging that some of the targets set are ambitious and will require significant progress.</w:t>
            </w:r>
          </w:p>
          <w:p w:rsidR="5200958E" w:rsidP="75E33063" w:rsidRDefault="5200958E" w14:paraId="6085B8BE" w14:textId="74140123">
            <w:pPr>
              <w:spacing w:before="240" w:after="240"/>
              <w:jc w:val="both"/>
              <w:rPr>
                <w:rFonts w:ascii="Verdana" w:hAnsi="Verdana" w:eastAsia="Verdana" w:cs="Verdana"/>
                <w:sz w:val="24"/>
                <w:szCs w:val="24"/>
              </w:rPr>
            </w:pPr>
            <w:r w:rsidRPr="75E33063">
              <w:rPr>
                <w:rFonts w:ascii="Verdana" w:hAnsi="Verdana" w:eastAsia="Verdana" w:cs="Verdana"/>
                <w:sz w:val="24"/>
                <w:szCs w:val="24"/>
              </w:rPr>
              <w:t>RO</w:t>
            </w:r>
            <w:r w:rsidRPr="75E33063">
              <w:rPr>
                <w:rFonts w:ascii="Verdana" w:hAnsi="Verdana" w:eastAsia="Verdana" w:cs="Verdana"/>
                <w:b/>
                <w:bCs/>
                <w:sz w:val="24"/>
                <w:szCs w:val="24"/>
              </w:rPr>
              <w:t xml:space="preserve"> </w:t>
            </w:r>
            <w:r w:rsidRPr="75E33063">
              <w:rPr>
                <w:rFonts w:ascii="Verdana" w:hAnsi="Verdana" w:eastAsia="Verdana" w:cs="Verdana"/>
                <w:sz w:val="24"/>
                <w:szCs w:val="24"/>
              </w:rPr>
              <w:t>noted that the Committee had previously attended the Workforce Panel and observed the scrutiny applied at that level. However, she highlighted that members had not yet observed the level of scrutiny below this and asked whether arrangements could be made for Committee members to be invited to attend a session to better understand how posts are reviewed in practice. She also sought clarification on the report reference to a proposed reduction in variable pay of 50%, equivalent to approximately 300 whole time equivalents.</w:t>
            </w:r>
          </w:p>
          <w:p w:rsidR="5200958E" w:rsidP="75E33063" w:rsidRDefault="5200958E" w14:paraId="60B0D166" w14:textId="295E71EB">
            <w:pPr>
              <w:spacing w:before="240" w:after="240"/>
              <w:jc w:val="both"/>
              <w:rPr>
                <w:rFonts w:ascii="Verdana" w:hAnsi="Verdana" w:eastAsia="Verdana" w:cs="Verdana"/>
                <w:b/>
                <w:bCs/>
                <w:sz w:val="24"/>
                <w:szCs w:val="24"/>
              </w:rPr>
            </w:pPr>
            <w:r w:rsidRPr="75E33063">
              <w:rPr>
                <w:rFonts w:ascii="Verdana" w:hAnsi="Verdana" w:eastAsia="Verdana" w:cs="Verdana"/>
                <w:b/>
                <w:bCs/>
                <w:sz w:val="24"/>
                <w:szCs w:val="24"/>
              </w:rPr>
              <w:t>ACTION: EO</w:t>
            </w:r>
          </w:p>
          <w:p w:rsidR="5200958E" w:rsidP="75E33063" w:rsidRDefault="5200958E" w14:paraId="31DF3CDE" w14:textId="7133EDB5">
            <w:pPr>
              <w:spacing w:before="240" w:after="240"/>
              <w:jc w:val="both"/>
              <w:rPr>
                <w:rFonts w:ascii="Verdana" w:hAnsi="Verdana" w:eastAsia="Verdana" w:cs="Verdana"/>
                <w:sz w:val="24"/>
                <w:szCs w:val="24"/>
              </w:rPr>
            </w:pPr>
            <w:r w:rsidRPr="75E33063">
              <w:rPr>
                <w:rFonts w:ascii="Verdana" w:hAnsi="Verdana" w:eastAsia="Verdana" w:cs="Verdana"/>
                <w:sz w:val="24"/>
                <w:szCs w:val="24"/>
              </w:rPr>
              <w:t>EO advised that she would need to confirm the figures outside of the meeting. She noted that some progress had been made, particularly within medical staffing, but acknowledged that reductions had not yet reached the desired level and that the 50% target is ambitious. She committed to confirming the variable pay reduction achieved over the past 12–15 months.</w:t>
            </w:r>
          </w:p>
          <w:p w:rsidR="00515945" w:rsidP="75E33063" w:rsidRDefault="00515945" w14:paraId="4175569E" w14:textId="25AB2E34">
            <w:pPr>
              <w:jc w:val="both"/>
              <w:rPr>
                <w:rFonts w:ascii="Verdana" w:hAnsi="Verdana" w:cs="Arial"/>
                <w:sz w:val="24"/>
                <w:szCs w:val="24"/>
              </w:rPr>
            </w:pPr>
            <w:r w:rsidRPr="75E33063">
              <w:rPr>
                <w:rFonts w:ascii="Verdana" w:hAnsi="Verdana" w:cs="Arial"/>
                <w:sz w:val="24"/>
                <w:szCs w:val="24"/>
              </w:rPr>
              <w:t>The Committee:</w:t>
            </w:r>
          </w:p>
          <w:p w:rsidRPr="000A0E02" w:rsidR="00515945" w:rsidP="75E33063" w:rsidRDefault="3525CC63" w14:paraId="4E678D81" w14:textId="71812945">
            <w:pPr>
              <w:pStyle w:val="ListParagraph"/>
              <w:numPr>
                <w:ilvl w:val="0"/>
                <w:numId w:val="50"/>
              </w:numPr>
              <w:jc w:val="both"/>
              <w:rPr>
                <w:rFonts w:ascii="Verdana" w:hAnsi="Verdana" w:eastAsia="Verdana" w:cs="Verdana"/>
                <w:lang w:val="en-GB"/>
              </w:rPr>
            </w:pPr>
            <w:r w:rsidRPr="75E33063">
              <w:rPr>
                <w:rFonts w:ascii="Verdana" w:hAnsi="Verdana" w:cs="Arial"/>
                <w:b/>
                <w:bCs/>
              </w:rPr>
              <w:t xml:space="preserve">AGREED </w:t>
            </w:r>
            <w:r w:rsidRPr="75E33063">
              <w:rPr>
                <w:rFonts w:ascii="Verdana" w:hAnsi="Verdana" w:cs="Arial"/>
              </w:rPr>
              <w:t>to</w:t>
            </w:r>
            <w:r w:rsidRPr="75E33063" w:rsidR="7758868F">
              <w:rPr>
                <w:rFonts w:ascii="Verdana" w:hAnsi="Verdana" w:eastAsia="Verdana" w:cs="Verdana"/>
                <w:lang w:val="en-GB"/>
              </w:rPr>
              <w:t xml:space="preserve"> take </w:t>
            </w:r>
            <w:r w:rsidRPr="75E33063" w:rsidR="7758868F">
              <w:rPr>
                <w:rFonts w:ascii="Verdana" w:hAnsi="Verdana" w:eastAsia="Verdana" w:cs="Verdana"/>
                <w:i/>
                <w:iCs/>
                <w:lang w:val="en-GB"/>
              </w:rPr>
              <w:t>advice</w:t>
            </w:r>
            <w:r w:rsidRPr="75E33063" w:rsidR="7758868F">
              <w:rPr>
                <w:rFonts w:ascii="Verdana" w:hAnsi="Verdana" w:eastAsia="Verdana" w:cs="Verdana"/>
                <w:lang w:val="en-GB"/>
              </w:rPr>
              <w:t xml:space="preserve"> at this stage, noting that further updates and assurance would be sought as the work progresses due to its significance for organisational recovery and sustainability.</w:t>
            </w:r>
          </w:p>
        </w:tc>
      </w:tr>
      <w:tr w:rsidRPr="00ED203F" w:rsidR="00515945" w:rsidTr="5BE16F09" w14:paraId="491A9A71" w14:textId="77777777">
        <w:trPr>
          <w:trHeight w:val="595"/>
        </w:trPr>
        <w:tc>
          <w:tcPr>
            <w:tcW w:w="1830" w:type="dxa"/>
            <w:tcMar>
              <w:top w:w="80" w:type="dxa"/>
              <w:left w:w="80" w:type="dxa"/>
              <w:bottom w:w="80" w:type="dxa"/>
              <w:right w:w="80" w:type="dxa"/>
            </w:tcMar>
          </w:tcPr>
          <w:p w:rsidRPr="00ED203F" w:rsidR="00515945" w:rsidP="75E33063" w:rsidRDefault="57C6C02D" w14:paraId="7BE7316B" w14:textId="5683B3B6">
            <w:pPr>
              <w:spacing w:line="259" w:lineRule="auto"/>
              <w:rPr>
                <w:rFonts w:ascii="Verdana" w:hAnsi="Verdana" w:cs="Arial"/>
                <w:b/>
                <w:bCs/>
                <w:sz w:val="24"/>
                <w:szCs w:val="24"/>
              </w:rPr>
            </w:pPr>
            <w:r w:rsidRPr="75E33063">
              <w:rPr>
                <w:rFonts w:ascii="Verdana" w:hAnsi="Verdana" w:cs="Arial"/>
                <w:b/>
                <w:bCs/>
                <w:sz w:val="24"/>
                <w:szCs w:val="24"/>
              </w:rPr>
              <w:lastRenderedPageBreak/>
              <w:t>36/26</w:t>
            </w:r>
          </w:p>
        </w:tc>
        <w:tc>
          <w:tcPr>
            <w:tcW w:w="9080" w:type="dxa"/>
            <w:tcMar>
              <w:top w:w="80" w:type="dxa"/>
              <w:left w:w="80" w:type="dxa"/>
              <w:bottom w:w="80" w:type="dxa"/>
              <w:right w:w="80" w:type="dxa"/>
            </w:tcMar>
          </w:tcPr>
          <w:p w:rsidRPr="00515945" w:rsidR="00515945" w:rsidP="75E33063" w:rsidRDefault="55CF2B0C" w14:paraId="6F5FCBCE" w14:textId="6252734F">
            <w:pPr>
              <w:spacing w:line="259" w:lineRule="auto"/>
              <w:jc w:val="both"/>
              <w:rPr>
                <w:rFonts w:ascii="Verdana" w:hAnsi="Verdana" w:cs="Arial"/>
                <w:b/>
                <w:bCs/>
                <w:sz w:val="24"/>
                <w:szCs w:val="24"/>
              </w:rPr>
            </w:pPr>
            <w:r w:rsidRPr="75E33063">
              <w:rPr>
                <w:rFonts w:ascii="Verdana" w:hAnsi="Verdana" w:cs="Arial"/>
                <w:b/>
                <w:bCs/>
                <w:sz w:val="24"/>
                <w:szCs w:val="24"/>
              </w:rPr>
              <w:t xml:space="preserve">2025 STAFF SURVEY </w:t>
            </w:r>
          </w:p>
        </w:tc>
      </w:tr>
      <w:tr w:rsidRPr="00ED203F" w:rsidR="00515945" w:rsidTr="5BE16F09" w14:paraId="7F4FE81E" w14:textId="77777777">
        <w:trPr>
          <w:trHeight w:val="595"/>
        </w:trPr>
        <w:tc>
          <w:tcPr>
            <w:tcW w:w="1830" w:type="dxa"/>
            <w:tcMar>
              <w:top w:w="80" w:type="dxa"/>
              <w:left w:w="80" w:type="dxa"/>
              <w:bottom w:w="80" w:type="dxa"/>
              <w:right w:w="80" w:type="dxa"/>
            </w:tcMar>
          </w:tcPr>
          <w:p w:rsidRPr="00ED203F" w:rsidR="00515945" w:rsidP="000C0B64" w:rsidRDefault="00515945" w14:paraId="195F81F5" w14:textId="77777777">
            <w:pPr>
              <w:rPr>
                <w:rFonts w:ascii="Verdana" w:hAnsi="Verdana" w:cs="Arial"/>
                <w:b/>
                <w:sz w:val="24"/>
                <w:szCs w:val="24"/>
              </w:rPr>
            </w:pPr>
          </w:p>
        </w:tc>
        <w:tc>
          <w:tcPr>
            <w:tcW w:w="9080" w:type="dxa"/>
            <w:tcMar>
              <w:top w:w="80" w:type="dxa"/>
              <w:left w:w="80" w:type="dxa"/>
              <w:bottom w:w="80" w:type="dxa"/>
              <w:right w:w="80" w:type="dxa"/>
            </w:tcMar>
          </w:tcPr>
          <w:p w:rsidR="0717C710" w:rsidP="60AB881F" w:rsidRDefault="0717C710" w14:paraId="59DB99C7" w14:textId="0FBFE59E">
            <w:pPr>
              <w:rPr>
                <w:rFonts w:ascii="Verdana" w:hAnsi="Verdana" w:cs="Arial"/>
                <w:b/>
                <w:bCs/>
                <w:sz w:val="24"/>
                <w:szCs w:val="24"/>
              </w:rPr>
            </w:pPr>
            <w:r w:rsidRPr="75E33063">
              <w:rPr>
                <w:rFonts w:ascii="Verdana" w:hAnsi="Verdana" w:cs="Arial"/>
                <w:sz w:val="24"/>
                <w:szCs w:val="24"/>
              </w:rPr>
              <w:t>The Committee</w:t>
            </w:r>
            <w:r w:rsidRPr="75E33063">
              <w:rPr>
                <w:rFonts w:ascii="Verdana" w:hAnsi="Verdana" w:cs="Arial"/>
                <w:b/>
                <w:bCs/>
                <w:sz w:val="24"/>
                <w:szCs w:val="24"/>
              </w:rPr>
              <w:t xml:space="preserve"> </w:t>
            </w:r>
            <w:proofErr w:type="spellStart"/>
            <w:r w:rsidRPr="75E33063" w:rsidR="764BA111">
              <w:rPr>
                <w:rFonts w:ascii="Verdana" w:hAnsi="Verdana" w:cs="Arial"/>
                <w:b/>
                <w:bCs/>
                <w:sz w:val="24"/>
                <w:szCs w:val="24"/>
              </w:rPr>
              <w:t>RECIEVED</w:t>
            </w:r>
            <w:proofErr w:type="spellEnd"/>
            <w:r w:rsidRPr="75E33063" w:rsidR="6F72AB0A">
              <w:rPr>
                <w:rFonts w:ascii="Verdana" w:hAnsi="Verdana" w:cs="Arial"/>
                <w:b/>
                <w:bCs/>
                <w:sz w:val="24"/>
                <w:szCs w:val="24"/>
              </w:rPr>
              <w:t xml:space="preserve"> </w:t>
            </w:r>
            <w:r w:rsidRPr="75E33063" w:rsidR="760E0B34">
              <w:rPr>
                <w:rFonts w:ascii="Verdana" w:hAnsi="Verdana" w:cs="Arial"/>
                <w:sz w:val="24"/>
                <w:szCs w:val="24"/>
              </w:rPr>
              <w:t>the</w:t>
            </w:r>
            <w:r w:rsidRPr="75E33063" w:rsidR="760E0B34">
              <w:rPr>
                <w:rFonts w:ascii="Verdana" w:hAnsi="Verdana" w:eastAsia="Verdana" w:cs="Verdana"/>
                <w:color w:val="000000" w:themeColor="text1"/>
                <w:sz w:val="24"/>
                <w:szCs w:val="24"/>
              </w:rPr>
              <w:t xml:space="preserve"> 2025 Staff Survey results</w:t>
            </w:r>
            <w:r w:rsidRPr="75E33063" w:rsidR="70C974C7">
              <w:rPr>
                <w:rFonts w:ascii="Verdana" w:hAnsi="Verdana" w:eastAsia="Verdana" w:cs="Verdana"/>
                <w:color w:val="000000" w:themeColor="text1"/>
                <w:sz w:val="24"/>
                <w:szCs w:val="24"/>
              </w:rPr>
              <w:t xml:space="preserve">. JL highlighted the following: </w:t>
            </w:r>
            <w:r w:rsidRPr="75E33063" w:rsidR="760E0B34">
              <w:rPr>
                <w:rFonts w:ascii="Verdana" w:hAnsi="Verdana" w:eastAsia="Verdana" w:cs="Verdana"/>
                <w:sz w:val="24"/>
                <w:szCs w:val="24"/>
              </w:rPr>
              <w:t xml:space="preserve"> </w:t>
            </w:r>
          </w:p>
          <w:p w:rsidR="60AB881F" w:rsidP="6B9382F0" w:rsidRDefault="44326B99" w14:paraId="7EAED80D" w14:textId="24350F6D">
            <w:pPr>
              <w:numPr>
                <w:ilvl w:val="0"/>
                <w:numId w:val="8"/>
              </w:numPr>
              <w:jc w:val="both"/>
              <w:rPr>
                <w:rFonts w:ascii="Verdana" w:hAnsi="Verdana" w:cs="Arial"/>
                <w:sz w:val="24"/>
                <w:szCs w:val="24"/>
              </w:rPr>
            </w:pPr>
            <w:r w:rsidRPr="6B9382F0">
              <w:rPr>
                <w:rFonts w:ascii="Verdana" w:hAnsi="Verdana" w:cs="Arial"/>
                <w:sz w:val="24"/>
                <w:szCs w:val="24"/>
              </w:rPr>
              <w:t>Since publication of the paper, 922 open</w:t>
            </w:r>
            <w:r w:rsidR="60AB881F">
              <w:noBreakHyphen/>
            </w:r>
            <w:r w:rsidRPr="6B9382F0">
              <w:rPr>
                <w:rFonts w:ascii="Verdana" w:hAnsi="Verdana" w:cs="Arial"/>
                <w:sz w:val="24"/>
                <w:szCs w:val="24"/>
              </w:rPr>
              <w:t>text comments ha</w:t>
            </w:r>
            <w:r w:rsidRPr="6B9382F0" w:rsidR="674BA699">
              <w:rPr>
                <w:rFonts w:ascii="Verdana" w:hAnsi="Verdana" w:cs="Arial"/>
                <w:sz w:val="24"/>
                <w:szCs w:val="24"/>
              </w:rPr>
              <w:t>d</w:t>
            </w:r>
            <w:r w:rsidRPr="6B9382F0">
              <w:rPr>
                <w:rFonts w:ascii="Verdana" w:hAnsi="Verdana" w:cs="Arial"/>
                <w:sz w:val="24"/>
                <w:szCs w:val="24"/>
              </w:rPr>
              <w:t xml:space="preserve"> been received, which further supplement and support</w:t>
            </w:r>
            <w:r w:rsidRPr="6B9382F0" w:rsidR="6C244285">
              <w:rPr>
                <w:rFonts w:ascii="Verdana" w:hAnsi="Verdana" w:cs="Arial"/>
                <w:sz w:val="24"/>
                <w:szCs w:val="24"/>
              </w:rPr>
              <w:t>ed</w:t>
            </w:r>
            <w:r w:rsidRPr="6B9382F0">
              <w:rPr>
                <w:rFonts w:ascii="Verdana" w:hAnsi="Verdana" w:cs="Arial"/>
                <w:sz w:val="24"/>
                <w:szCs w:val="24"/>
              </w:rPr>
              <w:t xml:space="preserve"> the findings outlined;</w:t>
            </w:r>
          </w:p>
          <w:p w:rsidR="60AB881F" w:rsidP="75E33063" w:rsidRDefault="2816765E" w14:paraId="3E3F96D6" w14:textId="307EA227">
            <w:pPr>
              <w:numPr>
                <w:ilvl w:val="0"/>
                <w:numId w:val="8"/>
              </w:numPr>
              <w:jc w:val="both"/>
              <w:rPr>
                <w:rFonts w:ascii="Verdana" w:hAnsi="Verdana" w:cs="Arial"/>
                <w:sz w:val="24"/>
                <w:szCs w:val="24"/>
              </w:rPr>
            </w:pPr>
            <w:r w:rsidRPr="75E33063">
              <w:rPr>
                <w:rFonts w:ascii="Verdana" w:hAnsi="Verdana" w:cs="Arial"/>
                <w:sz w:val="24"/>
                <w:szCs w:val="24"/>
              </w:rPr>
              <w:t>Survey response rates increased by 6% compared to 2024; however, overall engagement remains below the national average of 30%, highlighting the need to further improve participation;</w:t>
            </w:r>
          </w:p>
          <w:p w:rsidRPr="0041522F" w:rsidR="60AB881F" w:rsidP="5EC7E0F4" w:rsidRDefault="3AD23E07" w14:paraId="684981BF" w14:textId="31FA0E60">
            <w:pPr>
              <w:numPr>
                <w:ilvl w:val="0"/>
                <w:numId w:val="8"/>
              </w:numPr>
              <w:jc w:val="both"/>
              <w:rPr>
                <w:rFonts w:ascii="Verdana" w:hAnsi="Verdana" w:cs="Arial"/>
                <w:sz w:val="24"/>
                <w:szCs w:val="24"/>
                <w:specVanish/>
                <w:rPrChange w:author="Unknown" w16du:dateUtc="2026-05-05T14:01:00Z" w:id="4">
                  <w:rPr>
                    <w:rFonts w:ascii="Verdana" w:hAnsi="Verdana" w:cs="Arial"/>
                    <w:sz w:val="24"/>
                    <w:szCs w:val="24"/>
                  </w:rPr>
                </w:rPrChange>
              </w:rPr>
            </w:pPr>
            <w:r w:rsidRPr="5EC7E0F4">
              <w:rPr>
                <w:rFonts w:ascii="Verdana" w:hAnsi="Verdana" w:cs="Arial"/>
                <w:sz w:val="24"/>
                <w:szCs w:val="24"/>
              </w:rPr>
              <w:t>The Health Board engagement score reduced slightly from 71.2 to 70.3, reflecting both local pressures and a wider national downward trend;</w:t>
            </w:r>
          </w:p>
          <w:p w:rsidR="60AB881F" w:rsidP="75E33063" w:rsidRDefault="0041522F" w14:paraId="36B7DC04" w14:textId="24BD4BBA">
            <w:pPr>
              <w:numPr>
                <w:ilvl w:val="0"/>
                <w:numId w:val="8"/>
              </w:numPr>
              <w:jc w:val="both"/>
              <w:rPr>
                <w:rFonts w:ascii="Verdana" w:hAnsi="Verdana" w:cs="Arial"/>
                <w:sz w:val="24"/>
                <w:szCs w:val="24"/>
              </w:rPr>
            </w:pPr>
            <w:r>
              <w:rPr>
                <w:rFonts w:ascii="Verdana" w:hAnsi="Verdana" w:cs="Arial"/>
                <w:sz w:val="24"/>
                <w:szCs w:val="24"/>
              </w:rPr>
              <w:lastRenderedPageBreak/>
              <w:t xml:space="preserve"> </w:t>
            </w:r>
            <w:r w:rsidRPr="75E33063" w:rsidR="2816765E">
              <w:rPr>
                <w:rFonts w:ascii="Verdana" w:hAnsi="Verdana" w:cs="Arial"/>
                <w:sz w:val="24"/>
                <w:szCs w:val="24"/>
              </w:rPr>
              <w:t>Engagement levels remained below the NHS Wales average, underscoring the impact of ongoing operational and financial challenges;</w:t>
            </w:r>
          </w:p>
          <w:p w:rsidR="60AB881F" w:rsidP="75E33063" w:rsidRDefault="2816765E" w14:paraId="44D56079" w14:textId="1138A8E7">
            <w:pPr>
              <w:numPr>
                <w:ilvl w:val="0"/>
                <w:numId w:val="8"/>
              </w:numPr>
              <w:jc w:val="both"/>
              <w:rPr>
                <w:rFonts w:ascii="Verdana" w:hAnsi="Verdana" w:cs="Arial"/>
                <w:sz w:val="24"/>
                <w:szCs w:val="24"/>
              </w:rPr>
            </w:pPr>
            <w:r w:rsidRPr="75E33063">
              <w:rPr>
                <w:rFonts w:ascii="Verdana" w:hAnsi="Verdana" w:cs="Arial"/>
                <w:sz w:val="24"/>
                <w:szCs w:val="24"/>
              </w:rPr>
              <w:t xml:space="preserve">Key strengths were identified, including: </w:t>
            </w:r>
          </w:p>
          <w:p w:rsidR="60AB881F" w:rsidP="75E33063" w:rsidRDefault="2816765E" w14:paraId="6841D3EA" w14:textId="5C773F62">
            <w:pPr>
              <w:numPr>
                <w:ilvl w:val="1"/>
                <w:numId w:val="8"/>
              </w:numPr>
              <w:jc w:val="both"/>
              <w:rPr>
                <w:rFonts w:ascii="Verdana" w:hAnsi="Verdana" w:cs="Arial"/>
                <w:sz w:val="24"/>
                <w:szCs w:val="24"/>
              </w:rPr>
            </w:pPr>
            <w:r w:rsidRPr="75E33063">
              <w:rPr>
                <w:rFonts w:ascii="Verdana" w:hAnsi="Verdana" w:cs="Arial"/>
                <w:sz w:val="24"/>
                <w:szCs w:val="24"/>
              </w:rPr>
              <w:t>Consistently high levels of compassionate patient care.</w:t>
            </w:r>
          </w:p>
          <w:p w:rsidR="60AB881F" w:rsidP="75E33063" w:rsidRDefault="2816765E" w14:paraId="1EFEA9BB" w14:textId="6F1A20A2">
            <w:pPr>
              <w:numPr>
                <w:ilvl w:val="1"/>
                <w:numId w:val="8"/>
              </w:numPr>
              <w:jc w:val="both"/>
              <w:rPr>
                <w:rFonts w:ascii="Verdana" w:hAnsi="Verdana" w:cs="Arial"/>
                <w:sz w:val="24"/>
                <w:szCs w:val="24"/>
              </w:rPr>
            </w:pPr>
            <w:r w:rsidRPr="75E33063">
              <w:rPr>
                <w:rFonts w:ascii="Verdana" w:hAnsi="Verdana" w:cs="Arial"/>
                <w:sz w:val="24"/>
                <w:szCs w:val="24"/>
              </w:rPr>
              <w:t>Strong and positive team working.</w:t>
            </w:r>
          </w:p>
          <w:p w:rsidR="60AB881F" w:rsidP="75E33063" w:rsidRDefault="2816765E" w14:paraId="4B77B3A7" w14:textId="32F8CD13">
            <w:pPr>
              <w:numPr>
                <w:ilvl w:val="1"/>
                <w:numId w:val="8"/>
              </w:numPr>
              <w:jc w:val="both"/>
              <w:rPr>
                <w:rFonts w:ascii="Verdana" w:hAnsi="Verdana" w:cs="Arial"/>
                <w:sz w:val="24"/>
                <w:szCs w:val="24"/>
              </w:rPr>
            </w:pPr>
            <w:r w:rsidRPr="75E33063">
              <w:rPr>
                <w:rFonts w:ascii="Verdana" w:hAnsi="Verdana" w:cs="Arial"/>
                <w:sz w:val="24"/>
                <w:szCs w:val="24"/>
              </w:rPr>
              <w:t>Continued improvement in local line management behaviours, with more staff feeling supported, valued and encouraged.</w:t>
            </w:r>
          </w:p>
          <w:p w:rsidR="60AB881F" w:rsidP="75E33063" w:rsidRDefault="2816765E" w14:paraId="1F8C6738" w14:textId="3C021670">
            <w:pPr>
              <w:numPr>
                <w:ilvl w:val="0"/>
                <w:numId w:val="8"/>
              </w:numPr>
              <w:jc w:val="both"/>
              <w:rPr>
                <w:rFonts w:ascii="Verdana" w:hAnsi="Verdana" w:cs="Arial"/>
                <w:sz w:val="24"/>
                <w:szCs w:val="24"/>
              </w:rPr>
            </w:pPr>
            <w:r w:rsidRPr="75E33063">
              <w:rPr>
                <w:rFonts w:ascii="Verdana" w:hAnsi="Verdana" w:cs="Arial"/>
                <w:sz w:val="24"/>
                <w:szCs w:val="24"/>
              </w:rPr>
              <w:t xml:space="preserve">Areas of concern were also highlighted, including: </w:t>
            </w:r>
          </w:p>
          <w:p w:rsidR="60AB881F" w:rsidP="75E33063" w:rsidRDefault="2816765E" w14:paraId="1255B30B" w14:textId="5AF7C5E5">
            <w:pPr>
              <w:numPr>
                <w:ilvl w:val="1"/>
                <w:numId w:val="8"/>
              </w:numPr>
              <w:jc w:val="both"/>
              <w:rPr>
                <w:rFonts w:ascii="Verdana" w:hAnsi="Verdana" w:cs="Arial"/>
                <w:sz w:val="24"/>
                <w:szCs w:val="24"/>
              </w:rPr>
            </w:pPr>
            <w:r w:rsidRPr="75E33063">
              <w:rPr>
                <w:rFonts w:ascii="Verdana" w:hAnsi="Verdana" w:cs="Arial"/>
                <w:sz w:val="24"/>
                <w:szCs w:val="24"/>
              </w:rPr>
              <w:t>Deterioration in perceptions of staffing levels and workload.</w:t>
            </w:r>
          </w:p>
          <w:p w:rsidR="60AB881F" w:rsidP="75E33063" w:rsidRDefault="2816765E" w14:paraId="25711657" w14:textId="3C48D45F">
            <w:pPr>
              <w:numPr>
                <w:ilvl w:val="1"/>
                <w:numId w:val="8"/>
              </w:numPr>
              <w:jc w:val="both"/>
              <w:rPr>
                <w:rFonts w:ascii="Verdana" w:hAnsi="Verdana" w:cs="Arial"/>
                <w:sz w:val="24"/>
                <w:szCs w:val="24"/>
              </w:rPr>
            </w:pPr>
            <w:r w:rsidRPr="75E33063">
              <w:rPr>
                <w:rFonts w:ascii="Verdana" w:hAnsi="Verdana" w:cs="Arial"/>
                <w:sz w:val="24"/>
                <w:szCs w:val="24"/>
              </w:rPr>
              <w:t>Fewer than one in three staff feeling there are sufficient colleagues to undertake work safely and effectively.</w:t>
            </w:r>
          </w:p>
          <w:p w:rsidR="60AB881F" w:rsidP="75E33063" w:rsidRDefault="2816765E" w14:paraId="07C5DE96" w14:textId="7541EAE5">
            <w:pPr>
              <w:numPr>
                <w:ilvl w:val="1"/>
                <w:numId w:val="8"/>
              </w:numPr>
              <w:jc w:val="both"/>
              <w:rPr>
                <w:rFonts w:ascii="Verdana" w:hAnsi="Verdana" w:cs="Arial"/>
                <w:sz w:val="24"/>
                <w:szCs w:val="24"/>
              </w:rPr>
            </w:pPr>
            <w:r w:rsidRPr="75E33063">
              <w:rPr>
                <w:rFonts w:ascii="Verdana" w:hAnsi="Verdana" w:cs="Arial"/>
                <w:sz w:val="24"/>
                <w:szCs w:val="24"/>
              </w:rPr>
              <w:t>Reduced confidence in access to appropriate equipment.</w:t>
            </w:r>
          </w:p>
          <w:p w:rsidR="60AB881F" w:rsidP="75E33063" w:rsidRDefault="2816765E" w14:paraId="172DF8AE" w14:textId="32435885">
            <w:pPr>
              <w:numPr>
                <w:ilvl w:val="1"/>
                <w:numId w:val="8"/>
              </w:numPr>
              <w:jc w:val="both"/>
              <w:rPr>
                <w:rFonts w:ascii="Verdana" w:hAnsi="Verdana" w:cs="Arial"/>
                <w:sz w:val="24"/>
                <w:szCs w:val="24"/>
              </w:rPr>
            </w:pPr>
            <w:r w:rsidRPr="75E33063">
              <w:rPr>
                <w:rFonts w:ascii="Verdana" w:hAnsi="Verdana" w:cs="Arial"/>
                <w:sz w:val="24"/>
                <w:szCs w:val="24"/>
              </w:rPr>
              <w:t>Negative impacts on staff wellbeing, reflected in open</w:t>
            </w:r>
            <w:r w:rsidR="60AB881F">
              <w:noBreakHyphen/>
            </w:r>
            <w:r w:rsidRPr="75E33063">
              <w:rPr>
                <w:rFonts w:ascii="Verdana" w:hAnsi="Verdana" w:cs="Arial"/>
                <w:sz w:val="24"/>
                <w:szCs w:val="24"/>
              </w:rPr>
              <w:t>text responses.</w:t>
            </w:r>
          </w:p>
          <w:p w:rsidR="60AB881F" w:rsidP="75E33063" w:rsidRDefault="2816765E" w14:paraId="6E269495" w14:textId="60347DE1">
            <w:pPr>
              <w:numPr>
                <w:ilvl w:val="0"/>
                <w:numId w:val="8"/>
              </w:numPr>
              <w:jc w:val="both"/>
              <w:rPr>
                <w:rFonts w:ascii="Verdana" w:hAnsi="Verdana" w:cs="Arial"/>
                <w:sz w:val="24"/>
                <w:szCs w:val="24"/>
              </w:rPr>
            </w:pPr>
            <w:r w:rsidRPr="75E33063">
              <w:rPr>
                <w:rFonts w:ascii="Verdana" w:hAnsi="Verdana" w:cs="Arial"/>
                <w:sz w:val="24"/>
                <w:szCs w:val="24"/>
              </w:rPr>
              <w:t>Engagement and organisational trust have declined, with fewer staff indicating they would recommend the organisation as a place to work, feel proud to work for the Health Board, or look forward to coming to work</w:t>
            </w:r>
            <w:r w:rsidRPr="75E33063" w:rsidR="00068FC0">
              <w:rPr>
                <w:rFonts w:ascii="Verdana" w:hAnsi="Verdana" w:cs="Arial"/>
                <w:sz w:val="24"/>
                <w:szCs w:val="24"/>
              </w:rPr>
              <w:t>;</w:t>
            </w:r>
          </w:p>
          <w:p w:rsidR="60AB881F" w:rsidP="75E33063" w:rsidRDefault="2816765E" w14:paraId="3E5906EB" w14:textId="00274EA2">
            <w:pPr>
              <w:numPr>
                <w:ilvl w:val="0"/>
                <w:numId w:val="8"/>
              </w:numPr>
              <w:jc w:val="both"/>
              <w:rPr>
                <w:rFonts w:ascii="Verdana" w:hAnsi="Verdana" w:cs="Arial"/>
                <w:sz w:val="24"/>
                <w:szCs w:val="24"/>
              </w:rPr>
            </w:pPr>
            <w:r w:rsidRPr="75E33063">
              <w:rPr>
                <w:rFonts w:ascii="Verdana" w:hAnsi="Verdana" w:cs="Arial"/>
                <w:sz w:val="24"/>
                <w:szCs w:val="24"/>
              </w:rPr>
              <w:t>Confidence in involvement in decision</w:t>
            </w:r>
            <w:r w:rsidR="60AB881F">
              <w:noBreakHyphen/>
            </w:r>
            <w:r w:rsidRPr="75E33063">
              <w:rPr>
                <w:rFonts w:ascii="Verdana" w:hAnsi="Verdana" w:cs="Arial"/>
                <w:sz w:val="24"/>
                <w:szCs w:val="24"/>
              </w:rPr>
              <w:t>making about change has reduced to 44.1%</w:t>
            </w:r>
            <w:r w:rsidRPr="75E33063" w:rsidR="6BB5E180">
              <w:rPr>
                <w:rFonts w:ascii="Verdana" w:hAnsi="Verdana" w:cs="Arial"/>
                <w:sz w:val="24"/>
                <w:szCs w:val="24"/>
              </w:rPr>
              <w:t>;</w:t>
            </w:r>
          </w:p>
          <w:p w:rsidR="60AB881F" w:rsidP="75E33063" w:rsidRDefault="2816765E" w14:paraId="0DFBA6B8" w14:textId="426058E4">
            <w:pPr>
              <w:numPr>
                <w:ilvl w:val="0"/>
                <w:numId w:val="8"/>
              </w:numPr>
              <w:jc w:val="both"/>
              <w:rPr>
                <w:rFonts w:ascii="Verdana" w:hAnsi="Verdana" w:cs="Arial"/>
                <w:sz w:val="24"/>
                <w:szCs w:val="24"/>
              </w:rPr>
            </w:pPr>
            <w:r w:rsidRPr="75E33063">
              <w:rPr>
                <w:rFonts w:ascii="Verdana" w:hAnsi="Verdana" w:cs="Arial"/>
                <w:sz w:val="24"/>
                <w:szCs w:val="24"/>
              </w:rPr>
              <w:t>Cultural safety and inclusion remain significant risk areas, with declining scores relating to equality, respect and belonging, alongside continued reports of harassment, discrimination and unwanted sexual behaviours</w:t>
            </w:r>
            <w:r w:rsidRPr="75E33063" w:rsidR="71272D47">
              <w:rPr>
                <w:rFonts w:ascii="Verdana" w:hAnsi="Verdana" w:cs="Arial"/>
                <w:sz w:val="24"/>
                <w:szCs w:val="24"/>
              </w:rPr>
              <w:t>;</w:t>
            </w:r>
          </w:p>
          <w:p w:rsidR="60AB881F" w:rsidP="75E33063" w:rsidRDefault="2816765E" w14:paraId="59DCA564" w14:textId="7F620A92">
            <w:pPr>
              <w:numPr>
                <w:ilvl w:val="0"/>
                <w:numId w:val="8"/>
              </w:numPr>
              <w:jc w:val="both"/>
              <w:rPr>
                <w:rFonts w:ascii="Verdana" w:hAnsi="Verdana" w:cs="Arial"/>
                <w:sz w:val="24"/>
                <w:szCs w:val="24"/>
              </w:rPr>
            </w:pPr>
            <w:r w:rsidRPr="75E33063">
              <w:rPr>
                <w:rFonts w:ascii="Verdana" w:hAnsi="Verdana" w:cs="Arial"/>
                <w:sz w:val="24"/>
                <w:szCs w:val="24"/>
              </w:rPr>
              <w:t xml:space="preserve">Three priority areas for focus in 2026–27 were identified: </w:t>
            </w:r>
          </w:p>
          <w:p w:rsidR="60AB881F" w:rsidP="75E33063" w:rsidRDefault="2816765E" w14:paraId="4D923B4E" w14:textId="6D177A92">
            <w:pPr>
              <w:numPr>
                <w:ilvl w:val="1"/>
                <w:numId w:val="8"/>
              </w:numPr>
              <w:jc w:val="both"/>
              <w:rPr>
                <w:rFonts w:ascii="Verdana" w:hAnsi="Verdana" w:cs="Arial"/>
                <w:sz w:val="24"/>
                <w:szCs w:val="24"/>
              </w:rPr>
            </w:pPr>
            <w:r w:rsidRPr="75E33063">
              <w:rPr>
                <w:rFonts w:ascii="Verdana" w:hAnsi="Verdana" w:cs="Arial"/>
                <w:sz w:val="24"/>
                <w:szCs w:val="24"/>
              </w:rPr>
              <w:t>Nurturing healthy working environments by addressing workload and staffing perceptions.</w:t>
            </w:r>
          </w:p>
          <w:p w:rsidR="60AB881F" w:rsidP="75E33063" w:rsidRDefault="2816765E" w14:paraId="62A5FC62" w14:textId="2B1AA52D">
            <w:pPr>
              <w:numPr>
                <w:ilvl w:val="1"/>
                <w:numId w:val="8"/>
              </w:numPr>
              <w:jc w:val="both"/>
              <w:rPr>
                <w:rFonts w:ascii="Verdana" w:hAnsi="Verdana" w:cs="Arial"/>
                <w:sz w:val="24"/>
                <w:szCs w:val="24"/>
              </w:rPr>
            </w:pPr>
            <w:r w:rsidRPr="75E33063">
              <w:rPr>
                <w:rFonts w:ascii="Verdana" w:hAnsi="Verdana" w:cs="Arial"/>
                <w:sz w:val="24"/>
                <w:szCs w:val="24"/>
              </w:rPr>
              <w:t>Rebuilding engagement and trust through meaningful involvement in change.</w:t>
            </w:r>
          </w:p>
          <w:p w:rsidR="60AB881F" w:rsidP="75E33063" w:rsidRDefault="2816765E" w14:paraId="6690A032" w14:textId="66B0A777">
            <w:pPr>
              <w:numPr>
                <w:ilvl w:val="1"/>
                <w:numId w:val="8"/>
              </w:numPr>
              <w:jc w:val="both"/>
              <w:rPr>
                <w:rFonts w:ascii="Verdana" w:hAnsi="Verdana" w:cs="Arial"/>
                <w:sz w:val="24"/>
                <w:szCs w:val="24"/>
              </w:rPr>
            </w:pPr>
            <w:r w:rsidRPr="75E33063">
              <w:rPr>
                <w:rFonts w:ascii="Verdana" w:hAnsi="Verdana" w:cs="Arial"/>
                <w:sz w:val="24"/>
                <w:szCs w:val="24"/>
              </w:rPr>
              <w:t>Strengthening compassionate, inclusive and psychologically safe cultures where staff feel safe to speak up.</w:t>
            </w:r>
          </w:p>
          <w:p w:rsidR="60AB881F" w:rsidP="75E33063" w:rsidRDefault="2816765E" w14:paraId="70BA652F" w14:textId="2BC93758">
            <w:pPr>
              <w:numPr>
                <w:ilvl w:val="0"/>
                <w:numId w:val="8"/>
              </w:numPr>
              <w:jc w:val="both"/>
              <w:rPr>
                <w:rFonts w:ascii="Verdana" w:hAnsi="Verdana" w:cs="Arial"/>
                <w:sz w:val="24"/>
                <w:szCs w:val="24"/>
              </w:rPr>
            </w:pPr>
            <w:r w:rsidRPr="75E33063">
              <w:rPr>
                <w:rFonts w:ascii="Verdana" w:hAnsi="Verdana" w:cs="Arial"/>
                <w:sz w:val="24"/>
                <w:szCs w:val="24"/>
              </w:rPr>
              <w:t>It was noted that further work ha</w:t>
            </w:r>
            <w:r w:rsidRPr="75E33063" w:rsidR="0DBECCF5">
              <w:rPr>
                <w:rFonts w:ascii="Verdana" w:hAnsi="Verdana" w:cs="Arial"/>
                <w:sz w:val="24"/>
                <w:szCs w:val="24"/>
              </w:rPr>
              <w:t>d</w:t>
            </w:r>
            <w:r w:rsidRPr="75E33063">
              <w:rPr>
                <w:rFonts w:ascii="Verdana" w:hAnsi="Verdana" w:cs="Arial"/>
                <w:sz w:val="24"/>
                <w:szCs w:val="24"/>
              </w:rPr>
              <w:t xml:space="preserve"> been agreed with the Board and Trade Union partners via the Health Board Partnership Forum, with the aim of developing a coordinated, Health Board</w:t>
            </w:r>
            <w:r w:rsidR="60AB881F">
              <w:noBreakHyphen/>
            </w:r>
            <w:r w:rsidRPr="75E33063">
              <w:rPr>
                <w:rFonts w:ascii="Verdana" w:hAnsi="Verdana" w:cs="Arial"/>
                <w:sz w:val="24"/>
                <w:szCs w:val="24"/>
              </w:rPr>
              <w:t>wide action plan.</w:t>
            </w:r>
          </w:p>
          <w:p w:rsidR="60AB881F" w:rsidP="60AB881F" w:rsidRDefault="60AB881F" w14:paraId="3D257A8B" w14:textId="6022C6F1">
            <w:pPr>
              <w:rPr>
                <w:rFonts w:ascii="Verdana" w:hAnsi="Verdana" w:cs="Arial"/>
                <w:b/>
                <w:bCs/>
                <w:sz w:val="24"/>
                <w:szCs w:val="24"/>
              </w:rPr>
            </w:pPr>
          </w:p>
          <w:p w:rsidR="5D78E214" w:rsidP="75E33063" w:rsidRDefault="5D78E214" w14:paraId="2B1E72AF" w14:textId="32C8E606">
            <w:pPr>
              <w:jc w:val="both"/>
              <w:rPr>
                <w:rFonts w:ascii="Verdana" w:hAnsi="Verdana" w:cs="Arial"/>
                <w:sz w:val="24"/>
                <w:szCs w:val="24"/>
              </w:rPr>
            </w:pPr>
            <w:r w:rsidRPr="75E33063">
              <w:rPr>
                <w:rFonts w:ascii="Verdana" w:hAnsi="Verdana" w:cs="Arial"/>
                <w:sz w:val="24"/>
                <w:szCs w:val="24"/>
              </w:rPr>
              <w:t>RK commented that the response rate still represented less than half of the potential respondents and offered this as an observation.</w:t>
            </w:r>
          </w:p>
          <w:p w:rsidR="5D78E214" w:rsidP="75E33063" w:rsidRDefault="5D78E214" w14:paraId="328DDB33" w14:textId="1BD27B21">
            <w:pPr>
              <w:jc w:val="both"/>
              <w:rPr>
                <w:rFonts w:ascii="Verdana" w:hAnsi="Verdana" w:cs="Arial"/>
                <w:sz w:val="24"/>
                <w:szCs w:val="24"/>
              </w:rPr>
            </w:pPr>
            <w:r w:rsidRPr="75E33063">
              <w:rPr>
                <w:rFonts w:ascii="Verdana" w:hAnsi="Verdana" w:cs="Arial"/>
                <w:sz w:val="24"/>
                <w:szCs w:val="24"/>
              </w:rPr>
              <w:t>JL acknowledged the point, confirming that work had already been undertaken to increase engagement. She advised that collaboration had taken place with colleagues this year, including sponsorship to provide incentives such as refreshments, use of iPads and staffed stands, which had contributed to improved uptake. JL noted that there was further work to do and confirmed that feedback would be sought from vaccination colleagues to understand uptake levels, including whether barriers such as resistance or apathy were factors.</w:t>
            </w:r>
          </w:p>
          <w:p w:rsidR="5D78E214" w:rsidP="75E33063" w:rsidRDefault="5D78E214" w14:paraId="048859FF" w14:textId="5FE2516C">
            <w:pPr>
              <w:jc w:val="both"/>
              <w:rPr>
                <w:rFonts w:ascii="Verdana" w:hAnsi="Verdana" w:cs="Arial"/>
                <w:sz w:val="24"/>
                <w:szCs w:val="24"/>
              </w:rPr>
            </w:pPr>
            <w:r w:rsidRPr="75E33063">
              <w:rPr>
                <w:rFonts w:ascii="Verdana" w:hAnsi="Verdana" w:cs="Arial"/>
                <w:sz w:val="24"/>
                <w:szCs w:val="24"/>
              </w:rPr>
              <w:t>SV highlighted that a number of concerns had been expressed during the meeting regarding the organisation’s ability to meet agreed targets. Responding to earlier comments about staff working harder or undertaking multiple roles, she emphasised that this is not the intended direction of travel. SV explained that the Delivery Unit was a key enabler and w</w:t>
            </w:r>
            <w:r w:rsidRPr="75E33063" w:rsidR="01145E85">
              <w:rPr>
                <w:rFonts w:ascii="Verdana" w:hAnsi="Verdana" w:cs="Arial"/>
                <w:sz w:val="24"/>
                <w:szCs w:val="24"/>
              </w:rPr>
              <w:t>ould</w:t>
            </w:r>
            <w:r w:rsidRPr="75E33063">
              <w:rPr>
                <w:rFonts w:ascii="Verdana" w:hAnsi="Verdana" w:cs="Arial"/>
                <w:sz w:val="24"/>
                <w:szCs w:val="24"/>
              </w:rPr>
              <w:t xml:space="preserve"> act as the organisation’s engine for change and transformation, supporting Care Groups once new structures </w:t>
            </w:r>
            <w:r w:rsidRPr="75E33063" w:rsidR="12ACE7D6">
              <w:rPr>
                <w:rFonts w:ascii="Verdana" w:hAnsi="Verdana" w:cs="Arial"/>
                <w:sz w:val="24"/>
                <w:szCs w:val="24"/>
              </w:rPr>
              <w:t>we</w:t>
            </w:r>
            <w:r w:rsidRPr="75E33063">
              <w:rPr>
                <w:rFonts w:ascii="Verdana" w:hAnsi="Verdana" w:cs="Arial"/>
                <w:sz w:val="24"/>
                <w:szCs w:val="24"/>
              </w:rPr>
              <w:t xml:space="preserve">re embedded. She stressed that the focus </w:t>
            </w:r>
            <w:r w:rsidRPr="75E33063" w:rsidR="34A4C77C">
              <w:rPr>
                <w:rFonts w:ascii="Verdana" w:hAnsi="Verdana" w:cs="Arial"/>
                <w:sz w:val="24"/>
                <w:szCs w:val="24"/>
              </w:rPr>
              <w:t>wa</w:t>
            </w:r>
            <w:r w:rsidRPr="75E33063">
              <w:rPr>
                <w:rFonts w:ascii="Verdana" w:hAnsi="Verdana" w:cs="Arial"/>
                <w:sz w:val="24"/>
                <w:szCs w:val="24"/>
              </w:rPr>
              <w:t>s on transforming services and streamlining processes, rather than increasing workload, and that the next phase involve</w:t>
            </w:r>
            <w:r w:rsidRPr="75E33063" w:rsidR="4974E912">
              <w:rPr>
                <w:rFonts w:ascii="Verdana" w:hAnsi="Verdana" w:cs="Arial"/>
                <w:sz w:val="24"/>
                <w:szCs w:val="24"/>
              </w:rPr>
              <w:t>d</w:t>
            </w:r>
            <w:r w:rsidRPr="75E33063">
              <w:rPr>
                <w:rFonts w:ascii="Verdana" w:hAnsi="Verdana" w:cs="Arial"/>
                <w:sz w:val="24"/>
                <w:szCs w:val="24"/>
              </w:rPr>
              <w:t xml:space="preserve"> doing things differently rather than continuing to operate as before.</w:t>
            </w:r>
          </w:p>
          <w:p w:rsidR="00515945" w:rsidP="75E33063" w:rsidRDefault="7641F2F9" w14:paraId="367954FD" w14:textId="629D84FB">
            <w:pPr>
              <w:rPr>
                <w:rFonts w:ascii="Verdana" w:hAnsi="Verdana" w:cs="Arial"/>
                <w:sz w:val="24"/>
                <w:szCs w:val="24"/>
              </w:rPr>
            </w:pPr>
            <w:r w:rsidRPr="75E33063">
              <w:rPr>
                <w:rFonts w:ascii="Verdana" w:hAnsi="Verdana" w:cs="Arial"/>
                <w:sz w:val="24"/>
                <w:szCs w:val="24"/>
              </w:rPr>
              <w:t>The Committee:</w:t>
            </w:r>
          </w:p>
          <w:p w:rsidRPr="00515945" w:rsidR="00B60F54" w:rsidP="75E33063" w:rsidRDefault="6074D3DB" w14:paraId="0009495B" w14:textId="63FCC1AB">
            <w:pPr>
              <w:pStyle w:val="ListParagraph"/>
              <w:numPr>
                <w:ilvl w:val="0"/>
                <w:numId w:val="50"/>
              </w:numPr>
              <w:spacing w:line="259" w:lineRule="auto"/>
              <w:jc w:val="both"/>
              <w:rPr>
                <w:rFonts w:ascii="Verdana" w:hAnsi="Verdana" w:eastAsia="Verdana" w:cs="Verdana"/>
                <w:lang w:val="en-GB"/>
              </w:rPr>
            </w:pPr>
            <w:r w:rsidRPr="5BE16F09" w:rsidR="6074D3DB">
              <w:rPr>
                <w:rFonts w:ascii="Verdana" w:hAnsi="Verdana" w:cs="Arial"/>
                <w:b w:val="1"/>
                <w:bCs w:val="1"/>
              </w:rPr>
              <w:t xml:space="preserve">Were </w:t>
            </w:r>
            <w:r w:rsidRPr="5BE16F09" w:rsidR="00D61AC9">
              <w:rPr>
                <w:rFonts w:ascii="Verdana" w:hAnsi="Verdana" w:cs="Arial"/>
                <w:b w:val="1"/>
                <w:bCs w:val="1"/>
              </w:rPr>
              <w:t xml:space="preserve">ADVISED </w:t>
            </w:r>
            <w:r w:rsidRPr="5BE16F09" w:rsidR="0BA85645">
              <w:rPr>
                <w:rFonts w:ascii="Verdana" w:hAnsi="Verdana" w:cs="Arial"/>
                <w:b w:val="0"/>
                <w:bCs w:val="0"/>
              </w:rPr>
              <w:t>of the</w:t>
            </w:r>
            <w:r w:rsidRPr="5BE16F09" w:rsidR="6074D3DB">
              <w:rPr>
                <w:rFonts w:ascii="Verdana" w:hAnsi="Verdana" w:cs="Arial"/>
                <w:b w:val="0"/>
                <w:bCs w:val="0"/>
              </w:rPr>
              <w:t xml:space="preserve"> </w:t>
            </w:r>
            <w:r w:rsidRPr="5BE16F09" w:rsidR="6074D3DB">
              <w:rPr>
                <w:rFonts w:ascii="Verdana" w:hAnsi="Verdana" w:eastAsia="Verdana" w:cs="Verdana"/>
                <w:color w:val="000000" w:themeColor="text1" w:themeTint="FF" w:themeShade="FF"/>
                <w:lang w:val="en-GB"/>
              </w:rPr>
              <w:t>2025 Staff Survey results.</w:t>
            </w:r>
          </w:p>
        </w:tc>
      </w:tr>
      <w:tr w:rsidR="3D08B76D" w:rsidTr="5BE16F09" w14:paraId="59071B8D" w14:textId="77777777">
        <w:trPr>
          <w:trHeight w:val="300"/>
        </w:trPr>
        <w:tc>
          <w:tcPr>
            <w:tcW w:w="1830" w:type="dxa"/>
            <w:tcMar>
              <w:top w:w="80" w:type="dxa"/>
              <w:left w:w="80" w:type="dxa"/>
              <w:bottom w:w="80" w:type="dxa"/>
              <w:right w:w="80" w:type="dxa"/>
            </w:tcMar>
          </w:tcPr>
          <w:p w:rsidR="2E591DF6" w:rsidP="75E33063" w:rsidRDefault="0E577BB2" w14:paraId="7B89FBF7" w14:textId="3D421221">
            <w:pPr>
              <w:spacing w:line="259" w:lineRule="auto"/>
              <w:rPr>
                <w:rFonts w:ascii="Verdana" w:hAnsi="Verdana" w:cs="Arial"/>
                <w:b/>
                <w:bCs/>
                <w:sz w:val="24"/>
                <w:szCs w:val="24"/>
              </w:rPr>
            </w:pPr>
            <w:r w:rsidRPr="75E33063">
              <w:rPr>
                <w:rFonts w:ascii="Verdana" w:hAnsi="Verdana" w:cs="Arial"/>
                <w:b/>
                <w:bCs/>
                <w:sz w:val="24"/>
                <w:szCs w:val="24"/>
              </w:rPr>
              <w:lastRenderedPageBreak/>
              <w:t>37/26</w:t>
            </w:r>
          </w:p>
        </w:tc>
        <w:tc>
          <w:tcPr>
            <w:tcW w:w="9080" w:type="dxa"/>
            <w:tcMar>
              <w:top w:w="80" w:type="dxa"/>
              <w:left w:w="80" w:type="dxa"/>
              <w:bottom w:w="80" w:type="dxa"/>
              <w:right w:w="80" w:type="dxa"/>
            </w:tcMar>
          </w:tcPr>
          <w:p w:rsidR="28298C97" w:rsidP="75E33063" w:rsidRDefault="0E577BB2" w14:paraId="48C11BA7" w14:textId="4804E68D">
            <w:pPr>
              <w:jc w:val="both"/>
              <w:rPr>
                <w:rFonts w:ascii="Verdana" w:hAnsi="Verdana" w:cs="Arial"/>
                <w:b/>
                <w:bCs/>
                <w:sz w:val="24"/>
                <w:szCs w:val="24"/>
              </w:rPr>
            </w:pPr>
            <w:r w:rsidRPr="75E33063">
              <w:rPr>
                <w:rFonts w:ascii="Verdana" w:hAnsi="Verdana" w:cs="Arial"/>
                <w:b/>
                <w:bCs/>
                <w:sz w:val="24"/>
                <w:szCs w:val="24"/>
              </w:rPr>
              <w:t>INTERNAL AUDIT REPORT</w:t>
            </w:r>
          </w:p>
        </w:tc>
      </w:tr>
      <w:tr w:rsidR="3D08B76D" w:rsidTr="5BE16F09" w14:paraId="2D22F15A" w14:textId="77777777">
        <w:trPr>
          <w:trHeight w:val="300"/>
        </w:trPr>
        <w:tc>
          <w:tcPr>
            <w:tcW w:w="1830" w:type="dxa"/>
            <w:tcMar>
              <w:top w:w="80" w:type="dxa"/>
              <w:left w:w="80" w:type="dxa"/>
              <w:bottom w:w="80" w:type="dxa"/>
              <w:right w:w="80" w:type="dxa"/>
            </w:tcMar>
          </w:tcPr>
          <w:p w:rsidR="3D08B76D" w:rsidP="75E33063" w:rsidRDefault="3D08B76D" w14:paraId="587E6D37" w14:textId="0643301E">
            <w:pPr>
              <w:rPr>
                <w:rFonts w:ascii="Verdana" w:hAnsi="Verdana" w:eastAsia="Verdana" w:cs="Verdana"/>
                <w:b/>
                <w:bCs/>
                <w:color w:val="000000" w:themeColor="text1"/>
                <w:sz w:val="24"/>
                <w:szCs w:val="24"/>
              </w:rPr>
            </w:pPr>
          </w:p>
        </w:tc>
        <w:tc>
          <w:tcPr>
            <w:tcW w:w="9080" w:type="dxa"/>
            <w:tcMar>
              <w:top w:w="80" w:type="dxa"/>
              <w:left w:w="80" w:type="dxa"/>
              <w:bottom w:w="80" w:type="dxa"/>
              <w:right w:w="80" w:type="dxa"/>
            </w:tcMar>
          </w:tcPr>
          <w:p w:rsidRPr="009D3176" w:rsidR="3DEB41B2" w:rsidP="60AB881F" w:rsidRDefault="461433C4" w14:paraId="192C5142" w14:textId="06FFBD86">
            <w:pPr>
              <w:rPr>
                <w:rFonts w:ascii="Verdana" w:hAnsi="Verdana" w:eastAsia="Verdana" w:cs="Verdana"/>
                <w:sz w:val="24"/>
                <w:szCs w:val="24"/>
              </w:rPr>
            </w:pPr>
            <w:r w:rsidRPr="5EC7E0F4">
              <w:rPr>
                <w:rFonts w:ascii="Verdana" w:hAnsi="Verdana" w:cs="Arial"/>
                <w:sz w:val="24"/>
                <w:szCs w:val="24"/>
              </w:rPr>
              <w:t xml:space="preserve">The Committee </w:t>
            </w:r>
            <w:r w:rsidRPr="5EC7E0F4">
              <w:rPr>
                <w:rFonts w:ascii="Verdana" w:hAnsi="Verdana" w:cs="Arial"/>
                <w:b/>
                <w:bCs/>
                <w:sz w:val="24"/>
                <w:szCs w:val="24"/>
              </w:rPr>
              <w:t>REC</w:t>
            </w:r>
            <w:r w:rsidRPr="5EC7E0F4" w:rsidR="74AE3C30">
              <w:rPr>
                <w:rFonts w:ascii="Verdana" w:hAnsi="Verdana" w:cs="Arial"/>
                <w:b/>
                <w:bCs/>
                <w:sz w:val="24"/>
                <w:szCs w:val="24"/>
              </w:rPr>
              <w:t>EI</w:t>
            </w:r>
            <w:r w:rsidRPr="5EC7E0F4">
              <w:rPr>
                <w:rFonts w:ascii="Verdana" w:hAnsi="Verdana" w:cs="Arial"/>
                <w:b/>
                <w:bCs/>
                <w:sz w:val="24"/>
                <w:szCs w:val="24"/>
              </w:rPr>
              <w:t xml:space="preserve">VED </w:t>
            </w:r>
            <w:r w:rsidRPr="5EC7E0F4" w:rsidR="75CA1BC6">
              <w:rPr>
                <w:rFonts w:ascii="Verdana" w:hAnsi="Verdana" w:cs="Arial"/>
                <w:sz w:val="24"/>
                <w:szCs w:val="24"/>
              </w:rPr>
              <w:t>the</w:t>
            </w:r>
            <w:r w:rsidRPr="5EC7E0F4" w:rsidR="75CA1BC6">
              <w:rPr>
                <w:rFonts w:ascii="Verdana" w:hAnsi="Verdana" w:cs="Arial"/>
                <w:b/>
                <w:bCs/>
                <w:sz w:val="24"/>
                <w:szCs w:val="24"/>
              </w:rPr>
              <w:t xml:space="preserve"> </w:t>
            </w:r>
            <w:r w:rsidRPr="5EC7E0F4" w:rsidR="75CA1BC6">
              <w:rPr>
                <w:rFonts w:ascii="Verdana" w:hAnsi="Verdana" w:eastAsia="Verdana" w:cs="Verdana"/>
                <w:color w:val="000000" w:themeColor="text1"/>
                <w:sz w:val="24"/>
                <w:szCs w:val="24"/>
              </w:rPr>
              <w:t>Internal Audit report - Update on the actions and completion of Medical Study Leave</w:t>
            </w:r>
            <w:r w:rsidRPr="5EC7E0F4" w:rsidR="52174EEE">
              <w:rPr>
                <w:rFonts w:ascii="Verdana" w:hAnsi="Verdana" w:eastAsia="Verdana" w:cs="Verdana"/>
                <w:color w:val="000000" w:themeColor="text1"/>
                <w:sz w:val="24"/>
                <w:szCs w:val="24"/>
              </w:rPr>
              <w:t xml:space="preserve">. RK highlighted the following: </w:t>
            </w:r>
          </w:p>
          <w:p w:rsidR="0AFA3490" w:rsidP="75E33063" w:rsidRDefault="79344305" w14:paraId="79B5D193" w14:textId="7A1B0788">
            <w:pPr>
              <w:numPr>
                <w:ilvl w:val="0"/>
                <w:numId w:val="8"/>
              </w:numPr>
              <w:jc w:val="both"/>
              <w:rPr>
                <w:rFonts w:ascii="Verdana" w:hAnsi="Verdana" w:cs="Arial"/>
                <w:sz w:val="24"/>
                <w:szCs w:val="24"/>
              </w:rPr>
            </w:pPr>
            <w:r w:rsidRPr="75E33063">
              <w:rPr>
                <w:rFonts w:ascii="Verdana" w:hAnsi="Verdana" w:cs="Arial"/>
                <w:sz w:val="24"/>
                <w:szCs w:val="24"/>
              </w:rPr>
              <w:t>The management response identified seven key findings, previously shared with the Audit Committee in November;</w:t>
            </w:r>
          </w:p>
          <w:p w:rsidR="0AFA3490" w:rsidP="75E33063" w:rsidRDefault="79344305" w14:paraId="66AE5D53" w14:textId="2DB29F9F">
            <w:pPr>
              <w:numPr>
                <w:ilvl w:val="0"/>
                <w:numId w:val="8"/>
              </w:numPr>
              <w:jc w:val="both"/>
              <w:rPr>
                <w:rFonts w:ascii="Verdana" w:hAnsi="Verdana" w:cs="Arial"/>
                <w:sz w:val="24"/>
                <w:szCs w:val="24"/>
              </w:rPr>
            </w:pPr>
            <w:r w:rsidRPr="75E33063">
              <w:rPr>
                <w:rFonts w:ascii="Verdana" w:hAnsi="Verdana" w:cs="Arial"/>
                <w:sz w:val="24"/>
                <w:szCs w:val="24"/>
              </w:rPr>
              <w:t>Five findings had been closed following the submission of supporting evidence to the compliance team;</w:t>
            </w:r>
          </w:p>
          <w:p w:rsidR="0AFA3490" w:rsidP="75E33063" w:rsidRDefault="79344305" w14:paraId="555C87C9" w14:textId="7D07367D">
            <w:pPr>
              <w:numPr>
                <w:ilvl w:val="0"/>
                <w:numId w:val="8"/>
              </w:numPr>
              <w:jc w:val="both"/>
              <w:rPr>
                <w:rFonts w:ascii="Verdana" w:hAnsi="Verdana" w:cs="Arial"/>
                <w:sz w:val="24"/>
                <w:szCs w:val="24"/>
              </w:rPr>
            </w:pPr>
            <w:r w:rsidRPr="75E33063">
              <w:rPr>
                <w:rFonts w:ascii="Verdana" w:hAnsi="Verdana" w:cs="Arial"/>
                <w:sz w:val="24"/>
                <w:szCs w:val="24"/>
              </w:rPr>
              <w:t>The remaining two findings required policy changes and were on track to be completed by December;</w:t>
            </w:r>
          </w:p>
          <w:p w:rsidR="0AFA3490" w:rsidP="75E33063" w:rsidRDefault="79344305" w14:paraId="503D793C" w14:textId="6A7B7523">
            <w:pPr>
              <w:numPr>
                <w:ilvl w:val="0"/>
                <w:numId w:val="8"/>
              </w:numPr>
              <w:jc w:val="both"/>
              <w:rPr>
                <w:rFonts w:ascii="Verdana" w:hAnsi="Verdana" w:cs="Arial"/>
                <w:sz w:val="24"/>
                <w:szCs w:val="24"/>
              </w:rPr>
            </w:pPr>
            <w:r w:rsidRPr="75E33063">
              <w:rPr>
                <w:rFonts w:ascii="Verdana" w:hAnsi="Verdana" w:cs="Arial"/>
                <w:sz w:val="24"/>
                <w:szCs w:val="24"/>
              </w:rPr>
              <w:lastRenderedPageBreak/>
              <w:t>One area of limited assurance related to the absence of a formal reporting framework for oversight of medical study leave at local, executive or Board committee level;</w:t>
            </w:r>
          </w:p>
          <w:p w:rsidR="0AFA3490" w:rsidP="75E33063" w:rsidRDefault="79344305" w14:paraId="56FC71A2" w14:textId="00404D2A">
            <w:pPr>
              <w:numPr>
                <w:ilvl w:val="0"/>
                <w:numId w:val="8"/>
              </w:numPr>
              <w:jc w:val="both"/>
              <w:rPr>
                <w:rFonts w:ascii="Verdana" w:hAnsi="Verdana" w:cs="Arial"/>
                <w:sz w:val="24"/>
                <w:szCs w:val="24"/>
              </w:rPr>
            </w:pPr>
            <w:r w:rsidRPr="75E33063">
              <w:rPr>
                <w:rFonts w:ascii="Verdana" w:hAnsi="Verdana" w:cs="Arial"/>
                <w:sz w:val="24"/>
                <w:szCs w:val="24"/>
              </w:rPr>
              <w:t>This had now been addressed, with medical study leave established as a standing agenda item at the bi</w:t>
            </w:r>
            <w:r w:rsidR="1FA824C7">
              <w:noBreakHyphen/>
            </w:r>
            <w:r w:rsidRPr="75E33063">
              <w:rPr>
                <w:rFonts w:ascii="Verdana" w:hAnsi="Verdana" w:cs="Arial"/>
                <w:sz w:val="24"/>
                <w:szCs w:val="24"/>
              </w:rPr>
              <w:t>monthly Medical Workforce Group</w:t>
            </w:r>
            <w:r w:rsidRPr="75E33063" w:rsidR="190189BB">
              <w:rPr>
                <w:rFonts w:ascii="Verdana" w:hAnsi="Verdana" w:cs="Arial"/>
                <w:sz w:val="24"/>
                <w:szCs w:val="24"/>
              </w:rPr>
              <w:t>;</w:t>
            </w:r>
          </w:p>
          <w:p w:rsidR="0AFA3490" w:rsidP="75E33063" w:rsidRDefault="79344305" w14:paraId="5C9272D1" w14:textId="660EAC24">
            <w:pPr>
              <w:numPr>
                <w:ilvl w:val="0"/>
                <w:numId w:val="8"/>
              </w:numPr>
              <w:jc w:val="both"/>
              <w:rPr>
                <w:rFonts w:ascii="Verdana" w:hAnsi="Verdana" w:cs="Arial"/>
                <w:sz w:val="24"/>
                <w:szCs w:val="24"/>
              </w:rPr>
            </w:pPr>
            <w:r w:rsidRPr="75E33063">
              <w:rPr>
                <w:rFonts w:ascii="Verdana" w:hAnsi="Verdana" w:cs="Arial"/>
                <w:sz w:val="24"/>
                <w:szCs w:val="24"/>
              </w:rPr>
              <w:t>Reports covering activity, trends and themes w</w:t>
            </w:r>
            <w:r w:rsidRPr="75E33063" w:rsidR="127ADA61">
              <w:rPr>
                <w:rFonts w:ascii="Verdana" w:hAnsi="Verdana" w:cs="Arial"/>
                <w:sz w:val="24"/>
                <w:szCs w:val="24"/>
              </w:rPr>
              <w:t xml:space="preserve">ould </w:t>
            </w:r>
            <w:r w:rsidRPr="75E33063">
              <w:rPr>
                <w:rFonts w:ascii="Verdana" w:hAnsi="Verdana" w:cs="Arial"/>
                <w:sz w:val="24"/>
                <w:szCs w:val="24"/>
              </w:rPr>
              <w:t>be reviewed at each meeting and summarised for the Workforce &amp; OD Committee</w:t>
            </w:r>
            <w:r w:rsidRPr="75E33063" w:rsidR="2B6ACBBB">
              <w:rPr>
                <w:rFonts w:ascii="Verdana" w:hAnsi="Verdana" w:cs="Arial"/>
                <w:sz w:val="24"/>
                <w:szCs w:val="24"/>
              </w:rPr>
              <w:t>;</w:t>
            </w:r>
          </w:p>
          <w:p w:rsidR="0AFA3490" w:rsidP="75E33063" w:rsidRDefault="79344305" w14:paraId="6A121309" w14:textId="7BE7B4BF">
            <w:pPr>
              <w:numPr>
                <w:ilvl w:val="0"/>
                <w:numId w:val="8"/>
              </w:numPr>
              <w:jc w:val="both"/>
              <w:rPr>
                <w:rFonts w:ascii="Verdana" w:hAnsi="Verdana" w:cs="Arial"/>
                <w:sz w:val="24"/>
                <w:szCs w:val="24"/>
              </w:rPr>
            </w:pPr>
            <w:r w:rsidRPr="75E33063">
              <w:rPr>
                <w:rFonts w:ascii="Verdana" w:hAnsi="Verdana" w:cs="Arial"/>
                <w:sz w:val="24"/>
                <w:szCs w:val="24"/>
              </w:rPr>
              <w:t xml:space="preserve">Actions completed include: </w:t>
            </w:r>
          </w:p>
          <w:p w:rsidR="0AFA3490" w:rsidP="75E33063" w:rsidRDefault="79344305" w14:paraId="4BB7C532" w14:textId="674562FB">
            <w:pPr>
              <w:numPr>
                <w:ilvl w:val="1"/>
                <w:numId w:val="8"/>
              </w:numPr>
              <w:jc w:val="both"/>
              <w:rPr>
                <w:rFonts w:ascii="Verdana" w:hAnsi="Verdana" w:cs="Arial"/>
                <w:sz w:val="24"/>
                <w:szCs w:val="24"/>
              </w:rPr>
            </w:pPr>
            <w:r w:rsidRPr="75E33063">
              <w:rPr>
                <w:rFonts w:ascii="Verdana" w:hAnsi="Verdana" w:cs="Arial"/>
                <w:sz w:val="24"/>
                <w:szCs w:val="24"/>
              </w:rPr>
              <w:t>Updating the HEIW code system to ensure final approvals sit with the Medical Director’s Department.</w:t>
            </w:r>
          </w:p>
          <w:p w:rsidR="0AFA3490" w:rsidP="75E33063" w:rsidRDefault="79344305" w14:paraId="6B143F30" w14:textId="4C5E3EE5">
            <w:pPr>
              <w:numPr>
                <w:ilvl w:val="1"/>
                <w:numId w:val="8"/>
              </w:numPr>
              <w:jc w:val="both"/>
              <w:rPr>
                <w:rFonts w:ascii="Verdana" w:hAnsi="Verdana" w:cs="Arial"/>
                <w:sz w:val="24"/>
                <w:szCs w:val="24"/>
              </w:rPr>
            </w:pPr>
            <w:r w:rsidRPr="75E33063">
              <w:rPr>
                <w:rFonts w:ascii="Verdana" w:hAnsi="Verdana" w:cs="Arial"/>
                <w:sz w:val="24"/>
                <w:szCs w:val="24"/>
              </w:rPr>
              <w:t>Introducing a standard operating procedure for the appeals process.</w:t>
            </w:r>
          </w:p>
          <w:p w:rsidR="0AFA3490" w:rsidP="75E33063" w:rsidRDefault="79344305" w14:paraId="18A4D9F0" w14:textId="62152F2C">
            <w:pPr>
              <w:numPr>
                <w:ilvl w:val="1"/>
                <w:numId w:val="8"/>
              </w:numPr>
              <w:jc w:val="both"/>
              <w:rPr>
                <w:rFonts w:ascii="Verdana" w:hAnsi="Verdana" w:cs="Arial"/>
                <w:sz w:val="24"/>
                <w:szCs w:val="24"/>
              </w:rPr>
            </w:pPr>
            <w:r w:rsidRPr="75E33063">
              <w:rPr>
                <w:rFonts w:ascii="Verdana" w:hAnsi="Verdana" w:cs="Arial"/>
                <w:sz w:val="24"/>
                <w:szCs w:val="24"/>
              </w:rPr>
              <w:t>Issuing reminders to doctors on selecting the correct study leave course codes.</w:t>
            </w:r>
          </w:p>
          <w:p w:rsidR="0AFA3490" w:rsidP="75E33063" w:rsidRDefault="79344305" w14:paraId="37C5C419" w14:textId="0685A057">
            <w:pPr>
              <w:numPr>
                <w:ilvl w:val="0"/>
                <w:numId w:val="8"/>
              </w:numPr>
              <w:jc w:val="both"/>
              <w:rPr>
                <w:rFonts w:ascii="Verdana" w:hAnsi="Verdana" w:cs="Arial"/>
                <w:sz w:val="24"/>
                <w:szCs w:val="24"/>
              </w:rPr>
            </w:pPr>
            <w:r w:rsidRPr="75E33063">
              <w:rPr>
                <w:rFonts w:ascii="Verdana" w:hAnsi="Verdana" w:cs="Arial"/>
                <w:sz w:val="24"/>
                <w:szCs w:val="24"/>
              </w:rPr>
              <w:t xml:space="preserve">Work </w:t>
            </w:r>
            <w:r w:rsidRPr="75E33063" w:rsidR="3D8D0D60">
              <w:rPr>
                <w:rFonts w:ascii="Verdana" w:hAnsi="Verdana" w:cs="Arial"/>
                <w:sz w:val="24"/>
                <w:szCs w:val="24"/>
              </w:rPr>
              <w:t>wa</w:t>
            </w:r>
            <w:r w:rsidRPr="75E33063">
              <w:rPr>
                <w:rFonts w:ascii="Verdana" w:hAnsi="Verdana" w:cs="Arial"/>
                <w:sz w:val="24"/>
                <w:szCs w:val="24"/>
              </w:rPr>
              <w:t>s underway to refresh the Medical Study Leave Policy in full, not solely to address audit findings</w:t>
            </w:r>
            <w:r w:rsidRPr="75E33063" w:rsidR="67305F71">
              <w:rPr>
                <w:rFonts w:ascii="Verdana" w:hAnsi="Verdana" w:cs="Arial"/>
                <w:sz w:val="24"/>
                <w:szCs w:val="24"/>
              </w:rPr>
              <w:t>;</w:t>
            </w:r>
          </w:p>
          <w:p w:rsidR="0AFA3490" w:rsidP="75E33063" w:rsidRDefault="79344305" w14:paraId="4584C900" w14:textId="194933A8">
            <w:pPr>
              <w:numPr>
                <w:ilvl w:val="0"/>
                <w:numId w:val="8"/>
              </w:numPr>
              <w:jc w:val="both"/>
              <w:rPr>
                <w:rFonts w:ascii="Verdana" w:hAnsi="Verdana" w:cs="Arial"/>
                <w:sz w:val="24"/>
                <w:szCs w:val="24"/>
              </w:rPr>
            </w:pPr>
            <w:r w:rsidRPr="75E33063">
              <w:rPr>
                <w:rFonts w:ascii="Verdana" w:hAnsi="Verdana" w:cs="Arial"/>
                <w:sz w:val="24"/>
                <w:szCs w:val="24"/>
              </w:rPr>
              <w:t xml:space="preserve">It </w:t>
            </w:r>
            <w:r w:rsidRPr="75E33063" w:rsidR="72C10E64">
              <w:rPr>
                <w:rFonts w:ascii="Verdana" w:hAnsi="Verdana" w:cs="Arial"/>
                <w:sz w:val="24"/>
                <w:szCs w:val="24"/>
              </w:rPr>
              <w:t>wa</w:t>
            </w:r>
            <w:r w:rsidRPr="75E33063">
              <w:rPr>
                <w:rFonts w:ascii="Verdana" w:hAnsi="Verdana" w:cs="Arial"/>
                <w:sz w:val="24"/>
                <w:szCs w:val="24"/>
              </w:rPr>
              <w:t>s intended that the updated policy w</w:t>
            </w:r>
            <w:r w:rsidRPr="75E33063" w:rsidR="657CFAF1">
              <w:rPr>
                <w:rFonts w:ascii="Verdana" w:hAnsi="Verdana" w:cs="Arial"/>
                <w:sz w:val="24"/>
                <w:szCs w:val="24"/>
              </w:rPr>
              <w:t>ould</w:t>
            </w:r>
            <w:r w:rsidRPr="75E33063">
              <w:rPr>
                <w:rFonts w:ascii="Verdana" w:hAnsi="Verdana" w:cs="Arial"/>
                <w:sz w:val="24"/>
                <w:szCs w:val="24"/>
              </w:rPr>
              <w:t xml:space="preserve"> be reviewed and completed with the Local Negotiating Committee and Trade Unions by October.</w:t>
            </w:r>
          </w:p>
          <w:p w:rsidR="75E33063" w:rsidP="75E33063" w:rsidRDefault="459A128B" w14:paraId="2718F7C4" w14:textId="3A74106C">
            <w:pPr>
              <w:jc w:val="both"/>
              <w:rPr>
                <w:rFonts w:ascii="Verdana" w:hAnsi="Verdana" w:cs="Arial"/>
                <w:sz w:val="24"/>
                <w:szCs w:val="24"/>
              </w:rPr>
            </w:pPr>
            <w:r w:rsidRPr="5EC7E0F4">
              <w:rPr>
                <w:rFonts w:ascii="Verdana" w:hAnsi="Verdana" w:cs="Arial"/>
                <w:sz w:val="24"/>
                <w:szCs w:val="24"/>
              </w:rPr>
              <w:t>RO thanked RK, no questions were raised</w:t>
            </w:r>
            <w:r w:rsidRPr="5EC7E0F4" w:rsidR="72822227">
              <w:rPr>
                <w:rFonts w:ascii="Verdana" w:hAnsi="Verdana" w:cs="Arial"/>
                <w:sz w:val="24"/>
                <w:szCs w:val="24"/>
              </w:rPr>
              <w:t>.</w:t>
            </w:r>
          </w:p>
          <w:p w:rsidR="2A5ED9EA" w:rsidP="3D08B76D" w:rsidRDefault="2774D2A4" w14:paraId="32FF4D23" w14:textId="771FD129">
            <w:pPr>
              <w:jc w:val="both"/>
              <w:rPr>
                <w:rFonts w:ascii="Verdana" w:hAnsi="Verdana" w:eastAsia="Verdana" w:cs="Verdana"/>
                <w:b/>
                <w:bCs/>
                <w:color w:val="000000" w:themeColor="text1"/>
                <w:sz w:val="24"/>
                <w:szCs w:val="24"/>
              </w:rPr>
            </w:pPr>
            <w:r w:rsidRPr="75E33063">
              <w:rPr>
                <w:rFonts w:ascii="Verdana" w:hAnsi="Verdana" w:eastAsia="Verdana" w:cs="Verdana"/>
                <w:color w:val="323130"/>
                <w:sz w:val="24"/>
                <w:szCs w:val="24"/>
              </w:rPr>
              <w:t xml:space="preserve"> </w:t>
            </w:r>
            <w:r w:rsidRPr="75E33063" w:rsidR="681A3D94">
              <w:rPr>
                <w:rFonts w:ascii="Verdana" w:hAnsi="Verdana" w:eastAsia="Verdana" w:cs="Verdana"/>
                <w:color w:val="000000" w:themeColor="text1"/>
                <w:sz w:val="24"/>
                <w:szCs w:val="24"/>
              </w:rPr>
              <w:t>The Committee</w:t>
            </w:r>
            <w:r w:rsidRPr="75E33063" w:rsidR="13B05663">
              <w:rPr>
                <w:rFonts w:ascii="Verdana" w:hAnsi="Verdana" w:eastAsia="Verdana" w:cs="Verdana"/>
                <w:color w:val="000000" w:themeColor="text1"/>
                <w:sz w:val="24"/>
                <w:szCs w:val="24"/>
              </w:rPr>
              <w:t>:</w:t>
            </w:r>
          </w:p>
          <w:p w:rsidR="3D08B76D" w:rsidP="75E33063" w:rsidRDefault="2A7A16A8" w14:paraId="1715992C" w14:textId="2A90FE1B">
            <w:pPr>
              <w:pStyle w:val="ListParagraph"/>
              <w:numPr>
                <w:ilvl w:val="0"/>
                <w:numId w:val="30"/>
              </w:numPr>
              <w:jc w:val="both"/>
              <w:rPr>
                <w:rFonts w:ascii="Verdana" w:hAnsi="Verdana" w:eastAsia="Times New Roman" w:cs="Arial"/>
                <w:lang w:val="en-GB"/>
              </w:rPr>
            </w:pPr>
            <w:r w:rsidRPr="75E33063">
              <w:rPr>
                <w:rFonts w:ascii="Verdana" w:hAnsi="Verdana" w:eastAsia="Verdana" w:cs="Verdana"/>
                <w:b/>
                <w:bCs/>
                <w:color w:val="000000" w:themeColor="text1"/>
              </w:rPr>
              <w:t xml:space="preserve">TOOK ASSURANCE </w:t>
            </w:r>
            <w:r w:rsidRPr="75E33063">
              <w:rPr>
                <w:rFonts w:ascii="Verdana" w:hAnsi="Verdana" w:eastAsia="Verdana" w:cs="Verdana"/>
                <w:color w:val="000000" w:themeColor="text1"/>
              </w:rPr>
              <w:t>from the</w:t>
            </w:r>
            <w:r w:rsidRPr="75E33063" w:rsidR="54FA386F">
              <w:rPr>
                <w:rFonts w:ascii="Verdana" w:hAnsi="Verdana" w:eastAsia="Verdana" w:cs="Verdana"/>
                <w:color w:val="000000" w:themeColor="text1"/>
              </w:rPr>
              <w:t xml:space="preserve"> </w:t>
            </w:r>
            <w:r w:rsidRPr="75E33063" w:rsidR="54FA386F">
              <w:rPr>
                <w:rFonts w:ascii="Verdana" w:hAnsi="Verdana" w:eastAsia="Verdana" w:cs="Verdana"/>
                <w:color w:val="000000" w:themeColor="text1"/>
                <w:lang w:val="en-GB"/>
              </w:rPr>
              <w:t xml:space="preserve">Internal Audit </w:t>
            </w:r>
            <w:r w:rsidRPr="75E33063">
              <w:rPr>
                <w:rFonts w:ascii="Verdana" w:hAnsi="Verdana" w:eastAsia="Verdana" w:cs="Verdana"/>
                <w:color w:val="000000" w:themeColor="text1"/>
              </w:rPr>
              <w:t>report</w:t>
            </w:r>
            <w:r w:rsidRPr="75E33063" w:rsidR="33BF6D87">
              <w:rPr>
                <w:rFonts w:ascii="Verdana" w:hAnsi="Verdana" w:eastAsia="Verdana" w:cs="Verdana"/>
                <w:color w:val="000000" w:themeColor="text1"/>
              </w:rPr>
              <w:t xml:space="preserve"> </w:t>
            </w:r>
            <w:r w:rsidRPr="75E33063" w:rsidR="33BF6D87">
              <w:rPr>
                <w:rFonts w:ascii="Verdana" w:hAnsi="Verdana" w:eastAsia="Times New Roman" w:cs="Arial"/>
                <w:lang w:val="en-GB"/>
              </w:rPr>
              <w:t>on progress made.</w:t>
            </w:r>
            <w:bookmarkEnd w:id="2"/>
          </w:p>
        </w:tc>
      </w:tr>
      <w:tr w:rsidR="60AB881F" w:rsidTr="5BE16F09" w14:paraId="654C4361" w14:textId="77777777">
        <w:trPr>
          <w:trHeight w:val="300"/>
        </w:trPr>
        <w:tc>
          <w:tcPr>
            <w:tcW w:w="1830" w:type="dxa"/>
            <w:tcMar>
              <w:top w:w="80" w:type="dxa"/>
              <w:left w:w="80" w:type="dxa"/>
              <w:bottom w:w="80" w:type="dxa"/>
              <w:right w:w="80" w:type="dxa"/>
            </w:tcMar>
          </w:tcPr>
          <w:p w:rsidR="7EF3678A" w:rsidP="75E33063" w:rsidRDefault="7EF3678A" w14:paraId="23CE9F6D" w14:textId="0B8F3C30">
            <w:pPr>
              <w:rPr>
                <w:rFonts w:ascii="Verdana" w:hAnsi="Verdana" w:cs="Arial"/>
                <w:b/>
                <w:bCs/>
                <w:sz w:val="24"/>
                <w:szCs w:val="24"/>
              </w:rPr>
            </w:pPr>
            <w:r w:rsidRPr="75E33063">
              <w:rPr>
                <w:rFonts w:ascii="Verdana" w:hAnsi="Verdana" w:cs="Arial"/>
                <w:b/>
                <w:bCs/>
                <w:sz w:val="24"/>
                <w:szCs w:val="24"/>
              </w:rPr>
              <w:lastRenderedPageBreak/>
              <w:t>38/26</w:t>
            </w:r>
          </w:p>
        </w:tc>
        <w:tc>
          <w:tcPr>
            <w:tcW w:w="9080" w:type="dxa"/>
            <w:tcMar>
              <w:top w:w="80" w:type="dxa"/>
              <w:left w:w="80" w:type="dxa"/>
              <w:bottom w:w="80" w:type="dxa"/>
              <w:right w:w="80" w:type="dxa"/>
            </w:tcMar>
          </w:tcPr>
          <w:p w:rsidR="7EF3678A" w:rsidP="75E33063" w:rsidRDefault="7EF3678A" w14:paraId="76D52530" w14:textId="1D2DAD53">
            <w:pPr>
              <w:rPr>
                <w:rFonts w:ascii="Verdana" w:hAnsi="Verdana" w:cs="Arial"/>
                <w:b/>
                <w:bCs/>
                <w:sz w:val="24"/>
                <w:szCs w:val="24"/>
              </w:rPr>
            </w:pPr>
            <w:r w:rsidRPr="75E33063">
              <w:rPr>
                <w:rFonts w:ascii="Verdana" w:hAnsi="Verdana" w:cs="Arial"/>
                <w:b/>
                <w:bCs/>
                <w:sz w:val="24"/>
                <w:szCs w:val="24"/>
              </w:rPr>
              <w:t xml:space="preserve">LEAD PROGRAMME SIX MONTHLY REVIEW </w:t>
            </w:r>
          </w:p>
        </w:tc>
      </w:tr>
      <w:tr w:rsidR="60AB881F" w:rsidTr="5BE16F09" w14:paraId="601B6B11" w14:textId="77777777">
        <w:trPr>
          <w:trHeight w:val="1305"/>
        </w:trPr>
        <w:tc>
          <w:tcPr>
            <w:tcW w:w="1830" w:type="dxa"/>
            <w:tcMar>
              <w:top w:w="80" w:type="dxa"/>
              <w:left w:w="80" w:type="dxa"/>
              <w:bottom w:w="80" w:type="dxa"/>
              <w:right w:w="80" w:type="dxa"/>
            </w:tcMar>
          </w:tcPr>
          <w:p w:rsidR="60AB881F" w:rsidP="60AB881F" w:rsidRDefault="60AB881F" w14:paraId="30FEC4FC" w14:textId="4FD3FDEF">
            <w:pPr>
              <w:rPr>
                <w:rFonts w:ascii="Verdana" w:hAnsi="Verdana" w:eastAsia="Verdana" w:cs="Verdana"/>
                <w:b/>
                <w:bCs/>
                <w:sz w:val="24"/>
                <w:szCs w:val="24"/>
              </w:rPr>
            </w:pPr>
          </w:p>
        </w:tc>
        <w:tc>
          <w:tcPr>
            <w:tcW w:w="9080" w:type="dxa"/>
            <w:tcMar>
              <w:top w:w="80" w:type="dxa"/>
              <w:left w:w="80" w:type="dxa"/>
              <w:bottom w:w="80" w:type="dxa"/>
              <w:right w:w="80" w:type="dxa"/>
            </w:tcMar>
          </w:tcPr>
          <w:p w:rsidR="7EF3678A" w:rsidP="75E33063" w:rsidRDefault="027F23DC" w14:paraId="52EADC1F" w14:textId="0723527F">
            <w:pPr>
              <w:rPr>
                <w:rFonts w:ascii="Verdana" w:hAnsi="Verdana" w:eastAsia="Verdana" w:cs="Verdana"/>
                <w:color w:val="000000" w:themeColor="text1"/>
                <w:sz w:val="24"/>
                <w:szCs w:val="24"/>
              </w:rPr>
            </w:pPr>
            <w:r w:rsidRPr="5EC7E0F4">
              <w:rPr>
                <w:rFonts w:ascii="Verdana" w:hAnsi="Verdana" w:cs="Arial"/>
                <w:sz w:val="24"/>
                <w:szCs w:val="24"/>
              </w:rPr>
              <w:t xml:space="preserve">The Committee </w:t>
            </w:r>
            <w:r w:rsidRPr="5EC7E0F4">
              <w:rPr>
                <w:rFonts w:ascii="Verdana" w:hAnsi="Verdana" w:cs="Arial"/>
                <w:b/>
                <w:bCs/>
                <w:sz w:val="24"/>
                <w:szCs w:val="24"/>
              </w:rPr>
              <w:t xml:space="preserve">RECEIVED </w:t>
            </w:r>
            <w:r w:rsidRPr="5EC7E0F4">
              <w:rPr>
                <w:rFonts w:ascii="Verdana" w:hAnsi="Verdana" w:cs="Arial"/>
                <w:sz w:val="24"/>
                <w:szCs w:val="24"/>
              </w:rPr>
              <w:t>the</w:t>
            </w:r>
            <w:r w:rsidRPr="5EC7E0F4">
              <w:rPr>
                <w:rFonts w:ascii="Verdana" w:hAnsi="Verdana" w:cs="Arial"/>
                <w:b/>
                <w:bCs/>
                <w:sz w:val="24"/>
                <w:szCs w:val="24"/>
              </w:rPr>
              <w:t xml:space="preserve"> </w:t>
            </w:r>
            <w:r w:rsidRPr="5EC7E0F4" w:rsidR="51ACFBFF">
              <w:rPr>
                <w:rFonts w:ascii="Verdana" w:hAnsi="Verdana" w:eastAsia="Verdana" w:cs="Verdana"/>
                <w:color w:val="000000" w:themeColor="text1"/>
                <w:sz w:val="24"/>
                <w:szCs w:val="24"/>
              </w:rPr>
              <w:t>LEAD Programme six monthly review</w:t>
            </w:r>
            <w:r w:rsidRPr="5EC7E0F4" w:rsidR="040E8F9A">
              <w:rPr>
                <w:rFonts w:ascii="Verdana" w:hAnsi="Verdana" w:eastAsia="Verdana" w:cs="Verdana"/>
                <w:color w:val="000000" w:themeColor="text1"/>
                <w:sz w:val="24"/>
                <w:szCs w:val="24"/>
              </w:rPr>
              <w:t xml:space="preserve">. JL highlighted the following: </w:t>
            </w:r>
          </w:p>
          <w:p w:rsidR="60AB881F" w:rsidP="75E33063" w:rsidRDefault="3885224D" w14:paraId="13ECAF5F" w14:textId="6E889BF1">
            <w:pPr>
              <w:numPr>
                <w:ilvl w:val="0"/>
                <w:numId w:val="8"/>
              </w:numPr>
              <w:jc w:val="both"/>
              <w:rPr>
                <w:rFonts w:ascii="Verdana" w:hAnsi="Verdana" w:eastAsia="Verdana" w:cs="Verdana"/>
                <w:sz w:val="24"/>
                <w:szCs w:val="24"/>
              </w:rPr>
            </w:pPr>
            <w:r w:rsidRPr="75E33063">
              <w:rPr>
                <w:rFonts w:ascii="Verdana" w:hAnsi="Verdana" w:eastAsia="Verdana" w:cs="Verdana"/>
                <w:sz w:val="24"/>
                <w:szCs w:val="24"/>
              </w:rPr>
              <w:t xml:space="preserve">The programme was developed following a review of previous leadership offers and is: </w:t>
            </w:r>
          </w:p>
          <w:p w:rsidR="60AB881F" w:rsidP="75E33063" w:rsidRDefault="3885224D" w14:paraId="45CBBDB9" w14:textId="647325E8">
            <w:pPr>
              <w:numPr>
                <w:ilvl w:val="1"/>
                <w:numId w:val="8"/>
              </w:numPr>
              <w:jc w:val="both"/>
              <w:rPr>
                <w:rFonts w:ascii="Verdana" w:hAnsi="Verdana" w:eastAsia="Verdana" w:cs="Verdana"/>
                <w:sz w:val="24"/>
                <w:szCs w:val="24"/>
              </w:rPr>
            </w:pPr>
            <w:r w:rsidRPr="75E33063">
              <w:rPr>
                <w:rFonts w:ascii="Verdana" w:hAnsi="Verdana" w:eastAsia="Verdana" w:cs="Verdana"/>
                <w:sz w:val="24"/>
                <w:szCs w:val="24"/>
              </w:rPr>
              <w:t>Flexible and behaviour</w:t>
            </w:r>
            <w:r w:rsidR="60AB881F">
              <w:noBreakHyphen/>
            </w:r>
            <w:r w:rsidRPr="75E33063">
              <w:rPr>
                <w:rFonts w:ascii="Verdana" w:hAnsi="Verdana" w:eastAsia="Verdana" w:cs="Verdana"/>
                <w:sz w:val="24"/>
                <w:szCs w:val="24"/>
              </w:rPr>
              <w:t>based,</w:t>
            </w:r>
          </w:p>
          <w:p w:rsidR="60AB881F" w:rsidP="75E33063" w:rsidRDefault="3885224D" w14:paraId="32F36AD7" w14:textId="0B6E6959">
            <w:pPr>
              <w:numPr>
                <w:ilvl w:val="1"/>
                <w:numId w:val="8"/>
              </w:numPr>
              <w:jc w:val="both"/>
              <w:rPr>
                <w:rFonts w:ascii="Verdana" w:hAnsi="Verdana" w:eastAsia="Verdana" w:cs="Verdana"/>
                <w:sz w:val="24"/>
                <w:szCs w:val="24"/>
              </w:rPr>
            </w:pPr>
            <w:r w:rsidRPr="75E33063">
              <w:rPr>
                <w:rFonts w:ascii="Verdana" w:hAnsi="Verdana" w:eastAsia="Verdana" w:cs="Verdana"/>
                <w:sz w:val="24"/>
                <w:szCs w:val="24"/>
              </w:rPr>
              <w:t>Open to all levels of leadership, including aspiring leaders,</w:t>
            </w:r>
          </w:p>
          <w:p w:rsidR="60AB881F" w:rsidP="75E33063" w:rsidRDefault="3885224D" w14:paraId="203DAE29" w14:textId="203A32D6">
            <w:pPr>
              <w:numPr>
                <w:ilvl w:val="1"/>
                <w:numId w:val="8"/>
              </w:numPr>
              <w:jc w:val="both"/>
              <w:rPr>
                <w:rFonts w:ascii="Verdana" w:hAnsi="Verdana" w:eastAsia="Verdana" w:cs="Verdana"/>
                <w:sz w:val="24"/>
                <w:szCs w:val="24"/>
              </w:rPr>
            </w:pPr>
            <w:r w:rsidRPr="75E33063">
              <w:rPr>
                <w:rFonts w:ascii="Verdana" w:hAnsi="Verdana" w:eastAsia="Verdana" w:cs="Verdana"/>
                <w:sz w:val="24"/>
                <w:szCs w:val="24"/>
              </w:rPr>
              <w:t>Aligned with organisational values, the People Strategy and the national focus on compassionate and inclusive leadership.</w:t>
            </w:r>
          </w:p>
          <w:p w:rsidR="60AB881F" w:rsidP="75E33063" w:rsidRDefault="3885224D" w14:paraId="7288C016" w14:textId="5610643D">
            <w:pPr>
              <w:numPr>
                <w:ilvl w:val="0"/>
                <w:numId w:val="8"/>
              </w:numPr>
              <w:jc w:val="both"/>
              <w:rPr>
                <w:rFonts w:ascii="Verdana" w:hAnsi="Verdana" w:eastAsia="Verdana" w:cs="Verdana"/>
                <w:sz w:val="24"/>
                <w:szCs w:val="24"/>
              </w:rPr>
            </w:pPr>
            <w:r w:rsidRPr="75E33063">
              <w:rPr>
                <w:rFonts w:ascii="Verdana" w:hAnsi="Verdana" w:eastAsia="Verdana" w:cs="Verdana"/>
                <w:sz w:val="24"/>
                <w:szCs w:val="24"/>
              </w:rPr>
              <w:lastRenderedPageBreak/>
              <w:t>Demand for the programme had been strong since launch, with 275 applications received by March, representing engagement from all Service Groups;</w:t>
            </w:r>
          </w:p>
          <w:p w:rsidR="60AB881F" w:rsidP="75E33063" w:rsidRDefault="3885224D" w14:paraId="5F1D75A8" w14:textId="4A85504B">
            <w:pPr>
              <w:numPr>
                <w:ilvl w:val="0"/>
                <w:numId w:val="8"/>
              </w:numPr>
              <w:jc w:val="both"/>
              <w:rPr>
                <w:rFonts w:ascii="Verdana" w:hAnsi="Verdana" w:eastAsia="Verdana" w:cs="Verdana"/>
                <w:sz w:val="24"/>
                <w:szCs w:val="24"/>
              </w:rPr>
            </w:pPr>
            <w:r w:rsidRPr="75E33063">
              <w:rPr>
                <w:rFonts w:ascii="Verdana" w:hAnsi="Verdana" w:eastAsia="Verdana" w:cs="Verdana"/>
                <w:sz w:val="24"/>
                <w:szCs w:val="24"/>
              </w:rPr>
              <w:t xml:space="preserve">Highest uptake was reported from Mental Health and Learning Disabilities, Primary Care, Community and Therapies, and </w:t>
            </w:r>
            <w:proofErr w:type="spellStart"/>
            <w:r w:rsidRPr="75E33063">
              <w:rPr>
                <w:rFonts w:ascii="Verdana" w:hAnsi="Verdana" w:eastAsia="Verdana" w:cs="Verdana"/>
                <w:sz w:val="24"/>
                <w:szCs w:val="24"/>
              </w:rPr>
              <w:t>Morriston</w:t>
            </w:r>
            <w:proofErr w:type="spellEnd"/>
            <w:r w:rsidRPr="75E33063">
              <w:rPr>
                <w:rFonts w:ascii="Verdana" w:hAnsi="Verdana" w:eastAsia="Verdana" w:cs="Verdana"/>
                <w:sz w:val="24"/>
                <w:szCs w:val="24"/>
              </w:rPr>
              <w:t>;</w:t>
            </w:r>
          </w:p>
          <w:p w:rsidR="60AB881F" w:rsidP="6B9382F0" w:rsidRDefault="2B0AB1C1" w14:paraId="09D6943C" w14:textId="0F69D4B4">
            <w:pPr>
              <w:numPr>
                <w:ilvl w:val="0"/>
                <w:numId w:val="8"/>
              </w:numPr>
              <w:jc w:val="both"/>
              <w:rPr>
                <w:rFonts w:ascii="Verdana" w:hAnsi="Verdana" w:eastAsia="Verdana" w:cs="Verdana"/>
                <w:sz w:val="24"/>
                <w:szCs w:val="24"/>
              </w:rPr>
            </w:pPr>
            <w:r w:rsidRPr="6B9382F0">
              <w:rPr>
                <w:rFonts w:ascii="Verdana" w:hAnsi="Verdana" w:eastAsia="Verdana" w:cs="Verdana"/>
                <w:sz w:val="24"/>
                <w:szCs w:val="24"/>
              </w:rPr>
              <w:t>Attendance levels had averaged around 70%, with some variability during winter pressures, attributed to operational constraints rather than disengagement;</w:t>
            </w:r>
          </w:p>
          <w:p w:rsidR="60AB881F" w:rsidP="75E33063" w:rsidRDefault="3885224D" w14:paraId="76A22EFC" w14:textId="2F242124">
            <w:pPr>
              <w:numPr>
                <w:ilvl w:val="0"/>
                <w:numId w:val="8"/>
              </w:numPr>
              <w:jc w:val="both"/>
              <w:rPr>
                <w:rFonts w:ascii="Verdana" w:hAnsi="Verdana" w:eastAsia="Verdana" w:cs="Verdana"/>
                <w:sz w:val="24"/>
                <w:szCs w:val="24"/>
              </w:rPr>
            </w:pPr>
            <w:r w:rsidRPr="75E33063">
              <w:rPr>
                <w:rFonts w:ascii="Verdana" w:hAnsi="Verdana" w:eastAsia="Verdana" w:cs="Verdana"/>
                <w:sz w:val="24"/>
                <w:szCs w:val="24"/>
              </w:rPr>
              <w:t>Many participants who deferred attendance had rebooked onto later cohorts, indicating sustained commitment;</w:t>
            </w:r>
          </w:p>
          <w:p w:rsidR="60AB881F" w:rsidP="75E33063" w:rsidRDefault="3885224D" w14:paraId="6DCBD6CE" w14:textId="7EDF265C">
            <w:pPr>
              <w:numPr>
                <w:ilvl w:val="0"/>
                <w:numId w:val="8"/>
              </w:numPr>
              <w:jc w:val="both"/>
              <w:rPr>
                <w:rFonts w:ascii="Verdana" w:hAnsi="Verdana" w:eastAsia="Verdana" w:cs="Verdana"/>
                <w:sz w:val="24"/>
                <w:szCs w:val="24"/>
              </w:rPr>
            </w:pPr>
            <w:r w:rsidRPr="75E33063">
              <w:rPr>
                <w:rFonts w:ascii="Verdana" w:hAnsi="Verdana" w:eastAsia="Verdana" w:cs="Verdana"/>
                <w:sz w:val="24"/>
                <w:szCs w:val="24"/>
              </w:rPr>
              <w:t>Learner feedback ha</w:t>
            </w:r>
            <w:r w:rsidRPr="75E33063" w:rsidR="6D0436CC">
              <w:rPr>
                <w:rFonts w:ascii="Verdana" w:hAnsi="Verdana" w:eastAsia="Verdana" w:cs="Verdana"/>
                <w:sz w:val="24"/>
                <w:szCs w:val="24"/>
              </w:rPr>
              <w:t>d</w:t>
            </w:r>
            <w:r w:rsidRPr="75E33063">
              <w:rPr>
                <w:rFonts w:ascii="Verdana" w:hAnsi="Verdana" w:eastAsia="Verdana" w:cs="Verdana"/>
                <w:sz w:val="24"/>
                <w:szCs w:val="24"/>
              </w:rPr>
              <w:t xml:space="preserve"> been consistently positive, with high evaluation scores</w:t>
            </w:r>
            <w:r w:rsidRPr="75E33063" w:rsidR="4591B83C">
              <w:rPr>
                <w:rFonts w:ascii="Verdana" w:hAnsi="Verdana" w:eastAsia="Verdana" w:cs="Verdana"/>
                <w:sz w:val="24"/>
                <w:szCs w:val="24"/>
              </w:rPr>
              <w:t>;</w:t>
            </w:r>
          </w:p>
          <w:p w:rsidR="60AB881F" w:rsidP="75E33063" w:rsidRDefault="3885224D" w14:paraId="4A82C181" w14:textId="3A4B5EB1">
            <w:pPr>
              <w:numPr>
                <w:ilvl w:val="0"/>
                <w:numId w:val="8"/>
              </w:numPr>
              <w:jc w:val="both"/>
              <w:rPr>
                <w:rFonts w:ascii="Verdana" w:hAnsi="Verdana" w:eastAsia="Verdana" w:cs="Verdana"/>
                <w:sz w:val="24"/>
                <w:szCs w:val="24"/>
              </w:rPr>
            </w:pPr>
            <w:r w:rsidRPr="75E33063">
              <w:rPr>
                <w:rFonts w:ascii="Verdana" w:hAnsi="Verdana" w:eastAsia="Verdana" w:cs="Verdana"/>
                <w:sz w:val="24"/>
                <w:szCs w:val="24"/>
              </w:rPr>
              <w:t>Participants reported feeling psychologically safe, more confident and motivated, with greater clarity in their leadership roles and ability to apply learning in practice</w:t>
            </w:r>
            <w:r w:rsidRPr="75E33063" w:rsidR="3DCAD976">
              <w:rPr>
                <w:rFonts w:ascii="Verdana" w:hAnsi="Verdana" w:eastAsia="Verdana" w:cs="Verdana"/>
                <w:sz w:val="24"/>
                <w:szCs w:val="24"/>
              </w:rPr>
              <w:t>;</w:t>
            </w:r>
          </w:p>
          <w:p w:rsidR="60AB881F" w:rsidP="75E33063" w:rsidRDefault="3885224D" w14:paraId="7E59D876" w14:textId="5B2204EC">
            <w:pPr>
              <w:numPr>
                <w:ilvl w:val="0"/>
                <w:numId w:val="8"/>
              </w:numPr>
              <w:jc w:val="both"/>
              <w:rPr>
                <w:rFonts w:ascii="Verdana" w:hAnsi="Verdana" w:eastAsia="Verdana" w:cs="Verdana"/>
                <w:sz w:val="24"/>
                <w:szCs w:val="24"/>
              </w:rPr>
            </w:pPr>
            <w:r w:rsidRPr="75E33063">
              <w:rPr>
                <w:rFonts w:ascii="Verdana" w:hAnsi="Verdana" w:eastAsia="Verdana" w:cs="Verdana"/>
                <w:sz w:val="24"/>
                <w:szCs w:val="24"/>
              </w:rPr>
              <w:t xml:space="preserve">The programme </w:t>
            </w:r>
            <w:r w:rsidRPr="75E33063" w:rsidR="609090DC">
              <w:rPr>
                <w:rFonts w:ascii="Verdana" w:hAnsi="Verdana" w:eastAsia="Verdana" w:cs="Verdana"/>
                <w:sz w:val="24"/>
                <w:szCs w:val="24"/>
              </w:rPr>
              <w:t>wa</w:t>
            </w:r>
            <w:r w:rsidRPr="75E33063">
              <w:rPr>
                <w:rFonts w:ascii="Verdana" w:hAnsi="Verdana" w:eastAsia="Verdana" w:cs="Verdana"/>
                <w:sz w:val="24"/>
                <w:szCs w:val="24"/>
              </w:rPr>
              <w:t>s well positioned to evolve, aligning with the emerging national leadership and management framework</w:t>
            </w:r>
            <w:r w:rsidRPr="75E33063" w:rsidR="11AFAE34">
              <w:rPr>
                <w:rFonts w:ascii="Verdana" w:hAnsi="Verdana" w:eastAsia="Verdana" w:cs="Verdana"/>
                <w:sz w:val="24"/>
                <w:szCs w:val="24"/>
              </w:rPr>
              <w:t>;</w:t>
            </w:r>
          </w:p>
          <w:p w:rsidR="60AB881F" w:rsidP="75E33063" w:rsidRDefault="3885224D" w14:paraId="665042B0" w14:textId="3C834B70">
            <w:pPr>
              <w:numPr>
                <w:ilvl w:val="0"/>
                <w:numId w:val="8"/>
              </w:numPr>
              <w:jc w:val="both"/>
              <w:rPr>
                <w:rFonts w:ascii="Verdana" w:hAnsi="Verdana" w:eastAsia="Verdana" w:cs="Verdana"/>
                <w:sz w:val="24"/>
                <w:szCs w:val="24"/>
              </w:rPr>
            </w:pPr>
            <w:r w:rsidRPr="75E33063">
              <w:rPr>
                <w:rFonts w:ascii="Verdana" w:hAnsi="Verdana" w:eastAsia="Verdana" w:cs="Verdana"/>
                <w:sz w:val="24"/>
                <w:szCs w:val="24"/>
              </w:rPr>
              <w:t>LEAD w</w:t>
            </w:r>
            <w:r w:rsidRPr="75E33063" w:rsidR="3E3E4D52">
              <w:rPr>
                <w:rFonts w:ascii="Verdana" w:hAnsi="Verdana" w:eastAsia="Verdana" w:cs="Verdana"/>
                <w:sz w:val="24"/>
                <w:szCs w:val="24"/>
              </w:rPr>
              <w:t>ould</w:t>
            </w:r>
            <w:r w:rsidRPr="75E33063">
              <w:rPr>
                <w:rFonts w:ascii="Verdana" w:hAnsi="Verdana" w:eastAsia="Verdana" w:cs="Verdana"/>
                <w:sz w:val="24"/>
                <w:szCs w:val="24"/>
              </w:rPr>
              <w:t xml:space="preserve"> also respond to NHS Staff Survey themes, particularly communication, team climate and psychological safety</w:t>
            </w:r>
            <w:r w:rsidRPr="75E33063" w:rsidR="3BCF9549">
              <w:rPr>
                <w:rFonts w:ascii="Verdana" w:hAnsi="Verdana" w:eastAsia="Verdana" w:cs="Verdana"/>
                <w:sz w:val="24"/>
                <w:szCs w:val="24"/>
              </w:rPr>
              <w:t>;</w:t>
            </w:r>
          </w:p>
          <w:p w:rsidR="60AB881F" w:rsidP="75E33063" w:rsidRDefault="3885224D" w14:paraId="782FA6AF" w14:textId="367DEF88">
            <w:pPr>
              <w:numPr>
                <w:ilvl w:val="0"/>
                <w:numId w:val="8"/>
              </w:numPr>
              <w:jc w:val="both"/>
              <w:rPr>
                <w:rFonts w:ascii="Verdana" w:hAnsi="Verdana" w:eastAsia="Verdana" w:cs="Verdana"/>
                <w:sz w:val="24"/>
                <w:szCs w:val="24"/>
              </w:rPr>
            </w:pPr>
            <w:r w:rsidRPr="75E33063">
              <w:rPr>
                <w:rFonts w:ascii="Verdana" w:hAnsi="Verdana" w:eastAsia="Verdana" w:cs="Verdana"/>
                <w:sz w:val="24"/>
                <w:szCs w:val="24"/>
              </w:rPr>
              <w:t>Links w</w:t>
            </w:r>
            <w:r w:rsidRPr="75E33063" w:rsidR="54981AC0">
              <w:rPr>
                <w:rFonts w:ascii="Verdana" w:hAnsi="Verdana" w:eastAsia="Verdana" w:cs="Verdana"/>
                <w:sz w:val="24"/>
                <w:szCs w:val="24"/>
              </w:rPr>
              <w:t>ould</w:t>
            </w:r>
            <w:r w:rsidRPr="75E33063">
              <w:rPr>
                <w:rFonts w:ascii="Verdana" w:hAnsi="Verdana" w:eastAsia="Verdana" w:cs="Verdana"/>
                <w:sz w:val="24"/>
                <w:szCs w:val="24"/>
              </w:rPr>
              <w:t xml:space="preserve"> continue to be strengthened with quality improvement, coaching and mentoring offers across the Health Board</w:t>
            </w:r>
            <w:r w:rsidRPr="75E33063" w:rsidR="773AC55F">
              <w:rPr>
                <w:rFonts w:ascii="Verdana" w:hAnsi="Verdana" w:eastAsia="Verdana" w:cs="Verdana"/>
                <w:sz w:val="24"/>
                <w:szCs w:val="24"/>
              </w:rPr>
              <w:t>;</w:t>
            </w:r>
          </w:p>
          <w:p w:rsidR="60AB881F" w:rsidP="75E33063" w:rsidRDefault="3885224D" w14:paraId="762FD290" w14:textId="063CF0D1">
            <w:pPr>
              <w:numPr>
                <w:ilvl w:val="0"/>
                <w:numId w:val="8"/>
              </w:numPr>
              <w:jc w:val="both"/>
              <w:rPr>
                <w:rFonts w:ascii="Verdana" w:hAnsi="Verdana" w:eastAsia="Verdana" w:cs="Verdana"/>
                <w:sz w:val="24"/>
                <w:szCs w:val="24"/>
              </w:rPr>
            </w:pPr>
            <w:r w:rsidRPr="75E33063">
              <w:rPr>
                <w:rFonts w:ascii="Verdana" w:hAnsi="Verdana" w:eastAsia="Verdana" w:cs="Verdana"/>
                <w:sz w:val="24"/>
                <w:szCs w:val="24"/>
              </w:rPr>
              <w:t xml:space="preserve">No significant risks were identified; the programme </w:t>
            </w:r>
            <w:r w:rsidRPr="75E33063" w:rsidR="4B2BCD84">
              <w:rPr>
                <w:rFonts w:ascii="Verdana" w:hAnsi="Verdana" w:eastAsia="Verdana" w:cs="Verdana"/>
                <w:sz w:val="24"/>
                <w:szCs w:val="24"/>
              </w:rPr>
              <w:t>wa</w:t>
            </w:r>
            <w:r w:rsidRPr="75E33063">
              <w:rPr>
                <w:rFonts w:ascii="Verdana" w:hAnsi="Verdana" w:eastAsia="Verdana" w:cs="Verdana"/>
                <w:sz w:val="24"/>
                <w:szCs w:val="24"/>
              </w:rPr>
              <w:t>s delivered within existing resources with no financial implications</w:t>
            </w:r>
            <w:r w:rsidRPr="75E33063" w:rsidR="137044F1">
              <w:rPr>
                <w:rFonts w:ascii="Verdana" w:hAnsi="Verdana" w:eastAsia="Verdana" w:cs="Verdana"/>
                <w:sz w:val="24"/>
                <w:szCs w:val="24"/>
              </w:rPr>
              <w:t>;</w:t>
            </w:r>
          </w:p>
          <w:p w:rsidR="60AB881F" w:rsidP="75E33063" w:rsidRDefault="2B0AB1C1" w14:paraId="175BD7CA" w14:textId="6F6EF003">
            <w:pPr>
              <w:numPr>
                <w:ilvl w:val="0"/>
                <w:numId w:val="8"/>
              </w:numPr>
              <w:jc w:val="both"/>
              <w:rPr>
                <w:rFonts w:ascii="Verdana" w:hAnsi="Verdana" w:eastAsia="Verdana" w:cs="Verdana"/>
                <w:sz w:val="24"/>
                <w:szCs w:val="24"/>
              </w:rPr>
            </w:pPr>
            <w:r w:rsidRPr="6B9382F0">
              <w:rPr>
                <w:rFonts w:ascii="Verdana" w:hAnsi="Verdana" w:eastAsia="Verdana" w:cs="Verdana"/>
                <w:sz w:val="24"/>
                <w:szCs w:val="24"/>
              </w:rPr>
              <w:t>Next steps include</w:t>
            </w:r>
            <w:r w:rsidRPr="6B9382F0" w:rsidR="12651A74">
              <w:rPr>
                <w:rFonts w:ascii="Verdana" w:hAnsi="Verdana" w:eastAsia="Verdana" w:cs="Verdana"/>
                <w:sz w:val="24"/>
                <w:szCs w:val="24"/>
              </w:rPr>
              <w:t>d</w:t>
            </w:r>
            <w:r w:rsidRPr="6B9382F0">
              <w:rPr>
                <w:rFonts w:ascii="Verdana" w:hAnsi="Verdana" w:eastAsia="Verdana" w:cs="Verdana"/>
                <w:sz w:val="24"/>
                <w:szCs w:val="24"/>
              </w:rPr>
              <w:t xml:space="preserve"> strengthening collaboration with HR colleagues and Trade Union partners to further promote and embed the programme.</w:t>
            </w:r>
          </w:p>
          <w:p w:rsidR="60AB881F" w:rsidP="6B9382F0" w:rsidRDefault="4D0FF06E" w14:paraId="31354ED0" w14:textId="6F67873B">
            <w:pPr>
              <w:jc w:val="both"/>
              <w:rPr>
                <w:rFonts w:ascii="Verdana" w:hAnsi="Verdana" w:eastAsia="Verdana" w:cs="Verdana"/>
                <w:sz w:val="24"/>
                <w:szCs w:val="24"/>
              </w:rPr>
            </w:pPr>
            <w:r w:rsidRPr="6B9382F0">
              <w:rPr>
                <w:rFonts w:ascii="Verdana" w:hAnsi="Verdana" w:eastAsia="Verdana" w:cs="Verdana"/>
                <w:sz w:val="24"/>
                <w:szCs w:val="24"/>
              </w:rPr>
              <w:t xml:space="preserve">JL advised that quality improvement projects delivered as part of the programme </w:t>
            </w:r>
            <w:r w:rsidRPr="6B9382F0" w:rsidR="4EB86FED">
              <w:rPr>
                <w:rFonts w:ascii="Verdana" w:hAnsi="Verdana" w:eastAsia="Verdana" w:cs="Verdana"/>
                <w:sz w:val="24"/>
                <w:szCs w:val="24"/>
              </w:rPr>
              <w:t>we</w:t>
            </w:r>
            <w:r w:rsidRPr="6B9382F0">
              <w:rPr>
                <w:rFonts w:ascii="Verdana" w:hAnsi="Verdana" w:eastAsia="Verdana" w:cs="Verdana"/>
                <w:sz w:val="24"/>
                <w:szCs w:val="24"/>
              </w:rPr>
              <w:t>re presented on day three. She invited members to attend these sessions should they wish to view the outputs.</w:t>
            </w:r>
          </w:p>
          <w:p w:rsidR="60AB881F" w:rsidP="75E33063" w:rsidRDefault="61697D3A" w14:paraId="7A37EF4C" w14:textId="620B6AA7">
            <w:pPr>
              <w:jc w:val="both"/>
              <w:rPr>
                <w:rFonts w:ascii="Verdana" w:hAnsi="Verdana" w:eastAsia="Verdana" w:cs="Verdana"/>
                <w:sz w:val="24"/>
                <w:szCs w:val="24"/>
              </w:rPr>
            </w:pPr>
            <w:r w:rsidRPr="5EC7E0F4">
              <w:rPr>
                <w:rFonts w:ascii="Verdana" w:hAnsi="Verdana" w:eastAsia="Verdana" w:cs="Verdana"/>
                <w:sz w:val="24"/>
                <w:szCs w:val="24"/>
              </w:rPr>
              <w:t xml:space="preserve">RO welcomed the positive outcomes, expressed interest in attending a future session and requested that dates be shared. She also queried whether peer groups formed through the programme </w:t>
            </w:r>
            <w:r w:rsidRPr="5EC7E0F4" w:rsidR="16B6435B">
              <w:rPr>
                <w:rFonts w:ascii="Verdana" w:hAnsi="Verdana" w:eastAsia="Verdana" w:cs="Verdana"/>
                <w:sz w:val="24"/>
                <w:szCs w:val="24"/>
              </w:rPr>
              <w:t>we</w:t>
            </w:r>
            <w:r w:rsidRPr="5EC7E0F4">
              <w:rPr>
                <w:rFonts w:ascii="Verdana" w:hAnsi="Verdana" w:eastAsia="Verdana" w:cs="Verdana"/>
                <w:sz w:val="24"/>
                <w:szCs w:val="24"/>
              </w:rPr>
              <w:t>re being supported to continue beyond the formal sessions, noting the value of ongoing peer support outside line management arrangements.</w:t>
            </w:r>
            <w:r w:rsidRPr="5EC7E0F4" w:rsidR="27E576A2">
              <w:rPr>
                <w:rFonts w:ascii="Verdana" w:hAnsi="Verdana" w:eastAsia="Verdana" w:cs="Verdana"/>
                <w:sz w:val="24"/>
                <w:szCs w:val="24"/>
              </w:rPr>
              <w:t xml:space="preserve"> </w:t>
            </w:r>
            <w:r w:rsidRPr="5EC7E0F4">
              <w:rPr>
                <w:rFonts w:ascii="Verdana" w:hAnsi="Verdana" w:eastAsia="Verdana" w:cs="Verdana"/>
                <w:sz w:val="24"/>
                <w:szCs w:val="24"/>
              </w:rPr>
              <w:t xml:space="preserve">JL confirmed that cohorts </w:t>
            </w:r>
            <w:r w:rsidRPr="5EC7E0F4" w:rsidR="159F89E4">
              <w:rPr>
                <w:rFonts w:ascii="Verdana" w:hAnsi="Verdana" w:eastAsia="Verdana" w:cs="Verdana"/>
                <w:sz w:val="24"/>
                <w:szCs w:val="24"/>
              </w:rPr>
              <w:t>we</w:t>
            </w:r>
            <w:r w:rsidRPr="5EC7E0F4">
              <w:rPr>
                <w:rFonts w:ascii="Verdana" w:hAnsi="Verdana" w:eastAsia="Verdana" w:cs="Verdana"/>
                <w:sz w:val="24"/>
                <w:szCs w:val="24"/>
              </w:rPr>
              <w:t>re generally kept together to promote peer learning and networking, which was a key design feature supported through face</w:t>
            </w:r>
            <w:r w:rsidR="60AB881F">
              <w:noBreakHyphen/>
            </w:r>
            <w:r w:rsidRPr="5EC7E0F4">
              <w:rPr>
                <w:rFonts w:ascii="Verdana" w:hAnsi="Verdana" w:eastAsia="Verdana" w:cs="Verdana"/>
                <w:sz w:val="24"/>
                <w:szCs w:val="24"/>
              </w:rPr>
              <w:t>to</w:t>
            </w:r>
            <w:r w:rsidR="60AB881F">
              <w:noBreakHyphen/>
            </w:r>
            <w:r w:rsidRPr="5EC7E0F4">
              <w:rPr>
                <w:rFonts w:ascii="Verdana" w:hAnsi="Verdana" w:eastAsia="Verdana" w:cs="Verdana"/>
                <w:sz w:val="24"/>
                <w:szCs w:val="24"/>
              </w:rPr>
              <w:t xml:space="preserve">face delivery. She advised that flexibility </w:t>
            </w:r>
            <w:r w:rsidRPr="5EC7E0F4" w:rsidR="5D52FBBE">
              <w:rPr>
                <w:rFonts w:ascii="Verdana" w:hAnsi="Verdana" w:eastAsia="Verdana" w:cs="Verdana"/>
                <w:sz w:val="24"/>
                <w:szCs w:val="24"/>
              </w:rPr>
              <w:t>wa</w:t>
            </w:r>
            <w:r w:rsidRPr="5EC7E0F4">
              <w:rPr>
                <w:rFonts w:ascii="Verdana" w:hAnsi="Verdana" w:eastAsia="Verdana" w:cs="Verdana"/>
                <w:sz w:val="24"/>
                <w:szCs w:val="24"/>
              </w:rPr>
              <w:t xml:space="preserve">s applied </w:t>
            </w:r>
            <w:r w:rsidRPr="5EC7E0F4">
              <w:rPr>
                <w:rFonts w:ascii="Verdana" w:hAnsi="Verdana" w:eastAsia="Verdana" w:cs="Verdana"/>
                <w:sz w:val="24"/>
                <w:szCs w:val="24"/>
              </w:rPr>
              <w:lastRenderedPageBreak/>
              <w:t>where necessary due to operational pressures, while maintaining a safe and supportive learning environment.</w:t>
            </w:r>
          </w:p>
          <w:p w:rsidR="60AB881F" w:rsidP="75E33063" w:rsidRDefault="56EDBEA3" w14:paraId="5D894B3D" w14:textId="15E2D62D">
            <w:pPr>
              <w:jc w:val="both"/>
              <w:rPr>
                <w:rFonts w:ascii="Verdana" w:hAnsi="Verdana" w:eastAsia="Verdana" w:cs="Verdana"/>
                <w:color w:val="000000" w:themeColor="text1"/>
                <w:sz w:val="24"/>
                <w:szCs w:val="24"/>
              </w:rPr>
            </w:pPr>
            <w:r w:rsidRPr="75E33063">
              <w:rPr>
                <w:rFonts w:ascii="Verdana" w:hAnsi="Verdana" w:eastAsia="Verdana" w:cs="Verdana"/>
                <w:color w:val="000000" w:themeColor="text1"/>
                <w:sz w:val="24"/>
                <w:szCs w:val="24"/>
              </w:rPr>
              <w:t xml:space="preserve">The Committee: </w:t>
            </w:r>
          </w:p>
          <w:p w:rsidR="60AB881F" w:rsidP="75E33063" w:rsidRDefault="56EDBEA3" w14:paraId="4BB2AAA9" w14:textId="3CE4F815">
            <w:pPr>
              <w:pStyle w:val="ListParagraph"/>
              <w:numPr>
                <w:ilvl w:val="0"/>
                <w:numId w:val="4"/>
              </w:numPr>
              <w:rPr>
                <w:rFonts w:ascii="Verdana" w:hAnsi="Verdana" w:eastAsia="Verdana" w:cs="Verdana"/>
                <w:color w:val="000000" w:themeColor="text1"/>
                <w:lang w:val="en-GB"/>
              </w:rPr>
            </w:pPr>
            <w:r w:rsidRPr="75E33063">
              <w:rPr>
                <w:rFonts w:ascii="Verdana" w:hAnsi="Verdana" w:eastAsia="Verdana" w:cs="Verdana"/>
                <w:b/>
                <w:bCs/>
                <w:color w:val="000000" w:themeColor="text1"/>
                <w:lang w:val="en-GB"/>
              </w:rPr>
              <w:t>TOOK ASSURANCE</w:t>
            </w:r>
            <w:r w:rsidRPr="75E33063">
              <w:rPr>
                <w:rFonts w:ascii="Verdana" w:hAnsi="Verdana" w:eastAsia="Verdana" w:cs="Verdana"/>
                <w:color w:val="000000" w:themeColor="text1"/>
                <w:lang w:val="en-GB"/>
              </w:rPr>
              <w:t xml:space="preserve"> from the LEAD Programme six monthly review.</w:t>
            </w:r>
          </w:p>
        </w:tc>
      </w:tr>
      <w:tr w:rsidR="75E33063" w:rsidTr="5BE16F09" w14:paraId="2A7CAC32" w14:textId="77777777">
        <w:trPr>
          <w:trHeight w:val="300"/>
        </w:trPr>
        <w:tc>
          <w:tcPr>
            <w:tcW w:w="1830" w:type="dxa"/>
            <w:tcMar>
              <w:top w:w="80" w:type="dxa"/>
              <w:left w:w="80" w:type="dxa"/>
              <w:bottom w:w="80" w:type="dxa"/>
              <w:right w:w="80" w:type="dxa"/>
            </w:tcMar>
          </w:tcPr>
          <w:p w:rsidR="75E33063" w:rsidP="6B9382F0" w:rsidRDefault="5E0070BC" w14:paraId="46B014AD" w14:textId="1A6256CF">
            <w:pPr>
              <w:rPr>
                <w:rFonts w:ascii="Verdana" w:hAnsi="Verdana" w:eastAsia="Verdana" w:cs="Verdana"/>
                <w:b/>
                <w:bCs/>
                <w:sz w:val="24"/>
                <w:szCs w:val="24"/>
              </w:rPr>
            </w:pPr>
            <w:r w:rsidRPr="5EC7E0F4">
              <w:rPr>
                <w:rFonts w:ascii="Verdana" w:hAnsi="Verdana" w:eastAsia="Verdana" w:cs="Verdana"/>
                <w:b/>
                <w:bCs/>
                <w:sz w:val="24"/>
                <w:szCs w:val="24"/>
              </w:rPr>
              <w:lastRenderedPageBreak/>
              <w:t>39/26</w:t>
            </w:r>
          </w:p>
        </w:tc>
        <w:tc>
          <w:tcPr>
            <w:tcW w:w="9080" w:type="dxa"/>
            <w:tcMar>
              <w:top w:w="80" w:type="dxa"/>
              <w:left w:w="80" w:type="dxa"/>
              <w:bottom w:w="80" w:type="dxa"/>
              <w:right w:w="80" w:type="dxa"/>
            </w:tcMar>
          </w:tcPr>
          <w:p w:rsidR="75E33063" w:rsidP="6B9382F0" w:rsidRDefault="5E0070BC" w14:paraId="1046B96F" w14:textId="6303E57B">
            <w:pPr>
              <w:rPr>
                <w:rFonts w:ascii="Verdana" w:hAnsi="Verdana" w:eastAsia="Verdana" w:cs="Verdana"/>
                <w:b/>
                <w:bCs/>
                <w:color w:val="000000" w:themeColor="text1"/>
                <w:sz w:val="24"/>
                <w:szCs w:val="24"/>
              </w:rPr>
            </w:pPr>
            <w:r w:rsidRPr="5EC7E0F4">
              <w:rPr>
                <w:rFonts w:ascii="Verdana" w:hAnsi="Verdana" w:eastAsia="Verdana" w:cs="Verdana"/>
                <w:b/>
                <w:bCs/>
                <w:color w:val="000000" w:themeColor="text1"/>
                <w:sz w:val="24"/>
                <w:szCs w:val="24"/>
              </w:rPr>
              <w:t>HEIW QA VISIT REPORT</w:t>
            </w:r>
          </w:p>
        </w:tc>
      </w:tr>
      <w:tr w:rsidR="75E33063" w:rsidTr="5BE16F09" w14:paraId="7981898C" w14:textId="77777777">
        <w:trPr>
          <w:trHeight w:val="300"/>
        </w:trPr>
        <w:tc>
          <w:tcPr>
            <w:tcW w:w="1830" w:type="dxa"/>
            <w:tcMar>
              <w:top w:w="80" w:type="dxa"/>
              <w:left w:w="80" w:type="dxa"/>
              <w:bottom w:w="80" w:type="dxa"/>
              <w:right w:w="80" w:type="dxa"/>
            </w:tcMar>
          </w:tcPr>
          <w:p w:rsidR="75E33063" w:rsidP="75E33063" w:rsidRDefault="75E33063" w14:paraId="0BEEAF91" w14:textId="499157AD">
            <w:pPr>
              <w:rPr>
                <w:rFonts w:ascii="Verdana" w:hAnsi="Verdana" w:eastAsia="Verdana" w:cs="Verdana"/>
                <w:b/>
                <w:bCs/>
                <w:sz w:val="24"/>
                <w:szCs w:val="24"/>
                <w:highlight w:val="yellow"/>
              </w:rPr>
            </w:pPr>
          </w:p>
        </w:tc>
        <w:tc>
          <w:tcPr>
            <w:tcW w:w="9080" w:type="dxa"/>
            <w:tcMar>
              <w:top w:w="80" w:type="dxa"/>
              <w:left w:w="80" w:type="dxa"/>
              <w:bottom w:w="80" w:type="dxa"/>
              <w:right w:w="80" w:type="dxa"/>
            </w:tcMar>
          </w:tcPr>
          <w:p w:rsidR="1392F712" w:rsidP="75E33063" w:rsidRDefault="46F7BD26" w14:paraId="67B7233C" w14:textId="1716FD30">
            <w:pPr>
              <w:rPr>
                <w:rFonts w:ascii="Verdana" w:hAnsi="Verdana" w:eastAsia="Verdana" w:cs="Verdana"/>
                <w:color w:val="000000" w:themeColor="text1"/>
                <w:sz w:val="24"/>
                <w:szCs w:val="24"/>
              </w:rPr>
            </w:pPr>
            <w:r w:rsidRPr="5EC7E0F4">
              <w:rPr>
                <w:rFonts w:ascii="Verdana" w:hAnsi="Verdana" w:cs="Arial"/>
                <w:sz w:val="24"/>
                <w:szCs w:val="24"/>
              </w:rPr>
              <w:t xml:space="preserve">The Committee </w:t>
            </w:r>
            <w:r w:rsidRPr="5EC7E0F4">
              <w:rPr>
                <w:rFonts w:ascii="Verdana" w:hAnsi="Verdana" w:cs="Arial"/>
                <w:b/>
                <w:bCs/>
                <w:sz w:val="24"/>
                <w:szCs w:val="24"/>
              </w:rPr>
              <w:t>RECEIVED</w:t>
            </w:r>
            <w:r w:rsidRPr="5EC7E0F4">
              <w:rPr>
                <w:rFonts w:ascii="Verdana" w:hAnsi="Verdana" w:cs="Arial"/>
                <w:sz w:val="24"/>
                <w:szCs w:val="24"/>
              </w:rPr>
              <w:t xml:space="preserve"> the</w:t>
            </w:r>
            <w:r w:rsidRPr="5EC7E0F4">
              <w:rPr>
                <w:rFonts w:ascii="Verdana" w:hAnsi="Verdana" w:cs="Arial"/>
                <w:b/>
                <w:bCs/>
                <w:sz w:val="24"/>
                <w:szCs w:val="24"/>
              </w:rPr>
              <w:t xml:space="preserve"> </w:t>
            </w:r>
            <w:r w:rsidRPr="5EC7E0F4">
              <w:rPr>
                <w:rFonts w:ascii="Verdana" w:hAnsi="Verdana" w:eastAsia="Verdana" w:cs="Verdana"/>
                <w:color w:val="000000" w:themeColor="text1"/>
                <w:sz w:val="24"/>
                <w:szCs w:val="24"/>
              </w:rPr>
              <w:t xml:space="preserve">HEIW QA visit report. </w:t>
            </w:r>
            <w:r w:rsidRPr="5EC7E0F4" w:rsidR="7208B351">
              <w:rPr>
                <w:rFonts w:ascii="Verdana" w:hAnsi="Verdana" w:eastAsia="Verdana" w:cs="Verdana"/>
                <w:color w:val="000000" w:themeColor="text1"/>
                <w:sz w:val="24"/>
                <w:szCs w:val="24"/>
              </w:rPr>
              <w:t>RK</w:t>
            </w:r>
            <w:r w:rsidRPr="5EC7E0F4">
              <w:rPr>
                <w:rFonts w:ascii="Verdana" w:hAnsi="Verdana" w:eastAsia="Verdana" w:cs="Verdana"/>
                <w:color w:val="000000" w:themeColor="text1"/>
                <w:sz w:val="24"/>
                <w:szCs w:val="24"/>
              </w:rPr>
              <w:t xml:space="preserve"> highlighted the following:</w:t>
            </w:r>
          </w:p>
          <w:p w:rsidR="75A51EA9" w:rsidP="75E33063" w:rsidRDefault="75A51EA9" w14:paraId="35107EEA" w14:textId="6BF575B3">
            <w:pPr>
              <w:numPr>
                <w:ilvl w:val="0"/>
                <w:numId w:val="8"/>
              </w:numPr>
              <w:jc w:val="both"/>
              <w:rPr>
                <w:rFonts w:ascii="Verdana" w:hAnsi="Verdana" w:eastAsia="Verdana" w:cs="Verdana"/>
                <w:sz w:val="24"/>
                <w:szCs w:val="24"/>
              </w:rPr>
            </w:pPr>
            <w:r w:rsidRPr="75E33063">
              <w:rPr>
                <w:rFonts w:ascii="Verdana" w:hAnsi="Verdana" w:eastAsia="Verdana" w:cs="Verdana"/>
                <w:sz w:val="24"/>
                <w:szCs w:val="24"/>
              </w:rPr>
              <w:t>It was noted that the paper related to General Internal Medicine and was being presented jointly, with cover provided in the absence of a colleague;</w:t>
            </w:r>
          </w:p>
          <w:p w:rsidR="75A51EA9" w:rsidP="75E33063" w:rsidRDefault="75A51EA9" w14:paraId="3E4158EA" w14:textId="54AB04B9">
            <w:pPr>
              <w:numPr>
                <w:ilvl w:val="0"/>
                <w:numId w:val="8"/>
              </w:numPr>
              <w:jc w:val="both"/>
              <w:rPr>
                <w:rFonts w:ascii="Verdana" w:hAnsi="Verdana" w:eastAsia="Verdana" w:cs="Verdana"/>
                <w:sz w:val="24"/>
                <w:szCs w:val="24"/>
              </w:rPr>
            </w:pPr>
            <w:r w:rsidRPr="75E33063">
              <w:rPr>
                <w:rFonts w:ascii="Verdana" w:hAnsi="Verdana" w:eastAsia="Verdana" w:cs="Verdana"/>
                <w:sz w:val="24"/>
                <w:szCs w:val="24"/>
              </w:rPr>
              <w:t>Members were provided with background on the role of Health Inspectorate Wales (HIW) in reviewing medical training programmes against national standards;</w:t>
            </w:r>
          </w:p>
          <w:p w:rsidR="75A51EA9" w:rsidP="75E33063" w:rsidRDefault="75A51EA9" w14:paraId="3633AA42" w14:textId="13ADA959">
            <w:pPr>
              <w:numPr>
                <w:ilvl w:val="0"/>
                <w:numId w:val="8"/>
              </w:numPr>
              <w:jc w:val="both"/>
              <w:rPr>
                <w:rFonts w:ascii="Verdana" w:hAnsi="Verdana" w:eastAsia="Verdana" w:cs="Verdana"/>
                <w:sz w:val="24"/>
                <w:szCs w:val="24"/>
              </w:rPr>
            </w:pPr>
            <w:r w:rsidRPr="75E33063">
              <w:rPr>
                <w:rFonts w:ascii="Verdana" w:hAnsi="Verdana" w:eastAsia="Verdana" w:cs="Verdana"/>
                <w:sz w:val="24"/>
                <w:szCs w:val="24"/>
              </w:rPr>
              <w:t>Where concerns were identified, HIW may undertake a targeted quality visit, informed by risk scoring;</w:t>
            </w:r>
          </w:p>
          <w:p w:rsidR="75A51EA9" w:rsidP="75E33063" w:rsidRDefault="75A51EA9" w14:paraId="5CDA03C5" w14:textId="7E557437">
            <w:pPr>
              <w:numPr>
                <w:ilvl w:val="0"/>
                <w:numId w:val="8"/>
              </w:numPr>
              <w:jc w:val="both"/>
              <w:rPr>
                <w:rFonts w:ascii="Verdana" w:hAnsi="Verdana" w:eastAsia="Verdana" w:cs="Verdana"/>
                <w:sz w:val="24"/>
                <w:szCs w:val="24"/>
              </w:rPr>
            </w:pPr>
            <w:r w:rsidRPr="75E33063">
              <w:rPr>
                <w:rFonts w:ascii="Verdana" w:hAnsi="Verdana" w:eastAsia="Verdana" w:cs="Verdana"/>
                <w:sz w:val="24"/>
                <w:szCs w:val="24"/>
              </w:rPr>
              <w:t>Following each visit, a report was issued setting out recommendations, with services required to develop an action plan ahead of any revisit;</w:t>
            </w:r>
          </w:p>
          <w:p w:rsidR="75A51EA9" w:rsidP="6B9382F0" w:rsidRDefault="0747A9A5" w14:paraId="1CF8E894" w14:textId="0BE234B0">
            <w:pPr>
              <w:numPr>
                <w:ilvl w:val="0"/>
                <w:numId w:val="8"/>
              </w:numPr>
              <w:jc w:val="both"/>
              <w:rPr>
                <w:rFonts w:ascii="Verdana" w:hAnsi="Verdana" w:eastAsia="Verdana" w:cs="Verdana"/>
                <w:sz w:val="24"/>
                <w:szCs w:val="24"/>
              </w:rPr>
            </w:pPr>
            <w:r w:rsidRPr="6B9382F0">
              <w:rPr>
                <w:rFonts w:ascii="Verdana" w:hAnsi="Verdana" w:eastAsia="Verdana" w:cs="Verdana"/>
                <w:sz w:val="24"/>
                <w:szCs w:val="24"/>
              </w:rPr>
              <w:t xml:space="preserve">These reports and associated action plans were shared with the Committee to provide assurance that concerns </w:t>
            </w:r>
            <w:r w:rsidRPr="6B9382F0" w:rsidR="2621A3AD">
              <w:rPr>
                <w:rFonts w:ascii="Verdana" w:hAnsi="Verdana" w:eastAsia="Verdana" w:cs="Verdana"/>
                <w:sz w:val="24"/>
                <w:szCs w:val="24"/>
              </w:rPr>
              <w:t>we</w:t>
            </w:r>
            <w:r w:rsidRPr="6B9382F0">
              <w:rPr>
                <w:rFonts w:ascii="Verdana" w:hAnsi="Verdana" w:eastAsia="Verdana" w:cs="Verdana"/>
                <w:sz w:val="24"/>
                <w:szCs w:val="24"/>
              </w:rPr>
              <w:t>re being addressed;</w:t>
            </w:r>
          </w:p>
          <w:p w:rsidR="75A51EA9" w:rsidP="75E33063" w:rsidRDefault="75A51EA9" w14:paraId="73345FDD" w14:textId="308BB662">
            <w:pPr>
              <w:numPr>
                <w:ilvl w:val="0"/>
                <w:numId w:val="8"/>
              </w:numPr>
              <w:jc w:val="both"/>
              <w:rPr>
                <w:rFonts w:ascii="Verdana" w:hAnsi="Verdana" w:eastAsia="Verdana" w:cs="Verdana"/>
                <w:sz w:val="24"/>
                <w:szCs w:val="24"/>
              </w:rPr>
            </w:pPr>
            <w:r w:rsidRPr="75E33063">
              <w:rPr>
                <w:rFonts w:ascii="Verdana" w:hAnsi="Verdana" w:eastAsia="Verdana" w:cs="Verdana"/>
                <w:sz w:val="24"/>
                <w:szCs w:val="24"/>
              </w:rPr>
              <w:t>Progress against actions was monitored through the HEIW risk report, which was presented to the Committee on a bi</w:t>
            </w:r>
            <w:r>
              <w:noBreakHyphen/>
            </w:r>
            <w:r w:rsidRPr="75E33063">
              <w:rPr>
                <w:rFonts w:ascii="Verdana" w:hAnsi="Verdana" w:eastAsia="Verdana" w:cs="Verdana"/>
                <w:sz w:val="24"/>
                <w:szCs w:val="24"/>
              </w:rPr>
              <w:t>annual basis;</w:t>
            </w:r>
          </w:p>
          <w:p w:rsidR="75A51EA9" w:rsidP="6B9382F0" w:rsidRDefault="0747A9A5" w14:paraId="3C8FCBEC" w14:textId="5321E2FD">
            <w:pPr>
              <w:numPr>
                <w:ilvl w:val="0"/>
                <w:numId w:val="8"/>
              </w:numPr>
              <w:jc w:val="both"/>
              <w:rPr>
                <w:rFonts w:ascii="Verdana" w:hAnsi="Verdana" w:eastAsia="Verdana" w:cs="Verdana"/>
                <w:sz w:val="24"/>
                <w:szCs w:val="24"/>
              </w:rPr>
            </w:pPr>
            <w:r w:rsidRPr="6B9382F0">
              <w:rPr>
                <w:rFonts w:ascii="Verdana" w:hAnsi="Verdana" w:eastAsia="Verdana" w:cs="Verdana"/>
                <w:sz w:val="24"/>
                <w:szCs w:val="24"/>
              </w:rPr>
              <w:t>It was noted that the specific Internal Medicine visit took place in January, and that higher</w:t>
            </w:r>
            <w:r w:rsidR="75A51EA9">
              <w:noBreakHyphen/>
            </w:r>
            <w:r w:rsidRPr="6B9382F0">
              <w:rPr>
                <w:rFonts w:ascii="Verdana" w:hAnsi="Verdana" w:eastAsia="Verdana" w:cs="Verdana"/>
                <w:sz w:val="24"/>
                <w:szCs w:val="24"/>
              </w:rPr>
              <w:t xml:space="preserve">risk areas </w:t>
            </w:r>
            <w:r w:rsidRPr="6B9382F0" w:rsidR="1062FDDA">
              <w:rPr>
                <w:rFonts w:ascii="Verdana" w:hAnsi="Verdana" w:eastAsia="Verdana" w:cs="Verdana"/>
                <w:sz w:val="24"/>
                <w:szCs w:val="24"/>
              </w:rPr>
              <w:t>we</w:t>
            </w:r>
            <w:r w:rsidRPr="6B9382F0">
              <w:rPr>
                <w:rFonts w:ascii="Verdana" w:hAnsi="Verdana" w:eastAsia="Verdana" w:cs="Verdana"/>
                <w:sz w:val="24"/>
                <w:szCs w:val="24"/>
              </w:rPr>
              <w:t>re closely monitored to ensure action plans are actively progressed and risk scores reduced</w:t>
            </w:r>
            <w:r w:rsidRPr="6B9382F0" w:rsidR="2CD944DF">
              <w:rPr>
                <w:rFonts w:ascii="Verdana" w:hAnsi="Verdana" w:eastAsia="Verdana" w:cs="Verdana"/>
                <w:sz w:val="24"/>
                <w:szCs w:val="24"/>
              </w:rPr>
              <w:t>;</w:t>
            </w:r>
          </w:p>
          <w:p w:rsidR="50646C6E" w:rsidP="75E33063" w:rsidRDefault="50646C6E" w14:paraId="5BA95FFC" w14:textId="2B26B1E4">
            <w:pPr>
              <w:jc w:val="both"/>
              <w:rPr>
                <w:rFonts w:ascii="Verdana" w:hAnsi="Verdana" w:eastAsia="Verdana" w:cs="Verdana"/>
                <w:sz w:val="24"/>
                <w:szCs w:val="24"/>
              </w:rPr>
            </w:pPr>
            <w:r w:rsidRPr="75E33063">
              <w:rPr>
                <w:rFonts w:ascii="Verdana" w:hAnsi="Verdana" w:eastAsia="Verdana" w:cs="Verdana"/>
                <w:sz w:val="24"/>
                <w:szCs w:val="24"/>
              </w:rPr>
              <w:t xml:space="preserve">BD highlighted the following: </w:t>
            </w:r>
          </w:p>
          <w:p w:rsidR="1F99C132" w:rsidP="6B9382F0" w:rsidRDefault="5848F337" w14:paraId="1EE1EC6D" w14:textId="6BAE652C">
            <w:pPr>
              <w:pStyle w:val="ListParagraph"/>
              <w:numPr>
                <w:ilvl w:val="0"/>
                <w:numId w:val="2"/>
              </w:numPr>
              <w:jc w:val="both"/>
              <w:rPr>
                <w:rFonts w:ascii="Verdana" w:hAnsi="Verdana" w:eastAsia="Verdana" w:cs="Verdana"/>
                <w:lang w:val="en-GB"/>
              </w:rPr>
            </w:pPr>
            <w:r w:rsidRPr="6B9382F0">
              <w:rPr>
                <w:rFonts w:ascii="Verdana" w:hAnsi="Verdana" w:eastAsia="Verdana" w:cs="Verdana"/>
                <w:lang w:val="en-GB"/>
              </w:rPr>
              <w:t xml:space="preserve">General Internal Medicine was currently subject to targeted visits due to a risk score of </w:t>
            </w:r>
            <w:r w:rsidRPr="6B9382F0" w:rsidR="0378AB8E">
              <w:rPr>
                <w:rFonts w:ascii="Verdana" w:hAnsi="Verdana" w:eastAsia="Verdana" w:cs="Verdana"/>
                <w:lang w:val="en-GB"/>
              </w:rPr>
              <w:t>six</w:t>
            </w:r>
            <w:r w:rsidRPr="6B9382F0">
              <w:rPr>
                <w:rFonts w:ascii="Verdana" w:hAnsi="Verdana" w:eastAsia="Verdana" w:cs="Verdana"/>
                <w:lang w:val="en-GB"/>
              </w:rPr>
              <w:t xml:space="preserve"> (medium risk);</w:t>
            </w:r>
          </w:p>
          <w:p w:rsidR="1F99C132" w:rsidP="75E33063" w:rsidRDefault="1F99C132" w14:paraId="752D2B5F" w14:textId="2FD12BD0">
            <w:pPr>
              <w:pStyle w:val="ListParagraph"/>
              <w:numPr>
                <w:ilvl w:val="0"/>
                <w:numId w:val="2"/>
              </w:numPr>
              <w:jc w:val="both"/>
              <w:rPr>
                <w:rFonts w:ascii="Verdana" w:hAnsi="Verdana" w:eastAsia="Verdana" w:cs="Verdana"/>
                <w:lang w:val="en-GB"/>
              </w:rPr>
            </w:pPr>
            <w:r w:rsidRPr="75E33063">
              <w:rPr>
                <w:rFonts w:ascii="Verdana" w:hAnsi="Verdana" w:eastAsia="Verdana" w:cs="Verdana"/>
                <w:lang w:val="en-GB"/>
              </w:rPr>
              <w:t>The most recent HIW/HEIW visit took place on 26 January;</w:t>
            </w:r>
          </w:p>
          <w:p w:rsidR="1F99C132" w:rsidP="75E33063" w:rsidRDefault="1F99C132" w14:paraId="08FF1EFC" w14:textId="3015DC35">
            <w:pPr>
              <w:pStyle w:val="ListParagraph"/>
              <w:numPr>
                <w:ilvl w:val="0"/>
                <w:numId w:val="2"/>
              </w:numPr>
              <w:jc w:val="both"/>
              <w:rPr>
                <w:rFonts w:ascii="Verdana" w:hAnsi="Verdana" w:eastAsia="Verdana" w:cs="Verdana"/>
                <w:lang w:val="en-GB"/>
              </w:rPr>
            </w:pPr>
            <w:r w:rsidRPr="75E33063">
              <w:rPr>
                <w:rFonts w:ascii="Verdana" w:hAnsi="Verdana" w:eastAsia="Verdana" w:cs="Verdana"/>
                <w:lang w:val="en-GB"/>
              </w:rPr>
              <w:t>Following the visit, there was no immediate change to the risk score;</w:t>
            </w:r>
          </w:p>
          <w:p w:rsidR="1F99C132" w:rsidP="75E33063" w:rsidRDefault="1F99C132" w14:paraId="2EAB19F6" w14:textId="0A334697">
            <w:pPr>
              <w:pStyle w:val="ListParagraph"/>
              <w:numPr>
                <w:ilvl w:val="0"/>
                <w:numId w:val="2"/>
              </w:numPr>
              <w:jc w:val="both"/>
              <w:rPr>
                <w:rFonts w:ascii="Verdana" w:hAnsi="Verdana" w:eastAsia="Verdana" w:cs="Verdana"/>
                <w:lang w:val="en-GB"/>
              </w:rPr>
            </w:pPr>
            <w:r w:rsidRPr="75E33063">
              <w:rPr>
                <w:rFonts w:ascii="Verdana" w:hAnsi="Verdana" w:eastAsia="Verdana" w:cs="Verdana"/>
                <w:lang w:val="en-GB"/>
              </w:rPr>
              <w:lastRenderedPageBreak/>
              <w:t>At a subsequent risk register review meeting between the Faculty team and HEIW, it was agreed that the risk score should be reduced to five (low risk) based on progress made;</w:t>
            </w:r>
          </w:p>
          <w:p w:rsidR="1F99C132" w:rsidP="75E33063" w:rsidRDefault="1F99C132" w14:paraId="05063017" w14:textId="59A10EF3">
            <w:pPr>
              <w:pStyle w:val="ListParagraph"/>
              <w:numPr>
                <w:ilvl w:val="0"/>
                <w:numId w:val="2"/>
              </w:numPr>
              <w:jc w:val="both"/>
              <w:rPr>
                <w:rFonts w:ascii="Verdana" w:hAnsi="Verdana" w:eastAsia="Verdana" w:cs="Verdana"/>
                <w:lang w:val="en-GB"/>
              </w:rPr>
            </w:pPr>
            <w:r w:rsidRPr="75E33063">
              <w:rPr>
                <w:rFonts w:ascii="Verdana" w:hAnsi="Verdana" w:eastAsia="Verdana" w:cs="Verdana"/>
                <w:lang w:val="en-GB"/>
              </w:rPr>
              <w:t xml:space="preserve">The full visit report and action plan are provided at Appendices </w:t>
            </w:r>
            <w:r w:rsidRPr="75E33063" w:rsidR="35C697FC">
              <w:rPr>
                <w:rFonts w:ascii="Verdana" w:hAnsi="Verdana" w:eastAsia="Verdana" w:cs="Verdana"/>
                <w:lang w:val="en-GB"/>
              </w:rPr>
              <w:t>one</w:t>
            </w:r>
            <w:r w:rsidRPr="75E33063">
              <w:rPr>
                <w:rFonts w:ascii="Verdana" w:hAnsi="Verdana" w:eastAsia="Verdana" w:cs="Verdana"/>
                <w:lang w:val="en-GB"/>
              </w:rPr>
              <w:t xml:space="preserve"> and </w:t>
            </w:r>
            <w:r w:rsidRPr="75E33063" w:rsidR="508A4153">
              <w:rPr>
                <w:rFonts w:ascii="Verdana" w:hAnsi="Verdana" w:eastAsia="Verdana" w:cs="Verdana"/>
                <w:lang w:val="en-GB"/>
              </w:rPr>
              <w:t>two;</w:t>
            </w:r>
          </w:p>
          <w:p w:rsidR="1F99C132" w:rsidP="75E33063" w:rsidRDefault="1F99C132" w14:paraId="6C674362" w14:textId="324B54B1">
            <w:pPr>
              <w:pStyle w:val="ListParagraph"/>
              <w:numPr>
                <w:ilvl w:val="0"/>
                <w:numId w:val="2"/>
              </w:numPr>
              <w:jc w:val="both"/>
              <w:rPr>
                <w:rFonts w:ascii="Verdana" w:hAnsi="Verdana" w:eastAsia="Verdana" w:cs="Verdana"/>
                <w:lang w:val="en-GB"/>
              </w:rPr>
            </w:pPr>
            <w:r w:rsidRPr="75E33063">
              <w:rPr>
                <w:rFonts w:ascii="Verdana" w:hAnsi="Verdana" w:eastAsia="Verdana" w:cs="Verdana"/>
                <w:lang w:val="en-GB"/>
              </w:rPr>
              <w:t xml:space="preserve">Key improvements noted included: </w:t>
            </w:r>
          </w:p>
          <w:p w:rsidR="1F99C132" w:rsidP="6B9382F0" w:rsidRDefault="5848F337" w14:paraId="60DFE7E4" w14:textId="34200D16">
            <w:pPr>
              <w:pStyle w:val="ListParagraph"/>
              <w:numPr>
                <w:ilvl w:val="1"/>
                <w:numId w:val="2"/>
              </w:numPr>
              <w:jc w:val="both"/>
              <w:rPr>
                <w:rFonts w:ascii="Verdana" w:hAnsi="Verdana" w:eastAsia="Verdana" w:cs="Verdana"/>
                <w:lang w:val="en-GB"/>
              </w:rPr>
            </w:pPr>
            <w:r w:rsidRPr="6B9382F0">
              <w:rPr>
                <w:rFonts w:ascii="Verdana" w:hAnsi="Verdana" w:eastAsia="Verdana" w:cs="Verdana"/>
                <w:lang w:val="en-GB"/>
              </w:rPr>
              <w:t xml:space="preserve">Enhanced induction </w:t>
            </w:r>
            <w:r w:rsidRPr="6B9382F0" w:rsidR="29AF1EA4">
              <w:rPr>
                <w:rFonts w:ascii="Verdana" w:hAnsi="Verdana" w:eastAsia="Verdana" w:cs="Verdana"/>
                <w:lang w:val="en-GB"/>
              </w:rPr>
              <w:t>arrangements. Improvements</w:t>
            </w:r>
            <w:r w:rsidRPr="6B9382F0">
              <w:rPr>
                <w:rFonts w:ascii="Verdana" w:hAnsi="Verdana" w:eastAsia="Verdana" w:cs="Verdana"/>
                <w:lang w:val="en-GB"/>
              </w:rPr>
              <w:t xml:space="preserve"> in clinical supervision.</w:t>
            </w:r>
          </w:p>
          <w:p w:rsidR="1F99C132" w:rsidP="75E33063" w:rsidRDefault="1F99C132" w14:paraId="5337B097" w14:textId="01FF21A1">
            <w:pPr>
              <w:pStyle w:val="ListParagraph"/>
              <w:numPr>
                <w:ilvl w:val="1"/>
                <w:numId w:val="2"/>
              </w:numPr>
              <w:jc w:val="both"/>
              <w:rPr>
                <w:rFonts w:ascii="Verdana" w:hAnsi="Verdana" w:eastAsia="Verdana" w:cs="Verdana"/>
                <w:lang w:val="en-GB"/>
              </w:rPr>
            </w:pPr>
            <w:r w:rsidRPr="75E33063">
              <w:rPr>
                <w:rFonts w:ascii="Verdana" w:hAnsi="Verdana" w:eastAsia="Verdana" w:cs="Verdana"/>
                <w:lang w:val="en-GB"/>
              </w:rPr>
              <w:t>Establishment of an effective forum to support communication between resident doctors and Directorate clinical leads.</w:t>
            </w:r>
          </w:p>
          <w:p w:rsidR="1F99C132" w:rsidP="75E33063" w:rsidRDefault="1F99C132" w14:paraId="3BD32D35" w14:textId="51EE48B2">
            <w:pPr>
              <w:pStyle w:val="ListParagraph"/>
              <w:numPr>
                <w:ilvl w:val="1"/>
                <w:numId w:val="2"/>
              </w:numPr>
              <w:jc w:val="both"/>
              <w:rPr>
                <w:rFonts w:ascii="Verdana" w:hAnsi="Verdana" w:eastAsia="Verdana" w:cs="Verdana"/>
                <w:lang w:val="en-GB"/>
              </w:rPr>
            </w:pPr>
            <w:r w:rsidRPr="75E33063">
              <w:rPr>
                <w:rFonts w:ascii="Verdana" w:hAnsi="Verdana" w:eastAsia="Verdana" w:cs="Verdana"/>
                <w:lang w:val="en-GB"/>
              </w:rPr>
              <w:t>Improved clinic access for some grades of resident doctors.</w:t>
            </w:r>
          </w:p>
          <w:p w:rsidR="1F99C132" w:rsidP="75E33063" w:rsidRDefault="1F99C132" w14:paraId="534AA30A" w14:textId="7FD7B27B">
            <w:pPr>
              <w:pStyle w:val="ListParagraph"/>
              <w:numPr>
                <w:ilvl w:val="1"/>
                <w:numId w:val="2"/>
              </w:numPr>
              <w:jc w:val="both"/>
              <w:rPr>
                <w:rFonts w:ascii="Verdana" w:hAnsi="Verdana" w:eastAsia="Verdana" w:cs="Verdana"/>
                <w:lang w:val="en-GB"/>
              </w:rPr>
            </w:pPr>
            <w:r w:rsidRPr="75E33063">
              <w:rPr>
                <w:rFonts w:ascii="Verdana" w:hAnsi="Verdana" w:eastAsia="Verdana" w:cs="Verdana"/>
                <w:lang w:val="en-GB"/>
              </w:rPr>
              <w:t>It was noted that dual</w:t>
            </w:r>
            <w:r>
              <w:noBreakHyphen/>
            </w:r>
            <w:r w:rsidRPr="75E33063">
              <w:rPr>
                <w:rFonts w:ascii="Verdana" w:hAnsi="Verdana" w:eastAsia="Verdana" w:cs="Verdana"/>
                <w:lang w:val="en-GB"/>
              </w:rPr>
              <w:t>training resident doctors ha</w:t>
            </w:r>
            <w:r w:rsidRPr="75E33063" w:rsidR="6636A0AA">
              <w:rPr>
                <w:rFonts w:ascii="Verdana" w:hAnsi="Verdana" w:eastAsia="Verdana" w:cs="Verdana"/>
                <w:lang w:val="en-GB"/>
              </w:rPr>
              <w:t>d</w:t>
            </w:r>
            <w:r w:rsidRPr="75E33063">
              <w:rPr>
                <w:rFonts w:ascii="Verdana" w:hAnsi="Verdana" w:eastAsia="Verdana" w:cs="Verdana"/>
                <w:lang w:val="en-GB"/>
              </w:rPr>
              <w:t xml:space="preserve"> experienced some impact on specialty training opportunities due to general internal medicine rota commitments</w:t>
            </w:r>
            <w:r w:rsidRPr="75E33063" w:rsidR="6FC4AA06">
              <w:rPr>
                <w:rFonts w:ascii="Verdana" w:hAnsi="Verdana" w:eastAsia="Verdana" w:cs="Verdana"/>
                <w:lang w:val="en-GB"/>
              </w:rPr>
              <w:t>;</w:t>
            </w:r>
          </w:p>
          <w:p w:rsidR="1F99C132" w:rsidP="75E33063" w:rsidRDefault="1F99C132" w14:paraId="0176C20E" w14:textId="57B9FBFA">
            <w:pPr>
              <w:pStyle w:val="ListParagraph"/>
              <w:numPr>
                <w:ilvl w:val="0"/>
                <w:numId w:val="2"/>
              </w:numPr>
              <w:jc w:val="both"/>
              <w:rPr>
                <w:rFonts w:ascii="Verdana" w:hAnsi="Verdana" w:eastAsia="Verdana" w:cs="Verdana"/>
                <w:lang w:val="en-GB"/>
              </w:rPr>
            </w:pPr>
            <w:r w:rsidRPr="75E33063">
              <w:rPr>
                <w:rFonts w:ascii="Verdana" w:hAnsi="Verdana" w:eastAsia="Verdana" w:cs="Verdana"/>
                <w:lang w:val="en-GB"/>
              </w:rPr>
              <w:t xml:space="preserve">Key recommendations include: </w:t>
            </w:r>
          </w:p>
          <w:p w:rsidR="1F99C132" w:rsidP="75E33063" w:rsidRDefault="1F99C132" w14:paraId="53B2DC84" w14:textId="26AD524C">
            <w:pPr>
              <w:pStyle w:val="ListParagraph"/>
              <w:numPr>
                <w:ilvl w:val="1"/>
                <w:numId w:val="2"/>
              </w:numPr>
              <w:jc w:val="both"/>
              <w:rPr>
                <w:rFonts w:ascii="Verdana" w:hAnsi="Verdana" w:eastAsia="Verdana" w:cs="Verdana"/>
                <w:lang w:val="en-GB"/>
              </w:rPr>
            </w:pPr>
            <w:r w:rsidRPr="75E33063">
              <w:rPr>
                <w:rFonts w:ascii="Verdana" w:hAnsi="Verdana" w:eastAsia="Verdana" w:cs="Verdana"/>
                <w:lang w:val="en-GB"/>
              </w:rPr>
              <w:t>Reviewing acute medical unit admission processes to ensure referrals are appropriate, effectively triaged and clearly communicated to the on</w:t>
            </w:r>
            <w:r>
              <w:noBreakHyphen/>
            </w:r>
            <w:r w:rsidRPr="75E33063">
              <w:rPr>
                <w:rFonts w:ascii="Verdana" w:hAnsi="Verdana" w:eastAsia="Verdana" w:cs="Verdana"/>
                <w:lang w:val="en-GB"/>
              </w:rPr>
              <w:t>call registrar.</w:t>
            </w:r>
          </w:p>
          <w:p w:rsidR="1F99C132" w:rsidP="75E33063" w:rsidRDefault="1F99C132" w14:paraId="445FFF0F" w14:textId="0A07901E">
            <w:pPr>
              <w:pStyle w:val="ListParagraph"/>
              <w:numPr>
                <w:ilvl w:val="1"/>
                <w:numId w:val="2"/>
              </w:numPr>
              <w:jc w:val="both"/>
              <w:rPr>
                <w:rFonts w:ascii="Verdana" w:hAnsi="Verdana" w:eastAsia="Verdana" w:cs="Verdana"/>
                <w:lang w:val="en-GB"/>
              </w:rPr>
            </w:pPr>
            <w:r w:rsidRPr="75E33063">
              <w:rPr>
                <w:rFonts w:ascii="Verdana" w:hAnsi="Verdana" w:eastAsia="Verdana" w:cs="Verdana"/>
                <w:lang w:val="en-GB"/>
              </w:rPr>
              <w:t>Ensuring medical trainees can access sufficient clinics to meet curriculum requirements without relying on educational development time.</w:t>
            </w:r>
          </w:p>
          <w:p w:rsidR="1F99C132" w:rsidP="75E33063" w:rsidRDefault="1F99C132" w14:paraId="3D67AB51" w14:textId="3CE75952">
            <w:pPr>
              <w:pStyle w:val="ListParagraph"/>
              <w:numPr>
                <w:ilvl w:val="1"/>
                <w:numId w:val="2"/>
              </w:numPr>
              <w:jc w:val="both"/>
              <w:rPr>
                <w:rFonts w:ascii="Verdana" w:hAnsi="Verdana" w:eastAsia="Verdana" w:cs="Verdana"/>
                <w:lang w:val="en-GB"/>
              </w:rPr>
            </w:pPr>
            <w:r w:rsidRPr="75E33063">
              <w:rPr>
                <w:rFonts w:ascii="Verdana" w:hAnsi="Verdana" w:eastAsia="Verdana" w:cs="Verdana"/>
                <w:lang w:val="en-GB"/>
              </w:rPr>
              <w:t>Strengthening handover processes between Same Day Emergency Care and the Medical Admissions Unit in line with GMC standards.</w:t>
            </w:r>
          </w:p>
          <w:p w:rsidR="1F99C132" w:rsidP="75E33063" w:rsidRDefault="1F99C132" w14:paraId="678427A6" w14:textId="17851672">
            <w:pPr>
              <w:pStyle w:val="ListParagraph"/>
              <w:numPr>
                <w:ilvl w:val="0"/>
                <w:numId w:val="2"/>
              </w:numPr>
              <w:jc w:val="both"/>
              <w:rPr>
                <w:rFonts w:ascii="Verdana" w:hAnsi="Verdana" w:eastAsia="Verdana" w:cs="Verdana"/>
                <w:lang w:val="en-GB"/>
              </w:rPr>
            </w:pPr>
            <w:r w:rsidRPr="75E33063">
              <w:rPr>
                <w:rFonts w:ascii="Verdana" w:hAnsi="Verdana" w:eastAsia="Verdana" w:cs="Verdana"/>
                <w:lang w:val="en-GB"/>
              </w:rPr>
              <w:t xml:space="preserve">HEIW </w:t>
            </w:r>
            <w:r w:rsidRPr="75E33063" w:rsidR="7D828FE3">
              <w:rPr>
                <w:rFonts w:ascii="Verdana" w:hAnsi="Verdana" w:eastAsia="Verdana" w:cs="Verdana"/>
                <w:lang w:val="en-GB"/>
              </w:rPr>
              <w:t>wa</w:t>
            </w:r>
            <w:r w:rsidRPr="75E33063">
              <w:rPr>
                <w:rFonts w:ascii="Verdana" w:hAnsi="Verdana" w:eastAsia="Verdana" w:cs="Verdana"/>
                <w:lang w:val="en-GB"/>
              </w:rPr>
              <w:t>s expected to revisit the service in approximately six months.</w:t>
            </w:r>
          </w:p>
          <w:p w:rsidR="5A406014" w:rsidP="75E33063" w:rsidRDefault="5A406014" w14:paraId="338618AB" w14:textId="1CEBA9A1">
            <w:pPr>
              <w:jc w:val="both"/>
              <w:rPr>
                <w:rFonts w:ascii="Verdana" w:hAnsi="Verdana" w:eastAsia="Verdana" w:cs="Verdana"/>
                <w:sz w:val="24"/>
                <w:szCs w:val="24"/>
              </w:rPr>
            </w:pPr>
            <w:r w:rsidRPr="75E33063">
              <w:rPr>
                <w:rFonts w:ascii="Verdana" w:hAnsi="Verdana" w:eastAsia="Verdana" w:cs="Verdana"/>
                <w:sz w:val="24"/>
                <w:szCs w:val="24"/>
              </w:rPr>
              <w:t>RO noted that the reduction in risk score from six (medium) to five (low) appeared significant and queried whether there was limited distinction between the two levels.</w:t>
            </w:r>
          </w:p>
          <w:p w:rsidR="5A406014" w:rsidP="6B9382F0" w:rsidRDefault="2187F8B9" w14:paraId="57332F89" w14:textId="1161F0CB">
            <w:pPr>
              <w:jc w:val="both"/>
              <w:rPr>
                <w:rFonts w:ascii="Verdana" w:hAnsi="Verdana" w:eastAsia="Verdana" w:cs="Verdana"/>
                <w:sz w:val="24"/>
                <w:szCs w:val="24"/>
              </w:rPr>
            </w:pPr>
            <w:r w:rsidRPr="6B9382F0">
              <w:rPr>
                <w:rFonts w:ascii="Verdana" w:hAnsi="Verdana" w:eastAsia="Verdana" w:cs="Verdana"/>
                <w:sz w:val="24"/>
                <w:szCs w:val="24"/>
              </w:rPr>
              <w:t xml:space="preserve">BD confirmed that the risk scoring framework </w:t>
            </w:r>
            <w:r w:rsidRPr="6B9382F0" w:rsidR="61DA8913">
              <w:rPr>
                <w:rFonts w:ascii="Verdana" w:hAnsi="Verdana" w:eastAsia="Verdana" w:cs="Verdana"/>
                <w:sz w:val="24"/>
                <w:szCs w:val="24"/>
              </w:rPr>
              <w:t>wa</w:t>
            </w:r>
            <w:r w:rsidRPr="6B9382F0">
              <w:rPr>
                <w:rFonts w:ascii="Verdana" w:hAnsi="Verdana" w:eastAsia="Verdana" w:cs="Verdana"/>
                <w:sz w:val="24"/>
                <w:szCs w:val="24"/>
              </w:rPr>
              <w:t>s narrow and c</w:t>
            </w:r>
            <w:r w:rsidRPr="6B9382F0" w:rsidR="7C65A318">
              <w:rPr>
                <w:rFonts w:ascii="Verdana" w:hAnsi="Verdana" w:eastAsia="Verdana" w:cs="Verdana"/>
                <w:sz w:val="24"/>
                <w:szCs w:val="24"/>
              </w:rPr>
              <w:t>ould</w:t>
            </w:r>
            <w:r w:rsidRPr="6B9382F0">
              <w:rPr>
                <w:rFonts w:ascii="Verdana" w:hAnsi="Verdana" w:eastAsia="Verdana" w:cs="Verdana"/>
                <w:sz w:val="24"/>
                <w:szCs w:val="24"/>
              </w:rPr>
              <w:t xml:space="preserve"> appear somewhat arbitrary but advised that HEIW was satisfied with the progress made and had therefore agreed to reduce the score to low risk.</w:t>
            </w:r>
          </w:p>
          <w:p w:rsidR="5A406014" w:rsidP="6B9382F0" w:rsidRDefault="2187F8B9" w14:paraId="3F81D237" w14:textId="4F8E5B49">
            <w:pPr>
              <w:jc w:val="both"/>
              <w:rPr>
                <w:rFonts w:ascii="Verdana" w:hAnsi="Verdana" w:eastAsia="Verdana" w:cs="Verdana"/>
                <w:sz w:val="24"/>
                <w:szCs w:val="24"/>
              </w:rPr>
            </w:pPr>
            <w:r w:rsidRPr="6B9382F0">
              <w:rPr>
                <w:rFonts w:ascii="Verdana" w:hAnsi="Verdana" w:eastAsia="Verdana" w:cs="Verdana"/>
                <w:sz w:val="24"/>
                <w:szCs w:val="24"/>
              </w:rPr>
              <w:t xml:space="preserve">RO asked when the next HEIW visit was expected. BD advised that a revisit </w:t>
            </w:r>
            <w:r w:rsidRPr="6B9382F0" w:rsidR="36DEA2ED">
              <w:rPr>
                <w:rFonts w:ascii="Verdana" w:hAnsi="Verdana" w:eastAsia="Verdana" w:cs="Verdana"/>
                <w:sz w:val="24"/>
                <w:szCs w:val="24"/>
              </w:rPr>
              <w:t>was</w:t>
            </w:r>
            <w:r w:rsidRPr="6B9382F0">
              <w:rPr>
                <w:rFonts w:ascii="Verdana" w:hAnsi="Verdana" w:eastAsia="Verdana" w:cs="Verdana"/>
                <w:sz w:val="24"/>
                <w:szCs w:val="24"/>
              </w:rPr>
              <w:t xml:space="preserve"> anticipated in early summer, likely June or July.</w:t>
            </w:r>
          </w:p>
          <w:p w:rsidR="5A406014" w:rsidP="75E33063" w:rsidRDefault="5A406014" w14:paraId="4DFD33BA" w14:textId="09BA813E">
            <w:pPr>
              <w:jc w:val="both"/>
              <w:rPr>
                <w:rFonts w:ascii="Verdana" w:hAnsi="Verdana" w:eastAsia="Verdana" w:cs="Verdana"/>
                <w:sz w:val="24"/>
                <w:szCs w:val="24"/>
              </w:rPr>
            </w:pPr>
            <w:r w:rsidRPr="75E33063">
              <w:rPr>
                <w:rFonts w:ascii="Verdana" w:hAnsi="Verdana" w:eastAsia="Verdana" w:cs="Verdana"/>
                <w:sz w:val="24"/>
                <w:szCs w:val="24"/>
              </w:rPr>
              <w:lastRenderedPageBreak/>
              <w:t xml:space="preserve">RO also raised concerns regarding the referral pathway from Same Day Emergency Care to the Acute Medical Unit, noting previous issues with adherence. </w:t>
            </w:r>
          </w:p>
          <w:p w:rsidR="5A406014" w:rsidP="6B9382F0" w:rsidRDefault="2187F8B9" w14:paraId="29FBBFDE" w14:textId="5EABCC1C">
            <w:pPr>
              <w:jc w:val="both"/>
              <w:rPr>
                <w:rFonts w:ascii="Verdana" w:hAnsi="Verdana" w:eastAsia="Verdana" w:cs="Verdana"/>
                <w:sz w:val="24"/>
                <w:szCs w:val="24"/>
              </w:rPr>
            </w:pPr>
            <w:r w:rsidRPr="6B9382F0">
              <w:rPr>
                <w:rFonts w:ascii="Verdana" w:hAnsi="Verdana" w:eastAsia="Verdana" w:cs="Verdana"/>
                <w:sz w:val="24"/>
                <w:szCs w:val="24"/>
              </w:rPr>
              <w:t xml:space="preserve">BD confirmed that work </w:t>
            </w:r>
            <w:r w:rsidRPr="6B9382F0" w:rsidR="64E9DD9B">
              <w:rPr>
                <w:rFonts w:ascii="Verdana" w:hAnsi="Verdana" w:eastAsia="Verdana" w:cs="Verdana"/>
                <w:sz w:val="24"/>
                <w:szCs w:val="24"/>
              </w:rPr>
              <w:t>wa</w:t>
            </w:r>
            <w:r w:rsidRPr="6B9382F0">
              <w:rPr>
                <w:rFonts w:ascii="Verdana" w:hAnsi="Verdana" w:eastAsia="Verdana" w:cs="Verdana"/>
                <w:sz w:val="24"/>
                <w:szCs w:val="24"/>
              </w:rPr>
              <w:t>s underway to strengthen and streamline this pathway and expressed confidence that improvements would be evident at the next visit.</w:t>
            </w:r>
          </w:p>
          <w:p w:rsidR="5A406014" w:rsidP="6B9382F0" w:rsidRDefault="2187F8B9" w14:paraId="0364277C" w14:textId="0B5DF753">
            <w:pPr>
              <w:jc w:val="both"/>
              <w:rPr>
                <w:rFonts w:ascii="Verdana" w:hAnsi="Verdana" w:eastAsia="Verdana" w:cs="Verdana"/>
                <w:sz w:val="24"/>
                <w:szCs w:val="24"/>
              </w:rPr>
            </w:pPr>
            <w:r w:rsidRPr="6B9382F0">
              <w:rPr>
                <w:rFonts w:ascii="Verdana" w:hAnsi="Verdana" w:eastAsia="Verdana" w:cs="Verdana"/>
                <w:sz w:val="24"/>
                <w:szCs w:val="24"/>
              </w:rPr>
              <w:t xml:space="preserve">RK advised that services with a risk score of six or above </w:t>
            </w:r>
            <w:r w:rsidRPr="6B9382F0" w:rsidR="520A7BD7">
              <w:rPr>
                <w:rFonts w:ascii="Verdana" w:hAnsi="Verdana" w:eastAsia="Verdana" w:cs="Verdana"/>
                <w:sz w:val="24"/>
                <w:szCs w:val="24"/>
              </w:rPr>
              <w:t>we</w:t>
            </w:r>
            <w:r w:rsidRPr="6B9382F0">
              <w:rPr>
                <w:rFonts w:ascii="Verdana" w:hAnsi="Verdana" w:eastAsia="Verdana" w:cs="Verdana"/>
                <w:sz w:val="24"/>
                <w:szCs w:val="24"/>
              </w:rPr>
              <w:t xml:space="preserve">re closely monitored through the Medical Workforce Group to ensure actions </w:t>
            </w:r>
            <w:r w:rsidRPr="6B9382F0" w:rsidR="783B0A18">
              <w:rPr>
                <w:rFonts w:ascii="Verdana" w:hAnsi="Verdana" w:eastAsia="Verdana" w:cs="Verdana"/>
                <w:sz w:val="24"/>
                <w:szCs w:val="24"/>
              </w:rPr>
              <w:t>we</w:t>
            </w:r>
            <w:r w:rsidRPr="6B9382F0">
              <w:rPr>
                <w:rFonts w:ascii="Verdana" w:hAnsi="Verdana" w:eastAsia="Verdana" w:cs="Verdana"/>
                <w:sz w:val="24"/>
                <w:szCs w:val="24"/>
              </w:rPr>
              <w:t>re implemented and governance oversight maintained. He added that resident doctor forums ha</w:t>
            </w:r>
            <w:r w:rsidRPr="6B9382F0" w:rsidR="48EE4939">
              <w:rPr>
                <w:rFonts w:ascii="Verdana" w:hAnsi="Verdana" w:eastAsia="Verdana" w:cs="Verdana"/>
                <w:sz w:val="24"/>
                <w:szCs w:val="24"/>
              </w:rPr>
              <w:t>d</w:t>
            </w:r>
            <w:r w:rsidRPr="6B9382F0">
              <w:rPr>
                <w:rFonts w:ascii="Verdana" w:hAnsi="Verdana" w:eastAsia="Verdana" w:cs="Verdana"/>
                <w:sz w:val="24"/>
                <w:szCs w:val="24"/>
              </w:rPr>
              <w:t xml:space="preserve"> been established to proactively identify and address issues, acknowledging current pressures while emphasising a proactive approach to supporting resident doctors.</w:t>
            </w:r>
          </w:p>
          <w:p w:rsidR="75E33063" w:rsidP="75E33063" w:rsidRDefault="75E33063" w14:paraId="63FA481A" w14:textId="5C5B04C9">
            <w:pPr>
              <w:jc w:val="both"/>
              <w:rPr>
                <w:rFonts w:ascii="Verdana" w:hAnsi="Verdana" w:eastAsia="Verdana" w:cs="Verdana"/>
                <w:sz w:val="24"/>
                <w:szCs w:val="24"/>
              </w:rPr>
            </w:pPr>
          </w:p>
          <w:p w:rsidR="5AB6FA9A" w:rsidP="75E33063" w:rsidRDefault="5AB6FA9A" w14:paraId="7DF07AAD" w14:textId="4CA39B61">
            <w:pPr>
              <w:jc w:val="both"/>
              <w:rPr>
                <w:rFonts w:ascii="Verdana" w:hAnsi="Verdana" w:eastAsia="Verdana" w:cs="Verdana"/>
                <w:sz w:val="24"/>
                <w:szCs w:val="24"/>
              </w:rPr>
            </w:pPr>
            <w:r w:rsidRPr="75E33063">
              <w:rPr>
                <w:rFonts w:ascii="Verdana" w:hAnsi="Verdana" w:eastAsia="Verdana" w:cs="Verdana"/>
                <w:sz w:val="24"/>
                <w:szCs w:val="24"/>
              </w:rPr>
              <w:t xml:space="preserve">The Committee: </w:t>
            </w:r>
          </w:p>
          <w:p w:rsidR="5AB6FA9A" w:rsidP="75E33063" w:rsidRDefault="5AB6FA9A" w14:paraId="6CC9B62C" w14:textId="61630D68">
            <w:pPr>
              <w:pStyle w:val="ListParagraph"/>
              <w:numPr>
                <w:ilvl w:val="0"/>
                <w:numId w:val="1"/>
              </w:numPr>
              <w:jc w:val="both"/>
              <w:rPr>
                <w:rFonts w:ascii="Verdana" w:hAnsi="Verdana" w:eastAsia="Verdana" w:cs="Verdana"/>
                <w:color w:val="000000" w:themeColor="text1"/>
                <w:lang w:val="en-GB"/>
              </w:rPr>
            </w:pPr>
            <w:r w:rsidRPr="75E33063">
              <w:rPr>
                <w:rFonts w:ascii="Verdana" w:hAnsi="Verdana" w:eastAsia="Verdana" w:cs="Verdana"/>
                <w:b/>
                <w:bCs/>
                <w:lang w:val="en-GB"/>
              </w:rPr>
              <w:t xml:space="preserve">TOOK ASSURANCE </w:t>
            </w:r>
            <w:r w:rsidRPr="75E33063">
              <w:rPr>
                <w:rFonts w:ascii="Verdana" w:hAnsi="Verdana" w:eastAsia="Verdana" w:cs="Verdana"/>
                <w:lang w:val="en-GB"/>
              </w:rPr>
              <w:t>from the HEIW QA visit report</w:t>
            </w:r>
            <w:r w:rsidRPr="75E33063" w:rsidR="43EE6EBF">
              <w:rPr>
                <w:rFonts w:ascii="Verdana" w:hAnsi="Verdana" w:eastAsia="Verdana" w:cs="Verdana"/>
                <w:lang w:val="en-GB"/>
              </w:rPr>
              <w:t>.</w:t>
            </w:r>
          </w:p>
        </w:tc>
      </w:tr>
      <w:tr w:rsidR="60AB881F" w:rsidTr="5BE16F09" w14:paraId="5B63F6BA" w14:textId="77777777">
        <w:trPr>
          <w:trHeight w:val="300"/>
        </w:trPr>
        <w:tc>
          <w:tcPr>
            <w:tcW w:w="1830" w:type="dxa"/>
            <w:tcMar>
              <w:top w:w="80" w:type="dxa"/>
              <w:left w:w="80" w:type="dxa"/>
              <w:bottom w:w="80" w:type="dxa"/>
              <w:right w:w="80" w:type="dxa"/>
            </w:tcMar>
          </w:tcPr>
          <w:p w:rsidR="60AB881F" w:rsidP="75E33063" w:rsidRDefault="60AB881F" w14:paraId="31B60B63" w14:textId="74008CD5">
            <w:pPr>
              <w:rPr>
                <w:rFonts w:ascii="Verdana" w:hAnsi="Verdana" w:eastAsia="Verdana" w:cs="Verdana"/>
                <w:b/>
                <w:bCs/>
                <w:sz w:val="24"/>
                <w:szCs w:val="24"/>
              </w:rPr>
            </w:pPr>
          </w:p>
        </w:tc>
        <w:tc>
          <w:tcPr>
            <w:tcW w:w="9080" w:type="dxa"/>
            <w:tcMar>
              <w:top w:w="80" w:type="dxa"/>
              <w:left w:w="80" w:type="dxa"/>
              <w:bottom w:w="80" w:type="dxa"/>
              <w:right w:w="80" w:type="dxa"/>
            </w:tcMar>
          </w:tcPr>
          <w:p w:rsidR="7EF3678A" w:rsidP="75E33063" w:rsidRDefault="7EF3678A" w14:paraId="0A98C04C" w14:textId="1D1B7EB8">
            <w:pPr>
              <w:rPr>
                <w:rFonts w:ascii="Verdana" w:hAnsi="Verdana" w:eastAsia="Verdana" w:cs="Verdana"/>
                <w:b/>
                <w:bCs/>
                <w:color w:val="000000" w:themeColor="text1"/>
                <w:sz w:val="24"/>
                <w:szCs w:val="24"/>
              </w:rPr>
            </w:pPr>
            <w:r w:rsidRPr="75E33063">
              <w:rPr>
                <w:rFonts w:ascii="Verdana" w:hAnsi="Verdana" w:eastAsia="Verdana" w:cs="Verdana"/>
                <w:b/>
                <w:bCs/>
                <w:color w:val="000000" w:themeColor="text1"/>
                <w:sz w:val="24"/>
                <w:szCs w:val="24"/>
              </w:rPr>
              <w:t xml:space="preserve">FOR INFORMATION </w:t>
            </w:r>
          </w:p>
        </w:tc>
      </w:tr>
      <w:tr w:rsidR="60AB881F" w:rsidTr="5BE16F09" w14:paraId="73DB028B" w14:textId="77777777">
        <w:trPr>
          <w:trHeight w:val="300"/>
        </w:trPr>
        <w:tc>
          <w:tcPr>
            <w:tcW w:w="1830" w:type="dxa"/>
            <w:tcMar>
              <w:top w:w="80" w:type="dxa"/>
              <w:left w:w="80" w:type="dxa"/>
              <w:bottom w:w="80" w:type="dxa"/>
              <w:right w:w="80" w:type="dxa"/>
            </w:tcMar>
          </w:tcPr>
          <w:p w:rsidR="7EF3678A" w:rsidP="75E33063" w:rsidRDefault="7EF3678A" w14:paraId="48008C7F" w14:textId="7AA725AB">
            <w:pPr>
              <w:rPr>
                <w:rFonts w:ascii="Verdana" w:hAnsi="Verdana" w:eastAsia="Verdana" w:cs="Verdana"/>
                <w:b/>
                <w:bCs/>
                <w:sz w:val="24"/>
                <w:szCs w:val="24"/>
              </w:rPr>
            </w:pPr>
            <w:r w:rsidRPr="75E33063">
              <w:rPr>
                <w:rFonts w:ascii="Verdana" w:hAnsi="Verdana" w:eastAsia="Verdana" w:cs="Verdana"/>
                <w:b/>
                <w:bCs/>
                <w:sz w:val="24"/>
                <w:szCs w:val="24"/>
              </w:rPr>
              <w:t>40/26</w:t>
            </w:r>
          </w:p>
        </w:tc>
        <w:tc>
          <w:tcPr>
            <w:tcW w:w="9080" w:type="dxa"/>
            <w:tcMar>
              <w:top w:w="80" w:type="dxa"/>
              <w:left w:w="80" w:type="dxa"/>
              <w:bottom w:w="80" w:type="dxa"/>
              <w:right w:w="80" w:type="dxa"/>
            </w:tcMar>
          </w:tcPr>
          <w:p w:rsidR="7EF3678A" w:rsidP="75E33063" w:rsidRDefault="7EF3678A" w14:paraId="734840C8" w14:textId="44ABD3BF">
            <w:pPr>
              <w:rPr>
                <w:rFonts w:ascii="Verdana" w:hAnsi="Verdana" w:eastAsia="Verdana" w:cs="Verdana"/>
                <w:b/>
                <w:bCs/>
                <w:color w:val="000000" w:themeColor="text1"/>
              </w:rPr>
            </w:pPr>
            <w:r w:rsidRPr="75E33063">
              <w:rPr>
                <w:rFonts w:ascii="Verdana" w:hAnsi="Verdana" w:eastAsia="Verdana" w:cs="Verdana"/>
                <w:b/>
                <w:bCs/>
                <w:color w:val="000000" w:themeColor="text1"/>
              </w:rPr>
              <w:t>THERAPIES AND HEALTH SCIENCE GROUP REPORT</w:t>
            </w:r>
          </w:p>
        </w:tc>
      </w:tr>
      <w:tr w:rsidR="60AB881F" w:rsidTr="5BE16F09" w14:paraId="6C5703FC" w14:textId="77777777">
        <w:trPr>
          <w:trHeight w:val="300"/>
        </w:trPr>
        <w:tc>
          <w:tcPr>
            <w:tcW w:w="1830" w:type="dxa"/>
            <w:tcMar>
              <w:top w:w="80" w:type="dxa"/>
              <w:left w:w="80" w:type="dxa"/>
              <w:bottom w:w="80" w:type="dxa"/>
              <w:right w:w="80" w:type="dxa"/>
            </w:tcMar>
          </w:tcPr>
          <w:p w:rsidR="60AB881F" w:rsidP="60AB881F" w:rsidRDefault="60AB881F" w14:paraId="5A23DBD2" w14:textId="02206774">
            <w:pPr>
              <w:rPr>
                <w:rFonts w:ascii="Verdana" w:hAnsi="Verdana" w:cs="Arial"/>
                <w:b/>
                <w:bCs/>
                <w:sz w:val="24"/>
                <w:szCs w:val="24"/>
              </w:rPr>
            </w:pPr>
          </w:p>
        </w:tc>
        <w:tc>
          <w:tcPr>
            <w:tcW w:w="9080" w:type="dxa"/>
            <w:tcMar>
              <w:top w:w="80" w:type="dxa"/>
              <w:left w:w="80" w:type="dxa"/>
              <w:bottom w:w="80" w:type="dxa"/>
              <w:right w:w="80" w:type="dxa"/>
            </w:tcMar>
          </w:tcPr>
          <w:p w:rsidR="60AB881F" w:rsidP="75E33063" w:rsidRDefault="11192E17" w14:paraId="57F62430" w14:textId="4C499BE5">
            <w:pPr>
              <w:rPr>
                <w:rFonts w:ascii="Verdana" w:hAnsi="Verdana" w:eastAsia="Verdana" w:cs="Verdana"/>
                <w:sz w:val="24"/>
                <w:szCs w:val="24"/>
              </w:rPr>
            </w:pPr>
            <w:r w:rsidRPr="75E33063">
              <w:rPr>
                <w:rFonts w:ascii="Verdana" w:hAnsi="Verdana" w:eastAsia="Verdana" w:cs="Verdana"/>
                <w:sz w:val="24"/>
                <w:szCs w:val="24"/>
              </w:rPr>
              <w:t xml:space="preserve">The paper was </w:t>
            </w:r>
            <w:r w:rsidRPr="75E33063">
              <w:rPr>
                <w:rFonts w:ascii="Verdana" w:hAnsi="Verdana" w:eastAsia="Verdana" w:cs="Verdana"/>
                <w:b/>
                <w:bCs/>
                <w:sz w:val="24"/>
                <w:szCs w:val="24"/>
              </w:rPr>
              <w:t>received</w:t>
            </w:r>
            <w:r w:rsidRPr="75E33063">
              <w:rPr>
                <w:rFonts w:ascii="Verdana" w:hAnsi="Verdana" w:eastAsia="Verdana" w:cs="Verdana"/>
                <w:sz w:val="24"/>
                <w:szCs w:val="24"/>
              </w:rPr>
              <w:t xml:space="preserve"> and </w:t>
            </w:r>
            <w:r w:rsidRPr="75E33063">
              <w:rPr>
                <w:rFonts w:ascii="Verdana" w:hAnsi="Verdana" w:eastAsia="Verdana" w:cs="Verdana"/>
                <w:b/>
                <w:bCs/>
                <w:sz w:val="24"/>
                <w:szCs w:val="24"/>
              </w:rPr>
              <w:t>noted.</w:t>
            </w:r>
          </w:p>
        </w:tc>
      </w:tr>
      <w:tr w:rsidR="60AB881F" w:rsidTr="5BE16F09" w14:paraId="49CC8C0C" w14:textId="77777777">
        <w:trPr>
          <w:trHeight w:val="300"/>
        </w:trPr>
        <w:tc>
          <w:tcPr>
            <w:tcW w:w="1830" w:type="dxa"/>
            <w:tcMar>
              <w:top w:w="80" w:type="dxa"/>
              <w:left w:w="80" w:type="dxa"/>
              <w:bottom w:w="80" w:type="dxa"/>
              <w:right w:w="80" w:type="dxa"/>
            </w:tcMar>
          </w:tcPr>
          <w:p w:rsidR="1B25E9F7" w:rsidP="75E33063" w:rsidRDefault="1B25E9F7" w14:paraId="2894C5B3" w14:textId="004AA4E6">
            <w:pPr>
              <w:rPr>
                <w:rFonts w:ascii="Verdana" w:hAnsi="Verdana" w:cs="Arial"/>
                <w:b/>
                <w:bCs/>
                <w:sz w:val="24"/>
                <w:szCs w:val="24"/>
              </w:rPr>
            </w:pPr>
            <w:r w:rsidRPr="75E33063">
              <w:rPr>
                <w:rFonts w:ascii="Verdana" w:hAnsi="Verdana" w:cs="Arial"/>
                <w:b/>
                <w:bCs/>
                <w:sz w:val="24"/>
                <w:szCs w:val="24"/>
              </w:rPr>
              <w:t>41/24</w:t>
            </w:r>
          </w:p>
        </w:tc>
        <w:tc>
          <w:tcPr>
            <w:tcW w:w="9080" w:type="dxa"/>
            <w:tcMar>
              <w:top w:w="80" w:type="dxa"/>
              <w:left w:w="80" w:type="dxa"/>
              <w:bottom w:w="80" w:type="dxa"/>
              <w:right w:w="80" w:type="dxa"/>
            </w:tcMar>
          </w:tcPr>
          <w:p w:rsidR="1B25E9F7" w:rsidP="75E33063" w:rsidRDefault="014385F4" w14:paraId="317F02D2" w14:textId="055FF9CC">
            <w:pPr>
              <w:rPr>
                <w:rFonts w:ascii="Verdana" w:hAnsi="Verdana" w:eastAsia="Verdana" w:cs="Verdana"/>
                <w:b/>
                <w:bCs/>
                <w:color w:val="000000" w:themeColor="text1"/>
                <w:sz w:val="24"/>
                <w:szCs w:val="24"/>
              </w:rPr>
            </w:pPr>
            <w:r w:rsidRPr="75E33063">
              <w:rPr>
                <w:rFonts w:ascii="Verdana" w:hAnsi="Verdana" w:eastAsia="Verdana" w:cs="Verdana"/>
                <w:b/>
                <w:bCs/>
                <w:color w:val="000000" w:themeColor="text1"/>
                <w:sz w:val="24"/>
                <w:szCs w:val="24"/>
              </w:rPr>
              <w:t>MEDICAL WORKFORCE GROUP REPORT</w:t>
            </w:r>
          </w:p>
        </w:tc>
      </w:tr>
      <w:tr w:rsidR="60AB881F" w:rsidTr="5BE16F09" w14:paraId="5B6D34DE" w14:textId="77777777">
        <w:trPr>
          <w:trHeight w:val="300"/>
        </w:trPr>
        <w:tc>
          <w:tcPr>
            <w:tcW w:w="1830" w:type="dxa"/>
            <w:tcMar>
              <w:top w:w="80" w:type="dxa"/>
              <w:left w:w="80" w:type="dxa"/>
              <w:bottom w:w="80" w:type="dxa"/>
              <w:right w:w="80" w:type="dxa"/>
            </w:tcMar>
          </w:tcPr>
          <w:p w:rsidR="60AB881F" w:rsidP="60AB881F" w:rsidRDefault="60AB881F" w14:paraId="57C0CBDA" w14:textId="6A73E3D8">
            <w:pPr>
              <w:rPr>
                <w:rFonts w:ascii="Verdana" w:hAnsi="Verdana" w:cs="Arial"/>
                <w:b/>
                <w:bCs/>
                <w:sz w:val="24"/>
                <w:szCs w:val="24"/>
              </w:rPr>
            </w:pPr>
          </w:p>
        </w:tc>
        <w:tc>
          <w:tcPr>
            <w:tcW w:w="9080" w:type="dxa"/>
            <w:tcMar>
              <w:top w:w="80" w:type="dxa"/>
              <w:left w:w="80" w:type="dxa"/>
              <w:bottom w:w="80" w:type="dxa"/>
              <w:right w:w="80" w:type="dxa"/>
            </w:tcMar>
          </w:tcPr>
          <w:p w:rsidR="60AB881F" w:rsidP="75E33063" w:rsidRDefault="19494652" w14:paraId="45AE6A4A" w14:textId="72CD96D8">
            <w:pPr>
              <w:rPr>
                <w:rFonts w:ascii="Verdana" w:hAnsi="Verdana" w:eastAsia="Verdana" w:cs="Verdana"/>
                <w:sz w:val="24"/>
                <w:szCs w:val="24"/>
              </w:rPr>
            </w:pPr>
            <w:r w:rsidRPr="75E33063">
              <w:rPr>
                <w:rFonts w:ascii="Verdana" w:hAnsi="Verdana" w:eastAsia="Verdana" w:cs="Verdana"/>
                <w:sz w:val="24"/>
                <w:szCs w:val="24"/>
              </w:rPr>
              <w:t xml:space="preserve">The paper was </w:t>
            </w:r>
            <w:r w:rsidRPr="75E33063">
              <w:rPr>
                <w:rFonts w:ascii="Verdana" w:hAnsi="Verdana" w:eastAsia="Verdana" w:cs="Verdana"/>
                <w:b/>
                <w:bCs/>
                <w:sz w:val="24"/>
                <w:szCs w:val="24"/>
              </w:rPr>
              <w:t>received</w:t>
            </w:r>
            <w:r w:rsidRPr="75E33063">
              <w:rPr>
                <w:rFonts w:ascii="Verdana" w:hAnsi="Verdana" w:eastAsia="Verdana" w:cs="Verdana"/>
                <w:sz w:val="24"/>
                <w:szCs w:val="24"/>
              </w:rPr>
              <w:t xml:space="preserve"> and </w:t>
            </w:r>
            <w:r w:rsidRPr="75E33063">
              <w:rPr>
                <w:rFonts w:ascii="Verdana" w:hAnsi="Verdana" w:eastAsia="Verdana" w:cs="Verdana"/>
                <w:b/>
                <w:bCs/>
                <w:sz w:val="24"/>
                <w:szCs w:val="24"/>
              </w:rPr>
              <w:t>noted.</w:t>
            </w:r>
          </w:p>
        </w:tc>
      </w:tr>
      <w:tr w:rsidR="60AB881F" w:rsidTr="5BE16F09" w14:paraId="03C740C3" w14:textId="77777777">
        <w:trPr>
          <w:trHeight w:val="300"/>
        </w:trPr>
        <w:tc>
          <w:tcPr>
            <w:tcW w:w="1830" w:type="dxa"/>
            <w:tcMar>
              <w:top w:w="80" w:type="dxa"/>
              <w:left w:w="80" w:type="dxa"/>
              <w:bottom w:w="80" w:type="dxa"/>
              <w:right w:w="80" w:type="dxa"/>
            </w:tcMar>
          </w:tcPr>
          <w:p w:rsidR="60AB881F" w:rsidP="60AB881F" w:rsidRDefault="49806245" w14:paraId="7017D983" w14:textId="34053460">
            <w:pPr>
              <w:rPr>
                <w:rFonts w:ascii="Verdana" w:hAnsi="Verdana" w:cs="Arial"/>
                <w:b/>
                <w:bCs/>
                <w:sz w:val="24"/>
                <w:szCs w:val="24"/>
              </w:rPr>
            </w:pPr>
            <w:r w:rsidRPr="75E33063">
              <w:rPr>
                <w:rFonts w:ascii="Verdana" w:hAnsi="Verdana" w:cs="Arial"/>
                <w:b/>
                <w:bCs/>
                <w:sz w:val="24"/>
                <w:szCs w:val="24"/>
              </w:rPr>
              <w:t>42/26</w:t>
            </w:r>
          </w:p>
        </w:tc>
        <w:tc>
          <w:tcPr>
            <w:tcW w:w="9080" w:type="dxa"/>
            <w:tcMar>
              <w:top w:w="80" w:type="dxa"/>
              <w:left w:w="80" w:type="dxa"/>
              <w:bottom w:w="80" w:type="dxa"/>
              <w:right w:w="80" w:type="dxa"/>
            </w:tcMar>
          </w:tcPr>
          <w:p w:rsidR="60AB881F" w:rsidP="5EC7E0F4" w:rsidRDefault="44811757" w14:paraId="088D55C8" w14:textId="0E9A5D52">
            <w:pPr>
              <w:rPr>
                <w:rFonts w:ascii="Verdana" w:hAnsi="Verdana" w:eastAsia="Verdana" w:cs="Verdana"/>
                <w:b/>
                <w:bCs/>
                <w:color w:val="000000" w:themeColor="text1"/>
                <w:sz w:val="24"/>
                <w:szCs w:val="24"/>
              </w:rPr>
            </w:pPr>
            <w:r w:rsidRPr="5EC7E0F4">
              <w:rPr>
                <w:rFonts w:ascii="Verdana" w:hAnsi="Verdana" w:eastAsia="Verdana" w:cs="Verdana"/>
                <w:b/>
                <w:bCs/>
                <w:color w:val="000000" w:themeColor="text1"/>
                <w:sz w:val="24"/>
                <w:szCs w:val="24"/>
              </w:rPr>
              <w:t>NURSING AND MIDWIFERY BOARD REPORT</w:t>
            </w:r>
          </w:p>
        </w:tc>
      </w:tr>
      <w:tr w:rsidR="60AB881F" w:rsidTr="5BE16F09" w14:paraId="109D38B2" w14:textId="77777777">
        <w:trPr>
          <w:trHeight w:val="300"/>
        </w:trPr>
        <w:tc>
          <w:tcPr>
            <w:tcW w:w="1830" w:type="dxa"/>
            <w:tcMar>
              <w:top w:w="80" w:type="dxa"/>
              <w:left w:w="80" w:type="dxa"/>
              <w:bottom w:w="80" w:type="dxa"/>
              <w:right w:w="80" w:type="dxa"/>
            </w:tcMar>
          </w:tcPr>
          <w:p w:rsidR="60AB881F" w:rsidP="60AB881F" w:rsidRDefault="60AB881F" w14:paraId="5CE4F800" w14:textId="32C473F0">
            <w:pPr>
              <w:rPr>
                <w:rFonts w:ascii="Verdana" w:hAnsi="Verdana" w:cs="Arial"/>
                <w:b/>
                <w:bCs/>
                <w:sz w:val="24"/>
                <w:szCs w:val="24"/>
              </w:rPr>
            </w:pPr>
          </w:p>
        </w:tc>
        <w:tc>
          <w:tcPr>
            <w:tcW w:w="9080" w:type="dxa"/>
            <w:tcMar>
              <w:top w:w="80" w:type="dxa"/>
              <w:left w:w="80" w:type="dxa"/>
              <w:bottom w:w="80" w:type="dxa"/>
              <w:right w:w="80" w:type="dxa"/>
            </w:tcMar>
          </w:tcPr>
          <w:p w:rsidR="60AB881F" w:rsidP="75E33063" w:rsidRDefault="1485FAA9" w14:paraId="1D835B1B" w14:textId="36E33900">
            <w:pPr>
              <w:rPr>
                <w:rFonts w:ascii="Verdana" w:hAnsi="Verdana" w:eastAsia="Verdana" w:cs="Verdana"/>
                <w:sz w:val="24"/>
                <w:szCs w:val="24"/>
              </w:rPr>
            </w:pPr>
            <w:r w:rsidRPr="75E33063">
              <w:rPr>
                <w:rFonts w:ascii="Verdana" w:hAnsi="Verdana" w:eastAsia="Verdana" w:cs="Verdana"/>
                <w:sz w:val="24"/>
                <w:szCs w:val="24"/>
              </w:rPr>
              <w:t xml:space="preserve">The paper was </w:t>
            </w:r>
            <w:r w:rsidRPr="75E33063">
              <w:rPr>
                <w:rFonts w:ascii="Verdana" w:hAnsi="Verdana" w:eastAsia="Verdana" w:cs="Verdana"/>
                <w:b/>
                <w:bCs/>
                <w:sz w:val="24"/>
                <w:szCs w:val="24"/>
              </w:rPr>
              <w:t>received</w:t>
            </w:r>
            <w:r w:rsidRPr="75E33063">
              <w:rPr>
                <w:rFonts w:ascii="Verdana" w:hAnsi="Verdana" w:eastAsia="Verdana" w:cs="Verdana"/>
                <w:sz w:val="24"/>
                <w:szCs w:val="24"/>
              </w:rPr>
              <w:t xml:space="preserve"> and </w:t>
            </w:r>
            <w:r w:rsidRPr="75E33063">
              <w:rPr>
                <w:rFonts w:ascii="Verdana" w:hAnsi="Verdana" w:eastAsia="Verdana" w:cs="Verdana"/>
                <w:b/>
                <w:bCs/>
                <w:sz w:val="24"/>
                <w:szCs w:val="24"/>
              </w:rPr>
              <w:t>noted.</w:t>
            </w:r>
          </w:p>
        </w:tc>
      </w:tr>
      <w:tr w:rsidRPr="00ED203F" w:rsidR="00A4287E" w:rsidTr="5BE16F09" w14:paraId="5EEC28A4" w14:textId="77777777">
        <w:trPr>
          <w:trHeight w:val="519"/>
        </w:trPr>
        <w:tc>
          <w:tcPr>
            <w:tcW w:w="1830" w:type="dxa"/>
            <w:tcMar>
              <w:top w:w="80" w:type="dxa"/>
              <w:left w:w="80" w:type="dxa"/>
              <w:bottom w:w="80" w:type="dxa"/>
              <w:right w:w="80" w:type="dxa"/>
            </w:tcMar>
          </w:tcPr>
          <w:p w:rsidRPr="00ED203F" w:rsidR="00A4287E" w:rsidP="75E33063" w:rsidRDefault="2DE6E2A7" w14:paraId="65FD3C8F" w14:textId="1BEA5F04">
            <w:pPr>
              <w:spacing w:line="259" w:lineRule="auto"/>
              <w:rPr>
                <w:rFonts w:ascii="Verdana" w:hAnsi="Verdana" w:cs="Arial"/>
                <w:b/>
                <w:bCs/>
                <w:sz w:val="24"/>
                <w:szCs w:val="24"/>
              </w:rPr>
            </w:pPr>
            <w:r w:rsidRPr="75E33063">
              <w:rPr>
                <w:rFonts w:ascii="Verdana" w:hAnsi="Verdana" w:cs="Arial"/>
                <w:b/>
                <w:bCs/>
                <w:sz w:val="24"/>
                <w:szCs w:val="24"/>
              </w:rPr>
              <w:t>4</w:t>
            </w:r>
            <w:r w:rsidRPr="75E33063" w:rsidR="46BC046D">
              <w:rPr>
                <w:rFonts w:ascii="Verdana" w:hAnsi="Verdana" w:cs="Arial"/>
                <w:b/>
                <w:bCs/>
                <w:sz w:val="24"/>
                <w:szCs w:val="24"/>
              </w:rPr>
              <w:t>3</w:t>
            </w:r>
            <w:r w:rsidRPr="75E33063" w:rsidR="7EF3678A">
              <w:rPr>
                <w:rFonts w:ascii="Verdana" w:hAnsi="Verdana" w:cs="Arial"/>
                <w:b/>
                <w:bCs/>
                <w:sz w:val="24"/>
                <w:szCs w:val="24"/>
              </w:rPr>
              <w:t>/26</w:t>
            </w:r>
          </w:p>
        </w:tc>
        <w:tc>
          <w:tcPr>
            <w:tcW w:w="9080" w:type="dxa"/>
            <w:tcMar>
              <w:top w:w="80" w:type="dxa"/>
              <w:left w:w="80" w:type="dxa"/>
              <w:bottom w:w="80" w:type="dxa"/>
              <w:right w:w="80" w:type="dxa"/>
            </w:tcMar>
          </w:tcPr>
          <w:p w:rsidRPr="00ED203F" w:rsidR="00A4287E" w:rsidP="75E33063" w:rsidRDefault="00A4287E" w14:paraId="3F0932BC" w14:textId="24E00D52">
            <w:pPr>
              <w:jc w:val="both"/>
              <w:rPr>
                <w:rFonts w:ascii="Verdana" w:hAnsi="Verdana" w:cs="Arial"/>
                <w:sz w:val="24"/>
                <w:szCs w:val="24"/>
              </w:rPr>
            </w:pPr>
            <w:r w:rsidRPr="75E33063">
              <w:rPr>
                <w:rFonts w:ascii="Verdana" w:hAnsi="Verdana" w:cs="Arial"/>
                <w:b/>
                <w:bCs/>
                <w:sz w:val="24"/>
                <w:szCs w:val="24"/>
              </w:rPr>
              <w:t>MINUTES OF PREVIOUS MEETING</w:t>
            </w:r>
          </w:p>
        </w:tc>
      </w:tr>
      <w:tr w:rsidRPr="00ED203F" w:rsidR="00A4287E" w:rsidTr="5BE16F09" w14:paraId="4028FE3D" w14:textId="77777777">
        <w:trPr>
          <w:trHeight w:val="519"/>
        </w:trPr>
        <w:tc>
          <w:tcPr>
            <w:tcW w:w="1830" w:type="dxa"/>
            <w:tcMar>
              <w:top w:w="80" w:type="dxa"/>
              <w:left w:w="80" w:type="dxa"/>
              <w:bottom w:w="80" w:type="dxa"/>
              <w:right w:w="80" w:type="dxa"/>
            </w:tcMar>
          </w:tcPr>
          <w:p w:rsidRPr="00ED203F" w:rsidR="00A4287E" w:rsidP="1D527EDA" w:rsidRDefault="00A4287E" w14:paraId="3A15766C" w14:textId="276F1532">
            <w:pPr>
              <w:rPr>
                <w:rFonts w:ascii="Verdana" w:hAnsi="Verdana" w:eastAsia="Verdana" w:cs="Verdana"/>
                <w:b/>
                <w:bCs/>
                <w:color w:val="000000" w:themeColor="text1"/>
                <w:sz w:val="24"/>
                <w:szCs w:val="24"/>
              </w:rPr>
            </w:pPr>
          </w:p>
        </w:tc>
        <w:tc>
          <w:tcPr>
            <w:tcW w:w="9080" w:type="dxa"/>
            <w:tcMar>
              <w:top w:w="80" w:type="dxa"/>
              <w:left w:w="80" w:type="dxa"/>
              <w:bottom w:w="80" w:type="dxa"/>
              <w:right w:w="80" w:type="dxa"/>
            </w:tcMar>
          </w:tcPr>
          <w:p w:rsidRPr="00ED203F" w:rsidR="00A4287E" w:rsidP="75E33063" w:rsidRDefault="01F1369E" w14:paraId="646CE20D" w14:textId="3478081E">
            <w:pPr>
              <w:jc w:val="both"/>
              <w:rPr>
                <w:rFonts w:ascii="Verdana" w:hAnsi="Verdana" w:eastAsia="Verdana" w:cs="Verdana"/>
                <w:color w:val="000000" w:themeColor="text1"/>
              </w:rPr>
            </w:pPr>
            <w:r w:rsidRPr="6B9382F0">
              <w:rPr>
                <w:rFonts w:ascii="Verdana" w:hAnsi="Verdana" w:eastAsia="Verdana" w:cs="Verdana"/>
                <w:color w:val="000000" w:themeColor="text1"/>
                <w:sz w:val="24"/>
                <w:szCs w:val="24"/>
              </w:rPr>
              <w:t xml:space="preserve">The minutes of the meeting held on </w:t>
            </w:r>
            <w:r w:rsidRPr="6B9382F0" w:rsidR="605CFAE6">
              <w:rPr>
                <w:rFonts w:ascii="Verdana" w:hAnsi="Verdana" w:eastAsia="Verdana" w:cs="Verdana"/>
                <w:color w:val="000000" w:themeColor="text1"/>
                <w:sz w:val="24"/>
                <w:szCs w:val="24"/>
              </w:rPr>
              <w:t xml:space="preserve">23 of February </w:t>
            </w:r>
            <w:r w:rsidRPr="6B9382F0" w:rsidR="48B35D41">
              <w:rPr>
                <w:rFonts w:ascii="Verdana" w:hAnsi="Verdana" w:eastAsia="Verdana" w:cs="Verdana"/>
                <w:color w:val="000000" w:themeColor="text1"/>
                <w:sz w:val="24"/>
                <w:szCs w:val="24"/>
              </w:rPr>
              <w:t>2026</w:t>
            </w:r>
            <w:r w:rsidRPr="6B9382F0" w:rsidR="697433A9">
              <w:rPr>
                <w:rFonts w:ascii="Verdana" w:hAnsi="Verdana" w:eastAsia="Verdana" w:cs="Verdana"/>
                <w:color w:val="000000" w:themeColor="text1"/>
                <w:sz w:val="24"/>
                <w:szCs w:val="24"/>
              </w:rPr>
              <w:t xml:space="preserve"> </w:t>
            </w:r>
            <w:r w:rsidRPr="6B9382F0">
              <w:rPr>
                <w:rFonts w:ascii="Verdana" w:hAnsi="Verdana" w:eastAsia="Verdana" w:cs="Verdana"/>
                <w:color w:val="000000" w:themeColor="text1"/>
                <w:sz w:val="24"/>
                <w:szCs w:val="24"/>
              </w:rPr>
              <w:t xml:space="preserve">were </w:t>
            </w:r>
            <w:proofErr w:type="spellStart"/>
            <w:r w:rsidRPr="6B9382F0" w:rsidR="52C8F150">
              <w:rPr>
                <w:rFonts w:ascii="Verdana" w:hAnsi="Verdana" w:eastAsia="Verdana" w:cs="Verdana"/>
                <w:b/>
                <w:bCs/>
                <w:color w:val="000000" w:themeColor="text1"/>
                <w:sz w:val="24"/>
                <w:szCs w:val="24"/>
              </w:rPr>
              <w:t>RECIEVED</w:t>
            </w:r>
            <w:proofErr w:type="spellEnd"/>
            <w:r w:rsidRPr="6B9382F0">
              <w:rPr>
                <w:rFonts w:ascii="Verdana" w:hAnsi="Verdana" w:eastAsia="Verdana" w:cs="Verdana"/>
                <w:b/>
                <w:bCs/>
                <w:color w:val="000000" w:themeColor="text1"/>
                <w:sz w:val="24"/>
                <w:szCs w:val="24"/>
              </w:rPr>
              <w:t xml:space="preserve"> and </w:t>
            </w:r>
            <w:r w:rsidRPr="6B9382F0" w:rsidR="378E9618">
              <w:rPr>
                <w:rFonts w:ascii="Verdana" w:hAnsi="Verdana" w:eastAsia="Verdana" w:cs="Verdana"/>
                <w:b/>
                <w:bCs/>
                <w:color w:val="000000" w:themeColor="text1"/>
                <w:sz w:val="24"/>
                <w:szCs w:val="24"/>
              </w:rPr>
              <w:t>CONFIRMED</w:t>
            </w:r>
            <w:r w:rsidRPr="6B9382F0">
              <w:rPr>
                <w:rFonts w:ascii="Verdana" w:hAnsi="Verdana" w:eastAsia="Verdana" w:cs="Verdana"/>
                <w:b/>
                <w:bCs/>
                <w:color w:val="000000" w:themeColor="text1"/>
                <w:sz w:val="24"/>
                <w:szCs w:val="24"/>
              </w:rPr>
              <w:t xml:space="preserve"> </w:t>
            </w:r>
            <w:r w:rsidRPr="6B9382F0">
              <w:rPr>
                <w:rFonts w:ascii="Verdana" w:hAnsi="Verdana" w:eastAsia="Verdana" w:cs="Verdana"/>
                <w:color w:val="000000" w:themeColor="text1"/>
                <w:sz w:val="24"/>
                <w:szCs w:val="24"/>
              </w:rPr>
              <w:t>as a true and accurate record.</w:t>
            </w:r>
            <w:r w:rsidRPr="6B9382F0" w:rsidR="0355567C">
              <w:rPr>
                <w:rFonts w:ascii="Verdana" w:hAnsi="Verdana" w:eastAsia="Verdana" w:cs="Verdana"/>
                <w:color w:val="000000" w:themeColor="text1"/>
              </w:rPr>
              <w:t xml:space="preserve"> </w:t>
            </w:r>
          </w:p>
        </w:tc>
      </w:tr>
      <w:tr w:rsidRPr="00ED203F" w:rsidR="00A4287E" w:rsidTr="5BE16F09" w14:paraId="7B19FB08" w14:textId="77777777">
        <w:trPr>
          <w:trHeight w:val="519"/>
        </w:trPr>
        <w:tc>
          <w:tcPr>
            <w:tcW w:w="1830" w:type="dxa"/>
            <w:tcMar>
              <w:top w:w="80" w:type="dxa"/>
              <w:left w:w="80" w:type="dxa"/>
              <w:bottom w:w="80" w:type="dxa"/>
              <w:right w:w="80" w:type="dxa"/>
            </w:tcMar>
          </w:tcPr>
          <w:p w:rsidRPr="00ED203F" w:rsidR="00A4287E" w:rsidP="75E33063" w:rsidRDefault="5317BD0B" w14:paraId="675D7561" w14:textId="20D18AC0">
            <w:pPr>
              <w:rPr>
                <w:rFonts w:ascii="Verdana" w:hAnsi="Verdana" w:cs="Arial"/>
                <w:b/>
                <w:bCs/>
                <w:sz w:val="24"/>
                <w:szCs w:val="24"/>
              </w:rPr>
            </w:pPr>
            <w:r w:rsidRPr="75E33063">
              <w:rPr>
                <w:rFonts w:ascii="Verdana" w:hAnsi="Verdana" w:cs="Arial"/>
                <w:b/>
                <w:bCs/>
                <w:sz w:val="24"/>
                <w:szCs w:val="24"/>
              </w:rPr>
              <w:t>4</w:t>
            </w:r>
            <w:r w:rsidRPr="75E33063" w:rsidR="21808D8A">
              <w:rPr>
                <w:rFonts w:ascii="Verdana" w:hAnsi="Verdana" w:cs="Arial"/>
                <w:b/>
                <w:bCs/>
                <w:sz w:val="24"/>
                <w:szCs w:val="24"/>
              </w:rPr>
              <w:t>4</w:t>
            </w:r>
            <w:r w:rsidRPr="75E33063" w:rsidR="2A112D05">
              <w:rPr>
                <w:rFonts w:ascii="Verdana" w:hAnsi="Verdana" w:cs="Arial"/>
                <w:b/>
                <w:bCs/>
                <w:sz w:val="24"/>
                <w:szCs w:val="24"/>
              </w:rPr>
              <w:t>/</w:t>
            </w:r>
            <w:r w:rsidRPr="75E33063" w:rsidR="64FFC401">
              <w:rPr>
                <w:rFonts w:ascii="Verdana" w:hAnsi="Verdana" w:cs="Arial"/>
                <w:b/>
                <w:bCs/>
                <w:sz w:val="24"/>
                <w:szCs w:val="24"/>
              </w:rPr>
              <w:t>2</w:t>
            </w:r>
            <w:r w:rsidRPr="75E33063" w:rsidR="59418B68">
              <w:rPr>
                <w:rFonts w:ascii="Verdana" w:hAnsi="Verdana" w:cs="Arial"/>
                <w:b/>
                <w:bCs/>
                <w:sz w:val="24"/>
                <w:szCs w:val="24"/>
              </w:rPr>
              <w:t>6</w:t>
            </w:r>
          </w:p>
        </w:tc>
        <w:tc>
          <w:tcPr>
            <w:tcW w:w="9080" w:type="dxa"/>
            <w:tcMar>
              <w:top w:w="80" w:type="dxa"/>
              <w:left w:w="80" w:type="dxa"/>
              <w:bottom w:w="80" w:type="dxa"/>
              <w:right w:w="80" w:type="dxa"/>
            </w:tcMar>
          </w:tcPr>
          <w:p w:rsidRPr="00ED203F" w:rsidR="00A4287E" w:rsidP="75E33063" w:rsidRDefault="0FFAD1B4" w14:paraId="076CFC5C" w14:textId="76F99E1F">
            <w:pPr>
              <w:jc w:val="both"/>
              <w:rPr>
                <w:rFonts w:ascii="Verdana" w:hAnsi="Verdana" w:cs="Arial"/>
                <w:b/>
                <w:bCs/>
                <w:sz w:val="24"/>
                <w:szCs w:val="24"/>
              </w:rPr>
            </w:pPr>
            <w:r w:rsidRPr="75E33063">
              <w:rPr>
                <w:rFonts w:ascii="Verdana" w:hAnsi="Verdana" w:cs="Arial"/>
                <w:b/>
                <w:bCs/>
                <w:sz w:val="24"/>
                <w:szCs w:val="24"/>
              </w:rPr>
              <w:t>COMMITTEE</w:t>
            </w:r>
            <w:r w:rsidRPr="75E33063" w:rsidR="04DBA42C">
              <w:rPr>
                <w:rFonts w:ascii="Verdana" w:hAnsi="Verdana" w:cs="Arial"/>
                <w:b/>
                <w:bCs/>
                <w:sz w:val="24"/>
                <w:szCs w:val="24"/>
              </w:rPr>
              <w:t xml:space="preserve"> LOG</w:t>
            </w:r>
          </w:p>
        </w:tc>
      </w:tr>
      <w:tr w:rsidRPr="00ED203F" w:rsidR="00A4287E" w:rsidTr="5BE16F09" w14:paraId="3BA36528" w14:textId="77777777">
        <w:trPr>
          <w:trHeight w:val="519"/>
        </w:trPr>
        <w:tc>
          <w:tcPr>
            <w:tcW w:w="1830" w:type="dxa"/>
            <w:tcMar>
              <w:top w:w="80" w:type="dxa"/>
              <w:left w:w="80" w:type="dxa"/>
              <w:bottom w:w="80" w:type="dxa"/>
              <w:right w:w="80" w:type="dxa"/>
            </w:tcMar>
          </w:tcPr>
          <w:p w:rsidRPr="00ED203F" w:rsidR="00A4287E" w:rsidP="00A3050E" w:rsidRDefault="00A4287E" w14:paraId="7C301457" w14:textId="77777777">
            <w:pPr>
              <w:rPr>
                <w:rFonts w:ascii="Verdana" w:hAnsi="Verdana" w:cs="Arial"/>
                <w:b/>
                <w:sz w:val="24"/>
                <w:szCs w:val="24"/>
              </w:rPr>
            </w:pPr>
          </w:p>
        </w:tc>
        <w:tc>
          <w:tcPr>
            <w:tcW w:w="9080" w:type="dxa"/>
            <w:tcMar>
              <w:top w:w="80" w:type="dxa"/>
              <w:left w:w="80" w:type="dxa"/>
              <w:bottom w:w="80" w:type="dxa"/>
              <w:right w:w="80" w:type="dxa"/>
            </w:tcMar>
          </w:tcPr>
          <w:p w:rsidRPr="00ED203F" w:rsidR="00A4287E" w:rsidP="00185BE6" w:rsidRDefault="2F1EFBE9" w14:paraId="5B894185" w14:textId="30E226A6">
            <w:pPr>
              <w:jc w:val="both"/>
              <w:rPr>
                <w:rFonts w:ascii="Verdana" w:hAnsi="Verdana" w:cs="Arial"/>
                <w:sz w:val="24"/>
                <w:szCs w:val="24"/>
              </w:rPr>
            </w:pPr>
            <w:r w:rsidRPr="4DE96E09">
              <w:rPr>
                <w:rFonts w:ascii="Verdana" w:hAnsi="Verdana" w:cs="Arial"/>
                <w:sz w:val="24"/>
                <w:szCs w:val="24"/>
              </w:rPr>
              <w:t xml:space="preserve">The </w:t>
            </w:r>
            <w:r w:rsidRPr="4DE96E09" w:rsidR="2B025C7C">
              <w:rPr>
                <w:rFonts w:ascii="Verdana" w:hAnsi="Verdana" w:cs="Arial"/>
                <w:sz w:val="24"/>
                <w:szCs w:val="24"/>
              </w:rPr>
              <w:t>Committee</w:t>
            </w:r>
            <w:r w:rsidRPr="4DE96E09">
              <w:rPr>
                <w:rFonts w:ascii="Verdana" w:hAnsi="Verdana" w:cs="Arial"/>
                <w:sz w:val="24"/>
                <w:szCs w:val="24"/>
              </w:rPr>
              <w:t xml:space="preserve"> log was</w:t>
            </w:r>
            <w:r w:rsidRPr="4DE96E09">
              <w:rPr>
                <w:rFonts w:ascii="Verdana" w:hAnsi="Verdana" w:cs="Arial"/>
                <w:b/>
                <w:bCs/>
                <w:sz w:val="24"/>
                <w:szCs w:val="24"/>
              </w:rPr>
              <w:t xml:space="preserve"> </w:t>
            </w:r>
            <w:proofErr w:type="spellStart"/>
            <w:r w:rsidRPr="4DE96E09" w:rsidR="7F4DD92F">
              <w:rPr>
                <w:rFonts w:ascii="Verdana" w:hAnsi="Verdana" w:cs="Arial"/>
                <w:b/>
                <w:bCs/>
                <w:sz w:val="24"/>
                <w:szCs w:val="24"/>
              </w:rPr>
              <w:t>RECIEVED</w:t>
            </w:r>
            <w:proofErr w:type="spellEnd"/>
            <w:r w:rsidRPr="4DE96E09" w:rsidR="7F4DD92F">
              <w:rPr>
                <w:rFonts w:ascii="Verdana" w:hAnsi="Verdana" w:cs="Arial"/>
                <w:sz w:val="24"/>
                <w:szCs w:val="24"/>
              </w:rPr>
              <w:t xml:space="preserve"> and </w:t>
            </w:r>
            <w:r w:rsidRPr="4DE96E09" w:rsidR="7F4DD92F">
              <w:rPr>
                <w:rFonts w:ascii="Verdana" w:hAnsi="Verdana" w:cs="Arial"/>
                <w:b/>
                <w:bCs/>
                <w:sz w:val="24"/>
                <w:szCs w:val="24"/>
              </w:rPr>
              <w:t xml:space="preserve">CONFIRMED. </w:t>
            </w:r>
          </w:p>
        </w:tc>
      </w:tr>
      <w:tr w:rsidR="08346511" w:rsidTr="5BE16F09" w14:paraId="07ED1D6D" w14:textId="77777777">
        <w:trPr>
          <w:trHeight w:val="300"/>
        </w:trPr>
        <w:tc>
          <w:tcPr>
            <w:tcW w:w="1830" w:type="dxa"/>
            <w:tcMar>
              <w:top w:w="80" w:type="dxa"/>
              <w:left w:w="80" w:type="dxa"/>
              <w:bottom w:w="80" w:type="dxa"/>
              <w:right w:w="80" w:type="dxa"/>
            </w:tcMar>
          </w:tcPr>
          <w:p w:rsidR="34907F54" w:rsidP="75E33063" w:rsidRDefault="559661FD" w14:paraId="21A533C9" w14:textId="1E19D45D">
            <w:pPr>
              <w:rPr>
                <w:rFonts w:ascii="Verdana" w:hAnsi="Verdana" w:cs="Arial"/>
                <w:b/>
                <w:bCs/>
                <w:sz w:val="24"/>
                <w:szCs w:val="24"/>
              </w:rPr>
            </w:pPr>
            <w:r w:rsidRPr="75E33063">
              <w:rPr>
                <w:rFonts w:ascii="Verdana" w:hAnsi="Verdana" w:cs="Arial"/>
                <w:b/>
                <w:bCs/>
                <w:sz w:val="24"/>
                <w:szCs w:val="24"/>
              </w:rPr>
              <w:t>4</w:t>
            </w:r>
            <w:r w:rsidRPr="75E33063" w:rsidR="2F18CB80">
              <w:rPr>
                <w:rFonts w:ascii="Verdana" w:hAnsi="Verdana" w:cs="Arial"/>
                <w:b/>
                <w:bCs/>
                <w:sz w:val="24"/>
                <w:szCs w:val="24"/>
              </w:rPr>
              <w:t>5</w:t>
            </w:r>
            <w:r w:rsidRPr="75E33063" w:rsidR="6067B261">
              <w:rPr>
                <w:rFonts w:ascii="Verdana" w:hAnsi="Verdana" w:cs="Arial"/>
                <w:b/>
                <w:bCs/>
                <w:sz w:val="24"/>
                <w:szCs w:val="24"/>
              </w:rPr>
              <w:t>/2</w:t>
            </w:r>
            <w:r w:rsidRPr="75E33063" w:rsidR="22C51000">
              <w:rPr>
                <w:rFonts w:ascii="Verdana" w:hAnsi="Verdana" w:cs="Arial"/>
                <w:b/>
                <w:bCs/>
                <w:sz w:val="24"/>
                <w:szCs w:val="24"/>
              </w:rPr>
              <w:t>6</w:t>
            </w:r>
          </w:p>
        </w:tc>
        <w:tc>
          <w:tcPr>
            <w:tcW w:w="9080" w:type="dxa"/>
            <w:tcMar>
              <w:top w:w="80" w:type="dxa"/>
              <w:left w:w="80" w:type="dxa"/>
              <w:bottom w:w="80" w:type="dxa"/>
              <w:right w:w="80" w:type="dxa"/>
            </w:tcMar>
          </w:tcPr>
          <w:p w:rsidR="108B2B7C" w:rsidP="75E33063" w:rsidRDefault="108B2B7C" w14:paraId="6D811344" w14:textId="543426D9">
            <w:pPr>
              <w:jc w:val="both"/>
              <w:rPr>
                <w:rFonts w:ascii="Verdana" w:hAnsi="Verdana" w:cs="Arial"/>
                <w:sz w:val="24"/>
                <w:szCs w:val="24"/>
              </w:rPr>
            </w:pPr>
            <w:r w:rsidRPr="75E33063">
              <w:rPr>
                <w:rFonts w:ascii="Verdana" w:hAnsi="Verdana" w:cs="Arial"/>
                <w:b/>
                <w:bCs/>
                <w:sz w:val="24"/>
                <w:szCs w:val="24"/>
              </w:rPr>
              <w:t xml:space="preserve">COMMITTEE </w:t>
            </w:r>
            <w:r w:rsidRPr="75E33063" w:rsidR="11C74DA0">
              <w:rPr>
                <w:rFonts w:ascii="Verdana" w:hAnsi="Verdana" w:cs="Arial"/>
                <w:b/>
                <w:bCs/>
                <w:sz w:val="24"/>
                <w:szCs w:val="24"/>
              </w:rPr>
              <w:t>CYCLE OF BUSINESS</w:t>
            </w:r>
            <w:r w:rsidRPr="75E33063">
              <w:rPr>
                <w:rFonts w:ascii="Verdana" w:hAnsi="Verdana" w:cs="Arial"/>
                <w:sz w:val="24"/>
                <w:szCs w:val="24"/>
              </w:rPr>
              <w:t xml:space="preserve"> </w:t>
            </w:r>
          </w:p>
        </w:tc>
      </w:tr>
      <w:tr w:rsidR="08346511" w:rsidTr="5BE16F09" w14:paraId="5B702033" w14:textId="77777777">
        <w:trPr>
          <w:trHeight w:val="300"/>
        </w:trPr>
        <w:tc>
          <w:tcPr>
            <w:tcW w:w="1830" w:type="dxa"/>
            <w:tcMar>
              <w:top w:w="80" w:type="dxa"/>
              <w:left w:w="80" w:type="dxa"/>
              <w:bottom w:w="80" w:type="dxa"/>
              <w:right w:w="80" w:type="dxa"/>
            </w:tcMar>
          </w:tcPr>
          <w:p w:rsidR="08346511" w:rsidP="08346511" w:rsidRDefault="08346511" w14:paraId="225A89B5" w14:textId="6E1ADC2E">
            <w:pPr>
              <w:rPr>
                <w:rFonts w:ascii="Verdana" w:hAnsi="Verdana" w:cs="Arial"/>
                <w:b/>
                <w:bCs/>
                <w:sz w:val="24"/>
                <w:szCs w:val="24"/>
              </w:rPr>
            </w:pPr>
          </w:p>
        </w:tc>
        <w:tc>
          <w:tcPr>
            <w:tcW w:w="9080" w:type="dxa"/>
            <w:tcMar>
              <w:top w:w="80" w:type="dxa"/>
              <w:left w:w="80" w:type="dxa"/>
              <w:bottom w:w="80" w:type="dxa"/>
              <w:right w:w="80" w:type="dxa"/>
            </w:tcMar>
          </w:tcPr>
          <w:p w:rsidR="108B2B7C" w:rsidP="5EC7E0F4" w:rsidRDefault="5E50D73B" w14:paraId="228402DD" w14:textId="4E40EE10">
            <w:pPr>
              <w:jc w:val="both"/>
              <w:rPr>
                <w:rFonts w:ascii="Verdana" w:hAnsi="Verdana" w:cs="Arial"/>
                <w:sz w:val="24"/>
                <w:szCs w:val="24"/>
              </w:rPr>
            </w:pPr>
            <w:r w:rsidRPr="5EC7E0F4">
              <w:rPr>
                <w:rFonts w:ascii="Verdana" w:hAnsi="Verdana" w:cs="Arial"/>
                <w:sz w:val="24"/>
                <w:szCs w:val="24"/>
              </w:rPr>
              <w:t xml:space="preserve">The Committee </w:t>
            </w:r>
            <w:r w:rsidRPr="5EC7E0F4">
              <w:rPr>
                <w:rFonts w:ascii="Verdana" w:hAnsi="Verdana" w:cs="Arial"/>
                <w:b/>
                <w:bCs/>
                <w:sz w:val="24"/>
                <w:szCs w:val="24"/>
              </w:rPr>
              <w:t>received</w:t>
            </w:r>
            <w:r w:rsidRPr="5EC7E0F4">
              <w:rPr>
                <w:rFonts w:ascii="Verdana" w:hAnsi="Verdana" w:cs="Arial"/>
                <w:sz w:val="24"/>
                <w:szCs w:val="24"/>
              </w:rPr>
              <w:t xml:space="preserve"> and </w:t>
            </w:r>
            <w:r w:rsidRPr="5EC7E0F4">
              <w:rPr>
                <w:rFonts w:ascii="Verdana" w:hAnsi="Verdana" w:cs="Arial"/>
                <w:b/>
                <w:bCs/>
                <w:sz w:val="24"/>
                <w:szCs w:val="24"/>
              </w:rPr>
              <w:t>agreed</w:t>
            </w:r>
            <w:r w:rsidRPr="5EC7E0F4">
              <w:rPr>
                <w:rFonts w:ascii="Verdana" w:hAnsi="Verdana" w:cs="Arial"/>
                <w:sz w:val="24"/>
                <w:szCs w:val="24"/>
              </w:rPr>
              <w:t xml:space="preserve"> the Committee Cycle of Business.</w:t>
            </w:r>
          </w:p>
        </w:tc>
      </w:tr>
      <w:tr w:rsidRPr="00ED203F" w:rsidR="00A23850" w:rsidTr="5BE16F09" w14:paraId="4AD228D2" w14:textId="77777777">
        <w:trPr>
          <w:trHeight w:val="205"/>
        </w:trPr>
        <w:tc>
          <w:tcPr>
            <w:tcW w:w="1830" w:type="dxa"/>
            <w:tcMar>
              <w:top w:w="80" w:type="dxa"/>
              <w:left w:w="80" w:type="dxa"/>
              <w:bottom w:w="80" w:type="dxa"/>
              <w:right w:w="80" w:type="dxa"/>
            </w:tcMar>
          </w:tcPr>
          <w:p w:rsidRPr="00ED203F" w:rsidR="00A23850" w:rsidP="75E33063" w:rsidRDefault="4AB1A454" w14:paraId="26A4C3E8" w14:textId="63FEE8D7">
            <w:pPr>
              <w:rPr>
                <w:rFonts w:ascii="Verdana" w:hAnsi="Verdana" w:cs="Arial"/>
                <w:b/>
                <w:bCs/>
                <w:sz w:val="24"/>
                <w:szCs w:val="24"/>
              </w:rPr>
            </w:pPr>
            <w:r w:rsidRPr="75E33063">
              <w:rPr>
                <w:rFonts w:ascii="Verdana" w:hAnsi="Verdana" w:cs="Arial"/>
                <w:b/>
                <w:bCs/>
                <w:sz w:val="24"/>
                <w:szCs w:val="24"/>
              </w:rPr>
              <w:t>4</w:t>
            </w:r>
            <w:r w:rsidRPr="75E33063" w:rsidR="386515D0">
              <w:rPr>
                <w:rFonts w:ascii="Verdana" w:hAnsi="Verdana" w:cs="Arial"/>
                <w:b/>
                <w:bCs/>
                <w:sz w:val="24"/>
                <w:szCs w:val="24"/>
              </w:rPr>
              <w:t>6</w:t>
            </w:r>
            <w:r w:rsidRPr="75E33063">
              <w:rPr>
                <w:rFonts w:ascii="Verdana" w:hAnsi="Verdana" w:cs="Arial"/>
                <w:b/>
                <w:bCs/>
                <w:sz w:val="24"/>
                <w:szCs w:val="24"/>
              </w:rPr>
              <w:t>/26</w:t>
            </w:r>
          </w:p>
        </w:tc>
        <w:tc>
          <w:tcPr>
            <w:tcW w:w="9080" w:type="dxa"/>
            <w:tcMar>
              <w:top w:w="80" w:type="dxa"/>
              <w:left w:w="80" w:type="dxa"/>
              <w:bottom w:w="80" w:type="dxa"/>
              <w:right w:w="80" w:type="dxa"/>
            </w:tcMar>
          </w:tcPr>
          <w:p w:rsidRPr="00ED203F" w:rsidR="00A23850" w:rsidP="75E33063" w:rsidRDefault="00A23850" w14:paraId="19FC51C2" w14:textId="125544FD">
            <w:pPr>
              <w:rPr>
                <w:rFonts w:ascii="Verdana" w:hAnsi="Verdana" w:cs="Arial"/>
                <w:b/>
                <w:bCs/>
                <w:sz w:val="24"/>
                <w:szCs w:val="24"/>
              </w:rPr>
            </w:pPr>
            <w:r w:rsidRPr="75E33063">
              <w:rPr>
                <w:rFonts w:ascii="Verdana" w:hAnsi="Verdana" w:cs="Arial"/>
                <w:b/>
                <w:bCs/>
                <w:sz w:val="24"/>
                <w:szCs w:val="24"/>
              </w:rPr>
              <w:t xml:space="preserve">ITEMS FOR REFERRAL TO OTHER COMMITTEES </w:t>
            </w:r>
          </w:p>
        </w:tc>
      </w:tr>
      <w:tr w:rsidRPr="00ED203F" w:rsidR="00A23850" w:rsidTr="5BE16F09" w14:paraId="040F52FA" w14:textId="77777777">
        <w:trPr>
          <w:trHeight w:val="205"/>
        </w:trPr>
        <w:tc>
          <w:tcPr>
            <w:tcW w:w="1830" w:type="dxa"/>
            <w:tcMar>
              <w:top w:w="80" w:type="dxa"/>
              <w:left w:w="80" w:type="dxa"/>
              <w:bottom w:w="80" w:type="dxa"/>
              <w:right w:w="80" w:type="dxa"/>
            </w:tcMar>
          </w:tcPr>
          <w:p w:rsidRPr="00ED203F" w:rsidR="00A23850" w:rsidP="00A3050E" w:rsidRDefault="00A23850" w14:paraId="2119A2F1" w14:textId="71787B9A">
            <w:pPr>
              <w:rPr>
                <w:rFonts w:ascii="Verdana" w:hAnsi="Verdana" w:cs="Arial"/>
                <w:sz w:val="24"/>
                <w:szCs w:val="24"/>
              </w:rPr>
            </w:pPr>
          </w:p>
        </w:tc>
        <w:tc>
          <w:tcPr>
            <w:tcW w:w="9080" w:type="dxa"/>
            <w:tcMar>
              <w:top w:w="80" w:type="dxa"/>
              <w:left w:w="80" w:type="dxa"/>
              <w:bottom w:w="80" w:type="dxa"/>
              <w:right w:w="80" w:type="dxa"/>
            </w:tcMar>
          </w:tcPr>
          <w:p w:rsidRPr="001D730C" w:rsidR="009030E0" w:rsidP="6B9382F0" w:rsidRDefault="6673F18E" w14:paraId="6F8CC613" w14:textId="3288C0BE">
            <w:pPr>
              <w:spacing w:line="259" w:lineRule="auto"/>
              <w:rPr>
                <w:rFonts w:ascii="Verdana" w:hAnsi="Verdana" w:eastAsia="Verdana" w:cs="Verdana"/>
                <w:sz w:val="24"/>
                <w:szCs w:val="24"/>
              </w:rPr>
            </w:pPr>
            <w:r w:rsidRPr="6B9382F0">
              <w:rPr>
                <w:rFonts w:ascii="Verdana" w:hAnsi="Verdana" w:eastAsia="Verdana" w:cs="Verdana"/>
                <w:sz w:val="24"/>
                <w:szCs w:val="24"/>
              </w:rPr>
              <w:t>None</w:t>
            </w:r>
            <w:r w:rsidRPr="6B9382F0" w:rsidR="717B98C1">
              <w:rPr>
                <w:rFonts w:ascii="Verdana" w:hAnsi="Verdana" w:eastAsia="Verdana" w:cs="Verdana"/>
                <w:sz w:val="24"/>
                <w:szCs w:val="24"/>
              </w:rPr>
              <w:t>.</w:t>
            </w:r>
          </w:p>
        </w:tc>
      </w:tr>
      <w:tr w:rsidR="60AB881F" w:rsidTr="5BE16F09" w14:paraId="18B1F689" w14:textId="77777777">
        <w:trPr>
          <w:trHeight w:val="205"/>
        </w:trPr>
        <w:tc>
          <w:tcPr>
            <w:tcW w:w="1830" w:type="dxa"/>
            <w:tcMar>
              <w:top w:w="80" w:type="dxa"/>
              <w:left w:w="80" w:type="dxa"/>
              <w:bottom w:w="80" w:type="dxa"/>
              <w:right w:w="80" w:type="dxa"/>
            </w:tcMar>
          </w:tcPr>
          <w:p w:rsidR="4EFC1E78" w:rsidP="75E33063" w:rsidRDefault="4EFC1E78" w14:paraId="303A86AA" w14:textId="4B902AD3">
            <w:pPr>
              <w:rPr>
                <w:rFonts w:ascii="Verdana" w:hAnsi="Verdana" w:cs="Arial"/>
                <w:b/>
                <w:bCs/>
                <w:sz w:val="24"/>
                <w:szCs w:val="24"/>
              </w:rPr>
            </w:pPr>
            <w:r w:rsidRPr="75E33063">
              <w:rPr>
                <w:rFonts w:ascii="Verdana" w:hAnsi="Verdana" w:cs="Arial"/>
                <w:b/>
                <w:bCs/>
                <w:sz w:val="24"/>
                <w:szCs w:val="24"/>
              </w:rPr>
              <w:t>4</w:t>
            </w:r>
            <w:r w:rsidRPr="75E33063" w:rsidR="4BC813AD">
              <w:rPr>
                <w:rFonts w:ascii="Verdana" w:hAnsi="Verdana" w:cs="Arial"/>
                <w:b/>
                <w:bCs/>
                <w:sz w:val="24"/>
                <w:szCs w:val="24"/>
              </w:rPr>
              <w:t>7</w:t>
            </w:r>
            <w:r w:rsidRPr="75E33063">
              <w:rPr>
                <w:rFonts w:ascii="Verdana" w:hAnsi="Verdana" w:cs="Arial"/>
                <w:b/>
                <w:bCs/>
                <w:sz w:val="24"/>
                <w:szCs w:val="24"/>
              </w:rPr>
              <w:t>/26</w:t>
            </w:r>
          </w:p>
        </w:tc>
        <w:tc>
          <w:tcPr>
            <w:tcW w:w="9080" w:type="dxa"/>
            <w:tcMar>
              <w:top w:w="80" w:type="dxa"/>
              <w:left w:w="80" w:type="dxa"/>
              <w:bottom w:w="80" w:type="dxa"/>
              <w:right w:w="80" w:type="dxa"/>
            </w:tcMar>
          </w:tcPr>
          <w:p w:rsidR="4EFC1E78" w:rsidP="75E33063" w:rsidRDefault="4EFC1E78" w14:paraId="18DCA85C" w14:textId="580CD686">
            <w:pPr>
              <w:spacing w:line="259" w:lineRule="auto"/>
              <w:rPr>
                <w:rFonts w:ascii="Verdana" w:hAnsi="Verdana" w:eastAsia="Verdana" w:cs="Verdana"/>
                <w:b/>
                <w:bCs/>
                <w:sz w:val="24"/>
                <w:szCs w:val="24"/>
              </w:rPr>
            </w:pPr>
            <w:r w:rsidRPr="75E33063">
              <w:rPr>
                <w:rFonts w:ascii="Verdana" w:hAnsi="Verdana" w:eastAsia="Verdana" w:cs="Verdana"/>
                <w:b/>
                <w:bCs/>
                <w:sz w:val="24"/>
                <w:szCs w:val="24"/>
              </w:rPr>
              <w:t>MEETING EFFECTIVENESS</w:t>
            </w:r>
          </w:p>
        </w:tc>
      </w:tr>
      <w:tr w:rsidR="60AB881F" w:rsidTr="5BE16F09" w14:paraId="31DD2ED8" w14:textId="77777777">
        <w:trPr>
          <w:trHeight w:val="205"/>
        </w:trPr>
        <w:tc>
          <w:tcPr>
            <w:tcW w:w="1830" w:type="dxa"/>
            <w:tcMar>
              <w:top w:w="80" w:type="dxa"/>
              <w:left w:w="80" w:type="dxa"/>
              <w:bottom w:w="80" w:type="dxa"/>
              <w:right w:w="80" w:type="dxa"/>
            </w:tcMar>
          </w:tcPr>
          <w:p w:rsidR="60AB881F" w:rsidP="60AB881F" w:rsidRDefault="60AB881F" w14:paraId="7602E4FA" w14:textId="10C6226B">
            <w:pPr>
              <w:rPr>
                <w:rFonts w:ascii="Verdana" w:hAnsi="Verdana" w:cs="Arial"/>
                <w:sz w:val="24"/>
                <w:szCs w:val="24"/>
              </w:rPr>
            </w:pPr>
          </w:p>
        </w:tc>
        <w:tc>
          <w:tcPr>
            <w:tcW w:w="9080" w:type="dxa"/>
            <w:tcMar>
              <w:top w:w="80" w:type="dxa"/>
              <w:left w:w="80" w:type="dxa"/>
              <w:bottom w:w="80" w:type="dxa"/>
              <w:right w:w="80" w:type="dxa"/>
            </w:tcMar>
          </w:tcPr>
          <w:p w:rsidR="60AB881F" w:rsidP="75E33063" w:rsidRDefault="57B75CFA" w14:paraId="20D7D591" w14:textId="168BC4A6">
            <w:pPr>
              <w:spacing w:line="259" w:lineRule="auto"/>
              <w:jc w:val="both"/>
              <w:rPr>
                <w:rFonts w:ascii="Verdana" w:hAnsi="Verdana" w:eastAsia="Verdana" w:cs="Verdana"/>
                <w:sz w:val="24"/>
                <w:szCs w:val="24"/>
              </w:rPr>
            </w:pPr>
            <w:r w:rsidRPr="75E33063">
              <w:rPr>
                <w:rFonts w:ascii="Verdana" w:hAnsi="Verdana" w:eastAsia="Verdana" w:cs="Verdana"/>
                <w:sz w:val="24"/>
                <w:szCs w:val="24"/>
              </w:rPr>
              <w:t>PD</w:t>
            </w:r>
            <w:r w:rsidRPr="75E33063">
              <w:rPr>
                <w:rFonts w:ascii="Verdana" w:hAnsi="Verdana" w:eastAsia="Verdana" w:cs="Verdana"/>
                <w:b/>
                <w:bCs/>
                <w:sz w:val="24"/>
                <w:szCs w:val="24"/>
              </w:rPr>
              <w:t xml:space="preserve"> </w:t>
            </w:r>
            <w:r w:rsidRPr="75E33063">
              <w:rPr>
                <w:rFonts w:ascii="Verdana" w:hAnsi="Verdana" w:eastAsia="Verdana" w:cs="Verdana"/>
                <w:sz w:val="24"/>
                <w:szCs w:val="24"/>
              </w:rPr>
              <w:t>observed that the meeting had been particularly constructive, with a strong and consistent focus on cultural change, leadership and addressing complex issues that may previously have lacked a clear methodological approach. He highlighted the importance of staff health and wellbeing as integral to recovery, sustainability and wider organisational challenges, and welcomed the positive changes discussed.</w:t>
            </w:r>
          </w:p>
          <w:p w:rsidR="60AB881F" w:rsidP="75E33063" w:rsidRDefault="57B75CFA" w14:paraId="1C8F07C5" w14:textId="1B4D6CD5">
            <w:pPr>
              <w:spacing w:line="259" w:lineRule="auto"/>
              <w:jc w:val="both"/>
              <w:rPr>
                <w:rFonts w:ascii="Verdana" w:hAnsi="Verdana" w:eastAsia="Verdana" w:cs="Verdana"/>
                <w:sz w:val="24"/>
                <w:szCs w:val="24"/>
              </w:rPr>
            </w:pPr>
            <w:r w:rsidRPr="75E33063">
              <w:rPr>
                <w:rFonts w:ascii="Verdana" w:hAnsi="Verdana" w:eastAsia="Verdana" w:cs="Verdana"/>
                <w:sz w:val="24"/>
                <w:szCs w:val="24"/>
              </w:rPr>
              <w:t>RO thanked PD and agreed that cultural change was critical to achieving long</w:t>
            </w:r>
            <w:r w:rsidR="60AB881F">
              <w:noBreakHyphen/>
            </w:r>
            <w:r w:rsidRPr="75E33063">
              <w:rPr>
                <w:rFonts w:ascii="Verdana" w:hAnsi="Verdana" w:eastAsia="Verdana" w:cs="Verdana"/>
                <w:sz w:val="24"/>
                <w:szCs w:val="24"/>
              </w:rPr>
              <w:t xml:space="preserve">term sustainability. She acknowledged the breadth of work underway in this area and noted that while progress takes time, it was encouraging to see positive developments that should deliver benefits in the coming years. </w:t>
            </w:r>
          </w:p>
        </w:tc>
      </w:tr>
      <w:tr w:rsidRPr="00ED203F" w:rsidR="00A23850" w:rsidTr="5BE16F09" w14:paraId="5D0CE467" w14:textId="56DC9246">
        <w:trPr>
          <w:trHeight w:val="627"/>
        </w:trPr>
        <w:tc>
          <w:tcPr>
            <w:tcW w:w="1830" w:type="dxa"/>
            <w:tcMar>
              <w:top w:w="80" w:type="dxa"/>
              <w:left w:w="80" w:type="dxa"/>
              <w:bottom w:w="80" w:type="dxa"/>
              <w:right w:w="80" w:type="dxa"/>
            </w:tcMar>
          </w:tcPr>
          <w:p w:rsidRPr="00ED203F" w:rsidR="00A23850" w:rsidP="75E33063" w:rsidRDefault="4EFC1E78" w14:paraId="1578EFD4" w14:textId="00703A0A">
            <w:pPr>
              <w:spacing w:line="259" w:lineRule="auto"/>
              <w:rPr>
                <w:rFonts w:ascii="Verdana" w:hAnsi="Verdana" w:cs="Arial"/>
                <w:b/>
                <w:bCs/>
                <w:sz w:val="24"/>
                <w:szCs w:val="24"/>
              </w:rPr>
            </w:pPr>
            <w:r w:rsidRPr="75E33063">
              <w:rPr>
                <w:rFonts w:ascii="Verdana" w:hAnsi="Verdana" w:cs="Arial"/>
                <w:b/>
                <w:bCs/>
                <w:sz w:val="24"/>
                <w:szCs w:val="24"/>
              </w:rPr>
              <w:t>4</w:t>
            </w:r>
            <w:r w:rsidRPr="75E33063" w:rsidR="7D760D73">
              <w:rPr>
                <w:rFonts w:ascii="Verdana" w:hAnsi="Verdana" w:cs="Arial"/>
                <w:b/>
                <w:bCs/>
                <w:sz w:val="24"/>
                <w:szCs w:val="24"/>
              </w:rPr>
              <w:t>8</w:t>
            </w:r>
            <w:r w:rsidRPr="75E33063">
              <w:rPr>
                <w:rFonts w:ascii="Verdana" w:hAnsi="Verdana" w:cs="Arial"/>
                <w:b/>
                <w:bCs/>
                <w:sz w:val="24"/>
                <w:szCs w:val="24"/>
              </w:rPr>
              <w:t>/26</w:t>
            </w:r>
          </w:p>
        </w:tc>
        <w:tc>
          <w:tcPr>
            <w:tcW w:w="9080" w:type="dxa"/>
            <w:tcMar>
              <w:top w:w="80" w:type="dxa"/>
              <w:left w:w="80" w:type="dxa"/>
              <w:bottom w:w="80" w:type="dxa"/>
              <w:right w:w="80" w:type="dxa"/>
            </w:tcMar>
          </w:tcPr>
          <w:p w:rsidRPr="00ED203F" w:rsidR="00A23850" w:rsidP="75E33063" w:rsidRDefault="00A23850" w14:paraId="5B9556BB" w14:textId="77777777">
            <w:pPr>
              <w:rPr>
                <w:rFonts w:ascii="Verdana" w:hAnsi="Verdana" w:cs="Arial"/>
                <w:b/>
                <w:bCs/>
                <w:sz w:val="24"/>
                <w:szCs w:val="24"/>
              </w:rPr>
            </w:pPr>
            <w:r w:rsidRPr="75E33063">
              <w:rPr>
                <w:rFonts w:ascii="Verdana" w:hAnsi="Verdana" w:cs="Arial"/>
                <w:b/>
                <w:bCs/>
                <w:sz w:val="24"/>
                <w:szCs w:val="24"/>
              </w:rPr>
              <w:t>ANY OTHER BUSINESS</w:t>
            </w:r>
          </w:p>
        </w:tc>
      </w:tr>
      <w:tr w:rsidRPr="00ED203F" w:rsidR="00A23850" w:rsidTr="5BE16F09" w14:paraId="295C5EB8" w14:textId="65FAFD21">
        <w:trPr>
          <w:trHeight w:val="455"/>
        </w:trPr>
        <w:tc>
          <w:tcPr>
            <w:tcW w:w="1830" w:type="dxa"/>
            <w:tcMar>
              <w:top w:w="80" w:type="dxa"/>
              <w:left w:w="80" w:type="dxa"/>
              <w:bottom w:w="80" w:type="dxa"/>
              <w:right w:w="80" w:type="dxa"/>
            </w:tcMar>
          </w:tcPr>
          <w:p w:rsidRPr="00ED203F" w:rsidR="00A23850" w:rsidP="75E33063" w:rsidRDefault="00A23850" w14:paraId="52A3237A" w14:textId="77777777">
            <w:pPr>
              <w:rPr>
                <w:rFonts w:ascii="Verdana" w:hAnsi="Verdana" w:cs="Arial"/>
                <w:b/>
                <w:bCs/>
                <w:sz w:val="24"/>
                <w:szCs w:val="24"/>
              </w:rPr>
            </w:pPr>
          </w:p>
        </w:tc>
        <w:tc>
          <w:tcPr>
            <w:tcW w:w="9080" w:type="dxa"/>
            <w:tcMar>
              <w:top w:w="80" w:type="dxa"/>
              <w:left w:w="80" w:type="dxa"/>
              <w:bottom w:w="80" w:type="dxa"/>
              <w:right w:w="80" w:type="dxa"/>
            </w:tcMar>
          </w:tcPr>
          <w:p w:rsidRPr="005C43B5" w:rsidR="005C43B5" w:rsidP="00A56628" w:rsidRDefault="0FEEF6D0" w14:paraId="5794D3EA" w14:textId="3ED18D3A">
            <w:pPr>
              <w:rPr>
                <w:rFonts w:ascii="Verdana" w:hAnsi="Verdana" w:cs="Arial"/>
                <w:b/>
                <w:bCs/>
                <w:sz w:val="24"/>
                <w:szCs w:val="24"/>
              </w:rPr>
            </w:pPr>
            <w:r w:rsidRPr="75E33063">
              <w:rPr>
                <w:rFonts w:ascii="Verdana" w:hAnsi="Verdana" w:cs="Arial"/>
                <w:sz w:val="24"/>
                <w:szCs w:val="24"/>
              </w:rPr>
              <w:t xml:space="preserve">There </w:t>
            </w:r>
            <w:r w:rsidRPr="75E33063" w:rsidR="2C456EAF">
              <w:rPr>
                <w:rFonts w:ascii="Verdana" w:hAnsi="Verdana" w:cs="Arial"/>
                <w:sz w:val="24"/>
                <w:szCs w:val="24"/>
              </w:rPr>
              <w:t xml:space="preserve">was not </w:t>
            </w:r>
            <w:r w:rsidRPr="75E33063">
              <w:rPr>
                <w:rFonts w:ascii="Verdana" w:hAnsi="Verdana" w:cs="Arial"/>
                <w:sz w:val="24"/>
                <w:szCs w:val="24"/>
              </w:rPr>
              <w:t>any other business.</w:t>
            </w:r>
            <w:r w:rsidRPr="75E33063">
              <w:rPr>
                <w:rFonts w:ascii="Verdana" w:hAnsi="Verdana" w:cs="Arial"/>
                <w:b/>
                <w:bCs/>
                <w:sz w:val="24"/>
                <w:szCs w:val="24"/>
              </w:rPr>
              <w:t xml:space="preserve"> </w:t>
            </w:r>
          </w:p>
        </w:tc>
      </w:tr>
      <w:tr w:rsidRPr="00ED203F" w:rsidR="00A23850" w:rsidTr="5BE16F09" w14:paraId="006E0271" w14:textId="381A699E">
        <w:trPr>
          <w:trHeight w:val="200"/>
        </w:trPr>
        <w:tc>
          <w:tcPr>
            <w:tcW w:w="1830" w:type="dxa"/>
            <w:tcMar>
              <w:top w:w="80" w:type="dxa"/>
              <w:left w:w="80" w:type="dxa"/>
              <w:bottom w:w="80" w:type="dxa"/>
              <w:right w:w="80" w:type="dxa"/>
            </w:tcMar>
          </w:tcPr>
          <w:p w:rsidRPr="00ED203F" w:rsidR="00A23850" w:rsidP="75E33063" w:rsidRDefault="27B05140" w14:paraId="57AA9335" w14:textId="26726CC9">
            <w:pPr>
              <w:rPr>
                <w:rFonts w:ascii="Verdana" w:hAnsi="Verdana" w:cs="Arial"/>
                <w:b/>
                <w:bCs/>
                <w:sz w:val="24"/>
                <w:szCs w:val="24"/>
              </w:rPr>
            </w:pPr>
            <w:r w:rsidRPr="75E33063">
              <w:rPr>
                <w:rFonts w:ascii="Verdana" w:hAnsi="Verdana" w:cs="Arial"/>
                <w:b/>
                <w:bCs/>
                <w:sz w:val="24"/>
                <w:szCs w:val="24"/>
              </w:rPr>
              <w:t>49</w:t>
            </w:r>
            <w:r w:rsidRPr="75E33063" w:rsidR="52126054">
              <w:rPr>
                <w:rFonts w:ascii="Verdana" w:hAnsi="Verdana" w:cs="Arial"/>
                <w:b/>
                <w:bCs/>
                <w:sz w:val="24"/>
                <w:szCs w:val="24"/>
              </w:rPr>
              <w:t>/2</w:t>
            </w:r>
            <w:r w:rsidRPr="75E33063" w:rsidR="36EB92AD">
              <w:rPr>
                <w:rFonts w:ascii="Verdana" w:hAnsi="Verdana" w:cs="Arial"/>
                <w:b/>
                <w:bCs/>
                <w:sz w:val="24"/>
                <w:szCs w:val="24"/>
              </w:rPr>
              <w:t>6</w:t>
            </w:r>
          </w:p>
        </w:tc>
        <w:tc>
          <w:tcPr>
            <w:tcW w:w="9080" w:type="dxa"/>
            <w:tcMar>
              <w:top w:w="80" w:type="dxa"/>
              <w:left w:w="80" w:type="dxa"/>
              <w:bottom w:w="80" w:type="dxa"/>
              <w:right w:w="80" w:type="dxa"/>
            </w:tcMar>
          </w:tcPr>
          <w:p w:rsidRPr="00ED203F" w:rsidR="00A23850" w:rsidP="75E33063" w:rsidRDefault="00A23850" w14:paraId="45DE3457" w14:textId="7AAF4E40">
            <w:pPr>
              <w:rPr>
                <w:rFonts w:ascii="Verdana" w:hAnsi="Verdana" w:cs="Arial"/>
                <w:b/>
                <w:bCs/>
                <w:sz w:val="24"/>
                <w:szCs w:val="24"/>
              </w:rPr>
            </w:pPr>
            <w:r w:rsidRPr="75E33063">
              <w:rPr>
                <w:rFonts w:ascii="Verdana" w:hAnsi="Verdana" w:cs="Arial"/>
                <w:b/>
                <w:bCs/>
                <w:sz w:val="24"/>
                <w:szCs w:val="24"/>
              </w:rPr>
              <w:t>DATE OF NEXT MEETING</w:t>
            </w:r>
          </w:p>
        </w:tc>
      </w:tr>
      <w:tr w:rsidRPr="00ED203F" w:rsidR="00A17EAD" w:rsidTr="5BE16F09" w14:paraId="1F257D9D" w14:textId="458CBE82">
        <w:trPr>
          <w:trHeight w:val="200"/>
        </w:trPr>
        <w:tc>
          <w:tcPr>
            <w:tcW w:w="10910" w:type="dxa"/>
            <w:gridSpan w:val="2"/>
            <w:tcMar>
              <w:top w:w="80" w:type="dxa"/>
              <w:left w:w="80" w:type="dxa"/>
              <w:bottom w:w="80" w:type="dxa"/>
              <w:right w:w="80" w:type="dxa"/>
            </w:tcMar>
          </w:tcPr>
          <w:p w:rsidRPr="00515945" w:rsidR="00A17EAD" w:rsidP="00515945" w:rsidRDefault="00A17EAD" w14:paraId="66BEF93B" w14:textId="0D8E458D">
            <w:pPr>
              <w:jc w:val="center"/>
              <w:rPr>
                <w:rFonts w:ascii="Verdana" w:hAnsi="Verdana" w:cs="Arial"/>
                <w:b/>
                <w:bCs/>
                <w:sz w:val="24"/>
                <w:szCs w:val="24"/>
              </w:rPr>
            </w:pPr>
            <w:r w:rsidRPr="6B9382F0">
              <w:rPr>
                <w:rFonts w:ascii="Verdana" w:hAnsi="Verdana" w:cs="Arial"/>
                <w:sz w:val="24"/>
                <w:szCs w:val="24"/>
              </w:rPr>
              <w:t xml:space="preserve">The next </w:t>
            </w:r>
            <w:r w:rsidRPr="6B9382F0" w:rsidR="6D80E43B">
              <w:rPr>
                <w:rFonts w:ascii="Verdana" w:hAnsi="Verdana" w:cs="Arial"/>
                <w:sz w:val="24"/>
                <w:szCs w:val="24"/>
              </w:rPr>
              <w:t xml:space="preserve">Workforce and OD Committee </w:t>
            </w:r>
            <w:r w:rsidRPr="6B9382F0" w:rsidR="40ADD65D">
              <w:rPr>
                <w:rFonts w:ascii="Verdana" w:hAnsi="Verdana" w:cs="Arial"/>
                <w:sz w:val="24"/>
                <w:szCs w:val="24"/>
              </w:rPr>
              <w:t>was confirmed as</w:t>
            </w:r>
            <w:r w:rsidRPr="6B9382F0">
              <w:rPr>
                <w:rFonts w:ascii="Verdana" w:hAnsi="Verdana" w:cs="Arial"/>
                <w:sz w:val="24"/>
                <w:szCs w:val="24"/>
              </w:rPr>
              <w:t>:</w:t>
            </w:r>
            <w:r w:rsidRPr="6B9382F0" w:rsidR="6D80E43B">
              <w:rPr>
                <w:rFonts w:ascii="Verdana" w:hAnsi="Verdana" w:cs="Arial"/>
                <w:b/>
                <w:bCs/>
                <w:sz w:val="24"/>
                <w:szCs w:val="24"/>
              </w:rPr>
              <w:t xml:space="preserve"> </w:t>
            </w:r>
            <w:r w:rsidRPr="6B9382F0" w:rsidR="7A775AB4">
              <w:rPr>
                <w:rFonts w:ascii="Verdana" w:hAnsi="Verdana" w:cs="Arial"/>
                <w:b/>
                <w:bCs/>
                <w:sz w:val="24"/>
                <w:szCs w:val="24"/>
              </w:rPr>
              <w:t>T</w:t>
            </w:r>
            <w:r w:rsidR="008250AC">
              <w:rPr>
                <w:rFonts w:ascii="Verdana" w:hAnsi="Verdana" w:cs="Arial"/>
                <w:b/>
                <w:bCs/>
                <w:sz w:val="24"/>
                <w:szCs w:val="24"/>
              </w:rPr>
              <w:t>uesday, 16</w:t>
            </w:r>
            <w:r w:rsidRPr="008250AC" w:rsidR="008250AC">
              <w:rPr>
                <w:rFonts w:ascii="Verdana" w:hAnsi="Verdana" w:cs="Arial"/>
                <w:b/>
                <w:bCs/>
                <w:sz w:val="24"/>
                <w:szCs w:val="24"/>
                <w:vertAlign w:val="superscript"/>
              </w:rPr>
              <w:t>th</w:t>
            </w:r>
            <w:r w:rsidR="008250AC">
              <w:rPr>
                <w:rFonts w:ascii="Verdana" w:hAnsi="Verdana" w:cs="Arial"/>
                <w:b/>
                <w:bCs/>
                <w:sz w:val="24"/>
                <w:szCs w:val="24"/>
              </w:rPr>
              <w:t xml:space="preserve"> June</w:t>
            </w:r>
            <w:r w:rsidRPr="6B9382F0" w:rsidR="7A775AB4">
              <w:rPr>
                <w:rFonts w:ascii="Verdana" w:hAnsi="Verdana" w:cs="Arial"/>
                <w:b/>
                <w:bCs/>
                <w:sz w:val="24"/>
                <w:szCs w:val="24"/>
              </w:rPr>
              <w:t xml:space="preserve"> 2026</w:t>
            </w:r>
          </w:p>
        </w:tc>
      </w:tr>
    </w:tbl>
    <w:p w:rsidR="004B2CF2" w:rsidP="009A5120" w:rsidRDefault="004B2CF2" w14:paraId="7C50BA96" w14:textId="77777777">
      <w:pPr>
        <w:tabs>
          <w:tab w:val="left" w:pos="6420"/>
        </w:tabs>
        <w:rPr>
          <w:rFonts w:ascii="Verdana" w:hAnsi="Verdana" w:cs="Arial"/>
          <w:sz w:val="24"/>
          <w:szCs w:val="24"/>
          <w:lang w:eastAsia="en-GB"/>
        </w:rPr>
      </w:pPr>
    </w:p>
    <w:p w:rsidRPr="0074119E" w:rsidR="00A17EAD" w:rsidP="6B9382F0" w:rsidRDefault="00A17EAD" w14:paraId="3F843559" w14:textId="4A8A3311">
      <w:pPr>
        <w:jc w:val="center"/>
        <w:rPr>
          <w:rFonts w:ascii="Verdana" w:hAnsi="Verdana" w:cs="Arial"/>
          <w:i/>
          <w:iCs/>
          <w:sz w:val="24"/>
          <w:szCs w:val="24"/>
          <w:lang w:eastAsia="en-GB"/>
        </w:rPr>
      </w:pPr>
    </w:p>
    <w:sectPr w:rsidRPr="0074119E" w:rsidR="00A17EAD" w:rsidSect="00AA73D8">
      <w:headerReference w:type="default" r:id="rId11"/>
      <w:footerReference w:type="default" r:id="rId12"/>
      <w:pgSz w:w="12240" w:h="15840" w:orient="portrait"/>
      <w:pgMar w:top="978" w:right="63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3722F4" w:rsidP="00DE2CEF" w:rsidRDefault="003722F4" w14:paraId="737A599F" w14:textId="77777777">
      <w:r>
        <w:separator/>
      </w:r>
    </w:p>
  </w:endnote>
  <w:endnote w:type="continuationSeparator" w:id="0">
    <w:p w:rsidR="003722F4" w:rsidP="00DE2CEF" w:rsidRDefault="003722F4" w14:paraId="50A16BD4" w14:textId="77777777">
      <w:r>
        <w:continuationSeparator/>
      </w:r>
    </w:p>
  </w:endnote>
  <w:endnote w:type="continuationNotice" w:id="1">
    <w:p w:rsidR="003722F4" w:rsidRDefault="003722F4" w14:paraId="6CC087A1" w14:textId="77777777">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Arial Bold">
    <w:altName w:val="Arial"/>
    <w:panose1 w:val="020B0604020202020204"/>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ACFF"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22"/>
        <w:szCs w:val="22"/>
      </w:rPr>
      <w:id w:val="-2000423554"/>
      <w:docPartObj>
        <w:docPartGallery w:val="Page Numbers (Bottom of Page)"/>
        <w:docPartUnique/>
      </w:docPartObj>
    </w:sdtPr>
    <w:sdtContent>
      <w:sdt>
        <w:sdtPr>
          <w:rPr>
            <w:sz w:val="22"/>
            <w:szCs w:val="22"/>
          </w:rPr>
          <w:id w:val="-1769616900"/>
          <w:docPartObj>
            <w:docPartGallery w:val="Page Numbers (Top of Page)"/>
            <w:docPartUnique/>
          </w:docPartObj>
        </w:sdtPr>
        <w:sdtContent>
          <w:p w:rsidRPr="0090575E" w:rsidR="0090575E" w:rsidRDefault="0090575E" w14:paraId="21ABF5E6" w14:textId="06FFACC7">
            <w:pPr>
              <w:pStyle w:val="Footer"/>
              <w:jc w:val="right"/>
              <w:rPr>
                <w:sz w:val="22"/>
                <w:szCs w:val="22"/>
              </w:rPr>
            </w:pPr>
            <w:r w:rsidRPr="00224703">
              <w:rPr>
                <w:rFonts w:ascii="Verdana" w:hAnsi="Verdana"/>
                <w:sz w:val="22"/>
                <w:szCs w:val="22"/>
              </w:rPr>
              <w:t xml:space="preserve">Page </w:t>
            </w:r>
            <w:r w:rsidRPr="00224703">
              <w:rPr>
                <w:rFonts w:ascii="Verdana" w:hAnsi="Verdana"/>
                <w:b/>
                <w:bCs/>
                <w:sz w:val="22"/>
                <w:szCs w:val="22"/>
              </w:rPr>
              <w:fldChar w:fldCharType="begin"/>
            </w:r>
            <w:r w:rsidRPr="00224703">
              <w:rPr>
                <w:rFonts w:ascii="Verdana" w:hAnsi="Verdana"/>
                <w:b/>
                <w:bCs/>
                <w:sz w:val="22"/>
                <w:szCs w:val="22"/>
              </w:rPr>
              <w:instrText xml:space="preserve"> PAGE </w:instrText>
            </w:r>
            <w:r w:rsidRPr="00224703">
              <w:rPr>
                <w:rFonts w:ascii="Verdana" w:hAnsi="Verdana"/>
                <w:b/>
                <w:bCs/>
                <w:sz w:val="22"/>
                <w:szCs w:val="22"/>
              </w:rPr>
              <w:fldChar w:fldCharType="separate"/>
            </w:r>
            <w:r w:rsidRPr="00224703">
              <w:rPr>
                <w:rFonts w:ascii="Verdana" w:hAnsi="Verdana"/>
                <w:b/>
                <w:bCs/>
                <w:noProof/>
                <w:sz w:val="22"/>
                <w:szCs w:val="22"/>
              </w:rPr>
              <w:t>2</w:t>
            </w:r>
            <w:r w:rsidRPr="00224703">
              <w:rPr>
                <w:rFonts w:ascii="Verdana" w:hAnsi="Verdana"/>
                <w:b/>
                <w:bCs/>
                <w:sz w:val="22"/>
                <w:szCs w:val="22"/>
              </w:rPr>
              <w:fldChar w:fldCharType="end"/>
            </w:r>
            <w:r w:rsidRPr="00224703">
              <w:rPr>
                <w:rFonts w:ascii="Verdana" w:hAnsi="Verdana"/>
                <w:sz w:val="22"/>
                <w:szCs w:val="22"/>
              </w:rPr>
              <w:t xml:space="preserve"> of </w:t>
            </w:r>
            <w:r w:rsidRPr="00224703">
              <w:rPr>
                <w:rFonts w:ascii="Verdana" w:hAnsi="Verdana"/>
                <w:b/>
                <w:bCs/>
                <w:sz w:val="22"/>
                <w:szCs w:val="22"/>
              </w:rPr>
              <w:fldChar w:fldCharType="begin"/>
            </w:r>
            <w:r w:rsidRPr="00224703">
              <w:rPr>
                <w:rFonts w:ascii="Verdana" w:hAnsi="Verdana"/>
                <w:b/>
                <w:bCs/>
                <w:sz w:val="22"/>
                <w:szCs w:val="22"/>
              </w:rPr>
              <w:instrText xml:space="preserve"> NUMPAGES  </w:instrText>
            </w:r>
            <w:r w:rsidRPr="00224703">
              <w:rPr>
                <w:rFonts w:ascii="Verdana" w:hAnsi="Verdana"/>
                <w:b/>
                <w:bCs/>
                <w:sz w:val="22"/>
                <w:szCs w:val="22"/>
              </w:rPr>
              <w:fldChar w:fldCharType="separate"/>
            </w:r>
            <w:r w:rsidRPr="00224703">
              <w:rPr>
                <w:rFonts w:ascii="Verdana" w:hAnsi="Verdana"/>
                <w:b/>
                <w:bCs/>
                <w:noProof/>
                <w:sz w:val="22"/>
                <w:szCs w:val="22"/>
              </w:rPr>
              <w:t>2</w:t>
            </w:r>
            <w:r w:rsidRPr="00224703">
              <w:rPr>
                <w:rFonts w:ascii="Verdana" w:hAnsi="Verdana"/>
                <w:b/>
                <w:bCs/>
                <w:sz w:val="22"/>
                <w:szCs w:val="22"/>
              </w:rPr>
              <w:fldChar w:fldCharType="end"/>
            </w:r>
          </w:p>
        </w:sdtContent>
        <w:sdtEndPr>
          <w:rPr>
            <w:sz w:val="22"/>
            <w:szCs w:val="22"/>
          </w:rPr>
        </w:sdtEndPr>
      </w:sdt>
    </w:sdtContent>
    <w:sdtEndPr>
      <w:rPr>
        <w:sz w:val="22"/>
        <w:szCs w:val="22"/>
      </w:rPr>
    </w:sdtEndPr>
  </w:sdt>
  <w:p w:rsidR="00BA5AEC" w:rsidRDefault="00BA5AEC" w14:paraId="186F880A" w14:textId="051A8D21">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3722F4" w:rsidP="00DE2CEF" w:rsidRDefault="003722F4" w14:paraId="158885B2" w14:textId="77777777">
      <w:r>
        <w:separator/>
      </w:r>
    </w:p>
  </w:footnote>
  <w:footnote w:type="continuationSeparator" w:id="0">
    <w:p w:rsidR="003722F4" w:rsidP="00DE2CEF" w:rsidRDefault="003722F4" w14:paraId="422BF3C5" w14:textId="77777777">
      <w:r>
        <w:continuationSeparator/>
      </w:r>
    </w:p>
  </w:footnote>
  <w:footnote w:type="continuationNotice" w:id="1">
    <w:p w:rsidR="003722F4" w:rsidRDefault="003722F4" w14:paraId="784A0C87" w14:textId="77777777">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4="http://schemas.microsoft.com/office/drawing/2010/main" xmlns:pic="http://schemas.openxmlformats.org/drawingml/2006/picture" mc:Ignorable="w14 w15 w16se w16cid w16 w16cex w16sdtdh w16sdtfl w16du wp14">
  <w:p w:rsidR="00BA5AEC" w:rsidP="00DD24BB" w:rsidRDefault="00000000" w14:paraId="76DCAD50" w14:textId="0D122A9A">
    <w:pPr>
      <w:pStyle w:val="Header"/>
      <w:tabs>
        <w:tab w:val="center" w:pos="5310"/>
        <w:tab w:val="left" w:pos="6650"/>
      </w:tabs>
    </w:pPr>
    <w:sdt>
      <w:sdtPr>
        <w:id w:val="435329182"/>
        <w:docPartObj>
          <w:docPartGallery w:val="Watermarks"/>
          <w:docPartUnique/>
        </w:docPartObj>
      </w:sdtPr>
      <w:sdtContent>
        <w:r w:rsidR="00510025">
          <w:rPr>
            <w:noProof/>
          </w:rPr>
          <mc:AlternateContent>
            <mc:Choice Requires="wps">
              <w:drawing>
                <wp:anchor distT="0" distB="0" distL="114300" distR="114300" simplePos="0" relativeHeight="251658241" behindDoc="1" locked="0" layoutInCell="0" allowOverlap="1" wp14:anchorId="75AE9E9B" wp14:editId="6BC943E2">
                  <wp:simplePos x="0" y="0"/>
                  <wp:positionH relativeFrom="margin">
                    <wp:align>center</wp:align>
                  </wp:positionH>
                  <wp:positionV relativeFrom="margin">
                    <wp:align>center</wp:align>
                  </wp:positionV>
                  <wp:extent cx="5237480" cy="3142615"/>
                  <wp:effectExtent l="0" t="0" r="0" b="0"/>
                  <wp:wrapNone/>
                  <wp:docPr id="970782440" name="PowerPlusWaterMarkObject357831064"/>
                  <wp:cNvGraphicFramePr>
                    <a:graphicFrameLocks xmlns:a="http://schemas.openxmlformats.org/drawingml/2006/main" noGrp="1" noChangeAspect="1" noResize="1"/>
                  </wp:cNvGraphicFramePr>
                  <a:graphic xmlns:a="http://schemas.openxmlformats.org/drawingml/2006/main">
                    <a:graphicData uri="http://schemas.microsoft.com/office/word/2010/wordprocessingShape">
                      <wps:wsp>
                        <wps:cNvSpPr txBox="1">
                          <a:spLocks noGrp="1" noRot="1" noChangeAspect="1" noResize="1" noEditPoints="1" noAdjustHandles="1" noChangeArrowheads="1" noChangeShapeType="1" noTextEdit="1"/>
                        </wps:cNvSpPr>
                        <wps:spPr bwMode="auto">
                          <a:xfrm rot="18900000">
                            <a:off x="0" y="0"/>
                            <a:ext cx="5237480" cy="3142615"/>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rsidR="00510025" w:rsidP="00510025" w:rsidRDefault="00510025" w14:paraId="440E4B60" w14:textId="77777777">
                              <w:pPr>
                                <w:jc w:val="center"/>
                                <w:rPr>
                                  <w:rFonts w:ascii="Calibri" w:hAnsi="Calibri" w:cs="Calibri"/>
                                  <w:color w:val="C0C0C0"/>
                                  <w:sz w:val="16"/>
                                  <w:szCs w:val="16"/>
                                  <w14:textFill>
                                    <w14:solidFill>
                                      <w14:srgbClr w14:val="C0C0C0">
                                        <w14:alpha w14:val="50000"/>
                                      </w14:srgbClr>
                                    </w14:solidFill>
                                  </w14:textFill>
                                </w:rPr>
                              </w:pPr>
                              <w:r>
                                <w:rPr>
                                  <w:rFonts w:ascii="Calibri" w:hAnsi="Calibri" w:cs="Calibri"/>
                                  <w:color w:val="C0C0C0"/>
                                  <w:sz w:val="16"/>
                                  <w:szCs w:val="16"/>
                                  <w14:textFill>
                                    <w14:solidFill>
                                      <w14:srgbClr w14:val="C0C0C0">
                                        <w14:alpha w14:val="50000"/>
                                      </w14:srgbClr>
                                    </w14:solidFill>
                                  </w14:textFill>
                                </w:rPr>
                                <w:t>DRAFT</w:t>
                              </w:r>
                            </w:p>
                          </w:txbxContent>
                        </wps:txbx>
                        <wps:bodyPr wrap="square" numCol="1" fromWordArt="1">
                          <a:prstTxWarp prst="textPlain">
                            <a:avLst>
                              <a:gd name="adj" fmla="val 50000"/>
                            </a:avLst>
                          </a:prstTxWarp>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w14:anchorId="75AE9E9B">
                  <v:stroke joinstyle="miter"/>
                  <v:path gradientshapeok="t" o:connecttype="rect"/>
                </v:shapetype>
                <v:shape id="PowerPlusWaterMarkObject357831064" style="position:absolute;margin-left:0;margin-top:0;width:412.4pt;height:247.45pt;rotation:-45;z-index:-251658239;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spid="_x0000_s1026" o:allowincell="f"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">
                  <v:stroke joinstyle="round"/>
                  <o:lock v:ext="edit" grouping="t" rotation="t" verticies="t" adjusthandles="t" aspectratio="t" shapetype="t"/>
                  <v:textbox>
                    <w:txbxContent>
                      <w:p w:rsidR="00510025" w:rsidP="00510025" w:rsidRDefault="00510025" w14:paraId="440E4B60" w14:textId="77777777">
                        <w:pPr>
                          <w:jc w:val="center"/>
                          <w:rPr>
                            <w:rFonts w:ascii="Calibri" w:hAnsi="Calibri" w:cs="Calibri"/>
                            <w:color w:val="C0C0C0"/>
                            <w:sz w:val="16"/>
                            <w:szCs w:val="16"/>
                            <w14:textFill>
                              <w14:solidFill>
                                <w14:srgbClr w14:val="C0C0C0">
                                  <w14:alpha w14:val="50000"/>
                                </w14:srgbClr>
                              </w14:solidFill>
                            </w14:textFill>
                          </w:rPr>
                        </w:pPr>
                        <w:r>
                          <w:rPr>
                            <w:rFonts w:ascii="Calibri" w:hAnsi="Calibri" w:cs="Calibri"/>
                            <w:color w:val="C0C0C0"/>
                            <w:sz w:val="16"/>
                            <w:szCs w:val="16"/>
                            <w14:textFill>
                              <w14:solidFill>
                                <w14:srgbClr w14:val="C0C0C0">
                                  <w14:alpha w14:val="50000"/>
                                </w14:srgbClr>
                              </w14:solidFill>
                            </w14:textFill>
                          </w:rPr>
                          <w:t>DRAFT</w:t>
                        </w:r>
                      </w:p>
                    </w:txbxContent>
                  </v:textbox>
                  <w10:wrap anchorx="margin" anchory="margin"/>
                </v:shape>
              </w:pict>
            </mc:Fallback>
          </mc:AlternateContent>
        </w:r>
      </w:sdtContent>
    </w:sdt>
    <w:r w:rsidR="00BA5AEC">
      <w:rPr>
        <w:noProof/>
        <w:lang w:val="en-GB"/>
      </w:rPr>
      <w:drawing>
        <wp:anchor distT="0" distB="0" distL="114300" distR="114300" simplePos="0" relativeHeight="251658240" behindDoc="0" locked="0" layoutInCell="1" allowOverlap="1" wp14:anchorId="24F088CE" wp14:editId="54619AFD">
          <wp:simplePos x="0" y="0"/>
          <wp:positionH relativeFrom="column">
            <wp:posOffset>1995170</wp:posOffset>
          </wp:positionH>
          <wp:positionV relativeFrom="paragraph">
            <wp:posOffset>-240030</wp:posOffset>
          </wp:positionV>
          <wp:extent cx="2208861" cy="565150"/>
          <wp:effectExtent l="0" t="0" r="1270" b="635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08861" cy="565150"/>
                  </a:xfrm>
                  <a:prstGeom prst="rect">
                    <a:avLst/>
                  </a:prstGeom>
                  <a:noFill/>
                </pic:spPr>
              </pic:pic>
            </a:graphicData>
          </a:graphic>
          <wp14:sizeRelH relativeFrom="page">
            <wp14:pctWidth>0</wp14:pctWidth>
          </wp14:sizeRelH>
          <wp14:sizeRelV relativeFrom="page">
            <wp14:pctHeight>0</wp14:pctHeight>
          </wp14:sizeRelV>
        </wp:anchor>
      </w:drawing>
    </w:r>
    <w:r w:rsidR="00BA5AEC">
      <w:tab/>
    </w:r>
    <w:r w:rsidR="00BA5AEC">
      <w:tab/>
    </w:r>
    <w:r w:rsidR="00BA5AEC">
      <w:tab/>
    </w:r>
  </w:p>
  <w:p w:rsidR="00BA5AEC" w:rsidP="003E45D8" w:rsidRDefault="00BA5AEC" w14:paraId="55C7611C" w14:textId="21097DA6">
    <w:pPr>
      <w:pStyle w:val="Header"/>
      <w:jc w:val="center"/>
    </w:pPr>
  </w:p>
</w:hdr>
</file>

<file path=word/intelligence2.xml><?xml version="1.0" encoding="utf-8"?>
<int2:intelligence xmlns:int2="http://schemas.microsoft.com/office/intelligence/2020/intelligence" xmlns:oel="http://schemas.microsoft.com/office/2019/extlst">
  <int2:observations>
    <int2:textHash int2:hashCode="+pOqN1ZKhZqaJe" int2:id="D18ceHuU">
      <int2:state int2:value="Rejected" int2:type="spell"/>
    </int2:textHash>
    <int2:textHash int2:hashCode="nRSox3TdiEm2GZ" int2:id="autvDLi3">
      <int2:state int2:value="Rejected" int2:type="spell"/>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6737EC"/>
    <w:multiLevelType w:val="hybridMultilevel"/>
    <w:tmpl w:val="9EA6EAB2"/>
    <w:lvl w:ilvl="0" w:tplc="465A372C">
      <w:start w:val="1"/>
      <w:numFmt w:val="bullet"/>
      <w:lvlText w:val="-"/>
      <w:lvlJc w:val="left"/>
      <w:pPr>
        <w:ind w:left="720" w:hanging="360"/>
      </w:pPr>
      <w:rPr>
        <w:rFonts w:hint="default" w:ascii="Aptos" w:hAnsi="Aptos"/>
      </w:rPr>
    </w:lvl>
    <w:lvl w:ilvl="1" w:tplc="1BB44B7E">
      <w:start w:val="1"/>
      <w:numFmt w:val="bullet"/>
      <w:lvlText w:val="o"/>
      <w:lvlJc w:val="left"/>
      <w:pPr>
        <w:ind w:left="1440" w:hanging="360"/>
      </w:pPr>
      <w:rPr>
        <w:rFonts w:hint="default" w:ascii="Courier New" w:hAnsi="Courier New"/>
      </w:rPr>
    </w:lvl>
    <w:lvl w:ilvl="2" w:tplc="854C56C6">
      <w:start w:val="1"/>
      <w:numFmt w:val="bullet"/>
      <w:lvlText w:val=""/>
      <w:lvlJc w:val="left"/>
      <w:pPr>
        <w:ind w:left="2160" w:hanging="360"/>
      </w:pPr>
      <w:rPr>
        <w:rFonts w:hint="default" w:ascii="Wingdings" w:hAnsi="Wingdings"/>
      </w:rPr>
    </w:lvl>
    <w:lvl w:ilvl="3" w:tplc="7B88738E">
      <w:start w:val="1"/>
      <w:numFmt w:val="bullet"/>
      <w:lvlText w:val=""/>
      <w:lvlJc w:val="left"/>
      <w:pPr>
        <w:ind w:left="2880" w:hanging="360"/>
      </w:pPr>
      <w:rPr>
        <w:rFonts w:hint="default" w:ascii="Symbol" w:hAnsi="Symbol"/>
      </w:rPr>
    </w:lvl>
    <w:lvl w:ilvl="4" w:tplc="AD948300">
      <w:start w:val="1"/>
      <w:numFmt w:val="bullet"/>
      <w:lvlText w:val="o"/>
      <w:lvlJc w:val="left"/>
      <w:pPr>
        <w:ind w:left="3600" w:hanging="360"/>
      </w:pPr>
      <w:rPr>
        <w:rFonts w:hint="default" w:ascii="Courier New" w:hAnsi="Courier New"/>
      </w:rPr>
    </w:lvl>
    <w:lvl w:ilvl="5" w:tplc="28EEA4F2">
      <w:start w:val="1"/>
      <w:numFmt w:val="bullet"/>
      <w:lvlText w:val=""/>
      <w:lvlJc w:val="left"/>
      <w:pPr>
        <w:ind w:left="4320" w:hanging="360"/>
      </w:pPr>
      <w:rPr>
        <w:rFonts w:hint="default" w:ascii="Wingdings" w:hAnsi="Wingdings"/>
      </w:rPr>
    </w:lvl>
    <w:lvl w:ilvl="6" w:tplc="5D12F41E">
      <w:start w:val="1"/>
      <w:numFmt w:val="bullet"/>
      <w:lvlText w:val=""/>
      <w:lvlJc w:val="left"/>
      <w:pPr>
        <w:ind w:left="5040" w:hanging="360"/>
      </w:pPr>
      <w:rPr>
        <w:rFonts w:hint="default" w:ascii="Symbol" w:hAnsi="Symbol"/>
      </w:rPr>
    </w:lvl>
    <w:lvl w:ilvl="7" w:tplc="D7404A70">
      <w:start w:val="1"/>
      <w:numFmt w:val="bullet"/>
      <w:lvlText w:val="o"/>
      <w:lvlJc w:val="left"/>
      <w:pPr>
        <w:ind w:left="5760" w:hanging="360"/>
      </w:pPr>
      <w:rPr>
        <w:rFonts w:hint="default" w:ascii="Courier New" w:hAnsi="Courier New"/>
      </w:rPr>
    </w:lvl>
    <w:lvl w:ilvl="8" w:tplc="297CDEAE">
      <w:start w:val="1"/>
      <w:numFmt w:val="bullet"/>
      <w:lvlText w:val=""/>
      <w:lvlJc w:val="left"/>
      <w:pPr>
        <w:ind w:left="6480" w:hanging="360"/>
      </w:pPr>
      <w:rPr>
        <w:rFonts w:hint="default" w:ascii="Wingdings" w:hAnsi="Wingdings"/>
      </w:rPr>
    </w:lvl>
  </w:abstractNum>
  <w:abstractNum w:abstractNumId="1"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2"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 w15:restartNumberingAfterBreak="0">
    <w:nsid w:val="102E5E11"/>
    <w:multiLevelType w:val="multilevel"/>
    <w:tmpl w:val="D988B73A"/>
    <w:styleLink w:val="List31"/>
    <w:lvl w:ilvl="0">
      <w:numFmt w:val="bullet"/>
      <w:lvlText w:val="−"/>
      <w:lvlJc w:val="left"/>
      <w:pPr>
        <w:tabs>
          <w:tab w:val="num" w:pos="720"/>
        </w:tabs>
        <w:ind w:left="720" w:hanging="30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 w15:restartNumberingAfterBreak="0">
    <w:nsid w:val="1180398F"/>
    <w:multiLevelType w:val="hybridMultilevel"/>
    <w:tmpl w:val="6D7A83F8"/>
    <w:lvl w:ilvl="0" w:tplc="64A8E10E">
      <w:start w:val="1"/>
      <w:numFmt w:val="bullet"/>
      <w:lvlText w:val="-"/>
      <w:lvlJc w:val="left"/>
      <w:pPr>
        <w:ind w:left="720" w:hanging="360"/>
      </w:pPr>
      <w:rPr>
        <w:rFonts w:hint="default" w:ascii="Aptos" w:hAnsi="Aptos"/>
      </w:rPr>
    </w:lvl>
    <w:lvl w:ilvl="1" w:tplc="6C08E958">
      <w:start w:val="1"/>
      <w:numFmt w:val="bullet"/>
      <w:lvlText w:val="o"/>
      <w:lvlJc w:val="left"/>
      <w:pPr>
        <w:ind w:left="1440" w:hanging="360"/>
      </w:pPr>
      <w:rPr>
        <w:rFonts w:hint="default" w:ascii="Courier New" w:hAnsi="Courier New"/>
      </w:rPr>
    </w:lvl>
    <w:lvl w:ilvl="2" w:tplc="9654936C">
      <w:start w:val="1"/>
      <w:numFmt w:val="bullet"/>
      <w:lvlText w:val=""/>
      <w:lvlJc w:val="left"/>
      <w:pPr>
        <w:ind w:left="2160" w:hanging="360"/>
      </w:pPr>
      <w:rPr>
        <w:rFonts w:hint="default" w:ascii="Wingdings" w:hAnsi="Wingdings"/>
      </w:rPr>
    </w:lvl>
    <w:lvl w:ilvl="3" w:tplc="3E246E14">
      <w:start w:val="1"/>
      <w:numFmt w:val="bullet"/>
      <w:lvlText w:val=""/>
      <w:lvlJc w:val="left"/>
      <w:pPr>
        <w:ind w:left="2880" w:hanging="360"/>
      </w:pPr>
      <w:rPr>
        <w:rFonts w:hint="default" w:ascii="Symbol" w:hAnsi="Symbol"/>
      </w:rPr>
    </w:lvl>
    <w:lvl w:ilvl="4" w:tplc="4CACF02A">
      <w:start w:val="1"/>
      <w:numFmt w:val="bullet"/>
      <w:lvlText w:val="o"/>
      <w:lvlJc w:val="left"/>
      <w:pPr>
        <w:ind w:left="3600" w:hanging="360"/>
      </w:pPr>
      <w:rPr>
        <w:rFonts w:hint="default" w:ascii="Courier New" w:hAnsi="Courier New"/>
      </w:rPr>
    </w:lvl>
    <w:lvl w:ilvl="5" w:tplc="2C14537C">
      <w:start w:val="1"/>
      <w:numFmt w:val="bullet"/>
      <w:lvlText w:val=""/>
      <w:lvlJc w:val="left"/>
      <w:pPr>
        <w:ind w:left="4320" w:hanging="360"/>
      </w:pPr>
      <w:rPr>
        <w:rFonts w:hint="default" w:ascii="Wingdings" w:hAnsi="Wingdings"/>
      </w:rPr>
    </w:lvl>
    <w:lvl w:ilvl="6" w:tplc="1B4EF026">
      <w:start w:val="1"/>
      <w:numFmt w:val="bullet"/>
      <w:lvlText w:val=""/>
      <w:lvlJc w:val="left"/>
      <w:pPr>
        <w:ind w:left="5040" w:hanging="360"/>
      </w:pPr>
      <w:rPr>
        <w:rFonts w:hint="default" w:ascii="Symbol" w:hAnsi="Symbol"/>
      </w:rPr>
    </w:lvl>
    <w:lvl w:ilvl="7" w:tplc="A7A6FCD0">
      <w:start w:val="1"/>
      <w:numFmt w:val="bullet"/>
      <w:lvlText w:val="o"/>
      <w:lvlJc w:val="left"/>
      <w:pPr>
        <w:ind w:left="5760" w:hanging="360"/>
      </w:pPr>
      <w:rPr>
        <w:rFonts w:hint="default" w:ascii="Courier New" w:hAnsi="Courier New"/>
      </w:rPr>
    </w:lvl>
    <w:lvl w:ilvl="8" w:tplc="659EB6B6">
      <w:start w:val="1"/>
      <w:numFmt w:val="bullet"/>
      <w:lvlText w:val=""/>
      <w:lvlJc w:val="left"/>
      <w:pPr>
        <w:ind w:left="6480" w:hanging="360"/>
      </w:pPr>
      <w:rPr>
        <w:rFonts w:hint="default" w:ascii="Wingdings" w:hAnsi="Wingdings"/>
      </w:rPr>
    </w:lvl>
  </w:abstractNum>
  <w:abstractNum w:abstractNumId="5" w15:restartNumberingAfterBreak="0">
    <w:nsid w:val="12937D8E"/>
    <w:multiLevelType w:val="hybridMultilevel"/>
    <w:tmpl w:val="101C5162"/>
    <w:lvl w:ilvl="0" w:tplc="98069D80">
      <w:start w:val="1"/>
      <w:numFmt w:val="bullet"/>
      <w:lvlText w:val="-"/>
      <w:lvlJc w:val="left"/>
      <w:pPr>
        <w:ind w:left="720" w:hanging="360"/>
      </w:pPr>
      <w:rPr>
        <w:rFonts w:hint="default" w:ascii="Aptos" w:hAnsi="Aptos"/>
      </w:rPr>
    </w:lvl>
    <w:lvl w:ilvl="1" w:tplc="C0C62580">
      <w:start w:val="1"/>
      <w:numFmt w:val="bullet"/>
      <w:lvlText w:val="o"/>
      <w:lvlJc w:val="left"/>
      <w:pPr>
        <w:ind w:left="1440" w:hanging="360"/>
      </w:pPr>
      <w:rPr>
        <w:rFonts w:hint="default" w:ascii="Courier New" w:hAnsi="Courier New"/>
      </w:rPr>
    </w:lvl>
    <w:lvl w:ilvl="2" w:tplc="EF3C8C26">
      <w:start w:val="1"/>
      <w:numFmt w:val="bullet"/>
      <w:lvlText w:val=""/>
      <w:lvlJc w:val="left"/>
      <w:pPr>
        <w:ind w:left="2160" w:hanging="360"/>
      </w:pPr>
      <w:rPr>
        <w:rFonts w:hint="default" w:ascii="Wingdings" w:hAnsi="Wingdings"/>
      </w:rPr>
    </w:lvl>
    <w:lvl w:ilvl="3" w:tplc="10980B9A">
      <w:start w:val="1"/>
      <w:numFmt w:val="bullet"/>
      <w:lvlText w:val=""/>
      <w:lvlJc w:val="left"/>
      <w:pPr>
        <w:ind w:left="2880" w:hanging="360"/>
      </w:pPr>
      <w:rPr>
        <w:rFonts w:hint="default" w:ascii="Symbol" w:hAnsi="Symbol"/>
      </w:rPr>
    </w:lvl>
    <w:lvl w:ilvl="4" w:tplc="899E00C6">
      <w:start w:val="1"/>
      <w:numFmt w:val="bullet"/>
      <w:lvlText w:val="o"/>
      <w:lvlJc w:val="left"/>
      <w:pPr>
        <w:ind w:left="3600" w:hanging="360"/>
      </w:pPr>
      <w:rPr>
        <w:rFonts w:hint="default" w:ascii="Courier New" w:hAnsi="Courier New"/>
      </w:rPr>
    </w:lvl>
    <w:lvl w:ilvl="5" w:tplc="E4029D94">
      <w:start w:val="1"/>
      <w:numFmt w:val="bullet"/>
      <w:lvlText w:val=""/>
      <w:lvlJc w:val="left"/>
      <w:pPr>
        <w:ind w:left="4320" w:hanging="360"/>
      </w:pPr>
      <w:rPr>
        <w:rFonts w:hint="default" w:ascii="Wingdings" w:hAnsi="Wingdings"/>
      </w:rPr>
    </w:lvl>
    <w:lvl w:ilvl="6" w:tplc="ADA626E2">
      <w:start w:val="1"/>
      <w:numFmt w:val="bullet"/>
      <w:lvlText w:val=""/>
      <w:lvlJc w:val="left"/>
      <w:pPr>
        <w:ind w:left="5040" w:hanging="360"/>
      </w:pPr>
      <w:rPr>
        <w:rFonts w:hint="default" w:ascii="Symbol" w:hAnsi="Symbol"/>
      </w:rPr>
    </w:lvl>
    <w:lvl w:ilvl="7" w:tplc="14F6A844">
      <w:start w:val="1"/>
      <w:numFmt w:val="bullet"/>
      <w:lvlText w:val="o"/>
      <w:lvlJc w:val="left"/>
      <w:pPr>
        <w:ind w:left="5760" w:hanging="360"/>
      </w:pPr>
      <w:rPr>
        <w:rFonts w:hint="default" w:ascii="Courier New" w:hAnsi="Courier New"/>
      </w:rPr>
    </w:lvl>
    <w:lvl w:ilvl="8" w:tplc="BBCC180C">
      <w:start w:val="1"/>
      <w:numFmt w:val="bullet"/>
      <w:lvlText w:val=""/>
      <w:lvlJc w:val="left"/>
      <w:pPr>
        <w:ind w:left="6480" w:hanging="360"/>
      </w:pPr>
      <w:rPr>
        <w:rFonts w:hint="default" w:ascii="Wingdings" w:hAnsi="Wingdings"/>
      </w:rPr>
    </w:lvl>
  </w:abstractNum>
  <w:abstractNum w:abstractNumId="6" w15:restartNumberingAfterBreak="0">
    <w:nsid w:val="12B7296F"/>
    <w:multiLevelType w:val="hybridMultilevel"/>
    <w:tmpl w:val="53BA8B6C"/>
    <w:lvl w:ilvl="0" w:tplc="2730D1EA">
      <w:start w:val="1"/>
      <w:numFmt w:val="bullet"/>
      <w:lvlText w:val="-"/>
      <w:lvlJc w:val="left"/>
      <w:pPr>
        <w:ind w:left="720" w:hanging="360"/>
      </w:pPr>
      <w:rPr>
        <w:rFonts w:hint="default" w:ascii="Aptos" w:hAnsi="Aptos"/>
      </w:rPr>
    </w:lvl>
    <w:lvl w:ilvl="1" w:tplc="91B8AE2C">
      <w:start w:val="1"/>
      <w:numFmt w:val="bullet"/>
      <w:lvlText w:val="o"/>
      <w:lvlJc w:val="left"/>
      <w:pPr>
        <w:ind w:left="1440" w:hanging="360"/>
      </w:pPr>
      <w:rPr>
        <w:rFonts w:hint="default" w:ascii="Courier New" w:hAnsi="Courier New"/>
      </w:rPr>
    </w:lvl>
    <w:lvl w:ilvl="2" w:tplc="7E9A65DA">
      <w:start w:val="1"/>
      <w:numFmt w:val="bullet"/>
      <w:lvlText w:val=""/>
      <w:lvlJc w:val="left"/>
      <w:pPr>
        <w:ind w:left="2160" w:hanging="360"/>
      </w:pPr>
      <w:rPr>
        <w:rFonts w:hint="default" w:ascii="Wingdings" w:hAnsi="Wingdings"/>
      </w:rPr>
    </w:lvl>
    <w:lvl w:ilvl="3" w:tplc="B89493B6">
      <w:start w:val="1"/>
      <w:numFmt w:val="bullet"/>
      <w:lvlText w:val=""/>
      <w:lvlJc w:val="left"/>
      <w:pPr>
        <w:ind w:left="2880" w:hanging="360"/>
      </w:pPr>
      <w:rPr>
        <w:rFonts w:hint="default" w:ascii="Symbol" w:hAnsi="Symbol"/>
      </w:rPr>
    </w:lvl>
    <w:lvl w:ilvl="4" w:tplc="2716E63A">
      <w:start w:val="1"/>
      <w:numFmt w:val="bullet"/>
      <w:lvlText w:val="o"/>
      <w:lvlJc w:val="left"/>
      <w:pPr>
        <w:ind w:left="3600" w:hanging="360"/>
      </w:pPr>
      <w:rPr>
        <w:rFonts w:hint="default" w:ascii="Courier New" w:hAnsi="Courier New"/>
      </w:rPr>
    </w:lvl>
    <w:lvl w:ilvl="5" w:tplc="C07268C8">
      <w:start w:val="1"/>
      <w:numFmt w:val="bullet"/>
      <w:lvlText w:val=""/>
      <w:lvlJc w:val="left"/>
      <w:pPr>
        <w:ind w:left="4320" w:hanging="360"/>
      </w:pPr>
      <w:rPr>
        <w:rFonts w:hint="default" w:ascii="Wingdings" w:hAnsi="Wingdings"/>
      </w:rPr>
    </w:lvl>
    <w:lvl w:ilvl="6" w:tplc="2A94CD60">
      <w:start w:val="1"/>
      <w:numFmt w:val="bullet"/>
      <w:lvlText w:val=""/>
      <w:lvlJc w:val="left"/>
      <w:pPr>
        <w:ind w:left="5040" w:hanging="360"/>
      </w:pPr>
      <w:rPr>
        <w:rFonts w:hint="default" w:ascii="Symbol" w:hAnsi="Symbol"/>
      </w:rPr>
    </w:lvl>
    <w:lvl w:ilvl="7" w:tplc="510C9C64">
      <w:start w:val="1"/>
      <w:numFmt w:val="bullet"/>
      <w:lvlText w:val="o"/>
      <w:lvlJc w:val="left"/>
      <w:pPr>
        <w:ind w:left="5760" w:hanging="360"/>
      </w:pPr>
      <w:rPr>
        <w:rFonts w:hint="default" w:ascii="Courier New" w:hAnsi="Courier New"/>
      </w:rPr>
    </w:lvl>
    <w:lvl w:ilvl="8" w:tplc="2C7053B2">
      <w:start w:val="1"/>
      <w:numFmt w:val="bullet"/>
      <w:lvlText w:val=""/>
      <w:lvlJc w:val="left"/>
      <w:pPr>
        <w:ind w:left="6480" w:hanging="360"/>
      </w:pPr>
      <w:rPr>
        <w:rFonts w:hint="default" w:ascii="Wingdings" w:hAnsi="Wingdings"/>
      </w:rPr>
    </w:lvl>
  </w:abstractNum>
  <w:abstractNum w:abstractNumId="7"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8" w15:restartNumberingAfterBreak="0">
    <w:nsid w:val="1A270116"/>
    <w:multiLevelType w:val="multilevel"/>
    <w:tmpl w:val="C7D496EC"/>
    <w:styleLink w:val="List41"/>
    <w:lvl w:ilvl="0">
      <w:numFmt w:val="bullet"/>
      <w:lvlText w:val="−"/>
      <w:lvlJc w:val="left"/>
      <w:pPr>
        <w:tabs>
          <w:tab w:val="num" w:pos="720"/>
        </w:tabs>
        <w:ind w:left="720" w:hanging="302"/>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9" w15:restartNumberingAfterBreak="0">
    <w:nsid w:val="1AFA9AAD"/>
    <w:multiLevelType w:val="hybridMultilevel"/>
    <w:tmpl w:val="3AFC6074"/>
    <w:lvl w:ilvl="0" w:tplc="D1F8A694">
      <w:start w:val="1"/>
      <w:numFmt w:val="bullet"/>
      <w:lvlText w:val="-"/>
      <w:lvlJc w:val="left"/>
      <w:pPr>
        <w:ind w:left="1080" w:hanging="360"/>
      </w:pPr>
      <w:rPr>
        <w:rFonts w:hint="default" w:ascii="Aptos" w:hAnsi="Aptos"/>
      </w:rPr>
    </w:lvl>
    <w:lvl w:ilvl="1" w:tplc="1EDEB12C">
      <w:start w:val="1"/>
      <w:numFmt w:val="bullet"/>
      <w:lvlText w:val="o"/>
      <w:lvlJc w:val="left"/>
      <w:pPr>
        <w:ind w:left="1800" w:hanging="360"/>
      </w:pPr>
      <w:rPr>
        <w:rFonts w:hint="default" w:ascii="Courier New" w:hAnsi="Courier New"/>
      </w:rPr>
    </w:lvl>
    <w:lvl w:ilvl="2" w:tplc="820A21AE">
      <w:start w:val="1"/>
      <w:numFmt w:val="bullet"/>
      <w:lvlText w:val=""/>
      <w:lvlJc w:val="left"/>
      <w:pPr>
        <w:ind w:left="2520" w:hanging="360"/>
      </w:pPr>
      <w:rPr>
        <w:rFonts w:hint="default" w:ascii="Wingdings" w:hAnsi="Wingdings"/>
      </w:rPr>
    </w:lvl>
    <w:lvl w:ilvl="3" w:tplc="7BDC0C9A">
      <w:start w:val="1"/>
      <w:numFmt w:val="bullet"/>
      <w:lvlText w:val=""/>
      <w:lvlJc w:val="left"/>
      <w:pPr>
        <w:ind w:left="3240" w:hanging="360"/>
      </w:pPr>
      <w:rPr>
        <w:rFonts w:hint="default" w:ascii="Symbol" w:hAnsi="Symbol"/>
      </w:rPr>
    </w:lvl>
    <w:lvl w:ilvl="4" w:tplc="DB68C284">
      <w:start w:val="1"/>
      <w:numFmt w:val="bullet"/>
      <w:lvlText w:val="o"/>
      <w:lvlJc w:val="left"/>
      <w:pPr>
        <w:ind w:left="3960" w:hanging="360"/>
      </w:pPr>
      <w:rPr>
        <w:rFonts w:hint="default" w:ascii="Courier New" w:hAnsi="Courier New"/>
      </w:rPr>
    </w:lvl>
    <w:lvl w:ilvl="5" w:tplc="F3720652">
      <w:start w:val="1"/>
      <w:numFmt w:val="bullet"/>
      <w:lvlText w:val=""/>
      <w:lvlJc w:val="left"/>
      <w:pPr>
        <w:ind w:left="4680" w:hanging="360"/>
      </w:pPr>
      <w:rPr>
        <w:rFonts w:hint="default" w:ascii="Wingdings" w:hAnsi="Wingdings"/>
      </w:rPr>
    </w:lvl>
    <w:lvl w:ilvl="6" w:tplc="B874C27E">
      <w:start w:val="1"/>
      <w:numFmt w:val="bullet"/>
      <w:lvlText w:val=""/>
      <w:lvlJc w:val="left"/>
      <w:pPr>
        <w:ind w:left="5400" w:hanging="360"/>
      </w:pPr>
      <w:rPr>
        <w:rFonts w:hint="default" w:ascii="Symbol" w:hAnsi="Symbol"/>
      </w:rPr>
    </w:lvl>
    <w:lvl w:ilvl="7" w:tplc="EF3A02FA">
      <w:start w:val="1"/>
      <w:numFmt w:val="bullet"/>
      <w:lvlText w:val="o"/>
      <w:lvlJc w:val="left"/>
      <w:pPr>
        <w:ind w:left="6120" w:hanging="360"/>
      </w:pPr>
      <w:rPr>
        <w:rFonts w:hint="default" w:ascii="Courier New" w:hAnsi="Courier New"/>
      </w:rPr>
    </w:lvl>
    <w:lvl w:ilvl="8" w:tplc="8810429C">
      <w:start w:val="1"/>
      <w:numFmt w:val="bullet"/>
      <w:lvlText w:val=""/>
      <w:lvlJc w:val="left"/>
      <w:pPr>
        <w:ind w:left="6840" w:hanging="360"/>
      </w:pPr>
      <w:rPr>
        <w:rFonts w:hint="default" w:ascii="Wingdings" w:hAnsi="Wingdings"/>
      </w:rPr>
    </w:lvl>
  </w:abstractNum>
  <w:abstractNum w:abstractNumId="10" w15:restartNumberingAfterBreak="0">
    <w:nsid w:val="1BA5C91C"/>
    <w:multiLevelType w:val="hybridMultilevel"/>
    <w:tmpl w:val="541AEB72"/>
    <w:lvl w:ilvl="0" w:tplc="3056D0EA">
      <w:start w:val="1"/>
      <w:numFmt w:val="bullet"/>
      <w:lvlText w:val="-"/>
      <w:lvlJc w:val="left"/>
      <w:pPr>
        <w:ind w:left="720" w:hanging="360"/>
      </w:pPr>
      <w:rPr>
        <w:rFonts w:hint="default" w:ascii="Aptos" w:hAnsi="Aptos"/>
      </w:rPr>
    </w:lvl>
    <w:lvl w:ilvl="1" w:tplc="1E68BE9A">
      <w:start w:val="1"/>
      <w:numFmt w:val="bullet"/>
      <w:lvlText w:val="o"/>
      <w:lvlJc w:val="left"/>
      <w:pPr>
        <w:ind w:left="1440" w:hanging="360"/>
      </w:pPr>
      <w:rPr>
        <w:rFonts w:hint="default" w:ascii="Courier New" w:hAnsi="Courier New"/>
      </w:rPr>
    </w:lvl>
    <w:lvl w:ilvl="2" w:tplc="C4880A92">
      <w:start w:val="1"/>
      <w:numFmt w:val="bullet"/>
      <w:lvlText w:val=""/>
      <w:lvlJc w:val="left"/>
      <w:pPr>
        <w:ind w:left="2160" w:hanging="360"/>
      </w:pPr>
      <w:rPr>
        <w:rFonts w:hint="default" w:ascii="Wingdings" w:hAnsi="Wingdings"/>
      </w:rPr>
    </w:lvl>
    <w:lvl w:ilvl="3" w:tplc="04404FDA">
      <w:start w:val="1"/>
      <w:numFmt w:val="bullet"/>
      <w:lvlText w:val=""/>
      <w:lvlJc w:val="left"/>
      <w:pPr>
        <w:ind w:left="2880" w:hanging="360"/>
      </w:pPr>
      <w:rPr>
        <w:rFonts w:hint="default" w:ascii="Symbol" w:hAnsi="Symbol"/>
      </w:rPr>
    </w:lvl>
    <w:lvl w:ilvl="4" w:tplc="C96E14AC">
      <w:start w:val="1"/>
      <w:numFmt w:val="bullet"/>
      <w:lvlText w:val="o"/>
      <w:lvlJc w:val="left"/>
      <w:pPr>
        <w:ind w:left="3600" w:hanging="360"/>
      </w:pPr>
      <w:rPr>
        <w:rFonts w:hint="default" w:ascii="Courier New" w:hAnsi="Courier New"/>
      </w:rPr>
    </w:lvl>
    <w:lvl w:ilvl="5" w:tplc="8B98B012">
      <w:start w:val="1"/>
      <w:numFmt w:val="bullet"/>
      <w:lvlText w:val=""/>
      <w:lvlJc w:val="left"/>
      <w:pPr>
        <w:ind w:left="4320" w:hanging="360"/>
      </w:pPr>
      <w:rPr>
        <w:rFonts w:hint="default" w:ascii="Wingdings" w:hAnsi="Wingdings"/>
      </w:rPr>
    </w:lvl>
    <w:lvl w:ilvl="6" w:tplc="1F0A1848">
      <w:start w:val="1"/>
      <w:numFmt w:val="bullet"/>
      <w:lvlText w:val=""/>
      <w:lvlJc w:val="left"/>
      <w:pPr>
        <w:ind w:left="5040" w:hanging="360"/>
      </w:pPr>
      <w:rPr>
        <w:rFonts w:hint="default" w:ascii="Symbol" w:hAnsi="Symbol"/>
      </w:rPr>
    </w:lvl>
    <w:lvl w:ilvl="7" w:tplc="DB7E1072">
      <w:start w:val="1"/>
      <w:numFmt w:val="bullet"/>
      <w:lvlText w:val="o"/>
      <w:lvlJc w:val="left"/>
      <w:pPr>
        <w:ind w:left="5760" w:hanging="360"/>
      </w:pPr>
      <w:rPr>
        <w:rFonts w:hint="default" w:ascii="Courier New" w:hAnsi="Courier New"/>
      </w:rPr>
    </w:lvl>
    <w:lvl w:ilvl="8" w:tplc="2EA01AA4">
      <w:start w:val="1"/>
      <w:numFmt w:val="bullet"/>
      <w:lvlText w:val=""/>
      <w:lvlJc w:val="left"/>
      <w:pPr>
        <w:ind w:left="6480" w:hanging="360"/>
      </w:pPr>
      <w:rPr>
        <w:rFonts w:hint="default" w:ascii="Wingdings" w:hAnsi="Wingdings"/>
      </w:rPr>
    </w:lvl>
  </w:abstractNum>
  <w:abstractNum w:abstractNumId="11" w15:restartNumberingAfterBreak="0">
    <w:nsid w:val="1CBE71EF"/>
    <w:multiLevelType w:val="hybridMultilevel"/>
    <w:tmpl w:val="E22EBF1A"/>
    <w:lvl w:ilvl="0" w:tplc="D7F09F44">
      <w:start w:val="1"/>
      <w:numFmt w:val="bullet"/>
      <w:lvlText w:val="-"/>
      <w:lvlJc w:val="left"/>
      <w:pPr>
        <w:ind w:left="720" w:hanging="360"/>
      </w:pPr>
      <w:rPr>
        <w:rFonts w:hint="default" w:ascii="Aptos" w:hAnsi="Aptos"/>
      </w:rPr>
    </w:lvl>
    <w:lvl w:ilvl="1" w:tplc="8EE68D2E">
      <w:start w:val="1"/>
      <w:numFmt w:val="bullet"/>
      <w:lvlText w:val="o"/>
      <w:lvlJc w:val="left"/>
      <w:pPr>
        <w:ind w:left="1440" w:hanging="360"/>
      </w:pPr>
      <w:rPr>
        <w:rFonts w:hint="default" w:ascii="Courier New" w:hAnsi="Courier New"/>
      </w:rPr>
    </w:lvl>
    <w:lvl w:ilvl="2" w:tplc="80442B88">
      <w:start w:val="1"/>
      <w:numFmt w:val="bullet"/>
      <w:lvlText w:val=""/>
      <w:lvlJc w:val="left"/>
      <w:pPr>
        <w:ind w:left="2160" w:hanging="360"/>
      </w:pPr>
      <w:rPr>
        <w:rFonts w:hint="default" w:ascii="Wingdings" w:hAnsi="Wingdings"/>
      </w:rPr>
    </w:lvl>
    <w:lvl w:ilvl="3" w:tplc="7BD051B8">
      <w:start w:val="1"/>
      <w:numFmt w:val="bullet"/>
      <w:lvlText w:val=""/>
      <w:lvlJc w:val="left"/>
      <w:pPr>
        <w:ind w:left="2880" w:hanging="360"/>
      </w:pPr>
      <w:rPr>
        <w:rFonts w:hint="default" w:ascii="Symbol" w:hAnsi="Symbol"/>
      </w:rPr>
    </w:lvl>
    <w:lvl w:ilvl="4" w:tplc="506817B0">
      <w:start w:val="1"/>
      <w:numFmt w:val="bullet"/>
      <w:lvlText w:val="o"/>
      <w:lvlJc w:val="left"/>
      <w:pPr>
        <w:ind w:left="3600" w:hanging="360"/>
      </w:pPr>
      <w:rPr>
        <w:rFonts w:hint="default" w:ascii="Courier New" w:hAnsi="Courier New"/>
      </w:rPr>
    </w:lvl>
    <w:lvl w:ilvl="5" w:tplc="1CDEF40E">
      <w:start w:val="1"/>
      <w:numFmt w:val="bullet"/>
      <w:lvlText w:val=""/>
      <w:lvlJc w:val="left"/>
      <w:pPr>
        <w:ind w:left="4320" w:hanging="360"/>
      </w:pPr>
      <w:rPr>
        <w:rFonts w:hint="default" w:ascii="Wingdings" w:hAnsi="Wingdings"/>
      </w:rPr>
    </w:lvl>
    <w:lvl w:ilvl="6" w:tplc="42FADE18">
      <w:start w:val="1"/>
      <w:numFmt w:val="bullet"/>
      <w:lvlText w:val=""/>
      <w:lvlJc w:val="left"/>
      <w:pPr>
        <w:ind w:left="5040" w:hanging="360"/>
      </w:pPr>
      <w:rPr>
        <w:rFonts w:hint="default" w:ascii="Symbol" w:hAnsi="Symbol"/>
      </w:rPr>
    </w:lvl>
    <w:lvl w:ilvl="7" w:tplc="EA542DC8">
      <w:start w:val="1"/>
      <w:numFmt w:val="bullet"/>
      <w:lvlText w:val="o"/>
      <w:lvlJc w:val="left"/>
      <w:pPr>
        <w:ind w:left="5760" w:hanging="360"/>
      </w:pPr>
      <w:rPr>
        <w:rFonts w:hint="default" w:ascii="Courier New" w:hAnsi="Courier New"/>
      </w:rPr>
    </w:lvl>
    <w:lvl w:ilvl="8" w:tplc="B9BCEED8">
      <w:start w:val="1"/>
      <w:numFmt w:val="bullet"/>
      <w:lvlText w:val=""/>
      <w:lvlJc w:val="left"/>
      <w:pPr>
        <w:ind w:left="6480" w:hanging="360"/>
      </w:pPr>
      <w:rPr>
        <w:rFonts w:hint="default" w:ascii="Wingdings" w:hAnsi="Wingdings"/>
      </w:rPr>
    </w:lvl>
  </w:abstractNum>
  <w:abstractNum w:abstractNumId="12" w15:restartNumberingAfterBreak="0">
    <w:nsid w:val="247C756A"/>
    <w:multiLevelType w:val="hybridMultilevel"/>
    <w:tmpl w:val="C480F1AE"/>
    <w:lvl w:ilvl="0" w:tplc="520E5EA8">
      <w:start w:val="1"/>
      <w:numFmt w:val="bullet"/>
      <w:lvlText w:val="-"/>
      <w:lvlJc w:val="left"/>
      <w:pPr>
        <w:ind w:left="720" w:hanging="360"/>
      </w:pPr>
      <w:rPr>
        <w:rFonts w:hint="default" w:ascii="Aptos" w:hAnsi="Aptos"/>
      </w:rPr>
    </w:lvl>
    <w:lvl w:ilvl="1" w:tplc="D6A65FEC">
      <w:start w:val="1"/>
      <w:numFmt w:val="bullet"/>
      <w:lvlText w:val="o"/>
      <w:lvlJc w:val="left"/>
      <w:pPr>
        <w:ind w:left="1440" w:hanging="360"/>
      </w:pPr>
      <w:rPr>
        <w:rFonts w:hint="default" w:ascii="Courier New" w:hAnsi="Courier New"/>
      </w:rPr>
    </w:lvl>
    <w:lvl w:ilvl="2" w:tplc="788E562A">
      <w:start w:val="1"/>
      <w:numFmt w:val="bullet"/>
      <w:lvlText w:val=""/>
      <w:lvlJc w:val="left"/>
      <w:pPr>
        <w:ind w:left="2160" w:hanging="360"/>
      </w:pPr>
      <w:rPr>
        <w:rFonts w:hint="default" w:ascii="Wingdings" w:hAnsi="Wingdings"/>
      </w:rPr>
    </w:lvl>
    <w:lvl w:ilvl="3" w:tplc="18943610">
      <w:start w:val="1"/>
      <w:numFmt w:val="bullet"/>
      <w:lvlText w:val=""/>
      <w:lvlJc w:val="left"/>
      <w:pPr>
        <w:ind w:left="2880" w:hanging="360"/>
      </w:pPr>
      <w:rPr>
        <w:rFonts w:hint="default" w:ascii="Symbol" w:hAnsi="Symbol"/>
      </w:rPr>
    </w:lvl>
    <w:lvl w:ilvl="4" w:tplc="6C50D618">
      <w:start w:val="1"/>
      <w:numFmt w:val="bullet"/>
      <w:lvlText w:val="o"/>
      <w:lvlJc w:val="left"/>
      <w:pPr>
        <w:ind w:left="3600" w:hanging="360"/>
      </w:pPr>
      <w:rPr>
        <w:rFonts w:hint="default" w:ascii="Courier New" w:hAnsi="Courier New"/>
      </w:rPr>
    </w:lvl>
    <w:lvl w:ilvl="5" w:tplc="E528D9A6">
      <w:start w:val="1"/>
      <w:numFmt w:val="bullet"/>
      <w:lvlText w:val=""/>
      <w:lvlJc w:val="left"/>
      <w:pPr>
        <w:ind w:left="4320" w:hanging="360"/>
      </w:pPr>
      <w:rPr>
        <w:rFonts w:hint="default" w:ascii="Wingdings" w:hAnsi="Wingdings"/>
      </w:rPr>
    </w:lvl>
    <w:lvl w:ilvl="6" w:tplc="457C2D2E">
      <w:start w:val="1"/>
      <w:numFmt w:val="bullet"/>
      <w:lvlText w:val=""/>
      <w:lvlJc w:val="left"/>
      <w:pPr>
        <w:ind w:left="5040" w:hanging="360"/>
      </w:pPr>
      <w:rPr>
        <w:rFonts w:hint="default" w:ascii="Symbol" w:hAnsi="Symbol"/>
      </w:rPr>
    </w:lvl>
    <w:lvl w:ilvl="7" w:tplc="C574895A">
      <w:start w:val="1"/>
      <w:numFmt w:val="bullet"/>
      <w:lvlText w:val="o"/>
      <w:lvlJc w:val="left"/>
      <w:pPr>
        <w:ind w:left="5760" w:hanging="360"/>
      </w:pPr>
      <w:rPr>
        <w:rFonts w:hint="default" w:ascii="Courier New" w:hAnsi="Courier New"/>
      </w:rPr>
    </w:lvl>
    <w:lvl w:ilvl="8" w:tplc="BEBCBAAE">
      <w:start w:val="1"/>
      <w:numFmt w:val="bullet"/>
      <w:lvlText w:val=""/>
      <w:lvlJc w:val="left"/>
      <w:pPr>
        <w:ind w:left="6480" w:hanging="360"/>
      </w:pPr>
      <w:rPr>
        <w:rFonts w:hint="default" w:ascii="Wingdings" w:hAnsi="Wingdings"/>
      </w:rPr>
    </w:lvl>
  </w:abstractNum>
  <w:abstractNum w:abstractNumId="13"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4" w15:restartNumberingAfterBreak="0">
    <w:nsid w:val="27BD4E7E"/>
    <w:multiLevelType w:val="hybridMultilevel"/>
    <w:tmpl w:val="A4EEE704"/>
    <w:lvl w:ilvl="0" w:tplc="187496C0">
      <w:start w:val="1"/>
      <w:numFmt w:val="bullet"/>
      <w:lvlText w:val=""/>
      <w:lvlJc w:val="left"/>
      <w:pPr>
        <w:ind w:left="720" w:hanging="360"/>
      </w:pPr>
      <w:rPr>
        <w:rFonts w:hint="default" w:ascii="Symbol" w:hAnsi="Symbol"/>
      </w:rPr>
    </w:lvl>
    <w:lvl w:ilvl="1" w:tplc="D324B4FA">
      <w:start w:val="1"/>
      <w:numFmt w:val="bullet"/>
      <w:lvlText w:val="o"/>
      <w:lvlJc w:val="left"/>
      <w:pPr>
        <w:ind w:left="1440" w:hanging="360"/>
      </w:pPr>
      <w:rPr>
        <w:rFonts w:hint="default" w:ascii="Courier New" w:hAnsi="Courier New"/>
      </w:rPr>
    </w:lvl>
    <w:lvl w:ilvl="2" w:tplc="7130E1A0">
      <w:start w:val="1"/>
      <w:numFmt w:val="bullet"/>
      <w:lvlText w:val=""/>
      <w:lvlJc w:val="left"/>
      <w:pPr>
        <w:ind w:left="2160" w:hanging="360"/>
      </w:pPr>
      <w:rPr>
        <w:rFonts w:hint="default" w:ascii="Wingdings" w:hAnsi="Wingdings"/>
      </w:rPr>
    </w:lvl>
    <w:lvl w:ilvl="3" w:tplc="78D03EB8">
      <w:start w:val="1"/>
      <w:numFmt w:val="bullet"/>
      <w:lvlText w:val=""/>
      <w:lvlJc w:val="left"/>
      <w:pPr>
        <w:ind w:left="2880" w:hanging="360"/>
      </w:pPr>
      <w:rPr>
        <w:rFonts w:hint="default" w:ascii="Symbol" w:hAnsi="Symbol"/>
      </w:rPr>
    </w:lvl>
    <w:lvl w:ilvl="4" w:tplc="8E5CEAF4">
      <w:start w:val="1"/>
      <w:numFmt w:val="bullet"/>
      <w:lvlText w:val="o"/>
      <w:lvlJc w:val="left"/>
      <w:pPr>
        <w:ind w:left="3600" w:hanging="360"/>
      </w:pPr>
      <w:rPr>
        <w:rFonts w:hint="default" w:ascii="Courier New" w:hAnsi="Courier New"/>
      </w:rPr>
    </w:lvl>
    <w:lvl w:ilvl="5" w:tplc="35103676">
      <w:start w:val="1"/>
      <w:numFmt w:val="bullet"/>
      <w:lvlText w:val=""/>
      <w:lvlJc w:val="left"/>
      <w:pPr>
        <w:ind w:left="4320" w:hanging="360"/>
      </w:pPr>
      <w:rPr>
        <w:rFonts w:hint="default" w:ascii="Wingdings" w:hAnsi="Wingdings"/>
      </w:rPr>
    </w:lvl>
    <w:lvl w:ilvl="6" w:tplc="D36421F4">
      <w:start w:val="1"/>
      <w:numFmt w:val="bullet"/>
      <w:lvlText w:val=""/>
      <w:lvlJc w:val="left"/>
      <w:pPr>
        <w:ind w:left="5040" w:hanging="360"/>
      </w:pPr>
      <w:rPr>
        <w:rFonts w:hint="default" w:ascii="Symbol" w:hAnsi="Symbol"/>
      </w:rPr>
    </w:lvl>
    <w:lvl w:ilvl="7" w:tplc="FA40FD1A">
      <w:start w:val="1"/>
      <w:numFmt w:val="bullet"/>
      <w:lvlText w:val="o"/>
      <w:lvlJc w:val="left"/>
      <w:pPr>
        <w:ind w:left="5760" w:hanging="360"/>
      </w:pPr>
      <w:rPr>
        <w:rFonts w:hint="default" w:ascii="Courier New" w:hAnsi="Courier New"/>
      </w:rPr>
    </w:lvl>
    <w:lvl w:ilvl="8" w:tplc="59AA3EBE">
      <w:start w:val="1"/>
      <w:numFmt w:val="bullet"/>
      <w:lvlText w:val=""/>
      <w:lvlJc w:val="left"/>
      <w:pPr>
        <w:ind w:left="6480" w:hanging="360"/>
      </w:pPr>
      <w:rPr>
        <w:rFonts w:hint="default" w:ascii="Wingdings" w:hAnsi="Wingdings"/>
      </w:rPr>
    </w:lvl>
  </w:abstractNum>
  <w:abstractNum w:abstractNumId="15" w15:restartNumberingAfterBreak="0">
    <w:nsid w:val="2A2F0FDF"/>
    <w:multiLevelType w:val="hybridMultilevel"/>
    <w:tmpl w:val="DE50662C"/>
    <w:lvl w:ilvl="0" w:tplc="FFFFFFFF">
      <w:start w:val="1"/>
      <w:numFmt w:val="bullet"/>
      <w:lvlText w:val="-"/>
      <w:lvlJc w:val="left"/>
      <w:pPr>
        <w:ind w:left="720" w:hanging="360"/>
      </w:pPr>
      <w:rPr>
        <w:rFonts w:hint="default" w:ascii="Calibri" w:hAnsi="Calibr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6" w15:restartNumberingAfterBreak="0">
    <w:nsid w:val="2CA552A8"/>
    <w:multiLevelType w:val="hybridMultilevel"/>
    <w:tmpl w:val="029EE620"/>
    <w:lvl w:ilvl="0" w:tplc="EE0E261C">
      <w:start w:val="1"/>
      <w:numFmt w:val="bullet"/>
      <w:lvlText w:val="-"/>
      <w:lvlJc w:val="left"/>
      <w:pPr>
        <w:ind w:left="1080" w:hanging="360"/>
      </w:pPr>
      <w:rPr>
        <w:rFonts w:hint="default" w:ascii="Aptos" w:hAnsi="Aptos"/>
      </w:rPr>
    </w:lvl>
    <w:lvl w:ilvl="1" w:tplc="6144EC88">
      <w:start w:val="1"/>
      <w:numFmt w:val="bullet"/>
      <w:lvlText w:val="o"/>
      <w:lvlJc w:val="left"/>
      <w:pPr>
        <w:ind w:left="1800" w:hanging="360"/>
      </w:pPr>
      <w:rPr>
        <w:rFonts w:hint="default" w:ascii="Courier New" w:hAnsi="Courier New"/>
      </w:rPr>
    </w:lvl>
    <w:lvl w:ilvl="2" w:tplc="B91E431E">
      <w:start w:val="1"/>
      <w:numFmt w:val="bullet"/>
      <w:lvlText w:val=""/>
      <w:lvlJc w:val="left"/>
      <w:pPr>
        <w:ind w:left="2520" w:hanging="360"/>
      </w:pPr>
      <w:rPr>
        <w:rFonts w:hint="default" w:ascii="Wingdings" w:hAnsi="Wingdings"/>
      </w:rPr>
    </w:lvl>
    <w:lvl w:ilvl="3" w:tplc="37369288">
      <w:start w:val="1"/>
      <w:numFmt w:val="bullet"/>
      <w:lvlText w:val=""/>
      <w:lvlJc w:val="left"/>
      <w:pPr>
        <w:ind w:left="3240" w:hanging="360"/>
      </w:pPr>
      <w:rPr>
        <w:rFonts w:hint="default" w:ascii="Symbol" w:hAnsi="Symbol"/>
      </w:rPr>
    </w:lvl>
    <w:lvl w:ilvl="4" w:tplc="E280ED9A">
      <w:start w:val="1"/>
      <w:numFmt w:val="bullet"/>
      <w:lvlText w:val="o"/>
      <w:lvlJc w:val="left"/>
      <w:pPr>
        <w:ind w:left="3960" w:hanging="360"/>
      </w:pPr>
      <w:rPr>
        <w:rFonts w:hint="default" w:ascii="Courier New" w:hAnsi="Courier New"/>
      </w:rPr>
    </w:lvl>
    <w:lvl w:ilvl="5" w:tplc="E45E6DEC">
      <w:start w:val="1"/>
      <w:numFmt w:val="bullet"/>
      <w:lvlText w:val=""/>
      <w:lvlJc w:val="left"/>
      <w:pPr>
        <w:ind w:left="4680" w:hanging="360"/>
      </w:pPr>
      <w:rPr>
        <w:rFonts w:hint="default" w:ascii="Wingdings" w:hAnsi="Wingdings"/>
      </w:rPr>
    </w:lvl>
    <w:lvl w:ilvl="6" w:tplc="8A12513E">
      <w:start w:val="1"/>
      <w:numFmt w:val="bullet"/>
      <w:lvlText w:val=""/>
      <w:lvlJc w:val="left"/>
      <w:pPr>
        <w:ind w:left="5400" w:hanging="360"/>
      </w:pPr>
      <w:rPr>
        <w:rFonts w:hint="default" w:ascii="Symbol" w:hAnsi="Symbol"/>
      </w:rPr>
    </w:lvl>
    <w:lvl w:ilvl="7" w:tplc="26E4726E">
      <w:start w:val="1"/>
      <w:numFmt w:val="bullet"/>
      <w:lvlText w:val="o"/>
      <w:lvlJc w:val="left"/>
      <w:pPr>
        <w:ind w:left="6120" w:hanging="360"/>
      </w:pPr>
      <w:rPr>
        <w:rFonts w:hint="default" w:ascii="Courier New" w:hAnsi="Courier New"/>
      </w:rPr>
    </w:lvl>
    <w:lvl w:ilvl="8" w:tplc="6C825340">
      <w:start w:val="1"/>
      <w:numFmt w:val="bullet"/>
      <w:lvlText w:val=""/>
      <w:lvlJc w:val="left"/>
      <w:pPr>
        <w:ind w:left="6840" w:hanging="360"/>
      </w:pPr>
      <w:rPr>
        <w:rFonts w:hint="default" w:ascii="Wingdings" w:hAnsi="Wingdings"/>
      </w:rPr>
    </w:lvl>
  </w:abstractNum>
  <w:abstractNum w:abstractNumId="17" w15:restartNumberingAfterBreak="0">
    <w:nsid w:val="2E2EEB39"/>
    <w:multiLevelType w:val="hybridMultilevel"/>
    <w:tmpl w:val="F7F4D686"/>
    <w:lvl w:ilvl="0" w:tplc="7A383DC6">
      <w:start w:val="1"/>
      <w:numFmt w:val="bullet"/>
      <w:lvlText w:val=""/>
      <w:lvlJc w:val="left"/>
      <w:pPr>
        <w:ind w:left="720" w:hanging="360"/>
      </w:pPr>
      <w:rPr>
        <w:rFonts w:hint="default" w:ascii="Symbol" w:hAnsi="Symbol"/>
      </w:rPr>
    </w:lvl>
    <w:lvl w:ilvl="1" w:tplc="24788CFC">
      <w:start w:val="1"/>
      <w:numFmt w:val="bullet"/>
      <w:lvlText w:val="o"/>
      <w:lvlJc w:val="left"/>
      <w:pPr>
        <w:ind w:left="1440" w:hanging="360"/>
      </w:pPr>
      <w:rPr>
        <w:rFonts w:hint="default" w:ascii="Courier New" w:hAnsi="Courier New"/>
      </w:rPr>
    </w:lvl>
    <w:lvl w:ilvl="2" w:tplc="38DE199A">
      <w:start w:val="1"/>
      <w:numFmt w:val="bullet"/>
      <w:lvlText w:val=""/>
      <w:lvlJc w:val="left"/>
      <w:pPr>
        <w:ind w:left="2160" w:hanging="360"/>
      </w:pPr>
      <w:rPr>
        <w:rFonts w:hint="default" w:ascii="Wingdings" w:hAnsi="Wingdings"/>
      </w:rPr>
    </w:lvl>
    <w:lvl w:ilvl="3" w:tplc="98D82D50">
      <w:start w:val="1"/>
      <w:numFmt w:val="bullet"/>
      <w:lvlText w:val=""/>
      <w:lvlJc w:val="left"/>
      <w:pPr>
        <w:ind w:left="2880" w:hanging="360"/>
      </w:pPr>
      <w:rPr>
        <w:rFonts w:hint="default" w:ascii="Symbol" w:hAnsi="Symbol"/>
      </w:rPr>
    </w:lvl>
    <w:lvl w:ilvl="4" w:tplc="E43EBE98">
      <w:start w:val="1"/>
      <w:numFmt w:val="bullet"/>
      <w:lvlText w:val="o"/>
      <w:lvlJc w:val="left"/>
      <w:pPr>
        <w:ind w:left="3600" w:hanging="360"/>
      </w:pPr>
      <w:rPr>
        <w:rFonts w:hint="default" w:ascii="Courier New" w:hAnsi="Courier New"/>
      </w:rPr>
    </w:lvl>
    <w:lvl w:ilvl="5" w:tplc="88406CC4">
      <w:start w:val="1"/>
      <w:numFmt w:val="bullet"/>
      <w:lvlText w:val=""/>
      <w:lvlJc w:val="left"/>
      <w:pPr>
        <w:ind w:left="4320" w:hanging="360"/>
      </w:pPr>
      <w:rPr>
        <w:rFonts w:hint="default" w:ascii="Wingdings" w:hAnsi="Wingdings"/>
      </w:rPr>
    </w:lvl>
    <w:lvl w:ilvl="6" w:tplc="FBF232A0">
      <w:start w:val="1"/>
      <w:numFmt w:val="bullet"/>
      <w:lvlText w:val=""/>
      <w:lvlJc w:val="left"/>
      <w:pPr>
        <w:ind w:left="5040" w:hanging="360"/>
      </w:pPr>
      <w:rPr>
        <w:rFonts w:hint="default" w:ascii="Symbol" w:hAnsi="Symbol"/>
      </w:rPr>
    </w:lvl>
    <w:lvl w:ilvl="7" w:tplc="966E7918">
      <w:start w:val="1"/>
      <w:numFmt w:val="bullet"/>
      <w:lvlText w:val="o"/>
      <w:lvlJc w:val="left"/>
      <w:pPr>
        <w:ind w:left="5760" w:hanging="360"/>
      </w:pPr>
      <w:rPr>
        <w:rFonts w:hint="default" w:ascii="Courier New" w:hAnsi="Courier New"/>
      </w:rPr>
    </w:lvl>
    <w:lvl w:ilvl="8" w:tplc="0CB4B164">
      <w:start w:val="1"/>
      <w:numFmt w:val="bullet"/>
      <w:lvlText w:val=""/>
      <w:lvlJc w:val="left"/>
      <w:pPr>
        <w:ind w:left="6480" w:hanging="360"/>
      </w:pPr>
      <w:rPr>
        <w:rFonts w:hint="default" w:ascii="Wingdings" w:hAnsi="Wingdings"/>
      </w:rPr>
    </w:lvl>
  </w:abstractNum>
  <w:abstractNum w:abstractNumId="18" w15:restartNumberingAfterBreak="0">
    <w:nsid w:val="2F441892"/>
    <w:multiLevelType w:val="hybridMultilevel"/>
    <w:tmpl w:val="62E0A362"/>
    <w:lvl w:ilvl="0" w:tplc="6CCE85D2">
      <w:start w:val="1"/>
      <w:numFmt w:val="bullet"/>
      <w:lvlText w:val=""/>
      <w:lvlJc w:val="left"/>
      <w:pPr>
        <w:ind w:left="720" w:hanging="360"/>
      </w:pPr>
      <w:rPr>
        <w:rFonts w:hint="default" w:ascii="Symbol" w:hAnsi="Symbol"/>
      </w:rPr>
    </w:lvl>
    <w:lvl w:ilvl="1" w:tplc="6298F6BE">
      <w:start w:val="1"/>
      <w:numFmt w:val="bullet"/>
      <w:lvlText w:val="o"/>
      <w:lvlJc w:val="left"/>
      <w:pPr>
        <w:ind w:left="1440" w:hanging="360"/>
      </w:pPr>
      <w:rPr>
        <w:rFonts w:hint="default" w:ascii="Courier New" w:hAnsi="Courier New"/>
      </w:rPr>
    </w:lvl>
    <w:lvl w:ilvl="2" w:tplc="5BF88E72">
      <w:start w:val="1"/>
      <w:numFmt w:val="bullet"/>
      <w:lvlText w:val=""/>
      <w:lvlJc w:val="left"/>
      <w:pPr>
        <w:ind w:left="2160" w:hanging="360"/>
      </w:pPr>
      <w:rPr>
        <w:rFonts w:hint="default" w:ascii="Wingdings" w:hAnsi="Wingdings"/>
      </w:rPr>
    </w:lvl>
    <w:lvl w:ilvl="3" w:tplc="3AEAAF10">
      <w:start w:val="1"/>
      <w:numFmt w:val="bullet"/>
      <w:lvlText w:val=""/>
      <w:lvlJc w:val="left"/>
      <w:pPr>
        <w:ind w:left="2880" w:hanging="360"/>
      </w:pPr>
      <w:rPr>
        <w:rFonts w:hint="default" w:ascii="Symbol" w:hAnsi="Symbol"/>
      </w:rPr>
    </w:lvl>
    <w:lvl w:ilvl="4" w:tplc="8E0617C2">
      <w:start w:val="1"/>
      <w:numFmt w:val="bullet"/>
      <w:lvlText w:val="o"/>
      <w:lvlJc w:val="left"/>
      <w:pPr>
        <w:ind w:left="3600" w:hanging="360"/>
      </w:pPr>
      <w:rPr>
        <w:rFonts w:hint="default" w:ascii="Courier New" w:hAnsi="Courier New"/>
      </w:rPr>
    </w:lvl>
    <w:lvl w:ilvl="5" w:tplc="EB8A9314">
      <w:start w:val="1"/>
      <w:numFmt w:val="bullet"/>
      <w:lvlText w:val=""/>
      <w:lvlJc w:val="left"/>
      <w:pPr>
        <w:ind w:left="4320" w:hanging="360"/>
      </w:pPr>
      <w:rPr>
        <w:rFonts w:hint="default" w:ascii="Wingdings" w:hAnsi="Wingdings"/>
      </w:rPr>
    </w:lvl>
    <w:lvl w:ilvl="6" w:tplc="0002A550">
      <w:start w:val="1"/>
      <w:numFmt w:val="bullet"/>
      <w:lvlText w:val=""/>
      <w:lvlJc w:val="left"/>
      <w:pPr>
        <w:ind w:left="5040" w:hanging="360"/>
      </w:pPr>
      <w:rPr>
        <w:rFonts w:hint="default" w:ascii="Symbol" w:hAnsi="Symbol"/>
      </w:rPr>
    </w:lvl>
    <w:lvl w:ilvl="7" w:tplc="5D26E3BC">
      <w:start w:val="1"/>
      <w:numFmt w:val="bullet"/>
      <w:lvlText w:val="o"/>
      <w:lvlJc w:val="left"/>
      <w:pPr>
        <w:ind w:left="5760" w:hanging="360"/>
      </w:pPr>
      <w:rPr>
        <w:rFonts w:hint="default" w:ascii="Courier New" w:hAnsi="Courier New"/>
      </w:rPr>
    </w:lvl>
    <w:lvl w:ilvl="8" w:tplc="2ED6403A">
      <w:start w:val="1"/>
      <w:numFmt w:val="bullet"/>
      <w:lvlText w:val=""/>
      <w:lvlJc w:val="left"/>
      <w:pPr>
        <w:ind w:left="6480" w:hanging="360"/>
      </w:pPr>
      <w:rPr>
        <w:rFonts w:hint="default" w:ascii="Wingdings" w:hAnsi="Wingdings"/>
      </w:rPr>
    </w:lvl>
  </w:abstractNum>
  <w:abstractNum w:abstractNumId="19" w15:restartNumberingAfterBreak="0">
    <w:nsid w:val="319B8A33"/>
    <w:multiLevelType w:val="hybridMultilevel"/>
    <w:tmpl w:val="221848E4"/>
    <w:lvl w:ilvl="0" w:tplc="C95077BC">
      <w:start w:val="1"/>
      <w:numFmt w:val="bullet"/>
      <w:lvlText w:val=""/>
      <w:lvlJc w:val="left"/>
      <w:pPr>
        <w:ind w:left="720" w:hanging="360"/>
      </w:pPr>
      <w:rPr>
        <w:rFonts w:hint="default" w:ascii="Symbol" w:hAnsi="Symbol"/>
      </w:rPr>
    </w:lvl>
    <w:lvl w:ilvl="1" w:tplc="FDB24A2A">
      <w:start w:val="1"/>
      <w:numFmt w:val="bullet"/>
      <w:lvlText w:val="o"/>
      <w:lvlJc w:val="left"/>
      <w:pPr>
        <w:ind w:left="1440" w:hanging="360"/>
      </w:pPr>
      <w:rPr>
        <w:rFonts w:hint="default" w:ascii="Courier New" w:hAnsi="Courier New"/>
      </w:rPr>
    </w:lvl>
    <w:lvl w:ilvl="2" w:tplc="A87C4A68">
      <w:start w:val="1"/>
      <w:numFmt w:val="bullet"/>
      <w:lvlText w:val=""/>
      <w:lvlJc w:val="left"/>
      <w:pPr>
        <w:ind w:left="2160" w:hanging="360"/>
      </w:pPr>
      <w:rPr>
        <w:rFonts w:hint="default" w:ascii="Wingdings" w:hAnsi="Wingdings"/>
      </w:rPr>
    </w:lvl>
    <w:lvl w:ilvl="3" w:tplc="ED0EB4C4">
      <w:start w:val="1"/>
      <w:numFmt w:val="bullet"/>
      <w:lvlText w:val=""/>
      <w:lvlJc w:val="left"/>
      <w:pPr>
        <w:ind w:left="2880" w:hanging="360"/>
      </w:pPr>
      <w:rPr>
        <w:rFonts w:hint="default" w:ascii="Symbol" w:hAnsi="Symbol"/>
      </w:rPr>
    </w:lvl>
    <w:lvl w:ilvl="4" w:tplc="323A5DFA">
      <w:start w:val="1"/>
      <w:numFmt w:val="bullet"/>
      <w:lvlText w:val="o"/>
      <w:lvlJc w:val="left"/>
      <w:pPr>
        <w:ind w:left="3600" w:hanging="360"/>
      </w:pPr>
      <w:rPr>
        <w:rFonts w:hint="default" w:ascii="Courier New" w:hAnsi="Courier New"/>
      </w:rPr>
    </w:lvl>
    <w:lvl w:ilvl="5" w:tplc="D85AB216">
      <w:start w:val="1"/>
      <w:numFmt w:val="bullet"/>
      <w:lvlText w:val=""/>
      <w:lvlJc w:val="left"/>
      <w:pPr>
        <w:ind w:left="4320" w:hanging="360"/>
      </w:pPr>
      <w:rPr>
        <w:rFonts w:hint="default" w:ascii="Wingdings" w:hAnsi="Wingdings"/>
      </w:rPr>
    </w:lvl>
    <w:lvl w:ilvl="6" w:tplc="9F808DB0">
      <w:start w:val="1"/>
      <w:numFmt w:val="bullet"/>
      <w:lvlText w:val=""/>
      <w:lvlJc w:val="left"/>
      <w:pPr>
        <w:ind w:left="5040" w:hanging="360"/>
      </w:pPr>
      <w:rPr>
        <w:rFonts w:hint="default" w:ascii="Symbol" w:hAnsi="Symbol"/>
      </w:rPr>
    </w:lvl>
    <w:lvl w:ilvl="7" w:tplc="3B7A247A">
      <w:start w:val="1"/>
      <w:numFmt w:val="bullet"/>
      <w:lvlText w:val="o"/>
      <w:lvlJc w:val="left"/>
      <w:pPr>
        <w:ind w:left="5760" w:hanging="360"/>
      </w:pPr>
      <w:rPr>
        <w:rFonts w:hint="default" w:ascii="Courier New" w:hAnsi="Courier New"/>
      </w:rPr>
    </w:lvl>
    <w:lvl w:ilvl="8" w:tplc="D0828E34">
      <w:start w:val="1"/>
      <w:numFmt w:val="bullet"/>
      <w:lvlText w:val=""/>
      <w:lvlJc w:val="left"/>
      <w:pPr>
        <w:ind w:left="6480" w:hanging="360"/>
      </w:pPr>
      <w:rPr>
        <w:rFonts w:hint="default" w:ascii="Wingdings" w:hAnsi="Wingdings"/>
      </w:rPr>
    </w:lvl>
  </w:abstractNum>
  <w:abstractNum w:abstractNumId="20" w15:restartNumberingAfterBreak="0">
    <w:nsid w:val="33DE8ADB"/>
    <w:multiLevelType w:val="hybridMultilevel"/>
    <w:tmpl w:val="C8248BAA"/>
    <w:lvl w:ilvl="0" w:tplc="8E7CCEA0">
      <w:start w:val="1"/>
      <w:numFmt w:val="bullet"/>
      <w:lvlText w:val="-"/>
      <w:lvlJc w:val="left"/>
      <w:pPr>
        <w:ind w:left="720" w:hanging="360"/>
      </w:pPr>
      <w:rPr>
        <w:rFonts w:hint="default" w:ascii="Aptos" w:hAnsi="Aptos"/>
      </w:rPr>
    </w:lvl>
    <w:lvl w:ilvl="1" w:tplc="6D34073A">
      <w:start w:val="1"/>
      <w:numFmt w:val="bullet"/>
      <w:lvlText w:val="o"/>
      <w:lvlJc w:val="left"/>
      <w:pPr>
        <w:ind w:left="1440" w:hanging="360"/>
      </w:pPr>
      <w:rPr>
        <w:rFonts w:hint="default" w:ascii="Courier New" w:hAnsi="Courier New"/>
      </w:rPr>
    </w:lvl>
    <w:lvl w:ilvl="2" w:tplc="B9FEE54A">
      <w:start w:val="1"/>
      <w:numFmt w:val="bullet"/>
      <w:lvlText w:val=""/>
      <w:lvlJc w:val="left"/>
      <w:pPr>
        <w:ind w:left="2160" w:hanging="360"/>
      </w:pPr>
      <w:rPr>
        <w:rFonts w:hint="default" w:ascii="Wingdings" w:hAnsi="Wingdings"/>
      </w:rPr>
    </w:lvl>
    <w:lvl w:ilvl="3" w:tplc="CD04BCE2">
      <w:start w:val="1"/>
      <w:numFmt w:val="bullet"/>
      <w:lvlText w:val=""/>
      <w:lvlJc w:val="left"/>
      <w:pPr>
        <w:ind w:left="2880" w:hanging="360"/>
      </w:pPr>
      <w:rPr>
        <w:rFonts w:hint="default" w:ascii="Symbol" w:hAnsi="Symbol"/>
      </w:rPr>
    </w:lvl>
    <w:lvl w:ilvl="4" w:tplc="CFA80BEA">
      <w:start w:val="1"/>
      <w:numFmt w:val="bullet"/>
      <w:lvlText w:val="o"/>
      <w:lvlJc w:val="left"/>
      <w:pPr>
        <w:ind w:left="3600" w:hanging="360"/>
      </w:pPr>
      <w:rPr>
        <w:rFonts w:hint="default" w:ascii="Courier New" w:hAnsi="Courier New"/>
      </w:rPr>
    </w:lvl>
    <w:lvl w:ilvl="5" w:tplc="95D2195E">
      <w:start w:val="1"/>
      <w:numFmt w:val="bullet"/>
      <w:lvlText w:val=""/>
      <w:lvlJc w:val="left"/>
      <w:pPr>
        <w:ind w:left="4320" w:hanging="360"/>
      </w:pPr>
      <w:rPr>
        <w:rFonts w:hint="default" w:ascii="Wingdings" w:hAnsi="Wingdings"/>
      </w:rPr>
    </w:lvl>
    <w:lvl w:ilvl="6" w:tplc="871A8B2A">
      <w:start w:val="1"/>
      <w:numFmt w:val="bullet"/>
      <w:lvlText w:val=""/>
      <w:lvlJc w:val="left"/>
      <w:pPr>
        <w:ind w:left="5040" w:hanging="360"/>
      </w:pPr>
      <w:rPr>
        <w:rFonts w:hint="default" w:ascii="Symbol" w:hAnsi="Symbol"/>
      </w:rPr>
    </w:lvl>
    <w:lvl w:ilvl="7" w:tplc="758262F4">
      <w:start w:val="1"/>
      <w:numFmt w:val="bullet"/>
      <w:lvlText w:val="o"/>
      <w:lvlJc w:val="left"/>
      <w:pPr>
        <w:ind w:left="5760" w:hanging="360"/>
      </w:pPr>
      <w:rPr>
        <w:rFonts w:hint="default" w:ascii="Courier New" w:hAnsi="Courier New"/>
      </w:rPr>
    </w:lvl>
    <w:lvl w:ilvl="8" w:tplc="8E528866">
      <w:start w:val="1"/>
      <w:numFmt w:val="bullet"/>
      <w:lvlText w:val=""/>
      <w:lvlJc w:val="left"/>
      <w:pPr>
        <w:ind w:left="6480" w:hanging="360"/>
      </w:pPr>
      <w:rPr>
        <w:rFonts w:hint="default" w:ascii="Wingdings" w:hAnsi="Wingdings"/>
      </w:rPr>
    </w:lvl>
  </w:abstractNum>
  <w:abstractNum w:abstractNumId="21" w15:restartNumberingAfterBreak="0">
    <w:nsid w:val="381C2A2D"/>
    <w:multiLevelType w:val="hybridMultilevel"/>
    <w:tmpl w:val="F9C82BE6"/>
    <w:lvl w:ilvl="0" w:tplc="849610CE">
      <w:start w:val="1"/>
      <w:numFmt w:val="bullet"/>
      <w:lvlText w:val="-"/>
      <w:lvlJc w:val="left"/>
      <w:pPr>
        <w:ind w:left="720" w:hanging="360"/>
      </w:pPr>
      <w:rPr>
        <w:rFonts w:hint="default" w:ascii="Aptos" w:hAnsi="Aptos"/>
      </w:rPr>
    </w:lvl>
    <w:lvl w:ilvl="1" w:tplc="0D74696E">
      <w:start w:val="1"/>
      <w:numFmt w:val="bullet"/>
      <w:lvlText w:val="o"/>
      <w:lvlJc w:val="left"/>
      <w:pPr>
        <w:ind w:left="1440" w:hanging="360"/>
      </w:pPr>
      <w:rPr>
        <w:rFonts w:hint="default" w:ascii="Courier New" w:hAnsi="Courier New"/>
      </w:rPr>
    </w:lvl>
    <w:lvl w:ilvl="2" w:tplc="01CC2C80">
      <w:start w:val="1"/>
      <w:numFmt w:val="bullet"/>
      <w:lvlText w:val=""/>
      <w:lvlJc w:val="left"/>
      <w:pPr>
        <w:ind w:left="2160" w:hanging="360"/>
      </w:pPr>
      <w:rPr>
        <w:rFonts w:hint="default" w:ascii="Wingdings" w:hAnsi="Wingdings"/>
      </w:rPr>
    </w:lvl>
    <w:lvl w:ilvl="3" w:tplc="874C05A8">
      <w:start w:val="1"/>
      <w:numFmt w:val="bullet"/>
      <w:lvlText w:val=""/>
      <w:lvlJc w:val="left"/>
      <w:pPr>
        <w:ind w:left="2880" w:hanging="360"/>
      </w:pPr>
      <w:rPr>
        <w:rFonts w:hint="default" w:ascii="Symbol" w:hAnsi="Symbol"/>
      </w:rPr>
    </w:lvl>
    <w:lvl w:ilvl="4" w:tplc="63DC531A">
      <w:start w:val="1"/>
      <w:numFmt w:val="bullet"/>
      <w:lvlText w:val="o"/>
      <w:lvlJc w:val="left"/>
      <w:pPr>
        <w:ind w:left="3600" w:hanging="360"/>
      </w:pPr>
      <w:rPr>
        <w:rFonts w:hint="default" w:ascii="Courier New" w:hAnsi="Courier New"/>
      </w:rPr>
    </w:lvl>
    <w:lvl w:ilvl="5" w:tplc="8370D4E2">
      <w:start w:val="1"/>
      <w:numFmt w:val="bullet"/>
      <w:lvlText w:val=""/>
      <w:lvlJc w:val="left"/>
      <w:pPr>
        <w:ind w:left="4320" w:hanging="360"/>
      </w:pPr>
      <w:rPr>
        <w:rFonts w:hint="default" w:ascii="Wingdings" w:hAnsi="Wingdings"/>
      </w:rPr>
    </w:lvl>
    <w:lvl w:ilvl="6" w:tplc="A450FCB0">
      <w:start w:val="1"/>
      <w:numFmt w:val="bullet"/>
      <w:lvlText w:val=""/>
      <w:lvlJc w:val="left"/>
      <w:pPr>
        <w:ind w:left="5040" w:hanging="360"/>
      </w:pPr>
      <w:rPr>
        <w:rFonts w:hint="default" w:ascii="Symbol" w:hAnsi="Symbol"/>
      </w:rPr>
    </w:lvl>
    <w:lvl w:ilvl="7" w:tplc="B476C78C">
      <w:start w:val="1"/>
      <w:numFmt w:val="bullet"/>
      <w:lvlText w:val="o"/>
      <w:lvlJc w:val="left"/>
      <w:pPr>
        <w:ind w:left="5760" w:hanging="360"/>
      </w:pPr>
      <w:rPr>
        <w:rFonts w:hint="default" w:ascii="Courier New" w:hAnsi="Courier New"/>
      </w:rPr>
    </w:lvl>
    <w:lvl w:ilvl="8" w:tplc="E83CE38A">
      <w:start w:val="1"/>
      <w:numFmt w:val="bullet"/>
      <w:lvlText w:val=""/>
      <w:lvlJc w:val="left"/>
      <w:pPr>
        <w:ind w:left="6480" w:hanging="360"/>
      </w:pPr>
      <w:rPr>
        <w:rFonts w:hint="default" w:ascii="Wingdings" w:hAnsi="Wingdings"/>
      </w:rPr>
    </w:lvl>
  </w:abstractNum>
  <w:abstractNum w:abstractNumId="22"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3" w15:restartNumberingAfterBreak="0">
    <w:nsid w:val="3CDF4798"/>
    <w:multiLevelType w:val="hybridMultilevel"/>
    <w:tmpl w:val="525CEB44"/>
    <w:lvl w:ilvl="0" w:tplc="16EE1EF0">
      <w:start w:val="1"/>
      <w:numFmt w:val="bullet"/>
      <w:lvlText w:val="-"/>
      <w:lvlJc w:val="left"/>
      <w:pPr>
        <w:ind w:left="720" w:hanging="360"/>
      </w:pPr>
      <w:rPr>
        <w:rFonts w:hint="default" w:ascii="Aptos" w:hAnsi="Aptos"/>
      </w:rPr>
    </w:lvl>
    <w:lvl w:ilvl="1" w:tplc="2112009A">
      <w:start w:val="1"/>
      <w:numFmt w:val="bullet"/>
      <w:lvlText w:val="o"/>
      <w:lvlJc w:val="left"/>
      <w:pPr>
        <w:ind w:left="1440" w:hanging="360"/>
      </w:pPr>
      <w:rPr>
        <w:rFonts w:hint="default" w:ascii="Courier New" w:hAnsi="Courier New"/>
      </w:rPr>
    </w:lvl>
    <w:lvl w:ilvl="2" w:tplc="5B5A0038">
      <w:start w:val="1"/>
      <w:numFmt w:val="bullet"/>
      <w:lvlText w:val=""/>
      <w:lvlJc w:val="left"/>
      <w:pPr>
        <w:ind w:left="2160" w:hanging="360"/>
      </w:pPr>
      <w:rPr>
        <w:rFonts w:hint="default" w:ascii="Wingdings" w:hAnsi="Wingdings"/>
      </w:rPr>
    </w:lvl>
    <w:lvl w:ilvl="3" w:tplc="D44870D6">
      <w:start w:val="1"/>
      <w:numFmt w:val="bullet"/>
      <w:lvlText w:val=""/>
      <w:lvlJc w:val="left"/>
      <w:pPr>
        <w:ind w:left="2880" w:hanging="360"/>
      </w:pPr>
      <w:rPr>
        <w:rFonts w:hint="default" w:ascii="Symbol" w:hAnsi="Symbol"/>
      </w:rPr>
    </w:lvl>
    <w:lvl w:ilvl="4" w:tplc="44B65AF2">
      <w:start w:val="1"/>
      <w:numFmt w:val="bullet"/>
      <w:lvlText w:val="o"/>
      <w:lvlJc w:val="left"/>
      <w:pPr>
        <w:ind w:left="3600" w:hanging="360"/>
      </w:pPr>
      <w:rPr>
        <w:rFonts w:hint="default" w:ascii="Courier New" w:hAnsi="Courier New"/>
      </w:rPr>
    </w:lvl>
    <w:lvl w:ilvl="5" w:tplc="6262D990">
      <w:start w:val="1"/>
      <w:numFmt w:val="bullet"/>
      <w:lvlText w:val=""/>
      <w:lvlJc w:val="left"/>
      <w:pPr>
        <w:ind w:left="4320" w:hanging="360"/>
      </w:pPr>
      <w:rPr>
        <w:rFonts w:hint="default" w:ascii="Wingdings" w:hAnsi="Wingdings"/>
      </w:rPr>
    </w:lvl>
    <w:lvl w:ilvl="6" w:tplc="0076E762">
      <w:start w:val="1"/>
      <w:numFmt w:val="bullet"/>
      <w:lvlText w:val=""/>
      <w:lvlJc w:val="left"/>
      <w:pPr>
        <w:ind w:left="5040" w:hanging="360"/>
      </w:pPr>
      <w:rPr>
        <w:rFonts w:hint="default" w:ascii="Symbol" w:hAnsi="Symbol"/>
      </w:rPr>
    </w:lvl>
    <w:lvl w:ilvl="7" w:tplc="602E2536">
      <w:start w:val="1"/>
      <w:numFmt w:val="bullet"/>
      <w:lvlText w:val="o"/>
      <w:lvlJc w:val="left"/>
      <w:pPr>
        <w:ind w:left="5760" w:hanging="360"/>
      </w:pPr>
      <w:rPr>
        <w:rFonts w:hint="default" w:ascii="Courier New" w:hAnsi="Courier New"/>
      </w:rPr>
    </w:lvl>
    <w:lvl w:ilvl="8" w:tplc="068C73B4">
      <w:start w:val="1"/>
      <w:numFmt w:val="bullet"/>
      <w:lvlText w:val=""/>
      <w:lvlJc w:val="left"/>
      <w:pPr>
        <w:ind w:left="6480" w:hanging="360"/>
      </w:pPr>
      <w:rPr>
        <w:rFonts w:hint="default" w:ascii="Wingdings" w:hAnsi="Wingdings"/>
      </w:rPr>
    </w:lvl>
  </w:abstractNum>
  <w:abstractNum w:abstractNumId="24"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5" w15:restartNumberingAfterBreak="0">
    <w:nsid w:val="41859B94"/>
    <w:multiLevelType w:val="hybridMultilevel"/>
    <w:tmpl w:val="3D8469F2"/>
    <w:lvl w:ilvl="0" w:tplc="EAF8A9B6">
      <w:start w:val="1"/>
      <w:numFmt w:val="bullet"/>
      <w:lvlText w:val="-"/>
      <w:lvlJc w:val="left"/>
      <w:pPr>
        <w:ind w:left="720" w:hanging="360"/>
      </w:pPr>
      <w:rPr>
        <w:rFonts w:hint="default" w:ascii="Aptos" w:hAnsi="Aptos"/>
      </w:rPr>
    </w:lvl>
    <w:lvl w:ilvl="1" w:tplc="547C9C8E">
      <w:start w:val="1"/>
      <w:numFmt w:val="bullet"/>
      <w:lvlText w:val="o"/>
      <w:lvlJc w:val="left"/>
      <w:pPr>
        <w:ind w:left="1440" w:hanging="360"/>
      </w:pPr>
      <w:rPr>
        <w:rFonts w:hint="default" w:ascii="Courier New" w:hAnsi="Courier New"/>
      </w:rPr>
    </w:lvl>
    <w:lvl w:ilvl="2" w:tplc="6608C152">
      <w:start w:val="1"/>
      <w:numFmt w:val="bullet"/>
      <w:lvlText w:val=""/>
      <w:lvlJc w:val="left"/>
      <w:pPr>
        <w:ind w:left="2160" w:hanging="360"/>
      </w:pPr>
      <w:rPr>
        <w:rFonts w:hint="default" w:ascii="Wingdings" w:hAnsi="Wingdings"/>
      </w:rPr>
    </w:lvl>
    <w:lvl w:ilvl="3" w:tplc="04B6023E">
      <w:start w:val="1"/>
      <w:numFmt w:val="bullet"/>
      <w:lvlText w:val=""/>
      <w:lvlJc w:val="left"/>
      <w:pPr>
        <w:ind w:left="2880" w:hanging="360"/>
      </w:pPr>
      <w:rPr>
        <w:rFonts w:hint="default" w:ascii="Symbol" w:hAnsi="Symbol"/>
      </w:rPr>
    </w:lvl>
    <w:lvl w:ilvl="4" w:tplc="4A669B98">
      <w:start w:val="1"/>
      <w:numFmt w:val="bullet"/>
      <w:lvlText w:val="o"/>
      <w:lvlJc w:val="left"/>
      <w:pPr>
        <w:ind w:left="3600" w:hanging="360"/>
      </w:pPr>
      <w:rPr>
        <w:rFonts w:hint="default" w:ascii="Courier New" w:hAnsi="Courier New"/>
      </w:rPr>
    </w:lvl>
    <w:lvl w:ilvl="5" w:tplc="A0FA0970">
      <w:start w:val="1"/>
      <w:numFmt w:val="bullet"/>
      <w:lvlText w:val=""/>
      <w:lvlJc w:val="left"/>
      <w:pPr>
        <w:ind w:left="4320" w:hanging="360"/>
      </w:pPr>
      <w:rPr>
        <w:rFonts w:hint="default" w:ascii="Wingdings" w:hAnsi="Wingdings"/>
      </w:rPr>
    </w:lvl>
    <w:lvl w:ilvl="6" w:tplc="51848762">
      <w:start w:val="1"/>
      <w:numFmt w:val="bullet"/>
      <w:lvlText w:val=""/>
      <w:lvlJc w:val="left"/>
      <w:pPr>
        <w:ind w:left="5040" w:hanging="360"/>
      </w:pPr>
      <w:rPr>
        <w:rFonts w:hint="default" w:ascii="Symbol" w:hAnsi="Symbol"/>
      </w:rPr>
    </w:lvl>
    <w:lvl w:ilvl="7" w:tplc="49104A6C">
      <w:start w:val="1"/>
      <w:numFmt w:val="bullet"/>
      <w:lvlText w:val="o"/>
      <w:lvlJc w:val="left"/>
      <w:pPr>
        <w:ind w:left="5760" w:hanging="360"/>
      </w:pPr>
      <w:rPr>
        <w:rFonts w:hint="default" w:ascii="Courier New" w:hAnsi="Courier New"/>
      </w:rPr>
    </w:lvl>
    <w:lvl w:ilvl="8" w:tplc="A13E70DE">
      <w:start w:val="1"/>
      <w:numFmt w:val="bullet"/>
      <w:lvlText w:val=""/>
      <w:lvlJc w:val="left"/>
      <w:pPr>
        <w:ind w:left="6480" w:hanging="360"/>
      </w:pPr>
      <w:rPr>
        <w:rFonts w:hint="default" w:ascii="Wingdings" w:hAnsi="Wingdings"/>
      </w:rPr>
    </w:lvl>
  </w:abstractNum>
  <w:abstractNum w:abstractNumId="26" w15:restartNumberingAfterBreak="0">
    <w:nsid w:val="43FDFCB5"/>
    <w:multiLevelType w:val="hybridMultilevel"/>
    <w:tmpl w:val="80CA6BB4"/>
    <w:lvl w:ilvl="0" w:tplc="607CD700">
      <w:start w:val="1"/>
      <w:numFmt w:val="bullet"/>
      <w:lvlText w:val="-"/>
      <w:lvlJc w:val="left"/>
      <w:pPr>
        <w:ind w:left="720" w:hanging="360"/>
      </w:pPr>
      <w:rPr>
        <w:rFonts w:hint="default" w:ascii="Aptos" w:hAnsi="Aptos"/>
      </w:rPr>
    </w:lvl>
    <w:lvl w:ilvl="1" w:tplc="987C3C54">
      <w:start w:val="1"/>
      <w:numFmt w:val="bullet"/>
      <w:lvlText w:val="o"/>
      <w:lvlJc w:val="left"/>
      <w:pPr>
        <w:ind w:left="1440" w:hanging="360"/>
      </w:pPr>
      <w:rPr>
        <w:rFonts w:hint="default" w:ascii="Courier New" w:hAnsi="Courier New"/>
      </w:rPr>
    </w:lvl>
    <w:lvl w:ilvl="2" w:tplc="AE463B4E">
      <w:start w:val="1"/>
      <w:numFmt w:val="bullet"/>
      <w:lvlText w:val=""/>
      <w:lvlJc w:val="left"/>
      <w:pPr>
        <w:ind w:left="2160" w:hanging="360"/>
      </w:pPr>
      <w:rPr>
        <w:rFonts w:hint="default" w:ascii="Wingdings" w:hAnsi="Wingdings"/>
      </w:rPr>
    </w:lvl>
    <w:lvl w:ilvl="3" w:tplc="7722DEBE">
      <w:start w:val="1"/>
      <w:numFmt w:val="bullet"/>
      <w:lvlText w:val=""/>
      <w:lvlJc w:val="left"/>
      <w:pPr>
        <w:ind w:left="2880" w:hanging="360"/>
      </w:pPr>
      <w:rPr>
        <w:rFonts w:hint="default" w:ascii="Symbol" w:hAnsi="Symbol"/>
      </w:rPr>
    </w:lvl>
    <w:lvl w:ilvl="4" w:tplc="BCCA4176">
      <w:start w:val="1"/>
      <w:numFmt w:val="bullet"/>
      <w:lvlText w:val="o"/>
      <w:lvlJc w:val="left"/>
      <w:pPr>
        <w:ind w:left="3600" w:hanging="360"/>
      </w:pPr>
      <w:rPr>
        <w:rFonts w:hint="default" w:ascii="Courier New" w:hAnsi="Courier New"/>
      </w:rPr>
    </w:lvl>
    <w:lvl w:ilvl="5" w:tplc="961E684A">
      <w:start w:val="1"/>
      <w:numFmt w:val="bullet"/>
      <w:lvlText w:val=""/>
      <w:lvlJc w:val="left"/>
      <w:pPr>
        <w:ind w:left="4320" w:hanging="360"/>
      </w:pPr>
      <w:rPr>
        <w:rFonts w:hint="default" w:ascii="Wingdings" w:hAnsi="Wingdings"/>
      </w:rPr>
    </w:lvl>
    <w:lvl w:ilvl="6" w:tplc="70D29A72">
      <w:start w:val="1"/>
      <w:numFmt w:val="bullet"/>
      <w:lvlText w:val=""/>
      <w:lvlJc w:val="left"/>
      <w:pPr>
        <w:ind w:left="5040" w:hanging="360"/>
      </w:pPr>
      <w:rPr>
        <w:rFonts w:hint="default" w:ascii="Symbol" w:hAnsi="Symbol"/>
      </w:rPr>
    </w:lvl>
    <w:lvl w:ilvl="7" w:tplc="8EFA93CC">
      <w:start w:val="1"/>
      <w:numFmt w:val="bullet"/>
      <w:lvlText w:val="o"/>
      <w:lvlJc w:val="left"/>
      <w:pPr>
        <w:ind w:left="5760" w:hanging="360"/>
      </w:pPr>
      <w:rPr>
        <w:rFonts w:hint="default" w:ascii="Courier New" w:hAnsi="Courier New"/>
      </w:rPr>
    </w:lvl>
    <w:lvl w:ilvl="8" w:tplc="9F9E0C96">
      <w:start w:val="1"/>
      <w:numFmt w:val="bullet"/>
      <w:lvlText w:val=""/>
      <w:lvlJc w:val="left"/>
      <w:pPr>
        <w:ind w:left="6480" w:hanging="360"/>
      </w:pPr>
      <w:rPr>
        <w:rFonts w:hint="default" w:ascii="Wingdings" w:hAnsi="Wingdings"/>
      </w:rPr>
    </w:lvl>
  </w:abstractNum>
  <w:abstractNum w:abstractNumId="27"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28" w15:restartNumberingAfterBreak="0">
    <w:nsid w:val="4AAB11EE"/>
    <w:multiLevelType w:val="hybridMultilevel"/>
    <w:tmpl w:val="958EF99E"/>
    <w:lvl w:ilvl="0" w:tplc="D1288486">
      <w:start w:val="1"/>
      <w:numFmt w:val="bullet"/>
      <w:lvlText w:val=""/>
      <w:lvlJc w:val="left"/>
      <w:pPr>
        <w:ind w:left="720" w:hanging="360"/>
      </w:pPr>
      <w:rPr>
        <w:rFonts w:hint="default" w:ascii="Symbol" w:hAnsi="Symbol"/>
      </w:rPr>
    </w:lvl>
    <w:lvl w:ilvl="1" w:tplc="8AD816B2">
      <w:start w:val="1"/>
      <w:numFmt w:val="bullet"/>
      <w:lvlText w:val="o"/>
      <w:lvlJc w:val="left"/>
      <w:pPr>
        <w:ind w:left="1440" w:hanging="360"/>
      </w:pPr>
      <w:rPr>
        <w:rFonts w:hint="default" w:ascii="Courier New" w:hAnsi="Courier New"/>
      </w:rPr>
    </w:lvl>
    <w:lvl w:ilvl="2" w:tplc="1CFE8E1E">
      <w:start w:val="1"/>
      <w:numFmt w:val="bullet"/>
      <w:lvlText w:val=""/>
      <w:lvlJc w:val="left"/>
      <w:pPr>
        <w:ind w:left="2160" w:hanging="360"/>
      </w:pPr>
      <w:rPr>
        <w:rFonts w:hint="default" w:ascii="Wingdings" w:hAnsi="Wingdings"/>
      </w:rPr>
    </w:lvl>
    <w:lvl w:ilvl="3" w:tplc="7E144496">
      <w:start w:val="1"/>
      <w:numFmt w:val="bullet"/>
      <w:lvlText w:val=""/>
      <w:lvlJc w:val="left"/>
      <w:pPr>
        <w:ind w:left="2880" w:hanging="360"/>
      </w:pPr>
      <w:rPr>
        <w:rFonts w:hint="default" w:ascii="Symbol" w:hAnsi="Symbol"/>
      </w:rPr>
    </w:lvl>
    <w:lvl w:ilvl="4" w:tplc="8D823078">
      <w:start w:val="1"/>
      <w:numFmt w:val="bullet"/>
      <w:lvlText w:val="o"/>
      <w:lvlJc w:val="left"/>
      <w:pPr>
        <w:ind w:left="3600" w:hanging="360"/>
      </w:pPr>
      <w:rPr>
        <w:rFonts w:hint="default" w:ascii="Courier New" w:hAnsi="Courier New"/>
      </w:rPr>
    </w:lvl>
    <w:lvl w:ilvl="5" w:tplc="E4A05A3E">
      <w:start w:val="1"/>
      <w:numFmt w:val="bullet"/>
      <w:lvlText w:val=""/>
      <w:lvlJc w:val="left"/>
      <w:pPr>
        <w:ind w:left="4320" w:hanging="360"/>
      </w:pPr>
      <w:rPr>
        <w:rFonts w:hint="default" w:ascii="Wingdings" w:hAnsi="Wingdings"/>
      </w:rPr>
    </w:lvl>
    <w:lvl w:ilvl="6" w:tplc="68668FA6">
      <w:start w:val="1"/>
      <w:numFmt w:val="bullet"/>
      <w:lvlText w:val=""/>
      <w:lvlJc w:val="left"/>
      <w:pPr>
        <w:ind w:left="5040" w:hanging="360"/>
      </w:pPr>
      <w:rPr>
        <w:rFonts w:hint="default" w:ascii="Symbol" w:hAnsi="Symbol"/>
      </w:rPr>
    </w:lvl>
    <w:lvl w:ilvl="7" w:tplc="65F26FB8">
      <w:start w:val="1"/>
      <w:numFmt w:val="bullet"/>
      <w:lvlText w:val="o"/>
      <w:lvlJc w:val="left"/>
      <w:pPr>
        <w:ind w:left="5760" w:hanging="360"/>
      </w:pPr>
      <w:rPr>
        <w:rFonts w:hint="default" w:ascii="Courier New" w:hAnsi="Courier New"/>
      </w:rPr>
    </w:lvl>
    <w:lvl w:ilvl="8" w:tplc="4E06A8A0">
      <w:start w:val="1"/>
      <w:numFmt w:val="bullet"/>
      <w:lvlText w:val=""/>
      <w:lvlJc w:val="left"/>
      <w:pPr>
        <w:ind w:left="6480" w:hanging="360"/>
      </w:pPr>
      <w:rPr>
        <w:rFonts w:hint="default" w:ascii="Wingdings" w:hAnsi="Wingdings"/>
      </w:rPr>
    </w:lvl>
  </w:abstractNum>
  <w:abstractNum w:abstractNumId="29" w15:restartNumberingAfterBreak="0">
    <w:nsid w:val="4E926B07"/>
    <w:multiLevelType w:val="hybridMultilevel"/>
    <w:tmpl w:val="E7BA6542"/>
    <w:lvl w:ilvl="0" w:tplc="0C5C9198">
      <w:start w:val="1"/>
      <w:numFmt w:val="bullet"/>
      <w:lvlText w:val="-"/>
      <w:lvlJc w:val="left"/>
      <w:pPr>
        <w:ind w:left="720" w:hanging="360"/>
      </w:pPr>
      <w:rPr>
        <w:rFonts w:hint="default" w:ascii="Aptos" w:hAnsi="Aptos"/>
      </w:rPr>
    </w:lvl>
    <w:lvl w:ilvl="1" w:tplc="08A6381E">
      <w:start w:val="1"/>
      <w:numFmt w:val="bullet"/>
      <w:lvlText w:val="o"/>
      <w:lvlJc w:val="left"/>
      <w:pPr>
        <w:ind w:left="1440" w:hanging="360"/>
      </w:pPr>
      <w:rPr>
        <w:rFonts w:hint="default" w:ascii="Courier New" w:hAnsi="Courier New"/>
      </w:rPr>
    </w:lvl>
    <w:lvl w:ilvl="2" w:tplc="3EA4AB40">
      <w:start w:val="1"/>
      <w:numFmt w:val="bullet"/>
      <w:lvlText w:val=""/>
      <w:lvlJc w:val="left"/>
      <w:pPr>
        <w:ind w:left="2160" w:hanging="360"/>
      </w:pPr>
      <w:rPr>
        <w:rFonts w:hint="default" w:ascii="Wingdings" w:hAnsi="Wingdings"/>
      </w:rPr>
    </w:lvl>
    <w:lvl w:ilvl="3" w:tplc="5246E18E">
      <w:start w:val="1"/>
      <w:numFmt w:val="bullet"/>
      <w:lvlText w:val=""/>
      <w:lvlJc w:val="left"/>
      <w:pPr>
        <w:ind w:left="2880" w:hanging="360"/>
      </w:pPr>
      <w:rPr>
        <w:rFonts w:hint="default" w:ascii="Symbol" w:hAnsi="Symbol"/>
      </w:rPr>
    </w:lvl>
    <w:lvl w:ilvl="4" w:tplc="AFE44EB4">
      <w:start w:val="1"/>
      <w:numFmt w:val="bullet"/>
      <w:lvlText w:val="o"/>
      <w:lvlJc w:val="left"/>
      <w:pPr>
        <w:ind w:left="3600" w:hanging="360"/>
      </w:pPr>
      <w:rPr>
        <w:rFonts w:hint="default" w:ascii="Courier New" w:hAnsi="Courier New"/>
      </w:rPr>
    </w:lvl>
    <w:lvl w:ilvl="5" w:tplc="A732C050">
      <w:start w:val="1"/>
      <w:numFmt w:val="bullet"/>
      <w:lvlText w:val=""/>
      <w:lvlJc w:val="left"/>
      <w:pPr>
        <w:ind w:left="4320" w:hanging="360"/>
      </w:pPr>
      <w:rPr>
        <w:rFonts w:hint="default" w:ascii="Wingdings" w:hAnsi="Wingdings"/>
      </w:rPr>
    </w:lvl>
    <w:lvl w:ilvl="6" w:tplc="3536A6BE">
      <w:start w:val="1"/>
      <w:numFmt w:val="bullet"/>
      <w:lvlText w:val=""/>
      <w:lvlJc w:val="left"/>
      <w:pPr>
        <w:ind w:left="5040" w:hanging="360"/>
      </w:pPr>
      <w:rPr>
        <w:rFonts w:hint="default" w:ascii="Symbol" w:hAnsi="Symbol"/>
      </w:rPr>
    </w:lvl>
    <w:lvl w:ilvl="7" w:tplc="7A66FFE2">
      <w:start w:val="1"/>
      <w:numFmt w:val="bullet"/>
      <w:lvlText w:val="o"/>
      <w:lvlJc w:val="left"/>
      <w:pPr>
        <w:ind w:left="5760" w:hanging="360"/>
      </w:pPr>
      <w:rPr>
        <w:rFonts w:hint="default" w:ascii="Courier New" w:hAnsi="Courier New"/>
      </w:rPr>
    </w:lvl>
    <w:lvl w:ilvl="8" w:tplc="0BBA3D98">
      <w:start w:val="1"/>
      <w:numFmt w:val="bullet"/>
      <w:lvlText w:val=""/>
      <w:lvlJc w:val="left"/>
      <w:pPr>
        <w:ind w:left="6480" w:hanging="360"/>
      </w:pPr>
      <w:rPr>
        <w:rFonts w:hint="default" w:ascii="Wingdings" w:hAnsi="Wingdings"/>
      </w:rPr>
    </w:lvl>
  </w:abstractNum>
  <w:abstractNum w:abstractNumId="30" w15:restartNumberingAfterBreak="0">
    <w:nsid w:val="5085802B"/>
    <w:multiLevelType w:val="hybridMultilevel"/>
    <w:tmpl w:val="3138B1FA"/>
    <w:lvl w:ilvl="0" w:tplc="5B4CE63C">
      <w:start w:val="1"/>
      <w:numFmt w:val="bullet"/>
      <w:lvlText w:val=""/>
      <w:lvlJc w:val="left"/>
      <w:pPr>
        <w:ind w:left="720" w:hanging="360"/>
      </w:pPr>
      <w:rPr>
        <w:rFonts w:hint="default" w:ascii="Symbol" w:hAnsi="Symbol"/>
      </w:rPr>
    </w:lvl>
    <w:lvl w:ilvl="1" w:tplc="08B8F868">
      <w:start w:val="1"/>
      <w:numFmt w:val="bullet"/>
      <w:lvlText w:val="o"/>
      <w:lvlJc w:val="left"/>
      <w:pPr>
        <w:ind w:left="1440" w:hanging="360"/>
      </w:pPr>
      <w:rPr>
        <w:rFonts w:hint="default" w:ascii="Courier New" w:hAnsi="Courier New"/>
      </w:rPr>
    </w:lvl>
    <w:lvl w:ilvl="2" w:tplc="38E2A764">
      <w:start w:val="1"/>
      <w:numFmt w:val="bullet"/>
      <w:lvlText w:val=""/>
      <w:lvlJc w:val="left"/>
      <w:pPr>
        <w:ind w:left="2160" w:hanging="360"/>
      </w:pPr>
      <w:rPr>
        <w:rFonts w:hint="default" w:ascii="Wingdings" w:hAnsi="Wingdings"/>
      </w:rPr>
    </w:lvl>
    <w:lvl w:ilvl="3" w:tplc="1CE6036E">
      <w:start w:val="1"/>
      <w:numFmt w:val="bullet"/>
      <w:lvlText w:val=""/>
      <w:lvlJc w:val="left"/>
      <w:pPr>
        <w:ind w:left="2880" w:hanging="360"/>
      </w:pPr>
      <w:rPr>
        <w:rFonts w:hint="default" w:ascii="Symbol" w:hAnsi="Symbol"/>
      </w:rPr>
    </w:lvl>
    <w:lvl w:ilvl="4" w:tplc="075E028A">
      <w:start w:val="1"/>
      <w:numFmt w:val="bullet"/>
      <w:lvlText w:val="o"/>
      <w:lvlJc w:val="left"/>
      <w:pPr>
        <w:ind w:left="3600" w:hanging="360"/>
      </w:pPr>
      <w:rPr>
        <w:rFonts w:hint="default" w:ascii="Courier New" w:hAnsi="Courier New"/>
      </w:rPr>
    </w:lvl>
    <w:lvl w:ilvl="5" w:tplc="D408F370">
      <w:start w:val="1"/>
      <w:numFmt w:val="bullet"/>
      <w:lvlText w:val=""/>
      <w:lvlJc w:val="left"/>
      <w:pPr>
        <w:ind w:left="4320" w:hanging="360"/>
      </w:pPr>
      <w:rPr>
        <w:rFonts w:hint="default" w:ascii="Wingdings" w:hAnsi="Wingdings"/>
      </w:rPr>
    </w:lvl>
    <w:lvl w:ilvl="6" w:tplc="A7A6F7B6">
      <w:start w:val="1"/>
      <w:numFmt w:val="bullet"/>
      <w:lvlText w:val=""/>
      <w:lvlJc w:val="left"/>
      <w:pPr>
        <w:ind w:left="5040" w:hanging="360"/>
      </w:pPr>
      <w:rPr>
        <w:rFonts w:hint="default" w:ascii="Symbol" w:hAnsi="Symbol"/>
      </w:rPr>
    </w:lvl>
    <w:lvl w:ilvl="7" w:tplc="AFFA8CDA">
      <w:start w:val="1"/>
      <w:numFmt w:val="bullet"/>
      <w:lvlText w:val="o"/>
      <w:lvlJc w:val="left"/>
      <w:pPr>
        <w:ind w:left="5760" w:hanging="360"/>
      </w:pPr>
      <w:rPr>
        <w:rFonts w:hint="default" w:ascii="Courier New" w:hAnsi="Courier New"/>
      </w:rPr>
    </w:lvl>
    <w:lvl w:ilvl="8" w:tplc="20E42706">
      <w:start w:val="1"/>
      <w:numFmt w:val="bullet"/>
      <w:lvlText w:val=""/>
      <w:lvlJc w:val="left"/>
      <w:pPr>
        <w:ind w:left="6480" w:hanging="360"/>
      </w:pPr>
      <w:rPr>
        <w:rFonts w:hint="default" w:ascii="Wingdings" w:hAnsi="Wingdings"/>
      </w:rPr>
    </w:lvl>
  </w:abstractNum>
  <w:abstractNum w:abstractNumId="31" w15:restartNumberingAfterBreak="0">
    <w:nsid w:val="54B07892"/>
    <w:multiLevelType w:val="hybridMultilevel"/>
    <w:tmpl w:val="61BCED16"/>
    <w:lvl w:ilvl="0" w:tplc="24DC65CC">
      <w:start w:val="1"/>
      <w:numFmt w:val="bullet"/>
      <w:lvlText w:val="-"/>
      <w:lvlJc w:val="left"/>
      <w:pPr>
        <w:ind w:left="720" w:hanging="360"/>
      </w:pPr>
      <w:rPr>
        <w:rFonts w:hint="default" w:ascii="Aptos" w:hAnsi="Aptos"/>
      </w:rPr>
    </w:lvl>
    <w:lvl w:ilvl="1" w:tplc="9E2809CE">
      <w:start w:val="1"/>
      <w:numFmt w:val="bullet"/>
      <w:lvlText w:val="o"/>
      <w:lvlJc w:val="left"/>
      <w:pPr>
        <w:ind w:left="1440" w:hanging="360"/>
      </w:pPr>
      <w:rPr>
        <w:rFonts w:hint="default" w:ascii="Courier New" w:hAnsi="Courier New"/>
      </w:rPr>
    </w:lvl>
    <w:lvl w:ilvl="2" w:tplc="80B0425C">
      <w:start w:val="1"/>
      <w:numFmt w:val="bullet"/>
      <w:lvlText w:val=""/>
      <w:lvlJc w:val="left"/>
      <w:pPr>
        <w:ind w:left="2160" w:hanging="360"/>
      </w:pPr>
      <w:rPr>
        <w:rFonts w:hint="default" w:ascii="Wingdings" w:hAnsi="Wingdings"/>
      </w:rPr>
    </w:lvl>
    <w:lvl w:ilvl="3" w:tplc="4A62FF1E">
      <w:start w:val="1"/>
      <w:numFmt w:val="bullet"/>
      <w:lvlText w:val=""/>
      <w:lvlJc w:val="left"/>
      <w:pPr>
        <w:ind w:left="2880" w:hanging="360"/>
      </w:pPr>
      <w:rPr>
        <w:rFonts w:hint="default" w:ascii="Symbol" w:hAnsi="Symbol"/>
      </w:rPr>
    </w:lvl>
    <w:lvl w:ilvl="4" w:tplc="C6727E10">
      <w:start w:val="1"/>
      <w:numFmt w:val="bullet"/>
      <w:lvlText w:val="o"/>
      <w:lvlJc w:val="left"/>
      <w:pPr>
        <w:ind w:left="3600" w:hanging="360"/>
      </w:pPr>
      <w:rPr>
        <w:rFonts w:hint="default" w:ascii="Courier New" w:hAnsi="Courier New"/>
      </w:rPr>
    </w:lvl>
    <w:lvl w:ilvl="5" w:tplc="8C1C802A">
      <w:start w:val="1"/>
      <w:numFmt w:val="bullet"/>
      <w:lvlText w:val=""/>
      <w:lvlJc w:val="left"/>
      <w:pPr>
        <w:ind w:left="4320" w:hanging="360"/>
      </w:pPr>
      <w:rPr>
        <w:rFonts w:hint="default" w:ascii="Wingdings" w:hAnsi="Wingdings"/>
      </w:rPr>
    </w:lvl>
    <w:lvl w:ilvl="6" w:tplc="3DF4179C">
      <w:start w:val="1"/>
      <w:numFmt w:val="bullet"/>
      <w:lvlText w:val=""/>
      <w:lvlJc w:val="left"/>
      <w:pPr>
        <w:ind w:left="5040" w:hanging="360"/>
      </w:pPr>
      <w:rPr>
        <w:rFonts w:hint="default" w:ascii="Symbol" w:hAnsi="Symbol"/>
      </w:rPr>
    </w:lvl>
    <w:lvl w:ilvl="7" w:tplc="069622EA">
      <w:start w:val="1"/>
      <w:numFmt w:val="bullet"/>
      <w:lvlText w:val="o"/>
      <w:lvlJc w:val="left"/>
      <w:pPr>
        <w:ind w:left="5760" w:hanging="360"/>
      </w:pPr>
      <w:rPr>
        <w:rFonts w:hint="default" w:ascii="Courier New" w:hAnsi="Courier New"/>
      </w:rPr>
    </w:lvl>
    <w:lvl w:ilvl="8" w:tplc="AC92CEAA">
      <w:start w:val="1"/>
      <w:numFmt w:val="bullet"/>
      <w:lvlText w:val=""/>
      <w:lvlJc w:val="left"/>
      <w:pPr>
        <w:ind w:left="6480" w:hanging="360"/>
      </w:pPr>
      <w:rPr>
        <w:rFonts w:hint="default" w:ascii="Wingdings" w:hAnsi="Wingdings"/>
      </w:rPr>
    </w:lvl>
  </w:abstractNum>
  <w:abstractNum w:abstractNumId="32"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3" w15:restartNumberingAfterBreak="0">
    <w:nsid w:val="576FC58A"/>
    <w:multiLevelType w:val="hybridMultilevel"/>
    <w:tmpl w:val="DDF0FFCA"/>
    <w:lvl w:ilvl="0" w:tplc="AC70DCBE">
      <w:start w:val="1"/>
      <w:numFmt w:val="bullet"/>
      <w:lvlText w:val="-"/>
      <w:lvlJc w:val="left"/>
      <w:pPr>
        <w:ind w:left="720" w:hanging="360"/>
      </w:pPr>
      <w:rPr>
        <w:rFonts w:hint="default" w:ascii="Aptos" w:hAnsi="Aptos"/>
      </w:rPr>
    </w:lvl>
    <w:lvl w:ilvl="1" w:tplc="13EEE3A2">
      <w:start w:val="1"/>
      <w:numFmt w:val="bullet"/>
      <w:lvlText w:val="o"/>
      <w:lvlJc w:val="left"/>
      <w:pPr>
        <w:ind w:left="1440" w:hanging="360"/>
      </w:pPr>
      <w:rPr>
        <w:rFonts w:hint="default" w:ascii="Courier New" w:hAnsi="Courier New"/>
      </w:rPr>
    </w:lvl>
    <w:lvl w:ilvl="2" w:tplc="6A327F46">
      <w:start w:val="1"/>
      <w:numFmt w:val="bullet"/>
      <w:lvlText w:val=""/>
      <w:lvlJc w:val="left"/>
      <w:pPr>
        <w:ind w:left="2160" w:hanging="360"/>
      </w:pPr>
      <w:rPr>
        <w:rFonts w:hint="default" w:ascii="Wingdings" w:hAnsi="Wingdings"/>
      </w:rPr>
    </w:lvl>
    <w:lvl w:ilvl="3" w:tplc="2F4A6E8E">
      <w:start w:val="1"/>
      <w:numFmt w:val="bullet"/>
      <w:lvlText w:val=""/>
      <w:lvlJc w:val="left"/>
      <w:pPr>
        <w:ind w:left="2880" w:hanging="360"/>
      </w:pPr>
      <w:rPr>
        <w:rFonts w:hint="default" w:ascii="Symbol" w:hAnsi="Symbol"/>
      </w:rPr>
    </w:lvl>
    <w:lvl w:ilvl="4" w:tplc="B6FC5A36">
      <w:start w:val="1"/>
      <w:numFmt w:val="bullet"/>
      <w:lvlText w:val="o"/>
      <w:lvlJc w:val="left"/>
      <w:pPr>
        <w:ind w:left="3600" w:hanging="360"/>
      </w:pPr>
      <w:rPr>
        <w:rFonts w:hint="default" w:ascii="Courier New" w:hAnsi="Courier New"/>
      </w:rPr>
    </w:lvl>
    <w:lvl w:ilvl="5" w:tplc="3A8C5AB2">
      <w:start w:val="1"/>
      <w:numFmt w:val="bullet"/>
      <w:lvlText w:val=""/>
      <w:lvlJc w:val="left"/>
      <w:pPr>
        <w:ind w:left="4320" w:hanging="360"/>
      </w:pPr>
      <w:rPr>
        <w:rFonts w:hint="default" w:ascii="Wingdings" w:hAnsi="Wingdings"/>
      </w:rPr>
    </w:lvl>
    <w:lvl w:ilvl="6" w:tplc="B7FCE778">
      <w:start w:val="1"/>
      <w:numFmt w:val="bullet"/>
      <w:lvlText w:val=""/>
      <w:lvlJc w:val="left"/>
      <w:pPr>
        <w:ind w:left="5040" w:hanging="360"/>
      </w:pPr>
      <w:rPr>
        <w:rFonts w:hint="default" w:ascii="Symbol" w:hAnsi="Symbol"/>
      </w:rPr>
    </w:lvl>
    <w:lvl w:ilvl="7" w:tplc="727686FE">
      <w:start w:val="1"/>
      <w:numFmt w:val="bullet"/>
      <w:lvlText w:val="o"/>
      <w:lvlJc w:val="left"/>
      <w:pPr>
        <w:ind w:left="5760" w:hanging="360"/>
      </w:pPr>
      <w:rPr>
        <w:rFonts w:hint="default" w:ascii="Courier New" w:hAnsi="Courier New"/>
      </w:rPr>
    </w:lvl>
    <w:lvl w:ilvl="8" w:tplc="4136FF94">
      <w:start w:val="1"/>
      <w:numFmt w:val="bullet"/>
      <w:lvlText w:val=""/>
      <w:lvlJc w:val="left"/>
      <w:pPr>
        <w:ind w:left="6480" w:hanging="360"/>
      </w:pPr>
      <w:rPr>
        <w:rFonts w:hint="default" w:ascii="Wingdings" w:hAnsi="Wingdings"/>
      </w:rPr>
    </w:lvl>
  </w:abstractNum>
  <w:abstractNum w:abstractNumId="34" w15:restartNumberingAfterBreak="0">
    <w:nsid w:val="57AA626B"/>
    <w:multiLevelType w:val="multilevel"/>
    <w:tmpl w:val="BEEC1ED2"/>
    <w:styleLink w:val="List21"/>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5"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36" w15:restartNumberingAfterBreak="0">
    <w:nsid w:val="5AB381CE"/>
    <w:multiLevelType w:val="hybridMultilevel"/>
    <w:tmpl w:val="4844B50A"/>
    <w:lvl w:ilvl="0" w:tplc="E56ABFB4">
      <w:start w:val="1"/>
      <w:numFmt w:val="bullet"/>
      <w:lvlText w:val="-"/>
      <w:lvlJc w:val="left"/>
      <w:pPr>
        <w:ind w:left="720" w:hanging="360"/>
      </w:pPr>
      <w:rPr>
        <w:rFonts w:hint="default" w:ascii="Aptos" w:hAnsi="Aptos"/>
      </w:rPr>
    </w:lvl>
    <w:lvl w:ilvl="1" w:tplc="E65AC3BA">
      <w:start w:val="1"/>
      <w:numFmt w:val="bullet"/>
      <w:lvlText w:val="o"/>
      <w:lvlJc w:val="left"/>
      <w:pPr>
        <w:ind w:left="1440" w:hanging="360"/>
      </w:pPr>
      <w:rPr>
        <w:rFonts w:hint="default" w:ascii="Courier New" w:hAnsi="Courier New"/>
      </w:rPr>
    </w:lvl>
    <w:lvl w:ilvl="2" w:tplc="2CA2B9B4">
      <w:start w:val="1"/>
      <w:numFmt w:val="bullet"/>
      <w:lvlText w:val=""/>
      <w:lvlJc w:val="left"/>
      <w:pPr>
        <w:ind w:left="2160" w:hanging="360"/>
      </w:pPr>
      <w:rPr>
        <w:rFonts w:hint="default" w:ascii="Wingdings" w:hAnsi="Wingdings"/>
      </w:rPr>
    </w:lvl>
    <w:lvl w:ilvl="3" w:tplc="AC0837CE">
      <w:start w:val="1"/>
      <w:numFmt w:val="bullet"/>
      <w:lvlText w:val=""/>
      <w:lvlJc w:val="left"/>
      <w:pPr>
        <w:ind w:left="2880" w:hanging="360"/>
      </w:pPr>
      <w:rPr>
        <w:rFonts w:hint="default" w:ascii="Symbol" w:hAnsi="Symbol"/>
      </w:rPr>
    </w:lvl>
    <w:lvl w:ilvl="4" w:tplc="6158CDE2">
      <w:start w:val="1"/>
      <w:numFmt w:val="bullet"/>
      <w:lvlText w:val="o"/>
      <w:lvlJc w:val="left"/>
      <w:pPr>
        <w:ind w:left="3600" w:hanging="360"/>
      </w:pPr>
      <w:rPr>
        <w:rFonts w:hint="default" w:ascii="Courier New" w:hAnsi="Courier New"/>
      </w:rPr>
    </w:lvl>
    <w:lvl w:ilvl="5" w:tplc="15A4A178">
      <w:start w:val="1"/>
      <w:numFmt w:val="bullet"/>
      <w:lvlText w:val=""/>
      <w:lvlJc w:val="left"/>
      <w:pPr>
        <w:ind w:left="4320" w:hanging="360"/>
      </w:pPr>
      <w:rPr>
        <w:rFonts w:hint="default" w:ascii="Wingdings" w:hAnsi="Wingdings"/>
      </w:rPr>
    </w:lvl>
    <w:lvl w:ilvl="6" w:tplc="161EC6A6">
      <w:start w:val="1"/>
      <w:numFmt w:val="bullet"/>
      <w:lvlText w:val=""/>
      <w:lvlJc w:val="left"/>
      <w:pPr>
        <w:ind w:left="5040" w:hanging="360"/>
      </w:pPr>
      <w:rPr>
        <w:rFonts w:hint="default" w:ascii="Symbol" w:hAnsi="Symbol"/>
      </w:rPr>
    </w:lvl>
    <w:lvl w:ilvl="7" w:tplc="4CE20E80">
      <w:start w:val="1"/>
      <w:numFmt w:val="bullet"/>
      <w:lvlText w:val="o"/>
      <w:lvlJc w:val="left"/>
      <w:pPr>
        <w:ind w:left="5760" w:hanging="360"/>
      </w:pPr>
      <w:rPr>
        <w:rFonts w:hint="default" w:ascii="Courier New" w:hAnsi="Courier New"/>
      </w:rPr>
    </w:lvl>
    <w:lvl w:ilvl="8" w:tplc="AEFEF2F4">
      <w:start w:val="1"/>
      <w:numFmt w:val="bullet"/>
      <w:lvlText w:val=""/>
      <w:lvlJc w:val="left"/>
      <w:pPr>
        <w:ind w:left="6480" w:hanging="360"/>
      </w:pPr>
      <w:rPr>
        <w:rFonts w:hint="default" w:ascii="Wingdings" w:hAnsi="Wingdings"/>
      </w:rPr>
    </w:lvl>
  </w:abstractNum>
  <w:abstractNum w:abstractNumId="37"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8" w15:restartNumberingAfterBreak="0">
    <w:nsid w:val="5C3D918C"/>
    <w:multiLevelType w:val="hybridMultilevel"/>
    <w:tmpl w:val="589E10D0"/>
    <w:lvl w:ilvl="0" w:tplc="725493E8">
      <w:start w:val="1"/>
      <w:numFmt w:val="bullet"/>
      <w:lvlText w:val="-"/>
      <w:lvlJc w:val="left"/>
      <w:pPr>
        <w:ind w:left="720" w:hanging="360"/>
      </w:pPr>
      <w:rPr>
        <w:rFonts w:hint="default" w:ascii="Aptos" w:hAnsi="Aptos"/>
      </w:rPr>
    </w:lvl>
    <w:lvl w:ilvl="1" w:tplc="C71AC3B6">
      <w:start w:val="1"/>
      <w:numFmt w:val="bullet"/>
      <w:lvlText w:val="o"/>
      <w:lvlJc w:val="left"/>
      <w:pPr>
        <w:ind w:left="1440" w:hanging="360"/>
      </w:pPr>
      <w:rPr>
        <w:rFonts w:hint="default" w:ascii="Courier New" w:hAnsi="Courier New"/>
      </w:rPr>
    </w:lvl>
    <w:lvl w:ilvl="2" w:tplc="D4541A98">
      <w:start w:val="1"/>
      <w:numFmt w:val="bullet"/>
      <w:lvlText w:val=""/>
      <w:lvlJc w:val="left"/>
      <w:pPr>
        <w:ind w:left="2160" w:hanging="360"/>
      </w:pPr>
      <w:rPr>
        <w:rFonts w:hint="default" w:ascii="Wingdings" w:hAnsi="Wingdings"/>
      </w:rPr>
    </w:lvl>
    <w:lvl w:ilvl="3" w:tplc="979A5F1E">
      <w:start w:val="1"/>
      <w:numFmt w:val="bullet"/>
      <w:lvlText w:val=""/>
      <w:lvlJc w:val="left"/>
      <w:pPr>
        <w:ind w:left="2880" w:hanging="360"/>
      </w:pPr>
      <w:rPr>
        <w:rFonts w:hint="default" w:ascii="Symbol" w:hAnsi="Symbol"/>
      </w:rPr>
    </w:lvl>
    <w:lvl w:ilvl="4" w:tplc="94065104">
      <w:start w:val="1"/>
      <w:numFmt w:val="bullet"/>
      <w:lvlText w:val="o"/>
      <w:lvlJc w:val="left"/>
      <w:pPr>
        <w:ind w:left="3600" w:hanging="360"/>
      </w:pPr>
      <w:rPr>
        <w:rFonts w:hint="default" w:ascii="Courier New" w:hAnsi="Courier New"/>
      </w:rPr>
    </w:lvl>
    <w:lvl w:ilvl="5" w:tplc="5F4EA092">
      <w:start w:val="1"/>
      <w:numFmt w:val="bullet"/>
      <w:lvlText w:val=""/>
      <w:lvlJc w:val="left"/>
      <w:pPr>
        <w:ind w:left="4320" w:hanging="360"/>
      </w:pPr>
      <w:rPr>
        <w:rFonts w:hint="default" w:ascii="Wingdings" w:hAnsi="Wingdings"/>
      </w:rPr>
    </w:lvl>
    <w:lvl w:ilvl="6" w:tplc="723E1F20">
      <w:start w:val="1"/>
      <w:numFmt w:val="bullet"/>
      <w:lvlText w:val=""/>
      <w:lvlJc w:val="left"/>
      <w:pPr>
        <w:ind w:left="5040" w:hanging="360"/>
      </w:pPr>
      <w:rPr>
        <w:rFonts w:hint="default" w:ascii="Symbol" w:hAnsi="Symbol"/>
      </w:rPr>
    </w:lvl>
    <w:lvl w:ilvl="7" w:tplc="76C28A36">
      <w:start w:val="1"/>
      <w:numFmt w:val="bullet"/>
      <w:lvlText w:val="o"/>
      <w:lvlJc w:val="left"/>
      <w:pPr>
        <w:ind w:left="5760" w:hanging="360"/>
      </w:pPr>
      <w:rPr>
        <w:rFonts w:hint="default" w:ascii="Courier New" w:hAnsi="Courier New"/>
      </w:rPr>
    </w:lvl>
    <w:lvl w:ilvl="8" w:tplc="CD8034AA">
      <w:start w:val="1"/>
      <w:numFmt w:val="bullet"/>
      <w:lvlText w:val=""/>
      <w:lvlJc w:val="left"/>
      <w:pPr>
        <w:ind w:left="6480" w:hanging="360"/>
      </w:pPr>
      <w:rPr>
        <w:rFonts w:hint="default" w:ascii="Wingdings" w:hAnsi="Wingdings"/>
      </w:rPr>
    </w:lvl>
  </w:abstractNum>
  <w:abstractNum w:abstractNumId="39" w15:restartNumberingAfterBreak="0">
    <w:nsid w:val="6030727B"/>
    <w:multiLevelType w:val="hybridMultilevel"/>
    <w:tmpl w:val="787807A4"/>
    <w:lvl w:ilvl="0" w:tplc="9E34DD48">
      <w:start w:val="1"/>
      <w:numFmt w:val="bullet"/>
      <w:lvlText w:val="-"/>
      <w:lvlJc w:val="left"/>
      <w:pPr>
        <w:ind w:left="720" w:hanging="360"/>
      </w:pPr>
      <w:rPr>
        <w:rFonts w:hint="default" w:ascii="Aptos" w:hAnsi="Aptos"/>
      </w:rPr>
    </w:lvl>
    <w:lvl w:ilvl="1" w:tplc="A7FE393A">
      <w:start w:val="1"/>
      <w:numFmt w:val="bullet"/>
      <w:lvlText w:val="o"/>
      <w:lvlJc w:val="left"/>
      <w:pPr>
        <w:ind w:left="1440" w:hanging="360"/>
      </w:pPr>
      <w:rPr>
        <w:rFonts w:hint="default" w:ascii="Courier New" w:hAnsi="Courier New"/>
      </w:rPr>
    </w:lvl>
    <w:lvl w:ilvl="2" w:tplc="E5383DCC">
      <w:start w:val="1"/>
      <w:numFmt w:val="bullet"/>
      <w:lvlText w:val=""/>
      <w:lvlJc w:val="left"/>
      <w:pPr>
        <w:ind w:left="2160" w:hanging="360"/>
      </w:pPr>
      <w:rPr>
        <w:rFonts w:hint="default" w:ascii="Wingdings" w:hAnsi="Wingdings"/>
      </w:rPr>
    </w:lvl>
    <w:lvl w:ilvl="3" w:tplc="464E7F0C">
      <w:start w:val="1"/>
      <w:numFmt w:val="bullet"/>
      <w:lvlText w:val=""/>
      <w:lvlJc w:val="left"/>
      <w:pPr>
        <w:ind w:left="2880" w:hanging="360"/>
      </w:pPr>
      <w:rPr>
        <w:rFonts w:hint="default" w:ascii="Symbol" w:hAnsi="Symbol"/>
      </w:rPr>
    </w:lvl>
    <w:lvl w:ilvl="4" w:tplc="67B04794">
      <w:start w:val="1"/>
      <w:numFmt w:val="bullet"/>
      <w:lvlText w:val="o"/>
      <w:lvlJc w:val="left"/>
      <w:pPr>
        <w:ind w:left="3600" w:hanging="360"/>
      </w:pPr>
      <w:rPr>
        <w:rFonts w:hint="default" w:ascii="Courier New" w:hAnsi="Courier New"/>
      </w:rPr>
    </w:lvl>
    <w:lvl w:ilvl="5" w:tplc="8FCE7E7E">
      <w:start w:val="1"/>
      <w:numFmt w:val="bullet"/>
      <w:lvlText w:val=""/>
      <w:lvlJc w:val="left"/>
      <w:pPr>
        <w:ind w:left="4320" w:hanging="360"/>
      </w:pPr>
      <w:rPr>
        <w:rFonts w:hint="default" w:ascii="Wingdings" w:hAnsi="Wingdings"/>
      </w:rPr>
    </w:lvl>
    <w:lvl w:ilvl="6" w:tplc="2E1EA0FE">
      <w:start w:val="1"/>
      <w:numFmt w:val="bullet"/>
      <w:lvlText w:val=""/>
      <w:lvlJc w:val="left"/>
      <w:pPr>
        <w:ind w:left="5040" w:hanging="360"/>
      </w:pPr>
      <w:rPr>
        <w:rFonts w:hint="default" w:ascii="Symbol" w:hAnsi="Symbol"/>
      </w:rPr>
    </w:lvl>
    <w:lvl w:ilvl="7" w:tplc="9C1AFB5E">
      <w:start w:val="1"/>
      <w:numFmt w:val="bullet"/>
      <w:lvlText w:val="o"/>
      <w:lvlJc w:val="left"/>
      <w:pPr>
        <w:ind w:left="5760" w:hanging="360"/>
      </w:pPr>
      <w:rPr>
        <w:rFonts w:hint="default" w:ascii="Courier New" w:hAnsi="Courier New"/>
      </w:rPr>
    </w:lvl>
    <w:lvl w:ilvl="8" w:tplc="F06887EA">
      <w:start w:val="1"/>
      <w:numFmt w:val="bullet"/>
      <w:lvlText w:val=""/>
      <w:lvlJc w:val="left"/>
      <w:pPr>
        <w:ind w:left="6480" w:hanging="360"/>
      </w:pPr>
      <w:rPr>
        <w:rFonts w:hint="default" w:ascii="Wingdings" w:hAnsi="Wingdings"/>
      </w:rPr>
    </w:lvl>
  </w:abstractNum>
  <w:abstractNum w:abstractNumId="40"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1" w15:restartNumberingAfterBreak="0">
    <w:nsid w:val="65C1B931"/>
    <w:multiLevelType w:val="hybridMultilevel"/>
    <w:tmpl w:val="F0D264DE"/>
    <w:lvl w:ilvl="0" w:tplc="1E5AD37C">
      <w:start w:val="1"/>
      <w:numFmt w:val="bullet"/>
      <w:lvlText w:val="-"/>
      <w:lvlJc w:val="left"/>
      <w:pPr>
        <w:ind w:left="720" w:hanging="360"/>
      </w:pPr>
      <w:rPr>
        <w:rFonts w:hint="default" w:ascii="Aptos" w:hAnsi="Aptos"/>
      </w:rPr>
    </w:lvl>
    <w:lvl w:ilvl="1" w:tplc="C88C550A">
      <w:start w:val="1"/>
      <w:numFmt w:val="bullet"/>
      <w:lvlText w:val="o"/>
      <w:lvlJc w:val="left"/>
      <w:pPr>
        <w:ind w:left="1440" w:hanging="360"/>
      </w:pPr>
      <w:rPr>
        <w:rFonts w:hint="default" w:ascii="Courier New" w:hAnsi="Courier New"/>
      </w:rPr>
    </w:lvl>
    <w:lvl w:ilvl="2" w:tplc="D34A5CEE">
      <w:start w:val="1"/>
      <w:numFmt w:val="bullet"/>
      <w:lvlText w:val=""/>
      <w:lvlJc w:val="left"/>
      <w:pPr>
        <w:ind w:left="2160" w:hanging="360"/>
      </w:pPr>
      <w:rPr>
        <w:rFonts w:hint="default" w:ascii="Wingdings" w:hAnsi="Wingdings"/>
      </w:rPr>
    </w:lvl>
    <w:lvl w:ilvl="3" w:tplc="77B48EB8">
      <w:start w:val="1"/>
      <w:numFmt w:val="bullet"/>
      <w:lvlText w:val=""/>
      <w:lvlJc w:val="left"/>
      <w:pPr>
        <w:ind w:left="2880" w:hanging="360"/>
      </w:pPr>
      <w:rPr>
        <w:rFonts w:hint="default" w:ascii="Symbol" w:hAnsi="Symbol"/>
      </w:rPr>
    </w:lvl>
    <w:lvl w:ilvl="4" w:tplc="B37643E8">
      <w:start w:val="1"/>
      <w:numFmt w:val="bullet"/>
      <w:lvlText w:val="o"/>
      <w:lvlJc w:val="left"/>
      <w:pPr>
        <w:ind w:left="3600" w:hanging="360"/>
      </w:pPr>
      <w:rPr>
        <w:rFonts w:hint="default" w:ascii="Courier New" w:hAnsi="Courier New"/>
      </w:rPr>
    </w:lvl>
    <w:lvl w:ilvl="5" w:tplc="9014D3EE">
      <w:start w:val="1"/>
      <w:numFmt w:val="bullet"/>
      <w:lvlText w:val=""/>
      <w:lvlJc w:val="left"/>
      <w:pPr>
        <w:ind w:left="4320" w:hanging="360"/>
      </w:pPr>
      <w:rPr>
        <w:rFonts w:hint="default" w:ascii="Wingdings" w:hAnsi="Wingdings"/>
      </w:rPr>
    </w:lvl>
    <w:lvl w:ilvl="6" w:tplc="F954CD36">
      <w:start w:val="1"/>
      <w:numFmt w:val="bullet"/>
      <w:lvlText w:val=""/>
      <w:lvlJc w:val="left"/>
      <w:pPr>
        <w:ind w:left="5040" w:hanging="360"/>
      </w:pPr>
      <w:rPr>
        <w:rFonts w:hint="default" w:ascii="Symbol" w:hAnsi="Symbol"/>
      </w:rPr>
    </w:lvl>
    <w:lvl w:ilvl="7" w:tplc="15A4AE16">
      <w:start w:val="1"/>
      <w:numFmt w:val="bullet"/>
      <w:lvlText w:val="o"/>
      <w:lvlJc w:val="left"/>
      <w:pPr>
        <w:ind w:left="5760" w:hanging="360"/>
      </w:pPr>
      <w:rPr>
        <w:rFonts w:hint="default" w:ascii="Courier New" w:hAnsi="Courier New"/>
      </w:rPr>
    </w:lvl>
    <w:lvl w:ilvl="8" w:tplc="0BDA040E">
      <w:start w:val="1"/>
      <w:numFmt w:val="bullet"/>
      <w:lvlText w:val=""/>
      <w:lvlJc w:val="left"/>
      <w:pPr>
        <w:ind w:left="6480" w:hanging="360"/>
      </w:pPr>
      <w:rPr>
        <w:rFonts w:hint="default" w:ascii="Wingdings" w:hAnsi="Wingdings"/>
      </w:rPr>
    </w:lvl>
  </w:abstractNum>
  <w:abstractNum w:abstractNumId="42"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3" w15:restartNumberingAfterBreak="0">
    <w:nsid w:val="6C80E48A"/>
    <w:multiLevelType w:val="hybridMultilevel"/>
    <w:tmpl w:val="0478C4B6"/>
    <w:lvl w:ilvl="0" w:tplc="0D828BEA">
      <w:start w:val="1"/>
      <w:numFmt w:val="bullet"/>
      <w:lvlText w:val="-"/>
      <w:lvlJc w:val="left"/>
      <w:pPr>
        <w:ind w:left="720" w:hanging="360"/>
      </w:pPr>
      <w:rPr>
        <w:rFonts w:hint="default" w:ascii="Aptos" w:hAnsi="Aptos"/>
      </w:rPr>
    </w:lvl>
    <w:lvl w:ilvl="1" w:tplc="1982D45A">
      <w:start w:val="1"/>
      <w:numFmt w:val="bullet"/>
      <w:lvlText w:val="o"/>
      <w:lvlJc w:val="left"/>
      <w:pPr>
        <w:ind w:left="1440" w:hanging="360"/>
      </w:pPr>
      <w:rPr>
        <w:rFonts w:hint="default" w:ascii="Courier New" w:hAnsi="Courier New"/>
      </w:rPr>
    </w:lvl>
    <w:lvl w:ilvl="2" w:tplc="23EA1108">
      <w:start w:val="1"/>
      <w:numFmt w:val="bullet"/>
      <w:lvlText w:val=""/>
      <w:lvlJc w:val="left"/>
      <w:pPr>
        <w:ind w:left="2160" w:hanging="360"/>
      </w:pPr>
      <w:rPr>
        <w:rFonts w:hint="default" w:ascii="Wingdings" w:hAnsi="Wingdings"/>
      </w:rPr>
    </w:lvl>
    <w:lvl w:ilvl="3" w:tplc="9C9217E0">
      <w:start w:val="1"/>
      <w:numFmt w:val="bullet"/>
      <w:lvlText w:val=""/>
      <w:lvlJc w:val="left"/>
      <w:pPr>
        <w:ind w:left="2880" w:hanging="360"/>
      </w:pPr>
      <w:rPr>
        <w:rFonts w:hint="default" w:ascii="Symbol" w:hAnsi="Symbol"/>
      </w:rPr>
    </w:lvl>
    <w:lvl w:ilvl="4" w:tplc="4880A864">
      <w:start w:val="1"/>
      <w:numFmt w:val="bullet"/>
      <w:lvlText w:val="o"/>
      <w:lvlJc w:val="left"/>
      <w:pPr>
        <w:ind w:left="3600" w:hanging="360"/>
      </w:pPr>
      <w:rPr>
        <w:rFonts w:hint="default" w:ascii="Courier New" w:hAnsi="Courier New"/>
      </w:rPr>
    </w:lvl>
    <w:lvl w:ilvl="5" w:tplc="82CEA4CE">
      <w:start w:val="1"/>
      <w:numFmt w:val="bullet"/>
      <w:lvlText w:val=""/>
      <w:lvlJc w:val="left"/>
      <w:pPr>
        <w:ind w:left="4320" w:hanging="360"/>
      </w:pPr>
      <w:rPr>
        <w:rFonts w:hint="default" w:ascii="Wingdings" w:hAnsi="Wingdings"/>
      </w:rPr>
    </w:lvl>
    <w:lvl w:ilvl="6" w:tplc="03E496CA">
      <w:start w:val="1"/>
      <w:numFmt w:val="bullet"/>
      <w:lvlText w:val=""/>
      <w:lvlJc w:val="left"/>
      <w:pPr>
        <w:ind w:left="5040" w:hanging="360"/>
      </w:pPr>
      <w:rPr>
        <w:rFonts w:hint="default" w:ascii="Symbol" w:hAnsi="Symbol"/>
      </w:rPr>
    </w:lvl>
    <w:lvl w:ilvl="7" w:tplc="337ECEEC">
      <w:start w:val="1"/>
      <w:numFmt w:val="bullet"/>
      <w:lvlText w:val="o"/>
      <w:lvlJc w:val="left"/>
      <w:pPr>
        <w:ind w:left="5760" w:hanging="360"/>
      </w:pPr>
      <w:rPr>
        <w:rFonts w:hint="default" w:ascii="Courier New" w:hAnsi="Courier New"/>
      </w:rPr>
    </w:lvl>
    <w:lvl w:ilvl="8" w:tplc="EEACC926">
      <w:start w:val="1"/>
      <w:numFmt w:val="bullet"/>
      <w:lvlText w:val=""/>
      <w:lvlJc w:val="left"/>
      <w:pPr>
        <w:ind w:left="6480" w:hanging="360"/>
      </w:pPr>
      <w:rPr>
        <w:rFonts w:hint="default" w:ascii="Wingdings" w:hAnsi="Wingdings"/>
      </w:rPr>
    </w:lvl>
  </w:abstractNum>
  <w:abstractNum w:abstractNumId="44" w15:restartNumberingAfterBreak="0">
    <w:nsid w:val="70131942"/>
    <w:multiLevelType w:val="hybridMultilevel"/>
    <w:tmpl w:val="D7940A22"/>
    <w:lvl w:ilvl="0" w:tplc="336ABD72">
      <w:start w:val="1"/>
      <w:numFmt w:val="bullet"/>
      <w:lvlText w:val=""/>
      <w:lvlJc w:val="left"/>
      <w:pPr>
        <w:ind w:left="720" w:hanging="360"/>
      </w:pPr>
      <w:rPr>
        <w:rFonts w:hint="default" w:ascii="Symbol" w:hAnsi="Symbol"/>
      </w:rPr>
    </w:lvl>
    <w:lvl w:ilvl="1" w:tplc="62A857F6">
      <w:start w:val="1"/>
      <w:numFmt w:val="bullet"/>
      <w:lvlText w:val="o"/>
      <w:lvlJc w:val="left"/>
      <w:pPr>
        <w:ind w:left="1440" w:hanging="360"/>
      </w:pPr>
      <w:rPr>
        <w:rFonts w:hint="default" w:ascii="Courier New" w:hAnsi="Courier New"/>
      </w:rPr>
    </w:lvl>
    <w:lvl w:ilvl="2" w:tplc="0D6AF2A0">
      <w:start w:val="1"/>
      <w:numFmt w:val="bullet"/>
      <w:lvlText w:val=""/>
      <w:lvlJc w:val="left"/>
      <w:pPr>
        <w:ind w:left="2160" w:hanging="360"/>
      </w:pPr>
      <w:rPr>
        <w:rFonts w:hint="default" w:ascii="Wingdings" w:hAnsi="Wingdings"/>
      </w:rPr>
    </w:lvl>
    <w:lvl w:ilvl="3" w:tplc="81B6C110">
      <w:start w:val="1"/>
      <w:numFmt w:val="bullet"/>
      <w:lvlText w:val=""/>
      <w:lvlJc w:val="left"/>
      <w:pPr>
        <w:ind w:left="2880" w:hanging="360"/>
      </w:pPr>
      <w:rPr>
        <w:rFonts w:hint="default" w:ascii="Symbol" w:hAnsi="Symbol"/>
      </w:rPr>
    </w:lvl>
    <w:lvl w:ilvl="4" w:tplc="051A23B8">
      <w:start w:val="1"/>
      <w:numFmt w:val="bullet"/>
      <w:lvlText w:val="o"/>
      <w:lvlJc w:val="left"/>
      <w:pPr>
        <w:ind w:left="3600" w:hanging="360"/>
      </w:pPr>
      <w:rPr>
        <w:rFonts w:hint="default" w:ascii="Courier New" w:hAnsi="Courier New"/>
      </w:rPr>
    </w:lvl>
    <w:lvl w:ilvl="5" w:tplc="C0680D0E">
      <w:start w:val="1"/>
      <w:numFmt w:val="bullet"/>
      <w:lvlText w:val=""/>
      <w:lvlJc w:val="left"/>
      <w:pPr>
        <w:ind w:left="4320" w:hanging="360"/>
      </w:pPr>
      <w:rPr>
        <w:rFonts w:hint="default" w:ascii="Wingdings" w:hAnsi="Wingdings"/>
      </w:rPr>
    </w:lvl>
    <w:lvl w:ilvl="6" w:tplc="408A534E">
      <w:start w:val="1"/>
      <w:numFmt w:val="bullet"/>
      <w:lvlText w:val=""/>
      <w:lvlJc w:val="left"/>
      <w:pPr>
        <w:ind w:left="5040" w:hanging="360"/>
      </w:pPr>
      <w:rPr>
        <w:rFonts w:hint="default" w:ascii="Symbol" w:hAnsi="Symbol"/>
      </w:rPr>
    </w:lvl>
    <w:lvl w:ilvl="7" w:tplc="564CFC4C">
      <w:start w:val="1"/>
      <w:numFmt w:val="bullet"/>
      <w:lvlText w:val="o"/>
      <w:lvlJc w:val="left"/>
      <w:pPr>
        <w:ind w:left="5760" w:hanging="360"/>
      </w:pPr>
      <w:rPr>
        <w:rFonts w:hint="default" w:ascii="Courier New" w:hAnsi="Courier New"/>
      </w:rPr>
    </w:lvl>
    <w:lvl w:ilvl="8" w:tplc="B80ACFB4">
      <w:start w:val="1"/>
      <w:numFmt w:val="bullet"/>
      <w:lvlText w:val=""/>
      <w:lvlJc w:val="left"/>
      <w:pPr>
        <w:ind w:left="6480" w:hanging="360"/>
      </w:pPr>
      <w:rPr>
        <w:rFonts w:hint="default" w:ascii="Wingdings" w:hAnsi="Wingdings"/>
      </w:rPr>
    </w:lvl>
  </w:abstractNum>
  <w:abstractNum w:abstractNumId="45"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46"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47"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8" w15:restartNumberingAfterBreak="0">
    <w:nsid w:val="7516B793"/>
    <w:multiLevelType w:val="hybridMultilevel"/>
    <w:tmpl w:val="C742E126"/>
    <w:lvl w:ilvl="0" w:tplc="2410FA62">
      <w:start w:val="1"/>
      <w:numFmt w:val="bullet"/>
      <w:lvlText w:val="-"/>
      <w:lvlJc w:val="left"/>
      <w:pPr>
        <w:ind w:left="720" w:hanging="360"/>
      </w:pPr>
      <w:rPr>
        <w:rFonts w:hint="default" w:ascii="Aptos" w:hAnsi="Aptos"/>
      </w:rPr>
    </w:lvl>
    <w:lvl w:ilvl="1" w:tplc="0568AA80">
      <w:start w:val="1"/>
      <w:numFmt w:val="bullet"/>
      <w:lvlText w:val="o"/>
      <w:lvlJc w:val="left"/>
      <w:pPr>
        <w:ind w:left="1440" w:hanging="360"/>
      </w:pPr>
      <w:rPr>
        <w:rFonts w:hint="default" w:ascii="Courier New" w:hAnsi="Courier New"/>
      </w:rPr>
    </w:lvl>
    <w:lvl w:ilvl="2" w:tplc="5AF860D2">
      <w:start w:val="1"/>
      <w:numFmt w:val="bullet"/>
      <w:lvlText w:val=""/>
      <w:lvlJc w:val="left"/>
      <w:pPr>
        <w:ind w:left="2160" w:hanging="360"/>
      </w:pPr>
      <w:rPr>
        <w:rFonts w:hint="default" w:ascii="Wingdings" w:hAnsi="Wingdings"/>
      </w:rPr>
    </w:lvl>
    <w:lvl w:ilvl="3" w:tplc="EB6402E2">
      <w:start w:val="1"/>
      <w:numFmt w:val="bullet"/>
      <w:lvlText w:val=""/>
      <w:lvlJc w:val="left"/>
      <w:pPr>
        <w:ind w:left="2880" w:hanging="360"/>
      </w:pPr>
      <w:rPr>
        <w:rFonts w:hint="default" w:ascii="Symbol" w:hAnsi="Symbol"/>
      </w:rPr>
    </w:lvl>
    <w:lvl w:ilvl="4" w:tplc="E62A72BC">
      <w:start w:val="1"/>
      <w:numFmt w:val="bullet"/>
      <w:lvlText w:val="o"/>
      <w:lvlJc w:val="left"/>
      <w:pPr>
        <w:ind w:left="3600" w:hanging="360"/>
      </w:pPr>
      <w:rPr>
        <w:rFonts w:hint="default" w:ascii="Courier New" w:hAnsi="Courier New"/>
      </w:rPr>
    </w:lvl>
    <w:lvl w:ilvl="5" w:tplc="05EA3152">
      <w:start w:val="1"/>
      <w:numFmt w:val="bullet"/>
      <w:lvlText w:val=""/>
      <w:lvlJc w:val="left"/>
      <w:pPr>
        <w:ind w:left="4320" w:hanging="360"/>
      </w:pPr>
      <w:rPr>
        <w:rFonts w:hint="default" w:ascii="Wingdings" w:hAnsi="Wingdings"/>
      </w:rPr>
    </w:lvl>
    <w:lvl w:ilvl="6" w:tplc="87D2E95A">
      <w:start w:val="1"/>
      <w:numFmt w:val="bullet"/>
      <w:lvlText w:val=""/>
      <w:lvlJc w:val="left"/>
      <w:pPr>
        <w:ind w:left="5040" w:hanging="360"/>
      </w:pPr>
      <w:rPr>
        <w:rFonts w:hint="default" w:ascii="Symbol" w:hAnsi="Symbol"/>
      </w:rPr>
    </w:lvl>
    <w:lvl w:ilvl="7" w:tplc="D9868438">
      <w:start w:val="1"/>
      <w:numFmt w:val="bullet"/>
      <w:lvlText w:val="o"/>
      <w:lvlJc w:val="left"/>
      <w:pPr>
        <w:ind w:left="5760" w:hanging="360"/>
      </w:pPr>
      <w:rPr>
        <w:rFonts w:hint="default" w:ascii="Courier New" w:hAnsi="Courier New"/>
      </w:rPr>
    </w:lvl>
    <w:lvl w:ilvl="8" w:tplc="F438D256">
      <w:start w:val="1"/>
      <w:numFmt w:val="bullet"/>
      <w:lvlText w:val=""/>
      <w:lvlJc w:val="left"/>
      <w:pPr>
        <w:ind w:left="6480" w:hanging="360"/>
      </w:pPr>
      <w:rPr>
        <w:rFonts w:hint="default" w:ascii="Wingdings" w:hAnsi="Wingdings"/>
      </w:rPr>
    </w:lvl>
  </w:abstractNum>
  <w:abstractNum w:abstractNumId="49"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num w:numId="1" w16cid:durableId="1818957473">
    <w:abstractNumId w:val="21"/>
  </w:num>
  <w:num w:numId="2" w16cid:durableId="1582828928">
    <w:abstractNumId w:val="14"/>
  </w:num>
  <w:num w:numId="3" w16cid:durableId="1567565008">
    <w:abstractNumId w:val="17"/>
  </w:num>
  <w:num w:numId="4" w16cid:durableId="953708160">
    <w:abstractNumId w:val="43"/>
  </w:num>
  <w:num w:numId="5" w16cid:durableId="1372533747">
    <w:abstractNumId w:val="33"/>
  </w:num>
  <w:num w:numId="6" w16cid:durableId="1116827693">
    <w:abstractNumId w:val="48"/>
  </w:num>
  <w:num w:numId="7" w16cid:durableId="1659115311">
    <w:abstractNumId w:val="30"/>
  </w:num>
  <w:num w:numId="8" w16cid:durableId="231041167">
    <w:abstractNumId w:val="28"/>
  </w:num>
  <w:num w:numId="9" w16cid:durableId="1085692319">
    <w:abstractNumId w:val="19"/>
  </w:num>
  <w:num w:numId="10" w16cid:durableId="831145256">
    <w:abstractNumId w:val="36"/>
  </w:num>
  <w:num w:numId="11" w16cid:durableId="1489982781">
    <w:abstractNumId w:val="39"/>
  </w:num>
  <w:num w:numId="12" w16cid:durableId="1508211317">
    <w:abstractNumId w:val="12"/>
  </w:num>
  <w:num w:numId="13" w16cid:durableId="1477451446">
    <w:abstractNumId w:val="41"/>
  </w:num>
  <w:num w:numId="14" w16cid:durableId="38166715">
    <w:abstractNumId w:val="9"/>
  </w:num>
  <w:num w:numId="15" w16cid:durableId="1825927023">
    <w:abstractNumId w:val="16"/>
  </w:num>
  <w:num w:numId="16" w16cid:durableId="762993216">
    <w:abstractNumId w:val="44"/>
  </w:num>
  <w:num w:numId="17" w16cid:durableId="2076850949">
    <w:abstractNumId w:val="29"/>
  </w:num>
  <w:num w:numId="18" w16cid:durableId="1856337215">
    <w:abstractNumId w:val="31"/>
  </w:num>
  <w:num w:numId="19" w16cid:durableId="16853477">
    <w:abstractNumId w:val="11"/>
  </w:num>
  <w:num w:numId="20" w16cid:durableId="284775116">
    <w:abstractNumId w:val="6"/>
  </w:num>
  <w:num w:numId="21" w16cid:durableId="437338933">
    <w:abstractNumId w:val="25"/>
  </w:num>
  <w:num w:numId="22" w16cid:durableId="243104981">
    <w:abstractNumId w:val="23"/>
  </w:num>
  <w:num w:numId="23" w16cid:durableId="345326414">
    <w:abstractNumId w:val="10"/>
  </w:num>
  <w:num w:numId="24" w16cid:durableId="1054885715">
    <w:abstractNumId w:val="4"/>
  </w:num>
  <w:num w:numId="25" w16cid:durableId="1734083772">
    <w:abstractNumId w:val="5"/>
  </w:num>
  <w:num w:numId="26" w16cid:durableId="1501777650">
    <w:abstractNumId w:val="26"/>
  </w:num>
  <w:num w:numId="27" w16cid:durableId="2092920664">
    <w:abstractNumId w:val="38"/>
  </w:num>
  <w:num w:numId="28" w16cid:durableId="1128472320">
    <w:abstractNumId w:val="20"/>
  </w:num>
  <w:num w:numId="29" w16cid:durableId="715589162">
    <w:abstractNumId w:val="18"/>
  </w:num>
  <w:num w:numId="30" w16cid:durableId="1041904997">
    <w:abstractNumId w:val="0"/>
  </w:num>
  <w:num w:numId="31" w16cid:durableId="1868131246">
    <w:abstractNumId w:val="24"/>
  </w:num>
  <w:num w:numId="32" w16cid:durableId="2118480200">
    <w:abstractNumId w:val="42"/>
  </w:num>
  <w:num w:numId="33" w16cid:durableId="1745099980">
    <w:abstractNumId w:val="1"/>
  </w:num>
  <w:num w:numId="34" w16cid:durableId="1369793306">
    <w:abstractNumId w:val="35"/>
  </w:num>
  <w:num w:numId="35" w16cid:durableId="1733427942">
    <w:abstractNumId w:val="22"/>
  </w:num>
  <w:num w:numId="36" w16cid:durableId="1791626966">
    <w:abstractNumId w:val="40"/>
  </w:num>
  <w:num w:numId="37" w16cid:durableId="1834181542">
    <w:abstractNumId w:val="37"/>
  </w:num>
  <w:num w:numId="38" w16cid:durableId="1901549271">
    <w:abstractNumId w:val="34"/>
  </w:num>
  <w:num w:numId="39" w16cid:durableId="632061806">
    <w:abstractNumId w:val="3"/>
  </w:num>
  <w:num w:numId="40" w16cid:durableId="581527336">
    <w:abstractNumId w:val="8"/>
  </w:num>
  <w:num w:numId="41" w16cid:durableId="1240292438">
    <w:abstractNumId w:val="7"/>
  </w:num>
  <w:num w:numId="42" w16cid:durableId="71782776">
    <w:abstractNumId w:val="47"/>
  </w:num>
  <w:num w:numId="43" w16cid:durableId="1387100141">
    <w:abstractNumId w:val="46"/>
  </w:num>
  <w:num w:numId="44" w16cid:durableId="562720561">
    <w:abstractNumId w:val="49"/>
  </w:num>
  <w:num w:numId="45" w16cid:durableId="1413894531">
    <w:abstractNumId w:val="27"/>
  </w:num>
  <w:num w:numId="46" w16cid:durableId="2072192623">
    <w:abstractNumId w:val="13"/>
  </w:num>
  <w:num w:numId="47" w16cid:durableId="1507862900">
    <w:abstractNumId w:val="32"/>
  </w:num>
  <w:num w:numId="48" w16cid:durableId="563443486">
    <w:abstractNumId w:val="2"/>
  </w:num>
  <w:num w:numId="49" w16cid:durableId="300696918">
    <w:abstractNumId w:val="45"/>
  </w:num>
  <w:num w:numId="50" w16cid:durableId="192157096">
    <w:abstractNumId w:val="15"/>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23"/>
  <w:proofState w:spelling="clean" w:grammar="dirty"/>
  <w:trackRevisions w:val="false"/>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2CEF"/>
    <w:rsid w:val="00000338"/>
    <w:rsid w:val="000003C7"/>
    <w:rsid w:val="00000911"/>
    <w:rsid w:val="00000DBF"/>
    <w:rsid w:val="000013AC"/>
    <w:rsid w:val="000015AD"/>
    <w:rsid w:val="000015E2"/>
    <w:rsid w:val="00001624"/>
    <w:rsid w:val="00001B5D"/>
    <w:rsid w:val="00001CA5"/>
    <w:rsid w:val="00001EA7"/>
    <w:rsid w:val="000020A1"/>
    <w:rsid w:val="000026A3"/>
    <w:rsid w:val="00002756"/>
    <w:rsid w:val="00002848"/>
    <w:rsid w:val="00002A1E"/>
    <w:rsid w:val="00002B08"/>
    <w:rsid w:val="00002C4A"/>
    <w:rsid w:val="00002FA4"/>
    <w:rsid w:val="000032C8"/>
    <w:rsid w:val="00003317"/>
    <w:rsid w:val="0000347B"/>
    <w:rsid w:val="000035C1"/>
    <w:rsid w:val="00003917"/>
    <w:rsid w:val="000039A9"/>
    <w:rsid w:val="00003ACB"/>
    <w:rsid w:val="00003B2F"/>
    <w:rsid w:val="00003F9D"/>
    <w:rsid w:val="00003FA4"/>
    <w:rsid w:val="00004386"/>
    <w:rsid w:val="000045B3"/>
    <w:rsid w:val="00004AC6"/>
    <w:rsid w:val="00004D62"/>
    <w:rsid w:val="00004F27"/>
    <w:rsid w:val="000050A1"/>
    <w:rsid w:val="000050E8"/>
    <w:rsid w:val="0000539D"/>
    <w:rsid w:val="000057A1"/>
    <w:rsid w:val="00005DCA"/>
    <w:rsid w:val="00005F23"/>
    <w:rsid w:val="00006417"/>
    <w:rsid w:val="00006891"/>
    <w:rsid w:val="00006BFB"/>
    <w:rsid w:val="00006E2B"/>
    <w:rsid w:val="00006F8D"/>
    <w:rsid w:val="0000756F"/>
    <w:rsid w:val="00007989"/>
    <w:rsid w:val="00007B6C"/>
    <w:rsid w:val="00010183"/>
    <w:rsid w:val="00010B9C"/>
    <w:rsid w:val="00011000"/>
    <w:rsid w:val="0001138A"/>
    <w:rsid w:val="000115FB"/>
    <w:rsid w:val="000116CA"/>
    <w:rsid w:val="00011826"/>
    <w:rsid w:val="00011B40"/>
    <w:rsid w:val="00011D69"/>
    <w:rsid w:val="00012650"/>
    <w:rsid w:val="00012780"/>
    <w:rsid w:val="00012FC7"/>
    <w:rsid w:val="0001326B"/>
    <w:rsid w:val="000132AD"/>
    <w:rsid w:val="000132EC"/>
    <w:rsid w:val="0001352B"/>
    <w:rsid w:val="00013591"/>
    <w:rsid w:val="00013B84"/>
    <w:rsid w:val="0001405A"/>
    <w:rsid w:val="000140B6"/>
    <w:rsid w:val="0001419B"/>
    <w:rsid w:val="00014229"/>
    <w:rsid w:val="000146D1"/>
    <w:rsid w:val="00014B83"/>
    <w:rsid w:val="00014BA2"/>
    <w:rsid w:val="00014EE1"/>
    <w:rsid w:val="0001548F"/>
    <w:rsid w:val="000154F6"/>
    <w:rsid w:val="00015737"/>
    <w:rsid w:val="0001583A"/>
    <w:rsid w:val="000158ED"/>
    <w:rsid w:val="00016331"/>
    <w:rsid w:val="00016913"/>
    <w:rsid w:val="00016B55"/>
    <w:rsid w:val="000171A1"/>
    <w:rsid w:val="000174BB"/>
    <w:rsid w:val="00017726"/>
    <w:rsid w:val="000178C2"/>
    <w:rsid w:val="00017933"/>
    <w:rsid w:val="00017E36"/>
    <w:rsid w:val="00017F91"/>
    <w:rsid w:val="00020007"/>
    <w:rsid w:val="000200E2"/>
    <w:rsid w:val="000204D4"/>
    <w:rsid w:val="0002054C"/>
    <w:rsid w:val="000206F7"/>
    <w:rsid w:val="00020F6D"/>
    <w:rsid w:val="00021083"/>
    <w:rsid w:val="00021237"/>
    <w:rsid w:val="00021559"/>
    <w:rsid w:val="00021A6C"/>
    <w:rsid w:val="00021CCA"/>
    <w:rsid w:val="00021D5D"/>
    <w:rsid w:val="00021F67"/>
    <w:rsid w:val="00022417"/>
    <w:rsid w:val="0002284B"/>
    <w:rsid w:val="00022863"/>
    <w:rsid w:val="0002299E"/>
    <w:rsid w:val="00022E7F"/>
    <w:rsid w:val="00022F4E"/>
    <w:rsid w:val="0002319C"/>
    <w:rsid w:val="0002325D"/>
    <w:rsid w:val="0002354B"/>
    <w:rsid w:val="00023EF7"/>
    <w:rsid w:val="00023F44"/>
    <w:rsid w:val="00024024"/>
    <w:rsid w:val="0002430F"/>
    <w:rsid w:val="000243D6"/>
    <w:rsid w:val="000243F1"/>
    <w:rsid w:val="00024526"/>
    <w:rsid w:val="00024945"/>
    <w:rsid w:val="000249ED"/>
    <w:rsid w:val="00024A04"/>
    <w:rsid w:val="00024BA1"/>
    <w:rsid w:val="00024CB0"/>
    <w:rsid w:val="00025245"/>
    <w:rsid w:val="00025432"/>
    <w:rsid w:val="00025613"/>
    <w:rsid w:val="00025ABC"/>
    <w:rsid w:val="00025EA3"/>
    <w:rsid w:val="00025F11"/>
    <w:rsid w:val="00026A3E"/>
    <w:rsid w:val="00026B4D"/>
    <w:rsid w:val="00026D1C"/>
    <w:rsid w:val="000272D2"/>
    <w:rsid w:val="00027561"/>
    <w:rsid w:val="0002767E"/>
    <w:rsid w:val="00027F41"/>
    <w:rsid w:val="00027FDF"/>
    <w:rsid w:val="00030011"/>
    <w:rsid w:val="00030092"/>
    <w:rsid w:val="000301AA"/>
    <w:rsid w:val="00030254"/>
    <w:rsid w:val="00030393"/>
    <w:rsid w:val="0003049D"/>
    <w:rsid w:val="00030775"/>
    <w:rsid w:val="00030968"/>
    <w:rsid w:val="000309C4"/>
    <w:rsid w:val="00030A04"/>
    <w:rsid w:val="00030B07"/>
    <w:rsid w:val="00030EF9"/>
    <w:rsid w:val="000312E1"/>
    <w:rsid w:val="00031521"/>
    <w:rsid w:val="00031B81"/>
    <w:rsid w:val="00031C50"/>
    <w:rsid w:val="00031E59"/>
    <w:rsid w:val="00031FF4"/>
    <w:rsid w:val="0003228C"/>
    <w:rsid w:val="0003237C"/>
    <w:rsid w:val="00032432"/>
    <w:rsid w:val="00032448"/>
    <w:rsid w:val="000333C7"/>
    <w:rsid w:val="000334D1"/>
    <w:rsid w:val="00033526"/>
    <w:rsid w:val="00033624"/>
    <w:rsid w:val="00033728"/>
    <w:rsid w:val="000339E2"/>
    <w:rsid w:val="00033BC6"/>
    <w:rsid w:val="00033C29"/>
    <w:rsid w:val="000342DD"/>
    <w:rsid w:val="000343F3"/>
    <w:rsid w:val="00034771"/>
    <w:rsid w:val="000349E4"/>
    <w:rsid w:val="000351A7"/>
    <w:rsid w:val="000351E7"/>
    <w:rsid w:val="0003548B"/>
    <w:rsid w:val="00035630"/>
    <w:rsid w:val="00035EAB"/>
    <w:rsid w:val="00035F3E"/>
    <w:rsid w:val="000361EB"/>
    <w:rsid w:val="000372DF"/>
    <w:rsid w:val="00037B1B"/>
    <w:rsid w:val="00037C3D"/>
    <w:rsid w:val="0003C620"/>
    <w:rsid w:val="000402B8"/>
    <w:rsid w:val="0004047A"/>
    <w:rsid w:val="000404FF"/>
    <w:rsid w:val="00040702"/>
    <w:rsid w:val="0004075F"/>
    <w:rsid w:val="000408C9"/>
    <w:rsid w:val="00040BDB"/>
    <w:rsid w:val="00040C59"/>
    <w:rsid w:val="00040D77"/>
    <w:rsid w:val="000410F6"/>
    <w:rsid w:val="000412D2"/>
    <w:rsid w:val="0004178A"/>
    <w:rsid w:val="000417BE"/>
    <w:rsid w:val="00041810"/>
    <w:rsid w:val="00041B08"/>
    <w:rsid w:val="00041BB0"/>
    <w:rsid w:val="00042272"/>
    <w:rsid w:val="0004231E"/>
    <w:rsid w:val="00042457"/>
    <w:rsid w:val="00042492"/>
    <w:rsid w:val="00042803"/>
    <w:rsid w:val="00042D5B"/>
    <w:rsid w:val="00042D7F"/>
    <w:rsid w:val="00042E46"/>
    <w:rsid w:val="00043816"/>
    <w:rsid w:val="00043E6E"/>
    <w:rsid w:val="00044111"/>
    <w:rsid w:val="000448C4"/>
    <w:rsid w:val="000449A8"/>
    <w:rsid w:val="00044A9D"/>
    <w:rsid w:val="00044EB6"/>
    <w:rsid w:val="00045102"/>
    <w:rsid w:val="00045304"/>
    <w:rsid w:val="0004530A"/>
    <w:rsid w:val="00045317"/>
    <w:rsid w:val="00045722"/>
    <w:rsid w:val="00045DA9"/>
    <w:rsid w:val="00045EA5"/>
    <w:rsid w:val="00045EF8"/>
    <w:rsid w:val="00045FA4"/>
    <w:rsid w:val="00046680"/>
    <w:rsid w:val="00046893"/>
    <w:rsid w:val="00046CDC"/>
    <w:rsid w:val="0004706F"/>
    <w:rsid w:val="00047093"/>
    <w:rsid w:val="000477EA"/>
    <w:rsid w:val="0004790E"/>
    <w:rsid w:val="00047CC5"/>
    <w:rsid w:val="00050231"/>
    <w:rsid w:val="00050B4E"/>
    <w:rsid w:val="00050CB0"/>
    <w:rsid w:val="00050E97"/>
    <w:rsid w:val="00051215"/>
    <w:rsid w:val="000512F4"/>
    <w:rsid w:val="00051303"/>
    <w:rsid w:val="00051349"/>
    <w:rsid w:val="00051365"/>
    <w:rsid w:val="00051602"/>
    <w:rsid w:val="000516B7"/>
    <w:rsid w:val="00051772"/>
    <w:rsid w:val="0005184A"/>
    <w:rsid w:val="00051A21"/>
    <w:rsid w:val="00051B41"/>
    <w:rsid w:val="00051DB1"/>
    <w:rsid w:val="0005218B"/>
    <w:rsid w:val="0005233A"/>
    <w:rsid w:val="00052342"/>
    <w:rsid w:val="000526F6"/>
    <w:rsid w:val="0005285D"/>
    <w:rsid w:val="00052AE5"/>
    <w:rsid w:val="00052CB6"/>
    <w:rsid w:val="000532B8"/>
    <w:rsid w:val="0005331D"/>
    <w:rsid w:val="000538A3"/>
    <w:rsid w:val="00053B5F"/>
    <w:rsid w:val="00053C8F"/>
    <w:rsid w:val="000540FC"/>
    <w:rsid w:val="00054739"/>
    <w:rsid w:val="00054849"/>
    <w:rsid w:val="00054907"/>
    <w:rsid w:val="00054C1F"/>
    <w:rsid w:val="00054D40"/>
    <w:rsid w:val="00055043"/>
    <w:rsid w:val="000553D2"/>
    <w:rsid w:val="0005568C"/>
    <w:rsid w:val="00055AC1"/>
    <w:rsid w:val="00056856"/>
    <w:rsid w:val="000569AA"/>
    <w:rsid w:val="00056AD1"/>
    <w:rsid w:val="00056F94"/>
    <w:rsid w:val="00057734"/>
    <w:rsid w:val="0005780E"/>
    <w:rsid w:val="00057A58"/>
    <w:rsid w:val="00057D1C"/>
    <w:rsid w:val="000601AC"/>
    <w:rsid w:val="00060259"/>
    <w:rsid w:val="00060534"/>
    <w:rsid w:val="00060602"/>
    <w:rsid w:val="000609DE"/>
    <w:rsid w:val="00060E29"/>
    <w:rsid w:val="00060E6D"/>
    <w:rsid w:val="00060FA7"/>
    <w:rsid w:val="00061234"/>
    <w:rsid w:val="000615EF"/>
    <w:rsid w:val="00061A6B"/>
    <w:rsid w:val="00061AFB"/>
    <w:rsid w:val="00061DDB"/>
    <w:rsid w:val="00062148"/>
    <w:rsid w:val="000622FE"/>
    <w:rsid w:val="000624D7"/>
    <w:rsid w:val="0006275B"/>
    <w:rsid w:val="00062B94"/>
    <w:rsid w:val="00062D1C"/>
    <w:rsid w:val="000634AF"/>
    <w:rsid w:val="00063516"/>
    <w:rsid w:val="0006365E"/>
    <w:rsid w:val="000638D4"/>
    <w:rsid w:val="000638EB"/>
    <w:rsid w:val="00063D75"/>
    <w:rsid w:val="0006408A"/>
    <w:rsid w:val="000643B2"/>
    <w:rsid w:val="000645AD"/>
    <w:rsid w:val="00064813"/>
    <w:rsid w:val="0006487C"/>
    <w:rsid w:val="00064905"/>
    <w:rsid w:val="00064A5B"/>
    <w:rsid w:val="00064C22"/>
    <w:rsid w:val="00064DCB"/>
    <w:rsid w:val="00064DDA"/>
    <w:rsid w:val="000652A3"/>
    <w:rsid w:val="00065353"/>
    <w:rsid w:val="00065470"/>
    <w:rsid w:val="000656A6"/>
    <w:rsid w:val="00065724"/>
    <w:rsid w:val="00065BA9"/>
    <w:rsid w:val="00065DF3"/>
    <w:rsid w:val="00065FAB"/>
    <w:rsid w:val="00066143"/>
    <w:rsid w:val="000662E1"/>
    <w:rsid w:val="00066468"/>
    <w:rsid w:val="00066FA7"/>
    <w:rsid w:val="0006705B"/>
    <w:rsid w:val="00067069"/>
    <w:rsid w:val="00067146"/>
    <w:rsid w:val="00067251"/>
    <w:rsid w:val="00067288"/>
    <w:rsid w:val="000675BC"/>
    <w:rsid w:val="000679C2"/>
    <w:rsid w:val="00067C08"/>
    <w:rsid w:val="00068FC0"/>
    <w:rsid w:val="00070103"/>
    <w:rsid w:val="00070581"/>
    <w:rsid w:val="0007188F"/>
    <w:rsid w:val="00071AB0"/>
    <w:rsid w:val="00071BD5"/>
    <w:rsid w:val="00071DA3"/>
    <w:rsid w:val="00071FCB"/>
    <w:rsid w:val="000722D7"/>
    <w:rsid w:val="00072345"/>
    <w:rsid w:val="00072571"/>
    <w:rsid w:val="00072618"/>
    <w:rsid w:val="0007264C"/>
    <w:rsid w:val="0007279C"/>
    <w:rsid w:val="00072969"/>
    <w:rsid w:val="00072A0A"/>
    <w:rsid w:val="000735EF"/>
    <w:rsid w:val="00073660"/>
    <w:rsid w:val="000739ED"/>
    <w:rsid w:val="00073CD6"/>
    <w:rsid w:val="00074333"/>
    <w:rsid w:val="00074517"/>
    <w:rsid w:val="000745FC"/>
    <w:rsid w:val="00074908"/>
    <w:rsid w:val="000749D4"/>
    <w:rsid w:val="00074B15"/>
    <w:rsid w:val="00074C38"/>
    <w:rsid w:val="00074E4F"/>
    <w:rsid w:val="00074F83"/>
    <w:rsid w:val="0007505D"/>
    <w:rsid w:val="000751DD"/>
    <w:rsid w:val="000751FC"/>
    <w:rsid w:val="000754B3"/>
    <w:rsid w:val="000759BE"/>
    <w:rsid w:val="00075AC4"/>
    <w:rsid w:val="00075B90"/>
    <w:rsid w:val="00075C1E"/>
    <w:rsid w:val="00076274"/>
    <w:rsid w:val="00076560"/>
    <w:rsid w:val="00076653"/>
    <w:rsid w:val="00076749"/>
    <w:rsid w:val="0007677B"/>
    <w:rsid w:val="000768F2"/>
    <w:rsid w:val="00076A9B"/>
    <w:rsid w:val="00077BDF"/>
    <w:rsid w:val="00077D2F"/>
    <w:rsid w:val="000800BD"/>
    <w:rsid w:val="00080661"/>
    <w:rsid w:val="00080D7B"/>
    <w:rsid w:val="00080DD4"/>
    <w:rsid w:val="00080E31"/>
    <w:rsid w:val="00080FB3"/>
    <w:rsid w:val="00081154"/>
    <w:rsid w:val="00081251"/>
    <w:rsid w:val="00081EC0"/>
    <w:rsid w:val="00081EE2"/>
    <w:rsid w:val="0008231F"/>
    <w:rsid w:val="00082378"/>
    <w:rsid w:val="00082AF5"/>
    <w:rsid w:val="00082B07"/>
    <w:rsid w:val="00082C9A"/>
    <w:rsid w:val="00082ED6"/>
    <w:rsid w:val="00082FFD"/>
    <w:rsid w:val="000830C2"/>
    <w:rsid w:val="000830C4"/>
    <w:rsid w:val="000830D6"/>
    <w:rsid w:val="000831B7"/>
    <w:rsid w:val="0008332C"/>
    <w:rsid w:val="0008337D"/>
    <w:rsid w:val="00083458"/>
    <w:rsid w:val="00083967"/>
    <w:rsid w:val="00084073"/>
    <w:rsid w:val="0008422C"/>
    <w:rsid w:val="000842C3"/>
    <w:rsid w:val="0008456E"/>
    <w:rsid w:val="0008482B"/>
    <w:rsid w:val="00084901"/>
    <w:rsid w:val="00084AFD"/>
    <w:rsid w:val="00084CB1"/>
    <w:rsid w:val="000853CD"/>
    <w:rsid w:val="00085424"/>
    <w:rsid w:val="00085629"/>
    <w:rsid w:val="00085771"/>
    <w:rsid w:val="00085A6C"/>
    <w:rsid w:val="00085ABE"/>
    <w:rsid w:val="00085F16"/>
    <w:rsid w:val="000861AF"/>
    <w:rsid w:val="00086234"/>
    <w:rsid w:val="000864FC"/>
    <w:rsid w:val="00086506"/>
    <w:rsid w:val="00086A4A"/>
    <w:rsid w:val="00086AE4"/>
    <w:rsid w:val="00086F2F"/>
    <w:rsid w:val="0008724E"/>
    <w:rsid w:val="000879B6"/>
    <w:rsid w:val="00087A5B"/>
    <w:rsid w:val="00087BF3"/>
    <w:rsid w:val="00087F1C"/>
    <w:rsid w:val="0009042B"/>
    <w:rsid w:val="000905F2"/>
    <w:rsid w:val="000906CA"/>
    <w:rsid w:val="00090797"/>
    <w:rsid w:val="000907FA"/>
    <w:rsid w:val="00090AC9"/>
    <w:rsid w:val="00090B83"/>
    <w:rsid w:val="00090C64"/>
    <w:rsid w:val="00090C8C"/>
    <w:rsid w:val="00090D20"/>
    <w:rsid w:val="00090DFF"/>
    <w:rsid w:val="0009134F"/>
    <w:rsid w:val="000913CA"/>
    <w:rsid w:val="00091C89"/>
    <w:rsid w:val="0009214D"/>
    <w:rsid w:val="00092687"/>
    <w:rsid w:val="00092A88"/>
    <w:rsid w:val="00092AF0"/>
    <w:rsid w:val="00092E85"/>
    <w:rsid w:val="00093107"/>
    <w:rsid w:val="00093148"/>
    <w:rsid w:val="0009353C"/>
    <w:rsid w:val="00093BA4"/>
    <w:rsid w:val="00093D21"/>
    <w:rsid w:val="00094140"/>
    <w:rsid w:val="000941BE"/>
    <w:rsid w:val="00094439"/>
    <w:rsid w:val="0009460B"/>
    <w:rsid w:val="000949F3"/>
    <w:rsid w:val="00094AC2"/>
    <w:rsid w:val="00094F29"/>
    <w:rsid w:val="0009513D"/>
    <w:rsid w:val="0009529B"/>
    <w:rsid w:val="00095775"/>
    <w:rsid w:val="00095AC9"/>
    <w:rsid w:val="00095C1D"/>
    <w:rsid w:val="00095FEF"/>
    <w:rsid w:val="0009629C"/>
    <w:rsid w:val="000962EE"/>
    <w:rsid w:val="000963A8"/>
    <w:rsid w:val="000964B7"/>
    <w:rsid w:val="00096650"/>
    <w:rsid w:val="00096CF9"/>
    <w:rsid w:val="00097009"/>
    <w:rsid w:val="0009740B"/>
    <w:rsid w:val="000978CB"/>
    <w:rsid w:val="00097E0D"/>
    <w:rsid w:val="00097F4E"/>
    <w:rsid w:val="00098DFA"/>
    <w:rsid w:val="000A018F"/>
    <w:rsid w:val="000A03B7"/>
    <w:rsid w:val="000A0520"/>
    <w:rsid w:val="000A0B5B"/>
    <w:rsid w:val="000A0E02"/>
    <w:rsid w:val="000A0F51"/>
    <w:rsid w:val="000A116E"/>
    <w:rsid w:val="000A11DB"/>
    <w:rsid w:val="000A1210"/>
    <w:rsid w:val="000A1222"/>
    <w:rsid w:val="000A1623"/>
    <w:rsid w:val="000A1825"/>
    <w:rsid w:val="000A186B"/>
    <w:rsid w:val="000A1D30"/>
    <w:rsid w:val="000A1F62"/>
    <w:rsid w:val="000A202D"/>
    <w:rsid w:val="000A234E"/>
    <w:rsid w:val="000A2469"/>
    <w:rsid w:val="000A260C"/>
    <w:rsid w:val="000A3219"/>
    <w:rsid w:val="000A337B"/>
    <w:rsid w:val="000A3421"/>
    <w:rsid w:val="000A3461"/>
    <w:rsid w:val="000A36FA"/>
    <w:rsid w:val="000A39CB"/>
    <w:rsid w:val="000A39D1"/>
    <w:rsid w:val="000A3A8E"/>
    <w:rsid w:val="000A3B1B"/>
    <w:rsid w:val="000A3D4D"/>
    <w:rsid w:val="000A4063"/>
    <w:rsid w:val="000A4523"/>
    <w:rsid w:val="000A45BD"/>
    <w:rsid w:val="000A4688"/>
    <w:rsid w:val="000A4E60"/>
    <w:rsid w:val="000A4E95"/>
    <w:rsid w:val="000A4ECA"/>
    <w:rsid w:val="000A51D5"/>
    <w:rsid w:val="000A5A27"/>
    <w:rsid w:val="000A5B00"/>
    <w:rsid w:val="000A6061"/>
    <w:rsid w:val="000A6073"/>
    <w:rsid w:val="000A610A"/>
    <w:rsid w:val="000A616A"/>
    <w:rsid w:val="000A61DF"/>
    <w:rsid w:val="000A6826"/>
    <w:rsid w:val="000A69F7"/>
    <w:rsid w:val="000A6AE8"/>
    <w:rsid w:val="000A6B88"/>
    <w:rsid w:val="000A70B3"/>
    <w:rsid w:val="000A73F1"/>
    <w:rsid w:val="000A7420"/>
    <w:rsid w:val="000A768D"/>
    <w:rsid w:val="000A76EF"/>
    <w:rsid w:val="000A78F4"/>
    <w:rsid w:val="000A7BFF"/>
    <w:rsid w:val="000A7DA8"/>
    <w:rsid w:val="000A7F53"/>
    <w:rsid w:val="000A7FB9"/>
    <w:rsid w:val="000B0210"/>
    <w:rsid w:val="000B0303"/>
    <w:rsid w:val="000B07A0"/>
    <w:rsid w:val="000B0A14"/>
    <w:rsid w:val="000B0A83"/>
    <w:rsid w:val="000B0A9C"/>
    <w:rsid w:val="000B0BC2"/>
    <w:rsid w:val="000B0D97"/>
    <w:rsid w:val="000B0DFA"/>
    <w:rsid w:val="000B11CE"/>
    <w:rsid w:val="000B1335"/>
    <w:rsid w:val="000B1589"/>
    <w:rsid w:val="000B17CE"/>
    <w:rsid w:val="000B1817"/>
    <w:rsid w:val="000B1976"/>
    <w:rsid w:val="000B1ABF"/>
    <w:rsid w:val="000B209A"/>
    <w:rsid w:val="000B20CB"/>
    <w:rsid w:val="000B2301"/>
    <w:rsid w:val="000B27B9"/>
    <w:rsid w:val="000B2BD7"/>
    <w:rsid w:val="000B3034"/>
    <w:rsid w:val="000B3173"/>
    <w:rsid w:val="000B33D2"/>
    <w:rsid w:val="000B3B62"/>
    <w:rsid w:val="000B3C92"/>
    <w:rsid w:val="000B3D83"/>
    <w:rsid w:val="000B4122"/>
    <w:rsid w:val="000B4466"/>
    <w:rsid w:val="000B44B5"/>
    <w:rsid w:val="000B46BC"/>
    <w:rsid w:val="000B4855"/>
    <w:rsid w:val="000B4C8C"/>
    <w:rsid w:val="000B4CBB"/>
    <w:rsid w:val="000B50FD"/>
    <w:rsid w:val="000B5232"/>
    <w:rsid w:val="000B5415"/>
    <w:rsid w:val="000B548B"/>
    <w:rsid w:val="000B56E6"/>
    <w:rsid w:val="000B5C9E"/>
    <w:rsid w:val="000B5CB6"/>
    <w:rsid w:val="000B5E7E"/>
    <w:rsid w:val="000B5F69"/>
    <w:rsid w:val="000B6046"/>
    <w:rsid w:val="000B6233"/>
    <w:rsid w:val="000B6590"/>
    <w:rsid w:val="000B712C"/>
    <w:rsid w:val="000B7789"/>
    <w:rsid w:val="000B77CE"/>
    <w:rsid w:val="000B7971"/>
    <w:rsid w:val="000C0B64"/>
    <w:rsid w:val="000C0C54"/>
    <w:rsid w:val="000C12F8"/>
    <w:rsid w:val="000C1EA7"/>
    <w:rsid w:val="000C25A7"/>
    <w:rsid w:val="000C2C7E"/>
    <w:rsid w:val="000C2CDB"/>
    <w:rsid w:val="000C2D1C"/>
    <w:rsid w:val="000C33A3"/>
    <w:rsid w:val="000C36D1"/>
    <w:rsid w:val="000C3C43"/>
    <w:rsid w:val="000C3F05"/>
    <w:rsid w:val="000C3F30"/>
    <w:rsid w:val="000C4170"/>
    <w:rsid w:val="000C448A"/>
    <w:rsid w:val="000C44E1"/>
    <w:rsid w:val="000C463E"/>
    <w:rsid w:val="000C46C9"/>
    <w:rsid w:val="000C471D"/>
    <w:rsid w:val="000C4726"/>
    <w:rsid w:val="000C4B22"/>
    <w:rsid w:val="000C4C6D"/>
    <w:rsid w:val="000C4DCC"/>
    <w:rsid w:val="000C5148"/>
    <w:rsid w:val="000C5494"/>
    <w:rsid w:val="000C56C0"/>
    <w:rsid w:val="000C58BF"/>
    <w:rsid w:val="000C58FD"/>
    <w:rsid w:val="000C593E"/>
    <w:rsid w:val="000C59FE"/>
    <w:rsid w:val="000C5F92"/>
    <w:rsid w:val="000C612F"/>
    <w:rsid w:val="000C6421"/>
    <w:rsid w:val="000C644E"/>
    <w:rsid w:val="000C65BB"/>
    <w:rsid w:val="000C67E0"/>
    <w:rsid w:val="000C67F3"/>
    <w:rsid w:val="000C68CD"/>
    <w:rsid w:val="000C68DD"/>
    <w:rsid w:val="000C704A"/>
    <w:rsid w:val="000C7454"/>
    <w:rsid w:val="000C759C"/>
    <w:rsid w:val="000C75A4"/>
    <w:rsid w:val="000C76CF"/>
    <w:rsid w:val="000C77B0"/>
    <w:rsid w:val="000C7CCF"/>
    <w:rsid w:val="000D07B5"/>
    <w:rsid w:val="000D0C33"/>
    <w:rsid w:val="000D0DF8"/>
    <w:rsid w:val="000D0ED3"/>
    <w:rsid w:val="000D1466"/>
    <w:rsid w:val="000D19EC"/>
    <w:rsid w:val="000D1FB3"/>
    <w:rsid w:val="000D216D"/>
    <w:rsid w:val="000D2411"/>
    <w:rsid w:val="000D25F8"/>
    <w:rsid w:val="000D27DC"/>
    <w:rsid w:val="000D2B6A"/>
    <w:rsid w:val="000D335E"/>
    <w:rsid w:val="000D365D"/>
    <w:rsid w:val="000D39B3"/>
    <w:rsid w:val="000D3A96"/>
    <w:rsid w:val="000D3C1F"/>
    <w:rsid w:val="000D3FB0"/>
    <w:rsid w:val="000D4011"/>
    <w:rsid w:val="000D4336"/>
    <w:rsid w:val="000D44A9"/>
    <w:rsid w:val="000D44F4"/>
    <w:rsid w:val="000D4516"/>
    <w:rsid w:val="000D454D"/>
    <w:rsid w:val="000D4575"/>
    <w:rsid w:val="000D469A"/>
    <w:rsid w:val="000D4729"/>
    <w:rsid w:val="000D49D0"/>
    <w:rsid w:val="000D4F08"/>
    <w:rsid w:val="000D50FC"/>
    <w:rsid w:val="000D51BD"/>
    <w:rsid w:val="000D5471"/>
    <w:rsid w:val="000D552B"/>
    <w:rsid w:val="000D564A"/>
    <w:rsid w:val="000D568E"/>
    <w:rsid w:val="000D59BC"/>
    <w:rsid w:val="000D5D79"/>
    <w:rsid w:val="000D5F4F"/>
    <w:rsid w:val="000D5F87"/>
    <w:rsid w:val="000D6354"/>
    <w:rsid w:val="000D63EC"/>
    <w:rsid w:val="000D6893"/>
    <w:rsid w:val="000D6E1E"/>
    <w:rsid w:val="000D7578"/>
    <w:rsid w:val="000D7805"/>
    <w:rsid w:val="000D7BC3"/>
    <w:rsid w:val="000E06D2"/>
    <w:rsid w:val="000E0783"/>
    <w:rsid w:val="000E08F3"/>
    <w:rsid w:val="000E0959"/>
    <w:rsid w:val="000E09BB"/>
    <w:rsid w:val="000E0AFE"/>
    <w:rsid w:val="000E0C83"/>
    <w:rsid w:val="000E0FDB"/>
    <w:rsid w:val="000E1421"/>
    <w:rsid w:val="000E1929"/>
    <w:rsid w:val="000E1D06"/>
    <w:rsid w:val="000E1FBD"/>
    <w:rsid w:val="000E20D5"/>
    <w:rsid w:val="000E2164"/>
    <w:rsid w:val="000E24DA"/>
    <w:rsid w:val="000E2A59"/>
    <w:rsid w:val="000E3624"/>
    <w:rsid w:val="000E36A4"/>
    <w:rsid w:val="000E3AB8"/>
    <w:rsid w:val="000E3B5F"/>
    <w:rsid w:val="000E3CE0"/>
    <w:rsid w:val="000E451E"/>
    <w:rsid w:val="000E499A"/>
    <w:rsid w:val="000E49C0"/>
    <w:rsid w:val="000E4AA1"/>
    <w:rsid w:val="000E4B64"/>
    <w:rsid w:val="000E4D50"/>
    <w:rsid w:val="000E4DF3"/>
    <w:rsid w:val="000E4E3D"/>
    <w:rsid w:val="000E50BB"/>
    <w:rsid w:val="000E51B7"/>
    <w:rsid w:val="000E5286"/>
    <w:rsid w:val="000E52FA"/>
    <w:rsid w:val="000E532F"/>
    <w:rsid w:val="000E5848"/>
    <w:rsid w:val="000E5E46"/>
    <w:rsid w:val="000E65E0"/>
    <w:rsid w:val="000E6665"/>
    <w:rsid w:val="000E6A8F"/>
    <w:rsid w:val="000E6B44"/>
    <w:rsid w:val="000E6BA2"/>
    <w:rsid w:val="000E78C5"/>
    <w:rsid w:val="000E7BD0"/>
    <w:rsid w:val="000F007B"/>
    <w:rsid w:val="000F0292"/>
    <w:rsid w:val="000F05C7"/>
    <w:rsid w:val="000F0BC8"/>
    <w:rsid w:val="000F0C5F"/>
    <w:rsid w:val="000F0F3C"/>
    <w:rsid w:val="000F12BA"/>
    <w:rsid w:val="000F13C7"/>
    <w:rsid w:val="000F1682"/>
    <w:rsid w:val="000F185D"/>
    <w:rsid w:val="000F193D"/>
    <w:rsid w:val="000F1C18"/>
    <w:rsid w:val="000F1F0B"/>
    <w:rsid w:val="000F2427"/>
    <w:rsid w:val="000F2458"/>
    <w:rsid w:val="000F264E"/>
    <w:rsid w:val="000F2A06"/>
    <w:rsid w:val="000F2BD2"/>
    <w:rsid w:val="000F3397"/>
    <w:rsid w:val="000F33BB"/>
    <w:rsid w:val="000F35EE"/>
    <w:rsid w:val="000F3923"/>
    <w:rsid w:val="000F3F5B"/>
    <w:rsid w:val="000F4058"/>
    <w:rsid w:val="000F4558"/>
    <w:rsid w:val="000F4812"/>
    <w:rsid w:val="000F4E2F"/>
    <w:rsid w:val="000F4E3E"/>
    <w:rsid w:val="000F5567"/>
    <w:rsid w:val="000F57A5"/>
    <w:rsid w:val="000F5958"/>
    <w:rsid w:val="000F5D5B"/>
    <w:rsid w:val="000F5D64"/>
    <w:rsid w:val="000F5E42"/>
    <w:rsid w:val="000F621B"/>
    <w:rsid w:val="000F6475"/>
    <w:rsid w:val="000F670D"/>
    <w:rsid w:val="000F6766"/>
    <w:rsid w:val="000F6A48"/>
    <w:rsid w:val="000F6AF2"/>
    <w:rsid w:val="000F6C2A"/>
    <w:rsid w:val="000F6C59"/>
    <w:rsid w:val="000F6D4B"/>
    <w:rsid w:val="000F6FB2"/>
    <w:rsid w:val="000F70A1"/>
    <w:rsid w:val="000F7583"/>
    <w:rsid w:val="000F77BE"/>
    <w:rsid w:val="000F7A27"/>
    <w:rsid w:val="000F7A44"/>
    <w:rsid w:val="000F7BB2"/>
    <w:rsid w:val="000F7C18"/>
    <w:rsid w:val="00100066"/>
    <w:rsid w:val="00100104"/>
    <w:rsid w:val="001001E6"/>
    <w:rsid w:val="0010023B"/>
    <w:rsid w:val="0010026C"/>
    <w:rsid w:val="00100F4E"/>
    <w:rsid w:val="001012EF"/>
    <w:rsid w:val="001017C0"/>
    <w:rsid w:val="001019A9"/>
    <w:rsid w:val="00101CCA"/>
    <w:rsid w:val="001020A2"/>
    <w:rsid w:val="001021D8"/>
    <w:rsid w:val="001026EE"/>
    <w:rsid w:val="001028C1"/>
    <w:rsid w:val="00102F5E"/>
    <w:rsid w:val="00103053"/>
    <w:rsid w:val="001034E2"/>
    <w:rsid w:val="00103973"/>
    <w:rsid w:val="00103D06"/>
    <w:rsid w:val="00103DFE"/>
    <w:rsid w:val="00104415"/>
    <w:rsid w:val="00104577"/>
    <w:rsid w:val="00104A8B"/>
    <w:rsid w:val="00104CFE"/>
    <w:rsid w:val="00104E75"/>
    <w:rsid w:val="00104E97"/>
    <w:rsid w:val="00104E99"/>
    <w:rsid w:val="00105194"/>
    <w:rsid w:val="001052E1"/>
    <w:rsid w:val="001056E9"/>
    <w:rsid w:val="0010594A"/>
    <w:rsid w:val="00106392"/>
    <w:rsid w:val="00106424"/>
    <w:rsid w:val="00106489"/>
    <w:rsid w:val="00106BF6"/>
    <w:rsid w:val="00106CD2"/>
    <w:rsid w:val="00106E7B"/>
    <w:rsid w:val="00106FAF"/>
    <w:rsid w:val="0010743E"/>
    <w:rsid w:val="00107506"/>
    <w:rsid w:val="00107682"/>
    <w:rsid w:val="001076ED"/>
    <w:rsid w:val="00108635"/>
    <w:rsid w:val="00110428"/>
    <w:rsid w:val="00110AAD"/>
    <w:rsid w:val="00110EDF"/>
    <w:rsid w:val="00110F27"/>
    <w:rsid w:val="00110F93"/>
    <w:rsid w:val="00111046"/>
    <w:rsid w:val="00111427"/>
    <w:rsid w:val="0011148A"/>
    <w:rsid w:val="00111765"/>
    <w:rsid w:val="0011176E"/>
    <w:rsid w:val="00111824"/>
    <w:rsid w:val="0011196F"/>
    <w:rsid w:val="00111D8F"/>
    <w:rsid w:val="00112153"/>
    <w:rsid w:val="00112261"/>
    <w:rsid w:val="001124B7"/>
    <w:rsid w:val="00112600"/>
    <w:rsid w:val="0011261E"/>
    <w:rsid w:val="00112901"/>
    <w:rsid w:val="00112968"/>
    <w:rsid w:val="00112E31"/>
    <w:rsid w:val="001132EB"/>
    <w:rsid w:val="001134E2"/>
    <w:rsid w:val="00113B96"/>
    <w:rsid w:val="00113BE2"/>
    <w:rsid w:val="00113E3C"/>
    <w:rsid w:val="001145D2"/>
    <w:rsid w:val="00114732"/>
    <w:rsid w:val="0011475A"/>
    <w:rsid w:val="001149A9"/>
    <w:rsid w:val="00114D69"/>
    <w:rsid w:val="001152A1"/>
    <w:rsid w:val="00115DA8"/>
    <w:rsid w:val="00116010"/>
    <w:rsid w:val="0011657D"/>
    <w:rsid w:val="001169DC"/>
    <w:rsid w:val="00117064"/>
    <w:rsid w:val="001171BE"/>
    <w:rsid w:val="00117395"/>
    <w:rsid w:val="001177A9"/>
    <w:rsid w:val="00117993"/>
    <w:rsid w:val="0012012F"/>
    <w:rsid w:val="00120368"/>
    <w:rsid w:val="00120390"/>
    <w:rsid w:val="0012044E"/>
    <w:rsid w:val="00120787"/>
    <w:rsid w:val="00120794"/>
    <w:rsid w:val="00120C41"/>
    <w:rsid w:val="00120CE1"/>
    <w:rsid w:val="001218A2"/>
    <w:rsid w:val="00121C22"/>
    <w:rsid w:val="00121CC9"/>
    <w:rsid w:val="00122140"/>
    <w:rsid w:val="0012217C"/>
    <w:rsid w:val="00122327"/>
    <w:rsid w:val="001223C8"/>
    <w:rsid w:val="001223CF"/>
    <w:rsid w:val="00122572"/>
    <w:rsid w:val="0012265D"/>
    <w:rsid w:val="001226CD"/>
    <w:rsid w:val="001227BB"/>
    <w:rsid w:val="00122993"/>
    <w:rsid w:val="00122D01"/>
    <w:rsid w:val="00122E7C"/>
    <w:rsid w:val="00123048"/>
    <w:rsid w:val="00123111"/>
    <w:rsid w:val="00123547"/>
    <w:rsid w:val="001236C9"/>
    <w:rsid w:val="00123C25"/>
    <w:rsid w:val="00124203"/>
    <w:rsid w:val="00124336"/>
    <w:rsid w:val="00124692"/>
    <w:rsid w:val="00124961"/>
    <w:rsid w:val="00124B62"/>
    <w:rsid w:val="0012508E"/>
    <w:rsid w:val="00125243"/>
    <w:rsid w:val="001254C5"/>
    <w:rsid w:val="001257B1"/>
    <w:rsid w:val="00125B5F"/>
    <w:rsid w:val="00126268"/>
    <w:rsid w:val="00126706"/>
    <w:rsid w:val="0012681D"/>
    <w:rsid w:val="001268F6"/>
    <w:rsid w:val="001269B9"/>
    <w:rsid w:val="001269BB"/>
    <w:rsid w:val="00126BD4"/>
    <w:rsid w:val="00126F42"/>
    <w:rsid w:val="00126FD5"/>
    <w:rsid w:val="001270D1"/>
    <w:rsid w:val="00127B01"/>
    <w:rsid w:val="00130094"/>
    <w:rsid w:val="001307D7"/>
    <w:rsid w:val="0013154A"/>
    <w:rsid w:val="001318BE"/>
    <w:rsid w:val="001318E2"/>
    <w:rsid w:val="00131A53"/>
    <w:rsid w:val="00132B2B"/>
    <w:rsid w:val="00132DF2"/>
    <w:rsid w:val="0013321F"/>
    <w:rsid w:val="001336E3"/>
    <w:rsid w:val="00133886"/>
    <w:rsid w:val="001340E4"/>
    <w:rsid w:val="0013441C"/>
    <w:rsid w:val="00134B1C"/>
    <w:rsid w:val="00134CF6"/>
    <w:rsid w:val="0013531C"/>
    <w:rsid w:val="00135E09"/>
    <w:rsid w:val="00135FD2"/>
    <w:rsid w:val="00135FF1"/>
    <w:rsid w:val="00136385"/>
    <w:rsid w:val="001364D9"/>
    <w:rsid w:val="0013669B"/>
    <w:rsid w:val="001366E3"/>
    <w:rsid w:val="001368D7"/>
    <w:rsid w:val="00136ABF"/>
    <w:rsid w:val="00136CC8"/>
    <w:rsid w:val="00136DC8"/>
    <w:rsid w:val="00136E5D"/>
    <w:rsid w:val="00136E7E"/>
    <w:rsid w:val="00136EF8"/>
    <w:rsid w:val="001372BC"/>
    <w:rsid w:val="001374F9"/>
    <w:rsid w:val="00137935"/>
    <w:rsid w:val="00137A2B"/>
    <w:rsid w:val="00137A38"/>
    <w:rsid w:val="00137AE3"/>
    <w:rsid w:val="00137DB3"/>
    <w:rsid w:val="00137EF8"/>
    <w:rsid w:val="001402E0"/>
    <w:rsid w:val="001411B5"/>
    <w:rsid w:val="001412C2"/>
    <w:rsid w:val="00141428"/>
    <w:rsid w:val="00141752"/>
    <w:rsid w:val="00141981"/>
    <w:rsid w:val="00141BB1"/>
    <w:rsid w:val="00142186"/>
    <w:rsid w:val="00142AB7"/>
    <w:rsid w:val="00142D61"/>
    <w:rsid w:val="00143056"/>
    <w:rsid w:val="00143083"/>
    <w:rsid w:val="001433BC"/>
    <w:rsid w:val="001436B7"/>
    <w:rsid w:val="00143899"/>
    <w:rsid w:val="00143991"/>
    <w:rsid w:val="001439A4"/>
    <w:rsid w:val="00143B3C"/>
    <w:rsid w:val="00143C9C"/>
    <w:rsid w:val="00143DA0"/>
    <w:rsid w:val="00143DCA"/>
    <w:rsid w:val="00143E53"/>
    <w:rsid w:val="00144067"/>
    <w:rsid w:val="0014449A"/>
    <w:rsid w:val="00144B89"/>
    <w:rsid w:val="00144EC2"/>
    <w:rsid w:val="001450E4"/>
    <w:rsid w:val="0014534F"/>
    <w:rsid w:val="00145638"/>
    <w:rsid w:val="00145A55"/>
    <w:rsid w:val="00145DB8"/>
    <w:rsid w:val="00145DEB"/>
    <w:rsid w:val="001462EA"/>
    <w:rsid w:val="0014638D"/>
    <w:rsid w:val="0014641B"/>
    <w:rsid w:val="00146492"/>
    <w:rsid w:val="00146716"/>
    <w:rsid w:val="00146838"/>
    <w:rsid w:val="001469DF"/>
    <w:rsid w:val="00146DD9"/>
    <w:rsid w:val="00146FA8"/>
    <w:rsid w:val="001471B6"/>
    <w:rsid w:val="00147397"/>
    <w:rsid w:val="001474F7"/>
    <w:rsid w:val="001479AC"/>
    <w:rsid w:val="00147A5C"/>
    <w:rsid w:val="00147DC3"/>
    <w:rsid w:val="00147E11"/>
    <w:rsid w:val="00150462"/>
    <w:rsid w:val="00150B2E"/>
    <w:rsid w:val="00150C0D"/>
    <w:rsid w:val="00150C94"/>
    <w:rsid w:val="00151092"/>
    <w:rsid w:val="00151098"/>
    <w:rsid w:val="0015132F"/>
    <w:rsid w:val="00151497"/>
    <w:rsid w:val="001516C0"/>
    <w:rsid w:val="001519DE"/>
    <w:rsid w:val="001520B9"/>
    <w:rsid w:val="0015235C"/>
    <w:rsid w:val="00152497"/>
    <w:rsid w:val="00152596"/>
    <w:rsid w:val="00152935"/>
    <w:rsid w:val="00152AE7"/>
    <w:rsid w:val="00152AEA"/>
    <w:rsid w:val="00152B06"/>
    <w:rsid w:val="00152B8B"/>
    <w:rsid w:val="00152CAE"/>
    <w:rsid w:val="00152D0D"/>
    <w:rsid w:val="00152F1C"/>
    <w:rsid w:val="0015303F"/>
    <w:rsid w:val="00153211"/>
    <w:rsid w:val="001533E1"/>
    <w:rsid w:val="001535F3"/>
    <w:rsid w:val="001537E5"/>
    <w:rsid w:val="00153C43"/>
    <w:rsid w:val="00154126"/>
    <w:rsid w:val="001541AF"/>
    <w:rsid w:val="00154391"/>
    <w:rsid w:val="0015446B"/>
    <w:rsid w:val="00154C02"/>
    <w:rsid w:val="00155385"/>
    <w:rsid w:val="001553A9"/>
    <w:rsid w:val="001554A0"/>
    <w:rsid w:val="00155CE5"/>
    <w:rsid w:val="00155E6C"/>
    <w:rsid w:val="00156389"/>
    <w:rsid w:val="001564EC"/>
    <w:rsid w:val="0015717A"/>
    <w:rsid w:val="00157C60"/>
    <w:rsid w:val="00157C6D"/>
    <w:rsid w:val="00157DA5"/>
    <w:rsid w:val="00157FFD"/>
    <w:rsid w:val="00160451"/>
    <w:rsid w:val="001608C0"/>
    <w:rsid w:val="00160957"/>
    <w:rsid w:val="00161023"/>
    <w:rsid w:val="0016146D"/>
    <w:rsid w:val="001614DB"/>
    <w:rsid w:val="0016164D"/>
    <w:rsid w:val="00161658"/>
    <w:rsid w:val="00161820"/>
    <w:rsid w:val="00161841"/>
    <w:rsid w:val="001622FD"/>
    <w:rsid w:val="00162637"/>
    <w:rsid w:val="00162DA8"/>
    <w:rsid w:val="00163179"/>
    <w:rsid w:val="001632B2"/>
    <w:rsid w:val="00163658"/>
    <w:rsid w:val="00163883"/>
    <w:rsid w:val="001638E5"/>
    <w:rsid w:val="001640D9"/>
    <w:rsid w:val="00164397"/>
    <w:rsid w:val="001643F3"/>
    <w:rsid w:val="00164409"/>
    <w:rsid w:val="0016461A"/>
    <w:rsid w:val="00164788"/>
    <w:rsid w:val="00164797"/>
    <w:rsid w:val="00164A24"/>
    <w:rsid w:val="00164CC1"/>
    <w:rsid w:val="00164EE4"/>
    <w:rsid w:val="00164F3F"/>
    <w:rsid w:val="00164FD8"/>
    <w:rsid w:val="001653D4"/>
    <w:rsid w:val="001659F1"/>
    <w:rsid w:val="00165A50"/>
    <w:rsid w:val="00165BB8"/>
    <w:rsid w:val="00165E7D"/>
    <w:rsid w:val="00165FFE"/>
    <w:rsid w:val="001660CD"/>
    <w:rsid w:val="00166241"/>
    <w:rsid w:val="00166D0B"/>
    <w:rsid w:val="00167031"/>
    <w:rsid w:val="00167B7D"/>
    <w:rsid w:val="00167DB5"/>
    <w:rsid w:val="00170140"/>
    <w:rsid w:val="0017018E"/>
    <w:rsid w:val="001702CD"/>
    <w:rsid w:val="00170351"/>
    <w:rsid w:val="001704D6"/>
    <w:rsid w:val="001704EA"/>
    <w:rsid w:val="00170650"/>
    <w:rsid w:val="001708BE"/>
    <w:rsid w:val="00170AE5"/>
    <w:rsid w:val="00170C78"/>
    <w:rsid w:val="00170C84"/>
    <w:rsid w:val="00170D2A"/>
    <w:rsid w:val="00170DBD"/>
    <w:rsid w:val="00170E32"/>
    <w:rsid w:val="00171220"/>
    <w:rsid w:val="0017165D"/>
    <w:rsid w:val="001716B4"/>
    <w:rsid w:val="0017170D"/>
    <w:rsid w:val="0017180D"/>
    <w:rsid w:val="00171A48"/>
    <w:rsid w:val="00172146"/>
    <w:rsid w:val="001724B4"/>
    <w:rsid w:val="00172634"/>
    <w:rsid w:val="0017283B"/>
    <w:rsid w:val="001729B8"/>
    <w:rsid w:val="00172CB9"/>
    <w:rsid w:val="00172E14"/>
    <w:rsid w:val="00173384"/>
    <w:rsid w:val="001739C0"/>
    <w:rsid w:val="001741EE"/>
    <w:rsid w:val="001742DF"/>
    <w:rsid w:val="001743EC"/>
    <w:rsid w:val="0017495E"/>
    <w:rsid w:val="00174EC5"/>
    <w:rsid w:val="001755AB"/>
    <w:rsid w:val="001755F2"/>
    <w:rsid w:val="001758AC"/>
    <w:rsid w:val="00175D65"/>
    <w:rsid w:val="00175EC9"/>
    <w:rsid w:val="00175F93"/>
    <w:rsid w:val="00175FF5"/>
    <w:rsid w:val="0017628B"/>
    <w:rsid w:val="00176321"/>
    <w:rsid w:val="001763F3"/>
    <w:rsid w:val="00176AAC"/>
    <w:rsid w:val="00176E06"/>
    <w:rsid w:val="00176F54"/>
    <w:rsid w:val="001770A6"/>
    <w:rsid w:val="00177781"/>
    <w:rsid w:val="001778B0"/>
    <w:rsid w:val="001779BE"/>
    <w:rsid w:val="00177A9B"/>
    <w:rsid w:val="00177B82"/>
    <w:rsid w:val="00177C3A"/>
    <w:rsid w:val="00177C51"/>
    <w:rsid w:val="001800AE"/>
    <w:rsid w:val="00180357"/>
    <w:rsid w:val="00180642"/>
    <w:rsid w:val="00180BD0"/>
    <w:rsid w:val="00180CA9"/>
    <w:rsid w:val="00181693"/>
    <w:rsid w:val="00181749"/>
    <w:rsid w:val="00181A5C"/>
    <w:rsid w:val="00181ACE"/>
    <w:rsid w:val="00181C9B"/>
    <w:rsid w:val="0018239E"/>
    <w:rsid w:val="001824C1"/>
    <w:rsid w:val="00182751"/>
    <w:rsid w:val="00182790"/>
    <w:rsid w:val="00182C54"/>
    <w:rsid w:val="00182CD4"/>
    <w:rsid w:val="00182DA2"/>
    <w:rsid w:val="0018319F"/>
    <w:rsid w:val="00183243"/>
    <w:rsid w:val="001833B5"/>
    <w:rsid w:val="00183618"/>
    <w:rsid w:val="00183636"/>
    <w:rsid w:val="001838B1"/>
    <w:rsid w:val="0018391D"/>
    <w:rsid w:val="0018473D"/>
    <w:rsid w:val="00184AFA"/>
    <w:rsid w:val="00184C13"/>
    <w:rsid w:val="00184C2D"/>
    <w:rsid w:val="00184CFF"/>
    <w:rsid w:val="00184DDE"/>
    <w:rsid w:val="001852B7"/>
    <w:rsid w:val="001853D5"/>
    <w:rsid w:val="0018585A"/>
    <w:rsid w:val="00185B1C"/>
    <w:rsid w:val="00185BE6"/>
    <w:rsid w:val="00185CF6"/>
    <w:rsid w:val="00186153"/>
    <w:rsid w:val="001861DD"/>
    <w:rsid w:val="001866A6"/>
    <w:rsid w:val="00186811"/>
    <w:rsid w:val="001868EB"/>
    <w:rsid w:val="00186D90"/>
    <w:rsid w:val="00186E7E"/>
    <w:rsid w:val="0018767D"/>
    <w:rsid w:val="0018774D"/>
    <w:rsid w:val="00187C1E"/>
    <w:rsid w:val="00187E12"/>
    <w:rsid w:val="00190623"/>
    <w:rsid w:val="00190B02"/>
    <w:rsid w:val="00190CB7"/>
    <w:rsid w:val="001911A9"/>
    <w:rsid w:val="00191435"/>
    <w:rsid w:val="00191518"/>
    <w:rsid w:val="001916AD"/>
    <w:rsid w:val="00191B63"/>
    <w:rsid w:val="0019202E"/>
    <w:rsid w:val="0019223C"/>
    <w:rsid w:val="001929C4"/>
    <w:rsid w:val="00192A36"/>
    <w:rsid w:val="00192F01"/>
    <w:rsid w:val="00193033"/>
    <w:rsid w:val="001934FE"/>
    <w:rsid w:val="00193BAA"/>
    <w:rsid w:val="00193F16"/>
    <w:rsid w:val="00193F6E"/>
    <w:rsid w:val="00194179"/>
    <w:rsid w:val="001941EC"/>
    <w:rsid w:val="001942E6"/>
    <w:rsid w:val="00194308"/>
    <w:rsid w:val="00194B89"/>
    <w:rsid w:val="00194C1E"/>
    <w:rsid w:val="00194D60"/>
    <w:rsid w:val="00194F68"/>
    <w:rsid w:val="0019533F"/>
    <w:rsid w:val="00195490"/>
    <w:rsid w:val="0019553E"/>
    <w:rsid w:val="00195853"/>
    <w:rsid w:val="00195E90"/>
    <w:rsid w:val="0019604F"/>
    <w:rsid w:val="0019643C"/>
    <w:rsid w:val="00196464"/>
    <w:rsid w:val="0019682B"/>
    <w:rsid w:val="001971CB"/>
    <w:rsid w:val="0019757F"/>
    <w:rsid w:val="0019783B"/>
    <w:rsid w:val="00197886"/>
    <w:rsid w:val="00197AA4"/>
    <w:rsid w:val="00197C2C"/>
    <w:rsid w:val="00197DB8"/>
    <w:rsid w:val="00197F62"/>
    <w:rsid w:val="00197F7F"/>
    <w:rsid w:val="001A0151"/>
    <w:rsid w:val="001A042D"/>
    <w:rsid w:val="001A059E"/>
    <w:rsid w:val="001A0A4C"/>
    <w:rsid w:val="001A0AFE"/>
    <w:rsid w:val="001A0C0C"/>
    <w:rsid w:val="001A0DA3"/>
    <w:rsid w:val="001A0E6E"/>
    <w:rsid w:val="001A108D"/>
    <w:rsid w:val="001A1266"/>
    <w:rsid w:val="001A153A"/>
    <w:rsid w:val="001A156B"/>
    <w:rsid w:val="001A1631"/>
    <w:rsid w:val="001A1C10"/>
    <w:rsid w:val="001A2632"/>
    <w:rsid w:val="001A28D7"/>
    <w:rsid w:val="001A2CBB"/>
    <w:rsid w:val="001A2DE7"/>
    <w:rsid w:val="001A2E10"/>
    <w:rsid w:val="001A2FCD"/>
    <w:rsid w:val="001A334B"/>
    <w:rsid w:val="001A352F"/>
    <w:rsid w:val="001A3A65"/>
    <w:rsid w:val="001A3BD2"/>
    <w:rsid w:val="001A3CEA"/>
    <w:rsid w:val="001A4711"/>
    <w:rsid w:val="001A4A73"/>
    <w:rsid w:val="001A4ABE"/>
    <w:rsid w:val="001A4D4B"/>
    <w:rsid w:val="001A5136"/>
    <w:rsid w:val="001A5298"/>
    <w:rsid w:val="001A53D8"/>
    <w:rsid w:val="001A5697"/>
    <w:rsid w:val="001A5974"/>
    <w:rsid w:val="001A5C70"/>
    <w:rsid w:val="001A5F1D"/>
    <w:rsid w:val="001A5F4F"/>
    <w:rsid w:val="001A6163"/>
    <w:rsid w:val="001A636A"/>
    <w:rsid w:val="001A64B7"/>
    <w:rsid w:val="001A65B6"/>
    <w:rsid w:val="001A67DE"/>
    <w:rsid w:val="001A6842"/>
    <w:rsid w:val="001A68A0"/>
    <w:rsid w:val="001A6AB5"/>
    <w:rsid w:val="001A6BFC"/>
    <w:rsid w:val="001A6C2B"/>
    <w:rsid w:val="001A6EAD"/>
    <w:rsid w:val="001A7119"/>
    <w:rsid w:val="001A733D"/>
    <w:rsid w:val="001A73A0"/>
    <w:rsid w:val="001A75DA"/>
    <w:rsid w:val="001A7727"/>
    <w:rsid w:val="001A77B9"/>
    <w:rsid w:val="001A78A5"/>
    <w:rsid w:val="001A78A8"/>
    <w:rsid w:val="001A78C6"/>
    <w:rsid w:val="001A78F0"/>
    <w:rsid w:val="001A7C3A"/>
    <w:rsid w:val="001AA562"/>
    <w:rsid w:val="001B012C"/>
    <w:rsid w:val="001B0163"/>
    <w:rsid w:val="001B018C"/>
    <w:rsid w:val="001B021F"/>
    <w:rsid w:val="001B024C"/>
    <w:rsid w:val="001B0395"/>
    <w:rsid w:val="001B05FB"/>
    <w:rsid w:val="001B0DC5"/>
    <w:rsid w:val="001B0FA7"/>
    <w:rsid w:val="001B115F"/>
    <w:rsid w:val="001B1188"/>
    <w:rsid w:val="001B1257"/>
    <w:rsid w:val="001B1483"/>
    <w:rsid w:val="001B1528"/>
    <w:rsid w:val="001B19A6"/>
    <w:rsid w:val="001B19C1"/>
    <w:rsid w:val="001B1C60"/>
    <w:rsid w:val="001B1DBB"/>
    <w:rsid w:val="001B1DD8"/>
    <w:rsid w:val="001B21A1"/>
    <w:rsid w:val="001B22C0"/>
    <w:rsid w:val="001B284D"/>
    <w:rsid w:val="001B2B05"/>
    <w:rsid w:val="001B2B11"/>
    <w:rsid w:val="001B2F02"/>
    <w:rsid w:val="001B2F8E"/>
    <w:rsid w:val="001B3263"/>
    <w:rsid w:val="001B388F"/>
    <w:rsid w:val="001B3D93"/>
    <w:rsid w:val="001B40E4"/>
    <w:rsid w:val="001B46BA"/>
    <w:rsid w:val="001B4906"/>
    <w:rsid w:val="001B4A06"/>
    <w:rsid w:val="001B4A3F"/>
    <w:rsid w:val="001B4DB2"/>
    <w:rsid w:val="001B50B3"/>
    <w:rsid w:val="001B51D5"/>
    <w:rsid w:val="001B542E"/>
    <w:rsid w:val="001B55F5"/>
    <w:rsid w:val="001B5639"/>
    <w:rsid w:val="001B5C91"/>
    <w:rsid w:val="001B5D7C"/>
    <w:rsid w:val="001B6026"/>
    <w:rsid w:val="001B638E"/>
    <w:rsid w:val="001B6B7C"/>
    <w:rsid w:val="001B6C41"/>
    <w:rsid w:val="001B6EE7"/>
    <w:rsid w:val="001B6FE4"/>
    <w:rsid w:val="001B7456"/>
    <w:rsid w:val="001B787E"/>
    <w:rsid w:val="001B7B16"/>
    <w:rsid w:val="001B7B27"/>
    <w:rsid w:val="001B7C50"/>
    <w:rsid w:val="001B7CEF"/>
    <w:rsid w:val="001C0446"/>
    <w:rsid w:val="001C054B"/>
    <w:rsid w:val="001C101B"/>
    <w:rsid w:val="001C181C"/>
    <w:rsid w:val="001C1B48"/>
    <w:rsid w:val="001C1C3C"/>
    <w:rsid w:val="001C2181"/>
    <w:rsid w:val="001C263F"/>
    <w:rsid w:val="001C2A2D"/>
    <w:rsid w:val="001C2BF6"/>
    <w:rsid w:val="001C2C1B"/>
    <w:rsid w:val="001C2E51"/>
    <w:rsid w:val="001C2E92"/>
    <w:rsid w:val="001C33E4"/>
    <w:rsid w:val="001C3491"/>
    <w:rsid w:val="001C37E7"/>
    <w:rsid w:val="001C3CAD"/>
    <w:rsid w:val="001C3D3C"/>
    <w:rsid w:val="001C3DB0"/>
    <w:rsid w:val="001C3E5C"/>
    <w:rsid w:val="001C41BF"/>
    <w:rsid w:val="001C42C0"/>
    <w:rsid w:val="001C42F9"/>
    <w:rsid w:val="001C4303"/>
    <w:rsid w:val="001C464C"/>
    <w:rsid w:val="001C4795"/>
    <w:rsid w:val="001C4B02"/>
    <w:rsid w:val="001C51D0"/>
    <w:rsid w:val="001C5B40"/>
    <w:rsid w:val="001C5CEE"/>
    <w:rsid w:val="001C5CFD"/>
    <w:rsid w:val="001C644D"/>
    <w:rsid w:val="001C667D"/>
    <w:rsid w:val="001C69CD"/>
    <w:rsid w:val="001C6A25"/>
    <w:rsid w:val="001C6CB2"/>
    <w:rsid w:val="001C6F13"/>
    <w:rsid w:val="001C7119"/>
    <w:rsid w:val="001C7136"/>
    <w:rsid w:val="001C72D2"/>
    <w:rsid w:val="001C7B44"/>
    <w:rsid w:val="001C7EBD"/>
    <w:rsid w:val="001C7F6E"/>
    <w:rsid w:val="001D0A36"/>
    <w:rsid w:val="001D148F"/>
    <w:rsid w:val="001D18C2"/>
    <w:rsid w:val="001D1B81"/>
    <w:rsid w:val="001D1C3C"/>
    <w:rsid w:val="001D23E6"/>
    <w:rsid w:val="001D2B9A"/>
    <w:rsid w:val="001D2C22"/>
    <w:rsid w:val="001D2C4B"/>
    <w:rsid w:val="001D2D14"/>
    <w:rsid w:val="001D2DC8"/>
    <w:rsid w:val="001D3066"/>
    <w:rsid w:val="001D3175"/>
    <w:rsid w:val="001D3196"/>
    <w:rsid w:val="001D3365"/>
    <w:rsid w:val="001D33F4"/>
    <w:rsid w:val="001D34F9"/>
    <w:rsid w:val="001D3ACF"/>
    <w:rsid w:val="001D3EC1"/>
    <w:rsid w:val="001D40D3"/>
    <w:rsid w:val="001D4348"/>
    <w:rsid w:val="001D4788"/>
    <w:rsid w:val="001D4A8E"/>
    <w:rsid w:val="001D4AA7"/>
    <w:rsid w:val="001D4F9E"/>
    <w:rsid w:val="001D51D5"/>
    <w:rsid w:val="001D5358"/>
    <w:rsid w:val="001D5359"/>
    <w:rsid w:val="001D5471"/>
    <w:rsid w:val="001D5A8E"/>
    <w:rsid w:val="001D5AEA"/>
    <w:rsid w:val="001D5D35"/>
    <w:rsid w:val="001D6200"/>
    <w:rsid w:val="001D64A3"/>
    <w:rsid w:val="001D6BB7"/>
    <w:rsid w:val="001D702B"/>
    <w:rsid w:val="001D730C"/>
    <w:rsid w:val="001D7758"/>
    <w:rsid w:val="001D77C1"/>
    <w:rsid w:val="001D7B2F"/>
    <w:rsid w:val="001D7BB2"/>
    <w:rsid w:val="001D7EE8"/>
    <w:rsid w:val="001E0C74"/>
    <w:rsid w:val="001E1063"/>
    <w:rsid w:val="001E1077"/>
    <w:rsid w:val="001E1265"/>
    <w:rsid w:val="001E15A4"/>
    <w:rsid w:val="001E1A4E"/>
    <w:rsid w:val="001E1AC1"/>
    <w:rsid w:val="001E1EE1"/>
    <w:rsid w:val="001E247D"/>
    <w:rsid w:val="001E2936"/>
    <w:rsid w:val="001E2CB0"/>
    <w:rsid w:val="001E2E0B"/>
    <w:rsid w:val="001E2FA6"/>
    <w:rsid w:val="001E315F"/>
    <w:rsid w:val="001E33A0"/>
    <w:rsid w:val="001E33A4"/>
    <w:rsid w:val="001E340E"/>
    <w:rsid w:val="001E35AF"/>
    <w:rsid w:val="001E35B5"/>
    <w:rsid w:val="001E38BF"/>
    <w:rsid w:val="001E3B2F"/>
    <w:rsid w:val="001E3BA4"/>
    <w:rsid w:val="001E4297"/>
    <w:rsid w:val="001E4832"/>
    <w:rsid w:val="001E4FAC"/>
    <w:rsid w:val="001E501F"/>
    <w:rsid w:val="001E5164"/>
    <w:rsid w:val="001E5525"/>
    <w:rsid w:val="001E6004"/>
    <w:rsid w:val="001E6152"/>
    <w:rsid w:val="001E6B0C"/>
    <w:rsid w:val="001E6D4C"/>
    <w:rsid w:val="001E6D69"/>
    <w:rsid w:val="001E7091"/>
    <w:rsid w:val="001E715F"/>
    <w:rsid w:val="001E751D"/>
    <w:rsid w:val="001E7863"/>
    <w:rsid w:val="001E7F1F"/>
    <w:rsid w:val="001F0158"/>
    <w:rsid w:val="001F02D0"/>
    <w:rsid w:val="001F074F"/>
    <w:rsid w:val="001F09C0"/>
    <w:rsid w:val="001F0B7D"/>
    <w:rsid w:val="001F0D3C"/>
    <w:rsid w:val="001F0EE4"/>
    <w:rsid w:val="001F1315"/>
    <w:rsid w:val="001F1364"/>
    <w:rsid w:val="001F15AA"/>
    <w:rsid w:val="001F19DF"/>
    <w:rsid w:val="001F22CD"/>
    <w:rsid w:val="001F231B"/>
    <w:rsid w:val="001F26CC"/>
    <w:rsid w:val="001F27C7"/>
    <w:rsid w:val="001F2A5B"/>
    <w:rsid w:val="001F2CB9"/>
    <w:rsid w:val="001F2FE4"/>
    <w:rsid w:val="001F31ED"/>
    <w:rsid w:val="001F35FD"/>
    <w:rsid w:val="001F369D"/>
    <w:rsid w:val="001F39A7"/>
    <w:rsid w:val="001F3C1A"/>
    <w:rsid w:val="001F3D45"/>
    <w:rsid w:val="001F3ED4"/>
    <w:rsid w:val="001F41E7"/>
    <w:rsid w:val="001F424D"/>
    <w:rsid w:val="001F426E"/>
    <w:rsid w:val="001F44AA"/>
    <w:rsid w:val="001F44B3"/>
    <w:rsid w:val="001F4639"/>
    <w:rsid w:val="001F4647"/>
    <w:rsid w:val="001F4825"/>
    <w:rsid w:val="001F4BB5"/>
    <w:rsid w:val="001F4C8E"/>
    <w:rsid w:val="001F4F22"/>
    <w:rsid w:val="001F529B"/>
    <w:rsid w:val="001F5390"/>
    <w:rsid w:val="001F5633"/>
    <w:rsid w:val="001F5789"/>
    <w:rsid w:val="001F5B19"/>
    <w:rsid w:val="001F5F51"/>
    <w:rsid w:val="001F61B2"/>
    <w:rsid w:val="001F6847"/>
    <w:rsid w:val="001F6A0D"/>
    <w:rsid w:val="001F6A29"/>
    <w:rsid w:val="001F6B51"/>
    <w:rsid w:val="001F6E1A"/>
    <w:rsid w:val="001F6EA7"/>
    <w:rsid w:val="001F6F9A"/>
    <w:rsid w:val="001F70A2"/>
    <w:rsid w:val="001F71AF"/>
    <w:rsid w:val="001F74AA"/>
    <w:rsid w:val="001F754A"/>
    <w:rsid w:val="001F7A22"/>
    <w:rsid w:val="001F7A29"/>
    <w:rsid w:val="001F7EC8"/>
    <w:rsid w:val="001F7F5D"/>
    <w:rsid w:val="001F7F76"/>
    <w:rsid w:val="001F7F84"/>
    <w:rsid w:val="00200130"/>
    <w:rsid w:val="002001D7"/>
    <w:rsid w:val="0020031B"/>
    <w:rsid w:val="00200A25"/>
    <w:rsid w:val="00200B0B"/>
    <w:rsid w:val="00200DE8"/>
    <w:rsid w:val="002010A1"/>
    <w:rsid w:val="0020110B"/>
    <w:rsid w:val="0020122C"/>
    <w:rsid w:val="002015C3"/>
    <w:rsid w:val="00201771"/>
    <w:rsid w:val="00201CFC"/>
    <w:rsid w:val="00201D15"/>
    <w:rsid w:val="00201EDB"/>
    <w:rsid w:val="00201FC2"/>
    <w:rsid w:val="00201FFC"/>
    <w:rsid w:val="00202381"/>
    <w:rsid w:val="002023D3"/>
    <w:rsid w:val="0020290A"/>
    <w:rsid w:val="00202EAB"/>
    <w:rsid w:val="00202F1D"/>
    <w:rsid w:val="00203231"/>
    <w:rsid w:val="002033D8"/>
    <w:rsid w:val="0020396E"/>
    <w:rsid w:val="002039FA"/>
    <w:rsid w:val="0020407A"/>
    <w:rsid w:val="0020421F"/>
    <w:rsid w:val="002045DE"/>
    <w:rsid w:val="00204D24"/>
    <w:rsid w:val="00204D9F"/>
    <w:rsid w:val="00205000"/>
    <w:rsid w:val="0020503E"/>
    <w:rsid w:val="00205422"/>
    <w:rsid w:val="0020566E"/>
    <w:rsid w:val="002058B1"/>
    <w:rsid w:val="00205A59"/>
    <w:rsid w:val="00205BEE"/>
    <w:rsid w:val="00205EBB"/>
    <w:rsid w:val="002061D6"/>
    <w:rsid w:val="00206568"/>
    <w:rsid w:val="002065FE"/>
    <w:rsid w:val="00206794"/>
    <w:rsid w:val="002069A6"/>
    <w:rsid w:val="00206CFE"/>
    <w:rsid w:val="0020709C"/>
    <w:rsid w:val="002070D1"/>
    <w:rsid w:val="0020722C"/>
    <w:rsid w:val="00207416"/>
    <w:rsid w:val="002076FE"/>
    <w:rsid w:val="00207A8F"/>
    <w:rsid w:val="00207B93"/>
    <w:rsid w:val="00207E77"/>
    <w:rsid w:val="00207FC8"/>
    <w:rsid w:val="00210117"/>
    <w:rsid w:val="002101C7"/>
    <w:rsid w:val="002103F3"/>
    <w:rsid w:val="00210584"/>
    <w:rsid w:val="002107BD"/>
    <w:rsid w:val="00210A21"/>
    <w:rsid w:val="00210AF5"/>
    <w:rsid w:val="00210B2B"/>
    <w:rsid w:val="0021110E"/>
    <w:rsid w:val="002111F5"/>
    <w:rsid w:val="00211252"/>
    <w:rsid w:val="002114F0"/>
    <w:rsid w:val="0021184D"/>
    <w:rsid w:val="00211908"/>
    <w:rsid w:val="00211B24"/>
    <w:rsid w:val="00211C15"/>
    <w:rsid w:val="00211CAF"/>
    <w:rsid w:val="00211E58"/>
    <w:rsid w:val="00212178"/>
    <w:rsid w:val="00212411"/>
    <w:rsid w:val="00212696"/>
    <w:rsid w:val="002128B2"/>
    <w:rsid w:val="002128BD"/>
    <w:rsid w:val="00212905"/>
    <w:rsid w:val="00212C2C"/>
    <w:rsid w:val="00212E85"/>
    <w:rsid w:val="00212EDC"/>
    <w:rsid w:val="002130B2"/>
    <w:rsid w:val="00213637"/>
    <w:rsid w:val="00213903"/>
    <w:rsid w:val="00213C1C"/>
    <w:rsid w:val="00213F59"/>
    <w:rsid w:val="002140A8"/>
    <w:rsid w:val="00214168"/>
    <w:rsid w:val="002147EF"/>
    <w:rsid w:val="0021492D"/>
    <w:rsid w:val="00214A60"/>
    <w:rsid w:val="00214B54"/>
    <w:rsid w:val="00214BEF"/>
    <w:rsid w:val="00214D98"/>
    <w:rsid w:val="00215226"/>
    <w:rsid w:val="00215356"/>
    <w:rsid w:val="002153C0"/>
    <w:rsid w:val="002156E1"/>
    <w:rsid w:val="00215CA6"/>
    <w:rsid w:val="00215CA9"/>
    <w:rsid w:val="00215E7C"/>
    <w:rsid w:val="00215FCB"/>
    <w:rsid w:val="002162EB"/>
    <w:rsid w:val="00216317"/>
    <w:rsid w:val="002164B7"/>
    <w:rsid w:val="00216555"/>
    <w:rsid w:val="0021663D"/>
    <w:rsid w:val="0021687E"/>
    <w:rsid w:val="00216982"/>
    <w:rsid w:val="00217209"/>
    <w:rsid w:val="0021743C"/>
    <w:rsid w:val="00217631"/>
    <w:rsid w:val="002176B1"/>
    <w:rsid w:val="00217BBA"/>
    <w:rsid w:val="00217EC6"/>
    <w:rsid w:val="00220399"/>
    <w:rsid w:val="00220650"/>
    <w:rsid w:val="002208DC"/>
    <w:rsid w:val="002209AA"/>
    <w:rsid w:val="00220D0E"/>
    <w:rsid w:val="002213C7"/>
    <w:rsid w:val="002218AA"/>
    <w:rsid w:val="002218E2"/>
    <w:rsid w:val="00221B1E"/>
    <w:rsid w:val="00221F4F"/>
    <w:rsid w:val="00222617"/>
    <w:rsid w:val="002226F2"/>
    <w:rsid w:val="00222C5B"/>
    <w:rsid w:val="00222DA0"/>
    <w:rsid w:val="00222E43"/>
    <w:rsid w:val="00223408"/>
    <w:rsid w:val="00223633"/>
    <w:rsid w:val="0022376A"/>
    <w:rsid w:val="002238DC"/>
    <w:rsid w:val="00223A46"/>
    <w:rsid w:val="00223BE0"/>
    <w:rsid w:val="002243DA"/>
    <w:rsid w:val="00224703"/>
    <w:rsid w:val="00224754"/>
    <w:rsid w:val="002247A6"/>
    <w:rsid w:val="00224838"/>
    <w:rsid w:val="0022486F"/>
    <w:rsid w:val="00224C87"/>
    <w:rsid w:val="002252E5"/>
    <w:rsid w:val="00225429"/>
    <w:rsid w:val="002254F9"/>
    <w:rsid w:val="00225A06"/>
    <w:rsid w:val="00225A88"/>
    <w:rsid w:val="00225AAE"/>
    <w:rsid w:val="00225AE8"/>
    <w:rsid w:val="00225C16"/>
    <w:rsid w:val="00225C2C"/>
    <w:rsid w:val="00225C96"/>
    <w:rsid w:val="00225F42"/>
    <w:rsid w:val="002263BA"/>
    <w:rsid w:val="00226673"/>
    <w:rsid w:val="00226B62"/>
    <w:rsid w:val="00226BC5"/>
    <w:rsid w:val="00226D2C"/>
    <w:rsid w:val="00226D99"/>
    <w:rsid w:val="00226E0B"/>
    <w:rsid w:val="00226FFC"/>
    <w:rsid w:val="002271BF"/>
    <w:rsid w:val="00227217"/>
    <w:rsid w:val="002273D6"/>
    <w:rsid w:val="00227510"/>
    <w:rsid w:val="0022774F"/>
    <w:rsid w:val="002278FD"/>
    <w:rsid w:val="0023044F"/>
    <w:rsid w:val="00230497"/>
    <w:rsid w:val="002305B9"/>
    <w:rsid w:val="0023060F"/>
    <w:rsid w:val="0023086C"/>
    <w:rsid w:val="0023091F"/>
    <w:rsid w:val="00230AFA"/>
    <w:rsid w:val="00230D73"/>
    <w:rsid w:val="00230D90"/>
    <w:rsid w:val="00230EC3"/>
    <w:rsid w:val="002310E0"/>
    <w:rsid w:val="00231126"/>
    <w:rsid w:val="00231282"/>
    <w:rsid w:val="0023146C"/>
    <w:rsid w:val="0023161F"/>
    <w:rsid w:val="00231742"/>
    <w:rsid w:val="00231867"/>
    <w:rsid w:val="002319B2"/>
    <w:rsid w:val="00231A5D"/>
    <w:rsid w:val="00231B5C"/>
    <w:rsid w:val="00231D6E"/>
    <w:rsid w:val="002322FA"/>
    <w:rsid w:val="002323B8"/>
    <w:rsid w:val="00232D26"/>
    <w:rsid w:val="0023301D"/>
    <w:rsid w:val="00233038"/>
    <w:rsid w:val="00233157"/>
    <w:rsid w:val="002335CE"/>
    <w:rsid w:val="00233633"/>
    <w:rsid w:val="00233A97"/>
    <w:rsid w:val="00233BCE"/>
    <w:rsid w:val="00233FA2"/>
    <w:rsid w:val="00234183"/>
    <w:rsid w:val="0023423C"/>
    <w:rsid w:val="00234368"/>
    <w:rsid w:val="00234795"/>
    <w:rsid w:val="00234838"/>
    <w:rsid w:val="0023492C"/>
    <w:rsid w:val="00234B2B"/>
    <w:rsid w:val="0023502D"/>
    <w:rsid w:val="00235327"/>
    <w:rsid w:val="00235A30"/>
    <w:rsid w:val="00235ABF"/>
    <w:rsid w:val="00235B7B"/>
    <w:rsid w:val="00235DB1"/>
    <w:rsid w:val="00235E4C"/>
    <w:rsid w:val="002365D4"/>
    <w:rsid w:val="0023664C"/>
    <w:rsid w:val="002366B4"/>
    <w:rsid w:val="00236890"/>
    <w:rsid w:val="00236A53"/>
    <w:rsid w:val="00236A6B"/>
    <w:rsid w:val="00236C6F"/>
    <w:rsid w:val="00236D33"/>
    <w:rsid w:val="0023709E"/>
    <w:rsid w:val="002370B2"/>
    <w:rsid w:val="00237391"/>
    <w:rsid w:val="002373EA"/>
    <w:rsid w:val="0023779B"/>
    <w:rsid w:val="002378AC"/>
    <w:rsid w:val="00237B85"/>
    <w:rsid w:val="00237F4E"/>
    <w:rsid w:val="0024014B"/>
    <w:rsid w:val="002401EE"/>
    <w:rsid w:val="00240263"/>
    <w:rsid w:val="002402D5"/>
    <w:rsid w:val="0024043D"/>
    <w:rsid w:val="002406F6"/>
    <w:rsid w:val="00240A31"/>
    <w:rsid w:val="00240CCD"/>
    <w:rsid w:val="00240D3C"/>
    <w:rsid w:val="00240EAB"/>
    <w:rsid w:val="00240F13"/>
    <w:rsid w:val="0024114C"/>
    <w:rsid w:val="0024124E"/>
    <w:rsid w:val="00241291"/>
    <w:rsid w:val="00241573"/>
    <w:rsid w:val="002417DD"/>
    <w:rsid w:val="00241A65"/>
    <w:rsid w:val="00241BCE"/>
    <w:rsid w:val="00241D7F"/>
    <w:rsid w:val="00241E4C"/>
    <w:rsid w:val="00241FB7"/>
    <w:rsid w:val="002420C2"/>
    <w:rsid w:val="002421B3"/>
    <w:rsid w:val="00242429"/>
    <w:rsid w:val="0024249F"/>
    <w:rsid w:val="0024279D"/>
    <w:rsid w:val="002429DB"/>
    <w:rsid w:val="00242A12"/>
    <w:rsid w:val="00242D64"/>
    <w:rsid w:val="00242D70"/>
    <w:rsid w:val="00242D9E"/>
    <w:rsid w:val="00242DD0"/>
    <w:rsid w:val="00242F25"/>
    <w:rsid w:val="002431A3"/>
    <w:rsid w:val="002431F5"/>
    <w:rsid w:val="002433F8"/>
    <w:rsid w:val="002436B8"/>
    <w:rsid w:val="0024390F"/>
    <w:rsid w:val="00244072"/>
    <w:rsid w:val="00244247"/>
    <w:rsid w:val="00244838"/>
    <w:rsid w:val="00244B47"/>
    <w:rsid w:val="00244D4F"/>
    <w:rsid w:val="002450EA"/>
    <w:rsid w:val="0024541F"/>
    <w:rsid w:val="00245596"/>
    <w:rsid w:val="002456B3"/>
    <w:rsid w:val="00245C5F"/>
    <w:rsid w:val="00245DCA"/>
    <w:rsid w:val="00245ED7"/>
    <w:rsid w:val="00245F2E"/>
    <w:rsid w:val="00246160"/>
    <w:rsid w:val="00246495"/>
    <w:rsid w:val="00246A0B"/>
    <w:rsid w:val="00246C96"/>
    <w:rsid w:val="00246E0B"/>
    <w:rsid w:val="00247078"/>
    <w:rsid w:val="0024714C"/>
    <w:rsid w:val="00247473"/>
    <w:rsid w:val="0024748E"/>
    <w:rsid w:val="00247536"/>
    <w:rsid w:val="002475E3"/>
    <w:rsid w:val="00247AE1"/>
    <w:rsid w:val="00247CD7"/>
    <w:rsid w:val="00247F96"/>
    <w:rsid w:val="00250439"/>
    <w:rsid w:val="00250544"/>
    <w:rsid w:val="00250CCC"/>
    <w:rsid w:val="00250E1E"/>
    <w:rsid w:val="00251350"/>
    <w:rsid w:val="00251840"/>
    <w:rsid w:val="002518CF"/>
    <w:rsid w:val="00251AB5"/>
    <w:rsid w:val="00251B14"/>
    <w:rsid w:val="00251BCA"/>
    <w:rsid w:val="00251F5F"/>
    <w:rsid w:val="00252052"/>
    <w:rsid w:val="002520E8"/>
    <w:rsid w:val="0025212A"/>
    <w:rsid w:val="002521B0"/>
    <w:rsid w:val="002523D9"/>
    <w:rsid w:val="002523EB"/>
    <w:rsid w:val="00252480"/>
    <w:rsid w:val="00252A0F"/>
    <w:rsid w:val="00252CE8"/>
    <w:rsid w:val="00252FC3"/>
    <w:rsid w:val="0025314E"/>
    <w:rsid w:val="00253390"/>
    <w:rsid w:val="002535E0"/>
    <w:rsid w:val="002536D1"/>
    <w:rsid w:val="002538B8"/>
    <w:rsid w:val="002538BA"/>
    <w:rsid w:val="002538F9"/>
    <w:rsid w:val="00253BB1"/>
    <w:rsid w:val="00253D15"/>
    <w:rsid w:val="00254444"/>
    <w:rsid w:val="0025447D"/>
    <w:rsid w:val="002544F0"/>
    <w:rsid w:val="00254615"/>
    <w:rsid w:val="0025478C"/>
    <w:rsid w:val="0025491B"/>
    <w:rsid w:val="0025494F"/>
    <w:rsid w:val="00254A71"/>
    <w:rsid w:val="00254D38"/>
    <w:rsid w:val="00254D42"/>
    <w:rsid w:val="00254E63"/>
    <w:rsid w:val="00254F94"/>
    <w:rsid w:val="00255367"/>
    <w:rsid w:val="002553E6"/>
    <w:rsid w:val="0025569F"/>
    <w:rsid w:val="0025578F"/>
    <w:rsid w:val="00255A0D"/>
    <w:rsid w:val="00255CF1"/>
    <w:rsid w:val="002566FD"/>
    <w:rsid w:val="00256710"/>
    <w:rsid w:val="00256B77"/>
    <w:rsid w:val="00256D4E"/>
    <w:rsid w:val="00256D51"/>
    <w:rsid w:val="00256E4D"/>
    <w:rsid w:val="00256EA7"/>
    <w:rsid w:val="00256FF2"/>
    <w:rsid w:val="002570EE"/>
    <w:rsid w:val="002572C5"/>
    <w:rsid w:val="00257758"/>
    <w:rsid w:val="0025795A"/>
    <w:rsid w:val="00257BEA"/>
    <w:rsid w:val="00257E7D"/>
    <w:rsid w:val="002600AB"/>
    <w:rsid w:val="002601D3"/>
    <w:rsid w:val="0026083C"/>
    <w:rsid w:val="00260B83"/>
    <w:rsid w:val="00260ED9"/>
    <w:rsid w:val="0026176F"/>
    <w:rsid w:val="002617A6"/>
    <w:rsid w:val="00261B84"/>
    <w:rsid w:val="00261F5B"/>
    <w:rsid w:val="002620B5"/>
    <w:rsid w:val="002622E1"/>
    <w:rsid w:val="00262360"/>
    <w:rsid w:val="0026280F"/>
    <w:rsid w:val="00262BC0"/>
    <w:rsid w:val="00262F25"/>
    <w:rsid w:val="002631F3"/>
    <w:rsid w:val="00263208"/>
    <w:rsid w:val="00263612"/>
    <w:rsid w:val="00263A84"/>
    <w:rsid w:val="00263EED"/>
    <w:rsid w:val="00263FBB"/>
    <w:rsid w:val="0026405B"/>
    <w:rsid w:val="00264198"/>
    <w:rsid w:val="002646AA"/>
    <w:rsid w:val="002648BF"/>
    <w:rsid w:val="00264BB9"/>
    <w:rsid w:val="00265306"/>
    <w:rsid w:val="0026576A"/>
    <w:rsid w:val="00265AF1"/>
    <w:rsid w:val="00265C42"/>
    <w:rsid w:val="00265F99"/>
    <w:rsid w:val="00265FCB"/>
    <w:rsid w:val="00266698"/>
    <w:rsid w:val="00266737"/>
    <w:rsid w:val="00266FE3"/>
    <w:rsid w:val="00267444"/>
    <w:rsid w:val="00267468"/>
    <w:rsid w:val="0026757A"/>
    <w:rsid w:val="00267723"/>
    <w:rsid w:val="00267A0A"/>
    <w:rsid w:val="00267DE6"/>
    <w:rsid w:val="00267EC9"/>
    <w:rsid w:val="00267F81"/>
    <w:rsid w:val="00267F99"/>
    <w:rsid w:val="00270AF9"/>
    <w:rsid w:val="00270C50"/>
    <w:rsid w:val="00270E0A"/>
    <w:rsid w:val="00270EF4"/>
    <w:rsid w:val="00271178"/>
    <w:rsid w:val="002714C0"/>
    <w:rsid w:val="0027154C"/>
    <w:rsid w:val="00271A39"/>
    <w:rsid w:val="00271A58"/>
    <w:rsid w:val="00271B2C"/>
    <w:rsid w:val="00271BAC"/>
    <w:rsid w:val="00271CF1"/>
    <w:rsid w:val="00271F6E"/>
    <w:rsid w:val="002720C3"/>
    <w:rsid w:val="0027229C"/>
    <w:rsid w:val="00272680"/>
    <w:rsid w:val="00272786"/>
    <w:rsid w:val="00272BA2"/>
    <w:rsid w:val="002730FF"/>
    <w:rsid w:val="00273204"/>
    <w:rsid w:val="00273219"/>
    <w:rsid w:val="0027351F"/>
    <w:rsid w:val="002735BF"/>
    <w:rsid w:val="00273A59"/>
    <w:rsid w:val="00273B44"/>
    <w:rsid w:val="0027423D"/>
    <w:rsid w:val="00274BB8"/>
    <w:rsid w:val="00274BFC"/>
    <w:rsid w:val="00274C02"/>
    <w:rsid w:val="00274D0A"/>
    <w:rsid w:val="00274D50"/>
    <w:rsid w:val="00274F05"/>
    <w:rsid w:val="002752BB"/>
    <w:rsid w:val="002758F3"/>
    <w:rsid w:val="00275B91"/>
    <w:rsid w:val="00275F84"/>
    <w:rsid w:val="00275FA2"/>
    <w:rsid w:val="0027612A"/>
    <w:rsid w:val="00276303"/>
    <w:rsid w:val="0027670D"/>
    <w:rsid w:val="0027684D"/>
    <w:rsid w:val="00276CC1"/>
    <w:rsid w:val="0027719C"/>
    <w:rsid w:val="002773B9"/>
    <w:rsid w:val="00277439"/>
    <w:rsid w:val="0027745B"/>
    <w:rsid w:val="00277523"/>
    <w:rsid w:val="002775A0"/>
    <w:rsid w:val="00277813"/>
    <w:rsid w:val="002778F9"/>
    <w:rsid w:val="00277DCA"/>
    <w:rsid w:val="00277DFA"/>
    <w:rsid w:val="00277FCD"/>
    <w:rsid w:val="00277FDA"/>
    <w:rsid w:val="00280440"/>
    <w:rsid w:val="00280492"/>
    <w:rsid w:val="00280691"/>
    <w:rsid w:val="002812FE"/>
    <w:rsid w:val="00281331"/>
    <w:rsid w:val="00281A91"/>
    <w:rsid w:val="00281B50"/>
    <w:rsid w:val="00281EE2"/>
    <w:rsid w:val="002820B7"/>
    <w:rsid w:val="002820D7"/>
    <w:rsid w:val="00282272"/>
    <w:rsid w:val="0028290B"/>
    <w:rsid w:val="00282ABA"/>
    <w:rsid w:val="00282D5B"/>
    <w:rsid w:val="00283296"/>
    <w:rsid w:val="00283429"/>
    <w:rsid w:val="00283B10"/>
    <w:rsid w:val="00283E5D"/>
    <w:rsid w:val="00283FC1"/>
    <w:rsid w:val="002841C2"/>
    <w:rsid w:val="00284B27"/>
    <w:rsid w:val="00284CA2"/>
    <w:rsid w:val="00284DA5"/>
    <w:rsid w:val="00284E35"/>
    <w:rsid w:val="0028506B"/>
    <w:rsid w:val="002850C4"/>
    <w:rsid w:val="00285302"/>
    <w:rsid w:val="002855CD"/>
    <w:rsid w:val="00285AB1"/>
    <w:rsid w:val="00285CD6"/>
    <w:rsid w:val="0028601D"/>
    <w:rsid w:val="002860CF"/>
    <w:rsid w:val="00286372"/>
    <w:rsid w:val="00286551"/>
    <w:rsid w:val="002866EC"/>
    <w:rsid w:val="002867D4"/>
    <w:rsid w:val="002867F9"/>
    <w:rsid w:val="0028701B"/>
    <w:rsid w:val="00287110"/>
    <w:rsid w:val="0028739B"/>
    <w:rsid w:val="00287577"/>
    <w:rsid w:val="002875C0"/>
    <w:rsid w:val="0028787D"/>
    <w:rsid w:val="00287C74"/>
    <w:rsid w:val="00287E56"/>
    <w:rsid w:val="002905A7"/>
    <w:rsid w:val="002906EB"/>
    <w:rsid w:val="002909B5"/>
    <w:rsid w:val="00290FD5"/>
    <w:rsid w:val="002910A0"/>
    <w:rsid w:val="002911B1"/>
    <w:rsid w:val="002912CE"/>
    <w:rsid w:val="002912E8"/>
    <w:rsid w:val="00291344"/>
    <w:rsid w:val="002913DA"/>
    <w:rsid w:val="00291578"/>
    <w:rsid w:val="00291893"/>
    <w:rsid w:val="00291D51"/>
    <w:rsid w:val="00292255"/>
    <w:rsid w:val="00292879"/>
    <w:rsid w:val="00292C37"/>
    <w:rsid w:val="0029317B"/>
    <w:rsid w:val="002932DA"/>
    <w:rsid w:val="00293343"/>
    <w:rsid w:val="00293396"/>
    <w:rsid w:val="00293421"/>
    <w:rsid w:val="0029354E"/>
    <w:rsid w:val="00293755"/>
    <w:rsid w:val="00293C4C"/>
    <w:rsid w:val="00293E82"/>
    <w:rsid w:val="002940EA"/>
    <w:rsid w:val="00294836"/>
    <w:rsid w:val="00294963"/>
    <w:rsid w:val="00294AE2"/>
    <w:rsid w:val="00294C50"/>
    <w:rsid w:val="00294CB6"/>
    <w:rsid w:val="00294D88"/>
    <w:rsid w:val="00294DF0"/>
    <w:rsid w:val="00294EDE"/>
    <w:rsid w:val="00294EE7"/>
    <w:rsid w:val="00295BBA"/>
    <w:rsid w:val="00295F13"/>
    <w:rsid w:val="002960FE"/>
    <w:rsid w:val="0029631F"/>
    <w:rsid w:val="0029647B"/>
    <w:rsid w:val="00296654"/>
    <w:rsid w:val="00296A58"/>
    <w:rsid w:val="00296EF1"/>
    <w:rsid w:val="00297407"/>
    <w:rsid w:val="002977F6"/>
    <w:rsid w:val="00297917"/>
    <w:rsid w:val="00297C24"/>
    <w:rsid w:val="00297DFC"/>
    <w:rsid w:val="002A0324"/>
    <w:rsid w:val="002A07D4"/>
    <w:rsid w:val="002A0924"/>
    <w:rsid w:val="002A11BF"/>
    <w:rsid w:val="002A14C7"/>
    <w:rsid w:val="002A17E5"/>
    <w:rsid w:val="002A1A51"/>
    <w:rsid w:val="002A1B37"/>
    <w:rsid w:val="002A1FBD"/>
    <w:rsid w:val="002A222B"/>
    <w:rsid w:val="002A2275"/>
    <w:rsid w:val="002A29B7"/>
    <w:rsid w:val="002A2A83"/>
    <w:rsid w:val="002A302A"/>
    <w:rsid w:val="002A342F"/>
    <w:rsid w:val="002A37F9"/>
    <w:rsid w:val="002A3830"/>
    <w:rsid w:val="002A3A10"/>
    <w:rsid w:val="002A3BEB"/>
    <w:rsid w:val="002A3F65"/>
    <w:rsid w:val="002A492B"/>
    <w:rsid w:val="002A4AC8"/>
    <w:rsid w:val="002A4CED"/>
    <w:rsid w:val="002A529C"/>
    <w:rsid w:val="002A5339"/>
    <w:rsid w:val="002A5509"/>
    <w:rsid w:val="002A59AC"/>
    <w:rsid w:val="002A5A3E"/>
    <w:rsid w:val="002A5B80"/>
    <w:rsid w:val="002A5C02"/>
    <w:rsid w:val="002A5D3C"/>
    <w:rsid w:val="002A5EFF"/>
    <w:rsid w:val="002A6037"/>
    <w:rsid w:val="002A60A1"/>
    <w:rsid w:val="002A6203"/>
    <w:rsid w:val="002A62A4"/>
    <w:rsid w:val="002A640B"/>
    <w:rsid w:val="002A646A"/>
    <w:rsid w:val="002A666C"/>
    <w:rsid w:val="002A6C68"/>
    <w:rsid w:val="002A6D4A"/>
    <w:rsid w:val="002A6DC7"/>
    <w:rsid w:val="002A758D"/>
    <w:rsid w:val="002A76A5"/>
    <w:rsid w:val="002A7726"/>
    <w:rsid w:val="002A77D1"/>
    <w:rsid w:val="002B0117"/>
    <w:rsid w:val="002B020F"/>
    <w:rsid w:val="002B0646"/>
    <w:rsid w:val="002B0A04"/>
    <w:rsid w:val="002B0C3A"/>
    <w:rsid w:val="002B0D96"/>
    <w:rsid w:val="002B0DD5"/>
    <w:rsid w:val="002B0F35"/>
    <w:rsid w:val="002B1178"/>
    <w:rsid w:val="002B1271"/>
    <w:rsid w:val="002B16DF"/>
    <w:rsid w:val="002B1991"/>
    <w:rsid w:val="002B1AD9"/>
    <w:rsid w:val="002B21A0"/>
    <w:rsid w:val="002B2371"/>
    <w:rsid w:val="002B290A"/>
    <w:rsid w:val="002B2AD0"/>
    <w:rsid w:val="002B2C78"/>
    <w:rsid w:val="002B3132"/>
    <w:rsid w:val="002B349E"/>
    <w:rsid w:val="002B3F0E"/>
    <w:rsid w:val="002B4AB6"/>
    <w:rsid w:val="002B4B43"/>
    <w:rsid w:val="002B4BF6"/>
    <w:rsid w:val="002B4C20"/>
    <w:rsid w:val="002B4C25"/>
    <w:rsid w:val="002B4DE0"/>
    <w:rsid w:val="002B4E3D"/>
    <w:rsid w:val="002B4FA3"/>
    <w:rsid w:val="002B5042"/>
    <w:rsid w:val="002B5949"/>
    <w:rsid w:val="002B595E"/>
    <w:rsid w:val="002B5A9B"/>
    <w:rsid w:val="002B5D44"/>
    <w:rsid w:val="002B5EBA"/>
    <w:rsid w:val="002B623D"/>
    <w:rsid w:val="002B6449"/>
    <w:rsid w:val="002B6644"/>
    <w:rsid w:val="002B68E3"/>
    <w:rsid w:val="002B6F4E"/>
    <w:rsid w:val="002B74ED"/>
    <w:rsid w:val="002B7802"/>
    <w:rsid w:val="002B79AB"/>
    <w:rsid w:val="002B7A8A"/>
    <w:rsid w:val="002B7EE7"/>
    <w:rsid w:val="002C0018"/>
    <w:rsid w:val="002C069B"/>
    <w:rsid w:val="002C079C"/>
    <w:rsid w:val="002C0FA8"/>
    <w:rsid w:val="002C0FAF"/>
    <w:rsid w:val="002C106B"/>
    <w:rsid w:val="002C1105"/>
    <w:rsid w:val="002C12DF"/>
    <w:rsid w:val="002C1334"/>
    <w:rsid w:val="002C1550"/>
    <w:rsid w:val="002C17D2"/>
    <w:rsid w:val="002C1874"/>
    <w:rsid w:val="002C27D7"/>
    <w:rsid w:val="002C28AB"/>
    <w:rsid w:val="002C2C60"/>
    <w:rsid w:val="002C2CFF"/>
    <w:rsid w:val="002C2EDB"/>
    <w:rsid w:val="002C3311"/>
    <w:rsid w:val="002C3471"/>
    <w:rsid w:val="002C357F"/>
    <w:rsid w:val="002C383E"/>
    <w:rsid w:val="002C384D"/>
    <w:rsid w:val="002C3BA0"/>
    <w:rsid w:val="002C3C99"/>
    <w:rsid w:val="002C3F92"/>
    <w:rsid w:val="002C4197"/>
    <w:rsid w:val="002C41A7"/>
    <w:rsid w:val="002C4232"/>
    <w:rsid w:val="002C4644"/>
    <w:rsid w:val="002C4681"/>
    <w:rsid w:val="002C4E0C"/>
    <w:rsid w:val="002C4E14"/>
    <w:rsid w:val="002C4E6F"/>
    <w:rsid w:val="002C500F"/>
    <w:rsid w:val="002C503F"/>
    <w:rsid w:val="002C505C"/>
    <w:rsid w:val="002C510D"/>
    <w:rsid w:val="002C51A6"/>
    <w:rsid w:val="002C5379"/>
    <w:rsid w:val="002C5B6F"/>
    <w:rsid w:val="002C5D89"/>
    <w:rsid w:val="002C5D94"/>
    <w:rsid w:val="002C6115"/>
    <w:rsid w:val="002C6697"/>
    <w:rsid w:val="002C6857"/>
    <w:rsid w:val="002C6ACE"/>
    <w:rsid w:val="002C6B2D"/>
    <w:rsid w:val="002C6B44"/>
    <w:rsid w:val="002C6B46"/>
    <w:rsid w:val="002C6BCD"/>
    <w:rsid w:val="002C6E5C"/>
    <w:rsid w:val="002C705B"/>
    <w:rsid w:val="002C73A9"/>
    <w:rsid w:val="002C73AB"/>
    <w:rsid w:val="002C7D54"/>
    <w:rsid w:val="002CA87A"/>
    <w:rsid w:val="002D0157"/>
    <w:rsid w:val="002D0232"/>
    <w:rsid w:val="002D06B0"/>
    <w:rsid w:val="002D06DF"/>
    <w:rsid w:val="002D07D0"/>
    <w:rsid w:val="002D0A2F"/>
    <w:rsid w:val="002D0C6A"/>
    <w:rsid w:val="002D0CCE"/>
    <w:rsid w:val="002D0DDB"/>
    <w:rsid w:val="002D1078"/>
    <w:rsid w:val="002D1A92"/>
    <w:rsid w:val="002D1B63"/>
    <w:rsid w:val="002D1CC5"/>
    <w:rsid w:val="002D1E24"/>
    <w:rsid w:val="002D1F88"/>
    <w:rsid w:val="002D2289"/>
    <w:rsid w:val="002D2394"/>
    <w:rsid w:val="002D239E"/>
    <w:rsid w:val="002D25A6"/>
    <w:rsid w:val="002D2668"/>
    <w:rsid w:val="002D2B98"/>
    <w:rsid w:val="002D2D51"/>
    <w:rsid w:val="002D2DBD"/>
    <w:rsid w:val="002D2F00"/>
    <w:rsid w:val="002D3006"/>
    <w:rsid w:val="002D30BB"/>
    <w:rsid w:val="002D3144"/>
    <w:rsid w:val="002D3801"/>
    <w:rsid w:val="002D3946"/>
    <w:rsid w:val="002D3AC4"/>
    <w:rsid w:val="002D3B69"/>
    <w:rsid w:val="002D3D3B"/>
    <w:rsid w:val="002D4219"/>
    <w:rsid w:val="002D46BF"/>
    <w:rsid w:val="002D4854"/>
    <w:rsid w:val="002D4CB5"/>
    <w:rsid w:val="002D4DC0"/>
    <w:rsid w:val="002D4DEC"/>
    <w:rsid w:val="002D4E6F"/>
    <w:rsid w:val="002D50E9"/>
    <w:rsid w:val="002D52CD"/>
    <w:rsid w:val="002D5343"/>
    <w:rsid w:val="002D538E"/>
    <w:rsid w:val="002D5461"/>
    <w:rsid w:val="002D55F2"/>
    <w:rsid w:val="002D6203"/>
    <w:rsid w:val="002D62AD"/>
    <w:rsid w:val="002D63E2"/>
    <w:rsid w:val="002D65E1"/>
    <w:rsid w:val="002D67B0"/>
    <w:rsid w:val="002D67BE"/>
    <w:rsid w:val="002D67F3"/>
    <w:rsid w:val="002D6A2E"/>
    <w:rsid w:val="002D6AFD"/>
    <w:rsid w:val="002D6B0B"/>
    <w:rsid w:val="002D6E86"/>
    <w:rsid w:val="002D6F3E"/>
    <w:rsid w:val="002D6F7C"/>
    <w:rsid w:val="002D7153"/>
    <w:rsid w:val="002D734C"/>
    <w:rsid w:val="002D75D4"/>
    <w:rsid w:val="002D7694"/>
    <w:rsid w:val="002D7846"/>
    <w:rsid w:val="002D794E"/>
    <w:rsid w:val="002D7B3F"/>
    <w:rsid w:val="002D7B61"/>
    <w:rsid w:val="002D7D6F"/>
    <w:rsid w:val="002D7D8C"/>
    <w:rsid w:val="002D7F32"/>
    <w:rsid w:val="002E0345"/>
    <w:rsid w:val="002E0946"/>
    <w:rsid w:val="002E0AD4"/>
    <w:rsid w:val="002E0D2D"/>
    <w:rsid w:val="002E0E75"/>
    <w:rsid w:val="002E10D0"/>
    <w:rsid w:val="002E1332"/>
    <w:rsid w:val="002E17AB"/>
    <w:rsid w:val="002E1EDA"/>
    <w:rsid w:val="002E213C"/>
    <w:rsid w:val="002E22B3"/>
    <w:rsid w:val="002E23EC"/>
    <w:rsid w:val="002E244A"/>
    <w:rsid w:val="002E24EE"/>
    <w:rsid w:val="002E25DA"/>
    <w:rsid w:val="002E2710"/>
    <w:rsid w:val="002E27F3"/>
    <w:rsid w:val="002E2AC4"/>
    <w:rsid w:val="002E30F6"/>
    <w:rsid w:val="002E3490"/>
    <w:rsid w:val="002E36FA"/>
    <w:rsid w:val="002E389A"/>
    <w:rsid w:val="002E38C3"/>
    <w:rsid w:val="002E3BD7"/>
    <w:rsid w:val="002E3E2D"/>
    <w:rsid w:val="002E3EE3"/>
    <w:rsid w:val="002E3FD2"/>
    <w:rsid w:val="002E4569"/>
    <w:rsid w:val="002E48F0"/>
    <w:rsid w:val="002E4920"/>
    <w:rsid w:val="002E4E78"/>
    <w:rsid w:val="002E50A9"/>
    <w:rsid w:val="002E51BE"/>
    <w:rsid w:val="002E53B0"/>
    <w:rsid w:val="002E59E3"/>
    <w:rsid w:val="002E5A13"/>
    <w:rsid w:val="002E5E70"/>
    <w:rsid w:val="002E6050"/>
    <w:rsid w:val="002E6111"/>
    <w:rsid w:val="002E64AE"/>
    <w:rsid w:val="002E6812"/>
    <w:rsid w:val="002E6BEE"/>
    <w:rsid w:val="002E6D06"/>
    <w:rsid w:val="002E70EE"/>
    <w:rsid w:val="002E7209"/>
    <w:rsid w:val="002E7421"/>
    <w:rsid w:val="002E7568"/>
    <w:rsid w:val="002E7D03"/>
    <w:rsid w:val="002E7D47"/>
    <w:rsid w:val="002F00B4"/>
    <w:rsid w:val="002F055D"/>
    <w:rsid w:val="002F086A"/>
    <w:rsid w:val="002F0BA4"/>
    <w:rsid w:val="002F140D"/>
    <w:rsid w:val="002F1445"/>
    <w:rsid w:val="002F18EC"/>
    <w:rsid w:val="002F1CF5"/>
    <w:rsid w:val="002F1E5C"/>
    <w:rsid w:val="002F1EA9"/>
    <w:rsid w:val="002F2351"/>
    <w:rsid w:val="002F254D"/>
    <w:rsid w:val="002F25F0"/>
    <w:rsid w:val="002F2742"/>
    <w:rsid w:val="002F2DAF"/>
    <w:rsid w:val="002F2EAC"/>
    <w:rsid w:val="002F2FB6"/>
    <w:rsid w:val="002F2FFE"/>
    <w:rsid w:val="002F326A"/>
    <w:rsid w:val="002F335E"/>
    <w:rsid w:val="002F3C60"/>
    <w:rsid w:val="002F3EF3"/>
    <w:rsid w:val="002F3F41"/>
    <w:rsid w:val="002F44EA"/>
    <w:rsid w:val="002F4842"/>
    <w:rsid w:val="002F4CFB"/>
    <w:rsid w:val="002F4FC2"/>
    <w:rsid w:val="002F55DE"/>
    <w:rsid w:val="002F5A04"/>
    <w:rsid w:val="002F5C72"/>
    <w:rsid w:val="002F5DB1"/>
    <w:rsid w:val="002F629C"/>
    <w:rsid w:val="002F62D0"/>
    <w:rsid w:val="002F6574"/>
    <w:rsid w:val="002F678B"/>
    <w:rsid w:val="002F688E"/>
    <w:rsid w:val="002F6A85"/>
    <w:rsid w:val="002F6B7F"/>
    <w:rsid w:val="002F6C31"/>
    <w:rsid w:val="002F6D3A"/>
    <w:rsid w:val="002F73DB"/>
    <w:rsid w:val="002F7548"/>
    <w:rsid w:val="002F7B71"/>
    <w:rsid w:val="003004EA"/>
    <w:rsid w:val="003008DB"/>
    <w:rsid w:val="00300F79"/>
    <w:rsid w:val="00301260"/>
    <w:rsid w:val="00301852"/>
    <w:rsid w:val="00301A76"/>
    <w:rsid w:val="00301D00"/>
    <w:rsid w:val="00301DBB"/>
    <w:rsid w:val="00302236"/>
    <w:rsid w:val="00302657"/>
    <w:rsid w:val="003026D7"/>
    <w:rsid w:val="00302706"/>
    <w:rsid w:val="0030297A"/>
    <w:rsid w:val="00302A3C"/>
    <w:rsid w:val="00302C0E"/>
    <w:rsid w:val="00303302"/>
    <w:rsid w:val="0030344A"/>
    <w:rsid w:val="00303655"/>
    <w:rsid w:val="00303BA1"/>
    <w:rsid w:val="00303E2A"/>
    <w:rsid w:val="00303E79"/>
    <w:rsid w:val="00303F7B"/>
    <w:rsid w:val="003041C3"/>
    <w:rsid w:val="00304597"/>
    <w:rsid w:val="00304E4B"/>
    <w:rsid w:val="00304F1E"/>
    <w:rsid w:val="00304FFE"/>
    <w:rsid w:val="0030518D"/>
    <w:rsid w:val="0030526F"/>
    <w:rsid w:val="003052B7"/>
    <w:rsid w:val="0030540A"/>
    <w:rsid w:val="00305577"/>
    <w:rsid w:val="00305B4B"/>
    <w:rsid w:val="00305C11"/>
    <w:rsid w:val="00305C6B"/>
    <w:rsid w:val="00305E8A"/>
    <w:rsid w:val="003063C7"/>
    <w:rsid w:val="00306774"/>
    <w:rsid w:val="00306D8B"/>
    <w:rsid w:val="00306E08"/>
    <w:rsid w:val="00306E1F"/>
    <w:rsid w:val="00306F4F"/>
    <w:rsid w:val="00307044"/>
    <w:rsid w:val="0030713A"/>
    <w:rsid w:val="00307146"/>
    <w:rsid w:val="0030717E"/>
    <w:rsid w:val="003071CA"/>
    <w:rsid w:val="003071D5"/>
    <w:rsid w:val="0030744A"/>
    <w:rsid w:val="00307C5D"/>
    <w:rsid w:val="00307E41"/>
    <w:rsid w:val="00307EBE"/>
    <w:rsid w:val="0031002A"/>
    <w:rsid w:val="00310142"/>
    <w:rsid w:val="003102F5"/>
    <w:rsid w:val="00310490"/>
    <w:rsid w:val="0031049B"/>
    <w:rsid w:val="0031080F"/>
    <w:rsid w:val="00310A50"/>
    <w:rsid w:val="00310A84"/>
    <w:rsid w:val="00310F27"/>
    <w:rsid w:val="003113C6"/>
    <w:rsid w:val="00311F34"/>
    <w:rsid w:val="003125FA"/>
    <w:rsid w:val="00312D29"/>
    <w:rsid w:val="003131D5"/>
    <w:rsid w:val="0031329E"/>
    <w:rsid w:val="00313476"/>
    <w:rsid w:val="00313676"/>
    <w:rsid w:val="00313B07"/>
    <w:rsid w:val="00313C81"/>
    <w:rsid w:val="00313D00"/>
    <w:rsid w:val="00313F47"/>
    <w:rsid w:val="00313FEB"/>
    <w:rsid w:val="003141F5"/>
    <w:rsid w:val="003144BD"/>
    <w:rsid w:val="003144CE"/>
    <w:rsid w:val="003146FD"/>
    <w:rsid w:val="003147FF"/>
    <w:rsid w:val="0031489C"/>
    <w:rsid w:val="00314910"/>
    <w:rsid w:val="00314ADB"/>
    <w:rsid w:val="00314B84"/>
    <w:rsid w:val="00314D86"/>
    <w:rsid w:val="00314EC9"/>
    <w:rsid w:val="00315106"/>
    <w:rsid w:val="0031520E"/>
    <w:rsid w:val="0031524C"/>
    <w:rsid w:val="00315354"/>
    <w:rsid w:val="0031540B"/>
    <w:rsid w:val="0031559E"/>
    <w:rsid w:val="003155CE"/>
    <w:rsid w:val="003156E1"/>
    <w:rsid w:val="0031571C"/>
    <w:rsid w:val="00315D9D"/>
    <w:rsid w:val="00315E4B"/>
    <w:rsid w:val="0031624E"/>
    <w:rsid w:val="0031660A"/>
    <w:rsid w:val="003166F0"/>
    <w:rsid w:val="00316900"/>
    <w:rsid w:val="00316BE0"/>
    <w:rsid w:val="00316D96"/>
    <w:rsid w:val="00316DD2"/>
    <w:rsid w:val="00316F2E"/>
    <w:rsid w:val="003170BC"/>
    <w:rsid w:val="00317425"/>
    <w:rsid w:val="00317D44"/>
    <w:rsid w:val="00320064"/>
    <w:rsid w:val="003201EA"/>
    <w:rsid w:val="0032061D"/>
    <w:rsid w:val="00320CE1"/>
    <w:rsid w:val="003217C1"/>
    <w:rsid w:val="00321820"/>
    <w:rsid w:val="00321B35"/>
    <w:rsid w:val="00321D60"/>
    <w:rsid w:val="00322037"/>
    <w:rsid w:val="00322468"/>
    <w:rsid w:val="0032253F"/>
    <w:rsid w:val="003226E7"/>
    <w:rsid w:val="00322847"/>
    <w:rsid w:val="00322AD6"/>
    <w:rsid w:val="00322B04"/>
    <w:rsid w:val="00322EFB"/>
    <w:rsid w:val="0032305B"/>
    <w:rsid w:val="0032308E"/>
    <w:rsid w:val="00323267"/>
    <w:rsid w:val="00323673"/>
    <w:rsid w:val="00323827"/>
    <w:rsid w:val="00323F6A"/>
    <w:rsid w:val="0032448B"/>
    <w:rsid w:val="00324BD2"/>
    <w:rsid w:val="00324F57"/>
    <w:rsid w:val="00325431"/>
    <w:rsid w:val="003255E7"/>
    <w:rsid w:val="00325849"/>
    <w:rsid w:val="00325944"/>
    <w:rsid w:val="00325A58"/>
    <w:rsid w:val="00325ABB"/>
    <w:rsid w:val="00325ECB"/>
    <w:rsid w:val="00325FCF"/>
    <w:rsid w:val="00326084"/>
    <w:rsid w:val="003263A0"/>
    <w:rsid w:val="00326454"/>
    <w:rsid w:val="003268B8"/>
    <w:rsid w:val="003269B2"/>
    <w:rsid w:val="003269B6"/>
    <w:rsid w:val="00326CFE"/>
    <w:rsid w:val="003270B7"/>
    <w:rsid w:val="003270EA"/>
    <w:rsid w:val="003271C1"/>
    <w:rsid w:val="00327303"/>
    <w:rsid w:val="00327369"/>
    <w:rsid w:val="00327403"/>
    <w:rsid w:val="00327DB0"/>
    <w:rsid w:val="003302A5"/>
    <w:rsid w:val="00330706"/>
    <w:rsid w:val="003315C8"/>
    <w:rsid w:val="003318BA"/>
    <w:rsid w:val="003319C8"/>
    <w:rsid w:val="00331A35"/>
    <w:rsid w:val="00331A4E"/>
    <w:rsid w:val="00331A5C"/>
    <w:rsid w:val="00331B51"/>
    <w:rsid w:val="00331B57"/>
    <w:rsid w:val="00331DD7"/>
    <w:rsid w:val="00331F20"/>
    <w:rsid w:val="003320AD"/>
    <w:rsid w:val="00332204"/>
    <w:rsid w:val="00332740"/>
    <w:rsid w:val="00332745"/>
    <w:rsid w:val="00332960"/>
    <w:rsid w:val="00332A8A"/>
    <w:rsid w:val="00333210"/>
    <w:rsid w:val="003334F9"/>
    <w:rsid w:val="003337C8"/>
    <w:rsid w:val="003337CA"/>
    <w:rsid w:val="003337E5"/>
    <w:rsid w:val="00333A61"/>
    <w:rsid w:val="00333CDF"/>
    <w:rsid w:val="0033401C"/>
    <w:rsid w:val="0033473F"/>
    <w:rsid w:val="00334886"/>
    <w:rsid w:val="003349B1"/>
    <w:rsid w:val="00334CC7"/>
    <w:rsid w:val="00334CC8"/>
    <w:rsid w:val="00334E4C"/>
    <w:rsid w:val="003350FC"/>
    <w:rsid w:val="0033563F"/>
    <w:rsid w:val="00335713"/>
    <w:rsid w:val="00335879"/>
    <w:rsid w:val="00335BCF"/>
    <w:rsid w:val="00335CA1"/>
    <w:rsid w:val="00335F45"/>
    <w:rsid w:val="003360AE"/>
    <w:rsid w:val="00336203"/>
    <w:rsid w:val="0033671B"/>
    <w:rsid w:val="00336E60"/>
    <w:rsid w:val="00336EE3"/>
    <w:rsid w:val="00337172"/>
    <w:rsid w:val="00337602"/>
    <w:rsid w:val="0033796B"/>
    <w:rsid w:val="00337FA8"/>
    <w:rsid w:val="00340A78"/>
    <w:rsid w:val="00340B67"/>
    <w:rsid w:val="003417EE"/>
    <w:rsid w:val="00341966"/>
    <w:rsid w:val="00341F33"/>
    <w:rsid w:val="00342A3D"/>
    <w:rsid w:val="00342B93"/>
    <w:rsid w:val="00342F2C"/>
    <w:rsid w:val="00343019"/>
    <w:rsid w:val="003432F2"/>
    <w:rsid w:val="003435ED"/>
    <w:rsid w:val="00343932"/>
    <w:rsid w:val="003439B7"/>
    <w:rsid w:val="00344186"/>
    <w:rsid w:val="003442AC"/>
    <w:rsid w:val="003443DC"/>
    <w:rsid w:val="003447BC"/>
    <w:rsid w:val="00344A62"/>
    <w:rsid w:val="00344C0D"/>
    <w:rsid w:val="00344DCD"/>
    <w:rsid w:val="00344E31"/>
    <w:rsid w:val="0034507B"/>
    <w:rsid w:val="003451CD"/>
    <w:rsid w:val="003452D7"/>
    <w:rsid w:val="00345389"/>
    <w:rsid w:val="0034546E"/>
    <w:rsid w:val="00345EA9"/>
    <w:rsid w:val="003460EF"/>
    <w:rsid w:val="00346149"/>
    <w:rsid w:val="003463CE"/>
    <w:rsid w:val="003465D6"/>
    <w:rsid w:val="0034689B"/>
    <w:rsid w:val="003468F5"/>
    <w:rsid w:val="00346A20"/>
    <w:rsid w:val="00346CAB"/>
    <w:rsid w:val="00346EB0"/>
    <w:rsid w:val="00346EF7"/>
    <w:rsid w:val="00346FD7"/>
    <w:rsid w:val="0034711C"/>
    <w:rsid w:val="0034725B"/>
    <w:rsid w:val="00347429"/>
    <w:rsid w:val="003474D6"/>
    <w:rsid w:val="003478E4"/>
    <w:rsid w:val="0034792E"/>
    <w:rsid w:val="00347A17"/>
    <w:rsid w:val="00347A4B"/>
    <w:rsid w:val="00347C89"/>
    <w:rsid w:val="00347FB1"/>
    <w:rsid w:val="003502F2"/>
    <w:rsid w:val="00350352"/>
    <w:rsid w:val="003503E0"/>
    <w:rsid w:val="00350562"/>
    <w:rsid w:val="003506C7"/>
    <w:rsid w:val="00350AEC"/>
    <w:rsid w:val="00350E74"/>
    <w:rsid w:val="003512E2"/>
    <w:rsid w:val="00351395"/>
    <w:rsid w:val="0035148A"/>
    <w:rsid w:val="0035149C"/>
    <w:rsid w:val="003515D7"/>
    <w:rsid w:val="00351678"/>
    <w:rsid w:val="003516C5"/>
    <w:rsid w:val="00351B92"/>
    <w:rsid w:val="00351BF0"/>
    <w:rsid w:val="00351E02"/>
    <w:rsid w:val="00351E18"/>
    <w:rsid w:val="00352193"/>
    <w:rsid w:val="00352A99"/>
    <w:rsid w:val="00352C5E"/>
    <w:rsid w:val="0035325D"/>
    <w:rsid w:val="00353449"/>
    <w:rsid w:val="00353478"/>
    <w:rsid w:val="003536C9"/>
    <w:rsid w:val="00353743"/>
    <w:rsid w:val="00353AF9"/>
    <w:rsid w:val="00353C96"/>
    <w:rsid w:val="00353EEC"/>
    <w:rsid w:val="00353FCD"/>
    <w:rsid w:val="00354088"/>
    <w:rsid w:val="0035408A"/>
    <w:rsid w:val="00354308"/>
    <w:rsid w:val="00354521"/>
    <w:rsid w:val="0035497F"/>
    <w:rsid w:val="00354E86"/>
    <w:rsid w:val="00354FC0"/>
    <w:rsid w:val="0035518A"/>
    <w:rsid w:val="003551A0"/>
    <w:rsid w:val="00355307"/>
    <w:rsid w:val="00355B3E"/>
    <w:rsid w:val="00355C77"/>
    <w:rsid w:val="00355DD2"/>
    <w:rsid w:val="00356014"/>
    <w:rsid w:val="003560D6"/>
    <w:rsid w:val="00356153"/>
    <w:rsid w:val="003564A4"/>
    <w:rsid w:val="0035658A"/>
    <w:rsid w:val="003565AE"/>
    <w:rsid w:val="003566A1"/>
    <w:rsid w:val="00356BCE"/>
    <w:rsid w:val="0035714C"/>
    <w:rsid w:val="0035736A"/>
    <w:rsid w:val="00357417"/>
    <w:rsid w:val="0035773C"/>
    <w:rsid w:val="00357792"/>
    <w:rsid w:val="00357B8A"/>
    <w:rsid w:val="00357F4C"/>
    <w:rsid w:val="003603A6"/>
    <w:rsid w:val="0036049E"/>
    <w:rsid w:val="0036080D"/>
    <w:rsid w:val="0036081F"/>
    <w:rsid w:val="0036088E"/>
    <w:rsid w:val="00360BAF"/>
    <w:rsid w:val="00360DF2"/>
    <w:rsid w:val="00360E1A"/>
    <w:rsid w:val="00360FA8"/>
    <w:rsid w:val="00360FAB"/>
    <w:rsid w:val="003613EB"/>
    <w:rsid w:val="003617FC"/>
    <w:rsid w:val="003618E6"/>
    <w:rsid w:val="00361C38"/>
    <w:rsid w:val="00361DCC"/>
    <w:rsid w:val="00362356"/>
    <w:rsid w:val="00362572"/>
    <w:rsid w:val="003626C4"/>
    <w:rsid w:val="0036275F"/>
    <w:rsid w:val="00362CC9"/>
    <w:rsid w:val="003634EF"/>
    <w:rsid w:val="003638BB"/>
    <w:rsid w:val="00363FD8"/>
    <w:rsid w:val="0036485D"/>
    <w:rsid w:val="00364BF9"/>
    <w:rsid w:val="003650CD"/>
    <w:rsid w:val="003651E5"/>
    <w:rsid w:val="00365478"/>
    <w:rsid w:val="00365668"/>
    <w:rsid w:val="00365773"/>
    <w:rsid w:val="003657A2"/>
    <w:rsid w:val="003658D8"/>
    <w:rsid w:val="00365B1F"/>
    <w:rsid w:val="00365B92"/>
    <w:rsid w:val="0036619E"/>
    <w:rsid w:val="00366851"/>
    <w:rsid w:val="00366E23"/>
    <w:rsid w:val="00367233"/>
    <w:rsid w:val="00367303"/>
    <w:rsid w:val="00367546"/>
    <w:rsid w:val="003676E2"/>
    <w:rsid w:val="0036780A"/>
    <w:rsid w:val="00367D87"/>
    <w:rsid w:val="003700CE"/>
    <w:rsid w:val="003701AD"/>
    <w:rsid w:val="003703A9"/>
    <w:rsid w:val="0037072D"/>
    <w:rsid w:val="00370886"/>
    <w:rsid w:val="00370921"/>
    <w:rsid w:val="00370BE4"/>
    <w:rsid w:val="00370ECD"/>
    <w:rsid w:val="00370FFF"/>
    <w:rsid w:val="0037100C"/>
    <w:rsid w:val="0037100D"/>
    <w:rsid w:val="003711AC"/>
    <w:rsid w:val="00371724"/>
    <w:rsid w:val="0037194C"/>
    <w:rsid w:val="00371A1A"/>
    <w:rsid w:val="00371D86"/>
    <w:rsid w:val="003720E4"/>
    <w:rsid w:val="00372107"/>
    <w:rsid w:val="003722F4"/>
    <w:rsid w:val="00372452"/>
    <w:rsid w:val="003725C4"/>
    <w:rsid w:val="003728D9"/>
    <w:rsid w:val="00372A09"/>
    <w:rsid w:val="00372EC7"/>
    <w:rsid w:val="00372F77"/>
    <w:rsid w:val="003731AA"/>
    <w:rsid w:val="003731D2"/>
    <w:rsid w:val="003731F4"/>
    <w:rsid w:val="003737A5"/>
    <w:rsid w:val="00373C4C"/>
    <w:rsid w:val="00374742"/>
    <w:rsid w:val="00374759"/>
    <w:rsid w:val="0037484A"/>
    <w:rsid w:val="00374A53"/>
    <w:rsid w:val="00374C17"/>
    <w:rsid w:val="00374D32"/>
    <w:rsid w:val="003750A6"/>
    <w:rsid w:val="00375246"/>
    <w:rsid w:val="00375497"/>
    <w:rsid w:val="003755F1"/>
    <w:rsid w:val="00375B4B"/>
    <w:rsid w:val="00375E6F"/>
    <w:rsid w:val="00376192"/>
    <w:rsid w:val="003761C2"/>
    <w:rsid w:val="003765FA"/>
    <w:rsid w:val="0037688B"/>
    <w:rsid w:val="00376B64"/>
    <w:rsid w:val="0037712F"/>
    <w:rsid w:val="00377200"/>
    <w:rsid w:val="003772F9"/>
    <w:rsid w:val="00377577"/>
    <w:rsid w:val="0037771D"/>
    <w:rsid w:val="003777B1"/>
    <w:rsid w:val="003779A5"/>
    <w:rsid w:val="00377AE8"/>
    <w:rsid w:val="00380164"/>
    <w:rsid w:val="00380190"/>
    <w:rsid w:val="003803B8"/>
    <w:rsid w:val="003807A1"/>
    <w:rsid w:val="00380882"/>
    <w:rsid w:val="0038096B"/>
    <w:rsid w:val="00380ABB"/>
    <w:rsid w:val="00380CB1"/>
    <w:rsid w:val="003810B0"/>
    <w:rsid w:val="003816CC"/>
    <w:rsid w:val="003819D6"/>
    <w:rsid w:val="00382271"/>
    <w:rsid w:val="00382403"/>
    <w:rsid w:val="00382626"/>
    <w:rsid w:val="003826B4"/>
    <w:rsid w:val="00382B19"/>
    <w:rsid w:val="00382EE4"/>
    <w:rsid w:val="00383749"/>
    <w:rsid w:val="00383E4C"/>
    <w:rsid w:val="00383E7B"/>
    <w:rsid w:val="0038406B"/>
    <w:rsid w:val="003841EA"/>
    <w:rsid w:val="00384605"/>
    <w:rsid w:val="00384793"/>
    <w:rsid w:val="00384AE3"/>
    <w:rsid w:val="00384F28"/>
    <w:rsid w:val="00385072"/>
    <w:rsid w:val="00385101"/>
    <w:rsid w:val="00385363"/>
    <w:rsid w:val="00385447"/>
    <w:rsid w:val="00385594"/>
    <w:rsid w:val="003859B4"/>
    <w:rsid w:val="003860A8"/>
    <w:rsid w:val="003869FB"/>
    <w:rsid w:val="00386B78"/>
    <w:rsid w:val="00386BF9"/>
    <w:rsid w:val="0038717F"/>
    <w:rsid w:val="00387767"/>
    <w:rsid w:val="00387E63"/>
    <w:rsid w:val="00390CBC"/>
    <w:rsid w:val="00390D36"/>
    <w:rsid w:val="00390F3C"/>
    <w:rsid w:val="00391013"/>
    <w:rsid w:val="00391249"/>
    <w:rsid w:val="00391288"/>
    <w:rsid w:val="003914F4"/>
    <w:rsid w:val="0039176B"/>
    <w:rsid w:val="003917BA"/>
    <w:rsid w:val="00392114"/>
    <w:rsid w:val="00392331"/>
    <w:rsid w:val="0039237C"/>
    <w:rsid w:val="003924D7"/>
    <w:rsid w:val="00392A03"/>
    <w:rsid w:val="00392BB6"/>
    <w:rsid w:val="00392BD3"/>
    <w:rsid w:val="00392F3B"/>
    <w:rsid w:val="00392FA5"/>
    <w:rsid w:val="00393BD6"/>
    <w:rsid w:val="00394175"/>
    <w:rsid w:val="0039422C"/>
    <w:rsid w:val="00394388"/>
    <w:rsid w:val="00394A11"/>
    <w:rsid w:val="00394E95"/>
    <w:rsid w:val="003950D3"/>
    <w:rsid w:val="00395264"/>
    <w:rsid w:val="003955A1"/>
    <w:rsid w:val="00395891"/>
    <w:rsid w:val="00395946"/>
    <w:rsid w:val="00395D67"/>
    <w:rsid w:val="00395FC4"/>
    <w:rsid w:val="003964C7"/>
    <w:rsid w:val="00396667"/>
    <w:rsid w:val="0039694B"/>
    <w:rsid w:val="00396BC7"/>
    <w:rsid w:val="00397086"/>
    <w:rsid w:val="003971DD"/>
    <w:rsid w:val="0039757B"/>
    <w:rsid w:val="003977BC"/>
    <w:rsid w:val="00397DB6"/>
    <w:rsid w:val="00397DC2"/>
    <w:rsid w:val="003A045F"/>
    <w:rsid w:val="003A0518"/>
    <w:rsid w:val="003A05C0"/>
    <w:rsid w:val="003A05D2"/>
    <w:rsid w:val="003A06C3"/>
    <w:rsid w:val="003A08A9"/>
    <w:rsid w:val="003A0C9C"/>
    <w:rsid w:val="003A11DC"/>
    <w:rsid w:val="003A17FD"/>
    <w:rsid w:val="003A18DC"/>
    <w:rsid w:val="003A1DFE"/>
    <w:rsid w:val="003A1E31"/>
    <w:rsid w:val="003A1E69"/>
    <w:rsid w:val="003A2347"/>
    <w:rsid w:val="003A25CD"/>
    <w:rsid w:val="003A272E"/>
    <w:rsid w:val="003A2942"/>
    <w:rsid w:val="003A2A33"/>
    <w:rsid w:val="003A2AFA"/>
    <w:rsid w:val="003A2F41"/>
    <w:rsid w:val="003A3181"/>
    <w:rsid w:val="003A32BA"/>
    <w:rsid w:val="003A3791"/>
    <w:rsid w:val="003A3A78"/>
    <w:rsid w:val="003A3DDD"/>
    <w:rsid w:val="003A3E26"/>
    <w:rsid w:val="003A3F3A"/>
    <w:rsid w:val="003A4674"/>
    <w:rsid w:val="003A4747"/>
    <w:rsid w:val="003A4A90"/>
    <w:rsid w:val="003A4D6E"/>
    <w:rsid w:val="003A4DAA"/>
    <w:rsid w:val="003A4F8F"/>
    <w:rsid w:val="003A50DB"/>
    <w:rsid w:val="003A5141"/>
    <w:rsid w:val="003A52B7"/>
    <w:rsid w:val="003A53E8"/>
    <w:rsid w:val="003A5413"/>
    <w:rsid w:val="003A5872"/>
    <w:rsid w:val="003A588C"/>
    <w:rsid w:val="003A5A5B"/>
    <w:rsid w:val="003A5E35"/>
    <w:rsid w:val="003A61F1"/>
    <w:rsid w:val="003A643A"/>
    <w:rsid w:val="003A65E1"/>
    <w:rsid w:val="003A6B29"/>
    <w:rsid w:val="003A6B9D"/>
    <w:rsid w:val="003A6D24"/>
    <w:rsid w:val="003A70F3"/>
    <w:rsid w:val="003A7497"/>
    <w:rsid w:val="003A7626"/>
    <w:rsid w:val="003A7956"/>
    <w:rsid w:val="003A7DD7"/>
    <w:rsid w:val="003A7EB8"/>
    <w:rsid w:val="003A7F95"/>
    <w:rsid w:val="003B0006"/>
    <w:rsid w:val="003B0191"/>
    <w:rsid w:val="003B05B3"/>
    <w:rsid w:val="003B06A3"/>
    <w:rsid w:val="003B129B"/>
    <w:rsid w:val="003B12F7"/>
    <w:rsid w:val="003B134D"/>
    <w:rsid w:val="003B177E"/>
    <w:rsid w:val="003B181E"/>
    <w:rsid w:val="003B1BB1"/>
    <w:rsid w:val="003B1CB6"/>
    <w:rsid w:val="003B2202"/>
    <w:rsid w:val="003B225E"/>
    <w:rsid w:val="003B2290"/>
    <w:rsid w:val="003B22A3"/>
    <w:rsid w:val="003B232A"/>
    <w:rsid w:val="003B25D9"/>
    <w:rsid w:val="003B26C6"/>
    <w:rsid w:val="003B27DA"/>
    <w:rsid w:val="003B287C"/>
    <w:rsid w:val="003B2CDC"/>
    <w:rsid w:val="003B31AF"/>
    <w:rsid w:val="003B33B9"/>
    <w:rsid w:val="003B365E"/>
    <w:rsid w:val="003B382A"/>
    <w:rsid w:val="003B3E39"/>
    <w:rsid w:val="003B3F1A"/>
    <w:rsid w:val="003B3FB4"/>
    <w:rsid w:val="003B40E8"/>
    <w:rsid w:val="003B427F"/>
    <w:rsid w:val="003B42E9"/>
    <w:rsid w:val="003B4448"/>
    <w:rsid w:val="003B4926"/>
    <w:rsid w:val="003B4E3D"/>
    <w:rsid w:val="003B4E6F"/>
    <w:rsid w:val="003B4F30"/>
    <w:rsid w:val="003B4FA3"/>
    <w:rsid w:val="003B5329"/>
    <w:rsid w:val="003B5681"/>
    <w:rsid w:val="003B5720"/>
    <w:rsid w:val="003B5802"/>
    <w:rsid w:val="003B5A89"/>
    <w:rsid w:val="003B6263"/>
    <w:rsid w:val="003B660F"/>
    <w:rsid w:val="003B6AE1"/>
    <w:rsid w:val="003B6F0F"/>
    <w:rsid w:val="003B6F23"/>
    <w:rsid w:val="003B70B2"/>
    <w:rsid w:val="003B70C7"/>
    <w:rsid w:val="003B7D93"/>
    <w:rsid w:val="003C003C"/>
    <w:rsid w:val="003C0344"/>
    <w:rsid w:val="003C03BB"/>
    <w:rsid w:val="003C09D0"/>
    <w:rsid w:val="003C0BBD"/>
    <w:rsid w:val="003C0C29"/>
    <w:rsid w:val="003C0CFB"/>
    <w:rsid w:val="003C0E98"/>
    <w:rsid w:val="003C1160"/>
    <w:rsid w:val="003C15EC"/>
    <w:rsid w:val="003C21C6"/>
    <w:rsid w:val="003C2896"/>
    <w:rsid w:val="003C2941"/>
    <w:rsid w:val="003C2A9F"/>
    <w:rsid w:val="003C2B1D"/>
    <w:rsid w:val="003C2D4F"/>
    <w:rsid w:val="003C2DAA"/>
    <w:rsid w:val="003C2FAA"/>
    <w:rsid w:val="003C2FAF"/>
    <w:rsid w:val="003C36B9"/>
    <w:rsid w:val="003C3746"/>
    <w:rsid w:val="003C38A3"/>
    <w:rsid w:val="003C38E6"/>
    <w:rsid w:val="003C3B55"/>
    <w:rsid w:val="003C3B56"/>
    <w:rsid w:val="003C3B8B"/>
    <w:rsid w:val="003C3FEA"/>
    <w:rsid w:val="003C42C8"/>
    <w:rsid w:val="003C4307"/>
    <w:rsid w:val="003C4731"/>
    <w:rsid w:val="003C4B9E"/>
    <w:rsid w:val="003C50A0"/>
    <w:rsid w:val="003C53AF"/>
    <w:rsid w:val="003C53C6"/>
    <w:rsid w:val="003C55CB"/>
    <w:rsid w:val="003C5655"/>
    <w:rsid w:val="003C56CB"/>
    <w:rsid w:val="003C587C"/>
    <w:rsid w:val="003C5C66"/>
    <w:rsid w:val="003C624A"/>
    <w:rsid w:val="003C6489"/>
    <w:rsid w:val="003C662E"/>
    <w:rsid w:val="003C672A"/>
    <w:rsid w:val="003C67D8"/>
    <w:rsid w:val="003C6955"/>
    <w:rsid w:val="003C6BC8"/>
    <w:rsid w:val="003C6FAD"/>
    <w:rsid w:val="003C70D7"/>
    <w:rsid w:val="003C7325"/>
    <w:rsid w:val="003C7417"/>
    <w:rsid w:val="003C77DE"/>
    <w:rsid w:val="003C7999"/>
    <w:rsid w:val="003C7AD4"/>
    <w:rsid w:val="003D0267"/>
    <w:rsid w:val="003D04EA"/>
    <w:rsid w:val="003D066E"/>
    <w:rsid w:val="003D0B8A"/>
    <w:rsid w:val="003D0F1E"/>
    <w:rsid w:val="003D0F62"/>
    <w:rsid w:val="003D0F88"/>
    <w:rsid w:val="003D0FAE"/>
    <w:rsid w:val="003D0FB5"/>
    <w:rsid w:val="003D15C2"/>
    <w:rsid w:val="003D16AD"/>
    <w:rsid w:val="003D180A"/>
    <w:rsid w:val="003D186D"/>
    <w:rsid w:val="003D19B0"/>
    <w:rsid w:val="003D1AC4"/>
    <w:rsid w:val="003D1C33"/>
    <w:rsid w:val="003D209F"/>
    <w:rsid w:val="003D256E"/>
    <w:rsid w:val="003D26C5"/>
    <w:rsid w:val="003D2AC3"/>
    <w:rsid w:val="003D2B76"/>
    <w:rsid w:val="003D2E7F"/>
    <w:rsid w:val="003D2EAA"/>
    <w:rsid w:val="003D3207"/>
    <w:rsid w:val="003D3419"/>
    <w:rsid w:val="003D3794"/>
    <w:rsid w:val="003D38CB"/>
    <w:rsid w:val="003D38CE"/>
    <w:rsid w:val="003D3C9E"/>
    <w:rsid w:val="003D3CE7"/>
    <w:rsid w:val="003D3E04"/>
    <w:rsid w:val="003D402A"/>
    <w:rsid w:val="003D40BB"/>
    <w:rsid w:val="003D416D"/>
    <w:rsid w:val="003D4680"/>
    <w:rsid w:val="003D4983"/>
    <w:rsid w:val="003D4A69"/>
    <w:rsid w:val="003D4C3B"/>
    <w:rsid w:val="003D4E37"/>
    <w:rsid w:val="003D5083"/>
    <w:rsid w:val="003D533E"/>
    <w:rsid w:val="003D53E2"/>
    <w:rsid w:val="003D5799"/>
    <w:rsid w:val="003D5838"/>
    <w:rsid w:val="003D5912"/>
    <w:rsid w:val="003D5ACD"/>
    <w:rsid w:val="003D5B01"/>
    <w:rsid w:val="003D5BCD"/>
    <w:rsid w:val="003D5E1E"/>
    <w:rsid w:val="003D5F64"/>
    <w:rsid w:val="003D63B9"/>
    <w:rsid w:val="003D66E7"/>
    <w:rsid w:val="003D66FA"/>
    <w:rsid w:val="003D6CFD"/>
    <w:rsid w:val="003D6E5C"/>
    <w:rsid w:val="003D7145"/>
    <w:rsid w:val="003D717F"/>
    <w:rsid w:val="003D729E"/>
    <w:rsid w:val="003D774A"/>
    <w:rsid w:val="003D7943"/>
    <w:rsid w:val="003D7D57"/>
    <w:rsid w:val="003E0017"/>
    <w:rsid w:val="003E068E"/>
    <w:rsid w:val="003E0B59"/>
    <w:rsid w:val="003E0C80"/>
    <w:rsid w:val="003E0D45"/>
    <w:rsid w:val="003E0EF5"/>
    <w:rsid w:val="003E0F9F"/>
    <w:rsid w:val="003E122F"/>
    <w:rsid w:val="003E128E"/>
    <w:rsid w:val="003E12B8"/>
    <w:rsid w:val="003E2097"/>
    <w:rsid w:val="003E21B3"/>
    <w:rsid w:val="003E23F5"/>
    <w:rsid w:val="003E2693"/>
    <w:rsid w:val="003E287E"/>
    <w:rsid w:val="003E2C2B"/>
    <w:rsid w:val="003E2CD8"/>
    <w:rsid w:val="003E2EA4"/>
    <w:rsid w:val="003E2F6B"/>
    <w:rsid w:val="003E30A5"/>
    <w:rsid w:val="003E325C"/>
    <w:rsid w:val="003E3542"/>
    <w:rsid w:val="003E36FB"/>
    <w:rsid w:val="003E38D4"/>
    <w:rsid w:val="003E3A8F"/>
    <w:rsid w:val="003E3F0E"/>
    <w:rsid w:val="003E45D8"/>
    <w:rsid w:val="003E486E"/>
    <w:rsid w:val="003E517D"/>
    <w:rsid w:val="003E5433"/>
    <w:rsid w:val="003E55CB"/>
    <w:rsid w:val="003E56A6"/>
    <w:rsid w:val="003E5D0D"/>
    <w:rsid w:val="003E5E2A"/>
    <w:rsid w:val="003E5E82"/>
    <w:rsid w:val="003E610C"/>
    <w:rsid w:val="003E63A6"/>
    <w:rsid w:val="003E655E"/>
    <w:rsid w:val="003E677D"/>
    <w:rsid w:val="003E6DC7"/>
    <w:rsid w:val="003E745D"/>
    <w:rsid w:val="003E746D"/>
    <w:rsid w:val="003E766F"/>
    <w:rsid w:val="003E783D"/>
    <w:rsid w:val="003E7A02"/>
    <w:rsid w:val="003E7A1A"/>
    <w:rsid w:val="003E7D48"/>
    <w:rsid w:val="003E7EC8"/>
    <w:rsid w:val="003F007E"/>
    <w:rsid w:val="003F00F3"/>
    <w:rsid w:val="003F085D"/>
    <w:rsid w:val="003F0A16"/>
    <w:rsid w:val="003F0EED"/>
    <w:rsid w:val="003F0EFA"/>
    <w:rsid w:val="003F15BB"/>
    <w:rsid w:val="003F17A8"/>
    <w:rsid w:val="003F17E0"/>
    <w:rsid w:val="003F1E67"/>
    <w:rsid w:val="003F1FCF"/>
    <w:rsid w:val="003F33D1"/>
    <w:rsid w:val="003F38AA"/>
    <w:rsid w:val="003F3DBE"/>
    <w:rsid w:val="003F43E2"/>
    <w:rsid w:val="003F4488"/>
    <w:rsid w:val="003F46FC"/>
    <w:rsid w:val="003F489C"/>
    <w:rsid w:val="003F4AAF"/>
    <w:rsid w:val="003F4DD6"/>
    <w:rsid w:val="003F4FFE"/>
    <w:rsid w:val="003F5B23"/>
    <w:rsid w:val="003F5D19"/>
    <w:rsid w:val="003F5EC2"/>
    <w:rsid w:val="003F65D3"/>
    <w:rsid w:val="003F69C0"/>
    <w:rsid w:val="003F6E40"/>
    <w:rsid w:val="003F706F"/>
    <w:rsid w:val="003F7154"/>
    <w:rsid w:val="003F7592"/>
    <w:rsid w:val="003F785B"/>
    <w:rsid w:val="003F799F"/>
    <w:rsid w:val="003F7A19"/>
    <w:rsid w:val="003F7B5F"/>
    <w:rsid w:val="004001E1"/>
    <w:rsid w:val="00400284"/>
    <w:rsid w:val="004002B2"/>
    <w:rsid w:val="0040062E"/>
    <w:rsid w:val="0040079C"/>
    <w:rsid w:val="00400A8B"/>
    <w:rsid w:val="00400B48"/>
    <w:rsid w:val="00400B98"/>
    <w:rsid w:val="00400CCF"/>
    <w:rsid w:val="00400E1F"/>
    <w:rsid w:val="00400EC0"/>
    <w:rsid w:val="004012E8"/>
    <w:rsid w:val="004012F8"/>
    <w:rsid w:val="004018D9"/>
    <w:rsid w:val="004019A6"/>
    <w:rsid w:val="0040219B"/>
    <w:rsid w:val="004022DB"/>
    <w:rsid w:val="00402639"/>
    <w:rsid w:val="004026EE"/>
    <w:rsid w:val="00402832"/>
    <w:rsid w:val="0040393C"/>
    <w:rsid w:val="00403E3E"/>
    <w:rsid w:val="004040BC"/>
    <w:rsid w:val="00404776"/>
    <w:rsid w:val="004048FF"/>
    <w:rsid w:val="00404962"/>
    <w:rsid w:val="00404A75"/>
    <w:rsid w:val="00404ED7"/>
    <w:rsid w:val="0040519D"/>
    <w:rsid w:val="004054C7"/>
    <w:rsid w:val="004055CB"/>
    <w:rsid w:val="00405708"/>
    <w:rsid w:val="00405FEB"/>
    <w:rsid w:val="0040643D"/>
    <w:rsid w:val="0040672B"/>
    <w:rsid w:val="004068F4"/>
    <w:rsid w:val="0040691D"/>
    <w:rsid w:val="00406929"/>
    <w:rsid w:val="00406F5E"/>
    <w:rsid w:val="004072DC"/>
    <w:rsid w:val="004072F3"/>
    <w:rsid w:val="004078A0"/>
    <w:rsid w:val="004078D4"/>
    <w:rsid w:val="00407CE6"/>
    <w:rsid w:val="004102FE"/>
    <w:rsid w:val="00410456"/>
    <w:rsid w:val="004106D7"/>
    <w:rsid w:val="00410781"/>
    <w:rsid w:val="004109C4"/>
    <w:rsid w:val="00410B8B"/>
    <w:rsid w:val="00410D42"/>
    <w:rsid w:val="00410EF6"/>
    <w:rsid w:val="00411044"/>
    <w:rsid w:val="00411652"/>
    <w:rsid w:val="004118A8"/>
    <w:rsid w:val="00411984"/>
    <w:rsid w:val="00411A0F"/>
    <w:rsid w:val="00411AF3"/>
    <w:rsid w:val="00411C5D"/>
    <w:rsid w:val="00411C61"/>
    <w:rsid w:val="0041280A"/>
    <w:rsid w:val="004128A3"/>
    <w:rsid w:val="00412956"/>
    <w:rsid w:val="00412E5B"/>
    <w:rsid w:val="004130CD"/>
    <w:rsid w:val="004133BB"/>
    <w:rsid w:val="004136BC"/>
    <w:rsid w:val="004137F6"/>
    <w:rsid w:val="00413876"/>
    <w:rsid w:val="00413A1D"/>
    <w:rsid w:val="00413D29"/>
    <w:rsid w:val="00414003"/>
    <w:rsid w:val="00414086"/>
    <w:rsid w:val="00414907"/>
    <w:rsid w:val="00414D2F"/>
    <w:rsid w:val="00414E42"/>
    <w:rsid w:val="004150C3"/>
    <w:rsid w:val="004151EC"/>
    <w:rsid w:val="0041522F"/>
    <w:rsid w:val="00415274"/>
    <w:rsid w:val="0041528F"/>
    <w:rsid w:val="004152DC"/>
    <w:rsid w:val="0041572B"/>
    <w:rsid w:val="0041578F"/>
    <w:rsid w:val="00415A9A"/>
    <w:rsid w:val="004162AA"/>
    <w:rsid w:val="0041632A"/>
    <w:rsid w:val="00416967"/>
    <w:rsid w:val="00416CEF"/>
    <w:rsid w:val="00416E38"/>
    <w:rsid w:val="00417479"/>
    <w:rsid w:val="004178D5"/>
    <w:rsid w:val="00417DB0"/>
    <w:rsid w:val="0042027B"/>
    <w:rsid w:val="00420319"/>
    <w:rsid w:val="0042043C"/>
    <w:rsid w:val="004205AB"/>
    <w:rsid w:val="004205CA"/>
    <w:rsid w:val="00420692"/>
    <w:rsid w:val="0042097C"/>
    <w:rsid w:val="00420B77"/>
    <w:rsid w:val="00420CE5"/>
    <w:rsid w:val="00420FDF"/>
    <w:rsid w:val="0042123A"/>
    <w:rsid w:val="00421408"/>
    <w:rsid w:val="004214B4"/>
    <w:rsid w:val="0042161B"/>
    <w:rsid w:val="004216D3"/>
    <w:rsid w:val="00421B76"/>
    <w:rsid w:val="00421CFE"/>
    <w:rsid w:val="00421D99"/>
    <w:rsid w:val="00421DB4"/>
    <w:rsid w:val="004226C8"/>
    <w:rsid w:val="00422745"/>
    <w:rsid w:val="00422A7D"/>
    <w:rsid w:val="00422B57"/>
    <w:rsid w:val="0042335C"/>
    <w:rsid w:val="0042348C"/>
    <w:rsid w:val="0042351A"/>
    <w:rsid w:val="004240C2"/>
    <w:rsid w:val="004243B8"/>
    <w:rsid w:val="004244B2"/>
    <w:rsid w:val="00424523"/>
    <w:rsid w:val="004247B4"/>
    <w:rsid w:val="00424A61"/>
    <w:rsid w:val="00424DA5"/>
    <w:rsid w:val="0042516B"/>
    <w:rsid w:val="0042554A"/>
    <w:rsid w:val="004259CB"/>
    <w:rsid w:val="00425BFC"/>
    <w:rsid w:val="00425C07"/>
    <w:rsid w:val="00425C59"/>
    <w:rsid w:val="0042606A"/>
    <w:rsid w:val="004261FD"/>
    <w:rsid w:val="00426750"/>
    <w:rsid w:val="00426A2A"/>
    <w:rsid w:val="004271EA"/>
    <w:rsid w:val="004274B1"/>
    <w:rsid w:val="004275E9"/>
    <w:rsid w:val="00427CB8"/>
    <w:rsid w:val="00427DAC"/>
    <w:rsid w:val="0043005B"/>
    <w:rsid w:val="004301B1"/>
    <w:rsid w:val="0043037D"/>
    <w:rsid w:val="00430A2D"/>
    <w:rsid w:val="00430CB0"/>
    <w:rsid w:val="00430E18"/>
    <w:rsid w:val="00430E8D"/>
    <w:rsid w:val="00431021"/>
    <w:rsid w:val="00431181"/>
    <w:rsid w:val="00431242"/>
    <w:rsid w:val="00431C36"/>
    <w:rsid w:val="0043244F"/>
    <w:rsid w:val="0043246E"/>
    <w:rsid w:val="004324EB"/>
    <w:rsid w:val="004327E3"/>
    <w:rsid w:val="004327EB"/>
    <w:rsid w:val="00432A12"/>
    <w:rsid w:val="00433351"/>
    <w:rsid w:val="00433ADE"/>
    <w:rsid w:val="00433C72"/>
    <w:rsid w:val="00433E35"/>
    <w:rsid w:val="00433F20"/>
    <w:rsid w:val="004340C1"/>
    <w:rsid w:val="004342C2"/>
    <w:rsid w:val="004344CE"/>
    <w:rsid w:val="00434589"/>
    <w:rsid w:val="00434795"/>
    <w:rsid w:val="0043480A"/>
    <w:rsid w:val="00434A98"/>
    <w:rsid w:val="00434D5F"/>
    <w:rsid w:val="00434D64"/>
    <w:rsid w:val="00434D68"/>
    <w:rsid w:val="00435455"/>
    <w:rsid w:val="00435542"/>
    <w:rsid w:val="004355C4"/>
    <w:rsid w:val="0043584D"/>
    <w:rsid w:val="00435A2D"/>
    <w:rsid w:val="00435D0B"/>
    <w:rsid w:val="00435F3B"/>
    <w:rsid w:val="004363C2"/>
    <w:rsid w:val="00436571"/>
    <w:rsid w:val="004365A6"/>
    <w:rsid w:val="004365C7"/>
    <w:rsid w:val="00436889"/>
    <w:rsid w:val="00436AAD"/>
    <w:rsid w:val="00436CFB"/>
    <w:rsid w:val="00436F91"/>
    <w:rsid w:val="0043759A"/>
    <w:rsid w:val="004375AA"/>
    <w:rsid w:val="004376A7"/>
    <w:rsid w:val="00437870"/>
    <w:rsid w:val="00437B10"/>
    <w:rsid w:val="00437DA2"/>
    <w:rsid w:val="00437E8F"/>
    <w:rsid w:val="0044010E"/>
    <w:rsid w:val="00440173"/>
    <w:rsid w:val="004402E3"/>
    <w:rsid w:val="004404B7"/>
    <w:rsid w:val="00440556"/>
    <w:rsid w:val="00440A67"/>
    <w:rsid w:val="004410A6"/>
    <w:rsid w:val="004419F4"/>
    <w:rsid w:val="00442530"/>
    <w:rsid w:val="0044277F"/>
    <w:rsid w:val="0044281F"/>
    <w:rsid w:val="004429AA"/>
    <w:rsid w:val="00442A13"/>
    <w:rsid w:val="00442C5B"/>
    <w:rsid w:val="00442DF3"/>
    <w:rsid w:val="00442FAF"/>
    <w:rsid w:val="00442FF7"/>
    <w:rsid w:val="0044336A"/>
    <w:rsid w:val="0044358C"/>
    <w:rsid w:val="004436E2"/>
    <w:rsid w:val="00443874"/>
    <w:rsid w:val="00443910"/>
    <w:rsid w:val="00443942"/>
    <w:rsid w:val="0044396A"/>
    <w:rsid w:val="00443C28"/>
    <w:rsid w:val="00443CB5"/>
    <w:rsid w:val="00444332"/>
    <w:rsid w:val="0044448B"/>
    <w:rsid w:val="004444CC"/>
    <w:rsid w:val="00444789"/>
    <w:rsid w:val="0044482B"/>
    <w:rsid w:val="00444BB1"/>
    <w:rsid w:val="00444E57"/>
    <w:rsid w:val="0044513F"/>
    <w:rsid w:val="00445757"/>
    <w:rsid w:val="00445C4F"/>
    <w:rsid w:val="00445C51"/>
    <w:rsid w:val="00445DA7"/>
    <w:rsid w:val="00446442"/>
    <w:rsid w:val="00446549"/>
    <w:rsid w:val="00446766"/>
    <w:rsid w:val="00446B6D"/>
    <w:rsid w:val="00446DF5"/>
    <w:rsid w:val="00446F0C"/>
    <w:rsid w:val="004470F3"/>
    <w:rsid w:val="0044746D"/>
    <w:rsid w:val="004474F9"/>
    <w:rsid w:val="00447AE0"/>
    <w:rsid w:val="00450141"/>
    <w:rsid w:val="004507A7"/>
    <w:rsid w:val="004508FA"/>
    <w:rsid w:val="00450B9F"/>
    <w:rsid w:val="00450BCF"/>
    <w:rsid w:val="00450EAA"/>
    <w:rsid w:val="00450FA9"/>
    <w:rsid w:val="00451090"/>
    <w:rsid w:val="00451099"/>
    <w:rsid w:val="004516F3"/>
    <w:rsid w:val="00451EAB"/>
    <w:rsid w:val="004524CB"/>
    <w:rsid w:val="00452594"/>
    <w:rsid w:val="00452790"/>
    <w:rsid w:val="004527AC"/>
    <w:rsid w:val="004529DC"/>
    <w:rsid w:val="00452D66"/>
    <w:rsid w:val="00452E16"/>
    <w:rsid w:val="00453192"/>
    <w:rsid w:val="00453606"/>
    <w:rsid w:val="004537E8"/>
    <w:rsid w:val="00453C4B"/>
    <w:rsid w:val="00453D8D"/>
    <w:rsid w:val="00453E24"/>
    <w:rsid w:val="00453FCC"/>
    <w:rsid w:val="0045437E"/>
    <w:rsid w:val="004546CD"/>
    <w:rsid w:val="004549CA"/>
    <w:rsid w:val="00454CF0"/>
    <w:rsid w:val="00454D73"/>
    <w:rsid w:val="00454D90"/>
    <w:rsid w:val="0045541D"/>
    <w:rsid w:val="00455F11"/>
    <w:rsid w:val="004565C4"/>
    <w:rsid w:val="004569AB"/>
    <w:rsid w:val="00456A20"/>
    <w:rsid w:val="00456B36"/>
    <w:rsid w:val="004570EA"/>
    <w:rsid w:val="00457188"/>
    <w:rsid w:val="004574FB"/>
    <w:rsid w:val="00457A40"/>
    <w:rsid w:val="00457B91"/>
    <w:rsid w:val="00457D65"/>
    <w:rsid w:val="00460341"/>
    <w:rsid w:val="004605A9"/>
    <w:rsid w:val="00460C51"/>
    <w:rsid w:val="00460C68"/>
    <w:rsid w:val="00460D3D"/>
    <w:rsid w:val="00460DAC"/>
    <w:rsid w:val="00460F1F"/>
    <w:rsid w:val="00461407"/>
    <w:rsid w:val="00461914"/>
    <w:rsid w:val="00461DC3"/>
    <w:rsid w:val="00461E68"/>
    <w:rsid w:val="00461F61"/>
    <w:rsid w:val="00462358"/>
    <w:rsid w:val="00462421"/>
    <w:rsid w:val="00462768"/>
    <w:rsid w:val="00462941"/>
    <w:rsid w:val="00462AEC"/>
    <w:rsid w:val="00463038"/>
    <w:rsid w:val="0046351F"/>
    <w:rsid w:val="00463686"/>
    <w:rsid w:val="00463767"/>
    <w:rsid w:val="00463BC9"/>
    <w:rsid w:val="00463E7F"/>
    <w:rsid w:val="00463FC5"/>
    <w:rsid w:val="004643E1"/>
    <w:rsid w:val="004645D3"/>
    <w:rsid w:val="0046474E"/>
    <w:rsid w:val="004648BC"/>
    <w:rsid w:val="00464920"/>
    <w:rsid w:val="00465916"/>
    <w:rsid w:val="00465AA9"/>
    <w:rsid w:val="00465B02"/>
    <w:rsid w:val="00465BC6"/>
    <w:rsid w:val="00465FCE"/>
    <w:rsid w:val="00466221"/>
    <w:rsid w:val="0046657F"/>
    <w:rsid w:val="004666A1"/>
    <w:rsid w:val="00466739"/>
    <w:rsid w:val="00466803"/>
    <w:rsid w:val="00466836"/>
    <w:rsid w:val="0046683D"/>
    <w:rsid w:val="00466D79"/>
    <w:rsid w:val="0046749F"/>
    <w:rsid w:val="0046753C"/>
    <w:rsid w:val="0046761A"/>
    <w:rsid w:val="004676F8"/>
    <w:rsid w:val="00467A25"/>
    <w:rsid w:val="00467A2A"/>
    <w:rsid w:val="00467C58"/>
    <w:rsid w:val="0047000C"/>
    <w:rsid w:val="004700E3"/>
    <w:rsid w:val="00470118"/>
    <w:rsid w:val="0047020D"/>
    <w:rsid w:val="0047037C"/>
    <w:rsid w:val="00470AE8"/>
    <w:rsid w:val="00470C3A"/>
    <w:rsid w:val="00470C5F"/>
    <w:rsid w:val="00470D87"/>
    <w:rsid w:val="00470DD4"/>
    <w:rsid w:val="00470E2C"/>
    <w:rsid w:val="00470EAD"/>
    <w:rsid w:val="00470ECA"/>
    <w:rsid w:val="00471094"/>
    <w:rsid w:val="0047168A"/>
    <w:rsid w:val="00471AB6"/>
    <w:rsid w:val="0047278D"/>
    <w:rsid w:val="00472909"/>
    <w:rsid w:val="00472A51"/>
    <w:rsid w:val="00472EF9"/>
    <w:rsid w:val="00472F1A"/>
    <w:rsid w:val="00472FCB"/>
    <w:rsid w:val="0047305F"/>
    <w:rsid w:val="00473121"/>
    <w:rsid w:val="004737DA"/>
    <w:rsid w:val="00473D7C"/>
    <w:rsid w:val="00473F59"/>
    <w:rsid w:val="00474108"/>
    <w:rsid w:val="00474392"/>
    <w:rsid w:val="00474475"/>
    <w:rsid w:val="004755D2"/>
    <w:rsid w:val="004756BA"/>
    <w:rsid w:val="00475732"/>
    <w:rsid w:val="004759F3"/>
    <w:rsid w:val="00475F97"/>
    <w:rsid w:val="00476690"/>
    <w:rsid w:val="00476E20"/>
    <w:rsid w:val="00476F66"/>
    <w:rsid w:val="0047737A"/>
    <w:rsid w:val="0047739F"/>
    <w:rsid w:val="004776B2"/>
    <w:rsid w:val="00477B37"/>
    <w:rsid w:val="004801EB"/>
    <w:rsid w:val="0048023D"/>
    <w:rsid w:val="0048094D"/>
    <w:rsid w:val="00480AA6"/>
    <w:rsid w:val="00480B1B"/>
    <w:rsid w:val="00480E06"/>
    <w:rsid w:val="00480F0A"/>
    <w:rsid w:val="00480F79"/>
    <w:rsid w:val="00481239"/>
    <w:rsid w:val="0048132F"/>
    <w:rsid w:val="00481341"/>
    <w:rsid w:val="004816E8"/>
    <w:rsid w:val="00481A57"/>
    <w:rsid w:val="00481B97"/>
    <w:rsid w:val="00481E94"/>
    <w:rsid w:val="0048227F"/>
    <w:rsid w:val="004827A9"/>
    <w:rsid w:val="0048284B"/>
    <w:rsid w:val="00482A6B"/>
    <w:rsid w:val="004834D9"/>
    <w:rsid w:val="0048361D"/>
    <w:rsid w:val="00483A3B"/>
    <w:rsid w:val="00483F4E"/>
    <w:rsid w:val="00484219"/>
    <w:rsid w:val="00484224"/>
    <w:rsid w:val="00484647"/>
    <w:rsid w:val="00484A1C"/>
    <w:rsid w:val="00484C40"/>
    <w:rsid w:val="00484CD6"/>
    <w:rsid w:val="0048517A"/>
    <w:rsid w:val="0048562C"/>
    <w:rsid w:val="004857F0"/>
    <w:rsid w:val="00485C7B"/>
    <w:rsid w:val="004862BF"/>
    <w:rsid w:val="00486A14"/>
    <w:rsid w:val="00486B28"/>
    <w:rsid w:val="00486C09"/>
    <w:rsid w:val="00486C8D"/>
    <w:rsid w:val="00486EFE"/>
    <w:rsid w:val="00486F3A"/>
    <w:rsid w:val="004870D5"/>
    <w:rsid w:val="00487970"/>
    <w:rsid w:val="004904A4"/>
    <w:rsid w:val="00490A2F"/>
    <w:rsid w:val="00490AEA"/>
    <w:rsid w:val="00490C1E"/>
    <w:rsid w:val="00490DBC"/>
    <w:rsid w:val="004910F3"/>
    <w:rsid w:val="004912BA"/>
    <w:rsid w:val="00491784"/>
    <w:rsid w:val="00492056"/>
    <w:rsid w:val="0049236D"/>
    <w:rsid w:val="004923F9"/>
    <w:rsid w:val="004924BC"/>
    <w:rsid w:val="00492AEE"/>
    <w:rsid w:val="00492C20"/>
    <w:rsid w:val="00492E22"/>
    <w:rsid w:val="00492ECE"/>
    <w:rsid w:val="00492EFC"/>
    <w:rsid w:val="00493224"/>
    <w:rsid w:val="0049362B"/>
    <w:rsid w:val="0049366C"/>
    <w:rsid w:val="00493CC0"/>
    <w:rsid w:val="00493FDE"/>
    <w:rsid w:val="004942A5"/>
    <w:rsid w:val="0049447A"/>
    <w:rsid w:val="0049584F"/>
    <w:rsid w:val="00495C76"/>
    <w:rsid w:val="00495CE8"/>
    <w:rsid w:val="00495DFB"/>
    <w:rsid w:val="00496264"/>
    <w:rsid w:val="004962EE"/>
    <w:rsid w:val="00496764"/>
    <w:rsid w:val="004967CE"/>
    <w:rsid w:val="0049687C"/>
    <w:rsid w:val="00496A70"/>
    <w:rsid w:val="00496D09"/>
    <w:rsid w:val="00497032"/>
    <w:rsid w:val="00497045"/>
    <w:rsid w:val="004970EF"/>
    <w:rsid w:val="00497E73"/>
    <w:rsid w:val="004A025F"/>
    <w:rsid w:val="004A030F"/>
    <w:rsid w:val="004A0705"/>
    <w:rsid w:val="004A0914"/>
    <w:rsid w:val="004A0C6F"/>
    <w:rsid w:val="004A0F99"/>
    <w:rsid w:val="004A122B"/>
    <w:rsid w:val="004A12D9"/>
    <w:rsid w:val="004A1391"/>
    <w:rsid w:val="004A14C5"/>
    <w:rsid w:val="004A199F"/>
    <w:rsid w:val="004A1E81"/>
    <w:rsid w:val="004A1EF6"/>
    <w:rsid w:val="004A20BB"/>
    <w:rsid w:val="004A2152"/>
    <w:rsid w:val="004A23B2"/>
    <w:rsid w:val="004A263F"/>
    <w:rsid w:val="004A28D5"/>
    <w:rsid w:val="004A2B90"/>
    <w:rsid w:val="004A341B"/>
    <w:rsid w:val="004A3546"/>
    <w:rsid w:val="004A39CF"/>
    <w:rsid w:val="004A3D7B"/>
    <w:rsid w:val="004A3DEE"/>
    <w:rsid w:val="004A3ECA"/>
    <w:rsid w:val="004A4159"/>
    <w:rsid w:val="004A46E8"/>
    <w:rsid w:val="004A4945"/>
    <w:rsid w:val="004A49D2"/>
    <w:rsid w:val="004A5097"/>
    <w:rsid w:val="004A5104"/>
    <w:rsid w:val="004A51D8"/>
    <w:rsid w:val="004A53A5"/>
    <w:rsid w:val="004A5552"/>
    <w:rsid w:val="004A5669"/>
    <w:rsid w:val="004A5DFB"/>
    <w:rsid w:val="004A622D"/>
    <w:rsid w:val="004A6348"/>
    <w:rsid w:val="004A64AD"/>
    <w:rsid w:val="004A69F6"/>
    <w:rsid w:val="004A6EF9"/>
    <w:rsid w:val="004A74A1"/>
    <w:rsid w:val="004A757D"/>
    <w:rsid w:val="004A7C15"/>
    <w:rsid w:val="004A7F2C"/>
    <w:rsid w:val="004B03A0"/>
    <w:rsid w:val="004B07DC"/>
    <w:rsid w:val="004B07E0"/>
    <w:rsid w:val="004B0C60"/>
    <w:rsid w:val="004B0C96"/>
    <w:rsid w:val="004B0C9F"/>
    <w:rsid w:val="004B1257"/>
    <w:rsid w:val="004B1271"/>
    <w:rsid w:val="004B1371"/>
    <w:rsid w:val="004B1878"/>
    <w:rsid w:val="004B1A12"/>
    <w:rsid w:val="004B1B98"/>
    <w:rsid w:val="004B1D92"/>
    <w:rsid w:val="004B2092"/>
    <w:rsid w:val="004B25A0"/>
    <w:rsid w:val="004B2784"/>
    <w:rsid w:val="004B280F"/>
    <w:rsid w:val="004B2CF2"/>
    <w:rsid w:val="004B2CFB"/>
    <w:rsid w:val="004B314B"/>
    <w:rsid w:val="004B3569"/>
    <w:rsid w:val="004B3608"/>
    <w:rsid w:val="004B36C2"/>
    <w:rsid w:val="004B381B"/>
    <w:rsid w:val="004B3A0F"/>
    <w:rsid w:val="004B3B31"/>
    <w:rsid w:val="004B4589"/>
    <w:rsid w:val="004B4708"/>
    <w:rsid w:val="004B48AA"/>
    <w:rsid w:val="004B48C5"/>
    <w:rsid w:val="004B4E87"/>
    <w:rsid w:val="004B544D"/>
    <w:rsid w:val="004B59B7"/>
    <w:rsid w:val="004B5CA6"/>
    <w:rsid w:val="004B5F47"/>
    <w:rsid w:val="004B6179"/>
    <w:rsid w:val="004B621A"/>
    <w:rsid w:val="004B643D"/>
    <w:rsid w:val="004B6671"/>
    <w:rsid w:val="004B6774"/>
    <w:rsid w:val="004B6BEC"/>
    <w:rsid w:val="004B6F17"/>
    <w:rsid w:val="004B71CB"/>
    <w:rsid w:val="004B77C0"/>
    <w:rsid w:val="004B789D"/>
    <w:rsid w:val="004B7B3B"/>
    <w:rsid w:val="004B7D1F"/>
    <w:rsid w:val="004B7E10"/>
    <w:rsid w:val="004C0076"/>
    <w:rsid w:val="004C0296"/>
    <w:rsid w:val="004C0336"/>
    <w:rsid w:val="004C0490"/>
    <w:rsid w:val="004C05DA"/>
    <w:rsid w:val="004C0651"/>
    <w:rsid w:val="004C083D"/>
    <w:rsid w:val="004C0AF4"/>
    <w:rsid w:val="004C0C97"/>
    <w:rsid w:val="004C0F1D"/>
    <w:rsid w:val="004C10E3"/>
    <w:rsid w:val="004C11A6"/>
    <w:rsid w:val="004C11ED"/>
    <w:rsid w:val="004C12D1"/>
    <w:rsid w:val="004C1641"/>
    <w:rsid w:val="004C165E"/>
    <w:rsid w:val="004C198E"/>
    <w:rsid w:val="004C1CA8"/>
    <w:rsid w:val="004C205B"/>
    <w:rsid w:val="004C2173"/>
    <w:rsid w:val="004C220C"/>
    <w:rsid w:val="004C2227"/>
    <w:rsid w:val="004C226E"/>
    <w:rsid w:val="004C2737"/>
    <w:rsid w:val="004C2AA8"/>
    <w:rsid w:val="004C3035"/>
    <w:rsid w:val="004C30EE"/>
    <w:rsid w:val="004C3242"/>
    <w:rsid w:val="004C32EE"/>
    <w:rsid w:val="004C3ACA"/>
    <w:rsid w:val="004C3B05"/>
    <w:rsid w:val="004C3FFA"/>
    <w:rsid w:val="004C403F"/>
    <w:rsid w:val="004C40F5"/>
    <w:rsid w:val="004C4533"/>
    <w:rsid w:val="004C462A"/>
    <w:rsid w:val="004C50F9"/>
    <w:rsid w:val="004C515A"/>
    <w:rsid w:val="004C5406"/>
    <w:rsid w:val="004C577D"/>
    <w:rsid w:val="004C5AC2"/>
    <w:rsid w:val="004C61AD"/>
    <w:rsid w:val="004C62B8"/>
    <w:rsid w:val="004C6313"/>
    <w:rsid w:val="004C675F"/>
    <w:rsid w:val="004C69EC"/>
    <w:rsid w:val="004C6A6A"/>
    <w:rsid w:val="004C6B41"/>
    <w:rsid w:val="004C6D0F"/>
    <w:rsid w:val="004C6E8F"/>
    <w:rsid w:val="004C75B1"/>
    <w:rsid w:val="004C79A9"/>
    <w:rsid w:val="004C7A82"/>
    <w:rsid w:val="004C7B0D"/>
    <w:rsid w:val="004C7E38"/>
    <w:rsid w:val="004D0052"/>
    <w:rsid w:val="004D00B1"/>
    <w:rsid w:val="004D0A50"/>
    <w:rsid w:val="004D0D81"/>
    <w:rsid w:val="004D1118"/>
    <w:rsid w:val="004D12CB"/>
    <w:rsid w:val="004D13D4"/>
    <w:rsid w:val="004D1433"/>
    <w:rsid w:val="004D14D8"/>
    <w:rsid w:val="004D159C"/>
    <w:rsid w:val="004D1907"/>
    <w:rsid w:val="004D1D95"/>
    <w:rsid w:val="004D23AC"/>
    <w:rsid w:val="004D28AC"/>
    <w:rsid w:val="004D290A"/>
    <w:rsid w:val="004D294B"/>
    <w:rsid w:val="004D2ACB"/>
    <w:rsid w:val="004D2B8E"/>
    <w:rsid w:val="004D2E66"/>
    <w:rsid w:val="004D2F8A"/>
    <w:rsid w:val="004D2FFB"/>
    <w:rsid w:val="004D3039"/>
    <w:rsid w:val="004D30FD"/>
    <w:rsid w:val="004D347D"/>
    <w:rsid w:val="004D350D"/>
    <w:rsid w:val="004D395E"/>
    <w:rsid w:val="004D39B3"/>
    <w:rsid w:val="004D39F0"/>
    <w:rsid w:val="004D3A99"/>
    <w:rsid w:val="004D3D96"/>
    <w:rsid w:val="004D3ED8"/>
    <w:rsid w:val="004D436E"/>
    <w:rsid w:val="004D462E"/>
    <w:rsid w:val="004D4807"/>
    <w:rsid w:val="004D4838"/>
    <w:rsid w:val="004D4975"/>
    <w:rsid w:val="004D4A80"/>
    <w:rsid w:val="004D4F5A"/>
    <w:rsid w:val="004D4FCD"/>
    <w:rsid w:val="004D511F"/>
    <w:rsid w:val="004D5158"/>
    <w:rsid w:val="004D55A6"/>
    <w:rsid w:val="004D5847"/>
    <w:rsid w:val="004D5CE7"/>
    <w:rsid w:val="004D5E77"/>
    <w:rsid w:val="004D6052"/>
    <w:rsid w:val="004D60B5"/>
    <w:rsid w:val="004D647F"/>
    <w:rsid w:val="004D6558"/>
    <w:rsid w:val="004D6741"/>
    <w:rsid w:val="004D6837"/>
    <w:rsid w:val="004D6944"/>
    <w:rsid w:val="004D6E4A"/>
    <w:rsid w:val="004D7453"/>
    <w:rsid w:val="004D7614"/>
    <w:rsid w:val="004D7716"/>
    <w:rsid w:val="004D7B41"/>
    <w:rsid w:val="004D7F3E"/>
    <w:rsid w:val="004E03E8"/>
    <w:rsid w:val="004E041A"/>
    <w:rsid w:val="004E08EA"/>
    <w:rsid w:val="004E0B8C"/>
    <w:rsid w:val="004E0FEB"/>
    <w:rsid w:val="004E103D"/>
    <w:rsid w:val="004E14E2"/>
    <w:rsid w:val="004E16EA"/>
    <w:rsid w:val="004E1745"/>
    <w:rsid w:val="004E18D0"/>
    <w:rsid w:val="004E18FF"/>
    <w:rsid w:val="004E1DB0"/>
    <w:rsid w:val="004E1DBD"/>
    <w:rsid w:val="004E1ED8"/>
    <w:rsid w:val="004E219F"/>
    <w:rsid w:val="004E24BC"/>
    <w:rsid w:val="004E283F"/>
    <w:rsid w:val="004E2A19"/>
    <w:rsid w:val="004E2B13"/>
    <w:rsid w:val="004E3436"/>
    <w:rsid w:val="004E3901"/>
    <w:rsid w:val="004E3A72"/>
    <w:rsid w:val="004E3B1D"/>
    <w:rsid w:val="004E3FE5"/>
    <w:rsid w:val="004E3FF1"/>
    <w:rsid w:val="004E4101"/>
    <w:rsid w:val="004E4474"/>
    <w:rsid w:val="004E44E6"/>
    <w:rsid w:val="004E48E0"/>
    <w:rsid w:val="004E4A26"/>
    <w:rsid w:val="004E5338"/>
    <w:rsid w:val="004E5398"/>
    <w:rsid w:val="004E55F6"/>
    <w:rsid w:val="004E5C49"/>
    <w:rsid w:val="004E5DE4"/>
    <w:rsid w:val="004E62E5"/>
    <w:rsid w:val="004E6425"/>
    <w:rsid w:val="004E6742"/>
    <w:rsid w:val="004E688A"/>
    <w:rsid w:val="004E6899"/>
    <w:rsid w:val="004E6971"/>
    <w:rsid w:val="004E6CBB"/>
    <w:rsid w:val="004E6CC3"/>
    <w:rsid w:val="004E6EBF"/>
    <w:rsid w:val="004E6FA8"/>
    <w:rsid w:val="004E7B18"/>
    <w:rsid w:val="004E7C42"/>
    <w:rsid w:val="004E7DCA"/>
    <w:rsid w:val="004E7F39"/>
    <w:rsid w:val="004E7FC9"/>
    <w:rsid w:val="004F01B3"/>
    <w:rsid w:val="004F0218"/>
    <w:rsid w:val="004F02AB"/>
    <w:rsid w:val="004F061B"/>
    <w:rsid w:val="004F0624"/>
    <w:rsid w:val="004F08D4"/>
    <w:rsid w:val="004F0B3F"/>
    <w:rsid w:val="004F0DCA"/>
    <w:rsid w:val="004F11C9"/>
    <w:rsid w:val="004F1378"/>
    <w:rsid w:val="004F15BD"/>
    <w:rsid w:val="004F16FF"/>
    <w:rsid w:val="004F1A55"/>
    <w:rsid w:val="004F1F5B"/>
    <w:rsid w:val="004F20DD"/>
    <w:rsid w:val="004F2136"/>
    <w:rsid w:val="004F216B"/>
    <w:rsid w:val="004F2343"/>
    <w:rsid w:val="004F27E6"/>
    <w:rsid w:val="004F2C43"/>
    <w:rsid w:val="004F2DAE"/>
    <w:rsid w:val="004F35A7"/>
    <w:rsid w:val="004F3B28"/>
    <w:rsid w:val="004F3D20"/>
    <w:rsid w:val="004F3F2A"/>
    <w:rsid w:val="004F420E"/>
    <w:rsid w:val="004F4448"/>
    <w:rsid w:val="004F4714"/>
    <w:rsid w:val="004F4E1D"/>
    <w:rsid w:val="004F5105"/>
    <w:rsid w:val="004F5183"/>
    <w:rsid w:val="004F54B7"/>
    <w:rsid w:val="004F5845"/>
    <w:rsid w:val="004F588C"/>
    <w:rsid w:val="004F5BC3"/>
    <w:rsid w:val="004F5FBE"/>
    <w:rsid w:val="004F6254"/>
    <w:rsid w:val="004F6310"/>
    <w:rsid w:val="004F63EF"/>
    <w:rsid w:val="004F6417"/>
    <w:rsid w:val="004F6543"/>
    <w:rsid w:val="004F67EC"/>
    <w:rsid w:val="004F69A8"/>
    <w:rsid w:val="004F6F6D"/>
    <w:rsid w:val="004F706F"/>
    <w:rsid w:val="004F7304"/>
    <w:rsid w:val="004F73B9"/>
    <w:rsid w:val="004F73E5"/>
    <w:rsid w:val="004F7A48"/>
    <w:rsid w:val="004F7ADA"/>
    <w:rsid w:val="004F7B00"/>
    <w:rsid w:val="004F7C67"/>
    <w:rsid w:val="004FDB62"/>
    <w:rsid w:val="0050033F"/>
    <w:rsid w:val="00500354"/>
    <w:rsid w:val="0050038A"/>
    <w:rsid w:val="00500471"/>
    <w:rsid w:val="00500882"/>
    <w:rsid w:val="005008A7"/>
    <w:rsid w:val="005008E5"/>
    <w:rsid w:val="00500E68"/>
    <w:rsid w:val="00500EA6"/>
    <w:rsid w:val="005010F7"/>
    <w:rsid w:val="00501293"/>
    <w:rsid w:val="0050138B"/>
    <w:rsid w:val="0050143F"/>
    <w:rsid w:val="005014C0"/>
    <w:rsid w:val="00501A90"/>
    <w:rsid w:val="00501CCC"/>
    <w:rsid w:val="00502271"/>
    <w:rsid w:val="005022BD"/>
    <w:rsid w:val="0050240A"/>
    <w:rsid w:val="0050297F"/>
    <w:rsid w:val="00502981"/>
    <w:rsid w:val="00503A3D"/>
    <w:rsid w:val="00503A75"/>
    <w:rsid w:val="00503AF5"/>
    <w:rsid w:val="00503C62"/>
    <w:rsid w:val="00503F5C"/>
    <w:rsid w:val="00504359"/>
    <w:rsid w:val="00504629"/>
    <w:rsid w:val="00504A19"/>
    <w:rsid w:val="00504E7C"/>
    <w:rsid w:val="00505438"/>
    <w:rsid w:val="005054EE"/>
    <w:rsid w:val="0050550A"/>
    <w:rsid w:val="00505771"/>
    <w:rsid w:val="005057BE"/>
    <w:rsid w:val="00505866"/>
    <w:rsid w:val="00505957"/>
    <w:rsid w:val="005060F2"/>
    <w:rsid w:val="00506375"/>
    <w:rsid w:val="00506570"/>
    <w:rsid w:val="00506621"/>
    <w:rsid w:val="00506AE0"/>
    <w:rsid w:val="00506B82"/>
    <w:rsid w:val="00506BA6"/>
    <w:rsid w:val="00506C2B"/>
    <w:rsid w:val="00506E08"/>
    <w:rsid w:val="00506E8B"/>
    <w:rsid w:val="00506EDA"/>
    <w:rsid w:val="00507472"/>
    <w:rsid w:val="00507586"/>
    <w:rsid w:val="00507684"/>
    <w:rsid w:val="0050769C"/>
    <w:rsid w:val="00507B10"/>
    <w:rsid w:val="00507C24"/>
    <w:rsid w:val="00507E58"/>
    <w:rsid w:val="00507F25"/>
    <w:rsid w:val="00510025"/>
    <w:rsid w:val="0051009E"/>
    <w:rsid w:val="005103D6"/>
    <w:rsid w:val="005103D9"/>
    <w:rsid w:val="00510440"/>
    <w:rsid w:val="00510B2B"/>
    <w:rsid w:val="00510B46"/>
    <w:rsid w:val="00510D56"/>
    <w:rsid w:val="0051103B"/>
    <w:rsid w:val="005111E1"/>
    <w:rsid w:val="0051130F"/>
    <w:rsid w:val="005115D0"/>
    <w:rsid w:val="00511A78"/>
    <w:rsid w:val="00511C8A"/>
    <w:rsid w:val="00511F6D"/>
    <w:rsid w:val="00511F9B"/>
    <w:rsid w:val="0051215F"/>
    <w:rsid w:val="00512167"/>
    <w:rsid w:val="00512221"/>
    <w:rsid w:val="00512390"/>
    <w:rsid w:val="0051267F"/>
    <w:rsid w:val="005128E4"/>
    <w:rsid w:val="005128FE"/>
    <w:rsid w:val="005136E3"/>
    <w:rsid w:val="005137F6"/>
    <w:rsid w:val="00513954"/>
    <w:rsid w:val="00513998"/>
    <w:rsid w:val="00513ADC"/>
    <w:rsid w:val="00513CF5"/>
    <w:rsid w:val="00513F2A"/>
    <w:rsid w:val="005150E1"/>
    <w:rsid w:val="00515945"/>
    <w:rsid w:val="00515CC7"/>
    <w:rsid w:val="00515EA2"/>
    <w:rsid w:val="00516373"/>
    <w:rsid w:val="005164E9"/>
    <w:rsid w:val="0051663A"/>
    <w:rsid w:val="0051674D"/>
    <w:rsid w:val="00517249"/>
    <w:rsid w:val="005172CA"/>
    <w:rsid w:val="0051739D"/>
    <w:rsid w:val="00517594"/>
    <w:rsid w:val="005176F0"/>
    <w:rsid w:val="00517804"/>
    <w:rsid w:val="0051783A"/>
    <w:rsid w:val="00517B29"/>
    <w:rsid w:val="005200F1"/>
    <w:rsid w:val="0052048E"/>
    <w:rsid w:val="00520662"/>
    <w:rsid w:val="00520713"/>
    <w:rsid w:val="005208C6"/>
    <w:rsid w:val="00520C6D"/>
    <w:rsid w:val="00520CC1"/>
    <w:rsid w:val="00521093"/>
    <w:rsid w:val="005213E8"/>
    <w:rsid w:val="00521446"/>
    <w:rsid w:val="00521788"/>
    <w:rsid w:val="00521BD2"/>
    <w:rsid w:val="00521F7A"/>
    <w:rsid w:val="0052210F"/>
    <w:rsid w:val="005221CE"/>
    <w:rsid w:val="0052268B"/>
    <w:rsid w:val="00522C47"/>
    <w:rsid w:val="00522D02"/>
    <w:rsid w:val="00522F64"/>
    <w:rsid w:val="0052342C"/>
    <w:rsid w:val="005234C1"/>
    <w:rsid w:val="005234FD"/>
    <w:rsid w:val="0052372E"/>
    <w:rsid w:val="00523873"/>
    <w:rsid w:val="00523885"/>
    <w:rsid w:val="00523F3C"/>
    <w:rsid w:val="005244A0"/>
    <w:rsid w:val="00525552"/>
    <w:rsid w:val="0052556D"/>
    <w:rsid w:val="0052560C"/>
    <w:rsid w:val="00525A06"/>
    <w:rsid w:val="00525ACE"/>
    <w:rsid w:val="00525F2F"/>
    <w:rsid w:val="00525FEC"/>
    <w:rsid w:val="00526082"/>
    <w:rsid w:val="0052608A"/>
    <w:rsid w:val="005261F1"/>
    <w:rsid w:val="00526406"/>
    <w:rsid w:val="005266C5"/>
    <w:rsid w:val="0052671F"/>
    <w:rsid w:val="00526AE5"/>
    <w:rsid w:val="00526E1B"/>
    <w:rsid w:val="00527179"/>
    <w:rsid w:val="0052723C"/>
    <w:rsid w:val="00527489"/>
    <w:rsid w:val="005274BB"/>
    <w:rsid w:val="00527675"/>
    <w:rsid w:val="00527FED"/>
    <w:rsid w:val="005303D9"/>
    <w:rsid w:val="00530BE5"/>
    <w:rsid w:val="00530C51"/>
    <w:rsid w:val="00530CB4"/>
    <w:rsid w:val="00531522"/>
    <w:rsid w:val="005315B7"/>
    <w:rsid w:val="0053170C"/>
    <w:rsid w:val="00531C3A"/>
    <w:rsid w:val="0053269F"/>
    <w:rsid w:val="005326F4"/>
    <w:rsid w:val="00532E1A"/>
    <w:rsid w:val="00532F76"/>
    <w:rsid w:val="00533301"/>
    <w:rsid w:val="0053344E"/>
    <w:rsid w:val="00533736"/>
    <w:rsid w:val="005338A3"/>
    <w:rsid w:val="00533EA2"/>
    <w:rsid w:val="00533EC8"/>
    <w:rsid w:val="00533F54"/>
    <w:rsid w:val="00534292"/>
    <w:rsid w:val="00534B0A"/>
    <w:rsid w:val="0053500B"/>
    <w:rsid w:val="00535054"/>
    <w:rsid w:val="0053519C"/>
    <w:rsid w:val="0053531F"/>
    <w:rsid w:val="005356E4"/>
    <w:rsid w:val="005357F5"/>
    <w:rsid w:val="00535A9C"/>
    <w:rsid w:val="00535B84"/>
    <w:rsid w:val="00535E41"/>
    <w:rsid w:val="00535F25"/>
    <w:rsid w:val="005362E4"/>
    <w:rsid w:val="005367B3"/>
    <w:rsid w:val="00536F7C"/>
    <w:rsid w:val="00536FA7"/>
    <w:rsid w:val="00537352"/>
    <w:rsid w:val="00537FE8"/>
    <w:rsid w:val="00540514"/>
    <w:rsid w:val="0054079F"/>
    <w:rsid w:val="00540A1E"/>
    <w:rsid w:val="00540D99"/>
    <w:rsid w:val="0054107C"/>
    <w:rsid w:val="005410F2"/>
    <w:rsid w:val="005411F5"/>
    <w:rsid w:val="00541498"/>
    <w:rsid w:val="0054178F"/>
    <w:rsid w:val="00541A7A"/>
    <w:rsid w:val="00541D80"/>
    <w:rsid w:val="0054281A"/>
    <w:rsid w:val="00542A88"/>
    <w:rsid w:val="00542BC8"/>
    <w:rsid w:val="00542D8D"/>
    <w:rsid w:val="00542F04"/>
    <w:rsid w:val="00543120"/>
    <w:rsid w:val="005431EA"/>
    <w:rsid w:val="0054323B"/>
    <w:rsid w:val="005433AD"/>
    <w:rsid w:val="005434EC"/>
    <w:rsid w:val="005435F5"/>
    <w:rsid w:val="0054367E"/>
    <w:rsid w:val="005439A7"/>
    <w:rsid w:val="00543AA1"/>
    <w:rsid w:val="00543FBC"/>
    <w:rsid w:val="00544132"/>
    <w:rsid w:val="00544325"/>
    <w:rsid w:val="005443F2"/>
    <w:rsid w:val="00544408"/>
    <w:rsid w:val="00544662"/>
    <w:rsid w:val="00544793"/>
    <w:rsid w:val="005448BF"/>
    <w:rsid w:val="00544D9A"/>
    <w:rsid w:val="005454D0"/>
    <w:rsid w:val="005456E3"/>
    <w:rsid w:val="005458D4"/>
    <w:rsid w:val="00545E54"/>
    <w:rsid w:val="00545F98"/>
    <w:rsid w:val="005465FD"/>
    <w:rsid w:val="005466D4"/>
    <w:rsid w:val="00546B28"/>
    <w:rsid w:val="00546B7A"/>
    <w:rsid w:val="00546D0B"/>
    <w:rsid w:val="00546FE3"/>
    <w:rsid w:val="0054734B"/>
    <w:rsid w:val="00547436"/>
    <w:rsid w:val="00547A1F"/>
    <w:rsid w:val="00547AA4"/>
    <w:rsid w:val="00550003"/>
    <w:rsid w:val="0055003A"/>
    <w:rsid w:val="00550483"/>
    <w:rsid w:val="005504CA"/>
    <w:rsid w:val="005504D1"/>
    <w:rsid w:val="00550538"/>
    <w:rsid w:val="00550724"/>
    <w:rsid w:val="00550C3C"/>
    <w:rsid w:val="00550DCA"/>
    <w:rsid w:val="00550DD5"/>
    <w:rsid w:val="00550EF1"/>
    <w:rsid w:val="00550F0E"/>
    <w:rsid w:val="00551581"/>
    <w:rsid w:val="00551ACC"/>
    <w:rsid w:val="00551EB3"/>
    <w:rsid w:val="00552113"/>
    <w:rsid w:val="00552234"/>
    <w:rsid w:val="00552252"/>
    <w:rsid w:val="00552373"/>
    <w:rsid w:val="005526B9"/>
    <w:rsid w:val="00552E3B"/>
    <w:rsid w:val="00552FF1"/>
    <w:rsid w:val="00553253"/>
    <w:rsid w:val="00553C77"/>
    <w:rsid w:val="0055415D"/>
    <w:rsid w:val="0055436C"/>
    <w:rsid w:val="00554828"/>
    <w:rsid w:val="005548E2"/>
    <w:rsid w:val="00554C44"/>
    <w:rsid w:val="00554C60"/>
    <w:rsid w:val="00555014"/>
    <w:rsid w:val="005552DA"/>
    <w:rsid w:val="0055545C"/>
    <w:rsid w:val="0055549B"/>
    <w:rsid w:val="005555EF"/>
    <w:rsid w:val="00555693"/>
    <w:rsid w:val="00555DE0"/>
    <w:rsid w:val="005561A7"/>
    <w:rsid w:val="00556633"/>
    <w:rsid w:val="00556AB4"/>
    <w:rsid w:val="00556B72"/>
    <w:rsid w:val="00556E33"/>
    <w:rsid w:val="005572DE"/>
    <w:rsid w:val="005575F3"/>
    <w:rsid w:val="00557A17"/>
    <w:rsid w:val="00557A56"/>
    <w:rsid w:val="00560379"/>
    <w:rsid w:val="00560677"/>
    <w:rsid w:val="00560AE3"/>
    <w:rsid w:val="00560EEA"/>
    <w:rsid w:val="00561458"/>
    <w:rsid w:val="005616B0"/>
    <w:rsid w:val="00561D8B"/>
    <w:rsid w:val="005622B6"/>
    <w:rsid w:val="00562670"/>
    <w:rsid w:val="00562C1F"/>
    <w:rsid w:val="00562D41"/>
    <w:rsid w:val="00563257"/>
    <w:rsid w:val="00563272"/>
    <w:rsid w:val="005636C9"/>
    <w:rsid w:val="00563AD9"/>
    <w:rsid w:val="00563C61"/>
    <w:rsid w:val="00563D7E"/>
    <w:rsid w:val="005640D9"/>
    <w:rsid w:val="00564712"/>
    <w:rsid w:val="00564B27"/>
    <w:rsid w:val="00564CE9"/>
    <w:rsid w:val="005654B7"/>
    <w:rsid w:val="00565B9B"/>
    <w:rsid w:val="00565BF1"/>
    <w:rsid w:val="00565D4B"/>
    <w:rsid w:val="00566149"/>
    <w:rsid w:val="005661D8"/>
    <w:rsid w:val="0056622F"/>
    <w:rsid w:val="0056643B"/>
    <w:rsid w:val="005668E9"/>
    <w:rsid w:val="00566CB6"/>
    <w:rsid w:val="00566EA3"/>
    <w:rsid w:val="00566F6E"/>
    <w:rsid w:val="00567214"/>
    <w:rsid w:val="00567498"/>
    <w:rsid w:val="0056778C"/>
    <w:rsid w:val="00567C6F"/>
    <w:rsid w:val="00567D28"/>
    <w:rsid w:val="00567F39"/>
    <w:rsid w:val="0056D5B6"/>
    <w:rsid w:val="0056D7D2"/>
    <w:rsid w:val="005707C1"/>
    <w:rsid w:val="00570CF1"/>
    <w:rsid w:val="00570D8A"/>
    <w:rsid w:val="00570E89"/>
    <w:rsid w:val="005711CB"/>
    <w:rsid w:val="00571386"/>
    <w:rsid w:val="005713AD"/>
    <w:rsid w:val="005716C6"/>
    <w:rsid w:val="00571C23"/>
    <w:rsid w:val="00571E38"/>
    <w:rsid w:val="00572219"/>
    <w:rsid w:val="005722A1"/>
    <w:rsid w:val="00572313"/>
    <w:rsid w:val="0057268D"/>
    <w:rsid w:val="00572B82"/>
    <w:rsid w:val="00572E69"/>
    <w:rsid w:val="00572F35"/>
    <w:rsid w:val="005730DF"/>
    <w:rsid w:val="005732C3"/>
    <w:rsid w:val="005732CB"/>
    <w:rsid w:val="00573655"/>
    <w:rsid w:val="00573BF7"/>
    <w:rsid w:val="00573EA8"/>
    <w:rsid w:val="0057402A"/>
    <w:rsid w:val="00574106"/>
    <w:rsid w:val="005742C9"/>
    <w:rsid w:val="0057449C"/>
    <w:rsid w:val="00574745"/>
    <w:rsid w:val="0057493A"/>
    <w:rsid w:val="00574B3D"/>
    <w:rsid w:val="00574B4F"/>
    <w:rsid w:val="00574BE5"/>
    <w:rsid w:val="00575126"/>
    <w:rsid w:val="00575537"/>
    <w:rsid w:val="005756FD"/>
    <w:rsid w:val="005757D8"/>
    <w:rsid w:val="005759D1"/>
    <w:rsid w:val="00575B94"/>
    <w:rsid w:val="00575DAB"/>
    <w:rsid w:val="00575DFE"/>
    <w:rsid w:val="00575F6A"/>
    <w:rsid w:val="00575F73"/>
    <w:rsid w:val="0057613E"/>
    <w:rsid w:val="00576144"/>
    <w:rsid w:val="005769AD"/>
    <w:rsid w:val="00576CA8"/>
    <w:rsid w:val="00576CD3"/>
    <w:rsid w:val="00576DF1"/>
    <w:rsid w:val="005773CB"/>
    <w:rsid w:val="00577440"/>
    <w:rsid w:val="0057764C"/>
    <w:rsid w:val="00577B76"/>
    <w:rsid w:val="00577DA5"/>
    <w:rsid w:val="00577F5C"/>
    <w:rsid w:val="005804D1"/>
    <w:rsid w:val="0058054D"/>
    <w:rsid w:val="00580960"/>
    <w:rsid w:val="00580CD6"/>
    <w:rsid w:val="005811D5"/>
    <w:rsid w:val="00581640"/>
    <w:rsid w:val="0058174E"/>
    <w:rsid w:val="005819CF"/>
    <w:rsid w:val="0058274C"/>
    <w:rsid w:val="00582A4D"/>
    <w:rsid w:val="00583038"/>
    <w:rsid w:val="005830F2"/>
    <w:rsid w:val="005831FB"/>
    <w:rsid w:val="00583309"/>
    <w:rsid w:val="00583838"/>
    <w:rsid w:val="005838E6"/>
    <w:rsid w:val="00583BFC"/>
    <w:rsid w:val="00583CB4"/>
    <w:rsid w:val="00583DD8"/>
    <w:rsid w:val="00583EA2"/>
    <w:rsid w:val="00584190"/>
    <w:rsid w:val="00584202"/>
    <w:rsid w:val="00584780"/>
    <w:rsid w:val="0058478B"/>
    <w:rsid w:val="0058480E"/>
    <w:rsid w:val="00584A5C"/>
    <w:rsid w:val="00584C4E"/>
    <w:rsid w:val="00585355"/>
    <w:rsid w:val="005854CC"/>
    <w:rsid w:val="0058554F"/>
    <w:rsid w:val="00585880"/>
    <w:rsid w:val="00585A23"/>
    <w:rsid w:val="00585B76"/>
    <w:rsid w:val="00585B94"/>
    <w:rsid w:val="00585BCC"/>
    <w:rsid w:val="00586076"/>
    <w:rsid w:val="005863D4"/>
    <w:rsid w:val="005864BC"/>
    <w:rsid w:val="0058659E"/>
    <w:rsid w:val="00586B6B"/>
    <w:rsid w:val="0058711F"/>
    <w:rsid w:val="0058772B"/>
    <w:rsid w:val="00587A59"/>
    <w:rsid w:val="00587C59"/>
    <w:rsid w:val="00587D49"/>
    <w:rsid w:val="00587DF9"/>
    <w:rsid w:val="005900F9"/>
    <w:rsid w:val="0059013E"/>
    <w:rsid w:val="0059049E"/>
    <w:rsid w:val="0059051D"/>
    <w:rsid w:val="00590C14"/>
    <w:rsid w:val="00590C24"/>
    <w:rsid w:val="00590E63"/>
    <w:rsid w:val="005910FC"/>
    <w:rsid w:val="0059127E"/>
    <w:rsid w:val="005912CB"/>
    <w:rsid w:val="005912D2"/>
    <w:rsid w:val="005914A8"/>
    <w:rsid w:val="0059230B"/>
    <w:rsid w:val="0059281F"/>
    <w:rsid w:val="00592A18"/>
    <w:rsid w:val="00592EFE"/>
    <w:rsid w:val="005934D4"/>
    <w:rsid w:val="0059351F"/>
    <w:rsid w:val="005935BC"/>
    <w:rsid w:val="005937F0"/>
    <w:rsid w:val="00593C4D"/>
    <w:rsid w:val="00593C68"/>
    <w:rsid w:val="00593CCA"/>
    <w:rsid w:val="00593D69"/>
    <w:rsid w:val="00593E17"/>
    <w:rsid w:val="00593E32"/>
    <w:rsid w:val="00593F15"/>
    <w:rsid w:val="005941C7"/>
    <w:rsid w:val="005943C4"/>
    <w:rsid w:val="00594474"/>
    <w:rsid w:val="005944BE"/>
    <w:rsid w:val="005944C8"/>
    <w:rsid w:val="005945B7"/>
    <w:rsid w:val="005945C6"/>
    <w:rsid w:val="00594649"/>
    <w:rsid w:val="0059543D"/>
    <w:rsid w:val="005958DB"/>
    <w:rsid w:val="00595D5E"/>
    <w:rsid w:val="005966BB"/>
    <w:rsid w:val="0059683D"/>
    <w:rsid w:val="00596885"/>
    <w:rsid w:val="00596B09"/>
    <w:rsid w:val="00596C17"/>
    <w:rsid w:val="005972B8"/>
    <w:rsid w:val="00597504"/>
    <w:rsid w:val="00597F5D"/>
    <w:rsid w:val="005A002E"/>
    <w:rsid w:val="005A0C79"/>
    <w:rsid w:val="005A1281"/>
    <w:rsid w:val="005A12A1"/>
    <w:rsid w:val="005A195C"/>
    <w:rsid w:val="005A2099"/>
    <w:rsid w:val="005A228D"/>
    <w:rsid w:val="005A2665"/>
    <w:rsid w:val="005A2730"/>
    <w:rsid w:val="005A28CE"/>
    <w:rsid w:val="005A2BD4"/>
    <w:rsid w:val="005A2CDB"/>
    <w:rsid w:val="005A2CF6"/>
    <w:rsid w:val="005A3043"/>
    <w:rsid w:val="005A30F7"/>
    <w:rsid w:val="005A3225"/>
    <w:rsid w:val="005A33D4"/>
    <w:rsid w:val="005A3804"/>
    <w:rsid w:val="005A393B"/>
    <w:rsid w:val="005A476A"/>
    <w:rsid w:val="005A49DA"/>
    <w:rsid w:val="005A4A38"/>
    <w:rsid w:val="005A4B77"/>
    <w:rsid w:val="005A4B82"/>
    <w:rsid w:val="005A4BE1"/>
    <w:rsid w:val="005A50BC"/>
    <w:rsid w:val="005A5A47"/>
    <w:rsid w:val="005A5ADE"/>
    <w:rsid w:val="005A636F"/>
    <w:rsid w:val="005A6430"/>
    <w:rsid w:val="005A659A"/>
    <w:rsid w:val="005A6928"/>
    <w:rsid w:val="005A69FA"/>
    <w:rsid w:val="005A6E37"/>
    <w:rsid w:val="005A6EB1"/>
    <w:rsid w:val="005A6FDB"/>
    <w:rsid w:val="005A705F"/>
    <w:rsid w:val="005A7785"/>
    <w:rsid w:val="005A77BE"/>
    <w:rsid w:val="005A7883"/>
    <w:rsid w:val="005B01AE"/>
    <w:rsid w:val="005B01CA"/>
    <w:rsid w:val="005B0A55"/>
    <w:rsid w:val="005B1151"/>
    <w:rsid w:val="005B11D9"/>
    <w:rsid w:val="005B17FF"/>
    <w:rsid w:val="005B1D22"/>
    <w:rsid w:val="005B1F03"/>
    <w:rsid w:val="005B243E"/>
    <w:rsid w:val="005B25A3"/>
    <w:rsid w:val="005B25CD"/>
    <w:rsid w:val="005B2B1A"/>
    <w:rsid w:val="005B2C74"/>
    <w:rsid w:val="005B3536"/>
    <w:rsid w:val="005B38FF"/>
    <w:rsid w:val="005B3A34"/>
    <w:rsid w:val="005B3B80"/>
    <w:rsid w:val="005B3B91"/>
    <w:rsid w:val="005B3F90"/>
    <w:rsid w:val="005B411C"/>
    <w:rsid w:val="005B4249"/>
    <w:rsid w:val="005B436A"/>
    <w:rsid w:val="005B49AF"/>
    <w:rsid w:val="005B49E6"/>
    <w:rsid w:val="005B5838"/>
    <w:rsid w:val="005B5E14"/>
    <w:rsid w:val="005B5F8B"/>
    <w:rsid w:val="005B5FEE"/>
    <w:rsid w:val="005B61C7"/>
    <w:rsid w:val="005B6A6E"/>
    <w:rsid w:val="005B6BEA"/>
    <w:rsid w:val="005B6C9B"/>
    <w:rsid w:val="005B6CF2"/>
    <w:rsid w:val="005B6DCA"/>
    <w:rsid w:val="005B6FC3"/>
    <w:rsid w:val="005B7155"/>
    <w:rsid w:val="005B747C"/>
    <w:rsid w:val="005B7615"/>
    <w:rsid w:val="005B7875"/>
    <w:rsid w:val="005B7A91"/>
    <w:rsid w:val="005B7FE4"/>
    <w:rsid w:val="005C08A5"/>
    <w:rsid w:val="005C0A24"/>
    <w:rsid w:val="005C0D55"/>
    <w:rsid w:val="005C1224"/>
    <w:rsid w:val="005C14DC"/>
    <w:rsid w:val="005C15D6"/>
    <w:rsid w:val="005C18CB"/>
    <w:rsid w:val="005C194C"/>
    <w:rsid w:val="005C1BB0"/>
    <w:rsid w:val="005C1E84"/>
    <w:rsid w:val="005C1FEA"/>
    <w:rsid w:val="005C2157"/>
    <w:rsid w:val="005C21DB"/>
    <w:rsid w:val="005C23C9"/>
    <w:rsid w:val="005C23E0"/>
    <w:rsid w:val="005C2BA4"/>
    <w:rsid w:val="005C2CAE"/>
    <w:rsid w:val="005C2F74"/>
    <w:rsid w:val="005C32DB"/>
    <w:rsid w:val="005C3A66"/>
    <w:rsid w:val="005C3C40"/>
    <w:rsid w:val="005C3F2F"/>
    <w:rsid w:val="005C43B5"/>
    <w:rsid w:val="005C440C"/>
    <w:rsid w:val="005C4650"/>
    <w:rsid w:val="005C4821"/>
    <w:rsid w:val="005C49FC"/>
    <w:rsid w:val="005C4C6A"/>
    <w:rsid w:val="005C5257"/>
    <w:rsid w:val="005C56F0"/>
    <w:rsid w:val="005C5A42"/>
    <w:rsid w:val="005C5C35"/>
    <w:rsid w:val="005C616C"/>
    <w:rsid w:val="005C6271"/>
    <w:rsid w:val="005C6612"/>
    <w:rsid w:val="005C6652"/>
    <w:rsid w:val="005C66C2"/>
    <w:rsid w:val="005C6B0B"/>
    <w:rsid w:val="005C6B93"/>
    <w:rsid w:val="005C6BA0"/>
    <w:rsid w:val="005C6BCD"/>
    <w:rsid w:val="005C6BE7"/>
    <w:rsid w:val="005C6C4A"/>
    <w:rsid w:val="005C6D34"/>
    <w:rsid w:val="005C7102"/>
    <w:rsid w:val="005C729A"/>
    <w:rsid w:val="005C74ED"/>
    <w:rsid w:val="005C7538"/>
    <w:rsid w:val="005C7BBE"/>
    <w:rsid w:val="005C7EDC"/>
    <w:rsid w:val="005C7F19"/>
    <w:rsid w:val="005C7F5B"/>
    <w:rsid w:val="005D00E4"/>
    <w:rsid w:val="005D02D0"/>
    <w:rsid w:val="005D0945"/>
    <w:rsid w:val="005D0A05"/>
    <w:rsid w:val="005D0C52"/>
    <w:rsid w:val="005D0ED5"/>
    <w:rsid w:val="005D0EF8"/>
    <w:rsid w:val="005D167F"/>
    <w:rsid w:val="005D191E"/>
    <w:rsid w:val="005D1960"/>
    <w:rsid w:val="005D1ABA"/>
    <w:rsid w:val="005D26EE"/>
    <w:rsid w:val="005D29F2"/>
    <w:rsid w:val="005D2C0C"/>
    <w:rsid w:val="005D333C"/>
    <w:rsid w:val="005D39A1"/>
    <w:rsid w:val="005D3C17"/>
    <w:rsid w:val="005D3C43"/>
    <w:rsid w:val="005D41FF"/>
    <w:rsid w:val="005D43C8"/>
    <w:rsid w:val="005D451A"/>
    <w:rsid w:val="005D45ED"/>
    <w:rsid w:val="005D467E"/>
    <w:rsid w:val="005D4C0B"/>
    <w:rsid w:val="005D4E85"/>
    <w:rsid w:val="005D4F44"/>
    <w:rsid w:val="005D536C"/>
    <w:rsid w:val="005D5627"/>
    <w:rsid w:val="005D57E5"/>
    <w:rsid w:val="005D5B77"/>
    <w:rsid w:val="005D5D78"/>
    <w:rsid w:val="005D5EF1"/>
    <w:rsid w:val="005D65E3"/>
    <w:rsid w:val="005D66C8"/>
    <w:rsid w:val="005D6877"/>
    <w:rsid w:val="005D6C58"/>
    <w:rsid w:val="005D6D6F"/>
    <w:rsid w:val="005D7699"/>
    <w:rsid w:val="005D782C"/>
    <w:rsid w:val="005D7832"/>
    <w:rsid w:val="005D786C"/>
    <w:rsid w:val="005D7978"/>
    <w:rsid w:val="005D7A0D"/>
    <w:rsid w:val="005D7A83"/>
    <w:rsid w:val="005D7E5F"/>
    <w:rsid w:val="005DEBD8"/>
    <w:rsid w:val="005E006E"/>
    <w:rsid w:val="005E00D8"/>
    <w:rsid w:val="005E07E9"/>
    <w:rsid w:val="005E0855"/>
    <w:rsid w:val="005E0865"/>
    <w:rsid w:val="005E0938"/>
    <w:rsid w:val="005E096F"/>
    <w:rsid w:val="005E11C0"/>
    <w:rsid w:val="005E11DE"/>
    <w:rsid w:val="005E11F8"/>
    <w:rsid w:val="005E1230"/>
    <w:rsid w:val="005E143E"/>
    <w:rsid w:val="005E1536"/>
    <w:rsid w:val="005E1603"/>
    <w:rsid w:val="005E1AC2"/>
    <w:rsid w:val="005E1AFD"/>
    <w:rsid w:val="005E1E12"/>
    <w:rsid w:val="005E204B"/>
    <w:rsid w:val="005E2567"/>
    <w:rsid w:val="005E25EF"/>
    <w:rsid w:val="005E25FA"/>
    <w:rsid w:val="005E2875"/>
    <w:rsid w:val="005E2A09"/>
    <w:rsid w:val="005E2A2C"/>
    <w:rsid w:val="005E2A40"/>
    <w:rsid w:val="005E340D"/>
    <w:rsid w:val="005E3658"/>
    <w:rsid w:val="005E39CE"/>
    <w:rsid w:val="005E3B89"/>
    <w:rsid w:val="005E3C1E"/>
    <w:rsid w:val="005E3EC1"/>
    <w:rsid w:val="005E3F3D"/>
    <w:rsid w:val="005E3F4A"/>
    <w:rsid w:val="005E3F93"/>
    <w:rsid w:val="005E444A"/>
    <w:rsid w:val="005E4623"/>
    <w:rsid w:val="005E464A"/>
    <w:rsid w:val="005E4B14"/>
    <w:rsid w:val="005E4B70"/>
    <w:rsid w:val="005E500F"/>
    <w:rsid w:val="005E53EE"/>
    <w:rsid w:val="005E560B"/>
    <w:rsid w:val="005E5643"/>
    <w:rsid w:val="005E5942"/>
    <w:rsid w:val="005E5A4A"/>
    <w:rsid w:val="005E5CBC"/>
    <w:rsid w:val="005E5CDC"/>
    <w:rsid w:val="005E5D8E"/>
    <w:rsid w:val="005E5DC5"/>
    <w:rsid w:val="005E5E07"/>
    <w:rsid w:val="005E5EE2"/>
    <w:rsid w:val="005E5EF4"/>
    <w:rsid w:val="005E60FA"/>
    <w:rsid w:val="005E617D"/>
    <w:rsid w:val="005E6426"/>
    <w:rsid w:val="005E6926"/>
    <w:rsid w:val="005E6996"/>
    <w:rsid w:val="005E6A83"/>
    <w:rsid w:val="005E6B4C"/>
    <w:rsid w:val="005E6C0F"/>
    <w:rsid w:val="005E6C71"/>
    <w:rsid w:val="005E6EF2"/>
    <w:rsid w:val="005E70B0"/>
    <w:rsid w:val="005E730D"/>
    <w:rsid w:val="005E7E61"/>
    <w:rsid w:val="005E7F68"/>
    <w:rsid w:val="005E7F89"/>
    <w:rsid w:val="005F01E9"/>
    <w:rsid w:val="005F0288"/>
    <w:rsid w:val="005F0336"/>
    <w:rsid w:val="005F0814"/>
    <w:rsid w:val="005F09D7"/>
    <w:rsid w:val="005F0A28"/>
    <w:rsid w:val="005F0B32"/>
    <w:rsid w:val="005F0C9E"/>
    <w:rsid w:val="005F0F9B"/>
    <w:rsid w:val="005F119B"/>
    <w:rsid w:val="005F13E5"/>
    <w:rsid w:val="005F153E"/>
    <w:rsid w:val="005F1595"/>
    <w:rsid w:val="005F1714"/>
    <w:rsid w:val="005F1A19"/>
    <w:rsid w:val="005F1F32"/>
    <w:rsid w:val="005F1FF2"/>
    <w:rsid w:val="005F237F"/>
    <w:rsid w:val="005F256B"/>
    <w:rsid w:val="005F2572"/>
    <w:rsid w:val="005F25A6"/>
    <w:rsid w:val="005F26A0"/>
    <w:rsid w:val="005F2B36"/>
    <w:rsid w:val="005F2BD5"/>
    <w:rsid w:val="005F3136"/>
    <w:rsid w:val="005F3731"/>
    <w:rsid w:val="005F3773"/>
    <w:rsid w:val="005F396A"/>
    <w:rsid w:val="005F3BA5"/>
    <w:rsid w:val="005F3CBA"/>
    <w:rsid w:val="005F3E71"/>
    <w:rsid w:val="005F3EA0"/>
    <w:rsid w:val="005F4530"/>
    <w:rsid w:val="005F45C2"/>
    <w:rsid w:val="005F4676"/>
    <w:rsid w:val="005F49E5"/>
    <w:rsid w:val="005F4CD6"/>
    <w:rsid w:val="005F54AA"/>
    <w:rsid w:val="005F56E9"/>
    <w:rsid w:val="005F5B8D"/>
    <w:rsid w:val="005F6284"/>
    <w:rsid w:val="005F64C1"/>
    <w:rsid w:val="005F6765"/>
    <w:rsid w:val="005F676D"/>
    <w:rsid w:val="005F687C"/>
    <w:rsid w:val="005F6A48"/>
    <w:rsid w:val="005F7221"/>
    <w:rsid w:val="005F745D"/>
    <w:rsid w:val="005F74BD"/>
    <w:rsid w:val="005F7907"/>
    <w:rsid w:val="005F7A26"/>
    <w:rsid w:val="005F7ADA"/>
    <w:rsid w:val="005F7B16"/>
    <w:rsid w:val="005F7BEE"/>
    <w:rsid w:val="005F7DFA"/>
    <w:rsid w:val="0060007C"/>
    <w:rsid w:val="00600132"/>
    <w:rsid w:val="0060049E"/>
    <w:rsid w:val="00600952"/>
    <w:rsid w:val="00600C0D"/>
    <w:rsid w:val="00600C2A"/>
    <w:rsid w:val="00600EDD"/>
    <w:rsid w:val="0060115E"/>
    <w:rsid w:val="00601509"/>
    <w:rsid w:val="00601D63"/>
    <w:rsid w:val="00602446"/>
    <w:rsid w:val="006024B1"/>
    <w:rsid w:val="00602E5A"/>
    <w:rsid w:val="006030DB"/>
    <w:rsid w:val="00603344"/>
    <w:rsid w:val="00603664"/>
    <w:rsid w:val="006037EE"/>
    <w:rsid w:val="00603848"/>
    <w:rsid w:val="00603E5E"/>
    <w:rsid w:val="0060408A"/>
    <w:rsid w:val="006043A4"/>
    <w:rsid w:val="006047A1"/>
    <w:rsid w:val="0060493B"/>
    <w:rsid w:val="00604B65"/>
    <w:rsid w:val="00604E0C"/>
    <w:rsid w:val="0060557C"/>
    <w:rsid w:val="006055F9"/>
    <w:rsid w:val="006056CA"/>
    <w:rsid w:val="006057F4"/>
    <w:rsid w:val="0060580C"/>
    <w:rsid w:val="00605A3A"/>
    <w:rsid w:val="00605C57"/>
    <w:rsid w:val="00605E0A"/>
    <w:rsid w:val="00605F69"/>
    <w:rsid w:val="00606356"/>
    <w:rsid w:val="006065C0"/>
    <w:rsid w:val="00606635"/>
    <w:rsid w:val="0060676F"/>
    <w:rsid w:val="006067E4"/>
    <w:rsid w:val="00606933"/>
    <w:rsid w:val="00606AF1"/>
    <w:rsid w:val="0060739D"/>
    <w:rsid w:val="00607474"/>
    <w:rsid w:val="00607633"/>
    <w:rsid w:val="00607682"/>
    <w:rsid w:val="00607888"/>
    <w:rsid w:val="0060792C"/>
    <w:rsid w:val="00607A14"/>
    <w:rsid w:val="00607DFE"/>
    <w:rsid w:val="00607E7F"/>
    <w:rsid w:val="00607FE9"/>
    <w:rsid w:val="00610172"/>
    <w:rsid w:val="006102F1"/>
    <w:rsid w:val="00610A33"/>
    <w:rsid w:val="00610EB0"/>
    <w:rsid w:val="00610EE8"/>
    <w:rsid w:val="0061102B"/>
    <w:rsid w:val="00611187"/>
    <w:rsid w:val="00611490"/>
    <w:rsid w:val="006114BB"/>
    <w:rsid w:val="00611BFA"/>
    <w:rsid w:val="00611D52"/>
    <w:rsid w:val="00611F3A"/>
    <w:rsid w:val="00612204"/>
    <w:rsid w:val="006125FA"/>
    <w:rsid w:val="00612702"/>
    <w:rsid w:val="00612CED"/>
    <w:rsid w:val="00612D4D"/>
    <w:rsid w:val="0061314E"/>
    <w:rsid w:val="0061339D"/>
    <w:rsid w:val="0061342B"/>
    <w:rsid w:val="0061378A"/>
    <w:rsid w:val="00613D47"/>
    <w:rsid w:val="00613EA5"/>
    <w:rsid w:val="00613F65"/>
    <w:rsid w:val="00614085"/>
    <w:rsid w:val="0061426D"/>
    <w:rsid w:val="006144E3"/>
    <w:rsid w:val="00614BCE"/>
    <w:rsid w:val="00614E91"/>
    <w:rsid w:val="0061520F"/>
    <w:rsid w:val="00615DF8"/>
    <w:rsid w:val="006163FC"/>
    <w:rsid w:val="00616422"/>
    <w:rsid w:val="00616507"/>
    <w:rsid w:val="006167C2"/>
    <w:rsid w:val="006169F7"/>
    <w:rsid w:val="00616D6B"/>
    <w:rsid w:val="00616E76"/>
    <w:rsid w:val="006170FC"/>
    <w:rsid w:val="0061751F"/>
    <w:rsid w:val="00617663"/>
    <w:rsid w:val="0061766B"/>
    <w:rsid w:val="00617732"/>
    <w:rsid w:val="00617996"/>
    <w:rsid w:val="00617B52"/>
    <w:rsid w:val="00617CD1"/>
    <w:rsid w:val="00617F8B"/>
    <w:rsid w:val="00617FB5"/>
    <w:rsid w:val="006209BB"/>
    <w:rsid w:val="00620DBB"/>
    <w:rsid w:val="00620DD9"/>
    <w:rsid w:val="00620DFD"/>
    <w:rsid w:val="006211B7"/>
    <w:rsid w:val="006211D1"/>
    <w:rsid w:val="006214FC"/>
    <w:rsid w:val="006214FE"/>
    <w:rsid w:val="00621B77"/>
    <w:rsid w:val="00621EDD"/>
    <w:rsid w:val="00622215"/>
    <w:rsid w:val="006225A6"/>
    <w:rsid w:val="00622D4C"/>
    <w:rsid w:val="006230A5"/>
    <w:rsid w:val="006232C6"/>
    <w:rsid w:val="006235E6"/>
    <w:rsid w:val="006237E2"/>
    <w:rsid w:val="0062393B"/>
    <w:rsid w:val="00623FBE"/>
    <w:rsid w:val="00624A4D"/>
    <w:rsid w:val="00624CF0"/>
    <w:rsid w:val="00624D0C"/>
    <w:rsid w:val="00624E19"/>
    <w:rsid w:val="00624FD8"/>
    <w:rsid w:val="006250C5"/>
    <w:rsid w:val="00625548"/>
    <w:rsid w:val="00625A12"/>
    <w:rsid w:val="00625EF5"/>
    <w:rsid w:val="00626100"/>
    <w:rsid w:val="00626153"/>
    <w:rsid w:val="00626415"/>
    <w:rsid w:val="00626951"/>
    <w:rsid w:val="00626DC2"/>
    <w:rsid w:val="0062708F"/>
    <w:rsid w:val="00627240"/>
    <w:rsid w:val="0062755D"/>
    <w:rsid w:val="006277DD"/>
    <w:rsid w:val="00627ABE"/>
    <w:rsid w:val="00627AC5"/>
    <w:rsid w:val="0063026D"/>
    <w:rsid w:val="00630878"/>
    <w:rsid w:val="00630D2D"/>
    <w:rsid w:val="00631246"/>
    <w:rsid w:val="0063139A"/>
    <w:rsid w:val="006313E2"/>
    <w:rsid w:val="006315B4"/>
    <w:rsid w:val="0063176A"/>
    <w:rsid w:val="00631EE5"/>
    <w:rsid w:val="0063214C"/>
    <w:rsid w:val="006324B8"/>
    <w:rsid w:val="00632BA0"/>
    <w:rsid w:val="00632C5E"/>
    <w:rsid w:val="006333B3"/>
    <w:rsid w:val="00633419"/>
    <w:rsid w:val="0063353D"/>
    <w:rsid w:val="006337BC"/>
    <w:rsid w:val="00633AA2"/>
    <w:rsid w:val="00633B8A"/>
    <w:rsid w:val="00633E99"/>
    <w:rsid w:val="00634001"/>
    <w:rsid w:val="00634128"/>
    <w:rsid w:val="00634650"/>
    <w:rsid w:val="006346F2"/>
    <w:rsid w:val="00634C5C"/>
    <w:rsid w:val="00634CE8"/>
    <w:rsid w:val="00635033"/>
    <w:rsid w:val="0063507D"/>
    <w:rsid w:val="00635419"/>
    <w:rsid w:val="006354B8"/>
    <w:rsid w:val="0063558B"/>
    <w:rsid w:val="00635C41"/>
    <w:rsid w:val="00635CAD"/>
    <w:rsid w:val="00635EB8"/>
    <w:rsid w:val="00636056"/>
    <w:rsid w:val="00636224"/>
    <w:rsid w:val="00636234"/>
    <w:rsid w:val="00636398"/>
    <w:rsid w:val="00636551"/>
    <w:rsid w:val="006365D0"/>
    <w:rsid w:val="006366D3"/>
    <w:rsid w:val="00636B30"/>
    <w:rsid w:val="00636BD6"/>
    <w:rsid w:val="006371BD"/>
    <w:rsid w:val="00637F56"/>
    <w:rsid w:val="00640129"/>
    <w:rsid w:val="006402CF"/>
    <w:rsid w:val="00640310"/>
    <w:rsid w:val="0064080A"/>
    <w:rsid w:val="00640C92"/>
    <w:rsid w:val="00641058"/>
    <w:rsid w:val="006410B3"/>
    <w:rsid w:val="0064152F"/>
    <w:rsid w:val="00641561"/>
    <w:rsid w:val="00641660"/>
    <w:rsid w:val="00641A45"/>
    <w:rsid w:val="00641C07"/>
    <w:rsid w:val="00642174"/>
    <w:rsid w:val="006428F7"/>
    <w:rsid w:val="00642A1B"/>
    <w:rsid w:val="00642EB3"/>
    <w:rsid w:val="00643435"/>
    <w:rsid w:val="00643445"/>
    <w:rsid w:val="006437EE"/>
    <w:rsid w:val="00643E37"/>
    <w:rsid w:val="006444BA"/>
    <w:rsid w:val="00644993"/>
    <w:rsid w:val="00644A6D"/>
    <w:rsid w:val="00644BCB"/>
    <w:rsid w:val="00644C39"/>
    <w:rsid w:val="0064511C"/>
    <w:rsid w:val="006454D4"/>
    <w:rsid w:val="0064556B"/>
    <w:rsid w:val="006457AF"/>
    <w:rsid w:val="00645FBB"/>
    <w:rsid w:val="006461E2"/>
    <w:rsid w:val="0064620F"/>
    <w:rsid w:val="00646317"/>
    <w:rsid w:val="00646555"/>
    <w:rsid w:val="0064660C"/>
    <w:rsid w:val="00646784"/>
    <w:rsid w:val="00647471"/>
    <w:rsid w:val="00647D12"/>
    <w:rsid w:val="00647F35"/>
    <w:rsid w:val="00650141"/>
    <w:rsid w:val="00650156"/>
    <w:rsid w:val="0065029D"/>
    <w:rsid w:val="006505D7"/>
    <w:rsid w:val="006506E8"/>
    <w:rsid w:val="00650B41"/>
    <w:rsid w:val="00650BF0"/>
    <w:rsid w:val="00650C66"/>
    <w:rsid w:val="00650D92"/>
    <w:rsid w:val="00650E7E"/>
    <w:rsid w:val="00650F89"/>
    <w:rsid w:val="00650FD9"/>
    <w:rsid w:val="00651498"/>
    <w:rsid w:val="006515BF"/>
    <w:rsid w:val="006516D9"/>
    <w:rsid w:val="006527B7"/>
    <w:rsid w:val="00652BC6"/>
    <w:rsid w:val="00652F2D"/>
    <w:rsid w:val="00653065"/>
    <w:rsid w:val="00653069"/>
    <w:rsid w:val="0065338D"/>
    <w:rsid w:val="0065382F"/>
    <w:rsid w:val="0065390F"/>
    <w:rsid w:val="00653B27"/>
    <w:rsid w:val="00653BD5"/>
    <w:rsid w:val="00653C58"/>
    <w:rsid w:val="00653CD5"/>
    <w:rsid w:val="00653F09"/>
    <w:rsid w:val="00654093"/>
    <w:rsid w:val="00654DCB"/>
    <w:rsid w:val="00654E05"/>
    <w:rsid w:val="00655061"/>
    <w:rsid w:val="00655233"/>
    <w:rsid w:val="00655278"/>
    <w:rsid w:val="0065539C"/>
    <w:rsid w:val="00655C5E"/>
    <w:rsid w:val="00655CA5"/>
    <w:rsid w:val="006562DA"/>
    <w:rsid w:val="00656463"/>
    <w:rsid w:val="00656586"/>
    <w:rsid w:val="00656822"/>
    <w:rsid w:val="00656960"/>
    <w:rsid w:val="00656B46"/>
    <w:rsid w:val="00656DB3"/>
    <w:rsid w:val="00656E0A"/>
    <w:rsid w:val="00656E28"/>
    <w:rsid w:val="00656E33"/>
    <w:rsid w:val="00656E54"/>
    <w:rsid w:val="006573AD"/>
    <w:rsid w:val="006576AE"/>
    <w:rsid w:val="00657824"/>
    <w:rsid w:val="006578EF"/>
    <w:rsid w:val="00657AC1"/>
    <w:rsid w:val="00657C88"/>
    <w:rsid w:val="00657DEB"/>
    <w:rsid w:val="00657F48"/>
    <w:rsid w:val="0066040E"/>
    <w:rsid w:val="006607B1"/>
    <w:rsid w:val="00660846"/>
    <w:rsid w:val="006608EE"/>
    <w:rsid w:val="006611F7"/>
    <w:rsid w:val="00661659"/>
    <w:rsid w:val="00661666"/>
    <w:rsid w:val="0066182C"/>
    <w:rsid w:val="00661A0F"/>
    <w:rsid w:val="00661BC3"/>
    <w:rsid w:val="00661D23"/>
    <w:rsid w:val="00661FCF"/>
    <w:rsid w:val="00662732"/>
    <w:rsid w:val="0066290E"/>
    <w:rsid w:val="00662C15"/>
    <w:rsid w:val="00662D04"/>
    <w:rsid w:val="00662D61"/>
    <w:rsid w:val="00662D82"/>
    <w:rsid w:val="00663054"/>
    <w:rsid w:val="006631BF"/>
    <w:rsid w:val="006633DA"/>
    <w:rsid w:val="00663466"/>
    <w:rsid w:val="00663BB2"/>
    <w:rsid w:val="00663E08"/>
    <w:rsid w:val="006641B4"/>
    <w:rsid w:val="006642E5"/>
    <w:rsid w:val="00664357"/>
    <w:rsid w:val="006646E6"/>
    <w:rsid w:val="00664B4A"/>
    <w:rsid w:val="00665627"/>
    <w:rsid w:val="006656D6"/>
    <w:rsid w:val="0066587C"/>
    <w:rsid w:val="00665CF7"/>
    <w:rsid w:val="006660EB"/>
    <w:rsid w:val="00666383"/>
    <w:rsid w:val="006665A2"/>
    <w:rsid w:val="00666D8C"/>
    <w:rsid w:val="006671A3"/>
    <w:rsid w:val="0066727A"/>
    <w:rsid w:val="0066734B"/>
    <w:rsid w:val="006674AA"/>
    <w:rsid w:val="00667515"/>
    <w:rsid w:val="00667A44"/>
    <w:rsid w:val="00667D44"/>
    <w:rsid w:val="00667FC1"/>
    <w:rsid w:val="006700D4"/>
    <w:rsid w:val="006700FD"/>
    <w:rsid w:val="006701E7"/>
    <w:rsid w:val="0067038F"/>
    <w:rsid w:val="00670C51"/>
    <w:rsid w:val="00671255"/>
    <w:rsid w:val="0067187C"/>
    <w:rsid w:val="0067188A"/>
    <w:rsid w:val="00671B32"/>
    <w:rsid w:val="00671B6F"/>
    <w:rsid w:val="00671D0F"/>
    <w:rsid w:val="00671EE6"/>
    <w:rsid w:val="0067212C"/>
    <w:rsid w:val="006724EC"/>
    <w:rsid w:val="00672533"/>
    <w:rsid w:val="006725B2"/>
    <w:rsid w:val="0067287B"/>
    <w:rsid w:val="00672A36"/>
    <w:rsid w:val="00672FEF"/>
    <w:rsid w:val="006733AF"/>
    <w:rsid w:val="006736FD"/>
    <w:rsid w:val="00673A11"/>
    <w:rsid w:val="00673D15"/>
    <w:rsid w:val="006741D3"/>
    <w:rsid w:val="00674233"/>
    <w:rsid w:val="0067444C"/>
    <w:rsid w:val="006745A4"/>
    <w:rsid w:val="006749F1"/>
    <w:rsid w:val="00674D2E"/>
    <w:rsid w:val="00674DB8"/>
    <w:rsid w:val="0067534D"/>
    <w:rsid w:val="0067590A"/>
    <w:rsid w:val="0067596F"/>
    <w:rsid w:val="006759C6"/>
    <w:rsid w:val="00675A13"/>
    <w:rsid w:val="00675C19"/>
    <w:rsid w:val="006764CA"/>
    <w:rsid w:val="00676892"/>
    <w:rsid w:val="00676A52"/>
    <w:rsid w:val="00677199"/>
    <w:rsid w:val="00677AF0"/>
    <w:rsid w:val="00677B7F"/>
    <w:rsid w:val="00677D2B"/>
    <w:rsid w:val="00677DD4"/>
    <w:rsid w:val="006805D2"/>
    <w:rsid w:val="006805D8"/>
    <w:rsid w:val="00680720"/>
    <w:rsid w:val="00680A5C"/>
    <w:rsid w:val="00680C41"/>
    <w:rsid w:val="006810C6"/>
    <w:rsid w:val="006812F2"/>
    <w:rsid w:val="00681519"/>
    <w:rsid w:val="00681845"/>
    <w:rsid w:val="00681EC5"/>
    <w:rsid w:val="00682319"/>
    <w:rsid w:val="006825E0"/>
    <w:rsid w:val="00682AF6"/>
    <w:rsid w:val="006831B9"/>
    <w:rsid w:val="006836AF"/>
    <w:rsid w:val="00683752"/>
    <w:rsid w:val="006839A2"/>
    <w:rsid w:val="00683B61"/>
    <w:rsid w:val="00683F2E"/>
    <w:rsid w:val="006846D4"/>
    <w:rsid w:val="0068474D"/>
    <w:rsid w:val="00684FB6"/>
    <w:rsid w:val="00685432"/>
    <w:rsid w:val="00685539"/>
    <w:rsid w:val="0068556C"/>
    <w:rsid w:val="0068560B"/>
    <w:rsid w:val="00685BE6"/>
    <w:rsid w:val="00685C98"/>
    <w:rsid w:val="00685CBC"/>
    <w:rsid w:val="00685FEB"/>
    <w:rsid w:val="00685FFE"/>
    <w:rsid w:val="00686287"/>
    <w:rsid w:val="006867BD"/>
    <w:rsid w:val="00686803"/>
    <w:rsid w:val="00686A0C"/>
    <w:rsid w:val="00686AAA"/>
    <w:rsid w:val="00686AD6"/>
    <w:rsid w:val="00686C6E"/>
    <w:rsid w:val="00686E53"/>
    <w:rsid w:val="00686E76"/>
    <w:rsid w:val="00686F4A"/>
    <w:rsid w:val="0068721E"/>
    <w:rsid w:val="00687421"/>
    <w:rsid w:val="00687874"/>
    <w:rsid w:val="00687C6E"/>
    <w:rsid w:val="00687D0A"/>
    <w:rsid w:val="00690059"/>
    <w:rsid w:val="00690351"/>
    <w:rsid w:val="00690356"/>
    <w:rsid w:val="00690639"/>
    <w:rsid w:val="006908A2"/>
    <w:rsid w:val="00690AB0"/>
    <w:rsid w:val="006914C0"/>
    <w:rsid w:val="00691D31"/>
    <w:rsid w:val="00692190"/>
    <w:rsid w:val="006922AB"/>
    <w:rsid w:val="0069270E"/>
    <w:rsid w:val="00692874"/>
    <w:rsid w:val="00692D59"/>
    <w:rsid w:val="0069314F"/>
    <w:rsid w:val="00693300"/>
    <w:rsid w:val="00693429"/>
    <w:rsid w:val="00693605"/>
    <w:rsid w:val="00693919"/>
    <w:rsid w:val="006939D5"/>
    <w:rsid w:val="00693B4B"/>
    <w:rsid w:val="006944B9"/>
    <w:rsid w:val="00694F22"/>
    <w:rsid w:val="00695000"/>
    <w:rsid w:val="00695055"/>
    <w:rsid w:val="00695271"/>
    <w:rsid w:val="006953DC"/>
    <w:rsid w:val="006953FD"/>
    <w:rsid w:val="00695825"/>
    <w:rsid w:val="006958B2"/>
    <w:rsid w:val="006959B7"/>
    <w:rsid w:val="00695A85"/>
    <w:rsid w:val="00695A97"/>
    <w:rsid w:val="00695E9E"/>
    <w:rsid w:val="00695F5D"/>
    <w:rsid w:val="00696426"/>
    <w:rsid w:val="0069649E"/>
    <w:rsid w:val="006968E5"/>
    <w:rsid w:val="00696BF4"/>
    <w:rsid w:val="00697187"/>
    <w:rsid w:val="006972B2"/>
    <w:rsid w:val="006977A4"/>
    <w:rsid w:val="00697BA5"/>
    <w:rsid w:val="00697D65"/>
    <w:rsid w:val="00697E78"/>
    <w:rsid w:val="006A0598"/>
    <w:rsid w:val="006A05BF"/>
    <w:rsid w:val="006A0BBA"/>
    <w:rsid w:val="006A0BFA"/>
    <w:rsid w:val="006A0C36"/>
    <w:rsid w:val="006A0E79"/>
    <w:rsid w:val="006A0F7C"/>
    <w:rsid w:val="006A0F9C"/>
    <w:rsid w:val="006A11B8"/>
    <w:rsid w:val="006A19F5"/>
    <w:rsid w:val="006A1D35"/>
    <w:rsid w:val="006A1D50"/>
    <w:rsid w:val="006A22E6"/>
    <w:rsid w:val="006A2377"/>
    <w:rsid w:val="006A239C"/>
    <w:rsid w:val="006A2903"/>
    <w:rsid w:val="006A2EFA"/>
    <w:rsid w:val="006A3171"/>
    <w:rsid w:val="006A3942"/>
    <w:rsid w:val="006A395F"/>
    <w:rsid w:val="006A3A23"/>
    <w:rsid w:val="006A3ACD"/>
    <w:rsid w:val="006A4121"/>
    <w:rsid w:val="006A4305"/>
    <w:rsid w:val="006A445B"/>
    <w:rsid w:val="006A4C73"/>
    <w:rsid w:val="006A4D21"/>
    <w:rsid w:val="006A4E8F"/>
    <w:rsid w:val="006A53CC"/>
    <w:rsid w:val="006A53E7"/>
    <w:rsid w:val="006A55B9"/>
    <w:rsid w:val="006A5648"/>
    <w:rsid w:val="006A5709"/>
    <w:rsid w:val="006A5DD8"/>
    <w:rsid w:val="006A6002"/>
    <w:rsid w:val="006A6159"/>
    <w:rsid w:val="006A61D7"/>
    <w:rsid w:val="006A640E"/>
    <w:rsid w:val="006A65CE"/>
    <w:rsid w:val="006A6738"/>
    <w:rsid w:val="006A687C"/>
    <w:rsid w:val="006A6A06"/>
    <w:rsid w:val="006A6AB3"/>
    <w:rsid w:val="006A6B1D"/>
    <w:rsid w:val="006A6D0C"/>
    <w:rsid w:val="006A701A"/>
    <w:rsid w:val="006A7507"/>
    <w:rsid w:val="006A7A98"/>
    <w:rsid w:val="006A7ABE"/>
    <w:rsid w:val="006A7C5C"/>
    <w:rsid w:val="006A7D12"/>
    <w:rsid w:val="006A7ED8"/>
    <w:rsid w:val="006B02AD"/>
    <w:rsid w:val="006B03AE"/>
    <w:rsid w:val="006B0463"/>
    <w:rsid w:val="006B060F"/>
    <w:rsid w:val="006B1470"/>
    <w:rsid w:val="006B19CD"/>
    <w:rsid w:val="006B19F0"/>
    <w:rsid w:val="006B1F90"/>
    <w:rsid w:val="006B2472"/>
    <w:rsid w:val="006B28A0"/>
    <w:rsid w:val="006B2B7E"/>
    <w:rsid w:val="006B2CC8"/>
    <w:rsid w:val="006B3070"/>
    <w:rsid w:val="006B350C"/>
    <w:rsid w:val="006B3A05"/>
    <w:rsid w:val="006B400B"/>
    <w:rsid w:val="006B402C"/>
    <w:rsid w:val="006B4357"/>
    <w:rsid w:val="006B438B"/>
    <w:rsid w:val="006B48CE"/>
    <w:rsid w:val="006B4EFE"/>
    <w:rsid w:val="006B4FBE"/>
    <w:rsid w:val="006B5779"/>
    <w:rsid w:val="006B57EF"/>
    <w:rsid w:val="006B57F6"/>
    <w:rsid w:val="006B59D1"/>
    <w:rsid w:val="006B5FEA"/>
    <w:rsid w:val="006B60AE"/>
    <w:rsid w:val="006B69B5"/>
    <w:rsid w:val="006B6C08"/>
    <w:rsid w:val="006B6DC8"/>
    <w:rsid w:val="006B7131"/>
    <w:rsid w:val="006B74E7"/>
    <w:rsid w:val="006B78B1"/>
    <w:rsid w:val="006B7C49"/>
    <w:rsid w:val="006B7D54"/>
    <w:rsid w:val="006B7D78"/>
    <w:rsid w:val="006B7ED9"/>
    <w:rsid w:val="006C0007"/>
    <w:rsid w:val="006C001B"/>
    <w:rsid w:val="006C0025"/>
    <w:rsid w:val="006C0DFF"/>
    <w:rsid w:val="006C0E67"/>
    <w:rsid w:val="006C1524"/>
    <w:rsid w:val="006C166C"/>
    <w:rsid w:val="006C19D3"/>
    <w:rsid w:val="006C1AE2"/>
    <w:rsid w:val="006C1D4F"/>
    <w:rsid w:val="006C1DC7"/>
    <w:rsid w:val="006C225F"/>
    <w:rsid w:val="006C2523"/>
    <w:rsid w:val="006C26E4"/>
    <w:rsid w:val="006C2A9A"/>
    <w:rsid w:val="006C2E86"/>
    <w:rsid w:val="006C317B"/>
    <w:rsid w:val="006C31AC"/>
    <w:rsid w:val="006C31AE"/>
    <w:rsid w:val="006C345C"/>
    <w:rsid w:val="006C35E1"/>
    <w:rsid w:val="006C3799"/>
    <w:rsid w:val="006C3EE6"/>
    <w:rsid w:val="006C3FDF"/>
    <w:rsid w:val="006C4184"/>
    <w:rsid w:val="006C41D6"/>
    <w:rsid w:val="006C493B"/>
    <w:rsid w:val="006C49A1"/>
    <w:rsid w:val="006C4C48"/>
    <w:rsid w:val="006C4C61"/>
    <w:rsid w:val="006C4CD9"/>
    <w:rsid w:val="006C4CDC"/>
    <w:rsid w:val="006C4F22"/>
    <w:rsid w:val="006C5657"/>
    <w:rsid w:val="006C5D47"/>
    <w:rsid w:val="006C5E7C"/>
    <w:rsid w:val="006C6089"/>
    <w:rsid w:val="006C623E"/>
    <w:rsid w:val="006C6350"/>
    <w:rsid w:val="006C660C"/>
    <w:rsid w:val="006C66F3"/>
    <w:rsid w:val="006C68DC"/>
    <w:rsid w:val="006C6AEA"/>
    <w:rsid w:val="006C6FDC"/>
    <w:rsid w:val="006C748B"/>
    <w:rsid w:val="006C7C81"/>
    <w:rsid w:val="006CA495"/>
    <w:rsid w:val="006D0592"/>
    <w:rsid w:val="006D068B"/>
    <w:rsid w:val="006D08B7"/>
    <w:rsid w:val="006D0AB7"/>
    <w:rsid w:val="006D0BBA"/>
    <w:rsid w:val="006D0C49"/>
    <w:rsid w:val="006D0EB6"/>
    <w:rsid w:val="006D1098"/>
    <w:rsid w:val="006D11D0"/>
    <w:rsid w:val="006D1349"/>
    <w:rsid w:val="006D14CD"/>
    <w:rsid w:val="006D18FA"/>
    <w:rsid w:val="006D1A0C"/>
    <w:rsid w:val="006D1A31"/>
    <w:rsid w:val="006D1CF1"/>
    <w:rsid w:val="006D2142"/>
    <w:rsid w:val="006D2453"/>
    <w:rsid w:val="006D2AAD"/>
    <w:rsid w:val="006D2AC0"/>
    <w:rsid w:val="006D2E8F"/>
    <w:rsid w:val="006D2EDA"/>
    <w:rsid w:val="006D3514"/>
    <w:rsid w:val="006D3642"/>
    <w:rsid w:val="006D3731"/>
    <w:rsid w:val="006D3DC9"/>
    <w:rsid w:val="006D3F7B"/>
    <w:rsid w:val="006D4330"/>
    <w:rsid w:val="006D4379"/>
    <w:rsid w:val="006D44CC"/>
    <w:rsid w:val="006D49DD"/>
    <w:rsid w:val="006D504D"/>
    <w:rsid w:val="006D5240"/>
    <w:rsid w:val="006D579B"/>
    <w:rsid w:val="006D5A8C"/>
    <w:rsid w:val="006D5B1D"/>
    <w:rsid w:val="006D5FB6"/>
    <w:rsid w:val="006D6124"/>
    <w:rsid w:val="006D6317"/>
    <w:rsid w:val="006D631A"/>
    <w:rsid w:val="006D631C"/>
    <w:rsid w:val="006D6748"/>
    <w:rsid w:val="006D68E0"/>
    <w:rsid w:val="006D69ED"/>
    <w:rsid w:val="006D6F23"/>
    <w:rsid w:val="006D716B"/>
    <w:rsid w:val="006D71B3"/>
    <w:rsid w:val="006D73BA"/>
    <w:rsid w:val="006D7508"/>
    <w:rsid w:val="006D75E2"/>
    <w:rsid w:val="006D7B28"/>
    <w:rsid w:val="006D7D4C"/>
    <w:rsid w:val="006D9F3F"/>
    <w:rsid w:val="006E0216"/>
    <w:rsid w:val="006E0413"/>
    <w:rsid w:val="006E0690"/>
    <w:rsid w:val="006E06B3"/>
    <w:rsid w:val="006E07D0"/>
    <w:rsid w:val="006E0959"/>
    <w:rsid w:val="006E0970"/>
    <w:rsid w:val="006E0FC1"/>
    <w:rsid w:val="006E106F"/>
    <w:rsid w:val="006E1094"/>
    <w:rsid w:val="006E1127"/>
    <w:rsid w:val="006E12AF"/>
    <w:rsid w:val="006E1681"/>
    <w:rsid w:val="006E17BA"/>
    <w:rsid w:val="006E199D"/>
    <w:rsid w:val="006E1A0F"/>
    <w:rsid w:val="006E1B87"/>
    <w:rsid w:val="006E1BBC"/>
    <w:rsid w:val="006E20A9"/>
    <w:rsid w:val="006E299B"/>
    <w:rsid w:val="006E2AB3"/>
    <w:rsid w:val="006E2D86"/>
    <w:rsid w:val="006E3150"/>
    <w:rsid w:val="006E3655"/>
    <w:rsid w:val="006E38F2"/>
    <w:rsid w:val="006E3AB2"/>
    <w:rsid w:val="006E3B1F"/>
    <w:rsid w:val="006E3E6C"/>
    <w:rsid w:val="006E3F9C"/>
    <w:rsid w:val="006E40EF"/>
    <w:rsid w:val="006E4382"/>
    <w:rsid w:val="006E4766"/>
    <w:rsid w:val="006E49CB"/>
    <w:rsid w:val="006E4C06"/>
    <w:rsid w:val="006E4DBE"/>
    <w:rsid w:val="006E4F0F"/>
    <w:rsid w:val="006E5014"/>
    <w:rsid w:val="006E5341"/>
    <w:rsid w:val="006E541D"/>
    <w:rsid w:val="006E56D2"/>
    <w:rsid w:val="006E5796"/>
    <w:rsid w:val="006E5D3C"/>
    <w:rsid w:val="006E5D44"/>
    <w:rsid w:val="006E66DB"/>
    <w:rsid w:val="006E680F"/>
    <w:rsid w:val="006E6840"/>
    <w:rsid w:val="006E6EE8"/>
    <w:rsid w:val="006E7077"/>
    <w:rsid w:val="006E7478"/>
    <w:rsid w:val="006E7B4E"/>
    <w:rsid w:val="006F02F0"/>
    <w:rsid w:val="006F07F5"/>
    <w:rsid w:val="006F08A5"/>
    <w:rsid w:val="006F0ABB"/>
    <w:rsid w:val="006F0B7A"/>
    <w:rsid w:val="006F0E36"/>
    <w:rsid w:val="006F0EAB"/>
    <w:rsid w:val="006F0EE5"/>
    <w:rsid w:val="006F146A"/>
    <w:rsid w:val="006F18B4"/>
    <w:rsid w:val="006F193A"/>
    <w:rsid w:val="006F1C18"/>
    <w:rsid w:val="006F1D13"/>
    <w:rsid w:val="006F2152"/>
    <w:rsid w:val="006F22B7"/>
    <w:rsid w:val="006F2CED"/>
    <w:rsid w:val="006F2DBC"/>
    <w:rsid w:val="006F42A9"/>
    <w:rsid w:val="006F4626"/>
    <w:rsid w:val="006F4850"/>
    <w:rsid w:val="006F4D4B"/>
    <w:rsid w:val="006F52B5"/>
    <w:rsid w:val="006F5619"/>
    <w:rsid w:val="006F598A"/>
    <w:rsid w:val="006F5A70"/>
    <w:rsid w:val="006F5FB5"/>
    <w:rsid w:val="006F6190"/>
    <w:rsid w:val="006F6899"/>
    <w:rsid w:val="006F6C0D"/>
    <w:rsid w:val="006F6C7B"/>
    <w:rsid w:val="006F6D84"/>
    <w:rsid w:val="006F7343"/>
    <w:rsid w:val="006F74FC"/>
    <w:rsid w:val="006F755C"/>
    <w:rsid w:val="006F75FB"/>
    <w:rsid w:val="006F76D8"/>
    <w:rsid w:val="006F771D"/>
    <w:rsid w:val="006F771E"/>
    <w:rsid w:val="006F77EF"/>
    <w:rsid w:val="00700030"/>
    <w:rsid w:val="00700395"/>
    <w:rsid w:val="00700687"/>
    <w:rsid w:val="00700704"/>
    <w:rsid w:val="00700BCB"/>
    <w:rsid w:val="00700F92"/>
    <w:rsid w:val="007017DF"/>
    <w:rsid w:val="00701931"/>
    <w:rsid w:val="007019EC"/>
    <w:rsid w:val="00701BD8"/>
    <w:rsid w:val="00701F92"/>
    <w:rsid w:val="00702024"/>
    <w:rsid w:val="007021DA"/>
    <w:rsid w:val="00702500"/>
    <w:rsid w:val="00702CBF"/>
    <w:rsid w:val="00702D7B"/>
    <w:rsid w:val="00702DE8"/>
    <w:rsid w:val="00702F2B"/>
    <w:rsid w:val="00702FAB"/>
    <w:rsid w:val="007030B5"/>
    <w:rsid w:val="007031E3"/>
    <w:rsid w:val="007032D2"/>
    <w:rsid w:val="0070347B"/>
    <w:rsid w:val="007035CA"/>
    <w:rsid w:val="00703C03"/>
    <w:rsid w:val="00703D91"/>
    <w:rsid w:val="00703F14"/>
    <w:rsid w:val="00703FE3"/>
    <w:rsid w:val="00704343"/>
    <w:rsid w:val="00704378"/>
    <w:rsid w:val="00704428"/>
    <w:rsid w:val="007044BC"/>
    <w:rsid w:val="0070461E"/>
    <w:rsid w:val="0070496E"/>
    <w:rsid w:val="00704EA7"/>
    <w:rsid w:val="00705302"/>
    <w:rsid w:val="00705432"/>
    <w:rsid w:val="0070546D"/>
    <w:rsid w:val="007059E1"/>
    <w:rsid w:val="00705E7C"/>
    <w:rsid w:val="00705F72"/>
    <w:rsid w:val="0070613B"/>
    <w:rsid w:val="00706501"/>
    <w:rsid w:val="0070651E"/>
    <w:rsid w:val="007065B3"/>
    <w:rsid w:val="007065E9"/>
    <w:rsid w:val="00706662"/>
    <w:rsid w:val="0070666C"/>
    <w:rsid w:val="007066C6"/>
    <w:rsid w:val="007070B2"/>
    <w:rsid w:val="007072F2"/>
    <w:rsid w:val="0070769A"/>
    <w:rsid w:val="007079F5"/>
    <w:rsid w:val="00707BAD"/>
    <w:rsid w:val="00707F75"/>
    <w:rsid w:val="00707FFE"/>
    <w:rsid w:val="00710443"/>
    <w:rsid w:val="0071054B"/>
    <w:rsid w:val="007105F7"/>
    <w:rsid w:val="007108D3"/>
    <w:rsid w:val="00710CEF"/>
    <w:rsid w:val="00710DED"/>
    <w:rsid w:val="00710E21"/>
    <w:rsid w:val="007110E1"/>
    <w:rsid w:val="007112AF"/>
    <w:rsid w:val="00711969"/>
    <w:rsid w:val="00711B1B"/>
    <w:rsid w:val="00711F98"/>
    <w:rsid w:val="00711FE0"/>
    <w:rsid w:val="0071216D"/>
    <w:rsid w:val="00712599"/>
    <w:rsid w:val="007125A8"/>
    <w:rsid w:val="007129B4"/>
    <w:rsid w:val="00712A4D"/>
    <w:rsid w:val="00712E96"/>
    <w:rsid w:val="007130EF"/>
    <w:rsid w:val="0071330D"/>
    <w:rsid w:val="0071385C"/>
    <w:rsid w:val="00713B63"/>
    <w:rsid w:val="00713D13"/>
    <w:rsid w:val="007146A4"/>
    <w:rsid w:val="00714952"/>
    <w:rsid w:val="00714EE5"/>
    <w:rsid w:val="00715130"/>
    <w:rsid w:val="0071534B"/>
    <w:rsid w:val="0071578A"/>
    <w:rsid w:val="00715C4D"/>
    <w:rsid w:val="00715DE0"/>
    <w:rsid w:val="00715DE2"/>
    <w:rsid w:val="00715E38"/>
    <w:rsid w:val="00715E54"/>
    <w:rsid w:val="00716001"/>
    <w:rsid w:val="00716019"/>
    <w:rsid w:val="0071609D"/>
    <w:rsid w:val="007161EF"/>
    <w:rsid w:val="007161F0"/>
    <w:rsid w:val="0071650D"/>
    <w:rsid w:val="00716A48"/>
    <w:rsid w:val="00716D2B"/>
    <w:rsid w:val="00717158"/>
    <w:rsid w:val="0071740E"/>
    <w:rsid w:val="007175A6"/>
    <w:rsid w:val="007177AA"/>
    <w:rsid w:val="007179D5"/>
    <w:rsid w:val="00717CD9"/>
    <w:rsid w:val="00720177"/>
    <w:rsid w:val="00720270"/>
    <w:rsid w:val="0072030E"/>
    <w:rsid w:val="00720421"/>
    <w:rsid w:val="007206B7"/>
    <w:rsid w:val="00720973"/>
    <w:rsid w:val="00720AE8"/>
    <w:rsid w:val="00720BF4"/>
    <w:rsid w:val="00720F6C"/>
    <w:rsid w:val="0072172A"/>
    <w:rsid w:val="0072185C"/>
    <w:rsid w:val="007218BF"/>
    <w:rsid w:val="00721A29"/>
    <w:rsid w:val="00721FDF"/>
    <w:rsid w:val="00722034"/>
    <w:rsid w:val="007223CB"/>
    <w:rsid w:val="007224D8"/>
    <w:rsid w:val="007226EA"/>
    <w:rsid w:val="00722BCA"/>
    <w:rsid w:val="00722D50"/>
    <w:rsid w:val="00722E88"/>
    <w:rsid w:val="00722EAF"/>
    <w:rsid w:val="00723019"/>
    <w:rsid w:val="007232BC"/>
    <w:rsid w:val="00723753"/>
    <w:rsid w:val="00723876"/>
    <w:rsid w:val="00723CC5"/>
    <w:rsid w:val="00723EA1"/>
    <w:rsid w:val="0072409A"/>
    <w:rsid w:val="007241DF"/>
    <w:rsid w:val="007244B0"/>
    <w:rsid w:val="007244EE"/>
    <w:rsid w:val="0072455E"/>
    <w:rsid w:val="00724AD6"/>
    <w:rsid w:val="00724C15"/>
    <w:rsid w:val="007253D8"/>
    <w:rsid w:val="007253E4"/>
    <w:rsid w:val="00725551"/>
    <w:rsid w:val="007258A8"/>
    <w:rsid w:val="00725B86"/>
    <w:rsid w:val="00725BFE"/>
    <w:rsid w:val="00725E7F"/>
    <w:rsid w:val="00725F6B"/>
    <w:rsid w:val="00726533"/>
    <w:rsid w:val="007268DA"/>
    <w:rsid w:val="00726D18"/>
    <w:rsid w:val="00726D71"/>
    <w:rsid w:val="00726E90"/>
    <w:rsid w:val="00726F36"/>
    <w:rsid w:val="00726FF8"/>
    <w:rsid w:val="00727234"/>
    <w:rsid w:val="00727812"/>
    <w:rsid w:val="00727813"/>
    <w:rsid w:val="007279C1"/>
    <w:rsid w:val="007279E3"/>
    <w:rsid w:val="00727BAB"/>
    <w:rsid w:val="00727D80"/>
    <w:rsid w:val="00727DD8"/>
    <w:rsid w:val="00727EF1"/>
    <w:rsid w:val="0073020D"/>
    <w:rsid w:val="00730315"/>
    <w:rsid w:val="00730491"/>
    <w:rsid w:val="0073082B"/>
    <w:rsid w:val="0073087A"/>
    <w:rsid w:val="00730BB4"/>
    <w:rsid w:val="00730C2A"/>
    <w:rsid w:val="00730C9B"/>
    <w:rsid w:val="00730D12"/>
    <w:rsid w:val="00731117"/>
    <w:rsid w:val="00731121"/>
    <w:rsid w:val="00731282"/>
    <w:rsid w:val="00731343"/>
    <w:rsid w:val="0073178E"/>
    <w:rsid w:val="00731C55"/>
    <w:rsid w:val="00731FD8"/>
    <w:rsid w:val="007322B9"/>
    <w:rsid w:val="0073233B"/>
    <w:rsid w:val="007323C2"/>
    <w:rsid w:val="00732453"/>
    <w:rsid w:val="00732513"/>
    <w:rsid w:val="00732B45"/>
    <w:rsid w:val="00732B9B"/>
    <w:rsid w:val="00732F43"/>
    <w:rsid w:val="00733127"/>
    <w:rsid w:val="0073325A"/>
    <w:rsid w:val="00733388"/>
    <w:rsid w:val="00733613"/>
    <w:rsid w:val="00733624"/>
    <w:rsid w:val="00733B44"/>
    <w:rsid w:val="00733D39"/>
    <w:rsid w:val="00733D90"/>
    <w:rsid w:val="00734010"/>
    <w:rsid w:val="00734048"/>
    <w:rsid w:val="0073407F"/>
    <w:rsid w:val="007340AE"/>
    <w:rsid w:val="007349ED"/>
    <w:rsid w:val="00734DDD"/>
    <w:rsid w:val="00734E5F"/>
    <w:rsid w:val="00734EB5"/>
    <w:rsid w:val="007351A5"/>
    <w:rsid w:val="007351DB"/>
    <w:rsid w:val="0073550D"/>
    <w:rsid w:val="0073557F"/>
    <w:rsid w:val="00735767"/>
    <w:rsid w:val="00735804"/>
    <w:rsid w:val="0073597D"/>
    <w:rsid w:val="00735FD1"/>
    <w:rsid w:val="00736105"/>
    <w:rsid w:val="00736554"/>
    <w:rsid w:val="0073694B"/>
    <w:rsid w:val="00736AFC"/>
    <w:rsid w:val="00736D95"/>
    <w:rsid w:val="00736E43"/>
    <w:rsid w:val="0073779E"/>
    <w:rsid w:val="007377A5"/>
    <w:rsid w:val="00737A2E"/>
    <w:rsid w:val="00740062"/>
    <w:rsid w:val="0074017C"/>
    <w:rsid w:val="00740315"/>
    <w:rsid w:val="007403C8"/>
    <w:rsid w:val="00740629"/>
    <w:rsid w:val="00740AC4"/>
    <w:rsid w:val="00740C57"/>
    <w:rsid w:val="00740D03"/>
    <w:rsid w:val="00740E45"/>
    <w:rsid w:val="0074119E"/>
    <w:rsid w:val="007414F5"/>
    <w:rsid w:val="0074178D"/>
    <w:rsid w:val="007419F7"/>
    <w:rsid w:val="00741BDC"/>
    <w:rsid w:val="007421A2"/>
    <w:rsid w:val="007422B2"/>
    <w:rsid w:val="0074238E"/>
    <w:rsid w:val="0074256E"/>
    <w:rsid w:val="007429A8"/>
    <w:rsid w:val="00742FE9"/>
    <w:rsid w:val="00743105"/>
    <w:rsid w:val="007438F3"/>
    <w:rsid w:val="00743C13"/>
    <w:rsid w:val="00743E9B"/>
    <w:rsid w:val="00743F2C"/>
    <w:rsid w:val="00744087"/>
    <w:rsid w:val="00744544"/>
    <w:rsid w:val="00744962"/>
    <w:rsid w:val="00744B4B"/>
    <w:rsid w:val="00744C12"/>
    <w:rsid w:val="00744C7C"/>
    <w:rsid w:val="0074502C"/>
    <w:rsid w:val="00745744"/>
    <w:rsid w:val="00745849"/>
    <w:rsid w:val="00745907"/>
    <w:rsid w:val="00746014"/>
    <w:rsid w:val="00746322"/>
    <w:rsid w:val="0074639C"/>
    <w:rsid w:val="00746665"/>
    <w:rsid w:val="00746758"/>
    <w:rsid w:val="007469F5"/>
    <w:rsid w:val="00746A4C"/>
    <w:rsid w:val="00746A81"/>
    <w:rsid w:val="00746BA6"/>
    <w:rsid w:val="00746FB0"/>
    <w:rsid w:val="00747355"/>
    <w:rsid w:val="007475E3"/>
    <w:rsid w:val="0074777E"/>
    <w:rsid w:val="0074789D"/>
    <w:rsid w:val="00747DDA"/>
    <w:rsid w:val="0075019A"/>
    <w:rsid w:val="007501B9"/>
    <w:rsid w:val="007505CB"/>
    <w:rsid w:val="007506CD"/>
    <w:rsid w:val="00750B4A"/>
    <w:rsid w:val="00750C35"/>
    <w:rsid w:val="0075192D"/>
    <w:rsid w:val="00751DE6"/>
    <w:rsid w:val="00751DF7"/>
    <w:rsid w:val="00751EE7"/>
    <w:rsid w:val="00751FDE"/>
    <w:rsid w:val="0075205C"/>
    <w:rsid w:val="00752285"/>
    <w:rsid w:val="00752729"/>
    <w:rsid w:val="00752781"/>
    <w:rsid w:val="00752A62"/>
    <w:rsid w:val="00752CE2"/>
    <w:rsid w:val="00752D97"/>
    <w:rsid w:val="00753228"/>
    <w:rsid w:val="00753ACF"/>
    <w:rsid w:val="00753B60"/>
    <w:rsid w:val="00753C91"/>
    <w:rsid w:val="00753CB5"/>
    <w:rsid w:val="00753F11"/>
    <w:rsid w:val="007547AF"/>
    <w:rsid w:val="00754C95"/>
    <w:rsid w:val="00754E94"/>
    <w:rsid w:val="007550B0"/>
    <w:rsid w:val="007552AB"/>
    <w:rsid w:val="00755338"/>
    <w:rsid w:val="00755362"/>
    <w:rsid w:val="007553A9"/>
    <w:rsid w:val="00755725"/>
    <w:rsid w:val="00755816"/>
    <w:rsid w:val="00755E84"/>
    <w:rsid w:val="00756127"/>
    <w:rsid w:val="007564C6"/>
    <w:rsid w:val="0075663F"/>
    <w:rsid w:val="007569A3"/>
    <w:rsid w:val="00756A94"/>
    <w:rsid w:val="00756D51"/>
    <w:rsid w:val="007571B7"/>
    <w:rsid w:val="007572FA"/>
    <w:rsid w:val="007574ED"/>
    <w:rsid w:val="00757708"/>
    <w:rsid w:val="0075774A"/>
    <w:rsid w:val="00757BFE"/>
    <w:rsid w:val="00757CE2"/>
    <w:rsid w:val="00760046"/>
    <w:rsid w:val="007600EF"/>
    <w:rsid w:val="0076020B"/>
    <w:rsid w:val="0076031E"/>
    <w:rsid w:val="0076037D"/>
    <w:rsid w:val="00760B02"/>
    <w:rsid w:val="00760C12"/>
    <w:rsid w:val="00760C4D"/>
    <w:rsid w:val="00760E98"/>
    <w:rsid w:val="00760EB5"/>
    <w:rsid w:val="0076148F"/>
    <w:rsid w:val="00761972"/>
    <w:rsid w:val="00761D99"/>
    <w:rsid w:val="007621DE"/>
    <w:rsid w:val="0076222F"/>
    <w:rsid w:val="00762302"/>
    <w:rsid w:val="007627AD"/>
    <w:rsid w:val="007628EF"/>
    <w:rsid w:val="00762955"/>
    <w:rsid w:val="00762A26"/>
    <w:rsid w:val="00762A5C"/>
    <w:rsid w:val="00762A96"/>
    <w:rsid w:val="00762E23"/>
    <w:rsid w:val="00762FA7"/>
    <w:rsid w:val="00763318"/>
    <w:rsid w:val="00763530"/>
    <w:rsid w:val="00763971"/>
    <w:rsid w:val="00763A76"/>
    <w:rsid w:val="0076422D"/>
    <w:rsid w:val="0076461D"/>
    <w:rsid w:val="00764CDA"/>
    <w:rsid w:val="00764E87"/>
    <w:rsid w:val="007652DD"/>
    <w:rsid w:val="00765BF4"/>
    <w:rsid w:val="00765CC8"/>
    <w:rsid w:val="0076604F"/>
    <w:rsid w:val="00766A48"/>
    <w:rsid w:val="00766B88"/>
    <w:rsid w:val="00767006"/>
    <w:rsid w:val="00767034"/>
    <w:rsid w:val="00767607"/>
    <w:rsid w:val="007679F7"/>
    <w:rsid w:val="00767A63"/>
    <w:rsid w:val="007700A7"/>
    <w:rsid w:val="007700D0"/>
    <w:rsid w:val="007700ED"/>
    <w:rsid w:val="00770499"/>
    <w:rsid w:val="0077057F"/>
    <w:rsid w:val="007712FF"/>
    <w:rsid w:val="00771371"/>
    <w:rsid w:val="0077143B"/>
    <w:rsid w:val="0077187D"/>
    <w:rsid w:val="007718F1"/>
    <w:rsid w:val="007722CA"/>
    <w:rsid w:val="00772390"/>
    <w:rsid w:val="007725CD"/>
    <w:rsid w:val="007725F0"/>
    <w:rsid w:val="00772641"/>
    <w:rsid w:val="00772D95"/>
    <w:rsid w:val="00772F38"/>
    <w:rsid w:val="0077302D"/>
    <w:rsid w:val="00773166"/>
    <w:rsid w:val="00773C4A"/>
    <w:rsid w:val="00773EF6"/>
    <w:rsid w:val="007741EB"/>
    <w:rsid w:val="00774805"/>
    <w:rsid w:val="0077493B"/>
    <w:rsid w:val="00774B77"/>
    <w:rsid w:val="00774E4B"/>
    <w:rsid w:val="0077505D"/>
    <w:rsid w:val="0077516B"/>
    <w:rsid w:val="0077537C"/>
    <w:rsid w:val="00775736"/>
    <w:rsid w:val="00775950"/>
    <w:rsid w:val="00775A8E"/>
    <w:rsid w:val="00776552"/>
    <w:rsid w:val="007767EA"/>
    <w:rsid w:val="00776872"/>
    <w:rsid w:val="00776AAC"/>
    <w:rsid w:val="00776D64"/>
    <w:rsid w:val="00777451"/>
    <w:rsid w:val="0077752E"/>
    <w:rsid w:val="007778BB"/>
    <w:rsid w:val="00777EA6"/>
    <w:rsid w:val="007801AD"/>
    <w:rsid w:val="00780231"/>
    <w:rsid w:val="007803EA"/>
    <w:rsid w:val="00780A7E"/>
    <w:rsid w:val="00780AF0"/>
    <w:rsid w:val="00780B35"/>
    <w:rsid w:val="00780CA9"/>
    <w:rsid w:val="00780D97"/>
    <w:rsid w:val="00780DE8"/>
    <w:rsid w:val="0078151C"/>
    <w:rsid w:val="00781977"/>
    <w:rsid w:val="00781E43"/>
    <w:rsid w:val="007825B5"/>
    <w:rsid w:val="0078266F"/>
    <w:rsid w:val="007829FC"/>
    <w:rsid w:val="00782C11"/>
    <w:rsid w:val="00782C66"/>
    <w:rsid w:val="00782F60"/>
    <w:rsid w:val="00783733"/>
    <w:rsid w:val="007837BD"/>
    <w:rsid w:val="00784042"/>
    <w:rsid w:val="00784096"/>
    <w:rsid w:val="00784174"/>
    <w:rsid w:val="0078452E"/>
    <w:rsid w:val="007848FA"/>
    <w:rsid w:val="00784BF4"/>
    <w:rsid w:val="00785033"/>
    <w:rsid w:val="00785421"/>
    <w:rsid w:val="00785630"/>
    <w:rsid w:val="00785631"/>
    <w:rsid w:val="007858F6"/>
    <w:rsid w:val="00785961"/>
    <w:rsid w:val="00785C4A"/>
    <w:rsid w:val="00786223"/>
    <w:rsid w:val="0078625F"/>
    <w:rsid w:val="00786322"/>
    <w:rsid w:val="0078692C"/>
    <w:rsid w:val="00786D95"/>
    <w:rsid w:val="00786D9C"/>
    <w:rsid w:val="007871AE"/>
    <w:rsid w:val="0078724F"/>
    <w:rsid w:val="007879A4"/>
    <w:rsid w:val="00787A85"/>
    <w:rsid w:val="00787D2E"/>
    <w:rsid w:val="00790557"/>
    <w:rsid w:val="007905F4"/>
    <w:rsid w:val="0079067B"/>
    <w:rsid w:val="00790694"/>
    <w:rsid w:val="00790C23"/>
    <w:rsid w:val="00790D85"/>
    <w:rsid w:val="00790EDE"/>
    <w:rsid w:val="00790F62"/>
    <w:rsid w:val="007911B2"/>
    <w:rsid w:val="00791352"/>
    <w:rsid w:val="00791B83"/>
    <w:rsid w:val="00791D30"/>
    <w:rsid w:val="00791E77"/>
    <w:rsid w:val="0079212D"/>
    <w:rsid w:val="00792369"/>
    <w:rsid w:val="00792672"/>
    <w:rsid w:val="007927EA"/>
    <w:rsid w:val="00792B07"/>
    <w:rsid w:val="00792CE9"/>
    <w:rsid w:val="00792D75"/>
    <w:rsid w:val="00792E47"/>
    <w:rsid w:val="00793225"/>
    <w:rsid w:val="007933C8"/>
    <w:rsid w:val="0079350D"/>
    <w:rsid w:val="007938A7"/>
    <w:rsid w:val="00793B1C"/>
    <w:rsid w:val="00793C1D"/>
    <w:rsid w:val="007941F9"/>
    <w:rsid w:val="007942AB"/>
    <w:rsid w:val="00794708"/>
    <w:rsid w:val="0079490B"/>
    <w:rsid w:val="0079555A"/>
    <w:rsid w:val="007958EA"/>
    <w:rsid w:val="00795CBD"/>
    <w:rsid w:val="007962A8"/>
    <w:rsid w:val="007963D9"/>
    <w:rsid w:val="00796656"/>
    <w:rsid w:val="007968FB"/>
    <w:rsid w:val="00796C8D"/>
    <w:rsid w:val="00796FFA"/>
    <w:rsid w:val="0079703D"/>
    <w:rsid w:val="007970FE"/>
    <w:rsid w:val="00797130"/>
    <w:rsid w:val="00797214"/>
    <w:rsid w:val="00797260"/>
    <w:rsid w:val="00797548"/>
    <w:rsid w:val="00797858"/>
    <w:rsid w:val="00797A1A"/>
    <w:rsid w:val="00797EA8"/>
    <w:rsid w:val="00797F3A"/>
    <w:rsid w:val="00797F7B"/>
    <w:rsid w:val="007A0049"/>
    <w:rsid w:val="007A0365"/>
    <w:rsid w:val="007A0FFB"/>
    <w:rsid w:val="007A1090"/>
    <w:rsid w:val="007A1462"/>
    <w:rsid w:val="007A1890"/>
    <w:rsid w:val="007A1F89"/>
    <w:rsid w:val="007A2640"/>
    <w:rsid w:val="007A3126"/>
    <w:rsid w:val="007A3411"/>
    <w:rsid w:val="007A3558"/>
    <w:rsid w:val="007A3570"/>
    <w:rsid w:val="007A35AF"/>
    <w:rsid w:val="007A39C1"/>
    <w:rsid w:val="007A41A0"/>
    <w:rsid w:val="007A43C1"/>
    <w:rsid w:val="007A441B"/>
    <w:rsid w:val="007A4679"/>
    <w:rsid w:val="007A49FA"/>
    <w:rsid w:val="007A4ABE"/>
    <w:rsid w:val="007A4B81"/>
    <w:rsid w:val="007A4D17"/>
    <w:rsid w:val="007A5016"/>
    <w:rsid w:val="007A5066"/>
    <w:rsid w:val="007A50F5"/>
    <w:rsid w:val="007A57F4"/>
    <w:rsid w:val="007A5905"/>
    <w:rsid w:val="007A6208"/>
    <w:rsid w:val="007A663D"/>
    <w:rsid w:val="007A67EF"/>
    <w:rsid w:val="007A6B7E"/>
    <w:rsid w:val="007A6D85"/>
    <w:rsid w:val="007A71D3"/>
    <w:rsid w:val="007A7318"/>
    <w:rsid w:val="007A788F"/>
    <w:rsid w:val="007A7968"/>
    <w:rsid w:val="007A7A1C"/>
    <w:rsid w:val="007A7A4E"/>
    <w:rsid w:val="007A7B65"/>
    <w:rsid w:val="007B003D"/>
    <w:rsid w:val="007B0181"/>
    <w:rsid w:val="007B0222"/>
    <w:rsid w:val="007B02C2"/>
    <w:rsid w:val="007B03E7"/>
    <w:rsid w:val="007B05E7"/>
    <w:rsid w:val="007B06E7"/>
    <w:rsid w:val="007B0AA7"/>
    <w:rsid w:val="007B0D03"/>
    <w:rsid w:val="007B0ECB"/>
    <w:rsid w:val="007B112E"/>
    <w:rsid w:val="007B1817"/>
    <w:rsid w:val="007B1AE8"/>
    <w:rsid w:val="007B1C83"/>
    <w:rsid w:val="007B1D2F"/>
    <w:rsid w:val="007B1FD4"/>
    <w:rsid w:val="007B21F5"/>
    <w:rsid w:val="007B2401"/>
    <w:rsid w:val="007B24B4"/>
    <w:rsid w:val="007B2690"/>
    <w:rsid w:val="007B2F89"/>
    <w:rsid w:val="007B2FBD"/>
    <w:rsid w:val="007B3371"/>
    <w:rsid w:val="007B3848"/>
    <w:rsid w:val="007B39E8"/>
    <w:rsid w:val="007B3C48"/>
    <w:rsid w:val="007B3CC7"/>
    <w:rsid w:val="007B3FBD"/>
    <w:rsid w:val="007B4228"/>
    <w:rsid w:val="007B4254"/>
    <w:rsid w:val="007B4639"/>
    <w:rsid w:val="007B48A0"/>
    <w:rsid w:val="007B4ABA"/>
    <w:rsid w:val="007B53E4"/>
    <w:rsid w:val="007B5450"/>
    <w:rsid w:val="007B588E"/>
    <w:rsid w:val="007B5BCF"/>
    <w:rsid w:val="007B64CD"/>
    <w:rsid w:val="007B6EE5"/>
    <w:rsid w:val="007B73EF"/>
    <w:rsid w:val="007B7451"/>
    <w:rsid w:val="007B75A0"/>
    <w:rsid w:val="007B7CDB"/>
    <w:rsid w:val="007C0189"/>
    <w:rsid w:val="007C01DC"/>
    <w:rsid w:val="007C027A"/>
    <w:rsid w:val="007C04E2"/>
    <w:rsid w:val="007C070B"/>
    <w:rsid w:val="007C09A2"/>
    <w:rsid w:val="007C0A28"/>
    <w:rsid w:val="007C0A9D"/>
    <w:rsid w:val="007C0B38"/>
    <w:rsid w:val="007C0BA9"/>
    <w:rsid w:val="007C15BB"/>
    <w:rsid w:val="007C18BA"/>
    <w:rsid w:val="007C1C22"/>
    <w:rsid w:val="007C223E"/>
    <w:rsid w:val="007C24A7"/>
    <w:rsid w:val="007C2C02"/>
    <w:rsid w:val="007C2D7D"/>
    <w:rsid w:val="007C2E9C"/>
    <w:rsid w:val="007C3186"/>
    <w:rsid w:val="007C3189"/>
    <w:rsid w:val="007C324E"/>
    <w:rsid w:val="007C3840"/>
    <w:rsid w:val="007C3A94"/>
    <w:rsid w:val="007C3C3B"/>
    <w:rsid w:val="007C3CCB"/>
    <w:rsid w:val="007C3DDE"/>
    <w:rsid w:val="007C40CA"/>
    <w:rsid w:val="007C42D9"/>
    <w:rsid w:val="007C4686"/>
    <w:rsid w:val="007C4813"/>
    <w:rsid w:val="007C4A33"/>
    <w:rsid w:val="007C52D2"/>
    <w:rsid w:val="007C53D3"/>
    <w:rsid w:val="007C556B"/>
    <w:rsid w:val="007C55E8"/>
    <w:rsid w:val="007C594A"/>
    <w:rsid w:val="007C59B7"/>
    <w:rsid w:val="007C5A2D"/>
    <w:rsid w:val="007C5C4B"/>
    <w:rsid w:val="007C5DE2"/>
    <w:rsid w:val="007C5F38"/>
    <w:rsid w:val="007C68E5"/>
    <w:rsid w:val="007C6BB4"/>
    <w:rsid w:val="007C6DE8"/>
    <w:rsid w:val="007C6F41"/>
    <w:rsid w:val="007C7298"/>
    <w:rsid w:val="007C7458"/>
    <w:rsid w:val="007C759E"/>
    <w:rsid w:val="007C77ED"/>
    <w:rsid w:val="007C7A06"/>
    <w:rsid w:val="007C7E5C"/>
    <w:rsid w:val="007D00C3"/>
    <w:rsid w:val="007D03B8"/>
    <w:rsid w:val="007D08D1"/>
    <w:rsid w:val="007D09B5"/>
    <w:rsid w:val="007D0AFD"/>
    <w:rsid w:val="007D0D5A"/>
    <w:rsid w:val="007D0FFA"/>
    <w:rsid w:val="007D1309"/>
    <w:rsid w:val="007D13AB"/>
    <w:rsid w:val="007D13BD"/>
    <w:rsid w:val="007D1528"/>
    <w:rsid w:val="007D1E43"/>
    <w:rsid w:val="007D207B"/>
    <w:rsid w:val="007D22A4"/>
    <w:rsid w:val="007D252F"/>
    <w:rsid w:val="007D25FE"/>
    <w:rsid w:val="007D277A"/>
    <w:rsid w:val="007D27DB"/>
    <w:rsid w:val="007D29B1"/>
    <w:rsid w:val="007D2BD9"/>
    <w:rsid w:val="007D2E66"/>
    <w:rsid w:val="007D2FB0"/>
    <w:rsid w:val="007D2FBE"/>
    <w:rsid w:val="007D3706"/>
    <w:rsid w:val="007D3BFD"/>
    <w:rsid w:val="007D4001"/>
    <w:rsid w:val="007D43F2"/>
    <w:rsid w:val="007D4730"/>
    <w:rsid w:val="007D4766"/>
    <w:rsid w:val="007D4886"/>
    <w:rsid w:val="007D49B3"/>
    <w:rsid w:val="007D5148"/>
    <w:rsid w:val="007D5197"/>
    <w:rsid w:val="007D520F"/>
    <w:rsid w:val="007D5421"/>
    <w:rsid w:val="007D5450"/>
    <w:rsid w:val="007D55CA"/>
    <w:rsid w:val="007D561B"/>
    <w:rsid w:val="007D57F3"/>
    <w:rsid w:val="007D5956"/>
    <w:rsid w:val="007D5A17"/>
    <w:rsid w:val="007D5BC0"/>
    <w:rsid w:val="007D5C4E"/>
    <w:rsid w:val="007D5E7D"/>
    <w:rsid w:val="007D6386"/>
    <w:rsid w:val="007D6407"/>
    <w:rsid w:val="007D674C"/>
    <w:rsid w:val="007D6948"/>
    <w:rsid w:val="007D69E8"/>
    <w:rsid w:val="007D6A65"/>
    <w:rsid w:val="007D6B8B"/>
    <w:rsid w:val="007D724E"/>
    <w:rsid w:val="007D7391"/>
    <w:rsid w:val="007D7903"/>
    <w:rsid w:val="007D7952"/>
    <w:rsid w:val="007D7C5E"/>
    <w:rsid w:val="007D7EE3"/>
    <w:rsid w:val="007E0266"/>
    <w:rsid w:val="007E0267"/>
    <w:rsid w:val="007E02F9"/>
    <w:rsid w:val="007E0488"/>
    <w:rsid w:val="007E09A9"/>
    <w:rsid w:val="007E0E44"/>
    <w:rsid w:val="007E0E6E"/>
    <w:rsid w:val="007E0FFA"/>
    <w:rsid w:val="007E1024"/>
    <w:rsid w:val="007E1709"/>
    <w:rsid w:val="007E1BFA"/>
    <w:rsid w:val="007E2136"/>
    <w:rsid w:val="007E2193"/>
    <w:rsid w:val="007E234D"/>
    <w:rsid w:val="007E2743"/>
    <w:rsid w:val="007E29E5"/>
    <w:rsid w:val="007E2DBA"/>
    <w:rsid w:val="007E31E4"/>
    <w:rsid w:val="007E335F"/>
    <w:rsid w:val="007E33F0"/>
    <w:rsid w:val="007E391B"/>
    <w:rsid w:val="007E3A3E"/>
    <w:rsid w:val="007E42B0"/>
    <w:rsid w:val="007E448A"/>
    <w:rsid w:val="007E4939"/>
    <w:rsid w:val="007E4A65"/>
    <w:rsid w:val="007E4BC3"/>
    <w:rsid w:val="007E4D3A"/>
    <w:rsid w:val="007E4D95"/>
    <w:rsid w:val="007E4EFA"/>
    <w:rsid w:val="007E5097"/>
    <w:rsid w:val="007E527E"/>
    <w:rsid w:val="007E53EB"/>
    <w:rsid w:val="007E569E"/>
    <w:rsid w:val="007E5C67"/>
    <w:rsid w:val="007E5D04"/>
    <w:rsid w:val="007E5D51"/>
    <w:rsid w:val="007E608F"/>
    <w:rsid w:val="007E6205"/>
    <w:rsid w:val="007E6222"/>
    <w:rsid w:val="007E625E"/>
    <w:rsid w:val="007E6376"/>
    <w:rsid w:val="007E679F"/>
    <w:rsid w:val="007E6DA7"/>
    <w:rsid w:val="007E6E6E"/>
    <w:rsid w:val="007E6E89"/>
    <w:rsid w:val="007E7577"/>
    <w:rsid w:val="007E794E"/>
    <w:rsid w:val="007E7E8E"/>
    <w:rsid w:val="007F0157"/>
    <w:rsid w:val="007F082A"/>
    <w:rsid w:val="007F0846"/>
    <w:rsid w:val="007F0B9D"/>
    <w:rsid w:val="007F0CB0"/>
    <w:rsid w:val="007F0CDA"/>
    <w:rsid w:val="007F143F"/>
    <w:rsid w:val="007F1B94"/>
    <w:rsid w:val="007F1EB2"/>
    <w:rsid w:val="007F1FA5"/>
    <w:rsid w:val="007F2158"/>
    <w:rsid w:val="007F23C9"/>
    <w:rsid w:val="007F269A"/>
    <w:rsid w:val="007F29FA"/>
    <w:rsid w:val="007F2B30"/>
    <w:rsid w:val="007F2B38"/>
    <w:rsid w:val="007F2BAD"/>
    <w:rsid w:val="007F2D91"/>
    <w:rsid w:val="007F2DBE"/>
    <w:rsid w:val="007F2E95"/>
    <w:rsid w:val="007F3062"/>
    <w:rsid w:val="007F3072"/>
    <w:rsid w:val="007F31E4"/>
    <w:rsid w:val="007F34BE"/>
    <w:rsid w:val="007F35EA"/>
    <w:rsid w:val="007F39B7"/>
    <w:rsid w:val="007F3AF6"/>
    <w:rsid w:val="007F3E21"/>
    <w:rsid w:val="007F4487"/>
    <w:rsid w:val="007F4507"/>
    <w:rsid w:val="007F480F"/>
    <w:rsid w:val="007F48ED"/>
    <w:rsid w:val="007F4A0A"/>
    <w:rsid w:val="007F4A99"/>
    <w:rsid w:val="007F4C4B"/>
    <w:rsid w:val="007F4CEF"/>
    <w:rsid w:val="007F543A"/>
    <w:rsid w:val="007F5970"/>
    <w:rsid w:val="007F5A1A"/>
    <w:rsid w:val="007F5EA2"/>
    <w:rsid w:val="007F605F"/>
    <w:rsid w:val="007F6D14"/>
    <w:rsid w:val="007F7005"/>
    <w:rsid w:val="007F7034"/>
    <w:rsid w:val="007F77A1"/>
    <w:rsid w:val="007F79F2"/>
    <w:rsid w:val="007F7DF9"/>
    <w:rsid w:val="007F7E18"/>
    <w:rsid w:val="00800293"/>
    <w:rsid w:val="008005C4"/>
    <w:rsid w:val="008008B5"/>
    <w:rsid w:val="008009D5"/>
    <w:rsid w:val="00800C14"/>
    <w:rsid w:val="00800DC8"/>
    <w:rsid w:val="00800E36"/>
    <w:rsid w:val="00800F56"/>
    <w:rsid w:val="0080117D"/>
    <w:rsid w:val="00801425"/>
    <w:rsid w:val="0080155B"/>
    <w:rsid w:val="008016B0"/>
    <w:rsid w:val="00801C6C"/>
    <w:rsid w:val="00801D13"/>
    <w:rsid w:val="008020B0"/>
    <w:rsid w:val="00802962"/>
    <w:rsid w:val="008029FE"/>
    <w:rsid w:val="00802A33"/>
    <w:rsid w:val="00802DC2"/>
    <w:rsid w:val="00802EE1"/>
    <w:rsid w:val="00803382"/>
    <w:rsid w:val="0080361E"/>
    <w:rsid w:val="00803A64"/>
    <w:rsid w:val="00803EF4"/>
    <w:rsid w:val="00803F56"/>
    <w:rsid w:val="0080403F"/>
    <w:rsid w:val="00804458"/>
    <w:rsid w:val="0080469B"/>
    <w:rsid w:val="008047A7"/>
    <w:rsid w:val="00804A74"/>
    <w:rsid w:val="00804AB1"/>
    <w:rsid w:val="00804B38"/>
    <w:rsid w:val="00804E93"/>
    <w:rsid w:val="00804EC7"/>
    <w:rsid w:val="0080507E"/>
    <w:rsid w:val="00805179"/>
    <w:rsid w:val="008052AB"/>
    <w:rsid w:val="00805443"/>
    <w:rsid w:val="008054D7"/>
    <w:rsid w:val="0080578E"/>
    <w:rsid w:val="00805E5C"/>
    <w:rsid w:val="00805F89"/>
    <w:rsid w:val="008060F0"/>
    <w:rsid w:val="0080635C"/>
    <w:rsid w:val="0080637A"/>
    <w:rsid w:val="008063B0"/>
    <w:rsid w:val="00806443"/>
    <w:rsid w:val="00806C6B"/>
    <w:rsid w:val="008076F9"/>
    <w:rsid w:val="008077D6"/>
    <w:rsid w:val="00807912"/>
    <w:rsid w:val="00807C53"/>
    <w:rsid w:val="00807D77"/>
    <w:rsid w:val="008100EC"/>
    <w:rsid w:val="00810795"/>
    <w:rsid w:val="0081093F"/>
    <w:rsid w:val="00810A4E"/>
    <w:rsid w:val="00810A69"/>
    <w:rsid w:val="00810CDF"/>
    <w:rsid w:val="00810D91"/>
    <w:rsid w:val="00811030"/>
    <w:rsid w:val="00811362"/>
    <w:rsid w:val="00811663"/>
    <w:rsid w:val="00811996"/>
    <w:rsid w:val="008119B1"/>
    <w:rsid w:val="008119FF"/>
    <w:rsid w:val="00811B2E"/>
    <w:rsid w:val="00811B9B"/>
    <w:rsid w:val="00811BB0"/>
    <w:rsid w:val="00811BF4"/>
    <w:rsid w:val="00811EF7"/>
    <w:rsid w:val="00812309"/>
    <w:rsid w:val="00812449"/>
    <w:rsid w:val="0081252E"/>
    <w:rsid w:val="008127AC"/>
    <w:rsid w:val="00812C02"/>
    <w:rsid w:val="00812F73"/>
    <w:rsid w:val="00812F7D"/>
    <w:rsid w:val="0081331E"/>
    <w:rsid w:val="00813434"/>
    <w:rsid w:val="00813435"/>
    <w:rsid w:val="00813548"/>
    <w:rsid w:val="00813C67"/>
    <w:rsid w:val="00813EA3"/>
    <w:rsid w:val="00814365"/>
    <w:rsid w:val="008143F2"/>
    <w:rsid w:val="0081484D"/>
    <w:rsid w:val="00814877"/>
    <w:rsid w:val="00814B15"/>
    <w:rsid w:val="00814BBD"/>
    <w:rsid w:val="00814DC5"/>
    <w:rsid w:val="00814DCC"/>
    <w:rsid w:val="00815036"/>
    <w:rsid w:val="00815039"/>
    <w:rsid w:val="00815B71"/>
    <w:rsid w:val="00815CE0"/>
    <w:rsid w:val="00815F23"/>
    <w:rsid w:val="00816047"/>
    <w:rsid w:val="008165DC"/>
    <w:rsid w:val="00816671"/>
    <w:rsid w:val="0081673D"/>
    <w:rsid w:val="00816E0F"/>
    <w:rsid w:val="008170DD"/>
    <w:rsid w:val="00817137"/>
    <w:rsid w:val="0081716D"/>
    <w:rsid w:val="008175D0"/>
    <w:rsid w:val="0081789F"/>
    <w:rsid w:val="00817BE2"/>
    <w:rsid w:val="00817E01"/>
    <w:rsid w:val="008201F4"/>
    <w:rsid w:val="00820246"/>
    <w:rsid w:val="00820577"/>
    <w:rsid w:val="00820FD1"/>
    <w:rsid w:val="0082122E"/>
    <w:rsid w:val="00821406"/>
    <w:rsid w:val="00821499"/>
    <w:rsid w:val="00821586"/>
    <w:rsid w:val="0082174A"/>
    <w:rsid w:val="00821C62"/>
    <w:rsid w:val="00821DC8"/>
    <w:rsid w:val="00821F29"/>
    <w:rsid w:val="0082232A"/>
    <w:rsid w:val="00822378"/>
    <w:rsid w:val="00822A5E"/>
    <w:rsid w:val="00822B6B"/>
    <w:rsid w:val="00822E41"/>
    <w:rsid w:val="00823073"/>
    <w:rsid w:val="008230A0"/>
    <w:rsid w:val="00823BDD"/>
    <w:rsid w:val="00823BF1"/>
    <w:rsid w:val="00823E3F"/>
    <w:rsid w:val="008242F4"/>
    <w:rsid w:val="0082431C"/>
    <w:rsid w:val="008249FA"/>
    <w:rsid w:val="00824A40"/>
    <w:rsid w:val="00824BFB"/>
    <w:rsid w:val="00824DA9"/>
    <w:rsid w:val="008250AC"/>
    <w:rsid w:val="008251A3"/>
    <w:rsid w:val="008256C7"/>
    <w:rsid w:val="00825714"/>
    <w:rsid w:val="00825889"/>
    <w:rsid w:val="00825F2E"/>
    <w:rsid w:val="00825F4B"/>
    <w:rsid w:val="008264D2"/>
    <w:rsid w:val="008268BE"/>
    <w:rsid w:val="00826A04"/>
    <w:rsid w:val="00826A54"/>
    <w:rsid w:val="00826B10"/>
    <w:rsid w:val="00826C3B"/>
    <w:rsid w:val="00827655"/>
    <w:rsid w:val="008276FD"/>
    <w:rsid w:val="00827947"/>
    <w:rsid w:val="008279A6"/>
    <w:rsid w:val="00827BFB"/>
    <w:rsid w:val="00827D05"/>
    <w:rsid w:val="00830037"/>
    <w:rsid w:val="008302FA"/>
    <w:rsid w:val="008306F7"/>
    <w:rsid w:val="00830B5C"/>
    <w:rsid w:val="00830FED"/>
    <w:rsid w:val="0083130E"/>
    <w:rsid w:val="00831394"/>
    <w:rsid w:val="00831742"/>
    <w:rsid w:val="00831E8F"/>
    <w:rsid w:val="00831F14"/>
    <w:rsid w:val="00832147"/>
    <w:rsid w:val="00832221"/>
    <w:rsid w:val="0083222C"/>
    <w:rsid w:val="0083227E"/>
    <w:rsid w:val="008322EB"/>
    <w:rsid w:val="008325DD"/>
    <w:rsid w:val="0083296A"/>
    <w:rsid w:val="00832982"/>
    <w:rsid w:val="00832B5F"/>
    <w:rsid w:val="00832D90"/>
    <w:rsid w:val="008335E0"/>
    <w:rsid w:val="00833B1F"/>
    <w:rsid w:val="00833BD2"/>
    <w:rsid w:val="00833ECB"/>
    <w:rsid w:val="00833FC0"/>
    <w:rsid w:val="008341D6"/>
    <w:rsid w:val="008342D3"/>
    <w:rsid w:val="0083434C"/>
    <w:rsid w:val="008344D7"/>
    <w:rsid w:val="0083453F"/>
    <w:rsid w:val="00834648"/>
    <w:rsid w:val="00834B31"/>
    <w:rsid w:val="00834DDF"/>
    <w:rsid w:val="00834E5B"/>
    <w:rsid w:val="00834E86"/>
    <w:rsid w:val="008355E2"/>
    <w:rsid w:val="0083581C"/>
    <w:rsid w:val="00835A1A"/>
    <w:rsid w:val="00835A1C"/>
    <w:rsid w:val="00835B14"/>
    <w:rsid w:val="00835EEC"/>
    <w:rsid w:val="00836050"/>
    <w:rsid w:val="0083645C"/>
    <w:rsid w:val="00836507"/>
    <w:rsid w:val="0083670A"/>
    <w:rsid w:val="00836A30"/>
    <w:rsid w:val="00836AD5"/>
    <w:rsid w:val="00836DE5"/>
    <w:rsid w:val="00836FED"/>
    <w:rsid w:val="008372B6"/>
    <w:rsid w:val="0083744E"/>
    <w:rsid w:val="008374EC"/>
    <w:rsid w:val="008375FB"/>
    <w:rsid w:val="00837964"/>
    <w:rsid w:val="00837C16"/>
    <w:rsid w:val="00837EEA"/>
    <w:rsid w:val="0084060B"/>
    <w:rsid w:val="008409B1"/>
    <w:rsid w:val="00840A06"/>
    <w:rsid w:val="00840C29"/>
    <w:rsid w:val="00840FB2"/>
    <w:rsid w:val="00841246"/>
    <w:rsid w:val="0084150A"/>
    <w:rsid w:val="008417E8"/>
    <w:rsid w:val="00841A04"/>
    <w:rsid w:val="00842145"/>
    <w:rsid w:val="00842484"/>
    <w:rsid w:val="0084264F"/>
    <w:rsid w:val="00842CB1"/>
    <w:rsid w:val="00842D1C"/>
    <w:rsid w:val="008431D9"/>
    <w:rsid w:val="008433EE"/>
    <w:rsid w:val="0084351A"/>
    <w:rsid w:val="00843B26"/>
    <w:rsid w:val="00843CF5"/>
    <w:rsid w:val="00843EF9"/>
    <w:rsid w:val="008440E4"/>
    <w:rsid w:val="008442CB"/>
    <w:rsid w:val="008446B8"/>
    <w:rsid w:val="00844EF5"/>
    <w:rsid w:val="00844F46"/>
    <w:rsid w:val="00845276"/>
    <w:rsid w:val="00845BAC"/>
    <w:rsid w:val="00845DAB"/>
    <w:rsid w:val="00845FC9"/>
    <w:rsid w:val="00846125"/>
    <w:rsid w:val="008462FD"/>
    <w:rsid w:val="008466BA"/>
    <w:rsid w:val="008466C2"/>
    <w:rsid w:val="008466C6"/>
    <w:rsid w:val="008468C0"/>
    <w:rsid w:val="00847491"/>
    <w:rsid w:val="008476B1"/>
    <w:rsid w:val="00847A12"/>
    <w:rsid w:val="00847DBF"/>
    <w:rsid w:val="00850044"/>
    <w:rsid w:val="00850056"/>
    <w:rsid w:val="00850294"/>
    <w:rsid w:val="00850658"/>
    <w:rsid w:val="008506EC"/>
    <w:rsid w:val="008507BF"/>
    <w:rsid w:val="00850B19"/>
    <w:rsid w:val="00850B79"/>
    <w:rsid w:val="00850F1D"/>
    <w:rsid w:val="008510F6"/>
    <w:rsid w:val="008511D0"/>
    <w:rsid w:val="00851294"/>
    <w:rsid w:val="008519CC"/>
    <w:rsid w:val="00851AAD"/>
    <w:rsid w:val="00852AC5"/>
    <w:rsid w:val="00853059"/>
    <w:rsid w:val="008530EB"/>
    <w:rsid w:val="008537D4"/>
    <w:rsid w:val="00854369"/>
    <w:rsid w:val="008548B8"/>
    <w:rsid w:val="00854B43"/>
    <w:rsid w:val="00854C4F"/>
    <w:rsid w:val="00854C71"/>
    <w:rsid w:val="00854EC3"/>
    <w:rsid w:val="00855296"/>
    <w:rsid w:val="00855454"/>
    <w:rsid w:val="008555C3"/>
    <w:rsid w:val="0085560D"/>
    <w:rsid w:val="00855BD9"/>
    <w:rsid w:val="00855E03"/>
    <w:rsid w:val="00855ECF"/>
    <w:rsid w:val="008561C3"/>
    <w:rsid w:val="00856358"/>
    <w:rsid w:val="00856785"/>
    <w:rsid w:val="008567FD"/>
    <w:rsid w:val="00856816"/>
    <w:rsid w:val="00856E6D"/>
    <w:rsid w:val="00856F60"/>
    <w:rsid w:val="008570EB"/>
    <w:rsid w:val="00857271"/>
    <w:rsid w:val="008572C4"/>
    <w:rsid w:val="0085762B"/>
    <w:rsid w:val="00857B75"/>
    <w:rsid w:val="00857E93"/>
    <w:rsid w:val="0086036C"/>
    <w:rsid w:val="008607A4"/>
    <w:rsid w:val="00860BEC"/>
    <w:rsid w:val="00860DF9"/>
    <w:rsid w:val="008618DA"/>
    <w:rsid w:val="00861CAB"/>
    <w:rsid w:val="008620C2"/>
    <w:rsid w:val="00862220"/>
    <w:rsid w:val="008622EB"/>
    <w:rsid w:val="008626FB"/>
    <w:rsid w:val="00862A55"/>
    <w:rsid w:val="00862DFB"/>
    <w:rsid w:val="008631F1"/>
    <w:rsid w:val="00863544"/>
    <w:rsid w:val="00863726"/>
    <w:rsid w:val="00863832"/>
    <w:rsid w:val="00863AB4"/>
    <w:rsid w:val="00863D08"/>
    <w:rsid w:val="00863E04"/>
    <w:rsid w:val="00864583"/>
    <w:rsid w:val="00864732"/>
    <w:rsid w:val="0086481D"/>
    <w:rsid w:val="00864917"/>
    <w:rsid w:val="00864E52"/>
    <w:rsid w:val="0086501A"/>
    <w:rsid w:val="0086538F"/>
    <w:rsid w:val="00865430"/>
    <w:rsid w:val="008655B0"/>
    <w:rsid w:val="00866111"/>
    <w:rsid w:val="00866536"/>
    <w:rsid w:val="008665EA"/>
    <w:rsid w:val="0086662B"/>
    <w:rsid w:val="008667F7"/>
    <w:rsid w:val="00866965"/>
    <w:rsid w:val="00867286"/>
    <w:rsid w:val="0086779D"/>
    <w:rsid w:val="00867877"/>
    <w:rsid w:val="00867986"/>
    <w:rsid w:val="00867CA8"/>
    <w:rsid w:val="00867E4F"/>
    <w:rsid w:val="00870202"/>
    <w:rsid w:val="00870346"/>
    <w:rsid w:val="00870381"/>
    <w:rsid w:val="00870615"/>
    <w:rsid w:val="00870697"/>
    <w:rsid w:val="0087087C"/>
    <w:rsid w:val="00870FE3"/>
    <w:rsid w:val="008713DD"/>
    <w:rsid w:val="00871846"/>
    <w:rsid w:val="00872098"/>
    <w:rsid w:val="00872C12"/>
    <w:rsid w:val="00872CD0"/>
    <w:rsid w:val="00873243"/>
    <w:rsid w:val="008738C5"/>
    <w:rsid w:val="0087391E"/>
    <w:rsid w:val="00873B17"/>
    <w:rsid w:val="00873B1A"/>
    <w:rsid w:val="00873E05"/>
    <w:rsid w:val="008741BC"/>
    <w:rsid w:val="00874546"/>
    <w:rsid w:val="0087489E"/>
    <w:rsid w:val="008749AB"/>
    <w:rsid w:val="00874D24"/>
    <w:rsid w:val="00874F0D"/>
    <w:rsid w:val="008750E7"/>
    <w:rsid w:val="0087562C"/>
    <w:rsid w:val="00875ABF"/>
    <w:rsid w:val="00875AE8"/>
    <w:rsid w:val="0087602E"/>
    <w:rsid w:val="008762B5"/>
    <w:rsid w:val="00876A1F"/>
    <w:rsid w:val="00876AEF"/>
    <w:rsid w:val="00876EF0"/>
    <w:rsid w:val="0087728B"/>
    <w:rsid w:val="008772EB"/>
    <w:rsid w:val="00877414"/>
    <w:rsid w:val="008774A8"/>
    <w:rsid w:val="008777F4"/>
    <w:rsid w:val="008778EB"/>
    <w:rsid w:val="00877969"/>
    <w:rsid w:val="00877C1A"/>
    <w:rsid w:val="00877FA6"/>
    <w:rsid w:val="00880084"/>
    <w:rsid w:val="008801C0"/>
    <w:rsid w:val="0088046D"/>
    <w:rsid w:val="00880538"/>
    <w:rsid w:val="00880556"/>
    <w:rsid w:val="008807B8"/>
    <w:rsid w:val="00880A15"/>
    <w:rsid w:val="00880BD2"/>
    <w:rsid w:val="00880E80"/>
    <w:rsid w:val="00880E9D"/>
    <w:rsid w:val="00880F15"/>
    <w:rsid w:val="00880F4B"/>
    <w:rsid w:val="00880F5D"/>
    <w:rsid w:val="008810CA"/>
    <w:rsid w:val="00881BAC"/>
    <w:rsid w:val="00881CBC"/>
    <w:rsid w:val="00881EAC"/>
    <w:rsid w:val="0088220D"/>
    <w:rsid w:val="0088243D"/>
    <w:rsid w:val="0088246E"/>
    <w:rsid w:val="0088275A"/>
    <w:rsid w:val="00882C76"/>
    <w:rsid w:val="00883240"/>
    <w:rsid w:val="00883358"/>
    <w:rsid w:val="00883513"/>
    <w:rsid w:val="00883524"/>
    <w:rsid w:val="00883725"/>
    <w:rsid w:val="00883916"/>
    <w:rsid w:val="00883935"/>
    <w:rsid w:val="00883AA7"/>
    <w:rsid w:val="0088401F"/>
    <w:rsid w:val="008840C5"/>
    <w:rsid w:val="0088462E"/>
    <w:rsid w:val="00884C35"/>
    <w:rsid w:val="00884CB3"/>
    <w:rsid w:val="00884DB3"/>
    <w:rsid w:val="008851C1"/>
    <w:rsid w:val="0088540B"/>
    <w:rsid w:val="0088584B"/>
    <w:rsid w:val="00885B4C"/>
    <w:rsid w:val="00886138"/>
    <w:rsid w:val="00886241"/>
    <w:rsid w:val="0088637B"/>
    <w:rsid w:val="0088639A"/>
    <w:rsid w:val="00886490"/>
    <w:rsid w:val="00886586"/>
    <w:rsid w:val="008865C2"/>
    <w:rsid w:val="008866DF"/>
    <w:rsid w:val="008870D6"/>
    <w:rsid w:val="0088715D"/>
    <w:rsid w:val="008874B3"/>
    <w:rsid w:val="0088751F"/>
    <w:rsid w:val="008877BB"/>
    <w:rsid w:val="00887942"/>
    <w:rsid w:val="00887E72"/>
    <w:rsid w:val="00887E85"/>
    <w:rsid w:val="00887EDB"/>
    <w:rsid w:val="008903D4"/>
    <w:rsid w:val="008908BC"/>
    <w:rsid w:val="008909A2"/>
    <w:rsid w:val="00890E79"/>
    <w:rsid w:val="008914D7"/>
    <w:rsid w:val="008914DE"/>
    <w:rsid w:val="00891512"/>
    <w:rsid w:val="00891531"/>
    <w:rsid w:val="00891679"/>
    <w:rsid w:val="008917B2"/>
    <w:rsid w:val="008918A6"/>
    <w:rsid w:val="00891A16"/>
    <w:rsid w:val="008922C0"/>
    <w:rsid w:val="00892338"/>
    <w:rsid w:val="0089244E"/>
    <w:rsid w:val="008924A4"/>
    <w:rsid w:val="008924DB"/>
    <w:rsid w:val="008924E5"/>
    <w:rsid w:val="00892695"/>
    <w:rsid w:val="00892735"/>
    <w:rsid w:val="0089284C"/>
    <w:rsid w:val="0089288F"/>
    <w:rsid w:val="008929EB"/>
    <w:rsid w:val="008932B5"/>
    <w:rsid w:val="008935C6"/>
    <w:rsid w:val="0089367A"/>
    <w:rsid w:val="008936ED"/>
    <w:rsid w:val="00893AA8"/>
    <w:rsid w:val="00893B04"/>
    <w:rsid w:val="0089406D"/>
    <w:rsid w:val="00894311"/>
    <w:rsid w:val="008947BA"/>
    <w:rsid w:val="00894B9A"/>
    <w:rsid w:val="00894BBE"/>
    <w:rsid w:val="0089534B"/>
    <w:rsid w:val="008953F6"/>
    <w:rsid w:val="00895470"/>
    <w:rsid w:val="008959EF"/>
    <w:rsid w:val="00895C10"/>
    <w:rsid w:val="00895C9D"/>
    <w:rsid w:val="00895D2B"/>
    <w:rsid w:val="00895E2D"/>
    <w:rsid w:val="00895F49"/>
    <w:rsid w:val="00896827"/>
    <w:rsid w:val="00896899"/>
    <w:rsid w:val="008969FA"/>
    <w:rsid w:val="00896C82"/>
    <w:rsid w:val="00896CF6"/>
    <w:rsid w:val="00896D03"/>
    <w:rsid w:val="00897452"/>
    <w:rsid w:val="00897532"/>
    <w:rsid w:val="00897981"/>
    <w:rsid w:val="00897BA4"/>
    <w:rsid w:val="00897D1E"/>
    <w:rsid w:val="00897FAF"/>
    <w:rsid w:val="008A02FF"/>
    <w:rsid w:val="008A05BC"/>
    <w:rsid w:val="008A07D7"/>
    <w:rsid w:val="008A08D5"/>
    <w:rsid w:val="008A0AFA"/>
    <w:rsid w:val="008A0E8A"/>
    <w:rsid w:val="008A15AD"/>
    <w:rsid w:val="008A16AF"/>
    <w:rsid w:val="008A171C"/>
    <w:rsid w:val="008A1874"/>
    <w:rsid w:val="008A1BE6"/>
    <w:rsid w:val="008A1C04"/>
    <w:rsid w:val="008A1CB2"/>
    <w:rsid w:val="008A2051"/>
    <w:rsid w:val="008A21A8"/>
    <w:rsid w:val="008A2431"/>
    <w:rsid w:val="008A25CC"/>
    <w:rsid w:val="008A261F"/>
    <w:rsid w:val="008A26D3"/>
    <w:rsid w:val="008A26FB"/>
    <w:rsid w:val="008A2896"/>
    <w:rsid w:val="008A3224"/>
    <w:rsid w:val="008A32B1"/>
    <w:rsid w:val="008A344C"/>
    <w:rsid w:val="008A353A"/>
    <w:rsid w:val="008A388A"/>
    <w:rsid w:val="008A4789"/>
    <w:rsid w:val="008A4BDF"/>
    <w:rsid w:val="008A4CD6"/>
    <w:rsid w:val="008A4DD4"/>
    <w:rsid w:val="008A51A5"/>
    <w:rsid w:val="008A51C1"/>
    <w:rsid w:val="008A555D"/>
    <w:rsid w:val="008A56E1"/>
    <w:rsid w:val="008A5877"/>
    <w:rsid w:val="008A5B37"/>
    <w:rsid w:val="008A5BAD"/>
    <w:rsid w:val="008A5C53"/>
    <w:rsid w:val="008A5D7F"/>
    <w:rsid w:val="008A5F06"/>
    <w:rsid w:val="008A62AB"/>
    <w:rsid w:val="008A63A9"/>
    <w:rsid w:val="008A67FD"/>
    <w:rsid w:val="008A6D24"/>
    <w:rsid w:val="008A6F03"/>
    <w:rsid w:val="008A7041"/>
    <w:rsid w:val="008A7112"/>
    <w:rsid w:val="008B00F3"/>
    <w:rsid w:val="008B0198"/>
    <w:rsid w:val="008B01CD"/>
    <w:rsid w:val="008B0CC0"/>
    <w:rsid w:val="008B0EFA"/>
    <w:rsid w:val="008B10D0"/>
    <w:rsid w:val="008B1183"/>
    <w:rsid w:val="008B131D"/>
    <w:rsid w:val="008B1392"/>
    <w:rsid w:val="008B161B"/>
    <w:rsid w:val="008B1D2B"/>
    <w:rsid w:val="008B27D3"/>
    <w:rsid w:val="008B297D"/>
    <w:rsid w:val="008B324F"/>
    <w:rsid w:val="008B3329"/>
    <w:rsid w:val="008B3472"/>
    <w:rsid w:val="008B3508"/>
    <w:rsid w:val="008B365B"/>
    <w:rsid w:val="008B3744"/>
    <w:rsid w:val="008B3A0D"/>
    <w:rsid w:val="008B3AB5"/>
    <w:rsid w:val="008B3CA7"/>
    <w:rsid w:val="008B3F20"/>
    <w:rsid w:val="008B3FBE"/>
    <w:rsid w:val="008B405E"/>
    <w:rsid w:val="008B4478"/>
    <w:rsid w:val="008B4639"/>
    <w:rsid w:val="008B4928"/>
    <w:rsid w:val="008B4C54"/>
    <w:rsid w:val="008B4F48"/>
    <w:rsid w:val="008B502A"/>
    <w:rsid w:val="008B50F2"/>
    <w:rsid w:val="008B539F"/>
    <w:rsid w:val="008B5467"/>
    <w:rsid w:val="008B5837"/>
    <w:rsid w:val="008B5AF0"/>
    <w:rsid w:val="008B5D8F"/>
    <w:rsid w:val="008B643A"/>
    <w:rsid w:val="008B64CB"/>
    <w:rsid w:val="008B6547"/>
    <w:rsid w:val="008B657D"/>
    <w:rsid w:val="008B659D"/>
    <w:rsid w:val="008B6758"/>
    <w:rsid w:val="008B747C"/>
    <w:rsid w:val="008B75AD"/>
    <w:rsid w:val="008B770E"/>
    <w:rsid w:val="008B7770"/>
    <w:rsid w:val="008B777D"/>
    <w:rsid w:val="008B7BD0"/>
    <w:rsid w:val="008C04C8"/>
    <w:rsid w:val="008C0655"/>
    <w:rsid w:val="008C06C3"/>
    <w:rsid w:val="008C07BE"/>
    <w:rsid w:val="008C098E"/>
    <w:rsid w:val="008C0B99"/>
    <w:rsid w:val="008C0EF6"/>
    <w:rsid w:val="008C1150"/>
    <w:rsid w:val="008C1260"/>
    <w:rsid w:val="008C1335"/>
    <w:rsid w:val="008C137C"/>
    <w:rsid w:val="008C1504"/>
    <w:rsid w:val="008C1630"/>
    <w:rsid w:val="008C16D9"/>
    <w:rsid w:val="008C1897"/>
    <w:rsid w:val="008C1C16"/>
    <w:rsid w:val="008C1DC9"/>
    <w:rsid w:val="008C1F00"/>
    <w:rsid w:val="008C1F11"/>
    <w:rsid w:val="008C2212"/>
    <w:rsid w:val="008C2434"/>
    <w:rsid w:val="008C279B"/>
    <w:rsid w:val="008C2B67"/>
    <w:rsid w:val="008C2B69"/>
    <w:rsid w:val="008C2CC3"/>
    <w:rsid w:val="008C2F7C"/>
    <w:rsid w:val="008C35E0"/>
    <w:rsid w:val="008C37F4"/>
    <w:rsid w:val="008C42CE"/>
    <w:rsid w:val="008C57B6"/>
    <w:rsid w:val="008C58E3"/>
    <w:rsid w:val="008C5978"/>
    <w:rsid w:val="008C5F87"/>
    <w:rsid w:val="008C5FFC"/>
    <w:rsid w:val="008C60BF"/>
    <w:rsid w:val="008C665B"/>
    <w:rsid w:val="008C6724"/>
    <w:rsid w:val="008C68AE"/>
    <w:rsid w:val="008C6972"/>
    <w:rsid w:val="008C6D1D"/>
    <w:rsid w:val="008C70CA"/>
    <w:rsid w:val="008C73A7"/>
    <w:rsid w:val="008C73CB"/>
    <w:rsid w:val="008C776F"/>
    <w:rsid w:val="008C78E3"/>
    <w:rsid w:val="008C7B05"/>
    <w:rsid w:val="008C7E62"/>
    <w:rsid w:val="008C7EA3"/>
    <w:rsid w:val="008D02C2"/>
    <w:rsid w:val="008D0576"/>
    <w:rsid w:val="008D06A0"/>
    <w:rsid w:val="008D073C"/>
    <w:rsid w:val="008D080B"/>
    <w:rsid w:val="008D10F5"/>
    <w:rsid w:val="008D1460"/>
    <w:rsid w:val="008D1577"/>
    <w:rsid w:val="008D1866"/>
    <w:rsid w:val="008D1FB3"/>
    <w:rsid w:val="008D2568"/>
    <w:rsid w:val="008D294E"/>
    <w:rsid w:val="008D2B42"/>
    <w:rsid w:val="008D325F"/>
    <w:rsid w:val="008D3410"/>
    <w:rsid w:val="008D3797"/>
    <w:rsid w:val="008D384D"/>
    <w:rsid w:val="008D3FB8"/>
    <w:rsid w:val="008D4A7B"/>
    <w:rsid w:val="008D4BD8"/>
    <w:rsid w:val="008D4CAA"/>
    <w:rsid w:val="008D4CB1"/>
    <w:rsid w:val="008D4D9D"/>
    <w:rsid w:val="008D4DFF"/>
    <w:rsid w:val="008D4F02"/>
    <w:rsid w:val="008D55C1"/>
    <w:rsid w:val="008D59EB"/>
    <w:rsid w:val="008D5AE9"/>
    <w:rsid w:val="008D5B97"/>
    <w:rsid w:val="008D5D95"/>
    <w:rsid w:val="008D5EA3"/>
    <w:rsid w:val="008D5FF0"/>
    <w:rsid w:val="008D62B5"/>
    <w:rsid w:val="008D6357"/>
    <w:rsid w:val="008D63F2"/>
    <w:rsid w:val="008D6437"/>
    <w:rsid w:val="008D671F"/>
    <w:rsid w:val="008D67F4"/>
    <w:rsid w:val="008D6F81"/>
    <w:rsid w:val="008D71E6"/>
    <w:rsid w:val="008D723E"/>
    <w:rsid w:val="008D72C8"/>
    <w:rsid w:val="008D797A"/>
    <w:rsid w:val="008D79C6"/>
    <w:rsid w:val="008D7B92"/>
    <w:rsid w:val="008E0228"/>
    <w:rsid w:val="008E0260"/>
    <w:rsid w:val="008E037C"/>
    <w:rsid w:val="008E0585"/>
    <w:rsid w:val="008E09BA"/>
    <w:rsid w:val="008E0C10"/>
    <w:rsid w:val="008E1586"/>
    <w:rsid w:val="008E181D"/>
    <w:rsid w:val="008E18E6"/>
    <w:rsid w:val="008E19F4"/>
    <w:rsid w:val="008E19FF"/>
    <w:rsid w:val="008E1CC2"/>
    <w:rsid w:val="008E1E1D"/>
    <w:rsid w:val="008E225C"/>
    <w:rsid w:val="008E23EA"/>
    <w:rsid w:val="008E28DB"/>
    <w:rsid w:val="008E2A9B"/>
    <w:rsid w:val="008E32B4"/>
    <w:rsid w:val="008E332C"/>
    <w:rsid w:val="008E33D3"/>
    <w:rsid w:val="008E358A"/>
    <w:rsid w:val="008E36AF"/>
    <w:rsid w:val="008E392F"/>
    <w:rsid w:val="008E3943"/>
    <w:rsid w:val="008E3A4A"/>
    <w:rsid w:val="008E3B18"/>
    <w:rsid w:val="008E3BCE"/>
    <w:rsid w:val="008E4696"/>
    <w:rsid w:val="008E4A2B"/>
    <w:rsid w:val="008E4D0B"/>
    <w:rsid w:val="008E4EDD"/>
    <w:rsid w:val="008E5148"/>
    <w:rsid w:val="008E5214"/>
    <w:rsid w:val="008E53B0"/>
    <w:rsid w:val="008E5509"/>
    <w:rsid w:val="008E556C"/>
    <w:rsid w:val="008E56FA"/>
    <w:rsid w:val="008E58C4"/>
    <w:rsid w:val="008E5900"/>
    <w:rsid w:val="008E59FD"/>
    <w:rsid w:val="008E5D5A"/>
    <w:rsid w:val="008E5FE7"/>
    <w:rsid w:val="008E6203"/>
    <w:rsid w:val="008E66AB"/>
    <w:rsid w:val="008E6BAA"/>
    <w:rsid w:val="008E6F78"/>
    <w:rsid w:val="008E7406"/>
    <w:rsid w:val="008E7491"/>
    <w:rsid w:val="008E76B9"/>
    <w:rsid w:val="008E7858"/>
    <w:rsid w:val="008E79A0"/>
    <w:rsid w:val="008E7C81"/>
    <w:rsid w:val="008F00EE"/>
    <w:rsid w:val="008F0450"/>
    <w:rsid w:val="008F0521"/>
    <w:rsid w:val="008F08E6"/>
    <w:rsid w:val="008F092D"/>
    <w:rsid w:val="008F0939"/>
    <w:rsid w:val="008F0A5F"/>
    <w:rsid w:val="008F0AF0"/>
    <w:rsid w:val="008F0B56"/>
    <w:rsid w:val="008F0C44"/>
    <w:rsid w:val="008F0C55"/>
    <w:rsid w:val="008F11F6"/>
    <w:rsid w:val="008F1831"/>
    <w:rsid w:val="008F18E5"/>
    <w:rsid w:val="008F1BA5"/>
    <w:rsid w:val="008F214F"/>
    <w:rsid w:val="008F22B9"/>
    <w:rsid w:val="008F242A"/>
    <w:rsid w:val="008F290F"/>
    <w:rsid w:val="008F29D7"/>
    <w:rsid w:val="008F2B9C"/>
    <w:rsid w:val="008F3062"/>
    <w:rsid w:val="008F30C3"/>
    <w:rsid w:val="008F30F5"/>
    <w:rsid w:val="008F3448"/>
    <w:rsid w:val="008F3461"/>
    <w:rsid w:val="008F3839"/>
    <w:rsid w:val="008F3B13"/>
    <w:rsid w:val="008F3DC3"/>
    <w:rsid w:val="008F3E6B"/>
    <w:rsid w:val="008F3F18"/>
    <w:rsid w:val="008F414B"/>
    <w:rsid w:val="008F45D0"/>
    <w:rsid w:val="008F4631"/>
    <w:rsid w:val="008F472F"/>
    <w:rsid w:val="008F47E8"/>
    <w:rsid w:val="008F48A3"/>
    <w:rsid w:val="008F5164"/>
    <w:rsid w:val="008F5202"/>
    <w:rsid w:val="008F56AD"/>
    <w:rsid w:val="008F58C1"/>
    <w:rsid w:val="008F5CED"/>
    <w:rsid w:val="008F5DBB"/>
    <w:rsid w:val="008F5E50"/>
    <w:rsid w:val="008F628E"/>
    <w:rsid w:val="008F6292"/>
    <w:rsid w:val="008F6495"/>
    <w:rsid w:val="008F6722"/>
    <w:rsid w:val="008F6A03"/>
    <w:rsid w:val="008F6E27"/>
    <w:rsid w:val="008F6FF5"/>
    <w:rsid w:val="008F777F"/>
    <w:rsid w:val="008F7CDA"/>
    <w:rsid w:val="00900179"/>
    <w:rsid w:val="00900308"/>
    <w:rsid w:val="00900351"/>
    <w:rsid w:val="0090054E"/>
    <w:rsid w:val="00900692"/>
    <w:rsid w:val="00900A99"/>
    <w:rsid w:val="00900BAD"/>
    <w:rsid w:val="00900C05"/>
    <w:rsid w:val="00900E02"/>
    <w:rsid w:val="0090146A"/>
    <w:rsid w:val="00901675"/>
    <w:rsid w:val="00901FDC"/>
    <w:rsid w:val="0090212F"/>
    <w:rsid w:val="009022ED"/>
    <w:rsid w:val="0090252B"/>
    <w:rsid w:val="0090271C"/>
    <w:rsid w:val="0090278D"/>
    <w:rsid w:val="00902925"/>
    <w:rsid w:val="00902A4E"/>
    <w:rsid w:val="00902F4A"/>
    <w:rsid w:val="009030E0"/>
    <w:rsid w:val="0090387E"/>
    <w:rsid w:val="009039B1"/>
    <w:rsid w:val="009039D7"/>
    <w:rsid w:val="00903ADA"/>
    <w:rsid w:val="00903CCF"/>
    <w:rsid w:val="00904026"/>
    <w:rsid w:val="0090409E"/>
    <w:rsid w:val="009045E2"/>
    <w:rsid w:val="00904FD5"/>
    <w:rsid w:val="0090529B"/>
    <w:rsid w:val="0090575E"/>
    <w:rsid w:val="0090579F"/>
    <w:rsid w:val="009057E9"/>
    <w:rsid w:val="00905888"/>
    <w:rsid w:val="00906094"/>
    <w:rsid w:val="00906100"/>
    <w:rsid w:val="00906226"/>
    <w:rsid w:val="009065B7"/>
    <w:rsid w:val="009065F7"/>
    <w:rsid w:val="00906829"/>
    <w:rsid w:val="00906AB6"/>
    <w:rsid w:val="00906BD6"/>
    <w:rsid w:val="00906C49"/>
    <w:rsid w:val="00907071"/>
    <w:rsid w:val="0090767B"/>
    <w:rsid w:val="00907734"/>
    <w:rsid w:val="0090790A"/>
    <w:rsid w:val="00907D86"/>
    <w:rsid w:val="00907E06"/>
    <w:rsid w:val="009106E6"/>
    <w:rsid w:val="00910983"/>
    <w:rsid w:val="00910A7D"/>
    <w:rsid w:val="00910AEB"/>
    <w:rsid w:val="00910E33"/>
    <w:rsid w:val="00910F98"/>
    <w:rsid w:val="0091119D"/>
    <w:rsid w:val="00911524"/>
    <w:rsid w:val="00911A2D"/>
    <w:rsid w:val="00911B60"/>
    <w:rsid w:val="00912F4A"/>
    <w:rsid w:val="0091307F"/>
    <w:rsid w:val="009130E5"/>
    <w:rsid w:val="0091352E"/>
    <w:rsid w:val="0091360D"/>
    <w:rsid w:val="00914218"/>
    <w:rsid w:val="009142DE"/>
    <w:rsid w:val="0091434C"/>
    <w:rsid w:val="00914527"/>
    <w:rsid w:val="0091452D"/>
    <w:rsid w:val="009146DB"/>
    <w:rsid w:val="00914AB8"/>
    <w:rsid w:val="00914D64"/>
    <w:rsid w:val="00914E90"/>
    <w:rsid w:val="00914E97"/>
    <w:rsid w:val="00915027"/>
    <w:rsid w:val="0091504B"/>
    <w:rsid w:val="00915C5F"/>
    <w:rsid w:val="00915DE9"/>
    <w:rsid w:val="0091604D"/>
    <w:rsid w:val="0091614E"/>
    <w:rsid w:val="009166CD"/>
    <w:rsid w:val="00916862"/>
    <w:rsid w:val="00916D3B"/>
    <w:rsid w:val="00916E99"/>
    <w:rsid w:val="009171EB"/>
    <w:rsid w:val="009172C2"/>
    <w:rsid w:val="009174BA"/>
    <w:rsid w:val="00920394"/>
    <w:rsid w:val="00920DB8"/>
    <w:rsid w:val="00920DCE"/>
    <w:rsid w:val="00920F49"/>
    <w:rsid w:val="00920F4F"/>
    <w:rsid w:val="00921186"/>
    <w:rsid w:val="009215E8"/>
    <w:rsid w:val="009217D0"/>
    <w:rsid w:val="0092189C"/>
    <w:rsid w:val="00921959"/>
    <w:rsid w:val="00921AA0"/>
    <w:rsid w:val="00922442"/>
    <w:rsid w:val="00922A3E"/>
    <w:rsid w:val="00923772"/>
    <w:rsid w:val="009239B9"/>
    <w:rsid w:val="00923C5B"/>
    <w:rsid w:val="00923C6C"/>
    <w:rsid w:val="00923FE4"/>
    <w:rsid w:val="00924178"/>
    <w:rsid w:val="00924224"/>
    <w:rsid w:val="00924422"/>
    <w:rsid w:val="0092449C"/>
    <w:rsid w:val="0092476D"/>
    <w:rsid w:val="00924A70"/>
    <w:rsid w:val="00924B8C"/>
    <w:rsid w:val="0092506A"/>
    <w:rsid w:val="009252B3"/>
    <w:rsid w:val="009252D0"/>
    <w:rsid w:val="00925602"/>
    <w:rsid w:val="009256E5"/>
    <w:rsid w:val="0092570A"/>
    <w:rsid w:val="00925795"/>
    <w:rsid w:val="00925B6F"/>
    <w:rsid w:val="0092651C"/>
    <w:rsid w:val="00926EF0"/>
    <w:rsid w:val="0092701E"/>
    <w:rsid w:val="0092725F"/>
    <w:rsid w:val="00927273"/>
    <w:rsid w:val="0092742D"/>
    <w:rsid w:val="00927622"/>
    <w:rsid w:val="00927AD8"/>
    <w:rsid w:val="00927E91"/>
    <w:rsid w:val="00930439"/>
    <w:rsid w:val="00930456"/>
    <w:rsid w:val="009306F2"/>
    <w:rsid w:val="00930789"/>
    <w:rsid w:val="00930800"/>
    <w:rsid w:val="00930A8E"/>
    <w:rsid w:val="00930AAC"/>
    <w:rsid w:val="009314CE"/>
    <w:rsid w:val="0093168D"/>
    <w:rsid w:val="00931B2A"/>
    <w:rsid w:val="00931B6C"/>
    <w:rsid w:val="0093218B"/>
    <w:rsid w:val="0093228A"/>
    <w:rsid w:val="00932546"/>
    <w:rsid w:val="009326D2"/>
    <w:rsid w:val="00932BE1"/>
    <w:rsid w:val="00932F75"/>
    <w:rsid w:val="009331F4"/>
    <w:rsid w:val="0093336A"/>
    <w:rsid w:val="00933802"/>
    <w:rsid w:val="00933DBA"/>
    <w:rsid w:val="00933E3B"/>
    <w:rsid w:val="00933F3C"/>
    <w:rsid w:val="00934055"/>
    <w:rsid w:val="009344CE"/>
    <w:rsid w:val="009344ED"/>
    <w:rsid w:val="009346F5"/>
    <w:rsid w:val="00934A64"/>
    <w:rsid w:val="00934ABB"/>
    <w:rsid w:val="00934EEB"/>
    <w:rsid w:val="009350F5"/>
    <w:rsid w:val="0093528B"/>
    <w:rsid w:val="009352C4"/>
    <w:rsid w:val="00935362"/>
    <w:rsid w:val="009353AF"/>
    <w:rsid w:val="00935520"/>
    <w:rsid w:val="00935613"/>
    <w:rsid w:val="009356CA"/>
    <w:rsid w:val="00935A51"/>
    <w:rsid w:val="009361A5"/>
    <w:rsid w:val="009361AA"/>
    <w:rsid w:val="00936285"/>
    <w:rsid w:val="0093638A"/>
    <w:rsid w:val="009366B0"/>
    <w:rsid w:val="00936906"/>
    <w:rsid w:val="009369ED"/>
    <w:rsid w:val="00936D6E"/>
    <w:rsid w:val="00936D97"/>
    <w:rsid w:val="00937189"/>
    <w:rsid w:val="00937191"/>
    <w:rsid w:val="0093723D"/>
    <w:rsid w:val="0093733F"/>
    <w:rsid w:val="00937406"/>
    <w:rsid w:val="00937758"/>
    <w:rsid w:val="00937943"/>
    <w:rsid w:val="00937A50"/>
    <w:rsid w:val="00937E0C"/>
    <w:rsid w:val="00937F00"/>
    <w:rsid w:val="00940050"/>
    <w:rsid w:val="00940098"/>
    <w:rsid w:val="009401A4"/>
    <w:rsid w:val="009405C3"/>
    <w:rsid w:val="0094061A"/>
    <w:rsid w:val="009406E3"/>
    <w:rsid w:val="00940FBB"/>
    <w:rsid w:val="009411E8"/>
    <w:rsid w:val="00941332"/>
    <w:rsid w:val="009414D9"/>
    <w:rsid w:val="0094170E"/>
    <w:rsid w:val="00941791"/>
    <w:rsid w:val="00941997"/>
    <w:rsid w:val="00941B6D"/>
    <w:rsid w:val="00941D71"/>
    <w:rsid w:val="00941EE0"/>
    <w:rsid w:val="00942031"/>
    <w:rsid w:val="00942BF3"/>
    <w:rsid w:val="00942C4A"/>
    <w:rsid w:val="00942E63"/>
    <w:rsid w:val="00942FDA"/>
    <w:rsid w:val="0094312B"/>
    <w:rsid w:val="00943132"/>
    <w:rsid w:val="009431EE"/>
    <w:rsid w:val="009432DE"/>
    <w:rsid w:val="00943331"/>
    <w:rsid w:val="00943388"/>
    <w:rsid w:val="0094392F"/>
    <w:rsid w:val="00944132"/>
    <w:rsid w:val="009443A7"/>
    <w:rsid w:val="009445C9"/>
    <w:rsid w:val="00944716"/>
    <w:rsid w:val="00944D17"/>
    <w:rsid w:val="00944E94"/>
    <w:rsid w:val="0094501B"/>
    <w:rsid w:val="0094512C"/>
    <w:rsid w:val="00945E0B"/>
    <w:rsid w:val="00945EE4"/>
    <w:rsid w:val="00946279"/>
    <w:rsid w:val="009462B3"/>
    <w:rsid w:val="009466C5"/>
    <w:rsid w:val="00946E1C"/>
    <w:rsid w:val="00947670"/>
    <w:rsid w:val="009477E5"/>
    <w:rsid w:val="00947B7B"/>
    <w:rsid w:val="00950525"/>
    <w:rsid w:val="0095087C"/>
    <w:rsid w:val="00950A20"/>
    <w:rsid w:val="00950E64"/>
    <w:rsid w:val="00950EF0"/>
    <w:rsid w:val="00950F18"/>
    <w:rsid w:val="00950F8F"/>
    <w:rsid w:val="009511A7"/>
    <w:rsid w:val="00951327"/>
    <w:rsid w:val="0095142A"/>
    <w:rsid w:val="009516A5"/>
    <w:rsid w:val="00951745"/>
    <w:rsid w:val="00951848"/>
    <w:rsid w:val="00951A6F"/>
    <w:rsid w:val="00951DC0"/>
    <w:rsid w:val="00951F12"/>
    <w:rsid w:val="0095201B"/>
    <w:rsid w:val="009520DA"/>
    <w:rsid w:val="0095211E"/>
    <w:rsid w:val="009522CB"/>
    <w:rsid w:val="009522DD"/>
    <w:rsid w:val="00952373"/>
    <w:rsid w:val="0095246D"/>
    <w:rsid w:val="009525A3"/>
    <w:rsid w:val="009526D1"/>
    <w:rsid w:val="00952754"/>
    <w:rsid w:val="009527CC"/>
    <w:rsid w:val="00952862"/>
    <w:rsid w:val="00952999"/>
    <w:rsid w:val="00952A61"/>
    <w:rsid w:val="00952C7C"/>
    <w:rsid w:val="00952FE5"/>
    <w:rsid w:val="009532C4"/>
    <w:rsid w:val="0095345E"/>
    <w:rsid w:val="009537F2"/>
    <w:rsid w:val="0095399B"/>
    <w:rsid w:val="009539DD"/>
    <w:rsid w:val="00953DFE"/>
    <w:rsid w:val="00953E73"/>
    <w:rsid w:val="00954808"/>
    <w:rsid w:val="00954C3B"/>
    <w:rsid w:val="00954F32"/>
    <w:rsid w:val="009552CC"/>
    <w:rsid w:val="00955453"/>
    <w:rsid w:val="00955679"/>
    <w:rsid w:val="00955784"/>
    <w:rsid w:val="00956159"/>
    <w:rsid w:val="00956195"/>
    <w:rsid w:val="00956751"/>
    <w:rsid w:val="00956891"/>
    <w:rsid w:val="00956E08"/>
    <w:rsid w:val="009570AE"/>
    <w:rsid w:val="00957605"/>
    <w:rsid w:val="00957611"/>
    <w:rsid w:val="00960E2D"/>
    <w:rsid w:val="00960E4B"/>
    <w:rsid w:val="009612A8"/>
    <w:rsid w:val="00961467"/>
    <w:rsid w:val="00962073"/>
    <w:rsid w:val="009623AB"/>
    <w:rsid w:val="009626C6"/>
    <w:rsid w:val="00962B78"/>
    <w:rsid w:val="00963436"/>
    <w:rsid w:val="009639D2"/>
    <w:rsid w:val="00963B38"/>
    <w:rsid w:val="00964116"/>
    <w:rsid w:val="009649B3"/>
    <w:rsid w:val="00964C62"/>
    <w:rsid w:val="00964F2B"/>
    <w:rsid w:val="009650A7"/>
    <w:rsid w:val="009650C6"/>
    <w:rsid w:val="00965D23"/>
    <w:rsid w:val="00966133"/>
    <w:rsid w:val="009662DE"/>
    <w:rsid w:val="00966C0D"/>
    <w:rsid w:val="00966F47"/>
    <w:rsid w:val="00966F50"/>
    <w:rsid w:val="009672E5"/>
    <w:rsid w:val="009672FA"/>
    <w:rsid w:val="0096770C"/>
    <w:rsid w:val="009677A3"/>
    <w:rsid w:val="00967CB9"/>
    <w:rsid w:val="00967CE3"/>
    <w:rsid w:val="00967E59"/>
    <w:rsid w:val="009702F5"/>
    <w:rsid w:val="00970512"/>
    <w:rsid w:val="00970537"/>
    <w:rsid w:val="00970676"/>
    <w:rsid w:val="00970A5B"/>
    <w:rsid w:val="00970BAD"/>
    <w:rsid w:val="00970C02"/>
    <w:rsid w:val="00970C4B"/>
    <w:rsid w:val="00970CCA"/>
    <w:rsid w:val="00970D63"/>
    <w:rsid w:val="009712A4"/>
    <w:rsid w:val="009712EB"/>
    <w:rsid w:val="00971503"/>
    <w:rsid w:val="0097187F"/>
    <w:rsid w:val="009718D5"/>
    <w:rsid w:val="00971BB8"/>
    <w:rsid w:val="00971CC6"/>
    <w:rsid w:val="00971EA9"/>
    <w:rsid w:val="00971F0D"/>
    <w:rsid w:val="009723CB"/>
    <w:rsid w:val="00972A6C"/>
    <w:rsid w:val="00972B18"/>
    <w:rsid w:val="00972C65"/>
    <w:rsid w:val="00972E24"/>
    <w:rsid w:val="009731CC"/>
    <w:rsid w:val="00973246"/>
    <w:rsid w:val="0097366E"/>
    <w:rsid w:val="0097385A"/>
    <w:rsid w:val="00973B8C"/>
    <w:rsid w:val="00973EAD"/>
    <w:rsid w:val="00974096"/>
    <w:rsid w:val="00974140"/>
    <w:rsid w:val="00974475"/>
    <w:rsid w:val="009748DC"/>
    <w:rsid w:val="00974BF8"/>
    <w:rsid w:val="00974C88"/>
    <w:rsid w:val="00974DA6"/>
    <w:rsid w:val="0097512F"/>
    <w:rsid w:val="00975677"/>
    <w:rsid w:val="00975966"/>
    <w:rsid w:val="00975D8B"/>
    <w:rsid w:val="009763D5"/>
    <w:rsid w:val="00976687"/>
    <w:rsid w:val="00976715"/>
    <w:rsid w:val="00976E37"/>
    <w:rsid w:val="00976EF6"/>
    <w:rsid w:val="00976F18"/>
    <w:rsid w:val="00976F92"/>
    <w:rsid w:val="009773AB"/>
    <w:rsid w:val="009773F8"/>
    <w:rsid w:val="009775C9"/>
    <w:rsid w:val="00977748"/>
    <w:rsid w:val="009777E5"/>
    <w:rsid w:val="00977BE7"/>
    <w:rsid w:val="00977F48"/>
    <w:rsid w:val="0098001D"/>
    <w:rsid w:val="00980285"/>
    <w:rsid w:val="00980984"/>
    <w:rsid w:val="00980A57"/>
    <w:rsid w:val="00980B84"/>
    <w:rsid w:val="00980F9B"/>
    <w:rsid w:val="0098118C"/>
    <w:rsid w:val="0098147B"/>
    <w:rsid w:val="00981772"/>
    <w:rsid w:val="009819E1"/>
    <w:rsid w:val="00981A4B"/>
    <w:rsid w:val="00981E04"/>
    <w:rsid w:val="00981ED9"/>
    <w:rsid w:val="0098201C"/>
    <w:rsid w:val="0098230B"/>
    <w:rsid w:val="00982321"/>
    <w:rsid w:val="009823CB"/>
    <w:rsid w:val="00982489"/>
    <w:rsid w:val="009825E3"/>
    <w:rsid w:val="009826E6"/>
    <w:rsid w:val="00982852"/>
    <w:rsid w:val="00982A6A"/>
    <w:rsid w:val="0098322B"/>
    <w:rsid w:val="00983531"/>
    <w:rsid w:val="0098367C"/>
    <w:rsid w:val="009838D5"/>
    <w:rsid w:val="00983998"/>
    <w:rsid w:val="00983B6A"/>
    <w:rsid w:val="00984434"/>
    <w:rsid w:val="009846BB"/>
    <w:rsid w:val="009849A1"/>
    <w:rsid w:val="00984A09"/>
    <w:rsid w:val="00984A70"/>
    <w:rsid w:val="00984CE3"/>
    <w:rsid w:val="00984F97"/>
    <w:rsid w:val="0098535C"/>
    <w:rsid w:val="009856FD"/>
    <w:rsid w:val="0098589A"/>
    <w:rsid w:val="0098598C"/>
    <w:rsid w:val="00985D83"/>
    <w:rsid w:val="00985F5A"/>
    <w:rsid w:val="0098600F"/>
    <w:rsid w:val="0098605F"/>
    <w:rsid w:val="00986654"/>
    <w:rsid w:val="00986831"/>
    <w:rsid w:val="00986A80"/>
    <w:rsid w:val="00986F10"/>
    <w:rsid w:val="009870AD"/>
    <w:rsid w:val="0098716E"/>
    <w:rsid w:val="00987208"/>
    <w:rsid w:val="00987AF3"/>
    <w:rsid w:val="00987D11"/>
    <w:rsid w:val="00987D60"/>
    <w:rsid w:val="00987F5A"/>
    <w:rsid w:val="00987FC5"/>
    <w:rsid w:val="00990395"/>
    <w:rsid w:val="00990963"/>
    <w:rsid w:val="00990E1E"/>
    <w:rsid w:val="00990F53"/>
    <w:rsid w:val="009912E6"/>
    <w:rsid w:val="0099137A"/>
    <w:rsid w:val="009913F8"/>
    <w:rsid w:val="009916A0"/>
    <w:rsid w:val="00991814"/>
    <w:rsid w:val="00991D06"/>
    <w:rsid w:val="00991E03"/>
    <w:rsid w:val="00992527"/>
    <w:rsid w:val="009927AD"/>
    <w:rsid w:val="00992812"/>
    <w:rsid w:val="00992954"/>
    <w:rsid w:val="00992B12"/>
    <w:rsid w:val="00992B44"/>
    <w:rsid w:val="00992E24"/>
    <w:rsid w:val="0099318A"/>
    <w:rsid w:val="0099324E"/>
    <w:rsid w:val="00993328"/>
    <w:rsid w:val="009933CE"/>
    <w:rsid w:val="0099340E"/>
    <w:rsid w:val="00993623"/>
    <w:rsid w:val="009936CA"/>
    <w:rsid w:val="0099379E"/>
    <w:rsid w:val="00993AE8"/>
    <w:rsid w:val="00993BD2"/>
    <w:rsid w:val="00993BE7"/>
    <w:rsid w:val="009941C9"/>
    <w:rsid w:val="00994214"/>
    <w:rsid w:val="009945C5"/>
    <w:rsid w:val="00994680"/>
    <w:rsid w:val="009947FB"/>
    <w:rsid w:val="00994B7B"/>
    <w:rsid w:val="00994C7D"/>
    <w:rsid w:val="0099568E"/>
    <w:rsid w:val="00995768"/>
    <w:rsid w:val="0099583D"/>
    <w:rsid w:val="00995971"/>
    <w:rsid w:val="00995CF9"/>
    <w:rsid w:val="00996250"/>
    <w:rsid w:val="00996479"/>
    <w:rsid w:val="009965CD"/>
    <w:rsid w:val="00996663"/>
    <w:rsid w:val="009966C5"/>
    <w:rsid w:val="00996956"/>
    <w:rsid w:val="00996C88"/>
    <w:rsid w:val="009978BF"/>
    <w:rsid w:val="00997923"/>
    <w:rsid w:val="00997A0B"/>
    <w:rsid w:val="00997A63"/>
    <w:rsid w:val="00997A85"/>
    <w:rsid w:val="00997E21"/>
    <w:rsid w:val="009A02A3"/>
    <w:rsid w:val="009A058B"/>
    <w:rsid w:val="009A059E"/>
    <w:rsid w:val="009A0B38"/>
    <w:rsid w:val="009A0D9D"/>
    <w:rsid w:val="009A0E8F"/>
    <w:rsid w:val="009A1078"/>
    <w:rsid w:val="009A1460"/>
    <w:rsid w:val="009A1BCC"/>
    <w:rsid w:val="009A2011"/>
    <w:rsid w:val="009A2076"/>
    <w:rsid w:val="009A2110"/>
    <w:rsid w:val="009A213A"/>
    <w:rsid w:val="009A23BB"/>
    <w:rsid w:val="009A2477"/>
    <w:rsid w:val="009A2829"/>
    <w:rsid w:val="009A28B1"/>
    <w:rsid w:val="009A2931"/>
    <w:rsid w:val="009A2A35"/>
    <w:rsid w:val="009A2BB5"/>
    <w:rsid w:val="009A2D06"/>
    <w:rsid w:val="009A2E02"/>
    <w:rsid w:val="009A2F09"/>
    <w:rsid w:val="009A2F5B"/>
    <w:rsid w:val="009A30DF"/>
    <w:rsid w:val="009A31C9"/>
    <w:rsid w:val="009A3714"/>
    <w:rsid w:val="009A39DC"/>
    <w:rsid w:val="009A3C04"/>
    <w:rsid w:val="009A3D4E"/>
    <w:rsid w:val="009A4120"/>
    <w:rsid w:val="009A4272"/>
    <w:rsid w:val="009A44B3"/>
    <w:rsid w:val="009A4541"/>
    <w:rsid w:val="009A4AB9"/>
    <w:rsid w:val="009A4C62"/>
    <w:rsid w:val="009A4DB6"/>
    <w:rsid w:val="009A4E2D"/>
    <w:rsid w:val="009A5042"/>
    <w:rsid w:val="009A5061"/>
    <w:rsid w:val="009A5120"/>
    <w:rsid w:val="009A5250"/>
    <w:rsid w:val="009A549D"/>
    <w:rsid w:val="009A5592"/>
    <w:rsid w:val="009A57A5"/>
    <w:rsid w:val="009A5B4E"/>
    <w:rsid w:val="009A5D87"/>
    <w:rsid w:val="009A5F48"/>
    <w:rsid w:val="009A61B8"/>
    <w:rsid w:val="009A6388"/>
    <w:rsid w:val="009A63D3"/>
    <w:rsid w:val="009A653D"/>
    <w:rsid w:val="009A65BB"/>
    <w:rsid w:val="009A65BD"/>
    <w:rsid w:val="009A68C0"/>
    <w:rsid w:val="009A74E5"/>
    <w:rsid w:val="009A7AE0"/>
    <w:rsid w:val="009A7C30"/>
    <w:rsid w:val="009A7C82"/>
    <w:rsid w:val="009A7ECA"/>
    <w:rsid w:val="009B00BF"/>
    <w:rsid w:val="009B02BB"/>
    <w:rsid w:val="009B08CF"/>
    <w:rsid w:val="009B08E7"/>
    <w:rsid w:val="009B0E48"/>
    <w:rsid w:val="009B13E3"/>
    <w:rsid w:val="009B1779"/>
    <w:rsid w:val="009B1880"/>
    <w:rsid w:val="009B1DAB"/>
    <w:rsid w:val="009B1F71"/>
    <w:rsid w:val="009B2049"/>
    <w:rsid w:val="009B2304"/>
    <w:rsid w:val="009B27A8"/>
    <w:rsid w:val="009B2813"/>
    <w:rsid w:val="009B2959"/>
    <w:rsid w:val="009B2B4B"/>
    <w:rsid w:val="009B2D33"/>
    <w:rsid w:val="009B2E2C"/>
    <w:rsid w:val="009B2F14"/>
    <w:rsid w:val="009B3135"/>
    <w:rsid w:val="009B31EB"/>
    <w:rsid w:val="009B3383"/>
    <w:rsid w:val="009B361F"/>
    <w:rsid w:val="009B3753"/>
    <w:rsid w:val="009B3A24"/>
    <w:rsid w:val="009B3BF1"/>
    <w:rsid w:val="009B3CA5"/>
    <w:rsid w:val="009B3D43"/>
    <w:rsid w:val="009B3FCC"/>
    <w:rsid w:val="009B410F"/>
    <w:rsid w:val="009B4126"/>
    <w:rsid w:val="009B45A5"/>
    <w:rsid w:val="009B46F3"/>
    <w:rsid w:val="009B4A04"/>
    <w:rsid w:val="009B4A1E"/>
    <w:rsid w:val="009B4F8B"/>
    <w:rsid w:val="009B5758"/>
    <w:rsid w:val="009B58DC"/>
    <w:rsid w:val="009B5AE1"/>
    <w:rsid w:val="009B5B38"/>
    <w:rsid w:val="009B5D06"/>
    <w:rsid w:val="009B5F49"/>
    <w:rsid w:val="009B63DD"/>
    <w:rsid w:val="009B6696"/>
    <w:rsid w:val="009B68F1"/>
    <w:rsid w:val="009B6967"/>
    <w:rsid w:val="009B6A93"/>
    <w:rsid w:val="009B6C6A"/>
    <w:rsid w:val="009B6FF8"/>
    <w:rsid w:val="009B6FFC"/>
    <w:rsid w:val="009B785E"/>
    <w:rsid w:val="009B78C3"/>
    <w:rsid w:val="009B7CB5"/>
    <w:rsid w:val="009B7CD0"/>
    <w:rsid w:val="009B7EC0"/>
    <w:rsid w:val="009B7F5C"/>
    <w:rsid w:val="009C0067"/>
    <w:rsid w:val="009C0080"/>
    <w:rsid w:val="009C076D"/>
    <w:rsid w:val="009C0B44"/>
    <w:rsid w:val="009C0B8F"/>
    <w:rsid w:val="009C0CC9"/>
    <w:rsid w:val="009C0D62"/>
    <w:rsid w:val="009C0DFE"/>
    <w:rsid w:val="009C11E9"/>
    <w:rsid w:val="009C1217"/>
    <w:rsid w:val="009C1C5C"/>
    <w:rsid w:val="009C1E6D"/>
    <w:rsid w:val="009C1F88"/>
    <w:rsid w:val="009C2165"/>
    <w:rsid w:val="009C25BE"/>
    <w:rsid w:val="009C2661"/>
    <w:rsid w:val="009C26FE"/>
    <w:rsid w:val="009C28F2"/>
    <w:rsid w:val="009C2A29"/>
    <w:rsid w:val="009C2E4B"/>
    <w:rsid w:val="009C2F2C"/>
    <w:rsid w:val="009C31E8"/>
    <w:rsid w:val="009C35D5"/>
    <w:rsid w:val="009C3920"/>
    <w:rsid w:val="009C3AAA"/>
    <w:rsid w:val="009C3ECF"/>
    <w:rsid w:val="009C463C"/>
    <w:rsid w:val="009C4692"/>
    <w:rsid w:val="009C4E18"/>
    <w:rsid w:val="009C4FA1"/>
    <w:rsid w:val="009C4FE5"/>
    <w:rsid w:val="009C528D"/>
    <w:rsid w:val="009C530F"/>
    <w:rsid w:val="009C551E"/>
    <w:rsid w:val="009C557C"/>
    <w:rsid w:val="009C5B62"/>
    <w:rsid w:val="009C5D89"/>
    <w:rsid w:val="009C64E6"/>
    <w:rsid w:val="009C6667"/>
    <w:rsid w:val="009C6BAB"/>
    <w:rsid w:val="009C6C76"/>
    <w:rsid w:val="009C728B"/>
    <w:rsid w:val="009C74B5"/>
    <w:rsid w:val="009C7811"/>
    <w:rsid w:val="009C7887"/>
    <w:rsid w:val="009C7EA0"/>
    <w:rsid w:val="009D0121"/>
    <w:rsid w:val="009D03FC"/>
    <w:rsid w:val="009D05A5"/>
    <w:rsid w:val="009D0CE3"/>
    <w:rsid w:val="009D10B7"/>
    <w:rsid w:val="009D1340"/>
    <w:rsid w:val="009D1652"/>
    <w:rsid w:val="009D17D4"/>
    <w:rsid w:val="009D1C1E"/>
    <w:rsid w:val="009D2754"/>
    <w:rsid w:val="009D27A6"/>
    <w:rsid w:val="009D2BB1"/>
    <w:rsid w:val="009D2C79"/>
    <w:rsid w:val="009D3176"/>
    <w:rsid w:val="009D31CD"/>
    <w:rsid w:val="009D37C3"/>
    <w:rsid w:val="009D37C6"/>
    <w:rsid w:val="009D3A5C"/>
    <w:rsid w:val="009D3D7C"/>
    <w:rsid w:val="009D400B"/>
    <w:rsid w:val="009D4380"/>
    <w:rsid w:val="009D47F2"/>
    <w:rsid w:val="009D4A82"/>
    <w:rsid w:val="009D4CD1"/>
    <w:rsid w:val="009D4D8F"/>
    <w:rsid w:val="009D4F4E"/>
    <w:rsid w:val="009D56D8"/>
    <w:rsid w:val="009D5781"/>
    <w:rsid w:val="009D5852"/>
    <w:rsid w:val="009D5CB8"/>
    <w:rsid w:val="009D5CEB"/>
    <w:rsid w:val="009D6120"/>
    <w:rsid w:val="009D61EF"/>
    <w:rsid w:val="009D650C"/>
    <w:rsid w:val="009D7185"/>
    <w:rsid w:val="009D723C"/>
    <w:rsid w:val="009D74FE"/>
    <w:rsid w:val="009D76C1"/>
    <w:rsid w:val="009D776A"/>
    <w:rsid w:val="009D78E1"/>
    <w:rsid w:val="009D7A07"/>
    <w:rsid w:val="009D7D63"/>
    <w:rsid w:val="009D7D9C"/>
    <w:rsid w:val="009D7F1F"/>
    <w:rsid w:val="009E027B"/>
    <w:rsid w:val="009E0517"/>
    <w:rsid w:val="009E0CAF"/>
    <w:rsid w:val="009E0D4C"/>
    <w:rsid w:val="009E0D9E"/>
    <w:rsid w:val="009E0ECF"/>
    <w:rsid w:val="009E1180"/>
    <w:rsid w:val="009E11B3"/>
    <w:rsid w:val="009E154F"/>
    <w:rsid w:val="009E1974"/>
    <w:rsid w:val="009E1BAB"/>
    <w:rsid w:val="009E1E2D"/>
    <w:rsid w:val="009E20F0"/>
    <w:rsid w:val="009E223B"/>
    <w:rsid w:val="009E24E2"/>
    <w:rsid w:val="009E2643"/>
    <w:rsid w:val="009E2717"/>
    <w:rsid w:val="009E2B85"/>
    <w:rsid w:val="009E2BCA"/>
    <w:rsid w:val="009E2E41"/>
    <w:rsid w:val="009E2F4C"/>
    <w:rsid w:val="009E3000"/>
    <w:rsid w:val="009E32B2"/>
    <w:rsid w:val="009E3666"/>
    <w:rsid w:val="009E395B"/>
    <w:rsid w:val="009E39C6"/>
    <w:rsid w:val="009E3B6F"/>
    <w:rsid w:val="009E3BA8"/>
    <w:rsid w:val="009E3CCE"/>
    <w:rsid w:val="009E3D5E"/>
    <w:rsid w:val="009E42DB"/>
    <w:rsid w:val="009E4539"/>
    <w:rsid w:val="009E45AD"/>
    <w:rsid w:val="009E466D"/>
    <w:rsid w:val="009E4959"/>
    <w:rsid w:val="009E4B30"/>
    <w:rsid w:val="009E4BAB"/>
    <w:rsid w:val="009E4D84"/>
    <w:rsid w:val="009E4F15"/>
    <w:rsid w:val="009E5224"/>
    <w:rsid w:val="009E546C"/>
    <w:rsid w:val="009E550A"/>
    <w:rsid w:val="009E58F2"/>
    <w:rsid w:val="009E5AF7"/>
    <w:rsid w:val="009E5B21"/>
    <w:rsid w:val="009E5E69"/>
    <w:rsid w:val="009E5FDB"/>
    <w:rsid w:val="009E6057"/>
    <w:rsid w:val="009E6420"/>
    <w:rsid w:val="009E644C"/>
    <w:rsid w:val="009E64C2"/>
    <w:rsid w:val="009E6629"/>
    <w:rsid w:val="009E68B4"/>
    <w:rsid w:val="009E68B5"/>
    <w:rsid w:val="009E69E4"/>
    <w:rsid w:val="009E69FD"/>
    <w:rsid w:val="009E6A4E"/>
    <w:rsid w:val="009E6BC8"/>
    <w:rsid w:val="009E6CE3"/>
    <w:rsid w:val="009E6D64"/>
    <w:rsid w:val="009E6FDA"/>
    <w:rsid w:val="009E7327"/>
    <w:rsid w:val="009E7592"/>
    <w:rsid w:val="009E77D4"/>
    <w:rsid w:val="009E7A1C"/>
    <w:rsid w:val="009E7B2E"/>
    <w:rsid w:val="009E7E1D"/>
    <w:rsid w:val="009E7E96"/>
    <w:rsid w:val="009E7F4B"/>
    <w:rsid w:val="009F008E"/>
    <w:rsid w:val="009F0A40"/>
    <w:rsid w:val="009F1077"/>
    <w:rsid w:val="009F1235"/>
    <w:rsid w:val="009F1283"/>
    <w:rsid w:val="009F13F6"/>
    <w:rsid w:val="009F14C9"/>
    <w:rsid w:val="009F20DD"/>
    <w:rsid w:val="009F2128"/>
    <w:rsid w:val="009F234D"/>
    <w:rsid w:val="009F26B9"/>
    <w:rsid w:val="009F2A1F"/>
    <w:rsid w:val="009F2C41"/>
    <w:rsid w:val="009F2C59"/>
    <w:rsid w:val="009F2CA6"/>
    <w:rsid w:val="009F2D9C"/>
    <w:rsid w:val="009F31A0"/>
    <w:rsid w:val="009F3555"/>
    <w:rsid w:val="009F37D7"/>
    <w:rsid w:val="009F4CE8"/>
    <w:rsid w:val="009F4F0D"/>
    <w:rsid w:val="009F4F58"/>
    <w:rsid w:val="009F528F"/>
    <w:rsid w:val="009F57FA"/>
    <w:rsid w:val="009F59B9"/>
    <w:rsid w:val="009F5D76"/>
    <w:rsid w:val="009F6759"/>
    <w:rsid w:val="009F6F3D"/>
    <w:rsid w:val="009F7824"/>
    <w:rsid w:val="009F789B"/>
    <w:rsid w:val="009F7B91"/>
    <w:rsid w:val="009F7D8E"/>
    <w:rsid w:val="009F7EEE"/>
    <w:rsid w:val="00A000C5"/>
    <w:rsid w:val="00A00473"/>
    <w:rsid w:val="00A00501"/>
    <w:rsid w:val="00A00715"/>
    <w:rsid w:val="00A007B4"/>
    <w:rsid w:val="00A0098E"/>
    <w:rsid w:val="00A009FF"/>
    <w:rsid w:val="00A00ABF"/>
    <w:rsid w:val="00A00C70"/>
    <w:rsid w:val="00A00CB8"/>
    <w:rsid w:val="00A00CDA"/>
    <w:rsid w:val="00A00E73"/>
    <w:rsid w:val="00A010C9"/>
    <w:rsid w:val="00A01839"/>
    <w:rsid w:val="00A01BA7"/>
    <w:rsid w:val="00A022D7"/>
    <w:rsid w:val="00A0232E"/>
    <w:rsid w:val="00A0235C"/>
    <w:rsid w:val="00A02439"/>
    <w:rsid w:val="00A02790"/>
    <w:rsid w:val="00A02B81"/>
    <w:rsid w:val="00A02F46"/>
    <w:rsid w:val="00A02FF4"/>
    <w:rsid w:val="00A03001"/>
    <w:rsid w:val="00A03143"/>
    <w:rsid w:val="00A031B8"/>
    <w:rsid w:val="00A034DB"/>
    <w:rsid w:val="00A034F0"/>
    <w:rsid w:val="00A037A8"/>
    <w:rsid w:val="00A03845"/>
    <w:rsid w:val="00A03B39"/>
    <w:rsid w:val="00A03BB8"/>
    <w:rsid w:val="00A03D3E"/>
    <w:rsid w:val="00A041B7"/>
    <w:rsid w:val="00A0420B"/>
    <w:rsid w:val="00A0469E"/>
    <w:rsid w:val="00A04A88"/>
    <w:rsid w:val="00A04B41"/>
    <w:rsid w:val="00A04E5E"/>
    <w:rsid w:val="00A054A4"/>
    <w:rsid w:val="00A05607"/>
    <w:rsid w:val="00A0563F"/>
    <w:rsid w:val="00A05A0B"/>
    <w:rsid w:val="00A05B27"/>
    <w:rsid w:val="00A05D2A"/>
    <w:rsid w:val="00A0606B"/>
    <w:rsid w:val="00A0617E"/>
    <w:rsid w:val="00A06421"/>
    <w:rsid w:val="00A0652C"/>
    <w:rsid w:val="00A06771"/>
    <w:rsid w:val="00A06BDF"/>
    <w:rsid w:val="00A06C21"/>
    <w:rsid w:val="00A06D21"/>
    <w:rsid w:val="00A06FDB"/>
    <w:rsid w:val="00A0714F"/>
    <w:rsid w:val="00A075EB"/>
    <w:rsid w:val="00A0771A"/>
    <w:rsid w:val="00A07B07"/>
    <w:rsid w:val="00A07B11"/>
    <w:rsid w:val="00A100D9"/>
    <w:rsid w:val="00A10D80"/>
    <w:rsid w:val="00A113D4"/>
    <w:rsid w:val="00A11415"/>
    <w:rsid w:val="00A11610"/>
    <w:rsid w:val="00A11627"/>
    <w:rsid w:val="00A11C8D"/>
    <w:rsid w:val="00A11E47"/>
    <w:rsid w:val="00A120D5"/>
    <w:rsid w:val="00A1269E"/>
    <w:rsid w:val="00A12C3B"/>
    <w:rsid w:val="00A12D0A"/>
    <w:rsid w:val="00A12D8E"/>
    <w:rsid w:val="00A132D3"/>
    <w:rsid w:val="00A13483"/>
    <w:rsid w:val="00A138F0"/>
    <w:rsid w:val="00A139E0"/>
    <w:rsid w:val="00A13E6B"/>
    <w:rsid w:val="00A13F45"/>
    <w:rsid w:val="00A1429F"/>
    <w:rsid w:val="00A149E9"/>
    <w:rsid w:val="00A15504"/>
    <w:rsid w:val="00A15816"/>
    <w:rsid w:val="00A15835"/>
    <w:rsid w:val="00A15AC8"/>
    <w:rsid w:val="00A16113"/>
    <w:rsid w:val="00A1672D"/>
    <w:rsid w:val="00A16890"/>
    <w:rsid w:val="00A168F7"/>
    <w:rsid w:val="00A16940"/>
    <w:rsid w:val="00A1698E"/>
    <w:rsid w:val="00A16B02"/>
    <w:rsid w:val="00A16ED2"/>
    <w:rsid w:val="00A1715C"/>
    <w:rsid w:val="00A17302"/>
    <w:rsid w:val="00A173D8"/>
    <w:rsid w:val="00A178CF"/>
    <w:rsid w:val="00A17ADF"/>
    <w:rsid w:val="00A17CFE"/>
    <w:rsid w:val="00A17D37"/>
    <w:rsid w:val="00A17EAD"/>
    <w:rsid w:val="00A20564"/>
    <w:rsid w:val="00A2090B"/>
    <w:rsid w:val="00A20A36"/>
    <w:rsid w:val="00A20D2B"/>
    <w:rsid w:val="00A20E4A"/>
    <w:rsid w:val="00A20E8C"/>
    <w:rsid w:val="00A20F28"/>
    <w:rsid w:val="00A21001"/>
    <w:rsid w:val="00A2150D"/>
    <w:rsid w:val="00A2174D"/>
    <w:rsid w:val="00A217F6"/>
    <w:rsid w:val="00A21CEA"/>
    <w:rsid w:val="00A22637"/>
    <w:rsid w:val="00A226A1"/>
    <w:rsid w:val="00A227FA"/>
    <w:rsid w:val="00A22A4E"/>
    <w:rsid w:val="00A22D20"/>
    <w:rsid w:val="00A2308E"/>
    <w:rsid w:val="00A23279"/>
    <w:rsid w:val="00A235F4"/>
    <w:rsid w:val="00A236B0"/>
    <w:rsid w:val="00A23702"/>
    <w:rsid w:val="00A23776"/>
    <w:rsid w:val="00A23850"/>
    <w:rsid w:val="00A23B78"/>
    <w:rsid w:val="00A24285"/>
    <w:rsid w:val="00A242CC"/>
    <w:rsid w:val="00A242D0"/>
    <w:rsid w:val="00A242F0"/>
    <w:rsid w:val="00A24728"/>
    <w:rsid w:val="00A2496A"/>
    <w:rsid w:val="00A24B19"/>
    <w:rsid w:val="00A24F3F"/>
    <w:rsid w:val="00A25096"/>
    <w:rsid w:val="00A25106"/>
    <w:rsid w:val="00A2522A"/>
    <w:rsid w:val="00A2525A"/>
    <w:rsid w:val="00A254A9"/>
    <w:rsid w:val="00A255C9"/>
    <w:rsid w:val="00A25D93"/>
    <w:rsid w:val="00A2636E"/>
    <w:rsid w:val="00A26437"/>
    <w:rsid w:val="00A264C3"/>
    <w:rsid w:val="00A268C9"/>
    <w:rsid w:val="00A269A1"/>
    <w:rsid w:val="00A26B3B"/>
    <w:rsid w:val="00A26EDC"/>
    <w:rsid w:val="00A27095"/>
    <w:rsid w:val="00A27602"/>
    <w:rsid w:val="00A276A0"/>
    <w:rsid w:val="00A2779B"/>
    <w:rsid w:val="00A277CA"/>
    <w:rsid w:val="00A3006A"/>
    <w:rsid w:val="00A302DB"/>
    <w:rsid w:val="00A3050E"/>
    <w:rsid w:val="00A30669"/>
    <w:rsid w:val="00A3071A"/>
    <w:rsid w:val="00A3079D"/>
    <w:rsid w:val="00A30D22"/>
    <w:rsid w:val="00A30FC4"/>
    <w:rsid w:val="00A31211"/>
    <w:rsid w:val="00A31213"/>
    <w:rsid w:val="00A313B7"/>
    <w:rsid w:val="00A3195F"/>
    <w:rsid w:val="00A31A74"/>
    <w:rsid w:val="00A31AFA"/>
    <w:rsid w:val="00A32121"/>
    <w:rsid w:val="00A321A3"/>
    <w:rsid w:val="00A3289B"/>
    <w:rsid w:val="00A33176"/>
    <w:rsid w:val="00A331AE"/>
    <w:rsid w:val="00A332F6"/>
    <w:rsid w:val="00A33496"/>
    <w:rsid w:val="00A33B58"/>
    <w:rsid w:val="00A33D05"/>
    <w:rsid w:val="00A34160"/>
    <w:rsid w:val="00A341A5"/>
    <w:rsid w:val="00A34356"/>
    <w:rsid w:val="00A34537"/>
    <w:rsid w:val="00A347E6"/>
    <w:rsid w:val="00A34EF8"/>
    <w:rsid w:val="00A351B8"/>
    <w:rsid w:val="00A35297"/>
    <w:rsid w:val="00A355CD"/>
    <w:rsid w:val="00A3563D"/>
    <w:rsid w:val="00A35945"/>
    <w:rsid w:val="00A35AA2"/>
    <w:rsid w:val="00A35C0C"/>
    <w:rsid w:val="00A35E4E"/>
    <w:rsid w:val="00A363BA"/>
    <w:rsid w:val="00A3663A"/>
    <w:rsid w:val="00A369F3"/>
    <w:rsid w:val="00A36B93"/>
    <w:rsid w:val="00A36BA7"/>
    <w:rsid w:val="00A36CB1"/>
    <w:rsid w:val="00A37027"/>
    <w:rsid w:val="00A37441"/>
    <w:rsid w:val="00A3744B"/>
    <w:rsid w:val="00A374CB"/>
    <w:rsid w:val="00A37597"/>
    <w:rsid w:val="00A37815"/>
    <w:rsid w:val="00A37B2F"/>
    <w:rsid w:val="00A37F7E"/>
    <w:rsid w:val="00A37F8B"/>
    <w:rsid w:val="00A37F9C"/>
    <w:rsid w:val="00A400A3"/>
    <w:rsid w:val="00A401C0"/>
    <w:rsid w:val="00A40DDB"/>
    <w:rsid w:val="00A40F33"/>
    <w:rsid w:val="00A40F57"/>
    <w:rsid w:val="00A413EB"/>
    <w:rsid w:val="00A4141F"/>
    <w:rsid w:val="00A41610"/>
    <w:rsid w:val="00A41627"/>
    <w:rsid w:val="00A41670"/>
    <w:rsid w:val="00A41728"/>
    <w:rsid w:val="00A41858"/>
    <w:rsid w:val="00A41B62"/>
    <w:rsid w:val="00A41E8D"/>
    <w:rsid w:val="00A42118"/>
    <w:rsid w:val="00A42164"/>
    <w:rsid w:val="00A42267"/>
    <w:rsid w:val="00A4287E"/>
    <w:rsid w:val="00A43000"/>
    <w:rsid w:val="00A431DF"/>
    <w:rsid w:val="00A43242"/>
    <w:rsid w:val="00A435A2"/>
    <w:rsid w:val="00A43718"/>
    <w:rsid w:val="00A437FC"/>
    <w:rsid w:val="00A43BFF"/>
    <w:rsid w:val="00A43C14"/>
    <w:rsid w:val="00A43C53"/>
    <w:rsid w:val="00A43CBC"/>
    <w:rsid w:val="00A43E21"/>
    <w:rsid w:val="00A4421E"/>
    <w:rsid w:val="00A447CE"/>
    <w:rsid w:val="00A44E99"/>
    <w:rsid w:val="00A44F6D"/>
    <w:rsid w:val="00A45164"/>
    <w:rsid w:val="00A4534C"/>
    <w:rsid w:val="00A459F1"/>
    <w:rsid w:val="00A45BB8"/>
    <w:rsid w:val="00A45C1F"/>
    <w:rsid w:val="00A45EC0"/>
    <w:rsid w:val="00A46348"/>
    <w:rsid w:val="00A46459"/>
    <w:rsid w:val="00A46558"/>
    <w:rsid w:val="00A46A1A"/>
    <w:rsid w:val="00A46B2F"/>
    <w:rsid w:val="00A46E3C"/>
    <w:rsid w:val="00A46E45"/>
    <w:rsid w:val="00A46EDF"/>
    <w:rsid w:val="00A46EF5"/>
    <w:rsid w:val="00A46F34"/>
    <w:rsid w:val="00A475EA"/>
    <w:rsid w:val="00A476DB"/>
    <w:rsid w:val="00A4793B"/>
    <w:rsid w:val="00A47972"/>
    <w:rsid w:val="00A47D14"/>
    <w:rsid w:val="00A47DEF"/>
    <w:rsid w:val="00A47F2A"/>
    <w:rsid w:val="00A50097"/>
    <w:rsid w:val="00A5046C"/>
    <w:rsid w:val="00A506C5"/>
    <w:rsid w:val="00A507E2"/>
    <w:rsid w:val="00A5083B"/>
    <w:rsid w:val="00A508EC"/>
    <w:rsid w:val="00A51DCE"/>
    <w:rsid w:val="00A520E6"/>
    <w:rsid w:val="00A52513"/>
    <w:rsid w:val="00A5258E"/>
    <w:rsid w:val="00A526FF"/>
    <w:rsid w:val="00A5283E"/>
    <w:rsid w:val="00A52B89"/>
    <w:rsid w:val="00A52EA8"/>
    <w:rsid w:val="00A52FB1"/>
    <w:rsid w:val="00A531CF"/>
    <w:rsid w:val="00A53578"/>
    <w:rsid w:val="00A53822"/>
    <w:rsid w:val="00A53D84"/>
    <w:rsid w:val="00A53FF0"/>
    <w:rsid w:val="00A5417F"/>
    <w:rsid w:val="00A54191"/>
    <w:rsid w:val="00A542D7"/>
    <w:rsid w:val="00A54555"/>
    <w:rsid w:val="00A54931"/>
    <w:rsid w:val="00A54BC3"/>
    <w:rsid w:val="00A54BFA"/>
    <w:rsid w:val="00A54C3A"/>
    <w:rsid w:val="00A54CBF"/>
    <w:rsid w:val="00A54E1E"/>
    <w:rsid w:val="00A54E38"/>
    <w:rsid w:val="00A55225"/>
    <w:rsid w:val="00A5549D"/>
    <w:rsid w:val="00A5574B"/>
    <w:rsid w:val="00A55753"/>
    <w:rsid w:val="00A55C77"/>
    <w:rsid w:val="00A56034"/>
    <w:rsid w:val="00A5640C"/>
    <w:rsid w:val="00A56628"/>
    <w:rsid w:val="00A56827"/>
    <w:rsid w:val="00A56BE8"/>
    <w:rsid w:val="00A56CAD"/>
    <w:rsid w:val="00A56E01"/>
    <w:rsid w:val="00A57124"/>
    <w:rsid w:val="00A571C5"/>
    <w:rsid w:val="00A571E2"/>
    <w:rsid w:val="00A577C5"/>
    <w:rsid w:val="00A579E8"/>
    <w:rsid w:val="00A57D59"/>
    <w:rsid w:val="00A57D77"/>
    <w:rsid w:val="00A5C63E"/>
    <w:rsid w:val="00A602AD"/>
    <w:rsid w:val="00A602EA"/>
    <w:rsid w:val="00A60390"/>
    <w:rsid w:val="00A605F2"/>
    <w:rsid w:val="00A606F5"/>
    <w:rsid w:val="00A607F7"/>
    <w:rsid w:val="00A60890"/>
    <w:rsid w:val="00A608B3"/>
    <w:rsid w:val="00A608CC"/>
    <w:rsid w:val="00A60A3E"/>
    <w:rsid w:val="00A60CC1"/>
    <w:rsid w:val="00A61017"/>
    <w:rsid w:val="00A61065"/>
    <w:rsid w:val="00A612F3"/>
    <w:rsid w:val="00A616C9"/>
    <w:rsid w:val="00A619D7"/>
    <w:rsid w:val="00A61A30"/>
    <w:rsid w:val="00A61C3D"/>
    <w:rsid w:val="00A61C5A"/>
    <w:rsid w:val="00A61D54"/>
    <w:rsid w:val="00A61D97"/>
    <w:rsid w:val="00A61FDE"/>
    <w:rsid w:val="00A620E9"/>
    <w:rsid w:val="00A6260F"/>
    <w:rsid w:val="00A628D5"/>
    <w:rsid w:val="00A63000"/>
    <w:rsid w:val="00A631AA"/>
    <w:rsid w:val="00A6343D"/>
    <w:rsid w:val="00A6399B"/>
    <w:rsid w:val="00A639AB"/>
    <w:rsid w:val="00A63D35"/>
    <w:rsid w:val="00A63F01"/>
    <w:rsid w:val="00A6436F"/>
    <w:rsid w:val="00A645E8"/>
    <w:rsid w:val="00A64FFC"/>
    <w:rsid w:val="00A65313"/>
    <w:rsid w:val="00A65B92"/>
    <w:rsid w:val="00A65D2E"/>
    <w:rsid w:val="00A65FC8"/>
    <w:rsid w:val="00A66BA1"/>
    <w:rsid w:val="00A66BF2"/>
    <w:rsid w:val="00A66CC5"/>
    <w:rsid w:val="00A66D30"/>
    <w:rsid w:val="00A6749C"/>
    <w:rsid w:val="00A674F4"/>
    <w:rsid w:val="00A676BF"/>
    <w:rsid w:val="00A67730"/>
    <w:rsid w:val="00A679D0"/>
    <w:rsid w:val="00A67A4B"/>
    <w:rsid w:val="00A67A8E"/>
    <w:rsid w:val="00A67DD6"/>
    <w:rsid w:val="00A67EB4"/>
    <w:rsid w:val="00A7028E"/>
    <w:rsid w:val="00A7079B"/>
    <w:rsid w:val="00A70840"/>
    <w:rsid w:val="00A70874"/>
    <w:rsid w:val="00A70C09"/>
    <w:rsid w:val="00A7129B"/>
    <w:rsid w:val="00A7129C"/>
    <w:rsid w:val="00A71356"/>
    <w:rsid w:val="00A713C5"/>
    <w:rsid w:val="00A7168A"/>
    <w:rsid w:val="00A71699"/>
    <w:rsid w:val="00A716A2"/>
    <w:rsid w:val="00A7217C"/>
    <w:rsid w:val="00A7217F"/>
    <w:rsid w:val="00A7218A"/>
    <w:rsid w:val="00A72505"/>
    <w:rsid w:val="00A726B9"/>
    <w:rsid w:val="00A729D4"/>
    <w:rsid w:val="00A72AAF"/>
    <w:rsid w:val="00A72D63"/>
    <w:rsid w:val="00A72EAE"/>
    <w:rsid w:val="00A7308E"/>
    <w:rsid w:val="00A73135"/>
    <w:rsid w:val="00A7346A"/>
    <w:rsid w:val="00A736EB"/>
    <w:rsid w:val="00A73A63"/>
    <w:rsid w:val="00A73F52"/>
    <w:rsid w:val="00A73F80"/>
    <w:rsid w:val="00A7407F"/>
    <w:rsid w:val="00A74207"/>
    <w:rsid w:val="00A7429C"/>
    <w:rsid w:val="00A7466D"/>
    <w:rsid w:val="00A74973"/>
    <w:rsid w:val="00A74B5F"/>
    <w:rsid w:val="00A74D13"/>
    <w:rsid w:val="00A7506E"/>
    <w:rsid w:val="00A750F2"/>
    <w:rsid w:val="00A751B6"/>
    <w:rsid w:val="00A75217"/>
    <w:rsid w:val="00A75655"/>
    <w:rsid w:val="00A75B21"/>
    <w:rsid w:val="00A75CA6"/>
    <w:rsid w:val="00A75CBA"/>
    <w:rsid w:val="00A75F4E"/>
    <w:rsid w:val="00A7620D"/>
    <w:rsid w:val="00A765FD"/>
    <w:rsid w:val="00A766C7"/>
    <w:rsid w:val="00A76830"/>
    <w:rsid w:val="00A76926"/>
    <w:rsid w:val="00A76B06"/>
    <w:rsid w:val="00A76C1A"/>
    <w:rsid w:val="00A76E49"/>
    <w:rsid w:val="00A76EA8"/>
    <w:rsid w:val="00A7716B"/>
    <w:rsid w:val="00A77B5D"/>
    <w:rsid w:val="00A77B86"/>
    <w:rsid w:val="00A80387"/>
    <w:rsid w:val="00A8094B"/>
    <w:rsid w:val="00A8097F"/>
    <w:rsid w:val="00A80C39"/>
    <w:rsid w:val="00A80DEB"/>
    <w:rsid w:val="00A81618"/>
    <w:rsid w:val="00A81991"/>
    <w:rsid w:val="00A81A46"/>
    <w:rsid w:val="00A820A8"/>
    <w:rsid w:val="00A8276E"/>
    <w:rsid w:val="00A82788"/>
    <w:rsid w:val="00A829BC"/>
    <w:rsid w:val="00A82AD3"/>
    <w:rsid w:val="00A82CDB"/>
    <w:rsid w:val="00A82E1B"/>
    <w:rsid w:val="00A830CD"/>
    <w:rsid w:val="00A8314E"/>
    <w:rsid w:val="00A8345F"/>
    <w:rsid w:val="00A834A2"/>
    <w:rsid w:val="00A834AB"/>
    <w:rsid w:val="00A839C5"/>
    <w:rsid w:val="00A83BEC"/>
    <w:rsid w:val="00A84751"/>
    <w:rsid w:val="00A84764"/>
    <w:rsid w:val="00A8490F"/>
    <w:rsid w:val="00A84CD5"/>
    <w:rsid w:val="00A84E9B"/>
    <w:rsid w:val="00A850D3"/>
    <w:rsid w:val="00A85A4E"/>
    <w:rsid w:val="00A85C43"/>
    <w:rsid w:val="00A85E85"/>
    <w:rsid w:val="00A86220"/>
    <w:rsid w:val="00A86240"/>
    <w:rsid w:val="00A8679D"/>
    <w:rsid w:val="00A86BF6"/>
    <w:rsid w:val="00A86C6F"/>
    <w:rsid w:val="00A86DD9"/>
    <w:rsid w:val="00A870CD"/>
    <w:rsid w:val="00A870D4"/>
    <w:rsid w:val="00A874E4"/>
    <w:rsid w:val="00A87F97"/>
    <w:rsid w:val="00A90452"/>
    <w:rsid w:val="00A9088A"/>
    <w:rsid w:val="00A90B25"/>
    <w:rsid w:val="00A90B70"/>
    <w:rsid w:val="00A90BFC"/>
    <w:rsid w:val="00A90C54"/>
    <w:rsid w:val="00A90E6E"/>
    <w:rsid w:val="00A90EAE"/>
    <w:rsid w:val="00A90FE6"/>
    <w:rsid w:val="00A912AE"/>
    <w:rsid w:val="00A9144F"/>
    <w:rsid w:val="00A91D02"/>
    <w:rsid w:val="00A92026"/>
    <w:rsid w:val="00A922B4"/>
    <w:rsid w:val="00A924F6"/>
    <w:rsid w:val="00A92822"/>
    <w:rsid w:val="00A92CD2"/>
    <w:rsid w:val="00A92E9D"/>
    <w:rsid w:val="00A93318"/>
    <w:rsid w:val="00A939AD"/>
    <w:rsid w:val="00A93D23"/>
    <w:rsid w:val="00A93F7C"/>
    <w:rsid w:val="00A94174"/>
    <w:rsid w:val="00A944C9"/>
    <w:rsid w:val="00A94524"/>
    <w:rsid w:val="00A948B7"/>
    <w:rsid w:val="00A94B93"/>
    <w:rsid w:val="00A94DDE"/>
    <w:rsid w:val="00A94E65"/>
    <w:rsid w:val="00A94EB3"/>
    <w:rsid w:val="00A94F2E"/>
    <w:rsid w:val="00A951A0"/>
    <w:rsid w:val="00A9579E"/>
    <w:rsid w:val="00A957F3"/>
    <w:rsid w:val="00A95883"/>
    <w:rsid w:val="00A9598E"/>
    <w:rsid w:val="00A95A50"/>
    <w:rsid w:val="00A95AA5"/>
    <w:rsid w:val="00A95D6E"/>
    <w:rsid w:val="00A95F3F"/>
    <w:rsid w:val="00A95F63"/>
    <w:rsid w:val="00A960EA"/>
    <w:rsid w:val="00A96385"/>
    <w:rsid w:val="00A964B2"/>
    <w:rsid w:val="00A96512"/>
    <w:rsid w:val="00A965AB"/>
    <w:rsid w:val="00A96AE7"/>
    <w:rsid w:val="00A96B83"/>
    <w:rsid w:val="00A96E1C"/>
    <w:rsid w:val="00A96EE5"/>
    <w:rsid w:val="00A96F13"/>
    <w:rsid w:val="00A96F59"/>
    <w:rsid w:val="00A96FC1"/>
    <w:rsid w:val="00A97178"/>
    <w:rsid w:val="00A971FC"/>
    <w:rsid w:val="00A97237"/>
    <w:rsid w:val="00A976DE"/>
    <w:rsid w:val="00A978BE"/>
    <w:rsid w:val="00A97EF0"/>
    <w:rsid w:val="00AA0409"/>
    <w:rsid w:val="00AA0676"/>
    <w:rsid w:val="00AA08D4"/>
    <w:rsid w:val="00AA09D6"/>
    <w:rsid w:val="00AA0AFD"/>
    <w:rsid w:val="00AA0D77"/>
    <w:rsid w:val="00AA0F94"/>
    <w:rsid w:val="00AA0FF7"/>
    <w:rsid w:val="00AA111E"/>
    <w:rsid w:val="00AA1372"/>
    <w:rsid w:val="00AA153B"/>
    <w:rsid w:val="00AA1543"/>
    <w:rsid w:val="00AA16A9"/>
    <w:rsid w:val="00AA189C"/>
    <w:rsid w:val="00AA1AFE"/>
    <w:rsid w:val="00AA1B1F"/>
    <w:rsid w:val="00AA28E9"/>
    <w:rsid w:val="00AA2911"/>
    <w:rsid w:val="00AA2F8A"/>
    <w:rsid w:val="00AA3099"/>
    <w:rsid w:val="00AA32EE"/>
    <w:rsid w:val="00AA346E"/>
    <w:rsid w:val="00AA3563"/>
    <w:rsid w:val="00AA36E8"/>
    <w:rsid w:val="00AA3935"/>
    <w:rsid w:val="00AA3E39"/>
    <w:rsid w:val="00AA4294"/>
    <w:rsid w:val="00AA44FE"/>
    <w:rsid w:val="00AA46A3"/>
    <w:rsid w:val="00AA4928"/>
    <w:rsid w:val="00AA4A13"/>
    <w:rsid w:val="00AA564F"/>
    <w:rsid w:val="00AA64CB"/>
    <w:rsid w:val="00AA6513"/>
    <w:rsid w:val="00AA653C"/>
    <w:rsid w:val="00AA654E"/>
    <w:rsid w:val="00AA700C"/>
    <w:rsid w:val="00AA72BC"/>
    <w:rsid w:val="00AA73D8"/>
    <w:rsid w:val="00AA7547"/>
    <w:rsid w:val="00AA7704"/>
    <w:rsid w:val="00AA7F61"/>
    <w:rsid w:val="00AA7F93"/>
    <w:rsid w:val="00AB00FC"/>
    <w:rsid w:val="00AB03BE"/>
    <w:rsid w:val="00AB0618"/>
    <w:rsid w:val="00AB065F"/>
    <w:rsid w:val="00AB0709"/>
    <w:rsid w:val="00AB0829"/>
    <w:rsid w:val="00AB0AA6"/>
    <w:rsid w:val="00AB0AEE"/>
    <w:rsid w:val="00AB0BD2"/>
    <w:rsid w:val="00AB0C20"/>
    <w:rsid w:val="00AB102B"/>
    <w:rsid w:val="00AB1216"/>
    <w:rsid w:val="00AB15B8"/>
    <w:rsid w:val="00AB19EB"/>
    <w:rsid w:val="00AB1C62"/>
    <w:rsid w:val="00AB1F60"/>
    <w:rsid w:val="00AB1FF3"/>
    <w:rsid w:val="00AB20AD"/>
    <w:rsid w:val="00AB20CA"/>
    <w:rsid w:val="00AB227E"/>
    <w:rsid w:val="00AB2381"/>
    <w:rsid w:val="00AB23B6"/>
    <w:rsid w:val="00AB2728"/>
    <w:rsid w:val="00AB2748"/>
    <w:rsid w:val="00AB2C21"/>
    <w:rsid w:val="00AB32C8"/>
    <w:rsid w:val="00AB362D"/>
    <w:rsid w:val="00AB3857"/>
    <w:rsid w:val="00AB3FC2"/>
    <w:rsid w:val="00AB4073"/>
    <w:rsid w:val="00AB40F4"/>
    <w:rsid w:val="00AB41CF"/>
    <w:rsid w:val="00AB452D"/>
    <w:rsid w:val="00AB4628"/>
    <w:rsid w:val="00AB4904"/>
    <w:rsid w:val="00AB49AD"/>
    <w:rsid w:val="00AB49C7"/>
    <w:rsid w:val="00AB4BE1"/>
    <w:rsid w:val="00AB4BF4"/>
    <w:rsid w:val="00AB4CCB"/>
    <w:rsid w:val="00AB4E6D"/>
    <w:rsid w:val="00AB5124"/>
    <w:rsid w:val="00AB5188"/>
    <w:rsid w:val="00AB52BF"/>
    <w:rsid w:val="00AB558D"/>
    <w:rsid w:val="00AB5770"/>
    <w:rsid w:val="00AB5D53"/>
    <w:rsid w:val="00AB629A"/>
    <w:rsid w:val="00AB6322"/>
    <w:rsid w:val="00AB674F"/>
    <w:rsid w:val="00AB69A3"/>
    <w:rsid w:val="00AB6A8D"/>
    <w:rsid w:val="00AB6BCC"/>
    <w:rsid w:val="00AB6E66"/>
    <w:rsid w:val="00AB7828"/>
    <w:rsid w:val="00AB7AB8"/>
    <w:rsid w:val="00AB7B84"/>
    <w:rsid w:val="00AB7C0B"/>
    <w:rsid w:val="00AC0263"/>
    <w:rsid w:val="00AC068B"/>
    <w:rsid w:val="00AC0921"/>
    <w:rsid w:val="00AC096E"/>
    <w:rsid w:val="00AC0BF4"/>
    <w:rsid w:val="00AC108C"/>
    <w:rsid w:val="00AC11DA"/>
    <w:rsid w:val="00AC13A3"/>
    <w:rsid w:val="00AC16B6"/>
    <w:rsid w:val="00AC198F"/>
    <w:rsid w:val="00AC1A5E"/>
    <w:rsid w:val="00AC207D"/>
    <w:rsid w:val="00AC225E"/>
    <w:rsid w:val="00AC2556"/>
    <w:rsid w:val="00AC2811"/>
    <w:rsid w:val="00AC2C35"/>
    <w:rsid w:val="00AC2D16"/>
    <w:rsid w:val="00AC3121"/>
    <w:rsid w:val="00AC3147"/>
    <w:rsid w:val="00AC3385"/>
    <w:rsid w:val="00AC3458"/>
    <w:rsid w:val="00AC365F"/>
    <w:rsid w:val="00AC3A32"/>
    <w:rsid w:val="00AC3C03"/>
    <w:rsid w:val="00AC3E97"/>
    <w:rsid w:val="00AC41C3"/>
    <w:rsid w:val="00AC4341"/>
    <w:rsid w:val="00AC49A0"/>
    <w:rsid w:val="00AC49A6"/>
    <w:rsid w:val="00AC4B07"/>
    <w:rsid w:val="00AC4B6E"/>
    <w:rsid w:val="00AC4D0A"/>
    <w:rsid w:val="00AC4ECB"/>
    <w:rsid w:val="00AC4F1F"/>
    <w:rsid w:val="00AC5004"/>
    <w:rsid w:val="00AC5180"/>
    <w:rsid w:val="00AC528E"/>
    <w:rsid w:val="00AC5DC4"/>
    <w:rsid w:val="00AC6043"/>
    <w:rsid w:val="00AC6146"/>
    <w:rsid w:val="00AC6509"/>
    <w:rsid w:val="00AC6A08"/>
    <w:rsid w:val="00AC6B35"/>
    <w:rsid w:val="00AC6C6D"/>
    <w:rsid w:val="00AC6C89"/>
    <w:rsid w:val="00AC6E19"/>
    <w:rsid w:val="00AC70EA"/>
    <w:rsid w:val="00AC72F7"/>
    <w:rsid w:val="00AC78B0"/>
    <w:rsid w:val="00AC79BE"/>
    <w:rsid w:val="00AC7B6E"/>
    <w:rsid w:val="00AC7BF8"/>
    <w:rsid w:val="00AC7E18"/>
    <w:rsid w:val="00AC7E98"/>
    <w:rsid w:val="00AD0354"/>
    <w:rsid w:val="00AD05AB"/>
    <w:rsid w:val="00AD05BC"/>
    <w:rsid w:val="00AD07DF"/>
    <w:rsid w:val="00AD0B71"/>
    <w:rsid w:val="00AD0BC6"/>
    <w:rsid w:val="00AD0CB4"/>
    <w:rsid w:val="00AD1190"/>
    <w:rsid w:val="00AD11F4"/>
    <w:rsid w:val="00AD16AC"/>
    <w:rsid w:val="00AD182F"/>
    <w:rsid w:val="00AD1862"/>
    <w:rsid w:val="00AD187D"/>
    <w:rsid w:val="00AD20C6"/>
    <w:rsid w:val="00AD2101"/>
    <w:rsid w:val="00AD248F"/>
    <w:rsid w:val="00AD26D7"/>
    <w:rsid w:val="00AD2C1E"/>
    <w:rsid w:val="00AD33CF"/>
    <w:rsid w:val="00AD3486"/>
    <w:rsid w:val="00AD3D19"/>
    <w:rsid w:val="00AD4537"/>
    <w:rsid w:val="00AD454D"/>
    <w:rsid w:val="00AD46C9"/>
    <w:rsid w:val="00AD4916"/>
    <w:rsid w:val="00AD4989"/>
    <w:rsid w:val="00AD4A65"/>
    <w:rsid w:val="00AD4F34"/>
    <w:rsid w:val="00AD4F6E"/>
    <w:rsid w:val="00AD4FA0"/>
    <w:rsid w:val="00AD4FD7"/>
    <w:rsid w:val="00AD5266"/>
    <w:rsid w:val="00AD5283"/>
    <w:rsid w:val="00AD5775"/>
    <w:rsid w:val="00AD5AF2"/>
    <w:rsid w:val="00AD5ECC"/>
    <w:rsid w:val="00AD5F1F"/>
    <w:rsid w:val="00AD5FB7"/>
    <w:rsid w:val="00AD6208"/>
    <w:rsid w:val="00AD62B2"/>
    <w:rsid w:val="00AD64F9"/>
    <w:rsid w:val="00AD66C5"/>
    <w:rsid w:val="00AD684D"/>
    <w:rsid w:val="00AD696B"/>
    <w:rsid w:val="00AD6A88"/>
    <w:rsid w:val="00AD6F2B"/>
    <w:rsid w:val="00AD6F7E"/>
    <w:rsid w:val="00AD78CB"/>
    <w:rsid w:val="00AD7992"/>
    <w:rsid w:val="00AD79E1"/>
    <w:rsid w:val="00AD7B16"/>
    <w:rsid w:val="00AD7B95"/>
    <w:rsid w:val="00AD7E21"/>
    <w:rsid w:val="00AE012D"/>
    <w:rsid w:val="00AE037F"/>
    <w:rsid w:val="00AE04C5"/>
    <w:rsid w:val="00AE06AB"/>
    <w:rsid w:val="00AE072A"/>
    <w:rsid w:val="00AE08A5"/>
    <w:rsid w:val="00AE0FE1"/>
    <w:rsid w:val="00AE1218"/>
    <w:rsid w:val="00AE1236"/>
    <w:rsid w:val="00AE133B"/>
    <w:rsid w:val="00AE15E1"/>
    <w:rsid w:val="00AE17EC"/>
    <w:rsid w:val="00AE1D9E"/>
    <w:rsid w:val="00AE1E54"/>
    <w:rsid w:val="00AE2047"/>
    <w:rsid w:val="00AE2C37"/>
    <w:rsid w:val="00AE2ED3"/>
    <w:rsid w:val="00AE3112"/>
    <w:rsid w:val="00AE31B4"/>
    <w:rsid w:val="00AE32E6"/>
    <w:rsid w:val="00AE3311"/>
    <w:rsid w:val="00AE38C9"/>
    <w:rsid w:val="00AE3D01"/>
    <w:rsid w:val="00AE3DA9"/>
    <w:rsid w:val="00AE3F35"/>
    <w:rsid w:val="00AE4184"/>
    <w:rsid w:val="00AE49C9"/>
    <w:rsid w:val="00AE49D8"/>
    <w:rsid w:val="00AE4AE3"/>
    <w:rsid w:val="00AE4C73"/>
    <w:rsid w:val="00AE536D"/>
    <w:rsid w:val="00AE5484"/>
    <w:rsid w:val="00AE67A8"/>
    <w:rsid w:val="00AE6A96"/>
    <w:rsid w:val="00AE6CC1"/>
    <w:rsid w:val="00AE6D3C"/>
    <w:rsid w:val="00AE7221"/>
    <w:rsid w:val="00AE7390"/>
    <w:rsid w:val="00AE76E7"/>
    <w:rsid w:val="00AE77C3"/>
    <w:rsid w:val="00AE784E"/>
    <w:rsid w:val="00AE7A04"/>
    <w:rsid w:val="00AE7B9A"/>
    <w:rsid w:val="00AE7BB5"/>
    <w:rsid w:val="00AE7DC2"/>
    <w:rsid w:val="00AE7E43"/>
    <w:rsid w:val="00AF0B4A"/>
    <w:rsid w:val="00AF0FB1"/>
    <w:rsid w:val="00AF1B9B"/>
    <w:rsid w:val="00AF1EC2"/>
    <w:rsid w:val="00AF1FBF"/>
    <w:rsid w:val="00AF2225"/>
    <w:rsid w:val="00AF22FE"/>
    <w:rsid w:val="00AF2508"/>
    <w:rsid w:val="00AF258D"/>
    <w:rsid w:val="00AF26FE"/>
    <w:rsid w:val="00AF2B25"/>
    <w:rsid w:val="00AF2CCE"/>
    <w:rsid w:val="00AF2D59"/>
    <w:rsid w:val="00AF2DB7"/>
    <w:rsid w:val="00AF33F1"/>
    <w:rsid w:val="00AF38A9"/>
    <w:rsid w:val="00AF3B58"/>
    <w:rsid w:val="00AF41E7"/>
    <w:rsid w:val="00AF4352"/>
    <w:rsid w:val="00AF4415"/>
    <w:rsid w:val="00AF44C4"/>
    <w:rsid w:val="00AF4665"/>
    <w:rsid w:val="00AF4CBC"/>
    <w:rsid w:val="00AF4DDB"/>
    <w:rsid w:val="00AF4E60"/>
    <w:rsid w:val="00AF4F87"/>
    <w:rsid w:val="00AF4F97"/>
    <w:rsid w:val="00AF5327"/>
    <w:rsid w:val="00AF567D"/>
    <w:rsid w:val="00AF5CCF"/>
    <w:rsid w:val="00AF6330"/>
    <w:rsid w:val="00AF654D"/>
    <w:rsid w:val="00AF6916"/>
    <w:rsid w:val="00AF69FD"/>
    <w:rsid w:val="00AF6BFA"/>
    <w:rsid w:val="00AF6CED"/>
    <w:rsid w:val="00AF6F50"/>
    <w:rsid w:val="00AF7282"/>
    <w:rsid w:val="00AF739E"/>
    <w:rsid w:val="00AF7578"/>
    <w:rsid w:val="00AF7AE1"/>
    <w:rsid w:val="00AF7D9D"/>
    <w:rsid w:val="00AF7F18"/>
    <w:rsid w:val="00AF7FB0"/>
    <w:rsid w:val="00B0009D"/>
    <w:rsid w:val="00B005FF"/>
    <w:rsid w:val="00B006AF"/>
    <w:rsid w:val="00B0088A"/>
    <w:rsid w:val="00B00CD2"/>
    <w:rsid w:val="00B00D05"/>
    <w:rsid w:val="00B00EB6"/>
    <w:rsid w:val="00B01093"/>
    <w:rsid w:val="00B0157B"/>
    <w:rsid w:val="00B017B6"/>
    <w:rsid w:val="00B019CF"/>
    <w:rsid w:val="00B01AD7"/>
    <w:rsid w:val="00B01BD0"/>
    <w:rsid w:val="00B0227C"/>
    <w:rsid w:val="00B02376"/>
    <w:rsid w:val="00B023AD"/>
    <w:rsid w:val="00B02525"/>
    <w:rsid w:val="00B0297B"/>
    <w:rsid w:val="00B02981"/>
    <w:rsid w:val="00B02E4B"/>
    <w:rsid w:val="00B03133"/>
    <w:rsid w:val="00B03355"/>
    <w:rsid w:val="00B0351C"/>
    <w:rsid w:val="00B03805"/>
    <w:rsid w:val="00B03972"/>
    <w:rsid w:val="00B03DA2"/>
    <w:rsid w:val="00B04148"/>
    <w:rsid w:val="00B04208"/>
    <w:rsid w:val="00B0455B"/>
    <w:rsid w:val="00B04608"/>
    <w:rsid w:val="00B04724"/>
    <w:rsid w:val="00B047C5"/>
    <w:rsid w:val="00B04862"/>
    <w:rsid w:val="00B04905"/>
    <w:rsid w:val="00B04970"/>
    <w:rsid w:val="00B04A42"/>
    <w:rsid w:val="00B04FF6"/>
    <w:rsid w:val="00B05222"/>
    <w:rsid w:val="00B05AA5"/>
    <w:rsid w:val="00B06611"/>
    <w:rsid w:val="00B06657"/>
    <w:rsid w:val="00B06754"/>
    <w:rsid w:val="00B06BEE"/>
    <w:rsid w:val="00B070C6"/>
    <w:rsid w:val="00B07480"/>
    <w:rsid w:val="00B077F1"/>
    <w:rsid w:val="00B0781D"/>
    <w:rsid w:val="00B07A32"/>
    <w:rsid w:val="00B07A41"/>
    <w:rsid w:val="00B07B40"/>
    <w:rsid w:val="00B07B84"/>
    <w:rsid w:val="00B07DCB"/>
    <w:rsid w:val="00B0F36E"/>
    <w:rsid w:val="00B10078"/>
    <w:rsid w:val="00B100CD"/>
    <w:rsid w:val="00B100E9"/>
    <w:rsid w:val="00B1042C"/>
    <w:rsid w:val="00B10A22"/>
    <w:rsid w:val="00B10C10"/>
    <w:rsid w:val="00B10F95"/>
    <w:rsid w:val="00B113B4"/>
    <w:rsid w:val="00B114FA"/>
    <w:rsid w:val="00B1170E"/>
    <w:rsid w:val="00B11B01"/>
    <w:rsid w:val="00B12302"/>
    <w:rsid w:val="00B12607"/>
    <w:rsid w:val="00B12788"/>
    <w:rsid w:val="00B12A9E"/>
    <w:rsid w:val="00B12EE7"/>
    <w:rsid w:val="00B1326D"/>
    <w:rsid w:val="00B13C3D"/>
    <w:rsid w:val="00B13C54"/>
    <w:rsid w:val="00B13E7B"/>
    <w:rsid w:val="00B13EDF"/>
    <w:rsid w:val="00B141F7"/>
    <w:rsid w:val="00B142C2"/>
    <w:rsid w:val="00B14512"/>
    <w:rsid w:val="00B14634"/>
    <w:rsid w:val="00B146E0"/>
    <w:rsid w:val="00B148E8"/>
    <w:rsid w:val="00B1493F"/>
    <w:rsid w:val="00B14945"/>
    <w:rsid w:val="00B14A33"/>
    <w:rsid w:val="00B14BD7"/>
    <w:rsid w:val="00B14BDF"/>
    <w:rsid w:val="00B14EAD"/>
    <w:rsid w:val="00B152D5"/>
    <w:rsid w:val="00B1533F"/>
    <w:rsid w:val="00B15733"/>
    <w:rsid w:val="00B15A2C"/>
    <w:rsid w:val="00B15C73"/>
    <w:rsid w:val="00B15CEB"/>
    <w:rsid w:val="00B15F41"/>
    <w:rsid w:val="00B15F6D"/>
    <w:rsid w:val="00B166A5"/>
    <w:rsid w:val="00B16781"/>
    <w:rsid w:val="00B16E4B"/>
    <w:rsid w:val="00B16E51"/>
    <w:rsid w:val="00B16FFB"/>
    <w:rsid w:val="00B17052"/>
    <w:rsid w:val="00B170A3"/>
    <w:rsid w:val="00B17222"/>
    <w:rsid w:val="00B1728D"/>
    <w:rsid w:val="00B1734B"/>
    <w:rsid w:val="00B1764E"/>
    <w:rsid w:val="00B1799F"/>
    <w:rsid w:val="00B17BEB"/>
    <w:rsid w:val="00B17E0B"/>
    <w:rsid w:val="00B20711"/>
    <w:rsid w:val="00B20DC0"/>
    <w:rsid w:val="00B20E02"/>
    <w:rsid w:val="00B20FB4"/>
    <w:rsid w:val="00B210D1"/>
    <w:rsid w:val="00B2119C"/>
    <w:rsid w:val="00B21ADF"/>
    <w:rsid w:val="00B22323"/>
    <w:rsid w:val="00B2281C"/>
    <w:rsid w:val="00B22AAF"/>
    <w:rsid w:val="00B22C53"/>
    <w:rsid w:val="00B22C7B"/>
    <w:rsid w:val="00B22D0A"/>
    <w:rsid w:val="00B22D2F"/>
    <w:rsid w:val="00B22FB9"/>
    <w:rsid w:val="00B23131"/>
    <w:rsid w:val="00B23239"/>
    <w:rsid w:val="00B23530"/>
    <w:rsid w:val="00B23775"/>
    <w:rsid w:val="00B239F3"/>
    <w:rsid w:val="00B23AC6"/>
    <w:rsid w:val="00B23DB6"/>
    <w:rsid w:val="00B23EFB"/>
    <w:rsid w:val="00B24243"/>
    <w:rsid w:val="00B242B7"/>
    <w:rsid w:val="00B24599"/>
    <w:rsid w:val="00B245E0"/>
    <w:rsid w:val="00B2473C"/>
    <w:rsid w:val="00B247D5"/>
    <w:rsid w:val="00B24850"/>
    <w:rsid w:val="00B24865"/>
    <w:rsid w:val="00B24957"/>
    <w:rsid w:val="00B24E0D"/>
    <w:rsid w:val="00B250A2"/>
    <w:rsid w:val="00B25125"/>
    <w:rsid w:val="00B2525A"/>
    <w:rsid w:val="00B25274"/>
    <w:rsid w:val="00B2529E"/>
    <w:rsid w:val="00B253CD"/>
    <w:rsid w:val="00B257D4"/>
    <w:rsid w:val="00B258DA"/>
    <w:rsid w:val="00B25AF5"/>
    <w:rsid w:val="00B25BC1"/>
    <w:rsid w:val="00B26916"/>
    <w:rsid w:val="00B26D08"/>
    <w:rsid w:val="00B26D97"/>
    <w:rsid w:val="00B270E9"/>
    <w:rsid w:val="00B271FE"/>
    <w:rsid w:val="00B2773F"/>
    <w:rsid w:val="00B27B16"/>
    <w:rsid w:val="00B303C2"/>
    <w:rsid w:val="00B304CA"/>
    <w:rsid w:val="00B308F0"/>
    <w:rsid w:val="00B31395"/>
    <w:rsid w:val="00B313B0"/>
    <w:rsid w:val="00B31590"/>
    <w:rsid w:val="00B31946"/>
    <w:rsid w:val="00B31ABE"/>
    <w:rsid w:val="00B322A6"/>
    <w:rsid w:val="00B322D3"/>
    <w:rsid w:val="00B32467"/>
    <w:rsid w:val="00B32624"/>
    <w:rsid w:val="00B327C0"/>
    <w:rsid w:val="00B32894"/>
    <w:rsid w:val="00B32D45"/>
    <w:rsid w:val="00B32E59"/>
    <w:rsid w:val="00B330F4"/>
    <w:rsid w:val="00B33727"/>
    <w:rsid w:val="00B3381E"/>
    <w:rsid w:val="00B338F9"/>
    <w:rsid w:val="00B33C04"/>
    <w:rsid w:val="00B33C34"/>
    <w:rsid w:val="00B33D67"/>
    <w:rsid w:val="00B33E3C"/>
    <w:rsid w:val="00B33EA9"/>
    <w:rsid w:val="00B344EA"/>
    <w:rsid w:val="00B34717"/>
    <w:rsid w:val="00B3474D"/>
    <w:rsid w:val="00B3492B"/>
    <w:rsid w:val="00B35183"/>
    <w:rsid w:val="00B3539F"/>
    <w:rsid w:val="00B353BB"/>
    <w:rsid w:val="00B355DD"/>
    <w:rsid w:val="00B357FD"/>
    <w:rsid w:val="00B3589B"/>
    <w:rsid w:val="00B35A82"/>
    <w:rsid w:val="00B35B7B"/>
    <w:rsid w:val="00B35E2E"/>
    <w:rsid w:val="00B36277"/>
    <w:rsid w:val="00B365EB"/>
    <w:rsid w:val="00B36690"/>
    <w:rsid w:val="00B36C1F"/>
    <w:rsid w:val="00B36D4D"/>
    <w:rsid w:val="00B36E1A"/>
    <w:rsid w:val="00B370E6"/>
    <w:rsid w:val="00B37948"/>
    <w:rsid w:val="00B37951"/>
    <w:rsid w:val="00B37AC2"/>
    <w:rsid w:val="00B40020"/>
    <w:rsid w:val="00B40030"/>
    <w:rsid w:val="00B40034"/>
    <w:rsid w:val="00B4008A"/>
    <w:rsid w:val="00B40257"/>
    <w:rsid w:val="00B40883"/>
    <w:rsid w:val="00B4092D"/>
    <w:rsid w:val="00B40D9B"/>
    <w:rsid w:val="00B4123C"/>
    <w:rsid w:val="00B412E2"/>
    <w:rsid w:val="00B4130B"/>
    <w:rsid w:val="00B416F6"/>
    <w:rsid w:val="00B4174B"/>
    <w:rsid w:val="00B41830"/>
    <w:rsid w:val="00B41958"/>
    <w:rsid w:val="00B41AB3"/>
    <w:rsid w:val="00B42058"/>
    <w:rsid w:val="00B422E7"/>
    <w:rsid w:val="00B4237D"/>
    <w:rsid w:val="00B424AF"/>
    <w:rsid w:val="00B42549"/>
    <w:rsid w:val="00B42AD6"/>
    <w:rsid w:val="00B42E76"/>
    <w:rsid w:val="00B42FA3"/>
    <w:rsid w:val="00B4303C"/>
    <w:rsid w:val="00B430BE"/>
    <w:rsid w:val="00B43256"/>
    <w:rsid w:val="00B433E1"/>
    <w:rsid w:val="00B4370F"/>
    <w:rsid w:val="00B43F54"/>
    <w:rsid w:val="00B43FE8"/>
    <w:rsid w:val="00B44102"/>
    <w:rsid w:val="00B442AF"/>
    <w:rsid w:val="00B443E5"/>
    <w:rsid w:val="00B44728"/>
    <w:rsid w:val="00B44739"/>
    <w:rsid w:val="00B4482A"/>
    <w:rsid w:val="00B44DE4"/>
    <w:rsid w:val="00B4509E"/>
    <w:rsid w:val="00B45CDE"/>
    <w:rsid w:val="00B45D70"/>
    <w:rsid w:val="00B46273"/>
    <w:rsid w:val="00B464BF"/>
    <w:rsid w:val="00B466BD"/>
    <w:rsid w:val="00B467B0"/>
    <w:rsid w:val="00B46A62"/>
    <w:rsid w:val="00B46FAF"/>
    <w:rsid w:val="00B47076"/>
    <w:rsid w:val="00B474F3"/>
    <w:rsid w:val="00B475C9"/>
    <w:rsid w:val="00B475CD"/>
    <w:rsid w:val="00B475E9"/>
    <w:rsid w:val="00B478A9"/>
    <w:rsid w:val="00B478EF"/>
    <w:rsid w:val="00B47A07"/>
    <w:rsid w:val="00B47E8D"/>
    <w:rsid w:val="00B50445"/>
    <w:rsid w:val="00B50943"/>
    <w:rsid w:val="00B5100F"/>
    <w:rsid w:val="00B5132F"/>
    <w:rsid w:val="00B513FD"/>
    <w:rsid w:val="00B5162D"/>
    <w:rsid w:val="00B51716"/>
    <w:rsid w:val="00B51A17"/>
    <w:rsid w:val="00B51AA1"/>
    <w:rsid w:val="00B51C1C"/>
    <w:rsid w:val="00B51D34"/>
    <w:rsid w:val="00B51F96"/>
    <w:rsid w:val="00B52291"/>
    <w:rsid w:val="00B525B8"/>
    <w:rsid w:val="00B5275E"/>
    <w:rsid w:val="00B52A88"/>
    <w:rsid w:val="00B52E35"/>
    <w:rsid w:val="00B52F87"/>
    <w:rsid w:val="00B5308F"/>
    <w:rsid w:val="00B532AD"/>
    <w:rsid w:val="00B53623"/>
    <w:rsid w:val="00B538E1"/>
    <w:rsid w:val="00B53B17"/>
    <w:rsid w:val="00B53E01"/>
    <w:rsid w:val="00B53FB1"/>
    <w:rsid w:val="00B545AF"/>
    <w:rsid w:val="00B54D4E"/>
    <w:rsid w:val="00B550D4"/>
    <w:rsid w:val="00B55799"/>
    <w:rsid w:val="00B55D2A"/>
    <w:rsid w:val="00B56095"/>
    <w:rsid w:val="00B564B1"/>
    <w:rsid w:val="00B56699"/>
    <w:rsid w:val="00B56E4C"/>
    <w:rsid w:val="00B57008"/>
    <w:rsid w:val="00B5722F"/>
    <w:rsid w:val="00B575D3"/>
    <w:rsid w:val="00B578A7"/>
    <w:rsid w:val="00B57B5C"/>
    <w:rsid w:val="00B57B7B"/>
    <w:rsid w:val="00B57E16"/>
    <w:rsid w:val="00B57E99"/>
    <w:rsid w:val="00B57F57"/>
    <w:rsid w:val="00B600E1"/>
    <w:rsid w:val="00B604A6"/>
    <w:rsid w:val="00B60600"/>
    <w:rsid w:val="00B60738"/>
    <w:rsid w:val="00B60F54"/>
    <w:rsid w:val="00B60FFD"/>
    <w:rsid w:val="00B614D9"/>
    <w:rsid w:val="00B617D2"/>
    <w:rsid w:val="00B61AE0"/>
    <w:rsid w:val="00B61B1F"/>
    <w:rsid w:val="00B61C55"/>
    <w:rsid w:val="00B61F3B"/>
    <w:rsid w:val="00B622D1"/>
    <w:rsid w:val="00B627E5"/>
    <w:rsid w:val="00B62901"/>
    <w:rsid w:val="00B62FF4"/>
    <w:rsid w:val="00B63045"/>
    <w:rsid w:val="00B630BB"/>
    <w:rsid w:val="00B630EC"/>
    <w:rsid w:val="00B631D7"/>
    <w:rsid w:val="00B6329B"/>
    <w:rsid w:val="00B63502"/>
    <w:rsid w:val="00B63632"/>
    <w:rsid w:val="00B63698"/>
    <w:rsid w:val="00B63E6D"/>
    <w:rsid w:val="00B640AF"/>
    <w:rsid w:val="00B64141"/>
    <w:rsid w:val="00B64671"/>
    <w:rsid w:val="00B647CC"/>
    <w:rsid w:val="00B6488C"/>
    <w:rsid w:val="00B64FE0"/>
    <w:rsid w:val="00B653BB"/>
    <w:rsid w:val="00B6563E"/>
    <w:rsid w:val="00B65653"/>
    <w:rsid w:val="00B66165"/>
    <w:rsid w:val="00B667C5"/>
    <w:rsid w:val="00B67070"/>
    <w:rsid w:val="00B67320"/>
    <w:rsid w:val="00B675D0"/>
    <w:rsid w:val="00B67A9B"/>
    <w:rsid w:val="00B67D16"/>
    <w:rsid w:val="00B67F10"/>
    <w:rsid w:val="00B67F84"/>
    <w:rsid w:val="00B70287"/>
    <w:rsid w:val="00B7049A"/>
    <w:rsid w:val="00B70625"/>
    <w:rsid w:val="00B70B51"/>
    <w:rsid w:val="00B70B6F"/>
    <w:rsid w:val="00B70BB2"/>
    <w:rsid w:val="00B70C21"/>
    <w:rsid w:val="00B70C77"/>
    <w:rsid w:val="00B70D15"/>
    <w:rsid w:val="00B70E80"/>
    <w:rsid w:val="00B7160F"/>
    <w:rsid w:val="00B7178C"/>
    <w:rsid w:val="00B717F6"/>
    <w:rsid w:val="00B7184C"/>
    <w:rsid w:val="00B718FD"/>
    <w:rsid w:val="00B71980"/>
    <w:rsid w:val="00B71EC9"/>
    <w:rsid w:val="00B71EFD"/>
    <w:rsid w:val="00B71F53"/>
    <w:rsid w:val="00B72246"/>
    <w:rsid w:val="00B72286"/>
    <w:rsid w:val="00B72290"/>
    <w:rsid w:val="00B72630"/>
    <w:rsid w:val="00B72D9C"/>
    <w:rsid w:val="00B72F8B"/>
    <w:rsid w:val="00B73745"/>
    <w:rsid w:val="00B73843"/>
    <w:rsid w:val="00B7396D"/>
    <w:rsid w:val="00B73B6E"/>
    <w:rsid w:val="00B73C2F"/>
    <w:rsid w:val="00B73E00"/>
    <w:rsid w:val="00B74170"/>
    <w:rsid w:val="00B74384"/>
    <w:rsid w:val="00B743AD"/>
    <w:rsid w:val="00B74415"/>
    <w:rsid w:val="00B7441A"/>
    <w:rsid w:val="00B74539"/>
    <w:rsid w:val="00B74734"/>
    <w:rsid w:val="00B74813"/>
    <w:rsid w:val="00B74953"/>
    <w:rsid w:val="00B749D0"/>
    <w:rsid w:val="00B74B30"/>
    <w:rsid w:val="00B74B63"/>
    <w:rsid w:val="00B74C34"/>
    <w:rsid w:val="00B74E03"/>
    <w:rsid w:val="00B752E0"/>
    <w:rsid w:val="00B7539B"/>
    <w:rsid w:val="00B755CF"/>
    <w:rsid w:val="00B75709"/>
    <w:rsid w:val="00B757FC"/>
    <w:rsid w:val="00B7584B"/>
    <w:rsid w:val="00B75B58"/>
    <w:rsid w:val="00B75B5E"/>
    <w:rsid w:val="00B75E93"/>
    <w:rsid w:val="00B76497"/>
    <w:rsid w:val="00B76660"/>
    <w:rsid w:val="00B76698"/>
    <w:rsid w:val="00B767AB"/>
    <w:rsid w:val="00B76830"/>
    <w:rsid w:val="00B768AD"/>
    <w:rsid w:val="00B76B4C"/>
    <w:rsid w:val="00B76DE4"/>
    <w:rsid w:val="00B76F96"/>
    <w:rsid w:val="00B76FAF"/>
    <w:rsid w:val="00B772E3"/>
    <w:rsid w:val="00B773FC"/>
    <w:rsid w:val="00B77629"/>
    <w:rsid w:val="00B77723"/>
    <w:rsid w:val="00B77B26"/>
    <w:rsid w:val="00B77D27"/>
    <w:rsid w:val="00B77E91"/>
    <w:rsid w:val="00B803A1"/>
    <w:rsid w:val="00B804B5"/>
    <w:rsid w:val="00B80700"/>
    <w:rsid w:val="00B8084B"/>
    <w:rsid w:val="00B808F9"/>
    <w:rsid w:val="00B80A5E"/>
    <w:rsid w:val="00B8120F"/>
    <w:rsid w:val="00B813D6"/>
    <w:rsid w:val="00B81831"/>
    <w:rsid w:val="00B8190C"/>
    <w:rsid w:val="00B819A8"/>
    <w:rsid w:val="00B820B4"/>
    <w:rsid w:val="00B8227D"/>
    <w:rsid w:val="00B82395"/>
    <w:rsid w:val="00B826AA"/>
    <w:rsid w:val="00B8277F"/>
    <w:rsid w:val="00B82891"/>
    <w:rsid w:val="00B830B4"/>
    <w:rsid w:val="00B8336B"/>
    <w:rsid w:val="00B8352C"/>
    <w:rsid w:val="00B838D3"/>
    <w:rsid w:val="00B838FA"/>
    <w:rsid w:val="00B83B45"/>
    <w:rsid w:val="00B83C86"/>
    <w:rsid w:val="00B83E48"/>
    <w:rsid w:val="00B83E77"/>
    <w:rsid w:val="00B8406A"/>
    <w:rsid w:val="00B840A0"/>
    <w:rsid w:val="00B84145"/>
    <w:rsid w:val="00B841CD"/>
    <w:rsid w:val="00B843B8"/>
    <w:rsid w:val="00B84794"/>
    <w:rsid w:val="00B84ABB"/>
    <w:rsid w:val="00B84C45"/>
    <w:rsid w:val="00B84CD0"/>
    <w:rsid w:val="00B84D79"/>
    <w:rsid w:val="00B8530E"/>
    <w:rsid w:val="00B856B1"/>
    <w:rsid w:val="00B8594B"/>
    <w:rsid w:val="00B85E67"/>
    <w:rsid w:val="00B8629E"/>
    <w:rsid w:val="00B86408"/>
    <w:rsid w:val="00B86A5B"/>
    <w:rsid w:val="00B86DA5"/>
    <w:rsid w:val="00B86E3C"/>
    <w:rsid w:val="00B86E43"/>
    <w:rsid w:val="00B86F62"/>
    <w:rsid w:val="00B87111"/>
    <w:rsid w:val="00B87113"/>
    <w:rsid w:val="00B874D2"/>
    <w:rsid w:val="00B904AA"/>
    <w:rsid w:val="00B90553"/>
    <w:rsid w:val="00B905CF"/>
    <w:rsid w:val="00B911E4"/>
    <w:rsid w:val="00B914D4"/>
    <w:rsid w:val="00B9159F"/>
    <w:rsid w:val="00B915CF"/>
    <w:rsid w:val="00B918EA"/>
    <w:rsid w:val="00B91970"/>
    <w:rsid w:val="00B91B2C"/>
    <w:rsid w:val="00B9203C"/>
    <w:rsid w:val="00B92255"/>
    <w:rsid w:val="00B92B6D"/>
    <w:rsid w:val="00B92C9A"/>
    <w:rsid w:val="00B93306"/>
    <w:rsid w:val="00B934F2"/>
    <w:rsid w:val="00B937B3"/>
    <w:rsid w:val="00B93854"/>
    <w:rsid w:val="00B93A54"/>
    <w:rsid w:val="00B93E2F"/>
    <w:rsid w:val="00B93E70"/>
    <w:rsid w:val="00B947CF"/>
    <w:rsid w:val="00B94D01"/>
    <w:rsid w:val="00B94DA2"/>
    <w:rsid w:val="00B9514C"/>
    <w:rsid w:val="00B957BB"/>
    <w:rsid w:val="00B958C3"/>
    <w:rsid w:val="00B9590A"/>
    <w:rsid w:val="00B95A39"/>
    <w:rsid w:val="00B95C71"/>
    <w:rsid w:val="00B95CA7"/>
    <w:rsid w:val="00B9646E"/>
    <w:rsid w:val="00B966EE"/>
    <w:rsid w:val="00B96FBE"/>
    <w:rsid w:val="00B97549"/>
    <w:rsid w:val="00B978D3"/>
    <w:rsid w:val="00B97BE7"/>
    <w:rsid w:val="00B97F51"/>
    <w:rsid w:val="00BA0115"/>
    <w:rsid w:val="00BA024D"/>
    <w:rsid w:val="00BA083B"/>
    <w:rsid w:val="00BA0D9F"/>
    <w:rsid w:val="00BA0DC1"/>
    <w:rsid w:val="00BA10A0"/>
    <w:rsid w:val="00BA15CC"/>
    <w:rsid w:val="00BA160B"/>
    <w:rsid w:val="00BA1988"/>
    <w:rsid w:val="00BA1C01"/>
    <w:rsid w:val="00BA1E33"/>
    <w:rsid w:val="00BA1F42"/>
    <w:rsid w:val="00BA20B8"/>
    <w:rsid w:val="00BA22B5"/>
    <w:rsid w:val="00BA28D3"/>
    <w:rsid w:val="00BA2F7D"/>
    <w:rsid w:val="00BA31F7"/>
    <w:rsid w:val="00BA3320"/>
    <w:rsid w:val="00BA340E"/>
    <w:rsid w:val="00BA3794"/>
    <w:rsid w:val="00BA3A4B"/>
    <w:rsid w:val="00BA3AB1"/>
    <w:rsid w:val="00BA3B8C"/>
    <w:rsid w:val="00BA3D10"/>
    <w:rsid w:val="00BA3DBD"/>
    <w:rsid w:val="00BA3DCB"/>
    <w:rsid w:val="00BA3ECC"/>
    <w:rsid w:val="00BA4274"/>
    <w:rsid w:val="00BA4613"/>
    <w:rsid w:val="00BA4627"/>
    <w:rsid w:val="00BA46F7"/>
    <w:rsid w:val="00BA4723"/>
    <w:rsid w:val="00BA499C"/>
    <w:rsid w:val="00BA4F03"/>
    <w:rsid w:val="00BA4F1D"/>
    <w:rsid w:val="00BA4F9B"/>
    <w:rsid w:val="00BA4FE1"/>
    <w:rsid w:val="00BA518E"/>
    <w:rsid w:val="00BA53C6"/>
    <w:rsid w:val="00BA5923"/>
    <w:rsid w:val="00BA5A64"/>
    <w:rsid w:val="00BA5AEC"/>
    <w:rsid w:val="00BA5B0C"/>
    <w:rsid w:val="00BA6310"/>
    <w:rsid w:val="00BA6412"/>
    <w:rsid w:val="00BA653C"/>
    <w:rsid w:val="00BA6675"/>
    <w:rsid w:val="00BA6753"/>
    <w:rsid w:val="00BA6792"/>
    <w:rsid w:val="00BA6A69"/>
    <w:rsid w:val="00BA6DB3"/>
    <w:rsid w:val="00BA7344"/>
    <w:rsid w:val="00BA75F5"/>
    <w:rsid w:val="00BA7801"/>
    <w:rsid w:val="00BA7B3C"/>
    <w:rsid w:val="00BA7BD6"/>
    <w:rsid w:val="00BB01D5"/>
    <w:rsid w:val="00BB0219"/>
    <w:rsid w:val="00BB02DE"/>
    <w:rsid w:val="00BB0445"/>
    <w:rsid w:val="00BB04A1"/>
    <w:rsid w:val="00BB083E"/>
    <w:rsid w:val="00BB0D14"/>
    <w:rsid w:val="00BB1337"/>
    <w:rsid w:val="00BB15BF"/>
    <w:rsid w:val="00BB1738"/>
    <w:rsid w:val="00BB1A89"/>
    <w:rsid w:val="00BB2430"/>
    <w:rsid w:val="00BB2556"/>
    <w:rsid w:val="00BB25C0"/>
    <w:rsid w:val="00BB287C"/>
    <w:rsid w:val="00BB2CD0"/>
    <w:rsid w:val="00BB2E5C"/>
    <w:rsid w:val="00BB2F13"/>
    <w:rsid w:val="00BB300F"/>
    <w:rsid w:val="00BB31E3"/>
    <w:rsid w:val="00BB3426"/>
    <w:rsid w:val="00BB3488"/>
    <w:rsid w:val="00BB35DD"/>
    <w:rsid w:val="00BB3890"/>
    <w:rsid w:val="00BB38C0"/>
    <w:rsid w:val="00BB3BE0"/>
    <w:rsid w:val="00BB4010"/>
    <w:rsid w:val="00BB47D4"/>
    <w:rsid w:val="00BB4B90"/>
    <w:rsid w:val="00BB4D7F"/>
    <w:rsid w:val="00BB4FD8"/>
    <w:rsid w:val="00BB557A"/>
    <w:rsid w:val="00BB557E"/>
    <w:rsid w:val="00BB564D"/>
    <w:rsid w:val="00BB57DE"/>
    <w:rsid w:val="00BB5A82"/>
    <w:rsid w:val="00BB5CB6"/>
    <w:rsid w:val="00BB5DE8"/>
    <w:rsid w:val="00BB6469"/>
    <w:rsid w:val="00BB65FB"/>
    <w:rsid w:val="00BB682D"/>
    <w:rsid w:val="00BB6A26"/>
    <w:rsid w:val="00BB6A2D"/>
    <w:rsid w:val="00BB6CB2"/>
    <w:rsid w:val="00BB6E87"/>
    <w:rsid w:val="00BB71BF"/>
    <w:rsid w:val="00BB7382"/>
    <w:rsid w:val="00BB76F5"/>
    <w:rsid w:val="00BB7A36"/>
    <w:rsid w:val="00BB7B43"/>
    <w:rsid w:val="00BB7C56"/>
    <w:rsid w:val="00BB7EF6"/>
    <w:rsid w:val="00BC022A"/>
    <w:rsid w:val="00BC0264"/>
    <w:rsid w:val="00BC031C"/>
    <w:rsid w:val="00BC05BE"/>
    <w:rsid w:val="00BC0683"/>
    <w:rsid w:val="00BC0711"/>
    <w:rsid w:val="00BC0753"/>
    <w:rsid w:val="00BC0773"/>
    <w:rsid w:val="00BC0899"/>
    <w:rsid w:val="00BC0B94"/>
    <w:rsid w:val="00BC0D83"/>
    <w:rsid w:val="00BC10B3"/>
    <w:rsid w:val="00BC1391"/>
    <w:rsid w:val="00BC152E"/>
    <w:rsid w:val="00BC1872"/>
    <w:rsid w:val="00BC1A24"/>
    <w:rsid w:val="00BC1BD7"/>
    <w:rsid w:val="00BC1D7F"/>
    <w:rsid w:val="00BC2541"/>
    <w:rsid w:val="00BC2766"/>
    <w:rsid w:val="00BC28F4"/>
    <w:rsid w:val="00BC2961"/>
    <w:rsid w:val="00BC29AB"/>
    <w:rsid w:val="00BC2C7E"/>
    <w:rsid w:val="00BC3049"/>
    <w:rsid w:val="00BC31EC"/>
    <w:rsid w:val="00BC332C"/>
    <w:rsid w:val="00BC34C9"/>
    <w:rsid w:val="00BC359C"/>
    <w:rsid w:val="00BC3A5F"/>
    <w:rsid w:val="00BC3F68"/>
    <w:rsid w:val="00BC46A7"/>
    <w:rsid w:val="00BC4A13"/>
    <w:rsid w:val="00BC4E5B"/>
    <w:rsid w:val="00BC4F0B"/>
    <w:rsid w:val="00BC4F7E"/>
    <w:rsid w:val="00BC563B"/>
    <w:rsid w:val="00BC56B2"/>
    <w:rsid w:val="00BC5D78"/>
    <w:rsid w:val="00BC5F28"/>
    <w:rsid w:val="00BC612F"/>
    <w:rsid w:val="00BC6528"/>
    <w:rsid w:val="00BC6576"/>
    <w:rsid w:val="00BC6C5E"/>
    <w:rsid w:val="00BC6D7A"/>
    <w:rsid w:val="00BC6DEC"/>
    <w:rsid w:val="00BC7166"/>
    <w:rsid w:val="00BC7AE6"/>
    <w:rsid w:val="00BC7DBE"/>
    <w:rsid w:val="00BC7E88"/>
    <w:rsid w:val="00BD035E"/>
    <w:rsid w:val="00BD0888"/>
    <w:rsid w:val="00BD0D68"/>
    <w:rsid w:val="00BD0E68"/>
    <w:rsid w:val="00BD170B"/>
    <w:rsid w:val="00BD1EC8"/>
    <w:rsid w:val="00BD1FA6"/>
    <w:rsid w:val="00BD205E"/>
    <w:rsid w:val="00BD2267"/>
    <w:rsid w:val="00BD2629"/>
    <w:rsid w:val="00BD2F06"/>
    <w:rsid w:val="00BD31D7"/>
    <w:rsid w:val="00BD3212"/>
    <w:rsid w:val="00BD3216"/>
    <w:rsid w:val="00BD3399"/>
    <w:rsid w:val="00BD36E5"/>
    <w:rsid w:val="00BD3A01"/>
    <w:rsid w:val="00BD3C31"/>
    <w:rsid w:val="00BD3CC5"/>
    <w:rsid w:val="00BD3E3A"/>
    <w:rsid w:val="00BD3F47"/>
    <w:rsid w:val="00BD409B"/>
    <w:rsid w:val="00BD4147"/>
    <w:rsid w:val="00BD4289"/>
    <w:rsid w:val="00BD4698"/>
    <w:rsid w:val="00BD4D6A"/>
    <w:rsid w:val="00BD4DBB"/>
    <w:rsid w:val="00BD501F"/>
    <w:rsid w:val="00BD537E"/>
    <w:rsid w:val="00BD568C"/>
    <w:rsid w:val="00BD5761"/>
    <w:rsid w:val="00BD5B94"/>
    <w:rsid w:val="00BD6328"/>
    <w:rsid w:val="00BD6541"/>
    <w:rsid w:val="00BD6664"/>
    <w:rsid w:val="00BD67CB"/>
    <w:rsid w:val="00BD6A03"/>
    <w:rsid w:val="00BD6B9B"/>
    <w:rsid w:val="00BD6D1E"/>
    <w:rsid w:val="00BD6D65"/>
    <w:rsid w:val="00BD6E75"/>
    <w:rsid w:val="00BD6F31"/>
    <w:rsid w:val="00BD7220"/>
    <w:rsid w:val="00BD7408"/>
    <w:rsid w:val="00BD74D1"/>
    <w:rsid w:val="00BD7606"/>
    <w:rsid w:val="00BD76EA"/>
    <w:rsid w:val="00BD789F"/>
    <w:rsid w:val="00BD7B72"/>
    <w:rsid w:val="00BD7D18"/>
    <w:rsid w:val="00BD7D69"/>
    <w:rsid w:val="00BD7F50"/>
    <w:rsid w:val="00BE01E0"/>
    <w:rsid w:val="00BE02C9"/>
    <w:rsid w:val="00BE03DF"/>
    <w:rsid w:val="00BE0714"/>
    <w:rsid w:val="00BE076B"/>
    <w:rsid w:val="00BE0825"/>
    <w:rsid w:val="00BE0BAE"/>
    <w:rsid w:val="00BE0C18"/>
    <w:rsid w:val="00BE0DF5"/>
    <w:rsid w:val="00BE102A"/>
    <w:rsid w:val="00BE147E"/>
    <w:rsid w:val="00BE177E"/>
    <w:rsid w:val="00BE1926"/>
    <w:rsid w:val="00BE22A1"/>
    <w:rsid w:val="00BE2665"/>
    <w:rsid w:val="00BE26AF"/>
    <w:rsid w:val="00BE29E6"/>
    <w:rsid w:val="00BE2AE8"/>
    <w:rsid w:val="00BE2D86"/>
    <w:rsid w:val="00BE306A"/>
    <w:rsid w:val="00BE32E1"/>
    <w:rsid w:val="00BE32F1"/>
    <w:rsid w:val="00BE33B1"/>
    <w:rsid w:val="00BE3530"/>
    <w:rsid w:val="00BE35C1"/>
    <w:rsid w:val="00BE391A"/>
    <w:rsid w:val="00BE3AE6"/>
    <w:rsid w:val="00BE3D1F"/>
    <w:rsid w:val="00BE41F5"/>
    <w:rsid w:val="00BE43DA"/>
    <w:rsid w:val="00BE452A"/>
    <w:rsid w:val="00BE458D"/>
    <w:rsid w:val="00BE47E7"/>
    <w:rsid w:val="00BE48DE"/>
    <w:rsid w:val="00BE4A97"/>
    <w:rsid w:val="00BE4B90"/>
    <w:rsid w:val="00BE4D47"/>
    <w:rsid w:val="00BE4F74"/>
    <w:rsid w:val="00BE507C"/>
    <w:rsid w:val="00BE5490"/>
    <w:rsid w:val="00BE554F"/>
    <w:rsid w:val="00BE5A9B"/>
    <w:rsid w:val="00BE5C33"/>
    <w:rsid w:val="00BE5F82"/>
    <w:rsid w:val="00BE6013"/>
    <w:rsid w:val="00BE67CA"/>
    <w:rsid w:val="00BE6FE7"/>
    <w:rsid w:val="00BE747C"/>
    <w:rsid w:val="00BE7565"/>
    <w:rsid w:val="00BE776E"/>
    <w:rsid w:val="00BE7BA5"/>
    <w:rsid w:val="00BE7C30"/>
    <w:rsid w:val="00BF02DD"/>
    <w:rsid w:val="00BF0466"/>
    <w:rsid w:val="00BF066E"/>
    <w:rsid w:val="00BF076C"/>
    <w:rsid w:val="00BF0D2D"/>
    <w:rsid w:val="00BF0D6D"/>
    <w:rsid w:val="00BF110A"/>
    <w:rsid w:val="00BF15BD"/>
    <w:rsid w:val="00BF16DB"/>
    <w:rsid w:val="00BF1CF7"/>
    <w:rsid w:val="00BF1D07"/>
    <w:rsid w:val="00BF1DED"/>
    <w:rsid w:val="00BF25A4"/>
    <w:rsid w:val="00BF2B71"/>
    <w:rsid w:val="00BF2F96"/>
    <w:rsid w:val="00BF3204"/>
    <w:rsid w:val="00BF3539"/>
    <w:rsid w:val="00BF38E9"/>
    <w:rsid w:val="00BF38F0"/>
    <w:rsid w:val="00BF3A73"/>
    <w:rsid w:val="00BF3D3C"/>
    <w:rsid w:val="00BF3D3E"/>
    <w:rsid w:val="00BF479E"/>
    <w:rsid w:val="00BF4FD1"/>
    <w:rsid w:val="00BF5123"/>
    <w:rsid w:val="00BF537A"/>
    <w:rsid w:val="00BF54F9"/>
    <w:rsid w:val="00BF5917"/>
    <w:rsid w:val="00BF59FF"/>
    <w:rsid w:val="00BF5E0A"/>
    <w:rsid w:val="00BF62A0"/>
    <w:rsid w:val="00BF650B"/>
    <w:rsid w:val="00BF6A7D"/>
    <w:rsid w:val="00BF6D4F"/>
    <w:rsid w:val="00BF6D75"/>
    <w:rsid w:val="00BF6E30"/>
    <w:rsid w:val="00BF6E59"/>
    <w:rsid w:val="00BF74D5"/>
    <w:rsid w:val="00BF75F2"/>
    <w:rsid w:val="00BF7627"/>
    <w:rsid w:val="00BF76B5"/>
    <w:rsid w:val="00BF7724"/>
    <w:rsid w:val="00BF778D"/>
    <w:rsid w:val="00BF793B"/>
    <w:rsid w:val="00BF7C7E"/>
    <w:rsid w:val="00C00104"/>
    <w:rsid w:val="00C00117"/>
    <w:rsid w:val="00C003E3"/>
    <w:rsid w:val="00C00406"/>
    <w:rsid w:val="00C007F2"/>
    <w:rsid w:val="00C00BB2"/>
    <w:rsid w:val="00C00F86"/>
    <w:rsid w:val="00C01307"/>
    <w:rsid w:val="00C013B8"/>
    <w:rsid w:val="00C01688"/>
    <w:rsid w:val="00C01DF9"/>
    <w:rsid w:val="00C026E4"/>
    <w:rsid w:val="00C02D78"/>
    <w:rsid w:val="00C0311E"/>
    <w:rsid w:val="00C03150"/>
    <w:rsid w:val="00C032A6"/>
    <w:rsid w:val="00C03386"/>
    <w:rsid w:val="00C033C7"/>
    <w:rsid w:val="00C0352A"/>
    <w:rsid w:val="00C0358D"/>
    <w:rsid w:val="00C0386E"/>
    <w:rsid w:val="00C038FB"/>
    <w:rsid w:val="00C04052"/>
    <w:rsid w:val="00C042FD"/>
    <w:rsid w:val="00C0446F"/>
    <w:rsid w:val="00C04587"/>
    <w:rsid w:val="00C04642"/>
    <w:rsid w:val="00C048F4"/>
    <w:rsid w:val="00C049D6"/>
    <w:rsid w:val="00C04B08"/>
    <w:rsid w:val="00C04C24"/>
    <w:rsid w:val="00C04DCF"/>
    <w:rsid w:val="00C05002"/>
    <w:rsid w:val="00C05291"/>
    <w:rsid w:val="00C056B6"/>
    <w:rsid w:val="00C05920"/>
    <w:rsid w:val="00C05B52"/>
    <w:rsid w:val="00C05BF6"/>
    <w:rsid w:val="00C05EB0"/>
    <w:rsid w:val="00C067F9"/>
    <w:rsid w:val="00C06A64"/>
    <w:rsid w:val="00C06DE5"/>
    <w:rsid w:val="00C06E41"/>
    <w:rsid w:val="00C07152"/>
    <w:rsid w:val="00C07158"/>
    <w:rsid w:val="00C07169"/>
    <w:rsid w:val="00C0740A"/>
    <w:rsid w:val="00C0793E"/>
    <w:rsid w:val="00C07A28"/>
    <w:rsid w:val="00C07AEA"/>
    <w:rsid w:val="00C07C1F"/>
    <w:rsid w:val="00C07CD7"/>
    <w:rsid w:val="00C100B6"/>
    <w:rsid w:val="00C100CF"/>
    <w:rsid w:val="00C105F5"/>
    <w:rsid w:val="00C107C6"/>
    <w:rsid w:val="00C108A4"/>
    <w:rsid w:val="00C10C6D"/>
    <w:rsid w:val="00C10D2C"/>
    <w:rsid w:val="00C10D5D"/>
    <w:rsid w:val="00C10E20"/>
    <w:rsid w:val="00C10F94"/>
    <w:rsid w:val="00C11239"/>
    <w:rsid w:val="00C11369"/>
    <w:rsid w:val="00C11DF7"/>
    <w:rsid w:val="00C121D9"/>
    <w:rsid w:val="00C12206"/>
    <w:rsid w:val="00C126FA"/>
    <w:rsid w:val="00C13156"/>
    <w:rsid w:val="00C131F7"/>
    <w:rsid w:val="00C134E8"/>
    <w:rsid w:val="00C136EA"/>
    <w:rsid w:val="00C136F9"/>
    <w:rsid w:val="00C1374B"/>
    <w:rsid w:val="00C13A65"/>
    <w:rsid w:val="00C13B9D"/>
    <w:rsid w:val="00C13D83"/>
    <w:rsid w:val="00C13FA9"/>
    <w:rsid w:val="00C14249"/>
    <w:rsid w:val="00C142E7"/>
    <w:rsid w:val="00C143C9"/>
    <w:rsid w:val="00C14496"/>
    <w:rsid w:val="00C14877"/>
    <w:rsid w:val="00C14A2F"/>
    <w:rsid w:val="00C14E6C"/>
    <w:rsid w:val="00C15129"/>
    <w:rsid w:val="00C15B00"/>
    <w:rsid w:val="00C15BFF"/>
    <w:rsid w:val="00C15D1A"/>
    <w:rsid w:val="00C167CF"/>
    <w:rsid w:val="00C167F0"/>
    <w:rsid w:val="00C1684A"/>
    <w:rsid w:val="00C168B1"/>
    <w:rsid w:val="00C1728C"/>
    <w:rsid w:val="00C1779F"/>
    <w:rsid w:val="00C177EB"/>
    <w:rsid w:val="00C177FA"/>
    <w:rsid w:val="00C17CE8"/>
    <w:rsid w:val="00C20D28"/>
    <w:rsid w:val="00C20F12"/>
    <w:rsid w:val="00C21184"/>
    <w:rsid w:val="00C211A7"/>
    <w:rsid w:val="00C21230"/>
    <w:rsid w:val="00C217FF"/>
    <w:rsid w:val="00C2194F"/>
    <w:rsid w:val="00C21C5C"/>
    <w:rsid w:val="00C21F47"/>
    <w:rsid w:val="00C21FDD"/>
    <w:rsid w:val="00C21FEB"/>
    <w:rsid w:val="00C2204E"/>
    <w:rsid w:val="00C225D5"/>
    <w:rsid w:val="00C226B4"/>
    <w:rsid w:val="00C22865"/>
    <w:rsid w:val="00C228F1"/>
    <w:rsid w:val="00C22D05"/>
    <w:rsid w:val="00C22D97"/>
    <w:rsid w:val="00C2305E"/>
    <w:rsid w:val="00C2324C"/>
    <w:rsid w:val="00C2350C"/>
    <w:rsid w:val="00C23769"/>
    <w:rsid w:val="00C23832"/>
    <w:rsid w:val="00C23B04"/>
    <w:rsid w:val="00C23CA6"/>
    <w:rsid w:val="00C23DCB"/>
    <w:rsid w:val="00C23E6C"/>
    <w:rsid w:val="00C23F65"/>
    <w:rsid w:val="00C240E0"/>
    <w:rsid w:val="00C2469E"/>
    <w:rsid w:val="00C24B73"/>
    <w:rsid w:val="00C24DF5"/>
    <w:rsid w:val="00C24F27"/>
    <w:rsid w:val="00C2514C"/>
    <w:rsid w:val="00C252C0"/>
    <w:rsid w:val="00C2559E"/>
    <w:rsid w:val="00C2567C"/>
    <w:rsid w:val="00C2585D"/>
    <w:rsid w:val="00C258B0"/>
    <w:rsid w:val="00C2591F"/>
    <w:rsid w:val="00C2592E"/>
    <w:rsid w:val="00C25936"/>
    <w:rsid w:val="00C25952"/>
    <w:rsid w:val="00C25A84"/>
    <w:rsid w:val="00C265D8"/>
    <w:rsid w:val="00C267F9"/>
    <w:rsid w:val="00C26902"/>
    <w:rsid w:val="00C26B87"/>
    <w:rsid w:val="00C26BA3"/>
    <w:rsid w:val="00C26C9C"/>
    <w:rsid w:val="00C26D92"/>
    <w:rsid w:val="00C26E90"/>
    <w:rsid w:val="00C26F2D"/>
    <w:rsid w:val="00C27283"/>
    <w:rsid w:val="00C27BBC"/>
    <w:rsid w:val="00C27BC0"/>
    <w:rsid w:val="00C27C59"/>
    <w:rsid w:val="00C27DD8"/>
    <w:rsid w:val="00C27E0C"/>
    <w:rsid w:val="00C27E74"/>
    <w:rsid w:val="00C27FA1"/>
    <w:rsid w:val="00C30282"/>
    <w:rsid w:val="00C302E2"/>
    <w:rsid w:val="00C30444"/>
    <w:rsid w:val="00C304B7"/>
    <w:rsid w:val="00C3068F"/>
    <w:rsid w:val="00C30B7B"/>
    <w:rsid w:val="00C311E2"/>
    <w:rsid w:val="00C311F4"/>
    <w:rsid w:val="00C311FD"/>
    <w:rsid w:val="00C31A0D"/>
    <w:rsid w:val="00C31B71"/>
    <w:rsid w:val="00C31DBC"/>
    <w:rsid w:val="00C31ED1"/>
    <w:rsid w:val="00C322A1"/>
    <w:rsid w:val="00C322FE"/>
    <w:rsid w:val="00C325C7"/>
    <w:rsid w:val="00C326E7"/>
    <w:rsid w:val="00C3274E"/>
    <w:rsid w:val="00C32766"/>
    <w:rsid w:val="00C327DC"/>
    <w:rsid w:val="00C32E47"/>
    <w:rsid w:val="00C32E4F"/>
    <w:rsid w:val="00C332DD"/>
    <w:rsid w:val="00C33430"/>
    <w:rsid w:val="00C33AE4"/>
    <w:rsid w:val="00C34205"/>
    <w:rsid w:val="00C343F0"/>
    <w:rsid w:val="00C34EBC"/>
    <w:rsid w:val="00C3517B"/>
    <w:rsid w:val="00C35219"/>
    <w:rsid w:val="00C35262"/>
    <w:rsid w:val="00C353A2"/>
    <w:rsid w:val="00C35830"/>
    <w:rsid w:val="00C35E17"/>
    <w:rsid w:val="00C35F81"/>
    <w:rsid w:val="00C36088"/>
    <w:rsid w:val="00C3612A"/>
    <w:rsid w:val="00C36398"/>
    <w:rsid w:val="00C3674E"/>
    <w:rsid w:val="00C36857"/>
    <w:rsid w:val="00C36C1B"/>
    <w:rsid w:val="00C37238"/>
    <w:rsid w:val="00C37580"/>
    <w:rsid w:val="00C3758A"/>
    <w:rsid w:val="00C37964"/>
    <w:rsid w:val="00C37C21"/>
    <w:rsid w:val="00C40177"/>
    <w:rsid w:val="00C40309"/>
    <w:rsid w:val="00C406AC"/>
    <w:rsid w:val="00C4085E"/>
    <w:rsid w:val="00C40A91"/>
    <w:rsid w:val="00C40E8C"/>
    <w:rsid w:val="00C40EA3"/>
    <w:rsid w:val="00C40F14"/>
    <w:rsid w:val="00C410DF"/>
    <w:rsid w:val="00C412D9"/>
    <w:rsid w:val="00C412E3"/>
    <w:rsid w:val="00C41647"/>
    <w:rsid w:val="00C4182E"/>
    <w:rsid w:val="00C41B60"/>
    <w:rsid w:val="00C41EDB"/>
    <w:rsid w:val="00C4238D"/>
    <w:rsid w:val="00C42BE9"/>
    <w:rsid w:val="00C42FDB"/>
    <w:rsid w:val="00C43005"/>
    <w:rsid w:val="00C4302C"/>
    <w:rsid w:val="00C43772"/>
    <w:rsid w:val="00C43933"/>
    <w:rsid w:val="00C43934"/>
    <w:rsid w:val="00C4414F"/>
    <w:rsid w:val="00C448A0"/>
    <w:rsid w:val="00C448CE"/>
    <w:rsid w:val="00C44928"/>
    <w:rsid w:val="00C44CCF"/>
    <w:rsid w:val="00C44F3E"/>
    <w:rsid w:val="00C44F5B"/>
    <w:rsid w:val="00C44F64"/>
    <w:rsid w:val="00C453A6"/>
    <w:rsid w:val="00C45750"/>
    <w:rsid w:val="00C45A71"/>
    <w:rsid w:val="00C45AB8"/>
    <w:rsid w:val="00C463C2"/>
    <w:rsid w:val="00C4649B"/>
    <w:rsid w:val="00C464C2"/>
    <w:rsid w:val="00C469CB"/>
    <w:rsid w:val="00C46F23"/>
    <w:rsid w:val="00C470EB"/>
    <w:rsid w:val="00C471DD"/>
    <w:rsid w:val="00C47F59"/>
    <w:rsid w:val="00C4E818"/>
    <w:rsid w:val="00C50349"/>
    <w:rsid w:val="00C506D7"/>
    <w:rsid w:val="00C509AB"/>
    <w:rsid w:val="00C509FE"/>
    <w:rsid w:val="00C50C3E"/>
    <w:rsid w:val="00C5160B"/>
    <w:rsid w:val="00C51775"/>
    <w:rsid w:val="00C517D5"/>
    <w:rsid w:val="00C5198B"/>
    <w:rsid w:val="00C51C6F"/>
    <w:rsid w:val="00C520B5"/>
    <w:rsid w:val="00C522F9"/>
    <w:rsid w:val="00C52372"/>
    <w:rsid w:val="00C5265F"/>
    <w:rsid w:val="00C52978"/>
    <w:rsid w:val="00C529AC"/>
    <w:rsid w:val="00C529FA"/>
    <w:rsid w:val="00C53430"/>
    <w:rsid w:val="00C535D7"/>
    <w:rsid w:val="00C53FD0"/>
    <w:rsid w:val="00C5424C"/>
    <w:rsid w:val="00C54258"/>
    <w:rsid w:val="00C5430C"/>
    <w:rsid w:val="00C5458B"/>
    <w:rsid w:val="00C5470C"/>
    <w:rsid w:val="00C5476A"/>
    <w:rsid w:val="00C54BE8"/>
    <w:rsid w:val="00C55565"/>
    <w:rsid w:val="00C5563B"/>
    <w:rsid w:val="00C5593B"/>
    <w:rsid w:val="00C55A2C"/>
    <w:rsid w:val="00C560D0"/>
    <w:rsid w:val="00C56301"/>
    <w:rsid w:val="00C56510"/>
    <w:rsid w:val="00C56950"/>
    <w:rsid w:val="00C56B66"/>
    <w:rsid w:val="00C570FD"/>
    <w:rsid w:val="00C57417"/>
    <w:rsid w:val="00C57D28"/>
    <w:rsid w:val="00C57EB9"/>
    <w:rsid w:val="00C601B3"/>
    <w:rsid w:val="00C603BE"/>
    <w:rsid w:val="00C60B78"/>
    <w:rsid w:val="00C610EF"/>
    <w:rsid w:val="00C610F7"/>
    <w:rsid w:val="00C61295"/>
    <w:rsid w:val="00C613DD"/>
    <w:rsid w:val="00C61419"/>
    <w:rsid w:val="00C6205A"/>
    <w:rsid w:val="00C620C2"/>
    <w:rsid w:val="00C62192"/>
    <w:rsid w:val="00C62291"/>
    <w:rsid w:val="00C6247C"/>
    <w:rsid w:val="00C624CE"/>
    <w:rsid w:val="00C62A63"/>
    <w:rsid w:val="00C6307C"/>
    <w:rsid w:val="00C632E0"/>
    <w:rsid w:val="00C63600"/>
    <w:rsid w:val="00C63686"/>
    <w:rsid w:val="00C63A9D"/>
    <w:rsid w:val="00C63B1A"/>
    <w:rsid w:val="00C64165"/>
    <w:rsid w:val="00C6428B"/>
    <w:rsid w:val="00C6436B"/>
    <w:rsid w:val="00C6466D"/>
    <w:rsid w:val="00C6473F"/>
    <w:rsid w:val="00C64904"/>
    <w:rsid w:val="00C6493A"/>
    <w:rsid w:val="00C64B2B"/>
    <w:rsid w:val="00C64B7A"/>
    <w:rsid w:val="00C64C55"/>
    <w:rsid w:val="00C64DF3"/>
    <w:rsid w:val="00C64F10"/>
    <w:rsid w:val="00C650A2"/>
    <w:rsid w:val="00C65A6C"/>
    <w:rsid w:val="00C65E08"/>
    <w:rsid w:val="00C660DE"/>
    <w:rsid w:val="00C66463"/>
    <w:rsid w:val="00C6653F"/>
    <w:rsid w:val="00C6671A"/>
    <w:rsid w:val="00C668CC"/>
    <w:rsid w:val="00C6698A"/>
    <w:rsid w:val="00C669B4"/>
    <w:rsid w:val="00C66AE6"/>
    <w:rsid w:val="00C66E5C"/>
    <w:rsid w:val="00C6703E"/>
    <w:rsid w:val="00C672D6"/>
    <w:rsid w:val="00C67637"/>
    <w:rsid w:val="00C67667"/>
    <w:rsid w:val="00C67765"/>
    <w:rsid w:val="00C679DF"/>
    <w:rsid w:val="00C679E8"/>
    <w:rsid w:val="00C67CD7"/>
    <w:rsid w:val="00C7046D"/>
    <w:rsid w:val="00C70BE0"/>
    <w:rsid w:val="00C70C8B"/>
    <w:rsid w:val="00C70FB9"/>
    <w:rsid w:val="00C710FD"/>
    <w:rsid w:val="00C71145"/>
    <w:rsid w:val="00C716DF"/>
    <w:rsid w:val="00C71705"/>
    <w:rsid w:val="00C71B26"/>
    <w:rsid w:val="00C71D20"/>
    <w:rsid w:val="00C71FB5"/>
    <w:rsid w:val="00C71FC3"/>
    <w:rsid w:val="00C71FC4"/>
    <w:rsid w:val="00C724D5"/>
    <w:rsid w:val="00C7255B"/>
    <w:rsid w:val="00C7258F"/>
    <w:rsid w:val="00C7300C"/>
    <w:rsid w:val="00C730E8"/>
    <w:rsid w:val="00C73127"/>
    <w:rsid w:val="00C731BD"/>
    <w:rsid w:val="00C73411"/>
    <w:rsid w:val="00C73853"/>
    <w:rsid w:val="00C73D8D"/>
    <w:rsid w:val="00C7439E"/>
    <w:rsid w:val="00C748AD"/>
    <w:rsid w:val="00C74B17"/>
    <w:rsid w:val="00C74B6D"/>
    <w:rsid w:val="00C74BCD"/>
    <w:rsid w:val="00C74DA8"/>
    <w:rsid w:val="00C74E23"/>
    <w:rsid w:val="00C74EC6"/>
    <w:rsid w:val="00C754E9"/>
    <w:rsid w:val="00C759D7"/>
    <w:rsid w:val="00C75BFA"/>
    <w:rsid w:val="00C75DE1"/>
    <w:rsid w:val="00C7608A"/>
    <w:rsid w:val="00C76198"/>
    <w:rsid w:val="00C762DB"/>
    <w:rsid w:val="00C7643F"/>
    <w:rsid w:val="00C765BD"/>
    <w:rsid w:val="00C76AE7"/>
    <w:rsid w:val="00C76DA7"/>
    <w:rsid w:val="00C76EF4"/>
    <w:rsid w:val="00C77144"/>
    <w:rsid w:val="00C77243"/>
    <w:rsid w:val="00C776E5"/>
    <w:rsid w:val="00C77C75"/>
    <w:rsid w:val="00C77D70"/>
    <w:rsid w:val="00C77E40"/>
    <w:rsid w:val="00C77F8A"/>
    <w:rsid w:val="00C80083"/>
    <w:rsid w:val="00C80492"/>
    <w:rsid w:val="00C80511"/>
    <w:rsid w:val="00C81656"/>
    <w:rsid w:val="00C81A5C"/>
    <w:rsid w:val="00C81E4A"/>
    <w:rsid w:val="00C8248F"/>
    <w:rsid w:val="00C82B61"/>
    <w:rsid w:val="00C82F52"/>
    <w:rsid w:val="00C830C4"/>
    <w:rsid w:val="00C834C1"/>
    <w:rsid w:val="00C8384D"/>
    <w:rsid w:val="00C83AC4"/>
    <w:rsid w:val="00C83D35"/>
    <w:rsid w:val="00C83E4F"/>
    <w:rsid w:val="00C83E95"/>
    <w:rsid w:val="00C840DF"/>
    <w:rsid w:val="00C842CD"/>
    <w:rsid w:val="00C8453A"/>
    <w:rsid w:val="00C845CA"/>
    <w:rsid w:val="00C8460A"/>
    <w:rsid w:val="00C84677"/>
    <w:rsid w:val="00C848A1"/>
    <w:rsid w:val="00C84A44"/>
    <w:rsid w:val="00C84A85"/>
    <w:rsid w:val="00C84E45"/>
    <w:rsid w:val="00C8524D"/>
    <w:rsid w:val="00C8538C"/>
    <w:rsid w:val="00C854B5"/>
    <w:rsid w:val="00C85716"/>
    <w:rsid w:val="00C85B28"/>
    <w:rsid w:val="00C85E2C"/>
    <w:rsid w:val="00C85FA5"/>
    <w:rsid w:val="00C86293"/>
    <w:rsid w:val="00C86A20"/>
    <w:rsid w:val="00C86AEB"/>
    <w:rsid w:val="00C86C4E"/>
    <w:rsid w:val="00C86D5C"/>
    <w:rsid w:val="00C86E95"/>
    <w:rsid w:val="00C86F67"/>
    <w:rsid w:val="00C87191"/>
    <w:rsid w:val="00C873B4"/>
    <w:rsid w:val="00C8743C"/>
    <w:rsid w:val="00C87830"/>
    <w:rsid w:val="00C87A74"/>
    <w:rsid w:val="00C90094"/>
    <w:rsid w:val="00C90164"/>
    <w:rsid w:val="00C90205"/>
    <w:rsid w:val="00C90705"/>
    <w:rsid w:val="00C90757"/>
    <w:rsid w:val="00C90E57"/>
    <w:rsid w:val="00C912B2"/>
    <w:rsid w:val="00C91528"/>
    <w:rsid w:val="00C915A6"/>
    <w:rsid w:val="00C9163C"/>
    <w:rsid w:val="00C916DB"/>
    <w:rsid w:val="00C91968"/>
    <w:rsid w:val="00C91AAF"/>
    <w:rsid w:val="00C91C35"/>
    <w:rsid w:val="00C91ED8"/>
    <w:rsid w:val="00C91F83"/>
    <w:rsid w:val="00C92539"/>
    <w:rsid w:val="00C9268F"/>
    <w:rsid w:val="00C9271B"/>
    <w:rsid w:val="00C92850"/>
    <w:rsid w:val="00C92E82"/>
    <w:rsid w:val="00C92F6C"/>
    <w:rsid w:val="00C935F1"/>
    <w:rsid w:val="00C93C30"/>
    <w:rsid w:val="00C93E15"/>
    <w:rsid w:val="00C93E36"/>
    <w:rsid w:val="00C942E1"/>
    <w:rsid w:val="00C9479B"/>
    <w:rsid w:val="00C94A37"/>
    <w:rsid w:val="00C94FC6"/>
    <w:rsid w:val="00C95256"/>
    <w:rsid w:val="00C952F4"/>
    <w:rsid w:val="00C95329"/>
    <w:rsid w:val="00C955D6"/>
    <w:rsid w:val="00C958A1"/>
    <w:rsid w:val="00C95905"/>
    <w:rsid w:val="00C95A3A"/>
    <w:rsid w:val="00C95B1D"/>
    <w:rsid w:val="00C95CFB"/>
    <w:rsid w:val="00C96A78"/>
    <w:rsid w:val="00C96C13"/>
    <w:rsid w:val="00C96D8C"/>
    <w:rsid w:val="00C97018"/>
    <w:rsid w:val="00C9711C"/>
    <w:rsid w:val="00C97285"/>
    <w:rsid w:val="00C972BA"/>
    <w:rsid w:val="00C979E5"/>
    <w:rsid w:val="00C97B28"/>
    <w:rsid w:val="00C97E58"/>
    <w:rsid w:val="00CA0036"/>
    <w:rsid w:val="00CA019B"/>
    <w:rsid w:val="00CA0351"/>
    <w:rsid w:val="00CA09C6"/>
    <w:rsid w:val="00CA0DB4"/>
    <w:rsid w:val="00CA1277"/>
    <w:rsid w:val="00CA12A2"/>
    <w:rsid w:val="00CA13BC"/>
    <w:rsid w:val="00CA14D3"/>
    <w:rsid w:val="00CA1717"/>
    <w:rsid w:val="00CA19A7"/>
    <w:rsid w:val="00CA1C51"/>
    <w:rsid w:val="00CA2C68"/>
    <w:rsid w:val="00CA2E18"/>
    <w:rsid w:val="00CA316D"/>
    <w:rsid w:val="00CA33C8"/>
    <w:rsid w:val="00CA341A"/>
    <w:rsid w:val="00CA3822"/>
    <w:rsid w:val="00CA3CDF"/>
    <w:rsid w:val="00CA3F36"/>
    <w:rsid w:val="00CA4144"/>
    <w:rsid w:val="00CA4ADB"/>
    <w:rsid w:val="00CA4DBD"/>
    <w:rsid w:val="00CA4E2A"/>
    <w:rsid w:val="00CA4EE4"/>
    <w:rsid w:val="00CA4F36"/>
    <w:rsid w:val="00CA5438"/>
    <w:rsid w:val="00CA546B"/>
    <w:rsid w:val="00CA5702"/>
    <w:rsid w:val="00CA575F"/>
    <w:rsid w:val="00CA59D6"/>
    <w:rsid w:val="00CA59F0"/>
    <w:rsid w:val="00CA612F"/>
    <w:rsid w:val="00CA6830"/>
    <w:rsid w:val="00CA689A"/>
    <w:rsid w:val="00CA694B"/>
    <w:rsid w:val="00CA6AA6"/>
    <w:rsid w:val="00CA6DD8"/>
    <w:rsid w:val="00CA7553"/>
    <w:rsid w:val="00CA77D7"/>
    <w:rsid w:val="00CA7B5F"/>
    <w:rsid w:val="00CA7D50"/>
    <w:rsid w:val="00CA7FD3"/>
    <w:rsid w:val="00CB075A"/>
    <w:rsid w:val="00CB099B"/>
    <w:rsid w:val="00CB09BC"/>
    <w:rsid w:val="00CB0AF8"/>
    <w:rsid w:val="00CB0BDD"/>
    <w:rsid w:val="00CB0D63"/>
    <w:rsid w:val="00CB114E"/>
    <w:rsid w:val="00CB139D"/>
    <w:rsid w:val="00CB148A"/>
    <w:rsid w:val="00CB1638"/>
    <w:rsid w:val="00CB1693"/>
    <w:rsid w:val="00CB1741"/>
    <w:rsid w:val="00CB177F"/>
    <w:rsid w:val="00CB178A"/>
    <w:rsid w:val="00CB1BA2"/>
    <w:rsid w:val="00CB1D1C"/>
    <w:rsid w:val="00CB1D40"/>
    <w:rsid w:val="00CB1EED"/>
    <w:rsid w:val="00CB1F1F"/>
    <w:rsid w:val="00CB231D"/>
    <w:rsid w:val="00CB23F9"/>
    <w:rsid w:val="00CB293D"/>
    <w:rsid w:val="00CB2965"/>
    <w:rsid w:val="00CB2979"/>
    <w:rsid w:val="00CB2D10"/>
    <w:rsid w:val="00CB3178"/>
    <w:rsid w:val="00CB33B7"/>
    <w:rsid w:val="00CB363C"/>
    <w:rsid w:val="00CB364C"/>
    <w:rsid w:val="00CB37A6"/>
    <w:rsid w:val="00CB3C92"/>
    <w:rsid w:val="00CB413D"/>
    <w:rsid w:val="00CB4194"/>
    <w:rsid w:val="00CB428D"/>
    <w:rsid w:val="00CB4684"/>
    <w:rsid w:val="00CB47C4"/>
    <w:rsid w:val="00CB47E0"/>
    <w:rsid w:val="00CB48C9"/>
    <w:rsid w:val="00CB4C9B"/>
    <w:rsid w:val="00CB4F5B"/>
    <w:rsid w:val="00CB51D5"/>
    <w:rsid w:val="00CB558D"/>
    <w:rsid w:val="00CB60A8"/>
    <w:rsid w:val="00CB644C"/>
    <w:rsid w:val="00CB649E"/>
    <w:rsid w:val="00CB6650"/>
    <w:rsid w:val="00CB6C78"/>
    <w:rsid w:val="00CB6D1C"/>
    <w:rsid w:val="00CB7017"/>
    <w:rsid w:val="00CB7257"/>
    <w:rsid w:val="00CB7959"/>
    <w:rsid w:val="00CB7D68"/>
    <w:rsid w:val="00CC01BA"/>
    <w:rsid w:val="00CC08DB"/>
    <w:rsid w:val="00CC097A"/>
    <w:rsid w:val="00CC0A19"/>
    <w:rsid w:val="00CC0A5D"/>
    <w:rsid w:val="00CC0CF7"/>
    <w:rsid w:val="00CC0F9A"/>
    <w:rsid w:val="00CC0FD1"/>
    <w:rsid w:val="00CC1037"/>
    <w:rsid w:val="00CC1271"/>
    <w:rsid w:val="00CC13BA"/>
    <w:rsid w:val="00CC1571"/>
    <w:rsid w:val="00CC18D9"/>
    <w:rsid w:val="00CC1ADC"/>
    <w:rsid w:val="00CC1B9B"/>
    <w:rsid w:val="00CC1EF5"/>
    <w:rsid w:val="00CC1EFF"/>
    <w:rsid w:val="00CC1F48"/>
    <w:rsid w:val="00CC286F"/>
    <w:rsid w:val="00CC2CCC"/>
    <w:rsid w:val="00CC2D98"/>
    <w:rsid w:val="00CC351B"/>
    <w:rsid w:val="00CC3677"/>
    <w:rsid w:val="00CC3B53"/>
    <w:rsid w:val="00CC3BE1"/>
    <w:rsid w:val="00CC3E55"/>
    <w:rsid w:val="00CC410D"/>
    <w:rsid w:val="00CC42A7"/>
    <w:rsid w:val="00CC43F7"/>
    <w:rsid w:val="00CC47BB"/>
    <w:rsid w:val="00CC499C"/>
    <w:rsid w:val="00CC4D1D"/>
    <w:rsid w:val="00CC4E01"/>
    <w:rsid w:val="00CC4E4E"/>
    <w:rsid w:val="00CC4FE9"/>
    <w:rsid w:val="00CC54FA"/>
    <w:rsid w:val="00CC583F"/>
    <w:rsid w:val="00CC5A4D"/>
    <w:rsid w:val="00CC5B74"/>
    <w:rsid w:val="00CC5BA9"/>
    <w:rsid w:val="00CC5C47"/>
    <w:rsid w:val="00CC6168"/>
    <w:rsid w:val="00CC631C"/>
    <w:rsid w:val="00CC65CB"/>
    <w:rsid w:val="00CC67D1"/>
    <w:rsid w:val="00CC67E3"/>
    <w:rsid w:val="00CC6831"/>
    <w:rsid w:val="00CC6996"/>
    <w:rsid w:val="00CC69FA"/>
    <w:rsid w:val="00CC6CCA"/>
    <w:rsid w:val="00CC6D4A"/>
    <w:rsid w:val="00CC6F2D"/>
    <w:rsid w:val="00CC7685"/>
    <w:rsid w:val="00CC7719"/>
    <w:rsid w:val="00CC790C"/>
    <w:rsid w:val="00CC7AC5"/>
    <w:rsid w:val="00CC7B25"/>
    <w:rsid w:val="00CC7E34"/>
    <w:rsid w:val="00CC7F8F"/>
    <w:rsid w:val="00CD02A7"/>
    <w:rsid w:val="00CD0390"/>
    <w:rsid w:val="00CD07D4"/>
    <w:rsid w:val="00CD0FC9"/>
    <w:rsid w:val="00CD1006"/>
    <w:rsid w:val="00CD11D9"/>
    <w:rsid w:val="00CD1432"/>
    <w:rsid w:val="00CD162E"/>
    <w:rsid w:val="00CD1C5A"/>
    <w:rsid w:val="00CD1CA6"/>
    <w:rsid w:val="00CD1CBB"/>
    <w:rsid w:val="00CD2409"/>
    <w:rsid w:val="00CD24EC"/>
    <w:rsid w:val="00CD253D"/>
    <w:rsid w:val="00CD2872"/>
    <w:rsid w:val="00CD2A35"/>
    <w:rsid w:val="00CD2A6C"/>
    <w:rsid w:val="00CD2B9C"/>
    <w:rsid w:val="00CD2BD8"/>
    <w:rsid w:val="00CD31B7"/>
    <w:rsid w:val="00CD3523"/>
    <w:rsid w:val="00CD35DC"/>
    <w:rsid w:val="00CD37A1"/>
    <w:rsid w:val="00CD3819"/>
    <w:rsid w:val="00CD3BE1"/>
    <w:rsid w:val="00CD3BEA"/>
    <w:rsid w:val="00CD3EA0"/>
    <w:rsid w:val="00CD41CC"/>
    <w:rsid w:val="00CD41FB"/>
    <w:rsid w:val="00CD43B0"/>
    <w:rsid w:val="00CD4546"/>
    <w:rsid w:val="00CD45ED"/>
    <w:rsid w:val="00CD4804"/>
    <w:rsid w:val="00CD48A6"/>
    <w:rsid w:val="00CD4BC6"/>
    <w:rsid w:val="00CD4E37"/>
    <w:rsid w:val="00CD528B"/>
    <w:rsid w:val="00CD52A8"/>
    <w:rsid w:val="00CD5345"/>
    <w:rsid w:val="00CD54C0"/>
    <w:rsid w:val="00CD5523"/>
    <w:rsid w:val="00CD5766"/>
    <w:rsid w:val="00CD605B"/>
    <w:rsid w:val="00CD6115"/>
    <w:rsid w:val="00CD61CA"/>
    <w:rsid w:val="00CD643D"/>
    <w:rsid w:val="00CD65C1"/>
    <w:rsid w:val="00CD6632"/>
    <w:rsid w:val="00CD66B8"/>
    <w:rsid w:val="00CD678A"/>
    <w:rsid w:val="00CD6F6B"/>
    <w:rsid w:val="00CD7001"/>
    <w:rsid w:val="00CD760E"/>
    <w:rsid w:val="00CD7722"/>
    <w:rsid w:val="00CD78CF"/>
    <w:rsid w:val="00CD7C79"/>
    <w:rsid w:val="00CE050F"/>
    <w:rsid w:val="00CE08ED"/>
    <w:rsid w:val="00CE093D"/>
    <w:rsid w:val="00CE0A19"/>
    <w:rsid w:val="00CE0DBB"/>
    <w:rsid w:val="00CE0F1A"/>
    <w:rsid w:val="00CE10E0"/>
    <w:rsid w:val="00CE10FE"/>
    <w:rsid w:val="00CE12E7"/>
    <w:rsid w:val="00CE1371"/>
    <w:rsid w:val="00CE1485"/>
    <w:rsid w:val="00CE15F8"/>
    <w:rsid w:val="00CE17D1"/>
    <w:rsid w:val="00CE17E6"/>
    <w:rsid w:val="00CE187B"/>
    <w:rsid w:val="00CE2731"/>
    <w:rsid w:val="00CE289F"/>
    <w:rsid w:val="00CE29FB"/>
    <w:rsid w:val="00CE2B61"/>
    <w:rsid w:val="00CE2E2B"/>
    <w:rsid w:val="00CE3054"/>
    <w:rsid w:val="00CE3701"/>
    <w:rsid w:val="00CE3B61"/>
    <w:rsid w:val="00CE3E13"/>
    <w:rsid w:val="00CE3EAC"/>
    <w:rsid w:val="00CE43AF"/>
    <w:rsid w:val="00CE4438"/>
    <w:rsid w:val="00CE4B06"/>
    <w:rsid w:val="00CE4F60"/>
    <w:rsid w:val="00CE5093"/>
    <w:rsid w:val="00CE56A9"/>
    <w:rsid w:val="00CE5D43"/>
    <w:rsid w:val="00CE5E3C"/>
    <w:rsid w:val="00CE60A5"/>
    <w:rsid w:val="00CE6137"/>
    <w:rsid w:val="00CE64AD"/>
    <w:rsid w:val="00CE698F"/>
    <w:rsid w:val="00CE6A43"/>
    <w:rsid w:val="00CE6B60"/>
    <w:rsid w:val="00CE6C11"/>
    <w:rsid w:val="00CE6D05"/>
    <w:rsid w:val="00CE786C"/>
    <w:rsid w:val="00CE7A36"/>
    <w:rsid w:val="00CE7E05"/>
    <w:rsid w:val="00CE7F3A"/>
    <w:rsid w:val="00CF01C1"/>
    <w:rsid w:val="00CF0667"/>
    <w:rsid w:val="00CF075F"/>
    <w:rsid w:val="00CF0906"/>
    <w:rsid w:val="00CF0AC7"/>
    <w:rsid w:val="00CF0BA3"/>
    <w:rsid w:val="00CF0C6C"/>
    <w:rsid w:val="00CF0CE4"/>
    <w:rsid w:val="00CF0FD0"/>
    <w:rsid w:val="00CF1197"/>
    <w:rsid w:val="00CF11CE"/>
    <w:rsid w:val="00CF1943"/>
    <w:rsid w:val="00CF1B7D"/>
    <w:rsid w:val="00CF1B96"/>
    <w:rsid w:val="00CF1C65"/>
    <w:rsid w:val="00CF1C95"/>
    <w:rsid w:val="00CF1DE8"/>
    <w:rsid w:val="00CF327E"/>
    <w:rsid w:val="00CF3327"/>
    <w:rsid w:val="00CF355E"/>
    <w:rsid w:val="00CF357B"/>
    <w:rsid w:val="00CF3AB8"/>
    <w:rsid w:val="00CF41B5"/>
    <w:rsid w:val="00CF44A9"/>
    <w:rsid w:val="00CF46D8"/>
    <w:rsid w:val="00CF4992"/>
    <w:rsid w:val="00CF4E05"/>
    <w:rsid w:val="00CF4E10"/>
    <w:rsid w:val="00CF4F55"/>
    <w:rsid w:val="00CF501B"/>
    <w:rsid w:val="00CF502A"/>
    <w:rsid w:val="00CF523F"/>
    <w:rsid w:val="00CF5290"/>
    <w:rsid w:val="00CF5323"/>
    <w:rsid w:val="00CF5911"/>
    <w:rsid w:val="00CF5A1E"/>
    <w:rsid w:val="00CF5B0D"/>
    <w:rsid w:val="00CF5D86"/>
    <w:rsid w:val="00CF62D8"/>
    <w:rsid w:val="00CF6C9F"/>
    <w:rsid w:val="00CF7437"/>
    <w:rsid w:val="00CF7AA2"/>
    <w:rsid w:val="00CF7F6A"/>
    <w:rsid w:val="00D00189"/>
    <w:rsid w:val="00D0020E"/>
    <w:rsid w:val="00D0065E"/>
    <w:rsid w:val="00D00726"/>
    <w:rsid w:val="00D00D1E"/>
    <w:rsid w:val="00D00D94"/>
    <w:rsid w:val="00D012D0"/>
    <w:rsid w:val="00D01431"/>
    <w:rsid w:val="00D0143A"/>
    <w:rsid w:val="00D01863"/>
    <w:rsid w:val="00D01DEF"/>
    <w:rsid w:val="00D01ECA"/>
    <w:rsid w:val="00D020E6"/>
    <w:rsid w:val="00D0246F"/>
    <w:rsid w:val="00D026B4"/>
    <w:rsid w:val="00D027FD"/>
    <w:rsid w:val="00D02A7B"/>
    <w:rsid w:val="00D02A7E"/>
    <w:rsid w:val="00D03180"/>
    <w:rsid w:val="00D03199"/>
    <w:rsid w:val="00D03486"/>
    <w:rsid w:val="00D035C5"/>
    <w:rsid w:val="00D0385E"/>
    <w:rsid w:val="00D03B9E"/>
    <w:rsid w:val="00D03BD7"/>
    <w:rsid w:val="00D03C76"/>
    <w:rsid w:val="00D03C97"/>
    <w:rsid w:val="00D03CB1"/>
    <w:rsid w:val="00D03D4F"/>
    <w:rsid w:val="00D03EF9"/>
    <w:rsid w:val="00D03F0E"/>
    <w:rsid w:val="00D040F2"/>
    <w:rsid w:val="00D04303"/>
    <w:rsid w:val="00D04451"/>
    <w:rsid w:val="00D0488F"/>
    <w:rsid w:val="00D048C0"/>
    <w:rsid w:val="00D048ED"/>
    <w:rsid w:val="00D04C02"/>
    <w:rsid w:val="00D04C68"/>
    <w:rsid w:val="00D04E28"/>
    <w:rsid w:val="00D0501C"/>
    <w:rsid w:val="00D05772"/>
    <w:rsid w:val="00D059F3"/>
    <w:rsid w:val="00D05C5B"/>
    <w:rsid w:val="00D05ED8"/>
    <w:rsid w:val="00D06510"/>
    <w:rsid w:val="00D068A4"/>
    <w:rsid w:val="00D069ED"/>
    <w:rsid w:val="00D06DD2"/>
    <w:rsid w:val="00D071AB"/>
    <w:rsid w:val="00D075BB"/>
    <w:rsid w:val="00D075E8"/>
    <w:rsid w:val="00D07767"/>
    <w:rsid w:val="00D07CED"/>
    <w:rsid w:val="00D07DA0"/>
    <w:rsid w:val="00D07F3A"/>
    <w:rsid w:val="00D103AE"/>
    <w:rsid w:val="00D103F5"/>
    <w:rsid w:val="00D10581"/>
    <w:rsid w:val="00D108A1"/>
    <w:rsid w:val="00D11357"/>
    <w:rsid w:val="00D11D38"/>
    <w:rsid w:val="00D12153"/>
    <w:rsid w:val="00D12291"/>
    <w:rsid w:val="00D1242F"/>
    <w:rsid w:val="00D12691"/>
    <w:rsid w:val="00D1275A"/>
    <w:rsid w:val="00D12764"/>
    <w:rsid w:val="00D13CB0"/>
    <w:rsid w:val="00D13CD5"/>
    <w:rsid w:val="00D13D78"/>
    <w:rsid w:val="00D13E9A"/>
    <w:rsid w:val="00D13EF2"/>
    <w:rsid w:val="00D14515"/>
    <w:rsid w:val="00D145B7"/>
    <w:rsid w:val="00D14A46"/>
    <w:rsid w:val="00D14DB3"/>
    <w:rsid w:val="00D15139"/>
    <w:rsid w:val="00D152AF"/>
    <w:rsid w:val="00D154F5"/>
    <w:rsid w:val="00D15701"/>
    <w:rsid w:val="00D157FF"/>
    <w:rsid w:val="00D15AC3"/>
    <w:rsid w:val="00D15D19"/>
    <w:rsid w:val="00D15E75"/>
    <w:rsid w:val="00D16471"/>
    <w:rsid w:val="00D165D2"/>
    <w:rsid w:val="00D16881"/>
    <w:rsid w:val="00D16979"/>
    <w:rsid w:val="00D16A92"/>
    <w:rsid w:val="00D16B59"/>
    <w:rsid w:val="00D16B5F"/>
    <w:rsid w:val="00D16CDA"/>
    <w:rsid w:val="00D16CF9"/>
    <w:rsid w:val="00D170CC"/>
    <w:rsid w:val="00D1758E"/>
    <w:rsid w:val="00D1770A"/>
    <w:rsid w:val="00D1793A"/>
    <w:rsid w:val="00D17E13"/>
    <w:rsid w:val="00D17F3E"/>
    <w:rsid w:val="00D20468"/>
    <w:rsid w:val="00D20553"/>
    <w:rsid w:val="00D205E1"/>
    <w:rsid w:val="00D208BE"/>
    <w:rsid w:val="00D209F2"/>
    <w:rsid w:val="00D20A78"/>
    <w:rsid w:val="00D20C34"/>
    <w:rsid w:val="00D2199E"/>
    <w:rsid w:val="00D219E9"/>
    <w:rsid w:val="00D21CC7"/>
    <w:rsid w:val="00D21D9A"/>
    <w:rsid w:val="00D222A1"/>
    <w:rsid w:val="00D2280E"/>
    <w:rsid w:val="00D22A19"/>
    <w:rsid w:val="00D22BE9"/>
    <w:rsid w:val="00D22C23"/>
    <w:rsid w:val="00D22DEA"/>
    <w:rsid w:val="00D22FC7"/>
    <w:rsid w:val="00D231A3"/>
    <w:rsid w:val="00D23409"/>
    <w:rsid w:val="00D235B4"/>
    <w:rsid w:val="00D2391F"/>
    <w:rsid w:val="00D23A51"/>
    <w:rsid w:val="00D24720"/>
    <w:rsid w:val="00D24791"/>
    <w:rsid w:val="00D24C13"/>
    <w:rsid w:val="00D24C89"/>
    <w:rsid w:val="00D24E9E"/>
    <w:rsid w:val="00D24EC8"/>
    <w:rsid w:val="00D252D6"/>
    <w:rsid w:val="00D2531C"/>
    <w:rsid w:val="00D253CA"/>
    <w:rsid w:val="00D25676"/>
    <w:rsid w:val="00D25ABD"/>
    <w:rsid w:val="00D25C3B"/>
    <w:rsid w:val="00D25C4E"/>
    <w:rsid w:val="00D25EA5"/>
    <w:rsid w:val="00D26005"/>
    <w:rsid w:val="00D26168"/>
    <w:rsid w:val="00D262FF"/>
    <w:rsid w:val="00D26BCB"/>
    <w:rsid w:val="00D26E07"/>
    <w:rsid w:val="00D26EFC"/>
    <w:rsid w:val="00D27170"/>
    <w:rsid w:val="00D272AB"/>
    <w:rsid w:val="00D274E8"/>
    <w:rsid w:val="00D27521"/>
    <w:rsid w:val="00D27566"/>
    <w:rsid w:val="00D278C8"/>
    <w:rsid w:val="00D27931"/>
    <w:rsid w:val="00D27A18"/>
    <w:rsid w:val="00D27A81"/>
    <w:rsid w:val="00D27B79"/>
    <w:rsid w:val="00D30049"/>
    <w:rsid w:val="00D305E2"/>
    <w:rsid w:val="00D30B3B"/>
    <w:rsid w:val="00D31153"/>
    <w:rsid w:val="00D3119D"/>
    <w:rsid w:val="00D31248"/>
    <w:rsid w:val="00D31645"/>
    <w:rsid w:val="00D31CE0"/>
    <w:rsid w:val="00D31F87"/>
    <w:rsid w:val="00D32193"/>
    <w:rsid w:val="00D325CA"/>
    <w:rsid w:val="00D32A6E"/>
    <w:rsid w:val="00D32A94"/>
    <w:rsid w:val="00D32AEA"/>
    <w:rsid w:val="00D32B12"/>
    <w:rsid w:val="00D32C1C"/>
    <w:rsid w:val="00D32D11"/>
    <w:rsid w:val="00D32EE8"/>
    <w:rsid w:val="00D32FF6"/>
    <w:rsid w:val="00D331C3"/>
    <w:rsid w:val="00D331DC"/>
    <w:rsid w:val="00D33204"/>
    <w:rsid w:val="00D33689"/>
    <w:rsid w:val="00D33824"/>
    <w:rsid w:val="00D33AD3"/>
    <w:rsid w:val="00D33AE2"/>
    <w:rsid w:val="00D33CAE"/>
    <w:rsid w:val="00D33D96"/>
    <w:rsid w:val="00D33E25"/>
    <w:rsid w:val="00D34110"/>
    <w:rsid w:val="00D34116"/>
    <w:rsid w:val="00D3422F"/>
    <w:rsid w:val="00D3423D"/>
    <w:rsid w:val="00D3473F"/>
    <w:rsid w:val="00D34A67"/>
    <w:rsid w:val="00D34D7B"/>
    <w:rsid w:val="00D34F26"/>
    <w:rsid w:val="00D34F59"/>
    <w:rsid w:val="00D351D1"/>
    <w:rsid w:val="00D354AC"/>
    <w:rsid w:val="00D35911"/>
    <w:rsid w:val="00D35945"/>
    <w:rsid w:val="00D35D98"/>
    <w:rsid w:val="00D35DA7"/>
    <w:rsid w:val="00D35E05"/>
    <w:rsid w:val="00D368D4"/>
    <w:rsid w:val="00D36972"/>
    <w:rsid w:val="00D36D59"/>
    <w:rsid w:val="00D36E4C"/>
    <w:rsid w:val="00D37238"/>
    <w:rsid w:val="00D3755D"/>
    <w:rsid w:val="00D3758A"/>
    <w:rsid w:val="00D375E4"/>
    <w:rsid w:val="00D37712"/>
    <w:rsid w:val="00D37BC8"/>
    <w:rsid w:val="00D37C02"/>
    <w:rsid w:val="00D37C9F"/>
    <w:rsid w:val="00D37D33"/>
    <w:rsid w:val="00D402CA"/>
    <w:rsid w:val="00D4041D"/>
    <w:rsid w:val="00D40602"/>
    <w:rsid w:val="00D406A4"/>
    <w:rsid w:val="00D40C3A"/>
    <w:rsid w:val="00D40DB5"/>
    <w:rsid w:val="00D40DD0"/>
    <w:rsid w:val="00D40FC8"/>
    <w:rsid w:val="00D40FC9"/>
    <w:rsid w:val="00D41059"/>
    <w:rsid w:val="00D4118E"/>
    <w:rsid w:val="00D41368"/>
    <w:rsid w:val="00D4164D"/>
    <w:rsid w:val="00D4182F"/>
    <w:rsid w:val="00D418C1"/>
    <w:rsid w:val="00D425FC"/>
    <w:rsid w:val="00D42926"/>
    <w:rsid w:val="00D429C4"/>
    <w:rsid w:val="00D42A6E"/>
    <w:rsid w:val="00D42C06"/>
    <w:rsid w:val="00D42F48"/>
    <w:rsid w:val="00D4308F"/>
    <w:rsid w:val="00D43092"/>
    <w:rsid w:val="00D43459"/>
    <w:rsid w:val="00D4387E"/>
    <w:rsid w:val="00D43C0B"/>
    <w:rsid w:val="00D43E44"/>
    <w:rsid w:val="00D440A1"/>
    <w:rsid w:val="00D44B77"/>
    <w:rsid w:val="00D44FE9"/>
    <w:rsid w:val="00D450D2"/>
    <w:rsid w:val="00D455DA"/>
    <w:rsid w:val="00D4580E"/>
    <w:rsid w:val="00D458CA"/>
    <w:rsid w:val="00D45AB6"/>
    <w:rsid w:val="00D45AE7"/>
    <w:rsid w:val="00D45D14"/>
    <w:rsid w:val="00D4606F"/>
    <w:rsid w:val="00D46279"/>
    <w:rsid w:val="00D466E5"/>
    <w:rsid w:val="00D46A56"/>
    <w:rsid w:val="00D46C73"/>
    <w:rsid w:val="00D47358"/>
    <w:rsid w:val="00D47887"/>
    <w:rsid w:val="00D47995"/>
    <w:rsid w:val="00D47AA3"/>
    <w:rsid w:val="00D47E2E"/>
    <w:rsid w:val="00D47F8E"/>
    <w:rsid w:val="00D50261"/>
    <w:rsid w:val="00D503B7"/>
    <w:rsid w:val="00D50500"/>
    <w:rsid w:val="00D506CF"/>
    <w:rsid w:val="00D50849"/>
    <w:rsid w:val="00D50914"/>
    <w:rsid w:val="00D50B59"/>
    <w:rsid w:val="00D50DEE"/>
    <w:rsid w:val="00D50F5B"/>
    <w:rsid w:val="00D51249"/>
    <w:rsid w:val="00D5190C"/>
    <w:rsid w:val="00D519F8"/>
    <w:rsid w:val="00D51A10"/>
    <w:rsid w:val="00D51EC3"/>
    <w:rsid w:val="00D521EC"/>
    <w:rsid w:val="00D52392"/>
    <w:rsid w:val="00D52520"/>
    <w:rsid w:val="00D52550"/>
    <w:rsid w:val="00D52A42"/>
    <w:rsid w:val="00D52D05"/>
    <w:rsid w:val="00D52E5F"/>
    <w:rsid w:val="00D52F26"/>
    <w:rsid w:val="00D530CC"/>
    <w:rsid w:val="00D53528"/>
    <w:rsid w:val="00D53C32"/>
    <w:rsid w:val="00D53EE2"/>
    <w:rsid w:val="00D54186"/>
    <w:rsid w:val="00D54210"/>
    <w:rsid w:val="00D54325"/>
    <w:rsid w:val="00D5478F"/>
    <w:rsid w:val="00D54B9E"/>
    <w:rsid w:val="00D550FB"/>
    <w:rsid w:val="00D552C7"/>
    <w:rsid w:val="00D554A4"/>
    <w:rsid w:val="00D556CE"/>
    <w:rsid w:val="00D55887"/>
    <w:rsid w:val="00D55991"/>
    <w:rsid w:val="00D55BCA"/>
    <w:rsid w:val="00D55C2E"/>
    <w:rsid w:val="00D55EC4"/>
    <w:rsid w:val="00D568AB"/>
    <w:rsid w:val="00D569CD"/>
    <w:rsid w:val="00D56AA8"/>
    <w:rsid w:val="00D56AB3"/>
    <w:rsid w:val="00D56ACA"/>
    <w:rsid w:val="00D576BD"/>
    <w:rsid w:val="00D57717"/>
    <w:rsid w:val="00D578B3"/>
    <w:rsid w:val="00D579BC"/>
    <w:rsid w:val="00D57AF0"/>
    <w:rsid w:val="00D57CB3"/>
    <w:rsid w:val="00D57E10"/>
    <w:rsid w:val="00D57F3B"/>
    <w:rsid w:val="00D600F3"/>
    <w:rsid w:val="00D6018B"/>
    <w:rsid w:val="00D604BD"/>
    <w:rsid w:val="00D60573"/>
    <w:rsid w:val="00D606E1"/>
    <w:rsid w:val="00D6075A"/>
    <w:rsid w:val="00D60792"/>
    <w:rsid w:val="00D609AC"/>
    <w:rsid w:val="00D6158B"/>
    <w:rsid w:val="00D61626"/>
    <w:rsid w:val="00D61AC9"/>
    <w:rsid w:val="00D62137"/>
    <w:rsid w:val="00D621A2"/>
    <w:rsid w:val="00D627FD"/>
    <w:rsid w:val="00D629F9"/>
    <w:rsid w:val="00D62BEE"/>
    <w:rsid w:val="00D63343"/>
    <w:rsid w:val="00D63C2C"/>
    <w:rsid w:val="00D64157"/>
    <w:rsid w:val="00D6418F"/>
    <w:rsid w:val="00D6420D"/>
    <w:rsid w:val="00D644E5"/>
    <w:rsid w:val="00D648BC"/>
    <w:rsid w:val="00D64979"/>
    <w:rsid w:val="00D64C14"/>
    <w:rsid w:val="00D6514D"/>
    <w:rsid w:val="00D65639"/>
    <w:rsid w:val="00D65AB8"/>
    <w:rsid w:val="00D65D71"/>
    <w:rsid w:val="00D65F25"/>
    <w:rsid w:val="00D660F7"/>
    <w:rsid w:val="00D66174"/>
    <w:rsid w:val="00D661B6"/>
    <w:rsid w:val="00D66386"/>
    <w:rsid w:val="00D663F0"/>
    <w:rsid w:val="00D66415"/>
    <w:rsid w:val="00D66989"/>
    <w:rsid w:val="00D66BC4"/>
    <w:rsid w:val="00D66C05"/>
    <w:rsid w:val="00D66E69"/>
    <w:rsid w:val="00D66E78"/>
    <w:rsid w:val="00D66FAC"/>
    <w:rsid w:val="00D672BA"/>
    <w:rsid w:val="00D672DD"/>
    <w:rsid w:val="00D673C7"/>
    <w:rsid w:val="00D67875"/>
    <w:rsid w:val="00D67A1F"/>
    <w:rsid w:val="00D67AA1"/>
    <w:rsid w:val="00D67B44"/>
    <w:rsid w:val="00D67C9D"/>
    <w:rsid w:val="00D67EE5"/>
    <w:rsid w:val="00D7014F"/>
    <w:rsid w:val="00D70324"/>
    <w:rsid w:val="00D7096A"/>
    <w:rsid w:val="00D70C04"/>
    <w:rsid w:val="00D70DB8"/>
    <w:rsid w:val="00D70E1E"/>
    <w:rsid w:val="00D70E3F"/>
    <w:rsid w:val="00D7128E"/>
    <w:rsid w:val="00D71B22"/>
    <w:rsid w:val="00D71D14"/>
    <w:rsid w:val="00D71D1C"/>
    <w:rsid w:val="00D71D67"/>
    <w:rsid w:val="00D722BD"/>
    <w:rsid w:val="00D72AC4"/>
    <w:rsid w:val="00D72FB9"/>
    <w:rsid w:val="00D73015"/>
    <w:rsid w:val="00D73788"/>
    <w:rsid w:val="00D738AB"/>
    <w:rsid w:val="00D73BDA"/>
    <w:rsid w:val="00D73D2A"/>
    <w:rsid w:val="00D73E4A"/>
    <w:rsid w:val="00D73F57"/>
    <w:rsid w:val="00D73FA0"/>
    <w:rsid w:val="00D740C0"/>
    <w:rsid w:val="00D7443B"/>
    <w:rsid w:val="00D7450B"/>
    <w:rsid w:val="00D747E8"/>
    <w:rsid w:val="00D748AE"/>
    <w:rsid w:val="00D74A16"/>
    <w:rsid w:val="00D74C65"/>
    <w:rsid w:val="00D74EEB"/>
    <w:rsid w:val="00D75086"/>
    <w:rsid w:val="00D754BB"/>
    <w:rsid w:val="00D75B6D"/>
    <w:rsid w:val="00D75E5F"/>
    <w:rsid w:val="00D760D4"/>
    <w:rsid w:val="00D7623B"/>
    <w:rsid w:val="00D765B2"/>
    <w:rsid w:val="00D769FD"/>
    <w:rsid w:val="00D76A16"/>
    <w:rsid w:val="00D76A4F"/>
    <w:rsid w:val="00D76BFA"/>
    <w:rsid w:val="00D774A6"/>
    <w:rsid w:val="00D775DB"/>
    <w:rsid w:val="00D77657"/>
    <w:rsid w:val="00D7797A"/>
    <w:rsid w:val="00D77CE7"/>
    <w:rsid w:val="00D801AC"/>
    <w:rsid w:val="00D8035F"/>
    <w:rsid w:val="00D80483"/>
    <w:rsid w:val="00D80D0D"/>
    <w:rsid w:val="00D81149"/>
    <w:rsid w:val="00D81938"/>
    <w:rsid w:val="00D81DE7"/>
    <w:rsid w:val="00D81E7C"/>
    <w:rsid w:val="00D820B6"/>
    <w:rsid w:val="00D8217B"/>
    <w:rsid w:val="00D82799"/>
    <w:rsid w:val="00D829A1"/>
    <w:rsid w:val="00D82CCE"/>
    <w:rsid w:val="00D83128"/>
    <w:rsid w:val="00D8340B"/>
    <w:rsid w:val="00D8363A"/>
    <w:rsid w:val="00D83673"/>
    <w:rsid w:val="00D83BFF"/>
    <w:rsid w:val="00D83E98"/>
    <w:rsid w:val="00D83EF5"/>
    <w:rsid w:val="00D84506"/>
    <w:rsid w:val="00D84A75"/>
    <w:rsid w:val="00D84B57"/>
    <w:rsid w:val="00D852CE"/>
    <w:rsid w:val="00D85699"/>
    <w:rsid w:val="00D8592F"/>
    <w:rsid w:val="00D85F87"/>
    <w:rsid w:val="00D85FD7"/>
    <w:rsid w:val="00D863DF"/>
    <w:rsid w:val="00D86537"/>
    <w:rsid w:val="00D865A5"/>
    <w:rsid w:val="00D86906"/>
    <w:rsid w:val="00D86A15"/>
    <w:rsid w:val="00D86B29"/>
    <w:rsid w:val="00D87115"/>
    <w:rsid w:val="00D8717E"/>
    <w:rsid w:val="00D873D7"/>
    <w:rsid w:val="00D87501"/>
    <w:rsid w:val="00D87601"/>
    <w:rsid w:val="00D87817"/>
    <w:rsid w:val="00D87BA5"/>
    <w:rsid w:val="00D87BC1"/>
    <w:rsid w:val="00D87D4E"/>
    <w:rsid w:val="00D87D74"/>
    <w:rsid w:val="00D87F2A"/>
    <w:rsid w:val="00D90111"/>
    <w:rsid w:val="00D90278"/>
    <w:rsid w:val="00D902A2"/>
    <w:rsid w:val="00D90331"/>
    <w:rsid w:val="00D904C5"/>
    <w:rsid w:val="00D90810"/>
    <w:rsid w:val="00D90DC4"/>
    <w:rsid w:val="00D90DE3"/>
    <w:rsid w:val="00D90FEF"/>
    <w:rsid w:val="00D91559"/>
    <w:rsid w:val="00D916A1"/>
    <w:rsid w:val="00D9198C"/>
    <w:rsid w:val="00D91CEE"/>
    <w:rsid w:val="00D9244A"/>
    <w:rsid w:val="00D92477"/>
    <w:rsid w:val="00D92521"/>
    <w:rsid w:val="00D9294C"/>
    <w:rsid w:val="00D9294E"/>
    <w:rsid w:val="00D92A31"/>
    <w:rsid w:val="00D92C22"/>
    <w:rsid w:val="00D92CFF"/>
    <w:rsid w:val="00D92D26"/>
    <w:rsid w:val="00D92D83"/>
    <w:rsid w:val="00D9356D"/>
    <w:rsid w:val="00D94178"/>
    <w:rsid w:val="00D94388"/>
    <w:rsid w:val="00D9478D"/>
    <w:rsid w:val="00D94B1D"/>
    <w:rsid w:val="00D94C50"/>
    <w:rsid w:val="00D95363"/>
    <w:rsid w:val="00D954E0"/>
    <w:rsid w:val="00D95629"/>
    <w:rsid w:val="00D95CEE"/>
    <w:rsid w:val="00D95FCD"/>
    <w:rsid w:val="00D96042"/>
    <w:rsid w:val="00D96178"/>
    <w:rsid w:val="00D96415"/>
    <w:rsid w:val="00D9664F"/>
    <w:rsid w:val="00D96A08"/>
    <w:rsid w:val="00D96DC4"/>
    <w:rsid w:val="00D96F1B"/>
    <w:rsid w:val="00D9773C"/>
    <w:rsid w:val="00DA0326"/>
    <w:rsid w:val="00DA0372"/>
    <w:rsid w:val="00DA0466"/>
    <w:rsid w:val="00DA0877"/>
    <w:rsid w:val="00DA0A63"/>
    <w:rsid w:val="00DA0FCD"/>
    <w:rsid w:val="00DA109B"/>
    <w:rsid w:val="00DA129E"/>
    <w:rsid w:val="00DA1347"/>
    <w:rsid w:val="00DA161C"/>
    <w:rsid w:val="00DA170B"/>
    <w:rsid w:val="00DA1D9E"/>
    <w:rsid w:val="00DA1EF3"/>
    <w:rsid w:val="00DA1FE9"/>
    <w:rsid w:val="00DA2716"/>
    <w:rsid w:val="00DA2792"/>
    <w:rsid w:val="00DA2C89"/>
    <w:rsid w:val="00DA2F48"/>
    <w:rsid w:val="00DA2FD3"/>
    <w:rsid w:val="00DA33EA"/>
    <w:rsid w:val="00DA3430"/>
    <w:rsid w:val="00DA3558"/>
    <w:rsid w:val="00DA368A"/>
    <w:rsid w:val="00DA38BA"/>
    <w:rsid w:val="00DA3D18"/>
    <w:rsid w:val="00DA4166"/>
    <w:rsid w:val="00DA453E"/>
    <w:rsid w:val="00DA489A"/>
    <w:rsid w:val="00DA49EA"/>
    <w:rsid w:val="00DA49F2"/>
    <w:rsid w:val="00DA4F30"/>
    <w:rsid w:val="00DA59DC"/>
    <w:rsid w:val="00DA5BBF"/>
    <w:rsid w:val="00DA5F04"/>
    <w:rsid w:val="00DA6040"/>
    <w:rsid w:val="00DA61A0"/>
    <w:rsid w:val="00DA6523"/>
    <w:rsid w:val="00DA667D"/>
    <w:rsid w:val="00DA68B8"/>
    <w:rsid w:val="00DA6B1C"/>
    <w:rsid w:val="00DA7139"/>
    <w:rsid w:val="00DA73BE"/>
    <w:rsid w:val="00DA7456"/>
    <w:rsid w:val="00DA74AB"/>
    <w:rsid w:val="00DA75B5"/>
    <w:rsid w:val="00DA7E2B"/>
    <w:rsid w:val="00DA7EED"/>
    <w:rsid w:val="00DB0326"/>
    <w:rsid w:val="00DB043B"/>
    <w:rsid w:val="00DB05B2"/>
    <w:rsid w:val="00DB079C"/>
    <w:rsid w:val="00DB07DF"/>
    <w:rsid w:val="00DB0ACE"/>
    <w:rsid w:val="00DB0C59"/>
    <w:rsid w:val="00DB0D25"/>
    <w:rsid w:val="00DB1757"/>
    <w:rsid w:val="00DB1958"/>
    <w:rsid w:val="00DB1A53"/>
    <w:rsid w:val="00DB1BB3"/>
    <w:rsid w:val="00DB1CAE"/>
    <w:rsid w:val="00DB1EDC"/>
    <w:rsid w:val="00DB21DA"/>
    <w:rsid w:val="00DB2205"/>
    <w:rsid w:val="00DB2715"/>
    <w:rsid w:val="00DB2A5B"/>
    <w:rsid w:val="00DB2CC9"/>
    <w:rsid w:val="00DB2CE2"/>
    <w:rsid w:val="00DB3878"/>
    <w:rsid w:val="00DB3975"/>
    <w:rsid w:val="00DB3EDC"/>
    <w:rsid w:val="00DB3F33"/>
    <w:rsid w:val="00DB3F61"/>
    <w:rsid w:val="00DB4440"/>
    <w:rsid w:val="00DB44EA"/>
    <w:rsid w:val="00DB45CD"/>
    <w:rsid w:val="00DB4A2E"/>
    <w:rsid w:val="00DB4C8D"/>
    <w:rsid w:val="00DB4E83"/>
    <w:rsid w:val="00DB4F44"/>
    <w:rsid w:val="00DB5249"/>
    <w:rsid w:val="00DB5E62"/>
    <w:rsid w:val="00DB6081"/>
    <w:rsid w:val="00DB65C4"/>
    <w:rsid w:val="00DB6847"/>
    <w:rsid w:val="00DB7070"/>
    <w:rsid w:val="00DB75FA"/>
    <w:rsid w:val="00DB78C1"/>
    <w:rsid w:val="00DB7AB1"/>
    <w:rsid w:val="00DB7B09"/>
    <w:rsid w:val="00DB7BD4"/>
    <w:rsid w:val="00DB7BDE"/>
    <w:rsid w:val="00DB7ECA"/>
    <w:rsid w:val="00DC0208"/>
    <w:rsid w:val="00DC065A"/>
    <w:rsid w:val="00DC09B4"/>
    <w:rsid w:val="00DC1212"/>
    <w:rsid w:val="00DC1372"/>
    <w:rsid w:val="00DC14C1"/>
    <w:rsid w:val="00DC17CD"/>
    <w:rsid w:val="00DC1B42"/>
    <w:rsid w:val="00DC2025"/>
    <w:rsid w:val="00DC2085"/>
    <w:rsid w:val="00DC2349"/>
    <w:rsid w:val="00DC249D"/>
    <w:rsid w:val="00DC2B99"/>
    <w:rsid w:val="00DC316E"/>
    <w:rsid w:val="00DC3293"/>
    <w:rsid w:val="00DC3A02"/>
    <w:rsid w:val="00DC3B2D"/>
    <w:rsid w:val="00DC4258"/>
    <w:rsid w:val="00DC4B2E"/>
    <w:rsid w:val="00DC4B5B"/>
    <w:rsid w:val="00DC4DFF"/>
    <w:rsid w:val="00DC4E4A"/>
    <w:rsid w:val="00DC4EC8"/>
    <w:rsid w:val="00DC518E"/>
    <w:rsid w:val="00DC52C2"/>
    <w:rsid w:val="00DC52D9"/>
    <w:rsid w:val="00DC5729"/>
    <w:rsid w:val="00DC57AB"/>
    <w:rsid w:val="00DC57F0"/>
    <w:rsid w:val="00DC63BF"/>
    <w:rsid w:val="00DC651A"/>
    <w:rsid w:val="00DC6792"/>
    <w:rsid w:val="00DC6B78"/>
    <w:rsid w:val="00DC730C"/>
    <w:rsid w:val="00DC75C1"/>
    <w:rsid w:val="00DC7990"/>
    <w:rsid w:val="00DD03CE"/>
    <w:rsid w:val="00DD0877"/>
    <w:rsid w:val="00DD0A15"/>
    <w:rsid w:val="00DD0A55"/>
    <w:rsid w:val="00DD0E03"/>
    <w:rsid w:val="00DD0F5C"/>
    <w:rsid w:val="00DD10A3"/>
    <w:rsid w:val="00DD134D"/>
    <w:rsid w:val="00DD13A1"/>
    <w:rsid w:val="00DD1605"/>
    <w:rsid w:val="00DD1B1A"/>
    <w:rsid w:val="00DD1F1B"/>
    <w:rsid w:val="00DD1FD6"/>
    <w:rsid w:val="00DD204E"/>
    <w:rsid w:val="00DD240F"/>
    <w:rsid w:val="00DD24BB"/>
    <w:rsid w:val="00DD310D"/>
    <w:rsid w:val="00DD3501"/>
    <w:rsid w:val="00DD377C"/>
    <w:rsid w:val="00DD38C7"/>
    <w:rsid w:val="00DD3D72"/>
    <w:rsid w:val="00DD3DD0"/>
    <w:rsid w:val="00DD3E1C"/>
    <w:rsid w:val="00DD3F04"/>
    <w:rsid w:val="00DD48E9"/>
    <w:rsid w:val="00DD4BCD"/>
    <w:rsid w:val="00DD4CC7"/>
    <w:rsid w:val="00DD4CD9"/>
    <w:rsid w:val="00DD4DFB"/>
    <w:rsid w:val="00DD5BB1"/>
    <w:rsid w:val="00DD5BFA"/>
    <w:rsid w:val="00DD5C35"/>
    <w:rsid w:val="00DD6024"/>
    <w:rsid w:val="00DD66C8"/>
    <w:rsid w:val="00DD6816"/>
    <w:rsid w:val="00DD6892"/>
    <w:rsid w:val="00DD6974"/>
    <w:rsid w:val="00DD6A33"/>
    <w:rsid w:val="00DD6E11"/>
    <w:rsid w:val="00DD784B"/>
    <w:rsid w:val="00DD7884"/>
    <w:rsid w:val="00DDBB96"/>
    <w:rsid w:val="00DE0334"/>
    <w:rsid w:val="00DE04F3"/>
    <w:rsid w:val="00DE04F4"/>
    <w:rsid w:val="00DE05FE"/>
    <w:rsid w:val="00DE0B1D"/>
    <w:rsid w:val="00DE0BBF"/>
    <w:rsid w:val="00DE0E56"/>
    <w:rsid w:val="00DE0FD4"/>
    <w:rsid w:val="00DE10FA"/>
    <w:rsid w:val="00DE1252"/>
    <w:rsid w:val="00DE17C6"/>
    <w:rsid w:val="00DE181B"/>
    <w:rsid w:val="00DE18EF"/>
    <w:rsid w:val="00DE1F8A"/>
    <w:rsid w:val="00DE208C"/>
    <w:rsid w:val="00DE2316"/>
    <w:rsid w:val="00DE23C5"/>
    <w:rsid w:val="00DE2571"/>
    <w:rsid w:val="00DE26F1"/>
    <w:rsid w:val="00DE2A6F"/>
    <w:rsid w:val="00DE2BA0"/>
    <w:rsid w:val="00DE2CEF"/>
    <w:rsid w:val="00DE3327"/>
    <w:rsid w:val="00DE349F"/>
    <w:rsid w:val="00DE3DC5"/>
    <w:rsid w:val="00DE3FC7"/>
    <w:rsid w:val="00DE42D1"/>
    <w:rsid w:val="00DE45FB"/>
    <w:rsid w:val="00DE4602"/>
    <w:rsid w:val="00DE471C"/>
    <w:rsid w:val="00DE4B00"/>
    <w:rsid w:val="00DE4E58"/>
    <w:rsid w:val="00DE50B2"/>
    <w:rsid w:val="00DE5160"/>
    <w:rsid w:val="00DE524E"/>
    <w:rsid w:val="00DE55C3"/>
    <w:rsid w:val="00DE56A8"/>
    <w:rsid w:val="00DE5AA7"/>
    <w:rsid w:val="00DE5BA4"/>
    <w:rsid w:val="00DE5D08"/>
    <w:rsid w:val="00DE60D8"/>
    <w:rsid w:val="00DE61C2"/>
    <w:rsid w:val="00DE63F3"/>
    <w:rsid w:val="00DE64EF"/>
    <w:rsid w:val="00DE659A"/>
    <w:rsid w:val="00DE668F"/>
    <w:rsid w:val="00DE6719"/>
    <w:rsid w:val="00DE68D7"/>
    <w:rsid w:val="00DE6EA3"/>
    <w:rsid w:val="00DE6FA4"/>
    <w:rsid w:val="00DE737F"/>
    <w:rsid w:val="00DE73A1"/>
    <w:rsid w:val="00DE73BC"/>
    <w:rsid w:val="00DE7470"/>
    <w:rsid w:val="00DE7502"/>
    <w:rsid w:val="00DE7610"/>
    <w:rsid w:val="00DE7952"/>
    <w:rsid w:val="00DE79C0"/>
    <w:rsid w:val="00DF0992"/>
    <w:rsid w:val="00DF09CC"/>
    <w:rsid w:val="00DF0A4B"/>
    <w:rsid w:val="00DF0D00"/>
    <w:rsid w:val="00DF13FF"/>
    <w:rsid w:val="00DF193D"/>
    <w:rsid w:val="00DF1AF6"/>
    <w:rsid w:val="00DF26C6"/>
    <w:rsid w:val="00DF29FB"/>
    <w:rsid w:val="00DF2B4A"/>
    <w:rsid w:val="00DF2CF3"/>
    <w:rsid w:val="00DF2E1A"/>
    <w:rsid w:val="00DF2E20"/>
    <w:rsid w:val="00DF2FCF"/>
    <w:rsid w:val="00DF341C"/>
    <w:rsid w:val="00DF370E"/>
    <w:rsid w:val="00DF38E6"/>
    <w:rsid w:val="00DF3928"/>
    <w:rsid w:val="00DF3BF9"/>
    <w:rsid w:val="00DF3E30"/>
    <w:rsid w:val="00DF3F2F"/>
    <w:rsid w:val="00DF3F7B"/>
    <w:rsid w:val="00DF414D"/>
    <w:rsid w:val="00DF4A3E"/>
    <w:rsid w:val="00DF4ACC"/>
    <w:rsid w:val="00DF4B5D"/>
    <w:rsid w:val="00DF4EDB"/>
    <w:rsid w:val="00DF50C6"/>
    <w:rsid w:val="00DF5369"/>
    <w:rsid w:val="00DF5399"/>
    <w:rsid w:val="00DF56E5"/>
    <w:rsid w:val="00DF584B"/>
    <w:rsid w:val="00DF5888"/>
    <w:rsid w:val="00DF5897"/>
    <w:rsid w:val="00DF5A1F"/>
    <w:rsid w:val="00DF5E09"/>
    <w:rsid w:val="00DF5EE1"/>
    <w:rsid w:val="00DF5F9F"/>
    <w:rsid w:val="00DF656B"/>
    <w:rsid w:val="00DF6922"/>
    <w:rsid w:val="00DF696D"/>
    <w:rsid w:val="00DF6BEC"/>
    <w:rsid w:val="00DF70B9"/>
    <w:rsid w:val="00DF761F"/>
    <w:rsid w:val="00DF7D9A"/>
    <w:rsid w:val="00E003B8"/>
    <w:rsid w:val="00E00445"/>
    <w:rsid w:val="00E00589"/>
    <w:rsid w:val="00E00AD1"/>
    <w:rsid w:val="00E00BA6"/>
    <w:rsid w:val="00E00E33"/>
    <w:rsid w:val="00E01327"/>
    <w:rsid w:val="00E0155C"/>
    <w:rsid w:val="00E015CD"/>
    <w:rsid w:val="00E01FC8"/>
    <w:rsid w:val="00E022B6"/>
    <w:rsid w:val="00E023EF"/>
    <w:rsid w:val="00E024F1"/>
    <w:rsid w:val="00E0273E"/>
    <w:rsid w:val="00E028B5"/>
    <w:rsid w:val="00E02A44"/>
    <w:rsid w:val="00E02E80"/>
    <w:rsid w:val="00E02F30"/>
    <w:rsid w:val="00E02F47"/>
    <w:rsid w:val="00E03199"/>
    <w:rsid w:val="00E031CE"/>
    <w:rsid w:val="00E0320B"/>
    <w:rsid w:val="00E03507"/>
    <w:rsid w:val="00E03583"/>
    <w:rsid w:val="00E035F2"/>
    <w:rsid w:val="00E0371F"/>
    <w:rsid w:val="00E03A78"/>
    <w:rsid w:val="00E03C9D"/>
    <w:rsid w:val="00E04312"/>
    <w:rsid w:val="00E04595"/>
    <w:rsid w:val="00E045B5"/>
    <w:rsid w:val="00E04F25"/>
    <w:rsid w:val="00E050F6"/>
    <w:rsid w:val="00E054AE"/>
    <w:rsid w:val="00E0572A"/>
    <w:rsid w:val="00E06110"/>
    <w:rsid w:val="00E0658B"/>
    <w:rsid w:val="00E067EB"/>
    <w:rsid w:val="00E06D11"/>
    <w:rsid w:val="00E07350"/>
    <w:rsid w:val="00E07547"/>
    <w:rsid w:val="00E07769"/>
    <w:rsid w:val="00E07C65"/>
    <w:rsid w:val="00E07CC6"/>
    <w:rsid w:val="00E07EB3"/>
    <w:rsid w:val="00E1048D"/>
    <w:rsid w:val="00E107E4"/>
    <w:rsid w:val="00E107EC"/>
    <w:rsid w:val="00E108A9"/>
    <w:rsid w:val="00E1092A"/>
    <w:rsid w:val="00E10C6B"/>
    <w:rsid w:val="00E10D28"/>
    <w:rsid w:val="00E10DE2"/>
    <w:rsid w:val="00E10E4C"/>
    <w:rsid w:val="00E11353"/>
    <w:rsid w:val="00E11DF4"/>
    <w:rsid w:val="00E11FF1"/>
    <w:rsid w:val="00E12207"/>
    <w:rsid w:val="00E127D8"/>
    <w:rsid w:val="00E129F2"/>
    <w:rsid w:val="00E12A86"/>
    <w:rsid w:val="00E12EC8"/>
    <w:rsid w:val="00E13171"/>
    <w:rsid w:val="00E1346C"/>
    <w:rsid w:val="00E139E1"/>
    <w:rsid w:val="00E13AED"/>
    <w:rsid w:val="00E13B0B"/>
    <w:rsid w:val="00E13C6C"/>
    <w:rsid w:val="00E13F55"/>
    <w:rsid w:val="00E1404E"/>
    <w:rsid w:val="00E14364"/>
    <w:rsid w:val="00E14642"/>
    <w:rsid w:val="00E146C9"/>
    <w:rsid w:val="00E147C6"/>
    <w:rsid w:val="00E14A2E"/>
    <w:rsid w:val="00E14C20"/>
    <w:rsid w:val="00E14EC7"/>
    <w:rsid w:val="00E15679"/>
    <w:rsid w:val="00E15848"/>
    <w:rsid w:val="00E1593F"/>
    <w:rsid w:val="00E15C3F"/>
    <w:rsid w:val="00E15D1D"/>
    <w:rsid w:val="00E15D38"/>
    <w:rsid w:val="00E16925"/>
    <w:rsid w:val="00E16B54"/>
    <w:rsid w:val="00E16D10"/>
    <w:rsid w:val="00E174A2"/>
    <w:rsid w:val="00E176CC"/>
    <w:rsid w:val="00E17776"/>
    <w:rsid w:val="00E1798C"/>
    <w:rsid w:val="00E17D32"/>
    <w:rsid w:val="00E2017B"/>
    <w:rsid w:val="00E205B3"/>
    <w:rsid w:val="00E206BF"/>
    <w:rsid w:val="00E20785"/>
    <w:rsid w:val="00E2090D"/>
    <w:rsid w:val="00E20C2B"/>
    <w:rsid w:val="00E20D8E"/>
    <w:rsid w:val="00E21543"/>
    <w:rsid w:val="00E21573"/>
    <w:rsid w:val="00E215E9"/>
    <w:rsid w:val="00E21AA7"/>
    <w:rsid w:val="00E21C54"/>
    <w:rsid w:val="00E21F92"/>
    <w:rsid w:val="00E220EE"/>
    <w:rsid w:val="00E22541"/>
    <w:rsid w:val="00E22992"/>
    <w:rsid w:val="00E22BD0"/>
    <w:rsid w:val="00E22C3E"/>
    <w:rsid w:val="00E22F27"/>
    <w:rsid w:val="00E23268"/>
    <w:rsid w:val="00E241C3"/>
    <w:rsid w:val="00E243A0"/>
    <w:rsid w:val="00E244F7"/>
    <w:rsid w:val="00E247F6"/>
    <w:rsid w:val="00E24BEC"/>
    <w:rsid w:val="00E2534E"/>
    <w:rsid w:val="00E255F7"/>
    <w:rsid w:val="00E25A23"/>
    <w:rsid w:val="00E25E31"/>
    <w:rsid w:val="00E2624E"/>
    <w:rsid w:val="00E265FF"/>
    <w:rsid w:val="00E26710"/>
    <w:rsid w:val="00E26811"/>
    <w:rsid w:val="00E26909"/>
    <w:rsid w:val="00E2691C"/>
    <w:rsid w:val="00E269EB"/>
    <w:rsid w:val="00E26B2D"/>
    <w:rsid w:val="00E26C99"/>
    <w:rsid w:val="00E26F4F"/>
    <w:rsid w:val="00E27041"/>
    <w:rsid w:val="00E27095"/>
    <w:rsid w:val="00E27185"/>
    <w:rsid w:val="00E272CF"/>
    <w:rsid w:val="00E27402"/>
    <w:rsid w:val="00E276A6"/>
    <w:rsid w:val="00E2773B"/>
    <w:rsid w:val="00E27747"/>
    <w:rsid w:val="00E2781C"/>
    <w:rsid w:val="00E278DC"/>
    <w:rsid w:val="00E27D18"/>
    <w:rsid w:val="00E30026"/>
    <w:rsid w:val="00E30170"/>
    <w:rsid w:val="00E302AC"/>
    <w:rsid w:val="00E30399"/>
    <w:rsid w:val="00E3062B"/>
    <w:rsid w:val="00E30647"/>
    <w:rsid w:val="00E30749"/>
    <w:rsid w:val="00E30A2E"/>
    <w:rsid w:val="00E30AC5"/>
    <w:rsid w:val="00E30CF9"/>
    <w:rsid w:val="00E310C3"/>
    <w:rsid w:val="00E31848"/>
    <w:rsid w:val="00E318BD"/>
    <w:rsid w:val="00E319E7"/>
    <w:rsid w:val="00E31B89"/>
    <w:rsid w:val="00E325EC"/>
    <w:rsid w:val="00E32B3B"/>
    <w:rsid w:val="00E33303"/>
    <w:rsid w:val="00E33626"/>
    <w:rsid w:val="00E3370B"/>
    <w:rsid w:val="00E33C16"/>
    <w:rsid w:val="00E33CB2"/>
    <w:rsid w:val="00E33F4A"/>
    <w:rsid w:val="00E33F92"/>
    <w:rsid w:val="00E33FB7"/>
    <w:rsid w:val="00E34193"/>
    <w:rsid w:val="00E34671"/>
    <w:rsid w:val="00E34A6E"/>
    <w:rsid w:val="00E34F00"/>
    <w:rsid w:val="00E35089"/>
    <w:rsid w:val="00E35389"/>
    <w:rsid w:val="00E356A0"/>
    <w:rsid w:val="00E35B9C"/>
    <w:rsid w:val="00E3602B"/>
    <w:rsid w:val="00E36058"/>
    <w:rsid w:val="00E3606E"/>
    <w:rsid w:val="00E362D1"/>
    <w:rsid w:val="00E3631E"/>
    <w:rsid w:val="00E36508"/>
    <w:rsid w:val="00E36627"/>
    <w:rsid w:val="00E36996"/>
    <w:rsid w:val="00E36AAC"/>
    <w:rsid w:val="00E36EED"/>
    <w:rsid w:val="00E3779D"/>
    <w:rsid w:val="00E40057"/>
    <w:rsid w:val="00E40117"/>
    <w:rsid w:val="00E4023C"/>
    <w:rsid w:val="00E40980"/>
    <w:rsid w:val="00E40C17"/>
    <w:rsid w:val="00E40CA7"/>
    <w:rsid w:val="00E40E5F"/>
    <w:rsid w:val="00E4129F"/>
    <w:rsid w:val="00E41464"/>
    <w:rsid w:val="00E417F0"/>
    <w:rsid w:val="00E4187B"/>
    <w:rsid w:val="00E41A7D"/>
    <w:rsid w:val="00E41AE3"/>
    <w:rsid w:val="00E41B1F"/>
    <w:rsid w:val="00E41BBE"/>
    <w:rsid w:val="00E41F58"/>
    <w:rsid w:val="00E4215B"/>
    <w:rsid w:val="00E42AF7"/>
    <w:rsid w:val="00E42B86"/>
    <w:rsid w:val="00E42EDD"/>
    <w:rsid w:val="00E42FF0"/>
    <w:rsid w:val="00E436E9"/>
    <w:rsid w:val="00E436F1"/>
    <w:rsid w:val="00E439CD"/>
    <w:rsid w:val="00E439D5"/>
    <w:rsid w:val="00E43AC3"/>
    <w:rsid w:val="00E43AC8"/>
    <w:rsid w:val="00E43C5A"/>
    <w:rsid w:val="00E450C7"/>
    <w:rsid w:val="00E453FA"/>
    <w:rsid w:val="00E4560B"/>
    <w:rsid w:val="00E45973"/>
    <w:rsid w:val="00E45E42"/>
    <w:rsid w:val="00E45F26"/>
    <w:rsid w:val="00E460F6"/>
    <w:rsid w:val="00E46128"/>
    <w:rsid w:val="00E461CC"/>
    <w:rsid w:val="00E46329"/>
    <w:rsid w:val="00E463D9"/>
    <w:rsid w:val="00E4649D"/>
    <w:rsid w:val="00E464F0"/>
    <w:rsid w:val="00E465CB"/>
    <w:rsid w:val="00E469A5"/>
    <w:rsid w:val="00E46AE1"/>
    <w:rsid w:val="00E46F6D"/>
    <w:rsid w:val="00E47A38"/>
    <w:rsid w:val="00E47AE6"/>
    <w:rsid w:val="00E47E88"/>
    <w:rsid w:val="00E47F88"/>
    <w:rsid w:val="00E47FBB"/>
    <w:rsid w:val="00E50288"/>
    <w:rsid w:val="00E50384"/>
    <w:rsid w:val="00E50612"/>
    <w:rsid w:val="00E50625"/>
    <w:rsid w:val="00E5064E"/>
    <w:rsid w:val="00E50863"/>
    <w:rsid w:val="00E50884"/>
    <w:rsid w:val="00E509AC"/>
    <w:rsid w:val="00E50B4F"/>
    <w:rsid w:val="00E50BFA"/>
    <w:rsid w:val="00E50DA5"/>
    <w:rsid w:val="00E50FA1"/>
    <w:rsid w:val="00E5112D"/>
    <w:rsid w:val="00E511DD"/>
    <w:rsid w:val="00E5143B"/>
    <w:rsid w:val="00E51486"/>
    <w:rsid w:val="00E516BA"/>
    <w:rsid w:val="00E518BE"/>
    <w:rsid w:val="00E52529"/>
    <w:rsid w:val="00E528C3"/>
    <w:rsid w:val="00E529F1"/>
    <w:rsid w:val="00E52A82"/>
    <w:rsid w:val="00E52D8E"/>
    <w:rsid w:val="00E52D97"/>
    <w:rsid w:val="00E52E8C"/>
    <w:rsid w:val="00E52F64"/>
    <w:rsid w:val="00E52FFF"/>
    <w:rsid w:val="00E533AF"/>
    <w:rsid w:val="00E5365F"/>
    <w:rsid w:val="00E536AE"/>
    <w:rsid w:val="00E53EFF"/>
    <w:rsid w:val="00E543EE"/>
    <w:rsid w:val="00E5441B"/>
    <w:rsid w:val="00E544BB"/>
    <w:rsid w:val="00E544FC"/>
    <w:rsid w:val="00E54721"/>
    <w:rsid w:val="00E54AC8"/>
    <w:rsid w:val="00E54D53"/>
    <w:rsid w:val="00E54ED3"/>
    <w:rsid w:val="00E54F20"/>
    <w:rsid w:val="00E551D0"/>
    <w:rsid w:val="00E55A52"/>
    <w:rsid w:val="00E55A7E"/>
    <w:rsid w:val="00E55B56"/>
    <w:rsid w:val="00E562A4"/>
    <w:rsid w:val="00E5655F"/>
    <w:rsid w:val="00E5656C"/>
    <w:rsid w:val="00E567C9"/>
    <w:rsid w:val="00E567E1"/>
    <w:rsid w:val="00E56DFE"/>
    <w:rsid w:val="00E56E8E"/>
    <w:rsid w:val="00E5717A"/>
    <w:rsid w:val="00E605C7"/>
    <w:rsid w:val="00E60CB1"/>
    <w:rsid w:val="00E60CF1"/>
    <w:rsid w:val="00E60DB3"/>
    <w:rsid w:val="00E61042"/>
    <w:rsid w:val="00E61241"/>
    <w:rsid w:val="00E612B6"/>
    <w:rsid w:val="00E616E1"/>
    <w:rsid w:val="00E617E3"/>
    <w:rsid w:val="00E619DC"/>
    <w:rsid w:val="00E6221E"/>
    <w:rsid w:val="00E622BA"/>
    <w:rsid w:val="00E626FC"/>
    <w:rsid w:val="00E62C10"/>
    <w:rsid w:val="00E62D68"/>
    <w:rsid w:val="00E62E6C"/>
    <w:rsid w:val="00E62E6D"/>
    <w:rsid w:val="00E63095"/>
    <w:rsid w:val="00E632CF"/>
    <w:rsid w:val="00E636EE"/>
    <w:rsid w:val="00E63A19"/>
    <w:rsid w:val="00E64B25"/>
    <w:rsid w:val="00E64CBD"/>
    <w:rsid w:val="00E64CC0"/>
    <w:rsid w:val="00E65626"/>
    <w:rsid w:val="00E65C8A"/>
    <w:rsid w:val="00E65D1A"/>
    <w:rsid w:val="00E664AE"/>
    <w:rsid w:val="00E66998"/>
    <w:rsid w:val="00E66A0D"/>
    <w:rsid w:val="00E66D15"/>
    <w:rsid w:val="00E67070"/>
    <w:rsid w:val="00E67209"/>
    <w:rsid w:val="00E673EA"/>
    <w:rsid w:val="00E673F1"/>
    <w:rsid w:val="00E676B5"/>
    <w:rsid w:val="00E67CA0"/>
    <w:rsid w:val="00E67D11"/>
    <w:rsid w:val="00E704B0"/>
    <w:rsid w:val="00E70533"/>
    <w:rsid w:val="00E70652"/>
    <w:rsid w:val="00E70B85"/>
    <w:rsid w:val="00E70ED1"/>
    <w:rsid w:val="00E71185"/>
    <w:rsid w:val="00E714ED"/>
    <w:rsid w:val="00E71545"/>
    <w:rsid w:val="00E7170F"/>
    <w:rsid w:val="00E71F56"/>
    <w:rsid w:val="00E71F9B"/>
    <w:rsid w:val="00E72287"/>
    <w:rsid w:val="00E723FF"/>
    <w:rsid w:val="00E72417"/>
    <w:rsid w:val="00E7243B"/>
    <w:rsid w:val="00E72541"/>
    <w:rsid w:val="00E725DA"/>
    <w:rsid w:val="00E72900"/>
    <w:rsid w:val="00E72AA4"/>
    <w:rsid w:val="00E72BF6"/>
    <w:rsid w:val="00E72E65"/>
    <w:rsid w:val="00E731A9"/>
    <w:rsid w:val="00E73271"/>
    <w:rsid w:val="00E733A4"/>
    <w:rsid w:val="00E73426"/>
    <w:rsid w:val="00E73520"/>
    <w:rsid w:val="00E735AF"/>
    <w:rsid w:val="00E739BE"/>
    <w:rsid w:val="00E73B59"/>
    <w:rsid w:val="00E73E56"/>
    <w:rsid w:val="00E73EE3"/>
    <w:rsid w:val="00E741BD"/>
    <w:rsid w:val="00E74517"/>
    <w:rsid w:val="00E74607"/>
    <w:rsid w:val="00E74863"/>
    <w:rsid w:val="00E74DBB"/>
    <w:rsid w:val="00E750A7"/>
    <w:rsid w:val="00E75346"/>
    <w:rsid w:val="00E75EB0"/>
    <w:rsid w:val="00E76283"/>
    <w:rsid w:val="00E7661A"/>
    <w:rsid w:val="00E7685F"/>
    <w:rsid w:val="00E76A02"/>
    <w:rsid w:val="00E76A24"/>
    <w:rsid w:val="00E76CA2"/>
    <w:rsid w:val="00E76D89"/>
    <w:rsid w:val="00E76F08"/>
    <w:rsid w:val="00E772E7"/>
    <w:rsid w:val="00E77384"/>
    <w:rsid w:val="00E77854"/>
    <w:rsid w:val="00E77BC2"/>
    <w:rsid w:val="00E806C8"/>
    <w:rsid w:val="00E8071E"/>
    <w:rsid w:val="00E80ACF"/>
    <w:rsid w:val="00E80C43"/>
    <w:rsid w:val="00E8123E"/>
    <w:rsid w:val="00E81980"/>
    <w:rsid w:val="00E81C3A"/>
    <w:rsid w:val="00E81D1B"/>
    <w:rsid w:val="00E81E08"/>
    <w:rsid w:val="00E81E87"/>
    <w:rsid w:val="00E82155"/>
    <w:rsid w:val="00E82E04"/>
    <w:rsid w:val="00E82F7E"/>
    <w:rsid w:val="00E830C0"/>
    <w:rsid w:val="00E83184"/>
    <w:rsid w:val="00E8327F"/>
    <w:rsid w:val="00E83386"/>
    <w:rsid w:val="00E834EF"/>
    <w:rsid w:val="00E8352D"/>
    <w:rsid w:val="00E83F6E"/>
    <w:rsid w:val="00E83FEA"/>
    <w:rsid w:val="00E84048"/>
    <w:rsid w:val="00E8442B"/>
    <w:rsid w:val="00E8442F"/>
    <w:rsid w:val="00E845D2"/>
    <w:rsid w:val="00E847C6"/>
    <w:rsid w:val="00E85214"/>
    <w:rsid w:val="00E85249"/>
    <w:rsid w:val="00E853AE"/>
    <w:rsid w:val="00E8551F"/>
    <w:rsid w:val="00E85680"/>
    <w:rsid w:val="00E8570C"/>
    <w:rsid w:val="00E8628B"/>
    <w:rsid w:val="00E867BC"/>
    <w:rsid w:val="00E86948"/>
    <w:rsid w:val="00E86A8E"/>
    <w:rsid w:val="00E86E72"/>
    <w:rsid w:val="00E86F37"/>
    <w:rsid w:val="00E86FAF"/>
    <w:rsid w:val="00E87EF8"/>
    <w:rsid w:val="00E90463"/>
    <w:rsid w:val="00E90495"/>
    <w:rsid w:val="00E90A17"/>
    <w:rsid w:val="00E90B89"/>
    <w:rsid w:val="00E90F0A"/>
    <w:rsid w:val="00E913F5"/>
    <w:rsid w:val="00E91499"/>
    <w:rsid w:val="00E91870"/>
    <w:rsid w:val="00E91BC6"/>
    <w:rsid w:val="00E91BF9"/>
    <w:rsid w:val="00E92616"/>
    <w:rsid w:val="00E92659"/>
    <w:rsid w:val="00E92823"/>
    <w:rsid w:val="00E9282E"/>
    <w:rsid w:val="00E92968"/>
    <w:rsid w:val="00E92A6B"/>
    <w:rsid w:val="00E92E30"/>
    <w:rsid w:val="00E9340F"/>
    <w:rsid w:val="00E93842"/>
    <w:rsid w:val="00E93AAA"/>
    <w:rsid w:val="00E93BEF"/>
    <w:rsid w:val="00E93C3A"/>
    <w:rsid w:val="00E93D6E"/>
    <w:rsid w:val="00E940E8"/>
    <w:rsid w:val="00E943C3"/>
    <w:rsid w:val="00E94F3E"/>
    <w:rsid w:val="00E94FEB"/>
    <w:rsid w:val="00E95305"/>
    <w:rsid w:val="00E953C9"/>
    <w:rsid w:val="00E956B5"/>
    <w:rsid w:val="00E95B19"/>
    <w:rsid w:val="00E95DBC"/>
    <w:rsid w:val="00E95DD5"/>
    <w:rsid w:val="00E95ED1"/>
    <w:rsid w:val="00E96182"/>
    <w:rsid w:val="00E9620C"/>
    <w:rsid w:val="00E96306"/>
    <w:rsid w:val="00E96928"/>
    <w:rsid w:val="00E96AC3"/>
    <w:rsid w:val="00E96ADB"/>
    <w:rsid w:val="00E96B2F"/>
    <w:rsid w:val="00E96BC5"/>
    <w:rsid w:val="00E96DF7"/>
    <w:rsid w:val="00E96EB8"/>
    <w:rsid w:val="00E9712B"/>
    <w:rsid w:val="00E971E4"/>
    <w:rsid w:val="00E977D1"/>
    <w:rsid w:val="00E97802"/>
    <w:rsid w:val="00E978E3"/>
    <w:rsid w:val="00E9797B"/>
    <w:rsid w:val="00E97A6E"/>
    <w:rsid w:val="00E97D06"/>
    <w:rsid w:val="00E97E2D"/>
    <w:rsid w:val="00E97EA5"/>
    <w:rsid w:val="00EA0019"/>
    <w:rsid w:val="00EA017E"/>
    <w:rsid w:val="00EA03DA"/>
    <w:rsid w:val="00EA06AA"/>
    <w:rsid w:val="00EA07FD"/>
    <w:rsid w:val="00EA0AC2"/>
    <w:rsid w:val="00EA0AE5"/>
    <w:rsid w:val="00EA0BAF"/>
    <w:rsid w:val="00EA0BD1"/>
    <w:rsid w:val="00EA1014"/>
    <w:rsid w:val="00EA154E"/>
    <w:rsid w:val="00EA16E8"/>
    <w:rsid w:val="00EA179E"/>
    <w:rsid w:val="00EA18BF"/>
    <w:rsid w:val="00EA18DE"/>
    <w:rsid w:val="00EA1E58"/>
    <w:rsid w:val="00EA2246"/>
    <w:rsid w:val="00EA2343"/>
    <w:rsid w:val="00EA248C"/>
    <w:rsid w:val="00EA269B"/>
    <w:rsid w:val="00EA2982"/>
    <w:rsid w:val="00EA2CE4"/>
    <w:rsid w:val="00EA3417"/>
    <w:rsid w:val="00EA356C"/>
    <w:rsid w:val="00EA3A24"/>
    <w:rsid w:val="00EA3A9C"/>
    <w:rsid w:val="00EA3B8D"/>
    <w:rsid w:val="00EA3CC2"/>
    <w:rsid w:val="00EA4169"/>
    <w:rsid w:val="00EA4562"/>
    <w:rsid w:val="00EA45A9"/>
    <w:rsid w:val="00EA4C93"/>
    <w:rsid w:val="00EA4D6D"/>
    <w:rsid w:val="00EA4FB9"/>
    <w:rsid w:val="00EA4FD3"/>
    <w:rsid w:val="00EA5458"/>
    <w:rsid w:val="00EA56B1"/>
    <w:rsid w:val="00EA570B"/>
    <w:rsid w:val="00EA5748"/>
    <w:rsid w:val="00EA5962"/>
    <w:rsid w:val="00EA5ED4"/>
    <w:rsid w:val="00EA5F05"/>
    <w:rsid w:val="00EA5F1E"/>
    <w:rsid w:val="00EA6031"/>
    <w:rsid w:val="00EA60BA"/>
    <w:rsid w:val="00EA62DB"/>
    <w:rsid w:val="00EA63B1"/>
    <w:rsid w:val="00EA65FA"/>
    <w:rsid w:val="00EA66B0"/>
    <w:rsid w:val="00EA66C4"/>
    <w:rsid w:val="00EA6DA2"/>
    <w:rsid w:val="00EA731D"/>
    <w:rsid w:val="00EA74C0"/>
    <w:rsid w:val="00EA7649"/>
    <w:rsid w:val="00EA76D0"/>
    <w:rsid w:val="00EA77BA"/>
    <w:rsid w:val="00EA78AA"/>
    <w:rsid w:val="00EA7E44"/>
    <w:rsid w:val="00EB0AC7"/>
    <w:rsid w:val="00EB0C04"/>
    <w:rsid w:val="00EB0D3F"/>
    <w:rsid w:val="00EB16D6"/>
    <w:rsid w:val="00EB181D"/>
    <w:rsid w:val="00EB20E3"/>
    <w:rsid w:val="00EB2857"/>
    <w:rsid w:val="00EB2D9D"/>
    <w:rsid w:val="00EB3003"/>
    <w:rsid w:val="00EB3980"/>
    <w:rsid w:val="00EB3CBA"/>
    <w:rsid w:val="00EB4483"/>
    <w:rsid w:val="00EB498F"/>
    <w:rsid w:val="00EB49D9"/>
    <w:rsid w:val="00EB4C31"/>
    <w:rsid w:val="00EB5916"/>
    <w:rsid w:val="00EB5CA4"/>
    <w:rsid w:val="00EB5DC6"/>
    <w:rsid w:val="00EB625F"/>
    <w:rsid w:val="00EB6492"/>
    <w:rsid w:val="00EB6900"/>
    <w:rsid w:val="00EB6B6C"/>
    <w:rsid w:val="00EB6C23"/>
    <w:rsid w:val="00EB6D44"/>
    <w:rsid w:val="00EB71EF"/>
    <w:rsid w:val="00EB7739"/>
    <w:rsid w:val="00EB774E"/>
    <w:rsid w:val="00EB782A"/>
    <w:rsid w:val="00EB7CCB"/>
    <w:rsid w:val="00EC00EC"/>
    <w:rsid w:val="00EC0203"/>
    <w:rsid w:val="00EC02FB"/>
    <w:rsid w:val="00EC0B7A"/>
    <w:rsid w:val="00EC0BD9"/>
    <w:rsid w:val="00EC1271"/>
    <w:rsid w:val="00EC19DD"/>
    <w:rsid w:val="00EC1E9C"/>
    <w:rsid w:val="00EC1F62"/>
    <w:rsid w:val="00EC2184"/>
    <w:rsid w:val="00EC25DA"/>
    <w:rsid w:val="00EC261B"/>
    <w:rsid w:val="00EC2C30"/>
    <w:rsid w:val="00EC2C3C"/>
    <w:rsid w:val="00EC2D65"/>
    <w:rsid w:val="00EC2E66"/>
    <w:rsid w:val="00EC328A"/>
    <w:rsid w:val="00EC33B0"/>
    <w:rsid w:val="00EC3439"/>
    <w:rsid w:val="00EC3DB6"/>
    <w:rsid w:val="00EC3E6F"/>
    <w:rsid w:val="00EC4076"/>
    <w:rsid w:val="00EC4557"/>
    <w:rsid w:val="00EC47CB"/>
    <w:rsid w:val="00EC4947"/>
    <w:rsid w:val="00EC49AA"/>
    <w:rsid w:val="00EC4A74"/>
    <w:rsid w:val="00EC4D03"/>
    <w:rsid w:val="00EC4E9D"/>
    <w:rsid w:val="00EC5724"/>
    <w:rsid w:val="00EC5905"/>
    <w:rsid w:val="00EC5A39"/>
    <w:rsid w:val="00EC5BD0"/>
    <w:rsid w:val="00EC615D"/>
    <w:rsid w:val="00EC61AA"/>
    <w:rsid w:val="00EC66D6"/>
    <w:rsid w:val="00EC697A"/>
    <w:rsid w:val="00EC69CA"/>
    <w:rsid w:val="00EC6AF4"/>
    <w:rsid w:val="00EC6F36"/>
    <w:rsid w:val="00EC7001"/>
    <w:rsid w:val="00EC7838"/>
    <w:rsid w:val="00EC7985"/>
    <w:rsid w:val="00EC7CB8"/>
    <w:rsid w:val="00EC7F16"/>
    <w:rsid w:val="00ED00CD"/>
    <w:rsid w:val="00ED01BC"/>
    <w:rsid w:val="00ED0559"/>
    <w:rsid w:val="00ED07F7"/>
    <w:rsid w:val="00ED0912"/>
    <w:rsid w:val="00ED1652"/>
    <w:rsid w:val="00ED19DC"/>
    <w:rsid w:val="00ED19F2"/>
    <w:rsid w:val="00ED1A84"/>
    <w:rsid w:val="00ED1E5C"/>
    <w:rsid w:val="00ED203F"/>
    <w:rsid w:val="00ED20FC"/>
    <w:rsid w:val="00ED227D"/>
    <w:rsid w:val="00ED23D7"/>
    <w:rsid w:val="00ED2415"/>
    <w:rsid w:val="00ED242A"/>
    <w:rsid w:val="00ED26B3"/>
    <w:rsid w:val="00ED2702"/>
    <w:rsid w:val="00ED29FE"/>
    <w:rsid w:val="00ED2E6E"/>
    <w:rsid w:val="00ED3001"/>
    <w:rsid w:val="00ED3052"/>
    <w:rsid w:val="00ED36CF"/>
    <w:rsid w:val="00ED3741"/>
    <w:rsid w:val="00ED3D45"/>
    <w:rsid w:val="00ED3E1B"/>
    <w:rsid w:val="00ED42E8"/>
    <w:rsid w:val="00ED448B"/>
    <w:rsid w:val="00ED46E1"/>
    <w:rsid w:val="00ED4706"/>
    <w:rsid w:val="00ED47CF"/>
    <w:rsid w:val="00ED4802"/>
    <w:rsid w:val="00ED4811"/>
    <w:rsid w:val="00ED48F9"/>
    <w:rsid w:val="00ED491D"/>
    <w:rsid w:val="00ED4D55"/>
    <w:rsid w:val="00ED4E00"/>
    <w:rsid w:val="00ED4FAE"/>
    <w:rsid w:val="00ED5339"/>
    <w:rsid w:val="00ED5438"/>
    <w:rsid w:val="00ED5D3D"/>
    <w:rsid w:val="00ED5D9C"/>
    <w:rsid w:val="00ED5F85"/>
    <w:rsid w:val="00ED5FB7"/>
    <w:rsid w:val="00ED6522"/>
    <w:rsid w:val="00ED6BF6"/>
    <w:rsid w:val="00ED6E13"/>
    <w:rsid w:val="00ED7185"/>
    <w:rsid w:val="00ED7781"/>
    <w:rsid w:val="00ED78EF"/>
    <w:rsid w:val="00ED7BFB"/>
    <w:rsid w:val="00EE000F"/>
    <w:rsid w:val="00EE0032"/>
    <w:rsid w:val="00EE006C"/>
    <w:rsid w:val="00EE0165"/>
    <w:rsid w:val="00EE016D"/>
    <w:rsid w:val="00EE062C"/>
    <w:rsid w:val="00EE082C"/>
    <w:rsid w:val="00EE0F56"/>
    <w:rsid w:val="00EE107C"/>
    <w:rsid w:val="00EE1198"/>
    <w:rsid w:val="00EE16E5"/>
    <w:rsid w:val="00EE17D4"/>
    <w:rsid w:val="00EE1D48"/>
    <w:rsid w:val="00EE1E9E"/>
    <w:rsid w:val="00EE1ED5"/>
    <w:rsid w:val="00EE23E6"/>
    <w:rsid w:val="00EE25BC"/>
    <w:rsid w:val="00EE25C1"/>
    <w:rsid w:val="00EE2716"/>
    <w:rsid w:val="00EE286D"/>
    <w:rsid w:val="00EE2B78"/>
    <w:rsid w:val="00EE2CBD"/>
    <w:rsid w:val="00EE2DC2"/>
    <w:rsid w:val="00EE2E62"/>
    <w:rsid w:val="00EE34B0"/>
    <w:rsid w:val="00EE3D4D"/>
    <w:rsid w:val="00EE4007"/>
    <w:rsid w:val="00EE437E"/>
    <w:rsid w:val="00EE4842"/>
    <w:rsid w:val="00EE4EAC"/>
    <w:rsid w:val="00EE5332"/>
    <w:rsid w:val="00EE545C"/>
    <w:rsid w:val="00EE569E"/>
    <w:rsid w:val="00EE5793"/>
    <w:rsid w:val="00EE597A"/>
    <w:rsid w:val="00EE5AD1"/>
    <w:rsid w:val="00EE5BAF"/>
    <w:rsid w:val="00EE5F27"/>
    <w:rsid w:val="00EE6076"/>
    <w:rsid w:val="00EE635D"/>
    <w:rsid w:val="00EE65AC"/>
    <w:rsid w:val="00EE695C"/>
    <w:rsid w:val="00EE708C"/>
    <w:rsid w:val="00EE768A"/>
    <w:rsid w:val="00EE7D40"/>
    <w:rsid w:val="00EE7F70"/>
    <w:rsid w:val="00EE7FE8"/>
    <w:rsid w:val="00EF0393"/>
    <w:rsid w:val="00EF03F2"/>
    <w:rsid w:val="00EF046C"/>
    <w:rsid w:val="00EF0885"/>
    <w:rsid w:val="00EF0D7F"/>
    <w:rsid w:val="00EF0F59"/>
    <w:rsid w:val="00EF10FB"/>
    <w:rsid w:val="00EF1532"/>
    <w:rsid w:val="00EF1859"/>
    <w:rsid w:val="00EF1AE8"/>
    <w:rsid w:val="00EF1E87"/>
    <w:rsid w:val="00EF20B0"/>
    <w:rsid w:val="00EF27B4"/>
    <w:rsid w:val="00EF285C"/>
    <w:rsid w:val="00EF2AB0"/>
    <w:rsid w:val="00EF2BFA"/>
    <w:rsid w:val="00EF2C97"/>
    <w:rsid w:val="00EF2C9F"/>
    <w:rsid w:val="00EF2D0A"/>
    <w:rsid w:val="00EF2E42"/>
    <w:rsid w:val="00EF2F49"/>
    <w:rsid w:val="00EF328B"/>
    <w:rsid w:val="00EF3467"/>
    <w:rsid w:val="00EF356A"/>
    <w:rsid w:val="00EF3602"/>
    <w:rsid w:val="00EF3A5A"/>
    <w:rsid w:val="00EF3A7D"/>
    <w:rsid w:val="00EF3E5B"/>
    <w:rsid w:val="00EF412B"/>
    <w:rsid w:val="00EF4594"/>
    <w:rsid w:val="00EF491B"/>
    <w:rsid w:val="00EF4B3D"/>
    <w:rsid w:val="00EF4CC8"/>
    <w:rsid w:val="00EF4D4A"/>
    <w:rsid w:val="00EF5462"/>
    <w:rsid w:val="00EF5CB7"/>
    <w:rsid w:val="00EF5F7F"/>
    <w:rsid w:val="00EF623D"/>
    <w:rsid w:val="00EF6282"/>
    <w:rsid w:val="00EF628B"/>
    <w:rsid w:val="00EF6B43"/>
    <w:rsid w:val="00EF6BCC"/>
    <w:rsid w:val="00EF6CB0"/>
    <w:rsid w:val="00EF6CF3"/>
    <w:rsid w:val="00EF6CF8"/>
    <w:rsid w:val="00EF6D33"/>
    <w:rsid w:val="00EF6E3C"/>
    <w:rsid w:val="00EF713F"/>
    <w:rsid w:val="00EF736E"/>
    <w:rsid w:val="00EF7549"/>
    <w:rsid w:val="00EF7729"/>
    <w:rsid w:val="00EF7DA0"/>
    <w:rsid w:val="00EF7EAA"/>
    <w:rsid w:val="00EF7FDE"/>
    <w:rsid w:val="00F0008A"/>
    <w:rsid w:val="00F000C2"/>
    <w:rsid w:val="00F00223"/>
    <w:rsid w:val="00F00408"/>
    <w:rsid w:val="00F0067E"/>
    <w:rsid w:val="00F0083F"/>
    <w:rsid w:val="00F00A5D"/>
    <w:rsid w:val="00F00C98"/>
    <w:rsid w:val="00F0116B"/>
    <w:rsid w:val="00F014BE"/>
    <w:rsid w:val="00F016EE"/>
    <w:rsid w:val="00F01D1D"/>
    <w:rsid w:val="00F01DA3"/>
    <w:rsid w:val="00F01DBA"/>
    <w:rsid w:val="00F02103"/>
    <w:rsid w:val="00F02110"/>
    <w:rsid w:val="00F021A0"/>
    <w:rsid w:val="00F025ED"/>
    <w:rsid w:val="00F02B0C"/>
    <w:rsid w:val="00F02B29"/>
    <w:rsid w:val="00F02C82"/>
    <w:rsid w:val="00F02E5A"/>
    <w:rsid w:val="00F02FE2"/>
    <w:rsid w:val="00F032FA"/>
    <w:rsid w:val="00F0332E"/>
    <w:rsid w:val="00F038B0"/>
    <w:rsid w:val="00F0395C"/>
    <w:rsid w:val="00F03972"/>
    <w:rsid w:val="00F03AD0"/>
    <w:rsid w:val="00F04129"/>
    <w:rsid w:val="00F041D0"/>
    <w:rsid w:val="00F04299"/>
    <w:rsid w:val="00F04A64"/>
    <w:rsid w:val="00F04FE2"/>
    <w:rsid w:val="00F053E9"/>
    <w:rsid w:val="00F05B8F"/>
    <w:rsid w:val="00F05FBE"/>
    <w:rsid w:val="00F06631"/>
    <w:rsid w:val="00F06CB3"/>
    <w:rsid w:val="00F06F70"/>
    <w:rsid w:val="00F0752F"/>
    <w:rsid w:val="00F076CD"/>
    <w:rsid w:val="00F100FC"/>
    <w:rsid w:val="00F10272"/>
    <w:rsid w:val="00F1055C"/>
    <w:rsid w:val="00F10645"/>
    <w:rsid w:val="00F1078D"/>
    <w:rsid w:val="00F10D8D"/>
    <w:rsid w:val="00F10DC0"/>
    <w:rsid w:val="00F10F5F"/>
    <w:rsid w:val="00F110BC"/>
    <w:rsid w:val="00F11136"/>
    <w:rsid w:val="00F1142D"/>
    <w:rsid w:val="00F114BD"/>
    <w:rsid w:val="00F1179A"/>
    <w:rsid w:val="00F11900"/>
    <w:rsid w:val="00F12627"/>
    <w:rsid w:val="00F12D5B"/>
    <w:rsid w:val="00F131D6"/>
    <w:rsid w:val="00F1362C"/>
    <w:rsid w:val="00F13AAC"/>
    <w:rsid w:val="00F1403D"/>
    <w:rsid w:val="00F1413D"/>
    <w:rsid w:val="00F141DF"/>
    <w:rsid w:val="00F147F3"/>
    <w:rsid w:val="00F148B5"/>
    <w:rsid w:val="00F153AF"/>
    <w:rsid w:val="00F15437"/>
    <w:rsid w:val="00F15908"/>
    <w:rsid w:val="00F1591A"/>
    <w:rsid w:val="00F15D27"/>
    <w:rsid w:val="00F15D9A"/>
    <w:rsid w:val="00F16332"/>
    <w:rsid w:val="00F16BF7"/>
    <w:rsid w:val="00F16EE7"/>
    <w:rsid w:val="00F16F8E"/>
    <w:rsid w:val="00F1704D"/>
    <w:rsid w:val="00F174A7"/>
    <w:rsid w:val="00F17552"/>
    <w:rsid w:val="00F17C49"/>
    <w:rsid w:val="00F17CA7"/>
    <w:rsid w:val="00F17D84"/>
    <w:rsid w:val="00F20479"/>
    <w:rsid w:val="00F204A8"/>
    <w:rsid w:val="00F20927"/>
    <w:rsid w:val="00F21302"/>
    <w:rsid w:val="00F216BE"/>
    <w:rsid w:val="00F2185A"/>
    <w:rsid w:val="00F21F58"/>
    <w:rsid w:val="00F22680"/>
    <w:rsid w:val="00F22B47"/>
    <w:rsid w:val="00F22ED8"/>
    <w:rsid w:val="00F233BD"/>
    <w:rsid w:val="00F23568"/>
    <w:rsid w:val="00F235EB"/>
    <w:rsid w:val="00F23679"/>
    <w:rsid w:val="00F239F4"/>
    <w:rsid w:val="00F23A70"/>
    <w:rsid w:val="00F2428A"/>
    <w:rsid w:val="00F24295"/>
    <w:rsid w:val="00F24B61"/>
    <w:rsid w:val="00F24DBB"/>
    <w:rsid w:val="00F2510E"/>
    <w:rsid w:val="00F251E6"/>
    <w:rsid w:val="00F25321"/>
    <w:rsid w:val="00F2558B"/>
    <w:rsid w:val="00F25C15"/>
    <w:rsid w:val="00F2645C"/>
    <w:rsid w:val="00F265B7"/>
    <w:rsid w:val="00F2662E"/>
    <w:rsid w:val="00F2692E"/>
    <w:rsid w:val="00F26ECB"/>
    <w:rsid w:val="00F27224"/>
    <w:rsid w:val="00F27451"/>
    <w:rsid w:val="00F27667"/>
    <w:rsid w:val="00F2775B"/>
    <w:rsid w:val="00F27DB3"/>
    <w:rsid w:val="00F3046F"/>
    <w:rsid w:val="00F30BC1"/>
    <w:rsid w:val="00F30CCF"/>
    <w:rsid w:val="00F30CD6"/>
    <w:rsid w:val="00F31466"/>
    <w:rsid w:val="00F31470"/>
    <w:rsid w:val="00F314B4"/>
    <w:rsid w:val="00F31577"/>
    <w:rsid w:val="00F3179A"/>
    <w:rsid w:val="00F3192E"/>
    <w:rsid w:val="00F31C23"/>
    <w:rsid w:val="00F3212D"/>
    <w:rsid w:val="00F32231"/>
    <w:rsid w:val="00F3238B"/>
    <w:rsid w:val="00F32AC7"/>
    <w:rsid w:val="00F32EB2"/>
    <w:rsid w:val="00F33237"/>
    <w:rsid w:val="00F3352D"/>
    <w:rsid w:val="00F33939"/>
    <w:rsid w:val="00F3394D"/>
    <w:rsid w:val="00F33CBF"/>
    <w:rsid w:val="00F34242"/>
    <w:rsid w:val="00F342FB"/>
    <w:rsid w:val="00F345FF"/>
    <w:rsid w:val="00F34700"/>
    <w:rsid w:val="00F34910"/>
    <w:rsid w:val="00F34A0E"/>
    <w:rsid w:val="00F350C5"/>
    <w:rsid w:val="00F3531B"/>
    <w:rsid w:val="00F35491"/>
    <w:rsid w:val="00F35535"/>
    <w:rsid w:val="00F35A7E"/>
    <w:rsid w:val="00F35AB1"/>
    <w:rsid w:val="00F35C71"/>
    <w:rsid w:val="00F3602A"/>
    <w:rsid w:val="00F36186"/>
    <w:rsid w:val="00F36CA3"/>
    <w:rsid w:val="00F36E59"/>
    <w:rsid w:val="00F37067"/>
    <w:rsid w:val="00F371C1"/>
    <w:rsid w:val="00F37375"/>
    <w:rsid w:val="00F377D5"/>
    <w:rsid w:val="00F3788E"/>
    <w:rsid w:val="00F37B76"/>
    <w:rsid w:val="00F37C9B"/>
    <w:rsid w:val="00F37E8C"/>
    <w:rsid w:val="00F405B5"/>
    <w:rsid w:val="00F40678"/>
    <w:rsid w:val="00F4083C"/>
    <w:rsid w:val="00F40A9B"/>
    <w:rsid w:val="00F40B31"/>
    <w:rsid w:val="00F40C1E"/>
    <w:rsid w:val="00F411C1"/>
    <w:rsid w:val="00F417E9"/>
    <w:rsid w:val="00F419B5"/>
    <w:rsid w:val="00F41BEE"/>
    <w:rsid w:val="00F41C4C"/>
    <w:rsid w:val="00F41C81"/>
    <w:rsid w:val="00F41E9B"/>
    <w:rsid w:val="00F41F37"/>
    <w:rsid w:val="00F422D5"/>
    <w:rsid w:val="00F4281C"/>
    <w:rsid w:val="00F42941"/>
    <w:rsid w:val="00F42972"/>
    <w:rsid w:val="00F42A27"/>
    <w:rsid w:val="00F42ACF"/>
    <w:rsid w:val="00F42D00"/>
    <w:rsid w:val="00F43505"/>
    <w:rsid w:val="00F437C8"/>
    <w:rsid w:val="00F43DF9"/>
    <w:rsid w:val="00F44133"/>
    <w:rsid w:val="00F44187"/>
    <w:rsid w:val="00F44395"/>
    <w:rsid w:val="00F44415"/>
    <w:rsid w:val="00F449D9"/>
    <w:rsid w:val="00F44F19"/>
    <w:rsid w:val="00F44FEE"/>
    <w:rsid w:val="00F4515D"/>
    <w:rsid w:val="00F45258"/>
    <w:rsid w:val="00F452C1"/>
    <w:rsid w:val="00F4532F"/>
    <w:rsid w:val="00F4581A"/>
    <w:rsid w:val="00F45858"/>
    <w:rsid w:val="00F45A21"/>
    <w:rsid w:val="00F45CAD"/>
    <w:rsid w:val="00F45D2C"/>
    <w:rsid w:val="00F45D71"/>
    <w:rsid w:val="00F46005"/>
    <w:rsid w:val="00F4601D"/>
    <w:rsid w:val="00F463EE"/>
    <w:rsid w:val="00F465AC"/>
    <w:rsid w:val="00F4663D"/>
    <w:rsid w:val="00F46CC6"/>
    <w:rsid w:val="00F46F96"/>
    <w:rsid w:val="00F47196"/>
    <w:rsid w:val="00F47342"/>
    <w:rsid w:val="00F476AE"/>
    <w:rsid w:val="00F477AC"/>
    <w:rsid w:val="00F47CE5"/>
    <w:rsid w:val="00F50332"/>
    <w:rsid w:val="00F504EC"/>
    <w:rsid w:val="00F50B01"/>
    <w:rsid w:val="00F51419"/>
    <w:rsid w:val="00F51664"/>
    <w:rsid w:val="00F52072"/>
    <w:rsid w:val="00F5211F"/>
    <w:rsid w:val="00F52167"/>
    <w:rsid w:val="00F52268"/>
    <w:rsid w:val="00F52420"/>
    <w:rsid w:val="00F5250C"/>
    <w:rsid w:val="00F529AF"/>
    <w:rsid w:val="00F52B80"/>
    <w:rsid w:val="00F52CC7"/>
    <w:rsid w:val="00F52DD6"/>
    <w:rsid w:val="00F53330"/>
    <w:rsid w:val="00F53A6C"/>
    <w:rsid w:val="00F53D8A"/>
    <w:rsid w:val="00F541FD"/>
    <w:rsid w:val="00F54C22"/>
    <w:rsid w:val="00F54C59"/>
    <w:rsid w:val="00F550B7"/>
    <w:rsid w:val="00F5514B"/>
    <w:rsid w:val="00F55212"/>
    <w:rsid w:val="00F552C8"/>
    <w:rsid w:val="00F55339"/>
    <w:rsid w:val="00F55DAD"/>
    <w:rsid w:val="00F55DBF"/>
    <w:rsid w:val="00F55E97"/>
    <w:rsid w:val="00F55EF3"/>
    <w:rsid w:val="00F55F02"/>
    <w:rsid w:val="00F55F0B"/>
    <w:rsid w:val="00F56434"/>
    <w:rsid w:val="00F5692C"/>
    <w:rsid w:val="00F56A1D"/>
    <w:rsid w:val="00F56A50"/>
    <w:rsid w:val="00F56C9E"/>
    <w:rsid w:val="00F56E6E"/>
    <w:rsid w:val="00F56F62"/>
    <w:rsid w:val="00F57301"/>
    <w:rsid w:val="00F57497"/>
    <w:rsid w:val="00F5783D"/>
    <w:rsid w:val="00F57894"/>
    <w:rsid w:val="00F57E38"/>
    <w:rsid w:val="00F603CF"/>
    <w:rsid w:val="00F6081F"/>
    <w:rsid w:val="00F618A6"/>
    <w:rsid w:val="00F61F2A"/>
    <w:rsid w:val="00F62166"/>
    <w:rsid w:val="00F62253"/>
    <w:rsid w:val="00F6233D"/>
    <w:rsid w:val="00F6269A"/>
    <w:rsid w:val="00F62917"/>
    <w:rsid w:val="00F62C09"/>
    <w:rsid w:val="00F62DAA"/>
    <w:rsid w:val="00F62E3E"/>
    <w:rsid w:val="00F6328D"/>
    <w:rsid w:val="00F63340"/>
    <w:rsid w:val="00F639B8"/>
    <w:rsid w:val="00F63AC5"/>
    <w:rsid w:val="00F63B90"/>
    <w:rsid w:val="00F63C93"/>
    <w:rsid w:val="00F64023"/>
    <w:rsid w:val="00F641B4"/>
    <w:rsid w:val="00F647C9"/>
    <w:rsid w:val="00F649BA"/>
    <w:rsid w:val="00F64C42"/>
    <w:rsid w:val="00F65498"/>
    <w:rsid w:val="00F65562"/>
    <w:rsid w:val="00F656DD"/>
    <w:rsid w:val="00F65744"/>
    <w:rsid w:val="00F65873"/>
    <w:rsid w:val="00F65981"/>
    <w:rsid w:val="00F659E3"/>
    <w:rsid w:val="00F65F64"/>
    <w:rsid w:val="00F664CD"/>
    <w:rsid w:val="00F664D6"/>
    <w:rsid w:val="00F664E7"/>
    <w:rsid w:val="00F66A93"/>
    <w:rsid w:val="00F66AAC"/>
    <w:rsid w:val="00F66E1B"/>
    <w:rsid w:val="00F66F6F"/>
    <w:rsid w:val="00F67039"/>
    <w:rsid w:val="00F67176"/>
    <w:rsid w:val="00F6737D"/>
    <w:rsid w:val="00F67482"/>
    <w:rsid w:val="00F6797A"/>
    <w:rsid w:val="00F67B33"/>
    <w:rsid w:val="00F67C3F"/>
    <w:rsid w:val="00F67CB6"/>
    <w:rsid w:val="00F67F9D"/>
    <w:rsid w:val="00F700E6"/>
    <w:rsid w:val="00F700F5"/>
    <w:rsid w:val="00F701B2"/>
    <w:rsid w:val="00F703A8"/>
    <w:rsid w:val="00F70406"/>
    <w:rsid w:val="00F7066A"/>
    <w:rsid w:val="00F707BF"/>
    <w:rsid w:val="00F70874"/>
    <w:rsid w:val="00F70900"/>
    <w:rsid w:val="00F70FE6"/>
    <w:rsid w:val="00F71494"/>
    <w:rsid w:val="00F71995"/>
    <w:rsid w:val="00F71BB5"/>
    <w:rsid w:val="00F71ECA"/>
    <w:rsid w:val="00F71F01"/>
    <w:rsid w:val="00F72280"/>
    <w:rsid w:val="00F7281E"/>
    <w:rsid w:val="00F72A62"/>
    <w:rsid w:val="00F7322D"/>
    <w:rsid w:val="00F7326E"/>
    <w:rsid w:val="00F73351"/>
    <w:rsid w:val="00F73882"/>
    <w:rsid w:val="00F73AC5"/>
    <w:rsid w:val="00F74829"/>
    <w:rsid w:val="00F74FFA"/>
    <w:rsid w:val="00F75014"/>
    <w:rsid w:val="00F754EE"/>
    <w:rsid w:val="00F7560C"/>
    <w:rsid w:val="00F75907"/>
    <w:rsid w:val="00F75A62"/>
    <w:rsid w:val="00F75BAB"/>
    <w:rsid w:val="00F75CED"/>
    <w:rsid w:val="00F76239"/>
    <w:rsid w:val="00F76491"/>
    <w:rsid w:val="00F76ABD"/>
    <w:rsid w:val="00F76CBE"/>
    <w:rsid w:val="00F770A5"/>
    <w:rsid w:val="00F77115"/>
    <w:rsid w:val="00F772A1"/>
    <w:rsid w:val="00F77AC7"/>
    <w:rsid w:val="00F77F45"/>
    <w:rsid w:val="00F8026B"/>
    <w:rsid w:val="00F809BF"/>
    <w:rsid w:val="00F80A6E"/>
    <w:rsid w:val="00F80AD6"/>
    <w:rsid w:val="00F80B85"/>
    <w:rsid w:val="00F80BB3"/>
    <w:rsid w:val="00F80C7D"/>
    <w:rsid w:val="00F80F8A"/>
    <w:rsid w:val="00F8160F"/>
    <w:rsid w:val="00F81848"/>
    <w:rsid w:val="00F81D2A"/>
    <w:rsid w:val="00F81D82"/>
    <w:rsid w:val="00F81EDF"/>
    <w:rsid w:val="00F820CA"/>
    <w:rsid w:val="00F82207"/>
    <w:rsid w:val="00F82742"/>
    <w:rsid w:val="00F82B70"/>
    <w:rsid w:val="00F83157"/>
    <w:rsid w:val="00F83307"/>
    <w:rsid w:val="00F83881"/>
    <w:rsid w:val="00F83A88"/>
    <w:rsid w:val="00F83F1D"/>
    <w:rsid w:val="00F842F2"/>
    <w:rsid w:val="00F8453C"/>
    <w:rsid w:val="00F847FC"/>
    <w:rsid w:val="00F84E98"/>
    <w:rsid w:val="00F8532A"/>
    <w:rsid w:val="00F853E2"/>
    <w:rsid w:val="00F854B0"/>
    <w:rsid w:val="00F857D7"/>
    <w:rsid w:val="00F85858"/>
    <w:rsid w:val="00F85C6E"/>
    <w:rsid w:val="00F85E39"/>
    <w:rsid w:val="00F8634D"/>
    <w:rsid w:val="00F864C6"/>
    <w:rsid w:val="00F868AC"/>
    <w:rsid w:val="00F86AEA"/>
    <w:rsid w:val="00F873C7"/>
    <w:rsid w:val="00F8755A"/>
    <w:rsid w:val="00F875A3"/>
    <w:rsid w:val="00F87759"/>
    <w:rsid w:val="00F87841"/>
    <w:rsid w:val="00F87873"/>
    <w:rsid w:val="00F87936"/>
    <w:rsid w:val="00F87C7C"/>
    <w:rsid w:val="00F87D9D"/>
    <w:rsid w:val="00F90172"/>
    <w:rsid w:val="00F9044B"/>
    <w:rsid w:val="00F90679"/>
    <w:rsid w:val="00F907F7"/>
    <w:rsid w:val="00F90854"/>
    <w:rsid w:val="00F908A5"/>
    <w:rsid w:val="00F90D48"/>
    <w:rsid w:val="00F90D5B"/>
    <w:rsid w:val="00F9159D"/>
    <w:rsid w:val="00F915AB"/>
    <w:rsid w:val="00F9192D"/>
    <w:rsid w:val="00F919D9"/>
    <w:rsid w:val="00F91DF6"/>
    <w:rsid w:val="00F91F7F"/>
    <w:rsid w:val="00F92C5B"/>
    <w:rsid w:val="00F93645"/>
    <w:rsid w:val="00F93692"/>
    <w:rsid w:val="00F93740"/>
    <w:rsid w:val="00F93A67"/>
    <w:rsid w:val="00F93C97"/>
    <w:rsid w:val="00F93CEB"/>
    <w:rsid w:val="00F93E2F"/>
    <w:rsid w:val="00F93ED9"/>
    <w:rsid w:val="00F93EE0"/>
    <w:rsid w:val="00F93F6F"/>
    <w:rsid w:val="00F940DC"/>
    <w:rsid w:val="00F941E1"/>
    <w:rsid w:val="00F94434"/>
    <w:rsid w:val="00F94F2F"/>
    <w:rsid w:val="00F952EA"/>
    <w:rsid w:val="00F95494"/>
    <w:rsid w:val="00F95508"/>
    <w:rsid w:val="00F9588D"/>
    <w:rsid w:val="00F958A0"/>
    <w:rsid w:val="00F95CC0"/>
    <w:rsid w:val="00F95E66"/>
    <w:rsid w:val="00F95F0F"/>
    <w:rsid w:val="00F9632B"/>
    <w:rsid w:val="00F9638D"/>
    <w:rsid w:val="00F963B3"/>
    <w:rsid w:val="00F96795"/>
    <w:rsid w:val="00F96A97"/>
    <w:rsid w:val="00F9711E"/>
    <w:rsid w:val="00F97735"/>
    <w:rsid w:val="00F9794D"/>
    <w:rsid w:val="00F97B08"/>
    <w:rsid w:val="00FA0175"/>
    <w:rsid w:val="00FA02A0"/>
    <w:rsid w:val="00FA068F"/>
    <w:rsid w:val="00FA0AE2"/>
    <w:rsid w:val="00FA0AF0"/>
    <w:rsid w:val="00FA112A"/>
    <w:rsid w:val="00FA117D"/>
    <w:rsid w:val="00FA12A6"/>
    <w:rsid w:val="00FA152C"/>
    <w:rsid w:val="00FA1559"/>
    <w:rsid w:val="00FA1783"/>
    <w:rsid w:val="00FA1A46"/>
    <w:rsid w:val="00FA1B55"/>
    <w:rsid w:val="00FA1C98"/>
    <w:rsid w:val="00FA1E63"/>
    <w:rsid w:val="00FA203A"/>
    <w:rsid w:val="00FA2583"/>
    <w:rsid w:val="00FA261C"/>
    <w:rsid w:val="00FA26E9"/>
    <w:rsid w:val="00FA2D0A"/>
    <w:rsid w:val="00FA2D53"/>
    <w:rsid w:val="00FA2F4D"/>
    <w:rsid w:val="00FA329F"/>
    <w:rsid w:val="00FA3CFD"/>
    <w:rsid w:val="00FA3DC3"/>
    <w:rsid w:val="00FA4046"/>
    <w:rsid w:val="00FA4804"/>
    <w:rsid w:val="00FA48AB"/>
    <w:rsid w:val="00FA4B4D"/>
    <w:rsid w:val="00FA4E72"/>
    <w:rsid w:val="00FA5579"/>
    <w:rsid w:val="00FA5655"/>
    <w:rsid w:val="00FA575C"/>
    <w:rsid w:val="00FA58AA"/>
    <w:rsid w:val="00FA58D0"/>
    <w:rsid w:val="00FA5FEC"/>
    <w:rsid w:val="00FA6450"/>
    <w:rsid w:val="00FA66A1"/>
    <w:rsid w:val="00FA6E09"/>
    <w:rsid w:val="00FA719B"/>
    <w:rsid w:val="00FA721D"/>
    <w:rsid w:val="00FA7367"/>
    <w:rsid w:val="00FA7519"/>
    <w:rsid w:val="00FA78C2"/>
    <w:rsid w:val="00FA7B02"/>
    <w:rsid w:val="00FA7F4D"/>
    <w:rsid w:val="00FB00AE"/>
    <w:rsid w:val="00FB0547"/>
    <w:rsid w:val="00FB1919"/>
    <w:rsid w:val="00FB1C54"/>
    <w:rsid w:val="00FB1CC2"/>
    <w:rsid w:val="00FB1F37"/>
    <w:rsid w:val="00FB20C7"/>
    <w:rsid w:val="00FB264F"/>
    <w:rsid w:val="00FB279E"/>
    <w:rsid w:val="00FB27D4"/>
    <w:rsid w:val="00FB2ED4"/>
    <w:rsid w:val="00FB3B8F"/>
    <w:rsid w:val="00FB3E65"/>
    <w:rsid w:val="00FB4777"/>
    <w:rsid w:val="00FB49CC"/>
    <w:rsid w:val="00FB4CC0"/>
    <w:rsid w:val="00FB5E59"/>
    <w:rsid w:val="00FB5F94"/>
    <w:rsid w:val="00FB67C7"/>
    <w:rsid w:val="00FB686E"/>
    <w:rsid w:val="00FB6AD4"/>
    <w:rsid w:val="00FB6C8A"/>
    <w:rsid w:val="00FB720F"/>
    <w:rsid w:val="00FB7301"/>
    <w:rsid w:val="00FB734F"/>
    <w:rsid w:val="00FB73D0"/>
    <w:rsid w:val="00FB742C"/>
    <w:rsid w:val="00FB7775"/>
    <w:rsid w:val="00FB783B"/>
    <w:rsid w:val="00FB79B6"/>
    <w:rsid w:val="00FB7EDD"/>
    <w:rsid w:val="00FC0734"/>
    <w:rsid w:val="00FC07E6"/>
    <w:rsid w:val="00FC0DBE"/>
    <w:rsid w:val="00FC0DD3"/>
    <w:rsid w:val="00FC11B1"/>
    <w:rsid w:val="00FC1357"/>
    <w:rsid w:val="00FC1A34"/>
    <w:rsid w:val="00FC1A57"/>
    <w:rsid w:val="00FC1A92"/>
    <w:rsid w:val="00FC1CDB"/>
    <w:rsid w:val="00FC2011"/>
    <w:rsid w:val="00FC2045"/>
    <w:rsid w:val="00FC250D"/>
    <w:rsid w:val="00FC2DC5"/>
    <w:rsid w:val="00FC2E02"/>
    <w:rsid w:val="00FC3197"/>
    <w:rsid w:val="00FC3218"/>
    <w:rsid w:val="00FC334A"/>
    <w:rsid w:val="00FC3673"/>
    <w:rsid w:val="00FC387F"/>
    <w:rsid w:val="00FC38E6"/>
    <w:rsid w:val="00FC43EA"/>
    <w:rsid w:val="00FC4442"/>
    <w:rsid w:val="00FC470F"/>
    <w:rsid w:val="00FC4AB6"/>
    <w:rsid w:val="00FC4AD8"/>
    <w:rsid w:val="00FC4B80"/>
    <w:rsid w:val="00FC4F97"/>
    <w:rsid w:val="00FC5484"/>
    <w:rsid w:val="00FC5486"/>
    <w:rsid w:val="00FC56BD"/>
    <w:rsid w:val="00FC572E"/>
    <w:rsid w:val="00FC5FDF"/>
    <w:rsid w:val="00FC6E6F"/>
    <w:rsid w:val="00FC7025"/>
    <w:rsid w:val="00FC73D1"/>
    <w:rsid w:val="00FC750B"/>
    <w:rsid w:val="00FC79AD"/>
    <w:rsid w:val="00FC7DAB"/>
    <w:rsid w:val="00FD00F8"/>
    <w:rsid w:val="00FD01AC"/>
    <w:rsid w:val="00FD01C8"/>
    <w:rsid w:val="00FD033F"/>
    <w:rsid w:val="00FD06DD"/>
    <w:rsid w:val="00FD0792"/>
    <w:rsid w:val="00FD0B24"/>
    <w:rsid w:val="00FD0D1A"/>
    <w:rsid w:val="00FD0DDC"/>
    <w:rsid w:val="00FD0E43"/>
    <w:rsid w:val="00FD0F77"/>
    <w:rsid w:val="00FD0FAC"/>
    <w:rsid w:val="00FD1168"/>
    <w:rsid w:val="00FD15E3"/>
    <w:rsid w:val="00FD1902"/>
    <w:rsid w:val="00FD1DF5"/>
    <w:rsid w:val="00FD2319"/>
    <w:rsid w:val="00FD23A6"/>
    <w:rsid w:val="00FD2A12"/>
    <w:rsid w:val="00FD2FFA"/>
    <w:rsid w:val="00FD32C8"/>
    <w:rsid w:val="00FD3536"/>
    <w:rsid w:val="00FD3764"/>
    <w:rsid w:val="00FD3D44"/>
    <w:rsid w:val="00FD3FEA"/>
    <w:rsid w:val="00FD422A"/>
    <w:rsid w:val="00FD43AC"/>
    <w:rsid w:val="00FD4440"/>
    <w:rsid w:val="00FD4923"/>
    <w:rsid w:val="00FD4990"/>
    <w:rsid w:val="00FD4DB6"/>
    <w:rsid w:val="00FD5175"/>
    <w:rsid w:val="00FD51A2"/>
    <w:rsid w:val="00FD53AD"/>
    <w:rsid w:val="00FD5622"/>
    <w:rsid w:val="00FD58B7"/>
    <w:rsid w:val="00FD5A3B"/>
    <w:rsid w:val="00FD5D1B"/>
    <w:rsid w:val="00FD5E50"/>
    <w:rsid w:val="00FD5F07"/>
    <w:rsid w:val="00FD6218"/>
    <w:rsid w:val="00FD64D3"/>
    <w:rsid w:val="00FD64DF"/>
    <w:rsid w:val="00FD6764"/>
    <w:rsid w:val="00FD6BCB"/>
    <w:rsid w:val="00FD6C35"/>
    <w:rsid w:val="00FD6FB9"/>
    <w:rsid w:val="00FD70C6"/>
    <w:rsid w:val="00FD7188"/>
    <w:rsid w:val="00FD7DEC"/>
    <w:rsid w:val="00FE009B"/>
    <w:rsid w:val="00FE00AB"/>
    <w:rsid w:val="00FE0394"/>
    <w:rsid w:val="00FE03AF"/>
    <w:rsid w:val="00FE13FF"/>
    <w:rsid w:val="00FE1710"/>
    <w:rsid w:val="00FE1723"/>
    <w:rsid w:val="00FE1922"/>
    <w:rsid w:val="00FE1979"/>
    <w:rsid w:val="00FE260C"/>
    <w:rsid w:val="00FE270E"/>
    <w:rsid w:val="00FE3736"/>
    <w:rsid w:val="00FE38F5"/>
    <w:rsid w:val="00FE3A19"/>
    <w:rsid w:val="00FE3CA6"/>
    <w:rsid w:val="00FE3EFB"/>
    <w:rsid w:val="00FE41D0"/>
    <w:rsid w:val="00FE451A"/>
    <w:rsid w:val="00FE4558"/>
    <w:rsid w:val="00FE4B76"/>
    <w:rsid w:val="00FE5003"/>
    <w:rsid w:val="00FE5429"/>
    <w:rsid w:val="00FE56D7"/>
    <w:rsid w:val="00FE56E6"/>
    <w:rsid w:val="00FE5750"/>
    <w:rsid w:val="00FE5844"/>
    <w:rsid w:val="00FE5D81"/>
    <w:rsid w:val="00FE60FA"/>
    <w:rsid w:val="00FE6A7D"/>
    <w:rsid w:val="00FE6E66"/>
    <w:rsid w:val="00FE71B5"/>
    <w:rsid w:val="00FE76ED"/>
    <w:rsid w:val="00FE77A7"/>
    <w:rsid w:val="00FE7C7A"/>
    <w:rsid w:val="00FF00E6"/>
    <w:rsid w:val="00FF01A3"/>
    <w:rsid w:val="00FF0739"/>
    <w:rsid w:val="00FF09E4"/>
    <w:rsid w:val="00FF13F5"/>
    <w:rsid w:val="00FF15C8"/>
    <w:rsid w:val="00FF1625"/>
    <w:rsid w:val="00FF1853"/>
    <w:rsid w:val="00FF1B7B"/>
    <w:rsid w:val="00FF1B9A"/>
    <w:rsid w:val="00FF1DBB"/>
    <w:rsid w:val="00FF20CC"/>
    <w:rsid w:val="00FF2590"/>
    <w:rsid w:val="00FF25D8"/>
    <w:rsid w:val="00FF276E"/>
    <w:rsid w:val="00FF2810"/>
    <w:rsid w:val="00FF28E9"/>
    <w:rsid w:val="00FF2C82"/>
    <w:rsid w:val="00FF2CCE"/>
    <w:rsid w:val="00FF2DD2"/>
    <w:rsid w:val="00FF2EA7"/>
    <w:rsid w:val="00FF30B4"/>
    <w:rsid w:val="00FF3102"/>
    <w:rsid w:val="00FF336F"/>
    <w:rsid w:val="00FF338C"/>
    <w:rsid w:val="00FF33F0"/>
    <w:rsid w:val="00FF35F3"/>
    <w:rsid w:val="00FF363C"/>
    <w:rsid w:val="00FF3944"/>
    <w:rsid w:val="00FF3A21"/>
    <w:rsid w:val="00FF3F10"/>
    <w:rsid w:val="00FF3F1B"/>
    <w:rsid w:val="00FF3FFD"/>
    <w:rsid w:val="00FF411D"/>
    <w:rsid w:val="00FF46CA"/>
    <w:rsid w:val="00FF47DD"/>
    <w:rsid w:val="00FF4A3E"/>
    <w:rsid w:val="00FF4A94"/>
    <w:rsid w:val="00FF4C8E"/>
    <w:rsid w:val="00FF4E07"/>
    <w:rsid w:val="00FF5010"/>
    <w:rsid w:val="00FF535B"/>
    <w:rsid w:val="00FF540A"/>
    <w:rsid w:val="00FF5623"/>
    <w:rsid w:val="00FF5A1F"/>
    <w:rsid w:val="00FF5E80"/>
    <w:rsid w:val="00FF5FE6"/>
    <w:rsid w:val="00FF6190"/>
    <w:rsid w:val="00FF619B"/>
    <w:rsid w:val="00FF67FC"/>
    <w:rsid w:val="00FF6830"/>
    <w:rsid w:val="00FF687F"/>
    <w:rsid w:val="00FF6C1F"/>
    <w:rsid w:val="00FF71C4"/>
    <w:rsid w:val="00FF724F"/>
    <w:rsid w:val="00FF75C5"/>
    <w:rsid w:val="00FF7A28"/>
    <w:rsid w:val="00FF7B3C"/>
    <w:rsid w:val="00FF7B79"/>
    <w:rsid w:val="01005B3A"/>
    <w:rsid w:val="01145E85"/>
    <w:rsid w:val="0129C06C"/>
    <w:rsid w:val="014385F4"/>
    <w:rsid w:val="015B1782"/>
    <w:rsid w:val="017A3197"/>
    <w:rsid w:val="017B323D"/>
    <w:rsid w:val="018BE43D"/>
    <w:rsid w:val="019BA922"/>
    <w:rsid w:val="01ACD755"/>
    <w:rsid w:val="01B5D255"/>
    <w:rsid w:val="01D011AD"/>
    <w:rsid w:val="01D39433"/>
    <w:rsid w:val="01D4722B"/>
    <w:rsid w:val="01E5280E"/>
    <w:rsid w:val="01E9852E"/>
    <w:rsid w:val="01F1369E"/>
    <w:rsid w:val="01F5AAA1"/>
    <w:rsid w:val="01FB5F75"/>
    <w:rsid w:val="01FD8278"/>
    <w:rsid w:val="01FF1FA0"/>
    <w:rsid w:val="020DAAB7"/>
    <w:rsid w:val="02140BAC"/>
    <w:rsid w:val="021E3D81"/>
    <w:rsid w:val="0223BB6E"/>
    <w:rsid w:val="0226EBC2"/>
    <w:rsid w:val="02294B9C"/>
    <w:rsid w:val="022EA520"/>
    <w:rsid w:val="02565AE4"/>
    <w:rsid w:val="0257593C"/>
    <w:rsid w:val="025EA497"/>
    <w:rsid w:val="027061A1"/>
    <w:rsid w:val="02718C27"/>
    <w:rsid w:val="027482EB"/>
    <w:rsid w:val="027F23DC"/>
    <w:rsid w:val="028FE35A"/>
    <w:rsid w:val="0293B7C8"/>
    <w:rsid w:val="029C5EB1"/>
    <w:rsid w:val="029D519D"/>
    <w:rsid w:val="02ADD34F"/>
    <w:rsid w:val="02B04392"/>
    <w:rsid w:val="02BE05B7"/>
    <w:rsid w:val="02C1AB95"/>
    <w:rsid w:val="02C45F8F"/>
    <w:rsid w:val="02C97896"/>
    <w:rsid w:val="02E5BA7A"/>
    <w:rsid w:val="02EE5191"/>
    <w:rsid w:val="02F229CC"/>
    <w:rsid w:val="02F47D6A"/>
    <w:rsid w:val="02FF1450"/>
    <w:rsid w:val="0307C265"/>
    <w:rsid w:val="030AF687"/>
    <w:rsid w:val="0319DAB9"/>
    <w:rsid w:val="031BEE9B"/>
    <w:rsid w:val="033D7A7C"/>
    <w:rsid w:val="03447FEA"/>
    <w:rsid w:val="034E38FD"/>
    <w:rsid w:val="034EC88D"/>
    <w:rsid w:val="0355567C"/>
    <w:rsid w:val="035CF871"/>
    <w:rsid w:val="03603913"/>
    <w:rsid w:val="036D043B"/>
    <w:rsid w:val="0378AB8E"/>
    <w:rsid w:val="0391651B"/>
    <w:rsid w:val="0393AF2F"/>
    <w:rsid w:val="0394CB59"/>
    <w:rsid w:val="03A9A195"/>
    <w:rsid w:val="03B23E1D"/>
    <w:rsid w:val="03B8D701"/>
    <w:rsid w:val="03CD6308"/>
    <w:rsid w:val="03CFC697"/>
    <w:rsid w:val="03FD42CF"/>
    <w:rsid w:val="040E8F9A"/>
    <w:rsid w:val="041A4E53"/>
    <w:rsid w:val="041BB787"/>
    <w:rsid w:val="041EEE57"/>
    <w:rsid w:val="042F6302"/>
    <w:rsid w:val="044DC724"/>
    <w:rsid w:val="04667275"/>
    <w:rsid w:val="04687001"/>
    <w:rsid w:val="04736D19"/>
    <w:rsid w:val="04769A50"/>
    <w:rsid w:val="04792271"/>
    <w:rsid w:val="04BABA37"/>
    <w:rsid w:val="04C2402E"/>
    <w:rsid w:val="04C9FA8D"/>
    <w:rsid w:val="04CB0BC2"/>
    <w:rsid w:val="04D0F744"/>
    <w:rsid w:val="04D2D9F9"/>
    <w:rsid w:val="04DBA42C"/>
    <w:rsid w:val="04E89292"/>
    <w:rsid w:val="04F58533"/>
    <w:rsid w:val="051B47E3"/>
    <w:rsid w:val="052857CB"/>
    <w:rsid w:val="0529BE7B"/>
    <w:rsid w:val="05356788"/>
    <w:rsid w:val="0548A6F2"/>
    <w:rsid w:val="055B6C45"/>
    <w:rsid w:val="055E3771"/>
    <w:rsid w:val="055E4F5A"/>
    <w:rsid w:val="056651D1"/>
    <w:rsid w:val="05831293"/>
    <w:rsid w:val="0588C575"/>
    <w:rsid w:val="0592F9B6"/>
    <w:rsid w:val="059E70CB"/>
    <w:rsid w:val="05A64054"/>
    <w:rsid w:val="05A9D276"/>
    <w:rsid w:val="05ACB2C6"/>
    <w:rsid w:val="05ACDF6B"/>
    <w:rsid w:val="05B61276"/>
    <w:rsid w:val="05BB4677"/>
    <w:rsid w:val="05CA7ED3"/>
    <w:rsid w:val="05F06902"/>
    <w:rsid w:val="05FEC896"/>
    <w:rsid w:val="06170289"/>
    <w:rsid w:val="0629C913"/>
    <w:rsid w:val="0642F845"/>
    <w:rsid w:val="065FAA49"/>
    <w:rsid w:val="06743806"/>
    <w:rsid w:val="06A89FB3"/>
    <w:rsid w:val="06D6356D"/>
    <w:rsid w:val="06D6559E"/>
    <w:rsid w:val="06E0D236"/>
    <w:rsid w:val="06F116D5"/>
    <w:rsid w:val="06F6B2ED"/>
    <w:rsid w:val="06FBA07B"/>
    <w:rsid w:val="07076385"/>
    <w:rsid w:val="070821C2"/>
    <w:rsid w:val="07119B87"/>
    <w:rsid w:val="071226AC"/>
    <w:rsid w:val="0717C710"/>
    <w:rsid w:val="0726DF72"/>
    <w:rsid w:val="0733538F"/>
    <w:rsid w:val="0737F1FA"/>
    <w:rsid w:val="074503B5"/>
    <w:rsid w:val="0747A9A5"/>
    <w:rsid w:val="0754189A"/>
    <w:rsid w:val="0755FDBA"/>
    <w:rsid w:val="0761FC67"/>
    <w:rsid w:val="0768BFA8"/>
    <w:rsid w:val="0771E75D"/>
    <w:rsid w:val="0790DFFA"/>
    <w:rsid w:val="07A48BF1"/>
    <w:rsid w:val="07B98C2C"/>
    <w:rsid w:val="07BC7D71"/>
    <w:rsid w:val="07BEF86D"/>
    <w:rsid w:val="07BF3193"/>
    <w:rsid w:val="07C90707"/>
    <w:rsid w:val="07D2AD08"/>
    <w:rsid w:val="07DA60F0"/>
    <w:rsid w:val="07DE3424"/>
    <w:rsid w:val="07E8A66B"/>
    <w:rsid w:val="07ED02CA"/>
    <w:rsid w:val="07F2BF99"/>
    <w:rsid w:val="07F8E837"/>
    <w:rsid w:val="07FF47F5"/>
    <w:rsid w:val="0804DFCD"/>
    <w:rsid w:val="0808FD28"/>
    <w:rsid w:val="0833AA7D"/>
    <w:rsid w:val="08346511"/>
    <w:rsid w:val="083F836A"/>
    <w:rsid w:val="0842B1A6"/>
    <w:rsid w:val="0850CEF4"/>
    <w:rsid w:val="08584797"/>
    <w:rsid w:val="08610C3B"/>
    <w:rsid w:val="0869DF12"/>
    <w:rsid w:val="086B0886"/>
    <w:rsid w:val="086C72FE"/>
    <w:rsid w:val="087534D7"/>
    <w:rsid w:val="0883256D"/>
    <w:rsid w:val="08ACCD86"/>
    <w:rsid w:val="08B184E1"/>
    <w:rsid w:val="08B1A678"/>
    <w:rsid w:val="08B2A7AF"/>
    <w:rsid w:val="08BE9D59"/>
    <w:rsid w:val="08C7AE02"/>
    <w:rsid w:val="08C99180"/>
    <w:rsid w:val="08DDFE98"/>
    <w:rsid w:val="08E6E6AF"/>
    <w:rsid w:val="08FE691F"/>
    <w:rsid w:val="09079484"/>
    <w:rsid w:val="0911D21E"/>
    <w:rsid w:val="09261875"/>
    <w:rsid w:val="0932E0F7"/>
    <w:rsid w:val="09554249"/>
    <w:rsid w:val="0968E293"/>
    <w:rsid w:val="097386EF"/>
    <w:rsid w:val="097AB5BC"/>
    <w:rsid w:val="097B742C"/>
    <w:rsid w:val="099173BF"/>
    <w:rsid w:val="09BE5591"/>
    <w:rsid w:val="09BF64D4"/>
    <w:rsid w:val="09BF8EF8"/>
    <w:rsid w:val="09CA75EB"/>
    <w:rsid w:val="09D4615B"/>
    <w:rsid w:val="09D86331"/>
    <w:rsid w:val="09F16909"/>
    <w:rsid w:val="09F99911"/>
    <w:rsid w:val="09FEF673"/>
    <w:rsid w:val="09FFEBCA"/>
    <w:rsid w:val="0A1F0E83"/>
    <w:rsid w:val="0A246121"/>
    <w:rsid w:val="0A41EF46"/>
    <w:rsid w:val="0A490B28"/>
    <w:rsid w:val="0A502A93"/>
    <w:rsid w:val="0A5268D4"/>
    <w:rsid w:val="0A577292"/>
    <w:rsid w:val="0A588C66"/>
    <w:rsid w:val="0A5B1250"/>
    <w:rsid w:val="0A6273AC"/>
    <w:rsid w:val="0A65C090"/>
    <w:rsid w:val="0A98DFAE"/>
    <w:rsid w:val="0AAECA18"/>
    <w:rsid w:val="0AB4E705"/>
    <w:rsid w:val="0AB8E7F0"/>
    <w:rsid w:val="0ABEB391"/>
    <w:rsid w:val="0AC2C5D2"/>
    <w:rsid w:val="0AC7927B"/>
    <w:rsid w:val="0AC906AA"/>
    <w:rsid w:val="0ACD08F0"/>
    <w:rsid w:val="0ADC3F6C"/>
    <w:rsid w:val="0AF76AD8"/>
    <w:rsid w:val="0AF811ED"/>
    <w:rsid w:val="0AF83F56"/>
    <w:rsid w:val="0AFA3490"/>
    <w:rsid w:val="0B039723"/>
    <w:rsid w:val="0B0A0A17"/>
    <w:rsid w:val="0B2AE098"/>
    <w:rsid w:val="0B2C2642"/>
    <w:rsid w:val="0B30B7AC"/>
    <w:rsid w:val="0B35769B"/>
    <w:rsid w:val="0B364087"/>
    <w:rsid w:val="0B3EFFDC"/>
    <w:rsid w:val="0B445EDE"/>
    <w:rsid w:val="0B538EEF"/>
    <w:rsid w:val="0B5B7F8B"/>
    <w:rsid w:val="0B61C79B"/>
    <w:rsid w:val="0B66730B"/>
    <w:rsid w:val="0B78151B"/>
    <w:rsid w:val="0B9A20EE"/>
    <w:rsid w:val="0BA3AD27"/>
    <w:rsid w:val="0BA85645"/>
    <w:rsid w:val="0BABC319"/>
    <w:rsid w:val="0BC41A6D"/>
    <w:rsid w:val="0BD58900"/>
    <w:rsid w:val="0BEF8ECA"/>
    <w:rsid w:val="0BF77457"/>
    <w:rsid w:val="0BFDB1A0"/>
    <w:rsid w:val="0C00AAB4"/>
    <w:rsid w:val="0C012ED3"/>
    <w:rsid w:val="0C17FA0F"/>
    <w:rsid w:val="0C29D4FA"/>
    <w:rsid w:val="0C2D645A"/>
    <w:rsid w:val="0C3FCBAC"/>
    <w:rsid w:val="0C512B84"/>
    <w:rsid w:val="0C5773F6"/>
    <w:rsid w:val="0C5D9960"/>
    <w:rsid w:val="0C7B5052"/>
    <w:rsid w:val="0C7DE4BF"/>
    <w:rsid w:val="0C846D88"/>
    <w:rsid w:val="0C8A552C"/>
    <w:rsid w:val="0C900E8E"/>
    <w:rsid w:val="0C901C69"/>
    <w:rsid w:val="0C976F0C"/>
    <w:rsid w:val="0CB27470"/>
    <w:rsid w:val="0CBA96F6"/>
    <w:rsid w:val="0CBC36C0"/>
    <w:rsid w:val="0CE0DDFE"/>
    <w:rsid w:val="0CF7E138"/>
    <w:rsid w:val="0D0F0D2C"/>
    <w:rsid w:val="0D1F9497"/>
    <w:rsid w:val="0D24461C"/>
    <w:rsid w:val="0D2F7EA6"/>
    <w:rsid w:val="0D4A1D47"/>
    <w:rsid w:val="0D51AACE"/>
    <w:rsid w:val="0D60D967"/>
    <w:rsid w:val="0D69402C"/>
    <w:rsid w:val="0D69FF82"/>
    <w:rsid w:val="0D79E827"/>
    <w:rsid w:val="0D7D25BC"/>
    <w:rsid w:val="0D8CAF70"/>
    <w:rsid w:val="0D9326BC"/>
    <w:rsid w:val="0D95D393"/>
    <w:rsid w:val="0D9EDE5D"/>
    <w:rsid w:val="0D9FCA7B"/>
    <w:rsid w:val="0DA21EDF"/>
    <w:rsid w:val="0DA5FA92"/>
    <w:rsid w:val="0DA6E790"/>
    <w:rsid w:val="0DA726E8"/>
    <w:rsid w:val="0DA93012"/>
    <w:rsid w:val="0DB54048"/>
    <w:rsid w:val="0DBECCF5"/>
    <w:rsid w:val="0DD62AA3"/>
    <w:rsid w:val="0DE42A76"/>
    <w:rsid w:val="0DEF33AE"/>
    <w:rsid w:val="0DF37127"/>
    <w:rsid w:val="0DF605FF"/>
    <w:rsid w:val="0E009329"/>
    <w:rsid w:val="0E0CA437"/>
    <w:rsid w:val="0E11280B"/>
    <w:rsid w:val="0E211DBD"/>
    <w:rsid w:val="0E22AB24"/>
    <w:rsid w:val="0E3C695F"/>
    <w:rsid w:val="0E446F9F"/>
    <w:rsid w:val="0E44E630"/>
    <w:rsid w:val="0E481BB2"/>
    <w:rsid w:val="0E577BB2"/>
    <w:rsid w:val="0E62B2CA"/>
    <w:rsid w:val="0E6D2502"/>
    <w:rsid w:val="0E74B6DE"/>
    <w:rsid w:val="0EAB053F"/>
    <w:rsid w:val="0EB813B7"/>
    <w:rsid w:val="0EC0E9D5"/>
    <w:rsid w:val="0EC5AF7C"/>
    <w:rsid w:val="0EE65692"/>
    <w:rsid w:val="0EE9AF5F"/>
    <w:rsid w:val="0EF846F5"/>
    <w:rsid w:val="0F1B9325"/>
    <w:rsid w:val="0F205537"/>
    <w:rsid w:val="0F29F690"/>
    <w:rsid w:val="0F3AB5D0"/>
    <w:rsid w:val="0F3DF17A"/>
    <w:rsid w:val="0F529C71"/>
    <w:rsid w:val="0F88F31B"/>
    <w:rsid w:val="0F9B57EB"/>
    <w:rsid w:val="0FA6411A"/>
    <w:rsid w:val="0FCF3C14"/>
    <w:rsid w:val="0FCF6052"/>
    <w:rsid w:val="0FE522E8"/>
    <w:rsid w:val="0FE8C411"/>
    <w:rsid w:val="0FEEF6D0"/>
    <w:rsid w:val="0FF30EDD"/>
    <w:rsid w:val="0FF92E34"/>
    <w:rsid w:val="0FFAD1B4"/>
    <w:rsid w:val="0FFC301A"/>
    <w:rsid w:val="1007EC9F"/>
    <w:rsid w:val="10157E01"/>
    <w:rsid w:val="102B10D9"/>
    <w:rsid w:val="103B99A7"/>
    <w:rsid w:val="103D1AAD"/>
    <w:rsid w:val="104A1194"/>
    <w:rsid w:val="10554292"/>
    <w:rsid w:val="1062FDDA"/>
    <w:rsid w:val="1066ED80"/>
    <w:rsid w:val="1067A80E"/>
    <w:rsid w:val="1069F65C"/>
    <w:rsid w:val="1085AD5E"/>
    <w:rsid w:val="10878F63"/>
    <w:rsid w:val="108B2B7C"/>
    <w:rsid w:val="10926DC0"/>
    <w:rsid w:val="10995C86"/>
    <w:rsid w:val="10A2AB2C"/>
    <w:rsid w:val="10A68715"/>
    <w:rsid w:val="10BCD023"/>
    <w:rsid w:val="10BD0BAC"/>
    <w:rsid w:val="10C81E5B"/>
    <w:rsid w:val="10DF3A77"/>
    <w:rsid w:val="10E796F2"/>
    <w:rsid w:val="10E9C61E"/>
    <w:rsid w:val="10EF9A85"/>
    <w:rsid w:val="10F745A4"/>
    <w:rsid w:val="10FA08BC"/>
    <w:rsid w:val="10FCFEDD"/>
    <w:rsid w:val="1117F415"/>
    <w:rsid w:val="11192E17"/>
    <w:rsid w:val="11288F21"/>
    <w:rsid w:val="113E9760"/>
    <w:rsid w:val="1140EEC3"/>
    <w:rsid w:val="11447C0E"/>
    <w:rsid w:val="114D9437"/>
    <w:rsid w:val="1160F929"/>
    <w:rsid w:val="116795DA"/>
    <w:rsid w:val="116D533D"/>
    <w:rsid w:val="1172E879"/>
    <w:rsid w:val="117951FD"/>
    <w:rsid w:val="117E28D0"/>
    <w:rsid w:val="11829E9A"/>
    <w:rsid w:val="118AF954"/>
    <w:rsid w:val="11904B07"/>
    <w:rsid w:val="119434B5"/>
    <w:rsid w:val="1194D812"/>
    <w:rsid w:val="11AAC199"/>
    <w:rsid w:val="11AFAE34"/>
    <w:rsid w:val="11B458EA"/>
    <w:rsid w:val="11B7F73B"/>
    <w:rsid w:val="11BCE975"/>
    <w:rsid w:val="11C37733"/>
    <w:rsid w:val="11C612F0"/>
    <w:rsid w:val="11C63312"/>
    <w:rsid w:val="11C74222"/>
    <w:rsid w:val="11C74DA0"/>
    <w:rsid w:val="11CAC0BA"/>
    <w:rsid w:val="11D89A3B"/>
    <w:rsid w:val="1205DEBA"/>
    <w:rsid w:val="121C9B20"/>
    <w:rsid w:val="123738A7"/>
    <w:rsid w:val="123D2F67"/>
    <w:rsid w:val="12413A22"/>
    <w:rsid w:val="1246009E"/>
    <w:rsid w:val="1263639A"/>
    <w:rsid w:val="12651A74"/>
    <w:rsid w:val="126E8AE1"/>
    <w:rsid w:val="127A402C"/>
    <w:rsid w:val="127ADA61"/>
    <w:rsid w:val="127BBCD9"/>
    <w:rsid w:val="127FBB8C"/>
    <w:rsid w:val="129A6888"/>
    <w:rsid w:val="129ECED4"/>
    <w:rsid w:val="12A70A00"/>
    <w:rsid w:val="12ACE7D6"/>
    <w:rsid w:val="12AEF3A3"/>
    <w:rsid w:val="12B4A24C"/>
    <w:rsid w:val="12BB6D0F"/>
    <w:rsid w:val="12C2B02C"/>
    <w:rsid w:val="12D3F626"/>
    <w:rsid w:val="12D9DA26"/>
    <w:rsid w:val="12DBB236"/>
    <w:rsid w:val="12E03794"/>
    <w:rsid w:val="12F9706F"/>
    <w:rsid w:val="1300FBE9"/>
    <w:rsid w:val="1302635A"/>
    <w:rsid w:val="130E2C81"/>
    <w:rsid w:val="1311E7A8"/>
    <w:rsid w:val="131B568E"/>
    <w:rsid w:val="131F4FF8"/>
    <w:rsid w:val="1325C163"/>
    <w:rsid w:val="132F7D4C"/>
    <w:rsid w:val="13325B31"/>
    <w:rsid w:val="133DAE2F"/>
    <w:rsid w:val="1342B8D1"/>
    <w:rsid w:val="13464D02"/>
    <w:rsid w:val="134947F7"/>
    <w:rsid w:val="134C03E4"/>
    <w:rsid w:val="1351CE43"/>
    <w:rsid w:val="135448B6"/>
    <w:rsid w:val="136A4C97"/>
    <w:rsid w:val="136E122E"/>
    <w:rsid w:val="137044F1"/>
    <w:rsid w:val="137082D2"/>
    <w:rsid w:val="13733E0D"/>
    <w:rsid w:val="137471DB"/>
    <w:rsid w:val="1375DF1D"/>
    <w:rsid w:val="13768626"/>
    <w:rsid w:val="13846A19"/>
    <w:rsid w:val="138977B4"/>
    <w:rsid w:val="1392F712"/>
    <w:rsid w:val="13A0B920"/>
    <w:rsid w:val="13A57661"/>
    <w:rsid w:val="13B05663"/>
    <w:rsid w:val="13B31446"/>
    <w:rsid w:val="13B960CA"/>
    <w:rsid w:val="13BF9F62"/>
    <w:rsid w:val="13DA4F6D"/>
    <w:rsid w:val="13E171FA"/>
    <w:rsid w:val="13E3C5E8"/>
    <w:rsid w:val="13EEE2E6"/>
    <w:rsid w:val="13F79D0D"/>
    <w:rsid w:val="14067C3D"/>
    <w:rsid w:val="14076CF2"/>
    <w:rsid w:val="140C627D"/>
    <w:rsid w:val="1414F564"/>
    <w:rsid w:val="1419D9F7"/>
    <w:rsid w:val="141BB05B"/>
    <w:rsid w:val="14290A4C"/>
    <w:rsid w:val="14301E9A"/>
    <w:rsid w:val="14323E97"/>
    <w:rsid w:val="14438B27"/>
    <w:rsid w:val="1445BBC8"/>
    <w:rsid w:val="1449344B"/>
    <w:rsid w:val="144B7228"/>
    <w:rsid w:val="144D408D"/>
    <w:rsid w:val="1458FA84"/>
    <w:rsid w:val="1461432A"/>
    <w:rsid w:val="1467C07D"/>
    <w:rsid w:val="1480ABF5"/>
    <w:rsid w:val="148565A5"/>
    <w:rsid w:val="1485FAA9"/>
    <w:rsid w:val="148BF02C"/>
    <w:rsid w:val="14A3369C"/>
    <w:rsid w:val="14B3AF71"/>
    <w:rsid w:val="14B71718"/>
    <w:rsid w:val="14CB73D3"/>
    <w:rsid w:val="14DBDC90"/>
    <w:rsid w:val="14E7A801"/>
    <w:rsid w:val="14F89532"/>
    <w:rsid w:val="15008723"/>
    <w:rsid w:val="1502DC50"/>
    <w:rsid w:val="1508A1DE"/>
    <w:rsid w:val="150A2960"/>
    <w:rsid w:val="15126667"/>
    <w:rsid w:val="1516FF11"/>
    <w:rsid w:val="1518BD48"/>
    <w:rsid w:val="1529997C"/>
    <w:rsid w:val="152DA841"/>
    <w:rsid w:val="15303B5A"/>
    <w:rsid w:val="1532437A"/>
    <w:rsid w:val="1542752B"/>
    <w:rsid w:val="15446CF5"/>
    <w:rsid w:val="1548BD8F"/>
    <w:rsid w:val="155232DC"/>
    <w:rsid w:val="1552F0DB"/>
    <w:rsid w:val="15588B53"/>
    <w:rsid w:val="15813BFB"/>
    <w:rsid w:val="1587F40C"/>
    <w:rsid w:val="1589C441"/>
    <w:rsid w:val="159631E8"/>
    <w:rsid w:val="159F89E4"/>
    <w:rsid w:val="15A8D735"/>
    <w:rsid w:val="15B6840D"/>
    <w:rsid w:val="15B88F82"/>
    <w:rsid w:val="15BEDEF7"/>
    <w:rsid w:val="15D2984E"/>
    <w:rsid w:val="15D96CD2"/>
    <w:rsid w:val="15DA87E4"/>
    <w:rsid w:val="15EB2740"/>
    <w:rsid w:val="15EBCE49"/>
    <w:rsid w:val="15EFEA97"/>
    <w:rsid w:val="15F52E60"/>
    <w:rsid w:val="15FFE0E6"/>
    <w:rsid w:val="161E19B1"/>
    <w:rsid w:val="163D3733"/>
    <w:rsid w:val="1646F1C8"/>
    <w:rsid w:val="164F3C69"/>
    <w:rsid w:val="165562BA"/>
    <w:rsid w:val="1677AD3B"/>
    <w:rsid w:val="167C50FB"/>
    <w:rsid w:val="167DB3BE"/>
    <w:rsid w:val="167FB9A6"/>
    <w:rsid w:val="1683BCD3"/>
    <w:rsid w:val="1687C2FD"/>
    <w:rsid w:val="16A10AE9"/>
    <w:rsid w:val="16B23A70"/>
    <w:rsid w:val="16B5F21C"/>
    <w:rsid w:val="16B6435B"/>
    <w:rsid w:val="16B80C44"/>
    <w:rsid w:val="16BABD1A"/>
    <w:rsid w:val="16BB027A"/>
    <w:rsid w:val="16C18CC8"/>
    <w:rsid w:val="16E2DEE1"/>
    <w:rsid w:val="16E3AD90"/>
    <w:rsid w:val="16E50B72"/>
    <w:rsid w:val="16E5F666"/>
    <w:rsid w:val="16E86716"/>
    <w:rsid w:val="16E971F0"/>
    <w:rsid w:val="16EFED8C"/>
    <w:rsid w:val="16F4E681"/>
    <w:rsid w:val="16F6CD5A"/>
    <w:rsid w:val="16F9042B"/>
    <w:rsid w:val="16FC02BC"/>
    <w:rsid w:val="16FD612C"/>
    <w:rsid w:val="170F791D"/>
    <w:rsid w:val="1716485D"/>
    <w:rsid w:val="17182642"/>
    <w:rsid w:val="1720AD05"/>
    <w:rsid w:val="17281728"/>
    <w:rsid w:val="172992B0"/>
    <w:rsid w:val="1754D5A8"/>
    <w:rsid w:val="17611A58"/>
    <w:rsid w:val="17618383"/>
    <w:rsid w:val="176725A6"/>
    <w:rsid w:val="176C5899"/>
    <w:rsid w:val="176F0727"/>
    <w:rsid w:val="1784927C"/>
    <w:rsid w:val="178E3731"/>
    <w:rsid w:val="178F5517"/>
    <w:rsid w:val="1791D883"/>
    <w:rsid w:val="1793E0F8"/>
    <w:rsid w:val="17971800"/>
    <w:rsid w:val="1797C84E"/>
    <w:rsid w:val="179FA615"/>
    <w:rsid w:val="17A2E4F7"/>
    <w:rsid w:val="17A63977"/>
    <w:rsid w:val="17BF4730"/>
    <w:rsid w:val="17D8BF7E"/>
    <w:rsid w:val="17DE6E38"/>
    <w:rsid w:val="17EBB03C"/>
    <w:rsid w:val="17EEBA26"/>
    <w:rsid w:val="17F85FEF"/>
    <w:rsid w:val="180494DE"/>
    <w:rsid w:val="18050972"/>
    <w:rsid w:val="180CDA15"/>
    <w:rsid w:val="1823D2D5"/>
    <w:rsid w:val="183EA750"/>
    <w:rsid w:val="18407DB1"/>
    <w:rsid w:val="18421D06"/>
    <w:rsid w:val="1842BD4E"/>
    <w:rsid w:val="184956B2"/>
    <w:rsid w:val="184BEA94"/>
    <w:rsid w:val="184D7B48"/>
    <w:rsid w:val="185823D5"/>
    <w:rsid w:val="18636609"/>
    <w:rsid w:val="186660A2"/>
    <w:rsid w:val="1875489D"/>
    <w:rsid w:val="1878AA9D"/>
    <w:rsid w:val="1880709D"/>
    <w:rsid w:val="188090D5"/>
    <w:rsid w:val="1890B20C"/>
    <w:rsid w:val="189A21CD"/>
    <w:rsid w:val="18B4B129"/>
    <w:rsid w:val="18BCE837"/>
    <w:rsid w:val="18DA3778"/>
    <w:rsid w:val="18EDD1AB"/>
    <w:rsid w:val="18F4BBDA"/>
    <w:rsid w:val="190189BB"/>
    <w:rsid w:val="1903900B"/>
    <w:rsid w:val="19067AE1"/>
    <w:rsid w:val="1910C610"/>
    <w:rsid w:val="19184F79"/>
    <w:rsid w:val="191A4301"/>
    <w:rsid w:val="19275AA1"/>
    <w:rsid w:val="192A007C"/>
    <w:rsid w:val="19349621"/>
    <w:rsid w:val="1941A574"/>
    <w:rsid w:val="19446538"/>
    <w:rsid w:val="1945D3E5"/>
    <w:rsid w:val="19494652"/>
    <w:rsid w:val="194BF44A"/>
    <w:rsid w:val="19518DF4"/>
    <w:rsid w:val="195EED22"/>
    <w:rsid w:val="196907EE"/>
    <w:rsid w:val="197B332D"/>
    <w:rsid w:val="197DCE97"/>
    <w:rsid w:val="198B8B21"/>
    <w:rsid w:val="1998F44C"/>
    <w:rsid w:val="19B72622"/>
    <w:rsid w:val="19BEF9CC"/>
    <w:rsid w:val="19C1895F"/>
    <w:rsid w:val="19C7B2CF"/>
    <w:rsid w:val="19CACCBA"/>
    <w:rsid w:val="19DC263C"/>
    <w:rsid w:val="19E3A4F0"/>
    <w:rsid w:val="19E5485D"/>
    <w:rsid w:val="19EB2299"/>
    <w:rsid w:val="19F31DF4"/>
    <w:rsid w:val="19F3B796"/>
    <w:rsid w:val="19F3E37A"/>
    <w:rsid w:val="19F658A7"/>
    <w:rsid w:val="19FFFD52"/>
    <w:rsid w:val="1A00E1A5"/>
    <w:rsid w:val="1A05A2D0"/>
    <w:rsid w:val="1A1871A0"/>
    <w:rsid w:val="1A1B3B49"/>
    <w:rsid w:val="1A1F515F"/>
    <w:rsid w:val="1A2F033C"/>
    <w:rsid w:val="1A34A71A"/>
    <w:rsid w:val="1A542F6D"/>
    <w:rsid w:val="1A7C9929"/>
    <w:rsid w:val="1A86C175"/>
    <w:rsid w:val="1A984DA0"/>
    <w:rsid w:val="1A9EB929"/>
    <w:rsid w:val="1AA4F08A"/>
    <w:rsid w:val="1AB8A75C"/>
    <w:rsid w:val="1ADB4377"/>
    <w:rsid w:val="1AE1CE0B"/>
    <w:rsid w:val="1AF2DB58"/>
    <w:rsid w:val="1AF4D44A"/>
    <w:rsid w:val="1B02B45E"/>
    <w:rsid w:val="1B07B245"/>
    <w:rsid w:val="1B0F87AC"/>
    <w:rsid w:val="1B11AD34"/>
    <w:rsid w:val="1B1DFF6B"/>
    <w:rsid w:val="1B2026FC"/>
    <w:rsid w:val="1B2158F6"/>
    <w:rsid w:val="1B25E9F7"/>
    <w:rsid w:val="1B2ACA43"/>
    <w:rsid w:val="1B3CD751"/>
    <w:rsid w:val="1B427668"/>
    <w:rsid w:val="1B665A9D"/>
    <w:rsid w:val="1B7052E3"/>
    <w:rsid w:val="1B759D2A"/>
    <w:rsid w:val="1B8CCC9D"/>
    <w:rsid w:val="1B8EB042"/>
    <w:rsid w:val="1B9E83A6"/>
    <w:rsid w:val="1BA44191"/>
    <w:rsid w:val="1BA7A940"/>
    <w:rsid w:val="1BA8F9EC"/>
    <w:rsid w:val="1BB920C5"/>
    <w:rsid w:val="1BC5E314"/>
    <w:rsid w:val="1BCD12C0"/>
    <w:rsid w:val="1BEDA1B6"/>
    <w:rsid w:val="1C128C57"/>
    <w:rsid w:val="1C2392DF"/>
    <w:rsid w:val="1C2A116F"/>
    <w:rsid w:val="1C37D6EE"/>
    <w:rsid w:val="1C3CBDA4"/>
    <w:rsid w:val="1C529160"/>
    <w:rsid w:val="1C59E910"/>
    <w:rsid w:val="1C698A8A"/>
    <w:rsid w:val="1C8073BB"/>
    <w:rsid w:val="1C8EF565"/>
    <w:rsid w:val="1CA50AE2"/>
    <w:rsid w:val="1CBF008C"/>
    <w:rsid w:val="1CC897FE"/>
    <w:rsid w:val="1CD2A432"/>
    <w:rsid w:val="1CEC322C"/>
    <w:rsid w:val="1CED4C7A"/>
    <w:rsid w:val="1CF19479"/>
    <w:rsid w:val="1D079711"/>
    <w:rsid w:val="1D120109"/>
    <w:rsid w:val="1D233DD8"/>
    <w:rsid w:val="1D3349CE"/>
    <w:rsid w:val="1D373B81"/>
    <w:rsid w:val="1D474D11"/>
    <w:rsid w:val="1D4E347B"/>
    <w:rsid w:val="1D527EDA"/>
    <w:rsid w:val="1D590A0B"/>
    <w:rsid w:val="1D59E440"/>
    <w:rsid w:val="1D65F9F2"/>
    <w:rsid w:val="1D6A4859"/>
    <w:rsid w:val="1D7F5A91"/>
    <w:rsid w:val="1D81A14F"/>
    <w:rsid w:val="1D98F975"/>
    <w:rsid w:val="1DB417E6"/>
    <w:rsid w:val="1DB534C1"/>
    <w:rsid w:val="1DC1E9EF"/>
    <w:rsid w:val="1DC55693"/>
    <w:rsid w:val="1DE9E7EE"/>
    <w:rsid w:val="1DED3D99"/>
    <w:rsid w:val="1DF28C99"/>
    <w:rsid w:val="1E2E29B9"/>
    <w:rsid w:val="1E3B3084"/>
    <w:rsid w:val="1E3B6E02"/>
    <w:rsid w:val="1E3C1E1E"/>
    <w:rsid w:val="1E41547D"/>
    <w:rsid w:val="1E431C44"/>
    <w:rsid w:val="1E4E5920"/>
    <w:rsid w:val="1E7A37FB"/>
    <w:rsid w:val="1E905783"/>
    <w:rsid w:val="1E91504D"/>
    <w:rsid w:val="1E9236E0"/>
    <w:rsid w:val="1E934A3A"/>
    <w:rsid w:val="1EB06154"/>
    <w:rsid w:val="1EB1D43E"/>
    <w:rsid w:val="1ED1013C"/>
    <w:rsid w:val="1EDB73EE"/>
    <w:rsid w:val="1EE3497F"/>
    <w:rsid w:val="1EE470E4"/>
    <w:rsid w:val="1F08A92C"/>
    <w:rsid w:val="1F0C7C0C"/>
    <w:rsid w:val="1F0D5DE4"/>
    <w:rsid w:val="1F18D5A6"/>
    <w:rsid w:val="1F1DD149"/>
    <w:rsid w:val="1F274CEA"/>
    <w:rsid w:val="1F2BD7AE"/>
    <w:rsid w:val="1F424566"/>
    <w:rsid w:val="1F472028"/>
    <w:rsid w:val="1F582D34"/>
    <w:rsid w:val="1F58B6A4"/>
    <w:rsid w:val="1F620227"/>
    <w:rsid w:val="1F651A37"/>
    <w:rsid w:val="1F68C028"/>
    <w:rsid w:val="1F6B8B7D"/>
    <w:rsid w:val="1F99C132"/>
    <w:rsid w:val="1FA824C7"/>
    <w:rsid w:val="1FA86529"/>
    <w:rsid w:val="1FB14CFF"/>
    <w:rsid w:val="1FB56A8B"/>
    <w:rsid w:val="1FB59ACA"/>
    <w:rsid w:val="1FBE1DAF"/>
    <w:rsid w:val="1FC1C970"/>
    <w:rsid w:val="1FD6952C"/>
    <w:rsid w:val="1FD891A5"/>
    <w:rsid w:val="1FE2BE50"/>
    <w:rsid w:val="1FED4C43"/>
    <w:rsid w:val="1FF638EF"/>
    <w:rsid w:val="1FF78B32"/>
    <w:rsid w:val="2003F414"/>
    <w:rsid w:val="200CD93E"/>
    <w:rsid w:val="200CF82E"/>
    <w:rsid w:val="201D50EA"/>
    <w:rsid w:val="2051C451"/>
    <w:rsid w:val="20612861"/>
    <w:rsid w:val="206B9DA6"/>
    <w:rsid w:val="207B16D7"/>
    <w:rsid w:val="20967186"/>
    <w:rsid w:val="20A48128"/>
    <w:rsid w:val="20A88DF4"/>
    <w:rsid w:val="20AEDB5D"/>
    <w:rsid w:val="20B725D5"/>
    <w:rsid w:val="20BCA5F7"/>
    <w:rsid w:val="20C53714"/>
    <w:rsid w:val="20C92346"/>
    <w:rsid w:val="20CAD154"/>
    <w:rsid w:val="20D7DB17"/>
    <w:rsid w:val="20D82B30"/>
    <w:rsid w:val="20DE8C8B"/>
    <w:rsid w:val="20E04846"/>
    <w:rsid w:val="20E2FA7D"/>
    <w:rsid w:val="20E7BF02"/>
    <w:rsid w:val="20F79025"/>
    <w:rsid w:val="2108F78B"/>
    <w:rsid w:val="210B1539"/>
    <w:rsid w:val="21129B05"/>
    <w:rsid w:val="2116B284"/>
    <w:rsid w:val="212A49A2"/>
    <w:rsid w:val="2133CD93"/>
    <w:rsid w:val="213C1EAF"/>
    <w:rsid w:val="2147A13E"/>
    <w:rsid w:val="214BDE59"/>
    <w:rsid w:val="2150B2D8"/>
    <w:rsid w:val="215161BE"/>
    <w:rsid w:val="2154EA97"/>
    <w:rsid w:val="21621DFF"/>
    <w:rsid w:val="216B385B"/>
    <w:rsid w:val="2171AC9E"/>
    <w:rsid w:val="217DBD5D"/>
    <w:rsid w:val="21808D8A"/>
    <w:rsid w:val="2183FE56"/>
    <w:rsid w:val="2187F8B9"/>
    <w:rsid w:val="219DC6C6"/>
    <w:rsid w:val="21A2346F"/>
    <w:rsid w:val="21AC535B"/>
    <w:rsid w:val="21B81295"/>
    <w:rsid w:val="21BEA5D5"/>
    <w:rsid w:val="21C84CDB"/>
    <w:rsid w:val="21DDEC93"/>
    <w:rsid w:val="21E48A50"/>
    <w:rsid w:val="21E7DD28"/>
    <w:rsid w:val="21E93AB0"/>
    <w:rsid w:val="21EEE520"/>
    <w:rsid w:val="21F4FA50"/>
    <w:rsid w:val="2204FAF7"/>
    <w:rsid w:val="221A0B88"/>
    <w:rsid w:val="223151C4"/>
    <w:rsid w:val="2235E5C0"/>
    <w:rsid w:val="223B6286"/>
    <w:rsid w:val="2240B2FC"/>
    <w:rsid w:val="2243DE3F"/>
    <w:rsid w:val="2245222C"/>
    <w:rsid w:val="22462C65"/>
    <w:rsid w:val="2254C613"/>
    <w:rsid w:val="225EE15B"/>
    <w:rsid w:val="2265D1FF"/>
    <w:rsid w:val="2266C977"/>
    <w:rsid w:val="22777680"/>
    <w:rsid w:val="22A15C17"/>
    <w:rsid w:val="22A2A3C1"/>
    <w:rsid w:val="22ACF271"/>
    <w:rsid w:val="22AF30FF"/>
    <w:rsid w:val="22C51000"/>
    <w:rsid w:val="22C7316B"/>
    <w:rsid w:val="22F8931A"/>
    <w:rsid w:val="22FED5C4"/>
    <w:rsid w:val="23031732"/>
    <w:rsid w:val="2309C695"/>
    <w:rsid w:val="231B343D"/>
    <w:rsid w:val="232542B2"/>
    <w:rsid w:val="2325A075"/>
    <w:rsid w:val="233CECD3"/>
    <w:rsid w:val="233FBCE1"/>
    <w:rsid w:val="23440BD0"/>
    <w:rsid w:val="2358DDB2"/>
    <w:rsid w:val="2375ACF8"/>
    <w:rsid w:val="238B86DD"/>
    <w:rsid w:val="238F5888"/>
    <w:rsid w:val="239DD4ED"/>
    <w:rsid w:val="23A0B828"/>
    <w:rsid w:val="23B0B321"/>
    <w:rsid w:val="23DBDF3E"/>
    <w:rsid w:val="23F5B599"/>
    <w:rsid w:val="23FCD59D"/>
    <w:rsid w:val="240E6955"/>
    <w:rsid w:val="2410906A"/>
    <w:rsid w:val="24144598"/>
    <w:rsid w:val="24258C2D"/>
    <w:rsid w:val="242E4B85"/>
    <w:rsid w:val="243802E2"/>
    <w:rsid w:val="244D77B3"/>
    <w:rsid w:val="2473AEFB"/>
    <w:rsid w:val="247FE93F"/>
    <w:rsid w:val="249C300E"/>
    <w:rsid w:val="24B0297B"/>
    <w:rsid w:val="24B5A323"/>
    <w:rsid w:val="24BE4D3B"/>
    <w:rsid w:val="24C31687"/>
    <w:rsid w:val="24C63D3D"/>
    <w:rsid w:val="24CEDCB5"/>
    <w:rsid w:val="24E76985"/>
    <w:rsid w:val="24F83516"/>
    <w:rsid w:val="2511D6F2"/>
    <w:rsid w:val="252D3D5C"/>
    <w:rsid w:val="253CBA2C"/>
    <w:rsid w:val="2547F338"/>
    <w:rsid w:val="2555DA2F"/>
    <w:rsid w:val="256690F5"/>
    <w:rsid w:val="2571600C"/>
    <w:rsid w:val="2574701F"/>
    <w:rsid w:val="2575B504"/>
    <w:rsid w:val="257DA4BF"/>
    <w:rsid w:val="258E1161"/>
    <w:rsid w:val="2598DF32"/>
    <w:rsid w:val="259B4364"/>
    <w:rsid w:val="25C26259"/>
    <w:rsid w:val="25D186AF"/>
    <w:rsid w:val="25DAA12D"/>
    <w:rsid w:val="25FF8E2D"/>
    <w:rsid w:val="26027BB0"/>
    <w:rsid w:val="2621A3AD"/>
    <w:rsid w:val="262E7F6E"/>
    <w:rsid w:val="26325316"/>
    <w:rsid w:val="2661B31D"/>
    <w:rsid w:val="2666449A"/>
    <w:rsid w:val="267BC33E"/>
    <w:rsid w:val="268BF72B"/>
    <w:rsid w:val="26B27F59"/>
    <w:rsid w:val="26BD7DC9"/>
    <w:rsid w:val="26CC50BA"/>
    <w:rsid w:val="26D903F7"/>
    <w:rsid w:val="26D9B46B"/>
    <w:rsid w:val="26E560C6"/>
    <w:rsid w:val="26E6A3E8"/>
    <w:rsid w:val="26F88CFE"/>
    <w:rsid w:val="26FD7C6E"/>
    <w:rsid w:val="2709B1F1"/>
    <w:rsid w:val="2711DD15"/>
    <w:rsid w:val="273060E4"/>
    <w:rsid w:val="27372F69"/>
    <w:rsid w:val="273B17C2"/>
    <w:rsid w:val="274F5380"/>
    <w:rsid w:val="275D0D53"/>
    <w:rsid w:val="27696A6E"/>
    <w:rsid w:val="276DFF23"/>
    <w:rsid w:val="276E3911"/>
    <w:rsid w:val="2774D2A4"/>
    <w:rsid w:val="277893C8"/>
    <w:rsid w:val="27866D9B"/>
    <w:rsid w:val="278D160E"/>
    <w:rsid w:val="2794C386"/>
    <w:rsid w:val="27979BDE"/>
    <w:rsid w:val="27A803CA"/>
    <w:rsid w:val="27B05140"/>
    <w:rsid w:val="27BBCEE9"/>
    <w:rsid w:val="27CCA452"/>
    <w:rsid w:val="27D00D8F"/>
    <w:rsid w:val="27D5D3CC"/>
    <w:rsid w:val="27DA2254"/>
    <w:rsid w:val="27DB18B0"/>
    <w:rsid w:val="27DF184C"/>
    <w:rsid w:val="27E0B603"/>
    <w:rsid w:val="27E4347C"/>
    <w:rsid w:val="27E576A2"/>
    <w:rsid w:val="27E73A46"/>
    <w:rsid w:val="27E76926"/>
    <w:rsid w:val="27F30F87"/>
    <w:rsid w:val="27FCA887"/>
    <w:rsid w:val="2803A613"/>
    <w:rsid w:val="2816765E"/>
    <w:rsid w:val="281EA665"/>
    <w:rsid w:val="28298C97"/>
    <w:rsid w:val="283B5CC3"/>
    <w:rsid w:val="283BEA20"/>
    <w:rsid w:val="284F566B"/>
    <w:rsid w:val="285DAF5D"/>
    <w:rsid w:val="2865E96E"/>
    <w:rsid w:val="286629B0"/>
    <w:rsid w:val="286FAC3F"/>
    <w:rsid w:val="286FB9FA"/>
    <w:rsid w:val="2873B8F9"/>
    <w:rsid w:val="28754FDA"/>
    <w:rsid w:val="287E1500"/>
    <w:rsid w:val="28804458"/>
    <w:rsid w:val="2881BCC4"/>
    <w:rsid w:val="2891C502"/>
    <w:rsid w:val="28A23B14"/>
    <w:rsid w:val="28ACEED8"/>
    <w:rsid w:val="28B226E2"/>
    <w:rsid w:val="28B65482"/>
    <w:rsid w:val="28CDC14E"/>
    <w:rsid w:val="28CF8258"/>
    <w:rsid w:val="28D7D75A"/>
    <w:rsid w:val="28D83445"/>
    <w:rsid w:val="28EAE633"/>
    <w:rsid w:val="28F92CAA"/>
    <w:rsid w:val="290FF32A"/>
    <w:rsid w:val="292BDFD5"/>
    <w:rsid w:val="293CABCC"/>
    <w:rsid w:val="2947367D"/>
    <w:rsid w:val="294A7167"/>
    <w:rsid w:val="294A7806"/>
    <w:rsid w:val="295E5B62"/>
    <w:rsid w:val="296BA697"/>
    <w:rsid w:val="296C6989"/>
    <w:rsid w:val="296E6339"/>
    <w:rsid w:val="2978B516"/>
    <w:rsid w:val="298E9ADE"/>
    <w:rsid w:val="29AF1EA4"/>
    <w:rsid w:val="29B9E17C"/>
    <w:rsid w:val="29C5D6FA"/>
    <w:rsid w:val="29DF5ECB"/>
    <w:rsid w:val="29E1F9C5"/>
    <w:rsid w:val="29E5B552"/>
    <w:rsid w:val="29E6286F"/>
    <w:rsid w:val="29E9FA0E"/>
    <w:rsid w:val="29FA67CD"/>
    <w:rsid w:val="29FD112F"/>
    <w:rsid w:val="2A050B28"/>
    <w:rsid w:val="2A112D05"/>
    <w:rsid w:val="2A11F1F6"/>
    <w:rsid w:val="2A1E1DFA"/>
    <w:rsid w:val="2A2A8B75"/>
    <w:rsid w:val="2A2B4F00"/>
    <w:rsid w:val="2A384DC9"/>
    <w:rsid w:val="2A3DEECF"/>
    <w:rsid w:val="2A439551"/>
    <w:rsid w:val="2A519253"/>
    <w:rsid w:val="2A52233B"/>
    <w:rsid w:val="2A593332"/>
    <w:rsid w:val="2A5ED9EA"/>
    <w:rsid w:val="2A756B41"/>
    <w:rsid w:val="2A7A16A8"/>
    <w:rsid w:val="2A958AB9"/>
    <w:rsid w:val="2A9E2210"/>
    <w:rsid w:val="2AA44768"/>
    <w:rsid w:val="2AABA3FD"/>
    <w:rsid w:val="2AAC6932"/>
    <w:rsid w:val="2AB73CE3"/>
    <w:rsid w:val="2ABBF56F"/>
    <w:rsid w:val="2AE9850F"/>
    <w:rsid w:val="2AF3E023"/>
    <w:rsid w:val="2AF5C408"/>
    <w:rsid w:val="2AF9E8E9"/>
    <w:rsid w:val="2AFA5181"/>
    <w:rsid w:val="2B0187E8"/>
    <w:rsid w:val="2B025C7C"/>
    <w:rsid w:val="2B06EE4E"/>
    <w:rsid w:val="2B0AB1C1"/>
    <w:rsid w:val="2B0FFD0B"/>
    <w:rsid w:val="2B29AB80"/>
    <w:rsid w:val="2B3351D6"/>
    <w:rsid w:val="2B3695C7"/>
    <w:rsid w:val="2B46521E"/>
    <w:rsid w:val="2B549EB0"/>
    <w:rsid w:val="2B551E5F"/>
    <w:rsid w:val="2B619607"/>
    <w:rsid w:val="2B6838E3"/>
    <w:rsid w:val="2B6ACBBB"/>
    <w:rsid w:val="2B70EA6E"/>
    <w:rsid w:val="2B729429"/>
    <w:rsid w:val="2B74821C"/>
    <w:rsid w:val="2B74B9C8"/>
    <w:rsid w:val="2B884FEC"/>
    <w:rsid w:val="2BA5A69B"/>
    <w:rsid w:val="2BCC586D"/>
    <w:rsid w:val="2BD3A678"/>
    <w:rsid w:val="2BD75C2D"/>
    <w:rsid w:val="2BE06BB9"/>
    <w:rsid w:val="2BED84C7"/>
    <w:rsid w:val="2BF369FF"/>
    <w:rsid w:val="2BFF2AC7"/>
    <w:rsid w:val="2C0BD822"/>
    <w:rsid w:val="2C0DD80C"/>
    <w:rsid w:val="2C13DEB8"/>
    <w:rsid w:val="2C147945"/>
    <w:rsid w:val="2C2346A7"/>
    <w:rsid w:val="2C260568"/>
    <w:rsid w:val="2C3C0091"/>
    <w:rsid w:val="2C456EAF"/>
    <w:rsid w:val="2C4C8CA7"/>
    <w:rsid w:val="2C521B28"/>
    <w:rsid w:val="2C54BE58"/>
    <w:rsid w:val="2C564F3D"/>
    <w:rsid w:val="2C63C7D6"/>
    <w:rsid w:val="2C94F140"/>
    <w:rsid w:val="2C96AA4E"/>
    <w:rsid w:val="2C9972EE"/>
    <w:rsid w:val="2C99CC86"/>
    <w:rsid w:val="2CABDFF2"/>
    <w:rsid w:val="2CACA4C4"/>
    <w:rsid w:val="2CB67F40"/>
    <w:rsid w:val="2CD57DA3"/>
    <w:rsid w:val="2CD944DF"/>
    <w:rsid w:val="2CDD43CE"/>
    <w:rsid w:val="2CEA63CF"/>
    <w:rsid w:val="2CEEA301"/>
    <w:rsid w:val="2CF000D0"/>
    <w:rsid w:val="2D0470C3"/>
    <w:rsid w:val="2D0F68C6"/>
    <w:rsid w:val="2D0FDA92"/>
    <w:rsid w:val="2D141023"/>
    <w:rsid w:val="2D1964D8"/>
    <w:rsid w:val="2D1A3216"/>
    <w:rsid w:val="2D2E0764"/>
    <w:rsid w:val="2D343CB3"/>
    <w:rsid w:val="2D3B941D"/>
    <w:rsid w:val="2D4AF14C"/>
    <w:rsid w:val="2D4E3AA5"/>
    <w:rsid w:val="2D516CCA"/>
    <w:rsid w:val="2D573107"/>
    <w:rsid w:val="2D5D3455"/>
    <w:rsid w:val="2D8D2587"/>
    <w:rsid w:val="2D9521AA"/>
    <w:rsid w:val="2D95FA52"/>
    <w:rsid w:val="2D9D8247"/>
    <w:rsid w:val="2DA28BAD"/>
    <w:rsid w:val="2DA757EF"/>
    <w:rsid w:val="2DAC9D88"/>
    <w:rsid w:val="2DBE38B3"/>
    <w:rsid w:val="2DE6E2A7"/>
    <w:rsid w:val="2DEC1EF4"/>
    <w:rsid w:val="2DF3BADA"/>
    <w:rsid w:val="2E014C3B"/>
    <w:rsid w:val="2E132234"/>
    <w:rsid w:val="2E16B1FD"/>
    <w:rsid w:val="2E3284B7"/>
    <w:rsid w:val="2E41A95F"/>
    <w:rsid w:val="2E436DB7"/>
    <w:rsid w:val="2E450164"/>
    <w:rsid w:val="2E482137"/>
    <w:rsid w:val="2E48F029"/>
    <w:rsid w:val="2E4CB3A2"/>
    <w:rsid w:val="2E591DF6"/>
    <w:rsid w:val="2E5D13C8"/>
    <w:rsid w:val="2E64050D"/>
    <w:rsid w:val="2E80CB78"/>
    <w:rsid w:val="2E85AAAA"/>
    <w:rsid w:val="2E8F0D06"/>
    <w:rsid w:val="2E978B06"/>
    <w:rsid w:val="2EB8E06C"/>
    <w:rsid w:val="2EC68AFA"/>
    <w:rsid w:val="2ED32C3C"/>
    <w:rsid w:val="2ED506CA"/>
    <w:rsid w:val="2EDF7CA8"/>
    <w:rsid w:val="2EE00922"/>
    <w:rsid w:val="2EE2C8B5"/>
    <w:rsid w:val="2EEC7C91"/>
    <w:rsid w:val="2EF1B117"/>
    <w:rsid w:val="2F18CB80"/>
    <w:rsid w:val="2F1E35CE"/>
    <w:rsid w:val="2F1EFBE9"/>
    <w:rsid w:val="2F2503BA"/>
    <w:rsid w:val="2F2EC55E"/>
    <w:rsid w:val="2F3144D9"/>
    <w:rsid w:val="2F40DC90"/>
    <w:rsid w:val="2F494ED7"/>
    <w:rsid w:val="2F571106"/>
    <w:rsid w:val="2F5CA5A3"/>
    <w:rsid w:val="2F6119CF"/>
    <w:rsid w:val="2F6CD153"/>
    <w:rsid w:val="2F6CE806"/>
    <w:rsid w:val="2F6E6849"/>
    <w:rsid w:val="2F849BD8"/>
    <w:rsid w:val="2F88ABA3"/>
    <w:rsid w:val="2F8EDEA0"/>
    <w:rsid w:val="2F96D04B"/>
    <w:rsid w:val="2FA13F9D"/>
    <w:rsid w:val="2FB94017"/>
    <w:rsid w:val="2FBDA085"/>
    <w:rsid w:val="2FC67A1F"/>
    <w:rsid w:val="2FC9A4B7"/>
    <w:rsid w:val="2FD5A634"/>
    <w:rsid w:val="2FDDC3B2"/>
    <w:rsid w:val="2FE39088"/>
    <w:rsid w:val="2FEF97DE"/>
    <w:rsid w:val="2FFE35D5"/>
    <w:rsid w:val="30232325"/>
    <w:rsid w:val="302C86B1"/>
    <w:rsid w:val="305D34C2"/>
    <w:rsid w:val="306475FF"/>
    <w:rsid w:val="306CB1A1"/>
    <w:rsid w:val="30822DB0"/>
    <w:rsid w:val="3083D802"/>
    <w:rsid w:val="30881014"/>
    <w:rsid w:val="308823A2"/>
    <w:rsid w:val="30995828"/>
    <w:rsid w:val="30A01806"/>
    <w:rsid w:val="30A1DD89"/>
    <w:rsid w:val="30A7C6A8"/>
    <w:rsid w:val="30B51779"/>
    <w:rsid w:val="30B6003F"/>
    <w:rsid w:val="30C2AF90"/>
    <w:rsid w:val="30EFD609"/>
    <w:rsid w:val="30F5B1B9"/>
    <w:rsid w:val="3100B11A"/>
    <w:rsid w:val="310B265C"/>
    <w:rsid w:val="311713A2"/>
    <w:rsid w:val="311A7CCD"/>
    <w:rsid w:val="311E3B3E"/>
    <w:rsid w:val="311EA224"/>
    <w:rsid w:val="31298447"/>
    <w:rsid w:val="313B0ABA"/>
    <w:rsid w:val="313C5B4B"/>
    <w:rsid w:val="313CE713"/>
    <w:rsid w:val="313DD59E"/>
    <w:rsid w:val="3159D7D5"/>
    <w:rsid w:val="31656570"/>
    <w:rsid w:val="3176416B"/>
    <w:rsid w:val="31768109"/>
    <w:rsid w:val="317E5A4A"/>
    <w:rsid w:val="3184D009"/>
    <w:rsid w:val="3186C5DD"/>
    <w:rsid w:val="318FC838"/>
    <w:rsid w:val="31A60EE7"/>
    <w:rsid w:val="31BFCAEC"/>
    <w:rsid w:val="31C72C38"/>
    <w:rsid w:val="31CFDC02"/>
    <w:rsid w:val="31DEFD33"/>
    <w:rsid w:val="31F4A2BE"/>
    <w:rsid w:val="32005941"/>
    <w:rsid w:val="3205E709"/>
    <w:rsid w:val="320F4BCF"/>
    <w:rsid w:val="32132458"/>
    <w:rsid w:val="3214F472"/>
    <w:rsid w:val="321AF8C6"/>
    <w:rsid w:val="3222635C"/>
    <w:rsid w:val="3223FC62"/>
    <w:rsid w:val="322811EC"/>
    <w:rsid w:val="323CCAA4"/>
    <w:rsid w:val="323D6608"/>
    <w:rsid w:val="32442A21"/>
    <w:rsid w:val="324744EB"/>
    <w:rsid w:val="3258F6A4"/>
    <w:rsid w:val="325C76CC"/>
    <w:rsid w:val="325D83E5"/>
    <w:rsid w:val="3270F1D9"/>
    <w:rsid w:val="327F56C5"/>
    <w:rsid w:val="32819772"/>
    <w:rsid w:val="32A21BF0"/>
    <w:rsid w:val="32B2EAA6"/>
    <w:rsid w:val="32B544D4"/>
    <w:rsid w:val="32B9F05B"/>
    <w:rsid w:val="32C47512"/>
    <w:rsid w:val="32C77D9C"/>
    <w:rsid w:val="32DCC7A7"/>
    <w:rsid w:val="32E39B54"/>
    <w:rsid w:val="32EA7AA0"/>
    <w:rsid w:val="32FF1B21"/>
    <w:rsid w:val="330E0729"/>
    <w:rsid w:val="3312446C"/>
    <w:rsid w:val="3330CF5C"/>
    <w:rsid w:val="333ACA76"/>
    <w:rsid w:val="333FBC7D"/>
    <w:rsid w:val="334BEC89"/>
    <w:rsid w:val="335F5DA6"/>
    <w:rsid w:val="3368D98A"/>
    <w:rsid w:val="33758BC7"/>
    <w:rsid w:val="337B3A3F"/>
    <w:rsid w:val="33932500"/>
    <w:rsid w:val="33AA9BD0"/>
    <w:rsid w:val="33AD453C"/>
    <w:rsid w:val="33B042A1"/>
    <w:rsid w:val="33B2F946"/>
    <w:rsid w:val="33B5EB5D"/>
    <w:rsid w:val="33B69C34"/>
    <w:rsid w:val="33BF6D87"/>
    <w:rsid w:val="33D147F0"/>
    <w:rsid w:val="33D429A0"/>
    <w:rsid w:val="33D6EC0B"/>
    <w:rsid w:val="33E49D5D"/>
    <w:rsid w:val="3412F1D0"/>
    <w:rsid w:val="34153584"/>
    <w:rsid w:val="34154711"/>
    <w:rsid w:val="34201370"/>
    <w:rsid w:val="342FF009"/>
    <w:rsid w:val="34397EE9"/>
    <w:rsid w:val="343EF2D9"/>
    <w:rsid w:val="344DB847"/>
    <w:rsid w:val="34560532"/>
    <w:rsid w:val="34695A3C"/>
    <w:rsid w:val="347053F9"/>
    <w:rsid w:val="34726FB9"/>
    <w:rsid w:val="34788E5A"/>
    <w:rsid w:val="34907F54"/>
    <w:rsid w:val="3490B2BB"/>
    <w:rsid w:val="3495AE40"/>
    <w:rsid w:val="34A4C77C"/>
    <w:rsid w:val="34B4D219"/>
    <w:rsid w:val="34BB93BF"/>
    <w:rsid w:val="34BCD8C1"/>
    <w:rsid w:val="34C87A97"/>
    <w:rsid w:val="34CA4914"/>
    <w:rsid w:val="34CAB1DD"/>
    <w:rsid w:val="34DCB4CC"/>
    <w:rsid w:val="34E8B0CF"/>
    <w:rsid w:val="34EF6852"/>
    <w:rsid w:val="34FE8EC0"/>
    <w:rsid w:val="3507A2CD"/>
    <w:rsid w:val="350F2246"/>
    <w:rsid w:val="35110C04"/>
    <w:rsid w:val="351E1651"/>
    <w:rsid w:val="3523C234"/>
    <w:rsid w:val="3525CC63"/>
    <w:rsid w:val="352DCDB6"/>
    <w:rsid w:val="354D113E"/>
    <w:rsid w:val="35507405"/>
    <w:rsid w:val="3550E466"/>
    <w:rsid w:val="3558C96D"/>
    <w:rsid w:val="357162B6"/>
    <w:rsid w:val="3571D611"/>
    <w:rsid w:val="3573EFEF"/>
    <w:rsid w:val="35822179"/>
    <w:rsid w:val="35A249EF"/>
    <w:rsid w:val="35A448B5"/>
    <w:rsid w:val="35A7A83A"/>
    <w:rsid w:val="35A7AA8C"/>
    <w:rsid w:val="35AA8BDA"/>
    <w:rsid w:val="35AC7647"/>
    <w:rsid w:val="35B231BB"/>
    <w:rsid w:val="35B3CA52"/>
    <w:rsid w:val="35BDEE62"/>
    <w:rsid w:val="35BFEF05"/>
    <w:rsid w:val="35C697FC"/>
    <w:rsid w:val="35D5D7C0"/>
    <w:rsid w:val="35D90B58"/>
    <w:rsid w:val="35DADDDA"/>
    <w:rsid w:val="35DB1772"/>
    <w:rsid w:val="35DE4967"/>
    <w:rsid w:val="35EE46F8"/>
    <w:rsid w:val="3605C15E"/>
    <w:rsid w:val="360795A5"/>
    <w:rsid w:val="3621ED2C"/>
    <w:rsid w:val="363F899F"/>
    <w:rsid w:val="3642BBCE"/>
    <w:rsid w:val="36479651"/>
    <w:rsid w:val="364E52DA"/>
    <w:rsid w:val="365D2C29"/>
    <w:rsid w:val="365D40EE"/>
    <w:rsid w:val="366267BB"/>
    <w:rsid w:val="367629C1"/>
    <w:rsid w:val="367C9AFF"/>
    <w:rsid w:val="367DEECD"/>
    <w:rsid w:val="36834753"/>
    <w:rsid w:val="36A2203B"/>
    <w:rsid w:val="36A6213F"/>
    <w:rsid w:val="36AA8EE3"/>
    <w:rsid w:val="36B11E28"/>
    <w:rsid w:val="36B64EF3"/>
    <w:rsid w:val="36B7C6DB"/>
    <w:rsid w:val="36C3E7A3"/>
    <w:rsid w:val="36CD4AB0"/>
    <w:rsid w:val="36D0027B"/>
    <w:rsid w:val="36D200E1"/>
    <w:rsid w:val="36D8A93A"/>
    <w:rsid w:val="36DEA2ED"/>
    <w:rsid w:val="36E5A1BF"/>
    <w:rsid w:val="36EB92AD"/>
    <w:rsid w:val="36FFBFF3"/>
    <w:rsid w:val="37001BAE"/>
    <w:rsid w:val="37132F10"/>
    <w:rsid w:val="3723F216"/>
    <w:rsid w:val="3727DBA3"/>
    <w:rsid w:val="3730FE5B"/>
    <w:rsid w:val="373CD2D2"/>
    <w:rsid w:val="3751B56B"/>
    <w:rsid w:val="37556C37"/>
    <w:rsid w:val="37643F63"/>
    <w:rsid w:val="376460C7"/>
    <w:rsid w:val="377AD0BE"/>
    <w:rsid w:val="377D690E"/>
    <w:rsid w:val="378E9618"/>
    <w:rsid w:val="37B67EAA"/>
    <w:rsid w:val="37BBF84B"/>
    <w:rsid w:val="37BCAFC2"/>
    <w:rsid w:val="37C56AEB"/>
    <w:rsid w:val="37C697A5"/>
    <w:rsid w:val="37D4A500"/>
    <w:rsid w:val="37D85223"/>
    <w:rsid w:val="37E13D91"/>
    <w:rsid w:val="37F0E10C"/>
    <w:rsid w:val="37FFA969"/>
    <w:rsid w:val="3802D46F"/>
    <w:rsid w:val="380899C0"/>
    <w:rsid w:val="381B0925"/>
    <w:rsid w:val="3826AD55"/>
    <w:rsid w:val="38321409"/>
    <w:rsid w:val="383F5951"/>
    <w:rsid w:val="38604B6A"/>
    <w:rsid w:val="386515D0"/>
    <w:rsid w:val="3865B2D9"/>
    <w:rsid w:val="3865C5B3"/>
    <w:rsid w:val="386A6372"/>
    <w:rsid w:val="3876D560"/>
    <w:rsid w:val="3878C3F2"/>
    <w:rsid w:val="3879C381"/>
    <w:rsid w:val="387DE88A"/>
    <w:rsid w:val="38809893"/>
    <w:rsid w:val="3885224D"/>
    <w:rsid w:val="3887587A"/>
    <w:rsid w:val="38A370A4"/>
    <w:rsid w:val="38AF5CC9"/>
    <w:rsid w:val="38B6D292"/>
    <w:rsid w:val="38B98950"/>
    <w:rsid w:val="38C200A3"/>
    <w:rsid w:val="38D91436"/>
    <w:rsid w:val="38F7CC91"/>
    <w:rsid w:val="38FA4CBD"/>
    <w:rsid w:val="38FF113F"/>
    <w:rsid w:val="3900171A"/>
    <w:rsid w:val="39009B20"/>
    <w:rsid w:val="3901AA54"/>
    <w:rsid w:val="39043146"/>
    <w:rsid w:val="3922D104"/>
    <w:rsid w:val="3927E9F2"/>
    <w:rsid w:val="3939688D"/>
    <w:rsid w:val="393D1B87"/>
    <w:rsid w:val="394094BD"/>
    <w:rsid w:val="394837C7"/>
    <w:rsid w:val="39510C43"/>
    <w:rsid w:val="3963F5F2"/>
    <w:rsid w:val="39680E7E"/>
    <w:rsid w:val="396B2AAB"/>
    <w:rsid w:val="39815FAB"/>
    <w:rsid w:val="39968E18"/>
    <w:rsid w:val="399B1134"/>
    <w:rsid w:val="39A42DF8"/>
    <w:rsid w:val="39A4E578"/>
    <w:rsid w:val="39A7AAF3"/>
    <w:rsid w:val="39A8E338"/>
    <w:rsid w:val="39BD7302"/>
    <w:rsid w:val="39C4D7BD"/>
    <w:rsid w:val="39DBF2F7"/>
    <w:rsid w:val="39F739BE"/>
    <w:rsid w:val="3A02776C"/>
    <w:rsid w:val="3A0882A6"/>
    <w:rsid w:val="3A0C2A99"/>
    <w:rsid w:val="3A0FE503"/>
    <w:rsid w:val="3A1028FD"/>
    <w:rsid w:val="3A18F12A"/>
    <w:rsid w:val="3A21C489"/>
    <w:rsid w:val="3A26B383"/>
    <w:rsid w:val="3A2BB04D"/>
    <w:rsid w:val="3A2D6708"/>
    <w:rsid w:val="3A37F6A2"/>
    <w:rsid w:val="3A4076E0"/>
    <w:rsid w:val="3A43EEC0"/>
    <w:rsid w:val="3A4478F5"/>
    <w:rsid w:val="3A46A39E"/>
    <w:rsid w:val="3A5256DF"/>
    <w:rsid w:val="3A582465"/>
    <w:rsid w:val="3A5B52F8"/>
    <w:rsid w:val="3A5C4FC9"/>
    <w:rsid w:val="3A641F83"/>
    <w:rsid w:val="3A70825F"/>
    <w:rsid w:val="3A758D86"/>
    <w:rsid w:val="3A804EB5"/>
    <w:rsid w:val="3A84EDC0"/>
    <w:rsid w:val="3AA8504D"/>
    <w:rsid w:val="3AABDE63"/>
    <w:rsid w:val="3AACC3DD"/>
    <w:rsid w:val="3AB6FF7D"/>
    <w:rsid w:val="3AB9DE71"/>
    <w:rsid w:val="3AC456AF"/>
    <w:rsid w:val="3ACF9E94"/>
    <w:rsid w:val="3AD23E07"/>
    <w:rsid w:val="3ADA8581"/>
    <w:rsid w:val="3AE4E3AF"/>
    <w:rsid w:val="3AFAE0D1"/>
    <w:rsid w:val="3AFFACA6"/>
    <w:rsid w:val="3B053F10"/>
    <w:rsid w:val="3B191CAC"/>
    <w:rsid w:val="3B1BE03D"/>
    <w:rsid w:val="3B3B7523"/>
    <w:rsid w:val="3B414C49"/>
    <w:rsid w:val="3B4387DA"/>
    <w:rsid w:val="3B47309A"/>
    <w:rsid w:val="3B4D5A9C"/>
    <w:rsid w:val="3B515031"/>
    <w:rsid w:val="3B68250B"/>
    <w:rsid w:val="3B6B15C9"/>
    <w:rsid w:val="3B6C4285"/>
    <w:rsid w:val="3B6CA521"/>
    <w:rsid w:val="3B702FC8"/>
    <w:rsid w:val="3B716A69"/>
    <w:rsid w:val="3B81D310"/>
    <w:rsid w:val="3B827FEE"/>
    <w:rsid w:val="3BA6D6E7"/>
    <w:rsid w:val="3BB41ABE"/>
    <w:rsid w:val="3BBB35D5"/>
    <w:rsid w:val="3BCF9549"/>
    <w:rsid w:val="3BD1CADD"/>
    <w:rsid w:val="3BE10019"/>
    <w:rsid w:val="3BED4AAA"/>
    <w:rsid w:val="3C00D8DB"/>
    <w:rsid w:val="3C1F8D48"/>
    <w:rsid w:val="3C2060C6"/>
    <w:rsid w:val="3C25F3EA"/>
    <w:rsid w:val="3C2B8769"/>
    <w:rsid w:val="3C30D0C6"/>
    <w:rsid w:val="3C415C31"/>
    <w:rsid w:val="3C422DF0"/>
    <w:rsid w:val="3C4C8357"/>
    <w:rsid w:val="3C59D1C9"/>
    <w:rsid w:val="3C5AECC7"/>
    <w:rsid w:val="3C5CF19C"/>
    <w:rsid w:val="3C626DEC"/>
    <w:rsid w:val="3C65635A"/>
    <w:rsid w:val="3C68A402"/>
    <w:rsid w:val="3C6B83FC"/>
    <w:rsid w:val="3CA50118"/>
    <w:rsid w:val="3CA98C48"/>
    <w:rsid w:val="3CAAF3B6"/>
    <w:rsid w:val="3CAC000A"/>
    <w:rsid w:val="3CB738BB"/>
    <w:rsid w:val="3CD11FBA"/>
    <w:rsid w:val="3CDB6DBF"/>
    <w:rsid w:val="3CE3F7CF"/>
    <w:rsid w:val="3D0458B3"/>
    <w:rsid w:val="3D07C02B"/>
    <w:rsid w:val="3D08B76D"/>
    <w:rsid w:val="3D104DAF"/>
    <w:rsid w:val="3D24E90B"/>
    <w:rsid w:val="3D2E407B"/>
    <w:rsid w:val="3D3C818D"/>
    <w:rsid w:val="3D4E0B36"/>
    <w:rsid w:val="3D5809EB"/>
    <w:rsid w:val="3D7C995F"/>
    <w:rsid w:val="3D8D0D60"/>
    <w:rsid w:val="3D905E32"/>
    <w:rsid w:val="3D94D120"/>
    <w:rsid w:val="3D98C9FB"/>
    <w:rsid w:val="3DAF288D"/>
    <w:rsid w:val="3DCAD976"/>
    <w:rsid w:val="3DD089AD"/>
    <w:rsid w:val="3DD1120C"/>
    <w:rsid w:val="3DDF03E0"/>
    <w:rsid w:val="3DE71279"/>
    <w:rsid w:val="3DE7E530"/>
    <w:rsid w:val="3DEB41B2"/>
    <w:rsid w:val="3DED78F0"/>
    <w:rsid w:val="3DFE60E1"/>
    <w:rsid w:val="3E0F7755"/>
    <w:rsid w:val="3E1814BD"/>
    <w:rsid w:val="3E1DFA19"/>
    <w:rsid w:val="3E2BC96B"/>
    <w:rsid w:val="3E2DB78F"/>
    <w:rsid w:val="3E3E4D52"/>
    <w:rsid w:val="3E47E62A"/>
    <w:rsid w:val="3E4C612B"/>
    <w:rsid w:val="3E4E504F"/>
    <w:rsid w:val="3E66B347"/>
    <w:rsid w:val="3E6F30DD"/>
    <w:rsid w:val="3E6FB77E"/>
    <w:rsid w:val="3E70B65C"/>
    <w:rsid w:val="3E727F34"/>
    <w:rsid w:val="3E8C09AB"/>
    <w:rsid w:val="3E8C3022"/>
    <w:rsid w:val="3E8DB012"/>
    <w:rsid w:val="3E964163"/>
    <w:rsid w:val="3EAE096C"/>
    <w:rsid w:val="3ED28119"/>
    <w:rsid w:val="3ED4EF1C"/>
    <w:rsid w:val="3EDB2C49"/>
    <w:rsid w:val="3EEE0465"/>
    <w:rsid w:val="3EEE83C3"/>
    <w:rsid w:val="3EF1BC64"/>
    <w:rsid w:val="3EFEAD52"/>
    <w:rsid w:val="3F037A8B"/>
    <w:rsid w:val="3F060B6F"/>
    <w:rsid w:val="3F076512"/>
    <w:rsid w:val="3F14DDD1"/>
    <w:rsid w:val="3F1A5F7D"/>
    <w:rsid w:val="3F32E8A8"/>
    <w:rsid w:val="3F4391D4"/>
    <w:rsid w:val="3F4A3F6D"/>
    <w:rsid w:val="3F58A44E"/>
    <w:rsid w:val="3F5B704C"/>
    <w:rsid w:val="3F5CF111"/>
    <w:rsid w:val="3F6101CF"/>
    <w:rsid w:val="3F613653"/>
    <w:rsid w:val="3F7B1BC6"/>
    <w:rsid w:val="3F8E2906"/>
    <w:rsid w:val="3F8F3BF7"/>
    <w:rsid w:val="3F91DB62"/>
    <w:rsid w:val="3FA07DB6"/>
    <w:rsid w:val="3FBC45A3"/>
    <w:rsid w:val="3FE012EC"/>
    <w:rsid w:val="3FF4C08B"/>
    <w:rsid w:val="4009E127"/>
    <w:rsid w:val="4011F077"/>
    <w:rsid w:val="4023A300"/>
    <w:rsid w:val="4023F5CB"/>
    <w:rsid w:val="4029EDCC"/>
    <w:rsid w:val="402C756F"/>
    <w:rsid w:val="40428E04"/>
    <w:rsid w:val="4059D454"/>
    <w:rsid w:val="405E636A"/>
    <w:rsid w:val="4070EBFE"/>
    <w:rsid w:val="4071AED6"/>
    <w:rsid w:val="4091E008"/>
    <w:rsid w:val="40A11120"/>
    <w:rsid w:val="40ADD65D"/>
    <w:rsid w:val="40C491D6"/>
    <w:rsid w:val="40DEDE8D"/>
    <w:rsid w:val="40E59D83"/>
    <w:rsid w:val="40F29EDE"/>
    <w:rsid w:val="41002995"/>
    <w:rsid w:val="4101BC37"/>
    <w:rsid w:val="412482CF"/>
    <w:rsid w:val="414C404E"/>
    <w:rsid w:val="4163FF36"/>
    <w:rsid w:val="4168D1FD"/>
    <w:rsid w:val="41727C25"/>
    <w:rsid w:val="4173BD92"/>
    <w:rsid w:val="4174AB6C"/>
    <w:rsid w:val="41781552"/>
    <w:rsid w:val="418C30A5"/>
    <w:rsid w:val="41926DF6"/>
    <w:rsid w:val="41941C57"/>
    <w:rsid w:val="4197B2CD"/>
    <w:rsid w:val="419C2530"/>
    <w:rsid w:val="41B382AC"/>
    <w:rsid w:val="41B8E636"/>
    <w:rsid w:val="41BA94DD"/>
    <w:rsid w:val="41DA801C"/>
    <w:rsid w:val="41E69B03"/>
    <w:rsid w:val="4206C439"/>
    <w:rsid w:val="4216D5D3"/>
    <w:rsid w:val="421BB273"/>
    <w:rsid w:val="4229A8DA"/>
    <w:rsid w:val="4230C7C5"/>
    <w:rsid w:val="4240C8F0"/>
    <w:rsid w:val="42444A2C"/>
    <w:rsid w:val="42463B12"/>
    <w:rsid w:val="42493CEF"/>
    <w:rsid w:val="424F5773"/>
    <w:rsid w:val="425E1C9E"/>
    <w:rsid w:val="4262266D"/>
    <w:rsid w:val="42628BD4"/>
    <w:rsid w:val="426A242E"/>
    <w:rsid w:val="4274D477"/>
    <w:rsid w:val="42753DA8"/>
    <w:rsid w:val="428EF339"/>
    <w:rsid w:val="4291D6E3"/>
    <w:rsid w:val="429BF747"/>
    <w:rsid w:val="42A1FAA0"/>
    <w:rsid w:val="42A6480C"/>
    <w:rsid w:val="42AA8BA3"/>
    <w:rsid w:val="42BFD6F2"/>
    <w:rsid w:val="42C8C76D"/>
    <w:rsid w:val="42CAEE19"/>
    <w:rsid w:val="42DE1FF1"/>
    <w:rsid w:val="42DEA987"/>
    <w:rsid w:val="42F436C1"/>
    <w:rsid w:val="42F6AAD4"/>
    <w:rsid w:val="42F87E06"/>
    <w:rsid w:val="42F8CE38"/>
    <w:rsid w:val="4327DA29"/>
    <w:rsid w:val="4328E0B9"/>
    <w:rsid w:val="43341C3A"/>
    <w:rsid w:val="436039CF"/>
    <w:rsid w:val="43640883"/>
    <w:rsid w:val="43650D04"/>
    <w:rsid w:val="437DED1C"/>
    <w:rsid w:val="43856AAC"/>
    <w:rsid w:val="4398646B"/>
    <w:rsid w:val="43B53208"/>
    <w:rsid w:val="43E1A84C"/>
    <w:rsid w:val="43EE6EBF"/>
    <w:rsid w:val="43F2B690"/>
    <w:rsid w:val="440EFBE2"/>
    <w:rsid w:val="4417475E"/>
    <w:rsid w:val="44178A79"/>
    <w:rsid w:val="4428D30D"/>
    <w:rsid w:val="44307A38"/>
    <w:rsid w:val="44326B99"/>
    <w:rsid w:val="44338102"/>
    <w:rsid w:val="4436F7A0"/>
    <w:rsid w:val="443921B2"/>
    <w:rsid w:val="443C8C2D"/>
    <w:rsid w:val="443D5B62"/>
    <w:rsid w:val="444427BA"/>
    <w:rsid w:val="445C9B63"/>
    <w:rsid w:val="445D014E"/>
    <w:rsid w:val="4470B8A3"/>
    <w:rsid w:val="44811757"/>
    <w:rsid w:val="44860FE5"/>
    <w:rsid w:val="448B4CD1"/>
    <w:rsid w:val="448B77A1"/>
    <w:rsid w:val="448B943E"/>
    <w:rsid w:val="449665B7"/>
    <w:rsid w:val="44C34145"/>
    <w:rsid w:val="44D37C14"/>
    <w:rsid w:val="44D845AE"/>
    <w:rsid w:val="4500AD29"/>
    <w:rsid w:val="450EF011"/>
    <w:rsid w:val="4536BA69"/>
    <w:rsid w:val="453814EB"/>
    <w:rsid w:val="454232FC"/>
    <w:rsid w:val="45436A19"/>
    <w:rsid w:val="45517858"/>
    <w:rsid w:val="4591B83C"/>
    <w:rsid w:val="45982496"/>
    <w:rsid w:val="4598715F"/>
    <w:rsid w:val="459A128B"/>
    <w:rsid w:val="459B544E"/>
    <w:rsid w:val="45D0E1A1"/>
    <w:rsid w:val="45D8A131"/>
    <w:rsid w:val="45E09FD3"/>
    <w:rsid w:val="45F47371"/>
    <w:rsid w:val="45FB0D62"/>
    <w:rsid w:val="46014161"/>
    <w:rsid w:val="461433C4"/>
    <w:rsid w:val="461E0392"/>
    <w:rsid w:val="462124EA"/>
    <w:rsid w:val="462186DA"/>
    <w:rsid w:val="463203BC"/>
    <w:rsid w:val="46379F78"/>
    <w:rsid w:val="46392A20"/>
    <w:rsid w:val="463C95A8"/>
    <w:rsid w:val="464C0737"/>
    <w:rsid w:val="465AA620"/>
    <w:rsid w:val="4666A3C1"/>
    <w:rsid w:val="466AF3B6"/>
    <w:rsid w:val="46723459"/>
    <w:rsid w:val="46790F2A"/>
    <w:rsid w:val="467A8BB3"/>
    <w:rsid w:val="4688E2A3"/>
    <w:rsid w:val="4689945F"/>
    <w:rsid w:val="46A1548A"/>
    <w:rsid w:val="46A3C8D1"/>
    <w:rsid w:val="46A5F140"/>
    <w:rsid w:val="46AE789E"/>
    <w:rsid w:val="46BC046D"/>
    <w:rsid w:val="46C32E0B"/>
    <w:rsid w:val="46C3DBA3"/>
    <w:rsid w:val="46C61D50"/>
    <w:rsid w:val="46C707C1"/>
    <w:rsid w:val="46D033BC"/>
    <w:rsid w:val="46D5B7AE"/>
    <w:rsid w:val="46E77DC4"/>
    <w:rsid w:val="46F7BD26"/>
    <w:rsid w:val="46FFECBF"/>
    <w:rsid w:val="470D2B18"/>
    <w:rsid w:val="470E2D01"/>
    <w:rsid w:val="474239D3"/>
    <w:rsid w:val="47749BB5"/>
    <w:rsid w:val="47884E6D"/>
    <w:rsid w:val="478DBB9F"/>
    <w:rsid w:val="4796E6AC"/>
    <w:rsid w:val="47A943B4"/>
    <w:rsid w:val="47AE20DF"/>
    <w:rsid w:val="47C790B1"/>
    <w:rsid w:val="47D73C7D"/>
    <w:rsid w:val="47E61777"/>
    <w:rsid w:val="47F0316D"/>
    <w:rsid w:val="47F6CA64"/>
    <w:rsid w:val="480A229B"/>
    <w:rsid w:val="48171833"/>
    <w:rsid w:val="4818A68C"/>
    <w:rsid w:val="48218792"/>
    <w:rsid w:val="4826D15C"/>
    <w:rsid w:val="482E4D23"/>
    <w:rsid w:val="48331A57"/>
    <w:rsid w:val="484234DB"/>
    <w:rsid w:val="4844AE85"/>
    <w:rsid w:val="486091F9"/>
    <w:rsid w:val="48727562"/>
    <w:rsid w:val="48763A7E"/>
    <w:rsid w:val="48805D06"/>
    <w:rsid w:val="4888D048"/>
    <w:rsid w:val="489095D9"/>
    <w:rsid w:val="4891474B"/>
    <w:rsid w:val="48A6D4BD"/>
    <w:rsid w:val="48AA5E72"/>
    <w:rsid w:val="48AEFE28"/>
    <w:rsid w:val="48B07C54"/>
    <w:rsid w:val="48B35D41"/>
    <w:rsid w:val="48B3A55D"/>
    <w:rsid w:val="48C00E0F"/>
    <w:rsid w:val="48CD51EE"/>
    <w:rsid w:val="48D536F7"/>
    <w:rsid w:val="48EE4939"/>
    <w:rsid w:val="48EFBDF7"/>
    <w:rsid w:val="48FAA402"/>
    <w:rsid w:val="4912E70F"/>
    <w:rsid w:val="49201630"/>
    <w:rsid w:val="492C8B4C"/>
    <w:rsid w:val="4930FB6A"/>
    <w:rsid w:val="493AD04A"/>
    <w:rsid w:val="49419B76"/>
    <w:rsid w:val="49520462"/>
    <w:rsid w:val="495F1889"/>
    <w:rsid w:val="4964234A"/>
    <w:rsid w:val="496A3432"/>
    <w:rsid w:val="496C0258"/>
    <w:rsid w:val="496E01A4"/>
    <w:rsid w:val="4974E912"/>
    <w:rsid w:val="49806245"/>
    <w:rsid w:val="49975F0C"/>
    <w:rsid w:val="49A9F662"/>
    <w:rsid w:val="49ACDE5B"/>
    <w:rsid w:val="49B88EBA"/>
    <w:rsid w:val="49C64C67"/>
    <w:rsid w:val="49D5652F"/>
    <w:rsid w:val="49DA137D"/>
    <w:rsid w:val="4A05CC91"/>
    <w:rsid w:val="4A0F6F09"/>
    <w:rsid w:val="4A130F59"/>
    <w:rsid w:val="4A4808B3"/>
    <w:rsid w:val="4A4A4FA4"/>
    <w:rsid w:val="4A4D83A4"/>
    <w:rsid w:val="4A4EF95B"/>
    <w:rsid w:val="4A5577E0"/>
    <w:rsid w:val="4A561F43"/>
    <w:rsid w:val="4A6025FD"/>
    <w:rsid w:val="4A61E184"/>
    <w:rsid w:val="4A688960"/>
    <w:rsid w:val="4A6E784C"/>
    <w:rsid w:val="4A70FDD8"/>
    <w:rsid w:val="4A7664E3"/>
    <w:rsid w:val="4A77533B"/>
    <w:rsid w:val="4A9B7A0F"/>
    <w:rsid w:val="4AA32E66"/>
    <w:rsid w:val="4AA8AAE5"/>
    <w:rsid w:val="4AB1A454"/>
    <w:rsid w:val="4AB3F6CA"/>
    <w:rsid w:val="4ABC080C"/>
    <w:rsid w:val="4ACC69BA"/>
    <w:rsid w:val="4ACCEAD3"/>
    <w:rsid w:val="4AD98323"/>
    <w:rsid w:val="4AE85688"/>
    <w:rsid w:val="4AEC9EC2"/>
    <w:rsid w:val="4AF69265"/>
    <w:rsid w:val="4B11CEE1"/>
    <w:rsid w:val="4B298008"/>
    <w:rsid w:val="4B2BCD84"/>
    <w:rsid w:val="4B3AC6A5"/>
    <w:rsid w:val="4B49041D"/>
    <w:rsid w:val="4B4C6507"/>
    <w:rsid w:val="4B4DE099"/>
    <w:rsid w:val="4B562060"/>
    <w:rsid w:val="4B5BEE63"/>
    <w:rsid w:val="4B682797"/>
    <w:rsid w:val="4B6C799C"/>
    <w:rsid w:val="4B6EA1AF"/>
    <w:rsid w:val="4B74D153"/>
    <w:rsid w:val="4BA12FE3"/>
    <w:rsid w:val="4BA70F2B"/>
    <w:rsid w:val="4BB46C4C"/>
    <w:rsid w:val="4BB8D070"/>
    <w:rsid w:val="4BC813AD"/>
    <w:rsid w:val="4BCA3904"/>
    <w:rsid w:val="4BCB8F9D"/>
    <w:rsid w:val="4BCE213B"/>
    <w:rsid w:val="4BDEBF30"/>
    <w:rsid w:val="4BE241DD"/>
    <w:rsid w:val="4BE37813"/>
    <w:rsid w:val="4C0FFC60"/>
    <w:rsid w:val="4C37A450"/>
    <w:rsid w:val="4C38D791"/>
    <w:rsid w:val="4C4FBF7E"/>
    <w:rsid w:val="4C51E530"/>
    <w:rsid w:val="4C524713"/>
    <w:rsid w:val="4C55669E"/>
    <w:rsid w:val="4C65CBDD"/>
    <w:rsid w:val="4C6858A9"/>
    <w:rsid w:val="4C69221F"/>
    <w:rsid w:val="4C79BC77"/>
    <w:rsid w:val="4C7D163B"/>
    <w:rsid w:val="4C80409B"/>
    <w:rsid w:val="4C8722DC"/>
    <w:rsid w:val="4C898D98"/>
    <w:rsid w:val="4C91D8C6"/>
    <w:rsid w:val="4C92F61D"/>
    <w:rsid w:val="4C97D9D9"/>
    <w:rsid w:val="4C9D89DD"/>
    <w:rsid w:val="4CB657E3"/>
    <w:rsid w:val="4CCB6C17"/>
    <w:rsid w:val="4CD2A840"/>
    <w:rsid w:val="4CD3CF35"/>
    <w:rsid w:val="4CD9825F"/>
    <w:rsid w:val="4CDBBE20"/>
    <w:rsid w:val="4D0FF06E"/>
    <w:rsid w:val="4D149705"/>
    <w:rsid w:val="4D2EEE4A"/>
    <w:rsid w:val="4D318309"/>
    <w:rsid w:val="4D6A645F"/>
    <w:rsid w:val="4D6B9BA5"/>
    <w:rsid w:val="4D6DB658"/>
    <w:rsid w:val="4D7264E4"/>
    <w:rsid w:val="4D83DF46"/>
    <w:rsid w:val="4D9786D2"/>
    <w:rsid w:val="4D9D5826"/>
    <w:rsid w:val="4DAE7FC8"/>
    <w:rsid w:val="4DAF0327"/>
    <w:rsid w:val="4DB74298"/>
    <w:rsid w:val="4DC07498"/>
    <w:rsid w:val="4DC4CCE1"/>
    <w:rsid w:val="4DCA04D3"/>
    <w:rsid w:val="4DE96E09"/>
    <w:rsid w:val="4DF4D00F"/>
    <w:rsid w:val="4DFF1D74"/>
    <w:rsid w:val="4E11D5A6"/>
    <w:rsid w:val="4E129FE4"/>
    <w:rsid w:val="4E24F168"/>
    <w:rsid w:val="4E29F8F9"/>
    <w:rsid w:val="4E33678E"/>
    <w:rsid w:val="4E355A0D"/>
    <w:rsid w:val="4E3A1EA8"/>
    <w:rsid w:val="4E3B84F6"/>
    <w:rsid w:val="4E530161"/>
    <w:rsid w:val="4E588FD6"/>
    <w:rsid w:val="4E58AD9B"/>
    <w:rsid w:val="4E6E0A70"/>
    <w:rsid w:val="4E7AA9DD"/>
    <w:rsid w:val="4E7C0752"/>
    <w:rsid w:val="4E98C20A"/>
    <w:rsid w:val="4E9A5888"/>
    <w:rsid w:val="4EA1D27F"/>
    <w:rsid w:val="4EB05A5E"/>
    <w:rsid w:val="4EB86FED"/>
    <w:rsid w:val="4EC11FAE"/>
    <w:rsid w:val="4EC17712"/>
    <w:rsid w:val="4EC4CF92"/>
    <w:rsid w:val="4EC623BE"/>
    <w:rsid w:val="4ED78173"/>
    <w:rsid w:val="4EDD0999"/>
    <w:rsid w:val="4EE0F880"/>
    <w:rsid w:val="4EE1C181"/>
    <w:rsid w:val="4EE6662B"/>
    <w:rsid w:val="4EF8690A"/>
    <w:rsid w:val="4EFC1E78"/>
    <w:rsid w:val="4F0ABA98"/>
    <w:rsid w:val="4F1084EA"/>
    <w:rsid w:val="4F1E6A22"/>
    <w:rsid w:val="4F200D29"/>
    <w:rsid w:val="4F4B74E6"/>
    <w:rsid w:val="4F5221C3"/>
    <w:rsid w:val="4F54AFB5"/>
    <w:rsid w:val="4F5A83A0"/>
    <w:rsid w:val="4F625FE6"/>
    <w:rsid w:val="4F6367C8"/>
    <w:rsid w:val="4F714BAC"/>
    <w:rsid w:val="4F7BB058"/>
    <w:rsid w:val="4F80C92A"/>
    <w:rsid w:val="4F824802"/>
    <w:rsid w:val="4F8B77E9"/>
    <w:rsid w:val="4F937571"/>
    <w:rsid w:val="4FD5C5BC"/>
    <w:rsid w:val="4FDBA61E"/>
    <w:rsid w:val="4FDE72A2"/>
    <w:rsid w:val="500B21E7"/>
    <w:rsid w:val="5013BAAD"/>
    <w:rsid w:val="50143415"/>
    <w:rsid w:val="501F3953"/>
    <w:rsid w:val="50208377"/>
    <w:rsid w:val="502B7D83"/>
    <w:rsid w:val="502BCA2F"/>
    <w:rsid w:val="50334B25"/>
    <w:rsid w:val="503FF391"/>
    <w:rsid w:val="504E5DE3"/>
    <w:rsid w:val="50646C6E"/>
    <w:rsid w:val="5070BD77"/>
    <w:rsid w:val="507301F3"/>
    <w:rsid w:val="508A4153"/>
    <w:rsid w:val="508E7DCC"/>
    <w:rsid w:val="5094B5E9"/>
    <w:rsid w:val="50A39B96"/>
    <w:rsid w:val="50CD7CFA"/>
    <w:rsid w:val="50D19F9D"/>
    <w:rsid w:val="50D28846"/>
    <w:rsid w:val="50D610D4"/>
    <w:rsid w:val="50DAD3DF"/>
    <w:rsid w:val="50DD557F"/>
    <w:rsid w:val="50DF8AF2"/>
    <w:rsid w:val="50F84F68"/>
    <w:rsid w:val="510AC09D"/>
    <w:rsid w:val="511BA6D9"/>
    <w:rsid w:val="512173DD"/>
    <w:rsid w:val="512B0AAC"/>
    <w:rsid w:val="512E74D6"/>
    <w:rsid w:val="5145B5D2"/>
    <w:rsid w:val="51620DB7"/>
    <w:rsid w:val="51689995"/>
    <w:rsid w:val="516BF119"/>
    <w:rsid w:val="516C23F0"/>
    <w:rsid w:val="516EECD5"/>
    <w:rsid w:val="5178BC7D"/>
    <w:rsid w:val="5183A0F6"/>
    <w:rsid w:val="518EED01"/>
    <w:rsid w:val="51968863"/>
    <w:rsid w:val="51ACFBFF"/>
    <w:rsid w:val="51B09AD9"/>
    <w:rsid w:val="51B0DA29"/>
    <w:rsid w:val="51D4BE80"/>
    <w:rsid w:val="51DA7CFF"/>
    <w:rsid w:val="51EEA710"/>
    <w:rsid w:val="5200958E"/>
    <w:rsid w:val="5202624F"/>
    <w:rsid w:val="520A7BD7"/>
    <w:rsid w:val="52126054"/>
    <w:rsid w:val="5214C004"/>
    <w:rsid w:val="52174EEE"/>
    <w:rsid w:val="5227EA28"/>
    <w:rsid w:val="52391355"/>
    <w:rsid w:val="52441AB4"/>
    <w:rsid w:val="52592855"/>
    <w:rsid w:val="52655053"/>
    <w:rsid w:val="52690B5A"/>
    <w:rsid w:val="5278E3C1"/>
    <w:rsid w:val="527E3B1F"/>
    <w:rsid w:val="5282698F"/>
    <w:rsid w:val="528AA602"/>
    <w:rsid w:val="528AE882"/>
    <w:rsid w:val="52950EF0"/>
    <w:rsid w:val="52C8F150"/>
    <w:rsid w:val="52CCD1A0"/>
    <w:rsid w:val="52CEB5AD"/>
    <w:rsid w:val="52DC7C41"/>
    <w:rsid w:val="52DEC03E"/>
    <w:rsid w:val="52EC38B9"/>
    <w:rsid w:val="52FB34FA"/>
    <w:rsid w:val="530827DF"/>
    <w:rsid w:val="530D7736"/>
    <w:rsid w:val="53141E5C"/>
    <w:rsid w:val="5317BD0B"/>
    <w:rsid w:val="533B1D80"/>
    <w:rsid w:val="5341E00A"/>
    <w:rsid w:val="535B56C6"/>
    <w:rsid w:val="535F1CB3"/>
    <w:rsid w:val="5362DAD9"/>
    <w:rsid w:val="5365BC48"/>
    <w:rsid w:val="5366973B"/>
    <w:rsid w:val="536A8ABA"/>
    <w:rsid w:val="5371CD97"/>
    <w:rsid w:val="5376BFBC"/>
    <w:rsid w:val="537E2847"/>
    <w:rsid w:val="53833CBC"/>
    <w:rsid w:val="5383FDE1"/>
    <w:rsid w:val="53975D4C"/>
    <w:rsid w:val="53AF7AA2"/>
    <w:rsid w:val="53B35AF9"/>
    <w:rsid w:val="53C2F4E8"/>
    <w:rsid w:val="53CED3A7"/>
    <w:rsid w:val="53CFF1AB"/>
    <w:rsid w:val="53D0F502"/>
    <w:rsid w:val="53D44DA1"/>
    <w:rsid w:val="53E0A2F7"/>
    <w:rsid w:val="53EE427F"/>
    <w:rsid w:val="53F515DB"/>
    <w:rsid w:val="54089C3A"/>
    <w:rsid w:val="54139CCA"/>
    <w:rsid w:val="54224165"/>
    <w:rsid w:val="5429A5B7"/>
    <w:rsid w:val="542FA568"/>
    <w:rsid w:val="543D3582"/>
    <w:rsid w:val="54580483"/>
    <w:rsid w:val="545C362F"/>
    <w:rsid w:val="545F8A20"/>
    <w:rsid w:val="54702770"/>
    <w:rsid w:val="54791BFC"/>
    <w:rsid w:val="548208DD"/>
    <w:rsid w:val="548F817A"/>
    <w:rsid w:val="54981AC0"/>
    <w:rsid w:val="54AFA49F"/>
    <w:rsid w:val="54BC8786"/>
    <w:rsid w:val="54D6A631"/>
    <w:rsid w:val="54DDBA84"/>
    <w:rsid w:val="54EBD640"/>
    <w:rsid w:val="54F06BBA"/>
    <w:rsid w:val="54FA386F"/>
    <w:rsid w:val="550121A0"/>
    <w:rsid w:val="550F31A1"/>
    <w:rsid w:val="551DEAFD"/>
    <w:rsid w:val="554BE2E3"/>
    <w:rsid w:val="554C9D23"/>
    <w:rsid w:val="5553F526"/>
    <w:rsid w:val="556BBB6F"/>
    <w:rsid w:val="5570122D"/>
    <w:rsid w:val="558F8EBC"/>
    <w:rsid w:val="55922B7D"/>
    <w:rsid w:val="559661FD"/>
    <w:rsid w:val="55A967CF"/>
    <w:rsid w:val="55A96A5B"/>
    <w:rsid w:val="55AA25C9"/>
    <w:rsid w:val="55AE271C"/>
    <w:rsid w:val="55B2497B"/>
    <w:rsid w:val="55B41D95"/>
    <w:rsid w:val="55C114BF"/>
    <w:rsid w:val="55CF2B0C"/>
    <w:rsid w:val="55CFC03E"/>
    <w:rsid w:val="55D6BF44"/>
    <w:rsid w:val="55D9DCC8"/>
    <w:rsid w:val="55ECFE3D"/>
    <w:rsid w:val="55F8A0D8"/>
    <w:rsid w:val="55FADD0F"/>
    <w:rsid w:val="56058481"/>
    <w:rsid w:val="560AF019"/>
    <w:rsid w:val="561E0AF0"/>
    <w:rsid w:val="5620941E"/>
    <w:rsid w:val="56294407"/>
    <w:rsid w:val="5642BB73"/>
    <w:rsid w:val="56432EB8"/>
    <w:rsid w:val="5649020A"/>
    <w:rsid w:val="564D6ACB"/>
    <w:rsid w:val="5650A155"/>
    <w:rsid w:val="565165C0"/>
    <w:rsid w:val="56563BD5"/>
    <w:rsid w:val="566560E0"/>
    <w:rsid w:val="566D7F02"/>
    <w:rsid w:val="56716B7D"/>
    <w:rsid w:val="5672DE41"/>
    <w:rsid w:val="56819E3C"/>
    <w:rsid w:val="56857B81"/>
    <w:rsid w:val="568BE081"/>
    <w:rsid w:val="56900EBD"/>
    <w:rsid w:val="569DF918"/>
    <w:rsid w:val="56B70279"/>
    <w:rsid w:val="56BFE49C"/>
    <w:rsid w:val="56C11A11"/>
    <w:rsid w:val="56C2D143"/>
    <w:rsid w:val="56C4A566"/>
    <w:rsid w:val="56CBC768"/>
    <w:rsid w:val="56D73094"/>
    <w:rsid w:val="56D77B6D"/>
    <w:rsid w:val="56D87E8F"/>
    <w:rsid w:val="56D953E1"/>
    <w:rsid w:val="56E3123F"/>
    <w:rsid w:val="56ED20CA"/>
    <w:rsid w:val="56EDBEA3"/>
    <w:rsid w:val="56EDFFD0"/>
    <w:rsid w:val="5706AEC5"/>
    <w:rsid w:val="5708737E"/>
    <w:rsid w:val="5708E7D1"/>
    <w:rsid w:val="57180BFE"/>
    <w:rsid w:val="5722E907"/>
    <w:rsid w:val="574D354B"/>
    <w:rsid w:val="574EB36A"/>
    <w:rsid w:val="5754350C"/>
    <w:rsid w:val="5755E572"/>
    <w:rsid w:val="577657E5"/>
    <w:rsid w:val="577F01CA"/>
    <w:rsid w:val="5783AC5E"/>
    <w:rsid w:val="578BBC8A"/>
    <w:rsid w:val="57960904"/>
    <w:rsid w:val="5796DC8D"/>
    <w:rsid w:val="5797A426"/>
    <w:rsid w:val="579BEBA2"/>
    <w:rsid w:val="57AF1404"/>
    <w:rsid w:val="57B4FA1B"/>
    <w:rsid w:val="57B75CFA"/>
    <w:rsid w:val="57BD6566"/>
    <w:rsid w:val="57C6C02D"/>
    <w:rsid w:val="57D72F11"/>
    <w:rsid w:val="57E7F190"/>
    <w:rsid w:val="57F34CB7"/>
    <w:rsid w:val="57F75473"/>
    <w:rsid w:val="58154A2F"/>
    <w:rsid w:val="58252782"/>
    <w:rsid w:val="582E5C88"/>
    <w:rsid w:val="5841303E"/>
    <w:rsid w:val="5847C6E5"/>
    <w:rsid w:val="5848F337"/>
    <w:rsid w:val="584E169E"/>
    <w:rsid w:val="5859C64A"/>
    <w:rsid w:val="585A277D"/>
    <w:rsid w:val="5868B71F"/>
    <w:rsid w:val="587DDB58"/>
    <w:rsid w:val="588AD8BC"/>
    <w:rsid w:val="589C304B"/>
    <w:rsid w:val="58A2E951"/>
    <w:rsid w:val="58BA2E2B"/>
    <w:rsid w:val="58C6D59E"/>
    <w:rsid w:val="58D120C9"/>
    <w:rsid w:val="58D3DFAD"/>
    <w:rsid w:val="58DA1B0D"/>
    <w:rsid w:val="58E5ED10"/>
    <w:rsid w:val="5901DFE9"/>
    <w:rsid w:val="59037D41"/>
    <w:rsid w:val="5904E375"/>
    <w:rsid w:val="59055FA8"/>
    <w:rsid w:val="590C8CB4"/>
    <w:rsid w:val="590D0D57"/>
    <w:rsid w:val="59115DF3"/>
    <w:rsid w:val="5912D51F"/>
    <w:rsid w:val="59237342"/>
    <w:rsid w:val="592B0C9B"/>
    <w:rsid w:val="592DA412"/>
    <w:rsid w:val="592E9855"/>
    <w:rsid w:val="59418B68"/>
    <w:rsid w:val="594699C4"/>
    <w:rsid w:val="594871DE"/>
    <w:rsid w:val="5958361F"/>
    <w:rsid w:val="595C190D"/>
    <w:rsid w:val="59634714"/>
    <w:rsid w:val="597CC7A9"/>
    <w:rsid w:val="5991DC9D"/>
    <w:rsid w:val="59A3D0C5"/>
    <w:rsid w:val="59AD4BAC"/>
    <w:rsid w:val="59C313EF"/>
    <w:rsid w:val="59ED50BB"/>
    <w:rsid w:val="59EE0919"/>
    <w:rsid w:val="59F3EB90"/>
    <w:rsid w:val="59F67E5A"/>
    <w:rsid w:val="59F737AA"/>
    <w:rsid w:val="59FFE690"/>
    <w:rsid w:val="5A110724"/>
    <w:rsid w:val="5A184C7C"/>
    <w:rsid w:val="5A1F0C38"/>
    <w:rsid w:val="5A3BD393"/>
    <w:rsid w:val="5A3D3572"/>
    <w:rsid w:val="5A3D9C5C"/>
    <w:rsid w:val="5A3E602A"/>
    <w:rsid w:val="5A406014"/>
    <w:rsid w:val="5A427C22"/>
    <w:rsid w:val="5A486330"/>
    <w:rsid w:val="5A675EBF"/>
    <w:rsid w:val="5A7316BB"/>
    <w:rsid w:val="5A87CF90"/>
    <w:rsid w:val="5A954C2E"/>
    <w:rsid w:val="5A9DCB4F"/>
    <w:rsid w:val="5AB6FA9A"/>
    <w:rsid w:val="5ADE1CF2"/>
    <w:rsid w:val="5AEB759B"/>
    <w:rsid w:val="5AED3F30"/>
    <w:rsid w:val="5AF3FF4C"/>
    <w:rsid w:val="5B038AFC"/>
    <w:rsid w:val="5B0A67EB"/>
    <w:rsid w:val="5B0A7C2E"/>
    <w:rsid w:val="5B0DE397"/>
    <w:rsid w:val="5B0FCBAD"/>
    <w:rsid w:val="5B3893EE"/>
    <w:rsid w:val="5B39F64E"/>
    <w:rsid w:val="5B446E4D"/>
    <w:rsid w:val="5B4A6E79"/>
    <w:rsid w:val="5B57EB52"/>
    <w:rsid w:val="5B619F69"/>
    <w:rsid w:val="5B61E742"/>
    <w:rsid w:val="5B6EDB20"/>
    <w:rsid w:val="5B70EC0F"/>
    <w:rsid w:val="5B85DEDC"/>
    <w:rsid w:val="5B969F90"/>
    <w:rsid w:val="5B9BEBC1"/>
    <w:rsid w:val="5BA565DC"/>
    <w:rsid w:val="5BAF32FC"/>
    <w:rsid w:val="5BBEB50E"/>
    <w:rsid w:val="5BC2185F"/>
    <w:rsid w:val="5BCE2224"/>
    <w:rsid w:val="5BDFD554"/>
    <w:rsid w:val="5BE16F09"/>
    <w:rsid w:val="5BE23CF3"/>
    <w:rsid w:val="5BE33EA4"/>
    <w:rsid w:val="5BE7D11F"/>
    <w:rsid w:val="5BFEAA2F"/>
    <w:rsid w:val="5C002CB2"/>
    <w:rsid w:val="5C1D3B70"/>
    <w:rsid w:val="5C1F360C"/>
    <w:rsid w:val="5C212EE3"/>
    <w:rsid w:val="5C242622"/>
    <w:rsid w:val="5C34C422"/>
    <w:rsid w:val="5C3FF627"/>
    <w:rsid w:val="5C5BFDB2"/>
    <w:rsid w:val="5C5EC0E5"/>
    <w:rsid w:val="5C621E1D"/>
    <w:rsid w:val="5C75FBB1"/>
    <w:rsid w:val="5C764B23"/>
    <w:rsid w:val="5C813068"/>
    <w:rsid w:val="5C9AFEC7"/>
    <w:rsid w:val="5CBDE4D8"/>
    <w:rsid w:val="5CD2657A"/>
    <w:rsid w:val="5CE0AA62"/>
    <w:rsid w:val="5CE5F9FE"/>
    <w:rsid w:val="5CF17F69"/>
    <w:rsid w:val="5CF4CFE2"/>
    <w:rsid w:val="5CF94E98"/>
    <w:rsid w:val="5D066075"/>
    <w:rsid w:val="5D076D29"/>
    <w:rsid w:val="5D108494"/>
    <w:rsid w:val="5D2E2322"/>
    <w:rsid w:val="5D361FFC"/>
    <w:rsid w:val="5D36B997"/>
    <w:rsid w:val="5D38A245"/>
    <w:rsid w:val="5D3AEAFE"/>
    <w:rsid w:val="5D3DD6E7"/>
    <w:rsid w:val="5D52FBBE"/>
    <w:rsid w:val="5D57179B"/>
    <w:rsid w:val="5D6289EA"/>
    <w:rsid w:val="5D78E214"/>
    <w:rsid w:val="5D834636"/>
    <w:rsid w:val="5D83E2CA"/>
    <w:rsid w:val="5D8472C1"/>
    <w:rsid w:val="5D891FB6"/>
    <w:rsid w:val="5D8DB922"/>
    <w:rsid w:val="5DAC3C5C"/>
    <w:rsid w:val="5DC28E37"/>
    <w:rsid w:val="5DE2A366"/>
    <w:rsid w:val="5DF2ECC6"/>
    <w:rsid w:val="5DFE96A0"/>
    <w:rsid w:val="5E0070BC"/>
    <w:rsid w:val="5E025C39"/>
    <w:rsid w:val="5E0371C1"/>
    <w:rsid w:val="5E0BF8BC"/>
    <w:rsid w:val="5E10E7EB"/>
    <w:rsid w:val="5E41A02A"/>
    <w:rsid w:val="5E424D7F"/>
    <w:rsid w:val="5E46F1E7"/>
    <w:rsid w:val="5E4F6052"/>
    <w:rsid w:val="5E50D73B"/>
    <w:rsid w:val="5E520E74"/>
    <w:rsid w:val="5E528857"/>
    <w:rsid w:val="5E539826"/>
    <w:rsid w:val="5E585CCD"/>
    <w:rsid w:val="5E5E0AAC"/>
    <w:rsid w:val="5E79E99F"/>
    <w:rsid w:val="5E7D6A9E"/>
    <w:rsid w:val="5E86C633"/>
    <w:rsid w:val="5E8CF410"/>
    <w:rsid w:val="5EA3268B"/>
    <w:rsid w:val="5EB08F18"/>
    <w:rsid w:val="5EB426A8"/>
    <w:rsid w:val="5EC7E0F4"/>
    <w:rsid w:val="5EDAC3A6"/>
    <w:rsid w:val="5EE34220"/>
    <w:rsid w:val="5EE8C945"/>
    <w:rsid w:val="5EF09474"/>
    <w:rsid w:val="5EF1AD1B"/>
    <w:rsid w:val="5EF34B38"/>
    <w:rsid w:val="5EFB73FC"/>
    <w:rsid w:val="5F14077D"/>
    <w:rsid w:val="5F1D8154"/>
    <w:rsid w:val="5F1EFBF9"/>
    <w:rsid w:val="5F2E295B"/>
    <w:rsid w:val="5F34BE71"/>
    <w:rsid w:val="5F37D382"/>
    <w:rsid w:val="5F3DC733"/>
    <w:rsid w:val="5F44C3BE"/>
    <w:rsid w:val="5F526B23"/>
    <w:rsid w:val="5F6D74BB"/>
    <w:rsid w:val="5F7E1B83"/>
    <w:rsid w:val="5F91E62D"/>
    <w:rsid w:val="5F921406"/>
    <w:rsid w:val="5FB917A7"/>
    <w:rsid w:val="5FBA4ED9"/>
    <w:rsid w:val="5FD3A88E"/>
    <w:rsid w:val="5FE0CB6C"/>
    <w:rsid w:val="5FEAE463"/>
    <w:rsid w:val="5FF447ED"/>
    <w:rsid w:val="600BC56B"/>
    <w:rsid w:val="60122855"/>
    <w:rsid w:val="6017B12D"/>
    <w:rsid w:val="601A3EFA"/>
    <w:rsid w:val="601A81A1"/>
    <w:rsid w:val="601BB05C"/>
    <w:rsid w:val="6022AB5F"/>
    <w:rsid w:val="602FD35B"/>
    <w:rsid w:val="604E4DDD"/>
    <w:rsid w:val="605CFAE6"/>
    <w:rsid w:val="6066FD6F"/>
    <w:rsid w:val="6067B261"/>
    <w:rsid w:val="6074D3DB"/>
    <w:rsid w:val="6082549D"/>
    <w:rsid w:val="6082CAB6"/>
    <w:rsid w:val="609090DC"/>
    <w:rsid w:val="609340CE"/>
    <w:rsid w:val="60A472E7"/>
    <w:rsid w:val="60A70A08"/>
    <w:rsid w:val="60AB881F"/>
    <w:rsid w:val="60AC8BDA"/>
    <w:rsid w:val="60B6E828"/>
    <w:rsid w:val="60B888BE"/>
    <w:rsid w:val="60C13680"/>
    <w:rsid w:val="60D0994E"/>
    <w:rsid w:val="60F5347E"/>
    <w:rsid w:val="6102C73C"/>
    <w:rsid w:val="6108408F"/>
    <w:rsid w:val="610906E7"/>
    <w:rsid w:val="610E08A4"/>
    <w:rsid w:val="612C10EE"/>
    <w:rsid w:val="61447846"/>
    <w:rsid w:val="6153080F"/>
    <w:rsid w:val="6156FD84"/>
    <w:rsid w:val="615ABD43"/>
    <w:rsid w:val="61697D3A"/>
    <w:rsid w:val="6172D8F8"/>
    <w:rsid w:val="6172EA69"/>
    <w:rsid w:val="61760348"/>
    <w:rsid w:val="61785769"/>
    <w:rsid w:val="617A9142"/>
    <w:rsid w:val="617DB756"/>
    <w:rsid w:val="619413DD"/>
    <w:rsid w:val="61B0465F"/>
    <w:rsid w:val="61B9A2FF"/>
    <w:rsid w:val="61C63D79"/>
    <w:rsid w:val="61D57458"/>
    <w:rsid w:val="61D57654"/>
    <w:rsid w:val="61D5B67B"/>
    <w:rsid w:val="61DA8913"/>
    <w:rsid w:val="61DF2F53"/>
    <w:rsid w:val="61E4D741"/>
    <w:rsid w:val="61E611BD"/>
    <w:rsid w:val="61EFEB74"/>
    <w:rsid w:val="62255130"/>
    <w:rsid w:val="62275ED5"/>
    <w:rsid w:val="6228CBF8"/>
    <w:rsid w:val="623246A8"/>
    <w:rsid w:val="623D3571"/>
    <w:rsid w:val="6253FCBB"/>
    <w:rsid w:val="6259EBF1"/>
    <w:rsid w:val="62760656"/>
    <w:rsid w:val="628E92C1"/>
    <w:rsid w:val="628EB92E"/>
    <w:rsid w:val="628F58E8"/>
    <w:rsid w:val="6293B72A"/>
    <w:rsid w:val="629D521E"/>
    <w:rsid w:val="629F4A8B"/>
    <w:rsid w:val="62AE6B4F"/>
    <w:rsid w:val="62C485A9"/>
    <w:rsid w:val="62DABA47"/>
    <w:rsid w:val="62E8B3EE"/>
    <w:rsid w:val="62EDA6E6"/>
    <w:rsid w:val="62F4EDCD"/>
    <w:rsid w:val="62FA2CAE"/>
    <w:rsid w:val="62FC9400"/>
    <w:rsid w:val="6316AE32"/>
    <w:rsid w:val="631B5C73"/>
    <w:rsid w:val="632B48C4"/>
    <w:rsid w:val="6335D41D"/>
    <w:rsid w:val="633D0AD2"/>
    <w:rsid w:val="6350C0C8"/>
    <w:rsid w:val="63527A1D"/>
    <w:rsid w:val="635C9445"/>
    <w:rsid w:val="63662CDF"/>
    <w:rsid w:val="636B4918"/>
    <w:rsid w:val="63700904"/>
    <w:rsid w:val="63806449"/>
    <w:rsid w:val="63909B07"/>
    <w:rsid w:val="6398DE7C"/>
    <w:rsid w:val="63A1BAC3"/>
    <w:rsid w:val="63ACCDBB"/>
    <w:rsid w:val="63B984B5"/>
    <w:rsid w:val="63CADD16"/>
    <w:rsid w:val="63CE30F7"/>
    <w:rsid w:val="63FA1B9B"/>
    <w:rsid w:val="64055FC8"/>
    <w:rsid w:val="6407721D"/>
    <w:rsid w:val="64173B3D"/>
    <w:rsid w:val="641EBBDB"/>
    <w:rsid w:val="644BFCDA"/>
    <w:rsid w:val="644FCB32"/>
    <w:rsid w:val="645100D4"/>
    <w:rsid w:val="645AB417"/>
    <w:rsid w:val="645FF71B"/>
    <w:rsid w:val="64645F6E"/>
    <w:rsid w:val="6465A5C0"/>
    <w:rsid w:val="646759B9"/>
    <w:rsid w:val="6483B125"/>
    <w:rsid w:val="648412AF"/>
    <w:rsid w:val="648558A8"/>
    <w:rsid w:val="64865D5D"/>
    <w:rsid w:val="648A7020"/>
    <w:rsid w:val="648BE4F4"/>
    <w:rsid w:val="64941061"/>
    <w:rsid w:val="649B33CB"/>
    <w:rsid w:val="649C46CB"/>
    <w:rsid w:val="649C72B6"/>
    <w:rsid w:val="64B43C63"/>
    <w:rsid w:val="64B4BC2B"/>
    <w:rsid w:val="64D79FE4"/>
    <w:rsid w:val="64DC3B8F"/>
    <w:rsid w:val="64DC4775"/>
    <w:rsid w:val="64E9DD9B"/>
    <w:rsid w:val="64FFC401"/>
    <w:rsid w:val="650160EE"/>
    <w:rsid w:val="65055370"/>
    <w:rsid w:val="65153289"/>
    <w:rsid w:val="6521EEFE"/>
    <w:rsid w:val="652E62D3"/>
    <w:rsid w:val="6533C212"/>
    <w:rsid w:val="6536B8CD"/>
    <w:rsid w:val="653715E1"/>
    <w:rsid w:val="653D9C5D"/>
    <w:rsid w:val="65492863"/>
    <w:rsid w:val="654B48CD"/>
    <w:rsid w:val="65532A1D"/>
    <w:rsid w:val="65765BB8"/>
    <w:rsid w:val="657CFAF1"/>
    <w:rsid w:val="657F8CC8"/>
    <w:rsid w:val="657F9D62"/>
    <w:rsid w:val="6580BCC8"/>
    <w:rsid w:val="659302F6"/>
    <w:rsid w:val="6594F752"/>
    <w:rsid w:val="65A64B9F"/>
    <w:rsid w:val="65AF999F"/>
    <w:rsid w:val="65B0000A"/>
    <w:rsid w:val="65C05070"/>
    <w:rsid w:val="65CCA87C"/>
    <w:rsid w:val="65E12B95"/>
    <w:rsid w:val="65E1E36F"/>
    <w:rsid w:val="65E8A7FC"/>
    <w:rsid w:val="65EB435E"/>
    <w:rsid w:val="65F3BD95"/>
    <w:rsid w:val="661DE871"/>
    <w:rsid w:val="66333CA1"/>
    <w:rsid w:val="6636A0AA"/>
    <w:rsid w:val="664465B5"/>
    <w:rsid w:val="66578D02"/>
    <w:rsid w:val="6673F18E"/>
    <w:rsid w:val="6674C09A"/>
    <w:rsid w:val="66788827"/>
    <w:rsid w:val="6685CB96"/>
    <w:rsid w:val="6687D238"/>
    <w:rsid w:val="66B2A5AA"/>
    <w:rsid w:val="66B318FB"/>
    <w:rsid w:val="66FDD7F1"/>
    <w:rsid w:val="6700CDED"/>
    <w:rsid w:val="670C7ECC"/>
    <w:rsid w:val="670FA8E8"/>
    <w:rsid w:val="671923B2"/>
    <w:rsid w:val="672195E2"/>
    <w:rsid w:val="67242435"/>
    <w:rsid w:val="672530F7"/>
    <w:rsid w:val="6727AC0A"/>
    <w:rsid w:val="67305F71"/>
    <w:rsid w:val="674BA699"/>
    <w:rsid w:val="67584C90"/>
    <w:rsid w:val="675AD632"/>
    <w:rsid w:val="675F2DE0"/>
    <w:rsid w:val="675F9119"/>
    <w:rsid w:val="677EB784"/>
    <w:rsid w:val="679474E6"/>
    <w:rsid w:val="67B14A7D"/>
    <w:rsid w:val="67C657FA"/>
    <w:rsid w:val="67CCE0B4"/>
    <w:rsid w:val="67D54356"/>
    <w:rsid w:val="67DA256E"/>
    <w:rsid w:val="67E0C675"/>
    <w:rsid w:val="67E35C0D"/>
    <w:rsid w:val="681A3D94"/>
    <w:rsid w:val="681F0A95"/>
    <w:rsid w:val="683E259F"/>
    <w:rsid w:val="685F9C7E"/>
    <w:rsid w:val="6868B928"/>
    <w:rsid w:val="6875D939"/>
    <w:rsid w:val="6883ED17"/>
    <w:rsid w:val="6890EC0F"/>
    <w:rsid w:val="6890FCC3"/>
    <w:rsid w:val="68A08B11"/>
    <w:rsid w:val="68AAE635"/>
    <w:rsid w:val="68B025CD"/>
    <w:rsid w:val="68BD7B97"/>
    <w:rsid w:val="68C26839"/>
    <w:rsid w:val="68CB1118"/>
    <w:rsid w:val="68DED141"/>
    <w:rsid w:val="68ED3FC3"/>
    <w:rsid w:val="68F4F29C"/>
    <w:rsid w:val="68F69CA5"/>
    <w:rsid w:val="68F73C94"/>
    <w:rsid w:val="690A8DDF"/>
    <w:rsid w:val="690B662E"/>
    <w:rsid w:val="690BFFEB"/>
    <w:rsid w:val="69151CB4"/>
    <w:rsid w:val="6918E438"/>
    <w:rsid w:val="69222790"/>
    <w:rsid w:val="69315456"/>
    <w:rsid w:val="69403E5A"/>
    <w:rsid w:val="6953568A"/>
    <w:rsid w:val="69584875"/>
    <w:rsid w:val="69594E18"/>
    <w:rsid w:val="6966B59C"/>
    <w:rsid w:val="696854E1"/>
    <w:rsid w:val="697310BC"/>
    <w:rsid w:val="6973509E"/>
    <w:rsid w:val="697433A9"/>
    <w:rsid w:val="697D1DCA"/>
    <w:rsid w:val="6998FE44"/>
    <w:rsid w:val="69A59349"/>
    <w:rsid w:val="69ABF501"/>
    <w:rsid w:val="69BB6CB5"/>
    <w:rsid w:val="69CBDE1F"/>
    <w:rsid w:val="69D35000"/>
    <w:rsid w:val="69F21AD3"/>
    <w:rsid w:val="6A22F24E"/>
    <w:rsid w:val="6A294681"/>
    <w:rsid w:val="6A2BC6F8"/>
    <w:rsid w:val="6A2C5165"/>
    <w:rsid w:val="6A3903B5"/>
    <w:rsid w:val="6A3E92A7"/>
    <w:rsid w:val="6A56B515"/>
    <w:rsid w:val="6A6613BA"/>
    <w:rsid w:val="6A6BF47C"/>
    <w:rsid w:val="6A6FF2F0"/>
    <w:rsid w:val="6A736582"/>
    <w:rsid w:val="6A771CB4"/>
    <w:rsid w:val="6A7D9371"/>
    <w:rsid w:val="6A9BA7DA"/>
    <w:rsid w:val="6A9EF53F"/>
    <w:rsid w:val="6AA5D27E"/>
    <w:rsid w:val="6AA7159F"/>
    <w:rsid w:val="6AAA5963"/>
    <w:rsid w:val="6AAB79DD"/>
    <w:rsid w:val="6AB468A5"/>
    <w:rsid w:val="6AC4C139"/>
    <w:rsid w:val="6AC726C3"/>
    <w:rsid w:val="6AC8CEF4"/>
    <w:rsid w:val="6ACBB83E"/>
    <w:rsid w:val="6ACC461C"/>
    <w:rsid w:val="6AD3D2BB"/>
    <w:rsid w:val="6ADC7792"/>
    <w:rsid w:val="6ADCBE9A"/>
    <w:rsid w:val="6ADF68EC"/>
    <w:rsid w:val="6AFE15FF"/>
    <w:rsid w:val="6B178138"/>
    <w:rsid w:val="6B194F24"/>
    <w:rsid w:val="6B1FCC99"/>
    <w:rsid w:val="6B37FB3A"/>
    <w:rsid w:val="6B3E7DA4"/>
    <w:rsid w:val="6B46E9EC"/>
    <w:rsid w:val="6B52F320"/>
    <w:rsid w:val="6B5B6EAB"/>
    <w:rsid w:val="6B6B16A3"/>
    <w:rsid w:val="6B6CD44A"/>
    <w:rsid w:val="6B7D01B1"/>
    <w:rsid w:val="6B9382F0"/>
    <w:rsid w:val="6BA2DAE7"/>
    <w:rsid w:val="6BA905ED"/>
    <w:rsid w:val="6BAF7755"/>
    <w:rsid w:val="6BB5E180"/>
    <w:rsid w:val="6BC4005D"/>
    <w:rsid w:val="6BCA36BC"/>
    <w:rsid w:val="6BCE6FF4"/>
    <w:rsid w:val="6BEB4094"/>
    <w:rsid w:val="6BEDAD4D"/>
    <w:rsid w:val="6BFC147D"/>
    <w:rsid w:val="6C0D97CC"/>
    <w:rsid w:val="6C10183B"/>
    <w:rsid w:val="6C172680"/>
    <w:rsid w:val="6C190CE5"/>
    <w:rsid w:val="6C1F2B63"/>
    <w:rsid w:val="6C244285"/>
    <w:rsid w:val="6C2BCE85"/>
    <w:rsid w:val="6C2F5AD6"/>
    <w:rsid w:val="6C3E1F74"/>
    <w:rsid w:val="6C409997"/>
    <w:rsid w:val="6C5A8C1F"/>
    <w:rsid w:val="6C5BC16C"/>
    <w:rsid w:val="6C7C7C5D"/>
    <w:rsid w:val="6C85AC63"/>
    <w:rsid w:val="6C87544E"/>
    <w:rsid w:val="6C878AB9"/>
    <w:rsid w:val="6CA004DA"/>
    <w:rsid w:val="6CA28B3B"/>
    <w:rsid w:val="6CB5B063"/>
    <w:rsid w:val="6CC3EC92"/>
    <w:rsid w:val="6CCAC973"/>
    <w:rsid w:val="6CD50F7C"/>
    <w:rsid w:val="6CF4BFF9"/>
    <w:rsid w:val="6CF6DDF0"/>
    <w:rsid w:val="6CFC95A1"/>
    <w:rsid w:val="6D0436CC"/>
    <w:rsid w:val="6D0C0121"/>
    <w:rsid w:val="6D10893A"/>
    <w:rsid w:val="6D2175CA"/>
    <w:rsid w:val="6D35CE47"/>
    <w:rsid w:val="6D3F1577"/>
    <w:rsid w:val="6D400769"/>
    <w:rsid w:val="6D463928"/>
    <w:rsid w:val="6D6E89F4"/>
    <w:rsid w:val="6D706493"/>
    <w:rsid w:val="6D7089A1"/>
    <w:rsid w:val="6D80E43B"/>
    <w:rsid w:val="6D93F0DF"/>
    <w:rsid w:val="6D960D87"/>
    <w:rsid w:val="6DA54C4E"/>
    <w:rsid w:val="6DB3A318"/>
    <w:rsid w:val="6DCB7847"/>
    <w:rsid w:val="6DCCDAE5"/>
    <w:rsid w:val="6DCDCC7B"/>
    <w:rsid w:val="6DDDBD3B"/>
    <w:rsid w:val="6DE81914"/>
    <w:rsid w:val="6E06FD5A"/>
    <w:rsid w:val="6E0B8EB8"/>
    <w:rsid w:val="6E11F49E"/>
    <w:rsid w:val="6E226A46"/>
    <w:rsid w:val="6E3474E9"/>
    <w:rsid w:val="6E462727"/>
    <w:rsid w:val="6E55E2C7"/>
    <w:rsid w:val="6E57E5A0"/>
    <w:rsid w:val="6E5E08C4"/>
    <w:rsid w:val="6E9FAB04"/>
    <w:rsid w:val="6EA5F97D"/>
    <w:rsid w:val="6EAA7D6E"/>
    <w:rsid w:val="6EB57C7D"/>
    <w:rsid w:val="6EB813CA"/>
    <w:rsid w:val="6EBA4B03"/>
    <w:rsid w:val="6EDE191A"/>
    <w:rsid w:val="6EE553BE"/>
    <w:rsid w:val="6EE66196"/>
    <w:rsid w:val="6EEBBE0F"/>
    <w:rsid w:val="6F0281A3"/>
    <w:rsid w:val="6F0617C7"/>
    <w:rsid w:val="6F1B54A6"/>
    <w:rsid w:val="6F2AB41F"/>
    <w:rsid w:val="6F2BD878"/>
    <w:rsid w:val="6F2F1C4D"/>
    <w:rsid w:val="6F2F7E93"/>
    <w:rsid w:val="6F441B48"/>
    <w:rsid w:val="6F546BFD"/>
    <w:rsid w:val="6F655617"/>
    <w:rsid w:val="6F71D297"/>
    <w:rsid w:val="6F72AB0A"/>
    <w:rsid w:val="6F9E6CF1"/>
    <w:rsid w:val="6FB403C4"/>
    <w:rsid w:val="6FB79F07"/>
    <w:rsid w:val="6FBB6BBA"/>
    <w:rsid w:val="6FC4AA06"/>
    <w:rsid w:val="6FC548F6"/>
    <w:rsid w:val="6FDE663A"/>
    <w:rsid w:val="6FDF32F8"/>
    <w:rsid w:val="6FE5F144"/>
    <w:rsid w:val="6FECF81E"/>
    <w:rsid w:val="7002A414"/>
    <w:rsid w:val="70081BAF"/>
    <w:rsid w:val="701542F4"/>
    <w:rsid w:val="702631FC"/>
    <w:rsid w:val="703779FF"/>
    <w:rsid w:val="703E2C3B"/>
    <w:rsid w:val="7045A3A4"/>
    <w:rsid w:val="704BACEE"/>
    <w:rsid w:val="70600EC0"/>
    <w:rsid w:val="7077B03D"/>
    <w:rsid w:val="707D55BA"/>
    <w:rsid w:val="70865B7D"/>
    <w:rsid w:val="708786E7"/>
    <w:rsid w:val="7096B833"/>
    <w:rsid w:val="709BE95C"/>
    <w:rsid w:val="709D838E"/>
    <w:rsid w:val="70A09178"/>
    <w:rsid w:val="70A4FB96"/>
    <w:rsid w:val="70A8648C"/>
    <w:rsid w:val="70AB5BFA"/>
    <w:rsid w:val="70B463E3"/>
    <w:rsid w:val="70B4E1AD"/>
    <w:rsid w:val="70B6A3D6"/>
    <w:rsid w:val="70BBB7F6"/>
    <w:rsid w:val="70C25719"/>
    <w:rsid w:val="70C5A5E7"/>
    <w:rsid w:val="70C974C7"/>
    <w:rsid w:val="70D60F5E"/>
    <w:rsid w:val="70E6383E"/>
    <w:rsid w:val="70F2E7C1"/>
    <w:rsid w:val="70F85D86"/>
    <w:rsid w:val="70FCF9FF"/>
    <w:rsid w:val="7107819E"/>
    <w:rsid w:val="7114771C"/>
    <w:rsid w:val="71156A2D"/>
    <w:rsid w:val="712452CC"/>
    <w:rsid w:val="7124EFF5"/>
    <w:rsid w:val="71272D47"/>
    <w:rsid w:val="7130801A"/>
    <w:rsid w:val="7133A9BA"/>
    <w:rsid w:val="7139FA03"/>
    <w:rsid w:val="713D4A11"/>
    <w:rsid w:val="7145FE5D"/>
    <w:rsid w:val="714F5E0B"/>
    <w:rsid w:val="715D3526"/>
    <w:rsid w:val="71775E9A"/>
    <w:rsid w:val="7178B5DF"/>
    <w:rsid w:val="71796FFC"/>
    <w:rsid w:val="717B98C1"/>
    <w:rsid w:val="7185B769"/>
    <w:rsid w:val="7185F28C"/>
    <w:rsid w:val="718993AD"/>
    <w:rsid w:val="718D9400"/>
    <w:rsid w:val="71A01EBB"/>
    <w:rsid w:val="71B6A0F3"/>
    <w:rsid w:val="71BB32D8"/>
    <w:rsid w:val="71CAE14E"/>
    <w:rsid w:val="71CDF9E3"/>
    <w:rsid w:val="71DF0522"/>
    <w:rsid w:val="71E0BDD4"/>
    <w:rsid w:val="71E5D77F"/>
    <w:rsid w:val="71E859F7"/>
    <w:rsid w:val="7208B351"/>
    <w:rsid w:val="72127213"/>
    <w:rsid w:val="721B2DA0"/>
    <w:rsid w:val="721E04B3"/>
    <w:rsid w:val="721E928D"/>
    <w:rsid w:val="721FADA2"/>
    <w:rsid w:val="72454466"/>
    <w:rsid w:val="72540AF5"/>
    <w:rsid w:val="7272E315"/>
    <w:rsid w:val="72759870"/>
    <w:rsid w:val="72822227"/>
    <w:rsid w:val="7289FA23"/>
    <w:rsid w:val="728A7F40"/>
    <w:rsid w:val="72907F42"/>
    <w:rsid w:val="7291B4C8"/>
    <w:rsid w:val="7298F85E"/>
    <w:rsid w:val="7299842A"/>
    <w:rsid w:val="72A81C05"/>
    <w:rsid w:val="72B469FB"/>
    <w:rsid w:val="72C10E64"/>
    <w:rsid w:val="72CF5E2B"/>
    <w:rsid w:val="72D67BD4"/>
    <w:rsid w:val="72E19216"/>
    <w:rsid w:val="72E20CC9"/>
    <w:rsid w:val="72F1B11B"/>
    <w:rsid w:val="73218A35"/>
    <w:rsid w:val="732A2C94"/>
    <w:rsid w:val="73341FEC"/>
    <w:rsid w:val="7335CC22"/>
    <w:rsid w:val="73487FF7"/>
    <w:rsid w:val="73535353"/>
    <w:rsid w:val="735712DC"/>
    <w:rsid w:val="735D1D42"/>
    <w:rsid w:val="736279B5"/>
    <w:rsid w:val="736B0D39"/>
    <w:rsid w:val="73791188"/>
    <w:rsid w:val="738A9D70"/>
    <w:rsid w:val="73948511"/>
    <w:rsid w:val="73B23FF3"/>
    <w:rsid w:val="73C94499"/>
    <w:rsid w:val="73CA0859"/>
    <w:rsid w:val="73CECD25"/>
    <w:rsid w:val="73D369F8"/>
    <w:rsid w:val="73D661BB"/>
    <w:rsid w:val="73E8121C"/>
    <w:rsid w:val="73EB9E8D"/>
    <w:rsid w:val="73EE997A"/>
    <w:rsid w:val="73EF3DB4"/>
    <w:rsid w:val="73F115A9"/>
    <w:rsid w:val="73FD1C57"/>
    <w:rsid w:val="7425D0F3"/>
    <w:rsid w:val="74293532"/>
    <w:rsid w:val="74369088"/>
    <w:rsid w:val="7441A5A6"/>
    <w:rsid w:val="744DA676"/>
    <w:rsid w:val="745038E7"/>
    <w:rsid w:val="7456F2C0"/>
    <w:rsid w:val="7457B2E5"/>
    <w:rsid w:val="745C2333"/>
    <w:rsid w:val="746C978E"/>
    <w:rsid w:val="746F074C"/>
    <w:rsid w:val="7479A629"/>
    <w:rsid w:val="7488BD92"/>
    <w:rsid w:val="748ACC31"/>
    <w:rsid w:val="7496879E"/>
    <w:rsid w:val="749775ED"/>
    <w:rsid w:val="749916DE"/>
    <w:rsid w:val="74A3A432"/>
    <w:rsid w:val="74A5F4D4"/>
    <w:rsid w:val="74AE3C30"/>
    <w:rsid w:val="74B14C47"/>
    <w:rsid w:val="74B4DF5D"/>
    <w:rsid w:val="74B4F650"/>
    <w:rsid w:val="74D3D554"/>
    <w:rsid w:val="74DAAB4E"/>
    <w:rsid w:val="74E0F37E"/>
    <w:rsid w:val="74E4CA31"/>
    <w:rsid w:val="75086128"/>
    <w:rsid w:val="75296912"/>
    <w:rsid w:val="7564B4F8"/>
    <w:rsid w:val="75743037"/>
    <w:rsid w:val="757F2CBA"/>
    <w:rsid w:val="75838250"/>
    <w:rsid w:val="759E9159"/>
    <w:rsid w:val="75A18B6C"/>
    <w:rsid w:val="75A51EA9"/>
    <w:rsid w:val="75AA764F"/>
    <w:rsid w:val="75CA1BC6"/>
    <w:rsid w:val="75CFE152"/>
    <w:rsid w:val="75D5EAAE"/>
    <w:rsid w:val="75DF62B3"/>
    <w:rsid w:val="75E33063"/>
    <w:rsid w:val="75EBDB1D"/>
    <w:rsid w:val="75EC152E"/>
    <w:rsid w:val="760BDD60"/>
    <w:rsid w:val="760E0B34"/>
    <w:rsid w:val="760F64EC"/>
    <w:rsid w:val="76119CB5"/>
    <w:rsid w:val="76129FA8"/>
    <w:rsid w:val="7619B55F"/>
    <w:rsid w:val="761B593F"/>
    <w:rsid w:val="761DEB0D"/>
    <w:rsid w:val="7621830E"/>
    <w:rsid w:val="7641F2F9"/>
    <w:rsid w:val="764BA111"/>
    <w:rsid w:val="76586E22"/>
    <w:rsid w:val="76623B3D"/>
    <w:rsid w:val="766485F4"/>
    <w:rsid w:val="76833AF7"/>
    <w:rsid w:val="76886507"/>
    <w:rsid w:val="76943737"/>
    <w:rsid w:val="7695D0EB"/>
    <w:rsid w:val="76968A51"/>
    <w:rsid w:val="769BBAF0"/>
    <w:rsid w:val="76A32781"/>
    <w:rsid w:val="76B05F7F"/>
    <w:rsid w:val="76C0CBDA"/>
    <w:rsid w:val="76D48019"/>
    <w:rsid w:val="76E0A181"/>
    <w:rsid w:val="76E8ADFD"/>
    <w:rsid w:val="76E8E362"/>
    <w:rsid w:val="76EB80C9"/>
    <w:rsid w:val="76F2380D"/>
    <w:rsid w:val="76FA8069"/>
    <w:rsid w:val="76FF6B00"/>
    <w:rsid w:val="77321634"/>
    <w:rsid w:val="773AC55F"/>
    <w:rsid w:val="77417781"/>
    <w:rsid w:val="77495510"/>
    <w:rsid w:val="7750B5F8"/>
    <w:rsid w:val="7754F6D8"/>
    <w:rsid w:val="7758868F"/>
    <w:rsid w:val="775EEA91"/>
    <w:rsid w:val="7770071A"/>
    <w:rsid w:val="7775B9CC"/>
    <w:rsid w:val="778F9456"/>
    <w:rsid w:val="77903D74"/>
    <w:rsid w:val="779D234F"/>
    <w:rsid w:val="779FD93B"/>
    <w:rsid w:val="77A8CE54"/>
    <w:rsid w:val="77A9443B"/>
    <w:rsid w:val="77CB468F"/>
    <w:rsid w:val="77CBA8D4"/>
    <w:rsid w:val="77D32ED0"/>
    <w:rsid w:val="77D75BC7"/>
    <w:rsid w:val="77ED5BF5"/>
    <w:rsid w:val="77EED7DD"/>
    <w:rsid w:val="77F8B9AD"/>
    <w:rsid w:val="78010311"/>
    <w:rsid w:val="78044B23"/>
    <w:rsid w:val="780ABA4E"/>
    <w:rsid w:val="7813D3C9"/>
    <w:rsid w:val="7825F97A"/>
    <w:rsid w:val="78395113"/>
    <w:rsid w:val="783B0A18"/>
    <w:rsid w:val="784DA32D"/>
    <w:rsid w:val="785FDC73"/>
    <w:rsid w:val="786734C4"/>
    <w:rsid w:val="787701C6"/>
    <w:rsid w:val="787BCEB2"/>
    <w:rsid w:val="7889C934"/>
    <w:rsid w:val="788AE34C"/>
    <w:rsid w:val="788C1E85"/>
    <w:rsid w:val="789377A4"/>
    <w:rsid w:val="78B96365"/>
    <w:rsid w:val="78B9AFF7"/>
    <w:rsid w:val="78BD1F0E"/>
    <w:rsid w:val="78C1FBC4"/>
    <w:rsid w:val="78C8E011"/>
    <w:rsid w:val="78E9E34F"/>
    <w:rsid w:val="78EFEA8A"/>
    <w:rsid w:val="78F63CB9"/>
    <w:rsid w:val="79030F81"/>
    <w:rsid w:val="79072565"/>
    <w:rsid w:val="790A8559"/>
    <w:rsid w:val="790AF2FF"/>
    <w:rsid w:val="79132542"/>
    <w:rsid w:val="79170BFC"/>
    <w:rsid w:val="791812A9"/>
    <w:rsid w:val="792E1B12"/>
    <w:rsid w:val="7931220B"/>
    <w:rsid w:val="79344305"/>
    <w:rsid w:val="793D1C4F"/>
    <w:rsid w:val="79441B1D"/>
    <w:rsid w:val="7964E443"/>
    <w:rsid w:val="796E60CC"/>
    <w:rsid w:val="796F64F3"/>
    <w:rsid w:val="7970730B"/>
    <w:rsid w:val="797A375B"/>
    <w:rsid w:val="798FF482"/>
    <w:rsid w:val="79C0B686"/>
    <w:rsid w:val="79D694EE"/>
    <w:rsid w:val="79DD6D1A"/>
    <w:rsid w:val="79EA7FE5"/>
    <w:rsid w:val="79EBB6E5"/>
    <w:rsid w:val="79F23FE6"/>
    <w:rsid w:val="7A07B7A9"/>
    <w:rsid w:val="7A0C5E7F"/>
    <w:rsid w:val="7A26D856"/>
    <w:rsid w:val="7A30BA89"/>
    <w:rsid w:val="7A3986C1"/>
    <w:rsid w:val="7A45A2AB"/>
    <w:rsid w:val="7A5B4BFF"/>
    <w:rsid w:val="7A66C58E"/>
    <w:rsid w:val="7A70C8C9"/>
    <w:rsid w:val="7A737684"/>
    <w:rsid w:val="7A75339C"/>
    <w:rsid w:val="7A775AB4"/>
    <w:rsid w:val="7A792F22"/>
    <w:rsid w:val="7A7C3A54"/>
    <w:rsid w:val="7A7FF3D8"/>
    <w:rsid w:val="7A867A68"/>
    <w:rsid w:val="7A882799"/>
    <w:rsid w:val="7A9402C1"/>
    <w:rsid w:val="7AA7AC0A"/>
    <w:rsid w:val="7AAFCE16"/>
    <w:rsid w:val="7AB611B4"/>
    <w:rsid w:val="7AC27A8E"/>
    <w:rsid w:val="7AC37E90"/>
    <w:rsid w:val="7AC8B20B"/>
    <w:rsid w:val="7AD14213"/>
    <w:rsid w:val="7AD614E5"/>
    <w:rsid w:val="7AE0D55B"/>
    <w:rsid w:val="7AE17B12"/>
    <w:rsid w:val="7AE6DC63"/>
    <w:rsid w:val="7B2D6701"/>
    <w:rsid w:val="7B2DBEB0"/>
    <w:rsid w:val="7B2F2FE2"/>
    <w:rsid w:val="7B529C61"/>
    <w:rsid w:val="7B530754"/>
    <w:rsid w:val="7B5788B0"/>
    <w:rsid w:val="7B6D7C42"/>
    <w:rsid w:val="7B800A9E"/>
    <w:rsid w:val="7B85B5F0"/>
    <w:rsid w:val="7B907B45"/>
    <w:rsid w:val="7BBF6A51"/>
    <w:rsid w:val="7BC15C56"/>
    <w:rsid w:val="7BC1C6C7"/>
    <w:rsid w:val="7BD8B379"/>
    <w:rsid w:val="7BDDAE3E"/>
    <w:rsid w:val="7BE83037"/>
    <w:rsid w:val="7BEB3CD3"/>
    <w:rsid w:val="7BF423AB"/>
    <w:rsid w:val="7BFDE1AC"/>
    <w:rsid w:val="7BFE90C8"/>
    <w:rsid w:val="7C018592"/>
    <w:rsid w:val="7C079788"/>
    <w:rsid w:val="7C0AF159"/>
    <w:rsid w:val="7C0EE0E5"/>
    <w:rsid w:val="7C119268"/>
    <w:rsid w:val="7C191733"/>
    <w:rsid w:val="7C1B630F"/>
    <w:rsid w:val="7C1B9A27"/>
    <w:rsid w:val="7C2325D7"/>
    <w:rsid w:val="7C25765A"/>
    <w:rsid w:val="7C648DAC"/>
    <w:rsid w:val="7C65A318"/>
    <w:rsid w:val="7C789BA0"/>
    <w:rsid w:val="7C8A1512"/>
    <w:rsid w:val="7C93EF28"/>
    <w:rsid w:val="7C95D5E6"/>
    <w:rsid w:val="7CB7B6CD"/>
    <w:rsid w:val="7CC453C4"/>
    <w:rsid w:val="7CCFFF1F"/>
    <w:rsid w:val="7CD9B2BF"/>
    <w:rsid w:val="7CE18E3C"/>
    <w:rsid w:val="7CE774A7"/>
    <w:rsid w:val="7CEA6984"/>
    <w:rsid w:val="7CEF3EDE"/>
    <w:rsid w:val="7D130C32"/>
    <w:rsid w:val="7D2350CC"/>
    <w:rsid w:val="7D251B8B"/>
    <w:rsid w:val="7D2B9241"/>
    <w:rsid w:val="7D42A53F"/>
    <w:rsid w:val="7D4EE83A"/>
    <w:rsid w:val="7D5D8EAD"/>
    <w:rsid w:val="7D760D73"/>
    <w:rsid w:val="7D7E8D92"/>
    <w:rsid w:val="7D7F589C"/>
    <w:rsid w:val="7D808B1D"/>
    <w:rsid w:val="7D828FE3"/>
    <w:rsid w:val="7D93B1CC"/>
    <w:rsid w:val="7D9438D2"/>
    <w:rsid w:val="7D9D6EC2"/>
    <w:rsid w:val="7DA59F42"/>
    <w:rsid w:val="7DB9908C"/>
    <w:rsid w:val="7DBBC08C"/>
    <w:rsid w:val="7DC43BCA"/>
    <w:rsid w:val="7DC4D78A"/>
    <w:rsid w:val="7DCFC249"/>
    <w:rsid w:val="7DD83F42"/>
    <w:rsid w:val="7E007E9B"/>
    <w:rsid w:val="7E052F16"/>
    <w:rsid w:val="7E0F58EB"/>
    <w:rsid w:val="7E185B42"/>
    <w:rsid w:val="7E1C8761"/>
    <w:rsid w:val="7E1D2333"/>
    <w:rsid w:val="7E1ED1A8"/>
    <w:rsid w:val="7E29F5B9"/>
    <w:rsid w:val="7E4F33B0"/>
    <w:rsid w:val="7E5C559B"/>
    <w:rsid w:val="7E5E556C"/>
    <w:rsid w:val="7E66F43D"/>
    <w:rsid w:val="7E6EA992"/>
    <w:rsid w:val="7E70AAB7"/>
    <w:rsid w:val="7E76FC0E"/>
    <w:rsid w:val="7E837989"/>
    <w:rsid w:val="7E9D6F33"/>
    <w:rsid w:val="7EA2A120"/>
    <w:rsid w:val="7EB0E110"/>
    <w:rsid w:val="7EB80508"/>
    <w:rsid w:val="7ED6256D"/>
    <w:rsid w:val="7EF3678A"/>
    <w:rsid w:val="7EF86C1D"/>
    <w:rsid w:val="7F1504EE"/>
    <w:rsid w:val="7F1BE278"/>
    <w:rsid w:val="7F2AECCD"/>
    <w:rsid w:val="7F3051AD"/>
    <w:rsid w:val="7F354115"/>
    <w:rsid w:val="7F3A5F00"/>
    <w:rsid w:val="7F3F735A"/>
    <w:rsid w:val="7F41BBD6"/>
    <w:rsid w:val="7F4DD92F"/>
    <w:rsid w:val="7F61D7E9"/>
    <w:rsid w:val="7F7D292E"/>
    <w:rsid w:val="7F8314CF"/>
    <w:rsid w:val="7F84D6E1"/>
    <w:rsid w:val="7F91773B"/>
    <w:rsid w:val="7FA9832B"/>
    <w:rsid w:val="7FB19E81"/>
    <w:rsid w:val="7FC41A8D"/>
    <w:rsid w:val="7FD2525A"/>
    <w:rsid w:val="7FDDC4E5"/>
    <w:rsid w:val="7FDDFCFF"/>
    <w:rsid w:val="7FEE2D61"/>
    <w:rsid w:val="7FEF5132"/>
    <w:rsid w:val="7FF7D6F4"/>
    <w:rsid w:val="7FFC82D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77C6E354"/>
  <w15:docId w15:val="{25B2FD17-2E85-4A97-A0F9-75988AFE52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Arial Unicode MS" w:cs="Times New Roman"/>
        <w:bdr w:val="nil"/>
        <w:lang w:val="en-GB" w:eastAsia="en-GB" w:bidi="ar-SA"/>
      </w:rPr>
    </w:rPrDefault>
    <w:pPrDefault>
      <w:pPr>
        <w:pBdr>
          <w:top w:val="nil"/>
          <w:left w:val="nil"/>
          <w:bottom w:val="nil"/>
          <w:right w:val="nil"/>
          <w:between w:val="nil"/>
          <w:bar w:val="nil"/>
        </w:pBdr>
        <w:spacing w:before="120" w:after="120"/>
      </w:pPr>
    </w:pPrDefault>
  </w:docDefaults>
  <w:latentStyles w:defLockedState="0" w:defUIPriority="99" w:defSemiHidden="0" w:defUnhideWhenUsed="0" w:defQFormat="0" w:count="376">
    <w:lsdException w:name="Normal" w:uiPriority="0" w:qFormat="1"/>
    <w:lsdException w:name="heading 1" w:uiPriority="0"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uiPriority="0"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1"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515945"/>
    <w:rPr>
      <w:rFonts w:eastAsia="Times New Roman" w:asciiTheme="minorHAnsi" w:hAnsiTheme="minorHAnsi" w:cstheme="minorBidi"/>
      <w:sz w:val="22"/>
      <w:szCs w:val="22"/>
      <w:bdr w:val="none" w:color="auto" w:sz="0" w:space="0"/>
      <w:lang w:eastAsia="en-US"/>
    </w:rPr>
  </w:style>
  <w:style w:type="paragraph" w:styleId="Heading1">
    <w:name w:val="heading 1"/>
    <w:basedOn w:val="Normal"/>
    <w:next w:val="Normal"/>
    <w:link w:val="Heading1Char"/>
    <w:qFormat/>
    <w:rsid w:val="006C4CD9"/>
    <w:pPr>
      <w:keepNext/>
      <w:keepLines/>
      <w:pBdr>
        <w:top w:val="none" w:color="auto" w:sz="0" w:space="0"/>
        <w:left w:val="none" w:color="auto" w:sz="0" w:space="0"/>
        <w:bottom w:val="none" w:color="auto" w:sz="0" w:space="0"/>
        <w:right w:val="none" w:color="auto" w:sz="0" w:space="0"/>
        <w:between w:val="none" w:color="auto" w:sz="0" w:space="0"/>
        <w:bar w:val="none" w:color="auto" w:sz="0"/>
      </w:pBdr>
      <w:spacing w:before="240" w:after="0"/>
      <w:outlineLvl w:val="0"/>
    </w:pPr>
    <w:rPr>
      <w:rFonts w:asciiTheme="majorHAnsi" w:hAnsiTheme="majorHAnsi" w:eastAsiaTheme="majorEastAsia" w:cstheme="majorBidi"/>
      <w:color w:val="365F91" w:themeColor="accent1" w:themeShade="BF"/>
      <w:sz w:val="32"/>
      <w:szCs w:val="32"/>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pPr>
    <w:rPr>
      <w:rFonts w:ascii="Arial" w:hAnsi="Arial" w:eastAsia="Arial" w:cs="Arial"/>
      <w:color w:val="000000"/>
      <w:sz w:val="24"/>
      <w:szCs w:val="24"/>
      <w:u w:color="000000"/>
      <w:lang w:val="en-US"/>
    </w:rPr>
  </w:style>
  <w:style w:type="paragraph" w:styleId="Body" w:customStyle="1">
    <w:name w:val="Body"/>
    <w:rsid w:val="00DE2CEF"/>
    <w:rPr>
      <w:rFonts w:ascii="Arial" w:hAnsi="Arial Unicode MS" w:cs="Arial Unicode MS"/>
      <w:color w:val="000000"/>
      <w:sz w:val="24"/>
      <w:szCs w:val="24"/>
      <w:u w:color="000000"/>
      <w:lang w:val="en-US"/>
    </w:rPr>
  </w:style>
  <w:style w:type="paragraph" w:styleId="NoSpacing">
    <w:name w:val="No Spacing"/>
    <w:qFormat/>
    <w:rsid w:val="00DE2CEF"/>
    <w:rPr>
      <w:rFonts w:hAnsi="Arial Unicode MS" w:cs="Arial Unicode MS"/>
      <w:color w:val="000000"/>
      <w:sz w:val="24"/>
      <w:szCs w:val="24"/>
      <w:u w:color="000000"/>
      <w:lang w:val="en-US"/>
    </w:rPr>
  </w:style>
  <w:style w:type="numbering" w:styleId="ImportedStyle1" w:customStyle="1">
    <w:name w:val="Imported Style 1"/>
    <w:rsid w:val="00DE2CEF"/>
    <w:pPr>
      <w:numPr>
        <w:numId w:val="31"/>
      </w:numPr>
    </w:pPr>
  </w:style>
  <w:style w:type="numbering" w:styleId="ImportedStyle2" w:customStyle="1">
    <w:name w:val="Imported Style 2"/>
    <w:rsid w:val="00DE2CEF"/>
    <w:pPr>
      <w:numPr>
        <w:numId w:val="32"/>
      </w:numPr>
    </w:pPr>
  </w:style>
  <w:style w:type="numbering" w:styleId="List0" w:customStyle="1">
    <w:name w:val="List 0"/>
    <w:basedOn w:val="ImportedStyle3"/>
    <w:rsid w:val="00DE2CEF"/>
    <w:pPr>
      <w:numPr>
        <w:numId w:val="33"/>
      </w:numPr>
    </w:pPr>
  </w:style>
  <w:style w:type="numbering" w:styleId="ImportedStyle3" w:customStyle="1">
    <w:name w:val="Imported Style 3"/>
    <w:rsid w:val="00DE2CEF"/>
  </w:style>
  <w:style w:type="numbering" w:styleId="List1" w:customStyle="1">
    <w:name w:val="List 1"/>
    <w:basedOn w:val="ImportedStyle3"/>
    <w:rsid w:val="00DE2CEF"/>
    <w:pPr>
      <w:numPr>
        <w:numId w:val="34"/>
      </w:numPr>
    </w:pPr>
  </w:style>
  <w:style w:type="numbering" w:styleId="ImportedStyle4" w:customStyle="1">
    <w:name w:val="Imported Style 4"/>
    <w:rsid w:val="00DE2CEF"/>
    <w:pPr>
      <w:numPr>
        <w:numId w:val="35"/>
      </w:numPr>
    </w:pPr>
  </w:style>
  <w:style w:type="numbering" w:styleId="ImportedStyle5" w:customStyle="1">
    <w:name w:val="Imported Style 5"/>
    <w:rsid w:val="00DE2CEF"/>
    <w:pPr>
      <w:numPr>
        <w:numId w:val="36"/>
      </w:numPr>
    </w:pPr>
  </w:style>
  <w:style w:type="numbering" w:styleId="ImportedStyle6" w:customStyle="1">
    <w:name w:val="Imported Style 6"/>
    <w:rsid w:val="00DE2CEF"/>
    <w:pPr>
      <w:numPr>
        <w:numId w:val="37"/>
      </w:numPr>
    </w:pPr>
  </w:style>
  <w:style w:type="numbering" w:styleId="List21" w:customStyle="1">
    <w:name w:val="List 21"/>
    <w:basedOn w:val="ImportedStyle6"/>
    <w:rsid w:val="00DE2CEF"/>
    <w:pPr>
      <w:numPr>
        <w:numId w:val="38"/>
      </w:numPr>
    </w:pPr>
  </w:style>
  <w:style w:type="numbering" w:styleId="List31" w:customStyle="1">
    <w:name w:val="List 31"/>
    <w:basedOn w:val="ImportedStyle6"/>
    <w:rsid w:val="00DE2CEF"/>
    <w:pPr>
      <w:numPr>
        <w:numId w:val="39"/>
      </w:numPr>
    </w:pPr>
  </w:style>
  <w:style w:type="numbering" w:styleId="List41" w:customStyle="1">
    <w:name w:val="List 41"/>
    <w:basedOn w:val="ImportedStyle6"/>
    <w:rsid w:val="00DE2CEF"/>
    <w:pPr>
      <w:numPr>
        <w:numId w:val="40"/>
      </w:numPr>
    </w:pPr>
  </w:style>
  <w:style w:type="numbering" w:styleId="ImportedStyle7" w:customStyle="1">
    <w:name w:val="Imported Style 7"/>
    <w:rsid w:val="00DE2CEF"/>
    <w:pPr>
      <w:numPr>
        <w:numId w:val="41"/>
      </w:numPr>
    </w:pPr>
  </w:style>
  <w:style w:type="numbering" w:styleId="ImportedStyle8" w:customStyle="1">
    <w:name w:val="Imported Style 8"/>
    <w:rsid w:val="00DE2CEF"/>
    <w:pPr>
      <w:numPr>
        <w:numId w:val="42"/>
      </w:numPr>
    </w:pPr>
  </w:style>
  <w:style w:type="numbering" w:styleId="ImportedStyle9" w:customStyle="1">
    <w:name w:val="Imported Style 9"/>
    <w:rsid w:val="00DE2CEF"/>
    <w:pPr>
      <w:numPr>
        <w:numId w:val="43"/>
      </w:numPr>
    </w:pPr>
  </w:style>
  <w:style w:type="numbering" w:styleId="List51" w:customStyle="1">
    <w:name w:val="List 51"/>
    <w:basedOn w:val="ImportedStyle10"/>
    <w:rsid w:val="00DE2CEF"/>
    <w:pPr>
      <w:numPr>
        <w:numId w:val="44"/>
      </w:numPr>
    </w:pPr>
  </w:style>
  <w:style w:type="numbering" w:styleId="ImportedStyle10" w:customStyle="1">
    <w:name w:val="Imported Style 10"/>
    <w:rsid w:val="00DE2CEF"/>
  </w:style>
  <w:style w:type="numbering" w:styleId="List6" w:customStyle="1">
    <w:name w:val="List 6"/>
    <w:basedOn w:val="ImportedStyle10"/>
    <w:rsid w:val="00DE2CEF"/>
    <w:pPr>
      <w:numPr>
        <w:numId w:val="45"/>
      </w:numPr>
    </w:p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link w:val="ListParagraphChar"/>
    <w:uiPriority w:val="34"/>
    <w:qFormat/>
    <w:rsid w:val="00DE2CEF"/>
    <w:pPr>
      <w:ind w:left="720"/>
    </w:pPr>
    <w:rPr>
      <w:rFonts w:ascii="Arial" w:hAnsi="Arial Unicode MS" w:cs="Arial Unicode MS"/>
      <w:color w:val="000000"/>
      <w:sz w:val="24"/>
      <w:szCs w:val="24"/>
      <w:u w:color="000000"/>
      <w:lang w:val="en-US"/>
    </w:rPr>
  </w:style>
  <w:style w:type="numbering" w:styleId="ImportedStyle11" w:customStyle="1">
    <w:name w:val="Imported Style 11"/>
    <w:rsid w:val="00DE2CEF"/>
    <w:pPr>
      <w:numPr>
        <w:numId w:val="46"/>
      </w:numPr>
    </w:pPr>
  </w:style>
  <w:style w:type="numbering" w:styleId="ImportedStyle12" w:customStyle="1">
    <w:name w:val="Imported Style 12"/>
    <w:rsid w:val="00DE2CEF"/>
    <w:pPr>
      <w:numPr>
        <w:numId w:val="47"/>
      </w:numPr>
    </w:pPr>
  </w:style>
  <w:style w:type="numbering" w:styleId="ImportedStyle13" w:customStyle="1">
    <w:name w:val="Imported Style 13"/>
    <w:rsid w:val="00DE2CEF"/>
    <w:pPr>
      <w:numPr>
        <w:numId w:val="48"/>
      </w:numPr>
    </w:pPr>
  </w:style>
  <w:style w:type="numbering" w:styleId="ImportedStyle130" w:customStyle="1">
    <w:name w:val="Imported Style 13.0"/>
    <w:rsid w:val="00DE2CEF"/>
    <w:pPr>
      <w:numPr>
        <w:numId w:val="49"/>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styleId="BalloonTextChar" w:customStyle="1">
    <w:name w:val="Balloon Text Char"/>
    <w:basedOn w:val="DefaultParagraphFont"/>
    <w:link w:val="BalloonText"/>
    <w:uiPriority w:val="99"/>
    <w:semiHidden/>
    <w:rsid w:val="009A1078"/>
    <w:rPr>
      <w:rFonts w:ascii="Tahoma" w:hAnsi="Tahoma" w:cs="Tahoma"/>
      <w:sz w:val="16"/>
      <w:szCs w:val="16"/>
      <w:lang w:val="en-US" w:eastAsia="en-US"/>
    </w:rPr>
  </w:style>
  <w:style w:type="character" w:styleId="FooterChar" w:customStyle="1">
    <w:name w:val="Footer Char"/>
    <w:basedOn w:val="DefaultParagraphFont"/>
    <w:link w:val="Footer"/>
    <w:uiPriority w:val="99"/>
    <w:rsid w:val="009A1078"/>
    <w:rPr>
      <w:rFonts w:ascii="Arial" w:hAnsi="Arial" w:eastAsia="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unhideWhenUsed/>
    <w:rsid w:val="006047A1"/>
    <w:rPr>
      <w:sz w:val="20"/>
      <w:szCs w:val="20"/>
    </w:rPr>
  </w:style>
  <w:style w:type="character" w:styleId="CommentTextChar" w:customStyle="1">
    <w:name w:val="Comment Text Char"/>
    <w:basedOn w:val="DefaultParagraphFont"/>
    <w:link w:val="CommentText"/>
    <w:uiPriority w:val="99"/>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styleId="CommentSubjectChar" w:customStyle="1">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qFormat/>
    <w:rsid w:val="00212411"/>
    <w:rPr>
      <w:i/>
      <w:iCs/>
    </w:rPr>
  </w:style>
  <w:style w:type="character" w:styleId="ListParagraphChar" w:customStyle="1">
    <w:name w:val="List Paragraph Char"/>
    <w:aliases w:val="F5 List Paragraph Char,List Paragraph1 Char,Bulleted list Char,Dot pt Char,No Spacing1 Char,List Paragraph Char Char Char Char,Indicator Text Char,Numbered Para 1 Char,Bullet Points Char,MAIN CONTENT Char,Bullet 1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59"/>
    <w:rsid w:val="00D46A56"/>
    <w:pPr>
      <w:spacing w:before="0" w:after="0"/>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Default" w:customStyle="1">
    <w:name w:val="Default"/>
    <w:rsid w:val="003D4A69"/>
    <w:pPr>
      <w:pBdr>
        <w:top w:val="none" w:color="auto" w:sz="0" w:space="0"/>
        <w:left w:val="none" w:color="auto" w:sz="0" w:space="0"/>
        <w:bottom w:val="none" w:color="auto" w:sz="0" w:space="0"/>
        <w:right w:val="none" w:color="auto" w:sz="0" w:space="0"/>
        <w:between w:val="none" w:color="auto" w:sz="0" w:space="0"/>
        <w:bar w:val="none" w:color="auto" w:sz="0"/>
      </w:pBdr>
      <w:autoSpaceDE w:val="0"/>
      <w:autoSpaceDN w:val="0"/>
      <w:adjustRightInd w:val="0"/>
      <w:spacing w:before="0" w:after="0"/>
    </w:pPr>
    <w:rPr>
      <w:rFonts w:ascii="Calibri" w:hAnsi="Calibri" w:cs="Calibri" w:eastAsiaTheme="minorHAnsi"/>
      <w:color w:val="000000"/>
      <w:sz w:val="24"/>
      <w:szCs w:val="24"/>
      <w:bdr w:val="none" w:color="auto" w:sz="0" w:space="0"/>
      <w:lang w:eastAsia="en-US"/>
    </w:rPr>
  </w:style>
  <w:style w:type="paragraph" w:styleId="BodyA" w:customStyle="1">
    <w:name w:val="Body A"/>
    <w:rsid w:val="00BC332C"/>
    <w:pPr>
      <w:spacing w:before="0" w:after="0"/>
    </w:pPr>
    <w:rPr>
      <w:rFonts w:hAnsi="Arial Unicode MS" w:cs="Arial Unicode MS"/>
      <w:color w:val="000000"/>
      <w:sz w:val="24"/>
      <w:szCs w:val="24"/>
      <w:u w:color="000000"/>
      <w:lang w:val="en-US"/>
    </w:rPr>
  </w:style>
  <w:style w:type="paragraph" w:styleId="Revision">
    <w:name w:val="Revision"/>
    <w:hidden/>
    <w:uiPriority w:val="99"/>
    <w:semiHidden/>
    <w:rsid w:val="000830C2"/>
    <w:pPr>
      <w:pBdr>
        <w:top w:val="none" w:color="auto" w:sz="0" w:space="0"/>
        <w:left w:val="none" w:color="auto" w:sz="0" w:space="0"/>
        <w:bottom w:val="none" w:color="auto" w:sz="0" w:space="0"/>
        <w:right w:val="none" w:color="auto" w:sz="0" w:space="0"/>
        <w:between w:val="none" w:color="auto" w:sz="0" w:space="0"/>
        <w:bar w:val="none" w:color="auto" w:sz="0"/>
      </w:pBdr>
      <w:spacing w:before="0" w:after="0"/>
    </w:pPr>
    <w:rPr>
      <w:rFonts w:asciiTheme="minorHAnsi" w:hAnsiTheme="minorHAnsi" w:eastAsiaTheme="minorHAnsi" w:cstheme="minorBidi"/>
      <w:sz w:val="22"/>
      <w:szCs w:val="22"/>
      <w:bdr w:val="none" w:color="auto" w:sz="0" w:space="0"/>
      <w:lang w:eastAsia="en-US"/>
    </w:rPr>
  </w:style>
  <w:style w:type="character" w:styleId="Characterstyleboldcyan" w:customStyle="1">
    <w:name w:val="Character style: bold cyan"/>
    <w:uiPriority w:val="1"/>
    <w:qFormat/>
    <w:rsid w:val="00476E20"/>
    <w:rPr>
      <w:rFonts w:ascii="Arial" w:hAnsi="Arial"/>
      <w:b/>
      <w:color w:val="27AAE1"/>
    </w:rPr>
  </w:style>
  <w:style w:type="character" w:styleId="eop" w:customStyle="1">
    <w:name w:val="eop"/>
    <w:basedOn w:val="DefaultParagraphFont"/>
    <w:rsid w:val="00811B9B"/>
  </w:style>
  <w:style w:type="character" w:styleId="Strong">
    <w:name w:val="Strong"/>
    <w:basedOn w:val="DefaultParagraphFont"/>
    <w:uiPriority w:val="22"/>
    <w:qFormat/>
    <w:rsid w:val="005B6FC3"/>
    <w:rPr>
      <w:b/>
      <w:bCs/>
    </w:rPr>
  </w:style>
  <w:style w:type="paragraph" w:styleId="TableParagraph" w:customStyle="1">
    <w:name w:val="Table Paragraph"/>
    <w:basedOn w:val="Normal"/>
    <w:uiPriority w:val="1"/>
    <w:qFormat/>
    <w:rsid w:val="003E486E"/>
    <w:pPr>
      <w:widowControl w:val="0"/>
      <w:pBdr>
        <w:top w:val="none" w:color="auto" w:sz="0" w:space="0"/>
        <w:left w:val="none" w:color="auto" w:sz="0" w:space="0"/>
        <w:bottom w:val="none" w:color="auto" w:sz="0" w:space="0"/>
        <w:right w:val="none" w:color="auto" w:sz="0" w:space="0"/>
        <w:between w:val="none" w:color="auto" w:sz="0" w:space="0"/>
        <w:bar w:val="none" w:color="auto" w:sz="0"/>
      </w:pBdr>
      <w:autoSpaceDE w:val="0"/>
      <w:autoSpaceDN w:val="0"/>
      <w:spacing w:before="0" w:after="0"/>
    </w:pPr>
    <w:rPr>
      <w:rFonts w:ascii="Arial" w:hAnsi="Arial" w:eastAsia="Arial" w:cs="Arial"/>
      <w:lang w:eastAsia="en-GB" w:bidi="en-GB"/>
    </w:rPr>
  </w:style>
  <w:style w:type="paragraph" w:styleId="BodyText">
    <w:name w:val="Body Text"/>
    <w:basedOn w:val="Normal"/>
    <w:link w:val="BodyTextChar"/>
    <w:uiPriority w:val="1"/>
    <w:qFormat/>
    <w:rsid w:val="00AF258D"/>
    <w:pPr>
      <w:widowControl w:val="0"/>
      <w:pBdr>
        <w:top w:val="none" w:color="auto" w:sz="0" w:space="0"/>
        <w:left w:val="none" w:color="auto" w:sz="0" w:space="0"/>
        <w:bottom w:val="none" w:color="auto" w:sz="0" w:space="0"/>
        <w:right w:val="none" w:color="auto" w:sz="0" w:space="0"/>
        <w:between w:val="none" w:color="auto" w:sz="0" w:space="0"/>
        <w:bar w:val="none" w:color="auto" w:sz="0"/>
      </w:pBdr>
      <w:spacing w:before="0" w:after="0"/>
      <w:ind w:left="140"/>
    </w:pPr>
    <w:rPr>
      <w:rFonts w:ascii="Verdana" w:hAnsi="Verdana" w:eastAsia="Verdana" w:cs="Times New Roman"/>
      <w:sz w:val="24"/>
      <w:szCs w:val="24"/>
      <w:lang w:val="en-US"/>
    </w:rPr>
  </w:style>
  <w:style w:type="character" w:styleId="BodyTextChar" w:customStyle="1">
    <w:name w:val="Body Text Char"/>
    <w:basedOn w:val="DefaultParagraphFont"/>
    <w:link w:val="BodyText"/>
    <w:uiPriority w:val="1"/>
    <w:rsid w:val="00AF258D"/>
    <w:rPr>
      <w:rFonts w:ascii="Verdana" w:hAnsi="Verdana" w:eastAsia="Verdana"/>
      <w:sz w:val="24"/>
      <w:szCs w:val="24"/>
      <w:bdr w:val="none" w:color="auto" w:sz="0" w:space="0"/>
      <w:lang w:val="en-US" w:eastAsia="en-US"/>
    </w:rPr>
  </w:style>
  <w:style w:type="character" w:styleId="Heading1Char" w:customStyle="1">
    <w:name w:val="Heading 1 Char"/>
    <w:basedOn w:val="DefaultParagraphFont"/>
    <w:link w:val="Heading1"/>
    <w:rsid w:val="006C4CD9"/>
    <w:rPr>
      <w:rFonts w:asciiTheme="majorHAnsi" w:hAnsiTheme="majorHAnsi" w:eastAsiaTheme="majorEastAsia" w:cstheme="majorBidi"/>
      <w:color w:val="365F91" w:themeColor="accent1" w:themeShade="BF"/>
      <w:sz w:val="32"/>
      <w:szCs w:val="32"/>
      <w:bdr w:val="none" w:color="auto" w:sz="0" w:space="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607533">
      <w:bodyDiv w:val="1"/>
      <w:marLeft w:val="0"/>
      <w:marRight w:val="0"/>
      <w:marTop w:val="0"/>
      <w:marBottom w:val="0"/>
      <w:divBdr>
        <w:top w:val="none" w:sz="0" w:space="0" w:color="auto"/>
        <w:left w:val="none" w:sz="0" w:space="0" w:color="auto"/>
        <w:bottom w:val="none" w:sz="0" w:space="0" w:color="auto"/>
        <w:right w:val="none" w:sz="0" w:space="0" w:color="auto"/>
      </w:divBdr>
    </w:div>
    <w:div w:id="78720353">
      <w:bodyDiv w:val="1"/>
      <w:marLeft w:val="0"/>
      <w:marRight w:val="0"/>
      <w:marTop w:val="0"/>
      <w:marBottom w:val="0"/>
      <w:divBdr>
        <w:top w:val="none" w:sz="0" w:space="0" w:color="auto"/>
        <w:left w:val="none" w:sz="0" w:space="0" w:color="auto"/>
        <w:bottom w:val="none" w:sz="0" w:space="0" w:color="auto"/>
        <w:right w:val="none" w:sz="0" w:space="0" w:color="auto"/>
      </w:divBdr>
    </w:div>
    <w:div w:id="125709941">
      <w:bodyDiv w:val="1"/>
      <w:marLeft w:val="0"/>
      <w:marRight w:val="0"/>
      <w:marTop w:val="0"/>
      <w:marBottom w:val="0"/>
      <w:divBdr>
        <w:top w:val="none" w:sz="0" w:space="0" w:color="auto"/>
        <w:left w:val="none" w:sz="0" w:space="0" w:color="auto"/>
        <w:bottom w:val="none" w:sz="0" w:space="0" w:color="auto"/>
        <w:right w:val="none" w:sz="0" w:space="0" w:color="auto"/>
      </w:divBdr>
      <w:divsChild>
        <w:div w:id="1268196508">
          <w:marLeft w:val="446"/>
          <w:marRight w:val="0"/>
          <w:marTop w:val="0"/>
          <w:marBottom w:val="0"/>
          <w:divBdr>
            <w:top w:val="none" w:sz="0" w:space="0" w:color="auto"/>
            <w:left w:val="none" w:sz="0" w:space="0" w:color="auto"/>
            <w:bottom w:val="none" w:sz="0" w:space="0" w:color="auto"/>
            <w:right w:val="none" w:sz="0" w:space="0" w:color="auto"/>
          </w:divBdr>
        </w:div>
      </w:divsChild>
    </w:div>
    <w:div w:id="239945462">
      <w:bodyDiv w:val="1"/>
      <w:marLeft w:val="0"/>
      <w:marRight w:val="0"/>
      <w:marTop w:val="0"/>
      <w:marBottom w:val="0"/>
      <w:divBdr>
        <w:top w:val="none" w:sz="0" w:space="0" w:color="auto"/>
        <w:left w:val="none" w:sz="0" w:space="0" w:color="auto"/>
        <w:bottom w:val="none" w:sz="0" w:space="0" w:color="auto"/>
        <w:right w:val="none" w:sz="0" w:space="0" w:color="auto"/>
      </w:divBdr>
    </w:div>
    <w:div w:id="253589226">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466165994">
      <w:bodyDiv w:val="1"/>
      <w:marLeft w:val="0"/>
      <w:marRight w:val="0"/>
      <w:marTop w:val="0"/>
      <w:marBottom w:val="0"/>
      <w:divBdr>
        <w:top w:val="none" w:sz="0" w:space="0" w:color="auto"/>
        <w:left w:val="none" w:sz="0" w:space="0" w:color="auto"/>
        <w:bottom w:val="none" w:sz="0" w:space="0" w:color="auto"/>
        <w:right w:val="none" w:sz="0" w:space="0" w:color="auto"/>
      </w:divBdr>
    </w:div>
    <w:div w:id="472646208">
      <w:bodyDiv w:val="1"/>
      <w:marLeft w:val="0"/>
      <w:marRight w:val="0"/>
      <w:marTop w:val="0"/>
      <w:marBottom w:val="0"/>
      <w:divBdr>
        <w:top w:val="none" w:sz="0" w:space="0" w:color="auto"/>
        <w:left w:val="none" w:sz="0" w:space="0" w:color="auto"/>
        <w:bottom w:val="none" w:sz="0" w:space="0" w:color="auto"/>
        <w:right w:val="none" w:sz="0" w:space="0" w:color="auto"/>
      </w:divBdr>
    </w:div>
    <w:div w:id="616984157">
      <w:bodyDiv w:val="1"/>
      <w:marLeft w:val="0"/>
      <w:marRight w:val="0"/>
      <w:marTop w:val="0"/>
      <w:marBottom w:val="0"/>
      <w:divBdr>
        <w:top w:val="none" w:sz="0" w:space="0" w:color="auto"/>
        <w:left w:val="none" w:sz="0" w:space="0" w:color="auto"/>
        <w:bottom w:val="none" w:sz="0" w:space="0" w:color="auto"/>
        <w:right w:val="none" w:sz="0" w:space="0" w:color="auto"/>
      </w:divBdr>
      <w:divsChild>
        <w:div w:id="458063360">
          <w:marLeft w:val="446"/>
          <w:marRight w:val="0"/>
          <w:marTop w:val="0"/>
          <w:marBottom w:val="0"/>
          <w:divBdr>
            <w:top w:val="none" w:sz="0" w:space="0" w:color="auto"/>
            <w:left w:val="none" w:sz="0" w:space="0" w:color="auto"/>
            <w:bottom w:val="none" w:sz="0" w:space="0" w:color="auto"/>
            <w:right w:val="none" w:sz="0" w:space="0" w:color="auto"/>
          </w:divBdr>
        </w:div>
        <w:div w:id="1046640447">
          <w:marLeft w:val="446"/>
          <w:marRight w:val="0"/>
          <w:marTop w:val="0"/>
          <w:marBottom w:val="0"/>
          <w:divBdr>
            <w:top w:val="none" w:sz="0" w:space="0" w:color="auto"/>
            <w:left w:val="none" w:sz="0" w:space="0" w:color="auto"/>
            <w:bottom w:val="none" w:sz="0" w:space="0" w:color="auto"/>
            <w:right w:val="none" w:sz="0" w:space="0" w:color="auto"/>
          </w:divBdr>
        </w:div>
        <w:div w:id="1796630248">
          <w:marLeft w:val="446"/>
          <w:marRight w:val="0"/>
          <w:marTop w:val="0"/>
          <w:marBottom w:val="0"/>
          <w:divBdr>
            <w:top w:val="none" w:sz="0" w:space="0" w:color="auto"/>
            <w:left w:val="none" w:sz="0" w:space="0" w:color="auto"/>
            <w:bottom w:val="none" w:sz="0" w:space="0" w:color="auto"/>
            <w:right w:val="none" w:sz="0" w:space="0" w:color="auto"/>
          </w:divBdr>
        </w:div>
        <w:div w:id="2010407420">
          <w:marLeft w:val="446"/>
          <w:marRight w:val="0"/>
          <w:marTop w:val="0"/>
          <w:marBottom w:val="0"/>
          <w:divBdr>
            <w:top w:val="none" w:sz="0" w:space="0" w:color="auto"/>
            <w:left w:val="none" w:sz="0" w:space="0" w:color="auto"/>
            <w:bottom w:val="none" w:sz="0" w:space="0" w:color="auto"/>
            <w:right w:val="none" w:sz="0" w:space="0" w:color="auto"/>
          </w:divBdr>
        </w:div>
      </w:divsChild>
    </w:div>
    <w:div w:id="639265363">
      <w:bodyDiv w:val="1"/>
      <w:marLeft w:val="0"/>
      <w:marRight w:val="0"/>
      <w:marTop w:val="0"/>
      <w:marBottom w:val="0"/>
      <w:divBdr>
        <w:top w:val="none" w:sz="0" w:space="0" w:color="auto"/>
        <w:left w:val="none" w:sz="0" w:space="0" w:color="auto"/>
        <w:bottom w:val="none" w:sz="0" w:space="0" w:color="auto"/>
        <w:right w:val="none" w:sz="0" w:space="0" w:color="auto"/>
      </w:divBdr>
    </w:div>
    <w:div w:id="699361361">
      <w:bodyDiv w:val="1"/>
      <w:marLeft w:val="0"/>
      <w:marRight w:val="0"/>
      <w:marTop w:val="0"/>
      <w:marBottom w:val="0"/>
      <w:divBdr>
        <w:top w:val="none" w:sz="0" w:space="0" w:color="auto"/>
        <w:left w:val="none" w:sz="0" w:space="0" w:color="auto"/>
        <w:bottom w:val="none" w:sz="0" w:space="0" w:color="auto"/>
        <w:right w:val="none" w:sz="0" w:space="0" w:color="auto"/>
      </w:divBdr>
      <w:divsChild>
        <w:div w:id="149253387">
          <w:marLeft w:val="360"/>
          <w:marRight w:val="0"/>
          <w:marTop w:val="200"/>
          <w:marBottom w:val="0"/>
          <w:divBdr>
            <w:top w:val="none" w:sz="0" w:space="0" w:color="auto"/>
            <w:left w:val="none" w:sz="0" w:space="0" w:color="auto"/>
            <w:bottom w:val="none" w:sz="0" w:space="0" w:color="auto"/>
            <w:right w:val="none" w:sz="0" w:space="0" w:color="auto"/>
          </w:divBdr>
        </w:div>
        <w:div w:id="711199422">
          <w:marLeft w:val="360"/>
          <w:marRight w:val="0"/>
          <w:marTop w:val="200"/>
          <w:marBottom w:val="0"/>
          <w:divBdr>
            <w:top w:val="none" w:sz="0" w:space="0" w:color="auto"/>
            <w:left w:val="none" w:sz="0" w:space="0" w:color="auto"/>
            <w:bottom w:val="none" w:sz="0" w:space="0" w:color="auto"/>
            <w:right w:val="none" w:sz="0" w:space="0" w:color="auto"/>
          </w:divBdr>
        </w:div>
        <w:div w:id="995301005">
          <w:marLeft w:val="360"/>
          <w:marRight w:val="0"/>
          <w:marTop w:val="200"/>
          <w:marBottom w:val="0"/>
          <w:divBdr>
            <w:top w:val="none" w:sz="0" w:space="0" w:color="auto"/>
            <w:left w:val="none" w:sz="0" w:space="0" w:color="auto"/>
            <w:bottom w:val="none" w:sz="0" w:space="0" w:color="auto"/>
            <w:right w:val="none" w:sz="0" w:space="0" w:color="auto"/>
          </w:divBdr>
        </w:div>
        <w:div w:id="1238979642">
          <w:marLeft w:val="360"/>
          <w:marRight w:val="0"/>
          <w:marTop w:val="200"/>
          <w:marBottom w:val="0"/>
          <w:divBdr>
            <w:top w:val="none" w:sz="0" w:space="0" w:color="auto"/>
            <w:left w:val="none" w:sz="0" w:space="0" w:color="auto"/>
            <w:bottom w:val="none" w:sz="0" w:space="0" w:color="auto"/>
            <w:right w:val="none" w:sz="0" w:space="0" w:color="auto"/>
          </w:divBdr>
        </w:div>
        <w:div w:id="1276058590">
          <w:marLeft w:val="360"/>
          <w:marRight w:val="0"/>
          <w:marTop w:val="200"/>
          <w:marBottom w:val="0"/>
          <w:divBdr>
            <w:top w:val="none" w:sz="0" w:space="0" w:color="auto"/>
            <w:left w:val="none" w:sz="0" w:space="0" w:color="auto"/>
            <w:bottom w:val="none" w:sz="0" w:space="0" w:color="auto"/>
            <w:right w:val="none" w:sz="0" w:space="0" w:color="auto"/>
          </w:divBdr>
        </w:div>
        <w:div w:id="1374695392">
          <w:marLeft w:val="360"/>
          <w:marRight w:val="0"/>
          <w:marTop w:val="200"/>
          <w:marBottom w:val="0"/>
          <w:divBdr>
            <w:top w:val="none" w:sz="0" w:space="0" w:color="auto"/>
            <w:left w:val="none" w:sz="0" w:space="0" w:color="auto"/>
            <w:bottom w:val="none" w:sz="0" w:space="0" w:color="auto"/>
            <w:right w:val="none" w:sz="0" w:space="0" w:color="auto"/>
          </w:divBdr>
        </w:div>
        <w:div w:id="1551770986">
          <w:marLeft w:val="360"/>
          <w:marRight w:val="0"/>
          <w:marTop w:val="200"/>
          <w:marBottom w:val="0"/>
          <w:divBdr>
            <w:top w:val="none" w:sz="0" w:space="0" w:color="auto"/>
            <w:left w:val="none" w:sz="0" w:space="0" w:color="auto"/>
            <w:bottom w:val="none" w:sz="0" w:space="0" w:color="auto"/>
            <w:right w:val="none" w:sz="0" w:space="0" w:color="auto"/>
          </w:divBdr>
        </w:div>
      </w:divsChild>
    </w:div>
    <w:div w:id="722603641">
      <w:bodyDiv w:val="1"/>
      <w:marLeft w:val="0"/>
      <w:marRight w:val="0"/>
      <w:marTop w:val="0"/>
      <w:marBottom w:val="0"/>
      <w:divBdr>
        <w:top w:val="none" w:sz="0" w:space="0" w:color="auto"/>
        <w:left w:val="none" w:sz="0" w:space="0" w:color="auto"/>
        <w:bottom w:val="none" w:sz="0" w:space="0" w:color="auto"/>
        <w:right w:val="none" w:sz="0" w:space="0" w:color="auto"/>
      </w:divBdr>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38929373">
      <w:bodyDiv w:val="1"/>
      <w:marLeft w:val="0"/>
      <w:marRight w:val="0"/>
      <w:marTop w:val="0"/>
      <w:marBottom w:val="0"/>
      <w:divBdr>
        <w:top w:val="none" w:sz="0" w:space="0" w:color="auto"/>
        <w:left w:val="none" w:sz="0" w:space="0" w:color="auto"/>
        <w:bottom w:val="none" w:sz="0" w:space="0" w:color="auto"/>
        <w:right w:val="none" w:sz="0" w:space="0" w:color="auto"/>
      </w:divBdr>
      <w:divsChild>
        <w:div w:id="33238991">
          <w:marLeft w:val="0"/>
          <w:marRight w:val="0"/>
          <w:marTop w:val="0"/>
          <w:marBottom w:val="0"/>
          <w:divBdr>
            <w:top w:val="none" w:sz="0" w:space="0" w:color="auto"/>
            <w:left w:val="none" w:sz="0" w:space="0" w:color="auto"/>
            <w:bottom w:val="none" w:sz="0" w:space="0" w:color="auto"/>
            <w:right w:val="none" w:sz="0" w:space="0" w:color="auto"/>
          </w:divBdr>
        </w:div>
        <w:div w:id="641928040">
          <w:marLeft w:val="0"/>
          <w:marRight w:val="0"/>
          <w:marTop w:val="0"/>
          <w:marBottom w:val="0"/>
          <w:divBdr>
            <w:top w:val="none" w:sz="0" w:space="0" w:color="auto"/>
            <w:left w:val="none" w:sz="0" w:space="0" w:color="auto"/>
            <w:bottom w:val="none" w:sz="0" w:space="0" w:color="auto"/>
            <w:right w:val="none" w:sz="0" w:space="0" w:color="auto"/>
          </w:divBdr>
        </w:div>
      </w:divsChild>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62945842">
      <w:bodyDiv w:val="1"/>
      <w:marLeft w:val="0"/>
      <w:marRight w:val="0"/>
      <w:marTop w:val="0"/>
      <w:marBottom w:val="0"/>
      <w:divBdr>
        <w:top w:val="none" w:sz="0" w:space="0" w:color="auto"/>
        <w:left w:val="none" w:sz="0" w:space="0" w:color="auto"/>
        <w:bottom w:val="none" w:sz="0" w:space="0" w:color="auto"/>
        <w:right w:val="none" w:sz="0" w:space="0" w:color="auto"/>
      </w:divBdr>
    </w:div>
    <w:div w:id="1066300034">
      <w:bodyDiv w:val="1"/>
      <w:marLeft w:val="0"/>
      <w:marRight w:val="0"/>
      <w:marTop w:val="0"/>
      <w:marBottom w:val="0"/>
      <w:divBdr>
        <w:top w:val="none" w:sz="0" w:space="0" w:color="auto"/>
        <w:left w:val="none" w:sz="0" w:space="0" w:color="auto"/>
        <w:bottom w:val="none" w:sz="0" w:space="0" w:color="auto"/>
        <w:right w:val="none" w:sz="0" w:space="0" w:color="auto"/>
      </w:divBdr>
    </w:div>
    <w:div w:id="1076588968">
      <w:bodyDiv w:val="1"/>
      <w:marLeft w:val="0"/>
      <w:marRight w:val="0"/>
      <w:marTop w:val="0"/>
      <w:marBottom w:val="0"/>
      <w:divBdr>
        <w:top w:val="none" w:sz="0" w:space="0" w:color="auto"/>
        <w:left w:val="none" w:sz="0" w:space="0" w:color="auto"/>
        <w:bottom w:val="none" w:sz="0" w:space="0" w:color="auto"/>
        <w:right w:val="none" w:sz="0" w:space="0" w:color="auto"/>
      </w:divBdr>
    </w:div>
    <w:div w:id="1153519967">
      <w:bodyDiv w:val="1"/>
      <w:marLeft w:val="0"/>
      <w:marRight w:val="0"/>
      <w:marTop w:val="0"/>
      <w:marBottom w:val="0"/>
      <w:divBdr>
        <w:top w:val="none" w:sz="0" w:space="0" w:color="auto"/>
        <w:left w:val="none" w:sz="0" w:space="0" w:color="auto"/>
        <w:bottom w:val="none" w:sz="0" w:space="0" w:color="auto"/>
        <w:right w:val="none" w:sz="0" w:space="0" w:color="auto"/>
      </w:divBdr>
    </w:div>
    <w:div w:id="1155103082">
      <w:bodyDiv w:val="1"/>
      <w:marLeft w:val="0"/>
      <w:marRight w:val="0"/>
      <w:marTop w:val="0"/>
      <w:marBottom w:val="0"/>
      <w:divBdr>
        <w:top w:val="none" w:sz="0" w:space="0" w:color="auto"/>
        <w:left w:val="none" w:sz="0" w:space="0" w:color="auto"/>
        <w:bottom w:val="none" w:sz="0" w:space="0" w:color="auto"/>
        <w:right w:val="none" w:sz="0" w:space="0" w:color="auto"/>
      </w:divBdr>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18944009">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19606528">
      <w:bodyDiv w:val="1"/>
      <w:marLeft w:val="0"/>
      <w:marRight w:val="0"/>
      <w:marTop w:val="0"/>
      <w:marBottom w:val="0"/>
      <w:divBdr>
        <w:top w:val="none" w:sz="0" w:space="0" w:color="auto"/>
        <w:left w:val="none" w:sz="0" w:space="0" w:color="auto"/>
        <w:bottom w:val="none" w:sz="0" w:space="0" w:color="auto"/>
        <w:right w:val="none" w:sz="0" w:space="0" w:color="auto"/>
      </w:divBdr>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44238198">
      <w:bodyDiv w:val="1"/>
      <w:marLeft w:val="0"/>
      <w:marRight w:val="0"/>
      <w:marTop w:val="0"/>
      <w:marBottom w:val="0"/>
      <w:divBdr>
        <w:top w:val="none" w:sz="0" w:space="0" w:color="auto"/>
        <w:left w:val="none" w:sz="0" w:space="0" w:color="auto"/>
        <w:bottom w:val="none" w:sz="0" w:space="0" w:color="auto"/>
        <w:right w:val="none" w:sz="0" w:space="0" w:color="auto"/>
      </w:divBdr>
      <w:divsChild>
        <w:div w:id="459882349">
          <w:marLeft w:val="446"/>
          <w:marRight w:val="0"/>
          <w:marTop w:val="0"/>
          <w:marBottom w:val="0"/>
          <w:divBdr>
            <w:top w:val="none" w:sz="0" w:space="0" w:color="auto"/>
            <w:left w:val="none" w:sz="0" w:space="0" w:color="auto"/>
            <w:bottom w:val="none" w:sz="0" w:space="0" w:color="auto"/>
            <w:right w:val="none" w:sz="0" w:space="0" w:color="auto"/>
          </w:divBdr>
        </w:div>
      </w:divsChild>
    </w:div>
    <w:div w:id="1746300231">
      <w:bodyDiv w:val="1"/>
      <w:marLeft w:val="0"/>
      <w:marRight w:val="0"/>
      <w:marTop w:val="0"/>
      <w:marBottom w:val="0"/>
      <w:divBdr>
        <w:top w:val="none" w:sz="0" w:space="0" w:color="auto"/>
        <w:left w:val="none" w:sz="0" w:space="0" w:color="auto"/>
        <w:bottom w:val="none" w:sz="0" w:space="0" w:color="auto"/>
        <w:right w:val="none" w:sz="0" w:space="0" w:color="auto"/>
      </w:divBdr>
    </w:div>
    <w:div w:id="1787656961">
      <w:bodyDiv w:val="1"/>
      <w:marLeft w:val="0"/>
      <w:marRight w:val="0"/>
      <w:marTop w:val="0"/>
      <w:marBottom w:val="0"/>
      <w:divBdr>
        <w:top w:val="none" w:sz="0" w:space="0" w:color="auto"/>
        <w:left w:val="none" w:sz="0" w:space="0" w:color="auto"/>
        <w:bottom w:val="none" w:sz="0" w:space="0" w:color="auto"/>
        <w:right w:val="none" w:sz="0" w:space="0" w:color="auto"/>
      </w:divBdr>
      <w:divsChild>
        <w:div w:id="1001466902">
          <w:marLeft w:val="0"/>
          <w:marRight w:val="0"/>
          <w:marTop w:val="0"/>
          <w:marBottom w:val="0"/>
          <w:divBdr>
            <w:top w:val="none" w:sz="0" w:space="0" w:color="auto"/>
            <w:left w:val="none" w:sz="0" w:space="0" w:color="auto"/>
            <w:bottom w:val="none" w:sz="0" w:space="0" w:color="auto"/>
            <w:right w:val="none" w:sz="0" w:space="0" w:color="auto"/>
          </w:divBdr>
        </w:div>
      </w:divsChild>
    </w:div>
    <w:div w:id="1800564563">
      <w:bodyDiv w:val="1"/>
      <w:marLeft w:val="0"/>
      <w:marRight w:val="0"/>
      <w:marTop w:val="0"/>
      <w:marBottom w:val="0"/>
      <w:divBdr>
        <w:top w:val="none" w:sz="0" w:space="0" w:color="auto"/>
        <w:left w:val="none" w:sz="0" w:space="0" w:color="auto"/>
        <w:bottom w:val="none" w:sz="0" w:space="0" w:color="auto"/>
        <w:right w:val="none" w:sz="0" w:space="0" w:color="auto"/>
      </w:divBdr>
      <w:divsChild>
        <w:div w:id="183134642">
          <w:marLeft w:val="360"/>
          <w:marRight w:val="0"/>
          <w:marTop w:val="200"/>
          <w:marBottom w:val="0"/>
          <w:divBdr>
            <w:top w:val="none" w:sz="0" w:space="0" w:color="auto"/>
            <w:left w:val="none" w:sz="0" w:space="0" w:color="auto"/>
            <w:bottom w:val="none" w:sz="0" w:space="0" w:color="auto"/>
            <w:right w:val="none" w:sz="0" w:space="0" w:color="auto"/>
          </w:divBdr>
        </w:div>
        <w:div w:id="383602729">
          <w:marLeft w:val="360"/>
          <w:marRight w:val="0"/>
          <w:marTop w:val="200"/>
          <w:marBottom w:val="0"/>
          <w:divBdr>
            <w:top w:val="none" w:sz="0" w:space="0" w:color="auto"/>
            <w:left w:val="none" w:sz="0" w:space="0" w:color="auto"/>
            <w:bottom w:val="none" w:sz="0" w:space="0" w:color="auto"/>
            <w:right w:val="none" w:sz="0" w:space="0" w:color="auto"/>
          </w:divBdr>
        </w:div>
        <w:div w:id="528105680">
          <w:marLeft w:val="360"/>
          <w:marRight w:val="0"/>
          <w:marTop w:val="200"/>
          <w:marBottom w:val="0"/>
          <w:divBdr>
            <w:top w:val="none" w:sz="0" w:space="0" w:color="auto"/>
            <w:left w:val="none" w:sz="0" w:space="0" w:color="auto"/>
            <w:bottom w:val="none" w:sz="0" w:space="0" w:color="auto"/>
            <w:right w:val="none" w:sz="0" w:space="0" w:color="auto"/>
          </w:divBdr>
        </w:div>
        <w:div w:id="956133805">
          <w:marLeft w:val="360"/>
          <w:marRight w:val="0"/>
          <w:marTop w:val="200"/>
          <w:marBottom w:val="0"/>
          <w:divBdr>
            <w:top w:val="none" w:sz="0" w:space="0" w:color="auto"/>
            <w:left w:val="none" w:sz="0" w:space="0" w:color="auto"/>
            <w:bottom w:val="none" w:sz="0" w:space="0" w:color="auto"/>
            <w:right w:val="none" w:sz="0" w:space="0" w:color="auto"/>
          </w:divBdr>
        </w:div>
        <w:div w:id="1492254939">
          <w:marLeft w:val="360"/>
          <w:marRight w:val="0"/>
          <w:marTop w:val="200"/>
          <w:marBottom w:val="0"/>
          <w:divBdr>
            <w:top w:val="none" w:sz="0" w:space="0" w:color="auto"/>
            <w:left w:val="none" w:sz="0" w:space="0" w:color="auto"/>
            <w:bottom w:val="none" w:sz="0" w:space="0" w:color="auto"/>
            <w:right w:val="none" w:sz="0" w:space="0" w:color="auto"/>
          </w:divBdr>
        </w:div>
        <w:div w:id="1563439736">
          <w:marLeft w:val="360"/>
          <w:marRight w:val="0"/>
          <w:marTop w:val="200"/>
          <w:marBottom w:val="0"/>
          <w:divBdr>
            <w:top w:val="none" w:sz="0" w:space="0" w:color="auto"/>
            <w:left w:val="none" w:sz="0" w:space="0" w:color="auto"/>
            <w:bottom w:val="none" w:sz="0" w:space="0" w:color="auto"/>
            <w:right w:val="none" w:sz="0" w:space="0" w:color="auto"/>
          </w:divBdr>
        </w:div>
        <w:div w:id="2107923562">
          <w:marLeft w:val="360"/>
          <w:marRight w:val="0"/>
          <w:marTop w:val="200"/>
          <w:marBottom w:val="0"/>
          <w:divBdr>
            <w:top w:val="none" w:sz="0" w:space="0" w:color="auto"/>
            <w:left w:val="none" w:sz="0" w:space="0" w:color="auto"/>
            <w:bottom w:val="none" w:sz="0" w:space="0" w:color="auto"/>
            <w:right w:val="none" w:sz="0" w:space="0" w:color="auto"/>
          </w:divBdr>
        </w:div>
      </w:divsChild>
    </w:div>
    <w:div w:id="1820688203">
      <w:bodyDiv w:val="1"/>
      <w:marLeft w:val="0"/>
      <w:marRight w:val="0"/>
      <w:marTop w:val="0"/>
      <w:marBottom w:val="0"/>
      <w:divBdr>
        <w:top w:val="none" w:sz="0" w:space="0" w:color="auto"/>
        <w:left w:val="none" w:sz="0" w:space="0" w:color="auto"/>
        <w:bottom w:val="none" w:sz="0" w:space="0" w:color="auto"/>
        <w:right w:val="none" w:sz="0" w:space="0" w:color="auto"/>
      </w:divBdr>
      <w:divsChild>
        <w:div w:id="386683586">
          <w:marLeft w:val="1080"/>
          <w:marRight w:val="0"/>
          <w:marTop w:val="100"/>
          <w:marBottom w:val="0"/>
          <w:divBdr>
            <w:top w:val="none" w:sz="0" w:space="0" w:color="auto"/>
            <w:left w:val="none" w:sz="0" w:space="0" w:color="auto"/>
            <w:bottom w:val="none" w:sz="0" w:space="0" w:color="auto"/>
            <w:right w:val="none" w:sz="0" w:space="0" w:color="auto"/>
          </w:divBdr>
        </w:div>
        <w:div w:id="548764236">
          <w:marLeft w:val="1080"/>
          <w:marRight w:val="0"/>
          <w:marTop w:val="100"/>
          <w:marBottom w:val="0"/>
          <w:divBdr>
            <w:top w:val="none" w:sz="0" w:space="0" w:color="auto"/>
            <w:left w:val="none" w:sz="0" w:space="0" w:color="auto"/>
            <w:bottom w:val="none" w:sz="0" w:space="0" w:color="auto"/>
            <w:right w:val="none" w:sz="0" w:space="0" w:color="auto"/>
          </w:divBdr>
        </w:div>
        <w:div w:id="790590259">
          <w:marLeft w:val="360"/>
          <w:marRight w:val="0"/>
          <w:marTop w:val="200"/>
          <w:marBottom w:val="0"/>
          <w:divBdr>
            <w:top w:val="none" w:sz="0" w:space="0" w:color="auto"/>
            <w:left w:val="none" w:sz="0" w:space="0" w:color="auto"/>
            <w:bottom w:val="none" w:sz="0" w:space="0" w:color="auto"/>
            <w:right w:val="none" w:sz="0" w:space="0" w:color="auto"/>
          </w:divBdr>
        </w:div>
        <w:div w:id="1017775472">
          <w:marLeft w:val="360"/>
          <w:marRight w:val="0"/>
          <w:marTop w:val="200"/>
          <w:marBottom w:val="0"/>
          <w:divBdr>
            <w:top w:val="none" w:sz="0" w:space="0" w:color="auto"/>
            <w:left w:val="none" w:sz="0" w:space="0" w:color="auto"/>
            <w:bottom w:val="none" w:sz="0" w:space="0" w:color="auto"/>
            <w:right w:val="none" w:sz="0" w:space="0" w:color="auto"/>
          </w:divBdr>
        </w:div>
        <w:div w:id="1579704998">
          <w:marLeft w:val="1080"/>
          <w:marRight w:val="0"/>
          <w:marTop w:val="100"/>
          <w:marBottom w:val="0"/>
          <w:divBdr>
            <w:top w:val="none" w:sz="0" w:space="0" w:color="auto"/>
            <w:left w:val="none" w:sz="0" w:space="0" w:color="auto"/>
            <w:bottom w:val="none" w:sz="0" w:space="0" w:color="auto"/>
            <w:right w:val="none" w:sz="0" w:space="0" w:color="auto"/>
          </w:divBdr>
        </w:div>
        <w:div w:id="1632831849">
          <w:marLeft w:val="1080"/>
          <w:marRight w:val="0"/>
          <w:marTop w:val="100"/>
          <w:marBottom w:val="0"/>
          <w:divBdr>
            <w:top w:val="none" w:sz="0" w:space="0" w:color="auto"/>
            <w:left w:val="none" w:sz="0" w:space="0" w:color="auto"/>
            <w:bottom w:val="none" w:sz="0" w:space="0" w:color="auto"/>
            <w:right w:val="none" w:sz="0" w:space="0" w:color="auto"/>
          </w:divBdr>
        </w:div>
        <w:div w:id="2062905113">
          <w:marLeft w:val="360"/>
          <w:marRight w:val="0"/>
          <w:marTop w:val="200"/>
          <w:marBottom w:val="0"/>
          <w:divBdr>
            <w:top w:val="none" w:sz="0" w:space="0" w:color="auto"/>
            <w:left w:val="none" w:sz="0" w:space="0" w:color="auto"/>
            <w:bottom w:val="none" w:sz="0" w:space="0" w:color="auto"/>
            <w:right w:val="none" w:sz="0" w:space="0" w:color="auto"/>
          </w:divBdr>
        </w:div>
      </w:divsChild>
    </w:div>
    <w:div w:id="2004233298">
      <w:bodyDiv w:val="1"/>
      <w:marLeft w:val="0"/>
      <w:marRight w:val="0"/>
      <w:marTop w:val="0"/>
      <w:marBottom w:val="0"/>
      <w:divBdr>
        <w:top w:val="none" w:sz="0" w:space="0" w:color="auto"/>
        <w:left w:val="none" w:sz="0" w:space="0" w:color="auto"/>
        <w:bottom w:val="none" w:sz="0" w:space="0" w:color="auto"/>
        <w:right w:val="none" w:sz="0" w:space="0" w:color="auto"/>
      </w:divBdr>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customXml" Target="../customXml/item2.xml" Id="rId2" /><Relationship Type="http://schemas.microsoft.com/office/2020/10/relationships/intelligence" Target="intelligence2.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microsoft.com/office/2019/05/relationships/documenttasks" Target="documenttasks/documenttasks1.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theme" Target="theme/theme1.xml" Id="rId14" /></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documenttasks/documenttasks1.xml><?xml version="1.0" encoding="utf-8"?>
<t:Tasks xmlns:t="http://schemas.microsoft.com/office/tasks/2019/documenttasks" xmlns:oel="http://schemas.microsoft.com/office/2019/extlst">
  <t:Task id="{97DF3893-92D4-4B89-B2C9-73D6FFF6D467}">
    <t:Anchor>
      <t:Comment id="93780605"/>
    </t:Anchor>
    <t:History>
      <t:Event id="{36F23A01-2F93-4B09-B00C-1F45AD39A998}" time="2025-10-31T10:33:02.117Z">
        <t:Attribution userId="S::kate.morgan@wales.nhs.uk::32b806b3-3416-48c8-9589-79e8b25b15f2" userProvider="AD" userName="Kate Morgan (Swansea Bay UHB - Corporate Services)"/>
        <t:Anchor>
          <t:Comment id="93780605"/>
        </t:Anchor>
        <t:Create/>
      </t:Event>
      <t:Event id="{081487D9-D6CE-42E7-9706-415984BABA0F}" time="2025-10-31T10:33:02.117Z">
        <t:Attribution userId="S::kate.morgan@wales.nhs.uk::32b806b3-3416-48c8-9589-79e8b25b15f2" userProvider="AD" userName="Kate Morgan (Swansea Bay UHB - Corporate Services)"/>
        <t:Anchor>
          <t:Comment id="93780605"/>
        </t:Anchor>
        <t:Assign userId="S::Sophie.Herbert2@wales.nhs.uk::2a0301e4-19ed-4a95-8145-5f23a60d0e8d" userProvider="AD" userName="Sophie Herbert (Swansea Bay UHB - Corporate Governance )"/>
      </t:Event>
      <t:Event id="{C0F8DF04-8F82-4AD4-86D2-B99D61F46EE0}" time="2025-10-31T10:33:02.117Z">
        <t:Attribution userId="S::kate.morgan@wales.nhs.uk::32b806b3-3416-48c8-9589-79e8b25b15f2" userProvider="AD" userName="Kate Morgan (Swansea Bay UHB - Corporate Services)"/>
        <t:Anchor>
          <t:Comment id="93780605"/>
        </t:Anchor>
        <t:SetTitle title="@Sophie Herbert (Swansea Bay UHB - Corporate Governance ) just check through the document, should be RECEIVED not RECIEVED :)"/>
      </t:Event>
    </t:History>
  </t:Task>
  <t:Task id="{2DE32F7E-B2E6-4384-9C64-2ABEB53AF8F0}">
    <t:Anchor>
      <t:Comment id="1288936451"/>
    </t:Anchor>
    <t:History>
      <t:Event id="{B3B39162-08EB-43C2-B006-38493DBEAAA2}" time="2025-10-31T10:31:22.846Z">
        <t:Attribution userId="S::kate.morgan@wales.nhs.uk::32b806b3-3416-48c8-9589-79e8b25b15f2" userProvider="AD" userName="Kate Morgan (Swansea Bay UHB - Corporate Services)"/>
        <t:Anchor>
          <t:Comment id="1288936451"/>
        </t:Anchor>
        <t:Create/>
      </t:Event>
      <t:Event id="{6FB10BF9-BF7B-4FC5-BCF8-A54A75EC2943}" time="2025-10-31T10:31:22.846Z">
        <t:Attribution userId="S::kate.morgan@wales.nhs.uk::32b806b3-3416-48c8-9589-79e8b25b15f2" userProvider="AD" userName="Kate Morgan (Swansea Bay UHB - Corporate Services)"/>
        <t:Anchor>
          <t:Comment id="1288936451"/>
        </t:Anchor>
        <t:Assign userId="S::Sophie.Herbert2@wales.nhs.uk::2a0301e4-19ed-4a95-8145-5f23a60d0e8d" userProvider="AD" userName="Sophie Herbert (Swansea Bay UHB - Corporate Governance )"/>
      </t:Event>
      <t:Event id="{EDCCFA84-625B-42E9-A3B8-BFFD50657E81}" time="2025-10-31T10:31:22.846Z">
        <t:Attribution userId="S::kate.morgan@wales.nhs.uk::32b806b3-3416-48c8-9589-79e8b25b15f2" userProvider="AD" userName="Kate Morgan (Swansea Bay UHB - Corporate Services)"/>
        <t:Anchor>
          <t:Comment id="1288936451"/>
        </t:Anchor>
        <t:SetTitle title="@Sophie Herbert (Swansea Bay UHB - Corporate Governance ) you may want to check with Martin how he wishes to be referred, as I think his name is actually David Martin Lloyd, but he calls himself Martin. I note in Board mtgs he is referred to as Martin …"/>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60b0568e-e574-4342-a9c0-c22c6fec6509">
      <Terms xmlns="http://schemas.microsoft.com/office/infopath/2007/PartnerControls"/>
    </lcf76f155ced4ddcb4097134ff3c332f>
    <TaxCatchAll xmlns="fdfaf355-f7ae-47f3-8f93-739a60756710" xsi:nil="true"/>
    <_ip_UnifiedCompliancePolicyUIAction xmlns="http://schemas.microsoft.com/sharepoint/v3" xsi:nil="true"/>
    <_ip_UnifiedCompliancePolicyProperties xmlns="http://schemas.microsoft.com/sharepoint/v3" xsi:nil="true"/>
  </documentManagement>
</p:properties>
</file>

<file path=customXml/item2.xml><?xml version="1.0" encoding="utf-8"?>
<b:Sources xmlns:b="http://schemas.openxmlformats.org/officeDocument/2006/bibliography" xmlns="http://schemas.openxmlformats.org/officeDocument/2006/bibliography" SelectedStyle="\APA.XSL" StyleName="APA Fifth Edition"/>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F9912E2-6B93-4660-B0CF-605C4479839F}">
  <ds:schemaRefs>
    <ds:schemaRef ds:uri="http://schemas.microsoft.com/office/2006/metadata/properties"/>
    <ds:schemaRef ds:uri="http://www.w3.org/2000/xmlns/"/>
    <ds:schemaRef ds:uri="60b0568e-e574-4342-a9c0-c22c6fec6509"/>
    <ds:schemaRef ds:uri="http://schemas.microsoft.com/office/infopath/2007/PartnerControls"/>
    <ds:schemaRef ds:uri="fdfaf355-f7ae-47f3-8f93-739a60756710"/>
    <ds:schemaRef ds:uri="http://www.w3.org/2001/XMLSchema-instance"/>
    <ds:schemaRef ds:uri="http://schemas.microsoft.com/sharepoint/v3"/>
  </ds:schemaRefs>
</ds:datastoreItem>
</file>

<file path=customXml/itemProps2.xml><?xml version="1.0" encoding="utf-8"?>
<ds:datastoreItem xmlns:ds="http://schemas.openxmlformats.org/officeDocument/2006/customXml" ds:itemID="{45A0F5D0-A57E-4EFB-BFF1-66194626CDC5}">
  <ds:schemaRefs>
    <ds:schemaRef ds:uri="http://schemas.openxmlformats.org/officeDocument/2006/bibliography"/>
    <ds:schemaRef ds:uri="http://www.w3.org/2000/xmlns/"/>
  </ds:schemaRefs>
</ds:datastoreItem>
</file>

<file path=customXml/itemProps3.xml><?xml version="1.0" encoding="utf-8"?>
<ds:datastoreItem xmlns:ds="http://schemas.openxmlformats.org/officeDocument/2006/customXml" ds:itemID="{760FBB8F-E874-4E0A-9892-22BAB86B5ADE}">
  <ds:schemaRefs>
    <ds:schemaRef ds:uri="http://schemas.microsoft.com/sharepoint/v3/contenttype/forms"/>
  </ds:schemaRefs>
</ds:datastoreItem>
</file>

<file path=customXml/itemProps4.xml><?xml version="1.0" encoding="utf-8"?>
<ds:datastoreItem xmlns:ds="http://schemas.openxmlformats.org/officeDocument/2006/customXml" ds:itemID="{B5192B40-6D56-4D0B-AD95-31EF0B14CE81}">
  <ds:schemaRefs>
    <ds:schemaRef ds:uri="http://schemas.microsoft.com/office/2006/metadata/contentType"/>
    <ds:schemaRef ds:uri="http://schemas.microsoft.com/office/2006/metadata/properties/metaAttributes"/>
    <ds:schemaRef ds:uri="http://www.w3.org/2000/xmlns/"/>
    <ds:schemaRef ds:uri="http://www.w3.org/2001/XMLSchema"/>
    <ds:schemaRef ds:uri="http://schemas.microsoft.com/sharepoint/v3"/>
    <ds:schemaRef ds:uri="60b0568e-e574-4342-a9c0-c22c6fec6509"/>
    <ds:schemaRef ds:uri="fdfaf355-f7ae-47f3-8f93-739a60756710"/>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ABMU NHS Trust</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el080356</dc:creator>
  <cp:keywords/>
  <dc:description/>
  <cp:lastModifiedBy>Amelia Cole (Swansea Bay UHB - Corporate)</cp:lastModifiedBy>
  <cp:revision>81</cp:revision>
  <cp:lastPrinted>2022-12-12T15:20:00Z</cp:lastPrinted>
  <dcterms:created xsi:type="dcterms:W3CDTF">2025-12-21T15:08:00Z</dcterms:created>
  <dcterms:modified xsi:type="dcterms:W3CDTF">2026-05-26T08:34:41Z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y fmtid="{D5CDD505-2E9C-101B-9397-08002B2CF9AE}" pid="4" name="docLang">
    <vt:lpwstr>en</vt:lpwstr>
  </property>
</Properties>
</file>