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872B0" w:rsidP="68290FE2" w:rsidRDefault="00C107F2" w14:paraId="19B59B94" w14:textId="77777777">
      <w:pPr>
        <w:adjustRightInd w:val="0"/>
        <w:spacing w:before="100" w:beforeAutospacing="on" w:after="100" w:afterAutospacing="on"/>
        <w:jc w:val="both"/>
        <w:rPr>
          <w:noProof/>
          <w:lang w:eastAsia="en-GB"/>
        </w:rPr>
      </w:pPr>
      <w:bookmarkStart w:name="_Hlk221620084" w:id="0"/>
      <w:r>
        <w:rPr>
          <w:noProof/>
          <w:lang w:eastAsia="en-GB"/>
        </w:rPr>
        <w:drawing>
          <wp:anchor distT="0" distB="0" distL="114300" distR="114300" simplePos="0" relativeHeight="251659264" behindDoc="0" locked="0" layoutInCell="1" allowOverlap="1" wp14:anchorId="32E7D3A7" wp14:editId="5A7B8ECA">
            <wp:simplePos x="0" y="0"/>
            <wp:positionH relativeFrom="column">
              <wp:posOffset>1209675</wp:posOffset>
            </wp:positionH>
            <wp:positionV relativeFrom="paragraph">
              <wp:posOffset>-638175</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rsidRPr="00855EF1" w:rsidR="00AD064D" w:rsidP="006D0201" w:rsidRDefault="0072604C" w14:paraId="03542874" w14:textId="15528499">
      <w:pPr>
        <w:adjustRightInd w:val="0"/>
        <w:spacing w:before="100" w:beforeAutospacing="1" w:after="100" w:afterAutospacing="1"/>
        <w:jc w:val="both"/>
        <w:rPr>
          <w:rFonts w:ascii="Times New Roman" w:hAnsi="Times New Roman" w:eastAsia="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173BFB" w:rsidR="00083FC0" w:rsidTr="3367A7B7" w14:paraId="4C2844FB" w14:textId="77777777">
        <w:tc>
          <w:tcPr>
            <w:tcW w:w="2263" w:type="dxa"/>
            <w:tcMar/>
          </w:tcPr>
          <w:p w:rsidRPr="00173BFB" w:rsidR="00F5082D" w:rsidP="00FA0CA9" w:rsidRDefault="00F5082D" w14:paraId="4EA09453" w14:textId="77777777">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23T00:00:00Z">
              <w:dateFormat w:val="dd MMMM yyyy"/>
              <w:lid w:val="en-GB"/>
              <w:storeMappedDataAs w:val="dateTime"/>
              <w:calendar w:val="gregorian"/>
            </w:date>
          </w:sdtPr>
          <w:sdtEndPr/>
          <w:sdtContent>
            <w:tc>
              <w:tcPr>
                <w:tcW w:w="3544" w:type="dxa"/>
                <w:gridSpan w:val="2"/>
                <w:tcMar/>
              </w:tcPr>
              <w:p w:rsidRPr="00173BFB" w:rsidR="00F5082D" w:rsidP="00FA0CA9" w:rsidRDefault="006E6D26" w14:paraId="0167181D" w14:textId="63937ADF">
                <w:pPr>
                  <w:rPr>
                    <w:rFonts w:ascii="Verdana" w:hAnsi="Verdana" w:cs="Arial"/>
                    <w:b/>
                    <w:sz w:val="24"/>
                    <w:szCs w:val="24"/>
                  </w:rPr>
                </w:pPr>
                <w:r>
                  <w:rPr>
                    <w:rFonts w:ascii="Verdana" w:hAnsi="Verdana" w:cs="Arial"/>
                    <w:b/>
                    <w:sz w:val="24"/>
                    <w:szCs w:val="24"/>
                  </w:rPr>
                  <w:t>23 February 2026</w:t>
                </w:r>
              </w:p>
            </w:tc>
          </w:sdtContent>
        </w:sdt>
        <w:tc>
          <w:tcPr>
            <w:tcW w:w="2368" w:type="dxa"/>
            <w:gridSpan w:val="3"/>
            <w:tcMar/>
          </w:tcPr>
          <w:p w:rsidRPr="00173BFB" w:rsidR="00F5082D" w:rsidP="5996E62B" w:rsidRDefault="00F5082D" w14:paraId="6B14C07D" w14:textId="77777777">
            <w:pPr>
              <w:rPr>
                <w:rFonts w:ascii="Verdana" w:hAnsi="Verdana" w:cs="Arial"/>
                <w:b w:val="1"/>
                <w:bCs w:val="1"/>
                <w:sz w:val="24"/>
                <w:szCs w:val="24"/>
              </w:rPr>
            </w:pPr>
            <w:r w:rsidRPr="3367A7B7" w:rsidR="00F5082D">
              <w:rPr>
                <w:rFonts w:ascii="Verdana" w:hAnsi="Verdana" w:cs="Arial"/>
                <w:b w:val="1"/>
                <w:bCs w:val="1"/>
                <w:sz w:val="24"/>
                <w:szCs w:val="24"/>
              </w:rPr>
              <w:t>Agenda Item</w:t>
            </w:r>
          </w:p>
        </w:tc>
        <w:tc>
          <w:tcPr>
            <w:tcW w:w="841" w:type="dxa"/>
            <w:tcMar/>
          </w:tcPr>
          <w:p w:rsidRPr="00173BFB" w:rsidR="00F5082D" w:rsidP="68290FE2" w:rsidRDefault="00F5082D" w14:paraId="16295ED8" w14:textId="14FBAD8F">
            <w:pPr>
              <w:rPr>
                <w:rFonts w:ascii="Verdana" w:hAnsi="Verdana" w:cs="Arial"/>
                <w:b w:val="1"/>
                <w:bCs w:val="1"/>
                <w:sz w:val="24"/>
                <w:szCs w:val="24"/>
              </w:rPr>
            </w:pPr>
            <w:r w:rsidRPr="68290FE2" w:rsidR="0A5DFC10">
              <w:rPr>
                <w:rFonts w:ascii="Verdana" w:hAnsi="Verdana" w:cs="Arial"/>
                <w:b w:val="1"/>
                <w:bCs w:val="1"/>
                <w:sz w:val="24"/>
                <w:szCs w:val="24"/>
              </w:rPr>
              <w:t>6.1</w:t>
            </w:r>
          </w:p>
        </w:tc>
      </w:tr>
      <w:tr w:rsidRPr="00173BFB" w:rsidR="001D3B9F" w:rsidTr="3367A7B7" w14:paraId="7DC14622" w14:textId="77777777">
        <w:tc>
          <w:tcPr>
            <w:tcW w:w="2263" w:type="dxa"/>
            <w:tcMar/>
          </w:tcPr>
          <w:p w:rsidRPr="00173BFB" w:rsidR="001D3B9F" w:rsidP="00FA0CA9" w:rsidRDefault="001D3B9F" w14:paraId="6CF2FED5" w14:textId="48444591">
            <w:pPr>
              <w:rPr>
                <w:rFonts w:ascii="Verdana" w:hAnsi="Verdana" w:cs="Arial"/>
                <w:b/>
                <w:sz w:val="24"/>
                <w:szCs w:val="24"/>
              </w:rPr>
            </w:pPr>
            <w:r>
              <w:rPr>
                <w:rFonts w:ascii="Verdana" w:hAnsi="Verdana" w:cs="Arial"/>
                <w:b/>
                <w:sz w:val="24"/>
                <w:szCs w:val="24"/>
              </w:rPr>
              <w:t>Name of Meeting</w:t>
            </w:r>
          </w:p>
        </w:tc>
        <w:tc>
          <w:tcPr>
            <w:tcW w:w="6753" w:type="dxa"/>
            <w:gridSpan w:val="6"/>
            <w:tcMar/>
          </w:tcPr>
          <w:p w:rsidRPr="00173BFB" w:rsidR="001D3B9F" w:rsidP="00277C04" w:rsidRDefault="00277C04" w14:paraId="6E924DD8" w14:textId="6A565D1E">
            <w:pPr>
              <w:rPr>
                <w:rFonts w:ascii="Verdana" w:hAnsi="Verdana" w:cs="Arial"/>
                <w:b/>
                <w:sz w:val="24"/>
                <w:szCs w:val="24"/>
              </w:rPr>
            </w:pPr>
            <w:r>
              <w:rPr>
                <w:rFonts w:ascii="Verdana" w:hAnsi="Verdana" w:cs="Arial"/>
                <w:b/>
                <w:sz w:val="24"/>
                <w:szCs w:val="24"/>
              </w:rPr>
              <w:t xml:space="preserve">Workforce </w:t>
            </w:r>
            <w:r w:rsidR="001D3B9F">
              <w:rPr>
                <w:rFonts w:ascii="Verdana" w:hAnsi="Verdana" w:cs="Arial"/>
                <w:b/>
                <w:sz w:val="24"/>
                <w:szCs w:val="24"/>
              </w:rPr>
              <w:t>O</w:t>
            </w:r>
            <w:r>
              <w:rPr>
                <w:rFonts w:ascii="Verdana" w:hAnsi="Verdana" w:cs="Arial"/>
                <w:b/>
                <w:sz w:val="24"/>
                <w:szCs w:val="24"/>
              </w:rPr>
              <w:t>rganisational Development Committee (WODC)</w:t>
            </w:r>
          </w:p>
        </w:tc>
      </w:tr>
      <w:tr w:rsidRPr="00173BFB" w:rsidR="00083FC0" w:rsidTr="3367A7B7" w14:paraId="243EBB7A" w14:textId="77777777">
        <w:tc>
          <w:tcPr>
            <w:tcW w:w="2263" w:type="dxa"/>
            <w:tcMar/>
          </w:tcPr>
          <w:p w:rsidRPr="00173BFB" w:rsidR="00034194" w:rsidP="00FA0CA9" w:rsidRDefault="00034194" w14:paraId="3FEB3A15" w14:textId="77777777">
            <w:pPr>
              <w:rPr>
                <w:rFonts w:ascii="Verdana" w:hAnsi="Verdana" w:cs="Arial"/>
                <w:b/>
                <w:sz w:val="24"/>
                <w:szCs w:val="24"/>
              </w:rPr>
            </w:pPr>
            <w:r w:rsidRPr="00173BFB">
              <w:rPr>
                <w:rFonts w:ascii="Verdana" w:hAnsi="Verdana" w:cs="Arial"/>
                <w:b/>
                <w:sz w:val="24"/>
                <w:szCs w:val="24"/>
              </w:rPr>
              <w:t>Report Title</w:t>
            </w:r>
          </w:p>
        </w:tc>
        <w:tc>
          <w:tcPr>
            <w:tcW w:w="6753" w:type="dxa"/>
            <w:gridSpan w:val="6"/>
            <w:tcMar/>
          </w:tcPr>
          <w:p w:rsidRPr="00173BFB" w:rsidR="00034194" w:rsidP="00277C04" w:rsidRDefault="00C564E8" w14:paraId="70FFE69B" w14:textId="0E3F33F3">
            <w:pPr>
              <w:rPr>
                <w:rFonts w:ascii="Verdana" w:hAnsi="Verdana" w:cs="Arial"/>
                <w:b/>
                <w:sz w:val="24"/>
                <w:szCs w:val="24"/>
              </w:rPr>
            </w:pPr>
            <w:r w:rsidRPr="00173BFB">
              <w:rPr>
                <w:rFonts w:ascii="Verdana" w:hAnsi="Verdana" w:cs="Arial"/>
                <w:b/>
                <w:sz w:val="24"/>
                <w:szCs w:val="24"/>
              </w:rPr>
              <w:t>Allied Health Professions</w:t>
            </w:r>
            <w:r w:rsidRPr="00173BFB" w:rsidR="004660F6">
              <w:rPr>
                <w:rFonts w:ascii="Verdana" w:hAnsi="Verdana" w:cs="Arial"/>
                <w:b/>
                <w:sz w:val="24"/>
                <w:szCs w:val="24"/>
              </w:rPr>
              <w:t xml:space="preserve"> &amp; Health Science </w:t>
            </w:r>
            <w:r w:rsidR="00277C04">
              <w:rPr>
                <w:rFonts w:ascii="Verdana" w:hAnsi="Verdana" w:cs="Arial"/>
                <w:b/>
                <w:sz w:val="24"/>
                <w:szCs w:val="24"/>
              </w:rPr>
              <w:t>WODC</w:t>
            </w:r>
            <w:r w:rsidRPr="00173BFB" w:rsidR="00E62B76">
              <w:rPr>
                <w:rFonts w:ascii="Verdana" w:hAnsi="Verdana" w:cs="Arial"/>
                <w:b/>
                <w:sz w:val="24"/>
                <w:szCs w:val="24"/>
              </w:rPr>
              <w:t xml:space="preserve"> Key Issues R</w:t>
            </w:r>
            <w:r w:rsidRPr="00173BFB" w:rsidR="001E5489">
              <w:rPr>
                <w:rFonts w:ascii="Verdana" w:hAnsi="Verdana" w:cs="Arial"/>
                <w:b/>
                <w:sz w:val="24"/>
                <w:szCs w:val="24"/>
              </w:rPr>
              <w:t xml:space="preserve">eport </w:t>
            </w:r>
          </w:p>
        </w:tc>
      </w:tr>
      <w:tr w:rsidRPr="00173BFB" w:rsidR="00083FC0" w:rsidTr="3367A7B7" w14:paraId="306E64C5" w14:textId="77777777">
        <w:tc>
          <w:tcPr>
            <w:tcW w:w="2263" w:type="dxa"/>
            <w:tcMar/>
          </w:tcPr>
          <w:p w:rsidRPr="00173BFB" w:rsidR="00034194" w:rsidP="00FA0CA9" w:rsidRDefault="00034194" w14:paraId="15AAF1D8" w14:textId="77777777">
            <w:pPr>
              <w:rPr>
                <w:rFonts w:ascii="Verdana" w:hAnsi="Verdana" w:cs="Arial"/>
                <w:b/>
                <w:sz w:val="24"/>
                <w:szCs w:val="24"/>
              </w:rPr>
            </w:pPr>
            <w:r w:rsidRPr="00173BFB">
              <w:rPr>
                <w:rFonts w:ascii="Verdana" w:hAnsi="Verdana" w:cs="Arial"/>
                <w:b/>
                <w:sz w:val="24"/>
                <w:szCs w:val="24"/>
              </w:rPr>
              <w:t>Report Author</w:t>
            </w:r>
          </w:p>
        </w:tc>
        <w:tc>
          <w:tcPr>
            <w:tcW w:w="6753" w:type="dxa"/>
            <w:gridSpan w:val="6"/>
            <w:tcMar/>
          </w:tcPr>
          <w:p w:rsidRPr="00C1752E" w:rsidR="00034194" w:rsidP="00FA0CA9" w:rsidRDefault="00B65BA6" w14:paraId="5A0C99A0" w14:textId="7771F052">
            <w:pPr>
              <w:rPr>
                <w:rFonts w:ascii="Verdana" w:hAnsi="Verdana" w:cs="Arial"/>
                <w:sz w:val="24"/>
                <w:szCs w:val="24"/>
                <w:highlight w:val="yellow"/>
              </w:rPr>
            </w:pPr>
            <w:r w:rsidRPr="00B65BA6">
              <w:rPr>
                <w:rFonts w:ascii="Verdana" w:hAnsi="Verdana" w:cs="Arial"/>
                <w:sz w:val="24"/>
                <w:szCs w:val="24"/>
              </w:rPr>
              <w:t>Alison Clarke – Deputy Director of Allied Health Professions &amp; Health Science</w:t>
            </w:r>
            <w:r>
              <w:rPr>
                <w:rFonts w:ascii="Verdana" w:hAnsi="Verdana" w:cs="Arial"/>
                <w:sz w:val="24"/>
                <w:szCs w:val="24"/>
              </w:rPr>
              <w:br/>
            </w:r>
            <w:r w:rsidRPr="00D73177" w:rsidR="009144FC">
              <w:rPr>
                <w:rFonts w:ascii="Verdana" w:hAnsi="Verdana" w:cs="Arial"/>
                <w:sz w:val="24"/>
                <w:szCs w:val="24"/>
              </w:rPr>
              <w:t>Sian Jones</w:t>
            </w:r>
            <w:r w:rsidRPr="00D73177" w:rsidR="00C860B0">
              <w:rPr>
                <w:rFonts w:ascii="Verdana" w:hAnsi="Verdana" w:cs="Arial"/>
                <w:sz w:val="24"/>
                <w:szCs w:val="24"/>
              </w:rPr>
              <w:t xml:space="preserve"> – </w:t>
            </w:r>
            <w:r w:rsidRPr="00D73177" w:rsidR="00C12921">
              <w:rPr>
                <w:rFonts w:ascii="Verdana" w:hAnsi="Verdana" w:cs="Arial"/>
                <w:sz w:val="24"/>
                <w:szCs w:val="24"/>
              </w:rPr>
              <w:t>Allied Health Professions</w:t>
            </w:r>
            <w:r w:rsidRPr="00D73177" w:rsidR="001E5489">
              <w:rPr>
                <w:rFonts w:ascii="Verdana" w:hAnsi="Verdana" w:cs="Arial"/>
                <w:sz w:val="24"/>
                <w:szCs w:val="24"/>
              </w:rPr>
              <w:t xml:space="preserve"> &amp; Health Science </w:t>
            </w:r>
            <w:r w:rsidRPr="00D73177" w:rsidR="009144FC">
              <w:rPr>
                <w:rFonts w:ascii="Verdana" w:hAnsi="Verdana" w:cs="Arial"/>
                <w:sz w:val="24"/>
                <w:szCs w:val="24"/>
              </w:rPr>
              <w:t>Support Manager</w:t>
            </w:r>
          </w:p>
        </w:tc>
      </w:tr>
      <w:tr w:rsidRPr="00173BFB" w:rsidR="00762BBE" w:rsidTr="3367A7B7" w14:paraId="6939B511" w14:textId="77777777">
        <w:tc>
          <w:tcPr>
            <w:tcW w:w="2263" w:type="dxa"/>
            <w:tcMar/>
          </w:tcPr>
          <w:p w:rsidRPr="00173BFB" w:rsidR="00762BBE" w:rsidP="00762BBE" w:rsidRDefault="00762BBE" w14:paraId="161CA4A6" w14:textId="77777777">
            <w:pPr>
              <w:rPr>
                <w:rFonts w:ascii="Verdana" w:hAnsi="Verdana" w:cs="Arial"/>
                <w:b/>
                <w:sz w:val="24"/>
                <w:szCs w:val="24"/>
              </w:rPr>
            </w:pPr>
            <w:r w:rsidRPr="00173BFB">
              <w:rPr>
                <w:rFonts w:ascii="Verdana" w:hAnsi="Verdana" w:cs="Arial"/>
                <w:b/>
                <w:sz w:val="24"/>
                <w:szCs w:val="24"/>
              </w:rPr>
              <w:t>Report Sponsor</w:t>
            </w:r>
          </w:p>
        </w:tc>
        <w:tc>
          <w:tcPr>
            <w:tcW w:w="6753" w:type="dxa"/>
            <w:gridSpan w:val="6"/>
            <w:tcMar/>
          </w:tcPr>
          <w:p w:rsidRPr="00173BFB" w:rsidR="00762BBE" w:rsidP="00762BBE" w:rsidRDefault="009D740F" w14:paraId="63E527EE" w14:textId="238C03D4">
            <w:pPr>
              <w:rPr>
                <w:rFonts w:ascii="Verdana" w:hAnsi="Verdana" w:cs="Arial"/>
                <w:sz w:val="24"/>
                <w:szCs w:val="24"/>
              </w:rPr>
            </w:pPr>
            <w:r>
              <w:rPr>
                <w:rFonts w:ascii="Verdana" w:hAnsi="Verdana" w:cs="Arial"/>
                <w:sz w:val="24"/>
                <w:szCs w:val="24"/>
              </w:rPr>
              <w:t>Alison Clarke</w:t>
            </w:r>
            <w:r w:rsidRPr="00173BFB" w:rsidR="0066441F">
              <w:rPr>
                <w:rFonts w:ascii="Verdana" w:hAnsi="Verdana" w:cs="Arial"/>
                <w:sz w:val="24"/>
                <w:szCs w:val="24"/>
              </w:rPr>
              <w:t xml:space="preserve"> – </w:t>
            </w:r>
            <w:r>
              <w:rPr>
                <w:rFonts w:ascii="Verdana" w:hAnsi="Verdana" w:cs="Arial"/>
                <w:sz w:val="24"/>
                <w:szCs w:val="24"/>
              </w:rPr>
              <w:t>Deputy</w:t>
            </w:r>
            <w:r w:rsidRPr="00173BFB" w:rsidR="0000527D">
              <w:rPr>
                <w:rFonts w:ascii="Verdana" w:hAnsi="Verdana" w:cs="Arial"/>
                <w:sz w:val="24"/>
                <w:szCs w:val="24"/>
              </w:rPr>
              <w:t xml:space="preserve"> </w:t>
            </w:r>
            <w:r w:rsidRPr="00173BFB" w:rsidR="0066441F">
              <w:rPr>
                <w:rFonts w:ascii="Verdana" w:hAnsi="Verdana" w:cs="Arial"/>
                <w:sz w:val="24"/>
                <w:szCs w:val="24"/>
              </w:rPr>
              <w:t xml:space="preserve">Director of </w:t>
            </w:r>
            <w:r w:rsidRPr="00173BFB" w:rsidR="00C12921">
              <w:rPr>
                <w:rFonts w:ascii="Verdana" w:hAnsi="Verdana" w:cs="Arial"/>
                <w:sz w:val="24"/>
                <w:szCs w:val="24"/>
              </w:rPr>
              <w:t>Allied Health Professions</w:t>
            </w:r>
            <w:r w:rsidRPr="00173BFB" w:rsidR="0066441F">
              <w:rPr>
                <w:rFonts w:ascii="Verdana" w:hAnsi="Verdana" w:cs="Arial"/>
                <w:sz w:val="24"/>
                <w:szCs w:val="24"/>
              </w:rPr>
              <w:t xml:space="preserve"> &amp; Health Science</w:t>
            </w:r>
          </w:p>
        </w:tc>
      </w:tr>
      <w:tr w:rsidRPr="00173BFB" w:rsidR="00E922C9" w:rsidTr="3367A7B7" w14:paraId="0BACEFB8" w14:textId="77777777">
        <w:tc>
          <w:tcPr>
            <w:tcW w:w="2263" w:type="dxa"/>
            <w:tcMar/>
          </w:tcPr>
          <w:p w:rsidRPr="00173BFB" w:rsidR="00E922C9" w:rsidP="00E922C9" w:rsidRDefault="00E922C9" w14:paraId="65E444AF" w14:textId="77777777">
            <w:pPr>
              <w:rPr>
                <w:rFonts w:ascii="Verdana" w:hAnsi="Verdana" w:cs="Arial"/>
                <w:b/>
                <w:sz w:val="24"/>
                <w:szCs w:val="24"/>
              </w:rPr>
            </w:pPr>
            <w:r w:rsidRPr="00173BFB">
              <w:rPr>
                <w:rFonts w:ascii="Verdana" w:hAnsi="Verdana" w:cs="Arial"/>
                <w:b/>
                <w:sz w:val="24"/>
                <w:szCs w:val="24"/>
              </w:rPr>
              <w:t>Presented by</w:t>
            </w:r>
          </w:p>
        </w:tc>
        <w:tc>
          <w:tcPr>
            <w:tcW w:w="6753" w:type="dxa"/>
            <w:gridSpan w:val="6"/>
            <w:tcMar/>
          </w:tcPr>
          <w:p w:rsidRPr="00C531A6" w:rsidR="00E922C9" w:rsidP="00C531A6" w:rsidRDefault="009D740F" w14:paraId="012BE2EB" w14:textId="4890CE87">
            <w:pPr>
              <w:pStyle w:val="NormalWeb"/>
              <w:spacing w:before="0" w:beforeAutospacing="0" w:after="0" w:afterAutospacing="0"/>
              <w:rPr>
                <w:rFonts w:ascii="Verdana" w:hAnsi="Verdana" w:cs="Arial" w:eastAsiaTheme="minorHAnsi"/>
                <w:lang w:eastAsia="en-US"/>
                <w14:ligatures w14:val="standardContextual"/>
              </w:rPr>
            </w:pPr>
            <w:r>
              <w:rPr>
                <w:rFonts w:ascii="Verdana" w:hAnsi="Verdana" w:cs="Arial" w:eastAsiaTheme="minorHAnsi"/>
                <w:lang w:eastAsia="en-US"/>
                <w14:ligatures w14:val="standardContextual"/>
              </w:rPr>
              <w:t>Alexandra Simmonds</w:t>
            </w:r>
            <w:r w:rsidR="000E15CB">
              <w:rPr>
                <w:rFonts w:ascii="Verdana" w:hAnsi="Verdana" w:cs="Arial" w:eastAsiaTheme="minorHAnsi"/>
                <w:lang w:eastAsia="en-US"/>
                <w14:ligatures w14:val="standardContextual"/>
              </w:rPr>
              <w:t xml:space="preserve">, </w:t>
            </w:r>
            <w:r>
              <w:rPr>
                <w:rFonts w:ascii="Verdana" w:hAnsi="Verdana" w:cs="Arial" w:eastAsiaTheme="minorHAnsi"/>
                <w:lang w:eastAsia="en-US"/>
                <w14:ligatures w14:val="standardContextual"/>
              </w:rPr>
              <w:t>Radiology Services Manager</w:t>
            </w:r>
          </w:p>
        </w:tc>
      </w:tr>
      <w:tr w:rsidRPr="00173BFB" w:rsidR="00E922C9" w:rsidTr="3367A7B7" w14:paraId="46DBBECF" w14:textId="77777777">
        <w:tc>
          <w:tcPr>
            <w:tcW w:w="2263" w:type="dxa"/>
            <w:tcMar/>
          </w:tcPr>
          <w:p w:rsidRPr="00173BFB" w:rsidR="00E922C9" w:rsidP="00E922C9" w:rsidRDefault="00E922C9" w14:paraId="04752EFB" w14:textId="77777777">
            <w:pPr>
              <w:rPr>
                <w:rFonts w:ascii="Verdana" w:hAnsi="Verdana" w:cs="Arial"/>
                <w:b/>
                <w:sz w:val="24"/>
                <w:szCs w:val="24"/>
              </w:rPr>
            </w:pPr>
            <w:r w:rsidRPr="00173BFB">
              <w:rPr>
                <w:rFonts w:ascii="Verdana" w:hAnsi="Verdana" w:cs="Arial"/>
                <w:b/>
                <w:sz w:val="24"/>
                <w:szCs w:val="24"/>
              </w:rPr>
              <w:t xml:space="preserve">Freedom of Information </w:t>
            </w:r>
          </w:p>
        </w:tc>
        <w:tc>
          <w:tcPr>
            <w:tcW w:w="6753" w:type="dxa"/>
            <w:gridSpan w:val="6"/>
            <w:tcMar/>
          </w:tcPr>
          <w:p w:rsidRPr="00173BFB" w:rsidR="00E922C9" w:rsidP="00E922C9" w:rsidRDefault="00E922C9" w14:paraId="1E97F697" w14:textId="77777777">
            <w:pPr>
              <w:rPr>
                <w:rFonts w:ascii="Verdana" w:hAnsi="Verdana" w:cs="Arial"/>
                <w:sz w:val="24"/>
                <w:szCs w:val="24"/>
              </w:rPr>
            </w:pPr>
            <w:r w:rsidRPr="00173BFB">
              <w:rPr>
                <w:rFonts w:ascii="Verdana" w:hAnsi="Verdana" w:cs="Arial"/>
                <w:sz w:val="24"/>
                <w:szCs w:val="24"/>
              </w:rPr>
              <w:t xml:space="preserve">Open  </w:t>
            </w:r>
          </w:p>
        </w:tc>
      </w:tr>
      <w:tr w:rsidRPr="00173BFB" w:rsidR="00E922C9" w:rsidTr="3367A7B7" w14:paraId="525060FA" w14:textId="77777777">
        <w:tc>
          <w:tcPr>
            <w:tcW w:w="2263" w:type="dxa"/>
            <w:tcMar/>
          </w:tcPr>
          <w:p w:rsidRPr="00173BFB" w:rsidR="00E922C9" w:rsidP="00E922C9" w:rsidRDefault="00E922C9" w14:paraId="7733D304" w14:textId="77777777">
            <w:pPr>
              <w:rPr>
                <w:rFonts w:ascii="Verdana" w:hAnsi="Verdana" w:cs="Arial"/>
                <w:b/>
                <w:sz w:val="24"/>
                <w:szCs w:val="24"/>
              </w:rPr>
            </w:pPr>
            <w:r w:rsidRPr="00173BFB">
              <w:rPr>
                <w:rFonts w:ascii="Verdana" w:hAnsi="Verdana" w:cs="Arial"/>
                <w:b/>
                <w:sz w:val="24"/>
                <w:szCs w:val="24"/>
              </w:rPr>
              <w:t>Purpose of the Report</w:t>
            </w:r>
          </w:p>
        </w:tc>
        <w:tc>
          <w:tcPr>
            <w:tcW w:w="6753" w:type="dxa"/>
            <w:gridSpan w:val="6"/>
            <w:tcMar/>
          </w:tcPr>
          <w:p w:rsidRPr="00173BFB" w:rsidR="00E922C9" w:rsidP="00277C04" w:rsidRDefault="00E922C9" w14:paraId="38FCB8F5" w14:textId="0752F1F1">
            <w:pPr>
              <w:ind w:right="96"/>
              <w:rPr>
                <w:rFonts w:ascii="Verdana" w:hAnsi="Verdana" w:cs="Arial"/>
                <w:sz w:val="24"/>
                <w:szCs w:val="24"/>
              </w:rPr>
            </w:pPr>
            <w:r w:rsidRPr="3367A7B7" w:rsidR="00E922C9">
              <w:rPr>
                <w:rFonts w:ascii="Verdana" w:hAnsi="Verdana" w:cs="Arial"/>
                <w:sz w:val="24"/>
                <w:szCs w:val="24"/>
              </w:rPr>
              <w:t xml:space="preserve">The report informs the Committee on current, relevant key workforce issues relating to </w:t>
            </w:r>
            <w:r w:rsidRPr="3367A7B7" w:rsidR="00C564E8">
              <w:rPr>
                <w:rFonts w:ascii="Verdana" w:hAnsi="Verdana" w:cs="Arial"/>
                <w:sz w:val="24"/>
                <w:szCs w:val="24"/>
              </w:rPr>
              <w:t xml:space="preserve">Allied Health Professions </w:t>
            </w:r>
            <w:r w:rsidRPr="3367A7B7" w:rsidR="006417F3">
              <w:rPr>
                <w:rFonts w:ascii="Verdana" w:hAnsi="Verdana" w:cs="Arial"/>
                <w:sz w:val="24"/>
                <w:szCs w:val="24"/>
              </w:rPr>
              <w:t xml:space="preserve">(AHP) </w:t>
            </w:r>
            <w:r w:rsidRPr="3367A7B7" w:rsidR="00E922C9">
              <w:rPr>
                <w:rFonts w:ascii="Verdana" w:hAnsi="Verdana" w:cs="Arial"/>
                <w:sz w:val="24"/>
                <w:szCs w:val="24"/>
              </w:rPr>
              <w:t>and Health Science</w:t>
            </w:r>
            <w:r w:rsidRPr="3367A7B7" w:rsidR="3FD5ABBD">
              <w:rPr>
                <w:rFonts w:ascii="Verdana" w:hAnsi="Verdana" w:cs="Arial"/>
                <w:sz w:val="24"/>
                <w:szCs w:val="24"/>
              </w:rPr>
              <w:t xml:space="preserve"> (HS)</w:t>
            </w:r>
            <w:r w:rsidRPr="3367A7B7" w:rsidR="00E922C9">
              <w:rPr>
                <w:rFonts w:ascii="Verdana" w:hAnsi="Verdana" w:cs="Arial"/>
                <w:sz w:val="24"/>
                <w:szCs w:val="24"/>
              </w:rPr>
              <w:t xml:space="preserve"> </w:t>
            </w:r>
            <w:r w:rsidRPr="3367A7B7" w:rsidR="00C564E8">
              <w:rPr>
                <w:rFonts w:ascii="Verdana" w:hAnsi="Verdana" w:cs="Arial"/>
                <w:sz w:val="24"/>
                <w:szCs w:val="24"/>
              </w:rPr>
              <w:t>services.</w:t>
            </w:r>
          </w:p>
        </w:tc>
      </w:tr>
      <w:tr w:rsidRPr="00173BFB" w:rsidR="00E922C9" w:rsidTr="3367A7B7" w14:paraId="1B425568" w14:textId="77777777">
        <w:tc>
          <w:tcPr>
            <w:tcW w:w="2263" w:type="dxa"/>
            <w:tcMar/>
          </w:tcPr>
          <w:p w:rsidRPr="00173BFB" w:rsidR="00E922C9" w:rsidP="00E922C9" w:rsidRDefault="00E922C9" w14:paraId="70A525B8" w14:textId="77777777">
            <w:pPr>
              <w:rPr>
                <w:rFonts w:ascii="Verdana" w:hAnsi="Verdana" w:cs="Arial"/>
                <w:b/>
                <w:sz w:val="24"/>
                <w:szCs w:val="24"/>
              </w:rPr>
            </w:pPr>
            <w:r w:rsidRPr="00173BFB">
              <w:rPr>
                <w:rFonts w:ascii="Verdana" w:hAnsi="Verdana" w:cs="Arial"/>
                <w:b/>
                <w:sz w:val="24"/>
                <w:szCs w:val="24"/>
              </w:rPr>
              <w:t>Key Issues</w:t>
            </w:r>
          </w:p>
          <w:p w:rsidRPr="00173BFB" w:rsidR="00E922C9" w:rsidP="00E922C9" w:rsidRDefault="00E922C9" w14:paraId="0AA4E7F4" w14:textId="77777777">
            <w:pPr>
              <w:rPr>
                <w:rFonts w:ascii="Verdana" w:hAnsi="Verdana" w:cs="Arial"/>
                <w:b/>
                <w:sz w:val="24"/>
                <w:szCs w:val="24"/>
              </w:rPr>
            </w:pPr>
          </w:p>
          <w:p w:rsidRPr="00173BFB" w:rsidR="00E922C9" w:rsidP="00E922C9" w:rsidRDefault="00E922C9" w14:paraId="73632287" w14:textId="77777777">
            <w:pPr>
              <w:rPr>
                <w:rFonts w:ascii="Verdana" w:hAnsi="Verdana" w:cs="Arial"/>
                <w:b/>
                <w:sz w:val="24"/>
                <w:szCs w:val="24"/>
              </w:rPr>
            </w:pPr>
          </w:p>
        </w:tc>
        <w:tc>
          <w:tcPr>
            <w:tcW w:w="6753" w:type="dxa"/>
            <w:gridSpan w:val="6"/>
            <w:tcMar/>
          </w:tcPr>
          <w:p w:rsidRPr="0053221D" w:rsidR="00E922C9" w:rsidP="00E922C9" w:rsidRDefault="00E922C9" w14:paraId="66AB372C" w14:textId="14C4CCC5">
            <w:pPr>
              <w:ind w:right="96"/>
              <w:rPr>
                <w:rFonts w:ascii="Verdana" w:hAnsi="Verdana" w:cs="Arial"/>
                <w:b/>
                <w:sz w:val="24"/>
                <w:szCs w:val="24"/>
              </w:rPr>
            </w:pPr>
            <w:r w:rsidRPr="0053221D">
              <w:rPr>
                <w:rFonts w:ascii="Verdana" w:hAnsi="Verdana" w:cs="Arial"/>
                <w:b/>
                <w:sz w:val="24"/>
                <w:szCs w:val="24"/>
              </w:rPr>
              <w:t>Education and Workforce Development</w:t>
            </w:r>
          </w:p>
          <w:p w:rsidR="001F5DB5" w:rsidP="001F5DB5" w:rsidRDefault="001F5DB5" w14:paraId="54F80E98" w14:textId="77777777">
            <w:pPr>
              <w:pStyle w:val="ListParagraph"/>
              <w:numPr>
                <w:ilvl w:val="0"/>
                <w:numId w:val="38"/>
              </w:numPr>
              <w:autoSpaceDE w:val="0"/>
              <w:autoSpaceDN w:val="0"/>
              <w:adjustRightInd w:val="0"/>
              <w:rPr>
                <w:rFonts w:ascii="Verdana" w:hAnsi="Verdana" w:cs="Verdana"/>
                <w:sz w:val="24"/>
                <w:szCs w:val="24"/>
              </w:rPr>
            </w:pPr>
            <w:r w:rsidRPr="001F5DB5">
              <w:rPr>
                <w:rFonts w:ascii="Verdana" w:hAnsi="Verdana" w:cs="Verdana"/>
                <w:sz w:val="24"/>
                <w:szCs w:val="24"/>
              </w:rPr>
              <w:t>Ongoing focus via AHP, HS &amp; Pharmacy</w:t>
            </w:r>
            <w:r>
              <w:rPr>
                <w:rFonts w:ascii="Verdana" w:hAnsi="Verdana" w:cs="Verdana"/>
                <w:sz w:val="24"/>
                <w:szCs w:val="24"/>
              </w:rPr>
              <w:t xml:space="preserve"> </w:t>
            </w:r>
            <w:r w:rsidRPr="001F5DB5">
              <w:rPr>
                <w:rFonts w:ascii="Verdana" w:hAnsi="Verdana" w:cs="Verdana"/>
                <w:sz w:val="24"/>
                <w:szCs w:val="24"/>
              </w:rPr>
              <w:t>Professional Workforce Board to support</w:t>
            </w:r>
            <w:r>
              <w:rPr>
                <w:rFonts w:ascii="Verdana" w:hAnsi="Verdana" w:cs="Verdana"/>
                <w:sz w:val="24"/>
                <w:szCs w:val="24"/>
              </w:rPr>
              <w:t xml:space="preserve"> </w:t>
            </w:r>
            <w:r w:rsidRPr="001F5DB5">
              <w:rPr>
                <w:rFonts w:ascii="Verdana" w:hAnsi="Verdana" w:cs="Verdana"/>
                <w:sz w:val="24"/>
                <w:szCs w:val="24"/>
              </w:rPr>
              <w:t>financial recovery of the health board.</w:t>
            </w:r>
          </w:p>
          <w:p w:rsidR="001F5DB5" w:rsidP="001F5DB5" w:rsidRDefault="001F5DB5" w14:paraId="4C6EDB0A" w14:textId="772311C7">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Culture &amp; Leadership Learning event aimed at increasing understanding of the impact of working cultures on professional practice.</w:t>
            </w:r>
          </w:p>
          <w:p w:rsidR="00FA736A" w:rsidP="001F5DB5" w:rsidRDefault="00FA736A" w14:paraId="07C910DD" w14:textId="75BB6BAB">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Ongoing support for the part-time Occupational Therapy and Physiotherapy programme.</w:t>
            </w:r>
          </w:p>
          <w:p w:rsidR="00FA736A" w:rsidP="001F5DB5" w:rsidRDefault="00FA736A" w14:paraId="2DA7657C" w14:textId="493A15D0">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Engagement in the HEIW Workforce Transformation Roadshow</w:t>
            </w:r>
            <w:r w:rsidR="003D5FF0">
              <w:rPr>
                <w:rFonts w:ascii="Verdana" w:hAnsi="Verdana" w:cs="Verdana"/>
                <w:sz w:val="24"/>
                <w:szCs w:val="24"/>
              </w:rPr>
              <w:t>.</w:t>
            </w:r>
          </w:p>
          <w:p w:rsidR="003D5FF0" w:rsidP="001F5DB5" w:rsidRDefault="004C0E2A" w14:paraId="72AFABDD" w14:textId="7D7DC6D4">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Strengthening</w:t>
            </w:r>
            <w:r w:rsidR="003D5FF0">
              <w:rPr>
                <w:rFonts w:ascii="Verdana" w:hAnsi="Verdana" w:cs="Verdana"/>
                <w:sz w:val="24"/>
                <w:szCs w:val="24"/>
              </w:rPr>
              <w:t xml:space="preserve"> partnership links with Swansea University.</w:t>
            </w:r>
          </w:p>
          <w:p w:rsidR="00384DBD" w:rsidP="001F5DB5" w:rsidRDefault="00384DBD" w14:paraId="43923069" w14:textId="572B3053">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Collaborative event to support Research &amp; Innovation Regionally across SW Wales.</w:t>
            </w:r>
          </w:p>
          <w:p w:rsidRPr="00427C16" w:rsidR="00E922C9" w:rsidP="00427C16" w:rsidRDefault="00E922C9" w14:paraId="566C7E9E" w14:textId="5F729BC8">
            <w:pPr>
              <w:rPr>
                <w:rFonts w:ascii="Verdana" w:hAnsi="Verdana"/>
                <w:sz w:val="24"/>
                <w:szCs w:val="24"/>
              </w:rPr>
            </w:pPr>
          </w:p>
        </w:tc>
      </w:tr>
      <w:tr w:rsidRPr="00173BFB" w:rsidR="00E922C9" w:rsidTr="3367A7B7" w14:paraId="68AF473B" w14:textId="77777777">
        <w:trPr>
          <w:trHeight w:val="97"/>
        </w:trPr>
        <w:tc>
          <w:tcPr>
            <w:tcW w:w="2263" w:type="dxa"/>
            <w:vMerge w:val="restart"/>
            <w:tcMar/>
          </w:tcPr>
          <w:p w:rsidRPr="00173BFB" w:rsidR="00E922C9" w:rsidP="00E922C9" w:rsidRDefault="00E922C9" w14:paraId="5AD340BC" w14:textId="77777777">
            <w:pPr>
              <w:rPr>
                <w:rFonts w:ascii="Verdana" w:hAnsi="Verdana" w:cs="Arial"/>
                <w:b/>
                <w:sz w:val="24"/>
                <w:szCs w:val="24"/>
              </w:rPr>
            </w:pPr>
            <w:r w:rsidRPr="00173BFB">
              <w:rPr>
                <w:rFonts w:ascii="Verdana" w:hAnsi="Verdana" w:cs="Arial"/>
                <w:b/>
                <w:sz w:val="24"/>
                <w:szCs w:val="24"/>
              </w:rPr>
              <w:t xml:space="preserve">Specific Action Required </w:t>
            </w:r>
          </w:p>
          <w:p w:rsidRPr="00173BFB" w:rsidR="00E922C9" w:rsidP="00E922C9" w:rsidRDefault="00E922C9" w14:paraId="756750D9" w14:textId="77777777">
            <w:pPr>
              <w:rPr>
                <w:rFonts w:ascii="Verdana" w:hAnsi="Verdana" w:cs="Arial"/>
                <w:b/>
                <w:i/>
                <w:sz w:val="24"/>
                <w:szCs w:val="24"/>
              </w:rPr>
            </w:pPr>
            <w:r w:rsidRPr="00173BFB">
              <w:rPr>
                <w:rFonts w:ascii="Verdana" w:hAnsi="Verdana" w:cs="Arial"/>
                <w:b/>
                <w:i/>
                <w:sz w:val="24"/>
                <w:szCs w:val="24"/>
              </w:rPr>
              <w:t>(please choose one only)</w:t>
            </w:r>
          </w:p>
        </w:tc>
        <w:tc>
          <w:tcPr>
            <w:tcW w:w="1853" w:type="dxa"/>
            <w:shd w:val="clear" w:color="auto" w:fill="D5DCE4" w:themeFill="text2" w:themeFillTint="33"/>
            <w:tcMar/>
          </w:tcPr>
          <w:p w:rsidRPr="00173BFB" w:rsidR="00E922C9" w:rsidP="00E922C9" w:rsidRDefault="00E922C9" w14:paraId="17958BE5" w14:textId="77777777">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Mar/>
          </w:tcPr>
          <w:p w:rsidRPr="00173BFB" w:rsidR="00E922C9" w:rsidP="00E922C9" w:rsidRDefault="00E922C9" w14:paraId="5F249BCB" w14:textId="77777777">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Mar/>
          </w:tcPr>
          <w:p w:rsidRPr="00173BFB" w:rsidR="00E922C9" w:rsidP="00E922C9" w:rsidRDefault="00E922C9" w14:paraId="1A799F27" w14:textId="77777777">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Mar/>
          </w:tcPr>
          <w:p w:rsidRPr="00173BFB" w:rsidR="00E922C9" w:rsidP="00E922C9" w:rsidRDefault="00E922C9" w14:paraId="46DB5DEE" w14:textId="77777777">
            <w:pPr>
              <w:rPr>
                <w:rFonts w:ascii="Verdana" w:hAnsi="Verdana" w:cs="Arial"/>
                <w:b/>
                <w:sz w:val="24"/>
                <w:szCs w:val="24"/>
              </w:rPr>
            </w:pPr>
            <w:r w:rsidRPr="00173BFB">
              <w:rPr>
                <w:rFonts w:ascii="Verdana" w:hAnsi="Verdana" w:cs="Arial"/>
                <w:b/>
                <w:sz w:val="24"/>
                <w:szCs w:val="24"/>
              </w:rPr>
              <w:t>Approval</w:t>
            </w:r>
          </w:p>
        </w:tc>
      </w:tr>
      <w:tr w:rsidRPr="00173BFB" w:rsidR="00E922C9" w:rsidTr="3367A7B7" w14:paraId="67305841" w14:textId="77777777">
        <w:trPr>
          <w:trHeight w:val="96"/>
        </w:trPr>
        <w:tc>
          <w:tcPr>
            <w:tcW w:w="2263" w:type="dxa"/>
            <w:vMerge/>
            <w:tcMar/>
          </w:tcPr>
          <w:p w:rsidRPr="00173BFB" w:rsidR="00E922C9" w:rsidP="00E922C9" w:rsidRDefault="00E922C9" w14:paraId="274C7F1F"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853" w:type="dxa"/>
                <w:tcMar/>
              </w:tcPr>
              <w:p w:rsidRPr="00173BFB" w:rsidR="00E922C9" w:rsidP="00E922C9" w:rsidRDefault="00E922C9" w14:paraId="3CB59630"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73BFB" w:rsidR="00E922C9" w:rsidP="00E922C9" w:rsidRDefault="00E922C9" w14:paraId="1D4F85A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173BFB" w:rsidR="00E922C9" w:rsidP="00E922C9" w:rsidRDefault="00E922C9" w14:paraId="0EC840AD"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73BFB" w:rsidR="00E922C9" w:rsidP="00E922C9" w:rsidRDefault="00E922C9" w14:paraId="3365E5D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tr>
      <w:tr w:rsidRPr="00173BFB" w:rsidR="00E922C9" w:rsidTr="3367A7B7" w14:paraId="4B184DAA" w14:textId="77777777">
        <w:tc>
          <w:tcPr>
            <w:tcW w:w="2263" w:type="dxa"/>
            <w:tcMar/>
          </w:tcPr>
          <w:p w:rsidRPr="00173BFB" w:rsidR="00E922C9" w:rsidP="00E922C9" w:rsidRDefault="00E922C9" w14:paraId="2AE3A43A" w14:textId="051E1561">
            <w:pPr>
              <w:rPr>
                <w:rFonts w:ascii="Verdana" w:hAnsi="Verdana" w:cs="Arial"/>
                <w:b/>
                <w:sz w:val="24"/>
                <w:szCs w:val="24"/>
              </w:rPr>
            </w:pPr>
            <w:r w:rsidRPr="00173BFB">
              <w:rPr>
                <w:rFonts w:ascii="Verdana" w:hAnsi="Verdana" w:cs="Arial"/>
                <w:b/>
                <w:sz w:val="24"/>
                <w:szCs w:val="24"/>
              </w:rPr>
              <w:t>Recommendations</w:t>
            </w:r>
          </w:p>
        </w:tc>
        <w:tc>
          <w:tcPr>
            <w:tcW w:w="6753" w:type="dxa"/>
            <w:gridSpan w:val="6"/>
            <w:tcMar/>
          </w:tcPr>
          <w:p w:rsidRPr="00173BFB" w:rsidR="00E922C9" w:rsidP="00E922C9" w:rsidRDefault="00E922C9" w14:paraId="7A2018C3" w14:textId="77777777">
            <w:pPr>
              <w:ind w:right="96"/>
              <w:rPr>
                <w:rFonts w:ascii="Verdana" w:hAnsi="Verdana" w:cs="Arial"/>
                <w:sz w:val="24"/>
                <w:szCs w:val="24"/>
              </w:rPr>
            </w:pPr>
            <w:r w:rsidRPr="00173BFB">
              <w:rPr>
                <w:rFonts w:ascii="Verdana" w:hAnsi="Verdana" w:cs="Arial"/>
                <w:sz w:val="24"/>
                <w:szCs w:val="24"/>
              </w:rPr>
              <w:t>Members are asked to:</w:t>
            </w:r>
          </w:p>
          <w:p w:rsidRPr="00173BFB" w:rsidR="00E922C9" w:rsidP="00E922C9" w:rsidRDefault="00E922C9" w14:paraId="288D2D87" w14:textId="7BBB4919">
            <w:pPr>
              <w:pStyle w:val="ListParagraph"/>
              <w:numPr>
                <w:ilvl w:val="0"/>
                <w:numId w:val="3"/>
              </w:numPr>
              <w:ind w:right="96"/>
              <w:rPr>
                <w:rFonts w:ascii="Verdana" w:hAnsi="Verdana" w:cs="Arial"/>
                <w:sz w:val="24"/>
                <w:szCs w:val="24"/>
              </w:rPr>
            </w:pPr>
            <w:r w:rsidRPr="3367A7B7" w:rsidR="00E922C9">
              <w:rPr>
                <w:rFonts w:ascii="Verdana" w:hAnsi="Verdana" w:cs="Arial"/>
                <w:b w:val="1"/>
                <w:bCs w:val="1"/>
                <w:sz w:val="24"/>
                <w:szCs w:val="24"/>
              </w:rPr>
              <w:t>R</w:t>
            </w:r>
            <w:r w:rsidRPr="3367A7B7" w:rsidR="39F76E0A">
              <w:rPr>
                <w:rFonts w:ascii="Verdana" w:hAnsi="Verdana" w:cs="Arial"/>
                <w:b w:val="1"/>
                <w:bCs w:val="1"/>
                <w:sz w:val="24"/>
                <w:szCs w:val="24"/>
              </w:rPr>
              <w:t>EC</w:t>
            </w:r>
            <w:r w:rsidRPr="3367A7B7" w:rsidR="51369711">
              <w:rPr>
                <w:rFonts w:ascii="Verdana" w:hAnsi="Verdana" w:cs="Arial"/>
                <w:b w:val="1"/>
                <w:bCs w:val="1"/>
                <w:sz w:val="24"/>
                <w:szCs w:val="24"/>
              </w:rPr>
              <w:t>EI</w:t>
            </w:r>
            <w:r w:rsidRPr="3367A7B7" w:rsidR="39F76E0A">
              <w:rPr>
                <w:rFonts w:ascii="Verdana" w:hAnsi="Verdana" w:cs="Arial"/>
                <w:b w:val="1"/>
                <w:bCs w:val="1"/>
                <w:sz w:val="24"/>
                <w:szCs w:val="24"/>
              </w:rPr>
              <w:t>VE</w:t>
            </w:r>
            <w:r w:rsidRPr="3367A7B7" w:rsidR="00E922C9">
              <w:rPr>
                <w:rFonts w:ascii="Verdana" w:hAnsi="Verdana" w:cs="Arial"/>
                <w:sz w:val="24"/>
                <w:szCs w:val="24"/>
              </w:rPr>
              <w:t xml:space="preserve"> the information in the report.</w:t>
            </w:r>
          </w:p>
        </w:tc>
      </w:tr>
    </w:tbl>
    <w:p w:rsidRPr="00173BFB" w:rsidR="00653AEC" w:rsidP="0034000E" w:rsidRDefault="0020539A" w14:paraId="007AD057" w14:textId="156434BF">
      <w:pPr>
        <w:jc w:val="center"/>
        <w:rPr>
          <w:rFonts w:ascii="Verdana" w:hAnsi="Verdana" w:cs="Arial"/>
          <w:b/>
          <w:sz w:val="24"/>
          <w:szCs w:val="24"/>
        </w:rPr>
      </w:pPr>
      <w:r w:rsidRPr="00EE2709">
        <w:br w:type="page"/>
      </w:r>
      <w:r w:rsidRPr="00173BFB" w:rsidR="00173BFB">
        <w:rPr>
          <w:rFonts w:ascii="Verdana" w:hAnsi="Verdana" w:cs="Arial"/>
          <w:b/>
          <w:sz w:val="24"/>
          <w:szCs w:val="24"/>
        </w:rPr>
        <w:t>Allied Health Professions</w:t>
      </w:r>
      <w:r w:rsidRPr="00173BFB" w:rsidR="00E62B76">
        <w:rPr>
          <w:rFonts w:ascii="Verdana" w:hAnsi="Verdana" w:cs="Arial"/>
          <w:b/>
          <w:sz w:val="24"/>
          <w:szCs w:val="24"/>
        </w:rPr>
        <w:t xml:space="preserve"> </w:t>
      </w:r>
      <w:r w:rsidR="00173BFB">
        <w:rPr>
          <w:rFonts w:ascii="Verdana" w:hAnsi="Verdana" w:cs="Arial"/>
          <w:b/>
          <w:sz w:val="24"/>
          <w:szCs w:val="24"/>
        </w:rPr>
        <w:t>and</w:t>
      </w:r>
      <w:r w:rsidRPr="00173BFB" w:rsidR="00173BFB">
        <w:rPr>
          <w:rFonts w:ascii="Verdana" w:hAnsi="Verdana" w:cs="Arial"/>
          <w:b/>
          <w:sz w:val="24"/>
          <w:szCs w:val="24"/>
        </w:rPr>
        <w:t xml:space="preserve"> </w:t>
      </w:r>
      <w:r w:rsidRPr="00173BFB" w:rsidR="00E62B76">
        <w:rPr>
          <w:rFonts w:ascii="Verdana" w:hAnsi="Verdana" w:cs="Arial"/>
          <w:b/>
          <w:sz w:val="24"/>
          <w:szCs w:val="24"/>
        </w:rPr>
        <w:t xml:space="preserve">Health Science </w:t>
      </w:r>
      <w:r w:rsidR="00173BFB">
        <w:rPr>
          <w:rFonts w:ascii="Verdana" w:hAnsi="Verdana" w:cs="Arial"/>
          <w:b/>
          <w:sz w:val="24"/>
          <w:szCs w:val="24"/>
        </w:rPr>
        <w:br/>
      </w:r>
      <w:r w:rsidRPr="00173BFB" w:rsidR="00E62B76">
        <w:rPr>
          <w:rFonts w:ascii="Verdana" w:hAnsi="Verdana" w:cs="Arial"/>
          <w:b/>
          <w:sz w:val="24"/>
          <w:szCs w:val="24"/>
        </w:rPr>
        <w:t>Workforce &amp; OD Key Issues Report</w:t>
      </w:r>
    </w:p>
    <w:p w:rsidRPr="00173BFB" w:rsidR="00653AEC" w:rsidP="00653AEC" w:rsidRDefault="00653AEC" w14:paraId="029739E7" w14:textId="77777777">
      <w:pPr>
        <w:jc w:val="center"/>
        <w:rPr>
          <w:rFonts w:ascii="Verdana" w:hAnsi="Verdana" w:cs="Arial"/>
          <w:b/>
          <w:sz w:val="24"/>
          <w:szCs w:val="24"/>
        </w:rPr>
      </w:pPr>
    </w:p>
    <w:p w:rsidRPr="00173BFB" w:rsidR="00034A05" w:rsidP="00034A05" w:rsidRDefault="00653AEC" w14:paraId="3D546458" w14:textId="342A667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rsidRPr="00173BFB" w:rsidR="00653AEC" w:rsidP="00493B7A" w:rsidRDefault="009B6C18" w14:paraId="37C9BADA" w14:textId="668759A6">
      <w:pPr>
        <w:ind w:left="360"/>
        <w:rPr>
          <w:rFonts w:ascii="Verdana" w:hAnsi="Verdana" w:cs="Arial"/>
          <w:b/>
          <w:sz w:val="24"/>
          <w:szCs w:val="24"/>
        </w:rPr>
      </w:pPr>
      <w:r w:rsidRPr="00173BFB">
        <w:rPr>
          <w:rFonts w:ascii="Verdana" w:hAnsi="Verdana" w:cs="Arial"/>
          <w:iCs/>
          <w:sz w:val="24"/>
          <w:szCs w:val="24"/>
        </w:rPr>
        <w:t>The purpose</w:t>
      </w:r>
      <w:r w:rsidRPr="00173BFB" w:rsidR="00247B73">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Pr="00173BFB" w:rsidR="00247B73">
        <w:rPr>
          <w:rFonts w:ascii="Verdana" w:hAnsi="Verdana" w:cs="Arial"/>
          <w:iCs/>
          <w:sz w:val="24"/>
          <w:szCs w:val="24"/>
        </w:rPr>
        <w:t xml:space="preserve"> to </w:t>
      </w:r>
      <w:r w:rsidRPr="00173BFB" w:rsidR="00C12921">
        <w:rPr>
          <w:rFonts w:ascii="Verdana" w:hAnsi="Verdana" w:cs="Arial"/>
          <w:iCs/>
          <w:sz w:val="24"/>
          <w:szCs w:val="24"/>
        </w:rPr>
        <w:t>Allied Health Professions</w:t>
      </w:r>
      <w:r w:rsidRPr="00173BFB" w:rsidR="00247B73">
        <w:rPr>
          <w:rFonts w:ascii="Verdana" w:hAnsi="Verdana" w:cs="Arial"/>
          <w:iCs/>
          <w:sz w:val="24"/>
          <w:szCs w:val="24"/>
        </w:rPr>
        <w:t xml:space="preserve"> and Health Science </w:t>
      </w:r>
      <w:r w:rsidRPr="00173BFB" w:rsidR="00C12921">
        <w:rPr>
          <w:rFonts w:ascii="Verdana" w:hAnsi="Verdana" w:cs="Arial"/>
          <w:iCs/>
          <w:sz w:val="24"/>
          <w:szCs w:val="24"/>
        </w:rPr>
        <w:t>services</w:t>
      </w:r>
      <w:r w:rsidRPr="00173BFB" w:rsidR="00247B73">
        <w:rPr>
          <w:rFonts w:ascii="Verdana" w:hAnsi="Verdana" w:cs="Arial"/>
          <w:iCs/>
          <w:sz w:val="24"/>
          <w:szCs w:val="24"/>
        </w:rPr>
        <w:t xml:space="preserve"> and </w:t>
      </w:r>
      <w:r w:rsidRPr="00173BFB" w:rsidR="00F46641">
        <w:rPr>
          <w:rFonts w:ascii="Verdana" w:hAnsi="Verdana" w:cs="Arial"/>
          <w:iCs/>
          <w:sz w:val="24"/>
          <w:szCs w:val="24"/>
        </w:rPr>
        <w:t>any mitigation</w:t>
      </w:r>
      <w:r w:rsidRPr="00173BFB" w:rsidR="00870638">
        <w:rPr>
          <w:rFonts w:ascii="Verdana" w:hAnsi="Verdana" w:cs="Arial"/>
          <w:iCs/>
          <w:sz w:val="24"/>
          <w:szCs w:val="24"/>
        </w:rPr>
        <w:t xml:space="preserve"> undertaken</w:t>
      </w:r>
      <w:r w:rsidRPr="00173BFB" w:rsidR="00653AEC">
        <w:rPr>
          <w:rFonts w:ascii="Verdana" w:hAnsi="Verdana" w:cs="Arial"/>
          <w:iCs/>
          <w:sz w:val="24"/>
          <w:szCs w:val="24"/>
        </w:rPr>
        <w:t>.</w:t>
      </w:r>
      <w:r w:rsidRPr="00173BFB" w:rsidR="00A11269">
        <w:rPr>
          <w:rFonts w:ascii="Verdana" w:hAnsi="Verdana" w:cs="Arial"/>
          <w:iCs/>
          <w:sz w:val="24"/>
          <w:szCs w:val="24"/>
        </w:rPr>
        <w:br/>
      </w:r>
    </w:p>
    <w:p w:rsidRPr="00A25C6F" w:rsidR="00A123C4" w:rsidP="00976C39" w:rsidRDefault="005640C7" w14:paraId="46FD17BA" w14:textId="2BA03094">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Pr="00173BFB" w:rsidR="00A11269">
        <w:rPr>
          <w:rFonts w:ascii="Verdana" w:hAnsi="Verdana" w:cs="Arial"/>
          <w:b/>
          <w:sz w:val="24"/>
          <w:szCs w:val="24"/>
        </w:rPr>
        <w:t>KEY ISSUES</w:t>
      </w:r>
    </w:p>
    <w:p w:rsidRPr="00173BFB" w:rsidR="00117A1C" w:rsidP="00117A1C" w:rsidRDefault="00117A1C" w14:paraId="4A5E64BC" w14:textId="77777777">
      <w:pPr>
        <w:rPr>
          <w:rFonts w:ascii="Verdana" w:hAnsi="Verdana" w:cs="Arial"/>
          <w:b/>
          <w:sz w:val="24"/>
          <w:szCs w:val="24"/>
        </w:rPr>
      </w:pPr>
    </w:p>
    <w:p w:rsidR="006E6D26" w:rsidP="006E6D26" w:rsidRDefault="004B230A" w14:paraId="4C2BBE48" w14:textId="77777777">
      <w:pPr>
        <w:pStyle w:val="ListParagraph"/>
        <w:numPr>
          <w:ilvl w:val="1"/>
          <w:numId w:val="1"/>
        </w:numPr>
        <w:rPr>
          <w:rFonts w:ascii="Verdana" w:hAnsi="Verdana" w:cs="Arial"/>
          <w:b/>
          <w:sz w:val="24"/>
          <w:szCs w:val="24"/>
        </w:rPr>
      </w:pPr>
      <w:r w:rsidRPr="00173BFB">
        <w:rPr>
          <w:rFonts w:ascii="Verdana" w:hAnsi="Verdana" w:cs="Arial"/>
          <w:b/>
          <w:sz w:val="24"/>
          <w:szCs w:val="24"/>
        </w:rPr>
        <w:t>Education and Workforce Developmen</w:t>
      </w:r>
      <w:r w:rsidRPr="00173BFB" w:rsidR="00884CC9">
        <w:rPr>
          <w:rFonts w:ascii="Verdana" w:hAnsi="Verdana" w:cs="Arial"/>
          <w:b/>
          <w:sz w:val="24"/>
          <w:szCs w:val="24"/>
        </w:rPr>
        <w:t>t</w:t>
      </w:r>
    </w:p>
    <w:p w:rsidR="006E6D26" w:rsidP="006E6D26" w:rsidRDefault="006E6D26" w14:paraId="52F23247" w14:textId="77777777">
      <w:pPr>
        <w:pStyle w:val="ListParagraph"/>
        <w:ind w:left="405"/>
        <w:rPr>
          <w:rFonts w:ascii="Verdana" w:hAnsi="Verdana" w:cs="Arial"/>
          <w:b/>
          <w:sz w:val="24"/>
          <w:szCs w:val="24"/>
        </w:rPr>
      </w:pPr>
    </w:p>
    <w:p w:rsidRPr="00136A1A" w:rsidR="006E6D26" w:rsidP="5996E62B" w:rsidRDefault="001C3908" w14:paraId="46130C91" w14:textId="20720FCA">
      <w:pPr>
        <w:pStyle w:val="ListParagraph"/>
        <w:numPr>
          <w:ilvl w:val="2"/>
          <w:numId w:val="1"/>
        </w:numPr>
        <w:rPr>
          <w:rStyle w:val="normaltextrun"/>
          <w:rFonts w:ascii="Verdana" w:hAnsi="Verdana" w:cs="Arial"/>
          <w:b w:val="1"/>
          <w:bCs w:val="1"/>
          <w:sz w:val="24"/>
          <w:szCs w:val="24"/>
        </w:rPr>
      </w:pPr>
      <w:r w:rsidRPr="006E6D26" w:rsidR="001C3908">
        <w:rPr>
          <w:rFonts w:ascii="Verdana" w:hAnsi="Verdana" w:cs="Arial"/>
          <w:b w:val="1"/>
          <w:bCs w:val="1"/>
          <w:sz w:val="24"/>
          <w:szCs w:val="24"/>
        </w:rPr>
        <w:t>A</w:t>
      </w:r>
      <w:r w:rsidRPr="006E6D26" w:rsidR="006F3B99">
        <w:rPr>
          <w:rFonts w:ascii="Verdana" w:hAnsi="Verdana" w:cs="Arial"/>
          <w:b w:val="1"/>
          <w:bCs w:val="1"/>
          <w:sz w:val="24"/>
          <w:szCs w:val="24"/>
        </w:rPr>
        <w:t xml:space="preserve">llied </w:t>
      </w:r>
      <w:r w:rsidRPr="006E6D26" w:rsidR="001C3908">
        <w:rPr>
          <w:rFonts w:ascii="Verdana" w:hAnsi="Verdana" w:cs="Arial"/>
          <w:b w:val="1"/>
          <w:bCs w:val="1"/>
          <w:sz w:val="24"/>
          <w:szCs w:val="24"/>
        </w:rPr>
        <w:t>H</w:t>
      </w:r>
      <w:r w:rsidRPr="006E6D26" w:rsidR="006F3B99">
        <w:rPr>
          <w:rFonts w:ascii="Verdana" w:hAnsi="Verdana" w:cs="Arial"/>
          <w:b w:val="1"/>
          <w:bCs w:val="1"/>
          <w:sz w:val="24"/>
          <w:szCs w:val="24"/>
        </w:rPr>
        <w:t xml:space="preserve">ealth </w:t>
      </w:r>
      <w:r w:rsidRPr="006E6D26" w:rsidR="001C3908">
        <w:rPr>
          <w:rFonts w:ascii="Verdana" w:hAnsi="Verdana" w:cs="Arial"/>
          <w:b w:val="1"/>
          <w:bCs w:val="1"/>
          <w:sz w:val="24"/>
          <w:szCs w:val="24"/>
        </w:rPr>
        <w:t>P</w:t>
      </w:r>
      <w:r w:rsidRPr="006E6D26" w:rsidR="006F3B99">
        <w:rPr>
          <w:rFonts w:ascii="Verdana" w:hAnsi="Verdana" w:cs="Arial"/>
          <w:b w:val="1"/>
          <w:bCs w:val="1"/>
          <w:sz w:val="24"/>
          <w:szCs w:val="24"/>
        </w:rPr>
        <w:t>rofessions</w:t>
      </w:r>
      <w:r w:rsidRPr="006E6D26" w:rsidR="001C3908">
        <w:rPr>
          <w:rFonts w:ascii="Verdana" w:hAnsi="Verdana" w:cs="Arial"/>
          <w:b w:val="1"/>
          <w:bCs w:val="1"/>
          <w:sz w:val="24"/>
          <w:szCs w:val="24"/>
        </w:rPr>
        <w:t>, H</w:t>
      </w:r>
      <w:r w:rsidRPr="006E6D26" w:rsidR="006F3B99">
        <w:rPr>
          <w:rFonts w:ascii="Verdana" w:hAnsi="Verdana" w:cs="Arial"/>
          <w:b w:val="1"/>
          <w:bCs w:val="1"/>
          <w:sz w:val="24"/>
          <w:szCs w:val="24"/>
        </w:rPr>
        <w:t xml:space="preserve">ealth </w:t>
      </w:r>
      <w:r w:rsidRPr="006E6D26" w:rsidR="001C3908">
        <w:rPr>
          <w:rFonts w:ascii="Verdana" w:hAnsi="Verdana" w:cs="Arial"/>
          <w:b w:val="1"/>
          <w:bCs w:val="1"/>
          <w:sz w:val="24"/>
          <w:szCs w:val="24"/>
        </w:rPr>
        <w:t>S</w:t>
      </w:r>
      <w:r w:rsidRPr="006E6D26" w:rsidR="006F3B99">
        <w:rPr>
          <w:rFonts w:ascii="Verdana" w:hAnsi="Verdana" w:cs="Arial"/>
          <w:b w:val="1"/>
          <w:bCs w:val="1"/>
          <w:sz w:val="24"/>
          <w:szCs w:val="24"/>
        </w:rPr>
        <w:t>cience</w:t>
      </w:r>
      <w:r w:rsidRPr="006E6D26" w:rsidR="001C3908">
        <w:rPr>
          <w:rFonts w:ascii="Verdana" w:hAnsi="Verdana" w:cs="Arial"/>
          <w:b w:val="1"/>
          <w:bCs w:val="1"/>
          <w:sz w:val="24"/>
          <w:szCs w:val="24"/>
        </w:rPr>
        <w:t xml:space="preserve"> &amp; Pharmacy </w:t>
      </w:r>
      <w:r w:rsidR="00136A1A">
        <w:rPr>
          <w:rFonts w:ascii="Verdana" w:hAnsi="Verdana" w:cs="Arial"/>
          <w:b w:val="1"/>
          <w:bCs w:val="1"/>
          <w:sz w:val="24"/>
          <w:szCs w:val="24"/>
        </w:rPr>
        <w:t xml:space="preserve">Professional </w:t>
      </w:r>
      <w:r w:rsidRPr="006E6D26" w:rsidR="001C3908">
        <w:rPr>
          <w:rFonts w:ascii="Verdana" w:hAnsi="Verdana" w:cs="Arial"/>
          <w:b w:val="1"/>
          <w:bCs w:val="1"/>
          <w:sz w:val="24"/>
          <w:szCs w:val="24"/>
        </w:rPr>
        <w:t>Workforce Board</w:t>
      </w:r>
      <w:r w:rsidRPr="006E6D26" w:rsidR="002C7DA3">
        <w:rPr>
          <w:rFonts w:ascii="Verdana" w:hAnsi="Verdana" w:cs="Arial"/>
          <w:b/>
          <w:bCs/>
          <w:sz w:val="24"/>
          <w:szCs w:val="24"/>
        </w:rPr>
        <w:br/>
      </w:r>
      <w:r w:rsidRPr="003F00BD" w:rsidR="00365D22">
        <w:rPr>
          <w:rFonts w:ascii="Verdana" w:hAnsi="Verdana"/>
          <w:sz w:val="24"/>
          <w:szCs w:val="24"/>
        </w:rPr>
        <w:t xml:space="preserve">The Allied Health Professions, Health Science, and Pharmacy Workforce Board </w:t>
      </w:r>
      <w:r w:rsidRPr="003F00BD" w:rsidR="006E6D26">
        <w:rPr>
          <w:rFonts w:ascii="Verdana" w:hAnsi="Verdana" w:eastAsia="Times New Roman" w:cs="Segoe UI"/>
          <w:sz w:val="24"/>
          <w:szCs w:val="24"/>
          <w:lang w:eastAsia="en-GB"/>
        </w:rPr>
        <w:t xml:space="preserve">continues to meet to review current workforce pressures, recruitment constraints, finance updates, and operational challenges across </w:t>
      </w:r>
      <w:r w:rsidRPr="003F00BD" w:rsidR="387F5210">
        <w:rPr>
          <w:rFonts w:ascii="Verdana" w:hAnsi="Verdana" w:eastAsia="Times New Roman" w:cs="Segoe UI"/>
          <w:sz w:val="24"/>
          <w:szCs w:val="24"/>
          <w:lang w:eastAsia="en-GB"/>
        </w:rPr>
        <w:t xml:space="preserve">Allied Health Professions (</w:t>
      </w:r>
      <w:r w:rsidRPr="003F00BD" w:rsidR="006E6D26">
        <w:rPr>
          <w:rFonts w:ascii="Verdana" w:hAnsi="Verdana" w:eastAsia="Times New Roman" w:cs="Segoe UI"/>
          <w:sz w:val="24"/>
          <w:szCs w:val="24"/>
          <w:lang w:eastAsia="en-GB"/>
        </w:rPr>
        <w:t xml:space="preserve">AHP</w:t>
      </w:r>
      <w:r w:rsidRPr="003F00BD" w:rsidR="27FE6C52">
        <w:rPr>
          <w:rFonts w:ascii="Verdana" w:hAnsi="Verdana" w:eastAsia="Times New Roman" w:cs="Segoe UI"/>
          <w:sz w:val="24"/>
          <w:szCs w:val="24"/>
          <w:lang w:eastAsia="en-GB"/>
        </w:rPr>
        <w:t xml:space="preserve">)</w:t>
      </w:r>
      <w:r w:rsidRPr="003F00BD" w:rsidR="006E6D26">
        <w:rPr>
          <w:rFonts w:ascii="Verdana" w:hAnsi="Verdana" w:eastAsia="Times New Roman" w:cs="Segoe UI"/>
          <w:sz w:val="24"/>
          <w:szCs w:val="24"/>
          <w:lang w:eastAsia="en-GB"/>
        </w:rPr>
        <w:t xml:space="preserve">, Healthcare Science</w:t>
      </w:r>
      <w:r w:rsidRPr="003F00BD" w:rsidR="4EDC7C46">
        <w:rPr>
          <w:rFonts w:ascii="Verdana" w:hAnsi="Verdana" w:eastAsia="Times New Roman" w:cs="Segoe UI"/>
          <w:sz w:val="24"/>
          <w:szCs w:val="24"/>
          <w:lang w:eastAsia="en-GB"/>
        </w:rPr>
        <w:t xml:space="preserve"> (HCS)</w:t>
      </w:r>
      <w:r w:rsidRPr="003F00BD" w:rsidR="006E6D26">
        <w:rPr>
          <w:rFonts w:ascii="Verdana" w:hAnsi="Verdana" w:eastAsia="Times New Roman" w:cs="Segoe UI"/>
          <w:sz w:val="24"/>
          <w:szCs w:val="24"/>
          <w:lang w:eastAsia="en-GB"/>
        </w:rPr>
        <w:t xml:space="preserve">, and </w:t>
      </w:r>
      <w:r w:rsidRPr="003F00BD" w:rsidR="521DF158">
        <w:rPr>
          <w:rFonts w:ascii="Verdana" w:hAnsi="Verdana" w:eastAsia="Times New Roman" w:cs="Segoe UI"/>
          <w:sz w:val="24"/>
          <w:szCs w:val="24"/>
          <w:lang w:eastAsia="en-GB"/>
        </w:rPr>
        <w:t xml:space="preserve">Pharmacy Medicines Management (</w:t>
      </w:r>
      <w:r w:rsidRPr="003F00BD" w:rsidR="006E6D26">
        <w:rPr>
          <w:rFonts w:ascii="Verdana" w:hAnsi="Verdana" w:eastAsia="Times New Roman" w:cs="Segoe UI"/>
          <w:sz w:val="24"/>
          <w:szCs w:val="24"/>
          <w:lang w:eastAsia="en-GB"/>
        </w:rPr>
        <w:t xml:space="preserve">PMM</w:t>
      </w:r>
      <w:r w:rsidRPr="003F00BD" w:rsidR="1B6B3E38">
        <w:rPr>
          <w:rFonts w:ascii="Verdana" w:hAnsi="Verdana" w:eastAsia="Times New Roman" w:cs="Segoe UI"/>
          <w:sz w:val="24"/>
          <w:szCs w:val="24"/>
          <w:lang w:eastAsia="en-GB"/>
        </w:rPr>
        <w:t xml:space="preserve">)</w:t>
      </w:r>
      <w:r w:rsidRPr="003F00BD" w:rsidR="006E6D26">
        <w:rPr>
          <w:rFonts w:ascii="Verdana" w:hAnsi="Verdana" w:eastAsia="Times New Roman" w:cs="Segoe UI"/>
          <w:sz w:val="24"/>
          <w:szCs w:val="24"/>
          <w:lang w:eastAsia="en-GB"/>
        </w:rPr>
        <w:t xml:space="preserve"> </w:t>
      </w:r>
      <w:r w:rsidRPr="3367A7B7" w:rsidR="006E6D26">
        <w:rPr>
          <w:rFonts w:ascii="Verdana" w:hAnsi="Verdana" w:eastAsia="Times New Roman" w:cs="Segoe UI"/>
          <w:sz w:val="24"/>
          <w:szCs w:val="24"/>
          <w:bdr w:val="none" w:color="auto" w:sz="0" w:space="0" w:frame="1"/>
          <w:lang w:eastAsia="en-GB"/>
        </w:rPr>
        <w:t xml:space="preserve">services</w:t>
      </w:r>
      <w:r w:rsidRPr="3367A7B7" w:rsidR="006E6D26">
        <w:rPr>
          <w:rFonts w:ascii="Verdana" w:hAnsi="Verdana" w:eastAsia="Times New Roman" w:cs="Segoe UI"/>
          <w:sz w:val="24"/>
          <w:szCs w:val="24"/>
          <w:bdr w:val="none" w:color="auto" w:sz="0" w:space="0" w:frame="1"/>
          <w:lang w:eastAsia="en-GB"/>
        </w:rPr>
        <w:t xml:space="preserve">. </w:t>
      </w:r>
      <w:r w:rsidRPr="003F00BD" w:rsidR="003F00BD">
        <w:rPr>
          <w:rStyle w:val="normaltextrun"/>
          <w:rFonts w:ascii="Verdana" w:hAnsi="Verdana" w:cs="Arial"/>
          <w:color w:val="000000"/>
          <w:sz w:val="24"/>
          <w:szCs w:val="24"/>
          <w:bdr w:val="none" w:color="auto" w:sz="0" w:space="0" w:frame="1"/>
        </w:rPr>
        <w:t xml:space="preserve">Members were </w:t>
      </w:r>
      <w:r w:rsidRPr="003F00BD" w:rsidR="006E6D26">
        <w:rPr>
          <w:rStyle w:val="normaltextrun"/>
          <w:rFonts w:ascii="Verdana" w:hAnsi="Verdana" w:cs="Arial"/>
          <w:color w:val="000000"/>
          <w:sz w:val="24"/>
          <w:szCs w:val="24"/>
          <w:bdr w:val="none" w:color="auto" w:sz="0" w:space="0" w:frame="1"/>
        </w:rPr>
        <w:t xml:space="preserve">presented </w:t>
      </w:r>
      <w:r w:rsidR="00136A1A">
        <w:rPr>
          <w:rStyle w:val="normaltextrun"/>
          <w:rFonts w:ascii="Verdana" w:hAnsi="Verdana" w:cs="Arial"/>
          <w:color w:val="000000"/>
          <w:sz w:val="24"/>
          <w:szCs w:val="24"/>
          <w:bdr w:val="none" w:color="auto" w:sz="0" w:space="0" w:frame="1"/>
        </w:rPr>
        <w:br/>
      </w:r>
      <w:r w:rsidRPr="3367A7B7" w:rsidR="006E6D26">
        <w:rPr>
          <w:rStyle w:val="normaltextrun"/>
          <w:rFonts w:ascii="Verdana" w:hAnsi="Verdana" w:cs="Arial"/>
          <w:color w:val="000000" w:themeColor="text1" w:themeTint="FF" w:themeShade="FF"/>
          <w:sz w:val="24"/>
          <w:szCs w:val="24"/>
        </w:rPr>
        <w:t>an overview of a new workforce data analysis project, aimed at improving understanding of workforce availability, unavailability costs, and sickness trends, with plans to collaborate with professional leads for more granular data and narrative.</w:t>
      </w:r>
      <w:r>
        <w:br/>
      </w:r>
    </w:p>
    <w:p w:rsidRPr="001C09EC" w:rsidR="00136A1A" w:rsidP="5996E62B" w:rsidRDefault="00136A1A" w14:paraId="15D7AF8E" w14:textId="05C3B2A8">
      <w:pPr>
        <w:pStyle w:val="ListParagraph"/>
        <w:numPr>
          <w:ilvl w:val="2"/>
          <w:numId w:val="1"/>
        </w:numPr>
        <w:rPr>
          <w:rFonts w:ascii="Verdana" w:hAnsi="Verdana" w:cs="Arial"/>
          <w:b w:val="1"/>
          <w:bCs w:val="1"/>
          <w:sz w:val="24"/>
          <w:szCs w:val="24"/>
        </w:rPr>
      </w:pPr>
      <w:r w:rsidRPr="3367A7B7" w:rsidR="00136A1A">
        <w:rPr>
          <w:rFonts w:ascii="Verdana" w:hAnsi="Verdana"/>
          <w:b w:val="1"/>
          <w:bCs w:val="1"/>
          <w:sz w:val="24"/>
          <w:szCs w:val="24"/>
        </w:rPr>
        <w:t>Culture &amp; Leadership Learning Session</w:t>
      </w:r>
      <w:r w:rsidRPr="3367A7B7" w:rsidR="00136A1A">
        <w:rPr>
          <w:rFonts w:ascii="Verdana" w:hAnsi="Verdana"/>
          <w:sz w:val="24"/>
          <w:szCs w:val="24"/>
        </w:rPr>
        <w:t xml:space="preserve">  </w:t>
      </w:r>
      <w:r>
        <w:br/>
      </w:r>
      <w:r w:rsidRPr="3367A7B7" w:rsidR="00136A1A">
        <w:rPr>
          <w:rFonts w:ascii="Verdana" w:hAnsi="Verdana"/>
          <w:sz w:val="24"/>
          <w:szCs w:val="24"/>
        </w:rPr>
        <w:t xml:space="preserve">In December </w:t>
      </w:r>
      <w:r w:rsidRPr="3367A7B7" w:rsidR="00871D23">
        <w:rPr>
          <w:rFonts w:ascii="Verdana" w:hAnsi="Verdana"/>
          <w:sz w:val="24"/>
          <w:szCs w:val="24"/>
        </w:rPr>
        <w:t xml:space="preserve">2025 </w:t>
      </w:r>
      <w:r w:rsidRPr="3367A7B7" w:rsidR="00136A1A">
        <w:rPr>
          <w:rFonts w:ascii="Verdana" w:hAnsi="Verdana"/>
          <w:sz w:val="24"/>
          <w:szCs w:val="24"/>
        </w:rPr>
        <w:t>t</w:t>
      </w:r>
      <w:r w:rsidRPr="3367A7B7" w:rsidR="00136A1A">
        <w:rPr>
          <w:rFonts w:ascii="Verdana" w:hAnsi="Verdana" w:cs="Segoe UI"/>
          <w:sz w:val="24"/>
          <w:szCs w:val="24"/>
        </w:rPr>
        <w:t xml:space="preserve">he </w:t>
      </w:r>
      <w:r w:rsidRPr="3367A7B7" w:rsidR="0C6784A3">
        <w:rPr>
          <w:rFonts w:ascii="Verdana" w:hAnsi="Verdana" w:cs="Segoe UI"/>
          <w:sz w:val="24"/>
          <w:szCs w:val="24"/>
        </w:rPr>
        <w:t>Director of Allied Health Professions &amp; Health Science (</w:t>
      </w:r>
      <w:r w:rsidRPr="3367A7B7" w:rsidR="00136A1A">
        <w:rPr>
          <w:rFonts w:ascii="Verdana" w:hAnsi="Verdana" w:cs="Segoe UI"/>
          <w:sz w:val="24"/>
          <w:szCs w:val="24"/>
        </w:rPr>
        <w:t>DAHPHS</w:t>
      </w:r>
      <w:r w:rsidRPr="3367A7B7" w:rsidR="005AC1AB">
        <w:rPr>
          <w:rFonts w:ascii="Verdana" w:hAnsi="Verdana" w:cs="Segoe UI"/>
          <w:sz w:val="24"/>
          <w:szCs w:val="24"/>
        </w:rPr>
        <w:t>)</w:t>
      </w:r>
      <w:r w:rsidRPr="3367A7B7" w:rsidR="00136A1A">
        <w:rPr>
          <w:rFonts w:ascii="Verdana" w:hAnsi="Verdana" w:cs="Segoe UI"/>
          <w:sz w:val="24"/>
          <w:szCs w:val="24"/>
        </w:rPr>
        <w:t xml:space="preserve"> Professional &amp; Governance Meeting incorporated a dedicated learning session on Culture and Leadership, </w:t>
      </w:r>
      <w:r w:rsidRPr="3367A7B7" w:rsidR="00136A1A">
        <w:rPr>
          <w:rFonts w:ascii="Verdana" w:hAnsi="Verdana" w:cs="Segoe UI"/>
          <w:sz w:val="24"/>
          <w:szCs w:val="24"/>
        </w:rPr>
        <w:t>facilitated</w:t>
      </w:r>
      <w:r w:rsidRPr="3367A7B7" w:rsidR="00136A1A">
        <w:rPr>
          <w:rFonts w:ascii="Verdana" w:hAnsi="Verdana" w:cs="Segoe UI"/>
          <w:sz w:val="24"/>
          <w:szCs w:val="24"/>
        </w:rPr>
        <w:t xml:space="preserve"> by Hugh Tregoning from the </w:t>
      </w:r>
      <w:r w:rsidRPr="3367A7B7" w:rsidR="001C09EC">
        <w:rPr>
          <w:rFonts w:ascii="Verdana" w:hAnsi="Verdana" w:cs="Segoe UI"/>
          <w:sz w:val="24"/>
          <w:szCs w:val="24"/>
        </w:rPr>
        <w:t>Health &amp; Care Professions Council (</w:t>
      </w:r>
      <w:r w:rsidRPr="3367A7B7" w:rsidR="00136A1A">
        <w:rPr>
          <w:rFonts w:ascii="Verdana" w:hAnsi="Verdana" w:cs="Segoe UI"/>
          <w:sz w:val="24"/>
          <w:szCs w:val="24"/>
        </w:rPr>
        <w:t>HCPC</w:t>
      </w:r>
      <w:r w:rsidRPr="3367A7B7" w:rsidR="001C09EC">
        <w:rPr>
          <w:rFonts w:ascii="Verdana" w:hAnsi="Verdana" w:cs="Segoe UI"/>
          <w:sz w:val="24"/>
          <w:szCs w:val="24"/>
        </w:rPr>
        <w:t>)</w:t>
      </w:r>
      <w:r w:rsidRPr="3367A7B7" w:rsidR="00136A1A">
        <w:rPr>
          <w:rFonts w:ascii="Verdana" w:hAnsi="Verdana" w:cs="Segoe UI"/>
          <w:sz w:val="24"/>
          <w:szCs w:val="24"/>
        </w:rPr>
        <w:t xml:space="preserve"> Professional Liaison Team. The session focused on how workplace culture directly influences staff wellbeing, professional behaviour, and critically patient safety</w:t>
      </w:r>
      <w:r w:rsidRPr="3367A7B7" w:rsidR="00136A1A">
        <w:rPr>
          <w:rFonts w:ascii="Verdana" w:hAnsi="Verdana" w:cs="Segoe UI"/>
          <w:sz w:val="24"/>
          <w:szCs w:val="24"/>
        </w:rPr>
        <w:t>.</w:t>
      </w:r>
      <w:r w:rsidRPr="3367A7B7" w:rsidR="001C09EC">
        <w:rPr>
          <w:rFonts w:ascii="Verdana" w:hAnsi="Verdana" w:cs="Segoe UI"/>
          <w:sz w:val="24"/>
          <w:szCs w:val="24"/>
        </w:rPr>
        <w:t xml:space="preserve">  </w:t>
      </w:r>
      <w:r w:rsidRPr="3367A7B7" w:rsidR="00136A1A">
        <w:rPr>
          <w:rFonts w:ascii="Verdana" w:hAnsi="Verdana" w:eastAsia="Times New Roman" w:cs="Segoe UI"/>
          <w:sz w:val="24"/>
          <w:szCs w:val="24"/>
          <w:lang w:eastAsia="en-GB"/>
        </w:rPr>
        <w:t>Through interactive discussion, case studies, and reflective exercises, the session emphasised:</w:t>
      </w:r>
    </w:p>
    <w:p w:rsidRPr="00136A1A" w:rsidR="00136A1A" w:rsidP="00136A1A" w:rsidRDefault="00136A1A" w14:paraId="0E76921C" w14:textId="37870038">
      <w:pPr>
        <w:numPr>
          <w:ilvl w:val="0"/>
          <w:numId w:val="37"/>
        </w:numPr>
        <w:spacing w:before="100" w:beforeAutospacing="1" w:after="100" w:afterAutospacing="1" w:line="300" w:lineRule="atLeast"/>
        <w:rPr>
          <w:rFonts w:ascii="Verdana" w:hAnsi="Verdana" w:eastAsia="Times New Roman" w:cs="Segoe UI"/>
          <w:sz w:val="24"/>
          <w:szCs w:val="24"/>
          <w:lang w:eastAsia="en-GB"/>
          <w14:ligatures w14:val="none"/>
        </w:rPr>
      </w:pPr>
      <w:r w:rsidRPr="00136A1A">
        <w:rPr>
          <w:rFonts w:ascii="Verdana" w:hAnsi="Verdana" w:eastAsia="Times New Roman" w:cs="Segoe UI"/>
          <w:sz w:val="24"/>
          <w:szCs w:val="24"/>
          <w:lang w:eastAsia="en-GB"/>
          <w14:ligatures w14:val="none"/>
        </w:rPr>
        <w:t xml:space="preserve">The need for </w:t>
      </w:r>
      <w:r w:rsidRPr="00136A1A">
        <w:rPr>
          <w:rFonts w:ascii="Verdana" w:hAnsi="Verdana" w:eastAsia="Times New Roman" w:cs="Segoe UI"/>
          <w:i/>
          <w:iCs/>
          <w:sz w:val="24"/>
          <w:szCs w:val="24"/>
          <w:lang w:eastAsia="en-GB"/>
          <w14:ligatures w14:val="none"/>
        </w:rPr>
        <w:t>distributed leadership</w:t>
      </w:r>
      <w:r w:rsidRPr="00136A1A">
        <w:rPr>
          <w:rFonts w:ascii="Verdana" w:hAnsi="Verdana" w:eastAsia="Times New Roman" w:cs="Segoe UI"/>
          <w:sz w:val="24"/>
          <w:szCs w:val="24"/>
          <w:lang w:eastAsia="en-GB"/>
          <w14:ligatures w14:val="none"/>
        </w:rPr>
        <w:t>, where every team member</w:t>
      </w:r>
      <w:r w:rsidRPr="001C09EC" w:rsidR="001C09EC">
        <w:rPr>
          <w:rFonts w:ascii="Verdana" w:hAnsi="Verdana" w:eastAsia="Times New Roman" w:cs="Segoe UI"/>
          <w:sz w:val="24"/>
          <w:szCs w:val="24"/>
          <w:lang w:eastAsia="en-GB"/>
          <w14:ligatures w14:val="none"/>
        </w:rPr>
        <w:t xml:space="preserve"> </w:t>
      </w:r>
      <w:r w:rsidRPr="00136A1A">
        <w:rPr>
          <w:rFonts w:ascii="Verdana" w:hAnsi="Verdana" w:eastAsia="Times New Roman" w:cs="Segoe UI"/>
          <w:sz w:val="24"/>
          <w:szCs w:val="24"/>
          <w:lang w:eastAsia="en-GB"/>
          <w14:ligatures w14:val="none"/>
        </w:rPr>
        <w:t>regardless of role</w:t>
      </w:r>
      <w:r w:rsidRPr="001C09EC" w:rsidR="001C09EC">
        <w:rPr>
          <w:rFonts w:ascii="Verdana" w:hAnsi="Verdana" w:eastAsia="Times New Roman" w:cs="Segoe UI"/>
          <w:sz w:val="24"/>
          <w:szCs w:val="24"/>
          <w:lang w:eastAsia="en-GB"/>
          <w14:ligatures w14:val="none"/>
        </w:rPr>
        <w:t xml:space="preserve"> </w:t>
      </w:r>
      <w:r w:rsidRPr="00136A1A">
        <w:rPr>
          <w:rFonts w:ascii="Verdana" w:hAnsi="Verdana" w:eastAsia="Times New Roman" w:cs="Segoe UI"/>
          <w:sz w:val="24"/>
          <w:szCs w:val="24"/>
          <w:lang w:eastAsia="en-GB"/>
          <w14:ligatures w14:val="none"/>
        </w:rPr>
        <w:t>feels empowered to influence culture and raise concerns.</w:t>
      </w:r>
    </w:p>
    <w:p w:rsidRPr="00136A1A" w:rsidR="00136A1A" w:rsidP="00136A1A" w:rsidRDefault="00136A1A" w14:paraId="75D0067F" w14:textId="77777777">
      <w:pPr>
        <w:numPr>
          <w:ilvl w:val="0"/>
          <w:numId w:val="37"/>
        </w:numPr>
        <w:spacing w:before="100" w:beforeAutospacing="1" w:after="100" w:afterAutospacing="1" w:line="300" w:lineRule="atLeast"/>
        <w:rPr>
          <w:rFonts w:ascii="Verdana" w:hAnsi="Verdana" w:eastAsia="Times New Roman" w:cs="Segoe UI"/>
          <w:sz w:val="24"/>
          <w:szCs w:val="24"/>
          <w:lang w:eastAsia="en-GB"/>
          <w14:ligatures w14:val="none"/>
        </w:rPr>
      </w:pPr>
      <w:r w:rsidRPr="00136A1A">
        <w:rPr>
          <w:rFonts w:ascii="Verdana" w:hAnsi="Verdana" w:eastAsia="Times New Roman" w:cs="Segoe UI"/>
          <w:sz w:val="24"/>
          <w:szCs w:val="24"/>
          <w:lang w:eastAsia="en-GB"/>
          <w14:ligatures w14:val="none"/>
        </w:rPr>
        <w:t xml:space="preserve">The importance of </w:t>
      </w:r>
      <w:r w:rsidRPr="00136A1A">
        <w:rPr>
          <w:rFonts w:ascii="Verdana" w:hAnsi="Verdana" w:eastAsia="Times New Roman" w:cs="Segoe UI"/>
          <w:i/>
          <w:iCs/>
          <w:sz w:val="24"/>
          <w:szCs w:val="24"/>
          <w:lang w:eastAsia="en-GB"/>
          <w14:ligatures w14:val="none"/>
        </w:rPr>
        <w:t>early, supportive conversations</w:t>
      </w:r>
      <w:r w:rsidRPr="00136A1A">
        <w:rPr>
          <w:rFonts w:ascii="Verdana" w:hAnsi="Verdana" w:eastAsia="Times New Roman" w:cs="Segoe UI"/>
          <w:sz w:val="24"/>
          <w:szCs w:val="24"/>
          <w:lang w:eastAsia="en-GB"/>
          <w14:ligatures w14:val="none"/>
        </w:rPr>
        <w:t xml:space="preserve"> to address behaviours or risks before they escalate.</w:t>
      </w:r>
    </w:p>
    <w:p w:rsidRPr="00136A1A" w:rsidR="00136A1A" w:rsidP="00136A1A" w:rsidRDefault="00136A1A" w14:paraId="48963D88" w14:textId="77777777">
      <w:pPr>
        <w:numPr>
          <w:ilvl w:val="0"/>
          <w:numId w:val="37"/>
        </w:numPr>
        <w:spacing w:before="100" w:beforeAutospacing="1" w:after="100" w:afterAutospacing="1" w:line="300" w:lineRule="atLeast"/>
        <w:rPr>
          <w:rFonts w:ascii="Verdana" w:hAnsi="Verdana" w:eastAsia="Times New Roman" w:cs="Segoe UI"/>
          <w:sz w:val="24"/>
          <w:szCs w:val="24"/>
          <w:lang w:eastAsia="en-GB"/>
          <w14:ligatures w14:val="none"/>
        </w:rPr>
      </w:pPr>
      <w:r w:rsidRPr="00136A1A">
        <w:rPr>
          <w:rFonts w:ascii="Verdana" w:hAnsi="Verdana" w:eastAsia="Times New Roman" w:cs="Segoe UI"/>
          <w:sz w:val="24"/>
          <w:szCs w:val="24"/>
          <w:lang w:eastAsia="en-GB"/>
          <w14:ligatures w14:val="none"/>
        </w:rPr>
        <w:t xml:space="preserve">The pivotal role of </w:t>
      </w:r>
      <w:r w:rsidRPr="00136A1A">
        <w:rPr>
          <w:rFonts w:ascii="Verdana" w:hAnsi="Verdana" w:eastAsia="Times New Roman" w:cs="Segoe UI"/>
          <w:i/>
          <w:iCs/>
          <w:sz w:val="24"/>
          <w:szCs w:val="24"/>
          <w:lang w:eastAsia="en-GB"/>
          <w14:ligatures w14:val="none"/>
        </w:rPr>
        <w:t>soft intelligence</w:t>
      </w:r>
      <w:r w:rsidRPr="00136A1A">
        <w:rPr>
          <w:rFonts w:ascii="Verdana" w:hAnsi="Verdana" w:eastAsia="Times New Roman" w:cs="Segoe UI"/>
          <w:sz w:val="24"/>
          <w:szCs w:val="24"/>
          <w:lang w:eastAsia="en-GB"/>
          <w14:ligatures w14:val="none"/>
        </w:rPr>
        <w:t xml:space="preserve"> gained from new staff, learners, and informal interactions.</w:t>
      </w:r>
    </w:p>
    <w:p w:rsidR="00136A1A" w:rsidP="00136A1A" w:rsidRDefault="00136A1A" w14:paraId="46C36CF0" w14:textId="77777777">
      <w:pPr>
        <w:numPr>
          <w:ilvl w:val="0"/>
          <w:numId w:val="37"/>
        </w:numPr>
        <w:spacing w:before="100" w:beforeAutospacing="1" w:after="100" w:afterAutospacing="1" w:line="300" w:lineRule="atLeast"/>
        <w:rPr>
          <w:rFonts w:ascii="Verdana" w:hAnsi="Verdana" w:eastAsia="Times New Roman" w:cs="Segoe UI"/>
          <w:sz w:val="24"/>
          <w:szCs w:val="24"/>
          <w:lang w:eastAsia="en-GB"/>
          <w14:ligatures w14:val="none"/>
        </w:rPr>
      </w:pPr>
      <w:r w:rsidRPr="00136A1A">
        <w:rPr>
          <w:rFonts w:ascii="Verdana" w:hAnsi="Verdana" w:eastAsia="Times New Roman" w:cs="Segoe UI"/>
          <w:sz w:val="24"/>
          <w:szCs w:val="24"/>
          <w:lang w:eastAsia="en-GB"/>
          <w14:ligatures w14:val="none"/>
        </w:rPr>
        <w:t>How fear, workload pressure, and past negative experiences can inhibit speaking up.</w:t>
      </w:r>
    </w:p>
    <w:p w:rsidRPr="001C09EC" w:rsidR="001C09EC" w:rsidP="001C09EC" w:rsidRDefault="00136A1A" w14:paraId="1C8BDF2B" w14:textId="3CFD3D9A">
      <w:pPr>
        <w:numPr>
          <w:ilvl w:val="0"/>
          <w:numId w:val="37"/>
        </w:numPr>
        <w:spacing w:before="100" w:beforeAutospacing="1" w:after="100" w:afterAutospacing="1" w:line="300" w:lineRule="atLeast"/>
        <w:rPr>
          <w:rFonts w:ascii="Verdana" w:hAnsi="Verdana" w:eastAsia="Times New Roman" w:cs="Segoe UI"/>
          <w:sz w:val="24"/>
          <w:szCs w:val="24"/>
          <w:lang w:eastAsia="en-GB"/>
          <w14:ligatures w14:val="none"/>
        </w:rPr>
      </w:pPr>
      <w:r w:rsidRPr="00136A1A">
        <w:rPr>
          <w:rFonts w:ascii="Verdana" w:hAnsi="Verdana" w:eastAsia="Times New Roman" w:cs="Segoe UI"/>
          <w:sz w:val="24"/>
          <w:szCs w:val="24"/>
          <w:lang w:eastAsia="en-GB"/>
          <w14:ligatures w14:val="none"/>
        </w:rPr>
        <w:t>The value of cultivating appreciation, humility, and openness as everyday leadership habits.</w:t>
      </w:r>
      <w:r w:rsidRPr="001C09EC" w:rsidR="001C09EC">
        <w:rPr>
          <w:rFonts w:ascii="Segoe UI" w:hAnsi="Segoe UI" w:eastAsia="Times New Roman" w:cs="Segoe UI"/>
          <w:sz w:val="21"/>
          <w:szCs w:val="21"/>
          <w:lang w:eastAsia="en-GB"/>
          <w14:ligatures w14:val="none"/>
        </w:rPr>
        <w:t xml:space="preserve"> </w:t>
      </w:r>
    </w:p>
    <w:p w:rsidR="00043158" w:rsidP="7F8837F0" w:rsidRDefault="001C09EC" w14:paraId="6AF4BCE8" w14:textId="5CDDA635">
      <w:pPr>
        <w:spacing w:before="100" w:beforeAutospacing="on" w:after="100" w:afterAutospacing="on" w:line="300" w:lineRule="atLeast"/>
        <w:ind w:left="360"/>
        <w:rPr>
          <w:rFonts w:ascii="Verdana" w:hAnsi="Verdana" w:eastAsia="Times New Roman" w:cs="Segoe UI"/>
          <w:sz w:val="24"/>
          <w:szCs w:val="24"/>
          <w:lang w:eastAsia="en-GB"/>
          <w14:ligatures w14:val="none"/>
        </w:rPr>
      </w:pPr>
      <w:r w:rsidR="001C09EC">
        <w:rPr>
          <w:rFonts w:ascii="Verdana" w:hAnsi="Verdana" w:eastAsia="Times New Roman" w:cs="Segoe UI"/>
          <w:sz w:val="24"/>
          <w:szCs w:val="24"/>
          <w:lang w:eastAsia="en-GB"/>
          <w14:ligatures w14:val="none"/>
        </w:rPr>
        <w:t>T</w:t>
      </w:r>
      <w:r w:rsidRPr="001C09EC" w:rsidR="001C09EC">
        <w:rPr>
          <w:rFonts w:ascii="Verdana" w:hAnsi="Verdana" w:eastAsia="Times New Roman" w:cs="Segoe UI"/>
          <w:sz w:val="24"/>
          <w:szCs w:val="24"/>
          <w:lang w:eastAsia="en-GB"/>
          <w14:ligatures w14:val="none"/>
        </w:rPr>
        <w:t xml:space="preserve">he session offered practical insights that can inform ongoing workforce, governance, and </w:t>
      </w:r>
      <w:r w:rsidRPr="001C09EC" w:rsidR="613B2F15">
        <w:rPr>
          <w:rFonts w:ascii="Verdana" w:hAnsi="Verdana" w:eastAsia="Times New Roman" w:cs="Segoe UI"/>
          <w:sz w:val="24"/>
          <w:szCs w:val="24"/>
          <w:lang w:eastAsia="en-GB"/>
          <w14:ligatures w14:val="none"/>
        </w:rPr>
        <w:t xml:space="preserve">service </w:t>
      </w:r>
      <w:r w:rsidRPr="001C09EC">
        <w:rPr>
          <w:rFonts w:ascii="Verdana" w:hAnsi="Verdana" w:eastAsia="Times New Roman" w:cs="Segoe UI"/>
          <w:sz w:val="24"/>
          <w:szCs w:val="24"/>
          <w:lang w:eastAsia="en-GB"/>
          <w14:ligatures w14:val="none"/>
        </w:rPr>
        <w:noBreakHyphen/>
        <w:t xml:space="preserve">improvement activity across </w:t>
      </w:r>
      <w:r w:rsidR="001C09EC">
        <w:rPr>
          <w:rFonts w:ascii="Verdana" w:hAnsi="Verdana" w:eastAsia="Times New Roman" w:cs="Segoe UI"/>
          <w:sz w:val="24"/>
          <w:szCs w:val="24"/>
          <w:lang w:eastAsia="en-GB"/>
          <w14:ligatures w14:val="none"/>
        </w:rPr>
        <w:t>Allied Health Professions &amp; Health Science.</w:t>
      </w:r>
    </w:p>
    <w:p w:rsidRPr="0041708C" w:rsidR="0041708C" w:rsidP="0041708C" w:rsidRDefault="00043158" w14:paraId="0B7FFFBE" w14:textId="4C0C35BA">
      <w:pPr>
        <w:pStyle w:val="ListParagraph"/>
        <w:numPr>
          <w:ilvl w:val="2"/>
          <w:numId w:val="1"/>
        </w:numPr>
        <w:spacing w:before="100" w:beforeAutospacing="1" w:after="100" w:afterAutospacing="1" w:line="300" w:lineRule="atLeast"/>
        <w:rPr>
          <w:rFonts w:ascii="Verdana" w:hAnsi="Verdana"/>
          <w:sz w:val="24"/>
          <w:szCs w:val="24"/>
        </w:rPr>
      </w:pPr>
      <w:r w:rsidRPr="00913487">
        <w:rPr>
          <w:rFonts w:ascii="Verdana" w:hAnsi="Verdana"/>
          <w:b/>
          <w:bCs/>
          <w:sz w:val="24"/>
          <w:szCs w:val="24"/>
        </w:rPr>
        <w:t>Part Time BSc Occupational Therapy &amp; Physiotherapy Programme</w:t>
      </w:r>
      <w:r w:rsidRPr="00913487">
        <w:rPr>
          <w:rFonts w:ascii="Verdana" w:hAnsi="Verdana"/>
          <w:sz w:val="24"/>
          <w:szCs w:val="24"/>
        </w:rPr>
        <w:br/>
      </w:r>
      <w:r w:rsidRPr="00913487">
        <w:rPr>
          <w:rFonts w:ascii="Verdana" w:hAnsi="Verdana"/>
          <w:sz w:val="24"/>
          <w:szCs w:val="24"/>
        </w:rPr>
        <w:t xml:space="preserve">Swansea University are interviewing students for the next cohort </w:t>
      </w:r>
      <w:r w:rsidR="00913487">
        <w:rPr>
          <w:rFonts w:ascii="Verdana" w:hAnsi="Verdana"/>
          <w:sz w:val="24"/>
          <w:szCs w:val="24"/>
        </w:rPr>
        <w:t xml:space="preserve">of the part-time Occupational Therapy </w:t>
      </w:r>
      <w:r w:rsidRPr="00913487">
        <w:rPr>
          <w:rFonts w:ascii="Verdana" w:hAnsi="Verdana"/>
          <w:sz w:val="24"/>
          <w:szCs w:val="24"/>
        </w:rPr>
        <w:t xml:space="preserve">programme </w:t>
      </w:r>
      <w:r w:rsidR="00913487">
        <w:rPr>
          <w:rFonts w:ascii="Verdana" w:hAnsi="Verdana"/>
          <w:sz w:val="24"/>
          <w:szCs w:val="24"/>
        </w:rPr>
        <w:t xml:space="preserve">which will commence </w:t>
      </w:r>
      <w:r w:rsidRPr="00913487">
        <w:rPr>
          <w:rFonts w:ascii="Verdana" w:hAnsi="Verdana"/>
          <w:sz w:val="24"/>
          <w:szCs w:val="24"/>
        </w:rPr>
        <w:t xml:space="preserve">in September 2026.  </w:t>
      </w:r>
      <w:r w:rsidR="00913487">
        <w:rPr>
          <w:rFonts w:ascii="Verdana" w:hAnsi="Verdana"/>
          <w:sz w:val="24"/>
          <w:szCs w:val="24"/>
        </w:rPr>
        <w:t xml:space="preserve">One member of staff has been offered a place, and </w:t>
      </w:r>
      <w:r w:rsidR="00631B60">
        <w:rPr>
          <w:rFonts w:ascii="Verdana" w:hAnsi="Verdana"/>
          <w:sz w:val="24"/>
          <w:szCs w:val="24"/>
        </w:rPr>
        <w:t xml:space="preserve">it is anticipated that </w:t>
      </w:r>
      <w:r w:rsidR="00913487">
        <w:rPr>
          <w:rFonts w:ascii="Verdana" w:hAnsi="Verdana"/>
          <w:sz w:val="24"/>
          <w:szCs w:val="24"/>
        </w:rPr>
        <w:t xml:space="preserve">there </w:t>
      </w:r>
      <w:r w:rsidR="00631B60">
        <w:rPr>
          <w:rFonts w:ascii="Verdana" w:hAnsi="Verdana"/>
          <w:sz w:val="24"/>
          <w:szCs w:val="24"/>
        </w:rPr>
        <w:t>will be a</w:t>
      </w:r>
      <w:r w:rsidR="00913487">
        <w:rPr>
          <w:rFonts w:ascii="Verdana" w:hAnsi="Verdana"/>
          <w:sz w:val="24"/>
          <w:szCs w:val="24"/>
        </w:rPr>
        <w:t xml:space="preserve"> further 2-3 apply</w:t>
      </w:r>
      <w:r w:rsidR="00631B60">
        <w:rPr>
          <w:rFonts w:ascii="Verdana" w:hAnsi="Verdana"/>
          <w:sz w:val="24"/>
          <w:szCs w:val="24"/>
        </w:rPr>
        <w:t>ing</w:t>
      </w:r>
      <w:r w:rsidR="00913487">
        <w:rPr>
          <w:rFonts w:ascii="Verdana" w:hAnsi="Verdana"/>
          <w:sz w:val="24"/>
          <w:szCs w:val="24"/>
        </w:rPr>
        <w:t xml:space="preserve">.  </w:t>
      </w:r>
      <w:r w:rsidRPr="00913487">
        <w:rPr>
          <w:rFonts w:ascii="Verdana" w:hAnsi="Verdana"/>
          <w:sz w:val="24"/>
          <w:szCs w:val="24"/>
        </w:rPr>
        <w:t>Applications for the bursary place will be opened in April</w:t>
      </w:r>
      <w:r w:rsidR="00253F94">
        <w:rPr>
          <w:rFonts w:ascii="Verdana" w:hAnsi="Verdana"/>
          <w:sz w:val="24"/>
          <w:szCs w:val="24"/>
        </w:rPr>
        <w:t xml:space="preserve"> 2026</w:t>
      </w:r>
      <w:r w:rsidRPr="00913487">
        <w:rPr>
          <w:rFonts w:ascii="Verdana" w:hAnsi="Verdana"/>
          <w:sz w:val="24"/>
          <w:szCs w:val="24"/>
        </w:rPr>
        <w:t xml:space="preserve">.  </w:t>
      </w:r>
      <w:r w:rsidR="00631B60">
        <w:rPr>
          <w:rFonts w:ascii="Verdana" w:hAnsi="Verdana"/>
          <w:sz w:val="24"/>
          <w:szCs w:val="24"/>
        </w:rPr>
        <w:br/>
      </w:r>
      <w:r w:rsidR="00631B60">
        <w:rPr>
          <w:rFonts w:ascii="Verdana" w:hAnsi="Verdana"/>
          <w:sz w:val="24"/>
          <w:szCs w:val="24"/>
        </w:rPr>
        <w:br/>
      </w:r>
      <w:r w:rsidR="00253F94">
        <w:rPr>
          <w:rFonts w:ascii="Verdana" w:hAnsi="Verdana"/>
          <w:sz w:val="24"/>
          <w:szCs w:val="24"/>
        </w:rPr>
        <w:t xml:space="preserve">We await information </w:t>
      </w:r>
      <w:r w:rsidR="00631B60">
        <w:rPr>
          <w:rFonts w:ascii="Verdana" w:hAnsi="Verdana"/>
          <w:sz w:val="24"/>
          <w:szCs w:val="24"/>
        </w:rPr>
        <w:t xml:space="preserve">regarding the next academic year for the Physiotherapy </w:t>
      </w:r>
      <w:r w:rsidR="00253F94">
        <w:rPr>
          <w:rFonts w:ascii="Verdana" w:hAnsi="Verdana"/>
          <w:sz w:val="24"/>
          <w:szCs w:val="24"/>
        </w:rPr>
        <w:t xml:space="preserve">part-time </w:t>
      </w:r>
      <w:r w:rsidR="00631B60">
        <w:rPr>
          <w:rFonts w:ascii="Verdana" w:hAnsi="Verdana"/>
          <w:sz w:val="24"/>
          <w:szCs w:val="24"/>
        </w:rPr>
        <w:t>programme</w:t>
      </w:r>
      <w:r w:rsidR="00253F94">
        <w:rPr>
          <w:rFonts w:ascii="Verdana" w:hAnsi="Verdana"/>
          <w:sz w:val="24"/>
          <w:szCs w:val="24"/>
        </w:rPr>
        <w:t xml:space="preserve"> </w:t>
      </w:r>
      <w:r w:rsidR="004C0E2A">
        <w:rPr>
          <w:rFonts w:ascii="Verdana" w:hAnsi="Verdana"/>
          <w:sz w:val="24"/>
          <w:szCs w:val="24"/>
        </w:rPr>
        <w:t>at</w:t>
      </w:r>
      <w:r w:rsidR="00253F94">
        <w:rPr>
          <w:rFonts w:ascii="Verdana" w:hAnsi="Verdana"/>
          <w:sz w:val="24"/>
          <w:szCs w:val="24"/>
        </w:rPr>
        <w:t xml:space="preserve"> University of South Wales</w:t>
      </w:r>
      <w:r w:rsidR="00631B60">
        <w:rPr>
          <w:rFonts w:ascii="Verdana" w:hAnsi="Verdana"/>
          <w:sz w:val="24"/>
          <w:szCs w:val="24"/>
        </w:rPr>
        <w:t>.</w:t>
      </w:r>
      <w:r w:rsidRPr="00913487">
        <w:rPr>
          <w:rFonts w:ascii="Verdana" w:hAnsi="Verdana"/>
          <w:sz w:val="24"/>
          <w:szCs w:val="24"/>
        </w:rPr>
        <w:br/>
      </w:r>
      <w:r w:rsidR="00945A01">
        <w:rPr>
          <w:rFonts w:ascii="Verdana" w:hAnsi="Verdana"/>
          <w:sz w:val="24"/>
          <w:szCs w:val="24"/>
        </w:rPr>
        <w:br/>
      </w:r>
      <w:r w:rsidRPr="00913487">
        <w:rPr>
          <w:rFonts w:ascii="Verdana" w:hAnsi="Verdana"/>
          <w:sz w:val="24"/>
          <w:szCs w:val="24"/>
        </w:rPr>
        <w:t>The first graduat</w:t>
      </w:r>
      <w:r w:rsidR="00253F94">
        <w:rPr>
          <w:rFonts w:ascii="Verdana" w:hAnsi="Verdana"/>
          <w:sz w:val="24"/>
          <w:szCs w:val="24"/>
        </w:rPr>
        <w:t>es</w:t>
      </w:r>
      <w:r w:rsidRPr="00913487">
        <w:rPr>
          <w:rFonts w:ascii="Verdana" w:hAnsi="Verdana"/>
          <w:sz w:val="24"/>
          <w:szCs w:val="24"/>
        </w:rPr>
        <w:t xml:space="preserve"> from </w:t>
      </w:r>
      <w:r w:rsidR="00631B60">
        <w:rPr>
          <w:rFonts w:ascii="Verdana" w:hAnsi="Verdana"/>
          <w:sz w:val="24"/>
          <w:szCs w:val="24"/>
        </w:rPr>
        <w:t>both Occupational Therapy and Physiotherapy</w:t>
      </w:r>
      <w:r w:rsidRPr="00913487">
        <w:rPr>
          <w:rFonts w:ascii="Verdana" w:hAnsi="Verdana"/>
          <w:sz w:val="24"/>
          <w:szCs w:val="24"/>
        </w:rPr>
        <w:t xml:space="preserve"> part-time programme</w:t>
      </w:r>
      <w:r w:rsidR="00631B60">
        <w:rPr>
          <w:rFonts w:ascii="Verdana" w:hAnsi="Verdana"/>
          <w:sz w:val="24"/>
          <w:szCs w:val="24"/>
        </w:rPr>
        <w:t>s</w:t>
      </w:r>
      <w:r w:rsidRPr="00913487">
        <w:rPr>
          <w:rFonts w:ascii="Verdana" w:hAnsi="Verdana"/>
          <w:sz w:val="24"/>
          <w:szCs w:val="24"/>
        </w:rPr>
        <w:t xml:space="preserve"> will </w:t>
      </w:r>
      <w:r w:rsidR="00253F94">
        <w:rPr>
          <w:rFonts w:ascii="Verdana" w:hAnsi="Verdana"/>
          <w:sz w:val="24"/>
          <w:szCs w:val="24"/>
        </w:rPr>
        <w:t>enter the workforce</w:t>
      </w:r>
      <w:r w:rsidR="004C0E2A">
        <w:rPr>
          <w:rFonts w:ascii="Verdana" w:hAnsi="Verdana"/>
          <w:sz w:val="24"/>
          <w:szCs w:val="24"/>
        </w:rPr>
        <w:t xml:space="preserve"> this year</w:t>
      </w:r>
      <w:r w:rsidRPr="00913487">
        <w:rPr>
          <w:rFonts w:ascii="Verdana" w:hAnsi="Verdana"/>
          <w:sz w:val="24"/>
          <w:szCs w:val="24"/>
        </w:rPr>
        <w:t>.</w:t>
      </w:r>
      <w:r w:rsidR="0013527C">
        <w:rPr>
          <w:rFonts w:ascii="Verdana" w:hAnsi="Verdana"/>
          <w:sz w:val="24"/>
          <w:szCs w:val="24"/>
        </w:rPr>
        <w:br/>
      </w:r>
    </w:p>
    <w:p w:rsidR="00F23BEF" w:rsidP="00703C0D" w:rsidRDefault="0041708C" w14:paraId="61BBACF7" w14:textId="761DC578">
      <w:pPr>
        <w:pStyle w:val="ListParagraph"/>
        <w:numPr>
          <w:ilvl w:val="2"/>
          <w:numId w:val="1"/>
        </w:numPr>
        <w:spacing w:before="100" w:beforeAutospacing="1" w:after="100" w:afterAutospacing="1" w:line="300" w:lineRule="atLeast"/>
        <w:rPr>
          <w:rFonts w:ascii="Verdana" w:hAnsi="Verdana" w:eastAsia="Times New Roman" w:cs="Segoe UI"/>
          <w:sz w:val="24"/>
          <w:szCs w:val="24"/>
          <w:lang w:eastAsia="en-GB"/>
        </w:rPr>
      </w:pPr>
      <w:r w:rsidRPr="0041708C">
        <w:rPr>
          <w:rFonts w:ascii="Verdana" w:hAnsi="Verdana" w:eastAsia="Times New Roman" w:cs="Segoe UI"/>
          <w:b/>
          <w:bCs/>
          <w:sz w:val="24"/>
          <w:szCs w:val="24"/>
          <w:lang w:eastAsia="en-GB"/>
        </w:rPr>
        <w:t>HEIW Workforce Transformation Roadshows for AHP and HS</w:t>
      </w:r>
      <w:r>
        <w:rPr>
          <w:rFonts w:ascii="Verdana" w:hAnsi="Verdana" w:eastAsia="Times New Roman" w:cs="Segoe UI"/>
          <w:sz w:val="24"/>
          <w:szCs w:val="24"/>
          <w:lang w:eastAsia="en-GB"/>
        </w:rPr>
        <w:br/>
      </w:r>
      <w:r>
        <w:rPr>
          <w:rFonts w:ascii="Verdana" w:hAnsi="Verdana" w:eastAsia="Times New Roman" w:cs="Segoe UI"/>
          <w:sz w:val="24"/>
          <w:szCs w:val="24"/>
          <w:lang w:eastAsia="en-GB"/>
        </w:rPr>
        <w:t xml:space="preserve">Interactive and practical workshops are being led by Health Education &amp; Improvement Wales (HEIW) to support Allied Health Professions and Health Science workforce transformation across NHS Wales.  They are designed to help workforce leads apply national frameworks, understand funding routes, and use career pathways and planning tools to strengthen local and regional workforce development.  </w:t>
      </w:r>
      <w:r w:rsidR="00FA736A">
        <w:rPr>
          <w:rFonts w:ascii="Verdana" w:hAnsi="Verdana" w:eastAsia="Times New Roman" w:cs="Segoe UI"/>
          <w:sz w:val="24"/>
          <w:szCs w:val="24"/>
          <w:lang w:eastAsia="en-GB"/>
        </w:rPr>
        <w:t xml:space="preserve">Swansea Bay colleagues will be engaging in this event </w:t>
      </w:r>
      <w:r w:rsidR="00871D23">
        <w:rPr>
          <w:rFonts w:ascii="Verdana" w:hAnsi="Verdana" w:eastAsia="Times New Roman" w:cs="Segoe UI"/>
          <w:sz w:val="24"/>
          <w:szCs w:val="24"/>
          <w:lang w:eastAsia="en-GB"/>
        </w:rPr>
        <w:t xml:space="preserve">in </w:t>
      </w:r>
      <w:r>
        <w:rPr>
          <w:rFonts w:ascii="Verdana" w:hAnsi="Verdana" w:eastAsia="Times New Roman" w:cs="Segoe UI"/>
          <w:sz w:val="24"/>
          <w:szCs w:val="24"/>
          <w:lang w:eastAsia="en-GB"/>
        </w:rPr>
        <w:t>February 2026</w:t>
      </w:r>
      <w:r w:rsidR="00FA736A">
        <w:rPr>
          <w:rFonts w:ascii="Verdana" w:hAnsi="Verdana" w:eastAsia="Times New Roman" w:cs="Segoe UI"/>
          <w:sz w:val="24"/>
          <w:szCs w:val="24"/>
          <w:lang w:eastAsia="en-GB"/>
        </w:rPr>
        <w:t>.</w:t>
      </w:r>
      <w:r>
        <w:rPr>
          <w:rFonts w:ascii="Verdana" w:hAnsi="Verdana" w:eastAsia="Times New Roman" w:cs="Segoe UI"/>
          <w:sz w:val="24"/>
          <w:szCs w:val="24"/>
          <w:lang w:eastAsia="en-GB"/>
        </w:rPr>
        <w:t xml:space="preserve"> </w:t>
      </w:r>
      <w:r w:rsidR="00F23BEF">
        <w:rPr>
          <w:rFonts w:ascii="Verdana" w:hAnsi="Verdana" w:eastAsia="Times New Roman" w:cs="Segoe UI"/>
          <w:sz w:val="24"/>
          <w:szCs w:val="24"/>
          <w:lang w:eastAsia="en-GB"/>
        </w:rPr>
        <w:br/>
      </w:r>
    </w:p>
    <w:p w:rsidRPr="00427C16" w:rsidR="00A20C6E" w:rsidP="7F8837F0" w:rsidRDefault="006829F1" w14:paraId="188F7E1E" w14:textId="091A382D">
      <w:pPr>
        <w:pStyle w:val="ListParagraph"/>
        <w:numPr>
          <w:ilvl w:val="2"/>
          <w:numId w:val="1"/>
        </w:numPr>
        <w:spacing w:before="100" w:beforeAutospacing="on" w:after="100" w:afterAutospacing="on" w:line="300" w:lineRule="atLeast"/>
        <w:rPr>
          <w:rFonts w:ascii="Verdana" w:hAnsi="Verdana" w:eastAsia="Times New Roman" w:cs="Segoe UI"/>
          <w:sz w:val="24"/>
          <w:szCs w:val="24"/>
          <w:lang w:eastAsia="en-GB"/>
        </w:rPr>
      </w:pPr>
      <w:r w:rsidRPr="3367A7B7" w:rsidR="006829F1">
        <w:rPr>
          <w:rFonts w:ascii="Verdana" w:hAnsi="Verdana" w:cs="Segoe UI"/>
          <w:b w:val="1"/>
          <w:bCs w:val="1"/>
          <w:sz w:val="24"/>
          <w:szCs w:val="24"/>
        </w:rPr>
        <w:t xml:space="preserve">Strategic Education </w:t>
      </w:r>
      <w:r w:rsidRPr="3367A7B7" w:rsidR="00A20C6E">
        <w:rPr>
          <w:rFonts w:ascii="Verdana" w:hAnsi="Verdana" w:cs="Segoe UI"/>
          <w:b w:val="1"/>
          <w:bCs w:val="1"/>
          <w:sz w:val="24"/>
          <w:szCs w:val="24"/>
        </w:rPr>
        <w:t>Partnership Swansea University</w:t>
      </w:r>
      <w:r w:rsidRPr="3367A7B7" w:rsidR="003D5FF0">
        <w:rPr>
          <w:rFonts w:ascii="Verdana" w:hAnsi="Verdana" w:cs="Segoe UI"/>
          <w:b w:val="1"/>
          <w:bCs w:val="1"/>
          <w:sz w:val="24"/>
          <w:szCs w:val="24"/>
        </w:rPr>
        <w:t xml:space="preserve"> &amp; SBUHB</w:t>
      </w:r>
      <w:r>
        <w:br/>
      </w:r>
      <w:r w:rsidRPr="3367A7B7" w:rsidR="006829F1">
        <w:rPr>
          <w:rFonts w:ascii="Verdana" w:hAnsi="Verdana" w:cs="Segoe UI"/>
          <w:sz w:val="24"/>
          <w:szCs w:val="24"/>
        </w:rPr>
        <w:t>The Strategic Education Partnership meeting between Swansea University and Swansea Bay Health Board took place in early January 2026</w:t>
      </w:r>
      <w:r w:rsidRPr="3367A7B7" w:rsidR="006829F1">
        <w:rPr>
          <w:rFonts w:ascii="Verdana" w:hAnsi="Verdana" w:cs="Segoe UI"/>
          <w:sz w:val="24"/>
          <w:szCs w:val="24"/>
        </w:rPr>
        <w:t xml:space="preserve">.  </w:t>
      </w:r>
      <w:r w:rsidRPr="3367A7B7" w:rsidR="006829F1">
        <w:rPr>
          <w:rFonts w:ascii="Verdana" w:hAnsi="Verdana" w:cs="Segoe UI"/>
          <w:sz w:val="24"/>
          <w:szCs w:val="24"/>
        </w:rPr>
        <w:t>Key highlights presented from A</w:t>
      </w:r>
      <w:r w:rsidRPr="3367A7B7" w:rsidR="003D5FF0">
        <w:rPr>
          <w:rFonts w:ascii="Verdana" w:hAnsi="Verdana" w:cs="Segoe UI"/>
          <w:sz w:val="24"/>
          <w:szCs w:val="24"/>
        </w:rPr>
        <w:t>llied Health Professions &amp; Health Science</w:t>
      </w:r>
      <w:r w:rsidRPr="3367A7B7" w:rsidR="006829F1">
        <w:rPr>
          <w:rFonts w:ascii="Verdana" w:hAnsi="Verdana" w:cs="Segoe UI"/>
          <w:sz w:val="24"/>
          <w:szCs w:val="24"/>
        </w:rPr>
        <w:t xml:space="preserve"> included: </w:t>
      </w:r>
      <w:r>
        <w:br/>
      </w:r>
      <w:r>
        <w:br/>
      </w:r>
      <w:r w:rsidRPr="3367A7B7" w:rsidR="006829F1">
        <w:rPr>
          <w:rFonts w:ascii="Verdana" w:hAnsi="Verdana" w:cs="Segoe UI"/>
          <w:sz w:val="24"/>
          <w:szCs w:val="24"/>
          <w:u w:val="single"/>
        </w:rPr>
        <w:t>Occupational Therapy Graduate Recruitment</w:t>
      </w:r>
      <w:r>
        <w:br/>
      </w:r>
      <w:r w:rsidRPr="3367A7B7" w:rsidR="00A20C6E">
        <w:rPr>
          <w:rFonts w:ascii="Verdana" w:hAnsi="Verdana" w:cs="Segoe UI"/>
          <w:sz w:val="24"/>
          <w:szCs w:val="24"/>
        </w:rPr>
        <w:t xml:space="preserve">The Occupational Therapy </w:t>
      </w:r>
      <w:r w:rsidRPr="3367A7B7" w:rsidR="006829F1">
        <w:rPr>
          <w:rFonts w:ascii="Verdana" w:hAnsi="Verdana" w:cs="Segoe UI"/>
          <w:sz w:val="24"/>
          <w:szCs w:val="24"/>
        </w:rPr>
        <w:t>S</w:t>
      </w:r>
      <w:r w:rsidRPr="3367A7B7" w:rsidR="00A20C6E">
        <w:rPr>
          <w:rFonts w:ascii="Verdana" w:hAnsi="Verdana" w:cs="Segoe UI"/>
          <w:sz w:val="24"/>
          <w:szCs w:val="24"/>
        </w:rPr>
        <w:t>ervice successfully recruited 22 Band 5 therapists in 2025, including 20 new graduates, with half of all appointments sourced from Swansea University</w:t>
      </w:r>
      <w:r w:rsidRPr="3367A7B7" w:rsidR="003D5FF0">
        <w:rPr>
          <w:rFonts w:ascii="Verdana" w:hAnsi="Verdana" w:cs="Segoe UI"/>
          <w:sz w:val="24"/>
          <w:szCs w:val="24"/>
        </w:rPr>
        <w:t xml:space="preserve">, </w:t>
      </w:r>
      <w:r w:rsidRPr="3367A7B7" w:rsidR="00A20C6E">
        <w:rPr>
          <w:rFonts w:ascii="Verdana" w:hAnsi="Verdana" w:cs="Segoe UI"/>
          <w:sz w:val="24"/>
          <w:szCs w:val="24"/>
        </w:rPr>
        <w:t>demonstrating</w:t>
      </w:r>
      <w:r w:rsidRPr="3367A7B7" w:rsidR="00A20C6E">
        <w:rPr>
          <w:rFonts w:ascii="Verdana" w:hAnsi="Verdana" w:cs="Segoe UI"/>
          <w:sz w:val="24"/>
          <w:szCs w:val="24"/>
        </w:rPr>
        <w:t xml:space="preserve"> the strength of the local training pipeline. </w:t>
      </w:r>
      <w:r>
        <w:br/>
      </w:r>
      <w:r>
        <w:br/>
      </w:r>
      <w:r w:rsidRPr="3367A7B7" w:rsidR="006829F1">
        <w:rPr>
          <w:rFonts w:ascii="Verdana" w:hAnsi="Verdana" w:cs="Segoe UI"/>
          <w:sz w:val="24"/>
          <w:szCs w:val="24"/>
          <w:u w:val="single"/>
        </w:rPr>
        <w:t>Inter-professional Education (IPE)</w:t>
      </w:r>
      <w:r>
        <w:br/>
      </w:r>
      <w:r w:rsidRPr="3367A7B7" w:rsidR="00A20C6E">
        <w:rPr>
          <w:rFonts w:ascii="Verdana" w:hAnsi="Verdana" w:cs="Segoe UI"/>
          <w:sz w:val="24"/>
          <w:szCs w:val="24"/>
        </w:rPr>
        <w:t xml:space="preserve">AHP and Health Science teams contributed significantly to Interprofessional Education activity, engaging over 200 learners across 18 programmes and delivering innovative collaborative initiatives, including </w:t>
      </w:r>
      <w:r w:rsidRPr="3367A7B7" w:rsidR="529A0BEC">
        <w:rPr>
          <w:rFonts w:ascii="Verdana" w:hAnsi="Verdana" w:cs="Segoe UI"/>
          <w:sz w:val="24"/>
          <w:szCs w:val="24"/>
        </w:rPr>
        <w:t>burns related</w:t>
      </w:r>
      <w:r w:rsidRPr="3367A7B7" w:rsidR="00A20C6E">
        <w:rPr>
          <w:rFonts w:ascii="Verdana" w:hAnsi="Verdana" w:cs="Segoe UI"/>
          <w:sz w:val="24"/>
          <w:szCs w:val="24"/>
        </w:rPr>
        <w:t xml:space="preserve"> simulation and public health education work.</w:t>
      </w:r>
      <w:r w:rsidRPr="3367A7B7" w:rsidR="00C7069F">
        <w:rPr>
          <w:rFonts w:ascii="Segoe UI" w:hAnsi="Segoe UI" w:cs="Segoe UI"/>
          <w:sz w:val="21"/>
          <w:szCs w:val="21"/>
          <w:lang w:eastAsia="en-GB"/>
        </w:rPr>
        <w:t xml:space="preserve"> </w:t>
      </w:r>
      <w:r w:rsidRPr="3367A7B7" w:rsidR="00C7069F">
        <w:rPr>
          <w:rFonts w:ascii="Verdana" w:hAnsi="Verdana" w:cs="Segoe UI"/>
          <w:sz w:val="24"/>
          <w:szCs w:val="24"/>
          <w:lang w:eastAsia="en-GB"/>
        </w:rPr>
        <w:t xml:space="preserve">These activities </w:t>
      </w:r>
      <w:r w:rsidRPr="3367A7B7" w:rsidR="00C7069F">
        <w:rPr>
          <w:rFonts w:ascii="Verdana" w:hAnsi="Verdana" w:cs="Segoe UI"/>
          <w:sz w:val="24"/>
          <w:szCs w:val="24"/>
          <w:lang w:eastAsia="en-GB"/>
        </w:rPr>
        <w:t>demonstrate</w:t>
      </w:r>
      <w:r w:rsidRPr="3367A7B7" w:rsidR="00C7069F">
        <w:rPr>
          <w:rFonts w:ascii="Verdana" w:hAnsi="Verdana" w:cs="Segoe UI"/>
          <w:sz w:val="24"/>
          <w:szCs w:val="24"/>
          <w:lang w:eastAsia="en-GB"/>
        </w:rPr>
        <w:t xml:space="preserve"> strong </w:t>
      </w:r>
      <w:r w:rsidRPr="3367A7B7" w:rsidR="5B6CB02C">
        <w:rPr>
          <w:rFonts w:ascii="Verdana" w:hAnsi="Verdana" w:cs="Segoe UI"/>
          <w:sz w:val="24"/>
          <w:szCs w:val="24"/>
          <w:lang w:eastAsia="en-GB"/>
        </w:rPr>
        <w:t>cross professional</w:t>
      </w:r>
      <w:r w:rsidRPr="3367A7B7" w:rsidR="00C7069F">
        <w:rPr>
          <w:rFonts w:ascii="Verdana" w:hAnsi="Verdana" w:cs="Segoe UI"/>
          <w:sz w:val="24"/>
          <w:szCs w:val="24"/>
          <w:lang w:eastAsia="en-GB"/>
        </w:rPr>
        <w:t xml:space="preserve"> working and contribute to improved learning quality and placement innovation</w:t>
      </w:r>
      <w:r w:rsidRPr="3367A7B7" w:rsidR="00C7069F">
        <w:rPr>
          <w:rFonts w:ascii="Verdana" w:hAnsi="Verdana" w:cs="Segoe UI"/>
        </w:rPr>
        <w:t>.</w:t>
      </w:r>
      <w:r>
        <w:br/>
      </w:r>
      <w:r>
        <w:br/>
      </w:r>
      <w:r w:rsidRPr="3367A7B7" w:rsidR="006829F1">
        <w:rPr>
          <w:rFonts w:ascii="Verdana" w:hAnsi="Verdana" w:cs="Segoe UI"/>
          <w:sz w:val="24"/>
          <w:szCs w:val="24"/>
          <w:u w:val="single"/>
        </w:rPr>
        <w:t>Partnership working with Swansea University</w:t>
      </w:r>
      <w:r>
        <w:br/>
      </w:r>
      <w:r w:rsidRPr="3367A7B7" w:rsidR="00A20C6E">
        <w:rPr>
          <w:rFonts w:ascii="Verdana" w:hAnsi="Verdana" w:cs="Segoe UI"/>
          <w:sz w:val="24"/>
          <w:szCs w:val="24"/>
        </w:rPr>
        <w:t xml:space="preserve">Partnership activity with Swansea University was strengthened through a </w:t>
      </w:r>
      <w:r w:rsidRPr="3367A7B7" w:rsidR="486E39F9">
        <w:rPr>
          <w:rFonts w:ascii="Verdana" w:hAnsi="Verdana" w:cs="Segoe UI"/>
          <w:sz w:val="24"/>
          <w:szCs w:val="24"/>
        </w:rPr>
        <w:t>high impact</w:t>
      </w:r>
      <w:r w:rsidRPr="3367A7B7" w:rsidR="00A20C6E">
        <w:rPr>
          <w:rFonts w:ascii="Verdana" w:hAnsi="Verdana" w:cs="Segoe UI"/>
          <w:sz w:val="24"/>
          <w:szCs w:val="24"/>
        </w:rPr>
        <w:t xml:space="preserve"> visit from Associate Professor Catherine Donnelly from Queen’s University, Ontario</w:t>
      </w:r>
      <w:r w:rsidRPr="3367A7B7" w:rsidR="00C7069F">
        <w:rPr>
          <w:rFonts w:ascii="Verdana" w:hAnsi="Verdana" w:cs="Segoe UI"/>
          <w:sz w:val="24"/>
          <w:szCs w:val="24"/>
        </w:rPr>
        <w:t>.</w:t>
      </w:r>
      <w:r w:rsidRPr="3367A7B7" w:rsidR="00A20C6E">
        <w:rPr>
          <w:rFonts w:ascii="Verdana" w:hAnsi="Verdana" w:cs="Segoe UI"/>
          <w:sz w:val="24"/>
          <w:szCs w:val="24"/>
        </w:rPr>
        <w:t xml:space="preserve"> The visit was </w:t>
      </w:r>
      <w:r w:rsidRPr="3367A7B7" w:rsidR="00A20C6E">
        <w:rPr>
          <w:rFonts w:ascii="Verdana" w:hAnsi="Verdana" w:cs="Segoe UI"/>
          <w:sz w:val="24"/>
          <w:szCs w:val="24"/>
        </w:rPr>
        <w:t>facilitated</w:t>
      </w:r>
      <w:r w:rsidRPr="3367A7B7" w:rsidR="00A20C6E">
        <w:rPr>
          <w:rFonts w:ascii="Verdana" w:hAnsi="Verdana" w:cs="Segoe UI"/>
          <w:sz w:val="24"/>
          <w:szCs w:val="24"/>
        </w:rPr>
        <w:t xml:space="preserve"> by an Occupational Therapist Research &amp; Development Lead and resulted in enhanced international links, policy engagement, shared learning forums, and enrichment of student experience. Dr Donnelly noted the Health Board’s strong values and commitment to </w:t>
      </w:r>
      <w:r w:rsidRPr="3367A7B7" w:rsidR="344DE104">
        <w:rPr>
          <w:rFonts w:ascii="Verdana" w:hAnsi="Verdana" w:cs="Segoe UI"/>
          <w:sz w:val="24"/>
          <w:szCs w:val="24"/>
        </w:rPr>
        <w:t>evidence informed</w:t>
      </w:r>
      <w:r w:rsidRPr="3367A7B7" w:rsidR="00A20C6E">
        <w:rPr>
          <w:rFonts w:ascii="Verdana" w:hAnsi="Verdana" w:cs="Segoe UI"/>
          <w:sz w:val="24"/>
          <w:szCs w:val="24"/>
        </w:rPr>
        <w:t xml:space="preserve"> practice, recognising the potential for a developing </w:t>
      </w:r>
      <w:r w:rsidRPr="3367A7B7" w:rsidR="4D20B536">
        <w:rPr>
          <w:rFonts w:ascii="Verdana" w:hAnsi="Verdana" w:cs="Segoe UI"/>
          <w:sz w:val="24"/>
          <w:szCs w:val="24"/>
        </w:rPr>
        <w:t>Canadian Welsh</w:t>
      </w:r>
      <w:r w:rsidRPr="3367A7B7" w:rsidR="00A20C6E">
        <w:rPr>
          <w:rFonts w:ascii="Verdana" w:hAnsi="Verdana" w:cs="Segoe UI"/>
          <w:sz w:val="24"/>
          <w:szCs w:val="24"/>
        </w:rPr>
        <w:t xml:space="preserve"> collaboration.</w:t>
      </w:r>
      <w:r w:rsidRPr="3367A7B7" w:rsidR="778A1308">
        <w:rPr>
          <w:rFonts w:ascii="Verdana" w:hAnsi="Verdana" w:cs="Segoe UI"/>
          <w:sz w:val="24"/>
          <w:szCs w:val="24"/>
        </w:rPr>
        <w:t xml:space="preserve"> </w:t>
      </w:r>
      <w:r w:rsidRPr="3367A7B7" w:rsidR="00A20C6E">
        <w:rPr>
          <w:rFonts w:ascii="Verdana" w:hAnsi="Verdana" w:cs="Segoe UI"/>
          <w:sz w:val="24"/>
          <w:szCs w:val="24"/>
        </w:rPr>
        <w:t>related simulation and public health education work.</w:t>
      </w:r>
      <w:r w:rsidRPr="3367A7B7" w:rsidR="704E3132">
        <w:rPr>
          <w:rFonts w:ascii="Verdana" w:hAnsi="Verdana" w:cs="Segoe UI"/>
          <w:sz w:val="24"/>
          <w:szCs w:val="24"/>
        </w:rPr>
        <w:t xml:space="preserve"> </w:t>
      </w:r>
      <w:r w:rsidRPr="3367A7B7" w:rsidR="00C7069F">
        <w:rPr>
          <w:rFonts w:ascii="Verdana" w:hAnsi="Verdana" w:cs="Segoe UI"/>
          <w:sz w:val="24"/>
          <w:szCs w:val="24"/>
          <w:lang w:eastAsia="en-GB"/>
        </w:rPr>
        <w:t>professional working and contribute to improved learning quality and placement innovation</w:t>
      </w:r>
      <w:r w:rsidRPr="3367A7B7" w:rsidR="4147A516">
        <w:rPr>
          <w:rFonts w:ascii="Verdana" w:hAnsi="Verdana" w:cs="Segoe UI"/>
          <w:sz w:val="24"/>
          <w:szCs w:val="24"/>
          <w:lang w:eastAsia="en-GB"/>
        </w:rPr>
        <w:t xml:space="preserve"> </w:t>
      </w:r>
      <w:r w:rsidRPr="3367A7B7" w:rsidR="00A20C6E">
        <w:rPr>
          <w:rFonts w:ascii="Verdana" w:hAnsi="Verdana" w:cs="Segoe UI"/>
          <w:sz w:val="24"/>
          <w:szCs w:val="24"/>
        </w:rPr>
        <w:t xml:space="preserve">impact visit from Associate Professor Catherine Donnelly from Queen’s University, </w:t>
      </w:r>
      <w:r w:rsidRPr="3367A7B7" w:rsidR="00A20C6E">
        <w:rPr>
          <w:rFonts w:ascii="Verdana" w:hAnsi="Verdana" w:cs="Segoe UI"/>
          <w:sz w:val="24"/>
          <w:szCs w:val="24"/>
        </w:rPr>
        <w:t>Ontario</w:t>
      </w:r>
      <w:r w:rsidRPr="3367A7B7" w:rsidR="442F691C">
        <w:rPr>
          <w:rFonts w:ascii="Verdana" w:hAnsi="Verdana" w:cs="Segoe UI"/>
          <w:sz w:val="24"/>
          <w:szCs w:val="24"/>
        </w:rPr>
        <w:t xml:space="preserve"> </w:t>
      </w:r>
      <w:r w:rsidRPr="3367A7B7" w:rsidR="00A20C6E">
        <w:rPr>
          <w:rFonts w:ascii="Verdana" w:hAnsi="Verdana" w:cs="Segoe UI"/>
          <w:sz w:val="24"/>
          <w:szCs w:val="24"/>
        </w:rPr>
        <w:t>informed</w:t>
      </w:r>
      <w:r w:rsidRPr="3367A7B7" w:rsidR="00A20C6E">
        <w:rPr>
          <w:rFonts w:ascii="Verdana" w:hAnsi="Verdana" w:cs="Segoe UI"/>
          <w:sz w:val="24"/>
          <w:szCs w:val="24"/>
        </w:rPr>
        <w:t xml:space="preserve"> practice, recognising the potential for a developing </w:t>
      </w:r>
      <w:r w:rsidRPr="3367A7B7" w:rsidR="00A20C6E">
        <w:rPr>
          <w:rFonts w:ascii="Verdana" w:hAnsi="Verdana" w:cs="Segoe UI"/>
          <w:sz w:val="24"/>
          <w:szCs w:val="24"/>
        </w:rPr>
        <w:t xml:space="preserve">related simulation and public health education </w:t>
      </w:r>
      <w:r w:rsidRPr="3367A7B7" w:rsidR="00A20C6E">
        <w:rPr>
          <w:rFonts w:ascii="Verdana" w:hAnsi="Verdana" w:cs="Segoe UI"/>
          <w:sz w:val="24"/>
          <w:szCs w:val="24"/>
        </w:rPr>
        <w:t>work</w:t>
      </w:r>
      <w:r w:rsidRPr="3367A7B7" w:rsidR="1FA9C5FE">
        <w:rPr>
          <w:rFonts w:ascii="Verdana" w:hAnsi="Verdana" w:cs="Segoe UI"/>
          <w:sz w:val="24"/>
          <w:szCs w:val="24"/>
        </w:rPr>
        <w:t xml:space="preserve"> </w:t>
      </w:r>
      <w:r w:rsidRPr="3367A7B7" w:rsidR="00C7069F">
        <w:rPr>
          <w:rFonts w:ascii="Verdana" w:hAnsi="Verdana" w:cs="Segoe UI"/>
          <w:sz w:val="24"/>
          <w:szCs w:val="24"/>
          <w:lang w:eastAsia="en-GB"/>
        </w:rPr>
        <w:t>professional</w:t>
      </w:r>
      <w:r w:rsidRPr="3367A7B7" w:rsidR="00C7069F">
        <w:rPr>
          <w:rFonts w:ascii="Verdana" w:hAnsi="Verdana" w:cs="Segoe UI"/>
          <w:sz w:val="24"/>
          <w:szCs w:val="24"/>
          <w:lang w:eastAsia="en-GB"/>
        </w:rPr>
        <w:t xml:space="preserve"> working and contribute to improved learning quality and placement </w:t>
      </w:r>
      <w:r w:rsidRPr="3367A7B7" w:rsidR="00C7069F">
        <w:rPr>
          <w:rFonts w:ascii="Verdana" w:hAnsi="Verdana" w:cs="Segoe UI"/>
          <w:sz w:val="24"/>
          <w:szCs w:val="24"/>
          <w:lang w:eastAsia="en-GB"/>
        </w:rPr>
        <w:t>innovation</w:t>
      </w:r>
      <w:r w:rsidRPr="3367A7B7" w:rsidR="563AAA61">
        <w:rPr>
          <w:rFonts w:ascii="Verdana" w:hAnsi="Verdana" w:cs="Segoe UI"/>
          <w:sz w:val="24"/>
          <w:szCs w:val="24"/>
          <w:lang w:eastAsia="en-GB"/>
        </w:rPr>
        <w:t xml:space="preserve"> </w:t>
      </w:r>
      <w:r w:rsidRPr="3367A7B7" w:rsidR="00A20C6E">
        <w:rPr>
          <w:rFonts w:ascii="Verdana" w:hAnsi="Verdana" w:cs="Segoe UI"/>
          <w:sz w:val="24"/>
          <w:szCs w:val="24"/>
        </w:rPr>
        <w:t>impact</w:t>
      </w:r>
      <w:r w:rsidRPr="3367A7B7" w:rsidR="00A20C6E">
        <w:rPr>
          <w:rFonts w:ascii="Verdana" w:hAnsi="Verdana" w:cs="Segoe UI"/>
          <w:sz w:val="24"/>
          <w:szCs w:val="24"/>
        </w:rPr>
        <w:t xml:space="preserve"> visit from Associate Professor Catherine Donnelly from Queen’s University, </w:t>
      </w:r>
      <w:r w:rsidRPr="3367A7B7" w:rsidR="00A20C6E">
        <w:rPr>
          <w:rFonts w:ascii="Verdana" w:hAnsi="Verdana" w:cs="Segoe UI"/>
          <w:sz w:val="24"/>
          <w:szCs w:val="24"/>
        </w:rPr>
        <w:t>Ontario</w:t>
      </w:r>
      <w:r w:rsidRPr="3367A7B7" w:rsidR="371CAF75">
        <w:rPr>
          <w:rFonts w:ascii="Verdana" w:hAnsi="Verdana" w:cs="Segoe UI"/>
          <w:sz w:val="24"/>
          <w:szCs w:val="24"/>
        </w:rPr>
        <w:t xml:space="preserve"> </w:t>
      </w:r>
      <w:r w:rsidRPr="3367A7B7" w:rsidR="00A20C6E">
        <w:rPr>
          <w:rFonts w:ascii="Verdana" w:hAnsi="Verdana" w:cs="Segoe UI"/>
          <w:sz w:val="24"/>
          <w:szCs w:val="24"/>
        </w:rPr>
        <w:t>informed</w:t>
      </w:r>
      <w:r w:rsidRPr="3367A7B7" w:rsidR="00A20C6E">
        <w:rPr>
          <w:rFonts w:ascii="Verdana" w:hAnsi="Verdana" w:cs="Segoe UI"/>
          <w:sz w:val="24"/>
          <w:szCs w:val="24"/>
        </w:rPr>
        <w:t xml:space="preserve"> practice, recognising the potential for a developing </w:t>
      </w:r>
      <w:r w:rsidRPr="00427C16" w:rsidR="00A20C6E">
        <w:rPr>
          <w:rFonts w:ascii="Verdana" w:hAnsi="Verdana" w:cs="Segoe UI"/>
          <w:sz w:val="24"/>
          <w:szCs w:val="24"/>
        </w:rPr>
        <w:noBreakHyphen/>
        <w:t>related simulation and public health education work.</w:t>
      </w:r>
      <w:r w:rsidRPr="00427C16" w:rsidR="00C7069F">
        <w:rPr>
          <w:rFonts w:ascii="Verdana" w:hAnsi="Verdana" w:cs="Segoe UI"/>
          <w:sz w:val="24"/>
          <w:szCs w:val="24"/>
          <w:lang w:eastAsia="en-GB"/>
        </w:rPr>
        <w:noBreakHyphen/>
        <w:t>professional working and contribute to improved learning quality and placement innovation</w:t>
      </w:r>
      <w:r w:rsidRPr="00427C16" w:rsidR="00A20C6E">
        <w:rPr>
          <w:rFonts w:ascii="Verdana" w:hAnsi="Verdana" w:cs="Segoe UI"/>
          <w:sz w:val="24"/>
          <w:szCs w:val="24"/>
        </w:rPr>
        <w:noBreakHyphen/>
        <w:t>impact visit from Associate Professor Catherine Donnelly from Queen’s University, Ontario</w:t>
      </w:r>
      <w:r w:rsidRPr="00427C16" w:rsidR="00A20C6E">
        <w:rPr>
          <w:rFonts w:ascii="Verdana" w:hAnsi="Verdana" w:cs="Segoe UI"/>
          <w:sz w:val="24"/>
          <w:szCs w:val="24"/>
        </w:rPr>
        <w:noBreakHyphen/>
        <w:t xml:space="preserve">informed practice, recognising the potential for a developing </w:t>
      </w:r>
    </w:p>
    <w:p w:rsidR="004F0631" w:rsidP="004F0631" w:rsidRDefault="004F0631" w14:paraId="082786F4" w14:textId="77777777">
      <w:pPr>
        <w:pStyle w:val="ListParagraph"/>
        <w:spacing w:before="100" w:beforeAutospacing="1" w:after="100" w:afterAutospacing="1" w:line="300" w:lineRule="atLeast"/>
        <w:ind w:left="502"/>
        <w:rPr>
          <w:rFonts w:ascii="Verdana" w:hAnsi="Verdana" w:eastAsia="Times New Roman" w:cs="Segoe UI"/>
          <w:sz w:val="24"/>
          <w:szCs w:val="24"/>
          <w:lang w:eastAsia="en-GB"/>
        </w:rPr>
      </w:pPr>
    </w:p>
    <w:p w:rsidRPr="004F0631" w:rsidR="004F0631" w:rsidP="7F8837F0" w:rsidRDefault="004F0631" w14:paraId="28489EA9" w14:textId="78C57AE6">
      <w:pPr>
        <w:pStyle w:val="ListParagraph"/>
        <w:numPr>
          <w:ilvl w:val="2"/>
          <w:numId w:val="1"/>
        </w:numPr>
        <w:spacing w:before="100" w:beforeAutospacing="on" w:after="100" w:afterAutospacing="on" w:line="300" w:lineRule="atLeast"/>
        <w:rPr>
          <w:rFonts w:ascii="Verdana" w:hAnsi="Verdana" w:cs="Segoe UI"/>
        </w:rPr>
      </w:pPr>
      <w:r w:rsidRPr="3367A7B7" w:rsidR="004F0631">
        <w:rPr>
          <w:rFonts w:ascii="Verdana" w:hAnsi="Verdana" w:eastAsia="Times New Roman" w:cs="Segoe UI"/>
          <w:sz w:val="24"/>
          <w:szCs w:val="24"/>
          <w:lang w:eastAsia="en-GB"/>
        </w:rPr>
        <w:t xml:space="preserve"> </w:t>
      </w:r>
      <w:r w:rsidRPr="3367A7B7" w:rsidR="004F0631">
        <w:rPr>
          <w:rFonts w:ascii="Verdana" w:hAnsi="Verdana" w:eastAsia="Times New Roman" w:cs="Segoe UI"/>
          <w:b w:val="1"/>
          <w:bCs w:val="1"/>
          <w:sz w:val="24"/>
          <w:szCs w:val="24"/>
          <w:lang w:eastAsia="en-GB"/>
        </w:rPr>
        <w:t>Regional Healthcare Science Research &amp; Innovation Peer Learning Network</w:t>
      </w:r>
      <w:r w:rsidRPr="3367A7B7" w:rsidR="004F0631">
        <w:rPr>
          <w:rFonts w:ascii="Verdana" w:hAnsi="Verdana" w:eastAsia="Times New Roman" w:cs="Segoe UI"/>
          <w:b w:val="1"/>
          <w:bCs w:val="1"/>
          <w:sz w:val="24"/>
          <w:szCs w:val="24"/>
          <w:lang w:eastAsia="en-GB"/>
        </w:rPr>
        <w:t xml:space="preserve">.  </w:t>
      </w:r>
      <w:r w:rsidRPr="3367A7B7" w:rsidR="004F0631">
        <w:rPr>
          <w:rFonts w:ascii="Verdana" w:hAnsi="Verdana" w:eastAsia="Times New Roman" w:cs="Segoe UI"/>
          <w:b w:val="1"/>
          <w:bCs w:val="1"/>
          <w:sz w:val="24"/>
          <w:szCs w:val="24"/>
          <w:lang w:eastAsia="en-GB"/>
        </w:rPr>
        <w:t xml:space="preserve">                                                                    </w:t>
      </w:r>
      <w:r w:rsidRPr="3367A7B7" w:rsidR="004F0631">
        <w:rPr>
          <w:rFonts w:ascii="Verdana" w:hAnsi="Verdana" w:eastAsia="Times New Roman" w:cs="Segoe UI"/>
          <w:sz w:val="24"/>
          <w:szCs w:val="24"/>
          <w:lang w:eastAsia="en-GB"/>
        </w:rPr>
        <w:t xml:space="preserve">The </w:t>
      </w:r>
      <w:r w:rsidRPr="3367A7B7" w:rsidR="004F0631">
        <w:rPr>
          <w:rFonts w:ascii="Verdana" w:hAnsi="Verdana" w:eastAsia="Times New Roman" w:cs="Segoe UI"/>
          <w:sz w:val="24"/>
          <w:szCs w:val="24"/>
          <w:lang w:eastAsia="en-GB"/>
        </w:rPr>
        <w:t>inaugural</w:t>
      </w:r>
      <w:r w:rsidRPr="3367A7B7" w:rsidR="004F0631">
        <w:rPr>
          <w:rFonts w:ascii="Verdana" w:hAnsi="Verdana" w:eastAsia="Times New Roman" w:cs="Segoe UI"/>
          <w:sz w:val="24"/>
          <w:szCs w:val="24"/>
          <w:lang w:eastAsia="en-GB"/>
        </w:rPr>
        <w:t xml:space="preserve"> research and innovation event brought together scientists and senior colleagues </w:t>
      </w:r>
      <w:r w:rsidRPr="3367A7B7" w:rsidR="004F0631">
        <w:rPr>
          <w:rFonts w:ascii="Verdana" w:hAnsi="Verdana" w:eastAsia="Times New Roman" w:cs="Segoe UI"/>
          <w:sz w:val="24"/>
          <w:szCs w:val="24"/>
          <w:lang w:eastAsia="en-GB"/>
        </w:rPr>
        <w:t>from Swansea Bay and Hywel Dda</w:t>
      </w:r>
      <w:r w:rsidRPr="3367A7B7" w:rsidR="004F0631">
        <w:rPr>
          <w:rFonts w:ascii="Verdana" w:hAnsi="Verdana" w:eastAsia="Times New Roman" w:cs="Segoe UI"/>
          <w:sz w:val="24"/>
          <w:szCs w:val="24"/>
          <w:lang w:eastAsia="en-GB"/>
        </w:rPr>
        <w:t xml:space="preserve"> to strengthen collaboration and build research capacity. The session underscored that research is not an optional extra, but fundamental to delivering safe, effective, and </w:t>
      </w:r>
      <w:r w:rsidRPr="3367A7B7" w:rsidR="6DD816F4">
        <w:rPr>
          <w:rFonts w:ascii="Verdana" w:hAnsi="Verdana" w:eastAsia="Times New Roman" w:cs="Segoe UI"/>
          <w:sz w:val="24"/>
          <w:szCs w:val="24"/>
          <w:lang w:eastAsia="en-GB"/>
        </w:rPr>
        <w:t>high-quality</w:t>
      </w:r>
      <w:r w:rsidRPr="3367A7B7" w:rsidR="004F0631">
        <w:rPr>
          <w:rFonts w:ascii="Verdana" w:hAnsi="Verdana" w:eastAsia="Times New Roman" w:cs="Segoe UI"/>
          <w:sz w:val="24"/>
          <w:szCs w:val="24"/>
          <w:lang w:eastAsia="en-GB"/>
        </w:rPr>
        <w:t xml:space="preserve"> patient care</w:t>
      </w:r>
      <w:r w:rsidRPr="3367A7B7" w:rsidR="004F0631">
        <w:rPr>
          <w:rFonts w:ascii="Verdana" w:hAnsi="Verdana" w:eastAsia="Times New Roman" w:cs="Segoe UI"/>
          <w:sz w:val="24"/>
          <w:szCs w:val="24"/>
          <w:lang w:eastAsia="en-GB"/>
        </w:rPr>
        <w:t>, aligning</w:t>
      </w:r>
      <w:r w:rsidRPr="3367A7B7" w:rsidR="004F0631">
        <w:rPr>
          <w:rFonts w:ascii="Verdana" w:hAnsi="Verdana" w:eastAsia="Times New Roman" w:cs="Segoe UI"/>
          <w:sz w:val="24"/>
          <w:szCs w:val="24"/>
          <w:lang w:eastAsia="en-GB"/>
        </w:rPr>
        <w:t xml:space="preserve"> with the Research and Innovation Strategy for Healthcare Science Professionals in Wales, which sets clear expectations for healthcare scientists to contribute actively to research, innovation, and service </w:t>
      </w:r>
      <w:r w:rsidRPr="3367A7B7" w:rsidR="004F0631">
        <w:rPr>
          <w:rFonts w:ascii="Verdana" w:hAnsi="Verdana" w:eastAsia="Times New Roman" w:cs="Segoe UI"/>
          <w:sz w:val="24"/>
          <w:szCs w:val="24"/>
          <w:lang w:eastAsia="en-GB"/>
        </w:rPr>
        <w:t>transformation.</w:t>
      </w:r>
      <w:r w:rsidRPr="3367A7B7" w:rsidR="04C245BF">
        <w:rPr>
          <w:rFonts w:ascii="Verdana" w:hAnsi="Verdana" w:eastAsia="Times New Roman" w:cs="Segoe UI"/>
          <w:sz w:val="24"/>
          <w:szCs w:val="24"/>
          <w:lang w:eastAsia="en-GB"/>
        </w:rPr>
        <w:t xml:space="preserve"> </w:t>
      </w:r>
      <w:r w:rsidRPr="3367A7B7" w:rsidR="004F0631">
        <w:rPr>
          <w:rFonts w:ascii="Verdana" w:hAnsi="Verdana" w:eastAsia="Times New Roman" w:cs="Segoe UI"/>
          <w:sz w:val="24"/>
          <w:szCs w:val="24"/>
          <w:lang w:eastAsia="en-GB"/>
        </w:rPr>
        <w:t>quality</w:t>
      </w:r>
      <w:r w:rsidRPr="3367A7B7" w:rsidR="004F0631">
        <w:rPr>
          <w:rFonts w:ascii="Verdana" w:hAnsi="Verdana" w:eastAsia="Times New Roman" w:cs="Segoe UI"/>
          <w:sz w:val="24"/>
          <w:szCs w:val="24"/>
          <w:lang w:eastAsia="en-GB"/>
        </w:rPr>
        <w:t xml:space="preserve"> patient </w:t>
      </w:r>
      <w:r w:rsidRPr="3367A7B7" w:rsidR="3B36340E">
        <w:rPr>
          <w:rFonts w:ascii="Verdana" w:hAnsi="Verdana" w:eastAsia="Times New Roman" w:cs="Segoe UI"/>
          <w:sz w:val="24"/>
          <w:szCs w:val="24"/>
          <w:lang w:eastAsia="en-GB"/>
        </w:rPr>
        <w:t>care quality</w:t>
      </w:r>
      <w:r w:rsidRPr="3367A7B7" w:rsidR="004F0631">
        <w:rPr>
          <w:rFonts w:ascii="Verdana" w:hAnsi="Verdana" w:eastAsia="Times New Roman" w:cs="Segoe UI"/>
          <w:sz w:val="24"/>
          <w:szCs w:val="24"/>
          <w:lang w:eastAsia="en-GB"/>
        </w:rPr>
        <w:t xml:space="preserve"> patient care</w:t>
      </w:r>
      <w:r w:rsidRPr="004F0631">
        <w:rPr>
          <w:rFonts w:ascii="Verdana" w:hAnsi="Verdana" w:eastAsia="Times New Roman" w:cs="Segoe UI"/>
          <w:sz w:val="24"/>
          <w:szCs w:val="24"/>
          <w:lang w:eastAsia="en-GB"/>
        </w:rPr>
        <w:noBreakHyphen/>
        <w:t>quality patient care</w:t>
      </w:r>
    </w:p>
    <w:p w:rsidR="004F0631" w:rsidP="004F0631" w:rsidRDefault="004F0631" w14:paraId="5C6080DC" w14:textId="77777777">
      <w:pPr>
        <w:pStyle w:val="NormalWeb"/>
        <w:numPr>
          <w:ilvl w:val="0"/>
          <w:numId w:val="40"/>
        </w:numPr>
        <w:spacing w:line="300" w:lineRule="atLeast"/>
        <w:rPr>
          <w:rFonts w:ascii="Verdana" w:hAnsi="Verdana" w:cs="Segoe UI"/>
        </w:rPr>
      </w:pPr>
      <w:r w:rsidRPr="004F0631">
        <w:rPr>
          <w:rFonts w:ascii="Verdana" w:hAnsi="Verdana" w:cs="Segoe UI"/>
        </w:rPr>
        <w:t xml:space="preserve">Speakers highlighted the need to </w:t>
      </w:r>
      <w:r w:rsidRPr="004F0631">
        <w:rPr>
          <w:rFonts w:ascii="Verdana" w:hAnsi="Verdana"/>
        </w:rPr>
        <w:t>demystify research</w:t>
      </w:r>
      <w:r w:rsidRPr="004F0631">
        <w:rPr>
          <w:rFonts w:ascii="Verdana" w:hAnsi="Verdana" w:cs="Segoe UI"/>
        </w:rPr>
        <w:t xml:space="preserve"> and make it accessible to all members of the healthcare science workforce, regardless of career stage. </w:t>
      </w:r>
    </w:p>
    <w:p w:rsidRPr="004F0631" w:rsidR="004F0631" w:rsidP="004F0631" w:rsidRDefault="004F0631" w14:paraId="04FB6E99" w14:textId="511F5AAF">
      <w:pPr>
        <w:pStyle w:val="NormalWeb"/>
        <w:numPr>
          <w:ilvl w:val="0"/>
          <w:numId w:val="40"/>
        </w:numPr>
        <w:spacing w:line="300" w:lineRule="atLeast"/>
        <w:rPr>
          <w:rFonts w:ascii="Verdana" w:hAnsi="Verdana" w:cs="Segoe UI"/>
        </w:rPr>
      </w:pPr>
      <w:r>
        <w:rPr>
          <w:rFonts w:ascii="Verdana" w:hAnsi="Verdana" w:cs="Segoe UI"/>
        </w:rPr>
        <w:t>The event covered p</w:t>
      </w:r>
      <w:r w:rsidRPr="004F0631">
        <w:rPr>
          <w:rFonts w:ascii="Verdana" w:hAnsi="Verdana" w:cs="Segoe UI"/>
        </w:rPr>
        <w:t xml:space="preserve">ractical barriers </w:t>
      </w:r>
      <w:r>
        <w:rPr>
          <w:rFonts w:ascii="Verdana" w:hAnsi="Verdana" w:cs="Segoe UI"/>
        </w:rPr>
        <w:t xml:space="preserve">to advancing research endeavours, </w:t>
      </w:r>
      <w:r w:rsidRPr="004F0631">
        <w:rPr>
          <w:rFonts w:ascii="Verdana" w:hAnsi="Verdana" w:cs="Segoe UI"/>
        </w:rPr>
        <w:t>such as confidence, understanding of research processes, and</w:t>
      </w:r>
      <w:r>
        <w:rPr>
          <w:rFonts w:ascii="Verdana" w:hAnsi="Verdana" w:cs="Segoe UI"/>
        </w:rPr>
        <w:t xml:space="preserve"> </w:t>
      </w:r>
      <w:r w:rsidRPr="004F0631" w:rsidR="00384DBD">
        <w:rPr>
          <w:rFonts w:ascii="Verdana" w:hAnsi="Verdana" w:cs="Segoe UI"/>
        </w:rPr>
        <w:t>navigat</w:t>
      </w:r>
      <w:r w:rsidR="00384DBD">
        <w:rPr>
          <w:rFonts w:ascii="Verdana" w:hAnsi="Verdana" w:cs="Segoe UI"/>
        </w:rPr>
        <w:t>ing</w:t>
      </w:r>
      <w:r w:rsidRPr="004F0631" w:rsidR="00384DBD">
        <w:rPr>
          <w:rFonts w:ascii="Verdana" w:hAnsi="Verdana" w:cs="Segoe UI"/>
        </w:rPr>
        <w:t xml:space="preserve"> application processes</w:t>
      </w:r>
      <w:r w:rsidRPr="004F0631">
        <w:rPr>
          <w:rFonts w:ascii="Verdana" w:hAnsi="Verdana" w:cs="Segoe UI"/>
        </w:rPr>
        <w:t>.</w:t>
      </w:r>
    </w:p>
    <w:p w:rsidR="004F0631" w:rsidP="004F0631" w:rsidRDefault="00384DBD" w14:paraId="3CCE95B6" w14:textId="68B3F047">
      <w:pPr>
        <w:pStyle w:val="NormalWeb"/>
        <w:numPr>
          <w:ilvl w:val="0"/>
          <w:numId w:val="40"/>
        </w:numPr>
        <w:spacing w:line="300" w:lineRule="atLeast"/>
        <w:rPr>
          <w:rFonts w:ascii="Verdana" w:hAnsi="Verdana" w:cs="Segoe UI"/>
        </w:rPr>
      </w:pPr>
      <w:r w:rsidRPr="3367A7B7" w:rsidR="00384DBD">
        <w:rPr>
          <w:rFonts w:ascii="Verdana" w:hAnsi="Verdana" w:cs="Segoe UI"/>
        </w:rPr>
        <w:t>T</w:t>
      </w:r>
      <w:r w:rsidRPr="3367A7B7" w:rsidR="004F0631">
        <w:rPr>
          <w:rFonts w:ascii="Verdana" w:hAnsi="Verdana" w:cs="Segoe UI"/>
        </w:rPr>
        <w:t xml:space="preserve">he challenge of </w:t>
      </w:r>
      <w:r w:rsidRPr="3367A7B7" w:rsidR="004F0631">
        <w:rPr>
          <w:rFonts w:ascii="Verdana" w:hAnsi="Verdana"/>
        </w:rPr>
        <w:t>accessing research funding</w:t>
      </w:r>
      <w:r w:rsidRPr="3367A7B7" w:rsidR="00384DBD">
        <w:rPr>
          <w:rFonts w:ascii="Verdana" w:hAnsi="Verdana" w:cs="Segoe UI"/>
        </w:rPr>
        <w:t xml:space="preserve"> was discussed widely,</w:t>
      </w:r>
      <w:r w:rsidRPr="3367A7B7" w:rsidR="004F0631">
        <w:rPr>
          <w:rFonts w:ascii="Verdana" w:hAnsi="Verdana" w:cs="Segoe UI"/>
        </w:rPr>
        <w:t xml:space="preserve"> </w:t>
      </w:r>
      <w:r w:rsidRPr="3367A7B7" w:rsidR="00384DBD">
        <w:rPr>
          <w:rFonts w:ascii="Verdana" w:hAnsi="Verdana" w:cs="Segoe UI"/>
        </w:rPr>
        <w:t>noting</w:t>
      </w:r>
      <w:r w:rsidRPr="3367A7B7" w:rsidR="004F0631">
        <w:rPr>
          <w:rFonts w:ascii="Verdana" w:hAnsi="Verdana" w:cs="Segoe UI"/>
        </w:rPr>
        <w:t xml:space="preserve"> </w:t>
      </w:r>
      <w:r w:rsidRPr="3367A7B7" w:rsidR="00384DBD">
        <w:rPr>
          <w:rFonts w:ascii="Verdana" w:hAnsi="Verdana" w:cs="Segoe UI"/>
        </w:rPr>
        <w:t>how</w:t>
      </w:r>
      <w:r w:rsidRPr="3367A7B7" w:rsidR="004F0631">
        <w:rPr>
          <w:rFonts w:ascii="Verdana" w:hAnsi="Verdana" w:cs="Segoe UI"/>
        </w:rPr>
        <w:t xml:space="preserve"> small, competitive funding pots (e.g., £5,000) can still enable meaningful, </w:t>
      </w:r>
      <w:r w:rsidRPr="3367A7B7" w:rsidR="2541D7CD">
        <w:rPr>
          <w:rFonts w:ascii="Verdana" w:hAnsi="Verdana" w:cs="Segoe UI"/>
        </w:rPr>
        <w:t>high impact</w:t>
      </w:r>
      <w:r w:rsidRPr="3367A7B7" w:rsidR="004F0631">
        <w:rPr>
          <w:rFonts w:ascii="Verdana" w:hAnsi="Verdana" w:cs="Segoe UI"/>
        </w:rPr>
        <w:t xml:space="preserve"> research. </w:t>
      </w:r>
      <w:r w:rsidRPr="3367A7B7" w:rsidR="00384DBD">
        <w:rPr>
          <w:rFonts w:ascii="Verdana" w:hAnsi="Verdana" w:cs="Segoe UI"/>
        </w:rPr>
        <w:t>equally highlighting that</w:t>
      </w:r>
      <w:r w:rsidRPr="3367A7B7" w:rsidR="004F0631">
        <w:rPr>
          <w:rFonts w:ascii="Verdana" w:hAnsi="Verdana" w:cs="Segoe UI"/>
        </w:rPr>
        <w:t xml:space="preserve">, some projects can be progressed without external funding by </w:t>
      </w:r>
      <w:r w:rsidRPr="3367A7B7" w:rsidR="004F0631">
        <w:rPr>
          <w:rFonts w:ascii="Verdana" w:hAnsi="Verdana" w:cs="Segoe UI"/>
        </w:rPr>
        <w:t>leveraging</w:t>
      </w:r>
      <w:r w:rsidRPr="3367A7B7" w:rsidR="004F0631">
        <w:rPr>
          <w:rFonts w:ascii="Verdana" w:hAnsi="Verdana" w:cs="Segoe UI"/>
        </w:rPr>
        <w:t xml:space="preserve"> job planning and naturally occurring service </w:t>
      </w:r>
      <w:r w:rsidRPr="3367A7B7" w:rsidR="004F0631">
        <w:rPr>
          <w:rFonts w:ascii="Verdana" w:hAnsi="Verdana" w:cs="Segoe UI"/>
        </w:rPr>
        <w:t>data.</w:t>
      </w:r>
      <w:r w:rsidRPr="3367A7B7" w:rsidR="5ED67CBB">
        <w:rPr>
          <w:rFonts w:ascii="Verdana" w:hAnsi="Verdana" w:cs="Segoe UI"/>
        </w:rPr>
        <w:t xml:space="preserve"> </w:t>
      </w:r>
      <w:r w:rsidRPr="3367A7B7" w:rsidR="004F0631">
        <w:rPr>
          <w:rFonts w:ascii="Verdana" w:hAnsi="Verdana" w:cs="Segoe UI"/>
        </w:rPr>
        <w:t>impact</w:t>
      </w:r>
      <w:r w:rsidRPr="3367A7B7" w:rsidR="004F0631">
        <w:rPr>
          <w:rFonts w:ascii="Verdana" w:hAnsi="Verdana" w:cs="Segoe UI"/>
        </w:rPr>
        <w:t xml:space="preserve"> research. </w:t>
      </w:r>
      <w:r w:rsidRPr="3367A7B7" w:rsidR="004F0631">
        <w:rPr>
          <w:rFonts w:ascii="Verdana" w:hAnsi="Verdana" w:cs="Segoe UI"/>
        </w:rPr>
        <w:t xml:space="preserve">impact research. </w:t>
      </w:r>
      <w:r w:rsidRPr="004F0631" w:rsidR="004F0631">
        <w:rPr>
          <w:rFonts w:ascii="Verdana" w:hAnsi="Verdana" w:cs="Segoe UI"/>
        </w:rPr>
        <w:noBreakHyphen/>
        <w:t xml:space="preserve">impact research. </w:t>
      </w:r>
    </w:p>
    <w:p w:rsidRPr="00A20C6E" w:rsidR="00A20C6E" w:rsidP="00A20C6E" w:rsidRDefault="00384DBD" w14:paraId="41CBE353" w14:textId="73C3AA08">
      <w:pPr>
        <w:pStyle w:val="NormalWeb"/>
        <w:numPr>
          <w:ilvl w:val="0"/>
          <w:numId w:val="40"/>
        </w:numPr>
        <w:spacing w:line="300" w:lineRule="atLeast"/>
        <w:rPr>
          <w:rFonts w:ascii="Verdana" w:hAnsi="Verdana" w:cs="Segoe UI"/>
        </w:rPr>
      </w:pPr>
      <w:r w:rsidRPr="00384DBD">
        <w:rPr>
          <w:rFonts w:ascii="Verdana" w:hAnsi="Verdana" w:cs="Segoe UI"/>
        </w:rPr>
        <w:t>Early indications show high engagement and a desire for continued regional networking, shared learning, and structured support to strengthen research capability across the regional healthcare science workforce.</w:t>
      </w:r>
    </w:p>
    <w:p w:rsidRPr="008D5C93" w:rsidR="008D5C93" w:rsidP="00427C16" w:rsidRDefault="008D5C93" w14:paraId="69FC4356" w14:textId="77777777"/>
    <w:p w:rsidR="004C0E2A" w:rsidP="00E43BAD" w:rsidRDefault="004C0E2A" w14:paraId="238D7385" w14:textId="77777777">
      <w:pPr>
        <w:pStyle w:val="NoSpacing"/>
        <w:rPr>
          <w:rFonts w:ascii="Verdana" w:hAnsi="Verdana" w:cs="Arial"/>
          <w:b/>
          <w:sz w:val="24"/>
          <w:szCs w:val="24"/>
        </w:rPr>
      </w:pPr>
    </w:p>
    <w:p w:rsidRPr="00D56D90" w:rsidR="00653AEC" w:rsidP="00E43BAD" w:rsidRDefault="00E43BAD" w14:paraId="785C56E6" w14:textId="2C2BB362">
      <w:pPr>
        <w:pStyle w:val="NoSpacing"/>
        <w:rPr>
          <w:rFonts w:ascii="Verdana" w:hAnsi="Verdana" w:cs="Arial"/>
          <w:b/>
          <w:sz w:val="24"/>
          <w:szCs w:val="24"/>
        </w:rPr>
      </w:pPr>
      <w:r w:rsidRPr="00D56D90">
        <w:rPr>
          <w:rFonts w:ascii="Verdana" w:hAnsi="Verdana" w:cs="Arial"/>
          <w:b/>
          <w:sz w:val="24"/>
          <w:szCs w:val="24"/>
        </w:rPr>
        <w:t xml:space="preserve">3. </w:t>
      </w:r>
      <w:r w:rsidRPr="00D56D90" w:rsidR="00653AEC">
        <w:rPr>
          <w:rFonts w:ascii="Verdana" w:hAnsi="Verdana" w:cs="Arial"/>
          <w:b/>
          <w:sz w:val="24"/>
          <w:szCs w:val="24"/>
        </w:rPr>
        <w:t>GOVERNANCE AND RISK ISSUES</w:t>
      </w:r>
    </w:p>
    <w:p w:rsidR="009D4064" w:rsidP="00973DF7" w:rsidRDefault="00E101AC" w14:paraId="153FB240" w14:textId="5AF2AD6C">
      <w:pPr>
        <w:rPr>
          <w:rFonts w:ascii="Verdana" w:hAnsi="Verdana" w:cs="Arial"/>
          <w:sz w:val="24"/>
          <w:szCs w:val="24"/>
        </w:rPr>
      </w:pPr>
      <w:r w:rsidRPr="3367A7B7" w:rsidR="00E101AC">
        <w:rPr>
          <w:rFonts w:ascii="Verdana" w:hAnsi="Verdana" w:cs="Arial"/>
          <w:sz w:val="24"/>
          <w:szCs w:val="24"/>
        </w:rPr>
        <w:t xml:space="preserve">Governance and risks have been </w:t>
      </w:r>
      <w:r w:rsidRPr="3367A7B7" w:rsidR="00D57AE9">
        <w:rPr>
          <w:rFonts w:ascii="Verdana" w:hAnsi="Verdana" w:cs="Arial"/>
          <w:sz w:val="24"/>
          <w:szCs w:val="24"/>
        </w:rPr>
        <w:t>highlighted</w:t>
      </w:r>
      <w:r w:rsidRPr="3367A7B7" w:rsidR="00E101AC">
        <w:rPr>
          <w:rFonts w:ascii="Verdana" w:hAnsi="Verdana" w:cs="Arial"/>
          <w:sz w:val="24"/>
          <w:szCs w:val="24"/>
        </w:rPr>
        <w:t xml:space="preserve"> in the individual sections </w:t>
      </w:r>
      <w:r w:rsidRPr="3367A7B7" w:rsidR="00D57AE9">
        <w:rPr>
          <w:rFonts w:ascii="Verdana" w:hAnsi="Verdana" w:cs="Arial"/>
          <w:sz w:val="24"/>
          <w:szCs w:val="24"/>
        </w:rPr>
        <w:t>identifying</w:t>
      </w:r>
      <w:r w:rsidRPr="3367A7B7" w:rsidR="00D57AE9">
        <w:rPr>
          <w:rFonts w:ascii="Verdana" w:hAnsi="Verdana" w:cs="Arial"/>
          <w:sz w:val="24"/>
          <w:szCs w:val="24"/>
        </w:rPr>
        <w:t xml:space="preserve"> the current </w:t>
      </w:r>
      <w:r w:rsidRPr="3367A7B7" w:rsidR="00E101AC">
        <w:rPr>
          <w:rFonts w:ascii="Verdana" w:hAnsi="Verdana" w:cs="Arial"/>
          <w:sz w:val="24"/>
          <w:szCs w:val="24"/>
        </w:rPr>
        <w:t xml:space="preserve">key issues for the </w:t>
      </w:r>
      <w:r w:rsidRPr="3367A7B7" w:rsidR="275C4A15">
        <w:rPr>
          <w:rFonts w:ascii="Verdana" w:hAnsi="Verdana" w:cs="Arial"/>
          <w:sz w:val="24"/>
          <w:szCs w:val="24"/>
        </w:rPr>
        <w:t>Allied Health Professions (</w:t>
      </w:r>
      <w:r w:rsidRPr="3367A7B7" w:rsidR="00E101AC">
        <w:rPr>
          <w:rFonts w:ascii="Verdana" w:hAnsi="Verdana" w:cs="Arial"/>
          <w:sz w:val="24"/>
          <w:szCs w:val="24"/>
        </w:rPr>
        <w:t>AHP</w:t>
      </w:r>
      <w:r w:rsidRPr="3367A7B7" w:rsidR="39BC8A59">
        <w:rPr>
          <w:rFonts w:ascii="Verdana" w:hAnsi="Verdana" w:cs="Arial"/>
          <w:sz w:val="24"/>
          <w:szCs w:val="24"/>
        </w:rPr>
        <w:t>)</w:t>
      </w:r>
      <w:r w:rsidRPr="3367A7B7" w:rsidR="00E101AC">
        <w:rPr>
          <w:rFonts w:ascii="Verdana" w:hAnsi="Verdana" w:cs="Arial"/>
          <w:sz w:val="24"/>
          <w:szCs w:val="24"/>
        </w:rPr>
        <w:t xml:space="preserve"> and </w:t>
      </w:r>
      <w:r w:rsidRPr="3367A7B7" w:rsidR="5FEC2F25">
        <w:rPr>
          <w:rFonts w:ascii="Verdana" w:hAnsi="Verdana" w:cs="Arial"/>
          <w:sz w:val="24"/>
          <w:szCs w:val="24"/>
        </w:rPr>
        <w:t>Healthcare Science (</w:t>
      </w:r>
      <w:r w:rsidRPr="3367A7B7" w:rsidR="00E101AC">
        <w:rPr>
          <w:rFonts w:ascii="Verdana" w:hAnsi="Verdana" w:cs="Arial"/>
          <w:sz w:val="24"/>
          <w:szCs w:val="24"/>
        </w:rPr>
        <w:t>HCS</w:t>
      </w:r>
      <w:r w:rsidRPr="3367A7B7" w:rsidR="22EBC450">
        <w:rPr>
          <w:rFonts w:ascii="Verdana" w:hAnsi="Verdana" w:cs="Arial"/>
          <w:sz w:val="24"/>
          <w:szCs w:val="24"/>
        </w:rPr>
        <w:t>)</w:t>
      </w:r>
      <w:r w:rsidRPr="3367A7B7" w:rsidR="00E101AC">
        <w:rPr>
          <w:rFonts w:ascii="Verdana" w:hAnsi="Verdana" w:cs="Arial"/>
          <w:sz w:val="24"/>
          <w:szCs w:val="24"/>
        </w:rPr>
        <w:t xml:space="preserve"> workforce</w:t>
      </w:r>
      <w:r w:rsidRPr="3367A7B7" w:rsidR="00D57AE9">
        <w:rPr>
          <w:rFonts w:ascii="Verdana" w:hAnsi="Verdana" w:cs="Arial"/>
          <w:sz w:val="24"/>
          <w:szCs w:val="24"/>
        </w:rPr>
        <w:t>.</w:t>
      </w:r>
      <w:r w:rsidRPr="3367A7B7" w:rsidR="00653AEC">
        <w:rPr>
          <w:rFonts w:ascii="Verdana" w:hAnsi="Verdana" w:cs="Arial"/>
          <w:sz w:val="24"/>
          <w:szCs w:val="24"/>
        </w:rPr>
        <w:t xml:space="preserve"> </w:t>
      </w:r>
    </w:p>
    <w:p w:rsidRPr="00D56D90" w:rsidR="009D4064" w:rsidP="00973DF7" w:rsidRDefault="009D4064" w14:paraId="48816903" w14:textId="77777777">
      <w:pPr>
        <w:rPr>
          <w:rFonts w:ascii="Verdana" w:hAnsi="Verdana" w:cs="Arial"/>
          <w:sz w:val="24"/>
          <w:szCs w:val="24"/>
        </w:rPr>
      </w:pPr>
    </w:p>
    <w:p w:rsidRPr="00D56D90" w:rsidR="00653AEC" w:rsidP="00E43BAD" w:rsidRDefault="00E43BAD" w14:paraId="5DB37DC6" w14:textId="77777777">
      <w:pPr>
        <w:rPr>
          <w:rFonts w:ascii="Verdana" w:hAnsi="Verdana" w:cs="Arial"/>
          <w:b/>
          <w:sz w:val="24"/>
          <w:szCs w:val="24"/>
        </w:rPr>
      </w:pPr>
      <w:r w:rsidRPr="00D56D90">
        <w:rPr>
          <w:rFonts w:ascii="Verdana" w:hAnsi="Verdana" w:cs="Arial"/>
          <w:b/>
          <w:sz w:val="24"/>
          <w:szCs w:val="24"/>
        </w:rPr>
        <w:t>4.</w:t>
      </w:r>
      <w:r w:rsidRPr="00D56D90" w:rsidR="00653AEC">
        <w:rPr>
          <w:rFonts w:ascii="Verdana" w:hAnsi="Verdana" w:cs="Arial"/>
          <w:b/>
          <w:sz w:val="24"/>
          <w:szCs w:val="24"/>
        </w:rPr>
        <w:t xml:space="preserve"> FINANCIAL IMPLICATIONS</w:t>
      </w:r>
    </w:p>
    <w:p w:rsidRPr="0051326D" w:rsidR="00DA03C6" w:rsidP="00E43BAD" w:rsidRDefault="00244B9F" w14:paraId="26C41B98" w14:textId="41160011">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Pr="00D56D90" w:rsidR="00D0375E">
        <w:rPr>
          <w:rFonts w:ascii="Verdana" w:hAnsi="Verdana" w:cs="Arial"/>
          <w:sz w:val="24"/>
          <w:szCs w:val="24"/>
        </w:rPr>
        <w:t>highlighted</w:t>
      </w:r>
      <w:r w:rsidRPr="00D56D90">
        <w:rPr>
          <w:rFonts w:ascii="Verdana" w:hAnsi="Verdana" w:cs="Arial"/>
          <w:sz w:val="24"/>
          <w:szCs w:val="24"/>
        </w:rPr>
        <w:t xml:space="preserve"> in the report</w:t>
      </w:r>
      <w:r w:rsidRPr="00D56D90" w:rsidR="001D7C41">
        <w:rPr>
          <w:rFonts w:ascii="Verdana" w:hAnsi="Verdana" w:cs="Arial"/>
          <w:sz w:val="24"/>
          <w:szCs w:val="24"/>
        </w:rPr>
        <w:t xml:space="preserve"> where applicable</w:t>
      </w:r>
      <w:r w:rsidRPr="00D56D90">
        <w:rPr>
          <w:rFonts w:ascii="Verdana" w:hAnsi="Verdana" w:cs="Arial"/>
          <w:sz w:val="24"/>
          <w:szCs w:val="24"/>
        </w:rPr>
        <w:t>.</w:t>
      </w:r>
      <w:r w:rsidRPr="00D56D90" w:rsidR="002D3C71">
        <w:rPr>
          <w:rFonts w:ascii="Verdana" w:hAnsi="Verdana" w:cs="Arial"/>
          <w:b/>
          <w:sz w:val="24"/>
          <w:szCs w:val="24"/>
        </w:rPr>
        <w:br/>
      </w:r>
    </w:p>
    <w:p w:rsidRPr="00D56D90" w:rsidR="00653AEC" w:rsidP="00E43BAD" w:rsidRDefault="00E43BAD" w14:paraId="268A33F3" w14:textId="425A8C45">
      <w:pPr>
        <w:rPr>
          <w:rFonts w:ascii="Verdana" w:hAnsi="Verdana" w:cs="Arial"/>
          <w:b/>
          <w:sz w:val="24"/>
          <w:szCs w:val="24"/>
        </w:rPr>
      </w:pPr>
      <w:r w:rsidRPr="00D56D90">
        <w:rPr>
          <w:rFonts w:ascii="Verdana" w:hAnsi="Verdana" w:cs="Arial"/>
          <w:b/>
          <w:sz w:val="24"/>
          <w:szCs w:val="24"/>
        </w:rPr>
        <w:t xml:space="preserve">5. </w:t>
      </w:r>
      <w:r w:rsidRPr="00D56D90" w:rsidR="00653AEC">
        <w:rPr>
          <w:rFonts w:ascii="Verdana" w:hAnsi="Verdana" w:cs="Arial"/>
          <w:b/>
          <w:sz w:val="24"/>
          <w:szCs w:val="24"/>
        </w:rPr>
        <w:t>RECOMMENDATION</w:t>
      </w:r>
      <w:r w:rsidRPr="00D56D90">
        <w:rPr>
          <w:rFonts w:ascii="Verdana" w:hAnsi="Verdana" w:cs="Arial"/>
          <w:b/>
          <w:sz w:val="24"/>
          <w:szCs w:val="24"/>
        </w:rPr>
        <w:t xml:space="preserve"> </w:t>
      </w:r>
    </w:p>
    <w:p w:rsidRPr="00D56D90" w:rsidR="003225F5" w:rsidP="003225F5" w:rsidRDefault="003225F5" w14:paraId="1EF7B41E" w14:textId="77777777">
      <w:pPr>
        <w:ind w:right="96"/>
        <w:rPr>
          <w:rFonts w:ascii="Verdana" w:hAnsi="Verdana" w:cs="Arial"/>
          <w:sz w:val="24"/>
          <w:szCs w:val="24"/>
        </w:rPr>
      </w:pPr>
      <w:r w:rsidRPr="00D56D90">
        <w:rPr>
          <w:rFonts w:ascii="Verdana" w:hAnsi="Verdana" w:cs="Arial"/>
          <w:sz w:val="24"/>
          <w:szCs w:val="24"/>
        </w:rPr>
        <w:t>Members are asked to:</w:t>
      </w:r>
    </w:p>
    <w:p w:rsidR="004C0E2A" w:rsidP="7F8837F0" w:rsidRDefault="004C0E2A" w14:paraId="33CC5E92" w14:textId="0FF10245">
      <w:pPr>
        <w:numPr>
          <w:ilvl w:val="0"/>
          <w:numId w:val="3"/>
        </w:numPr>
        <w:spacing/>
        <w:ind w:right="96"/>
        <w:contextualSpacing w:val="1"/>
        <w:rPr>
          <w:rFonts w:ascii="Verdana" w:hAnsi="Verdana" w:cs="Arial"/>
          <w:sz w:val="24"/>
          <w:szCs w:val="24"/>
        </w:rPr>
      </w:pPr>
      <w:r w:rsidRPr="3367A7B7" w:rsidR="009E52FE">
        <w:rPr>
          <w:rFonts w:ascii="Verdana" w:hAnsi="Verdana" w:cs="Arial"/>
          <w:b w:val="1"/>
          <w:bCs w:val="1"/>
          <w:sz w:val="24"/>
          <w:szCs w:val="24"/>
        </w:rPr>
        <w:t>R</w:t>
      </w:r>
      <w:r w:rsidRPr="3367A7B7" w:rsidR="2E859FAB">
        <w:rPr>
          <w:rFonts w:ascii="Verdana" w:hAnsi="Verdana" w:cs="Arial"/>
          <w:b w:val="1"/>
          <w:bCs w:val="1"/>
          <w:sz w:val="24"/>
          <w:szCs w:val="24"/>
        </w:rPr>
        <w:t>EC</w:t>
      </w:r>
      <w:r w:rsidRPr="3367A7B7" w:rsidR="3513052D">
        <w:rPr>
          <w:rFonts w:ascii="Verdana" w:hAnsi="Verdana" w:cs="Arial"/>
          <w:b w:val="1"/>
          <w:bCs w:val="1"/>
          <w:sz w:val="24"/>
          <w:szCs w:val="24"/>
        </w:rPr>
        <w:t>EIV</w:t>
      </w:r>
      <w:r w:rsidRPr="3367A7B7" w:rsidR="2E859FAB">
        <w:rPr>
          <w:rFonts w:ascii="Verdana" w:hAnsi="Verdana" w:cs="Arial"/>
          <w:b w:val="1"/>
          <w:bCs w:val="1"/>
          <w:sz w:val="24"/>
          <w:szCs w:val="24"/>
        </w:rPr>
        <w:t xml:space="preserve">E </w:t>
      </w:r>
      <w:r w:rsidRPr="3367A7B7" w:rsidR="009E52FE">
        <w:rPr>
          <w:rFonts w:ascii="Verdana" w:hAnsi="Verdana" w:cs="Arial"/>
          <w:sz w:val="24"/>
          <w:szCs w:val="24"/>
        </w:rPr>
        <w:t>the information in the repor</w:t>
      </w:r>
      <w:r w:rsidRPr="3367A7B7" w:rsidR="327FF27A">
        <w:rPr>
          <w:rFonts w:ascii="Verdana" w:hAnsi="Verdana" w:cs="Arial"/>
          <w:sz w:val="24"/>
          <w:szCs w:val="24"/>
        </w:rPr>
        <w:t>t.</w:t>
      </w:r>
    </w:p>
    <w:p w:rsidR="004C0E2A" w:rsidP="00DA03C6" w:rsidRDefault="004C0E2A" w14:paraId="4D2FCA51" w14:textId="77777777">
      <w:pPr>
        <w:ind w:right="96"/>
        <w:contextualSpacing/>
        <w:rPr>
          <w:rFonts w:ascii="Verdana" w:hAnsi="Verdana" w:cs="Arial"/>
          <w:sz w:val="24"/>
          <w:szCs w:val="24"/>
        </w:rPr>
      </w:pPr>
    </w:p>
    <w:p w:rsidR="004C0E2A" w:rsidP="00DA03C6" w:rsidRDefault="004C0E2A" w14:paraId="3FE23693" w14:textId="77777777">
      <w:pPr>
        <w:ind w:right="96"/>
        <w:contextualSpacing/>
        <w:rPr>
          <w:rFonts w:ascii="Verdana" w:hAnsi="Verdana" w:cs="Arial"/>
          <w:sz w:val="24"/>
          <w:szCs w:val="24"/>
        </w:rPr>
      </w:pPr>
    </w:p>
    <w:p w:rsidR="004C0E2A" w:rsidP="7F8837F0" w:rsidRDefault="004C0E2A" w14:paraId="0CC4FDA7" w14:textId="335CD489">
      <w:pPr>
        <w:pStyle w:val="Normal"/>
        <w:spacing/>
        <w:ind w:right="96"/>
        <w:contextualSpacing w:val="1"/>
        <w:rPr>
          <w:rFonts w:ascii="Verdana" w:hAnsi="Verdana" w:cs="Arial"/>
          <w:sz w:val="24"/>
          <w:szCs w:val="24"/>
        </w:rPr>
      </w:pPr>
    </w:p>
    <w:p w:rsidR="004C0E2A" w:rsidP="00DA03C6" w:rsidRDefault="004C0E2A" w14:paraId="4B29C4DA" w14:textId="77777777">
      <w:pPr>
        <w:ind w:right="96"/>
        <w:contextualSpacing/>
        <w:rPr>
          <w:rFonts w:ascii="Verdana" w:hAnsi="Verdana" w:cs="Arial"/>
          <w:sz w:val="24"/>
          <w:szCs w:val="24"/>
        </w:rPr>
      </w:pPr>
    </w:p>
    <w:p w:rsidRPr="00E025C9" w:rsidR="009D4064" w:rsidP="00DA03C6" w:rsidRDefault="009D4064" w14:paraId="38DD7894" w14:textId="77777777">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D56D90" w:rsidR="00034194" w:rsidTr="7F8837F0" w14:paraId="4A0838A6" w14:textId="77777777">
        <w:tc>
          <w:tcPr>
            <w:tcW w:w="9245" w:type="dxa"/>
            <w:gridSpan w:val="4"/>
            <w:shd w:val="clear" w:color="auto" w:fill="D5DCE4" w:themeFill="text2" w:themeFillTint="33"/>
            <w:tcMar/>
          </w:tcPr>
          <w:p w:rsidRPr="00D56D90" w:rsidR="00034194" w:rsidRDefault="0020539A" w14:paraId="6B37EDFB" w14:textId="77777777">
            <w:pPr>
              <w:rPr>
                <w:rFonts w:ascii="Verdana" w:hAnsi="Verdana" w:cs="Arial"/>
                <w:b/>
                <w:sz w:val="24"/>
                <w:szCs w:val="24"/>
              </w:rPr>
            </w:pPr>
            <w:r w:rsidRPr="00D56D90">
              <w:rPr>
                <w:rFonts w:ascii="Verdana" w:hAnsi="Verdana" w:cs="Arial"/>
                <w:b/>
                <w:sz w:val="24"/>
                <w:szCs w:val="24"/>
              </w:rPr>
              <w:t>Governance and Assurance</w:t>
            </w:r>
          </w:p>
          <w:p w:rsidRPr="00D56D90" w:rsidR="00034194" w:rsidRDefault="00034194" w14:paraId="5BB1AB5F" w14:textId="77777777">
            <w:pPr>
              <w:rPr>
                <w:rFonts w:ascii="Verdana" w:hAnsi="Verdana" w:cs="Arial"/>
                <w:sz w:val="24"/>
                <w:szCs w:val="24"/>
              </w:rPr>
            </w:pPr>
          </w:p>
        </w:tc>
      </w:tr>
      <w:tr w:rsidRPr="00D56D90" w:rsidR="00F5324A" w:rsidTr="7F8837F0" w14:paraId="4A641769" w14:textId="77777777">
        <w:tc>
          <w:tcPr>
            <w:tcW w:w="1809" w:type="dxa"/>
            <w:vMerge w:val="restart"/>
            <w:tcMar/>
          </w:tcPr>
          <w:p w:rsidRPr="00D56D90" w:rsidR="00F5324A" w:rsidRDefault="00F5324A" w14:paraId="387209AD" w14:textId="77777777">
            <w:pPr>
              <w:rPr>
                <w:rFonts w:ascii="Verdana" w:hAnsi="Verdana" w:cs="Arial"/>
                <w:b/>
                <w:sz w:val="24"/>
                <w:szCs w:val="24"/>
              </w:rPr>
            </w:pPr>
            <w:r w:rsidRPr="00D56D90">
              <w:rPr>
                <w:rFonts w:ascii="Verdana" w:hAnsi="Verdana" w:cs="Arial"/>
                <w:b/>
                <w:sz w:val="24"/>
                <w:szCs w:val="24"/>
              </w:rPr>
              <w:t>Link to Enabling Objectives</w:t>
            </w:r>
          </w:p>
          <w:p w:rsidRPr="00D56D90" w:rsidR="00F5324A" w:rsidP="00133EA1" w:rsidRDefault="00F5324A" w14:paraId="09EA15BB" w14:textId="77777777">
            <w:pPr>
              <w:rPr>
                <w:rFonts w:ascii="Verdana" w:hAnsi="Verdana" w:cs="Arial"/>
                <w:b/>
                <w:sz w:val="24"/>
                <w:szCs w:val="24"/>
              </w:rPr>
            </w:pPr>
            <w:r w:rsidRPr="00D56D90">
              <w:rPr>
                <w:rFonts w:ascii="Verdana" w:hAnsi="Verdana" w:cs="Arial"/>
                <w:b/>
                <w:i/>
                <w:sz w:val="24"/>
                <w:szCs w:val="24"/>
              </w:rPr>
              <w:t xml:space="preserve">(please </w:t>
            </w:r>
            <w:r w:rsidRPr="00D56D90" w:rsidR="00133EA1">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Mar/>
          </w:tcPr>
          <w:p w:rsidRPr="00D56D90" w:rsidR="00F5324A" w:rsidP="00F5324A" w:rsidRDefault="00F5324A" w14:paraId="74505F47" w14:textId="77777777">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Pr="00D56D90" w:rsidR="00F5324A" w:rsidTr="7F8837F0" w14:paraId="0FCBD114" w14:textId="77777777">
        <w:tc>
          <w:tcPr>
            <w:tcW w:w="1809" w:type="dxa"/>
            <w:vMerge/>
            <w:tcMar/>
          </w:tcPr>
          <w:p w:rsidRPr="00D56D90" w:rsidR="00F5324A" w:rsidRDefault="00F5324A" w14:paraId="7CE2F148" w14:textId="77777777">
            <w:pPr>
              <w:rPr>
                <w:rFonts w:ascii="Verdana" w:hAnsi="Verdana" w:cs="Arial"/>
                <w:b/>
                <w:sz w:val="24"/>
                <w:szCs w:val="24"/>
              </w:rPr>
            </w:pPr>
          </w:p>
        </w:tc>
        <w:tc>
          <w:tcPr>
            <w:tcW w:w="5812" w:type="dxa"/>
            <w:gridSpan w:val="2"/>
            <w:tcMar/>
          </w:tcPr>
          <w:p w:rsidRPr="00D56D90" w:rsidR="00F5324A" w:rsidP="00F5324A" w:rsidRDefault="00F5324A" w14:paraId="294F44B4" w14:textId="77777777">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20539A" w:rsidRDefault="00D57AE9" w14:paraId="610B767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37F6EF95" w14:textId="77777777">
        <w:tc>
          <w:tcPr>
            <w:tcW w:w="1809" w:type="dxa"/>
            <w:vMerge/>
            <w:tcMar/>
          </w:tcPr>
          <w:p w:rsidRPr="00D56D90" w:rsidR="00F5324A" w:rsidRDefault="00F5324A" w14:paraId="1920A1B1" w14:textId="77777777">
            <w:pPr>
              <w:rPr>
                <w:rFonts w:ascii="Verdana" w:hAnsi="Verdana" w:cs="Arial"/>
                <w:b/>
                <w:sz w:val="24"/>
                <w:szCs w:val="24"/>
              </w:rPr>
            </w:pPr>
          </w:p>
        </w:tc>
        <w:tc>
          <w:tcPr>
            <w:tcW w:w="5812" w:type="dxa"/>
            <w:gridSpan w:val="2"/>
            <w:tcMar/>
          </w:tcPr>
          <w:p w:rsidRPr="00D56D90" w:rsidR="00F5324A" w:rsidP="00F5324A" w:rsidRDefault="00F5324A" w14:paraId="13E7CA56" w14:textId="77777777">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20539A" w:rsidRDefault="00133EA1" w14:paraId="3E4A003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678079FE" w14:textId="77777777">
        <w:tc>
          <w:tcPr>
            <w:tcW w:w="1809" w:type="dxa"/>
            <w:vMerge/>
            <w:tcMar/>
          </w:tcPr>
          <w:p w:rsidRPr="00D56D90" w:rsidR="00F5324A" w:rsidRDefault="00F5324A" w14:paraId="17520A69" w14:textId="77777777">
            <w:pPr>
              <w:rPr>
                <w:rFonts w:ascii="Verdana" w:hAnsi="Verdana" w:cs="Arial"/>
                <w:b/>
                <w:sz w:val="24"/>
                <w:szCs w:val="24"/>
              </w:rPr>
            </w:pPr>
          </w:p>
        </w:tc>
        <w:tc>
          <w:tcPr>
            <w:tcW w:w="5812" w:type="dxa"/>
            <w:gridSpan w:val="2"/>
            <w:tcMar/>
          </w:tcPr>
          <w:p w:rsidRPr="00D56D90" w:rsidR="00F5324A" w:rsidP="00F5324A" w:rsidRDefault="00F5324A" w14:paraId="41662B79" w14:textId="77777777">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20539A" w:rsidRDefault="00133EA1" w14:paraId="079E85D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48AD33ED" w14:textId="77777777">
        <w:tc>
          <w:tcPr>
            <w:tcW w:w="1809" w:type="dxa"/>
            <w:vMerge/>
            <w:tcMar/>
          </w:tcPr>
          <w:p w:rsidRPr="00D56D90" w:rsidR="00F5324A" w:rsidP="00C107F2" w:rsidRDefault="00F5324A" w14:paraId="46D4E1A9" w14:textId="77777777">
            <w:pPr>
              <w:rPr>
                <w:rFonts w:ascii="Verdana" w:hAnsi="Verdana" w:cs="Arial"/>
                <w:b/>
                <w:sz w:val="24"/>
                <w:szCs w:val="24"/>
              </w:rPr>
            </w:pPr>
          </w:p>
        </w:tc>
        <w:tc>
          <w:tcPr>
            <w:tcW w:w="7436" w:type="dxa"/>
            <w:gridSpan w:val="3"/>
            <w:shd w:val="clear" w:color="auto" w:fill="BDD6EE" w:themeFill="accent1" w:themeFillTint="66"/>
            <w:tcMar/>
          </w:tcPr>
          <w:p w:rsidRPr="00D56D90" w:rsidR="00F5324A" w:rsidP="00C107F2" w:rsidRDefault="00F5324A" w14:paraId="6FE1E8CF" w14:textId="77777777">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Pr="00D56D90" w:rsidR="00F5324A" w:rsidTr="7F8837F0" w14:paraId="6E033788" w14:textId="77777777">
        <w:tc>
          <w:tcPr>
            <w:tcW w:w="1809" w:type="dxa"/>
            <w:vMerge/>
            <w:tcMar/>
          </w:tcPr>
          <w:p w:rsidRPr="00D56D90" w:rsidR="00F5324A" w:rsidP="00C107F2" w:rsidRDefault="00F5324A" w14:paraId="37ADE623" w14:textId="77777777">
            <w:pPr>
              <w:rPr>
                <w:rFonts w:ascii="Verdana" w:hAnsi="Verdana" w:cs="Arial"/>
                <w:b/>
                <w:sz w:val="24"/>
                <w:szCs w:val="24"/>
              </w:rPr>
            </w:pPr>
          </w:p>
        </w:tc>
        <w:tc>
          <w:tcPr>
            <w:tcW w:w="5812" w:type="dxa"/>
            <w:gridSpan w:val="2"/>
            <w:tcMar/>
          </w:tcPr>
          <w:p w:rsidRPr="00D56D90" w:rsidR="00F5324A" w:rsidP="00F5324A" w:rsidRDefault="00F5324A" w14:paraId="25629ACB" w14:textId="2B88643F">
            <w:pPr>
              <w:rPr>
                <w:rFonts w:ascii="Verdana" w:hAnsi="Verdana" w:cs="Arial"/>
                <w:sz w:val="24"/>
                <w:szCs w:val="24"/>
              </w:rPr>
            </w:pPr>
            <w:r w:rsidRPr="7F8837F0" w:rsidR="474B9C2E">
              <w:rPr>
                <w:rFonts w:ascii="Verdana" w:hAnsi="Verdana" w:cs="Arial"/>
                <w:sz w:val="24"/>
                <w:szCs w:val="24"/>
              </w:rPr>
              <w:t xml:space="preserve">Best Value Outcomes and </w:t>
            </w:r>
            <w:r w:rsidRPr="7F8837F0" w:rsidR="758EFB43">
              <w:rPr>
                <w:rFonts w:ascii="Verdana" w:hAnsi="Verdana" w:cs="Arial"/>
                <w:sz w:val="24"/>
                <w:szCs w:val="24"/>
              </w:rPr>
              <w:t>High-Quality</w:t>
            </w:r>
            <w:r w:rsidRPr="7F8837F0" w:rsidR="474B9C2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52D91B90"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1C1B3DC2" w14:textId="77777777">
        <w:tc>
          <w:tcPr>
            <w:tcW w:w="1809" w:type="dxa"/>
            <w:vMerge/>
            <w:tcMar/>
          </w:tcPr>
          <w:p w:rsidRPr="00D56D90" w:rsidR="00F5324A" w:rsidP="00C107F2" w:rsidRDefault="00F5324A" w14:paraId="0C763C8B" w14:textId="77777777">
            <w:pPr>
              <w:rPr>
                <w:rFonts w:ascii="Verdana" w:hAnsi="Verdana" w:cs="Arial"/>
                <w:b/>
                <w:sz w:val="24"/>
                <w:szCs w:val="24"/>
              </w:rPr>
            </w:pPr>
          </w:p>
        </w:tc>
        <w:tc>
          <w:tcPr>
            <w:tcW w:w="5812" w:type="dxa"/>
            <w:gridSpan w:val="2"/>
            <w:tcMar/>
          </w:tcPr>
          <w:p w:rsidRPr="00D56D90" w:rsidR="00F5324A" w:rsidP="00F5324A" w:rsidRDefault="00F5324A" w14:paraId="2EFD55C5" w14:textId="77777777">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47D0460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2D198F45" w14:textId="77777777">
        <w:tc>
          <w:tcPr>
            <w:tcW w:w="1809" w:type="dxa"/>
            <w:vMerge/>
            <w:tcMar/>
          </w:tcPr>
          <w:p w:rsidRPr="00D56D90" w:rsidR="00F5324A" w:rsidP="00C107F2" w:rsidRDefault="00F5324A" w14:paraId="5C1CEC54" w14:textId="77777777">
            <w:pPr>
              <w:rPr>
                <w:rFonts w:ascii="Verdana" w:hAnsi="Verdana" w:cs="Arial"/>
                <w:b/>
                <w:sz w:val="24"/>
                <w:szCs w:val="24"/>
              </w:rPr>
            </w:pPr>
          </w:p>
        </w:tc>
        <w:tc>
          <w:tcPr>
            <w:tcW w:w="5812" w:type="dxa"/>
            <w:gridSpan w:val="2"/>
            <w:tcMar/>
          </w:tcPr>
          <w:p w:rsidRPr="00D56D90" w:rsidR="00F5324A" w:rsidP="00F5324A" w:rsidRDefault="00F5324A" w14:paraId="5CA33CD6" w14:textId="77777777">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7D61D446"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2434BF51" w14:textId="77777777">
        <w:tc>
          <w:tcPr>
            <w:tcW w:w="1809" w:type="dxa"/>
            <w:vMerge/>
            <w:tcMar/>
          </w:tcPr>
          <w:p w:rsidRPr="00D56D90" w:rsidR="00F5324A" w:rsidP="00C107F2" w:rsidRDefault="00F5324A" w14:paraId="489A1E10" w14:textId="77777777">
            <w:pPr>
              <w:rPr>
                <w:rFonts w:ascii="Verdana" w:hAnsi="Verdana" w:cs="Arial"/>
                <w:b/>
                <w:sz w:val="24"/>
                <w:szCs w:val="24"/>
              </w:rPr>
            </w:pPr>
          </w:p>
        </w:tc>
        <w:tc>
          <w:tcPr>
            <w:tcW w:w="5812" w:type="dxa"/>
            <w:gridSpan w:val="2"/>
            <w:tcMar/>
          </w:tcPr>
          <w:p w:rsidRPr="00D56D90" w:rsidR="00F5324A" w:rsidP="00F5324A" w:rsidRDefault="00F5324A" w14:paraId="5B80170A" w14:textId="77777777">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133EA1" w14:paraId="5C00C28F"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1CE30770" w14:textId="77777777">
        <w:tc>
          <w:tcPr>
            <w:tcW w:w="1809" w:type="dxa"/>
            <w:vMerge/>
            <w:tcMar/>
          </w:tcPr>
          <w:p w:rsidRPr="00D56D90" w:rsidR="00F5324A" w:rsidP="00C107F2" w:rsidRDefault="00F5324A" w14:paraId="169C5853" w14:textId="77777777">
            <w:pPr>
              <w:rPr>
                <w:rFonts w:ascii="Verdana" w:hAnsi="Verdana" w:cs="Arial"/>
                <w:b/>
                <w:sz w:val="24"/>
                <w:szCs w:val="24"/>
              </w:rPr>
            </w:pPr>
          </w:p>
        </w:tc>
        <w:tc>
          <w:tcPr>
            <w:tcW w:w="5812" w:type="dxa"/>
            <w:gridSpan w:val="2"/>
            <w:tcMar/>
          </w:tcPr>
          <w:p w:rsidRPr="00D56D90" w:rsidR="00F5324A" w:rsidP="00F5324A" w:rsidRDefault="00F5324A" w14:paraId="06F53016" w14:textId="77777777">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133EA1" w14:paraId="07427DD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5AB34FE0" w14:textId="77777777">
        <w:tc>
          <w:tcPr>
            <w:tcW w:w="9245" w:type="dxa"/>
            <w:gridSpan w:val="4"/>
            <w:shd w:val="clear" w:color="auto" w:fill="D5DCE4" w:themeFill="text2" w:themeFillTint="33"/>
            <w:tcMar/>
          </w:tcPr>
          <w:p w:rsidRPr="00D56D90" w:rsidR="00F5324A" w:rsidP="00C107F2" w:rsidRDefault="00F5324A" w14:paraId="4CA11519" w14:textId="77777777">
            <w:pPr>
              <w:rPr>
                <w:rFonts w:ascii="Verdana" w:hAnsi="Verdana" w:cs="Arial"/>
                <w:b/>
                <w:sz w:val="24"/>
                <w:szCs w:val="24"/>
              </w:rPr>
            </w:pPr>
            <w:r w:rsidRPr="00D56D90">
              <w:rPr>
                <w:rFonts w:ascii="Verdana" w:hAnsi="Verdana" w:cs="Arial"/>
                <w:b/>
                <w:sz w:val="24"/>
                <w:szCs w:val="24"/>
              </w:rPr>
              <w:t>Health and Care Standards</w:t>
            </w:r>
          </w:p>
        </w:tc>
      </w:tr>
      <w:tr w:rsidRPr="00D56D90" w:rsidR="00F5324A" w:rsidTr="7F8837F0" w14:paraId="328B0B7D" w14:textId="77777777">
        <w:tc>
          <w:tcPr>
            <w:tcW w:w="1809" w:type="dxa"/>
            <w:vMerge w:val="restart"/>
            <w:tcMar/>
          </w:tcPr>
          <w:p w:rsidRPr="00D56D90" w:rsidR="00F5324A" w:rsidP="00F5324A" w:rsidRDefault="00133EA1" w14:paraId="2C0C1E84" w14:textId="77777777">
            <w:pPr>
              <w:rPr>
                <w:rFonts w:ascii="Verdana" w:hAnsi="Verdana" w:cs="Arial"/>
                <w:sz w:val="24"/>
                <w:szCs w:val="24"/>
              </w:rPr>
            </w:pPr>
            <w:r w:rsidRPr="00D56D90">
              <w:rPr>
                <w:rFonts w:ascii="Verdana" w:hAnsi="Verdana" w:cs="Arial"/>
                <w:b/>
                <w:i/>
                <w:sz w:val="24"/>
                <w:szCs w:val="24"/>
              </w:rPr>
              <w:t>(please choose)</w:t>
            </w:r>
          </w:p>
        </w:tc>
        <w:tc>
          <w:tcPr>
            <w:tcW w:w="5812" w:type="dxa"/>
            <w:gridSpan w:val="2"/>
            <w:tcMar/>
          </w:tcPr>
          <w:p w:rsidRPr="00D56D90" w:rsidR="00F5324A" w:rsidP="00C107F2" w:rsidRDefault="00F5324A" w14:paraId="67FB7522" w14:textId="77777777">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133EA1" w14:paraId="34C9889F"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7F8837F0" w14:paraId="4B00549C" w14:textId="77777777">
        <w:tc>
          <w:tcPr>
            <w:tcW w:w="1809" w:type="dxa"/>
            <w:vMerge/>
            <w:tcMar/>
          </w:tcPr>
          <w:p w:rsidRPr="00D56D90" w:rsidR="00F5324A" w:rsidP="00F5324A" w:rsidRDefault="00F5324A" w14:paraId="1B447814" w14:textId="77777777">
            <w:pPr>
              <w:rPr>
                <w:rFonts w:ascii="Verdana" w:hAnsi="Verdana" w:cs="Arial"/>
                <w:b/>
                <w:sz w:val="24"/>
                <w:szCs w:val="24"/>
              </w:rPr>
            </w:pPr>
          </w:p>
        </w:tc>
        <w:tc>
          <w:tcPr>
            <w:tcW w:w="5812" w:type="dxa"/>
            <w:gridSpan w:val="2"/>
            <w:tcMar/>
          </w:tcPr>
          <w:p w:rsidRPr="00D56D90" w:rsidR="00F5324A" w:rsidP="00F5324A" w:rsidRDefault="00F5324A" w14:paraId="2CBF5D8D" w14:textId="77777777">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4474AC3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614A1B91" w14:textId="77777777">
        <w:tc>
          <w:tcPr>
            <w:tcW w:w="1809" w:type="dxa"/>
            <w:vMerge/>
            <w:tcMar/>
          </w:tcPr>
          <w:p w:rsidRPr="00D56D90" w:rsidR="00F5324A" w:rsidP="00F5324A" w:rsidRDefault="00F5324A" w14:paraId="66BAC434" w14:textId="77777777">
            <w:pPr>
              <w:rPr>
                <w:rFonts w:ascii="Verdana" w:hAnsi="Verdana" w:cs="Arial"/>
                <w:b/>
                <w:sz w:val="24"/>
                <w:szCs w:val="24"/>
              </w:rPr>
            </w:pPr>
          </w:p>
        </w:tc>
        <w:tc>
          <w:tcPr>
            <w:tcW w:w="5812" w:type="dxa"/>
            <w:gridSpan w:val="2"/>
            <w:tcMar/>
          </w:tcPr>
          <w:p w:rsidRPr="00D56D90" w:rsidR="00F5324A" w:rsidP="00F5324A" w:rsidRDefault="00A504B6" w14:paraId="2605EF6F" w14:textId="77777777">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4CBF486B"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6D39510C" w14:textId="77777777">
        <w:tc>
          <w:tcPr>
            <w:tcW w:w="1809" w:type="dxa"/>
            <w:vMerge/>
            <w:tcMar/>
          </w:tcPr>
          <w:p w:rsidRPr="00D56D90" w:rsidR="00F5324A" w:rsidP="00F5324A" w:rsidRDefault="00F5324A" w14:paraId="73107CB0" w14:textId="77777777">
            <w:pPr>
              <w:rPr>
                <w:rFonts w:ascii="Verdana" w:hAnsi="Verdana" w:cs="Arial"/>
                <w:b/>
                <w:sz w:val="24"/>
                <w:szCs w:val="24"/>
              </w:rPr>
            </w:pPr>
          </w:p>
        </w:tc>
        <w:tc>
          <w:tcPr>
            <w:tcW w:w="5812" w:type="dxa"/>
            <w:gridSpan w:val="2"/>
            <w:tcMar/>
          </w:tcPr>
          <w:p w:rsidRPr="00D56D90" w:rsidR="00F5324A" w:rsidP="00F5324A" w:rsidRDefault="00F5324A" w14:paraId="5A8C652C" w14:textId="77777777">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133EA1" w14:paraId="57121E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42A3F91A" w14:textId="77777777">
        <w:tc>
          <w:tcPr>
            <w:tcW w:w="1809" w:type="dxa"/>
            <w:vMerge/>
            <w:tcMar/>
          </w:tcPr>
          <w:p w:rsidRPr="00D56D90" w:rsidR="00F5324A" w:rsidP="00F5324A" w:rsidRDefault="00F5324A" w14:paraId="4AE7293A" w14:textId="77777777">
            <w:pPr>
              <w:rPr>
                <w:rFonts w:ascii="Verdana" w:hAnsi="Verdana" w:cs="Arial"/>
                <w:b/>
                <w:sz w:val="24"/>
                <w:szCs w:val="24"/>
              </w:rPr>
            </w:pPr>
          </w:p>
        </w:tc>
        <w:tc>
          <w:tcPr>
            <w:tcW w:w="5812" w:type="dxa"/>
            <w:gridSpan w:val="2"/>
            <w:tcMar/>
          </w:tcPr>
          <w:p w:rsidRPr="00D56D90" w:rsidR="00F5324A" w:rsidP="00F5324A" w:rsidRDefault="00F5324A" w14:paraId="21257741" w14:textId="77777777">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355CC2A5"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4166D523" w14:textId="77777777">
        <w:tc>
          <w:tcPr>
            <w:tcW w:w="1809" w:type="dxa"/>
            <w:vMerge/>
            <w:tcMar/>
          </w:tcPr>
          <w:p w:rsidRPr="00D56D90" w:rsidR="00F5324A" w:rsidP="00F5324A" w:rsidRDefault="00F5324A" w14:paraId="27982706" w14:textId="77777777">
            <w:pPr>
              <w:rPr>
                <w:rFonts w:ascii="Verdana" w:hAnsi="Verdana" w:cs="Arial"/>
                <w:b/>
                <w:sz w:val="24"/>
                <w:szCs w:val="24"/>
              </w:rPr>
            </w:pPr>
          </w:p>
        </w:tc>
        <w:tc>
          <w:tcPr>
            <w:tcW w:w="5812" w:type="dxa"/>
            <w:gridSpan w:val="2"/>
            <w:tcMar/>
          </w:tcPr>
          <w:p w:rsidRPr="00D56D90" w:rsidR="00F5324A" w:rsidP="00F5324A" w:rsidRDefault="00F5324A" w14:paraId="131DDD16" w14:textId="77777777">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7BB7488A"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0484BF36" w14:textId="77777777">
        <w:tc>
          <w:tcPr>
            <w:tcW w:w="1809" w:type="dxa"/>
            <w:vMerge/>
            <w:tcMar/>
          </w:tcPr>
          <w:p w:rsidRPr="00D56D90" w:rsidR="00F5324A" w:rsidP="00F5324A" w:rsidRDefault="00F5324A" w14:paraId="210B750F" w14:textId="77777777">
            <w:pPr>
              <w:rPr>
                <w:rFonts w:ascii="Verdana" w:hAnsi="Verdana" w:cs="Arial"/>
                <w:b/>
                <w:sz w:val="24"/>
                <w:szCs w:val="24"/>
              </w:rPr>
            </w:pPr>
          </w:p>
        </w:tc>
        <w:tc>
          <w:tcPr>
            <w:tcW w:w="5812" w:type="dxa"/>
            <w:gridSpan w:val="2"/>
            <w:tcMar/>
          </w:tcPr>
          <w:p w:rsidRPr="00D56D90" w:rsidR="00F5324A" w:rsidP="00F5324A" w:rsidRDefault="00F5324A" w14:paraId="4F969604" w14:textId="77777777">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D56D90" w:rsidR="00F5324A" w:rsidP="00133EA1" w:rsidRDefault="00D57AE9" w14:paraId="5F0601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7F8837F0" w14:paraId="16CC1715" w14:textId="77777777">
        <w:tc>
          <w:tcPr>
            <w:tcW w:w="9245" w:type="dxa"/>
            <w:gridSpan w:val="4"/>
            <w:shd w:val="clear" w:color="auto" w:fill="D5DCE4" w:themeFill="text2" w:themeFillTint="33"/>
            <w:tcMar/>
          </w:tcPr>
          <w:p w:rsidRPr="00D56D90" w:rsidR="00F5324A" w:rsidP="00F5324A" w:rsidRDefault="00F5324A" w14:paraId="73A8337C" w14:textId="77777777">
            <w:pPr>
              <w:rPr>
                <w:rFonts w:ascii="Verdana" w:hAnsi="Verdana" w:cs="Arial"/>
                <w:b/>
                <w:sz w:val="24"/>
                <w:szCs w:val="24"/>
              </w:rPr>
            </w:pPr>
            <w:r w:rsidRPr="00D56D90">
              <w:rPr>
                <w:rFonts w:ascii="Verdana" w:hAnsi="Verdana" w:cs="Arial"/>
                <w:b/>
                <w:sz w:val="24"/>
                <w:szCs w:val="24"/>
              </w:rPr>
              <w:t>Quality, Safety and Patient Experience</w:t>
            </w:r>
          </w:p>
        </w:tc>
      </w:tr>
      <w:tr w:rsidRPr="00D56D90" w:rsidR="00F5324A" w:rsidTr="7F8837F0" w14:paraId="4193B2E5" w14:textId="77777777">
        <w:tc>
          <w:tcPr>
            <w:tcW w:w="9245" w:type="dxa"/>
            <w:gridSpan w:val="4"/>
            <w:tcMar/>
          </w:tcPr>
          <w:p w:rsidRPr="00D56D90" w:rsidR="00A11269" w:rsidP="00A11269" w:rsidRDefault="00A11269" w14:paraId="2E9E3DFF" w14:textId="77777777">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Pr="00D56D90" w:rsidR="00DF5FF1">
              <w:rPr>
                <w:rFonts w:ascii="Verdana" w:hAnsi="Verdana" w:cs="Arial"/>
                <w:sz w:val="24"/>
                <w:szCs w:val="24"/>
              </w:rPr>
              <w:t xml:space="preserve"> </w:t>
            </w:r>
          </w:p>
          <w:p w:rsidRPr="00D56D90" w:rsidR="00F5324A" w:rsidP="00DF5FF1" w:rsidRDefault="00DF5FF1" w14:paraId="07BD306A" w14:textId="77777777">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rsidRPr="00D56D90" w:rsidR="00E7577F" w:rsidP="00DF5FF1" w:rsidRDefault="00E7577F" w14:paraId="7FF6FEA3" w14:textId="77777777">
            <w:pPr>
              <w:rPr>
                <w:rFonts w:ascii="Verdana" w:hAnsi="Verdana" w:cs="Arial"/>
                <w:sz w:val="24"/>
                <w:szCs w:val="24"/>
              </w:rPr>
            </w:pPr>
          </w:p>
        </w:tc>
      </w:tr>
      <w:tr w:rsidRPr="00D56D90" w:rsidR="00F5324A" w:rsidTr="7F8837F0" w14:paraId="4E2A85A6" w14:textId="77777777">
        <w:tc>
          <w:tcPr>
            <w:tcW w:w="9245" w:type="dxa"/>
            <w:gridSpan w:val="4"/>
            <w:shd w:val="clear" w:color="auto" w:fill="D5DCE4" w:themeFill="text2" w:themeFillTint="33"/>
            <w:tcMar/>
          </w:tcPr>
          <w:p w:rsidRPr="00D56D90" w:rsidR="00F5324A" w:rsidP="00F5324A" w:rsidRDefault="00F5324A" w14:paraId="5A42C272" w14:textId="77777777">
            <w:pPr>
              <w:rPr>
                <w:rFonts w:ascii="Verdana" w:hAnsi="Verdana" w:cs="Arial"/>
                <w:b/>
                <w:sz w:val="24"/>
                <w:szCs w:val="24"/>
              </w:rPr>
            </w:pPr>
            <w:r w:rsidRPr="00D56D90">
              <w:rPr>
                <w:rFonts w:ascii="Verdana" w:hAnsi="Verdana" w:cs="Arial"/>
                <w:b/>
                <w:sz w:val="24"/>
                <w:szCs w:val="24"/>
              </w:rPr>
              <w:t>Financial Implications</w:t>
            </w:r>
          </w:p>
        </w:tc>
      </w:tr>
      <w:tr w:rsidRPr="00D56D90" w:rsidR="00F5324A" w:rsidTr="7F8837F0" w14:paraId="2DC9CEB8" w14:textId="77777777">
        <w:tc>
          <w:tcPr>
            <w:tcW w:w="9245" w:type="dxa"/>
            <w:gridSpan w:val="4"/>
            <w:tcMar/>
          </w:tcPr>
          <w:p w:rsidRPr="00D56D90" w:rsidR="00653AEC" w:rsidP="00653AEC" w:rsidRDefault="00DF5FF1" w14:paraId="50562345" w14:textId="77777777">
            <w:pPr>
              <w:ind w:right="96"/>
              <w:rPr>
                <w:rFonts w:ascii="Verdana" w:hAnsi="Verdana" w:cs="Arial"/>
                <w:sz w:val="24"/>
                <w:szCs w:val="24"/>
              </w:rPr>
            </w:pPr>
            <w:r w:rsidRPr="00D56D90">
              <w:rPr>
                <w:rFonts w:ascii="Verdana" w:hAnsi="Verdana" w:cs="Arial"/>
                <w:sz w:val="24"/>
                <w:szCs w:val="24"/>
              </w:rPr>
              <w:t>F</w:t>
            </w:r>
            <w:r w:rsidRPr="00D56D90" w:rsidR="00D57AE9">
              <w:rPr>
                <w:rFonts w:ascii="Verdana" w:hAnsi="Verdana" w:cs="Arial"/>
                <w:sz w:val="24"/>
                <w:szCs w:val="24"/>
              </w:rPr>
              <w:t>inancial risks associated with the key themes described</w:t>
            </w:r>
            <w:r w:rsidRPr="00D56D90" w:rsidR="008A6498">
              <w:rPr>
                <w:rFonts w:ascii="Verdana" w:hAnsi="Verdana" w:cs="Arial"/>
                <w:sz w:val="24"/>
                <w:szCs w:val="24"/>
              </w:rPr>
              <w:t xml:space="preserve"> </w:t>
            </w:r>
            <w:r w:rsidRPr="00D56D90">
              <w:rPr>
                <w:rFonts w:ascii="Verdana" w:hAnsi="Verdana" w:cs="Arial"/>
                <w:sz w:val="24"/>
                <w:szCs w:val="24"/>
              </w:rPr>
              <w:t>are</w:t>
            </w:r>
            <w:r w:rsidRPr="00D56D90" w:rsidR="008A6498">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rsidRPr="00D56D90" w:rsidR="00F5324A" w:rsidP="00F5324A" w:rsidRDefault="00F5324A" w14:paraId="1393F279" w14:textId="77777777">
            <w:pPr>
              <w:ind w:right="96"/>
              <w:rPr>
                <w:rFonts w:ascii="Verdana" w:hAnsi="Verdana" w:cs="Arial"/>
                <w:color w:val="FF0000"/>
                <w:sz w:val="24"/>
                <w:szCs w:val="24"/>
              </w:rPr>
            </w:pPr>
          </w:p>
        </w:tc>
      </w:tr>
      <w:tr w:rsidRPr="00D56D90" w:rsidR="00F5324A" w:rsidTr="7F8837F0" w14:paraId="1A7E2FB9" w14:textId="77777777">
        <w:tc>
          <w:tcPr>
            <w:tcW w:w="9245" w:type="dxa"/>
            <w:gridSpan w:val="4"/>
            <w:shd w:val="clear" w:color="auto" w:fill="D5DCE4" w:themeFill="text2" w:themeFillTint="33"/>
            <w:tcMar/>
          </w:tcPr>
          <w:p w:rsidRPr="00D56D90" w:rsidR="00F5324A" w:rsidP="00F5324A" w:rsidRDefault="00F5324A" w14:paraId="320C3C9D" w14:textId="77777777">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Pr="00D56D90" w:rsidR="00F5324A" w:rsidTr="7F8837F0" w14:paraId="039AE099" w14:textId="77777777">
        <w:tc>
          <w:tcPr>
            <w:tcW w:w="9245" w:type="dxa"/>
            <w:gridSpan w:val="4"/>
            <w:tcMar/>
          </w:tcPr>
          <w:p w:rsidRPr="00D56D90" w:rsidR="00F5324A" w:rsidP="00A11269" w:rsidRDefault="00A11269" w14:paraId="75F99A21" w14:textId="77777777">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Pr="00D56D90" w:rsidR="00F5324A" w:rsidTr="7F8837F0" w14:paraId="0D47E978" w14:textId="77777777">
        <w:tc>
          <w:tcPr>
            <w:tcW w:w="9245" w:type="dxa"/>
            <w:gridSpan w:val="4"/>
            <w:shd w:val="clear" w:color="auto" w:fill="D5DCE4" w:themeFill="text2" w:themeFillTint="33"/>
            <w:tcMar/>
          </w:tcPr>
          <w:p w:rsidRPr="00D56D90" w:rsidR="00F5324A" w:rsidP="00F5324A" w:rsidRDefault="00F5324A" w14:paraId="67A703C1" w14:textId="77777777">
            <w:pPr>
              <w:ind w:right="96"/>
              <w:rPr>
                <w:rFonts w:ascii="Verdana" w:hAnsi="Verdana" w:cs="Arial"/>
                <w:b/>
                <w:color w:val="FF0000"/>
                <w:sz w:val="24"/>
                <w:szCs w:val="24"/>
              </w:rPr>
            </w:pPr>
            <w:r w:rsidRPr="00D56D90">
              <w:rPr>
                <w:rFonts w:ascii="Verdana" w:hAnsi="Verdana" w:cs="Arial"/>
                <w:b/>
                <w:sz w:val="24"/>
                <w:szCs w:val="24"/>
              </w:rPr>
              <w:t>Staffing Implications</w:t>
            </w:r>
          </w:p>
        </w:tc>
      </w:tr>
      <w:tr w:rsidRPr="00D56D90" w:rsidR="00F5324A" w:rsidTr="7F8837F0" w14:paraId="71177E3A" w14:textId="77777777">
        <w:tc>
          <w:tcPr>
            <w:tcW w:w="9245" w:type="dxa"/>
            <w:gridSpan w:val="4"/>
            <w:tcMar/>
          </w:tcPr>
          <w:p w:rsidRPr="00D56D90" w:rsidR="00F5324A" w:rsidP="00762BBE" w:rsidRDefault="00D57AE9" w14:paraId="5F5C4031" w14:textId="5B834A73">
            <w:pPr>
              <w:ind w:right="96"/>
              <w:rPr>
                <w:rFonts w:ascii="Verdana" w:hAnsi="Verdana" w:cs="Arial"/>
                <w:sz w:val="24"/>
                <w:szCs w:val="24"/>
              </w:rPr>
            </w:pPr>
            <w:r w:rsidRPr="00D56D90">
              <w:rPr>
                <w:rFonts w:ascii="Verdana" w:hAnsi="Verdana" w:cs="Arial"/>
                <w:sz w:val="24"/>
                <w:szCs w:val="24"/>
              </w:rPr>
              <w:t>As described in the paper.</w:t>
            </w:r>
          </w:p>
        </w:tc>
      </w:tr>
      <w:tr w:rsidRPr="00D56D90" w:rsidR="00F5324A" w:rsidTr="7F8837F0" w14:paraId="4BB4586C" w14:textId="77777777">
        <w:tc>
          <w:tcPr>
            <w:tcW w:w="9245" w:type="dxa"/>
            <w:gridSpan w:val="4"/>
            <w:shd w:val="clear" w:color="auto" w:fill="D5DCE4" w:themeFill="text2" w:themeFillTint="33"/>
            <w:tcMar/>
          </w:tcPr>
          <w:p w:rsidRPr="00D56D90" w:rsidR="00F5324A" w:rsidP="00F5324A" w:rsidRDefault="00296CD9" w14:paraId="2D525C86" w14:textId="77777777">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Pr="00D56D90" w:rsidR="00F5324A" w:rsidTr="7F8837F0" w14:paraId="32B12285" w14:textId="77777777">
        <w:tc>
          <w:tcPr>
            <w:tcW w:w="9245" w:type="dxa"/>
            <w:gridSpan w:val="4"/>
            <w:tcMar/>
          </w:tcPr>
          <w:p w:rsidRPr="00D56D90" w:rsidR="00F5324A" w:rsidP="00C6010B" w:rsidRDefault="00DF5FF1" w14:paraId="7FCB3B5C" w14:textId="3F8721BA">
            <w:pPr>
              <w:ind w:right="96"/>
              <w:rPr>
                <w:rFonts w:ascii="Verdana" w:hAnsi="Verdana" w:cs="Arial"/>
                <w:sz w:val="24"/>
                <w:szCs w:val="24"/>
              </w:rPr>
            </w:pPr>
            <w:r w:rsidRPr="00D56D90">
              <w:rPr>
                <w:rFonts w:ascii="Verdana" w:hAnsi="Verdana" w:cs="Arial"/>
                <w:sz w:val="24"/>
                <w:szCs w:val="24"/>
              </w:rPr>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Pr="00D56D90" w:rsidR="00DD241C">
              <w:rPr>
                <w:rFonts w:ascii="Verdana" w:hAnsi="Verdana" w:cs="Arial"/>
                <w:sz w:val="24"/>
                <w:szCs w:val="24"/>
              </w:rPr>
              <w:t>and</w:t>
            </w:r>
            <w:r w:rsidRPr="00D56D90">
              <w:rPr>
                <w:rFonts w:ascii="Verdana" w:hAnsi="Verdana" w:cs="Arial"/>
                <w:sz w:val="24"/>
                <w:szCs w:val="24"/>
              </w:rPr>
              <w:t xml:space="preserve"> working </w:t>
            </w:r>
            <w:r w:rsidRPr="00D56D90" w:rsidR="00DD241C">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Pr="00D56D90" w:rsidR="00653AEC" w:rsidTr="7F8837F0" w14:paraId="1173BB79" w14:textId="77777777">
        <w:tc>
          <w:tcPr>
            <w:tcW w:w="2470" w:type="dxa"/>
            <w:gridSpan w:val="2"/>
            <w:tcMar/>
          </w:tcPr>
          <w:p w:rsidRPr="00D56D90" w:rsidR="00653AEC" w:rsidP="00653AEC" w:rsidRDefault="00653AEC" w14:paraId="508629F3" w14:textId="77777777">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Mar/>
          </w:tcPr>
          <w:p w:rsidRPr="00D56D90" w:rsidR="00653AEC" w:rsidP="00653AEC" w:rsidRDefault="00653AEC" w14:paraId="46041CC1" w14:textId="6E7D44BB">
            <w:pPr>
              <w:ind w:right="96"/>
              <w:rPr>
                <w:rFonts w:ascii="Verdana" w:hAnsi="Verdana" w:cs="Arial"/>
                <w:sz w:val="24"/>
                <w:szCs w:val="24"/>
              </w:rPr>
            </w:pPr>
          </w:p>
          <w:p w:rsidRPr="00D56D90" w:rsidR="00653AEC" w:rsidP="00653AEC" w:rsidRDefault="00653AEC" w14:paraId="26CFEAE9" w14:textId="77777777">
            <w:pPr>
              <w:ind w:right="96"/>
              <w:rPr>
                <w:rFonts w:ascii="Verdana" w:hAnsi="Verdana" w:cs="Arial"/>
                <w:color w:val="FF0000"/>
                <w:sz w:val="24"/>
                <w:szCs w:val="24"/>
              </w:rPr>
            </w:pPr>
          </w:p>
        </w:tc>
      </w:tr>
      <w:tr w:rsidRPr="00173BFB" w:rsidR="00653AEC" w:rsidTr="7F8837F0" w14:paraId="53D992B0" w14:textId="77777777">
        <w:tc>
          <w:tcPr>
            <w:tcW w:w="2470" w:type="dxa"/>
            <w:gridSpan w:val="2"/>
            <w:tcMar/>
          </w:tcPr>
          <w:p w:rsidRPr="00173BFB" w:rsidR="00653AEC" w:rsidP="00653AEC" w:rsidRDefault="00653AEC" w14:paraId="1FEBC7BB" w14:textId="77777777">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Mar/>
          </w:tcPr>
          <w:p w:rsidRPr="006F3B99" w:rsidR="00CA497D" w:rsidP="001122F9" w:rsidRDefault="00CA497D" w14:paraId="23E2EE38" w14:textId="004A5EDF">
            <w:pPr>
              <w:ind w:right="96"/>
              <w:rPr>
                <w:rFonts w:ascii="Verdana" w:hAnsi="Verdana" w:cs="Arial"/>
                <w:sz w:val="24"/>
                <w:szCs w:val="24"/>
              </w:rPr>
            </w:pPr>
            <w:r w:rsidRPr="7F8837F0" w:rsidR="5E2EABA2">
              <w:rPr>
                <w:rFonts w:ascii="Verdana" w:hAnsi="Verdana" w:cs="Arial"/>
                <w:sz w:val="24"/>
                <w:szCs w:val="24"/>
              </w:rPr>
              <w:t>None.</w:t>
            </w:r>
          </w:p>
        </w:tc>
      </w:tr>
      <w:bookmarkEnd w:id="0"/>
    </w:tbl>
    <w:p w:rsidRPr="00173BFB" w:rsidR="00034194" w:rsidP="0050626E" w:rsidRDefault="00034194" w14:paraId="5CDD5A8E" w14:textId="77777777">
      <w:pPr>
        <w:rPr>
          <w:rFonts w:ascii="Verdana" w:hAnsi="Verdana"/>
          <w:sz w:val="24"/>
          <w:szCs w:val="24"/>
        </w:rPr>
      </w:pPr>
    </w:p>
    <w:sectPr w:rsidRPr="00173BFB" w:rsidR="00034194" w:rsidSect="006E4D41">
      <w:pgSz w:w="11906" w:h="16838" w:orient="portrait"/>
      <w:pgMar w:top="1440" w:right="1440" w:bottom="1440" w:left="1440" w:header="708" w:footer="708" w:gutter="0"/>
      <w:cols w:space="708"/>
      <w:docGrid w:linePitch="360"/>
      <w:headerReference w:type="default" r:id="Rdd3d237ded2e428f"/>
      <w:footerReference w:type="default" r:id="R482c029c29c048b4"/>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92E24" w:rsidP="00C107F2" w:rsidRDefault="00692E24" w14:paraId="147816AB" w14:textId="77777777">
      <w:r>
        <w:separator/>
      </w:r>
    </w:p>
  </w:endnote>
  <w:endnote w:type="continuationSeparator" w:id="0">
    <w:p w:rsidR="00692E24" w:rsidP="00C107F2" w:rsidRDefault="00692E24" w14:paraId="4F9B0D3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2.xml><?xml version="1.0" encoding="utf-8"?>
<w:ft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005"/>
      <w:gridCol w:w="3005"/>
      <w:gridCol w:w="3005"/>
    </w:tblGrid>
    <w:tr w:rsidR="7F8837F0" w:rsidTr="7F8837F0" w14:paraId="6BA3FF81">
      <w:trPr>
        <w:trHeight w:val="300"/>
      </w:trPr>
      <w:tc>
        <w:tcPr>
          <w:tcW w:w="3005" w:type="dxa"/>
          <w:tcMar/>
        </w:tcPr>
        <w:p w:rsidR="7F8837F0" w:rsidP="7F8837F0" w:rsidRDefault="7F8837F0" w14:paraId="070FA7D8" w14:textId="0BE01723">
          <w:pPr>
            <w:pStyle w:val="Header"/>
            <w:bidi w:val="0"/>
            <w:ind w:left="-115"/>
            <w:jc w:val="left"/>
          </w:pPr>
        </w:p>
      </w:tc>
      <w:tc>
        <w:tcPr>
          <w:tcW w:w="3005" w:type="dxa"/>
          <w:tcMar/>
        </w:tcPr>
        <w:p w:rsidR="7F8837F0" w:rsidP="7F8837F0" w:rsidRDefault="7F8837F0" w14:paraId="2C1302AC" w14:textId="3DC2A748">
          <w:pPr>
            <w:pStyle w:val="Header"/>
            <w:bidi w:val="0"/>
            <w:jc w:val="center"/>
          </w:pPr>
        </w:p>
      </w:tc>
      <w:tc>
        <w:tcPr>
          <w:tcW w:w="3005" w:type="dxa"/>
          <w:tcMar/>
        </w:tcPr>
        <w:p w:rsidR="7F8837F0" w:rsidP="7F8837F0" w:rsidRDefault="7F8837F0" w14:paraId="64816E65" w14:textId="2EB02886">
          <w:pPr>
            <w:pStyle w:val="Header"/>
            <w:bidi w:val="0"/>
            <w:ind w:right="-115"/>
            <w:jc w:val="right"/>
          </w:pPr>
        </w:p>
      </w:tc>
    </w:tr>
  </w:tbl>
  <w:p w:rsidR="7F8837F0" w:rsidP="7F8837F0" w:rsidRDefault="7F8837F0" w14:paraId="52660CDF" w14:textId="2777ABAB">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92E24" w:rsidP="00C107F2" w:rsidRDefault="00692E24" w14:paraId="64F720B5" w14:textId="77777777">
      <w:r>
        <w:separator/>
      </w:r>
    </w:p>
  </w:footnote>
  <w:footnote w:type="continuationSeparator" w:id="0">
    <w:p w:rsidR="00692E24" w:rsidP="00C107F2" w:rsidRDefault="00692E24" w14:paraId="04719DEA" w14:textId="77777777">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005"/>
      <w:gridCol w:w="3005"/>
      <w:gridCol w:w="3005"/>
    </w:tblGrid>
    <w:tr w:rsidR="68290FE2" w:rsidTr="68290FE2" w14:paraId="5CB82839">
      <w:trPr>
        <w:trHeight w:val="300"/>
      </w:trPr>
      <w:tc>
        <w:tcPr>
          <w:tcW w:w="3005" w:type="dxa"/>
          <w:tcMar/>
        </w:tcPr>
        <w:p w:rsidR="68290FE2" w:rsidP="68290FE2" w:rsidRDefault="68290FE2" w14:paraId="6F318BEC" w14:textId="3D417EF3">
          <w:pPr>
            <w:pStyle w:val="Header"/>
            <w:bidi w:val="0"/>
            <w:ind w:left="-115"/>
            <w:jc w:val="left"/>
          </w:pPr>
        </w:p>
      </w:tc>
      <w:tc>
        <w:tcPr>
          <w:tcW w:w="3005" w:type="dxa"/>
          <w:tcMar/>
        </w:tcPr>
        <w:p w:rsidR="68290FE2" w:rsidP="68290FE2" w:rsidRDefault="68290FE2" w14:paraId="6E44E19C" w14:textId="4726C2A4">
          <w:pPr>
            <w:pStyle w:val="Header"/>
            <w:bidi w:val="0"/>
            <w:jc w:val="center"/>
          </w:pPr>
        </w:p>
      </w:tc>
      <w:tc>
        <w:tcPr>
          <w:tcW w:w="3005" w:type="dxa"/>
          <w:tcMar/>
        </w:tcPr>
        <w:p w:rsidR="68290FE2" w:rsidP="68290FE2" w:rsidRDefault="68290FE2" w14:paraId="41138EDC" w14:textId="57D0329B">
          <w:pPr>
            <w:pStyle w:val="Header"/>
            <w:bidi w:val="0"/>
            <w:ind w:right="-115"/>
            <w:jc w:val="right"/>
          </w:pPr>
        </w:p>
      </w:tc>
    </w:tr>
  </w:tbl>
  <w:p w:rsidR="68290FE2" w:rsidP="68290FE2" w:rsidRDefault="68290FE2" w14:paraId="00270645" w14:textId="2CC40E9B">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6C1"/>
    <w:multiLevelType w:val="hybridMultilevel"/>
    <w:tmpl w:val="6ADCF4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1652C7C"/>
    <w:multiLevelType w:val="multilevel"/>
    <w:tmpl w:val="8A44C3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4247885"/>
    <w:multiLevelType w:val="hybridMultilevel"/>
    <w:tmpl w:val="B4687BB0"/>
    <w:lvl w:ilvl="0" w:tplc="08090001">
      <w:start w:val="1"/>
      <w:numFmt w:val="bullet"/>
      <w:lvlText w:val=""/>
      <w:lvlJc w:val="left"/>
      <w:pPr>
        <w:ind w:left="770" w:hanging="360"/>
      </w:pPr>
      <w:rPr>
        <w:rFonts w:hint="default" w:ascii="Symbol" w:hAnsi="Symbol"/>
      </w:rPr>
    </w:lvl>
    <w:lvl w:ilvl="1" w:tplc="FFFFFFFF">
      <w:start w:val="1"/>
      <w:numFmt w:val="bullet"/>
      <w:lvlText w:val="o"/>
      <w:lvlJc w:val="left"/>
      <w:pPr>
        <w:ind w:left="1490" w:hanging="360"/>
      </w:pPr>
      <w:rPr>
        <w:rFonts w:hint="default" w:ascii="Courier New" w:hAnsi="Courier New" w:cs="Courier New"/>
      </w:rPr>
    </w:lvl>
    <w:lvl w:ilvl="2" w:tplc="FFFFFFFF">
      <w:start w:val="1"/>
      <w:numFmt w:val="bullet"/>
      <w:lvlText w:val=""/>
      <w:lvlJc w:val="left"/>
      <w:pPr>
        <w:ind w:left="2210" w:hanging="360"/>
      </w:pPr>
      <w:rPr>
        <w:rFonts w:hint="default" w:ascii="Wingdings" w:hAnsi="Wingdings"/>
      </w:rPr>
    </w:lvl>
    <w:lvl w:ilvl="3" w:tplc="FFFFFFFF">
      <w:start w:val="1"/>
      <w:numFmt w:val="bullet"/>
      <w:lvlText w:val=""/>
      <w:lvlJc w:val="left"/>
      <w:pPr>
        <w:ind w:left="2930" w:hanging="360"/>
      </w:pPr>
      <w:rPr>
        <w:rFonts w:hint="default" w:ascii="Symbol" w:hAnsi="Symbol"/>
      </w:rPr>
    </w:lvl>
    <w:lvl w:ilvl="4" w:tplc="FFFFFFFF">
      <w:start w:val="1"/>
      <w:numFmt w:val="bullet"/>
      <w:lvlText w:val="o"/>
      <w:lvlJc w:val="left"/>
      <w:pPr>
        <w:ind w:left="3650" w:hanging="360"/>
      </w:pPr>
      <w:rPr>
        <w:rFonts w:hint="default" w:ascii="Courier New" w:hAnsi="Courier New" w:cs="Courier New"/>
      </w:rPr>
    </w:lvl>
    <w:lvl w:ilvl="5" w:tplc="FFFFFFFF">
      <w:start w:val="1"/>
      <w:numFmt w:val="bullet"/>
      <w:lvlText w:val=""/>
      <w:lvlJc w:val="left"/>
      <w:pPr>
        <w:ind w:left="4370" w:hanging="360"/>
      </w:pPr>
      <w:rPr>
        <w:rFonts w:hint="default" w:ascii="Wingdings" w:hAnsi="Wingdings"/>
      </w:rPr>
    </w:lvl>
    <w:lvl w:ilvl="6" w:tplc="FFFFFFFF">
      <w:start w:val="1"/>
      <w:numFmt w:val="bullet"/>
      <w:lvlText w:val=""/>
      <w:lvlJc w:val="left"/>
      <w:pPr>
        <w:ind w:left="5090" w:hanging="360"/>
      </w:pPr>
      <w:rPr>
        <w:rFonts w:hint="default" w:ascii="Symbol" w:hAnsi="Symbol"/>
      </w:rPr>
    </w:lvl>
    <w:lvl w:ilvl="7" w:tplc="FFFFFFFF">
      <w:start w:val="1"/>
      <w:numFmt w:val="bullet"/>
      <w:lvlText w:val="o"/>
      <w:lvlJc w:val="left"/>
      <w:pPr>
        <w:ind w:left="5810" w:hanging="360"/>
      </w:pPr>
      <w:rPr>
        <w:rFonts w:hint="default" w:ascii="Courier New" w:hAnsi="Courier New" w:cs="Courier New"/>
      </w:rPr>
    </w:lvl>
    <w:lvl w:ilvl="8" w:tplc="FFFFFFFF">
      <w:start w:val="1"/>
      <w:numFmt w:val="bullet"/>
      <w:lvlText w:val=""/>
      <w:lvlJc w:val="left"/>
      <w:pPr>
        <w:ind w:left="6530" w:hanging="360"/>
      </w:pPr>
      <w:rPr>
        <w:rFonts w:hint="default" w:ascii="Wingdings" w:hAnsi="Wingdings"/>
      </w:rPr>
    </w:lvl>
  </w:abstractNum>
  <w:abstractNum w:abstractNumId="3" w15:restartNumberingAfterBreak="0">
    <w:nsid w:val="0BCE17CA"/>
    <w:multiLevelType w:val="hybridMultilevel"/>
    <w:tmpl w:val="B12A2104"/>
    <w:lvl w:ilvl="0" w:tplc="0809000B">
      <w:start w:val="1"/>
      <w:numFmt w:val="bullet"/>
      <w:lvlText w:val=""/>
      <w:lvlJc w:val="left"/>
      <w:pPr>
        <w:ind w:left="1222" w:hanging="360"/>
      </w:pPr>
      <w:rPr>
        <w:rFonts w:hint="default" w:ascii="Wingdings" w:hAnsi="Wingdings"/>
      </w:rPr>
    </w:lvl>
    <w:lvl w:ilvl="1" w:tplc="08090003" w:tentative="1">
      <w:start w:val="1"/>
      <w:numFmt w:val="bullet"/>
      <w:lvlText w:val="o"/>
      <w:lvlJc w:val="left"/>
      <w:pPr>
        <w:ind w:left="1942" w:hanging="360"/>
      </w:pPr>
      <w:rPr>
        <w:rFonts w:hint="default" w:ascii="Courier New" w:hAnsi="Courier New" w:cs="Courier New"/>
      </w:rPr>
    </w:lvl>
    <w:lvl w:ilvl="2" w:tplc="08090005" w:tentative="1">
      <w:start w:val="1"/>
      <w:numFmt w:val="bullet"/>
      <w:lvlText w:val=""/>
      <w:lvlJc w:val="left"/>
      <w:pPr>
        <w:ind w:left="2662" w:hanging="360"/>
      </w:pPr>
      <w:rPr>
        <w:rFonts w:hint="default" w:ascii="Wingdings" w:hAnsi="Wingdings"/>
      </w:rPr>
    </w:lvl>
    <w:lvl w:ilvl="3" w:tplc="08090001" w:tentative="1">
      <w:start w:val="1"/>
      <w:numFmt w:val="bullet"/>
      <w:lvlText w:val=""/>
      <w:lvlJc w:val="left"/>
      <w:pPr>
        <w:ind w:left="3382" w:hanging="360"/>
      </w:pPr>
      <w:rPr>
        <w:rFonts w:hint="default" w:ascii="Symbol" w:hAnsi="Symbol"/>
      </w:rPr>
    </w:lvl>
    <w:lvl w:ilvl="4" w:tplc="08090003" w:tentative="1">
      <w:start w:val="1"/>
      <w:numFmt w:val="bullet"/>
      <w:lvlText w:val="o"/>
      <w:lvlJc w:val="left"/>
      <w:pPr>
        <w:ind w:left="4102" w:hanging="360"/>
      </w:pPr>
      <w:rPr>
        <w:rFonts w:hint="default" w:ascii="Courier New" w:hAnsi="Courier New" w:cs="Courier New"/>
      </w:rPr>
    </w:lvl>
    <w:lvl w:ilvl="5" w:tplc="08090005" w:tentative="1">
      <w:start w:val="1"/>
      <w:numFmt w:val="bullet"/>
      <w:lvlText w:val=""/>
      <w:lvlJc w:val="left"/>
      <w:pPr>
        <w:ind w:left="4822" w:hanging="360"/>
      </w:pPr>
      <w:rPr>
        <w:rFonts w:hint="default" w:ascii="Wingdings" w:hAnsi="Wingdings"/>
      </w:rPr>
    </w:lvl>
    <w:lvl w:ilvl="6" w:tplc="08090001" w:tentative="1">
      <w:start w:val="1"/>
      <w:numFmt w:val="bullet"/>
      <w:lvlText w:val=""/>
      <w:lvlJc w:val="left"/>
      <w:pPr>
        <w:ind w:left="5542" w:hanging="360"/>
      </w:pPr>
      <w:rPr>
        <w:rFonts w:hint="default" w:ascii="Symbol" w:hAnsi="Symbol"/>
      </w:rPr>
    </w:lvl>
    <w:lvl w:ilvl="7" w:tplc="08090003" w:tentative="1">
      <w:start w:val="1"/>
      <w:numFmt w:val="bullet"/>
      <w:lvlText w:val="o"/>
      <w:lvlJc w:val="left"/>
      <w:pPr>
        <w:ind w:left="6262" w:hanging="360"/>
      </w:pPr>
      <w:rPr>
        <w:rFonts w:hint="default" w:ascii="Courier New" w:hAnsi="Courier New" w:cs="Courier New"/>
      </w:rPr>
    </w:lvl>
    <w:lvl w:ilvl="8" w:tplc="08090005" w:tentative="1">
      <w:start w:val="1"/>
      <w:numFmt w:val="bullet"/>
      <w:lvlText w:val=""/>
      <w:lvlJc w:val="left"/>
      <w:pPr>
        <w:ind w:left="6982" w:hanging="360"/>
      </w:pPr>
      <w:rPr>
        <w:rFonts w:hint="default" w:ascii="Wingdings" w:hAnsi="Wingdings"/>
      </w:rPr>
    </w:lvl>
  </w:abstractNum>
  <w:abstractNum w:abstractNumId="4" w15:restartNumberingAfterBreak="0">
    <w:nsid w:val="0FB2467B"/>
    <w:multiLevelType w:val="hybridMultilevel"/>
    <w:tmpl w:val="3EB4D2D4"/>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10E97885"/>
    <w:multiLevelType w:val="multilevel"/>
    <w:tmpl w:val="BE3A5D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63B0B92"/>
    <w:multiLevelType w:val="multilevel"/>
    <w:tmpl w:val="6C322F4A"/>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ascii="Verdana" w:hAnsi="Verdana"/>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82E53BC"/>
    <w:multiLevelType w:val="hybridMultilevel"/>
    <w:tmpl w:val="24C4ED8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92A0A82"/>
    <w:multiLevelType w:val="multilevel"/>
    <w:tmpl w:val="BA9A3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2E3C70"/>
    <w:multiLevelType w:val="hybridMultilevel"/>
    <w:tmpl w:val="B9F206B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1AB1385D"/>
    <w:multiLevelType w:val="hybridMultilevel"/>
    <w:tmpl w:val="8DCC4B98"/>
    <w:lvl w:ilvl="0" w:tplc="08090005">
      <w:start w:val="1"/>
      <w:numFmt w:val="bullet"/>
      <w:lvlText w:val=""/>
      <w:lvlJc w:val="left"/>
      <w:pPr>
        <w:ind w:left="502" w:hanging="360"/>
      </w:pPr>
      <w:rPr>
        <w:rFonts w:hint="default" w:ascii="Wingdings" w:hAnsi="Wingdings"/>
      </w:rPr>
    </w:lvl>
    <w:lvl w:ilvl="1" w:tplc="08090003" w:tentative="1">
      <w:start w:val="1"/>
      <w:numFmt w:val="bullet"/>
      <w:lvlText w:val="o"/>
      <w:lvlJc w:val="left"/>
      <w:pPr>
        <w:ind w:left="1222" w:hanging="360"/>
      </w:pPr>
      <w:rPr>
        <w:rFonts w:hint="default" w:ascii="Courier New" w:hAnsi="Courier New" w:cs="Courier New"/>
      </w:rPr>
    </w:lvl>
    <w:lvl w:ilvl="2" w:tplc="08090005" w:tentative="1">
      <w:start w:val="1"/>
      <w:numFmt w:val="bullet"/>
      <w:lvlText w:val=""/>
      <w:lvlJc w:val="left"/>
      <w:pPr>
        <w:ind w:left="1942" w:hanging="360"/>
      </w:pPr>
      <w:rPr>
        <w:rFonts w:hint="default" w:ascii="Wingdings" w:hAnsi="Wingdings"/>
      </w:rPr>
    </w:lvl>
    <w:lvl w:ilvl="3" w:tplc="08090001" w:tentative="1">
      <w:start w:val="1"/>
      <w:numFmt w:val="bullet"/>
      <w:lvlText w:val=""/>
      <w:lvlJc w:val="left"/>
      <w:pPr>
        <w:ind w:left="2662" w:hanging="360"/>
      </w:pPr>
      <w:rPr>
        <w:rFonts w:hint="default" w:ascii="Symbol" w:hAnsi="Symbol"/>
      </w:rPr>
    </w:lvl>
    <w:lvl w:ilvl="4" w:tplc="08090003" w:tentative="1">
      <w:start w:val="1"/>
      <w:numFmt w:val="bullet"/>
      <w:lvlText w:val="o"/>
      <w:lvlJc w:val="left"/>
      <w:pPr>
        <w:ind w:left="3382" w:hanging="360"/>
      </w:pPr>
      <w:rPr>
        <w:rFonts w:hint="default" w:ascii="Courier New" w:hAnsi="Courier New" w:cs="Courier New"/>
      </w:rPr>
    </w:lvl>
    <w:lvl w:ilvl="5" w:tplc="08090005" w:tentative="1">
      <w:start w:val="1"/>
      <w:numFmt w:val="bullet"/>
      <w:lvlText w:val=""/>
      <w:lvlJc w:val="left"/>
      <w:pPr>
        <w:ind w:left="4102" w:hanging="360"/>
      </w:pPr>
      <w:rPr>
        <w:rFonts w:hint="default" w:ascii="Wingdings" w:hAnsi="Wingdings"/>
      </w:rPr>
    </w:lvl>
    <w:lvl w:ilvl="6" w:tplc="08090001" w:tentative="1">
      <w:start w:val="1"/>
      <w:numFmt w:val="bullet"/>
      <w:lvlText w:val=""/>
      <w:lvlJc w:val="left"/>
      <w:pPr>
        <w:ind w:left="4822" w:hanging="360"/>
      </w:pPr>
      <w:rPr>
        <w:rFonts w:hint="default" w:ascii="Symbol" w:hAnsi="Symbol"/>
      </w:rPr>
    </w:lvl>
    <w:lvl w:ilvl="7" w:tplc="08090003" w:tentative="1">
      <w:start w:val="1"/>
      <w:numFmt w:val="bullet"/>
      <w:lvlText w:val="o"/>
      <w:lvlJc w:val="left"/>
      <w:pPr>
        <w:ind w:left="5542" w:hanging="360"/>
      </w:pPr>
      <w:rPr>
        <w:rFonts w:hint="default" w:ascii="Courier New" w:hAnsi="Courier New" w:cs="Courier New"/>
      </w:rPr>
    </w:lvl>
    <w:lvl w:ilvl="8" w:tplc="08090005" w:tentative="1">
      <w:start w:val="1"/>
      <w:numFmt w:val="bullet"/>
      <w:lvlText w:val=""/>
      <w:lvlJc w:val="left"/>
      <w:pPr>
        <w:ind w:left="6262" w:hanging="360"/>
      </w:pPr>
      <w:rPr>
        <w:rFonts w:hint="default" w:ascii="Wingdings" w:hAnsi="Wingdings"/>
      </w:rPr>
    </w:lvl>
  </w:abstractNum>
  <w:abstractNum w:abstractNumId="11" w15:restartNumberingAfterBreak="0">
    <w:nsid w:val="1B541E74"/>
    <w:multiLevelType w:val="hybridMultilevel"/>
    <w:tmpl w:val="F210D5B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20F75FE6"/>
    <w:multiLevelType w:val="hybridMultilevel"/>
    <w:tmpl w:val="D0DE6AB6"/>
    <w:lvl w:ilvl="0" w:tplc="356E03F8">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58E75CF"/>
    <w:multiLevelType w:val="hybridMultilevel"/>
    <w:tmpl w:val="8AEC2A0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AF35EEF"/>
    <w:multiLevelType w:val="hybridMultilevel"/>
    <w:tmpl w:val="BE7E9EF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FA04ED1"/>
    <w:multiLevelType w:val="hybridMultilevel"/>
    <w:tmpl w:val="246A77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462620E"/>
    <w:multiLevelType w:val="hybridMultilevel"/>
    <w:tmpl w:val="DC4E30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369D5245"/>
    <w:multiLevelType w:val="hybridMultilevel"/>
    <w:tmpl w:val="15CECD6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397032C6"/>
    <w:multiLevelType w:val="multilevel"/>
    <w:tmpl w:val="2042F990"/>
    <w:lvl w:ilvl="0">
      <w:start w:val="2"/>
      <w:numFmt w:val="decimal"/>
      <w:lvlText w:val="%1"/>
      <w:lvlJc w:val="left"/>
      <w:pPr>
        <w:ind w:left="690" w:hanging="690"/>
      </w:pPr>
      <w:rPr>
        <w:rFonts w:hint="default"/>
        <w:b/>
      </w:rPr>
    </w:lvl>
    <w:lvl w:ilvl="1">
      <w:start w:val="1"/>
      <w:numFmt w:val="decimal"/>
      <w:lvlText w:val="%1.%2"/>
      <w:lvlJc w:val="left"/>
      <w:pPr>
        <w:ind w:left="720" w:hanging="720"/>
      </w:pPr>
      <w:rPr>
        <w:rFonts w:hint="default"/>
        <w:b/>
      </w:rPr>
    </w:lvl>
    <w:lvl w:ilvl="2">
      <w:start w:val="4"/>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19" w15:restartNumberingAfterBreak="0">
    <w:nsid w:val="3D8F4822"/>
    <w:multiLevelType w:val="hybridMultilevel"/>
    <w:tmpl w:val="0DC8F48C"/>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0" w15:restartNumberingAfterBreak="0">
    <w:nsid w:val="47430680"/>
    <w:multiLevelType w:val="hybridMultilevel"/>
    <w:tmpl w:val="8B56E9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50662C77"/>
    <w:multiLevelType w:val="hybridMultilevel"/>
    <w:tmpl w:val="EBF6F9D0"/>
    <w:lvl w:ilvl="0" w:tplc="E27EAFCE">
      <w:numFmt w:val="bullet"/>
      <w:lvlText w:val="-"/>
      <w:lvlJc w:val="left"/>
      <w:pPr>
        <w:ind w:left="720" w:hanging="360"/>
      </w:pPr>
      <w:rPr>
        <w:rFonts w:hint="default" w:ascii="Verdana" w:hAnsi="Verdana"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2653DF7"/>
    <w:multiLevelType w:val="hybridMultilevel"/>
    <w:tmpl w:val="B9601B2C"/>
    <w:lvl w:ilvl="0" w:tplc="08090001">
      <w:start w:val="1"/>
      <w:numFmt w:val="bullet"/>
      <w:lvlText w:val=""/>
      <w:lvlJc w:val="left"/>
      <w:pPr>
        <w:ind w:left="780" w:hanging="360"/>
      </w:pPr>
      <w:rPr>
        <w:rFonts w:hint="default" w:ascii="Symbol" w:hAnsi="Symbol"/>
      </w:rPr>
    </w:lvl>
    <w:lvl w:ilvl="1" w:tplc="08090003">
      <w:start w:val="1"/>
      <w:numFmt w:val="bullet"/>
      <w:lvlText w:val="o"/>
      <w:lvlJc w:val="left"/>
      <w:pPr>
        <w:ind w:left="1500" w:hanging="360"/>
      </w:pPr>
      <w:rPr>
        <w:rFonts w:hint="default" w:ascii="Courier New" w:hAnsi="Courier New" w:cs="Courier New"/>
      </w:rPr>
    </w:lvl>
    <w:lvl w:ilvl="2" w:tplc="08090005">
      <w:start w:val="1"/>
      <w:numFmt w:val="bullet"/>
      <w:lvlText w:val=""/>
      <w:lvlJc w:val="left"/>
      <w:pPr>
        <w:ind w:left="2220" w:hanging="360"/>
      </w:pPr>
      <w:rPr>
        <w:rFonts w:hint="default" w:ascii="Wingdings" w:hAnsi="Wingdings"/>
      </w:rPr>
    </w:lvl>
    <w:lvl w:ilvl="3" w:tplc="08090001">
      <w:start w:val="1"/>
      <w:numFmt w:val="bullet"/>
      <w:lvlText w:val=""/>
      <w:lvlJc w:val="left"/>
      <w:pPr>
        <w:ind w:left="2940" w:hanging="360"/>
      </w:pPr>
      <w:rPr>
        <w:rFonts w:hint="default" w:ascii="Symbol" w:hAnsi="Symbol"/>
      </w:rPr>
    </w:lvl>
    <w:lvl w:ilvl="4" w:tplc="08090003">
      <w:start w:val="1"/>
      <w:numFmt w:val="bullet"/>
      <w:lvlText w:val="o"/>
      <w:lvlJc w:val="left"/>
      <w:pPr>
        <w:ind w:left="3660" w:hanging="360"/>
      </w:pPr>
      <w:rPr>
        <w:rFonts w:hint="default" w:ascii="Courier New" w:hAnsi="Courier New" w:cs="Courier New"/>
      </w:rPr>
    </w:lvl>
    <w:lvl w:ilvl="5" w:tplc="08090005">
      <w:start w:val="1"/>
      <w:numFmt w:val="bullet"/>
      <w:lvlText w:val=""/>
      <w:lvlJc w:val="left"/>
      <w:pPr>
        <w:ind w:left="4380" w:hanging="360"/>
      </w:pPr>
      <w:rPr>
        <w:rFonts w:hint="default" w:ascii="Wingdings" w:hAnsi="Wingdings"/>
      </w:rPr>
    </w:lvl>
    <w:lvl w:ilvl="6" w:tplc="08090001">
      <w:start w:val="1"/>
      <w:numFmt w:val="bullet"/>
      <w:lvlText w:val=""/>
      <w:lvlJc w:val="left"/>
      <w:pPr>
        <w:ind w:left="5100" w:hanging="360"/>
      </w:pPr>
      <w:rPr>
        <w:rFonts w:hint="default" w:ascii="Symbol" w:hAnsi="Symbol"/>
      </w:rPr>
    </w:lvl>
    <w:lvl w:ilvl="7" w:tplc="08090003">
      <w:start w:val="1"/>
      <w:numFmt w:val="bullet"/>
      <w:lvlText w:val="o"/>
      <w:lvlJc w:val="left"/>
      <w:pPr>
        <w:ind w:left="5820" w:hanging="360"/>
      </w:pPr>
      <w:rPr>
        <w:rFonts w:hint="default" w:ascii="Courier New" w:hAnsi="Courier New" w:cs="Courier New"/>
      </w:rPr>
    </w:lvl>
    <w:lvl w:ilvl="8" w:tplc="08090005">
      <w:start w:val="1"/>
      <w:numFmt w:val="bullet"/>
      <w:lvlText w:val=""/>
      <w:lvlJc w:val="left"/>
      <w:pPr>
        <w:ind w:left="6540" w:hanging="360"/>
      </w:pPr>
      <w:rPr>
        <w:rFonts w:hint="default" w:ascii="Wingdings" w:hAnsi="Wingdings"/>
      </w:rPr>
    </w:lvl>
  </w:abstractNum>
  <w:abstractNum w:abstractNumId="23" w15:restartNumberingAfterBreak="0">
    <w:nsid w:val="612B7E78"/>
    <w:multiLevelType w:val="multilevel"/>
    <w:tmpl w:val="061E19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2B44C3F"/>
    <w:multiLevelType w:val="hybridMultilevel"/>
    <w:tmpl w:val="8712238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676B4E90"/>
    <w:multiLevelType w:val="hybridMultilevel"/>
    <w:tmpl w:val="72C2FDE6"/>
    <w:lvl w:ilvl="0" w:tplc="FB84984E">
      <w:start w:val="1"/>
      <w:numFmt w:val="bullet"/>
      <w:lvlText w:val="•"/>
      <w:lvlJc w:val="left"/>
      <w:pPr>
        <w:tabs>
          <w:tab w:val="num" w:pos="720"/>
        </w:tabs>
        <w:ind w:left="720" w:hanging="360"/>
      </w:pPr>
      <w:rPr>
        <w:rFonts w:hint="default" w:ascii="Arial" w:hAnsi="Arial"/>
      </w:rPr>
    </w:lvl>
    <w:lvl w:ilvl="1" w:tplc="72E42ACA" w:tentative="1">
      <w:start w:val="1"/>
      <w:numFmt w:val="bullet"/>
      <w:lvlText w:val="•"/>
      <w:lvlJc w:val="left"/>
      <w:pPr>
        <w:tabs>
          <w:tab w:val="num" w:pos="1440"/>
        </w:tabs>
        <w:ind w:left="1440" w:hanging="360"/>
      </w:pPr>
      <w:rPr>
        <w:rFonts w:hint="default" w:ascii="Arial" w:hAnsi="Arial"/>
      </w:rPr>
    </w:lvl>
    <w:lvl w:ilvl="2" w:tplc="0624D3FC" w:tentative="1">
      <w:start w:val="1"/>
      <w:numFmt w:val="bullet"/>
      <w:lvlText w:val="•"/>
      <w:lvlJc w:val="left"/>
      <w:pPr>
        <w:tabs>
          <w:tab w:val="num" w:pos="2160"/>
        </w:tabs>
        <w:ind w:left="2160" w:hanging="360"/>
      </w:pPr>
      <w:rPr>
        <w:rFonts w:hint="default" w:ascii="Arial" w:hAnsi="Arial"/>
      </w:rPr>
    </w:lvl>
    <w:lvl w:ilvl="3" w:tplc="E2E02A16" w:tentative="1">
      <w:start w:val="1"/>
      <w:numFmt w:val="bullet"/>
      <w:lvlText w:val="•"/>
      <w:lvlJc w:val="left"/>
      <w:pPr>
        <w:tabs>
          <w:tab w:val="num" w:pos="2880"/>
        </w:tabs>
        <w:ind w:left="2880" w:hanging="360"/>
      </w:pPr>
      <w:rPr>
        <w:rFonts w:hint="default" w:ascii="Arial" w:hAnsi="Arial"/>
      </w:rPr>
    </w:lvl>
    <w:lvl w:ilvl="4" w:tplc="02024230" w:tentative="1">
      <w:start w:val="1"/>
      <w:numFmt w:val="bullet"/>
      <w:lvlText w:val="•"/>
      <w:lvlJc w:val="left"/>
      <w:pPr>
        <w:tabs>
          <w:tab w:val="num" w:pos="3600"/>
        </w:tabs>
        <w:ind w:left="3600" w:hanging="360"/>
      </w:pPr>
      <w:rPr>
        <w:rFonts w:hint="default" w:ascii="Arial" w:hAnsi="Arial"/>
      </w:rPr>
    </w:lvl>
    <w:lvl w:ilvl="5" w:tplc="997EE24A" w:tentative="1">
      <w:start w:val="1"/>
      <w:numFmt w:val="bullet"/>
      <w:lvlText w:val="•"/>
      <w:lvlJc w:val="left"/>
      <w:pPr>
        <w:tabs>
          <w:tab w:val="num" w:pos="4320"/>
        </w:tabs>
        <w:ind w:left="4320" w:hanging="360"/>
      </w:pPr>
      <w:rPr>
        <w:rFonts w:hint="default" w:ascii="Arial" w:hAnsi="Arial"/>
      </w:rPr>
    </w:lvl>
    <w:lvl w:ilvl="6" w:tplc="D0ACDC92" w:tentative="1">
      <w:start w:val="1"/>
      <w:numFmt w:val="bullet"/>
      <w:lvlText w:val="•"/>
      <w:lvlJc w:val="left"/>
      <w:pPr>
        <w:tabs>
          <w:tab w:val="num" w:pos="5040"/>
        </w:tabs>
        <w:ind w:left="5040" w:hanging="360"/>
      </w:pPr>
      <w:rPr>
        <w:rFonts w:hint="default" w:ascii="Arial" w:hAnsi="Arial"/>
      </w:rPr>
    </w:lvl>
    <w:lvl w:ilvl="7" w:tplc="705E68DA" w:tentative="1">
      <w:start w:val="1"/>
      <w:numFmt w:val="bullet"/>
      <w:lvlText w:val="•"/>
      <w:lvlJc w:val="left"/>
      <w:pPr>
        <w:tabs>
          <w:tab w:val="num" w:pos="5760"/>
        </w:tabs>
        <w:ind w:left="5760" w:hanging="360"/>
      </w:pPr>
      <w:rPr>
        <w:rFonts w:hint="default" w:ascii="Arial" w:hAnsi="Arial"/>
      </w:rPr>
    </w:lvl>
    <w:lvl w:ilvl="8" w:tplc="DB886D3A" w:tentative="1">
      <w:start w:val="1"/>
      <w:numFmt w:val="bullet"/>
      <w:lvlText w:val="•"/>
      <w:lvlJc w:val="left"/>
      <w:pPr>
        <w:tabs>
          <w:tab w:val="num" w:pos="6480"/>
        </w:tabs>
        <w:ind w:left="6480" w:hanging="360"/>
      </w:pPr>
      <w:rPr>
        <w:rFonts w:hint="default" w:ascii="Arial" w:hAnsi="Arial"/>
      </w:rPr>
    </w:lvl>
  </w:abstractNum>
  <w:abstractNum w:abstractNumId="26" w15:restartNumberingAfterBreak="0">
    <w:nsid w:val="67DB7964"/>
    <w:multiLevelType w:val="hybridMultilevel"/>
    <w:tmpl w:val="80F8356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687C36BC"/>
    <w:multiLevelType w:val="multilevel"/>
    <w:tmpl w:val="EE5A73A8"/>
    <w:lvl w:ilvl="0">
      <w:start w:val="2"/>
      <w:numFmt w:val="decimal"/>
      <w:lvlText w:val="%1"/>
      <w:lvlJc w:val="left"/>
      <w:pPr>
        <w:ind w:left="690" w:hanging="690"/>
      </w:pPr>
      <w:rPr>
        <w:rFonts w:hint="default"/>
      </w:rPr>
    </w:lvl>
    <w:lvl w:ilvl="1">
      <w:start w:val="1"/>
      <w:numFmt w:val="decimal"/>
      <w:lvlText w:val="%1.%2"/>
      <w:lvlJc w:val="left"/>
      <w:pPr>
        <w:ind w:left="611" w:hanging="720"/>
      </w:pPr>
      <w:rPr>
        <w:rFonts w:hint="default"/>
      </w:rPr>
    </w:lvl>
    <w:lvl w:ilvl="2">
      <w:start w:val="4"/>
      <w:numFmt w:val="decimal"/>
      <w:lvlText w:val="%1.%2.%3"/>
      <w:lvlJc w:val="left"/>
      <w:pPr>
        <w:ind w:left="862" w:hanging="1080"/>
      </w:pPr>
      <w:rPr>
        <w:rFonts w:hint="default"/>
      </w:rPr>
    </w:lvl>
    <w:lvl w:ilvl="3">
      <w:start w:val="1"/>
      <w:numFmt w:val="decimal"/>
      <w:lvlText w:val="%1.%2.%3.%4"/>
      <w:lvlJc w:val="left"/>
      <w:pPr>
        <w:ind w:left="1113" w:hanging="1440"/>
      </w:pPr>
      <w:rPr>
        <w:rFonts w:hint="default"/>
      </w:rPr>
    </w:lvl>
    <w:lvl w:ilvl="4">
      <w:start w:val="1"/>
      <w:numFmt w:val="decimal"/>
      <w:lvlText w:val="%1.%2.%3.%4.%5"/>
      <w:lvlJc w:val="left"/>
      <w:pPr>
        <w:ind w:left="1004" w:hanging="1440"/>
      </w:pPr>
      <w:rPr>
        <w:rFonts w:hint="default"/>
      </w:rPr>
    </w:lvl>
    <w:lvl w:ilvl="5">
      <w:start w:val="1"/>
      <w:numFmt w:val="decimal"/>
      <w:lvlText w:val="%1.%2.%3.%4.%5.%6"/>
      <w:lvlJc w:val="left"/>
      <w:pPr>
        <w:ind w:left="1255" w:hanging="1800"/>
      </w:pPr>
      <w:rPr>
        <w:rFonts w:hint="default"/>
      </w:rPr>
    </w:lvl>
    <w:lvl w:ilvl="6">
      <w:start w:val="1"/>
      <w:numFmt w:val="decimal"/>
      <w:lvlText w:val="%1.%2.%3.%4.%5.%6.%7"/>
      <w:lvlJc w:val="left"/>
      <w:pPr>
        <w:ind w:left="1506" w:hanging="2160"/>
      </w:pPr>
      <w:rPr>
        <w:rFonts w:hint="default"/>
      </w:rPr>
    </w:lvl>
    <w:lvl w:ilvl="7">
      <w:start w:val="1"/>
      <w:numFmt w:val="decimal"/>
      <w:lvlText w:val="%1.%2.%3.%4.%5.%6.%7.%8"/>
      <w:lvlJc w:val="left"/>
      <w:pPr>
        <w:ind w:left="1757" w:hanging="2520"/>
      </w:pPr>
      <w:rPr>
        <w:rFonts w:hint="default"/>
      </w:rPr>
    </w:lvl>
    <w:lvl w:ilvl="8">
      <w:start w:val="1"/>
      <w:numFmt w:val="decimal"/>
      <w:lvlText w:val="%1.%2.%3.%4.%5.%6.%7.%8.%9"/>
      <w:lvlJc w:val="left"/>
      <w:pPr>
        <w:ind w:left="2008" w:hanging="2880"/>
      </w:pPr>
      <w:rPr>
        <w:rFonts w:hint="default"/>
      </w:rPr>
    </w:lvl>
  </w:abstractNum>
  <w:abstractNum w:abstractNumId="28" w15:restartNumberingAfterBreak="0">
    <w:nsid w:val="68F7233E"/>
    <w:multiLevelType w:val="hybridMultilevel"/>
    <w:tmpl w:val="8612C0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97B5A8B"/>
    <w:multiLevelType w:val="multilevel"/>
    <w:tmpl w:val="858831D4"/>
    <w:lvl w:ilvl="0">
      <w:start w:val="1"/>
      <w:numFmt w:val="bullet"/>
      <w:lvlText w:val=""/>
      <w:lvlJc w:val="left"/>
      <w:pPr>
        <w:ind w:left="1440" w:hanging="360"/>
      </w:pPr>
      <w:rPr>
        <w:rFonts w:hint="default" w:ascii="Symbol" w:hAnsi="Symbol"/>
      </w:rPr>
    </w:lvl>
    <w:lvl w:ilvl="1">
      <w:start w:val="1"/>
      <w:numFmt w:val="decimal"/>
      <w:isLgl/>
      <w:lvlText w:val="%1.%2"/>
      <w:lvlJc w:val="left"/>
      <w:pPr>
        <w:ind w:left="1485" w:hanging="405"/>
      </w:pPr>
      <w:rPr>
        <w:rFonts w:hint="default"/>
      </w:rPr>
    </w:lvl>
    <w:lvl w:ilvl="2">
      <w:start w:val="1"/>
      <w:numFmt w:val="decimal"/>
      <w:isLgl/>
      <w:lvlText w:val="%1.%2.%3"/>
      <w:lvlJc w:val="left"/>
      <w:pPr>
        <w:ind w:left="1582" w:hanging="720"/>
      </w:pPr>
      <w:rPr>
        <w:rFonts w:hint="default" w:ascii="Verdana" w:hAnsi="Verdana"/>
        <w:b/>
        <w:bCs/>
        <w:color w:val="auto"/>
        <w:sz w:val="24"/>
        <w:szCs w:val="24"/>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0" w15:restartNumberingAfterBreak="0">
    <w:nsid w:val="6AD670EF"/>
    <w:multiLevelType w:val="hybridMultilevel"/>
    <w:tmpl w:val="A7A294C0"/>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0EF4058"/>
    <w:multiLevelType w:val="hybridMultilevel"/>
    <w:tmpl w:val="67F461EE"/>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2" w15:restartNumberingAfterBreak="0">
    <w:nsid w:val="718B3E22"/>
    <w:multiLevelType w:val="hybridMultilevel"/>
    <w:tmpl w:val="E228A69C"/>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4E30A84"/>
    <w:multiLevelType w:val="hybridMultilevel"/>
    <w:tmpl w:val="522CDEFA"/>
    <w:lvl w:ilvl="0" w:tplc="0809000B">
      <w:start w:val="1"/>
      <w:numFmt w:val="bullet"/>
      <w:lvlText w:val=""/>
      <w:lvlJc w:val="left"/>
      <w:pPr>
        <w:ind w:left="862" w:hanging="360"/>
      </w:pPr>
      <w:rPr>
        <w:rFonts w:hint="default" w:ascii="Wingdings" w:hAnsi="Wingdings"/>
      </w:rPr>
    </w:lvl>
    <w:lvl w:ilvl="1" w:tplc="08090003" w:tentative="1">
      <w:start w:val="1"/>
      <w:numFmt w:val="bullet"/>
      <w:lvlText w:val="o"/>
      <w:lvlJc w:val="left"/>
      <w:pPr>
        <w:ind w:left="1582" w:hanging="360"/>
      </w:pPr>
      <w:rPr>
        <w:rFonts w:hint="default" w:ascii="Courier New" w:hAnsi="Courier New" w:cs="Courier New"/>
      </w:rPr>
    </w:lvl>
    <w:lvl w:ilvl="2" w:tplc="08090005" w:tentative="1">
      <w:start w:val="1"/>
      <w:numFmt w:val="bullet"/>
      <w:lvlText w:val=""/>
      <w:lvlJc w:val="left"/>
      <w:pPr>
        <w:ind w:left="2302" w:hanging="360"/>
      </w:pPr>
      <w:rPr>
        <w:rFonts w:hint="default" w:ascii="Wingdings" w:hAnsi="Wingdings"/>
      </w:rPr>
    </w:lvl>
    <w:lvl w:ilvl="3" w:tplc="08090001" w:tentative="1">
      <w:start w:val="1"/>
      <w:numFmt w:val="bullet"/>
      <w:lvlText w:val=""/>
      <w:lvlJc w:val="left"/>
      <w:pPr>
        <w:ind w:left="3022" w:hanging="360"/>
      </w:pPr>
      <w:rPr>
        <w:rFonts w:hint="default" w:ascii="Symbol" w:hAnsi="Symbol"/>
      </w:rPr>
    </w:lvl>
    <w:lvl w:ilvl="4" w:tplc="08090003" w:tentative="1">
      <w:start w:val="1"/>
      <w:numFmt w:val="bullet"/>
      <w:lvlText w:val="o"/>
      <w:lvlJc w:val="left"/>
      <w:pPr>
        <w:ind w:left="3742" w:hanging="360"/>
      </w:pPr>
      <w:rPr>
        <w:rFonts w:hint="default" w:ascii="Courier New" w:hAnsi="Courier New" w:cs="Courier New"/>
      </w:rPr>
    </w:lvl>
    <w:lvl w:ilvl="5" w:tplc="08090005" w:tentative="1">
      <w:start w:val="1"/>
      <w:numFmt w:val="bullet"/>
      <w:lvlText w:val=""/>
      <w:lvlJc w:val="left"/>
      <w:pPr>
        <w:ind w:left="4462" w:hanging="360"/>
      </w:pPr>
      <w:rPr>
        <w:rFonts w:hint="default" w:ascii="Wingdings" w:hAnsi="Wingdings"/>
      </w:rPr>
    </w:lvl>
    <w:lvl w:ilvl="6" w:tplc="08090001" w:tentative="1">
      <w:start w:val="1"/>
      <w:numFmt w:val="bullet"/>
      <w:lvlText w:val=""/>
      <w:lvlJc w:val="left"/>
      <w:pPr>
        <w:ind w:left="5182" w:hanging="360"/>
      </w:pPr>
      <w:rPr>
        <w:rFonts w:hint="default" w:ascii="Symbol" w:hAnsi="Symbol"/>
      </w:rPr>
    </w:lvl>
    <w:lvl w:ilvl="7" w:tplc="08090003" w:tentative="1">
      <w:start w:val="1"/>
      <w:numFmt w:val="bullet"/>
      <w:lvlText w:val="o"/>
      <w:lvlJc w:val="left"/>
      <w:pPr>
        <w:ind w:left="5902" w:hanging="360"/>
      </w:pPr>
      <w:rPr>
        <w:rFonts w:hint="default" w:ascii="Courier New" w:hAnsi="Courier New" w:cs="Courier New"/>
      </w:rPr>
    </w:lvl>
    <w:lvl w:ilvl="8" w:tplc="08090005" w:tentative="1">
      <w:start w:val="1"/>
      <w:numFmt w:val="bullet"/>
      <w:lvlText w:val=""/>
      <w:lvlJc w:val="left"/>
      <w:pPr>
        <w:ind w:left="6622" w:hanging="360"/>
      </w:pPr>
      <w:rPr>
        <w:rFonts w:hint="default" w:ascii="Wingdings" w:hAnsi="Wingdings"/>
      </w:rPr>
    </w:lvl>
  </w:abstractNum>
  <w:abstractNum w:abstractNumId="34" w15:restartNumberingAfterBreak="0">
    <w:nsid w:val="75FE525E"/>
    <w:multiLevelType w:val="hybridMultilevel"/>
    <w:tmpl w:val="4B520A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7EB488D"/>
    <w:multiLevelType w:val="multilevel"/>
    <w:tmpl w:val="02164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796869E6"/>
    <w:multiLevelType w:val="hybridMultilevel"/>
    <w:tmpl w:val="D7DEDBFE"/>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D7079A9"/>
    <w:multiLevelType w:val="hybridMultilevel"/>
    <w:tmpl w:val="12DA8E7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1148060840">
    <w:abstractNumId w:val="6"/>
  </w:num>
  <w:num w:numId="2" w16cid:durableId="667445058">
    <w:abstractNumId w:val="17"/>
  </w:num>
  <w:num w:numId="3" w16cid:durableId="931401536">
    <w:abstractNumId w:val="14"/>
  </w:num>
  <w:num w:numId="4" w16cid:durableId="1617760479">
    <w:abstractNumId w:val="16"/>
  </w:num>
  <w:num w:numId="5" w16cid:durableId="1237010856">
    <w:abstractNumId w:val="20"/>
  </w:num>
  <w:num w:numId="6" w16cid:durableId="1685784176">
    <w:abstractNumId w:val="23"/>
  </w:num>
  <w:num w:numId="7" w16cid:durableId="1946306849">
    <w:abstractNumId w:val="36"/>
  </w:num>
  <w:num w:numId="8" w16cid:durableId="658309235">
    <w:abstractNumId w:val="35"/>
  </w:num>
  <w:num w:numId="9" w16cid:durableId="1100031238">
    <w:abstractNumId w:val="24"/>
  </w:num>
  <w:num w:numId="10" w16cid:durableId="293369841">
    <w:abstractNumId w:val="11"/>
  </w:num>
  <w:num w:numId="11" w16cid:durableId="1374311245">
    <w:abstractNumId w:val="37"/>
  </w:num>
  <w:num w:numId="12" w16cid:durableId="1005865873">
    <w:abstractNumId w:val="22"/>
  </w:num>
  <w:num w:numId="13" w16cid:durableId="157965989">
    <w:abstractNumId w:val="9"/>
  </w:num>
  <w:num w:numId="14" w16cid:durableId="164325447">
    <w:abstractNumId w:val="15"/>
  </w:num>
  <w:num w:numId="15" w16cid:durableId="909852137">
    <w:abstractNumId w:val="12"/>
  </w:num>
  <w:num w:numId="16" w16cid:durableId="1239025205">
    <w:abstractNumId w:val="31"/>
  </w:num>
  <w:num w:numId="17" w16cid:durableId="486559056">
    <w:abstractNumId w:val="31"/>
  </w:num>
  <w:num w:numId="18" w16cid:durableId="427699285">
    <w:abstractNumId w:val="10"/>
  </w:num>
  <w:num w:numId="19" w16cid:durableId="1202403679">
    <w:abstractNumId w:val="2"/>
  </w:num>
  <w:num w:numId="20" w16cid:durableId="1335721697">
    <w:abstractNumId w:val="19"/>
  </w:num>
  <w:num w:numId="21" w16cid:durableId="2005208047">
    <w:abstractNumId w:val="30"/>
  </w:num>
  <w:num w:numId="22" w16cid:durableId="909078421">
    <w:abstractNumId w:val="4"/>
  </w:num>
  <w:num w:numId="23" w16cid:durableId="720590753">
    <w:abstractNumId w:val="25"/>
  </w:num>
  <w:num w:numId="24" w16cid:durableId="1567763959">
    <w:abstractNumId w:val="13"/>
  </w:num>
  <w:num w:numId="25" w16cid:durableId="1731687921">
    <w:abstractNumId w:val="7"/>
  </w:num>
  <w:num w:numId="26" w16cid:durableId="1707480725">
    <w:abstractNumId w:val="32"/>
  </w:num>
  <w:num w:numId="27" w16cid:durableId="1650205851">
    <w:abstractNumId w:val="0"/>
  </w:num>
  <w:num w:numId="28" w16cid:durableId="2132434749">
    <w:abstractNumId w:val="34"/>
  </w:num>
  <w:num w:numId="29" w16cid:durableId="911816478">
    <w:abstractNumId w:val="17"/>
  </w:num>
  <w:num w:numId="30" w16cid:durableId="282074609">
    <w:abstractNumId w:val="28"/>
  </w:num>
  <w:num w:numId="31" w16cid:durableId="723144179">
    <w:abstractNumId w:val="21"/>
  </w:num>
  <w:num w:numId="32" w16cid:durableId="289288104">
    <w:abstractNumId w:val="5"/>
  </w:num>
  <w:num w:numId="33" w16cid:durableId="1253973008">
    <w:abstractNumId w:val="8"/>
  </w:num>
  <w:num w:numId="34" w16cid:durableId="167333852">
    <w:abstractNumId w:val="3"/>
  </w:num>
  <w:num w:numId="35" w16cid:durableId="2106730890">
    <w:abstractNumId w:val="33"/>
  </w:num>
  <w:num w:numId="36" w16cid:durableId="1200627831">
    <w:abstractNumId w:val="27"/>
  </w:num>
  <w:num w:numId="37" w16cid:durableId="1999773131">
    <w:abstractNumId w:val="1"/>
  </w:num>
  <w:num w:numId="38" w16cid:durableId="1939563771">
    <w:abstractNumId w:val="26"/>
  </w:num>
  <w:num w:numId="39" w16cid:durableId="1069155209">
    <w:abstractNumId w:val="18"/>
  </w:num>
  <w:num w:numId="40" w16cid:durableId="153763343">
    <w:abstractNumId w:val="29"/>
  </w:num>
  <w:numIdMacAtCleanup w:val="5"/>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oNotTrackMoves/>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295C"/>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3158"/>
    <w:rsid w:val="000463B3"/>
    <w:rsid w:val="0005134D"/>
    <w:rsid w:val="0005355B"/>
    <w:rsid w:val="00053C44"/>
    <w:rsid w:val="00054D49"/>
    <w:rsid w:val="00056F84"/>
    <w:rsid w:val="00060147"/>
    <w:rsid w:val="000610FA"/>
    <w:rsid w:val="0006180D"/>
    <w:rsid w:val="00062187"/>
    <w:rsid w:val="000638BC"/>
    <w:rsid w:val="00063F29"/>
    <w:rsid w:val="000656C3"/>
    <w:rsid w:val="00066940"/>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06BF"/>
    <w:rsid w:val="000B0B64"/>
    <w:rsid w:val="000B1BB8"/>
    <w:rsid w:val="000B1D0D"/>
    <w:rsid w:val="000B3563"/>
    <w:rsid w:val="000B382F"/>
    <w:rsid w:val="000B3CB7"/>
    <w:rsid w:val="000B716B"/>
    <w:rsid w:val="000B73A9"/>
    <w:rsid w:val="000C217E"/>
    <w:rsid w:val="000C63FD"/>
    <w:rsid w:val="000C7EE0"/>
    <w:rsid w:val="000D0604"/>
    <w:rsid w:val="000D0618"/>
    <w:rsid w:val="000D32EA"/>
    <w:rsid w:val="000D3A9C"/>
    <w:rsid w:val="000D443B"/>
    <w:rsid w:val="000D4801"/>
    <w:rsid w:val="000D4B07"/>
    <w:rsid w:val="000D58F1"/>
    <w:rsid w:val="000D6474"/>
    <w:rsid w:val="000D69FE"/>
    <w:rsid w:val="000D7437"/>
    <w:rsid w:val="000E15CB"/>
    <w:rsid w:val="000F1E99"/>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0B5D"/>
    <w:rsid w:val="001110E0"/>
    <w:rsid w:val="00111A86"/>
    <w:rsid w:val="001122F9"/>
    <w:rsid w:val="00112ACC"/>
    <w:rsid w:val="00115138"/>
    <w:rsid w:val="001166BC"/>
    <w:rsid w:val="00117A1C"/>
    <w:rsid w:val="00117AC9"/>
    <w:rsid w:val="00121042"/>
    <w:rsid w:val="00126AC9"/>
    <w:rsid w:val="001278B3"/>
    <w:rsid w:val="00132CEA"/>
    <w:rsid w:val="00133EA1"/>
    <w:rsid w:val="0013527C"/>
    <w:rsid w:val="001361B1"/>
    <w:rsid w:val="00136A1A"/>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55A2C"/>
    <w:rsid w:val="0016096B"/>
    <w:rsid w:val="001613D2"/>
    <w:rsid w:val="001638A9"/>
    <w:rsid w:val="00164D67"/>
    <w:rsid w:val="00165363"/>
    <w:rsid w:val="00166A40"/>
    <w:rsid w:val="00171CA7"/>
    <w:rsid w:val="00171DAF"/>
    <w:rsid w:val="00173BFB"/>
    <w:rsid w:val="00176922"/>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09EC"/>
    <w:rsid w:val="001C2D9A"/>
    <w:rsid w:val="001C3908"/>
    <w:rsid w:val="001C7CDF"/>
    <w:rsid w:val="001D019F"/>
    <w:rsid w:val="001D1111"/>
    <w:rsid w:val="001D1717"/>
    <w:rsid w:val="001D19F0"/>
    <w:rsid w:val="001D3B9F"/>
    <w:rsid w:val="001D40C0"/>
    <w:rsid w:val="001D411E"/>
    <w:rsid w:val="001D621E"/>
    <w:rsid w:val="001D6C7E"/>
    <w:rsid w:val="001D7C1D"/>
    <w:rsid w:val="001D7C41"/>
    <w:rsid w:val="001E17A7"/>
    <w:rsid w:val="001E5489"/>
    <w:rsid w:val="001F3DD6"/>
    <w:rsid w:val="001F5DB5"/>
    <w:rsid w:val="00201CF7"/>
    <w:rsid w:val="0020346C"/>
    <w:rsid w:val="00203BE9"/>
    <w:rsid w:val="0020539A"/>
    <w:rsid w:val="002075A2"/>
    <w:rsid w:val="00207F5F"/>
    <w:rsid w:val="002101C4"/>
    <w:rsid w:val="00210846"/>
    <w:rsid w:val="002108D7"/>
    <w:rsid w:val="00211E86"/>
    <w:rsid w:val="0021319E"/>
    <w:rsid w:val="002136E7"/>
    <w:rsid w:val="0021535E"/>
    <w:rsid w:val="00215816"/>
    <w:rsid w:val="002244D5"/>
    <w:rsid w:val="0023083F"/>
    <w:rsid w:val="002315B4"/>
    <w:rsid w:val="00231B87"/>
    <w:rsid w:val="00233330"/>
    <w:rsid w:val="002359BC"/>
    <w:rsid w:val="00236CE3"/>
    <w:rsid w:val="00237A6A"/>
    <w:rsid w:val="00241662"/>
    <w:rsid w:val="002439DB"/>
    <w:rsid w:val="00244B9F"/>
    <w:rsid w:val="002451AC"/>
    <w:rsid w:val="00245252"/>
    <w:rsid w:val="00247B73"/>
    <w:rsid w:val="002504B4"/>
    <w:rsid w:val="0025113D"/>
    <w:rsid w:val="002518B2"/>
    <w:rsid w:val="002526A3"/>
    <w:rsid w:val="00252B25"/>
    <w:rsid w:val="00253F94"/>
    <w:rsid w:val="00256871"/>
    <w:rsid w:val="002731E8"/>
    <w:rsid w:val="002749DF"/>
    <w:rsid w:val="002759FD"/>
    <w:rsid w:val="00276FA8"/>
    <w:rsid w:val="00277C04"/>
    <w:rsid w:val="00281A98"/>
    <w:rsid w:val="00292F20"/>
    <w:rsid w:val="00293CF3"/>
    <w:rsid w:val="00296CD9"/>
    <w:rsid w:val="002A07E5"/>
    <w:rsid w:val="002A0B66"/>
    <w:rsid w:val="002A189F"/>
    <w:rsid w:val="002A786D"/>
    <w:rsid w:val="002B100C"/>
    <w:rsid w:val="002B228A"/>
    <w:rsid w:val="002B2325"/>
    <w:rsid w:val="002B4CB5"/>
    <w:rsid w:val="002B6B24"/>
    <w:rsid w:val="002B72AA"/>
    <w:rsid w:val="002C0C2E"/>
    <w:rsid w:val="002C13AB"/>
    <w:rsid w:val="002C3DD6"/>
    <w:rsid w:val="002C4879"/>
    <w:rsid w:val="002C4934"/>
    <w:rsid w:val="002C4E73"/>
    <w:rsid w:val="002C5D89"/>
    <w:rsid w:val="002C68DC"/>
    <w:rsid w:val="002C6FC4"/>
    <w:rsid w:val="002C724F"/>
    <w:rsid w:val="002C76D6"/>
    <w:rsid w:val="002C7DA3"/>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07A"/>
    <w:rsid w:val="002F1944"/>
    <w:rsid w:val="002F4B95"/>
    <w:rsid w:val="002F6765"/>
    <w:rsid w:val="002F73A4"/>
    <w:rsid w:val="00301933"/>
    <w:rsid w:val="0030227A"/>
    <w:rsid w:val="00303E85"/>
    <w:rsid w:val="00305FBE"/>
    <w:rsid w:val="0030742F"/>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90B"/>
    <w:rsid w:val="00347E2D"/>
    <w:rsid w:val="00347EAD"/>
    <w:rsid w:val="0035024E"/>
    <w:rsid w:val="003515D8"/>
    <w:rsid w:val="003536BE"/>
    <w:rsid w:val="0035378D"/>
    <w:rsid w:val="00357E6C"/>
    <w:rsid w:val="00365D22"/>
    <w:rsid w:val="00366B1E"/>
    <w:rsid w:val="00370B47"/>
    <w:rsid w:val="00370F72"/>
    <w:rsid w:val="003729B8"/>
    <w:rsid w:val="00374198"/>
    <w:rsid w:val="00375CA5"/>
    <w:rsid w:val="0037704A"/>
    <w:rsid w:val="00377801"/>
    <w:rsid w:val="00382D17"/>
    <w:rsid w:val="00384DBD"/>
    <w:rsid w:val="00386E8D"/>
    <w:rsid w:val="003879E3"/>
    <w:rsid w:val="003908F9"/>
    <w:rsid w:val="00390B95"/>
    <w:rsid w:val="00391527"/>
    <w:rsid w:val="00394EDE"/>
    <w:rsid w:val="003952C8"/>
    <w:rsid w:val="00396053"/>
    <w:rsid w:val="003963CC"/>
    <w:rsid w:val="003A0737"/>
    <w:rsid w:val="003A181E"/>
    <w:rsid w:val="003A267D"/>
    <w:rsid w:val="003B088B"/>
    <w:rsid w:val="003B09E6"/>
    <w:rsid w:val="003B1C08"/>
    <w:rsid w:val="003B6284"/>
    <w:rsid w:val="003C0CE1"/>
    <w:rsid w:val="003C0FF8"/>
    <w:rsid w:val="003C3115"/>
    <w:rsid w:val="003C3739"/>
    <w:rsid w:val="003C71AA"/>
    <w:rsid w:val="003C7CEC"/>
    <w:rsid w:val="003D26EC"/>
    <w:rsid w:val="003D2BA7"/>
    <w:rsid w:val="003D33C5"/>
    <w:rsid w:val="003D5541"/>
    <w:rsid w:val="003D5FF0"/>
    <w:rsid w:val="003D6036"/>
    <w:rsid w:val="003D611D"/>
    <w:rsid w:val="003E03E4"/>
    <w:rsid w:val="003E2392"/>
    <w:rsid w:val="003E3EDA"/>
    <w:rsid w:val="003E3F24"/>
    <w:rsid w:val="003E40EE"/>
    <w:rsid w:val="003E4B1C"/>
    <w:rsid w:val="003E5397"/>
    <w:rsid w:val="003E6FF5"/>
    <w:rsid w:val="003F00BD"/>
    <w:rsid w:val="003F2042"/>
    <w:rsid w:val="003F48B6"/>
    <w:rsid w:val="003F5875"/>
    <w:rsid w:val="003F7812"/>
    <w:rsid w:val="00401035"/>
    <w:rsid w:val="0040271A"/>
    <w:rsid w:val="004027D6"/>
    <w:rsid w:val="00403B83"/>
    <w:rsid w:val="00414894"/>
    <w:rsid w:val="004149D2"/>
    <w:rsid w:val="004156EE"/>
    <w:rsid w:val="004158EA"/>
    <w:rsid w:val="0041708C"/>
    <w:rsid w:val="004176FE"/>
    <w:rsid w:val="00417DB1"/>
    <w:rsid w:val="004222D8"/>
    <w:rsid w:val="00422354"/>
    <w:rsid w:val="0042261D"/>
    <w:rsid w:val="00423DB5"/>
    <w:rsid w:val="00426F03"/>
    <w:rsid w:val="00427C16"/>
    <w:rsid w:val="00430076"/>
    <w:rsid w:val="004339E3"/>
    <w:rsid w:val="004340F7"/>
    <w:rsid w:val="00434BA6"/>
    <w:rsid w:val="004367AA"/>
    <w:rsid w:val="00436A58"/>
    <w:rsid w:val="00437CAE"/>
    <w:rsid w:val="004407F3"/>
    <w:rsid w:val="00445F94"/>
    <w:rsid w:val="0045336D"/>
    <w:rsid w:val="004538F4"/>
    <w:rsid w:val="00453B7E"/>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158E"/>
    <w:rsid w:val="0048425C"/>
    <w:rsid w:val="0048637F"/>
    <w:rsid w:val="00486E12"/>
    <w:rsid w:val="004904FF"/>
    <w:rsid w:val="004931C5"/>
    <w:rsid w:val="00493B7A"/>
    <w:rsid w:val="00493C21"/>
    <w:rsid w:val="004960ED"/>
    <w:rsid w:val="004A0A88"/>
    <w:rsid w:val="004A0FEB"/>
    <w:rsid w:val="004A386B"/>
    <w:rsid w:val="004A46E4"/>
    <w:rsid w:val="004A47CE"/>
    <w:rsid w:val="004A5CBD"/>
    <w:rsid w:val="004A73DD"/>
    <w:rsid w:val="004A74E4"/>
    <w:rsid w:val="004B230A"/>
    <w:rsid w:val="004B656A"/>
    <w:rsid w:val="004C0A7E"/>
    <w:rsid w:val="004C0CC4"/>
    <w:rsid w:val="004C0E2A"/>
    <w:rsid w:val="004C1EFB"/>
    <w:rsid w:val="004C74A7"/>
    <w:rsid w:val="004C7CD3"/>
    <w:rsid w:val="004D0CAB"/>
    <w:rsid w:val="004D1A2A"/>
    <w:rsid w:val="004D38C0"/>
    <w:rsid w:val="004E4B72"/>
    <w:rsid w:val="004E50AD"/>
    <w:rsid w:val="004E6AC7"/>
    <w:rsid w:val="004F0631"/>
    <w:rsid w:val="004F491A"/>
    <w:rsid w:val="0050181F"/>
    <w:rsid w:val="00502946"/>
    <w:rsid w:val="00502B89"/>
    <w:rsid w:val="00503139"/>
    <w:rsid w:val="0050626E"/>
    <w:rsid w:val="00506FEB"/>
    <w:rsid w:val="005073A0"/>
    <w:rsid w:val="0051123A"/>
    <w:rsid w:val="00512164"/>
    <w:rsid w:val="0051326D"/>
    <w:rsid w:val="00513F71"/>
    <w:rsid w:val="00514D0F"/>
    <w:rsid w:val="005158CF"/>
    <w:rsid w:val="00515D53"/>
    <w:rsid w:val="005160C0"/>
    <w:rsid w:val="0052297E"/>
    <w:rsid w:val="005235ED"/>
    <w:rsid w:val="00523CC3"/>
    <w:rsid w:val="0052471D"/>
    <w:rsid w:val="0052593C"/>
    <w:rsid w:val="005315AC"/>
    <w:rsid w:val="0053221D"/>
    <w:rsid w:val="00532E21"/>
    <w:rsid w:val="00533107"/>
    <w:rsid w:val="00534FE2"/>
    <w:rsid w:val="00537D1B"/>
    <w:rsid w:val="005437F2"/>
    <w:rsid w:val="00544092"/>
    <w:rsid w:val="005443EF"/>
    <w:rsid w:val="00545615"/>
    <w:rsid w:val="005459B4"/>
    <w:rsid w:val="00546662"/>
    <w:rsid w:val="005469D3"/>
    <w:rsid w:val="00552F91"/>
    <w:rsid w:val="00554CF5"/>
    <w:rsid w:val="00556A0B"/>
    <w:rsid w:val="00557019"/>
    <w:rsid w:val="00557A5B"/>
    <w:rsid w:val="00557D64"/>
    <w:rsid w:val="00560594"/>
    <w:rsid w:val="00563B3F"/>
    <w:rsid w:val="005640C7"/>
    <w:rsid w:val="005645D9"/>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AC1AB"/>
    <w:rsid w:val="005B1FE7"/>
    <w:rsid w:val="005B3BFF"/>
    <w:rsid w:val="005B4424"/>
    <w:rsid w:val="005B4B2D"/>
    <w:rsid w:val="005B5D2D"/>
    <w:rsid w:val="005C3223"/>
    <w:rsid w:val="005C3751"/>
    <w:rsid w:val="005C5AD5"/>
    <w:rsid w:val="005C6091"/>
    <w:rsid w:val="005C6900"/>
    <w:rsid w:val="005C6CB0"/>
    <w:rsid w:val="005D1238"/>
    <w:rsid w:val="005D1652"/>
    <w:rsid w:val="005D24A2"/>
    <w:rsid w:val="005D577B"/>
    <w:rsid w:val="005D603E"/>
    <w:rsid w:val="005D6C9C"/>
    <w:rsid w:val="005E04E7"/>
    <w:rsid w:val="005E3A73"/>
    <w:rsid w:val="005E58D0"/>
    <w:rsid w:val="005E6B47"/>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1FC6"/>
    <w:rsid w:val="00613B27"/>
    <w:rsid w:val="00613B3F"/>
    <w:rsid w:val="00615D74"/>
    <w:rsid w:val="00616874"/>
    <w:rsid w:val="00621370"/>
    <w:rsid w:val="006223E9"/>
    <w:rsid w:val="0062315E"/>
    <w:rsid w:val="00624022"/>
    <w:rsid w:val="0062402B"/>
    <w:rsid w:val="00627F6C"/>
    <w:rsid w:val="00631936"/>
    <w:rsid w:val="00631B60"/>
    <w:rsid w:val="00632C1D"/>
    <w:rsid w:val="006358F4"/>
    <w:rsid w:val="00636449"/>
    <w:rsid w:val="006417F3"/>
    <w:rsid w:val="0064309E"/>
    <w:rsid w:val="006465E1"/>
    <w:rsid w:val="006510ED"/>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16A"/>
    <w:rsid w:val="006746E1"/>
    <w:rsid w:val="006747FA"/>
    <w:rsid w:val="00677491"/>
    <w:rsid w:val="0067751F"/>
    <w:rsid w:val="00677D60"/>
    <w:rsid w:val="006807ED"/>
    <w:rsid w:val="00681416"/>
    <w:rsid w:val="006829F1"/>
    <w:rsid w:val="00685AE0"/>
    <w:rsid w:val="00686CAC"/>
    <w:rsid w:val="0069067F"/>
    <w:rsid w:val="00690C53"/>
    <w:rsid w:val="00692E24"/>
    <w:rsid w:val="00692F5D"/>
    <w:rsid w:val="00696A3B"/>
    <w:rsid w:val="0069712F"/>
    <w:rsid w:val="00697FBA"/>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16E"/>
    <w:rsid w:val="006D1998"/>
    <w:rsid w:val="006D2517"/>
    <w:rsid w:val="006D361B"/>
    <w:rsid w:val="006D3834"/>
    <w:rsid w:val="006D4916"/>
    <w:rsid w:val="006D7F5E"/>
    <w:rsid w:val="006E0C87"/>
    <w:rsid w:val="006E0D48"/>
    <w:rsid w:val="006E1B0B"/>
    <w:rsid w:val="006E1CCF"/>
    <w:rsid w:val="006E22A7"/>
    <w:rsid w:val="006E467D"/>
    <w:rsid w:val="006E47BB"/>
    <w:rsid w:val="006E4D41"/>
    <w:rsid w:val="006E6D26"/>
    <w:rsid w:val="006E765D"/>
    <w:rsid w:val="006F3B99"/>
    <w:rsid w:val="006F491C"/>
    <w:rsid w:val="006F60C3"/>
    <w:rsid w:val="006F6251"/>
    <w:rsid w:val="006F69A8"/>
    <w:rsid w:val="007003FC"/>
    <w:rsid w:val="00700A23"/>
    <w:rsid w:val="0070100A"/>
    <w:rsid w:val="00702248"/>
    <w:rsid w:val="00703C0D"/>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2088"/>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653D"/>
    <w:rsid w:val="0078717C"/>
    <w:rsid w:val="0079162B"/>
    <w:rsid w:val="00792E3A"/>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0BE1"/>
    <w:rsid w:val="007D246E"/>
    <w:rsid w:val="007D459B"/>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E24"/>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3B5B"/>
    <w:rsid w:val="00844939"/>
    <w:rsid w:val="00846C85"/>
    <w:rsid w:val="008471EF"/>
    <w:rsid w:val="0084778D"/>
    <w:rsid w:val="00850E3A"/>
    <w:rsid w:val="0085271F"/>
    <w:rsid w:val="00853613"/>
    <w:rsid w:val="00855EF1"/>
    <w:rsid w:val="0085679C"/>
    <w:rsid w:val="008579AB"/>
    <w:rsid w:val="008603F5"/>
    <w:rsid w:val="00860C12"/>
    <w:rsid w:val="00862299"/>
    <w:rsid w:val="00863742"/>
    <w:rsid w:val="00867E04"/>
    <w:rsid w:val="00870638"/>
    <w:rsid w:val="00870BA5"/>
    <w:rsid w:val="00870BC0"/>
    <w:rsid w:val="00871D23"/>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266"/>
    <w:rsid w:val="008D0747"/>
    <w:rsid w:val="008D179E"/>
    <w:rsid w:val="008D3544"/>
    <w:rsid w:val="008D5857"/>
    <w:rsid w:val="008D5C93"/>
    <w:rsid w:val="008E20EC"/>
    <w:rsid w:val="008F266D"/>
    <w:rsid w:val="008F474B"/>
    <w:rsid w:val="008F7BBA"/>
    <w:rsid w:val="00900920"/>
    <w:rsid w:val="00901BEF"/>
    <w:rsid w:val="00903ECC"/>
    <w:rsid w:val="009051AD"/>
    <w:rsid w:val="0090697F"/>
    <w:rsid w:val="009112DC"/>
    <w:rsid w:val="00913487"/>
    <w:rsid w:val="009144FC"/>
    <w:rsid w:val="00915ED4"/>
    <w:rsid w:val="00921027"/>
    <w:rsid w:val="009214D5"/>
    <w:rsid w:val="0092176B"/>
    <w:rsid w:val="0092314A"/>
    <w:rsid w:val="00925A99"/>
    <w:rsid w:val="00925DAE"/>
    <w:rsid w:val="00925E2B"/>
    <w:rsid w:val="00927372"/>
    <w:rsid w:val="0093623B"/>
    <w:rsid w:val="00940E5A"/>
    <w:rsid w:val="0094160C"/>
    <w:rsid w:val="00942B55"/>
    <w:rsid w:val="00945625"/>
    <w:rsid w:val="00945653"/>
    <w:rsid w:val="00945A01"/>
    <w:rsid w:val="00950F7B"/>
    <w:rsid w:val="009510B4"/>
    <w:rsid w:val="00962C6D"/>
    <w:rsid w:val="009678DC"/>
    <w:rsid w:val="00967BE8"/>
    <w:rsid w:val="00971E08"/>
    <w:rsid w:val="0097397D"/>
    <w:rsid w:val="00973DF7"/>
    <w:rsid w:val="009745AF"/>
    <w:rsid w:val="00974A11"/>
    <w:rsid w:val="00974A6D"/>
    <w:rsid w:val="009752AD"/>
    <w:rsid w:val="00976C39"/>
    <w:rsid w:val="00977EFE"/>
    <w:rsid w:val="009811EA"/>
    <w:rsid w:val="009817F7"/>
    <w:rsid w:val="00983327"/>
    <w:rsid w:val="00983B2B"/>
    <w:rsid w:val="0098441E"/>
    <w:rsid w:val="00984BEF"/>
    <w:rsid w:val="00985A67"/>
    <w:rsid w:val="009860CB"/>
    <w:rsid w:val="00987923"/>
    <w:rsid w:val="0099174A"/>
    <w:rsid w:val="0099254C"/>
    <w:rsid w:val="009933A1"/>
    <w:rsid w:val="009938D8"/>
    <w:rsid w:val="00995A6C"/>
    <w:rsid w:val="009965C7"/>
    <w:rsid w:val="00997553"/>
    <w:rsid w:val="009A00D1"/>
    <w:rsid w:val="009A0E64"/>
    <w:rsid w:val="009A1F82"/>
    <w:rsid w:val="009A2C80"/>
    <w:rsid w:val="009A2F84"/>
    <w:rsid w:val="009A30A4"/>
    <w:rsid w:val="009A5755"/>
    <w:rsid w:val="009A7CBB"/>
    <w:rsid w:val="009B1C34"/>
    <w:rsid w:val="009B1CE2"/>
    <w:rsid w:val="009B1D50"/>
    <w:rsid w:val="009B26BB"/>
    <w:rsid w:val="009B3D7D"/>
    <w:rsid w:val="009B3E08"/>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064"/>
    <w:rsid w:val="009D4997"/>
    <w:rsid w:val="009D6102"/>
    <w:rsid w:val="009D740F"/>
    <w:rsid w:val="009D7D3E"/>
    <w:rsid w:val="009E2315"/>
    <w:rsid w:val="009E48BB"/>
    <w:rsid w:val="009E52FE"/>
    <w:rsid w:val="009E603E"/>
    <w:rsid w:val="009E7AF7"/>
    <w:rsid w:val="009F2738"/>
    <w:rsid w:val="009F5C5E"/>
    <w:rsid w:val="009F6F9C"/>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0C6E"/>
    <w:rsid w:val="00A21CFB"/>
    <w:rsid w:val="00A23AA0"/>
    <w:rsid w:val="00A23EB4"/>
    <w:rsid w:val="00A25232"/>
    <w:rsid w:val="00A25C6F"/>
    <w:rsid w:val="00A31094"/>
    <w:rsid w:val="00A32B90"/>
    <w:rsid w:val="00A35308"/>
    <w:rsid w:val="00A3720C"/>
    <w:rsid w:val="00A3745F"/>
    <w:rsid w:val="00A37670"/>
    <w:rsid w:val="00A42EF0"/>
    <w:rsid w:val="00A445EF"/>
    <w:rsid w:val="00A4765D"/>
    <w:rsid w:val="00A47A20"/>
    <w:rsid w:val="00A504B6"/>
    <w:rsid w:val="00A51C63"/>
    <w:rsid w:val="00A5223E"/>
    <w:rsid w:val="00A52711"/>
    <w:rsid w:val="00A52C31"/>
    <w:rsid w:val="00A5622E"/>
    <w:rsid w:val="00A575F6"/>
    <w:rsid w:val="00A60436"/>
    <w:rsid w:val="00A61159"/>
    <w:rsid w:val="00A61239"/>
    <w:rsid w:val="00A62151"/>
    <w:rsid w:val="00A64D94"/>
    <w:rsid w:val="00A6591E"/>
    <w:rsid w:val="00A66251"/>
    <w:rsid w:val="00A7159C"/>
    <w:rsid w:val="00A7355F"/>
    <w:rsid w:val="00A73E82"/>
    <w:rsid w:val="00A73ECE"/>
    <w:rsid w:val="00A740B4"/>
    <w:rsid w:val="00A742E4"/>
    <w:rsid w:val="00A754F8"/>
    <w:rsid w:val="00A757E1"/>
    <w:rsid w:val="00A76872"/>
    <w:rsid w:val="00A779AF"/>
    <w:rsid w:val="00A83DB7"/>
    <w:rsid w:val="00A8451E"/>
    <w:rsid w:val="00A90B4C"/>
    <w:rsid w:val="00A9236B"/>
    <w:rsid w:val="00A92651"/>
    <w:rsid w:val="00A9276D"/>
    <w:rsid w:val="00A97DE3"/>
    <w:rsid w:val="00AA03DB"/>
    <w:rsid w:val="00AA23A9"/>
    <w:rsid w:val="00AA5FCF"/>
    <w:rsid w:val="00AA7E10"/>
    <w:rsid w:val="00AB0BAF"/>
    <w:rsid w:val="00AB1516"/>
    <w:rsid w:val="00AB1805"/>
    <w:rsid w:val="00AB1A7F"/>
    <w:rsid w:val="00AB2E1E"/>
    <w:rsid w:val="00AB3D8B"/>
    <w:rsid w:val="00AC2231"/>
    <w:rsid w:val="00AC3806"/>
    <w:rsid w:val="00AC39BC"/>
    <w:rsid w:val="00AC41A7"/>
    <w:rsid w:val="00AC49ED"/>
    <w:rsid w:val="00AC49FE"/>
    <w:rsid w:val="00AC6148"/>
    <w:rsid w:val="00AC6395"/>
    <w:rsid w:val="00AC7D35"/>
    <w:rsid w:val="00AC7EC4"/>
    <w:rsid w:val="00AD064D"/>
    <w:rsid w:val="00AD1381"/>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07E89"/>
    <w:rsid w:val="00B122A0"/>
    <w:rsid w:val="00B125ED"/>
    <w:rsid w:val="00B12AFD"/>
    <w:rsid w:val="00B14413"/>
    <w:rsid w:val="00B150F9"/>
    <w:rsid w:val="00B17E35"/>
    <w:rsid w:val="00B2031F"/>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1FF5"/>
    <w:rsid w:val="00B5557F"/>
    <w:rsid w:val="00B55E11"/>
    <w:rsid w:val="00B56265"/>
    <w:rsid w:val="00B562BE"/>
    <w:rsid w:val="00B617B8"/>
    <w:rsid w:val="00B625E2"/>
    <w:rsid w:val="00B6381A"/>
    <w:rsid w:val="00B65BA6"/>
    <w:rsid w:val="00B70135"/>
    <w:rsid w:val="00B70F7D"/>
    <w:rsid w:val="00B718E3"/>
    <w:rsid w:val="00B7588E"/>
    <w:rsid w:val="00B7667F"/>
    <w:rsid w:val="00B774BA"/>
    <w:rsid w:val="00B808FE"/>
    <w:rsid w:val="00B81397"/>
    <w:rsid w:val="00B82261"/>
    <w:rsid w:val="00B8261A"/>
    <w:rsid w:val="00B82DED"/>
    <w:rsid w:val="00B84E22"/>
    <w:rsid w:val="00B86138"/>
    <w:rsid w:val="00B87784"/>
    <w:rsid w:val="00B90F7F"/>
    <w:rsid w:val="00B93651"/>
    <w:rsid w:val="00B9456B"/>
    <w:rsid w:val="00B95D0E"/>
    <w:rsid w:val="00B96621"/>
    <w:rsid w:val="00BA08E9"/>
    <w:rsid w:val="00BA08F9"/>
    <w:rsid w:val="00BA09E1"/>
    <w:rsid w:val="00BA1741"/>
    <w:rsid w:val="00BA24EE"/>
    <w:rsid w:val="00BA2C6D"/>
    <w:rsid w:val="00BA303E"/>
    <w:rsid w:val="00BA370D"/>
    <w:rsid w:val="00BA6403"/>
    <w:rsid w:val="00BA7DB9"/>
    <w:rsid w:val="00BB03E8"/>
    <w:rsid w:val="00BB1F8D"/>
    <w:rsid w:val="00BB3622"/>
    <w:rsid w:val="00BC241D"/>
    <w:rsid w:val="00BC3254"/>
    <w:rsid w:val="00BC4489"/>
    <w:rsid w:val="00BC5638"/>
    <w:rsid w:val="00BC7191"/>
    <w:rsid w:val="00BD38D3"/>
    <w:rsid w:val="00BD4FF4"/>
    <w:rsid w:val="00BD5365"/>
    <w:rsid w:val="00BD6C21"/>
    <w:rsid w:val="00BD7DB2"/>
    <w:rsid w:val="00BE0499"/>
    <w:rsid w:val="00BE3A00"/>
    <w:rsid w:val="00BF0EAF"/>
    <w:rsid w:val="00BF0ECC"/>
    <w:rsid w:val="00BF1C31"/>
    <w:rsid w:val="00BF201D"/>
    <w:rsid w:val="00BF21DE"/>
    <w:rsid w:val="00BF2207"/>
    <w:rsid w:val="00BF247E"/>
    <w:rsid w:val="00C00046"/>
    <w:rsid w:val="00C00394"/>
    <w:rsid w:val="00C01976"/>
    <w:rsid w:val="00C02D33"/>
    <w:rsid w:val="00C05B3A"/>
    <w:rsid w:val="00C107F2"/>
    <w:rsid w:val="00C10CFE"/>
    <w:rsid w:val="00C12921"/>
    <w:rsid w:val="00C1752E"/>
    <w:rsid w:val="00C17D99"/>
    <w:rsid w:val="00C205C4"/>
    <w:rsid w:val="00C21958"/>
    <w:rsid w:val="00C24F0C"/>
    <w:rsid w:val="00C268F7"/>
    <w:rsid w:val="00C2739A"/>
    <w:rsid w:val="00C33A04"/>
    <w:rsid w:val="00C372DB"/>
    <w:rsid w:val="00C405C9"/>
    <w:rsid w:val="00C41419"/>
    <w:rsid w:val="00C430F5"/>
    <w:rsid w:val="00C5034E"/>
    <w:rsid w:val="00C531A6"/>
    <w:rsid w:val="00C55A52"/>
    <w:rsid w:val="00C564E8"/>
    <w:rsid w:val="00C564FA"/>
    <w:rsid w:val="00C6010B"/>
    <w:rsid w:val="00C60480"/>
    <w:rsid w:val="00C665D5"/>
    <w:rsid w:val="00C668F7"/>
    <w:rsid w:val="00C7069F"/>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0EEE"/>
    <w:rsid w:val="00C940DE"/>
    <w:rsid w:val="00C951A0"/>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107"/>
    <w:rsid w:val="00CE2F48"/>
    <w:rsid w:val="00CE360C"/>
    <w:rsid w:val="00CE37A5"/>
    <w:rsid w:val="00CE7751"/>
    <w:rsid w:val="00CE789C"/>
    <w:rsid w:val="00CE7C5E"/>
    <w:rsid w:val="00CF4769"/>
    <w:rsid w:val="00CF4EDE"/>
    <w:rsid w:val="00CF76BF"/>
    <w:rsid w:val="00D00534"/>
    <w:rsid w:val="00D00A09"/>
    <w:rsid w:val="00D0108C"/>
    <w:rsid w:val="00D02B4E"/>
    <w:rsid w:val="00D0375E"/>
    <w:rsid w:val="00D0422D"/>
    <w:rsid w:val="00D050F6"/>
    <w:rsid w:val="00D075ED"/>
    <w:rsid w:val="00D10D54"/>
    <w:rsid w:val="00D12A40"/>
    <w:rsid w:val="00D1356A"/>
    <w:rsid w:val="00D145BB"/>
    <w:rsid w:val="00D14885"/>
    <w:rsid w:val="00D14E1F"/>
    <w:rsid w:val="00D14EB0"/>
    <w:rsid w:val="00D153C1"/>
    <w:rsid w:val="00D16AE0"/>
    <w:rsid w:val="00D17A77"/>
    <w:rsid w:val="00D20586"/>
    <w:rsid w:val="00D2192F"/>
    <w:rsid w:val="00D3035D"/>
    <w:rsid w:val="00D307D9"/>
    <w:rsid w:val="00D30A11"/>
    <w:rsid w:val="00D3374B"/>
    <w:rsid w:val="00D35933"/>
    <w:rsid w:val="00D35FC5"/>
    <w:rsid w:val="00D3661C"/>
    <w:rsid w:val="00D42582"/>
    <w:rsid w:val="00D43497"/>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669DD"/>
    <w:rsid w:val="00D73177"/>
    <w:rsid w:val="00D735BD"/>
    <w:rsid w:val="00D7687E"/>
    <w:rsid w:val="00D80CF9"/>
    <w:rsid w:val="00D81096"/>
    <w:rsid w:val="00D814EF"/>
    <w:rsid w:val="00D83CBA"/>
    <w:rsid w:val="00D841A3"/>
    <w:rsid w:val="00D8434A"/>
    <w:rsid w:val="00D84EC2"/>
    <w:rsid w:val="00D868B4"/>
    <w:rsid w:val="00D87E70"/>
    <w:rsid w:val="00D9061C"/>
    <w:rsid w:val="00D93315"/>
    <w:rsid w:val="00D94894"/>
    <w:rsid w:val="00D95E24"/>
    <w:rsid w:val="00D97983"/>
    <w:rsid w:val="00DA03C6"/>
    <w:rsid w:val="00DA15FF"/>
    <w:rsid w:val="00DA5A38"/>
    <w:rsid w:val="00DA6A6A"/>
    <w:rsid w:val="00DA76AD"/>
    <w:rsid w:val="00DA7A9D"/>
    <w:rsid w:val="00DB15CE"/>
    <w:rsid w:val="00DB2025"/>
    <w:rsid w:val="00DB5CC3"/>
    <w:rsid w:val="00DB7F2E"/>
    <w:rsid w:val="00DB7F5C"/>
    <w:rsid w:val="00DC184C"/>
    <w:rsid w:val="00DC2048"/>
    <w:rsid w:val="00DC21B7"/>
    <w:rsid w:val="00DC59E9"/>
    <w:rsid w:val="00DC69DF"/>
    <w:rsid w:val="00DC7088"/>
    <w:rsid w:val="00DD0073"/>
    <w:rsid w:val="00DD1C5F"/>
    <w:rsid w:val="00DD232E"/>
    <w:rsid w:val="00DD241C"/>
    <w:rsid w:val="00DD3045"/>
    <w:rsid w:val="00DD3105"/>
    <w:rsid w:val="00DD3EC5"/>
    <w:rsid w:val="00DD4C9B"/>
    <w:rsid w:val="00DD4EFB"/>
    <w:rsid w:val="00DE007B"/>
    <w:rsid w:val="00DE0276"/>
    <w:rsid w:val="00DE0349"/>
    <w:rsid w:val="00DE0529"/>
    <w:rsid w:val="00DE2AB8"/>
    <w:rsid w:val="00DE2E94"/>
    <w:rsid w:val="00DE39F0"/>
    <w:rsid w:val="00DE4D01"/>
    <w:rsid w:val="00DE6489"/>
    <w:rsid w:val="00DE677C"/>
    <w:rsid w:val="00DE7812"/>
    <w:rsid w:val="00DE7919"/>
    <w:rsid w:val="00DE7AEB"/>
    <w:rsid w:val="00DF0D9B"/>
    <w:rsid w:val="00DF2B6E"/>
    <w:rsid w:val="00DF512C"/>
    <w:rsid w:val="00DF5FF1"/>
    <w:rsid w:val="00DF6382"/>
    <w:rsid w:val="00DF6AC0"/>
    <w:rsid w:val="00DF7224"/>
    <w:rsid w:val="00E00D70"/>
    <w:rsid w:val="00E010B9"/>
    <w:rsid w:val="00E025C9"/>
    <w:rsid w:val="00E03E68"/>
    <w:rsid w:val="00E06EE1"/>
    <w:rsid w:val="00E07F97"/>
    <w:rsid w:val="00E101AC"/>
    <w:rsid w:val="00E1089B"/>
    <w:rsid w:val="00E11B3C"/>
    <w:rsid w:val="00E128A2"/>
    <w:rsid w:val="00E13856"/>
    <w:rsid w:val="00E158B9"/>
    <w:rsid w:val="00E242E5"/>
    <w:rsid w:val="00E24CE3"/>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6A97"/>
    <w:rsid w:val="00E57A77"/>
    <w:rsid w:val="00E6147B"/>
    <w:rsid w:val="00E61A5F"/>
    <w:rsid w:val="00E61B6C"/>
    <w:rsid w:val="00E62551"/>
    <w:rsid w:val="00E62B76"/>
    <w:rsid w:val="00E634A0"/>
    <w:rsid w:val="00E63B21"/>
    <w:rsid w:val="00E712E2"/>
    <w:rsid w:val="00E733D8"/>
    <w:rsid w:val="00E73C2D"/>
    <w:rsid w:val="00E7538E"/>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B7607"/>
    <w:rsid w:val="00EC1576"/>
    <w:rsid w:val="00EC4B4C"/>
    <w:rsid w:val="00EC69DF"/>
    <w:rsid w:val="00EC6D84"/>
    <w:rsid w:val="00ED2A54"/>
    <w:rsid w:val="00ED4A78"/>
    <w:rsid w:val="00ED63F7"/>
    <w:rsid w:val="00ED694C"/>
    <w:rsid w:val="00ED7401"/>
    <w:rsid w:val="00EE0787"/>
    <w:rsid w:val="00EE2709"/>
    <w:rsid w:val="00EE2927"/>
    <w:rsid w:val="00EE45A0"/>
    <w:rsid w:val="00EE6D2F"/>
    <w:rsid w:val="00EF31AF"/>
    <w:rsid w:val="00EF3400"/>
    <w:rsid w:val="00EF43AD"/>
    <w:rsid w:val="00F0246A"/>
    <w:rsid w:val="00F04957"/>
    <w:rsid w:val="00F06903"/>
    <w:rsid w:val="00F06D6F"/>
    <w:rsid w:val="00F0742D"/>
    <w:rsid w:val="00F11CD2"/>
    <w:rsid w:val="00F12408"/>
    <w:rsid w:val="00F145C8"/>
    <w:rsid w:val="00F15CC5"/>
    <w:rsid w:val="00F16F15"/>
    <w:rsid w:val="00F16F9C"/>
    <w:rsid w:val="00F1756F"/>
    <w:rsid w:val="00F21947"/>
    <w:rsid w:val="00F23BEF"/>
    <w:rsid w:val="00F2479C"/>
    <w:rsid w:val="00F24DB6"/>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1D79"/>
    <w:rsid w:val="00F64CFD"/>
    <w:rsid w:val="00F7131E"/>
    <w:rsid w:val="00F72A4A"/>
    <w:rsid w:val="00F74464"/>
    <w:rsid w:val="00F761D6"/>
    <w:rsid w:val="00F7749E"/>
    <w:rsid w:val="00F85EB5"/>
    <w:rsid w:val="00F861D8"/>
    <w:rsid w:val="00F91C57"/>
    <w:rsid w:val="00F92301"/>
    <w:rsid w:val="00F93497"/>
    <w:rsid w:val="00F94138"/>
    <w:rsid w:val="00FA027D"/>
    <w:rsid w:val="00FA0CA9"/>
    <w:rsid w:val="00FA580D"/>
    <w:rsid w:val="00FA736A"/>
    <w:rsid w:val="00FA7EB7"/>
    <w:rsid w:val="00FB0335"/>
    <w:rsid w:val="00FB12CD"/>
    <w:rsid w:val="00FB251C"/>
    <w:rsid w:val="00FB252E"/>
    <w:rsid w:val="00FB2A2D"/>
    <w:rsid w:val="00FB4ACA"/>
    <w:rsid w:val="00FB6878"/>
    <w:rsid w:val="00FC240A"/>
    <w:rsid w:val="00FC39D6"/>
    <w:rsid w:val="00FC46F7"/>
    <w:rsid w:val="00FC60AB"/>
    <w:rsid w:val="00FC7E01"/>
    <w:rsid w:val="00FD5B78"/>
    <w:rsid w:val="00FD6BA7"/>
    <w:rsid w:val="00FD7988"/>
    <w:rsid w:val="00FD7F5C"/>
    <w:rsid w:val="00FE0131"/>
    <w:rsid w:val="00FE3420"/>
    <w:rsid w:val="00FE5BB7"/>
    <w:rsid w:val="00FE692E"/>
    <w:rsid w:val="00FF035C"/>
    <w:rsid w:val="00FF0E65"/>
    <w:rsid w:val="00FF3475"/>
    <w:rsid w:val="00FF4171"/>
    <w:rsid w:val="00FF551B"/>
    <w:rsid w:val="00FF6CC1"/>
    <w:rsid w:val="04581775"/>
    <w:rsid w:val="04C245BF"/>
    <w:rsid w:val="086C9209"/>
    <w:rsid w:val="08B65F96"/>
    <w:rsid w:val="0A5DFC10"/>
    <w:rsid w:val="0C6784A3"/>
    <w:rsid w:val="19FA1CA3"/>
    <w:rsid w:val="1B6B3E38"/>
    <w:rsid w:val="1FA9C5FE"/>
    <w:rsid w:val="22EBC450"/>
    <w:rsid w:val="2541D7CD"/>
    <w:rsid w:val="25CDFBC9"/>
    <w:rsid w:val="275C4A15"/>
    <w:rsid w:val="27FE6C52"/>
    <w:rsid w:val="2E859FAB"/>
    <w:rsid w:val="327FF27A"/>
    <w:rsid w:val="3367A7B7"/>
    <w:rsid w:val="344DE104"/>
    <w:rsid w:val="3513052D"/>
    <w:rsid w:val="371CAF75"/>
    <w:rsid w:val="387F5210"/>
    <w:rsid w:val="39BC8A59"/>
    <w:rsid w:val="39F76E0A"/>
    <w:rsid w:val="3B36340E"/>
    <w:rsid w:val="3FD5ABBD"/>
    <w:rsid w:val="3FF5927E"/>
    <w:rsid w:val="4147A516"/>
    <w:rsid w:val="41ADD47A"/>
    <w:rsid w:val="442F691C"/>
    <w:rsid w:val="447CCA87"/>
    <w:rsid w:val="474B9C2E"/>
    <w:rsid w:val="486E39F9"/>
    <w:rsid w:val="4D20B536"/>
    <w:rsid w:val="4EDC7C46"/>
    <w:rsid w:val="51369711"/>
    <w:rsid w:val="521DF158"/>
    <w:rsid w:val="529A0BEC"/>
    <w:rsid w:val="563AAA61"/>
    <w:rsid w:val="575AE15E"/>
    <w:rsid w:val="5996E62B"/>
    <w:rsid w:val="5B56CE52"/>
    <w:rsid w:val="5B6CB02C"/>
    <w:rsid w:val="5C58B142"/>
    <w:rsid w:val="5E2EABA2"/>
    <w:rsid w:val="5ED67CBB"/>
    <w:rsid w:val="5FEC2F25"/>
    <w:rsid w:val="613B2F15"/>
    <w:rsid w:val="68290FE2"/>
    <w:rsid w:val="69B39FD5"/>
    <w:rsid w:val="6C222D72"/>
    <w:rsid w:val="6DD816F4"/>
    <w:rsid w:val="6E8A9C9A"/>
    <w:rsid w:val="704E3132"/>
    <w:rsid w:val="71873B97"/>
    <w:rsid w:val="729C1EF1"/>
    <w:rsid w:val="758EFB43"/>
    <w:rsid w:val="778A1308"/>
    <w:rsid w:val="7F8837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909988A9-F7A6-4ABD-B4A1-4ADAB548F5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hAnsiTheme="majorHAnsi" w:eastAsiaTheme="majorEastAsia"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hAnsi="Times New Roman" w:eastAsia="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hAnsiTheme="majorHAnsi" w:eastAsiaTheme="majorEastAsia" w:cstheme="majorBidi"/>
      <w:color w:val="2E74B5" w:themeColor="accent1" w:themeShade="BF"/>
      <w14:ligatures w14:val="none"/>
    </w:rPr>
  </w:style>
  <w:style w:type="paragraph" w:styleId="Heading6">
    <w:name w:val="heading 6"/>
    <w:basedOn w:val="Normal"/>
    <w:next w:val="Normal"/>
    <w:link w:val="Heading6Char"/>
    <w:uiPriority w:val="9"/>
    <w:semiHidden/>
    <w:unhideWhenUsed/>
    <w:qFormat/>
    <w:rsid w:val="004F0631"/>
    <w:pPr>
      <w:keepNext/>
      <w:keepLines/>
      <w:spacing w:before="40"/>
      <w:outlineLvl w:val="5"/>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hAnsi="Times New Roman" w:eastAsia="Times New Roman" w:cs="Times New Roman"/>
      <w:sz w:val="24"/>
      <w:szCs w:val="24"/>
      <w:lang w:eastAsia="en-GB"/>
      <w14:ligatures w14:val="none"/>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styleId="Heading1Char" w:customStyle="1">
    <w:name w:val="Heading 1 Char"/>
    <w:basedOn w:val="DefaultParagraphFont"/>
    <w:link w:val="Heading1"/>
    <w:uiPriority w:val="9"/>
    <w:rsid w:val="00A12A87"/>
    <w:rPr>
      <w:rFonts w:asciiTheme="majorHAnsi" w:hAnsiTheme="majorHAnsi" w:eastAsiaTheme="majorEastAsia" w:cstheme="majorBidi"/>
      <w:color w:val="2E74B5" w:themeColor="accent1" w:themeShade="BF"/>
      <w:sz w:val="32"/>
      <w:szCs w:val="32"/>
    </w:rPr>
  </w:style>
  <w:style w:type="table" w:styleId="TableGrid1" w:customStyle="1">
    <w:name w:val="Table Grid1"/>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styleId="Heading5Char" w:customStyle="1">
    <w:name w:val="Heading 5 Char"/>
    <w:basedOn w:val="DefaultParagraphFont"/>
    <w:link w:val="Heading5"/>
    <w:uiPriority w:val="9"/>
    <w:semiHidden/>
    <w:rsid w:val="0040271A"/>
    <w:rPr>
      <w:rFonts w:asciiTheme="majorHAnsi" w:hAnsiTheme="majorHAnsi" w:eastAsiaTheme="majorEastAsia"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hAnsi="Verdana" w:eastAsia="Times New Roman" w:cs="Times New Roman"/>
      <w:sz w:val="20"/>
      <w:szCs w:val="20"/>
      <w14:ligatures w14:val="none"/>
    </w:rPr>
  </w:style>
  <w:style w:type="character" w:styleId="FootnoteTextChar" w:customStyle="1">
    <w:name w:val="Footnote Text Char"/>
    <w:basedOn w:val="DefaultParagraphFont"/>
    <w:link w:val="FootnoteText"/>
    <w:uiPriority w:val="99"/>
    <w:semiHidden/>
    <w:rsid w:val="00AB2E1E"/>
    <w:rPr>
      <w:rFonts w:ascii="Verdana" w:hAnsi="Verdana" w:eastAsia="Times New Roman"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styleId="CoverSheet" w:customStyle="1">
    <w:name w:val="Cover Sheet"/>
    <w:basedOn w:val="Normal"/>
    <w:uiPriority w:val="99"/>
    <w:rsid w:val="00D445F8"/>
    <w:pPr>
      <w:spacing w:before="120"/>
    </w:pPr>
    <w:rPr>
      <w:rFonts w:ascii="Arial" w:hAnsi="Arial" w:eastAsia="Times New Roman" w:cs="Arial"/>
      <w:sz w:val="24"/>
      <w:szCs w:val="20"/>
      <w14:ligatures w14:val="none"/>
    </w:rPr>
  </w:style>
  <w:style w:type="character" w:styleId="normaltextrun" w:customStyle="1">
    <w:name w:val="normaltextrun"/>
    <w:basedOn w:val="DefaultParagraphFont"/>
    <w:rsid w:val="001166BC"/>
  </w:style>
  <w:style w:type="paragraph" w:styleId="xxmsonormal" w:customStyle="1">
    <w:name w:val="x_xmsonormal"/>
    <w:basedOn w:val="Normal"/>
    <w:uiPriority w:val="99"/>
    <w:rsid w:val="00183E93"/>
    <w:rPr>
      <w:lang w:eastAsia="en-GB"/>
      <w14:ligatures w14:val="none"/>
    </w:rPr>
  </w:style>
  <w:style w:type="paragraph" w:styleId="xmsonormal" w:customStyle="1">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styleId="BodyTextIndentChar" w:customStyle="1">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hAnsi="Verdana" w:eastAsia="Times New Roman"/>
      <w:color w:val="000000"/>
      <w:sz w:val="24"/>
      <w:szCs w:val="24"/>
      <w:lang w:eastAsia="en-GB"/>
      <w14:ligatures w14:val="none"/>
    </w:rPr>
  </w:style>
  <w:style w:type="character" w:styleId="BodyTextIndent2Char" w:customStyle="1">
    <w:name w:val="Body Text Indent 2 Char"/>
    <w:basedOn w:val="DefaultParagraphFont"/>
    <w:link w:val="BodyTextIndent2"/>
    <w:uiPriority w:val="99"/>
    <w:rsid w:val="005B3BFF"/>
    <w:rPr>
      <w:rFonts w:ascii="Verdana" w:hAnsi="Verdana" w:eastAsia="Times New Roman" w:cs="Calibri"/>
      <w:color w:val="000000"/>
      <w:sz w:val="24"/>
      <w:szCs w:val="24"/>
      <w:lang w:eastAsia="en-GB"/>
    </w:rPr>
  </w:style>
  <w:style w:type="paragraph" w:styleId="PlainText">
    <w:name w:val="Plain Text"/>
    <w:basedOn w:val="Normal"/>
    <w:link w:val="PlainTextChar"/>
    <w:uiPriority w:val="99"/>
    <w:semiHidden/>
    <w:unhideWhenUsed/>
    <w:rsid w:val="00207F5F"/>
    <w:rPr>
      <w14:ligatures w14:val="none"/>
    </w:rPr>
  </w:style>
  <w:style w:type="character" w:styleId="PlainTextChar" w:customStyle="1">
    <w:name w:val="Plain Text Char"/>
    <w:basedOn w:val="DefaultParagraphFont"/>
    <w:link w:val="PlainText"/>
    <w:uiPriority w:val="99"/>
    <w:semiHidden/>
    <w:rsid w:val="00207F5F"/>
    <w:rPr>
      <w:rFonts w:ascii="Calibri" w:hAnsi="Calibri" w:cs="Calibri"/>
    </w:rPr>
  </w:style>
  <w:style w:type="character" w:styleId="Heading6Char" w:customStyle="1">
    <w:name w:val="Heading 6 Char"/>
    <w:basedOn w:val="DefaultParagraphFont"/>
    <w:link w:val="Heading6"/>
    <w:uiPriority w:val="9"/>
    <w:semiHidden/>
    <w:rsid w:val="004F0631"/>
    <w:rPr>
      <w:rFonts w:asciiTheme="majorHAnsi" w:hAnsiTheme="majorHAnsi" w:eastAsiaTheme="majorEastAsia" w:cstheme="majorBidi"/>
      <w:color w:val="1F4D78" w:themeColor="accent1" w:themeShade="7F"/>
      <w14:ligatures w14:val="standardContextual"/>
    </w:rPr>
  </w:style>
  <w:style w:type="character" w:styleId="rcuyr00" w:customStyle="1">
    <w:name w:val="___rcuyr00"/>
    <w:basedOn w:val="DefaultParagraphFont"/>
    <w:rsid w:val="004F06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71783930">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3281030">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20940762">
      <w:bodyDiv w:val="1"/>
      <w:marLeft w:val="0"/>
      <w:marRight w:val="0"/>
      <w:marTop w:val="0"/>
      <w:marBottom w:val="0"/>
      <w:divBdr>
        <w:top w:val="none" w:sz="0" w:space="0" w:color="auto"/>
        <w:left w:val="none" w:sz="0" w:space="0" w:color="auto"/>
        <w:bottom w:val="none" w:sz="0" w:space="0" w:color="auto"/>
        <w:right w:val="none" w:sz="0" w:space="0" w:color="auto"/>
      </w:divBdr>
      <w:divsChild>
        <w:div w:id="508567668">
          <w:marLeft w:val="0"/>
          <w:marRight w:val="0"/>
          <w:marTop w:val="0"/>
          <w:marBottom w:val="0"/>
          <w:divBdr>
            <w:top w:val="none" w:sz="0" w:space="0" w:color="auto"/>
            <w:left w:val="none" w:sz="0" w:space="0" w:color="auto"/>
            <w:bottom w:val="none" w:sz="0" w:space="0" w:color="auto"/>
            <w:right w:val="none" w:sz="0" w:space="0" w:color="auto"/>
          </w:divBdr>
        </w:div>
      </w:divsChild>
    </w:div>
    <w:div w:id="230115796">
      <w:bodyDiv w:val="1"/>
      <w:marLeft w:val="0"/>
      <w:marRight w:val="0"/>
      <w:marTop w:val="0"/>
      <w:marBottom w:val="0"/>
      <w:divBdr>
        <w:top w:val="none" w:sz="0" w:space="0" w:color="auto"/>
        <w:left w:val="none" w:sz="0" w:space="0" w:color="auto"/>
        <w:bottom w:val="none" w:sz="0" w:space="0" w:color="auto"/>
        <w:right w:val="none" w:sz="0" w:space="0" w:color="auto"/>
      </w:divBdr>
    </w:div>
    <w:div w:id="247152015">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11559780">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876088164">
      <w:bodyDiv w:val="1"/>
      <w:marLeft w:val="0"/>
      <w:marRight w:val="0"/>
      <w:marTop w:val="0"/>
      <w:marBottom w:val="0"/>
      <w:divBdr>
        <w:top w:val="none" w:sz="0" w:space="0" w:color="auto"/>
        <w:left w:val="none" w:sz="0" w:space="0" w:color="auto"/>
        <w:bottom w:val="none" w:sz="0" w:space="0" w:color="auto"/>
        <w:right w:val="none" w:sz="0" w:space="0" w:color="auto"/>
      </w:divBdr>
    </w:div>
    <w:div w:id="882135685">
      <w:bodyDiv w:val="1"/>
      <w:marLeft w:val="0"/>
      <w:marRight w:val="0"/>
      <w:marTop w:val="0"/>
      <w:marBottom w:val="0"/>
      <w:divBdr>
        <w:top w:val="none" w:sz="0" w:space="0" w:color="auto"/>
        <w:left w:val="none" w:sz="0" w:space="0" w:color="auto"/>
        <w:bottom w:val="none" w:sz="0" w:space="0" w:color="auto"/>
        <w:right w:val="none" w:sz="0" w:space="0" w:color="auto"/>
      </w:divBdr>
    </w:div>
    <w:div w:id="890463250">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23294462">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97518323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47435724">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43632731">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781994194">
      <w:bodyDiv w:val="1"/>
      <w:marLeft w:val="0"/>
      <w:marRight w:val="0"/>
      <w:marTop w:val="0"/>
      <w:marBottom w:val="0"/>
      <w:divBdr>
        <w:top w:val="none" w:sz="0" w:space="0" w:color="auto"/>
        <w:left w:val="none" w:sz="0" w:space="0" w:color="auto"/>
        <w:bottom w:val="none" w:sz="0" w:space="0" w:color="auto"/>
        <w:right w:val="none" w:sz="0" w:space="0" w:color="auto"/>
      </w:divBdr>
      <w:divsChild>
        <w:div w:id="978730354">
          <w:marLeft w:val="0"/>
          <w:marRight w:val="0"/>
          <w:marTop w:val="0"/>
          <w:marBottom w:val="0"/>
          <w:divBdr>
            <w:top w:val="none" w:sz="0" w:space="0" w:color="auto"/>
            <w:left w:val="none" w:sz="0" w:space="0" w:color="auto"/>
            <w:bottom w:val="none" w:sz="0" w:space="0" w:color="auto"/>
            <w:right w:val="none" w:sz="0" w:space="0" w:color="auto"/>
          </w:divBdr>
        </w:div>
      </w:divsChild>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2961437">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0767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33664961">
      <w:bodyDiv w:val="1"/>
      <w:marLeft w:val="0"/>
      <w:marRight w:val="0"/>
      <w:marTop w:val="0"/>
      <w:marBottom w:val="0"/>
      <w:divBdr>
        <w:top w:val="none" w:sz="0" w:space="0" w:color="auto"/>
        <w:left w:val="none" w:sz="0" w:space="0" w:color="auto"/>
        <w:bottom w:val="none" w:sz="0" w:space="0" w:color="auto"/>
        <w:right w:val="none" w:sz="0" w:space="0" w:color="auto"/>
      </w:divBdr>
      <w:divsChild>
        <w:div w:id="417292024">
          <w:marLeft w:val="0"/>
          <w:marRight w:val="0"/>
          <w:marTop w:val="0"/>
          <w:marBottom w:val="0"/>
          <w:divBdr>
            <w:top w:val="none" w:sz="0" w:space="0" w:color="auto"/>
            <w:left w:val="none" w:sz="0" w:space="0" w:color="auto"/>
            <w:bottom w:val="none" w:sz="0" w:space="0" w:color="auto"/>
            <w:right w:val="none" w:sz="0" w:space="0" w:color="auto"/>
          </w:divBdr>
          <w:divsChild>
            <w:div w:id="529800444">
              <w:marLeft w:val="0"/>
              <w:marRight w:val="0"/>
              <w:marTop w:val="0"/>
              <w:marBottom w:val="0"/>
              <w:divBdr>
                <w:top w:val="none" w:sz="0" w:space="0" w:color="auto"/>
                <w:left w:val="none" w:sz="0" w:space="0" w:color="auto"/>
                <w:bottom w:val="none" w:sz="0" w:space="0" w:color="auto"/>
                <w:right w:val="none" w:sz="0" w:space="0" w:color="auto"/>
              </w:divBdr>
              <w:divsChild>
                <w:div w:id="216745206">
                  <w:marLeft w:val="0"/>
                  <w:marRight w:val="0"/>
                  <w:marTop w:val="0"/>
                  <w:marBottom w:val="0"/>
                  <w:divBdr>
                    <w:top w:val="none" w:sz="0" w:space="0" w:color="auto"/>
                    <w:left w:val="none" w:sz="0" w:space="0" w:color="auto"/>
                    <w:bottom w:val="none" w:sz="0" w:space="0" w:color="auto"/>
                    <w:right w:val="none" w:sz="0" w:space="0" w:color="auto"/>
                  </w:divBdr>
                  <w:divsChild>
                    <w:div w:id="355040759">
                      <w:marLeft w:val="0"/>
                      <w:marRight w:val="0"/>
                      <w:marTop w:val="0"/>
                      <w:marBottom w:val="0"/>
                      <w:divBdr>
                        <w:top w:val="none" w:sz="0" w:space="0" w:color="auto"/>
                        <w:left w:val="none" w:sz="0" w:space="0" w:color="auto"/>
                        <w:bottom w:val="none" w:sz="0" w:space="0" w:color="auto"/>
                        <w:right w:val="none" w:sz="0" w:space="0" w:color="auto"/>
                      </w:divBdr>
                      <w:divsChild>
                        <w:div w:id="14312916">
                          <w:marLeft w:val="0"/>
                          <w:marRight w:val="0"/>
                          <w:marTop w:val="0"/>
                          <w:marBottom w:val="0"/>
                          <w:divBdr>
                            <w:top w:val="none" w:sz="0" w:space="0" w:color="auto"/>
                            <w:left w:val="none" w:sz="0" w:space="0" w:color="auto"/>
                            <w:bottom w:val="none" w:sz="0" w:space="0" w:color="auto"/>
                            <w:right w:val="none" w:sz="0" w:space="0" w:color="auto"/>
                          </w:divBdr>
                          <w:divsChild>
                            <w:div w:id="752317722">
                              <w:marLeft w:val="0"/>
                              <w:marRight w:val="0"/>
                              <w:marTop w:val="0"/>
                              <w:marBottom w:val="0"/>
                              <w:divBdr>
                                <w:top w:val="none" w:sz="0" w:space="0" w:color="auto"/>
                                <w:left w:val="none" w:sz="0" w:space="0" w:color="auto"/>
                                <w:bottom w:val="none" w:sz="0" w:space="0" w:color="auto"/>
                                <w:right w:val="none" w:sz="0" w:space="0" w:color="auto"/>
                              </w:divBdr>
                              <w:divsChild>
                                <w:div w:id="1663508883">
                                  <w:marLeft w:val="0"/>
                                  <w:marRight w:val="0"/>
                                  <w:marTop w:val="0"/>
                                  <w:marBottom w:val="0"/>
                                  <w:divBdr>
                                    <w:top w:val="none" w:sz="0" w:space="0" w:color="auto"/>
                                    <w:left w:val="none" w:sz="0" w:space="0" w:color="auto"/>
                                    <w:bottom w:val="none" w:sz="0" w:space="0" w:color="auto"/>
                                    <w:right w:val="none" w:sz="0" w:space="0" w:color="auto"/>
                                  </w:divBdr>
                                  <w:divsChild>
                                    <w:div w:id="1532263121">
                                      <w:marLeft w:val="0"/>
                                      <w:marRight w:val="0"/>
                                      <w:marTop w:val="0"/>
                                      <w:marBottom w:val="0"/>
                                      <w:divBdr>
                                        <w:top w:val="none" w:sz="0" w:space="0" w:color="auto"/>
                                        <w:left w:val="none" w:sz="0" w:space="0" w:color="auto"/>
                                        <w:bottom w:val="none" w:sz="0" w:space="0" w:color="auto"/>
                                        <w:right w:val="none" w:sz="0" w:space="0" w:color="auto"/>
                                      </w:divBdr>
                                      <w:divsChild>
                                        <w:div w:id="892237534">
                                          <w:marLeft w:val="0"/>
                                          <w:marRight w:val="0"/>
                                          <w:marTop w:val="0"/>
                                          <w:marBottom w:val="0"/>
                                          <w:divBdr>
                                            <w:top w:val="none" w:sz="0" w:space="0" w:color="auto"/>
                                            <w:left w:val="none" w:sz="0" w:space="0" w:color="auto"/>
                                            <w:bottom w:val="none" w:sz="0" w:space="0" w:color="auto"/>
                                            <w:right w:val="none" w:sz="0" w:space="0" w:color="auto"/>
                                          </w:divBdr>
                                          <w:divsChild>
                                            <w:div w:id="222915499">
                                              <w:marLeft w:val="0"/>
                                              <w:marRight w:val="0"/>
                                              <w:marTop w:val="0"/>
                                              <w:marBottom w:val="0"/>
                                              <w:divBdr>
                                                <w:top w:val="none" w:sz="0" w:space="0" w:color="auto"/>
                                                <w:left w:val="none" w:sz="0" w:space="0" w:color="auto"/>
                                                <w:bottom w:val="none" w:sz="0" w:space="0" w:color="auto"/>
                                                <w:right w:val="none" w:sz="0" w:space="0" w:color="auto"/>
                                              </w:divBdr>
                                              <w:divsChild>
                                                <w:div w:id="1472870157">
                                                  <w:marLeft w:val="0"/>
                                                  <w:marRight w:val="0"/>
                                                  <w:marTop w:val="0"/>
                                                  <w:marBottom w:val="0"/>
                                                  <w:divBdr>
                                                    <w:top w:val="none" w:sz="0" w:space="0" w:color="auto"/>
                                                    <w:left w:val="none" w:sz="0" w:space="0" w:color="auto"/>
                                                    <w:bottom w:val="none" w:sz="0" w:space="0" w:color="auto"/>
                                                    <w:right w:val="none" w:sz="0" w:space="0" w:color="auto"/>
                                                  </w:divBdr>
                                                  <w:divsChild>
                                                    <w:div w:id="141774025">
                                                      <w:marLeft w:val="0"/>
                                                      <w:marRight w:val="0"/>
                                                      <w:marTop w:val="0"/>
                                                      <w:marBottom w:val="0"/>
                                                      <w:divBdr>
                                                        <w:top w:val="none" w:sz="0" w:space="0" w:color="auto"/>
                                                        <w:left w:val="none" w:sz="0" w:space="0" w:color="auto"/>
                                                        <w:bottom w:val="none" w:sz="0" w:space="0" w:color="auto"/>
                                                        <w:right w:val="none" w:sz="0" w:space="0" w:color="auto"/>
                                                      </w:divBdr>
                                                      <w:divsChild>
                                                        <w:div w:id="1935244720">
                                                          <w:marLeft w:val="0"/>
                                                          <w:marRight w:val="0"/>
                                                          <w:marTop w:val="0"/>
                                                          <w:marBottom w:val="0"/>
                                                          <w:divBdr>
                                                            <w:top w:val="none" w:sz="0" w:space="0" w:color="auto"/>
                                                            <w:left w:val="none" w:sz="0" w:space="0" w:color="auto"/>
                                                            <w:bottom w:val="none" w:sz="0" w:space="0" w:color="auto"/>
                                                            <w:right w:val="none" w:sz="0" w:space="0" w:color="auto"/>
                                                          </w:divBdr>
                                                          <w:divsChild>
                                                            <w:div w:id="2026860011">
                                                              <w:marLeft w:val="0"/>
                                                              <w:marRight w:val="0"/>
                                                              <w:marTop w:val="0"/>
                                                              <w:marBottom w:val="0"/>
                                                              <w:divBdr>
                                                                <w:top w:val="none" w:sz="0" w:space="0" w:color="auto"/>
                                                                <w:left w:val="none" w:sz="0" w:space="0" w:color="auto"/>
                                                                <w:bottom w:val="none" w:sz="0" w:space="0" w:color="auto"/>
                                                                <w:right w:val="none" w:sz="0" w:space="0" w:color="auto"/>
                                                              </w:divBdr>
                                                              <w:divsChild>
                                                                <w:div w:id="177952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4461962">
                                  <w:marLeft w:val="0"/>
                                  <w:marRight w:val="0"/>
                                  <w:marTop w:val="0"/>
                                  <w:marBottom w:val="0"/>
                                  <w:divBdr>
                                    <w:top w:val="none" w:sz="0" w:space="0" w:color="auto"/>
                                    <w:left w:val="none" w:sz="0" w:space="0" w:color="auto"/>
                                    <w:bottom w:val="none" w:sz="0" w:space="0" w:color="auto"/>
                                    <w:right w:val="none" w:sz="0" w:space="0" w:color="auto"/>
                                  </w:divBdr>
                                  <w:divsChild>
                                    <w:div w:id="900939638">
                                      <w:marLeft w:val="0"/>
                                      <w:marRight w:val="0"/>
                                      <w:marTop w:val="0"/>
                                      <w:marBottom w:val="0"/>
                                      <w:divBdr>
                                        <w:top w:val="none" w:sz="0" w:space="0" w:color="auto"/>
                                        <w:left w:val="none" w:sz="0" w:space="0" w:color="auto"/>
                                        <w:bottom w:val="none" w:sz="0" w:space="0" w:color="auto"/>
                                        <w:right w:val="none" w:sz="0" w:space="0" w:color="auto"/>
                                      </w:divBdr>
                                      <w:divsChild>
                                        <w:div w:id="1316029555">
                                          <w:marLeft w:val="0"/>
                                          <w:marRight w:val="0"/>
                                          <w:marTop w:val="0"/>
                                          <w:marBottom w:val="0"/>
                                          <w:divBdr>
                                            <w:top w:val="none" w:sz="0" w:space="0" w:color="auto"/>
                                            <w:left w:val="none" w:sz="0" w:space="0" w:color="auto"/>
                                            <w:bottom w:val="none" w:sz="0" w:space="0" w:color="auto"/>
                                            <w:right w:val="none" w:sz="0" w:space="0" w:color="auto"/>
                                          </w:divBdr>
                                          <w:divsChild>
                                            <w:div w:id="1938519651">
                                              <w:marLeft w:val="0"/>
                                              <w:marRight w:val="0"/>
                                              <w:marTop w:val="0"/>
                                              <w:marBottom w:val="0"/>
                                              <w:divBdr>
                                                <w:top w:val="none" w:sz="0" w:space="0" w:color="auto"/>
                                                <w:left w:val="none" w:sz="0" w:space="0" w:color="auto"/>
                                                <w:bottom w:val="none" w:sz="0" w:space="0" w:color="auto"/>
                                                <w:right w:val="none" w:sz="0" w:space="0" w:color="auto"/>
                                              </w:divBdr>
                                              <w:divsChild>
                                                <w:div w:id="1685939610">
                                                  <w:marLeft w:val="0"/>
                                                  <w:marRight w:val="0"/>
                                                  <w:marTop w:val="0"/>
                                                  <w:marBottom w:val="0"/>
                                                  <w:divBdr>
                                                    <w:top w:val="none" w:sz="0" w:space="0" w:color="auto"/>
                                                    <w:left w:val="none" w:sz="0" w:space="0" w:color="auto"/>
                                                    <w:bottom w:val="none" w:sz="0" w:space="0" w:color="auto"/>
                                                    <w:right w:val="none" w:sz="0" w:space="0" w:color="auto"/>
                                                  </w:divBdr>
                                                  <w:divsChild>
                                                    <w:div w:id="40241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1108532">
              <w:marLeft w:val="0"/>
              <w:marRight w:val="0"/>
              <w:marTop w:val="0"/>
              <w:marBottom w:val="0"/>
              <w:divBdr>
                <w:top w:val="none" w:sz="0" w:space="0" w:color="auto"/>
                <w:left w:val="none" w:sz="0" w:space="0" w:color="auto"/>
                <w:bottom w:val="none" w:sz="0" w:space="0" w:color="auto"/>
                <w:right w:val="none" w:sz="0" w:space="0" w:color="auto"/>
              </w:divBdr>
              <w:divsChild>
                <w:div w:id="707031934">
                  <w:marLeft w:val="0"/>
                  <w:marRight w:val="0"/>
                  <w:marTop w:val="0"/>
                  <w:marBottom w:val="0"/>
                  <w:divBdr>
                    <w:top w:val="none" w:sz="0" w:space="0" w:color="auto"/>
                    <w:left w:val="none" w:sz="0" w:space="0" w:color="auto"/>
                    <w:bottom w:val="none" w:sz="0" w:space="0" w:color="auto"/>
                    <w:right w:val="none" w:sz="0" w:space="0" w:color="auto"/>
                  </w:divBdr>
                  <w:divsChild>
                    <w:div w:id="1784304473">
                      <w:marLeft w:val="0"/>
                      <w:marRight w:val="0"/>
                      <w:marTop w:val="0"/>
                      <w:marBottom w:val="0"/>
                      <w:divBdr>
                        <w:top w:val="none" w:sz="0" w:space="0" w:color="auto"/>
                        <w:left w:val="none" w:sz="0" w:space="0" w:color="auto"/>
                        <w:bottom w:val="none" w:sz="0" w:space="0" w:color="auto"/>
                        <w:right w:val="none" w:sz="0" w:space="0" w:color="auto"/>
                      </w:divBdr>
                      <w:divsChild>
                        <w:div w:id="1609774236">
                          <w:marLeft w:val="0"/>
                          <w:marRight w:val="0"/>
                          <w:marTop w:val="0"/>
                          <w:marBottom w:val="0"/>
                          <w:divBdr>
                            <w:top w:val="none" w:sz="0" w:space="0" w:color="auto"/>
                            <w:left w:val="none" w:sz="0" w:space="0" w:color="auto"/>
                            <w:bottom w:val="none" w:sz="0" w:space="0" w:color="auto"/>
                            <w:right w:val="none" w:sz="0" w:space="0" w:color="auto"/>
                          </w:divBdr>
                          <w:divsChild>
                            <w:div w:id="971252154">
                              <w:marLeft w:val="0"/>
                              <w:marRight w:val="0"/>
                              <w:marTop w:val="0"/>
                              <w:marBottom w:val="0"/>
                              <w:divBdr>
                                <w:top w:val="none" w:sz="0" w:space="0" w:color="auto"/>
                                <w:left w:val="none" w:sz="0" w:space="0" w:color="auto"/>
                                <w:bottom w:val="none" w:sz="0" w:space="0" w:color="auto"/>
                                <w:right w:val="none" w:sz="0" w:space="0" w:color="auto"/>
                              </w:divBdr>
                              <w:divsChild>
                                <w:div w:id="21771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918427">
                  <w:marLeft w:val="0"/>
                  <w:marRight w:val="0"/>
                  <w:marTop w:val="0"/>
                  <w:marBottom w:val="0"/>
                  <w:divBdr>
                    <w:top w:val="none" w:sz="0" w:space="0" w:color="auto"/>
                    <w:left w:val="none" w:sz="0" w:space="0" w:color="auto"/>
                    <w:bottom w:val="none" w:sz="0" w:space="0" w:color="auto"/>
                    <w:right w:val="none" w:sz="0" w:space="0" w:color="auto"/>
                  </w:divBdr>
                  <w:divsChild>
                    <w:div w:id="521480009">
                      <w:marLeft w:val="0"/>
                      <w:marRight w:val="0"/>
                      <w:marTop w:val="0"/>
                      <w:marBottom w:val="0"/>
                      <w:divBdr>
                        <w:top w:val="none" w:sz="0" w:space="0" w:color="auto"/>
                        <w:left w:val="none" w:sz="0" w:space="0" w:color="auto"/>
                        <w:bottom w:val="none" w:sz="0" w:space="0" w:color="auto"/>
                        <w:right w:val="none" w:sz="0" w:space="0" w:color="auto"/>
                      </w:divBdr>
                      <w:divsChild>
                        <w:div w:id="1795757729">
                          <w:marLeft w:val="0"/>
                          <w:marRight w:val="0"/>
                          <w:marTop w:val="0"/>
                          <w:marBottom w:val="0"/>
                          <w:divBdr>
                            <w:top w:val="none" w:sz="0" w:space="0" w:color="auto"/>
                            <w:left w:val="none" w:sz="0" w:space="0" w:color="auto"/>
                            <w:bottom w:val="none" w:sz="0" w:space="0" w:color="auto"/>
                            <w:right w:val="none" w:sz="0" w:space="0" w:color="auto"/>
                          </w:divBdr>
                          <w:divsChild>
                            <w:div w:id="493759490">
                              <w:marLeft w:val="0"/>
                              <w:marRight w:val="0"/>
                              <w:marTop w:val="0"/>
                              <w:marBottom w:val="0"/>
                              <w:divBdr>
                                <w:top w:val="none" w:sz="0" w:space="0" w:color="auto"/>
                                <w:left w:val="none" w:sz="0" w:space="0" w:color="auto"/>
                                <w:bottom w:val="none" w:sz="0" w:space="0" w:color="auto"/>
                                <w:right w:val="none" w:sz="0" w:space="0" w:color="auto"/>
                              </w:divBdr>
                              <w:divsChild>
                                <w:div w:id="1260527851">
                                  <w:marLeft w:val="0"/>
                                  <w:marRight w:val="0"/>
                                  <w:marTop w:val="0"/>
                                  <w:marBottom w:val="0"/>
                                  <w:divBdr>
                                    <w:top w:val="none" w:sz="0" w:space="0" w:color="auto"/>
                                    <w:left w:val="none" w:sz="0" w:space="0" w:color="auto"/>
                                    <w:bottom w:val="none" w:sz="0" w:space="0" w:color="auto"/>
                                    <w:right w:val="none" w:sz="0" w:space="0" w:color="auto"/>
                                  </w:divBdr>
                                  <w:divsChild>
                                    <w:div w:id="1551183931">
                                      <w:marLeft w:val="0"/>
                                      <w:marRight w:val="0"/>
                                      <w:marTop w:val="0"/>
                                      <w:marBottom w:val="0"/>
                                      <w:divBdr>
                                        <w:top w:val="none" w:sz="0" w:space="0" w:color="auto"/>
                                        <w:left w:val="none" w:sz="0" w:space="0" w:color="auto"/>
                                        <w:bottom w:val="none" w:sz="0" w:space="0" w:color="auto"/>
                                        <w:right w:val="none" w:sz="0" w:space="0" w:color="auto"/>
                                      </w:divBdr>
                                    </w:div>
                                  </w:divsChild>
                                </w:div>
                                <w:div w:id="1560093219">
                                  <w:marLeft w:val="0"/>
                                  <w:marRight w:val="0"/>
                                  <w:marTop w:val="0"/>
                                  <w:marBottom w:val="0"/>
                                  <w:divBdr>
                                    <w:top w:val="none" w:sz="0" w:space="0" w:color="auto"/>
                                    <w:left w:val="none" w:sz="0" w:space="0" w:color="auto"/>
                                    <w:bottom w:val="none" w:sz="0" w:space="0" w:color="auto"/>
                                    <w:right w:val="none" w:sz="0" w:space="0" w:color="auto"/>
                                  </w:divBdr>
                                  <w:divsChild>
                                    <w:div w:id="629822632">
                                      <w:marLeft w:val="0"/>
                                      <w:marRight w:val="0"/>
                                      <w:marTop w:val="0"/>
                                      <w:marBottom w:val="0"/>
                                      <w:divBdr>
                                        <w:top w:val="none" w:sz="0" w:space="0" w:color="auto"/>
                                        <w:left w:val="none" w:sz="0" w:space="0" w:color="auto"/>
                                        <w:bottom w:val="none" w:sz="0" w:space="0" w:color="auto"/>
                                        <w:right w:val="none" w:sz="0" w:space="0" w:color="auto"/>
                                      </w:divBdr>
                                      <w:divsChild>
                                        <w:div w:id="230774054">
                                          <w:marLeft w:val="0"/>
                                          <w:marRight w:val="0"/>
                                          <w:marTop w:val="0"/>
                                          <w:marBottom w:val="0"/>
                                          <w:divBdr>
                                            <w:top w:val="none" w:sz="0" w:space="0" w:color="auto"/>
                                            <w:left w:val="none" w:sz="0" w:space="0" w:color="auto"/>
                                            <w:bottom w:val="none" w:sz="0" w:space="0" w:color="auto"/>
                                            <w:right w:val="none" w:sz="0" w:space="0" w:color="auto"/>
                                          </w:divBdr>
                                          <w:divsChild>
                                            <w:div w:id="962342205">
                                              <w:marLeft w:val="0"/>
                                              <w:marRight w:val="0"/>
                                              <w:marTop w:val="0"/>
                                              <w:marBottom w:val="0"/>
                                              <w:divBdr>
                                                <w:top w:val="none" w:sz="0" w:space="0" w:color="auto"/>
                                                <w:left w:val="none" w:sz="0" w:space="0" w:color="auto"/>
                                                <w:bottom w:val="none" w:sz="0" w:space="0" w:color="auto"/>
                                                <w:right w:val="none" w:sz="0" w:space="0" w:color="auto"/>
                                              </w:divBdr>
                                              <w:divsChild>
                                                <w:div w:id="944994347">
                                                  <w:marLeft w:val="0"/>
                                                  <w:marRight w:val="0"/>
                                                  <w:marTop w:val="0"/>
                                                  <w:marBottom w:val="0"/>
                                                  <w:divBdr>
                                                    <w:top w:val="none" w:sz="0" w:space="0" w:color="auto"/>
                                                    <w:left w:val="none" w:sz="0" w:space="0" w:color="auto"/>
                                                    <w:bottom w:val="none" w:sz="0" w:space="0" w:color="auto"/>
                                                    <w:right w:val="none" w:sz="0" w:space="0" w:color="auto"/>
                                                  </w:divBdr>
                                                  <w:divsChild>
                                                    <w:div w:id="161825124">
                                                      <w:marLeft w:val="0"/>
                                                      <w:marRight w:val="0"/>
                                                      <w:marTop w:val="0"/>
                                                      <w:marBottom w:val="0"/>
                                                      <w:divBdr>
                                                        <w:top w:val="none" w:sz="0" w:space="0" w:color="auto"/>
                                                        <w:left w:val="none" w:sz="0" w:space="0" w:color="auto"/>
                                                        <w:bottom w:val="none" w:sz="0" w:space="0" w:color="auto"/>
                                                        <w:right w:val="none" w:sz="0" w:space="0" w:color="auto"/>
                                                      </w:divBdr>
                                                      <w:divsChild>
                                                        <w:div w:id="1496412205">
                                                          <w:marLeft w:val="0"/>
                                                          <w:marRight w:val="0"/>
                                                          <w:marTop w:val="0"/>
                                                          <w:marBottom w:val="0"/>
                                                          <w:divBdr>
                                                            <w:top w:val="none" w:sz="0" w:space="0" w:color="auto"/>
                                                            <w:left w:val="none" w:sz="0" w:space="0" w:color="auto"/>
                                                            <w:bottom w:val="none" w:sz="0" w:space="0" w:color="auto"/>
                                                            <w:right w:val="none" w:sz="0" w:space="0" w:color="auto"/>
                                                          </w:divBdr>
                                                          <w:divsChild>
                                                            <w:div w:id="1441293888">
                                                              <w:marLeft w:val="0"/>
                                                              <w:marRight w:val="0"/>
                                                              <w:marTop w:val="0"/>
                                                              <w:marBottom w:val="0"/>
                                                              <w:divBdr>
                                                                <w:top w:val="none" w:sz="0" w:space="0" w:color="auto"/>
                                                                <w:left w:val="none" w:sz="0" w:space="0" w:color="auto"/>
                                                                <w:bottom w:val="none" w:sz="0" w:space="0" w:color="auto"/>
                                                                <w:right w:val="none" w:sz="0" w:space="0" w:color="auto"/>
                                                              </w:divBdr>
                                                              <w:divsChild>
                                                                <w:div w:id="169122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 Type="http://schemas.openxmlformats.org/officeDocument/2006/relationships/header" Target="header.xml" Id="Rdd3d237ded2e428f" /><Relationship Type="http://schemas.openxmlformats.org/officeDocument/2006/relationships/footer" Target="footer2.xml" Id="R482c029c29c048b4" /><Relationship Type="http://schemas.microsoft.com/office/2016/09/relationships/commentsIds" Target="commentsIds.xml" Id="R06e2f467bdcf4c2d" /><Relationship Type="http://schemas.microsoft.com/office/2011/relationships/commentsExtended" Target="commentsExtended.xml" Id="R24a8ad2917914775" /><Relationship Type="http://schemas.microsoft.com/office/2011/relationships/people" Target="people.xml" Id="Rf1f2f78acf714143"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295C"/>
    <w:rsid w:val="000049E7"/>
    <w:rsid w:val="000064D1"/>
    <w:rsid w:val="00010403"/>
    <w:rsid w:val="00061C1F"/>
    <w:rsid w:val="0006705C"/>
    <w:rsid w:val="000C2385"/>
    <w:rsid w:val="000D0618"/>
    <w:rsid w:val="000D6DE4"/>
    <w:rsid w:val="000E297E"/>
    <w:rsid w:val="00116C28"/>
    <w:rsid w:val="001D1111"/>
    <w:rsid w:val="0023083F"/>
    <w:rsid w:val="002315B4"/>
    <w:rsid w:val="00236CE3"/>
    <w:rsid w:val="002439DB"/>
    <w:rsid w:val="002504B4"/>
    <w:rsid w:val="002608FA"/>
    <w:rsid w:val="002637A7"/>
    <w:rsid w:val="002D0B4E"/>
    <w:rsid w:val="002D335C"/>
    <w:rsid w:val="002E7994"/>
    <w:rsid w:val="003024AC"/>
    <w:rsid w:val="00337541"/>
    <w:rsid w:val="00391527"/>
    <w:rsid w:val="00396053"/>
    <w:rsid w:val="003C3739"/>
    <w:rsid w:val="00440681"/>
    <w:rsid w:val="0045583A"/>
    <w:rsid w:val="004577AC"/>
    <w:rsid w:val="0048158E"/>
    <w:rsid w:val="004904FF"/>
    <w:rsid w:val="004960ED"/>
    <w:rsid w:val="00545615"/>
    <w:rsid w:val="005459B4"/>
    <w:rsid w:val="00554CF5"/>
    <w:rsid w:val="005645D9"/>
    <w:rsid w:val="00577B23"/>
    <w:rsid w:val="005B4424"/>
    <w:rsid w:val="00624022"/>
    <w:rsid w:val="00627F6C"/>
    <w:rsid w:val="00663E3D"/>
    <w:rsid w:val="006738B4"/>
    <w:rsid w:val="006A5023"/>
    <w:rsid w:val="006D51E6"/>
    <w:rsid w:val="007160C2"/>
    <w:rsid w:val="00762095"/>
    <w:rsid w:val="007A1DB4"/>
    <w:rsid w:val="007B3AB3"/>
    <w:rsid w:val="008061D3"/>
    <w:rsid w:val="00821C30"/>
    <w:rsid w:val="008340C2"/>
    <w:rsid w:val="00843B5B"/>
    <w:rsid w:val="008F266D"/>
    <w:rsid w:val="008F7BBA"/>
    <w:rsid w:val="00920F46"/>
    <w:rsid w:val="00921027"/>
    <w:rsid w:val="009678DC"/>
    <w:rsid w:val="00997553"/>
    <w:rsid w:val="009C365C"/>
    <w:rsid w:val="009F2EB7"/>
    <w:rsid w:val="009F6F9C"/>
    <w:rsid w:val="00A3745F"/>
    <w:rsid w:val="00A445EF"/>
    <w:rsid w:val="00A66251"/>
    <w:rsid w:val="00AA5FCF"/>
    <w:rsid w:val="00AF33F6"/>
    <w:rsid w:val="00B2031F"/>
    <w:rsid w:val="00B84040"/>
    <w:rsid w:val="00B96621"/>
    <w:rsid w:val="00BC4CD2"/>
    <w:rsid w:val="00BF201D"/>
    <w:rsid w:val="00BF5E95"/>
    <w:rsid w:val="00C02A59"/>
    <w:rsid w:val="00C21958"/>
    <w:rsid w:val="00C7600C"/>
    <w:rsid w:val="00C7782F"/>
    <w:rsid w:val="00CC0BFB"/>
    <w:rsid w:val="00CC1735"/>
    <w:rsid w:val="00CC510F"/>
    <w:rsid w:val="00CC5B7F"/>
    <w:rsid w:val="00D12A40"/>
    <w:rsid w:val="00D13935"/>
    <w:rsid w:val="00D35933"/>
    <w:rsid w:val="00DA5A38"/>
    <w:rsid w:val="00DA64BD"/>
    <w:rsid w:val="00DC4062"/>
    <w:rsid w:val="00DD3EC5"/>
    <w:rsid w:val="00DE007B"/>
    <w:rsid w:val="00E4352D"/>
    <w:rsid w:val="00E7538E"/>
    <w:rsid w:val="00E9753E"/>
    <w:rsid w:val="00EB5F76"/>
    <w:rsid w:val="00F050FC"/>
    <w:rsid w:val="00F16F15"/>
    <w:rsid w:val="00F1756F"/>
    <w:rsid w:val="00F950D6"/>
    <w:rsid w:val="00FC7588"/>
    <w:rsid w:val="00FE5BB7"/>
    <w:rsid w:val="00FF5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customXml/itemProps2.xml><?xml version="1.0" encoding="utf-8"?>
<ds:datastoreItem xmlns:ds="http://schemas.openxmlformats.org/officeDocument/2006/customXml" ds:itemID="{64C9583E-B059-4E3C-9FB4-4BC183246EB7}">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6398D950-C161-46F2-AD6B-387F5A6C1406}"/>
</file>

<file path=customXml/itemProps4.xml><?xml version="1.0" encoding="utf-8"?>
<ds:datastoreItem xmlns:ds="http://schemas.openxmlformats.org/officeDocument/2006/customXml" ds:itemID="{176D3B54-8201-41E2-9457-B16698E9FC25}">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Sophie Herbert (Swansea Bay UHB - Corporate Governance )</lastModifiedBy>
  <revision>6</revision>
  <lastPrinted>2021-06-03T17:26:00.0000000Z</lastPrinted>
  <dcterms:created xsi:type="dcterms:W3CDTF">2026-02-10T13:12:00.0000000Z</dcterms:created>
  <dcterms:modified xsi:type="dcterms:W3CDTF">2026-02-12T13:01:17.0329929Z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