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554EB4" w14:textId="77777777" w:rsidR="00AD064D" w:rsidRPr="00855EF1" w:rsidRDefault="00C107F2" w:rsidP="006D0201">
      <w:pPr>
        <w:adjustRightInd w:val="0"/>
        <w:spacing w:before="100" w:beforeAutospacing="1" w:after="100" w:afterAutospacing="1"/>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B62F650" wp14:editId="6E90246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AD1F00B" wp14:editId="52F2A17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1288F3F" wp14:editId="4C0C2EE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761FABF" w14:textId="77777777" w:rsidTr="00DA76AD">
        <w:tc>
          <w:tcPr>
            <w:tcW w:w="2547" w:type="dxa"/>
          </w:tcPr>
          <w:p w14:paraId="11B90544"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15T00:00:00Z">
              <w:dateFormat w:val="dd MMMM yyyy"/>
              <w:lid w:val="en-GB"/>
              <w:storeMappedDataAs w:val="dateTime"/>
              <w:calendar w:val="gregorian"/>
            </w:date>
          </w:sdtPr>
          <w:sdtEndPr/>
          <w:sdtContent>
            <w:tc>
              <w:tcPr>
                <w:tcW w:w="3260" w:type="dxa"/>
                <w:gridSpan w:val="2"/>
              </w:tcPr>
              <w:p w14:paraId="020BCC30" w14:textId="77777777" w:rsidR="00F5082D" w:rsidRPr="00FA0CA9" w:rsidRDefault="00DB2025" w:rsidP="00FA0CA9">
                <w:pPr>
                  <w:rPr>
                    <w:rFonts w:ascii="Arial" w:hAnsi="Arial" w:cs="Arial"/>
                    <w:b/>
                    <w:sz w:val="24"/>
                    <w:szCs w:val="24"/>
                  </w:rPr>
                </w:pPr>
                <w:r>
                  <w:rPr>
                    <w:rFonts w:ascii="Arial" w:hAnsi="Arial" w:cs="Arial"/>
                    <w:b/>
                    <w:sz w:val="24"/>
                    <w:szCs w:val="24"/>
                  </w:rPr>
                  <w:t>15 February 2024</w:t>
                </w:r>
              </w:p>
            </w:tc>
          </w:sdtContent>
        </w:sdt>
        <w:tc>
          <w:tcPr>
            <w:tcW w:w="2368" w:type="dxa"/>
            <w:gridSpan w:val="3"/>
          </w:tcPr>
          <w:p w14:paraId="19A4EFA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78BC06D" w14:textId="53D189AC" w:rsidR="00F5082D" w:rsidRPr="00FA0CA9" w:rsidRDefault="00B020AF" w:rsidP="00FA0CA9">
            <w:pPr>
              <w:rPr>
                <w:rFonts w:ascii="Arial" w:hAnsi="Arial" w:cs="Arial"/>
                <w:b/>
                <w:sz w:val="24"/>
                <w:szCs w:val="24"/>
              </w:rPr>
            </w:pPr>
            <w:r>
              <w:rPr>
                <w:rFonts w:ascii="Arial" w:hAnsi="Arial" w:cs="Arial"/>
                <w:b/>
                <w:sz w:val="24"/>
                <w:szCs w:val="24"/>
              </w:rPr>
              <w:t>7.4</w:t>
            </w:r>
          </w:p>
        </w:tc>
      </w:tr>
      <w:tr w:rsidR="00083FC0" w:rsidRPr="00034194" w14:paraId="7BC44BBE" w14:textId="77777777" w:rsidTr="00DA76AD">
        <w:tc>
          <w:tcPr>
            <w:tcW w:w="2547" w:type="dxa"/>
          </w:tcPr>
          <w:p w14:paraId="04DD79D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F97B160" w14:textId="77777777" w:rsidR="00247B73" w:rsidRDefault="004660F6" w:rsidP="004660F6">
            <w:pPr>
              <w:rPr>
                <w:rFonts w:ascii="Arial" w:hAnsi="Arial" w:cs="Arial"/>
                <w:b/>
                <w:sz w:val="24"/>
                <w:szCs w:val="24"/>
              </w:rPr>
            </w:pPr>
            <w:r>
              <w:rPr>
                <w:rFonts w:ascii="Arial" w:hAnsi="Arial" w:cs="Arial"/>
                <w:b/>
                <w:sz w:val="24"/>
                <w:szCs w:val="24"/>
              </w:rPr>
              <w:t xml:space="preserve">Therapies &amp; Health Sciences </w:t>
            </w:r>
            <w:r w:rsidR="00E62B76">
              <w:rPr>
                <w:rFonts w:ascii="Arial" w:hAnsi="Arial" w:cs="Arial"/>
                <w:b/>
                <w:sz w:val="24"/>
                <w:szCs w:val="24"/>
              </w:rPr>
              <w:t xml:space="preserve">Workforce &amp; OD </w:t>
            </w:r>
          </w:p>
          <w:p w14:paraId="397C9747" w14:textId="77777777" w:rsidR="00034194" w:rsidRPr="00FA0CA9" w:rsidRDefault="00E62B76" w:rsidP="004660F6">
            <w:pPr>
              <w:rPr>
                <w:rFonts w:ascii="Arial" w:hAnsi="Arial" w:cs="Arial"/>
                <w:b/>
                <w:sz w:val="24"/>
                <w:szCs w:val="24"/>
              </w:rPr>
            </w:pPr>
            <w:r>
              <w:rPr>
                <w:rFonts w:ascii="Arial" w:hAnsi="Arial" w:cs="Arial"/>
                <w:b/>
                <w:sz w:val="24"/>
                <w:szCs w:val="24"/>
              </w:rPr>
              <w:t>Key Issues R</w:t>
            </w:r>
            <w:r w:rsidR="001E5489" w:rsidRPr="001E5489">
              <w:rPr>
                <w:rFonts w:ascii="Arial" w:hAnsi="Arial" w:cs="Arial"/>
                <w:b/>
                <w:sz w:val="24"/>
                <w:szCs w:val="24"/>
              </w:rPr>
              <w:t xml:space="preserve">eport </w:t>
            </w:r>
          </w:p>
        </w:tc>
      </w:tr>
      <w:tr w:rsidR="00083FC0" w:rsidRPr="00034194" w14:paraId="148763A2" w14:textId="77777777" w:rsidTr="00DA76AD">
        <w:tc>
          <w:tcPr>
            <w:tcW w:w="2547" w:type="dxa"/>
          </w:tcPr>
          <w:p w14:paraId="349AA6C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BFC9907" w14:textId="77777777" w:rsidR="00034194" w:rsidRPr="00FA0CA9" w:rsidRDefault="00C860B0" w:rsidP="00FA0CA9">
            <w:pPr>
              <w:rPr>
                <w:rFonts w:ascii="Arial" w:hAnsi="Arial" w:cs="Arial"/>
                <w:sz w:val="24"/>
                <w:szCs w:val="24"/>
              </w:rPr>
            </w:pPr>
            <w:r>
              <w:rPr>
                <w:rFonts w:ascii="Arial" w:hAnsi="Arial" w:cs="Arial"/>
                <w:sz w:val="24"/>
                <w:szCs w:val="24"/>
              </w:rPr>
              <w:t xml:space="preserve">Alison Clarke – Deputy </w:t>
            </w:r>
            <w:r w:rsidR="001E5489">
              <w:rPr>
                <w:rFonts w:ascii="Arial" w:hAnsi="Arial" w:cs="Arial"/>
                <w:sz w:val="24"/>
                <w:szCs w:val="24"/>
              </w:rPr>
              <w:t xml:space="preserve">Director of Therapies &amp; Health Science  </w:t>
            </w:r>
          </w:p>
        </w:tc>
      </w:tr>
      <w:tr w:rsidR="00762BBE" w:rsidRPr="00034194" w14:paraId="497DE43D" w14:textId="77777777" w:rsidTr="00DA76AD">
        <w:tc>
          <w:tcPr>
            <w:tcW w:w="2547" w:type="dxa"/>
          </w:tcPr>
          <w:p w14:paraId="2905F945"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538A77A" w14:textId="77777777" w:rsidR="00762BBE" w:rsidRPr="00FA0CA9" w:rsidRDefault="0066441F" w:rsidP="00762BBE">
            <w:pPr>
              <w:rPr>
                <w:rFonts w:ascii="Arial" w:hAnsi="Arial" w:cs="Arial"/>
                <w:sz w:val="24"/>
                <w:szCs w:val="24"/>
              </w:rPr>
            </w:pPr>
            <w:r>
              <w:rPr>
                <w:rFonts w:ascii="Arial" w:hAnsi="Arial" w:cs="Arial"/>
                <w:sz w:val="24"/>
                <w:szCs w:val="24"/>
              </w:rPr>
              <w:t>Christine Morrell – Director of Therapies &amp; Health Science</w:t>
            </w:r>
            <w:r w:rsidR="00DE7AEB">
              <w:rPr>
                <w:rFonts w:ascii="Arial" w:hAnsi="Arial" w:cs="Arial"/>
                <w:sz w:val="24"/>
                <w:szCs w:val="24"/>
              </w:rPr>
              <w:br/>
            </w:r>
          </w:p>
        </w:tc>
      </w:tr>
      <w:tr w:rsidR="00762BBE" w:rsidRPr="00034194" w14:paraId="0A85C3EE" w14:textId="77777777" w:rsidTr="00DA76AD">
        <w:tc>
          <w:tcPr>
            <w:tcW w:w="2547" w:type="dxa"/>
          </w:tcPr>
          <w:p w14:paraId="7DA9C7BB"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5604D63" w14:textId="77777777" w:rsidR="001E5489" w:rsidRPr="00FA0CA9" w:rsidRDefault="00621370" w:rsidP="00762BBE">
            <w:pPr>
              <w:rPr>
                <w:rFonts w:ascii="Arial" w:hAnsi="Arial" w:cs="Arial"/>
                <w:sz w:val="24"/>
                <w:szCs w:val="24"/>
              </w:rPr>
            </w:pPr>
            <w:r>
              <w:rPr>
                <w:rFonts w:ascii="Arial" w:hAnsi="Arial" w:cs="Arial"/>
                <w:sz w:val="24"/>
                <w:szCs w:val="24"/>
              </w:rPr>
              <w:t xml:space="preserve">Alison Clarke – Deputy Director of Therapies &amp; Health Science  </w:t>
            </w:r>
          </w:p>
        </w:tc>
      </w:tr>
      <w:tr w:rsidR="00653AEC" w:rsidRPr="00034194" w14:paraId="58A44AEA" w14:textId="77777777" w:rsidTr="00DA76AD">
        <w:tc>
          <w:tcPr>
            <w:tcW w:w="2547" w:type="dxa"/>
          </w:tcPr>
          <w:p w14:paraId="48BA49C4"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2DACC8E8" w14:textId="77777777" w:rsidR="00653AEC" w:rsidRPr="00B617B8" w:rsidRDefault="00422354" w:rsidP="00653AEC">
            <w:pPr>
              <w:rPr>
                <w:rFonts w:ascii="Arial" w:hAnsi="Arial" w:cs="Arial"/>
                <w:sz w:val="24"/>
                <w:szCs w:val="24"/>
              </w:rPr>
            </w:pPr>
            <w:r w:rsidRPr="00B617B8">
              <w:rPr>
                <w:rFonts w:ascii="Arial" w:hAnsi="Arial" w:cs="Arial"/>
                <w:sz w:val="24"/>
                <w:szCs w:val="24"/>
              </w:rPr>
              <w:t xml:space="preserve">Open </w:t>
            </w:r>
            <w:r w:rsidR="00653AEC" w:rsidRPr="00B617B8">
              <w:rPr>
                <w:rFonts w:ascii="Arial" w:hAnsi="Arial" w:cs="Arial"/>
                <w:sz w:val="24"/>
                <w:szCs w:val="24"/>
              </w:rPr>
              <w:t xml:space="preserve"> </w:t>
            </w:r>
          </w:p>
        </w:tc>
      </w:tr>
      <w:tr w:rsidR="00653AEC" w:rsidRPr="00034194" w14:paraId="7A3DDE9E" w14:textId="77777777" w:rsidTr="00DA76AD">
        <w:tc>
          <w:tcPr>
            <w:tcW w:w="2547" w:type="dxa"/>
          </w:tcPr>
          <w:p w14:paraId="31DADCA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44FF738" w14:textId="77777777" w:rsidR="00653AEC" w:rsidRPr="00B617B8" w:rsidRDefault="00422354" w:rsidP="00653AEC">
            <w:pPr>
              <w:ind w:right="96"/>
              <w:rPr>
                <w:rFonts w:ascii="Arial" w:hAnsi="Arial" w:cs="Arial"/>
                <w:sz w:val="24"/>
                <w:szCs w:val="24"/>
              </w:rPr>
            </w:pPr>
            <w:r w:rsidRPr="00B617B8">
              <w:rPr>
                <w:rFonts w:ascii="Arial" w:hAnsi="Arial" w:cs="Arial"/>
                <w:sz w:val="24"/>
                <w:szCs w:val="24"/>
              </w:rPr>
              <w:t xml:space="preserve">The report </w:t>
            </w:r>
            <w:r w:rsidR="00B617B8" w:rsidRPr="00B617B8">
              <w:rPr>
                <w:rFonts w:ascii="Arial" w:hAnsi="Arial" w:cs="Arial"/>
                <w:sz w:val="24"/>
                <w:szCs w:val="24"/>
              </w:rPr>
              <w:t>informs</w:t>
            </w:r>
            <w:r w:rsidRPr="00B617B8">
              <w:rPr>
                <w:rFonts w:ascii="Arial" w:hAnsi="Arial" w:cs="Arial"/>
                <w:sz w:val="24"/>
                <w:szCs w:val="24"/>
              </w:rPr>
              <w:t xml:space="preserve"> the W&amp;OD Committee on </w:t>
            </w:r>
            <w:r w:rsidR="00B617B8" w:rsidRPr="00B617B8">
              <w:rPr>
                <w:rFonts w:ascii="Arial" w:hAnsi="Arial" w:cs="Arial"/>
                <w:sz w:val="24"/>
                <w:szCs w:val="24"/>
              </w:rPr>
              <w:t xml:space="preserve">current, relevant </w:t>
            </w:r>
            <w:r w:rsidRPr="00B617B8">
              <w:rPr>
                <w:rFonts w:ascii="Arial" w:hAnsi="Arial" w:cs="Arial"/>
                <w:sz w:val="24"/>
                <w:szCs w:val="24"/>
              </w:rPr>
              <w:t>key workforce issues relating to the Therapy and Health Science professions.</w:t>
            </w:r>
          </w:p>
          <w:p w14:paraId="7ACBDF2E" w14:textId="77777777" w:rsidR="00653AEC" w:rsidRPr="00B617B8" w:rsidRDefault="00653AEC" w:rsidP="00653AEC">
            <w:pPr>
              <w:rPr>
                <w:rFonts w:ascii="Arial" w:hAnsi="Arial" w:cs="Arial"/>
                <w:sz w:val="24"/>
                <w:szCs w:val="24"/>
              </w:rPr>
            </w:pPr>
          </w:p>
        </w:tc>
      </w:tr>
      <w:tr w:rsidR="00653AEC" w:rsidRPr="00034194" w14:paraId="29018201" w14:textId="77777777" w:rsidTr="00DA76AD">
        <w:tc>
          <w:tcPr>
            <w:tcW w:w="2547" w:type="dxa"/>
          </w:tcPr>
          <w:p w14:paraId="32925DCB"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3424FB1B" w14:textId="77777777" w:rsidR="00653AEC" w:rsidRPr="00FA0CA9" w:rsidRDefault="00653AEC" w:rsidP="00653AEC">
            <w:pPr>
              <w:rPr>
                <w:rFonts w:ascii="Arial" w:hAnsi="Arial" w:cs="Arial"/>
                <w:b/>
                <w:sz w:val="24"/>
                <w:szCs w:val="24"/>
              </w:rPr>
            </w:pPr>
          </w:p>
          <w:p w14:paraId="09C203CB" w14:textId="77777777" w:rsidR="00653AEC" w:rsidRPr="00FA0CA9" w:rsidRDefault="00653AEC" w:rsidP="00312178">
            <w:pPr>
              <w:rPr>
                <w:rFonts w:ascii="Arial" w:hAnsi="Arial" w:cs="Arial"/>
                <w:b/>
                <w:sz w:val="24"/>
                <w:szCs w:val="24"/>
              </w:rPr>
            </w:pPr>
          </w:p>
        </w:tc>
        <w:tc>
          <w:tcPr>
            <w:tcW w:w="6469" w:type="dxa"/>
            <w:gridSpan w:val="6"/>
          </w:tcPr>
          <w:p w14:paraId="73183312" w14:textId="77777777" w:rsidR="002C4879" w:rsidRPr="00034A05" w:rsidRDefault="00312178" w:rsidP="00312178">
            <w:pPr>
              <w:ind w:right="96"/>
              <w:rPr>
                <w:rFonts w:ascii="Arial" w:hAnsi="Arial" w:cs="Arial"/>
                <w:b/>
                <w:sz w:val="24"/>
                <w:szCs w:val="24"/>
              </w:rPr>
            </w:pPr>
            <w:r w:rsidRPr="00034A05">
              <w:rPr>
                <w:rFonts w:ascii="Arial" w:hAnsi="Arial" w:cs="Arial"/>
                <w:b/>
                <w:sz w:val="24"/>
                <w:szCs w:val="24"/>
              </w:rPr>
              <w:t>Education and Workforce Development</w:t>
            </w:r>
          </w:p>
          <w:p w14:paraId="026C3FD1" w14:textId="77777777" w:rsidR="005D24A2" w:rsidRPr="00034A05" w:rsidRDefault="00245252" w:rsidP="005D24A2">
            <w:pPr>
              <w:pStyle w:val="ListParagraph"/>
              <w:numPr>
                <w:ilvl w:val="0"/>
                <w:numId w:val="2"/>
              </w:numPr>
              <w:spacing w:line="240" w:lineRule="auto"/>
              <w:rPr>
                <w:rFonts w:ascii="Arial" w:hAnsi="Arial" w:cs="Arial"/>
                <w:sz w:val="24"/>
                <w:szCs w:val="24"/>
              </w:rPr>
            </w:pPr>
            <w:r w:rsidRPr="00034A05">
              <w:rPr>
                <w:rFonts w:ascii="Arial" w:hAnsi="Arial" w:cs="Arial"/>
                <w:sz w:val="24"/>
                <w:szCs w:val="24"/>
              </w:rPr>
              <w:t>Education for sustainable healthcare within UK pre-registration curricula for Allied Health Professions</w:t>
            </w:r>
          </w:p>
          <w:p w14:paraId="0DD8D539" w14:textId="77777777" w:rsidR="005D24A2" w:rsidRPr="00034A05" w:rsidRDefault="005D24A2" w:rsidP="005D24A2">
            <w:pPr>
              <w:pStyle w:val="ListParagraph"/>
              <w:numPr>
                <w:ilvl w:val="0"/>
                <w:numId w:val="2"/>
              </w:numPr>
              <w:spacing w:line="240" w:lineRule="auto"/>
              <w:rPr>
                <w:rFonts w:ascii="Arial" w:hAnsi="Arial" w:cs="Arial"/>
                <w:bCs/>
                <w:sz w:val="24"/>
                <w:szCs w:val="24"/>
              </w:rPr>
            </w:pPr>
            <w:r w:rsidRPr="00034A05">
              <w:rPr>
                <w:rFonts w:ascii="Arial" w:hAnsi="Arial" w:cs="Arial"/>
                <w:bCs/>
                <w:sz w:val="24"/>
                <w:szCs w:val="24"/>
              </w:rPr>
              <w:t>Support for existing staff to access the part-time Occupational Therapy and Physiotherapy pre-registration programmes</w:t>
            </w:r>
          </w:p>
          <w:p w14:paraId="5278AA33" w14:textId="77777777" w:rsidR="00C8378D" w:rsidRPr="00034A05" w:rsidRDefault="0079706B" w:rsidP="00245252">
            <w:pPr>
              <w:ind w:right="96"/>
              <w:rPr>
                <w:rFonts w:ascii="Arial" w:hAnsi="Arial" w:cs="Arial"/>
                <w:b/>
                <w:sz w:val="24"/>
                <w:szCs w:val="24"/>
              </w:rPr>
            </w:pPr>
            <w:r w:rsidRPr="00034A05">
              <w:rPr>
                <w:rFonts w:ascii="Arial" w:hAnsi="Arial" w:cs="Arial"/>
                <w:b/>
                <w:sz w:val="24"/>
                <w:szCs w:val="24"/>
              </w:rPr>
              <w:t>Celebratory Events</w:t>
            </w:r>
          </w:p>
          <w:p w14:paraId="7A2643BC" w14:textId="77777777" w:rsidR="00FF6CC1" w:rsidRPr="00034A05" w:rsidRDefault="00C8378D" w:rsidP="00245252">
            <w:pPr>
              <w:pStyle w:val="ListParagraph"/>
              <w:numPr>
                <w:ilvl w:val="0"/>
                <w:numId w:val="2"/>
              </w:numPr>
              <w:ind w:right="96"/>
              <w:rPr>
                <w:rFonts w:ascii="Arial" w:hAnsi="Arial" w:cs="Arial"/>
                <w:sz w:val="24"/>
                <w:szCs w:val="24"/>
              </w:rPr>
            </w:pPr>
            <w:r w:rsidRPr="00034A05">
              <w:rPr>
                <w:rFonts w:ascii="Arial" w:hAnsi="Arial" w:cs="Arial"/>
                <w:sz w:val="24"/>
                <w:szCs w:val="24"/>
              </w:rPr>
              <w:t>Therapies &amp; Health Sciences</w:t>
            </w:r>
            <w:r w:rsidR="00B7667F" w:rsidRPr="00034A05">
              <w:rPr>
                <w:rFonts w:ascii="Arial" w:hAnsi="Arial" w:cs="Arial"/>
                <w:sz w:val="24"/>
                <w:szCs w:val="24"/>
              </w:rPr>
              <w:t xml:space="preserve"> Learning Events</w:t>
            </w:r>
          </w:p>
        </w:tc>
      </w:tr>
      <w:tr w:rsidR="00762BBE" w:rsidRPr="00034194" w14:paraId="0C7FB49A" w14:textId="77777777" w:rsidTr="00DA76AD">
        <w:trPr>
          <w:trHeight w:val="97"/>
        </w:trPr>
        <w:tc>
          <w:tcPr>
            <w:tcW w:w="2547" w:type="dxa"/>
            <w:vMerge w:val="restart"/>
          </w:tcPr>
          <w:p w14:paraId="39E519D5"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51CE66F" w14:textId="77777777" w:rsidR="001D1717"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0C0F2EF"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534A705"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FF84FBF"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4181F90"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F388C28" w14:textId="77777777" w:rsidTr="00DA76AD">
        <w:trPr>
          <w:trHeight w:val="96"/>
        </w:trPr>
        <w:tc>
          <w:tcPr>
            <w:tcW w:w="2547" w:type="dxa"/>
            <w:vMerge/>
          </w:tcPr>
          <w:p w14:paraId="1A4030E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BA07678" w14:textId="77777777"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5ED92B0" w14:textId="77777777"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6215383" w14:textId="77777777"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78D9FCF" w14:textId="77777777" w:rsidR="00762BBE" w:rsidRPr="00FA0CA9" w:rsidRDefault="00F9349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4B550AF" w14:textId="77777777" w:rsidTr="00DA76AD">
        <w:tc>
          <w:tcPr>
            <w:tcW w:w="2547" w:type="dxa"/>
          </w:tcPr>
          <w:p w14:paraId="1765D112"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81260A7" w14:textId="77777777" w:rsidR="00762BBE" w:rsidRPr="00FA0CA9" w:rsidRDefault="00762BBE" w:rsidP="00762BBE">
            <w:pPr>
              <w:rPr>
                <w:rFonts w:ascii="Arial" w:hAnsi="Arial" w:cs="Arial"/>
                <w:b/>
                <w:sz w:val="24"/>
                <w:szCs w:val="24"/>
              </w:rPr>
            </w:pPr>
          </w:p>
        </w:tc>
        <w:tc>
          <w:tcPr>
            <w:tcW w:w="6469" w:type="dxa"/>
            <w:gridSpan w:val="6"/>
          </w:tcPr>
          <w:p w14:paraId="3412BA97" w14:textId="77777777" w:rsidR="00653AEC" w:rsidRPr="008A40D4" w:rsidRDefault="00653AEC" w:rsidP="00653AEC">
            <w:pPr>
              <w:ind w:right="96"/>
              <w:rPr>
                <w:rFonts w:ascii="Arial" w:hAnsi="Arial" w:cs="Arial"/>
                <w:sz w:val="24"/>
                <w:szCs w:val="24"/>
              </w:rPr>
            </w:pPr>
            <w:r w:rsidRPr="008A40D4">
              <w:rPr>
                <w:rFonts w:ascii="Arial" w:hAnsi="Arial" w:cs="Arial"/>
                <w:sz w:val="24"/>
                <w:szCs w:val="24"/>
              </w:rPr>
              <w:t>Members are asked to:</w:t>
            </w:r>
          </w:p>
          <w:p w14:paraId="4D8CF71D" w14:textId="77777777" w:rsidR="00EC4B4C" w:rsidRPr="009E52FE" w:rsidRDefault="00EC4B4C" w:rsidP="00E330B5">
            <w:pPr>
              <w:pStyle w:val="ListParagraph"/>
              <w:numPr>
                <w:ilvl w:val="0"/>
                <w:numId w:val="3"/>
              </w:numPr>
              <w:ind w:right="96"/>
              <w:rPr>
                <w:rFonts w:ascii="Arial" w:hAnsi="Arial" w:cs="Arial"/>
                <w:sz w:val="24"/>
                <w:szCs w:val="24"/>
              </w:rPr>
            </w:pPr>
            <w:r w:rsidRPr="009E52FE">
              <w:rPr>
                <w:rFonts w:ascii="Arial" w:hAnsi="Arial" w:cs="Arial"/>
                <w:b/>
                <w:sz w:val="24"/>
                <w:szCs w:val="24"/>
              </w:rPr>
              <w:t>Receive</w:t>
            </w:r>
            <w:r w:rsidRPr="009E52FE">
              <w:rPr>
                <w:rFonts w:ascii="Arial" w:hAnsi="Arial" w:cs="Arial"/>
                <w:sz w:val="24"/>
                <w:szCs w:val="24"/>
              </w:rPr>
              <w:t xml:space="preserve"> the information in the report.</w:t>
            </w:r>
          </w:p>
          <w:p w14:paraId="33F0FF95" w14:textId="77777777" w:rsidR="00F37BE8" w:rsidRPr="004C74A7" w:rsidRDefault="00F37BE8" w:rsidP="00F37BE8">
            <w:pPr>
              <w:pStyle w:val="ListParagraph"/>
              <w:ind w:right="96"/>
              <w:rPr>
                <w:rFonts w:ascii="Arial" w:hAnsi="Arial" w:cs="Arial"/>
              </w:rPr>
            </w:pPr>
          </w:p>
          <w:p w14:paraId="3F89CE1F" w14:textId="77777777" w:rsidR="0050181F" w:rsidRPr="004C74A7" w:rsidRDefault="0050181F" w:rsidP="00F37BE8">
            <w:pPr>
              <w:pStyle w:val="ListParagraph"/>
              <w:ind w:right="96"/>
              <w:rPr>
                <w:rFonts w:ascii="Arial" w:hAnsi="Arial" w:cs="Arial"/>
              </w:rPr>
            </w:pPr>
          </w:p>
        </w:tc>
      </w:tr>
    </w:tbl>
    <w:p w14:paraId="5AE4FFBF" w14:textId="77777777" w:rsidR="0020539A" w:rsidRDefault="0020539A"/>
    <w:p w14:paraId="1E3428BE" w14:textId="77777777" w:rsidR="00653AEC" w:rsidRDefault="0020539A" w:rsidP="00653AEC">
      <w:pPr>
        <w:jc w:val="center"/>
        <w:rPr>
          <w:rFonts w:ascii="Arial" w:hAnsi="Arial" w:cs="Arial"/>
          <w:b/>
          <w:sz w:val="24"/>
          <w:szCs w:val="24"/>
        </w:rPr>
      </w:pPr>
      <w:r>
        <w:br w:type="page"/>
      </w:r>
      <w:r w:rsidR="00E62B76">
        <w:rPr>
          <w:rFonts w:ascii="Arial" w:hAnsi="Arial" w:cs="Arial"/>
          <w:b/>
          <w:sz w:val="24"/>
          <w:szCs w:val="24"/>
        </w:rPr>
        <w:lastRenderedPageBreak/>
        <w:t>Therapies and Health Sciences Workforce &amp; OD Key Issues Report</w:t>
      </w:r>
    </w:p>
    <w:p w14:paraId="520BB925" w14:textId="77777777" w:rsidR="00653AEC" w:rsidRPr="0072604C" w:rsidRDefault="00653AEC" w:rsidP="00653AEC">
      <w:pPr>
        <w:jc w:val="center"/>
        <w:rPr>
          <w:rFonts w:ascii="Arial" w:hAnsi="Arial" w:cs="Arial"/>
          <w:b/>
          <w:sz w:val="24"/>
          <w:szCs w:val="24"/>
        </w:rPr>
      </w:pPr>
    </w:p>
    <w:p w14:paraId="26CA9C28" w14:textId="77777777" w:rsidR="00034A05" w:rsidRDefault="00653AEC" w:rsidP="00034A0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5D56A98" w14:textId="77777777" w:rsidR="00653AEC" w:rsidRPr="00034A05" w:rsidRDefault="009B6C18" w:rsidP="00E57A77">
      <w:pPr>
        <w:rPr>
          <w:rFonts w:ascii="Arial" w:hAnsi="Arial" w:cs="Arial"/>
          <w:b/>
          <w:sz w:val="24"/>
          <w:szCs w:val="24"/>
        </w:rPr>
      </w:pPr>
      <w:r w:rsidRPr="00034A05">
        <w:rPr>
          <w:rFonts w:ascii="Arial" w:hAnsi="Arial" w:cs="Arial"/>
          <w:iCs/>
          <w:sz w:val="24"/>
          <w:szCs w:val="24"/>
        </w:rPr>
        <w:t>The purpose</w:t>
      </w:r>
      <w:r w:rsidR="00247B73" w:rsidRPr="00034A05">
        <w:rPr>
          <w:rFonts w:ascii="Arial" w:hAnsi="Arial" w:cs="Arial"/>
          <w:iCs/>
          <w:sz w:val="24"/>
          <w:szCs w:val="24"/>
        </w:rPr>
        <w:t xml:space="preserve"> of this report is to draw to the attention of the committee, key workforce</w:t>
      </w:r>
      <w:r w:rsidRPr="00034A05">
        <w:rPr>
          <w:rFonts w:ascii="Arial" w:hAnsi="Arial" w:cs="Arial"/>
          <w:iCs/>
          <w:sz w:val="24"/>
          <w:szCs w:val="24"/>
        </w:rPr>
        <w:t xml:space="preserve"> issues and risks relating</w:t>
      </w:r>
      <w:r w:rsidR="00247B73" w:rsidRPr="00034A05">
        <w:rPr>
          <w:rFonts w:ascii="Arial" w:hAnsi="Arial" w:cs="Arial"/>
          <w:iCs/>
          <w:sz w:val="24"/>
          <w:szCs w:val="24"/>
        </w:rPr>
        <w:t xml:space="preserve"> to the Therapies and Health Science professions and </w:t>
      </w:r>
      <w:r w:rsidR="00F46641" w:rsidRPr="00034A05">
        <w:rPr>
          <w:rFonts w:ascii="Arial" w:hAnsi="Arial" w:cs="Arial"/>
          <w:iCs/>
          <w:sz w:val="24"/>
          <w:szCs w:val="24"/>
        </w:rPr>
        <w:t>any mitigation</w:t>
      </w:r>
      <w:r w:rsidR="00870638" w:rsidRPr="00034A05">
        <w:rPr>
          <w:rFonts w:ascii="Arial" w:hAnsi="Arial" w:cs="Arial"/>
          <w:iCs/>
          <w:sz w:val="24"/>
          <w:szCs w:val="24"/>
        </w:rPr>
        <w:t xml:space="preserve"> undertaken</w:t>
      </w:r>
      <w:r w:rsidR="00653AEC" w:rsidRPr="00034A05">
        <w:rPr>
          <w:rFonts w:ascii="Arial" w:hAnsi="Arial" w:cs="Arial"/>
          <w:iCs/>
          <w:sz w:val="24"/>
          <w:szCs w:val="24"/>
        </w:rPr>
        <w:t>.</w:t>
      </w:r>
      <w:r w:rsidR="00A11269" w:rsidRPr="00034A05">
        <w:rPr>
          <w:rFonts w:ascii="Arial" w:hAnsi="Arial" w:cs="Arial"/>
          <w:iCs/>
          <w:sz w:val="24"/>
          <w:szCs w:val="24"/>
        </w:rPr>
        <w:br/>
      </w:r>
    </w:p>
    <w:p w14:paraId="27672EAC" w14:textId="77777777" w:rsidR="00117A1C" w:rsidRDefault="005640C7" w:rsidP="00117A1C">
      <w:pPr>
        <w:pStyle w:val="ListParagraph"/>
        <w:numPr>
          <w:ilvl w:val="0"/>
          <w:numId w:val="1"/>
        </w:numPr>
        <w:spacing w:after="0" w:line="240" w:lineRule="auto"/>
        <w:rPr>
          <w:rFonts w:ascii="Arial" w:hAnsi="Arial" w:cs="Arial"/>
          <w:b/>
          <w:sz w:val="24"/>
          <w:szCs w:val="24"/>
        </w:rPr>
      </w:pPr>
      <w:r>
        <w:rPr>
          <w:rFonts w:ascii="Arial" w:hAnsi="Arial" w:cs="Arial"/>
          <w:b/>
          <w:sz w:val="24"/>
          <w:szCs w:val="24"/>
        </w:rPr>
        <w:t xml:space="preserve">  </w:t>
      </w:r>
      <w:r w:rsidR="00A11269">
        <w:rPr>
          <w:rFonts w:ascii="Arial" w:hAnsi="Arial" w:cs="Arial"/>
          <w:b/>
          <w:sz w:val="24"/>
          <w:szCs w:val="24"/>
        </w:rPr>
        <w:t>KEY ISSUES</w:t>
      </w:r>
    </w:p>
    <w:p w14:paraId="3C765413" w14:textId="77777777" w:rsidR="00117A1C" w:rsidRPr="00117A1C" w:rsidRDefault="00117A1C" w:rsidP="00117A1C">
      <w:pPr>
        <w:rPr>
          <w:rFonts w:ascii="Arial" w:hAnsi="Arial" w:cs="Arial"/>
          <w:b/>
          <w:sz w:val="24"/>
          <w:szCs w:val="24"/>
        </w:rPr>
      </w:pPr>
    </w:p>
    <w:p w14:paraId="228443B5" w14:textId="77777777" w:rsidR="00245252" w:rsidRPr="005640C7" w:rsidRDefault="004B230A" w:rsidP="00117A1C">
      <w:pPr>
        <w:pStyle w:val="ListParagraph"/>
        <w:numPr>
          <w:ilvl w:val="1"/>
          <w:numId w:val="1"/>
        </w:numPr>
        <w:rPr>
          <w:rFonts w:ascii="Arial" w:hAnsi="Arial" w:cs="Arial"/>
          <w:b/>
          <w:sz w:val="24"/>
          <w:szCs w:val="24"/>
        </w:rPr>
      </w:pPr>
      <w:r w:rsidRPr="005640C7">
        <w:rPr>
          <w:rFonts w:ascii="Arial" w:hAnsi="Arial" w:cs="Arial"/>
          <w:b/>
          <w:sz w:val="24"/>
          <w:szCs w:val="24"/>
        </w:rPr>
        <w:t>Education and Workforce Development</w:t>
      </w:r>
      <w:r w:rsidR="005640C7">
        <w:rPr>
          <w:rFonts w:ascii="Arial" w:hAnsi="Arial" w:cs="Arial"/>
          <w:b/>
          <w:sz w:val="24"/>
          <w:szCs w:val="24"/>
        </w:rPr>
        <w:br/>
      </w:r>
    </w:p>
    <w:p w14:paraId="47263252" w14:textId="77777777" w:rsidR="00034A05" w:rsidRPr="00034A05" w:rsidRDefault="006358F4" w:rsidP="00034A05">
      <w:pPr>
        <w:pStyle w:val="ListParagraph"/>
        <w:numPr>
          <w:ilvl w:val="2"/>
          <w:numId w:val="1"/>
        </w:numPr>
        <w:rPr>
          <w:rFonts w:ascii="Arial" w:hAnsi="Arial" w:cs="Arial"/>
          <w:b/>
          <w:sz w:val="24"/>
          <w:szCs w:val="24"/>
        </w:rPr>
      </w:pPr>
      <w:r w:rsidRPr="00245252">
        <w:rPr>
          <w:rFonts w:ascii="Arial" w:hAnsi="Arial" w:cs="Arial"/>
          <w:b/>
          <w:bCs/>
          <w:sz w:val="24"/>
          <w:szCs w:val="24"/>
        </w:rPr>
        <w:t>Education for sustainable healthcare within UK pre-registration curricula       for Allied Health Professions</w:t>
      </w:r>
    </w:p>
    <w:p w14:paraId="1F655D24" w14:textId="77777777" w:rsidR="003F2042" w:rsidRDefault="00EB1C08" w:rsidP="00034A05">
      <w:pPr>
        <w:ind w:left="-218"/>
        <w:rPr>
          <w:rFonts w:ascii="Arial" w:hAnsi="Arial" w:cs="Arial"/>
          <w:sz w:val="24"/>
          <w:szCs w:val="24"/>
        </w:rPr>
      </w:pPr>
      <w:r w:rsidRPr="00034A05">
        <w:rPr>
          <w:rFonts w:ascii="Arial" w:hAnsi="Arial" w:cs="Arial"/>
          <w:sz w:val="24"/>
          <w:szCs w:val="24"/>
        </w:rPr>
        <w:t>The climate emergency is a health emergency. With all four United Kingdom (UK) health services committing to net zero</w:t>
      </w:r>
      <w:r w:rsidR="00E9763C">
        <w:rPr>
          <w:rFonts w:ascii="Arial" w:hAnsi="Arial" w:cs="Arial"/>
          <w:sz w:val="24"/>
          <w:szCs w:val="24"/>
        </w:rPr>
        <w:t>,</w:t>
      </w:r>
      <w:r w:rsidRPr="00034A05">
        <w:rPr>
          <w:rFonts w:ascii="Arial" w:hAnsi="Arial" w:cs="Arial"/>
          <w:sz w:val="24"/>
          <w:szCs w:val="24"/>
        </w:rPr>
        <w:t xml:space="preserve"> healthcare professionals are critical in d</w:t>
      </w:r>
      <w:r w:rsidR="003F2042">
        <w:rPr>
          <w:rFonts w:ascii="Arial" w:hAnsi="Arial" w:cs="Arial"/>
          <w:sz w:val="24"/>
          <w:szCs w:val="24"/>
        </w:rPr>
        <w:t>elivering this ambition. H</w:t>
      </w:r>
      <w:r w:rsidRPr="00034A05">
        <w:rPr>
          <w:rFonts w:ascii="Arial" w:hAnsi="Arial" w:cs="Arial"/>
          <w:sz w:val="24"/>
          <w:szCs w:val="24"/>
        </w:rPr>
        <w:t>ealthcare professional</w:t>
      </w:r>
      <w:r w:rsidR="003F2042">
        <w:rPr>
          <w:rFonts w:ascii="Arial" w:hAnsi="Arial" w:cs="Arial"/>
          <w:sz w:val="24"/>
          <w:szCs w:val="24"/>
        </w:rPr>
        <w:t>s</w:t>
      </w:r>
      <w:r w:rsidRPr="00034A05">
        <w:rPr>
          <w:rFonts w:ascii="Arial" w:hAnsi="Arial" w:cs="Arial"/>
          <w:sz w:val="24"/>
          <w:szCs w:val="24"/>
        </w:rPr>
        <w:t xml:space="preserve"> </w:t>
      </w:r>
      <w:r w:rsidR="003F2042">
        <w:rPr>
          <w:rFonts w:ascii="Arial" w:hAnsi="Arial" w:cs="Arial"/>
          <w:sz w:val="24"/>
          <w:szCs w:val="24"/>
        </w:rPr>
        <w:t>will be required to</w:t>
      </w:r>
      <w:r w:rsidRPr="00034A05">
        <w:rPr>
          <w:rFonts w:ascii="Arial" w:hAnsi="Arial" w:cs="Arial"/>
          <w:sz w:val="24"/>
          <w:szCs w:val="24"/>
        </w:rPr>
        <w:t xml:space="preserve"> act to achieve net zero</w:t>
      </w:r>
      <w:r w:rsidR="003F2042">
        <w:rPr>
          <w:rFonts w:ascii="Arial" w:hAnsi="Arial" w:cs="Arial"/>
          <w:sz w:val="24"/>
          <w:szCs w:val="24"/>
        </w:rPr>
        <w:t>.</w:t>
      </w:r>
      <w:r w:rsidRPr="00034A05">
        <w:rPr>
          <w:rFonts w:ascii="Arial" w:hAnsi="Arial" w:cs="Arial"/>
          <w:sz w:val="24"/>
          <w:szCs w:val="24"/>
        </w:rPr>
        <w:br/>
      </w:r>
    </w:p>
    <w:p w14:paraId="0EB2F065" w14:textId="77777777" w:rsidR="005D24A2" w:rsidRPr="00034A05" w:rsidRDefault="00EB1C08" w:rsidP="00034A05">
      <w:pPr>
        <w:ind w:left="-218"/>
        <w:rPr>
          <w:rFonts w:ascii="Arial" w:hAnsi="Arial" w:cs="Arial"/>
          <w:b/>
          <w:sz w:val="24"/>
          <w:szCs w:val="24"/>
          <w14:ligatures w14:val="none"/>
        </w:rPr>
      </w:pPr>
      <w:r w:rsidRPr="00034A05">
        <w:rPr>
          <w:rFonts w:ascii="Arial" w:hAnsi="Arial" w:cs="Arial"/>
          <w:sz w:val="24"/>
          <w:szCs w:val="24"/>
        </w:rPr>
        <w:t xml:space="preserve">Allied health professionals (AHPs) are the third largest workforce in the NHS, representing several diverse groups across the four UK nations. AHPs work across the breadth of health and care and within </w:t>
      </w:r>
      <w:r w:rsidR="00E57A77" w:rsidRPr="00034A05">
        <w:rPr>
          <w:rFonts w:ascii="Arial" w:hAnsi="Arial" w:cs="Arial"/>
          <w:sz w:val="24"/>
          <w:szCs w:val="24"/>
        </w:rPr>
        <w:t>non-NHS</w:t>
      </w:r>
      <w:r w:rsidRPr="00034A05">
        <w:rPr>
          <w:rFonts w:ascii="Arial" w:hAnsi="Arial" w:cs="Arial"/>
          <w:sz w:val="24"/>
          <w:szCs w:val="24"/>
        </w:rPr>
        <w:t xml:space="preserve"> organisations such as education, academia, research, criminal justice system, voluntary and private sectors. AHPs occupy a critical position in the response to climate change, from their commitment to protecting individual and population health, to their broader role in creating a more resilient and environmentally sustainable health and care sector.</w:t>
      </w:r>
      <w:r w:rsidR="003F2042">
        <w:rPr>
          <w:rFonts w:ascii="Arial" w:hAnsi="Arial" w:cs="Arial"/>
          <w:sz w:val="24"/>
          <w:szCs w:val="24"/>
        </w:rPr>
        <w:t xml:space="preserve"> </w:t>
      </w:r>
      <w:r w:rsidR="006358F4" w:rsidRPr="00034A05">
        <w:rPr>
          <w:rFonts w:ascii="Arial" w:hAnsi="Arial" w:cs="Arial"/>
          <w:color w:val="1E2133"/>
          <w:sz w:val="24"/>
          <w:szCs w:val="24"/>
        </w:rPr>
        <w:t>The Counci</w:t>
      </w:r>
      <w:r w:rsidR="003F2042">
        <w:rPr>
          <w:rFonts w:ascii="Arial" w:hAnsi="Arial" w:cs="Arial"/>
          <w:color w:val="1E2133"/>
          <w:sz w:val="24"/>
          <w:szCs w:val="24"/>
        </w:rPr>
        <w:t>l of Deans of Health has</w:t>
      </w:r>
      <w:r w:rsidR="006358F4" w:rsidRPr="00034A05">
        <w:rPr>
          <w:rFonts w:ascii="Arial" w:hAnsi="Arial" w:cs="Arial"/>
          <w:color w:val="1E2133"/>
          <w:sz w:val="24"/>
          <w:szCs w:val="24"/>
        </w:rPr>
        <w:t xml:space="preserve"> </w:t>
      </w:r>
      <w:r w:rsidR="00E9763C">
        <w:rPr>
          <w:rFonts w:ascii="Arial" w:hAnsi="Arial" w:cs="Arial"/>
          <w:color w:val="1E2133"/>
          <w:sz w:val="24"/>
          <w:szCs w:val="24"/>
        </w:rPr>
        <w:t>recently</w:t>
      </w:r>
      <w:r w:rsidR="005640C7" w:rsidRPr="00034A05">
        <w:rPr>
          <w:rFonts w:ascii="Arial" w:hAnsi="Arial" w:cs="Arial"/>
          <w:color w:val="1E2133"/>
          <w:sz w:val="24"/>
          <w:szCs w:val="24"/>
        </w:rPr>
        <w:t xml:space="preserve"> published guidance </w:t>
      </w:r>
      <w:r w:rsidR="006358F4" w:rsidRPr="00034A05">
        <w:rPr>
          <w:rFonts w:ascii="Arial" w:hAnsi="Arial" w:cs="Arial"/>
          <w:color w:val="1E2133"/>
          <w:sz w:val="24"/>
          <w:szCs w:val="24"/>
        </w:rPr>
        <w:t>for professional bodies and higher education institutions to support the incorporation of education for sustainable healthcare within AHP curricula and programmes. The guidance will support future AHPs to understand the relationship between health and the environment, to deliver sustainable healthcare and be advocates for environmental sustainability.</w:t>
      </w:r>
      <w:r w:rsidRPr="00034A05">
        <w:rPr>
          <w:rFonts w:ascii="Arial" w:hAnsi="Arial" w:cs="Arial"/>
          <w:color w:val="1E2133"/>
          <w:sz w:val="24"/>
          <w:szCs w:val="24"/>
        </w:rPr>
        <w:br/>
      </w:r>
      <w:r w:rsidR="00245252" w:rsidRPr="00034A05">
        <w:rPr>
          <w:rFonts w:ascii="Arial" w:hAnsi="Arial" w:cs="Arial"/>
          <w:color w:val="1E2133"/>
          <w:sz w:val="24"/>
          <w:szCs w:val="24"/>
        </w:rPr>
        <w:br/>
      </w:r>
      <w:r w:rsidR="003F2042">
        <w:rPr>
          <w:rFonts w:ascii="Arial" w:hAnsi="Arial" w:cs="Arial"/>
          <w:sz w:val="24"/>
          <w:szCs w:val="24"/>
        </w:rPr>
        <w:t>Given the</w:t>
      </w:r>
      <w:r w:rsidR="00245252" w:rsidRPr="00034A05">
        <w:rPr>
          <w:rFonts w:ascii="Arial" w:hAnsi="Arial" w:cs="Arial"/>
          <w:sz w:val="24"/>
          <w:szCs w:val="24"/>
        </w:rPr>
        <w:t xml:space="preserve"> drive from Welsh Government to reduce waste across he</w:t>
      </w:r>
      <w:r w:rsidR="003F2042">
        <w:rPr>
          <w:rFonts w:ascii="Arial" w:hAnsi="Arial" w:cs="Arial"/>
          <w:sz w:val="24"/>
          <w:szCs w:val="24"/>
        </w:rPr>
        <w:t>althcare,</w:t>
      </w:r>
      <w:r w:rsidR="00E9763C">
        <w:rPr>
          <w:rFonts w:ascii="Arial" w:hAnsi="Arial" w:cs="Arial"/>
          <w:sz w:val="24"/>
          <w:szCs w:val="24"/>
        </w:rPr>
        <w:t xml:space="preserve"> Swansea Bay </w:t>
      </w:r>
      <w:r w:rsidR="003F2042">
        <w:rPr>
          <w:rFonts w:ascii="Arial" w:hAnsi="Arial" w:cs="Arial"/>
          <w:sz w:val="24"/>
          <w:szCs w:val="24"/>
        </w:rPr>
        <w:t>has committed to be an active participant in progressing this agenda</w:t>
      </w:r>
      <w:r w:rsidR="00245252" w:rsidRPr="00034A05">
        <w:rPr>
          <w:rFonts w:ascii="Arial" w:hAnsi="Arial" w:cs="Arial"/>
          <w:sz w:val="24"/>
          <w:szCs w:val="24"/>
        </w:rPr>
        <w:t>.  In November 2023 Therapies &amp; Health Sciences held a</w:t>
      </w:r>
      <w:r w:rsidR="00E9763C">
        <w:rPr>
          <w:rFonts w:ascii="Arial" w:hAnsi="Arial" w:cs="Arial"/>
          <w:sz w:val="24"/>
          <w:szCs w:val="24"/>
        </w:rPr>
        <w:t>n IMPACT</w:t>
      </w:r>
      <w:r w:rsidR="00245252" w:rsidRPr="00034A05">
        <w:rPr>
          <w:rFonts w:ascii="Arial" w:hAnsi="Arial" w:cs="Arial"/>
          <w:sz w:val="24"/>
          <w:szCs w:val="24"/>
        </w:rPr>
        <w:t xml:space="preserve"> learning event </w:t>
      </w:r>
      <w:r w:rsidR="00E9763C">
        <w:rPr>
          <w:rFonts w:ascii="Arial" w:hAnsi="Arial" w:cs="Arial"/>
          <w:sz w:val="24"/>
          <w:szCs w:val="24"/>
        </w:rPr>
        <w:t>focusing</w:t>
      </w:r>
      <w:r w:rsidR="00245252" w:rsidRPr="00034A05">
        <w:rPr>
          <w:rFonts w:ascii="Arial" w:hAnsi="Arial" w:cs="Arial"/>
          <w:sz w:val="24"/>
          <w:szCs w:val="24"/>
        </w:rPr>
        <w:t xml:space="preserve"> on </w:t>
      </w:r>
      <w:r w:rsidR="00E9763C">
        <w:rPr>
          <w:rFonts w:ascii="Arial" w:hAnsi="Arial" w:cs="Arial"/>
          <w:sz w:val="24"/>
          <w:szCs w:val="24"/>
        </w:rPr>
        <w:t>‘</w:t>
      </w:r>
      <w:r w:rsidR="00245252" w:rsidRPr="00034A05">
        <w:rPr>
          <w:rFonts w:ascii="Arial" w:hAnsi="Arial" w:cs="Arial"/>
          <w:sz w:val="24"/>
          <w:szCs w:val="24"/>
        </w:rPr>
        <w:t>Sustainability</w:t>
      </w:r>
      <w:r w:rsidR="00E9763C">
        <w:rPr>
          <w:rFonts w:ascii="Arial" w:hAnsi="Arial" w:cs="Arial"/>
          <w:sz w:val="24"/>
          <w:szCs w:val="24"/>
        </w:rPr>
        <w:t xml:space="preserve"> in Healthcare’</w:t>
      </w:r>
      <w:r w:rsidR="00245252" w:rsidRPr="00034A05">
        <w:rPr>
          <w:rFonts w:ascii="Arial" w:hAnsi="Arial" w:cs="Arial"/>
          <w:sz w:val="24"/>
          <w:szCs w:val="24"/>
        </w:rPr>
        <w:t xml:space="preserve">.  The session centred on the drivers for change, </w:t>
      </w:r>
      <w:r w:rsidR="00E9763C">
        <w:rPr>
          <w:rFonts w:ascii="Arial" w:hAnsi="Arial" w:cs="Arial"/>
          <w:sz w:val="24"/>
          <w:szCs w:val="24"/>
        </w:rPr>
        <w:t>clarified</w:t>
      </w:r>
      <w:r w:rsidR="00245252" w:rsidRPr="00034A05">
        <w:rPr>
          <w:rFonts w:ascii="Arial" w:hAnsi="Arial" w:cs="Arial"/>
          <w:sz w:val="24"/>
          <w:szCs w:val="24"/>
        </w:rPr>
        <w:t xml:space="preserve"> the work </w:t>
      </w:r>
      <w:r w:rsidR="00E9763C">
        <w:rPr>
          <w:rFonts w:ascii="Arial" w:hAnsi="Arial" w:cs="Arial"/>
          <w:sz w:val="24"/>
          <w:szCs w:val="24"/>
        </w:rPr>
        <w:t>undertaken</w:t>
      </w:r>
      <w:r w:rsidR="00245252" w:rsidRPr="00034A05">
        <w:rPr>
          <w:rFonts w:ascii="Arial" w:hAnsi="Arial" w:cs="Arial"/>
          <w:sz w:val="24"/>
          <w:szCs w:val="24"/>
        </w:rPr>
        <w:t xml:space="preserve"> across the health board and </w:t>
      </w:r>
      <w:r w:rsidR="00E9763C">
        <w:rPr>
          <w:rFonts w:ascii="Arial" w:hAnsi="Arial" w:cs="Arial"/>
          <w:sz w:val="24"/>
          <w:szCs w:val="24"/>
        </w:rPr>
        <w:t>informed</w:t>
      </w:r>
      <w:r w:rsidR="00245252" w:rsidRPr="00034A05">
        <w:rPr>
          <w:rFonts w:ascii="Arial" w:hAnsi="Arial" w:cs="Arial"/>
          <w:sz w:val="24"/>
          <w:szCs w:val="24"/>
        </w:rPr>
        <w:t xml:space="preserve"> how therapists and health scientists are involved in this </w:t>
      </w:r>
      <w:r w:rsidR="00E9763C">
        <w:rPr>
          <w:rFonts w:ascii="Arial" w:hAnsi="Arial" w:cs="Arial"/>
          <w:sz w:val="24"/>
          <w:szCs w:val="24"/>
        </w:rPr>
        <w:t>activity</w:t>
      </w:r>
      <w:r w:rsidR="00245252" w:rsidRPr="00034A05">
        <w:rPr>
          <w:rFonts w:ascii="Arial" w:hAnsi="Arial" w:cs="Arial"/>
          <w:sz w:val="24"/>
          <w:szCs w:val="24"/>
        </w:rPr>
        <w:t>.</w:t>
      </w:r>
      <w:r w:rsidR="005640C7" w:rsidRPr="00034A05">
        <w:rPr>
          <w:rFonts w:ascii="Arial" w:hAnsi="Arial" w:cs="Arial"/>
          <w:sz w:val="24"/>
          <w:szCs w:val="24"/>
        </w:rPr>
        <w:t xml:space="preserve"> </w:t>
      </w:r>
      <w:r w:rsidR="00E9763C">
        <w:rPr>
          <w:rFonts w:ascii="Arial" w:hAnsi="Arial" w:cs="Arial"/>
          <w:sz w:val="24"/>
          <w:szCs w:val="24"/>
        </w:rPr>
        <w:t>Case studies were presented and learning shared.</w:t>
      </w:r>
      <w:r w:rsidR="005640C7" w:rsidRPr="00034A05">
        <w:rPr>
          <w:rFonts w:ascii="Arial" w:hAnsi="Arial" w:cs="Arial"/>
          <w:sz w:val="24"/>
          <w:szCs w:val="24"/>
        </w:rPr>
        <w:t xml:space="preserve"> A follow up event will </w:t>
      </w:r>
      <w:r w:rsidR="00E9763C">
        <w:rPr>
          <w:rFonts w:ascii="Arial" w:hAnsi="Arial" w:cs="Arial"/>
          <w:sz w:val="24"/>
          <w:szCs w:val="24"/>
        </w:rPr>
        <w:t>be commissioned to review developments and capture new activity resulting from the IMPACT programme. Undergraduate students on clinical placement will be encouraged to engage with this work to inform of their experience</w:t>
      </w:r>
      <w:r w:rsidR="003F2042">
        <w:rPr>
          <w:rFonts w:ascii="Arial" w:hAnsi="Arial" w:cs="Arial"/>
          <w:sz w:val="24"/>
          <w:szCs w:val="24"/>
        </w:rPr>
        <w:t>,</w:t>
      </w:r>
      <w:r w:rsidR="00E9763C">
        <w:rPr>
          <w:rFonts w:ascii="Arial" w:hAnsi="Arial" w:cs="Arial"/>
          <w:sz w:val="24"/>
          <w:szCs w:val="24"/>
        </w:rPr>
        <w:t xml:space="preserve"> in light of the incorporation of education on sustainable healthcare in the new curricula.</w:t>
      </w:r>
      <w:r w:rsidR="005640C7" w:rsidRPr="00034A05">
        <w:rPr>
          <w:rFonts w:ascii="Arial" w:hAnsi="Arial" w:cs="Arial"/>
          <w:sz w:val="24"/>
          <w:szCs w:val="24"/>
        </w:rPr>
        <w:br/>
      </w:r>
    </w:p>
    <w:p w14:paraId="01BCFCA8" w14:textId="77777777" w:rsidR="00034A05" w:rsidRDefault="005D24A2" w:rsidP="00C6010B">
      <w:pPr>
        <w:pStyle w:val="ListParagraph"/>
        <w:numPr>
          <w:ilvl w:val="2"/>
          <w:numId w:val="1"/>
        </w:numPr>
        <w:rPr>
          <w:rFonts w:ascii="Arial" w:hAnsi="Arial" w:cs="Arial"/>
          <w:b/>
          <w:sz w:val="24"/>
          <w:szCs w:val="24"/>
        </w:rPr>
      </w:pPr>
      <w:r>
        <w:rPr>
          <w:rFonts w:ascii="Arial" w:hAnsi="Arial" w:cs="Arial"/>
          <w:b/>
          <w:sz w:val="24"/>
          <w:szCs w:val="24"/>
        </w:rPr>
        <w:t>Support for existing staff to access the part-time Occupational Therapy and Physiotherapy pre-registration programmes</w:t>
      </w:r>
    </w:p>
    <w:p w14:paraId="4A3561B8" w14:textId="77777777" w:rsidR="005D24A2" w:rsidRPr="00034A05" w:rsidRDefault="005D24A2" w:rsidP="00034A05">
      <w:pPr>
        <w:ind w:left="-218"/>
        <w:rPr>
          <w:rFonts w:ascii="Arial" w:hAnsi="Arial" w:cs="Arial"/>
          <w:b/>
          <w:sz w:val="24"/>
          <w:szCs w:val="24"/>
        </w:rPr>
      </w:pPr>
      <w:r w:rsidRPr="00034A05">
        <w:rPr>
          <w:rFonts w:ascii="Arial" w:hAnsi="Arial" w:cs="Arial"/>
          <w:sz w:val="24"/>
          <w:szCs w:val="24"/>
        </w:rPr>
        <w:lastRenderedPageBreak/>
        <w:t>In September 2022, three new part-time programmes commenced in Wales for pre-registration Occupational Therapy (OT) and Physiotherapy e</w:t>
      </w:r>
      <w:r w:rsidR="006A1AF6">
        <w:rPr>
          <w:rFonts w:ascii="Arial" w:hAnsi="Arial" w:cs="Arial"/>
          <w:sz w:val="24"/>
          <w:szCs w:val="24"/>
        </w:rPr>
        <w:t>ducation.</w:t>
      </w:r>
      <w:r w:rsidR="00C6010B" w:rsidRPr="00034A05">
        <w:rPr>
          <w:rFonts w:ascii="Arial" w:hAnsi="Arial" w:cs="Arial"/>
          <w:sz w:val="24"/>
          <w:szCs w:val="24"/>
        </w:rPr>
        <w:br/>
      </w:r>
      <w:r w:rsidRPr="00034A05">
        <w:rPr>
          <w:rFonts w:ascii="Arial" w:hAnsi="Arial" w:cs="Arial"/>
          <w:sz w:val="24"/>
          <w:szCs w:val="24"/>
        </w:rPr>
        <w:t>These are:</w:t>
      </w:r>
    </w:p>
    <w:p w14:paraId="7CF29B85" w14:textId="77777777" w:rsidR="005D24A2" w:rsidRPr="00A41339" w:rsidRDefault="005D24A2" w:rsidP="005D24A2">
      <w:pPr>
        <w:pStyle w:val="ListParagraph"/>
        <w:spacing w:after="0" w:line="240" w:lineRule="auto"/>
        <w:ind w:left="426"/>
        <w:jc w:val="both"/>
        <w:rPr>
          <w:rFonts w:ascii="Arial" w:hAnsi="Arial" w:cs="Arial"/>
          <w:sz w:val="24"/>
          <w:szCs w:val="24"/>
        </w:rPr>
      </w:pPr>
    </w:p>
    <w:p w14:paraId="02453FB2" w14:textId="77777777" w:rsidR="005D24A2" w:rsidRPr="00A41339" w:rsidRDefault="005D24A2" w:rsidP="005D24A2">
      <w:pPr>
        <w:pStyle w:val="ListParagraph"/>
        <w:spacing w:after="0" w:line="240" w:lineRule="auto"/>
        <w:ind w:left="426"/>
        <w:jc w:val="both"/>
        <w:rPr>
          <w:rFonts w:ascii="Arial" w:hAnsi="Arial" w:cs="Arial"/>
          <w:sz w:val="24"/>
          <w:szCs w:val="24"/>
        </w:rPr>
      </w:pPr>
      <w:r w:rsidRPr="00A41339">
        <w:rPr>
          <w:rFonts w:ascii="Arial" w:hAnsi="Arial" w:cs="Arial"/>
          <w:sz w:val="24"/>
          <w:szCs w:val="24"/>
        </w:rPr>
        <w:t>1.</w:t>
      </w:r>
      <w:r w:rsidRPr="00A41339">
        <w:rPr>
          <w:rFonts w:ascii="Arial" w:hAnsi="Arial" w:cs="Arial"/>
          <w:sz w:val="24"/>
          <w:szCs w:val="24"/>
        </w:rPr>
        <w:tab/>
        <w:t>Part-time physiotherapy programme at the University of South Wales (USW)</w:t>
      </w:r>
    </w:p>
    <w:p w14:paraId="35A9453D" w14:textId="77777777" w:rsidR="005D24A2" w:rsidRPr="00A41339" w:rsidRDefault="005D24A2" w:rsidP="005D24A2">
      <w:pPr>
        <w:pStyle w:val="ListParagraph"/>
        <w:spacing w:after="0" w:line="240" w:lineRule="auto"/>
        <w:ind w:left="426"/>
        <w:jc w:val="both"/>
        <w:rPr>
          <w:rFonts w:ascii="Arial" w:hAnsi="Arial" w:cs="Arial"/>
          <w:sz w:val="24"/>
          <w:szCs w:val="24"/>
        </w:rPr>
      </w:pPr>
      <w:r w:rsidRPr="00A41339">
        <w:rPr>
          <w:rFonts w:ascii="Arial" w:hAnsi="Arial" w:cs="Arial"/>
          <w:sz w:val="24"/>
          <w:szCs w:val="24"/>
        </w:rPr>
        <w:t>2.</w:t>
      </w:r>
      <w:r w:rsidRPr="00A41339">
        <w:rPr>
          <w:rFonts w:ascii="Arial" w:hAnsi="Arial" w:cs="Arial"/>
          <w:sz w:val="24"/>
          <w:szCs w:val="24"/>
        </w:rPr>
        <w:tab/>
        <w:t xml:space="preserve">Part-time occupational therapy programme at the University of South </w:t>
      </w:r>
      <w:r w:rsidR="00C6010B" w:rsidRPr="00A41339">
        <w:rPr>
          <w:rFonts w:ascii="Arial" w:hAnsi="Arial" w:cs="Arial"/>
          <w:sz w:val="24"/>
          <w:szCs w:val="24"/>
        </w:rPr>
        <w:t xml:space="preserve">Wales </w:t>
      </w:r>
      <w:r w:rsidR="00C6010B">
        <w:rPr>
          <w:rFonts w:ascii="Arial" w:hAnsi="Arial" w:cs="Arial"/>
          <w:sz w:val="24"/>
          <w:szCs w:val="24"/>
        </w:rPr>
        <w:t>(</w:t>
      </w:r>
      <w:r w:rsidRPr="00A41339">
        <w:rPr>
          <w:rFonts w:ascii="Arial" w:hAnsi="Arial" w:cs="Arial"/>
          <w:sz w:val="24"/>
          <w:szCs w:val="24"/>
        </w:rPr>
        <w:t>USW)</w:t>
      </w:r>
    </w:p>
    <w:p w14:paraId="39D20A22" w14:textId="77777777" w:rsidR="005D24A2" w:rsidRPr="00A41339" w:rsidRDefault="005D24A2" w:rsidP="005D24A2">
      <w:pPr>
        <w:pStyle w:val="ListParagraph"/>
        <w:spacing w:after="0" w:line="240" w:lineRule="auto"/>
        <w:ind w:left="426"/>
        <w:jc w:val="both"/>
        <w:rPr>
          <w:rFonts w:ascii="Arial" w:hAnsi="Arial" w:cs="Arial"/>
          <w:sz w:val="24"/>
          <w:szCs w:val="24"/>
        </w:rPr>
      </w:pPr>
      <w:r w:rsidRPr="00A41339">
        <w:rPr>
          <w:rFonts w:ascii="Arial" w:hAnsi="Arial" w:cs="Arial"/>
          <w:sz w:val="24"/>
          <w:szCs w:val="24"/>
        </w:rPr>
        <w:t>3.</w:t>
      </w:r>
      <w:r w:rsidRPr="00A41339">
        <w:rPr>
          <w:rFonts w:ascii="Arial" w:hAnsi="Arial" w:cs="Arial"/>
          <w:sz w:val="24"/>
          <w:szCs w:val="24"/>
        </w:rPr>
        <w:tab/>
        <w:t>Part-time occupational therapy programme at Swansea University</w:t>
      </w:r>
    </w:p>
    <w:p w14:paraId="49DB8415" w14:textId="77777777" w:rsidR="00034A05" w:rsidRDefault="00034A05" w:rsidP="005D24A2">
      <w:pPr>
        <w:ind w:left="426"/>
        <w:rPr>
          <w:rFonts w:ascii="Arial" w:hAnsi="Arial" w:cs="Arial"/>
          <w:sz w:val="24"/>
          <w:szCs w:val="24"/>
        </w:rPr>
      </w:pPr>
    </w:p>
    <w:p w14:paraId="0566E948" w14:textId="77777777" w:rsidR="00D51AF3" w:rsidRPr="00245252" w:rsidRDefault="005D24A2" w:rsidP="00034A05">
      <w:pPr>
        <w:rPr>
          <w:rFonts w:ascii="Arial" w:hAnsi="Arial" w:cs="Arial"/>
          <w:sz w:val="24"/>
          <w:szCs w:val="24"/>
        </w:rPr>
      </w:pPr>
      <w:r w:rsidRPr="00A41339">
        <w:rPr>
          <w:rFonts w:ascii="Arial" w:hAnsi="Arial" w:cs="Arial"/>
          <w:sz w:val="24"/>
          <w:szCs w:val="24"/>
        </w:rPr>
        <w:t xml:space="preserve">The programmes have been developed, in part, to enhance equity of access for </w:t>
      </w:r>
      <w:r w:rsidR="00C6010B">
        <w:rPr>
          <w:rFonts w:ascii="Arial" w:hAnsi="Arial" w:cs="Arial"/>
          <w:sz w:val="24"/>
          <w:szCs w:val="24"/>
        </w:rPr>
        <w:t xml:space="preserve">   </w:t>
      </w:r>
      <w:r w:rsidRPr="00A41339">
        <w:rPr>
          <w:rFonts w:ascii="Arial" w:hAnsi="Arial" w:cs="Arial"/>
          <w:sz w:val="24"/>
          <w:szCs w:val="24"/>
        </w:rPr>
        <w:t>healthcare support workers (HCSWs) already working in these professions who are unable to cease employment to follow a full-time degree course.</w:t>
      </w:r>
    </w:p>
    <w:p w14:paraId="581025DA" w14:textId="77777777" w:rsidR="005D24A2" w:rsidRDefault="005D24A2" w:rsidP="00BC3254">
      <w:pPr>
        <w:rPr>
          <w:rFonts w:ascii="Arial" w:hAnsi="Arial" w:cs="Arial"/>
          <w:b/>
          <w:sz w:val="24"/>
          <w:szCs w:val="24"/>
        </w:rPr>
      </w:pPr>
    </w:p>
    <w:p w14:paraId="7E890CF5" w14:textId="77777777" w:rsidR="00B93651" w:rsidRPr="00B93651" w:rsidRDefault="005D24A2" w:rsidP="00B93651">
      <w:pPr>
        <w:rPr>
          <w:rFonts w:ascii="Arial" w:hAnsi="Arial" w:cs="Arial"/>
          <w:sz w:val="24"/>
          <w:szCs w:val="24"/>
        </w:rPr>
      </w:pPr>
      <w:r w:rsidRPr="005D24A2">
        <w:rPr>
          <w:rFonts w:ascii="Arial" w:hAnsi="Arial" w:cs="Arial"/>
          <w:sz w:val="24"/>
          <w:szCs w:val="24"/>
        </w:rPr>
        <w:t xml:space="preserve">Following guidance from </w:t>
      </w:r>
      <w:r w:rsidR="000A674B">
        <w:rPr>
          <w:rFonts w:ascii="Arial" w:hAnsi="Arial" w:cs="Arial"/>
          <w:sz w:val="24"/>
          <w:szCs w:val="24"/>
        </w:rPr>
        <w:t>Health Education and Improvement Wales (</w:t>
      </w:r>
      <w:r w:rsidRPr="005D24A2">
        <w:rPr>
          <w:rFonts w:ascii="Arial" w:hAnsi="Arial" w:cs="Arial"/>
          <w:sz w:val="24"/>
          <w:szCs w:val="24"/>
        </w:rPr>
        <w:t>HEIW</w:t>
      </w:r>
      <w:r w:rsidR="000A674B">
        <w:rPr>
          <w:rFonts w:ascii="Arial" w:hAnsi="Arial" w:cs="Arial"/>
          <w:sz w:val="24"/>
          <w:szCs w:val="24"/>
        </w:rPr>
        <w:t>)</w:t>
      </w:r>
      <w:r w:rsidRPr="005D24A2">
        <w:rPr>
          <w:rFonts w:ascii="Arial" w:hAnsi="Arial" w:cs="Arial"/>
          <w:sz w:val="24"/>
          <w:szCs w:val="24"/>
        </w:rPr>
        <w:t xml:space="preserve"> that staff receiving bursary support should have annual leave on a pro rata basis to reduce</w:t>
      </w:r>
      <w:r w:rsidR="00AE52EF">
        <w:rPr>
          <w:rFonts w:ascii="Arial" w:hAnsi="Arial" w:cs="Arial"/>
          <w:sz w:val="24"/>
          <w:szCs w:val="24"/>
        </w:rPr>
        <w:t xml:space="preserve"> impact on service delivery,</w:t>
      </w:r>
      <w:r w:rsidRPr="005D24A2">
        <w:rPr>
          <w:rFonts w:ascii="Arial" w:hAnsi="Arial" w:cs="Arial"/>
          <w:sz w:val="24"/>
          <w:szCs w:val="24"/>
        </w:rPr>
        <w:t xml:space="preserve"> </w:t>
      </w:r>
      <w:r w:rsidR="00461E58">
        <w:rPr>
          <w:rFonts w:ascii="Arial" w:hAnsi="Arial" w:cs="Arial"/>
          <w:sz w:val="24"/>
          <w:szCs w:val="24"/>
        </w:rPr>
        <w:t>service leads support</w:t>
      </w:r>
      <w:r w:rsidR="00AE52EF">
        <w:rPr>
          <w:rFonts w:ascii="Arial" w:hAnsi="Arial" w:cs="Arial"/>
          <w:sz w:val="24"/>
          <w:szCs w:val="24"/>
        </w:rPr>
        <w:t>ed</w:t>
      </w:r>
      <w:r w:rsidR="00461E58">
        <w:rPr>
          <w:rFonts w:ascii="Arial" w:hAnsi="Arial" w:cs="Arial"/>
          <w:sz w:val="24"/>
          <w:szCs w:val="24"/>
        </w:rPr>
        <w:t xml:space="preserve"> a number of staff</w:t>
      </w:r>
      <w:r w:rsidR="00D1356A">
        <w:rPr>
          <w:rFonts w:ascii="Arial" w:hAnsi="Arial" w:cs="Arial"/>
          <w:sz w:val="24"/>
          <w:szCs w:val="24"/>
        </w:rPr>
        <w:t xml:space="preserve"> to access the programme. H</w:t>
      </w:r>
      <w:r w:rsidRPr="005D24A2">
        <w:rPr>
          <w:rFonts w:ascii="Arial" w:hAnsi="Arial" w:cs="Arial"/>
          <w:sz w:val="24"/>
          <w:szCs w:val="24"/>
        </w:rPr>
        <w:t xml:space="preserve">owever, in October 2023, </w:t>
      </w:r>
      <w:r w:rsidR="00D1356A">
        <w:rPr>
          <w:rFonts w:ascii="Arial" w:hAnsi="Arial" w:cs="Arial"/>
          <w:sz w:val="24"/>
          <w:szCs w:val="24"/>
        </w:rPr>
        <w:t>subsequent to the part-time course</w:t>
      </w:r>
      <w:r w:rsidRPr="005D24A2">
        <w:rPr>
          <w:rFonts w:ascii="Arial" w:hAnsi="Arial" w:cs="Arial"/>
          <w:sz w:val="24"/>
          <w:szCs w:val="24"/>
        </w:rPr>
        <w:t xml:space="preserve"> </w:t>
      </w:r>
      <w:r w:rsidR="008A3B72">
        <w:rPr>
          <w:rFonts w:ascii="Arial" w:hAnsi="Arial" w:cs="Arial"/>
          <w:sz w:val="24"/>
          <w:szCs w:val="24"/>
        </w:rPr>
        <w:t>commencing</w:t>
      </w:r>
      <w:r w:rsidRPr="005D24A2">
        <w:rPr>
          <w:rFonts w:ascii="Arial" w:hAnsi="Arial" w:cs="Arial"/>
          <w:sz w:val="24"/>
          <w:szCs w:val="24"/>
        </w:rPr>
        <w:t>, HEIW announced that, following challenge from some students and discu</w:t>
      </w:r>
      <w:r w:rsidR="00AE52EF">
        <w:rPr>
          <w:rFonts w:ascii="Arial" w:hAnsi="Arial" w:cs="Arial"/>
          <w:sz w:val="24"/>
          <w:szCs w:val="24"/>
        </w:rPr>
        <w:t>ssion with Unions, the</w:t>
      </w:r>
      <w:r w:rsidRPr="005D24A2">
        <w:rPr>
          <w:rFonts w:ascii="Arial" w:hAnsi="Arial" w:cs="Arial"/>
          <w:sz w:val="24"/>
          <w:szCs w:val="24"/>
        </w:rPr>
        <w:t xml:space="preserve"> guidance </w:t>
      </w:r>
      <w:r w:rsidR="008A3B72">
        <w:rPr>
          <w:rFonts w:ascii="Arial" w:hAnsi="Arial" w:cs="Arial"/>
          <w:sz w:val="24"/>
          <w:szCs w:val="24"/>
        </w:rPr>
        <w:t>would be</w:t>
      </w:r>
      <w:r w:rsidR="00AE52EF">
        <w:rPr>
          <w:rFonts w:ascii="Arial" w:hAnsi="Arial" w:cs="Arial"/>
          <w:sz w:val="24"/>
          <w:szCs w:val="24"/>
        </w:rPr>
        <w:t xml:space="preserve"> amended</w:t>
      </w:r>
      <w:r w:rsidR="008A3B72">
        <w:rPr>
          <w:rFonts w:ascii="Arial" w:hAnsi="Arial" w:cs="Arial"/>
          <w:sz w:val="24"/>
          <w:szCs w:val="24"/>
        </w:rPr>
        <w:t>, with</w:t>
      </w:r>
      <w:r w:rsidRPr="005D24A2">
        <w:rPr>
          <w:rFonts w:ascii="Arial" w:hAnsi="Arial" w:cs="Arial"/>
          <w:sz w:val="24"/>
          <w:szCs w:val="24"/>
        </w:rPr>
        <w:t xml:space="preserve"> full annual leave entitlement </w:t>
      </w:r>
      <w:r w:rsidR="00AE52EF">
        <w:rPr>
          <w:rFonts w:ascii="Arial" w:hAnsi="Arial" w:cs="Arial"/>
          <w:sz w:val="24"/>
          <w:szCs w:val="24"/>
        </w:rPr>
        <w:t>to</w:t>
      </w:r>
      <w:r w:rsidRPr="005D24A2">
        <w:rPr>
          <w:rFonts w:ascii="Arial" w:hAnsi="Arial" w:cs="Arial"/>
          <w:sz w:val="24"/>
          <w:szCs w:val="24"/>
        </w:rPr>
        <w:t xml:space="preserve"> be reinstated</w:t>
      </w:r>
      <w:r w:rsidR="00AE52EF">
        <w:rPr>
          <w:rFonts w:ascii="Arial" w:hAnsi="Arial" w:cs="Arial"/>
          <w:sz w:val="24"/>
          <w:szCs w:val="24"/>
        </w:rPr>
        <w:t xml:space="preserve"> for students </w:t>
      </w:r>
      <w:r w:rsidR="008A3B72">
        <w:rPr>
          <w:rFonts w:ascii="Arial" w:hAnsi="Arial" w:cs="Arial"/>
          <w:sz w:val="24"/>
          <w:szCs w:val="24"/>
        </w:rPr>
        <w:t>on</w:t>
      </w:r>
      <w:r w:rsidR="00AE52EF">
        <w:rPr>
          <w:rFonts w:ascii="Arial" w:hAnsi="Arial" w:cs="Arial"/>
          <w:sz w:val="24"/>
          <w:szCs w:val="24"/>
        </w:rPr>
        <w:t xml:space="preserve"> the programmes</w:t>
      </w:r>
      <w:r w:rsidRPr="005D24A2">
        <w:rPr>
          <w:rFonts w:ascii="Arial" w:hAnsi="Arial" w:cs="Arial"/>
          <w:sz w:val="24"/>
          <w:szCs w:val="24"/>
        </w:rPr>
        <w:t xml:space="preserve">. </w:t>
      </w:r>
      <w:r w:rsidR="000A674B">
        <w:rPr>
          <w:rFonts w:ascii="Arial" w:hAnsi="Arial" w:cs="Arial"/>
          <w:sz w:val="24"/>
          <w:szCs w:val="24"/>
        </w:rPr>
        <w:br/>
      </w:r>
      <w:r w:rsidR="000A674B">
        <w:rPr>
          <w:rFonts w:ascii="Arial" w:hAnsi="Arial" w:cs="Arial"/>
          <w:sz w:val="24"/>
          <w:szCs w:val="24"/>
        </w:rPr>
        <w:br/>
      </w:r>
      <w:r w:rsidRPr="000A674B">
        <w:rPr>
          <w:rFonts w:ascii="Arial" w:hAnsi="Arial" w:cs="Arial"/>
          <w:sz w:val="24"/>
          <w:szCs w:val="24"/>
        </w:rPr>
        <w:t>This</w:t>
      </w:r>
      <w:r w:rsidR="000A674B" w:rsidRPr="000A674B">
        <w:rPr>
          <w:rFonts w:ascii="Arial" w:hAnsi="Arial" w:cs="Arial"/>
          <w:sz w:val="24"/>
          <w:szCs w:val="24"/>
        </w:rPr>
        <w:t xml:space="preserve"> </w:t>
      </w:r>
      <w:r w:rsidR="00D1356A">
        <w:rPr>
          <w:rFonts w:ascii="Arial" w:hAnsi="Arial" w:cs="Arial"/>
          <w:sz w:val="24"/>
          <w:szCs w:val="24"/>
        </w:rPr>
        <w:t>directive</w:t>
      </w:r>
      <w:r w:rsidR="000A674B" w:rsidRPr="000A674B">
        <w:rPr>
          <w:rFonts w:ascii="Arial" w:hAnsi="Arial" w:cs="Arial"/>
          <w:sz w:val="24"/>
          <w:szCs w:val="24"/>
        </w:rPr>
        <w:t xml:space="preserve"> was implemented without co</w:t>
      </w:r>
      <w:r w:rsidR="00AE52EF">
        <w:rPr>
          <w:rFonts w:ascii="Arial" w:hAnsi="Arial" w:cs="Arial"/>
          <w:sz w:val="24"/>
          <w:szCs w:val="24"/>
        </w:rPr>
        <w:t>llaboration or discussion with p</w:t>
      </w:r>
      <w:r w:rsidR="000A674B" w:rsidRPr="000A674B">
        <w:rPr>
          <w:rFonts w:ascii="Arial" w:hAnsi="Arial" w:cs="Arial"/>
          <w:sz w:val="24"/>
          <w:szCs w:val="24"/>
        </w:rPr>
        <w:t>rofession</w:t>
      </w:r>
      <w:r w:rsidR="00AE52EF">
        <w:rPr>
          <w:rFonts w:ascii="Arial" w:hAnsi="Arial" w:cs="Arial"/>
          <w:sz w:val="24"/>
          <w:szCs w:val="24"/>
        </w:rPr>
        <w:t>al</w:t>
      </w:r>
      <w:r w:rsidR="000A674B" w:rsidRPr="000A674B">
        <w:rPr>
          <w:rFonts w:ascii="Arial" w:hAnsi="Arial" w:cs="Arial"/>
          <w:sz w:val="24"/>
          <w:szCs w:val="24"/>
        </w:rPr>
        <w:t xml:space="preserve"> Heads of Service</w:t>
      </w:r>
      <w:r w:rsidR="00D1356A">
        <w:rPr>
          <w:rFonts w:ascii="Arial" w:hAnsi="Arial" w:cs="Arial"/>
          <w:sz w:val="24"/>
          <w:szCs w:val="24"/>
        </w:rPr>
        <w:t xml:space="preserve"> or the health board as the employer</w:t>
      </w:r>
      <w:r w:rsidR="000A674B" w:rsidRPr="000A674B">
        <w:rPr>
          <w:rFonts w:ascii="Arial" w:hAnsi="Arial" w:cs="Arial"/>
          <w:sz w:val="24"/>
          <w:szCs w:val="24"/>
        </w:rPr>
        <w:t xml:space="preserve">.   Implementing the change retrospectively has had significant impact on service delivery, which was not factored in when agreeing to support current students.  </w:t>
      </w:r>
      <w:r w:rsidR="00A76872" w:rsidRPr="00A76872">
        <w:rPr>
          <w:rFonts w:ascii="Arial" w:hAnsi="Arial" w:cs="Arial"/>
          <w:sz w:val="24"/>
          <w:szCs w:val="24"/>
        </w:rPr>
        <w:t>This change will influence how many staff members can be supported to study on the part-time course in the future</w:t>
      </w:r>
      <w:r w:rsidR="003F48B6">
        <w:rPr>
          <w:rFonts w:ascii="Arial" w:hAnsi="Arial" w:cs="Arial"/>
          <w:sz w:val="24"/>
          <w:szCs w:val="24"/>
        </w:rPr>
        <w:t>, and it is likely that there will be a reduced ability to support multiple learners in each annual cohort.</w:t>
      </w:r>
      <w:r w:rsidR="003F48B6">
        <w:rPr>
          <w:rFonts w:ascii="Arial" w:hAnsi="Arial" w:cs="Arial"/>
          <w:sz w:val="24"/>
          <w:szCs w:val="24"/>
        </w:rPr>
        <w:br/>
      </w:r>
      <w:r w:rsidR="008A6B2A">
        <w:rPr>
          <w:rFonts w:ascii="Arial" w:hAnsi="Arial" w:cs="Arial"/>
          <w:sz w:val="24"/>
          <w:szCs w:val="24"/>
        </w:rPr>
        <w:br/>
      </w:r>
      <w:r w:rsidR="00D3661C">
        <w:rPr>
          <w:rFonts w:ascii="Arial" w:hAnsi="Arial" w:cs="Arial"/>
          <w:sz w:val="24"/>
          <w:szCs w:val="24"/>
        </w:rPr>
        <w:t>A paper</w:t>
      </w:r>
      <w:r w:rsidR="003F48B6">
        <w:rPr>
          <w:rFonts w:ascii="Arial" w:hAnsi="Arial" w:cs="Arial"/>
          <w:sz w:val="24"/>
          <w:szCs w:val="24"/>
        </w:rPr>
        <w:t xml:space="preserve"> </w:t>
      </w:r>
      <w:r w:rsidR="00D3661C">
        <w:rPr>
          <w:rFonts w:ascii="Arial" w:hAnsi="Arial" w:cs="Arial"/>
          <w:sz w:val="24"/>
          <w:szCs w:val="24"/>
        </w:rPr>
        <w:t>presented</w:t>
      </w:r>
      <w:r w:rsidR="003F48B6">
        <w:rPr>
          <w:rFonts w:ascii="Arial" w:hAnsi="Arial" w:cs="Arial"/>
          <w:sz w:val="24"/>
          <w:szCs w:val="24"/>
        </w:rPr>
        <w:t xml:space="preserve"> to the Workforce &amp; OD Development Group</w:t>
      </w:r>
      <w:r w:rsidR="00E62551">
        <w:rPr>
          <w:rFonts w:ascii="Arial" w:hAnsi="Arial" w:cs="Arial"/>
          <w:sz w:val="24"/>
          <w:szCs w:val="24"/>
        </w:rPr>
        <w:t xml:space="preserve"> in January 2024</w:t>
      </w:r>
      <w:r w:rsidR="00D3661C">
        <w:rPr>
          <w:rFonts w:ascii="Arial" w:hAnsi="Arial" w:cs="Arial"/>
          <w:sz w:val="24"/>
          <w:szCs w:val="24"/>
        </w:rPr>
        <w:t xml:space="preserve"> updated the membership of the change in guidance from HEIW</w:t>
      </w:r>
      <w:r w:rsidR="003F48B6">
        <w:rPr>
          <w:rFonts w:ascii="Arial" w:hAnsi="Arial" w:cs="Arial"/>
          <w:sz w:val="24"/>
          <w:szCs w:val="24"/>
        </w:rPr>
        <w:t>.</w:t>
      </w:r>
      <w:r w:rsidR="00D3661C">
        <w:rPr>
          <w:rFonts w:ascii="Arial" w:hAnsi="Arial" w:cs="Arial"/>
          <w:sz w:val="24"/>
          <w:szCs w:val="24"/>
        </w:rPr>
        <w:t xml:space="preserve"> </w:t>
      </w:r>
      <w:r w:rsidR="00B93651" w:rsidRPr="00B93651">
        <w:rPr>
          <w:rFonts w:ascii="Arial" w:hAnsi="Arial" w:cs="Arial"/>
          <w:sz w:val="24"/>
          <w:szCs w:val="24"/>
        </w:rPr>
        <w:t xml:space="preserve">Members of the group agreed with the concerns and the following is a summary of the </w:t>
      </w:r>
      <w:r w:rsidR="008A6B2A">
        <w:rPr>
          <w:rFonts w:ascii="Arial" w:hAnsi="Arial" w:cs="Arial"/>
          <w:sz w:val="24"/>
          <w:szCs w:val="24"/>
        </w:rPr>
        <w:t>points raised</w:t>
      </w:r>
      <w:r w:rsidR="004618B6">
        <w:rPr>
          <w:rFonts w:ascii="Arial" w:hAnsi="Arial" w:cs="Arial"/>
          <w:sz w:val="24"/>
          <w:szCs w:val="24"/>
        </w:rPr>
        <w:t xml:space="preserve"> and subsequent actions being </w:t>
      </w:r>
      <w:r w:rsidR="00D3661C">
        <w:rPr>
          <w:rFonts w:ascii="Arial" w:hAnsi="Arial" w:cs="Arial"/>
          <w:sz w:val="24"/>
          <w:szCs w:val="24"/>
        </w:rPr>
        <w:t>progressed</w:t>
      </w:r>
      <w:r w:rsidR="00B93651" w:rsidRPr="00B93651">
        <w:rPr>
          <w:rFonts w:ascii="Arial" w:hAnsi="Arial" w:cs="Arial"/>
          <w:sz w:val="24"/>
          <w:szCs w:val="24"/>
        </w:rPr>
        <w:t>:</w:t>
      </w:r>
    </w:p>
    <w:p w14:paraId="6AC3215E" w14:textId="77777777" w:rsidR="00B93651" w:rsidRDefault="00B93651" w:rsidP="00B93651">
      <w:pPr>
        <w:pStyle w:val="ListParagraph"/>
        <w:numPr>
          <w:ilvl w:val="0"/>
          <w:numId w:val="3"/>
        </w:numPr>
        <w:rPr>
          <w:rFonts w:ascii="Arial" w:hAnsi="Arial" w:cs="Arial"/>
          <w:sz w:val="24"/>
          <w:szCs w:val="24"/>
        </w:rPr>
      </w:pPr>
      <w:r w:rsidRPr="00B93651">
        <w:rPr>
          <w:rFonts w:ascii="Arial" w:hAnsi="Arial" w:cs="Arial"/>
          <w:sz w:val="24"/>
          <w:szCs w:val="24"/>
        </w:rPr>
        <w:t xml:space="preserve">HEIW </w:t>
      </w:r>
      <w:r>
        <w:rPr>
          <w:rFonts w:ascii="Arial" w:hAnsi="Arial" w:cs="Arial"/>
          <w:sz w:val="24"/>
          <w:szCs w:val="24"/>
        </w:rPr>
        <w:t xml:space="preserve">will be advised </w:t>
      </w:r>
      <w:r w:rsidRPr="00B93651">
        <w:rPr>
          <w:rFonts w:ascii="Arial" w:hAnsi="Arial" w:cs="Arial"/>
          <w:sz w:val="24"/>
          <w:szCs w:val="24"/>
        </w:rPr>
        <w:t xml:space="preserve">that letters of concern </w:t>
      </w:r>
      <w:r w:rsidR="00D3661C">
        <w:rPr>
          <w:rFonts w:ascii="Arial" w:hAnsi="Arial" w:cs="Arial"/>
          <w:sz w:val="24"/>
          <w:szCs w:val="24"/>
        </w:rPr>
        <w:t xml:space="preserve">regarding the impact for health boards </w:t>
      </w:r>
      <w:r w:rsidR="008A3B72">
        <w:rPr>
          <w:rFonts w:ascii="Arial" w:hAnsi="Arial" w:cs="Arial"/>
          <w:sz w:val="24"/>
          <w:szCs w:val="24"/>
        </w:rPr>
        <w:t>will be submitted by heads of professions and professional bodies.</w:t>
      </w:r>
    </w:p>
    <w:p w14:paraId="5AE3F17B" w14:textId="77777777" w:rsidR="00B93651" w:rsidRDefault="00D1356A" w:rsidP="00B93651">
      <w:pPr>
        <w:pStyle w:val="ListParagraph"/>
        <w:numPr>
          <w:ilvl w:val="0"/>
          <w:numId w:val="3"/>
        </w:numPr>
        <w:rPr>
          <w:rFonts w:ascii="Arial" w:hAnsi="Arial" w:cs="Arial"/>
          <w:sz w:val="24"/>
          <w:szCs w:val="24"/>
        </w:rPr>
      </w:pPr>
      <w:r>
        <w:rPr>
          <w:rFonts w:ascii="Arial" w:hAnsi="Arial" w:cs="Arial"/>
          <w:sz w:val="24"/>
          <w:szCs w:val="24"/>
        </w:rPr>
        <w:t>A l</w:t>
      </w:r>
      <w:r w:rsidR="00B93651">
        <w:rPr>
          <w:rFonts w:ascii="Arial" w:hAnsi="Arial" w:cs="Arial"/>
          <w:sz w:val="24"/>
          <w:szCs w:val="24"/>
        </w:rPr>
        <w:t>etter of concern</w:t>
      </w:r>
      <w:r w:rsidR="008A3B72">
        <w:rPr>
          <w:rFonts w:ascii="Arial" w:hAnsi="Arial" w:cs="Arial"/>
          <w:sz w:val="24"/>
          <w:szCs w:val="24"/>
        </w:rPr>
        <w:t xml:space="preserve"> informing of the impact of the action taken by HEIW</w:t>
      </w:r>
      <w:r w:rsidR="00B93651">
        <w:rPr>
          <w:rFonts w:ascii="Arial" w:hAnsi="Arial" w:cs="Arial"/>
          <w:sz w:val="24"/>
          <w:szCs w:val="24"/>
        </w:rPr>
        <w:t xml:space="preserve"> </w:t>
      </w:r>
      <w:r w:rsidR="008A3B72">
        <w:rPr>
          <w:rFonts w:ascii="Arial" w:hAnsi="Arial" w:cs="Arial"/>
          <w:sz w:val="24"/>
          <w:szCs w:val="24"/>
        </w:rPr>
        <w:t>to</w:t>
      </w:r>
      <w:r>
        <w:rPr>
          <w:rFonts w:ascii="Arial" w:hAnsi="Arial" w:cs="Arial"/>
          <w:sz w:val="24"/>
          <w:szCs w:val="24"/>
        </w:rPr>
        <w:t xml:space="preserve"> be forwarded</w:t>
      </w:r>
      <w:r w:rsidR="00B93651">
        <w:rPr>
          <w:rFonts w:ascii="Arial" w:hAnsi="Arial" w:cs="Arial"/>
          <w:sz w:val="24"/>
          <w:szCs w:val="24"/>
        </w:rPr>
        <w:t xml:space="preserve"> from </w:t>
      </w:r>
      <w:r>
        <w:rPr>
          <w:rFonts w:ascii="Arial" w:hAnsi="Arial" w:cs="Arial"/>
          <w:sz w:val="24"/>
          <w:szCs w:val="24"/>
        </w:rPr>
        <w:t xml:space="preserve">the </w:t>
      </w:r>
      <w:r w:rsidR="008A6B2A">
        <w:rPr>
          <w:rFonts w:ascii="Arial" w:hAnsi="Arial" w:cs="Arial"/>
          <w:sz w:val="24"/>
          <w:szCs w:val="24"/>
        </w:rPr>
        <w:t>Executive Director of Workforce &amp; OD and Executive Director of Therapies &amp; Health Sciences</w:t>
      </w:r>
      <w:r w:rsidR="00B93651">
        <w:rPr>
          <w:rFonts w:ascii="Arial" w:hAnsi="Arial" w:cs="Arial"/>
          <w:sz w:val="24"/>
          <w:szCs w:val="24"/>
        </w:rPr>
        <w:t xml:space="preserve"> to </w:t>
      </w:r>
      <w:r w:rsidR="008A6B2A">
        <w:rPr>
          <w:rFonts w:ascii="Arial" w:hAnsi="Arial" w:cs="Arial"/>
          <w:sz w:val="24"/>
          <w:szCs w:val="24"/>
        </w:rPr>
        <w:t>HEIW</w:t>
      </w:r>
      <w:r w:rsidR="008A3B72">
        <w:rPr>
          <w:rFonts w:ascii="Arial" w:hAnsi="Arial" w:cs="Arial"/>
          <w:sz w:val="24"/>
          <w:szCs w:val="24"/>
        </w:rPr>
        <w:t>.</w:t>
      </w:r>
    </w:p>
    <w:p w14:paraId="75B3EFD2" w14:textId="77777777" w:rsidR="003F48B6" w:rsidRDefault="00D3661C" w:rsidP="00BC3254">
      <w:pPr>
        <w:pStyle w:val="ListParagraph"/>
        <w:numPr>
          <w:ilvl w:val="0"/>
          <w:numId w:val="3"/>
        </w:numPr>
        <w:rPr>
          <w:rFonts w:ascii="Arial" w:hAnsi="Arial" w:cs="Arial"/>
          <w:sz w:val="24"/>
          <w:szCs w:val="24"/>
        </w:rPr>
      </w:pPr>
      <w:r>
        <w:rPr>
          <w:rFonts w:ascii="Arial" w:hAnsi="Arial" w:cs="Arial"/>
          <w:sz w:val="24"/>
          <w:szCs w:val="24"/>
        </w:rPr>
        <w:t>The r</w:t>
      </w:r>
      <w:r w:rsidR="008A6B2A">
        <w:rPr>
          <w:rFonts w:ascii="Arial" w:hAnsi="Arial" w:cs="Arial"/>
          <w:sz w:val="24"/>
          <w:szCs w:val="24"/>
        </w:rPr>
        <w:t xml:space="preserve">isk </w:t>
      </w:r>
      <w:r>
        <w:rPr>
          <w:rFonts w:ascii="Arial" w:hAnsi="Arial" w:cs="Arial"/>
          <w:sz w:val="24"/>
          <w:szCs w:val="24"/>
        </w:rPr>
        <w:t>to</w:t>
      </w:r>
      <w:r w:rsidR="008A6B2A">
        <w:rPr>
          <w:rFonts w:ascii="Arial" w:hAnsi="Arial" w:cs="Arial"/>
          <w:sz w:val="24"/>
          <w:szCs w:val="24"/>
        </w:rPr>
        <w:t xml:space="preserve"> staff</w:t>
      </w:r>
      <w:r>
        <w:rPr>
          <w:rFonts w:ascii="Arial" w:hAnsi="Arial" w:cs="Arial"/>
          <w:sz w:val="24"/>
          <w:szCs w:val="24"/>
        </w:rPr>
        <w:t xml:space="preserve"> of</w:t>
      </w:r>
      <w:r w:rsidR="008A6B2A">
        <w:rPr>
          <w:rFonts w:ascii="Arial" w:hAnsi="Arial" w:cs="Arial"/>
          <w:sz w:val="24"/>
          <w:szCs w:val="24"/>
        </w:rPr>
        <w:t xml:space="preserve"> being unable to take annual leave </w:t>
      </w:r>
      <w:r>
        <w:rPr>
          <w:rFonts w:ascii="Arial" w:hAnsi="Arial" w:cs="Arial"/>
          <w:sz w:val="24"/>
          <w:szCs w:val="24"/>
        </w:rPr>
        <w:t>or having to carry over leave as a result of the amendment and the timing of the notice was discussed</w:t>
      </w:r>
      <w:r w:rsidR="008A6B2A">
        <w:rPr>
          <w:rFonts w:ascii="Arial" w:hAnsi="Arial" w:cs="Arial"/>
          <w:sz w:val="24"/>
          <w:szCs w:val="24"/>
        </w:rPr>
        <w:t>.  Assurance was provided that for equity all learners must follow the same guidance regarding annual leave, so carry over or payment for unused annual leave will not be supported.</w:t>
      </w:r>
    </w:p>
    <w:p w14:paraId="130439F6" w14:textId="77777777" w:rsidR="00D1356A" w:rsidRPr="00D1356A" w:rsidRDefault="00D1356A" w:rsidP="00D1356A">
      <w:pPr>
        <w:rPr>
          <w:rFonts w:ascii="Arial" w:hAnsi="Arial" w:cs="Arial"/>
          <w:sz w:val="24"/>
          <w:szCs w:val="24"/>
        </w:rPr>
      </w:pPr>
      <w:r>
        <w:rPr>
          <w:rFonts w:ascii="Arial" w:hAnsi="Arial" w:cs="Arial"/>
          <w:sz w:val="24"/>
          <w:szCs w:val="24"/>
        </w:rPr>
        <w:t>The Director of Therapies and Health Sciences, the Occupational therapy service and the Physiotherapy service remain committed to supporting our existing support workers to access the part-time pr</w:t>
      </w:r>
      <w:r w:rsidR="008A3B72">
        <w:rPr>
          <w:rFonts w:ascii="Arial" w:hAnsi="Arial" w:cs="Arial"/>
          <w:sz w:val="24"/>
          <w:szCs w:val="24"/>
        </w:rPr>
        <w:t>e</w:t>
      </w:r>
      <w:r>
        <w:rPr>
          <w:rFonts w:ascii="Arial" w:hAnsi="Arial" w:cs="Arial"/>
          <w:sz w:val="24"/>
          <w:szCs w:val="24"/>
        </w:rPr>
        <w:t>–registration programmes</w:t>
      </w:r>
      <w:r w:rsidR="008A3B72">
        <w:rPr>
          <w:rFonts w:ascii="Arial" w:hAnsi="Arial" w:cs="Arial"/>
          <w:sz w:val="24"/>
          <w:szCs w:val="24"/>
        </w:rPr>
        <w:t>. We are committed to supporting staff</w:t>
      </w:r>
      <w:r>
        <w:rPr>
          <w:rFonts w:ascii="Arial" w:hAnsi="Arial" w:cs="Arial"/>
          <w:sz w:val="24"/>
          <w:szCs w:val="24"/>
        </w:rPr>
        <w:t xml:space="preserve"> development, </w:t>
      </w:r>
      <w:r w:rsidR="008A3B72">
        <w:rPr>
          <w:rFonts w:ascii="Arial" w:hAnsi="Arial" w:cs="Arial"/>
          <w:sz w:val="24"/>
          <w:szCs w:val="24"/>
        </w:rPr>
        <w:t xml:space="preserve">the </w:t>
      </w:r>
      <w:r>
        <w:rPr>
          <w:rFonts w:ascii="Arial" w:hAnsi="Arial" w:cs="Arial"/>
          <w:sz w:val="24"/>
          <w:szCs w:val="24"/>
        </w:rPr>
        <w:t xml:space="preserve">’grow our own’ approach and to deliver on the </w:t>
      </w:r>
      <w:r>
        <w:rPr>
          <w:rFonts w:ascii="Arial" w:hAnsi="Arial" w:cs="Arial"/>
          <w:sz w:val="24"/>
          <w:szCs w:val="24"/>
        </w:rPr>
        <w:lastRenderedPageBreak/>
        <w:t>organisations recently published People’s Strategy</w:t>
      </w:r>
      <w:r w:rsidR="008A3B72">
        <w:rPr>
          <w:rFonts w:ascii="Arial" w:hAnsi="Arial" w:cs="Arial"/>
          <w:sz w:val="24"/>
          <w:szCs w:val="24"/>
        </w:rPr>
        <w:t xml:space="preserve"> and we will continue to seek a resolution with our HEIW partners</w:t>
      </w:r>
      <w:r>
        <w:rPr>
          <w:rFonts w:ascii="Arial" w:hAnsi="Arial" w:cs="Arial"/>
          <w:sz w:val="24"/>
          <w:szCs w:val="24"/>
        </w:rPr>
        <w:t>.</w:t>
      </w:r>
    </w:p>
    <w:p w14:paraId="243050C9" w14:textId="77777777" w:rsidR="00D3661C" w:rsidRPr="00D3661C" w:rsidRDefault="00D3661C" w:rsidP="00D3661C">
      <w:pPr>
        <w:ind w:left="360"/>
        <w:rPr>
          <w:rFonts w:ascii="Arial" w:hAnsi="Arial" w:cs="Arial"/>
          <w:sz w:val="24"/>
          <w:szCs w:val="24"/>
        </w:rPr>
      </w:pPr>
    </w:p>
    <w:p w14:paraId="6C97EE42" w14:textId="77777777" w:rsidR="00B93651" w:rsidRDefault="00B93651" w:rsidP="00BC3254">
      <w:pPr>
        <w:rPr>
          <w:rFonts w:ascii="Arial" w:hAnsi="Arial" w:cs="Arial"/>
          <w:b/>
          <w:sz w:val="24"/>
          <w:szCs w:val="24"/>
        </w:rPr>
      </w:pPr>
    </w:p>
    <w:p w14:paraId="1B9C3F82" w14:textId="77777777" w:rsidR="00BC3254" w:rsidRPr="009C7284" w:rsidRDefault="00AE4AD4" w:rsidP="00E62551">
      <w:pPr>
        <w:rPr>
          <w:rFonts w:ascii="Arial" w:hAnsi="Arial" w:cs="Arial"/>
          <w:sz w:val="24"/>
          <w:szCs w:val="24"/>
          <w:u w:val="single"/>
        </w:rPr>
      </w:pPr>
      <w:r>
        <w:rPr>
          <w:rFonts w:ascii="Arial" w:hAnsi="Arial" w:cs="Arial"/>
          <w:b/>
          <w:sz w:val="24"/>
          <w:szCs w:val="24"/>
        </w:rPr>
        <w:t>2.</w:t>
      </w:r>
      <w:r w:rsidR="00245252">
        <w:rPr>
          <w:rFonts w:ascii="Arial" w:hAnsi="Arial" w:cs="Arial"/>
          <w:b/>
          <w:sz w:val="24"/>
          <w:szCs w:val="24"/>
        </w:rPr>
        <w:t>2</w:t>
      </w:r>
      <w:r w:rsidR="00BF2207" w:rsidRPr="009C7284">
        <w:rPr>
          <w:rFonts w:ascii="Arial" w:hAnsi="Arial" w:cs="Arial"/>
          <w:b/>
          <w:sz w:val="24"/>
          <w:szCs w:val="24"/>
        </w:rPr>
        <w:t xml:space="preserve"> </w:t>
      </w:r>
      <w:r w:rsidR="00B7667F">
        <w:rPr>
          <w:rFonts w:ascii="Arial" w:hAnsi="Arial" w:cs="Arial"/>
          <w:b/>
          <w:sz w:val="24"/>
          <w:szCs w:val="24"/>
        </w:rPr>
        <w:t xml:space="preserve">  </w:t>
      </w:r>
      <w:r w:rsidR="00BF2207" w:rsidRPr="009C7284">
        <w:rPr>
          <w:rFonts w:ascii="Arial" w:hAnsi="Arial" w:cs="Arial"/>
          <w:b/>
          <w:sz w:val="24"/>
          <w:szCs w:val="24"/>
        </w:rPr>
        <w:t>Celebratory Events</w:t>
      </w:r>
    </w:p>
    <w:p w14:paraId="543D167F" w14:textId="77777777" w:rsidR="004660F6" w:rsidRPr="009C7284" w:rsidRDefault="004660F6" w:rsidP="00E62B76">
      <w:pPr>
        <w:pStyle w:val="ListParagraph"/>
        <w:spacing w:after="0" w:line="240" w:lineRule="auto"/>
        <w:rPr>
          <w:rFonts w:ascii="Arial" w:hAnsi="Arial" w:cs="Arial"/>
          <w:sz w:val="24"/>
          <w:szCs w:val="24"/>
          <w:u w:val="single"/>
        </w:rPr>
      </w:pPr>
    </w:p>
    <w:p w14:paraId="4694EFC9" w14:textId="77777777" w:rsidR="00B7667F" w:rsidRPr="00B7667F" w:rsidRDefault="00AE4AD4" w:rsidP="00E62551">
      <w:pPr>
        <w:rPr>
          <w:rFonts w:ascii="Arial" w:hAnsi="Arial" w:cs="Arial"/>
          <w:sz w:val="24"/>
          <w:szCs w:val="24"/>
        </w:rPr>
      </w:pPr>
      <w:r>
        <w:rPr>
          <w:rFonts w:ascii="Arial" w:hAnsi="Arial" w:cs="Arial"/>
          <w:b/>
        </w:rPr>
        <w:t>2.</w:t>
      </w:r>
      <w:r w:rsidR="00245252">
        <w:rPr>
          <w:rFonts w:ascii="Arial" w:hAnsi="Arial" w:cs="Arial"/>
          <w:b/>
        </w:rPr>
        <w:t>2.1</w:t>
      </w:r>
      <w:r w:rsidR="00B7667F">
        <w:rPr>
          <w:rFonts w:ascii="Arial" w:hAnsi="Arial" w:cs="Arial"/>
          <w:b/>
        </w:rPr>
        <w:t xml:space="preserve"> </w:t>
      </w:r>
      <w:r w:rsidR="00B7667F" w:rsidRPr="00B7667F">
        <w:rPr>
          <w:rFonts w:ascii="Arial" w:hAnsi="Arial" w:cs="Arial"/>
          <w:b/>
          <w:sz w:val="24"/>
          <w:szCs w:val="24"/>
        </w:rPr>
        <w:t>Therapies &amp; Health Sciences Learning Events</w:t>
      </w:r>
      <w:r w:rsidR="00B7667F">
        <w:rPr>
          <w:rFonts w:ascii="Arial" w:hAnsi="Arial" w:cs="Arial"/>
          <w:b/>
          <w:sz w:val="24"/>
          <w:szCs w:val="24"/>
        </w:rPr>
        <w:br/>
      </w:r>
      <w:r w:rsidR="00B7667F" w:rsidRPr="00A00579">
        <w:rPr>
          <w:rFonts w:ascii="Arial" w:hAnsi="Arial" w:cs="Arial"/>
          <w:sz w:val="24"/>
          <w:szCs w:val="24"/>
        </w:rPr>
        <w:t>The Executive Director</w:t>
      </w:r>
      <w:r w:rsidR="00B7667F">
        <w:rPr>
          <w:rFonts w:ascii="Arial" w:hAnsi="Arial" w:cs="Arial"/>
          <w:sz w:val="24"/>
          <w:szCs w:val="24"/>
        </w:rPr>
        <w:t xml:space="preserve"> </w:t>
      </w:r>
      <w:r w:rsidR="00B7667F" w:rsidRPr="00A00579">
        <w:rPr>
          <w:rFonts w:ascii="Arial" w:hAnsi="Arial" w:cs="Arial"/>
          <w:sz w:val="24"/>
          <w:szCs w:val="24"/>
        </w:rPr>
        <w:t>is passionate about life</w:t>
      </w:r>
      <w:r w:rsidR="00B7667F">
        <w:rPr>
          <w:rFonts w:ascii="Arial" w:hAnsi="Arial" w:cs="Arial"/>
          <w:sz w:val="24"/>
          <w:szCs w:val="24"/>
        </w:rPr>
        <w:t>-</w:t>
      </w:r>
      <w:r w:rsidR="00B7667F" w:rsidRPr="00A00579">
        <w:rPr>
          <w:rFonts w:ascii="Arial" w:hAnsi="Arial" w:cs="Arial"/>
          <w:sz w:val="24"/>
          <w:szCs w:val="24"/>
        </w:rPr>
        <w:t xml:space="preserve">long learning and has </w:t>
      </w:r>
      <w:r w:rsidR="00B7667F">
        <w:rPr>
          <w:rFonts w:ascii="Arial" w:hAnsi="Arial" w:cs="Arial"/>
          <w:sz w:val="24"/>
          <w:szCs w:val="24"/>
        </w:rPr>
        <w:t>created an opportunity for staff and students to come together to focus on continued professional development through a series of</w:t>
      </w:r>
      <w:r w:rsidR="00B7667F" w:rsidRPr="00A00579">
        <w:rPr>
          <w:rFonts w:ascii="Arial" w:hAnsi="Arial" w:cs="Arial"/>
          <w:sz w:val="24"/>
          <w:szCs w:val="24"/>
        </w:rPr>
        <w:t xml:space="preserve"> learning events.</w:t>
      </w:r>
      <w:r w:rsidR="00B7667F">
        <w:rPr>
          <w:rFonts w:ascii="Arial" w:hAnsi="Arial" w:cs="Arial"/>
          <w:sz w:val="24"/>
          <w:szCs w:val="24"/>
        </w:rPr>
        <w:t xml:space="preserve"> </w:t>
      </w:r>
    </w:p>
    <w:p w14:paraId="5ABFD034" w14:textId="77777777" w:rsidR="00B7667F" w:rsidRPr="00A00579" w:rsidRDefault="00B7667F" w:rsidP="00B7667F">
      <w:pPr>
        <w:rPr>
          <w:rFonts w:ascii="Arial" w:hAnsi="Arial" w:cs="Arial"/>
          <w:sz w:val="24"/>
          <w:szCs w:val="24"/>
        </w:rPr>
      </w:pPr>
      <w:r>
        <w:rPr>
          <w:rFonts w:ascii="Arial" w:hAnsi="Arial" w:cs="Arial"/>
          <w:sz w:val="24"/>
          <w:szCs w:val="24"/>
        </w:rPr>
        <w:br/>
      </w:r>
      <w:r w:rsidRPr="00A00579">
        <w:rPr>
          <w:rFonts w:ascii="Arial" w:hAnsi="Arial" w:cs="Arial"/>
          <w:sz w:val="24"/>
          <w:szCs w:val="24"/>
        </w:rPr>
        <w:t xml:space="preserve">The </w:t>
      </w:r>
      <w:r>
        <w:rPr>
          <w:rFonts w:ascii="Arial" w:hAnsi="Arial" w:cs="Arial"/>
          <w:sz w:val="24"/>
          <w:szCs w:val="24"/>
        </w:rPr>
        <w:t xml:space="preserve">upcoming programme of events for 2024 will spotlight the following </w:t>
      </w:r>
      <w:r w:rsidRPr="00A00579">
        <w:rPr>
          <w:rFonts w:ascii="Arial" w:hAnsi="Arial" w:cs="Arial"/>
          <w:sz w:val="24"/>
          <w:szCs w:val="24"/>
        </w:rPr>
        <w:t>topics</w:t>
      </w:r>
      <w:r>
        <w:rPr>
          <w:rFonts w:ascii="Arial" w:hAnsi="Arial" w:cs="Arial"/>
          <w:sz w:val="24"/>
          <w:szCs w:val="24"/>
        </w:rPr>
        <w:t>;</w:t>
      </w:r>
    </w:p>
    <w:p w14:paraId="0BA34119" w14:textId="77777777" w:rsidR="00B7667F" w:rsidRPr="002F5980" w:rsidRDefault="00B7667F" w:rsidP="00B7667F">
      <w:pPr>
        <w:pStyle w:val="ListParagraph"/>
        <w:numPr>
          <w:ilvl w:val="0"/>
          <w:numId w:val="15"/>
        </w:numPr>
        <w:rPr>
          <w:rFonts w:eastAsia="Times New Roman"/>
        </w:rPr>
      </w:pPr>
      <w:r>
        <w:rPr>
          <w:rFonts w:ascii="Arial" w:hAnsi="Arial" w:cs="Arial"/>
          <w:sz w:val="24"/>
          <w:szCs w:val="24"/>
        </w:rPr>
        <w:t>Value Based Healthcare</w:t>
      </w:r>
    </w:p>
    <w:p w14:paraId="11050645" w14:textId="77777777" w:rsidR="00B7667F" w:rsidRDefault="004618B6" w:rsidP="00B7667F">
      <w:pPr>
        <w:pStyle w:val="ListParagraph"/>
        <w:numPr>
          <w:ilvl w:val="0"/>
          <w:numId w:val="15"/>
        </w:numPr>
        <w:rPr>
          <w:rFonts w:ascii="Arial" w:hAnsi="Arial" w:cs="Arial"/>
          <w:sz w:val="24"/>
          <w:szCs w:val="24"/>
        </w:rPr>
      </w:pPr>
      <w:r>
        <w:rPr>
          <w:rFonts w:ascii="Arial" w:hAnsi="Arial" w:cs="Arial"/>
          <w:sz w:val="24"/>
          <w:szCs w:val="24"/>
        </w:rPr>
        <w:t>Quality Improvement (</w:t>
      </w:r>
      <w:r w:rsidR="00B7667F">
        <w:rPr>
          <w:rFonts w:ascii="Arial" w:hAnsi="Arial" w:cs="Arial"/>
          <w:sz w:val="24"/>
          <w:szCs w:val="24"/>
        </w:rPr>
        <w:t>QI</w:t>
      </w:r>
      <w:r>
        <w:rPr>
          <w:rFonts w:ascii="Arial" w:hAnsi="Arial" w:cs="Arial"/>
          <w:sz w:val="24"/>
          <w:szCs w:val="24"/>
        </w:rPr>
        <w:t>)</w:t>
      </w:r>
      <w:r w:rsidR="00B7667F">
        <w:rPr>
          <w:rFonts w:ascii="Arial" w:hAnsi="Arial" w:cs="Arial"/>
          <w:sz w:val="24"/>
          <w:szCs w:val="24"/>
        </w:rPr>
        <w:t xml:space="preserve"> Change Management</w:t>
      </w:r>
    </w:p>
    <w:p w14:paraId="08CE42A9" w14:textId="77777777" w:rsidR="00B7667F" w:rsidRDefault="00B7667F" w:rsidP="00B7667F">
      <w:pPr>
        <w:pStyle w:val="ListParagraph"/>
        <w:numPr>
          <w:ilvl w:val="0"/>
          <w:numId w:val="15"/>
        </w:numPr>
        <w:rPr>
          <w:rFonts w:ascii="Arial" w:hAnsi="Arial" w:cs="Arial"/>
          <w:sz w:val="24"/>
          <w:szCs w:val="24"/>
        </w:rPr>
      </w:pPr>
      <w:r>
        <w:rPr>
          <w:rFonts w:ascii="Arial" w:hAnsi="Arial" w:cs="Arial"/>
          <w:sz w:val="24"/>
          <w:szCs w:val="24"/>
        </w:rPr>
        <w:t>Sustainability</w:t>
      </w:r>
    </w:p>
    <w:p w14:paraId="6BE00CB5" w14:textId="77777777" w:rsidR="00B7667F" w:rsidRDefault="00B7667F" w:rsidP="00B7667F">
      <w:pPr>
        <w:pStyle w:val="ListParagraph"/>
        <w:numPr>
          <w:ilvl w:val="0"/>
          <w:numId w:val="15"/>
        </w:numPr>
        <w:rPr>
          <w:rFonts w:ascii="Arial" w:hAnsi="Arial" w:cs="Arial"/>
          <w:sz w:val="24"/>
          <w:szCs w:val="24"/>
        </w:rPr>
      </w:pPr>
      <w:r>
        <w:rPr>
          <w:rFonts w:ascii="Arial" w:hAnsi="Arial" w:cs="Arial"/>
          <w:sz w:val="24"/>
          <w:szCs w:val="24"/>
        </w:rPr>
        <w:t>Speaking Up Safely</w:t>
      </w:r>
    </w:p>
    <w:p w14:paraId="0D546841" w14:textId="77777777" w:rsidR="00B7667F" w:rsidRDefault="00B7667F" w:rsidP="00B7667F">
      <w:pPr>
        <w:pStyle w:val="ListParagraph"/>
        <w:numPr>
          <w:ilvl w:val="0"/>
          <w:numId w:val="15"/>
        </w:numPr>
        <w:rPr>
          <w:rFonts w:ascii="Arial" w:hAnsi="Arial" w:cs="Arial"/>
          <w:sz w:val="24"/>
          <w:szCs w:val="24"/>
        </w:rPr>
      </w:pPr>
      <w:r>
        <w:rPr>
          <w:rFonts w:ascii="Arial" w:hAnsi="Arial" w:cs="Arial"/>
          <w:sz w:val="24"/>
          <w:szCs w:val="24"/>
        </w:rPr>
        <w:t>Talent &amp; Leadership</w:t>
      </w:r>
    </w:p>
    <w:p w14:paraId="7A3039AF" w14:textId="77777777" w:rsidR="00B7667F" w:rsidRDefault="00B7667F" w:rsidP="00B7667F">
      <w:pPr>
        <w:pStyle w:val="ListParagraph"/>
        <w:numPr>
          <w:ilvl w:val="0"/>
          <w:numId w:val="15"/>
        </w:numPr>
        <w:rPr>
          <w:rFonts w:ascii="Arial" w:hAnsi="Arial" w:cs="Arial"/>
          <w:sz w:val="24"/>
          <w:szCs w:val="24"/>
        </w:rPr>
      </w:pPr>
      <w:r>
        <w:rPr>
          <w:rFonts w:ascii="Arial" w:hAnsi="Arial" w:cs="Arial"/>
          <w:sz w:val="24"/>
          <w:szCs w:val="24"/>
        </w:rPr>
        <w:t>Preceptorship</w:t>
      </w:r>
    </w:p>
    <w:p w14:paraId="2721F7FF" w14:textId="77777777" w:rsidR="00B7667F" w:rsidRDefault="00B7667F" w:rsidP="006465E1">
      <w:pPr>
        <w:rPr>
          <w:rFonts w:ascii="Arial" w:hAnsi="Arial" w:cs="Arial"/>
          <w:sz w:val="24"/>
          <w:szCs w:val="24"/>
        </w:rPr>
      </w:pPr>
      <w:r w:rsidRPr="00A00579">
        <w:rPr>
          <w:rFonts w:ascii="Arial" w:hAnsi="Arial" w:cs="Arial"/>
          <w:sz w:val="24"/>
          <w:szCs w:val="24"/>
        </w:rPr>
        <w:t>The</w:t>
      </w:r>
      <w:r>
        <w:rPr>
          <w:rFonts w:ascii="Arial" w:hAnsi="Arial" w:cs="Arial"/>
          <w:sz w:val="24"/>
          <w:szCs w:val="24"/>
        </w:rPr>
        <w:t xml:space="preserve"> IMPACT learning events programme is</w:t>
      </w:r>
      <w:r w:rsidRPr="00A00579">
        <w:rPr>
          <w:rFonts w:ascii="Arial" w:hAnsi="Arial" w:cs="Arial"/>
          <w:sz w:val="24"/>
          <w:szCs w:val="24"/>
        </w:rPr>
        <w:t xml:space="preserve"> aimed at raising awareness of Health Board priorities and initiatives as well as offering varied learning opportunities.  The events take place </w:t>
      </w:r>
      <w:r>
        <w:rPr>
          <w:rFonts w:ascii="Arial" w:hAnsi="Arial" w:cs="Arial"/>
          <w:sz w:val="24"/>
          <w:szCs w:val="24"/>
        </w:rPr>
        <w:t>bi-monthly</w:t>
      </w:r>
      <w:r w:rsidRPr="00A00579">
        <w:rPr>
          <w:rFonts w:ascii="Arial" w:hAnsi="Arial" w:cs="Arial"/>
          <w:sz w:val="24"/>
          <w:szCs w:val="24"/>
        </w:rPr>
        <w:t xml:space="preserve"> and </w:t>
      </w:r>
      <w:r>
        <w:rPr>
          <w:rFonts w:ascii="Arial" w:hAnsi="Arial" w:cs="Arial"/>
          <w:sz w:val="24"/>
          <w:szCs w:val="24"/>
        </w:rPr>
        <w:t>may</w:t>
      </w:r>
      <w:r w:rsidRPr="00A00579">
        <w:rPr>
          <w:rFonts w:ascii="Arial" w:hAnsi="Arial" w:cs="Arial"/>
          <w:sz w:val="24"/>
          <w:szCs w:val="24"/>
        </w:rPr>
        <w:t xml:space="preserve"> be virtual or in-person sessions.</w:t>
      </w:r>
    </w:p>
    <w:p w14:paraId="5D33AA35" w14:textId="77777777" w:rsidR="00B7667F" w:rsidRPr="00B7667F" w:rsidRDefault="00B7667F" w:rsidP="006465E1">
      <w:pPr>
        <w:rPr>
          <w:rFonts w:ascii="Arial" w:hAnsi="Arial" w:cs="Arial"/>
          <w:sz w:val="24"/>
          <w:szCs w:val="24"/>
        </w:rPr>
      </w:pPr>
    </w:p>
    <w:p w14:paraId="2215926A" w14:textId="77777777" w:rsidR="00653AEC" w:rsidRPr="009C7284" w:rsidRDefault="00E43BAD" w:rsidP="00E43BAD">
      <w:pPr>
        <w:pStyle w:val="NoSpacing"/>
        <w:rPr>
          <w:rFonts w:ascii="Arial" w:hAnsi="Arial" w:cs="Arial"/>
          <w:b/>
          <w:sz w:val="24"/>
          <w:szCs w:val="24"/>
        </w:rPr>
      </w:pPr>
      <w:r w:rsidRPr="009C7284">
        <w:rPr>
          <w:rFonts w:ascii="Arial" w:hAnsi="Arial" w:cs="Arial"/>
          <w:b/>
          <w:sz w:val="24"/>
          <w:szCs w:val="24"/>
        </w:rPr>
        <w:t xml:space="preserve">3. </w:t>
      </w:r>
      <w:r w:rsidR="00653AEC" w:rsidRPr="009C7284">
        <w:rPr>
          <w:rFonts w:ascii="Arial" w:hAnsi="Arial" w:cs="Arial"/>
          <w:b/>
          <w:sz w:val="24"/>
          <w:szCs w:val="24"/>
        </w:rPr>
        <w:t>GOVERNANCE AND RISK ISSUES</w:t>
      </w:r>
    </w:p>
    <w:p w14:paraId="309EBA36" w14:textId="77777777" w:rsidR="00653AEC" w:rsidRPr="009C7284" w:rsidRDefault="00E101AC" w:rsidP="00973DF7">
      <w:pPr>
        <w:rPr>
          <w:rFonts w:ascii="Arial" w:hAnsi="Arial" w:cs="Arial"/>
          <w:sz w:val="24"/>
          <w:szCs w:val="24"/>
        </w:rPr>
      </w:pPr>
      <w:r w:rsidRPr="009C7284">
        <w:rPr>
          <w:rFonts w:ascii="Arial" w:hAnsi="Arial" w:cs="Arial"/>
          <w:sz w:val="24"/>
          <w:szCs w:val="24"/>
        </w:rPr>
        <w:t xml:space="preserve">Governance and risks have been </w:t>
      </w:r>
      <w:r w:rsidR="00D57AE9" w:rsidRPr="009C7284">
        <w:rPr>
          <w:rFonts w:ascii="Arial" w:hAnsi="Arial" w:cs="Arial"/>
          <w:sz w:val="24"/>
          <w:szCs w:val="24"/>
        </w:rPr>
        <w:t>highlighted</w:t>
      </w:r>
      <w:r w:rsidRPr="009C7284">
        <w:rPr>
          <w:rFonts w:ascii="Arial" w:hAnsi="Arial" w:cs="Arial"/>
          <w:sz w:val="24"/>
          <w:szCs w:val="24"/>
        </w:rPr>
        <w:t xml:space="preserve"> in the individual sections </w:t>
      </w:r>
      <w:r w:rsidR="00D57AE9" w:rsidRPr="009C7284">
        <w:rPr>
          <w:rFonts w:ascii="Arial" w:hAnsi="Arial" w:cs="Arial"/>
          <w:sz w:val="24"/>
          <w:szCs w:val="24"/>
        </w:rPr>
        <w:t xml:space="preserve">identifying the current </w:t>
      </w:r>
      <w:r w:rsidRPr="009C7284">
        <w:rPr>
          <w:rFonts w:ascii="Arial" w:hAnsi="Arial" w:cs="Arial"/>
          <w:sz w:val="24"/>
          <w:szCs w:val="24"/>
        </w:rPr>
        <w:t>key issues for the AHP and HCS workforce</w:t>
      </w:r>
      <w:r w:rsidR="00D57AE9" w:rsidRPr="009C7284">
        <w:rPr>
          <w:rFonts w:ascii="Arial" w:hAnsi="Arial" w:cs="Arial"/>
          <w:sz w:val="24"/>
          <w:szCs w:val="24"/>
        </w:rPr>
        <w:t>.</w:t>
      </w:r>
      <w:r w:rsidR="00653AEC" w:rsidRPr="009C7284">
        <w:rPr>
          <w:rFonts w:ascii="Arial" w:hAnsi="Arial" w:cs="Arial"/>
          <w:sz w:val="24"/>
          <w:szCs w:val="24"/>
        </w:rPr>
        <w:t xml:space="preserve"> </w:t>
      </w:r>
      <w:r w:rsidR="00F0742D" w:rsidRPr="009C7284">
        <w:rPr>
          <w:rFonts w:ascii="Arial" w:hAnsi="Arial" w:cs="Arial"/>
          <w:b/>
        </w:rPr>
        <w:br/>
      </w:r>
    </w:p>
    <w:p w14:paraId="545A6AF4" w14:textId="77777777" w:rsidR="00653AEC" w:rsidRPr="009C7284" w:rsidRDefault="00E43BAD" w:rsidP="00E43BAD">
      <w:pPr>
        <w:rPr>
          <w:rFonts w:ascii="Arial" w:hAnsi="Arial" w:cs="Arial"/>
          <w:b/>
          <w:sz w:val="24"/>
          <w:szCs w:val="24"/>
        </w:rPr>
      </w:pPr>
      <w:r w:rsidRPr="009C7284">
        <w:rPr>
          <w:rFonts w:ascii="Arial" w:hAnsi="Arial" w:cs="Arial"/>
          <w:b/>
          <w:sz w:val="24"/>
          <w:szCs w:val="24"/>
        </w:rPr>
        <w:t>4.</w:t>
      </w:r>
      <w:r w:rsidR="00653AEC" w:rsidRPr="009C7284">
        <w:rPr>
          <w:rFonts w:ascii="Arial" w:hAnsi="Arial" w:cs="Arial"/>
          <w:b/>
          <w:sz w:val="24"/>
          <w:szCs w:val="24"/>
        </w:rPr>
        <w:t xml:space="preserve"> FINANCIAL IMPLICATIONS</w:t>
      </w:r>
    </w:p>
    <w:p w14:paraId="2BC5FB78" w14:textId="77777777" w:rsidR="004340F7" w:rsidRPr="00D445F8" w:rsidRDefault="00244B9F" w:rsidP="00244B9F">
      <w:pPr>
        <w:rPr>
          <w:rFonts w:ascii="Arial" w:hAnsi="Arial" w:cs="Arial"/>
          <w:sz w:val="24"/>
          <w:szCs w:val="24"/>
        </w:rPr>
      </w:pPr>
      <w:r w:rsidRPr="009C7284">
        <w:rPr>
          <w:rFonts w:ascii="Arial" w:hAnsi="Arial" w:cs="Arial"/>
          <w:sz w:val="24"/>
          <w:szCs w:val="24"/>
        </w:rPr>
        <w:t xml:space="preserve">Service group finance partners are informed of financial risks </w:t>
      </w:r>
      <w:r w:rsidR="00D0375E" w:rsidRPr="009C7284">
        <w:rPr>
          <w:rFonts w:ascii="Arial" w:hAnsi="Arial" w:cs="Arial"/>
          <w:sz w:val="24"/>
          <w:szCs w:val="24"/>
        </w:rPr>
        <w:t>highlighted</w:t>
      </w:r>
      <w:r w:rsidRPr="009C7284">
        <w:rPr>
          <w:rFonts w:ascii="Arial" w:hAnsi="Arial" w:cs="Arial"/>
          <w:sz w:val="24"/>
          <w:szCs w:val="24"/>
        </w:rPr>
        <w:t xml:space="preserve"> in the report.</w:t>
      </w:r>
      <w:r w:rsidR="002D3C71">
        <w:rPr>
          <w:rFonts w:ascii="Arial" w:hAnsi="Arial" w:cs="Arial"/>
          <w:b/>
          <w:sz w:val="24"/>
          <w:szCs w:val="24"/>
        </w:rPr>
        <w:br/>
      </w:r>
    </w:p>
    <w:p w14:paraId="654CE27D" w14:textId="77777777" w:rsidR="00653AEC" w:rsidRPr="009C7284" w:rsidRDefault="00E43BAD" w:rsidP="00E43BAD">
      <w:pPr>
        <w:rPr>
          <w:rFonts w:ascii="Arial" w:hAnsi="Arial" w:cs="Arial"/>
          <w:b/>
          <w:sz w:val="24"/>
          <w:szCs w:val="24"/>
        </w:rPr>
      </w:pPr>
      <w:r w:rsidRPr="009C7284">
        <w:rPr>
          <w:rFonts w:ascii="Arial" w:hAnsi="Arial" w:cs="Arial"/>
          <w:b/>
          <w:sz w:val="24"/>
          <w:szCs w:val="24"/>
        </w:rPr>
        <w:t xml:space="preserve">5. </w:t>
      </w:r>
      <w:r w:rsidR="00653AEC" w:rsidRPr="009C7284">
        <w:rPr>
          <w:rFonts w:ascii="Arial" w:hAnsi="Arial" w:cs="Arial"/>
          <w:b/>
          <w:sz w:val="24"/>
          <w:szCs w:val="24"/>
        </w:rPr>
        <w:t>RECOMMENDATION</w:t>
      </w:r>
      <w:r w:rsidRPr="009C7284">
        <w:rPr>
          <w:rFonts w:ascii="Arial" w:hAnsi="Arial" w:cs="Arial"/>
          <w:b/>
          <w:sz w:val="24"/>
          <w:szCs w:val="24"/>
        </w:rPr>
        <w:t xml:space="preserve"> </w:t>
      </w:r>
    </w:p>
    <w:p w14:paraId="5199C294" w14:textId="77777777" w:rsidR="003225F5" w:rsidRPr="008A40D4" w:rsidRDefault="003225F5" w:rsidP="003225F5">
      <w:pPr>
        <w:ind w:right="96"/>
        <w:rPr>
          <w:rFonts w:ascii="Arial" w:hAnsi="Arial" w:cs="Arial"/>
          <w:sz w:val="24"/>
          <w:szCs w:val="24"/>
        </w:rPr>
      </w:pPr>
      <w:r w:rsidRPr="008A40D4">
        <w:rPr>
          <w:rFonts w:ascii="Arial" w:hAnsi="Arial" w:cs="Arial"/>
          <w:sz w:val="24"/>
          <w:szCs w:val="24"/>
        </w:rPr>
        <w:t>Members are asked to:</w:t>
      </w:r>
    </w:p>
    <w:p w14:paraId="12CA9A8F" w14:textId="77777777" w:rsidR="009E52FE" w:rsidRDefault="009E52FE" w:rsidP="009E52FE">
      <w:pPr>
        <w:numPr>
          <w:ilvl w:val="0"/>
          <w:numId w:val="3"/>
        </w:numPr>
        <w:ind w:right="96"/>
        <w:contextualSpacing/>
        <w:rPr>
          <w:rFonts w:ascii="Arial" w:hAnsi="Arial" w:cs="Arial"/>
          <w:sz w:val="24"/>
          <w:szCs w:val="24"/>
        </w:rPr>
      </w:pPr>
      <w:r w:rsidRPr="009E52FE">
        <w:rPr>
          <w:rFonts w:ascii="Arial" w:hAnsi="Arial" w:cs="Arial"/>
          <w:b/>
          <w:sz w:val="24"/>
          <w:szCs w:val="24"/>
        </w:rPr>
        <w:t>Receive</w:t>
      </w:r>
      <w:r w:rsidRPr="009E52FE">
        <w:rPr>
          <w:rFonts w:ascii="Arial" w:hAnsi="Arial" w:cs="Arial"/>
          <w:sz w:val="24"/>
          <w:szCs w:val="24"/>
        </w:rPr>
        <w:t xml:space="preserve"> the information in the report.</w:t>
      </w:r>
    </w:p>
    <w:p w14:paraId="01981DEB" w14:textId="77777777" w:rsidR="00FF6CC1" w:rsidRDefault="00FF6CC1" w:rsidP="00AE3A9A">
      <w:pPr>
        <w:ind w:right="96"/>
        <w:contextualSpacing/>
        <w:rPr>
          <w:rFonts w:ascii="Arial" w:hAnsi="Arial" w:cs="Arial"/>
          <w:sz w:val="24"/>
          <w:szCs w:val="24"/>
        </w:rPr>
      </w:pPr>
    </w:p>
    <w:p w14:paraId="43C07C2A" w14:textId="77777777" w:rsidR="00AE3A9A" w:rsidRDefault="00AE3A9A" w:rsidP="00AE3A9A">
      <w:pPr>
        <w:ind w:right="96"/>
        <w:contextualSpacing/>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B1A9990" w14:textId="77777777" w:rsidTr="00C95B3C">
        <w:tc>
          <w:tcPr>
            <w:tcW w:w="9245" w:type="dxa"/>
            <w:gridSpan w:val="4"/>
            <w:shd w:val="clear" w:color="auto" w:fill="D5DCE4" w:themeFill="text2" w:themeFillTint="33"/>
          </w:tcPr>
          <w:p w14:paraId="4A682F26"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19E5AC95" w14:textId="77777777" w:rsidR="00034194" w:rsidRPr="00034194" w:rsidRDefault="00034194">
            <w:pPr>
              <w:rPr>
                <w:rFonts w:ascii="Arial" w:hAnsi="Arial" w:cs="Arial"/>
                <w:sz w:val="24"/>
                <w:szCs w:val="24"/>
              </w:rPr>
            </w:pPr>
          </w:p>
        </w:tc>
      </w:tr>
      <w:tr w:rsidR="00F5324A" w:rsidRPr="00034194" w14:paraId="4AE39C5B" w14:textId="77777777" w:rsidTr="00F5324A">
        <w:tc>
          <w:tcPr>
            <w:tcW w:w="1809" w:type="dxa"/>
            <w:vMerge w:val="restart"/>
          </w:tcPr>
          <w:p w14:paraId="6681DD16" w14:textId="77777777" w:rsidR="00F5324A" w:rsidRDefault="00F5324A">
            <w:pPr>
              <w:rPr>
                <w:rFonts w:ascii="Arial" w:hAnsi="Arial" w:cs="Arial"/>
                <w:b/>
                <w:sz w:val="24"/>
                <w:szCs w:val="24"/>
              </w:rPr>
            </w:pPr>
            <w:r>
              <w:rPr>
                <w:rFonts w:ascii="Arial" w:hAnsi="Arial" w:cs="Arial"/>
                <w:b/>
                <w:sz w:val="24"/>
                <w:szCs w:val="24"/>
              </w:rPr>
              <w:t>Link to Enabling Objectives</w:t>
            </w:r>
          </w:p>
          <w:p w14:paraId="1F0B828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79BB10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0F853AB" w14:textId="77777777" w:rsidTr="00F5324A">
        <w:tc>
          <w:tcPr>
            <w:tcW w:w="1809" w:type="dxa"/>
            <w:vMerge/>
          </w:tcPr>
          <w:p w14:paraId="18F23317" w14:textId="77777777" w:rsidR="00F5324A" w:rsidRPr="00034194" w:rsidRDefault="00F5324A">
            <w:pPr>
              <w:rPr>
                <w:rFonts w:ascii="Arial" w:hAnsi="Arial" w:cs="Arial"/>
                <w:b/>
                <w:sz w:val="24"/>
                <w:szCs w:val="24"/>
              </w:rPr>
            </w:pPr>
          </w:p>
        </w:tc>
        <w:tc>
          <w:tcPr>
            <w:tcW w:w="5812" w:type="dxa"/>
            <w:gridSpan w:val="2"/>
          </w:tcPr>
          <w:p w14:paraId="1E9EBFA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B2AB897" w14:textId="77777777" w:rsidR="00F5324A" w:rsidRPr="00F5324A" w:rsidRDefault="00D57AE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9C05FE4" w14:textId="77777777" w:rsidTr="00F5324A">
        <w:tc>
          <w:tcPr>
            <w:tcW w:w="1809" w:type="dxa"/>
            <w:vMerge/>
          </w:tcPr>
          <w:p w14:paraId="11AEA6A8" w14:textId="77777777" w:rsidR="00F5324A" w:rsidRPr="00034194" w:rsidRDefault="00F5324A">
            <w:pPr>
              <w:rPr>
                <w:rFonts w:ascii="Arial" w:hAnsi="Arial" w:cs="Arial"/>
                <w:b/>
                <w:sz w:val="24"/>
                <w:szCs w:val="24"/>
              </w:rPr>
            </w:pPr>
          </w:p>
        </w:tc>
        <w:tc>
          <w:tcPr>
            <w:tcW w:w="5812" w:type="dxa"/>
            <w:gridSpan w:val="2"/>
          </w:tcPr>
          <w:p w14:paraId="743C4535"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737FBB6"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13A58FB" w14:textId="77777777" w:rsidTr="00F5324A">
        <w:tc>
          <w:tcPr>
            <w:tcW w:w="1809" w:type="dxa"/>
            <w:vMerge/>
          </w:tcPr>
          <w:p w14:paraId="742B8172" w14:textId="77777777" w:rsidR="00F5324A" w:rsidRPr="00034194" w:rsidRDefault="00F5324A">
            <w:pPr>
              <w:rPr>
                <w:rFonts w:ascii="Arial" w:hAnsi="Arial" w:cs="Arial"/>
                <w:b/>
                <w:sz w:val="24"/>
                <w:szCs w:val="24"/>
              </w:rPr>
            </w:pPr>
          </w:p>
        </w:tc>
        <w:tc>
          <w:tcPr>
            <w:tcW w:w="5812" w:type="dxa"/>
            <w:gridSpan w:val="2"/>
          </w:tcPr>
          <w:p w14:paraId="4411E78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DEBFC4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989647" w14:textId="77777777" w:rsidTr="00F5324A">
        <w:tc>
          <w:tcPr>
            <w:tcW w:w="1809" w:type="dxa"/>
            <w:vMerge/>
          </w:tcPr>
          <w:p w14:paraId="167474B8"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CAE810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7ADE292" w14:textId="77777777" w:rsidTr="00F5324A">
        <w:tc>
          <w:tcPr>
            <w:tcW w:w="1809" w:type="dxa"/>
            <w:vMerge/>
          </w:tcPr>
          <w:p w14:paraId="01C9E622" w14:textId="77777777" w:rsidR="00F5324A" w:rsidRPr="00034194" w:rsidRDefault="00F5324A" w:rsidP="00C107F2">
            <w:pPr>
              <w:rPr>
                <w:rFonts w:ascii="Arial" w:hAnsi="Arial" w:cs="Arial"/>
                <w:b/>
                <w:sz w:val="24"/>
                <w:szCs w:val="24"/>
              </w:rPr>
            </w:pPr>
          </w:p>
        </w:tc>
        <w:tc>
          <w:tcPr>
            <w:tcW w:w="5812" w:type="dxa"/>
            <w:gridSpan w:val="2"/>
          </w:tcPr>
          <w:p w14:paraId="398E4CA4"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31F0274" w14:textId="77777777" w:rsidR="00F5324A" w:rsidRPr="00F5324A" w:rsidRDefault="00D57AE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1BEA2F0" w14:textId="77777777" w:rsidTr="00F5324A">
        <w:tc>
          <w:tcPr>
            <w:tcW w:w="1809" w:type="dxa"/>
            <w:vMerge/>
          </w:tcPr>
          <w:p w14:paraId="64D9F159" w14:textId="77777777" w:rsidR="00F5324A" w:rsidRPr="00034194" w:rsidRDefault="00F5324A" w:rsidP="00C107F2">
            <w:pPr>
              <w:rPr>
                <w:rFonts w:ascii="Arial" w:hAnsi="Arial" w:cs="Arial"/>
                <w:b/>
                <w:sz w:val="24"/>
                <w:szCs w:val="24"/>
              </w:rPr>
            </w:pPr>
          </w:p>
        </w:tc>
        <w:tc>
          <w:tcPr>
            <w:tcW w:w="5812" w:type="dxa"/>
            <w:gridSpan w:val="2"/>
          </w:tcPr>
          <w:p w14:paraId="180CDC5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06DDCDB" w14:textId="77777777" w:rsidR="00F5324A" w:rsidRPr="00F5324A" w:rsidRDefault="00D57AE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85981CC" w14:textId="77777777" w:rsidTr="00F5324A">
        <w:tc>
          <w:tcPr>
            <w:tcW w:w="1809" w:type="dxa"/>
            <w:vMerge/>
          </w:tcPr>
          <w:p w14:paraId="197DA1D0" w14:textId="77777777" w:rsidR="00F5324A" w:rsidRPr="00034194" w:rsidRDefault="00F5324A" w:rsidP="00C107F2">
            <w:pPr>
              <w:rPr>
                <w:rFonts w:ascii="Arial" w:hAnsi="Arial" w:cs="Arial"/>
                <w:b/>
                <w:sz w:val="24"/>
                <w:szCs w:val="24"/>
              </w:rPr>
            </w:pPr>
          </w:p>
        </w:tc>
        <w:tc>
          <w:tcPr>
            <w:tcW w:w="5812" w:type="dxa"/>
            <w:gridSpan w:val="2"/>
          </w:tcPr>
          <w:p w14:paraId="03B56D20"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2281FD1" w14:textId="77777777" w:rsidR="00F5324A" w:rsidRPr="00F5324A" w:rsidRDefault="00D57A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AFE4896" w14:textId="77777777" w:rsidTr="00F5324A">
        <w:tc>
          <w:tcPr>
            <w:tcW w:w="1809" w:type="dxa"/>
            <w:vMerge/>
          </w:tcPr>
          <w:p w14:paraId="5CD54606" w14:textId="77777777" w:rsidR="00F5324A" w:rsidRPr="00034194" w:rsidRDefault="00F5324A" w:rsidP="00C107F2">
            <w:pPr>
              <w:rPr>
                <w:rFonts w:ascii="Arial" w:hAnsi="Arial" w:cs="Arial"/>
                <w:b/>
                <w:sz w:val="24"/>
                <w:szCs w:val="24"/>
              </w:rPr>
            </w:pPr>
          </w:p>
        </w:tc>
        <w:tc>
          <w:tcPr>
            <w:tcW w:w="5812" w:type="dxa"/>
            <w:gridSpan w:val="2"/>
          </w:tcPr>
          <w:p w14:paraId="7CEC48FD"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FB918E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B507D13" w14:textId="77777777" w:rsidTr="00F5324A">
        <w:tc>
          <w:tcPr>
            <w:tcW w:w="1809" w:type="dxa"/>
            <w:vMerge/>
          </w:tcPr>
          <w:p w14:paraId="18339270" w14:textId="77777777" w:rsidR="00F5324A" w:rsidRPr="00034194" w:rsidRDefault="00F5324A" w:rsidP="00C107F2">
            <w:pPr>
              <w:rPr>
                <w:rFonts w:ascii="Arial" w:hAnsi="Arial" w:cs="Arial"/>
                <w:b/>
                <w:sz w:val="24"/>
                <w:szCs w:val="24"/>
              </w:rPr>
            </w:pPr>
          </w:p>
        </w:tc>
        <w:tc>
          <w:tcPr>
            <w:tcW w:w="5812" w:type="dxa"/>
            <w:gridSpan w:val="2"/>
          </w:tcPr>
          <w:p w14:paraId="0D85946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89AF25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8F19519" w14:textId="77777777" w:rsidTr="00CD7AA5">
        <w:tc>
          <w:tcPr>
            <w:tcW w:w="9245" w:type="dxa"/>
            <w:gridSpan w:val="4"/>
            <w:shd w:val="clear" w:color="auto" w:fill="D5DCE4" w:themeFill="text2" w:themeFillTint="33"/>
          </w:tcPr>
          <w:p w14:paraId="69DB30F2"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7C4226D" w14:textId="77777777" w:rsidTr="00F5324A">
        <w:tc>
          <w:tcPr>
            <w:tcW w:w="1809" w:type="dxa"/>
            <w:vMerge w:val="restart"/>
          </w:tcPr>
          <w:p w14:paraId="06F1AA1D"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017DFB3"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EED7C3E"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079BFE5" w14:textId="77777777" w:rsidTr="00F5324A">
        <w:tc>
          <w:tcPr>
            <w:tcW w:w="1809" w:type="dxa"/>
            <w:vMerge/>
          </w:tcPr>
          <w:p w14:paraId="6A699725" w14:textId="77777777" w:rsidR="00F5324A" w:rsidRPr="00FA0CA9" w:rsidRDefault="00F5324A" w:rsidP="00F5324A">
            <w:pPr>
              <w:rPr>
                <w:rFonts w:ascii="Arial" w:hAnsi="Arial" w:cs="Arial"/>
                <w:b/>
                <w:sz w:val="24"/>
                <w:szCs w:val="24"/>
              </w:rPr>
            </w:pPr>
          </w:p>
        </w:tc>
        <w:tc>
          <w:tcPr>
            <w:tcW w:w="5812" w:type="dxa"/>
            <w:gridSpan w:val="2"/>
          </w:tcPr>
          <w:p w14:paraId="6FD867B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C0ED7CD" w14:textId="77777777"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36A085" w14:textId="77777777" w:rsidTr="00F5324A">
        <w:tc>
          <w:tcPr>
            <w:tcW w:w="1809" w:type="dxa"/>
            <w:vMerge/>
          </w:tcPr>
          <w:p w14:paraId="19C387AA" w14:textId="77777777" w:rsidR="00F5324A" w:rsidRPr="00FA0CA9" w:rsidRDefault="00F5324A" w:rsidP="00F5324A">
            <w:pPr>
              <w:rPr>
                <w:rFonts w:ascii="Arial" w:hAnsi="Arial" w:cs="Arial"/>
                <w:b/>
                <w:sz w:val="24"/>
                <w:szCs w:val="24"/>
              </w:rPr>
            </w:pPr>
          </w:p>
        </w:tc>
        <w:tc>
          <w:tcPr>
            <w:tcW w:w="5812" w:type="dxa"/>
            <w:gridSpan w:val="2"/>
          </w:tcPr>
          <w:p w14:paraId="7D384591" w14:textId="77777777" w:rsidR="00F5324A" w:rsidRPr="00F5324A" w:rsidRDefault="00A504B6"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72D1D072" w14:textId="77777777"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12D9BB2" w14:textId="77777777" w:rsidTr="00F5324A">
        <w:tc>
          <w:tcPr>
            <w:tcW w:w="1809" w:type="dxa"/>
            <w:vMerge/>
          </w:tcPr>
          <w:p w14:paraId="28B8F8F1" w14:textId="77777777" w:rsidR="00F5324A" w:rsidRPr="00FA0CA9" w:rsidRDefault="00F5324A" w:rsidP="00F5324A">
            <w:pPr>
              <w:rPr>
                <w:rFonts w:ascii="Arial" w:hAnsi="Arial" w:cs="Arial"/>
                <w:b/>
                <w:sz w:val="24"/>
                <w:szCs w:val="24"/>
              </w:rPr>
            </w:pPr>
          </w:p>
        </w:tc>
        <w:tc>
          <w:tcPr>
            <w:tcW w:w="5812" w:type="dxa"/>
            <w:gridSpan w:val="2"/>
          </w:tcPr>
          <w:p w14:paraId="5B32FB4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DDFE3A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8E7F7C" w14:textId="77777777" w:rsidTr="00F5324A">
        <w:tc>
          <w:tcPr>
            <w:tcW w:w="1809" w:type="dxa"/>
            <w:vMerge/>
          </w:tcPr>
          <w:p w14:paraId="6DBAB236" w14:textId="77777777" w:rsidR="00F5324A" w:rsidRPr="00FA0CA9" w:rsidRDefault="00F5324A" w:rsidP="00F5324A">
            <w:pPr>
              <w:rPr>
                <w:rFonts w:ascii="Arial" w:hAnsi="Arial" w:cs="Arial"/>
                <w:b/>
                <w:sz w:val="24"/>
                <w:szCs w:val="24"/>
              </w:rPr>
            </w:pPr>
          </w:p>
        </w:tc>
        <w:tc>
          <w:tcPr>
            <w:tcW w:w="5812" w:type="dxa"/>
            <w:gridSpan w:val="2"/>
          </w:tcPr>
          <w:p w14:paraId="2E53A47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9D899BB" w14:textId="77777777"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359C1E" w14:textId="77777777" w:rsidTr="00F5324A">
        <w:tc>
          <w:tcPr>
            <w:tcW w:w="1809" w:type="dxa"/>
            <w:vMerge/>
          </w:tcPr>
          <w:p w14:paraId="26BDAF1C" w14:textId="77777777" w:rsidR="00F5324A" w:rsidRPr="00FA0CA9" w:rsidRDefault="00F5324A" w:rsidP="00F5324A">
            <w:pPr>
              <w:rPr>
                <w:rFonts w:ascii="Arial" w:hAnsi="Arial" w:cs="Arial"/>
                <w:b/>
                <w:sz w:val="24"/>
                <w:szCs w:val="24"/>
              </w:rPr>
            </w:pPr>
          </w:p>
        </w:tc>
        <w:tc>
          <w:tcPr>
            <w:tcW w:w="5812" w:type="dxa"/>
            <w:gridSpan w:val="2"/>
          </w:tcPr>
          <w:p w14:paraId="55F390B3"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C030076" w14:textId="77777777"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47C4272" w14:textId="77777777" w:rsidTr="00F5324A">
        <w:tc>
          <w:tcPr>
            <w:tcW w:w="1809" w:type="dxa"/>
            <w:vMerge/>
          </w:tcPr>
          <w:p w14:paraId="15B2D815" w14:textId="77777777" w:rsidR="00F5324A" w:rsidRPr="00FA0CA9" w:rsidRDefault="00F5324A" w:rsidP="00F5324A">
            <w:pPr>
              <w:rPr>
                <w:rFonts w:ascii="Arial" w:hAnsi="Arial" w:cs="Arial"/>
                <w:b/>
                <w:sz w:val="24"/>
                <w:szCs w:val="24"/>
              </w:rPr>
            </w:pPr>
          </w:p>
        </w:tc>
        <w:tc>
          <w:tcPr>
            <w:tcW w:w="5812" w:type="dxa"/>
            <w:gridSpan w:val="2"/>
          </w:tcPr>
          <w:p w14:paraId="0918656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7F74770" w14:textId="77777777"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F45FBE" w14:textId="77777777" w:rsidTr="00CD7AA5">
        <w:tc>
          <w:tcPr>
            <w:tcW w:w="9245" w:type="dxa"/>
            <w:gridSpan w:val="4"/>
            <w:shd w:val="clear" w:color="auto" w:fill="D5DCE4" w:themeFill="text2" w:themeFillTint="33"/>
          </w:tcPr>
          <w:p w14:paraId="1E0DD014"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C7ED19D" w14:textId="77777777" w:rsidTr="00C95B3C">
        <w:tc>
          <w:tcPr>
            <w:tcW w:w="9245" w:type="dxa"/>
            <w:gridSpan w:val="4"/>
          </w:tcPr>
          <w:p w14:paraId="4409B2A5" w14:textId="77777777" w:rsidR="00A11269" w:rsidRPr="006147BB" w:rsidRDefault="00A11269" w:rsidP="00A11269">
            <w:pPr>
              <w:rPr>
                <w:rFonts w:ascii="Arial" w:hAnsi="Arial" w:cs="Arial"/>
                <w:sz w:val="24"/>
                <w:szCs w:val="24"/>
              </w:rPr>
            </w:pPr>
            <w:r w:rsidRPr="006147BB">
              <w:rPr>
                <w:rFonts w:ascii="Arial" w:hAnsi="Arial" w:cs="Arial"/>
                <w:sz w:val="24"/>
                <w:szCs w:val="24"/>
              </w:rPr>
              <w:t>A sustainable AHP and HCS workforce is essential to provide effective, patient centred care</w:t>
            </w:r>
            <w:r>
              <w:rPr>
                <w:rFonts w:ascii="Arial" w:hAnsi="Arial" w:cs="Arial"/>
                <w:sz w:val="24"/>
                <w:szCs w:val="24"/>
              </w:rPr>
              <w:t xml:space="preserve"> with improved outcomes for patient, carer and workforce</w:t>
            </w:r>
            <w:r w:rsidRPr="006147BB">
              <w:rPr>
                <w:rFonts w:ascii="Arial" w:hAnsi="Arial" w:cs="Arial"/>
                <w:sz w:val="24"/>
                <w:szCs w:val="24"/>
              </w:rPr>
              <w:t>.</w:t>
            </w:r>
            <w:r w:rsidR="00DF5FF1">
              <w:rPr>
                <w:rFonts w:ascii="Arial" w:hAnsi="Arial" w:cs="Arial"/>
                <w:sz w:val="24"/>
                <w:szCs w:val="24"/>
              </w:rPr>
              <w:t xml:space="preserve"> </w:t>
            </w:r>
          </w:p>
          <w:p w14:paraId="43174DBE" w14:textId="77777777" w:rsidR="00F5324A" w:rsidRDefault="00DF5FF1" w:rsidP="00DF5FF1">
            <w:pPr>
              <w:rPr>
                <w:rFonts w:ascii="Arial" w:hAnsi="Arial" w:cs="Arial"/>
                <w:sz w:val="24"/>
                <w:szCs w:val="24"/>
              </w:rPr>
            </w:pPr>
            <w:r w:rsidRPr="00DF5FF1">
              <w:rPr>
                <w:rFonts w:ascii="Arial" w:hAnsi="Arial" w:cs="Arial"/>
                <w:sz w:val="24"/>
                <w:szCs w:val="24"/>
              </w:rPr>
              <w:t xml:space="preserve">Patient safety runs through education standards and requirements and is inseparable from an </w:t>
            </w:r>
            <w:bookmarkStart w:id="0" w:name="_GoBack"/>
            <w:bookmarkEnd w:id="0"/>
            <w:r w:rsidRPr="00DF5FF1">
              <w:rPr>
                <w:rFonts w:ascii="Arial" w:hAnsi="Arial" w:cs="Arial"/>
                <w:sz w:val="24"/>
                <w:szCs w:val="24"/>
              </w:rPr>
              <w:t xml:space="preserve">excellent learning environment and culture that values and supports learners and educators. </w:t>
            </w:r>
          </w:p>
          <w:p w14:paraId="700E37C7" w14:textId="77777777" w:rsidR="00E7577F" w:rsidRPr="00DF5FF1" w:rsidRDefault="00E7577F" w:rsidP="00DF5FF1">
            <w:pPr>
              <w:rPr>
                <w:rFonts w:ascii="Arial" w:hAnsi="Arial" w:cs="Arial"/>
                <w:sz w:val="24"/>
                <w:szCs w:val="24"/>
              </w:rPr>
            </w:pPr>
          </w:p>
        </w:tc>
      </w:tr>
      <w:tr w:rsidR="00F5324A" w:rsidRPr="00034194" w14:paraId="21022865" w14:textId="77777777" w:rsidTr="00CD7AA5">
        <w:tc>
          <w:tcPr>
            <w:tcW w:w="9245" w:type="dxa"/>
            <w:gridSpan w:val="4"/>
            <w:shd w:val="clear" w:color="auto" w:fill="D5DCE4" w:themeFill="text2" w:themeFillTint="33"/>
          </w:tcPr>
          <w:p w14:paraId="583C6BD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7781D672" w14:textId="77777777" w:rsidTr="00C95B3C">
        <w:tc>
          <w:tcPr>
            <w:tcW w:w="9245" w:type="dxa"/>
            <w:gridSpan w:val="4"/>
          </w:tcPr>
          <w:p w14:paraId="6AD465E2" w14:textId="77777777" w:rsidR="00653AEC" w:rsidRPr="00D57AE9" w:rsidRDefault="00DF5FF1" w:rsidP="00653AEC">
            <w:pPr>
              <w:ind w:right="96"/>
              <w:rPr>
                <w:rFonts w:ascii="Arial" w:hAnsi="Arial" w:cs="Arial"/>
                <w:sz w:val="24"/>
                <w:szCs w:val="24"/>
              </w:rPr>
            </w:pPr>
            <w:r>
              <w:rPr>
                <w:rFonts w:ascii="Arial" w:hAnsi="Arial" w:cs="Arial"/>
                <w:sz w:val="24"/>
                <w:szCs w:val="24"/>
              </w:rPr>
              <w:t>F</w:t>
            </w:r>
            <w:r w:rsidR="00D57AE9" w:rsidRPr="00D57AE9">
              <w:rPr>
                <w:rFonts w:ascii="Arial" w:hAnsi="Arial" w:cs="Arial"/>
                <w:sz w:val="24"/>
                <w:szCs w:val="24"/>
              </w:rPr>
              <w:t>inancial risks associated with the key themes described</w:t>
            </w:r>
            <w:r w:rsidR="008A6498">
              <w:rPr>
                <w:rFonts w:ascii="Arial" w:hAnsi="Arial" w:cs="Arial"/>
                <w:sz w:val="24"/>
                <w:szCs w:val="24"/>
              </w:rPr>
              <w:t xml:space="preserve"> </w:t>
            </w:r>
            <w:r>
              <w:rPr>
                <w:rFonts w:ascii="Arial" w:hAnsi="Arial" w:cs="Arial"/>
                <w:sz w:val="24"/>
                <w:szCs w:val="24"/>
              </w:rPr>
              <w:t>are</w:t>
            </w:r>
            <w:r w:rsidR="008A6498">
              <w:rPr>
                <w:rFonts w:ascii="Arial" w:hAnsi="Arial" w:cs="Arial"/>
                <w:sz w:val="24"/>
                <w:szCs w:val="24"/>
              </w:rPr>
              <w:t xml:space="preserve"> not specified</w:t>
            </w:r>
            <w:r>
              <w:rPr>
                <w:rFonts w:ascii="Arial" w:hAnsi="Arial" w:cs="Arial"/>
                <w:sz w:val="24"/>
                <w:szCs w:val="24"/>
              </w:rPr>
              <w:t xml:space="preserve"> in the paper and are operationally managed via Service Groups.</w:t>
            </w:r>
          </w:p>
          <w:p w14:paraId="71557BF8" w14:textId="77777777" w:rsidR="00F5324A" w:rsidRPr="00FA0CA9" w:rsidRDefault="00F5324A" w:rsidP="00F5324A">
            <w:pPr>
              <w:ind w:right="96"/>
              <w:rPr>
                <w:rFonts w:ascii="Arial" w:hAnsi="Arial" w:cs="Arial"/>
                <w:color w:val="FF0000"/>
                <w:sz w:val="24"/>
                <w:szCs w:val="24"/>
              </w:rPr>
            </w:pPr>
          </w:p>
        </w:tc>
      </w:tr>
      <w:tr w:rsidR="00F5324A" w:rsidRPr="00BC241D" w14:paraId="45786DA5" w14:textId="77777777" w:rsidTr="00CD7AA5">
        <w:tc>
          <w:tcPr>
            <w:tcW w:w="9245" w:type="dxa"/>
            <w:gridSpan w:val="4"/>
            <w:shd w:val="clear" w:color="auto" w:fill="D5DCE4" w:themeFill="text2" w:themeFillTint="33"/>
          </w:tcPr>
          <w:p w14:paraId="4B0CCF4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4F70BD1" w14:textId="77777777" w:rsidTr="00C95B3C">
        <w:tc>
          <w:tcPr>
            <w:tcW w:w="9245" w:type="dxa"/>
            <w:gridSpan w:val="4"/>
          </w:tcPr>
          <w:p w14:paraId="38133C24" w14:textId="77777777" w:rsidR="00F5324A" w:rsidRPr="00FA0CA9" w:rsidRDefault="00A11269" w:rsidP="00A11269">
            <w:pPr>
              <w:ind w:right="96"/>
              <w:rPr>
                <w:rFonts w:ascii="Arial" w:hAnsi="Arial" w:cs="Arial"/>
                <w:color w:val="FF0000"/>
                <w:sz w:val="24"/>
                <w:szCs w:val="24"/>
              </w:rPr>
            </w:pPr>
            <w:r>
              <w:rPr>
                <w:rFonts w:ascii="Arial" w:hAnsi="Arial" w:cs="Arial"/>
                <w:sz w:val="24"/>
                <w:szCs w:val="24"/>
              </w:rPr>
              <w:t xml:space="preserve">As set out in the paper. </w:t>
            </w:r>
            <w:r>
              <w:rPr>
                <w:rFonts w:ascii="Arial" w:hAnsi="Arial" w:cs="Arial"/>
                <w:sz w:val="24"/>
                <w:szCs w:val="24"/>
              </w:rPr>
              <w:br/>
            </w:r>
          </w:p>
        </w:tc>
      </w:tr>
      <w:tr w:rsidR="00F5324A" w:rsidRPr="00DA76AD" w14:paraId="567D9513" w14:textId="77777777" w:rsidTr="00CD7AA5">
        <w:tc>
          <w:tcPr>
            <w:tcW w:w="9245" w:type="dxa"/>
            <w:gridSpan w:val="4"/>
            <w:shd w:val="clear" w:color="auto" w:fill="D5DCE4" w:themeFill="text2" w:themeFillTint="33"/>
          </w:tcPr>
          <w:p w14:paraId="248D297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DD2DDFC" w14:textId="77777777" w:rsidTr="00C95B3C">
        <w:tc>
          <w:tcPr>
            <w:tcW w:w="9245" w:type="dxa"/>
            <w:gridSpan w:val="4"/>
          </w:tcPr>
          <w:p w14:paraId="2ACCCCA0" w14:textId="77777777" w:rsidR="00F5324A" w:rsidRPr="00D57AE9" w:rsidRDefault="00D57AE9" w:rsidP="00762BBE">
            <w:pPr>
              <w:ind w:right="96"/>
              <w:rPr>
                <w:rFonts w:ascii="Arial" w:hAnsi="Arial" w:cs="Arial"/>
                <w:sz w:val="24"/>
                <w:szCs w:val="24"/>
              </w:rPr>
            </w:pPr>
            <w:r w:rsidRPr="00D57AE9">
              <w:rPr>
                <w:rFonts w:ascii="Arial" w:hAnsi="Arial" w:cs="Arial"/>
                <w:sz w:val="24"/>
                <w:szCs w:val="24"/>
              </w:rPr>
              <w:t>As described in the paper.</w:t>
            </w:r>
          </w:p>
        </w:tc>
      </w:tr>
      <w:tr w:rsidR="00F5324A" w:rsidRPr="00034194" w14:paraId="65E20B0C" w14:textId="77777777" w:rsidTr="00CD7AA5">
        <w:tc>
          <w:tcPr>
            <w:tcW w:w="9245" w:type="dxa"/>
            <w:gridSpan w:val="4"/>
            <w:shd w:val="clear" w:color="auto" w:fill="D5DCE4" w:themeFill="text2" w:themeFillTint="33"/>
          </w:tcPr>
          <w:p w14:paraId="6D9AC770"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33AF8FAA" w14:textId="77777777" w:rsidTr="00C95B3C">
        <w:tc>
          <w:tcPr>
            <w:tcW w:w="9245" w:type="dxa"/>
            <w:gridSpan w:val="4"/>
          </w:tcPr>
          <w:p w14:paraId="2BCEB2D6" w14:textId="77777777" w:rsidR="00F5324A" w:rsidRPr="00C6010B" w:rsidRDefault="00DF5FF1" w:rsidP="00C6010B">
            <w:pPr>
              <w:ind w:right="96"/>
              <w:rPr>
                <w:rFonts w:ascii="Arial" w:hAnsi="Arial" w:cs="Arial"/>
                <w:sz w:val="24"/>
                <w:szCs w:val="24"/>
              </w:rPr>
            </w:pPr>
            <w:r w:rsidRPr="003748EA">
              <w:rPr>
                <w:rFonts w:ascii="Arial" w:hAnsi="Arial" w:cs="Arial"/>
                <w:sz w:val="24"/>
                <w:szCs w:val="24"/>
              </w:rPr>
              <w:t xml:space="preserve">This paper reflects </w:t>
            </w:r>
            <w:r w:rsidRPr="003748EA">
              <w:rPr>
                <w:rFonts w:ascii="Arial" w:hAnsi="Arial" w:cs="Arial"/>
                <w:i/>
                <w:iCs/>
                <w:sz w:val="24"/>
                <w:szCs w:val="24"/>
              </w:rPr>
              <w:t>The Well-being of Future Generations (Wales) Act</w:t>
            </w:r>
            <w:r w:rsidRPr="003748EA">
              <w:rPr>
                <w:rFonts w:ascii="Arial" w:hAnsi="Arial" w:cs="Arial"/>
                <w:sz w:val="24"/>
                <w:szCs w:val="24"/>
              </w:rPr>
              <w:t xml:space="preserve"> (2015) </w:t>
            </w:r>
            <w:r w:rsidR="00DD241C">
              <w:rPr>
                <w:rFonts w:ascii="Arial" w:hAnsi="Arial" w:cs="Arial"/>
                <w:sz w:val="24"/>
                <w:szCs w:val="24"/>
              </w:rPr>
              <w:t>and</w:t>
            </w:r>
            <w:r w:rsidRPr="003748EA">
              <w:rPr>
                <w:rFonts w:ascii="Arial" w:hAnsi="Arial" w:cs="Arial"/>
                <w:sz w:val="24"/>
                <w:szCs w:val="24"/>
              </w:rPr>
              <w:t xml:space="preserve"> working </w:t>
            </w:r>
            <w:r w:rsidR="00DD241C">
              <w:rPr>
                <w:rFonts w:ascii="Arial" w:hAnsi="Arial" w:cs="Arial"/>
                <w:sz w:val="24"/>
                <w:szCs w:val="24"/>
              </w:rPr>
              <w:t xml:space="preserve">relationships </w:t>
            </w:r>
            <w:r w:rsidRPr="003748EA">
              <w:rPr>
                <w:rFonts w:ascii="Arial" w:hAnsi="Arial" w:cs="Arial"/>
                <w:sz w:val="24"/>
                <w:szCs w:val="24"/>
              </w:rPr>
              <w:t>between organisations helping to meet the longer-term needs of NHS Wales and enhance the sustainability of the healthcare workforce.</w:t>
            </w:r>
          </w:p>
        </w:tc>
      </w:tr>
      <w:tr w:rsidR="00653AEC" w:rsidRPr="00034194" w14:paraId="615FA9EE" w14:textId="77777777" w:rsidTr="00C95B3C">
        <w:tc>
          <w:tcPr>
            <w:tcW w:w="2470" w:type="dxa"/>
            <w:gridSpan w:val="2"/>
          </w:tcPr>
          <w:p w14:paraId="7127310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7905281" w14:textId="77777777" w:rsidR="00653AEC" w:rsidRPr="00E55705" w:rsidRDefault="00DB2025" w:rsidP="00653AEC">
            <w:pPr>
              <w:ind w:right="96"/>
              <w:rPr>
                <w:rFonts w:ascii="Arial" w:hAnsi="Arial" w:cs="Arial"/>
                <w:color w:val="000000" w:themeColor="text1"/>
                <w:sz w:val="24"/>
                <w:szCs w:val="24"/>
              </w:rPr>
            </w:pPr>
            <w:r w:rsidRPr="00E55705">
              <w:rPr>
                <w:rFonts w:ascii="Arial" w:hAnsi="Arial" w:cs="Arial"/>
                <w:color w:val="000000" w:themeColor="text1"/>
                <w:sz w:val="24"/>
                <w:szCs w:val="24"/>
              </w:rPr>
              <w:t>Fourteenth</w:t>
            </w:r>
            <w:r w:rsidR="00366B1E" w:rsidRPr="00E55705">
              <w:rPr>
                <w:rFonts w:ascii="Arial" w:hAnsi="Arial" w:cs="Arial"/>
                <w:color w:val="000000" w:themeColor="text1"/>
                <w:sz w:val="24"/>
                <w:szCs w:val="24"/>
              </w:rPr>
              <w:t xml:space="preserve"> </w:t>
            </w:r>
            <w:r w:rsidR="00D57AE9" w:rsidRPr="00E55705">
              <w:rPr>
                <w:rFonts w:ascii="Arial" w:hAnsi="Arial" w:cs="Arial"/>
                <w:color w:val="000000" w:themeColor="text1"/>
                <w:sz w:val="24"/>
                <w:szCs w:val="24"/>
              </w:rPr>
              <w:t xml:space="preserve">report </w:t>
            </w:r>
          </w:p>
          <w:p w14:paraId="46B9CFA4" w14:textId="77777777" w:rsidR="00653AEC" w:rsidRPr="00E55705" w:rsidRDefault="00653AEC" w:rsidP="00653AEC">
            <w:pPr>
              <w:ind w:right="96"/>
              <w:rPr>
                <w:rFonts w:ascii="Arial" w:hAnsi="Arial" w:cs="Arial"/>
                <w:color w:val="000000" w:themeColor="text1"/>
                <w:sz w:val="24"/>
                <w:szCs w:val="24"/>
              </w:rPr>
            </w:pPr>
          </w:p>
        </w:tc>
      </w:tr>
      <w:tr w:rsidR="00653AEC" w:rsidRPr="00034194" w14:paraId="2D9C2AEB" w14:textId="77777777" w:rsidTr="00C95B3C">
        <w:tc>
          <w:tcPr>
            <w:tcW w:w="2470" w:type="dxa"/>
            <w:gridSpan w:val="2"/>
          </w:tcPr>
          <w:p w14:paraId="2E070A1F"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16BBF71" w14:textId="01ED83E0" w:rsidR="00CA497D" w:rsidRPr="00E55705" w:rsidRDefault="00E55705" w:rsidP="008B5D7C">
            <w:pPr>
              <w:ind w:right="96"/>
              <w:rPr>
                <w:rFonts w:ascii="Arial" w:hAnsi="Arial" w:cs="Arial"/>
                <w:color w:val="000000" w:themeColor="text1"/>
                <w:sz w:val="24"/>
                <w:szCs w:val="24"/>
              </w:rPr>
            </w:pPr>
            <w:r w:rsidRPr="00E55705">
              <w:rPr>
                <w:rFonts w:ascii="Arial" w:hAnsi="Arial" w:cs="Arial"/>
                <w:color w:val="000000" w:themeColor="text1"/>
                <w:sz w:val="24"/>
                <w:szCs w:val="24"/>
              </w:rPr>
              <w:t>None.</w:t>
            </w:r>
          </w:p>
        </w:tc>
      </w:tr>
    </w:tbl>
    <w:p w14:paraId="5B273D2E" w14:textId="77777777" w:rsidR="00034194" w:rsidRDefault="00034194" w:rsidP="0050626E"/>
    <w:sectPr w:rsidR="00034194" w:rsidSect="006E4D41">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51447A" w14:textId="77777777" w:rsidR="00DC421A" w:rsidRDefault="00DC421A" w:rsidP="00C107F2">
      <w:r>
        <w:separator/>
      </w:r>
    </w:p>
  </w:endnote>
  <w:endnote w:type="continuationSeparator" w:id="0">
    <w:p w14:paraId="4A368930" w14:textId="77777777" w:rsidR="00DC421A" w:rsidRDefault="00DC421A"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B004B" w14:textId="0A020AD3" w:rsidR="009E52FE" w:rsidRDefault="009E52FE">
    <w:pPr>
      <w:pStyle w:val="Footer"/>
    </w:pPr>
    <w:r>
      <w:t>Workforce &amp; OD Committee – 1</w:t>
    </w:r>
    <w:r w:rsidR="00DB2025">
      <w:t>5</w:t>
    </w:r>
    <w:r w:rsidRPr="001E5489">
      <w:rPr>
        <w:vertAlign w:val="superscript"/>
      </w:rPr>
      <w:t>th</w:t>
    </w:r>
    <w:r>
      <w:t xml:space="preserve"> </w:t>
    </w:r>
    <w:r w:rsidR="00DB2025">
      <w:t>February</w:t>
    </w:r>
    <w:r>
      <w:t xml:space="preserve"> 202</w:t>
    </w:r>
    <w:r w:rsidR="00DB2025">
      <w:t>4</w:t>
    </w:r>
    <w:r>
      <w:t xml:space="preserve">    </w:t>
    </w:r>
    <w:r>
      <w:tab/>
    </w:r>
    <w:r>
      <w:tab/>
      <w:t xml:space="preserve">                                   </w:t>
    </w:r>
    <w:sdt>
      <w:sdtPr>
        <w:id w:val="-58025003"/>
        <w:docPartObj>
          <w:docPartGallery w:val="Page Numbers (Bottom of Page)"/>
          <w:docPartUnique/>
        </w:docPartObj>
      </w:sdtPr>
      <w:sdtEndPr>
        <w:rPr>
          <w:noProof/>
        </w:rPr>
      </w:sdtEndPr>
      <w:sdtContent>
        <w:r>
          <w:t xml:space="preserve">                                                                                    </w:t>
        </w:r>
        <w:r>
          <w:fldChar w:fldCharType="begin"/>
        </w:r>
        <w:r>
          <w:instrText xml:space="preserve"> PAGE   \* MERGEFORMAT </w:instrText>
        </w:r>
        <w:r>
          <w:fldChar w:fldCharType="separate"/>
        </w:r>
        <w:r w:rsidR="00E55705">
          <w:rPr>
            <w:noProof/>
          </w:rPr>
          <w:t>4</w:t>
        </w:r>
        <w:r>
          <w:rPr>
            <w:noProof/>
          </w:rPr>
          <w:fldChar w:fldCharType="end"/>
        </w:r>
      </w:sdtContent>
    </w:sdt>
  </w:p>
  <w:p w14:paraId="65F70B3F" w14:textId="77777777" w:rsidR="009E52FE" w:rsidRDefault="009E52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536F8F" w14:textId="77777777" w:rsidR="00DC421A" w:rsidRDefault="00DC421A" w:rsidP="00C107F2">
      <w:r>
        <w:separator/>
      </w:r>
    </w:p>
  </w:footnote>
  <w:footnote w:type="continuationSeparator" w:id="0">
    <w:p w14:paraId="0701F6A4" w14:textId="77777777" w:rsidR="00DC421A" w:rsidRDefault="00DC421A" w:rsidP="00C107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45E8357E"/>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192E3C70"/>
    <w:multiLevelType w:val="hybridMultilevel"/>
    <w:tmpl w:val="B9F206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B541E74"/>
    <w:multiLevelType w:val="hybridMultilevel"/>
    <w:tmpl w:val="F210D5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0F75FE6"/>
    <w:multiLevelType w:val="hybridMultilevel"/>
    <w:tmpl w:val="D0DE6AB6"/>
    <w:lvl w:ilvl="0" w:tplc="356E03F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F35EEF"/>
    <w:multiLevelType w:val="hybridMultilevel"/>
    <w:tmpl w:val="D6BED4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A04ED1"/>
    <w:multiLevelType w:val="hybridMultilevel"/>
    <w:tmpl w:val="246A7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69D5245"/>
    <w:multiLevelType w:val="hybridMultilevel"/>
    <w:tmpl w:val="452E59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7430680"/>
    <w:multiLevelType w:val="hybridMultilevel"/>
    <w:tmpl w:val="8B56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52653DF7"/>
    <w:multiLevelType w:val="hybridMultilevel"/>
    <w:tmpl w:val="B9601B2C"/>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10" w15:restartNumberingAfterBreak="0">
    <w:nsid w:val="612B7E78"/>
    <w:multiLevelType w:val="multilevel"/>
    <w:tmpl w:val="061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2B44C3F"/>
    <w:multiLevelType w:val="hybridMultilevel"/>
    <w:tmpl w:val="871223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0EF4058"/>
    <w:multiLevelType w:val="hybridMultilevel"/>
    <w:tmpl w:val="67F461E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77EB488D"/>
    <w:multiLevelType w:val="multilevel"/>
    <w:tmpl w:val="02164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96869E6"/>
    <w:multiLevelType w:val="hybridMultilevel"/>
    <w:tmpl w:val="D7DEDB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D7079A9"/>
    <w:multiLevelType w:val="hybridMultilevel"/>
    <w:tmpl w:val="12DA8E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7"/>
  </w:num>
  <w:num w:numId="3">
    <w:abstractNumId w:val="4"/>
  </w:num>
  <w:num w:numId="4">
    <w:abstractNumId w:val="6"/>
  </w:num>
  <w:num w:numId="5">
    <w:abstractNumId w:val="8"/>
  </w:num>
  <w:num w:numId="6">
    <w:abstractNumId w:val="10"/>
  </w:num>
  <w:num w:numId="7">
    <w:abstractNumId w:val="14"/>
  </w:num>
  <w:num w:numId="8">
    <w:abstractNumId w:val="13"/>
  </w:num>
  <w:num w:numId="9">
    <w:abstractNumId w:val="11"/>
  </w:num>
  <w:num w:numId="10">
    <w:abstractNumId w:val="2"/>
  </w:num>
  <w:num w:numId="11">
    <w:abstractNumId w:val="15"/>
  </w:num>
  <w:num w:numId="12">
    <w:abstractNumId w:val="9"/>
  </w:num>
  <w:num w:numId="13">
    <w:abstractNumId w:val="1"/>
  </w:num>
  <w:num w:numId="14">
    <w:abstractNumId w:val="5"/>
  </w:num>
  <w:num w:numId="15">
    <w:abstractNumId w:val="3"/>
  </w:num>
  <w:num w:numId="16">
    <w:abstractNumId w:val="12"/>
  </w:num>
  <w:num w:numId="17">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B76"/>
    <w:rsid w:val="00002373"/>
    <w:rsid w:val="00003CA6"/>
    <w:rsid w:val="00006EF4"/>
    <w:rsid w:val="0001005A"/>
    <w:rsid w:val="00012A81"/>
    <w:rsid w:val="00014F50"/>
    <w:rsid w:val="0001573B"/>
    <w:rsid w:val="00016696"/>
    <w:rsid w:val="000219EB"/>
    <w:rsid w:val="00021C60"/>
    <w:rsid w:val="00021D4A"/>
    <w:rsid w:val="000233A2"/>
    <w:rsid w:val="0003133A"/>
    <w:rsid w:val="00034194"/>
    <w:rsid w:val="00034A05"/>
    <w:rsid w:val="000463B3"/>
    <w:rsid w:val="00054D49"/>
    <w:rsid w:val="00056F84"/>
    <w:rsid w:val="00060147"/>
    <w:rsid w:val="000610FA"/>
    <w:rsid w:val="0006180D"/>
    <w:rsid w:val="000638BC"/>
    <w:rsid w:val="00063F29"/>
    <w:rsid w:val="00073AED"/>
    <w:rsid w:val="00073CA4"/>
    <w:rsid w:val="00074492"/>
    <w:rsid w:val="00083FC0"/>
    <w:rsid w:val="000872FB"/>
    <w:rsid w:val="00090BEF"/>
    <w:rsid w:val="000945ED"/>
    <w:rsid w:val="00095070"/>
    <w:rsid w:val="0009509E"/>
    <w:rsid w:val="00096B65"/>
    <w:rsid w:val="00097C32"/>
    <w:rsid w:val="000A18E1"/>
    <w:rsid w:val="000A286E"/>
    <w:rsid w:val="000A674B"/>
    <w:rsid w:val="000A7946"/>
    <w:rsid w:val="000B1D0D"/>
    <w:rsid w:val="000B3563"/>
    <w:rsid w:val="000C63FD"/>
    <w:rsid w:val="000D0604"/>
    <w:rsid w:val="000D443B"/>
    <w:rsid w:val="000D4B07"/>
    <w:rsid w:val="000D6474"/>
    <w:rsid w:val="000D69FE"/>
    <w:rsid w:val="000F254B"/>
    <w:rsid w:val="000F361B"/>
    <w:rsid w:val="000F503B"/>
    <w:rsid w:val="000F78A7"/>
    <w:rsid w:val="0010176D"/>
    <w:rsid w:val="00104AF3"/>
    <w:rsid w:val="00104EB1"/>
    <w:rsid w:val="00106323"/>
    <w:rsid w:val="001108D5"/>
    <w:rsid w:val="00111A86"/>
    <w:rsid w:val="00115138"/>
    <w:rsid w:val="001166BC"/>
    <w:rsid w:val="00117A1C"/>
    <w:rsid w:val="00117AC9"/>
    <w:rsid w:val="00126AC9"/>
    <w:rsid w:val="00133EA1"/>
    <w:rsid w:val="001361B1"/>
    <w:rsid w:val="00136CA6"/>
    <w:rsid w:val="00143258"/>
    <w:rsid w:val="00144410"/>
    <w:rsid w:val="00145CE5"/>
    <w:rsid w:val="001462FA"/>
    <w:rsid w:val="00146361"/>
    <w:rsid w:val="00150572"/>
    <w:rsid w:val="0015357E"/>
    <w:rsid w:val="001549BB"/>
    <w:rsid w:val="00155276"/>
    <w:rsid w:val="0016096B"/>
    <w:rsid w:val="001613D2"/>
    <w:rsid w:val="001638A9"/>
    <w:rsid w:val="00164D67"/>
    <w:rsid w:val="00165363"/>
    <w:rsid w:val="00166A40"/>
    <w:rsid w:val="00171CA7"/>
    <w:rsid w:val="00183E93"/>
    <w:rsid w:val="00187CA9"/>
    <w:rsid w:val="001962C3"/>
    <w:rsid w:val="001975A7"/>
    <w:rsid w:val="001A1E66"/>
    <w:rsid w:val="001A39DA"/>
    <w:rsid w:val="001A524F"/>
    <w:rsid w:val="001A7D64"/>
    <w:rsid w:val="001B32B5"/>
    <w:rsid w:val="001B430D"/>
    <w:rsid w:val="001B5166"/>
    <w:rsid w:val="001D019F"/>
    <w:rsid w:val="001D1717"/>
    <w:rsid w:val="001D19F0"/>
    <w:rsid w:val="001D40C0"/>
    <w:rsid w:val="001D621E"/>
    <w:rsid w:val="001D6C7E"/>
    <w:rsid w:val="001D7C1D"/>
    <w:rsid w:val="001E17A7"/>
    <w:rsid w:val="001E5489"/>
    <w:rsid w:val="00201CF7"/>
    <w:rsid w:val="0020346C"/>
    <w:rsid w:val="00203BE9"/>
    <w:rsid w:val="0020539A"/>
    <w:rsid w:val="00210846"/>
    <w:rsid w:val="00221CF6"/>
    <w:rsid w:val="002244D5"/>
    <w:rsid w:val="00231B87"/>
    <w:rsid w:val="00233330"/>
    <w:rsid w:val="00241662"/>
    <w:rsid w:val="00244B9F"/>
    <w:rsid w:val="00245252"/>
    <w:rsid w:val="00247B73"/>
    <w:rsid w:val="0025113D"/>
    <w:rsid w:val="002518B2"/>
    <w:rsid w:val="002526A3"/>
    <w:rsid w:val="00252B25"/>
    <w:rsid w:val="00256871"/>
    <w:rsid w:val="002731E8"/>
    <w:rsid w:val="002749DF"/>
    <w:rsid w:val="002759FD"/>
    <w:rsid w:val="00292F20"/>
    <w:rsid w:val="00296CD9"/>
    <w:rsid w:val="002A07E5"/>
    <w:rsid w:val="002A189F"/>
    <w:rsid w:val="002A786D"/>
    <w:rsid w:val="002B100C"/>
    <w:rsid w:val="002B228A"/>
    <w:rsid w:val="002B2325"/>
    <w:rsid w:val="002B6B24"/>
    <w:rsid w:val="002C0C2E"/>
    <w:rsid w:val="002C3DD6"/>
    <w:rsid w:val="002C4879"/>
    <w:rsid w:val="002C4934"/>
    <w:rsid w:val="002C5D89"/>
    <w:rsid w:val="002C68DC"/>
    <w:rsid w:val="002C6FC4"/>
    <w:rsid w:val="002C724F"/>
    <w:rsid w:val="002C76D6"/>
    <w:rsid w:val="002D1E34"/>
    <w:rsid w:val="002D2B5B"/>
    <w:rsid w:val="002D3C71"/>
    <w:rsid w:val="002D52DE"/>
    <w:rsid w:val="002E236B"/>
    <w:rsid w:val="002E2F3A"/>
    <w:rsid w:val="002E304C"/>
    <w:rsid w:val="002E3151"/>
    <w:rsid w:val="002E3471"/>
    <w:rsid w:val="002E46C4"/>
    <w:rsid w:val="002E5407"/>
    <w:rsid w:val="002E5BC3"/>
    <w:rsid w:val="002E7985"/>
    <w:rsid w:val="002F0DE8"/>
    <w:rsid w:val="002F1944"/>
    <w:rsid w:val="002F4B95"/>
    <w:rsid w:val="002F73A4"/>
    <w:rsid w:val="0030227A"/>
    <w:rsid w:val="00303E85"/>
    <w:rsid w:val="00312178"/>
    <w:rsid w:val="0031383E"/>
    <w:rsid w:val="003148EF"/>
    <w:rsid w:val="00315ED0"/>
    <w:rsid w:val="0031655C"/>
    <w:rsid w:val="003225F5"/>
    <w:rsid w:val="00325DCD"/>
    <w:rsid w:val="003278E2"/>
    <w:rsid w:val="00331B5A"/>
    <w:rsid w:val="003324CB"/>
    <w:rsid w:val="00335590"/>
    <w:rsid w:val="003359C6"/>
    <w:rsid w:val="003379E2"/>
    <w:rsid w:val="003439FD"/>
    <w:rsid w:val="00344835"/>
    <w:rsid w:val="00347EAD"/>
    <w:rsid w:val="003515D8"/>
    <w:rsid w:val="0035378D"/>
    <w:rsid w:val="00366B1E"/>
    <w:rsid w:val="00370B47"/>
    <w:rsid w:val="00370F72"/>
    <w:rsid w:val="00375CA5"/>
    <w:rsid w:val="0037704A"/>
    <w:rsid w:val="00377801"/>
    <w:rsid w:val="00382D17"/>
    <w:rsid w:val="00386E8D"/>
    <w:rsid w:val="003879E3"/>
    <w:rsid w:val="003908F9"/>
    <w:rsid w:val="00390B95"/>
    <w:rsid w:val="003952C8"/>
    <w:rsid w:val="003963CC"/>
    <w:rsid w:val="003A181E"/>
    <w:rsid w:val="003B088B"/>
    <w:rsid w:val="003B09E6"/>
    <w:rsid w:val="003B1C08"/>
    <w:rsid w:val="003B6284"/>
    <w:rsid w:val="003C0CE1"/>
    <w:rsid w:val="003C0FF8"/>
    <w:rsid w:val="003C3115"/>
    <w:rsid w:val="003C71AA"/>
    <w:rsid w:val="003C7CEC"/>
    <w:rsid w:val="003D26EC"/>
    <w:rsid w:val="003D5541"/>
    <w:rsid w:val="003D6036"/>
    <w:rsid w:val="003D611D"/>
    <w:rsid w:val="003E03E4"/>
    <w:rsid w:val="003E2392"/>
    <w:rsid w:val="003E4B1C"/>
    <w:rsid w:val="003F2042"/>
    <w:rsid w:val="003F48B6"/>
    <w:rsid w:val="003F5875"/>
    <w:rsid w:val="003F7812"/>
    <w:rsid w:val="00401035"/>
    <w:rsid w:val="0040271A"/>
    <w:rsid w:val="00403B83"/>
    <w:rsid w:val="00414894"/>
    <w:rsid w:val="004149D2"/>
    <w:rsid w:val="004156EE"/>
    <w:rsid w:val="004176FE"/>
    <w:rsid w:val="00422354"/>
    <w:rsid w:val="0042261D"/>
    <w:rsid w:val="00423DB5"/>
    <w:rsid w:val="00426F03"/>
    <w:rsid w:val="004339E3"/>
    <w:rsid w:val="004340F7"/>
    <w:rsid w:val="00436A58"/>
    <w:rsid w:val="00437CAE"/>
    <w:rsid w:val="004407F3"/>
    <w:rsid w:val="00445F94"/>
    <w:rsid w:val="0045336D"/>
    <w:rsid w:val="004538F4"/>
    <w:rsid w:val="00457B88"/>
    <w:rsid w:val="00457DE0"/>
    <w:rsid w:val="00461835"/>
    <w:rsid w:val="004618B6"/>
    <w:rsid w:val="00461E58"/>
    <w:rsid w:val="004660F6"/>
    <w:rsid w:val="00470CBA"/>
    <w:rsid w:val="00475749"/>
    <w:rsid w:val="00475B2F"/>
    <w:rsid w:val="00477C0D"/>
    <w:rsid w:val="0048102B"/>
    <w:rsid w:val="0048425C"/>
    <w:rsid w:val="0048637F"/>
    <w:rsid w:val="00486E12"/>
    <w:rsid w:val="004931C5"/>
    <w:rsid w:val="004A0FEB"/>
    <w:rsid w:val="004A386B"/>
    <w:rsid w:val="004A73DD"/>
    <w:rsid w:val="004A74E4"/>
    <w:rsid w:val="004B230A"/>
    <w:rsid w:val="004B656A"/>
    <w:rsid w:val="004C0CC4"/>
    <w:rsid w:val="004C74A7"/>
    <w:rsid w:val="004D0CAB"/>
    <w:rsid w:val="004D38C0"/>
    <w:rsid w:val="004E4B72"/>
    <w:rsid w:val="004E50AD"/>
    <w:rsid w:val="004E6AC7"/>
    <w:rsid w:val="004F491A"/>
    <w:rsid w:val="0050181F"/>
    <w:rsid w:val="00502946"/>
    <w:rsid w:val="00502B89"/>
    <w:rsid w:val="0050626E"/>
    <w:rsid w:val="00506FEB"/>
    <w:rsid w:val="00512164"/>
    <w:rsid w:val="00513F71"/>
    <w:rsid w:val="00515D53"/>
    <w:rsid w:val="005160C0"/>
    <w:rsid w:val="0052297E"/>
    <w:rsid w:val="005235ED"/>
    <w:rsid w:val="0052593C"/>
    <w:rsid w:val="005315AC"/>
    <w:rsid w:val="005437F2"/>
    <w:rsid w:val="00546662"/>
    <w:rsid w:val="00556A0B"/>
    <w:rsid w:val="00557019"/>
    <w:rsid w:val="00557D64"/>
    <w:rsid w:val="00560594"/>
    <w:rsid w:val="00563B3F"/>
    <w:rsid w:val="005640C7"/>
    <w:rsid w:val="00567EB1"/>
    <w:rsid w:val="00571162"/>
    <w:rsid w:val="0057452C"/>
    <w:rsid w:val="00575153"/>
    <w:rsid w:val="0057694A"/>
    <w:rsid w:val="00576B29"/>
    <w:rsid w:val="00577F02"/>
    <w:rsid w:val="005814C8"/>
    <w:rsid w:val="00581644"/>
    <w:rsid w:val="00582162"/>
    <w:rsid w:val="0058488E"/>
    <w:rsid w:val="00584E14"/>
    <w:rsid w:val="00585277"/>
    <w:rsid w:val="00590E36"/>
    <w:rsid w:val="0059220B"/>
    <w:rsid w:val="00594193"/>
    <w:rsid w:val="005947DD"/>
    <w:rsid w:val="0059534F"/>
    <w:rsid w:val="00596894"/>
    <w:rsid w:val="005A04D9"/>
    <w:rsid w:val="005A31C5"/>
    <w:rsid w:val="005A799F"/>
    <w:rsid w:val="005B1FE7"/>
    <w:rsid w:val="005B4B2D"/>
    <w:rsid w:val="005B5D2D"/>
    <w:rsid w:val="005C3223"/>
    <w:rsid w:val="005C3751"/>
    <w:rsid w:val="005C5AD5"/>
    <w:rsid w:val="005C6900"/>
    <w:rsid w:val="005C6CB0"/>
    <w:rsid w:val="005D1652"/>
    <w:rsid w:val="005D24A2"/>
    <w:rsid w:val="005D603E"/>
    <w:rsid w:val="005D6C9C"/>
    <w:rsid w:val="005E04E7"/>
    <w:rsid w:val="005E3A73"/>
    <w:rsid w:val="005E58D0"/>
    <w:rsid w:val="005F0048"/>
    <w:rsid w:val="005F036C"/>
    <w:rsid w:val="005F047C"/>
    <w:rsid w:val="005F453F"/>
    <w:rsid w:val="005F6B26"/>
    <w:rsid w:val="00600D8F"/>
    <w:rsid w:val="00601756"/>
    <w:rsid w:val="006031D1"/>
    <w:rsid w:val="00607347"/>
    <w:rsid w:val="0060734E"/>
    <w:rsid w:val="0060774C"/>
    <w:rsid w:val="00611796"/>
    <w:rsid w:val="00615D74"/>
    <w:rsid w:val="00616874"/>
    <w:rsid w:val="00621370"/>
    <w:rsid w:val="006223E9"/>
    <w:rsid w:val="0062315E"/>
    <w:rsid w:val="0062402B"/>
    <w:rsid w:val="00632C1D"/>
    <w:rsid w:val="006358F4"/>
    <w:rsid w:val="00636449"/>
    <w:rsid w:val="006465E1"/>
    <w:rsid w:val="00651686"/>
    <w:rsid w:val="00651802"/>
    <w:rsid w:val="00653AEC"/>
    <w:rsid w:val="00654A6C"/>
    <w:rsid w:val="00654AE8"/>
    <w:rsid w:val="00655190"/>
    <w:rsid w:val="006600B8"/>
    <w:rsid w:val="00662218"/>
    <w:rsid w:val="00662652"/>
    <w:rsid w:val="0066414B"/>
    <w:rsid w:val="0066441F"/>
    <w:rsid w:val="0066526C"/>
    <w:rsid w:val="00672327"/>
    <w:rsid w:val="00673FCA"/>
    <w:rsid w:val="006746E1"/>
    <w:rsid w:val="006747FA"/>
    <w:rsid w:val="00677491"/>
    <w:rsid w:val="0067751F"/>
    <w:rsid w:val="00677D60"/>
    <w:rsid w:val="00681416"/>
    <w:rsid w:val="00685AE0"/>
    <w:rsid w:val="00686CAC"/>
    <w:rsid w:val="0069067F"/>
    <w:rsid w:val="00690C53"/>
    <w:rsid w:val="00696A3B"/>
    <w:rsid w:val="0069712F"/>
    <w:rsid w:val="006A1AF6"/>
    <w:rsid w:val="006A2C1B"/>
    <w:rsid w:val="006B2AFD"/>
    <w:rsid w:val="006B46AE"/>
    <w:rsid w:val="006C0BF1"/>
    <w:rsid w:val="006C1794"/>
    <w:rsid w:val="006C22BA"/>
    <w:rsid w:val="006C2FD2"/>
    <w:rsid w:val="006C33D8"/>
    <w:rsid w:val="006C4127"/>
    <w:rsid w:val="006C785D"/>
    <w:rsid w:val="006D0201"/>
    <w:rsid w:val="006D1998"/>
    <w:rsid w:val="006D7F5E"/>
    <w:rsid w:val="006E0C87"/>
    <w:rsid w:val="006E1B0B"/>
    <w:rsid w:val="006E467D"/>
    <w:rsid w:val="006E4D41"/>
    <w:rsid w:val="006E765D"/>
    <w:rsid w:val="006F491C"/>
    <w:rsid w:val="006F60C3"/>
    <w:rsid w:val="006F6251"/>
    <w:rsid w:val="006F69A8"/>
    <w:rsid w:val="0070100A"/>
    <w:rsid w:val="00702248"/>
    <w:rsid w:val="00703C8E"/>
    <w:rsid w:val="00706167"/>
    <w:rsid w:val="00706504"/>
    <w:rsid w:val="00711095"/>
    <w:rsid w:val="00715BE7"/>
    <w:rsid w:val="00716AEF"/>
    <w:rsid w:val="0071798F"/>
    <w:rsid w:val="007179CB"/>
    <w:rsid w:val="00724EF0"/>
    <w:rsid w:val="007250F0"/>
    <w:rsid w:val="00725315"/>
    <w:rsid w:val="0072604C"/>
    <w:rsid w:val="00726CE6"/>
    <w:rsid w:val="007314F1"/>
    <w:rsid w:val="007348F1"/>
    <w:rsid w:val="00751552"/>
    <w:rsid w:val="007533A3"/>
    <w:rsid w:val="007605E0"/>
    <w:rsid w:val="007609CD"/>
    <w:rsid w:val="00762BBE"/>
    <w:rsid w:val="00763895"/>
    <w:rsid w:val="00763C3D"/>
    <w:rsid w:val="00765BB8"/>
    <w:rsid w:val="0076726D"/>
    <w:rsid w:val="0077010B"/>
    <w:rsid w:val="00770A7E"/>
    <w:rsid w:val="00770DB8"/>
    <w:rsid w:val="007714D6"/>
    <w:rsid w:val="0077434A"/>
    <w:rsid w:val="007747FB"/>
    <w:rsid w:val="00774F48"/>
    <w:rsid w:val="00775177"/>
    <w:rsid w:val="00775918"/>
    <w:rsid w:val="00776D92"/>
    <w:rsid w:val="00782738"/>
    <w:rsid w:val="0079162B"/>
    <w:rsid w:val="0079706B"/>
    <w:rsid w:val="00797B7D"/>
    <w:rsid w:val="00797ED9"/>
    <w:rsid w:val="007A2797"/>
    <w:rsid w:val="007A3B68"/>
    <w:rsid w:val="007A4EDA"/>
    <w:rsid w:val="007A55F8"/>
    <w:rsid w:val="007A7E47"/>
    <w:rsid w:val="007B2A9D"/>
    <w:rsid w:val="007B3EAC"/>
    <w:rsid w:val="007B571E"/>
    <w:rsid w:val="007B62DF"/>
    <w:rsid w:val="007C011B"/>
    <w:rsid w:val="007C1AA2"/>
    <w:rsid w:val="007C5B31"/>
    <w:rsid w:val="007C6132"/>
    <w:rsid w:val="007D246E"/>
    <w:rsid w:val="007E2793"/>
    <w:rsid w:val="007E6664"/>
    <w:rsid w:val="007E6A14"/>
    <w:rsid w:val="008011C5"/>
    <w:rsid w:val="00805C73"/>
    <w:rsid w:val="00807ED3"/>
    <w:rsid w:val="00811B48"/>
    <w:rsid w:val="008122AB"/>
    <w:rsid w:val="0081414E"/>
    <w:rsid w:val="00815D86"/>
    <w:rsid w:val="008203E7"/>
    <w:rsid w:val="00823E70"/>
    <w:rsid w:val="0082655B"/>
    <w:rsid w:val="0083398B"/>
    <w:rsid w:val="0083401E"/>
    <w:rsid w:val="00835BAC"/>
    <w:rsid w:val="00836697"/>
    <w:rsid w:val="008412BB"/>
    <w:rsid w:val="00844939"/>
    <w:rsid w:val="00846C85"/>
    <w:rsid w:val="008471EF"/>
    <w:rsid w:val="00855EF1"/>
    <w:rsid w:val="008579AB"/>
    <w:rsid w:val="00860C12"/>
    <w:rsid w:val="00870638"/>
    <w:rsid w:val="00870BA5"/>
    <w:rsid w:val="00870BC0"/>
    <w:rsid w:val="00872C16"/>
    <w:rsid w:val="00876E5C"/>
    <w:rsid w:val="008839BF"/>
    <w:rsid w:val="00886C5C"/>
    <w:rsid w:val="008910CF"/>
    <w:rsid w:val="00891162"/>
    <w:rsid w:val="00894803"/>
    <w:rsid w:val="00894A68"/>
    <w:rsid w:val="00895E08"/>
    <w:rsid w:val="00896B06"/>
    <w:rsid w:val="008A0DA3"/>
    <w:rsid w:val="008A1167"/>
    <w:rsid w:val="008A2031"/>
    <w:rsid w:val="008A3B72"/>
    <w:rsid w:val="008A40D4"/>
    <w:rsid w:val="008A6498"/>
    <w:rsid w:val="008A66AB"/>
    <w:rsid w:val="008A6B2A"/>
    <w:rsid w:val="008A7680"/>
    <w:rsid w:val="008B16E5"/>
    <w:rsid w:val="008B2AF0"/>
    <w:rsid w:val="008B4B10"/>
    <w:rsid w:val="008B5D7C"/>
    <w:rsid w:val="008C06F6"/>
    <w:rsid w:val="008C15D9"/>
    <w:rsid w:val="008D0747"/>
    <w:rsid w:val="008D179E"/>
    <w:rsid w:val="008D3544"/>
    <w:rsid w:val="008D5857"/>
    <w:rsid w:val="008E20EC"/>
    <w:rsid w:val="008F474B"/>
    <w:rsid w:val="00900920"/>
    <w:rsid w:val="00901BEF"/>
    <w:rsid w:val="009051AD"/>
    <w:rsid w:val="0090697F"/>
    <w:rsid w:val="009112DC"/>
    <w:rsid w:val="00915ED4"/>
    <w:rsid w:val="009214D5"/>
    <w:rsid w:val="0092314A"/>
    <w:rsid w:val="00925A99"/>
    <w:rsid w:val="00925E2B"/>
    <w:rsid w:val="00927372"/>
    <w:rsid w:val="0093623B"/>
    <w:rsid w:val="00940E5A"/>
    <w:rsid w:val="00942B55"/>
    <w:rsid w:val="00945625"/>
    <w:rsid w:val="00962C6D"/>
    <w:rsid w:val="00971E08"/>
    <w:rsid w:val="00973DF7"/>
    <w:rsid w:val="009745AF"/>
    <w:rsid w:val="00974A11"/>
    <w:rsid w:val="00974A6D"/>
    <w:rsid w:val="009752AD"/>
    <w:rsid w:val="009811EA"/>
    <w:rsid w:val="009817F7"/>
    <w:rsid w:val="0098441E"/>
    <w:rsid w:val="00984BEF"/>
    <w:rsid w:val="009860CB"/>
    <w:rsid w:val="00987923"/>
    <w:rsid w:val="0099174A"/>
    <w:rsid w:val="0099254C"/>
    <w:rsid w:val="00995A6C"/>
    <w:rsid w:val="009965C7"/>
    <w:rsid w:val="009A00D1"/>
    <w:rsid w:val="009A1F82"/>
    <w:rsid w:val="009A2C80"/>
    <w:rsid w:val="009A2F84"/>
    <w:rsid w:val="009A7CBB"/>
    <w:rsid w:val="009B1C34"/>
    <w:rsid w:val="009B1CE2"/>
    <w:rsid w:val="009B26BB"/>
    <w:rsid w:val="009B3D7D"/>
    <w:rsid w:val="009B5894"/>
    <w:rsid w:val="009B5CE9"/>
    <w:rsid w:val="009B6C18"/>
    <w:rsid w:val="009C036E"/>
    <w:rsid w:val="009C16B6"/>
    <w:rsid w:val="009C23BA"/>
    <w:rsid w:val="009C61BC"/>
    <w:rsid w:val="009C6288"/>
    <w:rsid w:val="009C7284"/>
    <w:rsid w:val="009C7972"/>
    <w:rsid w:val="009D141B"/>
    <w:rsid w:val="009D1697"/>
    <w:rsid w:val="009D6102"/>
    <w:rsid w:val="009D7D3E"/>
    <w:rsid w:val="009E48BB"/>
    <w:rsid w:val="009E52FE"/>
    <w:rsid w:val="009E603E"/>
    <w:rsid w:val="009E7AF7"/>
    <w:rsid w:val="009F2738"/>
    <w:rsid w:val="009F5C5E"/>
    <w:rsid w:val="00A0179E"/>
    <w:rsid w:val="00A02281"/>
    <w:rsid w:val="00A02739"/>
    <w:rsid w:val="00A02A8B"/>
    <w:rsid w:val="00A06928"/>
    <w:rsid w:val="00A0707B"/>
    <w:rsid w:val="00A11269"/>
    <w:rsid w:val="00A12A87"/>
    <w:rsid w:val="00A12AE3"/>
    <w:rsid w:val="00A12C25"/>
    <w:rsid w:val="00A12EA7"/>
    <w:rsid w:val="00A14EB9"/>
    <w:rsid w:val="00A23EB4"/>
    <w:rsid w:val="00A25232"/>
    <w:rsid w:val="00A31094"/>
    <w:rsid w:val="00A31A01"/>
    <w:rsid w:val="00A32B90"/>
    <w:rsid w:val="00A35308"/>
    <w:rsid w:val="00A3720C"/>
    <w:rsid w:val="00A42EF0"/>
    <w:rsid w:val="00A4765D"/>
    <w:rsid w:val="00A47A20"/>
    <w:rsid w:val="00A504B6"/>
    <w:rsid w:val="00A5223E"/>
    <w:rsid w:val="00A52C31"/>
    <w:rsid w:val="00A5622E"/>
    <w:rsid w:val="00A60436"/>
    <w:rsid w:val="00A61159"/>
    <w:rsid w:val="00A61239"/>
    <w:rsid w:val="00A62151"/>
    <w:rsid w:val="00A6591E"/>
    <w:rsid w:val="00A7159C"/>
    <w:rsid w:val="00A7355F"/>
    <w:rsid w:val="00A73E82"/>
    <w:rsid w:val="00A73ECE"/>
    <w:rsid w:val="00A740B4"/>
    <w:rsid w:val="00A754F8"/>
    <w:rsid w:val="00A76872"/>
    <w:rsid w:val="00A779AF"/>
    <w:rsid w:val="00A8451E"/>
    <w:rsid w:val="00A92651"/>
    <w:rsid w:val="00A97DE3"/>
    <w:rsid w:val="00AA03DB"/>
    <w:rsid w:val="00AA23A9"/>
    <w:rsid w:val="00AA7E10"/>
    <w:rsid w:val="00AB2E1E"/>
    <w:rsid w:val="00AC2231"/>
    <w:rsid w:val="00AC3806"/>
    <w:rsid w:val="00AC39BC"/>
    <w:rsid w:val="00AC49FE"/>
    <w:rsid w:val="00AC7D35"/>
    <w:rsid w:val="00AD064D"/>
    <w:rsid w:val="00AD2197"/>
    <w:rsid w:val="00AD3882"/>
    <w:rsid w:val="00AD45DA"/>
    <w:rsid w:val="00AD5B55"/>
    <w:rsid w:val="00AD768F"/>
    <w:rsid w:val="00AE00B9"/>
    <w:rsid w:val="00AE3325"/>
    <w:rsid w:val="00AE3A9A"/>
    <w:rsid w:val="00AE4AD4"/>
    <w:rsid w:val="00AE52EF"/>
    <w:rsid w:val="00AE683F"/>
    <w:rsid w:val="00AF0200"/>
    <w:rsid w:val="00B020AF"/>
    <w:rsid w:val="00B03503"/>
    <w:rsid w:val="00B04795"/>
    <w:rsid w:val="00B05C5C"/>
    <w:rsid w:val="00B07743"/>
    <w:rsid w:val="00B07E5B"/>
    <w:rsid w:val="00B122A0"/>
    <w:rsid w:val="00B125ED"/>
    <w:rsid w:val="00B14413"/>
    <w:rsid w:val="00B17E35"/>
    <w:rsid w:val="00B2055C"/>
    <w:rsid w:val="00B20A20"/>
    <w:rsid w:val="00B219A9"/>
    <w:rsid w:val="00B2385B"/>
    <w:rsid w:val="00B2639F"/>
    <w:rsid w:val="00B279B4"/>
    <w:rsid w:val="00B327E4"/>
    <w:rsid w:val="00B3388B"/>
    <w:rsid w:val="00B3399E"/>
    <w:rsid w:val="00B3437F"/>
    <w:rsid w:val="00B35ECC"/>
    <w:rsid w:val="00B36830"/>
    <w:rsid w:val="00B43AA5"/>
    <w:rsid w:val="00B43F3D"/>
    <w:rsid w:val="00B5557F"/>
    <w:rsid w:val="00B617B8"/>
    <w:rsid w:val="00B625E2"/>
    <w:rsid w:val="00B70135"/>
    <w:rsid w:val="00B7667F"/>
    <w:rsid w:val="00B774BA"/>
    <w:rsid w:val="00B81397"/>
    <w:rsid w:val="00B82DED"/>
    <w:rsid w:val="00B84E22"/>
    <w:rsid w:val="00B93651"/>
    <w:rsid w:val="00B9456B"/>
    <w:rsid w:val="00BA08E9"/>
    <w:rsid w:val="00BA09E1"/>
    <w:rsid w:val="00BA24EE"/>
    <w:rsid w:val="00BA303E"/>
    <w:rsid w:val="00BA370D"/>
    <w:rsid w:val="00BA6403"/>
    <w:rsid w:val="00BB03E8"/>
    <w:rsid w:val="00BB3622"/>
    <w:rsid w:val="00BC241D"/>
    <w:rsid w:val="00BC3254"/>
    <w:rsid w:val="00BC5638"/>
    <w:rsid w:val="00BC7191"/>
    <w:rsid w:val="00BD4FF4"/>
    <w:rsid w:val="00BD7DB2"/>
    <w:rsid w:val="00BE0499"/>
    <w:rsid w:val="00BF0EAF"/>
    <w:rsid w:val="00BF21DE"/>
    <w:rsid w:val="00BF2207"/>
    <w:rsid w:val="00BF247E"/>
    <w:rsid w:val="00C00394"/>
    <w:rsid w:val="00C05B3A"/>
    <w:rsid w:val="00C107F2"/>
    <w:rsid w:val="00C10CFE"/>
    <w:rsid w:val="00C17D99"/>
    <w:rsid w:val="00C205C4"/>
    <w:rsid w:val="00C2739A"/>
    <w:rsid w:val="00C33A04"/>
    <w:rsid w:val="00C372DB"/>
    <w:rsid w:val="00C405C9"/>
    <w:rsid w:val="00C41419"/>
    <w:rsid w:val="00C55A52"/>
    <w:rsid w:val="00C6010B"/>
    <w:rsid w:val="00C665D5"/>
    <w:rsid w:val="00C726D0"/>
    <w:rsid w:val="00C76DA6"/>
    <w:rsid w:val="00C814FE"/>
    <w:rsid w:val="00C82354"/>
    <w:rsid w:val="00C82496"/>
    <w:rsid w:val="00C8296D"/>
    <w:rsid w:val="00C83727"/>
    <w:rsid w:val="00C8378D"/>
    <w:rsid w:val="00C860B0"/>
    <w:rsid w:val="00C86D38"/>
    <w:rsid w:val="00C87578"/>
    <w:rsid w:val="00C87C39"/>
    <w:rsid w:val="00C905AA"/>
    <w:rsid w:val="00C940DE"/>
    <w:rsid w:val="00C95B3C"/>
    <w:rsid w:val="00CA3BEC"/>
    <w:rsid w:val="00CA48FB"/>
    <w:rsid w:val="00CA497D"/>
    <w:rsid w:val="00CA7360"/>
    <w:rsid w:val="00CB14AE"/>
    <w:rsid w:val="00CB4EE6"/>
    <w:rsid w:val="00CC2AB7"/>
    <w:rsid w:val="00CC4211"/>
    <w:rsid w:val="00CD2CDD"/>
    <w:rsid w:val="00CD2ED9"/>
    <w:rsid w:val="00CD6359"/>
    <w:rsid w:val="00CD6C04"/>
    <w:rsid w:val="00CD7646"/>
    <w:rsid w:val="00CD7AA5"/>
    <w:rsid w:val="00CD7C44"/>
    <w:rsid w:val="00CD7D23"/>
    <w:rsid w:val="00CE03DB"/>
    <w:rsid w:val="00CE2F48"/>
    <w:rsid w:val="00CE37A5"/>
    <w:rsid w:val="00CE7751"/>
    <w:rsid w:val="00CE789C"/>
    <w:rsid w:val="00CE7C5E"/>
    <w:rsid w:val="00CF4769"/>
    <w:rsid w:val="00D0108C"/>
    <w:rsid w:val="00D0375E"/>
    <w:rsid w:val="00D075ED"/>
    <w:rsid w:val="00D1356A"/>
    <w:rsid w:val="00D145BB"/>
    <w:rsid w:val="00D14885"/>
    <w:rsid w:val="00D14EB0"/>
    <w:rsid w:val="00D153C1"/>
    <w:rsid w:val="00D2192F"/>
    <w:rsid w:val="00D3035D"/>
    <w:rsid w:val="00D35FC5"/>
    <w:rsid w:val="00D3661C"/>
    <w:rsid w:val="00D42582"/>
    <w:rsid w:val="00D445F8"/>
    <w:rsid w:val="00D5003F"/>
    <w:rsid w:val="00D51AF3"/>
    <w:rsid w:val="00D51C55"/>
    <w:rsid w:val="00D54E8C"/>
    <w:rsid w:val="00D57AE9"/>
    <w:rsid w:val="00D602D7"/>
    <w:rsid w:val="00D60B71"/>
    <w:rsid w:val="00D63B68"/>
    <w:rsid w:val="00D652BF"/>
    <w:rsid w:val="00D66699"/>
    <w:rsid w:val="00D6684B"/>
    <w:rsid w:val="00D735BD"/>
    <w:rsid w:val="00D81096"/>
    <w:rsid w:val="00D814EF"/>
    <w:rsid w:val="00D83CBA"/>
    <w:rsid w:val="00D841A3"/>
    <w:rsid w:val="00D87E70"/>
    <w:rsid w:val="00D93315"/>
    <w:rsid w:val="00D95E24"/>
    <w:rsid w:val="00D97983"/>
    <w:rsid w:val="00DA6A6A"/>
    <w:rsid w:val="00DA76AD"/>
    <w:rsid w:val="00DB2025"/>
    <w:rsid w:val="00DB7F2E"/>
    <w:rsid w:val="00DB7F5C"/>
    <w:rsid w:val="00DC184C"/>
    <w:rsid w:val="00DC2048"/>
    <w:rsid w:val="00DC421A"/>
    <w:rsid w:val="00DC59E9"/>
    <w:rsid w:val="00DC7088"/>
    <w:rsid w:val="00DD1C5F"/>
    <w:rsid w:val="00DD232E"/>
    <w:rsid w:val="00DD241C"/>
    <w:rsid w:val="00DD3045"/>
    <w:rsid w:val="00DD3105"/>
    <w:rsid w:val="00DD4C9B"/>
    <w:rsid w:val="00DD4EFB"/>
    <w:rsid w:val="00DE0276"/>
    <w:rsid w:val="00DE0529"/>
    <w:rsid w:val="00DE2AB8"/>
    <w:rsid w:val="00DE2E94"/>
    <w:rsid w:val="00DE6489"/>
    <w:rsid w:val="00DE7919"/>
    <w:rsid w:val="00DE7AEB"/>
    <w:rsid w:val="00DF0D9B"/>
    <w:rsid w:val="00DF2B6E"/>
    <w:rsid w:val="00DF512C"/>
    <w:rsid w:val="00DF5FF1"/>
    <w:rsid w:val="00DF6AC0"/>
    <w:rsid w:val="00E00D70"/>
    <w:rsid w:val="00E06EE1"/>
    <w:rsid w:val="00E07F97"/>
    <w:rsid w:val="00E101AC"/>
    <w:rsid w:val="00E1089B"/>
    <w:rsid w:val="00E128A2"/>
    <w:rsid w:val="00E158B9"/>
    <w:rsid w:val="00E242E5"/>
    <w:rsid w:val="00E3303A"/>
    <w:rsid w:val="00E330B5"/>
    <w:rsid w:val="00E353B2"/>
    <w:rsid w:val="00E35E9E"/>
    <w:rsid w:val="00E37609"/>
    <w:rsid w:val="00E40F66"/>
    <w:rsid w:val="00E42598"/>
    <w:rsid w:val="00E43BAD"/>
    <w:rsid w:val="00E4483C"/>
    <w:rsid w:val="00E50E15"/>
    <w:rsid w:val="00E51B80"/>
    <w:rsid w:val="00E55705"/>
    <w:rsid w:val="00E55FCE"/>
    <w:rsid w:val="00E57A77"/>
    <w:rsid w:val="00E6147B"/>
    <w:rsid w:val="00E61B6C"/>
    <w:rsid w:val="00E62551"/>
    <w:rsid w:val="00E62B76"/>
    <w:rsid w:val="00E634A0"/>
    <w:rsid w:val="00E63B21"/>
    <w:rsid w:val="00E73C2D"/>
    <w:rsid w:val="00E7577F"/>
    <w:rsid w:val="00E76D8E"/>
    <w:rsid w:val="00E76EDD"/>
    <w:rsid w:val="00E82193"/>
    <w:rsid w:val="00E824C9"/>
    <w:rsid w:val="00E83478"/>
    <w:rsid w:val="00E860E9"/>
    <w:rsid w:val="00E871B1"/>
    <w:rsid w:val="00E96AE6"/>
    <w:rsid w:val="00E9763C"/>
    <w:rsid w:val="00EA097C"/>
    <w:rsid w:val="00EA5E29"/>
    <w:rsid w:val="00EA69F6"/>
    <w:rsid w:val="00EB0F62"/>
    <w:rsid w:val="00EB1C00"/>
    <w:rsid w:val="00EB1C08"/>
    <w:rsid w:val="00EB6A1A"/>
    <w:rsid w:val="00EC1576"/>
    <w:rsid w:val="00EC4B4C"/>
    <w:rsid w:val="00EC69DF"/>
    <w:rsid w:val="00ED2A54"/>
    <w:rsid w:val="00ED4A78"/>
    <w:rsid w:val="00ED63F7"/>
    <w:rsid w:val="00ED7401"/>
    <w:rsid w:val="00EE45A0"/>
    <w:rsid w:val="00EE6D2F"/>
    <w:rsid w:val="00EF43AD"/>
    <w:rsid w:val="00F0246A"/>
    <w:rsid w:val="00F06903"/>
    <w:rsid w:val="00F06D6F"/>
    <w:rsid w:val="00F0742D"/>
    <w:rsid w:val="00F11CD2"/>
    <w:rsid w:val="00F12408"/>
    <w:rsid w:val="00F145C8"/>
    <w:rsid w:val="00F21947"/>
    <w:rsid w:val="00F2479C"/>
    <w:rsid w:val="00F27B22"/>
    <w:rsid w:val="00F307E3"/>
    <w:rsid w:val="00F348FF"/>
    <w:rsid w:val="00F354B8"/>
    <w:rsid w:val="00F37BE8"/>
    <w:rsid w:val="00F45038"/>
    <w:rsid w:val="00F46641"/>
    <w:rsid w:val="00F5082D"/>
    <w:rsid w:val="00F5264B"/>
    <w:rsid w:val="00F531BD"/>
    <w:rsid w:val="00F5324A"/>
    <w:rsid w:val="00F57042"/>
    <w:rsid w:val="00F57C68"/>
    <w:rsid w:val="00F64CFD"/>
    <w:rsid w:val="00F72A4A"/>
    <w:rsid w:val="00F761D6"/>
    <w:rsid w:val="00F7749E"/>
    <w:rsid w:val="00F861D8"/>
    <w:rsid w:val="00F93497"/>
    <w:rsid w:val="00F94138"/>
    <w:rsid w:val="00FA027D"/>
    <w:rsid w:val="00FA0CA9"/>
    <w:rsid w:val="00FB0335"/>
    <w:rsid w:val="00FB12CD"/>
    <w:rsid w:val="00FB251C"/>
    <w:rsid w:val="00FB4ACA"/>
    <w:rsid w:val="00FC240A"/>
    <w:rsid w:val="00FC46F7"/>
    <w:rsid w:val="00FC60AB"/>
    <w:rsid w:val="00FD5B78"/>
    <w:rsid w:val="00FD7988"/>
    <w:rsid w:val="00FD7F5C"/>
    <w:rsid w:val="00FE0131"/>
    <w:rsid w:val="00FE3420"/>
    <w:rsid w:val="00FE692E"/>
    <w:rsid w:val="00FF035C"/>
    <w:rsid w:val="00FF0E65"/>
    <w:rsid w:val="00FF3475"/>
    <w:rsid w:val="00FF6C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FD3155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4A11"/>
    <w:pPr>
      <w:spacing w:after="0" w:line="240" w:lineRule="auto"/>
    </w:pPr>
    <w:rPr>
      <w:rFonts w:ascii="Calibri" w:hAnsi="Calibri" w:cs="Calibri"/>
      <w14:ligatures w14:val="standardContextual"/>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eastAsiaTheme="majorEastAsia" w:hAnsiTheme="majorHAnsi" w:cstheme="majorBidi"/>
      <w:color w:val="2E74B5" w:themeColor="accent1" w:themeShade="BF"/>
      <w:sz w:val="32"/>
      <w:szCs w:val="32"/>
      <w14:ligatures w14:val="none"/>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14:ligatures w14:val="none"/>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eastAsiaTheme="majorEastAsia" w:hAnsiTheme="majorHAnsi" w:cstheme="majorBidi"/>
      <w:color w:val="2E74B5" w:themeColor="accent1" w:themeShade="BF"/>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14:ligatures w14:val="none"/>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after="160"/>
    </w:pPr>
    <w:rPr>
      <w:rFonts w:asciiTheme="minorHAnsi" w:hAnsiTheme="minorHAnsi" w:cstheme="minorBidi"/>
      <w:sz w:val="20"/>
      <w:szCs w:val="20"/>
      <w14:ligatures w14:val="none"/>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14:ligatures w14:val="none"/>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14:ligatures w14:val="none"/>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eastAsia="Times New Roman" w:hAnsi="Verdana" w:cs="Times New Roman"/>
      <w:sz w:val="20"/>
      <w:szCs w:val="20"/>
      <w14:ligatures w14:val="none"/>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pPr>
    <w:rPr>
      <w:rFonts w:ascii="Arial" w:eastAsia="Times New Roman" w:hAnsi="Arial" w:cs="Arial"/>
      <w:sz w:val="24"/>
      <w:szCs w:val="20"/>
      <w14:ligatures w14:val="none"/>
    </w:rPr>
  </w:style>
  <w:style w:type="character" w:customStyle="1" w:styleId="normaltextrun">
    <w:name w:val="normaltextrun"/>
    <w:basedOn w:val="DefaultParagraphFont"/>
    <w:rsid w:val="001166BC"/>
  </w:style>
  <w:style w:type="paragraph" w:customStyle="1" w:styleId="xxmsonormal">
    <w:name w:val="x_xmsonormal"/>
    <w:basedOn w:val="Normal"/>
    <w:uiPriority w:val="99"/>
    <w:rsid w:val="00183E93"/>
    <w:rPr>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29178852">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65260828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0403"/>
    <w:rsid w:val="0006705C"/>
    <w:rsid w:val="000C2385"/>
    <w:rsid w:val="000D6DE4"/>
    <w:rsid w:val="000E297E"/>
    <w:rsid w:val="002D335C"/>
    <w:rsid w:val="002E7994"/>
    <w:rsid w:val="00440681"/>
    <w:rsid w:val="0045583A"/>
    <w:rsid w:val="00690FCE"/>
    <w:rsid w:val="006A5023"/>
    <w:rsid w:val="006D51E6"/>
    <w:rsid w:val="007A1DB4"/>
    <w:rsid w:val="008340C2"/>
    <w:rsid w:val="00920F46"/>
    <w:rsid w:val="00997553"/>
    <w:rsid w:val="00AF33F6"/>
    <w:rsid w:val="00B84040"/>
    <w:rsid w:val="00BC4CD2"/>
    <w:rsid w:val="00BF5E95"/>
    <w:rsid w:val="00C02A59"/>
    <w:rsid w:val="00CC0BFB"/>
    <w:rsid w:val="00CC510F"/>
    <w:rsid w:val="00CC5B7F"/>
    <w:rsid w:val="00DA64BD"/>
    <w:rsid w:val="00DC4062"/>
    <w:rsid w:val="00E4352D"/>
    <w:rsid w:val="00E9753E"/>
    <w:rsid w:val="00F050F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F320FD-CD2F-49A9-9262-56C62429C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Pages>
  <Words>1464</Words>
  <Characters>8347</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3</cp:revision>
  <cp:lastPrinted>2021-06-03T17:26:00Z</cp:lastPrinted>
  <dcterms:created xsi:type="dcterms:W3CDTF">2024-02-09T08:34:00Z</dcterms:created>
  <dcterms:modified xsi:type="dcterms:W3CDTF">2024-02-09T10:31:00Z</dcterms:modified>
</cp:coreProperties>
</file>