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687F2F" w14:textId="77777777" w:rsidR="0052297E" w:rsidRDefault="00C107F2" w:rsidP="00C604AD">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bookmarkStart w:id="0" w:name="_Hlk89345519"/>
      <w:bookmarkEnd w:id="0"/>
      <w:r>
        <w:rPr>
          <w:noProof/>
          <w:lang w:eastAsia="en-GB"/>
        </w:rPr>
        <w:drawing>
          <wp:anchor distT="0" distB="0" distL="114300" distR="114300" simplePos="0" relativeHeight="251659264" behindDoc="1" locked="0" layoutInCell="1" allowOverlap="1" wp14:anchorId="3C6360BF" wp14:editId="4B8355D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08800D98" wp14:editId="33962B74">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30DD390" wp14:editId="647A0DA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6E65A9" w:rsidRPr="00034194" w14:paraId="591E5CD0" w14:textId="77777777" w:rsidTr="006635B9">
        <w:tc>
          <w:tcPr>
            <w:tcW w:w="2547" w:type="dxa"/>
          </w:tcPr>
          <w:p w14:paraId="279353C9" w14:textId="571D6B34" w:rsidR="006E65A9" w:rsidRPr="00FA0CA9" w:rsidRDefault="006E65A9" w:rsidP="00C604AD">
            <w:pPr>
              <w:jc w:val="both"/>
              <w:rPr>
                <w:rFonts w:ascii="Arial" w:hAnsi="Arial" w:cs="Arial"/>
                <w:b/>
                <w:sz w:val="24"/>
                <w:szCs w:val="24"/>
              </w:rPr>
            </w:pPr>
            <w:r>
              <w:rPr>
                <w:rFonts w:ascii="Arial" w:hAnsi="Arial" w:cs="Arial"/>
                <w:b/>
                <w:sz w:val="24"/>
                <w:szCs w:val="24"/>
              </w:rPr>
              <w:t>Meeting</w:t>
            </w:r>
          </w:p>
        </w:tc>
        <w:tc>
          <w:tcPr>
            <w:tcW w:w="6469" w:type="dxa"/>
            <w:gridSpan w:val="6"/>
          </w:tcPr>
          <w:p w14:paraId="44890F57" w14:textId="294AF4C5" w:rsidR="006E65A9" w:rsidRPr="00FA0CA9" w:rsidRDefault="006E65A9" w:rsidP="00C604AD">
            <w:pPr>
              <w:jc w:val="both"/>
              <w:rPr>
                <w:rFonts w:ascii="Arial" w:hAnsi="Arial" w:cs="Arial"/>
                <w:b/>
                <w:sz w:val="24"/>
                <w:szCs w:val="24"/>
              </w:rPr>
            </w:pPr>
            <w:r>
              <w:rPr>
                <w:rFonts w:ascii="Arial" w:hAnsi="Arial" w:cs="Arial"/>
                <w:b/>
                <w:sz w:val="24"/>
                <w:szCs w:val="24"/>
              </w:rPr>
              <w:t xml:space="preserve">Workforce </w:t>
            </w:r>
            <w:r w:rsidR="00BD7D79">
              <w:rPr>
                <w:rFonts w:ascii="Arial" w:hAnsi="Arial" w:cs="Arial"/>
                <w:b/>
                <w:sz w:val="24"/>
                <w:szCs w:val="24"/>
              </w:rPr>
              <w:t xml:space="preserve">OD, </w:t>
            </w:r>
            <w:r>
              <w:rPr>
                <w:rFonts w:ascii="Arial" w:hAnsi="Arial" w:cs="Arial"/>
                <w:b/>
                <w:sz w:val="24"/>
                <w:szCs w:val="24"/>
              </w:rPr>
              <w:t>&amp; Digital Committee</w:t>
            </w:r>
          </w:p>
        </w:tc>
      </w:tr>
      <w:tr w:rsidR="00083FC0" w:rsidRPr="00034194" w14:paraId="2DA12A1B" w14:textId="77777777" w:rsidTr="00DA76AD">
        <w:tc>
          <w:tcPr>
            <w:tcW w:w="2547" w:type="dxa"/>
          </w:tcPr>
          <w:p w14:paraId="4BA1AECE" w14:textId="77777777" w:rsidR="00F5082D" w:rsidRPr="00FA0CA9" w:rsidRDefault="00F5082D" w:rsidP="00C604AD">
            <w:pPr>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15T00:00:00Z">
              <w:dateFormat w:val="dd MMMM yyyy"/>
              <w:lid w:val="en-GB"/>
              <w:storeMappedDataAs w:val="dateTime"/>
              <w:calendar w:val="gregorian"/>
            </w:date>
          </w:sdtPr>
          <w:sdtEndPr/>
          <w:sdtContent>
            <w:tc>
              <w:tcPr>
                <w:tcW w:w="3260" w:type="dxa"/>
                <w:gridSpan w:val="2"/>
              </w:tcPr>
              <w:p w14:paraId="14BBE1CA" w14:textId="4046FCD5" w:rsidR="00F5082D" w:rsidRPr="00FA0CA9" w:rsidRDefault="00A70500" w:rsidP="00C604AD">
                <w:pPr>
                  <w:jc w:val="both"/>
                  <w:rPr>
                    <w:rFonts w:ascii="Arial" w:hAnsi="Arial" w:cs="Arial"/>
                    <w:b/>
                    <w:sz w:val="24"/>
                    <w:szCs w:val="24"/>
                  </w:rPr>
                </w:pPr>
                <w:r>
                  <w:rPr>
                    <w:rFonts w:ascii="Arial" w:hAnsi="Arial" w:cs="Arial"/>
                    <w:b/>
                    <w:sz w:val="24"/>
                    <w:szCs w:val="24"/>
                  </w:rPr>
                  <w:t>15 February 2024</w:t>
                </w:r>
              </w:p>
            </w:tc>
          </w:sdtContent>
        </w:sdt>
        <w:tc>
          <w:tcPr>
            <w:tcW w:w="2368" w:type="dxa"/>
            <w:gridSpan w:val="3"/>
          </w:tcPr>
          <w:p w14:paraId="06D1CAC4" w14:textId="77777777" w:rsidR="00F5082D" w:rsidRPr="00FA0CA9" w:rsidRDefault="00F5082D" w:rsidP="00C604AD">
            <w:pPr>
              <w:jc w:val="both"/>
              <w:rPr>
                <w:rFonts w:ascii="Arial" w:hAnsi="Arial" w:cs="Arial"/>
                <w:b/>
                <w:sz w:val="24"/>
                <w:szCs w:val="24"/>
              </w:rPr>
            </w:pPr>
            <w:r w:rsidRPr="00FA0CA9">
              <w:rPr>
                <w:rFonts w:ascii="Arial" w:hAnsi="Arial" w:cs="Arial"/>
                <w:b/>
                <w:sz w:val="24"/>
                <w:szCs w:val="24"/>
              </w:rPr>
              <w:t>Agenda Item</w:t>
            </w:r>
          </w:p>
        </w:tc>
        <w:tc>
          <w:tcPr>
            <w:tcW w:w="841" w:type="dxa"/>
          </w:tcPr>
          <w:p w14:paraId="395C8683" w14:textId="033F0471" w:rsidR="00F5082D" w:rsidRPr="00FA0CA9" w:rsidRDefault="00A70500" w:rsidP="00C604AD">
            <w:pPr>
              <w:jc w:val="both"/>
              <w:rPr>
                <w:rFonts w:ascii="Arial" w:hAnsi="Arial" w:cs="Arial"/>
                <w:b/>
                <w:sz w:val="24"/>
                <w:szCs w:val="24"/>
              </w:rPr>
            </w:pPr>
            <w:r>
              <w:rPr>
                <w:rFonts w:ascii="Arial" w:hAnsi="Arial" w:cs="Arial"/>
                <w:b/>
                <w:sz w:val="24"/>
                <w:szCs w:val="24"/>
              </w:rPr>
              <w:t>4</w:t>
            </w:r>
            <w:r w:rsidR="006E311B">
              <w:rPr>
                <w:rFonts w:ascii="Arial" w:hAnsi="Arial" w:cs="Arial"/>
                <w:b/>
                <w:sz w:val="24"/>
                <w:szCs w:val="24"/>
              </w:rPr>
              <w:t>.1</w:t>
            </w:r>
          </w:p>
        </w:tc>
      </w:tr>
      <w:tr w:rsidR="00083FC0" w:rsidRPr="00034194" w14:paraId="0E09CC94" w14:textId="77777777" w:rsidTr="00DA76AD">
        <w:tc>
          <w:tcPr>
            <w:tcW w:w="2547" w:type="dxa"/>
          </w:tcPr>
          <w:p w14:paraId="1AD91179" w14:textId="77777777" w:rsidR="00034194" w:rsidRPr="00FA0CA9" w:rsidRDefault="00034194" w:rsidP="00C604AD">
            <w:pPr>
              <w:jc w:val="both"/>
              <w:rPr>
                <w:rFonts w:ascii="Arial" w:hAnsi="Arial" w:cs="Arial"/>
                <w:b/>
                <w:sz w:val="24"/>
                <w:szCs w:val="24"/>
              </w:rPr>
            </w:pPr>
            <w:r w:rsidRPr="00FA0CA9">
              <w:rPr>
                <w:rFonts w:ascii="Arial" w:hAnsi="Arial" w:cs="Arial"/>
                <w:b/>
                <w:sz w:val="24"/>
                <w:szCs w:val="24"/>
              </w:rPr>
              <w:t>Report Title</w:t>
            </w:r>
          </w:p>
        </w:tc>
        <w:tc>
          <w:tcPr>
            <w:tcW w:w="6469" w:type="dxa"/>
            <w:gridSpan w:val="6"/>
          </w:tcPr>
          <w:p w14:paraId="14800343" w14:textId="77777777" w:rsidR="00034194" w:rsidRPr="00FA0CA9" w:rsidRDefault="00C40A34" w:rsidP="00C604AD">
            <w:pPr>
              <w:jc w:val="both"/>
              <w:rPr>
                <w:rFonts w:ascii="Arial" w:hAnsi="Arial" w:cs="Arial"/>
                <w:b/>
                <w:sz w:val="24"/>
                <w:szCs w:val="24"/>
              </w:rPr>
            </w:pPr>
            <w:r>
              <w:rPr>
                <w:rFonts w:ascii="Arial" w:hAnsi="Arial" w:cs="Arial"/>
                <w:b/>
                <w:sz w:val="24"/>
                <w:szCs w:val="24"/>
              </w:rPr>
              <w:t>Medical Appraisal and Revalidation</w:t>
            </w:r>
          </w:p>
        </w:tc>
      </w:tr>
      <w:tr w:rsidR="00083FC0" w:rsidRPr="00034194" w14:paraId="141A3562" w14:textId="77777777" w:rsidTr="00DA76AD">
        <w:tc>
          <w:tcPr>
            <w:tcW w:w="2547" w:type="dxa"/>
          </w:tcPr>
          <w:p w14:paraId="28F9F5D3" w14:textId="77777777" w:rsidR="00034194" w:rsidRPr="00FA0CA9" w:rsidRDefault="00034194" w:rsidP="00C604AD">
            <w:pPr>
              <w:jc w:val="both"/>
              <w:rPr>
                <w:rFonts w:ascii="Arial" w:hAnsi="Arial" w:cs="Arial"/>
                <w:b/>
                <w:sz w:val="24"/>
                <w:szCs w:val="24"/>
              </w:rPr>
            </w:pPr>
            <w:r w:rsidRPr="00FA0CA9">
              <w:rPr>
                <w:rFonts w:ascii="Arial" w:hAnsi="Arial" w:cs="Arial"/>
                <w:b/>
                <w:sz w:val="24"/>
                <w:szCs w:val="24"/>
              </w:rPr>
              <w:t>Report Author</w:t>
            </w:r>
          </w:p>
        </w:tc>
        <w:tc>
          <w:tcPr>
            <w:tcW w:w="6469" w:type="dxa"/>
            <w:gridSpan w:val="6"/>
          </w:tcPr>
          <w:p w14:paraId="18587200" w14:textId="77777777" w:rsidR="00034194" w:rsidRPr="00FA0CA9" w:rsidRDefault="00C40A34" w:rsidP="00C604AD">
            <w:pPr>
              <w:jc w:val="both"/>
              <w:rPr>
                <w:rFonts w:ascii="Arial" w:hAnsi="Arial" w:cs="Arial"/>
                <w:sz w:val="24"/>
                <w:szCs w:val="24"/>
              </w:rPr>
            </w:pPr>
            <w:r>
              <w:rPr>
                <w:rFonts w:ascii="Arial" w:hAnsi="Arial" w:cs="Arial"/>
                <w:sz w:val="24"/>
                <w:szCs w:val="24"/>
              </w:rPr>
              <w:t>Sharon Penhale, Appraisal and Revalidation Manager</w:t>
            </w:r>
          </w:p>
        </w:tc>
      </w:tr>
      <w:tr w:rsidR="00083FC0" w:rsidRPr="00034194" w14:paraId="415D0FAA" w14:textId="77777777" w:rsidTr="00DA76AD">
        <w:tc>
          <w:tcPr>
            <w:tcW w:w="2547" w:type="dxa"/>
          </w:tcPr>
          <w:p w14:paraId="4C7E99BD" w14:textId="77777777" w:rsidR="00034194" w:rsidRPr="00FA0CA9" w:rsidRDefault="00034194" w:rsidP="00C604AD">
            <w:pPr>
              <w:jc w:val="both"/>
              <w:rPr>
                <w:rFonts w:ascii="Arial" w:hAnsi="Arial" w:cs="Arial"/>
                <w:b/>
                <w:sz w:val="24"/>
                <w:szCs w:val="24"/>
              </w:rPr>
            </w:pPr>
            <w:r w:rsidRPr="00FA0CA9">
              <w:rPr>
                <w:rFonts w:ascii="Arial" w:hAnsi="Arial" w:cs="Arial"/>
                <w:b/>
                <w:sz w:val="24"/>
                <w:szCs w:val="24"/>
              </w:rPr>
              <w:t>Report Sponsor</w:t>
            </w:r>
          </w:p>
        </w:tc>
        <w:tc>
          <w:tcPr>
            <w:tcW w:w="6469" w:type="dxa"/>
            <w:gridSpan w:val="6"/>
          </w:tcPr>
          <w:p w14:paraId="2FDCB6C9" w14:textId="1B4B91D7" w:rsidR="00034194" w:rsidRPr="00FA0CA9" w:rsidRDefault="00AD308A" w:rsidP="00C604AD">
            <w:pPr>
              <w:jc w:val="both"/>
              <w:rPr>
                <w:rFonts w:ascii="Arial" w:hAnsi="Arial" w:cs="Arial"/>
                <w:sz w:val="24"/>
                <w:szCs w:val="24"/>
              </w:rPr>
            </w:pPr>
            <w:r>
              <w:rPr>
                <w:rFonts w:ascii="Arial" w:hAnsi="Arial" w:cs="Arial"/>
                <w:sz w:val="24"/>
                <w:szCs w:val="24"/>
              </w:rPr>
              <w:t>Dr Raj Krishnan</w:t>
            </w:r>
            <w:r w:rsidR="00AF78A9">
              <w:rPr>
                <w:rFonts w:ascii="Arial" w:hAnsi="Arial" w:cs="Arial"/>
                <w:sz w:val="24"/>
                <w:szCs w:val="24"/>
              </w:rPr>
              <w:t>,</w:t>
            </w:r>
            <w:r w:rsidR="00C40A34">
              <w:rPr>
                <w:rFonts w:ascii="Arial" w:hAnsi="Arial" w:cs="Arial"/>
                <w:sz w:val="24"/>
                <w:szCs w:val="24"/>
              </w:rPr>
              <w:t xml:space="preserve"> </w:t>
            </w:r>
            <w:r>
              <w:rPr>
                <w:rFonts w:ascii="Arial" w:hAnsi="Arial" w:cs="Arial"/>
                <w:sz w:val="24"/>
                <w:szCs w:val="24"/>
              </w:rPr>
              <w:t xml:space="preserve">Deputy </w:t>
            </w:r>
            <w:r w:rsidR="00C40A34">
              <w:rPr>
                <w:rFonts w:ascii="Arial" w:hAnsi="Arial" w:cs="Arial"/>
                <w:sz w:val="24"/>
                <w:szCs w:val="24"/>
              </w:rPr>
              <w:t>Responsible Officer</w:t>
            </w:r>
            <w:r w:rsidR="00AF78A9">
              <w:rPr>
                <w:rFonts w:ascii="Arial" w:hAnsi="Arial" w:cs="Arial"/>
                <w:sz w:val="24"/>
                <w:szCs w:val="24"/>
              </w:rPr>
              <w:t xml:space="preserve"> </w:t>
            </w:r>
            <w:r w:rsidR="00C40A34">
              <w:rPr>
                <w:rFonts w:ascii="Arial" w:hAnsi="Arial" w:cs="Arial"/>
                <w:sz w:val="24"/>
                <w:szCs w:val="24"/>
              </w:rPr>
              <w:t>/</w:t>
            </w:r>
            <w:r w:rsidR="00AF78A9">
              <w:rPr>
                <w:rFonts w:ascii="Arial" w:hAnsi="Arial" w:cs="Arial"/>
                <w:sz w:val="24"/>
                <w:szCs w:val="24"/>
              </w:rPr>
              <w:t xml:space="preserve"> </w:t>
            </w:r>
            <w:r w:rsidR="00A70500">
              <w:rPr>
                <w:rFonts w:ascii="Arial" w:hAnsi="Arial" w:cs="Arial"/>
                <w:sz w:val="24"/>
                <w:szCs w:val="24"/>
              </w:rPr>
              <w:t>Interim Executive</w:t>
            </w:r>
            <w:r w:rsidR="00C40A34">
              <w:rPr>
                <w:rFonts w:ascii="Arial" w:hAnsi="Arial" w:cs="Arial"/>
                <w:sz w:val="24"/>
                <w:szCs w:val="24"/>
              </w:rPr>
              <w:t xml:space="preserve"> Medical Director</w:t>
            </w:r>
          </w:p>
        </w:tc>
      </w:tr>
      <w:tr w:rsidR="00083FC0" w:rsidRPr="00034194" w14:paraId="41907A6F" w14:textId="77777777" w:rsidTr="00DA76AD">
        <w:tc>
          <w:tcPr>
            <w:tcW w:w="2547" w:type="dxa"/>
          </w:tcPr>
          <w:p w14:paraId="2A2ED403" w14:textId="77777777" w:rsidR="005D1652" w:rsidRPr="00FA0CA9" w:rsidRDefault="005D1652" w:rsidP="00C604AD">
            <w:pPr>
              <w:jc w:val="both"/>
              <w:rPr>
                <w:rFonts w:ascii="Arial" w:hAnsi="Arial" w:cs="Arial"/>
                <w:b/>
                <w:sz w:val="24"/>
                <w:szCs w:val="24"/>
              </w:rPr>
            </w:pPr>
            <w:r w:rsidRPr="00FA0CA9">
              <w:rPr>
                <w:rFonts w:ascii="Arial" w:hAnsi="Arial" w:cs="Arial"/>
                <w:b/>
                <w:sz w:val="24"/>
                <w:szCs w:val="24"/>
              </w:rPr>
              <w:t>Presented by</w:t>
            </w:r>
          </w:p>
        </w:tc>
        <w:tc>
          <w:tcPr>
            <w:tcW w:w="6469" w:type="dxa"/>
            <w:gridSpan w:val="6"/>
          </w:tcPr>
          <w:p w14:paraId="6188361A" w14:textId="458499C2" w:rsidR="005D1652" w:rsidRPr="00FA0CA9" w:rsidRDefault="00CE1569" w:rsidP="00C604AD">
            <w:pPr>
              <w:jc w:val="both"/>
              <w:rPr>
                <w:rFonts w:ascii="Arial" w:hAnsi="Arial" w:cs="Arial"/>
                <w:sz w:val="24"/>
                <w:szCs w:val="24"/>
              </w:rPr>
            </w:pPr>
            <w:r>
              <w:rPr>
                <w:rFonts w:ascii="Arial" w:hAnsi="Arial" w:cs="Arial"/>
                <w:sz w:val="24"/>
                <w:szCs w:val="24"/>
              </w:rPr>
              <w:t>Dr Raj Krishnan, Interim Executive Medical Director</w:t>
            </w:r>
          </w:p>
        </w:tc>
      </w:tr>
      <w:tr w:rsidR="00083FC0" w:rsidRPr="00034194" w14:paraId="3900F4E7" w14:textId="77777777" w:rsidTr="00DA76AD">
        <w:tc>
          <w:tcPr>
            <w:tcW w:w="2547" w:type="dxa"/>
          </w:tcPr>
          <w:p w14:paraId="5EB5B8E2" w14:textId="77777777" w:rsidR="00BC241D" w:rsidRPr="00FA0CA9" w:rsidRDefault="00BC241D" w:rsidP="00C604AD">
            <w:pPr>
              <w:jc w:val="both"/>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7C8297A8" w14:textId="695C795E" w:rsidR="00BC241D" w:rsidRPr="00BD48E8" w:rsidRDefault="0019532A" w:rsidP="00C604AD">
                <w:pPr>
                  <w:jc w:val="both"/>
                  <w:rPr>
                    <w:rFonts w:ascii="Arial" w:hAnsi="Arial" w:cs="Arial"/>
                    <w:sz w:val="24"/>
                    <w:szCs w:val="24"/>
                  </w:rPr>
                </w:pPr>
                <w:r>
                  <w:rPr>
                    <w:rFonts w:ascii="Arial" w:hAnsi="Arial" w:cs="Arial"/>
                    <w:sz w:val="24"/>
                    <w:szCs w:val="24"/>
                  </w:rPr>
                  <w:t>Open</w:t>
                </w:r>
              </w:p>
            </w:sdtContent>
          </w:sdt>
        </w:tc>
      </w:tr>
      <w:tr w:rsidR="00083FC0" w:rsidRPr="00034194" w14:paraId="2F2F6EAF" w14:textId="77777777" w:rsidTr="00DA76AD">
        <w:tc>
          <w:tcPr>
            <w:tcW w:w="2547" w:type="dxa"/>
          </w:tcPr>
          <w:p w14:paraId="74C018E8" w14:textId="77777777" w:rsidR="00034194" w:rsidRPr="00FA0CA9" w:rsidRDefault="00034194" w:rsidP="00C604AD">
            <w:pPr>
              <w:jc w:val="both"/>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8887811" w14:textId="54CA06E3" w:rsidR="00C33A04" w:rsidRPr="00BD48E8" w:rsidRDefault="00623898" w:rsidP="00C604AD">
            <w:pPr>
              <w:ind w:right="96"/>
              <w:jc w:val="both"/>
              <w:rPr>
                <w:rFonts w:ascii="Arial" w:hAnsi="Arial" w:cs="Arial"/>
                <w:sz w:val="24"/>
                <w:szCs w:val="24"/>
              </w:rPr>
            </w:pPr>
            <w:r w:rsidRPr="00BD48E8">
              <w:rPr>
                <w:rFonts w:ascii="Arial" w:hAnsi="Arial" w:cs="Arial"/>
                <w:sz w:val="24"/>
                <w:szCs w:val="24"/>
              </w:rPr>
              <w:t>This report is submitted to the Workforce</w:t>
            </w:r>
            <w:r w:rsidR="00DC7E2A">
              <w:rPr>
                <w:rFonts w:ascii="Arial" w:hAnsi="Arial" w:cs="Arial"/>
                <w:sz w:val="24"/>
                <w:szCs w:val="24"/>
              </w:rPr>
              <w:t>, OD</w:t>
            </w:r>
            <w:r w:rsidRPr="00BD48E8">
              <w:rPr>
                <w:rFonts w:ascii="Arial" w:hAnsi="Arial" w:cs="Arial"/>
                <w:sz w:val="24"/>
                <w:szCs w:val="24"/>
              </w:rPr>
              <w:t xml:space="preserve"> and </w:t>
            </w:r>
            <w:r w:rsidR="006E65A9">
              <w:rPr>
                <w:rFonts w:ascii="Arial" w:hAnsi="Arial" w:cs="Arial"/>
                <w:sz w:val="24"/>
                <w:szCs w:val="24"/>
              </w:rPr>
              <w:t>Digital Committee</w:t>
            </w:r>
            <w:r w:rsidRPr="00BD48E8">
              <w:rPr>
                <w:rFonts w:ascii="Arial" w:hAnsi="Arial" w:cs="Arial"/>
                <w:sz w:val="24"/>
                <w:szCs w:val="24"/>
              </w:rPr>
              <w:t xml:space="preserve"> to provide an update on the progress of appraisal and revalidation within the Health Board. Information reported to ROAG (Responsible Officer Advisory Group) and Medical Workforce Board. The report </w:t>
            </w:r>
            <w:r w:rsidR="00AF78A9">
              <w:rPr>
                <w:rFonts w:ascii="Arial" w:hAnsi="Arial" w:cs="Arial"/>
                <w:sz w:val="24"/>
                <w:szCs w:val="24"/>
              </w:rPr>
              <w:t>is</w:t>
            </w:r>
            <w:r w:rsidRPr="00BD48E8">
              <w:rPr>
                <w:rFonts w:ascii="Arial" w:hAnsi="Arial" w:cs="Arial"/>
                <w:sz w:val="24"/>
                <w:szCs w:val="24"/>
              </w:rPr>
              <w:t xml:space="preserve"> also submitted to Workforce and </w:t>
            </w:r>
            <w:r w:rsidR="006E311B">
              <w:rPr>
                <w:rFonts w:ascii="Arial" w:hAnsi="Arial" w:cs="Arial"/>
                <w:sz w:val="24"/>
                <w:szCs w:val="24"/>
              </w:rPr>
              <w:t>Digital</w:t>
            </w:r>
            <w:r w:rsidRPr="00BD48E8">
              <w:rPr>
                <w:rFonts w:ascii="Arial" w:hAnsi="Arial" w:cs="Arial"/>
                <w:sz w:val="24"/>
                <w:szCs w:val="24"/>
              </w:rPr>
              <w:t xml:space="preserve"> Committee for information, approval and/or ratification of guidance, policies, etc.</w:t>
            </w:r>
          </w:p>
          <w:p w14:paraId="7672DA59" w14:textId="77777777" w:rsidR="00034194" w:rsidRPr="000F22AD" w:rsidRDefault="00034194" w:rsidP="00C604AD">
            <w:pPr>
              <w:jc w:val="both"/>
              <w:rPr>
                <w:rFonts w:ascii="Arial" w:hAnsi="Arial" w:cs="Arial"/>
                <w:sz w:val="16"/>
                <w:szCs w:val="16"/>
              </w:rPr>
            </w:pPr>
          </w:p>
        </w:tc>
      </w:tr>
      <w:tr w:rsidR="00083FC0" w:rsidRPr="00034194" w14:paraId="0D0305B6" w14:textId="77777777" w:rsidTr="00DA76AD">
        <w:tc>
          <w:tcPr>
            <w:tcW w:w="2547" w:type="dxa"/>
          </w:tcPr>
          <w:p w14:paraId="49B60E35" w14:textId="77777777" w:rsidR="00034194" w:rsidRPr="00FA0CA9" w:rsidRDefault="00034194" w:rsidP="00C604AD">
            <w:pPr>
              <w:jc w:val="both"/>
              <w:rPr>
                <w:rFonts w:ascii="Arial" w:hAnsi="Arial" w:cs="Arial"/>
                <w:b/>
                <w:sz w:val="24"/>
                <w:szCs w:val="24"/>
              </w:rPr>
            </w:pPr>
            <w:r w:rsidRPr="00FA0CA9">
              <w:rPr>
                <w:rFonts w:ascii="Arial" w:hAnsi="Arial" w:cs="Arial"/>
                <w:b/>
                <w:sz w:val="24"/>
                <w:szCs w:val="24"/>
              </w:rPr>
              <w:t>Key Issues</w:t>
            </w:r>
          </w:p>
          <w:p w14:paraId="684BF0E7" w14:textId="77777777" w:rsidR="00034194" w:rsidRPr="00FA0CA9" w:rsidRDefault="00034194" w:rsidP="00C604AD">
            <w:pPr>
              <w:jc w:val="both"/>
              <w:rPr>
                <w:rFonts w:ascii="Arial" w:hAnsi="Arial" w:cs="Arial"/>
                <w:b/>
                <w:sz w:val="24"/>
                <w:szCs w:val="24"/>
              </w:rPr>
            </w:pPr>
          </w:p>
          <w:p w14:paraId="4465AC1A" w14:textId="77777777" w:rsidR="00034194" w:rsidRPr="00FA0CA9" w:rsidRDefault="00034194" w:rsidP="00C604AD">
            <w:pPr>
              <w:jc w:val="both"/>
              <w:rPr>
                <w:rFonts w:ascii="Arial" w:hAnsi="Arial" w:cs="Arial"/>
                <w:b/>
                <w:sz w:val="24"/>
                <w:szCs w:val="24"/>
              </w:rPr>
            </w:pPr>
          </w:p>
          <w:p w14:paraId="0B8847A7" w14:textId="77777777" w:rsidR="00034194" w:rsidRPr="00FA0CA9" w:rsidRDefault="00034194" w:rsidP="00C604AD">
            <w:pPr>
              <w:jc w:val="both"/>
              <w:rPr>
                <w:rFonts w:ascii="Arial" w:hAnsi="Arial" w:cs="Arial"/>
                <w:b/>
                <w:sz w:val="24"/>
                <w:szCs w:val="24"/>
              </w:rPr>
            </w:pPr>
          </w:p>
        </w:tc>
        <w:tc>
          <w:tcPr>
            <w:tcW w:w="6469" w:type="dxa"/>
            <w:gridSpan w:val="6"/>
          </w:tcPr>
          <w:p w14:paraId="1A9A69C4" w14:textId="77777777" w:rsidR="00DC7E2A" w:rsidRDefault="00881659" w:rsidP="00C604AD">
            <w:pPr>
              <w:ind w:right="96"/>
              <w:jc w:val="both"/>
              <w:rPr>
                <w:rFonts w:ascii="Arial" w:hAnsi="Arial" w:cs="Arial"/>
                <w:sz w:val="24"/>
                <w:szCs w:val="24"/>
              </w:rPr>
            </w:pPr>
            <w:r w:rsidRPr="00BD48E8">
              <w:rPr>
                <w:rFonts w:ascii="Arial" w:hAnsi="Arial" w:cs="Arial"/>
                <w:sz w:val="24"/>
                <w:szCs w:val="24"/>
              </w:rPr>
              <w:t>This report sets out</w:t>
            </w:r>
            <w:r w:rsidR="00DC7E2A">
              <w:rPr>
                <w:rFonts w:ascii="Arial" w:hAnsi="Arial" w:cs="Arial"/>
                <w:sz w:val="24"/>
                <w:szCs w:val="24"/>
              </w:rPr>
              <w:t>:</w:t>
            </w:r>
          </w:p>
          <w:p w14:paraId="06317BDB" w14:textId="7ACF6FB3" w:rsidR="00E242E5" w:rsidRPr="00AD308A" w:rsidRDefault="00881659" w:rsidP="00AD308A">
            <w:pPr>
              <w:pStyle w:val="ListParagraph"/>
              <w:numPr>
                <w:ilvl w:val="0"/>
                <w:numId w:val="27"/>
              </w:numPr>
              <w:ind w:right="96"/>
              <w:jc w:val="both"/>
              <w:rPr>
                <w:rFonts w:ascii="Arial" w:hAnsi="Arial" w:cs="Arial"/>
                <w:sz w:val="24"/>
                <w:szCs w:val="24"/>
              </w:rPr>
            </w:pPr>
            <w:proofErr w:type="gramStart"/>
            <w:r w:rsidRPr="00DC7E2A">
              <w:rPr>
                <w:rFonts w:ascii="Arial" w:hAnsi="Arial" w:cs="Arial"/>
                <w:sz w:val="24"/>
                <w:szCs w:val="24"/>
              </w:rPr>
              <w:t>the</w:t>
            </w:r>
            <w:proofErr w:type="gramEnd"/>
            <w:r w:rsidRPr="00DC7E2A">
              <w:rPr>
                <w:rFonts w:ascii="Arial" w:hAnsi="Arial" w:cs="Arial"/>
                <w:sz w:val="24"/>
                <w:szCs w:val="24"/>
              </w:rPr>
              <w:t xml:space="preserve"> work of the Medical Appraisal and Revalidation </w:t>
            </w:r>
            <w:r w:rsidR="00AE56E2" w:rsidRPr="00DC7E2A">
              <w:rPr>
                <w:rFonts w:ascii="Arial" w:hAnsi="Arial" w:cs="Arial"/>
                <w:sz w:val="24"/>
                <w:szCs w:val="24"/>
              </w:rPr>
              <w:t>T</w:t>
            </w:r>
            <w:r w:rsidRPr="00DC7E2A">
              <w:rPr>
                <w:rFonts w:ascii="Arial" w:hAnsi="Arial" w:cs="Arial"/>
                <w:sz w:val="24"/>
                <w:szCs w:val="24"/>
              </w:rPr>
              <w:t>eam</w:t>
            </w:r>
            <w:r w:rsidR="00DC7E2A" w:rsidRPr="00DC7E2A">
              <w:rPr>
                <w:rFonts w:ascii="Arial" w:hAnsi="Arial" w:cs="Arial"/>
                <w:sz w:val="24"/>
                <w:szCs w:val="24"/>
              </w:rPr>
              <w:t xml:space="preserve"> to </w:t>
            </w:r>
            <w:r w:rsidR="00DC7E2A">
              <w:rPr>
                <w:rFonts w:ascii="Arial" w:hAnsi="Arial" w:cs="Arial"/>
                <w:sz w:val="24"/>
                <w:szCs w:val="24"/>
              </w:rPr>
              <w:t>s</w:t>
            </w:r>
            <w:r w:rsidR="006547EA" w:rsidRPr="00AD308A">
              <w:rPr>
                <w:rFonts w:ascii="Arial" w:hAnsi="Arial" w:cs="Arial"/>
                <w:sz w:val="24"/>
                <w:szCs w:val="24"/>
              </w:rPr>
              <w:t>upport doctors</w:t>
            </w:r>
            <w:r w:rsidR="00DC7E2A" w:rsidRPr="00DC7E2A">
              <w:rPr>
                <w:rFonts w:ascii="Arial" w:hAnsi="Arial" w:cs="Arial"/>
                <w:sz w:val="24"/>
                <w:szCs w:val="24"/>
              </w:rPr>
              <w:t>’</w:t>
            </w:r>
            <w:r w:rsidR="006547EA" w:rsidRPr="00AD308A">
              <w:rPr>
                <w:rFonts w:ascii="Arial" w:hAnsi="Arial" w:cs="Arial"/>
                <w:sz w:val="24"/>
                <w:szCs w:val="24"/>
              </w:rPr>
              <w:t xml:space="preserve"> appraisal and revalidation</w:t>
            </w:r>
            <w:r w:rsidR="00DC7E2A">
              <w:rPr>
                <w:rFonts w:ascii="Arial" w:hAnsi="Arial" w:cs="Arial"/>
                <w:sz w:val="24"/>
                <w:szCs w:val="24"/>
              </w:rPr>
              <w:t>,</w:t>
            </w:r>
            <w:r w:rsidR="006547EA" w:rsidRPr="00AD308A">
              <w:rPr>
                <w:rFonts w:ascii="Arial" w:hAnsi="Arial" w:cs="Arial"/>
                <w:sz w:val="24"/>
                <w:szCs w:val="24"/>
              </w:rPr>
              <w:t xml:space="preserve">  </w:t>
            </w:r>
            <w:r w:rsidR="00DC7E2A">
              <w:rPr>
                <w:rFonts w:ascii="Arial" w:hAnsi="Arial" w:cs="Arial"/>
                <w:sz w:val="24"/>
                <w:szCs w:val="24"/>
              </w:rPr>
              <w:t>o</w:t>
            </w:r>
            <w:r w:rsidR="00DC7E2A" w:rsidRPr="00AD308A">
              <w:rPr>
                <w:rFonts w:ascii="Arial" w:hAnsi="Arial" w:cs="Arial"/>
                <w:sz w:val="24"/>
                <w:szCs w:val="24"/>
              </w:rPr>
              <w:t xml:space="preserve">utlining </w:t>
            </w:r>
            <w:r w:rsidR="006547EA" w:rsidRPr="00AD308A">
              <w:rPr>
                <w:rFonts w:ascii="Arial" w:hAnsi="Arial" w:cs="Arial"/>
                <w:sz w:val="24"/>
                <w:szCs w:val="24"/>
              </w:rPr>
              <w:t xml:space="preserve">additional support required to engage colleagues </w:t>
            </w:r>
            <w:r w:rsidR="000F22AD" w:rsidRPr="00AD308A">
              <w:rPr>
                <w:rFonts w:ascii="Arial" w:hAnsi="Arial" w:cs="Arial"/>
                <w:sz w:val="24"/>
                <w:szCs w:val="24"/>
              </w:rPr>
              <w:t>in the appraisal process in preparation for revalidation</w:t>
            </w:r>
            <w:r w:rsidR="006547EA" w:rsidRPr="00AD308A">
              <w:rPr>
                <w:rFonts w:ascii="Arial" w:hAnsi="Arial" w:cs="Arial"/>
                <w:sz w:val="24"/>
                <w:szCs w:val="24"/>
              </w:rPr>
              <w:t>.</w:t>
            </w:r>
          </w:p>
          <w:p w14:paraId="33693E27" w14:textId="77777777" w:rsidR="006547EA" w:rsidRPr="000F22AD" w:rsidRDefault="006547EA" w:rsidP="00C604AD">
            <w:pPr>
              <w:ind w:right="96"/>
              <w:jc w:val="both"/>
              <w:rPr>
                <w:rFonts w:ascii="Arial" w:hAnsi="Arial" w:cs="Arial"/>
                <w:sz w:val="16"/>
                <w:szCs w:val="16"/>
              </w:rPr>
            </w:pPr>
          </w:p>
          <w:p w14:paraId="67821D7B" w14:textId="02F30049" w:rsidR="006547EA" w:rsidRPr="00AD308A" w:rsidRDefault="006547EA" w:rsidP="00AD308A">
            <w:pPr>
              <w:pStyle w:val="ListParagraph"/>
              <w:numPr>
                <w:ilvl w:val="0"/>
                <w:numId w:val="27"/>
              </w:numPr>
              <w:ind w:right="96"/>
              <w:jc w:val="both"/>
              <w:rPr>
                <w:rFonts w:ascii="Arial" w:hAnsi="Arial" w:cs="Arial"/>
                <w:sz w:val="24"/>
                <w:szCs w:val="24"/>
              </w:rPr>
            </w:pPr>
            <w:r w:rsidRPr="00AD308A">
              <w:rPr>
                <w:rFonts w:ascii="Arial" w:hAnsi="Arial" w:cs="Arial"/>
                <w:sz w:val="24"/>
                <w:szCs w:val="24"/>
              </w:rPr>
              <w:t>Revalidation and appraisal figures including comparison data for revalidations across Wales.</w:t>
            </w:r>
          </w:p>
          <w:p w14:paraId="05B1E42F" w14:textId="77777777" w:rsidR="006547EA" w:rsidRPr="000F22AD" w:rsidRDefault="006547EA" w:rsidP="00C604AD">
            <w:pPr>
              <w:ind w:right="96"/>
              <w:jc w:val="both"/>
              <w:rPr>
                <w:rFonts w:ascii="Arial" w:hAnsi="Arial" w:cs="Arial"/>
                <w:sz w:val="16"/>
                <w:szCs w:val="16"/>
              </w:rPr>
            </w:pPr>
          </w:p>
          <w:p w14:paraId="1CEEBE20" w14:textId="7394CA10" w:rsidR="00C33A04" w:rsidRPr="00AD308A" w:rsidRDefault="000F22AD" w:rsidP="00AD308A">
            <w:pPr>
              <w:pStyle w:val="ListParagraph"/>
              <w:numPr>
                <w:ilvl w:val="0"/>
                <w:numId w:val="27"/>
              </w:numPr>
              <w:ind w:right="96"/>
              <w:jc w:val="both"/>
              <w:rPr>
                <w:rFonts w:ascii="Arial" w:hAnsi="Arial" w:cs="Arial"/>
                <w:sz w:val="24"/>
                <w:szCs w:val="24"/>
              </w:rPr>
            </w:pPr>
            <w:r w:rsidRPr="00AD308A">
              <w:rPr>
                <w:rFonts w:ascii="Arial" w:hAnsi="Arial" w:cs="Arial"/>
                <w:sz w:val="24"/>
                <w:szCs w:val="24"/>
              </w:rPr>
              <w:t>All Wales Constraints Data reported by doctors during appraisals undertaken.</w:t>
            </w:r>
          </w:p>
          <w:p w14:paraId="289EAF64" w14:textId="6ABB5B3A" w:rsidR="00CE1569" w:rsidRDefault="00CE1569" w:rsidP="00CE1569">
            <w:pPr>
              <w:ind w:right="96"/>
              <w:jc w:val="both"/>
              <w:rPr>
                <w:rFonts w:ascii="Arial" w:hAnsi="Arial" w:cs="Arial"/>
                <w:sz w:val="24"/>
                <w:szCs w:val="24"/>
              </w:rPr>
            </w:pPr>
          </w:p>
          <w:p w14:paraId="30A7C059" w14:textId="22373280" w:rsidR="00CE1569" w:rsidRPr="00AD308A" w:rsidRDefault="00CE1569" w:rsidP="00AD308A">
            <w:pPr>
              <w:pStyle w:val="ListParagraph"/>
              <w:numPr>
                <w:ilvl w:val="0"/>
                <w:numId w:val="27"/>
              </w:numPr>
              <w:ind w:right="96"/>
              <w:jc w:val="both"/>
              <w:rPr>
                <w:rFonts w:ascii="Arial" w:hAnsi="Arial" w:cs="Arial"/>
                <w:sz w:val="24"/>
                <w:szCs w:val="24"/>
              </w:rPr>
            </w:pPr>
            <w:r w:rsidRPr="00AD308A">
              <w:rPr>
                <w:rFonts w:ascii="Arial" w:hAnsi="Arial" w:cs="Arial"/>
                <w:sz w:val="24"/>
                <w:szCs w:val="24"/>
              </w:rPr>
              <w:t>Physician Associate (PA) appraisal pilot project using MARS appraisal system to support. In readiness to support PAs who will come under the umbrella of the GMC (General Medical Council) at the end of 2024.</w:t>
            </w:r>
          </w:p>
          <w:p w14:paraId="458EC1A7" w14:textId="7EEAA091" w:rsidR="00CE1569" w:rsidRDefault="00CE1569" w:rsidP="00CE1569">
            <w:pPr>
              <w:ind w:right="96"/>
              <w:jc w:val="both"/>
              <w:rPr>
                <w:rFonts w:ascii="Arial" w:hAnsi="Arial" w:cs="Arial"/>
                <w:sz w:val="24"/>
                <w:szCs w:val="24"/>
              </w:rPr>
            </w:pPr>
          </w:p>
          <w:p w14:paraId="0A1EC9B9" w14:textId="051198E1" w:rsidR="00CE1569" w:rsidRPr="00AD308A" w:rsidRDefault="00CE1569" w:rsidP="00AD308A">
            <w:pPr>
              <w:pStyle w:val="ListParagraph"/>
              <w:numPr>
                <w:ilvl w:val="0"/>
                <w:numId w:val="27"/>
              </w:numPr>
              <w:ind w:right="96"/>
              <w:jc w:val="both"/>
              <w:rPr>
                <w:rFonts w:ascii="Arial" w:hAnsi="Arial" w:cs="Arial"/>
                <w:sz w:val="24"/>
                <w:szCs w:val="24"/>
              </w:rPr>
            </w:pPr>
            <w:r w:rsidRPr="00AD308A">
              <w:rPr>
                <w:rFonts w:ascii="Arial" w:hAnsi="Arial" w:cs="Arial"/>
                <w:sz w:val="24"/>
                <w:szCs w:val="24"/>
              </w:rPr>
              <w:t>All Wales Appraisal policy revised requiring ratification.</w:t>
            </w:r>
          </w:p>
          <w:p w14:paraId="4998FBDC" w14:textId="5780AFF1" w:rsidR="00CE1569" w:rsidRPr="000F22AD" w:rsidRDefault="00CE1569" w:rsidP="00CE1569">
            <w:pPr>
              <w:ind w:right="96"/>
              <w:jc w:val="both"/>
              <w:rPr>
                <w:rFonts w:ascii="Arial" w:hAnsi="Arial" w:cs="Arial"/>
                <w:sz w:val="16"/>
                <w:szCs w:val="16"/>
              </w:rPr>
            </w:pPr>
          </w:p>
        </w:tc>
      </w:tr>
      <w:tr w:rsidR="00083FC0" w:rsidRPr="00034194" w14:paraId="4EF5FF53" w14:textId="77777777" w:rsidTr="00DA76AD">
        <w:trPr>
          <w:trHeight w:val="97"/>
        </w:trPr>
        <w:tc>
          <w:tcPr>
            <w:tcW w:w="2547" w:type="dxa"/>
            <w:vMerge w:val="restart"/>
          </w:tcPr>
          <w:p w14:paraId="47FEC1FA"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 xml:space="preserve">Specific Action Required </w:t>
            </w:r>
          </w:p>
          <w:p w14:paraId="136469C4" w14:textId="77777777" w:rsidR="0020539A" w:rsidRPr="00FA0CA9" w:rsidRDefault="0020539A" w:rsidP="00C604AD">
            <w:pPr>
              <w:jc w:val="both"/>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0E3A44CB"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C6DE940"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F9A1D5B"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665157B"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Approval</w:t>
            </w:r>
          </w:p>
        </w:tc>
      </w:tr>
      <w:tr w:rsidR="00083FC0" w:rsidRPr="00034194" w14:paraId="32C82EC8" w14:textId="77777777" w:rsidTr="00DA76AD">
        <w:trPr>
          <w:trHeight w:val="96"/>
        </w:trPr>
        <w:tc>
          <w:tcPr>
            <w:tcW w:w="2547" w:type="dxa"/>
            <w:vMerge/>
          </w:tcPr>
          <w:p w14:paraId="4E5105B8" w14:textId="77777777" w:rsidR="0020539A" w:rsidRPr="00FA0CA9" w:rsidRDefault="0020539A" w:rsidP="00C604AD">
            <w:pPr>
              <w:jc w:val="both"/>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15553345" w14:textId="77777777" w:rsidR="0020539A" w:rsidRPr="00FA0CA9" w:rsidRDefault="00BD48E8" w:rsidP="00C604AD">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09CA63A" w14:textId="77777777" w:rsidR="0020539A" w:rsidRPr="00FA0CA9" w:rsidRDefault="00133EA1" w:rsidP="00C604AD">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4A1AF7A" w14:textId="77777777" w:rsidR="0020539A" w:rsidRPr="00FA0CA9" w:rsidRDefault="00BD48E8" w:rsidP="00C604AD">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19D59BD6" w14:textId="540AEAFC" w:rsidR="0020539A" w:rsidRPr="00FA0CA9" w:rsidRDefault="00CE1569" w:rsidP="00C604AD">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7289F520" w14:textId="77777777" w:rsidTr="00DA76AD">
        <w:tc>
          <w:tcPr>
            <w:tcW w:w="2547" w:type="dxa"/>
          </w:tcPr>
          <w:p w14:paraId="44B77C2B"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Recommendations</w:t>
            </w:r>
          </w:p>
          <w:p w14:paraId="4E236715" w14:textId="77777777" w:rsidR="0020539A" w:rsidRPr="00FA0CA9" w:rsidRDefault="0020539A" w:rsidP="00C604AD">
            <w:pPr>
              <w:jc w:val="both"/>
              <w:rPr>
                <w:rFonts w:ascii="Arial" w:hAnsi="Arial" w:cs="Arial"/>
                <w:b/>
                <w:sz w:val="24"/>
                <w:szCs w:val="24"/>
              </w:rPr>
            </w:pPr>
          </w:p>
        </w:tc>
        <w:tc>
          <w:tcPr>
            <w:tcW w:w="6469" w:type="dxa"/>
            <w:gridSpan w:val="6"/>
          </w:tcPr>
          <w:p w14:paraId="3F36708A" w14:textId="67A5FE63" w:rsidR="00585277" w:rsidRPr="00BD48E8" w:rsidRDefault="00585277" w:rsidP="001B77B9">
            <w:pPr>
              <w:tabs>
                <w:tab w:val="left" w:pos="4980"/>
              </w:tabs>
              <w:ind w:right="96"/>
              <w:jc w:val="both"/>
              <w:rPr>
                <w:rFonts w:ascii="Arial" w:hAnsi="Arial" w:cs="Arial"/>
                <w:sz w:val="24"/>
                <w:szCs w:val="24"/>
              </w:rPr>
            </w:pPr>
            <w:r w:rsidRPr="00BD48E8">
              <w:rPr>
                <w:rFonts w:ascii="Arial" w:hAnsi="Arial" w:cs="Arial"/>
                <w:sz w:val="24"/>
                <w:szCs w:val="24"/>
              </w:rPr>
              <w:lastRenderedPageBreak/>
              <w:t>Members are asked to:</w:t>
            </w:r>
            <w:r w:rsidR="001B77B9">
              <w:rPr>
                <w:rFonts w:ascii="Arial" w:hAnsi="Arial" w:cs="Arial"/>
                <w:sz w:val="24"/>
                <w:szCs w:val="24"/>
              </w:rPr>
              <w:tab/>
            </w:r>
          </w:p>
          <w:p w14:paraId="3256E9BA" w14:textId="77777777" w:rsidR="00FD3C2F" w:rsidRDefault="00DC7E2A" w:rsidP="00AD308A">
            <w:pPr>
              <w:pStyle w:val="ListParagraph"/>
              <w:numPr>
                <w:ilvl w:val="0"/>
                <w:numId w:val="27"/>
              </w:numPr>
              <w:jc w:val="both"/>
              <w:rPr>
                <w:rFonts w:ascii="Arial" w:hAnsi="Arial" w:cs="Arial"/>
                <w:sz w:val="24"/>
                <w:szCs w:val="24"/>
              </w:rPr>
            </w:pPr>
            <w:r w:rsidRPr="00AD308A">
              <w:rPr>
                <w:rFonts w:ascii="Arial" w:hAnsi="Arial" w:cs="Arial"/>
                <w:sz w:val="24"/>
                <w:szCs w:val="24"/>
              </w:rPr>
              <w:lastRenderedPageBreak/>
              <w:t xml:space="preserve">NOTE the current </w:t>
            </w:r>
            <w:r w:rsidR="00FD3C2F">
              <w:rPr>
                <w:rFonts w:ascii="Arial" w:hAnsi="Arial" w:cs="Arial"/>
                <w:sz w:val="24"/>
                <w:szCs w:val="24"/>
              </w:rPr>
              <w:t>progress</w:t>
            </w:r>
            <w:r w:rsidRPr="00AD308A">
              <w:rPr>
                <w:rFonts w:ascii="Arial" w:hAnsi="Arial" w:cs="Arial"/>
                <w:sz w:val="24"/>
                <w:szCs w:val="24"/>
              </w:rPr>
              <w:t xml:space="preserve"> of appraisal and revalidation within SBUHB</w:t>
            </w:r>
            <w:r w:rsidR="00FD3C2F">
              <w:rPr>
                <w:rFonts w:ascii="Arial" w:hAnsi="Arial" w:cs="Arial"/>
                <w:sz w:val="24"/>
                <w:szCs w:val="24"/>
              </w:rPr>
              <w:t xml:space="preserve">; </w:t>
            </w:r>
          </w:p>
          <w:p w14:paraId="10353B74" w14:textId="48B92DBF" w:rsidR="00DC7E2A" w:rsidRPr="00AD308A" w:rsidRDefault="00FD3C2F" w:rsidP="00AD308A">
            <w:pPr>
              <w:pStyle w:val="ListParagraph"/>
              <w:numPr>
                <w:ilvl w:val="0"/>
                <w:numId w:val="27"/>
              </w:numPr>
              <w:jc w:val="both"/>
              <w:rPr>
                <w:rFonts w:ascii="Arial" w:hAnsi="Arial" w:cs="Arial"/>
                <w:sz w:val="24"/>
                <w:szCs w:val="24"/>
              </w:rPr>
            </w:pPr>
            <w:r>
              <w:rPr>
                <w:rFonts w:ascii="Arial" w:hAnsi="Arial" w:cs="Arial"/>
                <w:sz w:val="24"/>
                <w:szCs w:val="24"/>
              </w:rPr>
              <w:t>NOTE</w:t>
            </w:r>
            <w:r w:rsidR="00DC7E2A" w:rsidRPr="00AD308A">
              <w:rPr>
                <w:rFonts w:ascii="Arial" w:hAnsi="Arial" w:cs="Arial"/>
                <w:sz w:val="24"/>
                <w:szCs w:val="24"/>
              </w:rPr>
              <w:t xml:space="preserve"> the support offered to our doctors and secondary care dentists, and the progress made in appraisal and revalidation processes.</w:t>
            </w:r>
          </w:p>
          <w:p w14:paraId="218D16DF" w14:textId="74DF042A" w:rsidR="00FD3C2F" w:rsidRDefault="00FD3C2F" w:rsidP="00AD308A">
            <w:pPr>
              <w:pStyle w:val="ListParagraph"/>
              <w:numPr>
                <w:ilvl w:val="0"/>
                <w:numId w:val="27"/>
              </w:numPr>
              <w:ind w:right="96"/>
              <w:jc w:val="both"/>
              <w:rPr>
                <w:rFonts w:ascii="Arial" w:hAnsi="Arial" w:cs="Arial"/>
                <w:sz w:val="24"/>
                <w:szCs w:val="24"/>
              </w:rPr>
            </w:pPr>
            <w:r>
              <w:rPr>
                <w:rFonts w:ascii="Arial" w:hAnsi="Arial" w:cs="Arial"/>
                <w:sz w:val="24"/>
                <w:szCs w:val="24"/>
              </w:rPr>
              <w:t xml:space="preserve">NOTE the health board’s participation in the physician associate pilot; </w:t>
            </w:r>
          </w:p>
          <w:p w14:paraId="2AAFC7DB" w14:textId="65CABE6D" w:rsidR="00FD3C2F" w:rsidRPr="00AD308A" w:rsidRDefault="00FD3C2F" w:rsidP="00AD308A">
            <w:pPr>
              <w:pStyle w:val="ListParagraph"/>
              <w:numPr>
                <w:ilvl w:val="0"/>
                <w:numId w:val="27"/>
              </w:numPr>
              <w:ind w:right="96"/>
              <w:jc w:val="both"/>
              <w:rPr>
                <w:rFonts w:ascii="Arial" w:hAnsi="Arial" w:cs="Arial"/>
                <w:sz w:val="24"/>
                <w:szCs w:val="24"/>
              </w:rPr>
            </w:pPr>
            <w:r>
              <w:rPr>
                <w:rFonts w:ascii="Arial" w:hAnsi="Arial" w:cs="Arial"/>
                <w:sz w:val="24"/>
                <w:szCs w:val="24"/>
              </w:rPr>
              <w:t>RATIFY the all-Wales Appraisal Policy</w:t>
            </w:r>
          </w:p>
          <w:p w14:paraId="16D7D186" w14:textId="77777777" w:rsidR="00C33A04" w:rsidRPr="00FF1E40" w:rsidRDefault="00C33A04" w:rsidP="00C604AD">
            <w:pPr>
              <w:ind w:right="96"/>
              <w:jc w:val="both"/>
              <w:rPr>
                <w:rFonts w:ascii="Arial" w:hAnsi="Arial" w:cs="Arial"/>
                <w:sz w:val="24"/>
                <w:szCs w:val="24"/>
              </w:rPr>
            </w:pPr>
          </w:p>
          <w:p w14:paraId="708DC5F8" w14:textId="77777777" w:rsidR="00C33A04" w:rsidRPr="00FF1E40" w:rsidRDefault="00C33A04" w:rsidP="00C604AD">
            <w:pPr>
              <w:ind w:right="96"/>
              <w:jc w:val="both"/>
              <w:rPr>
                <w:rFonts w:ascii="Arial" w:hAnsi="Arial" w:cs="Arial"/>
                <w:sz w:val="24"/>
                <w:szCs w:val="24"/>
              </w:rPr>
            </w:pPr>
          </w:p>
          <w:p w14:paraId="09F0B630" w14:textId="77777777" w:rsidR="0020539A" w:rsidRPr="00FA0CA9" w:rsidRDefault="0020539A" w:rsidP="00C604AD">
            <w:pPr>
              <w:ind w:right="96"/>
              <w:jc w:val="both"/>
              <w:rPr>
                <w:rFonts w:ascii="Arial" w:hAnsi="Arial" w:cs="Arial"/>
                <w:sz w:val="24"/>
                <w:szCs w:val="24"/>
              </w:rPr>
            </w:pPr>
          </w:p>
        </w:tc>
      </w:tr>
    </w:tbl>
    <w:p w14:paraId="318DB47A" w14:textId="77777777" w:rsidR="00C33A04" w:rsidRDefault="0020539A" w:rsidP="00C604AD">
      <w:pPr>
        <w:jc w:val="both"/>
      </w:pPr>
      <w:r>
        <w:lastRenderedPageBreak/>
        <w:br w:type="page"/>
      </w:r>
    </w:p>
    <w:p w14:paraId="24517CDF" w14:textId="77777777" w:rsidR="00C33A04" w:rsidRDefault="00623898" w:rsidP="00C604AD">
      <w:pPr>
        <w:spacing w:after="0" w:line="240" w:lineRule="auto"/>
        <w:jc w:val="both"/>
        <w:rPr>
          <w:rFonts w:ascii="Arial" w:hAnsi="Arial" w:cs="Arial"/>
          <w:b/>
          <w:sz w:val="24"/>
          <w:szCs w:val="24"/>
        </w:rPr>
      </w:pPr>
      <w:r>
        <w:rPr>
          <w:rFonts w:ascii="Arial" w:hAnsi="Arial" w:cs="Arial"/>
          <w:b/>
          <w:sz w:val="24"/>
          <w:szCs w:val="24"/>
        </w:rPr>
        <w:lastRenderedPageBreak/>
        <w:t>MEDICAL APPRAISAL &amp; REVALIDATION UPDATE</w:t>
      </w:r>
    </w:p>
    <w:p w14:paraId="6530349A" w14:textId="77777777" w:rsidR="0072604C" w:rsidRPr="0072604C" w:rsidRDefault="0072604C" w:rsidP="00C604AD">
      <w:pPr>
        <w:spacing w:after="0" w:line="240" w:lineRule="auto"/>
        <w:jc w:val="both"/>
        <w:rPr>
          <w:rFonts w:ascii="Arial" w:hAnsi="Arial" w:cs="Arial"/>
          <w:b/>
          <w:sz w:val="24"/>
          <w:szCs w:val="24"/>
        </w:rPr>
      </w:pPr>
    </w:p>
    <w:p w14:paraId="055EDDA0" w14:textId="77777777" w:rsidR="00623898" w:rsidRPr="005F3C8C" w:rsidRDefault="00623898" w:rsidP="00C604AD">
      <w:pPr>
        <w:pStyle w:val="ListParagraph"/>
        <w:numPr>
          <w:ilvl w:val="0"/>
          <w:numId w:val="2"/>
        </w:numPr>
        <w:spacing w:after="0" w:line="240" w:lineRule="auto"/>
        <w:ind w:left="0" w:hanging="426"/>
        <w:jc w:val="both"/>
        <w:rPr>
          <w:rFonts w:ascii="Arial" w:hAnsi="Arial" w:cs="Arial"/>
          <w:b/>
          <w:sz w:val="24"/>
          <w:szCs w:val="24"/>
        </w:rPr>
      </w:pPr>
      <w:r w:rsidRPr="005F3C8C">
        <w:rPr>
          <w:rFonts w:ascii="Arial" w:hAnsi="Arial" w:cs="Arial"/>
          <w:b/>
          <w:sz w:val="24"/>
          <w:szCs w:val="24"/>
        </w:rPr>
        <w:t>INTRODUCTION</w:t>
      </w:r>
    </w:p>
    <w:p w14:paraId="23690943" w14:textId="77777777" w:rsidR="00623898" w:rsidRPr="00DE600A" w:rsidRDefault="00623898" w:rsidP="00C604AD">
      <w:pPr>
        <w:pStyle w:val="ListParagraph"/>
        <w:spacing w:after="0" w:line="240" w:lineRule="auto"/>
        <w:ind w:left="0"/>
        <w:jc w:val="both"/>
        <w:rPr>
          <w:rFonts w:ascii="Arial" w:hAnsi="Arial" w:cs="Arial"/>
          <w:sz w:val="16"/>
          <w:szCs w:val="16"/>
        </w:rPr>
      </w:pPr>
    </w:p>
    <w:p w14:paraId="0F95036B" w14:textId="6938928C" w:rsidR="00623898" w:rsidRDefault="00623898" w:rsidP="00C604AD">
      <w:pPr>
        <w:spacing w:after="0" w:line="240" w:lineRule="auto"/>
        <w:jc w:val="both"/>
        <w:rPr>
          <w:rFonts w:ascii="Arial" w:hAnsi="Arial" w:cs="Arial"/>
          <w:sz w:val="24"/>
          <w:szCs w:val="24"/>
        </w:rPr>
      </w:pPr>
      <w:r>
        <w:rPr>
          <w:rFonts w:ascii="Arial" w:hAnsi="Arial" w:cs="Arial"/>
          <w:sz w:val="24"/>
          <w:szCs w:val="24"/>
        </w:rPr>
        <w:t xml:space="preserve">To inform </w:t>
      </w:r>
      <w:r w:rsidR="00AE56E2">
        <w:rPr>
          <w:rFonts w:ascii="Arial" w:hAnsi="Arial" w:cs="Arial"/>
          <w:sz w:val="24"/>
          <w:szCs w:val="24"/>
        </w:rPr>
        <w:t>Workforce</w:t>
      </w:r>
      <w:r w:rsidR="00DC7E2A">
        <w:rPr>
          <w:rFonts w:ascii="Arial" w:hAnsi="Arial" w:cs="Arial"/>
          <w:sz w:val="24"/>
          <w:szCs w:val="24"/>
        </w:rPr>
        <w:t>, OD</w:t>
      </w:r>
      <w:r w:rsidR="00AE56E2">
        <w:rPr>
          <w:rFonts w:ascii="Arial" w:hAnsi="Arial" w:cs="Arial"/>
          <w:sz w:val="24"/>
          <w:szCs w:val="24"/>
        </w:rPr>
        <w:t xml:space="preserve"> and </w:t>
      </w:r>
      <w:r w:rsidR="006E311B">
        <w:rPr>
          <w:rFonts w:ascii="Arial" w:hAnsi="Arial" w:cs="Arial"/>
          <w:sz w:val="24"/>
          <w:szCs w:val="24"/>
        </w:rPr>
        <w:t>Digital</w:t>
      </w:r>
      <w:r w:rsidR="00AE56E2">
        <w:rPr>
          <w:rFonts w:ascii="Arial" w:hAnsi="Arial" w:cs="Arial"/>
          <w:sz w:val="24"/>
          <w:szCs w:val="24"/>
        </w:rPr>
        <w:t xml:space="preserve"> Committee</w:t>
      </w:r>
      <w:r>
        <w:rPr>
          <w:rFonts w:ascii="Arial" w:hAnsi="Arial" w:cs="Arial"/>
          <w:sz w:val="24"/>
          <w:szCs w:val="24"/>
        </w:rPr>
        <w:t xml:space="preserve"> of current status of appraisal and revalidation and </w:t>
      </w:r>
      <w:r w:rsidR="00CE512B">
        <w:rPr>
          <w:rFonts w:ascii="Arial" w:hAnsi="Arial" w:cs="Arial"/>
          <w:sz w:val="24"/>
          <w:szCs w:val="24"/>
        </w:rPr>
        <w:t>demonstrate progress made and future developments.</w:t>
      </w:r>
    </w:p>
    <w:p w14:paraId="62B0DC90" w14:textId="77777777" w:rsidR="00623898" w:rsidRPr="00DE600A" w:rsidRDefault="00623898" w:rsidP="00C604AD">
      <w:pPr>
        <w:pStyle w:val="ListParagraph"/>
        <w:spacing w:after="0" w:line="240" w:lineRule="auto"/>
        <w:ind w:left="0"/>
        <w:jc w:val="both"/>
        <w:rPr>
          <w:rFonts w:ascii="Arial" w:hAnsi="Arial" w:cs="Arial"/>
          <w:sz w:val="16"/>
          <w:szCs w:val="16"/>
        </w:rPr>
      </w:pPr>
      <w:r>
        <w:rPr>
          <w:rFonts w:ascii="Arial" w:hAnsi="Arial" w:cs="Arial"/>
          <w:sz w:val="24"/>
          <w:szCs w:val="24"/>
        </w:rPr>
        <w:t xml:space="preserve"> </w:t>
      </w:r>
    </w:p>
    <w:p w14:paraId="360A5F19" w14:textId="77777777" w:rsidR="00623898" w:rsidRPr="00DE600A" w:rsidRDefault="00623898" w:rsidP="00C604AD">
      <w:pPr>
        <w:pStyle w:val="ListParagraph"/>
        <w:numPr>
          <w:ilvl w:val="0"/>
          <w:numId w:val="2"/>
        </w:numPr>
        <w:spacing w:after="0" w:line="240" w:lineRule="auto"/>
        <w:ind w:left="0" w:hanging="426"/>
        <w:jc w:val="both"/>
        <w:rPr>
          <w:rFonts w:ascii="Arial" w:hAnsi="Arial" w:cs="Arial"/>
          <w:b/>
          <w:sz w:val="24"/>
          <w:szCs w:val="24"/>
        </w:rPr>
      </w:pPr>
      <w:r w:rsidRPr="005F3C8C">
        <w:rPr>
          <w:rFonts w:ascii="Arial" w:hAnsi="Arial" w:cs="Arial"/>
          <w:b/>
          <w:sz w:val="24"/>
          <w:szCs w:val="24"/>
        </w:rPr>
        <w:t>BACKGROUND</w:t>
      </w:r>
    </w:p>
    <w:p w14:paraId="46EF134E" w14:textId="77777777" w:rsidR="00623898" w:rsidRPr="00500CE7" w:rsidRDefault="00623898" w:rsidP="00C604AD">
      <w:pPr>
        <w:spacing w:after="0" w:line="240" w:lineRule="auto"/>
        <w:jc w:val="both"/>
        <w:rPr>
          <w:rFonts w:ascii="Arial" w:hAnsi="Arial" w:cs="Arial"/>
          <w:sz w:val="24"/>
          <w:szCs w:val="24"/>
        </w:rPr>
      </w:pPr>
    </w:p>
    <w:p w14:paraId="5CC46D47" w14:textId="25D7E2C3" w:rsidR="00500CE7" w:rsidRDefault="00500CE7" w:rsidP="00C604AD">
      <w:pPr>
        <w:spacing w:after="0" w:line="240" w:lineRule="auto"/>
        <w:jc w:val="both"/>
        <w:rPr>
          <w:rFonts w:ascii="Arial" w:hAnsi="Arial" w:cs="Arial"/>
          <w:sz w:val="24"/>
          <w:szCs w:val="24"/>
        </w:rPr>
      </w:pPr>
      <w:r w:rsidRPr="00500CE7">
        <w:rPr>
          <w:rFonts w:ascii="Arial" w:hAnsi="Arial" w:cs="Arial"/>
          <w:sz w:val="24"/>
          <w:szCs w:val="24"/>
        </w:rPr>
        <w:t xml:space="preserve">Revalidation is the process by which a doctor </w:t>
      </w:r>
      <w:r w:rsidR="00CE512B">
        <w:rPr>
          <w:rFonts w:ascii="Arial" w:hAnsi="Arial" w:cs="Arial"/>
          <w:sz w:val="24"/>
          <w:szCs w:val="24"/>
        </w:rPr>
        <w:t>has</w:t>
      </w:r>
      <w:r w:rsidRPr="00500CE7">
        <w:rPr>
          <w:rFonts w:ascii="Arial" w:hAnsi="Arial" w:cs="Arial"/>
          <w:sz w:val="24"/>
          <w:szCs w:val="24"/>
        </w:rPr>
        <w:t xml:space="preserve"> the opportunity to demonstrate that </w:t>
      </w:r>
      <w:r>
        <w:rPr>
          <w:rFonts w:ascii="Arial" w:hAnsi="Arial" w:cs="Arial"/>
          <w:sz w:val="24"/>
          <w:szCs w:val="24"/>
        </w:rPr>
        <w:t>they</w:t>
      </w:r>
      <w:r w:rsidRPr="00500CE7">
        <w:rPr>
          <w:rFonts w:ascii="Arial" w:hAnsi="Arial" w:cs="Arial"/>
          <w:sz w:val="24"/>
          <w:szCs w:val="24"/>
        </w:rPr>
        <w:t xml:space="preserve"> remain up</w:t>
      </w:r>
      <w:r w:rsidR="00A713EB">
        <w:rPr>
          <w:rFonts w:ascii="Arial" w:hAnsi="Arial" w:cs="Arial"/>
          <w:sz w:val="24"/>
          <w:szCs w:val="24"/>
        </w:rPr>
        <w:t>-</w:t>
      </w:r>
      <w:r w:rsidRPr="00500CE7">
        <w:rPr>
          <w:rFonts w:ascii="Arial" w:hAnsi="Arial" w:cs="Arial"/>
          <w:sz w:val="24"/>
          <w:szCs w:val="24"/>
        </w:rPr>
        <w:t>to</w:t>
      </w:r>
      <w:r w:rsidR="00A713EB">
        <w:rPr>
          <w:rFonts w:ascii="Arial" w:hAnsi="Arial" w:cs="Arial"/>
          <w:sz w:val="24"/>
          <w:szCs w:val="24"/>
        </w:rPr>
        <w:t>-</w:t>
      </w:r>
      <w:r w:rsidRPr="00500CE7">
        <w:rPr>
          <w:rFonts w:ascii="Arial" w:hAnsi="Arial" w:cs="Arial"/>
          <w:sz w:val="24"/>
          <w:szCs w:val="24"/>
        </w:rPr>
        <w:t>date</w:t>
      </w:r>
      <w:r w:rsidR="00A713EB">
        <w:rPr>
          <w:rFonts w:ascii="Arial" w:hAnsi="Arial" w:cs="Arial"/>
          <w:sz w:val="24"/>
          <w:szCs w:val="24"/>
        </w:rPr>
        <w:t xml:space="preserve"> and eligible to retain their General Medical Council (GMC) licence to practise</w:t>
      </w:r>
      <w:r w:rsidRPr="00500CE7">
        <w:rPr>
          <w:rFonts w:ascii="Arial" w:hAnsi="Arial" w:cs="Arial"/>
          <w:sz w:val="24"/>
          <w:szCs w:val="24"/>
        </w:rPr>
        <w:t xml:space="preserve">. Revalidation </w:t>
      </w:r>
      <w:r>
        <w:rPr>
          <w:rFonts w:ascii="Arial" w:hAnsi="Arial" w:cs="Arial"/>
          <w:sz w:val="24"/>
          <w:szCs w:val="24"/>
        </w:rPr>
        <w:t>is</w:t>
      </w:r>
      <w:r w:rsidRPr="00500CE7">
        <w:rPr>
          <w:rFonts w:ascii="Arial" w:hAnsi="Arial" w:cs="Arial"/>
          <w:sz w:val="24"/>
          <w:szCs w:val="24"/>
        </w:rPr>
        <w:t xml:space="preserve"> based on local clinical governance and appraisal processes. Effective medical appraisal and subsequent revalidation will satisfy the requirements of </w:t>
      </w:r>
      <w:r w:rsidR="00A713EB">
        <w:rPr>
          <w:rFonts w:ascii="Arial" w:hAnsi="Arial" w:cs="Arial"/>
          <w:sz w:val="24"/>
          <w:szCs w:val="24"/>
        </w:rPr>
        <w:t>the GMC’s</w:t>
      </w:r>
      <w:r w:rsidR="00D52A65">
        <w:rPr>
          <w:rFonts w:ascii="Arial" w:hAnsi="Arial" w:cs="Arial"/>
          <w:sz w:val="24"/>
          <w:szCs w:val="24"/>
        </w:rPr>
        <w:t xml:space="preserve"> </w:t>
      </w:r>
      <w:r w:rsidRPr="00A713EB">
        <w:rPr>
          <w:rFonts w:ascii="Arial" w:hAnsi="Arial" w:cs="Arial"/>
          <w:i/>
          <w:sz w:val="24"/>
          <w:szCs w:val="24"/>
        </w:rPr>
        <w:t>Good Medical Practice</w:t>
      </w:r>
      <w:r w:rsidRPr="00500CE7">
        <w:rPr>
          <w:rFonts w:ascii="Arial" w:hAnsi="Arial" w:cs="Arial"/>
          <w:sz w:val="24"/>
          <w:szCs w:val="24"/>
        </w:rPr>
        <w:t xml:space="preserve"> (GMP) and support the doctor’s professional development. </w:t>
      </w:r>
    </w:p>
    <w:p w14:paraId="76A123BE" w14:textId="77777777" w:rsidR="00500CE7" w:rsidRDefault="00500CE7" w:rsidP="00C604AD">
      <w:pPr>
        <w:spacing w:after="0" w:line="240" w:lineRule="auto"/>
        <w:jc w:val="both"/>
        <w:rPr>
          <w:rFonts w:ascii="Arial" w:hAnsi="Arial" w:cs="Arial"/>
          <w:sz w:val="24"/>
          <w:szCs w:val="24"/>
        </w:rPr>
      </w:pPr>
    </w:p>
    <w:p w14:paraId="1EE51FE5" w14:textId="03D4ADB1" w:rsidR="00500CE7" w:rsidRDefault="00500CE7" w:rsidP="00C604AD">
      <w:pPr>
        <w:spacing w:after="0" w:line="240" w:lineRule="auto"/>
        <w:jc w:val="both"/>
        <w:rPr>
          <w:rFonts w:ascii="Arial" w:hAnsi="Arial" w:cs="Arial"/>
          <w:sz w:val="24"/>
          <w:szCs w:val="24"/>
        </w:rPr>
      </w:pPr>
      <w:r w:rsidRPr="00500CE7">
        <w:rPr>
          <w:rFonts w:ascii="Arial" w:hAnsi="Arial" w:cs="Arial"/>
          <w:sz w:val="24"/>
          <w:szCs w:val="24"/>
        </w:rPr>
        <w:t xml:space="preserve">As part of annual appraisal, the portfolio of supporting information based on the GMP framework for appraisal and revalidation will be reviewed and discussed, and an evaluation made of the doctor’s professional practice. This process is supervised by </w:t>
      </w:r>
      <w:r w:rsidR="00A713EB">
        <w:rPr>
          <w:rFonts w:ascii="Arial" w:hAnsi="Arial" w:cs="Arial"/>
          <w:sz w:val="24"/>
          <w:szCs w:val="24"/>
        </w:rPr>
        <w:t>the</w:t>
      </w:r>
      <w:r w:rsidRPr="00500CE7">
        <w:rPr>
          <w:rFonts w:ascii="Arial" w:hAnsi="Arial" w:cs="Arial"/>
          <w:sz w:val="24"/>
          <w:szCs w:val="24"/>
        </w:rPr>
        <w:t xml:space="preserve"> </w:t>
      </w:r>
      <w:r>
        <w:rPr>
          <w:rFonts w:ascii="Arial" w:hAnsi="Arial" w:cs="Arial"/>
          <w:sz w:val="24"/>
          <w:szCs w:val="24"/>
        </w:rPr>
        <w:t>R</w:t>
      </w:r>
      <w:r w:rsidRPr="00500CE7">
        <w:rPr>
          <w:rFonts w:ascii="Arial" w:hAnsi="Arial" w:cs="Arial"/>
          <w:sz w:val="24"/>
          <w:szCs w:val="24"/>
        </w:rPr>
        <w:t xml:space="preserve">esponsible </w:t>
      </w:r>
      <w:r>
        <w:rPr>
          <w:rFonts w:ascii="Arial" w:hAnsi="Arial" w:cs="Arial"/>
          <w:sz w:val="24"/>
          <w:szCs w:val="24"/>
        </w:rPr>
        <w:t>O</w:t>
      </w:r>
      <w:r w:rsidRPr="00500CE7">
        <w:rPr>
          <w:rFonts w:ascii="Arial" w:hAnsi="Arial" w:cs="Arial"/>
          <w:sz w:val="24"/>
          <w:szCs w:val="24"/>
        </w:rPr>
        <w:t>fficer</w:t>
      </w:r>
      <w:r>
        <w:rPr>
          <w:rFonts w:ascii="Arial" w:hAnsi="Arial" w:cs="Arial"/>
          <w:sz w:val="24"/>
          <w:szCs w:val="24"/>
        </w:rPr>
        <w:t xml:space="preserve"> (RO)</w:t>
      </w:r>
      <w:r w:rsidR="00A713EB">
        <w:rPr>
          <w:rFonts w:ascii="Arial" w:hAnsi="Arial" w:cs="Arial"/>
          <w:sz w:val="24"/>
          <w:szCs w:val="24"/>
        </w:rPr>
        <w:t xml:space="preserve"> of a ‘designated body’ (an organisation that employs a doctor or manages their medical performers list)</w:t>
      </w:r>
      <w:r w:rsidR="00D52A65">
        <w:rPr>
          <w:rFonts w:ascii="Arial" w:hAnsi="Arial" w:cs="Arial"/>
          <w:sz w:val="24"/>
          <w:szCs w:val="24"/>
        </w:rPr>
        <w:t xml:space="preserve"> – this is usually the Medical Director of the Health Board/Trust</w:t>
      </w:r>
      <w:r w:rsidRPr="00500CE7">
        <w:rPr>
          <w:rFonts w:ascii="Arial" w:hAnsi="Arial" w:cs="Arial"/>
          <w:sz w:val="24"/>
          <w:szCs w:val="24"/>
        </w:rPr>
        <w:t xml:space="preserve">. Every five years the </w:t>
      </w:r>
      <w:r>
        <w:rPr>
          <w:rFonts w:ascii="Arial" w:hAnsi="Arial" w:cs="Arial"/>
          <w:sz w:val="24"/>
          <w:szCs w:val="24"/>
        </w:rPr>
        <w:t>RO</w:t>
      </w:r>
      <w:r w:rsidRPr="00500CE7">
        <w:rPr>
          <w:rFonts w:ascii="Arial" w:hAnsi="Arial" w:cs="Arial"/>
          <w:sz w:val="24"/>
          <w:szCs w:val="24"/>
        </w:rPr>
        <w:t xml:space="preserve"> will make a recommendation to the GMC that the doctor is suitable for revalidation by the GMC</w:t>
      </w:r>
      <w:r>
        <w:rPr>
          <w:rFonts w:ascii="Arial" w:hAnsi="Arial" w:cs="Arial"/>
          <w:sz w:val="24"/>
          <w:szCs w:val="24"/>
        </w:rPr>
        <w:t>, based on their Whole Practice</w:t>
      </w:r>
      <w:r w:rsidR="00A713EB">
        <w:rPr>
          <w:rFonts w:ascii="Arial" w:hAnsi="Arial" w:cs="Arial"/>
          <w:sz w:val="24"/>
          <w:szCs w:val="24"/>
        </w:rPr>
        <w:t>. This means that private as well as NHS work, academic, research and voluntary activity</w:t>
      </w:r>
      <w:r w:rsidR="00D52A65">
        <w:rPr>
          <w:rFonts w:ascii="Arial" w:hAnsi="Arial" w:cs="Arial"/>
          <w:sz w:val="24"/>
          <w:szCs w:val="24"/>
        </w:rPr>
        <w:t>, and any work outside of the NHS that requires the doctors GMC licence</w:t>
      </w:r>
      <w:r w:rsidR="00A713EB">
        <w:rPr>
          <w:rFonts w:ascii="Arial" w:hAnsi="Arial" w:cs="Arial"/>
          <w:sz w:val="24"/>
          <w:szCs w:val="24"/>
        </w:rPr>
        <w:t xml:space="preserve"> in the UK are all considered</w:t>
      </w:r>
      <w:r w:rsidRPr="00500CE7">
        <w:rPr>
          <w:rFonts w:ascii="Arial" w:hAnsi="Arial" w:cs="Arial"/>
          <w:sz w:val="24"/>
          <w:szCs w:val="24"/>
        </w:rPr>
        <w:t xml:space="preserve">. Where indicated, the </w:t>
      </w:r>
      <w:r>
        <w:rPr>
          <w:rFonts w:ascii="Arial" w:hAnsi="Arial" w:cs="Arial"/>
          <w:sz w:val="24"/>
          <w:szCs w:val="24"/>
        </w:rPr>
        <w:t>RO</w:t>
      </w:r>
      <w:r w:rsidRPr="00500CE7">
        <w:rPr>
          <w:rFonts w:ascii="Arial" w:hAnsi="Arial" w:cs="Arial"/>
          <w:sz w:val="24"/>
          <w:szCs w:val="24"/>
        </w:rPr>
        <w:t xml:space="preserve"> will inform the GMC of any concerns about a doctor’s fitness to practise, or a doctor’s refusal to engage in the processes that inform the revalidation process.</w:t>
      </w:r>
      <w:r w:rsidR="00A713EB">
        <w:rPr>
          <w:rFonts w:ascii="Arial" w:hAnsi="Arial" w:cs="Arial"/>
          <w:sz w:val="24"/>
          <w:szCs w:val="24"/>
        </w:rPr>
        <w:t xml:space="preserve"> However, concerns about a doctor’s fitness to practice should be shared with the GMC at the time they arise, and not left to the revalidation decision before reporting.</w:t>
      </w:r>
    </w:p>
    <w:p w14:paraId="5C82E426" w14:textId="24775FB8" w:rsidR="00D52A65" w:rsidRDefault="00D52A65" w:rsidP="00C604AD">
      <w:pPr>
        <w:spacing w:after="0" w:line="240" w:lineRule="auto"/>
        <w:jc w:val="both"/>
        <w:rPr>
          <w:rFonts w:ascii="Arial" w:hAnsi="Arial" w:cs="Arial"/>
          <w:sz w:val="24"/>
          <w:szCs w:val="24"/>
        </w:rPr>
      </w:pPr>
    </w:p>
    <w:p w14:paraId="6B725AC1" w14:textId="71D5EDED" w:rsidR="00FF1E40" w:rsidRDefault="00D52A65" w:rsidP="00C604AD">
      <w:pPr>
        <w:spacing w:after="0" w:line="240" w:lineRule="auto"/>
        <w:jc w:val="both"/>
        <w:rPr>
          <w:rFonts w:ascii="Arial" w:hAnsi="Arial" w:cs="Arial"/>
          <w:sz w:val="24"/>
          <w:szCs w:val="24"/>
        </w:rPr>
      </w:pPr>
      <w:r>
        <w:rPr>
          <w:rFonts w:ascii="Arial" w:hAnsi="Arial" w:cs="Arial"/>
          <w:sz w:val="24"/>
          <w:szCs w:val="24"/>
        </w:rPr>
        <w:t xml:space="preserve">The Responsible Officer is supported by a Deputy Responsible Officer </w:t>
      </w:r>
      <w:r w:rsidR="007A7236">
        <w:rPr>
          <w:rFonts w:ascii="Arial" w:hAnsi="Arial" w:cs="Arial"/>
          <w:sz w:val="24"/>
          <w:szCs w:val="24"/>
        </w:rPr>
        <w:t xml:space="preserve">and the </w:t>
      </w:r>
      <w:r>
        <w:rPr>
          <w:rFonts w:ascii="Arial" w:hAnsi="Arial" w:cs="Arial"/>
          <w:sz w:val="24"/>
          <w:szCs w:val="24"/>
        </w:rPr>
        <w:t>Appraisal and Revalidation Team which consist</w:t>
      </w:r>
      <w:r w:rsidR="00053E48">
        <w:rPr>
          <w:rFonts w:ascii="Arial" w:hAnsi="Arial" w:cs="Arial"/>
          <w:sz w:val="24"/>
          <w:szCs w:val="24"/>
        </w:rPr>
        <w:t>s</w:t>
      </w:r>
      <w:r>
        <w:rPr>
          <w:rFonts w:ascii="Arial" w:hAnsi="Arial" w:cs="Arial"/>
          <w:sz w:val="24"/>
          <w:szCs w:val="24"/>
        </w:rPr>
        <w:t xml:space="preserve"> of a small team incorporating the Appraisal and Revalidation Manager, Appraisal</w:t>
      </w:r>
      <w:r w:rsidR="007A7236">
        <w:rPr>
          <w:rFonts w:ascii="Arial" w:hAnsi="Arial" w:cs="Arial"/>
          <w:sz w:val="24"/>
          <w:szCs w:val="24"/>
        </w:rPr>
        <w:t xml:space="preserve"> and Revalidation Support Officer, and shared support of </w:t>
      </w:r>
      <w:r w:rsidR="006E65A9">
        <w:rPr>
          <w:rFonts w:ascii="Arial" w:hAnsi="Arial" w:cs="Arial"/>
          <w:sz w:val="24"/>
          <w:szCs w:val="24"/>
        </w:rPr>
        <w:t>2 part time</w:t>
      </w:r>
      <w:r w:rsidR="007A7236">
        <w:rPr>
          <w:rFonts w:ascii="Arial" w:hAnsi="Arial" w:cs="Arial"/>
          <w:sz w:val="24"/>
          <w:szCs w:val="24"/>
        </w:rPr>
        <w:t xml:space="preserve"> Admin Assistant</w:t>
      </w:r>
      <w:r w:rsidR="006E65A9">
        <w:rPr>
          <w:rFonts w:ascii="Arial" w:hAnsi="Arial" w:cs="Arial"/>
          <w:sz w:val="24"/>
          <w:szCs w:val="24"/>
        </w:rPr>
        <w:t>s</w:t>
      </w:r>
      <w:r w:rsidR="007A7236">
        <w:rPr>
          <w:rFonts w:ascii="Arial" w:hAnsi="Arial" w:cs="Arial"/>
          <w:sz w:val="24"/>
          <w:szCs w:val="24"/>
        </w:rPr>
        <w:t xml:space="preserve">.  Appraisal Leads </w:t>
      </w:r>
      <w:r w:rsidR="00157A71">
        <w:rPr>
          <w:rFonts w:ascii="Arial" w:hAnsi="Arial" w:cs="Arial"/>
          <w:sz w:val="24"/>
          <w:szCs w:val="24"/>
        </w:rPr>
        <w:t xml:space="preserve">(5 in secondary care) </w:t>
      </w:r>
      <w:r w:rsidR="007A7236">
        <w:rPr>
          <w:rFonts w:ascii="Arial" w:hAnsi="Arial" w:cs="Arial"/>
          <w:sz w:val="24"/>
          <w:szCs w:val="24"/>
        </w:rPr>
        <w:t>and Appraisal Co-ordinator (</w:t>
      </w:r>
      <w:r w:rsidR="00157A71">
        <w:rPr>
          <w:rFonts w:ascii="Arial" w:hAnsi="Arial" w:cs="Arial"/>
          <w:sz w:val="24"/>
          <w:szCs w:val="24"/>
        </w:rPr>
        <w:t>1 in primary care</w:t>
      </w:r>
      <w:r w:rsidR="00FF1E40">
        <w:rPr>
          <w:rFonts w:ascii="Arial" w:hAnsi="Arial" w:cs="Arial"/>
          <w:sz w:val="24"/>
          <w:szCs w:val="24"/>
        </w:rPr>
        <w:t xml:space="preserve">) </w:t>
      </w:r>
      <w:r w:rsidR="007A7236">
        <w:rPr>
          <w:rFonts w:ascii="Arial" w:hAnsi="Arial" w:cs="Arial"/>
          <w:sz w:val="24"/>
          <w:szCs w:val="24"/>
        </w:rPr>
        <w:t>are appointed to support appraisers within primary and secondary care.</w:t>
      </w:r>
      <w:r w:rsidR="00CE512B">
        <w:rPr>
          <w:rFonts w:ascii="Arial" w:hAnsi="Arial" w:cs="Arial"/>
          <w:sz w:val="24"/>
          <w:szCs w:val="24"/>
        </w:rPr>
        <w:t xml:space="preserve"> Nationally, appraisal and revalidation processes and quality assurance are supported</w:t>
      </w:r>
      <w:r w:rsidR="006E311B">
        <w:rPr>
          <w:rFonts w:ascii="Arial" w:hAnsi="Arial" w:cs="Arial"/>
          <w:sz w:val="24"/>
          <w:szCs w:val="24"/>
        </w:rPr>
        <w:t xml:space="preserve"> and overseen</w:t>
      </w:r>
      <w:r w:rsidR="00CE512B">
        <w:rPr>
          <w:rFonts w:ascii="Arial" w:hAnsi="Arial" w:cs="Arial"/>
          <w:sz w:val="24"/>
          <w:szCs w:val="24"/>
        </w:rPr>
        <w:t xml:space="preserve"> by </w:t>
      </w:r>
      <w:r w:rsidR="009F0AFE">
        <w:rPr>
          <w:rFonts w:ascii="Arial" w:hAnsi="Arial" w:cs="Arial"/>
          <w:sz w:val="24"/>
          <w:szCs w:val="24"/>
        </w:rPr>
        <w:t>the Revalidation</w:t>
      </w:r>
      <w:r w:rsidR="00CE512B">
        <w:rPr>
          <w:rFonts w:ascii="Arial" w:hAnsi="Arial" w:cs="Arial"/>
          <w:sz w:val="24"/>
          <w:szCs w:val="24"/>
        </w:rPr>
        <w:t xml:space="preserve"> Sup</w:t>
      </w:r>
      <w:r w:rsidR="005F78C1">
        <w:rPr>
          <w:rFonts w:ascii="Arial" w:hAnsi="Arial" w:cs="Arial"/>
          <w:sz w:val="24"/>
          <w:szCs w:val="24"/>
        </w:rPr>
        <w:t>p</w:t>
      </w:r>
      <w:r w:rsidR="00CE512B">
        <w:rPr>
          <w:rFonts w:ascii="Arial" w:hAnsi="Arial" w:cs="Arial"/>
          <w:sz w:val="24"/>
          <w:szCs w:val="24"/>
        </w:rPr>
        <w:t>ort Unit of HEIW, which is responsible for developing and main</w:t>
      </w:r>
      <w:r w:rsidR="005F78C1">
        <w:rPr>
          <w:rFonts w:ascii="Arial" w:hAnsi="Arial" w:cs="Arial"/>
          <w:sz w:val="24"/>
          <w:szCs w:val="24"/>
        </w:rPr>
        <w:t>ta</w:t>
      </w:r>
      <w:r w:rsidR="00CE512B">
        <w:rPr>
          <w:rFonts w:ascii="Arial" w:hAnsi="Arial" w:cs="Arial"/>
          <w:sz w:val="24"/>
          <w:szCs w:val="24"/>
        </w:rPr>
        <w:t>ining the MARs online appraisal portfolio platform</w:t>
      </w:r>
      <w:r w:rsidR="000F22AD">
        <w:rPr>
          <w:rFonts w:ascii="Arial" w:hAnsi="Arial" w:cs="Arial"/>
          <w:sz w:val="24"/>
          <w:szCs w:val="24"/>
        </w:rPr>
        <w:t>, Orbit360 formal patient and colleague feedback system</w:t>
      </w:r>
      <w:r w:rsidR="00CE512B">
        <w:rPr>
          <w:rFonts w:ascii="Arial" w:hAnsi="Arial" w:cs="Arial"/>
          <w:sz w:val="24"/>
          <w:szCs w:val="24"/>
        </w:rPr>
        <w:t xml:space="preserve"> and standard setting, </w:t>
      </w:r>
      <w:r w:rsidR="000F22AD">
        <w:rPr>
          <w:rFonts w:ascii="Arial" w:hAnsi="Arial" w:cs="Arial"/>
          <w:sz w:val="24"/>
          <w:szCs w:val="24"/>
        </w:rPr>
        <w:t>plus</w:t>
      </w:r>
      <w:r w:rsidR="00CE512B">
        <w:rPr>
          <w:rFonts w:ascii="Arial" w:hAnsi="Arial" w:cs="Arial"/>
          <w:sz w:val="24"/>
          <w:szCs w:val="24"/>
        </w:rPr>
        <w:t xml:space="preserve"> all GP Appraiser appointments/training.</w:t>
      </w:r>
    </w:p>
    <w:p w14:paraId="39E316FE" w14:textId="02C875DE" w:rsidR="007A7236" w:rsidRDefault="007A7236" w:rsidP="00C604AD">
      <w:pPr>
        <w:spacing w:after="0" w:line="240" w:lineRule="auto"/>
        <w:jc w:val="both"/>
      </w:pPr>
    </w:p>
    <w:p w14:paraId="4517A0C9" w14:textId="705E2C16" w:rsidR="00FF1E40" w:rsidRPr="00DE600A" w:rsidRDefault="00FF1E40" w:rsidP="00C604AD">
      <w:pPr>
        <w:pStyle w:val="ListParagraph"/>
        <w:numPr>
          <w:ilvl w:val="0"/>
          <w:numId w:val="2"/>
        </w:numPr>
        <w:spacing w:after="0" w:line="240" w:lineRule="auto"/>
        <w:ind w:left="0" w:hanging="426"/>
        <w:jc w:val="both"/>
        <w:rPr>
          <w:rFonts w:ascii="Arial" w:hAnsi="Arial" w:cs="Arial"/>
          <w:b/>
          <w:sz w:val="24"/>
          <w:szCs w:val="24"/>
        </w:rPr>
      </w:pPr>
      <w:r>
        <w:rPr>
          <w:rFonts w:ascii="Arial" w:hAnsi="Arial" w:cs="Arial"/>
          <w:b/>
          <w:sz w:val="24"/>
          <w:szCs w:val="24"/>
        </w:rPr>
        <w:t>CURRENT SITUATION/PROGRESS</w:t>
      </w:r>
    </w:p>
    <w:p w14:paraId="5F5E70BB" w14:textId="77777777" w:rsidR="00FF1E40" w:rsidRDefault="00FF1E40" w:rsidP="00C604AD">
      <w:pPr>
        <w:spacing w:after="0" w:line="240" w:lineRule="auto"/>
        <w:jc w:val="both"/>
      </w:pPr>
    </w:p>
    <w:p w14:paraId="01B4F020" w14:textId="6E55C7B0" w:rsidR="00623898" w:rsidRDefault="00FF1E40" w:rsidP="00C604AD">
      <w:pPr>
        <w:spacing w:after="0" w:line="240" w:lineRule="auto"/>
        <w:jc w:val="both"/>
        <w:rPr>
          <w:rFonts w:ascii="Arial" w:hAnsi="Arial" w:cs="Arial"/>
          <w:b/>
          <w:sz w:val="24"/>
          <w:szCs w:val="24"/>
          <w:u w:val="single"/>
        </w:rPr>
      </w:pPr>
      <w:r>
        <w:rPr>
          <w:rFonts w:ascii="Arial" w:hAnsi="Arial" w:cs="Arial"/>
          <w:b/>
          <w:sz w:val="24"/>
          <w:szCs w:val="24"/>
        </w:rPr>
        <w:t>3</w:t>
      </w:r>
      <w:r w:rsidR="00623898">
        <w:rPr>
          <w:rFonts w:ascii="Arial" w:hAnsi="Arial" w:cs="Arial"/>
          <w:b/>
          <w:sz w:val="24"/>
          <w:szCs w:val="24"/>
        </w:rPr>
        <w:t>.1</w:t>
      </w:r>
      <w:r w:rsidR="00623898" w:rsidRPr="0060731B">
        <w:rPr>
          <w:rFonts w:ascii="Arial" w:hAnsi="Arial" w:cs="Arial"/>
          <w:b/>
          <w:sz w:val="24"/>
          <w:szCs w:val="24"/>
        </w:rPr>
        <w:t xml:space="preserve"> </w:t>
      </w:r>
      <w:r w:rsidR="00623898" w:rsidRPr="0060731B">
        <w:rPr>
          <w:rFonts w:ascii="Arial" w:hAnsi="Arial" w:cs="Arial"/>
          <w:b/>
          <w:sz w:val="24"/>
          <w:szCs w:val="24"/>
        </w:rPr>
        <w:tab/>
      </w:r>
      <w:r w:rsidR="00623898" w:rsidRPr="00840B34">
        <w:rPr>
          <w:rFonts w:ascii="Arial" w:hAnsi="Arial" w:cs="Arial"/>
          <w:b/>
          <w:sz w:val="24"/>
          <w:szCs w:val="24"/>
          <w:u w:val="single"/>
        </w:rPr>
        <w:t xml:space="preserve">GMC </w:t>
      </w:r>
      <w:r w:rsidR="00AE56E2">
        <w:rPr>
          <w:rFonts w:ascii="Arial" w:hAnsi="Arial" w:cs="Arial"/>
          <w:b/>
          <w:sz w:val="24"/>
          <w:szCs w:val="24"/>
          <w:u w:val="single"/>
        </w:rPr>
        <w:t xml:space="preserve">(General Medical Council) </w:t>
      </w:r>
      <w:r w:rsidR="00623898" w:rsidRPr="00840B34">
        <w:rPr>
          <w:rFonts w:ascii="Arial" w:hAnsi="Arial" w:cs="Arial"/>
          <w:b/>
          <w:sz w:val="24"/>
          <w:szCs w:val="24"/>
          <w:u w:val="single"/>
        </w:rPr>
        <w:t>Revalidation Recommendations</w:t>
      </w:r>
    </w:p>
    <w:p w14:paraId="156C9A6C" w14:textId="77777777" w:rsidR="00500CE7" w:rsidRDefault="00500CE7" w:rsidP="00C604AD">
      <w:pPr>
        <w:spacing w:after="0" w:line="240" w:lineRule="auto"/>
        <w:jc w:val="both"/>
        <w:rPr>
          <w:rFonts w:ascii="Arial" w:hAnsi="Arial" w:cs="Arial"/>
          <w:sz w:val="24"/>
          <w:szCs w:val="24"/>
        </w:rPr>
      </w:pPr>
    </w:p>
    <w:p w14:paraId="026CEDD1" w14:textId="6A01B2C9" w:rsidR="00623898" w:rsidRDefault="00A713EB" w:rsidP="00C604AD">
      <w:pPr>
        <w:spacing w:after="0" w:line="240" w:lineRule="auto"/>
        <w:jc w:val="both"/>
        <w:rPr>
          <w:rFonts w:ascii="Arial" w:hAnsi="Arial" w:cs="Arial"/>
          <w:sz w:val="24"/>
          <w:szCs w:val="24"/>
        </w:rPr>
      </w:pPr>
      <w:r>
        <w:rPr>
          <w:rFonts w:ascii="Arial" w:hAnsi="Arial" w:cs="Arial"/>
          <w:sz w:val="24"/>
          <w:szCs w:val="24"/>
        </w:rPr>
        <w:t>In SBUHB, d</w:t>
      </w:r>
      <w:r w:rsidR="00623898">
        <w:rPr>
          <w:rFonts w:ascii="Arial" w:hAnsi="Arial" w:cs="Arial"/>
          <w:sz w:val="24"/>
          <w:szCs w:val="24"/>
        </w:rPr>
        <w:t xml:space="preserve">octors due for revalidation are discussed and reviewed at the Revalidation Decision Group </w:t>
      </w:r>
      <w:r w:rsidR="00B13D03">
        <w:rPr>
          <w:rFonts w:ascii="Arial" w:hAnsi="Arial" w:cs="Arial"/>
          <w:sz w:val="24"/>
          <w:szCs w:val="24"/>
        </w:rPr>
        <w:t xml:space="preserve">(RDG) </w:t>
      </w:r>
      <w:r w:rsidR="00623898">
        <w:rPr>
          <w:rFonts w:ascii="Arial" w:hAnsi="Arial" w:cs="Arial"/>
          <w:sz w:val="24"/>
          <w:szCs w:val="24"/>
        </w:rPr>
        <w:t xml:space="preserve">meetings </w:t>
      </w:r>
      <w:r w:rsidR="006547EA">
        <w:rPr>
          <w:rFonts w:ascii="Arial" w:hAnsi="Arial" w:cs="Arial"/>
          <w:sz w:val="24"/>
          <w:szCs w:val="24"/>
        </w:rPr>
        <w:t xml:space="preserve">(held weekly) </w:t>
      </w:r>
      <w:r w:rsidR="00623898">
        <w:rPr>
          <w:rFonts w:ascii="Arial" w:hAnsi="Arial" w:cs="Arial"/>
          <w:sz w:val="24"/>
          <w:szCs w:val="24"/>
        </w:rPr>
        <w:t xml:space="preserve">and </w:t>
      </w:r>
      <w:r>
        <w:rPr>
          <w:rFonts w:ascii="Arial" w:hAnsi="Arial" w:cs="Arial"/>
          <w:sz w:val="24"/>
          <w:szCs w:val="24"/>
        </w:rPr>
        <w:t xml:space="preserve">the recommended </w:t>
      </w:r>
      <w:r w:rsidR="00623898">
        <w:rPr>
          <w:rFonts w:ascii="Arial" w:hAnsi="Arial" w:cs="Arial"/>
          <w:sz w:val="24"/>
          <w:szCs w:val="24"/>
        </w:rPr>
        <w:t>outcomes reported to ROAG (Responsible Officer Advisory Group)</w:t>
      </w:r>
      <w:r w:rsidR="006547EA">
        <w:rPr>
          <w:rFonts w:ascii="Arial" w:hAnsi="Arial" w:cs="Arial"/>
          <w:sz w:val="24"/>
          <w:szCs w:val="24"/>
        </w:rPr>
        <w:t xml:space="preserve"> on a monthly basis</w:t>
      </w:r>
      <w:r w:rsidR="00B13D03">
        <w:rPr>
          <w:rFonts w:ascii="Arial" w:hAnsi="Arial" w:cs="Arial"/>
          <w:sz w:val="24"/>
          <w:szCs w:val="24"/>
        </w:rPr>
        <w:t>.  A new member of the Revalidation Support Unit attended the RDG in an observer role to understand local processes.</w:t>
      </w:r>
    </w:p>
    <w:p w14:paraId="27EC2778" w14:textId="52528AD1" w:rsidR="00500CE7" w:rsidRDefault="00500CE7" w:rsidP="00C604AD">
      <w:pPr>
        <w:spacing w:after="0" w:line="240" w:lineRule="auto"/>
        <w:jc w:val="both"/>
        <w:rPr>
          <w:rFonts w:ascii="Arial" w:hAnsi="Arial" w:cs="Arial"/>
          <w:bCs/>
          <w:sz w:val="24"/>
          <w:szCs w:val="24"/>
        </w:rPr>
      </w:pPr>
    </w:p>
    <w:p w14:paraId="43A455C8" w14:textId="5ED1EF71" w:rsidR="00053E48" w:rsidRDefault="00053E48" w:rsidP="00C604AD">
      <w:pPr>
        <w:spacing w:after="0" w:line="240" w:lineRule="auto"/>
        <w:jc w:val="both"/>
        <w:rPr>
          <w:rFonts w:ascii="Arial" w:hAnsi="Arial" w:cs="Arial"/>
          <w:bCs/>
          <w:sz w:val="24"/>
          <w:szCs w:val="24"/>
        </w:rPr>
      </w:pPr>
      <w:r>
        <w:rPr>
          <w:rFonts w:ascii="Arial" w:hAnsi="Arial" w:cs="Arial"/>
          <w:bCs/>
          <w:sz w:val="24"/>
          <w:szCs w:val="24"/>
        </w:rPr>
        <w:lastRenderedPageBreak/>
        <w:t xml:space="preserve">The following graph shows a total of </w:t>
      </w:r>
      <w:r w:rsidR="000F22AD">
        <w:rPr>
          <w:rFonts w:ascii="Arial" w:hAnsi="Arial" w:cs="Arial"/>
          <w:bCs/>
          <w:sz w:val="24"/>
          <w:szCs w:val="24"/>
        </w:rPr>
        <w:t>223</w:t>
      </w:r>
      <w:r>
        <w:rPr>
          <w:rFonts w:ascii="Arial" w:hAnsi="Arial" w:cs="Arial"/>
          <w:bCs/>
          <w:sz w:val="24"/>
          <w:szCs w:val="24"/>
        </w:rPr>
        <w:t xml:space="preserve"> recommendations were submitted to the GMC </w:t>
      </w:r>
      <w:r w:rsidR="006E311B">
        <w:rPr>
          <w:rFonts w:ascii="Arial" w:hAnsi="Arial" w:cs="Arial"/>
          <w:bCs/>
          <w:sz w:val="24"/>
          <w:szCs w:val="24"/>
        </w:rPr>
        <w:t>during the period</w:t>
      </w:r>
      <w:r w:rsidR="008E16F5">
        <w:rPr>
          <w:rFonts w:ascii="Arial" w:hAnsi="Arial" w:cs="Arial"/>
          <w:bCs/>
          <w:sz w:val="24"/>
          <w:szCs w:val="24"/>
        </w:rPr>
        <w:t xml:space="preserve"> </w:t>
      </w:r>
      <w:r w:rsidR="000F22AD">
        <w:rPr>
          <w:rFonts w:ascii="Arial" w:hAnsi="Arial" w:cs="Arial"/>
          <w:bCs/>
          <w:sz w:val="24"/>
          <w:szCs w:val="24"/>
        </w:rPr>
        <w:t>December</w:t>
      </w:r>
      <w:r w:rsidR="008E16F5">
        <w:rPr>
          <w:rFonts w:ascii="Arial" w:hAnsi="Arial" w:cs="Arial"/>
          <w:bCs/>
          <w:sz w:val="24"/>
          <w:szCs w:val="24"/>
        </w:rPr>
        <w:t xml:space="preserve"> 2022 to </w:t>
      </w:r>
      <w:r w:rsidR="000F22AD">
        <w:rPr>
          <w:rFonts w:ascii="Arial" w:hAnsi="Arial" w:cs="Arial"/>
          <w:bCs/>
          <w:sz w:val="24"/>
          <w:szCs w:val="24"/>
        </w:rPr>
        <w:t>December</w:t>
      </w:r>
      <w:r w:rsidR="008E16F5">
        <w:rPr>
          <w:rFonts w:ascii="Arial" w:hAnsi="Arial" w:cs="Arial"/>
          <w:bCs/>
          <w:sz w:val="24"/>
          <w:szCs w:val="24"/>
        </w:rPr>
        <w:t xml:space="preserve"> 2</w:t>
      </w:r>
      <w:r w:rsidR="000F22AD">
        <w:rPr>
          <w:rFonts w:ascii="Arial" w:hAnsi="Arial" w:cs="Arial"/>
          <w:bCs/>
          <w:sz w:val="24"/>
          <w:szCs w:val="24"/>
        </w:rPr>
        <w:t>02</w:t>
      </w:r>
      <w:r w:rsidR="008E16F5">
        <w:rPr>
          <w:rFonts w:ascii="Arial" w:hAnsi="Arial" w:cs="Arial"/>
          <w:bCs/>
          <w:sz w:val="24"/>
          <w:szCs w:val="24"/>
        </w:rPr>
        <w:t>3</w:t>
      </w:r>
      <w:r>
        <w:rPr>
          <w:rFonts w:ascii="Arial" w:hAnsi="Arial" w:cs="Arial"/>
          <w:bCs/>
          <w:sz w:val="24"/>
          <w:szCs w:val="24"/>
        </w:rPr>
        <w:t xml:space="preserve"> for doctors due for revalidation.  There were </w:t>
      </w:r>
      <w:r w:rsidR="000F22AD">
        <w:rPr>
          <w:rFonts w:ascii="Arial" w:hAnsi="Arial" w:cs="Arial"/>
          <w:bCs/>
          <w:sz w:val="24"/>
          <w:szCs w:val="24"/>
        </w:rPr>
        <w:t>174</w:t>
      </w:r>
      <w:r>
        <w:rPr>
          <w:rFonts w:ascii="Arial" w:hAnsi="Arial" w:cs="Arial"/>
          <w:bCs/>
          <w:sz w:val="24"/>
          <w:szCs w:val="24"/>
        </w:rPr>
        <w:t xml:space="preserve"> positive recommendations submitted and </w:t>
      </w:r>
      <w:r w:rsidR="000F22AD">
        <w:rPr>
          <w:rFonts w:ascii="Arial" w:hAnsi="Arial" w:cs="Arial"/>
          <w:bCs/>
          <w:sz w:val="24"/>
          <w:szCs w:val="24"/>
        </w:rPr>
        <w:t>49</w:t>
      </w:r>
      <w:r>
        <w:rPr>
          <w:rFonts w:ascii="Arial" w:hAnsi="Arial" w:cs="Arial"/>
          <w:bCs/>
          <w:sz w:val="24"/>
          <w:szCs w:val="24"/>
        </w:rPr>
        <w:t xml:space="preserve"> deferral recommendations – some deferral recommendations were for second or third deferrals</w:t>
      </w:r>
      <w:r w:rsidR="006E311B" w:rsidRPr="006E311B">
        <w:rPr>
          <w:rFonts w:ascii="Arial" w:hAnsi="Arial" w:cs="Arial"/>
          <w:bCs/>
          <w:sz w:val="24"/>
          <w:szCs w:val="24"/>
        </w:rPr>
        <w:t xml:space="preserve"> </w:t>
      </w:r>
      <w:r w:rsidR="006E311B">
        <w:rPr>
          <w:rFonts w:ascii="Arial" w:hAnsi="Arial" w:cs="Arial"/>
          <w:bCs/>
          <w:sz w:val="24"/>
          <w:szCs w:val="24"/>
        </w:rPr>
        <w:t>and reasons may be because a doctor is on long term sick, under investigation, etc.</w:t>
      </w:r>
      <w:r>
        <w:rPr>
          <w:rFonts w:ascii="Arial" w:hAnsi="Arial" w:cs="Arial"/>
          <w:bCs/>
          <w:sz w:val="24"/>
          <w:szCs w:val="24"/>
        </w:rPr>
        <w:t xml:space="preserve"> Multiple deferrals for a doctor require further information being submitted to the GMC for </w:t>
      </w:r>
      <w:r w:rsidR="006E311B">
        <w:rPr>
          <w:rFonts w:ascii="Arial" w:hAnsi="Arial" w:cs="Arial"/>
          <w:bCs/>
          <w:sz w:val="24"/>
          <w:szCs w:val="24"/>
        </w:rPr>
        <w:t xml:space="preserve">justification and </w:t>
      </w:r>
      <w:r>
        <w:rPr>
          <w:rFonts w:ascii="Arial" w:hAnsi="Arial" w:cs="Arial"/>
          <w:bCs/>
          <w:sz w:val="24"/>
          <w:szCs w:val="24"/>
        </w:rPr>
        <w:t>decision making</w:t>
      </w:r>
      <w:r w:rsidR="006E311B">
        <w:rPr>
          <w:rFonts w:ascii="Arial" w:hAnsi="Arial" w:cs="Arial"/>
          <w:bCs/>
          <w:sz w:val="24"/>
          <w:szCs w:val="24"/>
        </w:rPr>
        <w:t>.</w:t>
      </w:r>
      <w:r>
        <w:rPr>
          <w:rFonts w:ascii="Arial" w:hAnsi="Arial" w:cs="Arial"/>
          <w:bCs/>
          <w:sz w:val="24"/>
          <w:szCs w:val="24"/>
        </w:rPr>
        <w:t xml:space="preserve"> </w:t>
      </w:r>
    </w:p>
    <w:p w14:paraId="409292EF" w14:textId="51E05298" w:rsidR="000F22AD" w:rsidRDefault="000F22AD" w:rsidP="00C604AD">
      <w:pPr>
        <w:spacing w:after="0" w:line="240" w:lineRule="auto"/>
        <w:jc w:val="both"/>
        <w:rPr>
          <w:rFonts w:ascii="Arial" w:hAnsi="Arial" w:cs="Arial"/>
          <w:bCs/>
          <w:sz w:val="24"/>
          <w:szCs w:val="24"/>
        </w:rPr>
      </w:pPr>
      <w:r>
        <w:rPr>
          <w:noProof/>
          <w:lang w:eastAsia="en-GB"/>
        </w:rPr>
        <w:drawing>
          <wp:inline distT="0" distB="0" distL="0" distR="0" wp14:anchorId="25CD6AFC" wp14:editId="5790D4D6">
            <wp:extent cx="6380369" cy="3057525"/>
            <wp:effectExtent l="0" t="0" r="1905" b="0"/>
            <wp:docPr id="6" name="Picture 6" descr="A graph of a number of peop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graph of a number of people&#10;&#10;Description automatically generated with medium confidence"/>
                    <pic:cNvPicPr/>
                  </pic:nvPicPr>
                  <pic:blipFill>
                    <a:blip r:embed="rId11"/>
                    <a:stretch>
                      <a:fillRect/>
                    </a:stretch>
                  </pic:blipFill>
                  <pic:spPr>
                    <a:xfrm>
                      <a:off x="0" y="0"/>
                      <a:ext cx="6384805" cy="3059651"/>
                    </a:xfrm>
                    <a:prstGeom prst="rect">
                      <a:avLst/>
                    </a:prstGeom>
                  </pic:spPr>
                </pic:pic>
              </a:graphicData>
            </a:graphic>
          </wp:inline>
        </w:drawing>
      </w:r>
    </w:p>
    <w:p w14:paraId="521CBD51" w14:textId="16889B65" w:rsidR="000F22AD" w:rsidRPr="000F22AD" w:rsidRDefault="000F22AD" w:rsidP="000F22AD">
      <w:pPr>
        <w:ind w:left="34"/>
        <w:jc w:val="both"/>
        <w:rPr>
          <w:rFonts w:ascii="Arial" w:hAnsi="Arial" w:cs="Arial"/>
          <w:bCs/>
          <w:sz w:val="24"/>
          <w:szCs w:val="24"/>
        </w:rPr>
      </w:pPr>
      <w:r w:rsidRPr="000F22AD">
        <w:rPr>
          <w:rFonts w:ascii="Arial" w:hAnsi="Arial" w:cs="Arial"/>
          <w:bCs/>
          <w:sz w:val="24"/>
          <w:szCs w:val="24"/>
        </w:rPr>
        <w:t xml:space="preserve">The following graph shows the trends of successful revalidation recommendations </w:t>
      </w:r>
      <w:r w:rsidR="00245EDF">
        <w:rPr>
          <w:rFonts w:ascii="Arial" w:hAnsi="Arial" w:cs="Arial"/>
          <w:bCs/>
          <w:sz w:val="24"/>
          <w:szCs w:val="24"/>
        </w:rPr>
        <w:t xml:space="preserve">within SBUHB </w:t>
      </w:r>
      <w:r w:rsidRPr="000F22AD">
        <w:rPr>
          <w:rFonts w:ascii="Arial" w:hAnsi="Arial" w:cs="Arial"/>
          <w:bCs/>
          <w:sz w:val="24"/>
          <w:szCs w:val="24"/>
        </w:rPr>
        <w:t>over the past 5 years from 2019 to 2023:</w:t>
      </w:r>
    </w:p>
    <w:p w14:paraId="3397BC85" w14:textId="77777777" w:rsidR="000F22AD" w:rsidRDefault="000F22AD" w:rsidP="000F22AD">
      <w:pPr>
        <w:ind w:left="34"/>
        <w:rPr>
          <w:rFonts w:ascii="Arial" w:hAnsi="Arial" w:cs="Arial"/>
          <w:bCs/>
        </w:rPr>
      </w:pPr>
      <w:r>
        <w:rPr>
          <w:noProof/>
          <w:lang w:eastAsia="en-GB"/>
        </w:rPr>
        <w:drawing>
          <wp:inline distT="0" distB="0" distL="0" distR="0" wp14:anchorId="486564E6" wp14:editId="74DCAFE1">
            <wp:extent cx="5810250" cy="2819400"/>
            <wp:effectExtent l="0" t="0" r="0" b="0"/>
            <wp:docPr id="7" name="Picture 7" descr="A graph of a bar cha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graph of a bar chart&#10;&#10;Description automatically generated with medium confidence"/>
                    <pic:cNvPicPr/>
                  </pic:nvPicPr>
                  <pic:blipFill>
                    <a:blip r:embed="rId12"/>
                    <a:stretch>
                      <a:fillRect/>
                    </a:stretch>
                  </pic:blipFill>
                  <pic:spPr>
                    <a:xfrm>
                      <a:off x="0" y="0"/>
                      <a:ext cx="5810250" cy="2819400"/>
                    </a:xfrm>
                    <a:prstGeom prst="rect">
                      <a:avLst/>
                    </a:prstGeom>
                  </pic:spPr>
                </pic:pic>
              </a:graphicData>
            </a:graphic>
          </wp:inline>
        </w:drawing>
      </w:r>
    </w:p>
    <w:p w14:paraId="1E1325CB" w14:textId="7EF8D529" w:rsidR="000F22AD" w:rsidRPr="000F22AD" w:rsidRDefault="000F22AD" w:rsidP="000F22AD">
      <w:pPr>
        <w:spacing w:after="0" w:line="240" w:lineRule="auto"/>
        <w:ind w:left="34"/>
        <w:rPr>
          <w:rFonts w:ascii="Arial" w:hAnsi="Arial" w:cs="Arial"/>
          <w:bCs/>
          <w:sz w:val="24"/>
          <w:szCs w:val="24"/>
        </w:rPr>
      </w:pPr>
      <w:r w:rsidRPr="000F22AD">
        <w:rPr>
          <w:rFonts w:ascii="Arial" w:hAnsi="Arial" w:cs="Arial"/>
          <w:bCs/>
          <w:sz w:val="24"/>
          <w:szCs w:val="24"/>
        </w:rPr>
        <w:t xml:space="preserve">This shows that deferral rates were high in 2019, 114 deferrals submitted, which was prior to COVID although. Deferrals submitted in 2023 </w:t>
      </w:r>
      <w:r w:rsidR="00245EDF">
        <w:rPr>
          <w:rFonts w:ascii="Arial" w:hAnsi="Arial" w:cs="Arial"/>
          <w:bCs/>
          <w:sz w:val="24"/>
          <w:szCs w:val="24"/>
        </w:rPr>
        <w:t>have</w:t>
      </w:r>
      <w:r w:rsidRPr="000F22AD">
        <w:rPr>
          <w:rFonts w:ascii="Arial" w:hAnsi="Arial" w:cs="Arial"/>
          <w:bCs/>
          <w:sz w:val="24"/>
          <w:szCs w:val="24"/>
        </w:rPr>
        <w:t xml:space="preserve"> </w:t>
      </w:r>
      <w:r w:rsidR="00245EDF">
        <w:rPr>
          <w:rFonts w:ascii="Arial" w:hAnsi="Arial" w:cs="Arial"/>
          <w:bCs/>
          <w:sz w:val="24"/>
          <w:szCs w:val="24"/>
        </w:rPr>
        <w:t>reduced in comparison</w:t>
      </w:r>
      <w:r w:rsidRPr="000F22AD">
        <w:rPr>
          <w:rFonts w:ascii="Arial" w:hAnsi="Arial" w:cs="Arial"/>
          <w:bCs/>
          <w:sz w:val="24"/>
          <w:szCs w:val="24"/>
        </w:rPr>
        <w:t xml:space="preserve"> </w:t>
      </w:r>
      <w:r w:rsidR="00245EDF">
        <w:rPr>
          <w:rFonts w:ascii="Arial" w:hAnsi="Arial" w:cs="Arial"/>
          <w:bCs/>
          <w:sz w:val="24"/>
          <w:szCs w:val="24"/>
        </w:rPr>
        <w:t>to previous years</w:t>
      </w:r>
      <w:r w:rsidRPr="000F22AD">
        <w:rPr>
          <w:rFonts w:ascii="Arial" w:hAnsi="Arial" w:cs="Arial"/>
          <w:bCs/>
          <w:sz w:val="24"/>
          <w:szCs w:val="24"/>
        </w:rPr>
        <w:t xml:space="preserve">. </w:t>
      </w:r>
    </w:p>
    <w:p w14:paraId="563D5B44" w14:textId="77777777" w:rsidR="000F22AD" w:rsidRPr="000F22AD" w:rsidRDefault="000F22AD" w:rsidP="000F22AD">
      <w:pPr>
        <w:spacing w:after="0" w:line="240" w:lineRule="auto"/>
        <w:rPr>
          <w:rFonts w:ascii="Arial" w:hAnsi="Arial" w:cs="Arial"/>
          <w:bCs/>
          <w:sz w:val="24"/>
          <w:szCs w:val="24"/>
        </w:rPr>
      </w:pPr>
    </w:p>
    <w:p w14:paraId="5F9DA726" w14:textId="77777777" w:rsidR="000F22AD" w:rsidRPr="000F22AD" w:rsidRDefault="000F22AD" w:rsidP="000F22AD">
      <w:pPr>
        <w:spacing w:after="0" w:line="240" w:lineRule="auto"/>
        <w:ind w:left="34"/>
        <w:rPr>
          <w:rFonts w:ascii="Arial" w:hAnsi="Arial" w:cs="Arial"/>
          <w:sz w:val="24"/>
          <w:szCs w:val="24"/>
        </w:rPr>
      </w:pPr>
      <w:r w:rsidRPr="000F22AD">
        <w:rPr>
          <w:rFonts w:ascii="Arial" w:hAnsi="Arial" w:cs="Arial"/>
          <w:sz w:val="24"/>
          <w:szCs w:val="24"/>
        </w:rPr>
        <w:t xml:space="preserve">Deferrals, some of which have been multiple deferrals, seem to be due to patient and colleague feedback not being completed in time, as well as exceptional circumstances. </w:t>
      </w:r>
      <w:r w:rsidRPr="000F22AD">
        <w:rPr>
          <w:rFonts w:ascii="Arial" w:hAnsi="Arial" w:cs="Arial"/>
          <w:sz w:val="24"/>
          <w:szCs w:val="24"/>
        </w:rPr>
        <w:lastRenderedPageBreak/>
        <w:t xml:space="preserve">Consequences of continued clinical pressures, as well as any doctors who are under investigation or on long term sickness. </w:t>
      </w:r>
    </w:p>
    <w:p w14:paraId="3E2244CE" w14:textId="77777777" w:rsidR="000F22AD" w:rsidRPr="000F22AD" w:rsidRDefault="000F22AD" w:rsidP="000F22AD">
      <w:pPr>
        <w:spacing w:after="0" w:line="240" w:lineRule="auto"/>
        <w:ind w:left="34"/>
        <w:rPr>
          <w:rFonts w:ascii="Arial" w:hAnsi="Arial" w:cs="Arial"/>
          <w:sz w:val="24"/>
          <w:szCs w:val="24"/>
        </w:rPr>
      </w:pPr>
    </w:p>
    <w:p w14:paraId="43B6712C" w14:textId="77777777" w:rsidR="000F22AD" w:rsidRPr="000F22AD" w:rsidRDefault="000F22AD" w:rsidP="000F22AD">
      <w:pPr>
        <w:ind w:left="34"/>
        <w:rPr>
          <w:rFonts w:ascii="Arial" w:hAnsi="Arial" w:cs="Arial"/>
          <w:sz w:val="24"/>
          <w:szCs w:val="24"/>
        </w:rPr>
      </w:pPr>
      <w:r w:rsidRPr="000F22AD">
        <w:rPr>
          <w:rFonts w:ascii="Arial" w:hAnsi="Arial" w:cs="Arial"/>
          <w:sz w:val="24"/>
          <w:szCs w:val="24"/>
        </w:rPr>
        <w:t>The appraisal and revalidation team have put in the following measures to help prevent deferrals, where possible by:</w:t>
      </w:r>
    </w:p>
    <w:p w14:paraId="492072C2" w14:textId="77777777" w:rsidR="000F22AD" w:rsidRPr="000F22AD" w:rsidRDefault="000F22AD" w:rsidP="000F22AD">
      <w:pPr>
        <w:pStyle w:val="ListParagraph"/>
        <w:numPr>
          <w:ilvl w:val="0"/>
          <w:numId w:val="25"/>
        </w:numPr>
        <w:spacing w:after="0" w:line="240" w:lineRule="auto"/>
        <w:jc w:val="both"/>
        <w:rPr>
          <w:rFonts w:ascii="Arial" w:hAnsi="Arial" w:cs="Arial"/>
          <w:sz w:val="24"/>
          <w:szCs w:val="24"/>
        </w:rPr>
      </w:pPr>
      <w:r w:rsidRPr="000F22AD">
        <w:rPr>
          <w:rFonts w:ascii="Arial" w:hAnsi="Arial" w:cs="Arial"/>
          <w:sz w:val="24"/>
          <w:szCs w:val="24"/>
        </w:rPr>
        <w:t>Reviewing appraisal summaries prior to the final appraisal being completed;</w:t>
      </w:r>
    </w:p>
    <w:p w14:paraId="221E4F26" w14:textId="319544DC" w:rsidR="000F22AD" w:rsidRPr="000F22AD" w:rsidRDefault="000F22AD" w:rsidP="000F22AD">
      <w:pPr>
        <w:pStyle w:val="ListParagraph"/>
        <w:numPr>
          <w:ilvl w:val="0"/>
          <w:numId w:val="25"/>
        </w:numPr>
        <w:spacing w:after="0" w:line="240" w:lineRule="auto"/>
        <w:jc w:val="both"/>
        <w:rPr>
          <w:rFonts w:ascii="Arial" w:hAnsi="Arial" w:cs="Arial"/>
          <w:sz w:val="24"/>
          <w:szCs w:val="24"/>
        </w:rPr>
      </w:pPr>
      <w:r w:rsidRPr="000F22AD">
        <w:rPr>
          <w:rFonts w:ascii="Arial" w:hAnsi="Arial" w:cs="Arial"/>
          <w:sz w:val="24"/>
          <w:szCs w:val="24"/>
        </w:rPr>
        <w:t>Sending reminders about completing patient and colleague feedback to doctors a year in advance e.g. sending communication early in 2024 to doctors due for revalidation in 2025.</w:t>
      </w:r>
    </w:p>
    <w:p w14:paraId="467F6C36" w14:textId="77777777" w:rsidR="000F22AD" w:rsidRPr="000F22AD" w:rsidRDefault="000F22AD" w:rsidP="000F22AD">
      <w:pPr>
        <w:pStyle w:val="ListParagraph"/>
        <w:spacing w:after="0" w:line="240" w:lineRule="auto"/>
        <w:ind w:left="754"/>
        <w:jc w:val="both"/>
        <w:rPr>
          <w:rFonts w:ascii="Arial" w:hAnsi="Arial" w:cs="Arial"/>
          <w:sz w:val="24"/>
          <w:szCs w:val="24"/>
        </w:rPr>
      </w:pPr>
    </w:p>
    <w:p w14:paraId="7FCF1D13" w14:textId="77777777" w:rsidR="000F22AD" w:rsidRPr="000F22AD" w:rsidRDefault="000F22AD" w:rsidP="000F22AD">
      <w:pPr>
        <w:ind w:left="34"/>
        <w:rPr>
          <w:rFonts w:ascii="Arial" w:hAnsi="Arial" w:cs="Arial"/>
          <w:sz w:val="24"/>
          <w:szCs w:val="24"/>
        </w:rPr>
      </w:pPr>
      <w:r w:rsidRPr="000F22AD">
        <w:rPr>
          <w:rFonts w:ascii="Arial" w:hAnsi="Arial" w:cs="Arial"/>
          <w:sz w:val="24"/>
          <w:szCs w:val="24"/>
        </w:rPr>
        <w:t>The following table outlines the number of doctors due for revalidation based on those with a GMC connection to SBUHB – this helps to plan workload and future pressures:</w:t>
      </w:r>
    </w:p>
    <w:tbl>
      <w:tblPr>
        <w:tblStyle w:val="TableGrid"/>
        <w:tblW w:w="3963" w:type="dxa"/>
        <w:tblInd w:w="34" w:type="dxa"/>
        <w:tblLayout w:type="fixed"/>
        <w:tblLook w:val="04A0" w:firstRow="1" w:lastRow="0" w:firstColumn="1" w:lastColumn="0" w:noHBand="0" w:noVBand="1"/>
      </w:tblPr>
      <w:tblGrid>
        <w:gridCol w:w="1128"/>
        <w:gridCol w:w="2835"/>
      </w:tblGrid>
      <w:tr w:rsidR="000F22AD" w14:paraId="56A2C1B9" w14:textId="77777777" w:rsidTr="00B1312E">
        <w:tc>
          <w:tcPr>
            <w:tcW w:w="1128" w:type="dxa"/>
          </w:tcPr>
          <w:p w14:paraId="479B4B8D" w14:textId="77777777" w:rsidR="000F22AD" w:rsidRPr="00D63556" w:rsidRDefault="000F22AD" w:rsidP="00B1312E">
            <w:pPr>
              <w:jc w:val="center"/>
              <w:rPr>
                <w:rFonts w:ascii="Arial" w:hAnsi="Arial" w:cs="Arial"/>
                <w:b/>
                <w:bCs/>
              </w:rPr>
            </w:pPr>
            <w:r w:rsidRPr="00D63556">
              <w:rPr>
                <w:rFonts w:ascii="Arial" w:hAnsi="Arial" w:cs="Arial"/>
                <w:b/>
                <w:bCs/>
              </w:rPr>
              <w:t>Year</w:t>
            </w:r>
          </w:p>
        </w:tc>
        <w:tc>
          <w:tcPr>
            <w:tcW w:w="2835" w:type="dxa"/>
          </w:tcPr>
          <w:p w14:paraId="2BAE3E8F" w14:textId="77777777" w:rsidR="000F22AD" w:rsidRPr="00D63556" w:rsidRDefault="000F22AD" w:rsidP="00B1312E">
            <w:pPr>
              <w:jc w:val="center"/>
              <w:rPr>
                <w:rFonts w:ascii="Arial" w:hAnsi="Arial" w:cs="Arial"/>
                <w:b/>
                <w:bCs/>
              </w:rPr>
            </w:pPr>
            <w:r w:rsidRPr="00D63556">
              <w:rPr>
                <w:rFonts w:ascii="Arial" w:hAnsi="Arial" w:cs="Arial"/>
                <w:b/>
                <w:bCs/>
              </w:rPr>
              <w:t>Drs Due for Revalidation</w:t>
            </w:r>
          </w:p>
        </w:tc>
      </w:tr>
      <w:tr w:rsidR="000F22AD" w14:paraId="3AA09FE7" w14:textId="77777777" w:rsidTr="00B1312E">
        <w:tc>
          <w:tcPr>
            <w:tcW w:w="1128" w:type="dxa"/>
          </w:tcPr>
          <w:p w14:paraId="3CEEC4E0" w14:textId="77777777" w:rsidR="000F22AD" w:rsidRPr="00F20A4F" w:rsidRDefault="000F22AD" w:rsidP="00B1312E">
            <w:pPr>
              <w:jc w:val="center"/>
              <w:rPr>
                <w:rFonts w:ascii="Arial" w:hAnsi="Arial" w:cs="Arial"/>
                <w:sz w:val="8"/>
                <w:szCs w:val="8"/>
              </w:rPr>
            </w:pPr>
          </w:p>
        </w:tc>
        <w:tc>
          <w:tcPr>
            <w:tcW w:w="2835" w:type="dxa"/>
          </w:tcPr>
          <w:p w14:paraId="2F03AA14" w14:textId="77777777" w:rsidR="000F22AD" w:rsidRPr="00F20A4F" w:rsidRDefault="000F22AD" w:rsidP="00B1312E">
            <w:pPr>
              <w:jc w:val="center"/>
              <w:rPr>
                <w:rFonts w:ascii="Arial" w:hAnsi="Arial" w:cs="Arial"/>
                <w:sz w:val="8"/>
                <w:szCs w:val="8"/>
              </w:rPr>
            </w:pPr>
          </w:p>
        </w:tc>
      </w:tr>
      <w:tr w:rsidR="000F22AD" w14:paraId="62D2681A" w14:textId="77777777" w:rsidTr="00B1312E">
        <w:tc>
          <w:tcPr>
            <w:tcW w:w="1128" w:type="dxa"/>
          </w:tcPr>
          <w:p w14:paraId="3F232434" w14:textId="77777777" w:rsidR="000F22AD" w:rsidRDefault="000F22AD" w:rsidP="00B1312E">
            <w:pPr>
              <w:jc w:val="center"/>
              <w:rPr>
                <w:rFonts w:ascii="Arial" w:hAnsi="Arial" w:cs="Arial"/>
              </w:rPr>
            </w:pPr>
            <w:r>
              <w:rPr>
                <w:rFonts w:ascii="Arial" w:hAnsi="Arial" w:cs="Arial"/>
              </w:rPr>
              <w:t>2024</w:t>
            </w:r>
          </w:p>
        </w:tc>
        <w:tc>
          <w:tcPr>
            <w:tcW w:w="2835" w:type="dxa"/>
          </w:tcPr>
          <w:p w14:paraId="4230BD13" w14:textId="77777777" w:rsidR="000F22AD" w:rsidRDefault="000F22AD" w:rsidP="00B1312E">
            <w:pPr>
              <w:jc w:val="center"/>
              <w:rPr>
                <w:rFonts w:ascii="Arial" w:hAnsi="Arial" w:cs="Arial"/>
              </w:rPr>
            </w:pPr>
            <w:r>
              <w:rPr>
                <w:rFonts w:ascii="Arial" w:hAnsi="Arial" w:cs="Arial"/>
              </w:rPr>
              <w:t>279</w:t>
            </w:r>
          </w:p>
        </w:tc>
      </w:tr>
      <w:tr w:rsidR="000F22AD" w14:paraId="41BF27C5" w14:textId="77777777" w:rsidTr="00B1312E">
        <w:tc>
          <w:tcPr>
            <w:tcW w:w="1128" w:type="dxa"/>
          </w:tcPr>
          <w:p w14:paraId="3CF0A45B" w14:textId="77777777" w:rsidR="000F22AD" w:rsidRDefault="000F22AD" w:rsidP="00B1312E">
            <w:pPr>
              <w:jc w:val="center"/>
              <w:rPr>
                <w:rFonts w:ascii="Arial" w:hAnsi="Arial" w:cs="Arial"/>
              </w:rPr>
            </w:pPr>
            <w:r>
              <w:rPr>
                <w:rFonts w:ascii="Arial" w:hAnsi="Arial" w:cs="Arial"/>
              </w:rPr>
              <w:t>2025</w:t>
            </w:r>
          </w:p>
        </w:tc>
        <w:tc>
          <w:tcPr>
            <w:tcW w:w="2835" w:type="dxa"/>
          </w:tcPr>
          <w:p w14:paraId="76DE1B03" w14:textId="77777777" w:rsidR="000F22AD" w:rsidRDefault="000F22AD" w:rsidP="00B1312E">
            <w:pPr>
              <w:jc w:val="center"/>
              <w:rPr>
                <w:rFonts w:ascii="Arial" w:hAnsi="Arial" w:cs="Arial"/>
              </w:rPr>
            </w:pPr>
            <w:r>
              <w:rPr>
                <w:rFonts w:ascii="Arial" w:hAnsi="Arial" w:cs="Arial"/>
              </w:rPr>
              <w:t>118</w:t>
            </w:r>
          </w:p>
        </w:tc>
      </w:tr>
      <w:tr w:rsidR="000F22AD" w14:paraId="1144A12E" w14:textId="77777777" w:rsidTr="00B1312E">
        <w:tc>
          <w:tcPr>
            <w:tcW w:w="1128" w:type="dxa"/>
          </w:tcPr>
          <w:p w14:paraId="5D6576C6" w14:textId="77777777" w:rsidR="000F22AD" w:rsidRDefault="000F22AD" w:rsidP="00B1312E">
            <w:pPr>
              <w:jc w:val="center"/>
              <w:rPr>
                <w:rFonts w:ascii="Arial" w:hAnsi="Arial" w:cs="Arial"/>
              </w:rPr>
            </w:pPr>
            <w:r>
              <w:rPr>
                <w:rFonts w:ascii="Arial" w:hAnsi="Arial" w:cs="Arial"/>
              </w:rPr>
              <w:t>2026</w:t>
            </w:r>
          </w:p>
        </w:tc>
        <w:tc>
          <w:tcPr>
            <w:tcW w:w="2835" w:type="dxa"/>
          </w:tcPr>
          <w:p w14:paraId="188A6B57" w14:textId="77777777" w:rsidR="000F22AD" w:rsidRDefault="000F22AD" w:rsidP="00B1312E">
            <w:pPr>
              <w:jc w:val="center"/>
              <w:rPr>
                <w:rFonts w:ascii="Arial" w:hAnsi="Arial" w:cs="Arial"/>
              </w:rPr>
            </w:pPr>
            <w:r>
              <w:rPr>
                <w:rFonts w:ascii="Arial" w:hAnsi="Arial" w:cs="Arial"/>
              </w:rPr>
              <w:t>370</w:t>
            </w:r>
          </w:p>
        </w:tc>
      </w:tr>
      <w:tr w:rsidR="000F22AD" w14:paraId="4808FDCC" w14:textId="77777777" w:rsidTr="00B1312E">
        <w:tc>
          <w:tcPr>
            <w:tcW w:w="1128" w:type="dxa"/>
          </w:tcPr>
          <w:p w14:paraId="10E81A83" w14:textId="77777777" w:rsidR="000F22AD" w:rsidRDefault="000F22AD" w:rsidP="00B1312E">
            <w:pPr>
              <w:jc w:val="center"/>
              <w:rPr>
                <w:rFonts w:ascii="Arial" w:hAnsi="Arial" w:cs="Arial"/>
              </w:rPr>
            </w:pPr>
            <w:r>
              <w:rPr>
                <w:rFonts w:ascii="Arial" w:hAnsi="Arial" w:cs="Arial"/>
              </w:rPr>
              <w:t>2027</w:t>
            </w:r>
          </w:p>
        </w:tc>
        <w:tc>
          <w:tcPr>
            <w:tcW w:w="2835" w:type="dxa"/>
          </w:tcPr>
          <w:p w14:paraId="334DBAEE" w14:textId="77777777" w:rsidR="000F22AD" w:rsidRDefault="000F22AD" w:rsidP="00B1312E">
            <w:pPr>
              <w:jc w:val="center"/>
              <w:rPr>
                <w:rFonts w:ascii="Arial" w:hAnsi="Arial" w:cs="Arial"/>
              </w:rPr>
            </w:pPr>
            <w:r>
              <w:rPr>
                <w:rFonts w:ascii="Arial" w:hAnsi="Arial" w:cs="Arial"/>
              </w:rPr>
              <w:t>216</w:t>
            </w:r>
          </w:p>
        </w:tc>
      </w:tr>
      <w:tr w:rsidR="000F22AD" w14:paraId="1EC360CD" w14:textId="77777777" w:rsidTr="00B1312E">
        <w:tc>
          <w:tcPr>
            <w:tcW w:w="1128" w:type="dxa"/>
          </w:tcPr>
          <w:p w14:paraId="1BFD63F0" w14:textId="77777777" w:rsidR="000F22AD" w:rsidRDefault="000F22AD" w:rsidP="00B1312E">
            <w:pPr>
              <w:jc w:val="center"/>
              <w:rPr>
                <w:rFonts w:ascii="Arial" w:hAnsi="Arial" w:cs="Arial"/>
              </w:rPr>
            </w:pPr>
            <w:r>
              <w:rPr>
                <w:rFonts w:ascii="Arial" w:hAnsi="Arial" w:cs="Arial"/>
              </w:rPr>
              <w:t>2028</w:t>
            </w:r>
          </w:p>
        </w:tc>
        <w:tc>
          <w:tcPr>
            <w:tcW w:w="2835" w:type="dxa"/>
          </w:tcPr>
          <w:p w14:paraId="62EFA615" w14:textId="77777777" w:rsidR="000F22AD" w:rsidRDefault="000F22AD" w:rsidP="00B1312E">
            <w:pPr>
              <w:jc w:val="center"/>
              <w:rPr>
                <w:rFonts w:ascii="Arial" w:hAnsi="Arial" w:cs="Arial"/>
              </w:rPr>
            </w:pPr>
            <w:r>
              <w:rPr>
                <w:rFonts w:ascii="Arial" w:hAnsi="Arial" w:cs="Arial"/>
              </w:rPr>
              <w:t>228</w:t>
            </w:r>
          </w:p>
        </w:tc>
      </w:tr>
    </w:tbl>
    <w:p w14:paraId="23ED939E" w14:textId="00C45E21" w:rsidR="009F72A2" w:rsidRDefault="008E16F5" w:rsidP="008E16F5">
      <w:pPr>
        <w:jc w:val="both"/>
        <w:rPr>
          <w:rFonts w:ascii="Arial" w:hAnsi="Arial" w:cs="Arial"/>
          <w:sz w:val="24"/>
          <w:szCs w:val="24"/>
        </w:rPr>
      </w:pPr>
      <w:r>
        <w:rPr>
          <w:rFonts w:ascii="Arial" w:hAnsi="Arial" w:cs="Arial"/>
          <w:sz w:val="24"/>
          <w:szCs w:val="24"/>
        </w:rPr>
        <w:t xml:space="preserve">Currently there are </w:t>
      </w:r>
      <w:r w:rsidR="000F22AD">
        <w:rPr>
          <w:rFonts w:ascii="Arial" w:hAnsi="Arial" w:cs="Arial"/>
          <w:sz w:val="24"/>
          <w:szCs w:val="24"/>
        </w:rPr>
        <w:t>375</w:t>
      </w:r>
      <w:r w:rsidR="006547EA" w:rsidRPr="00D93F4B">
        <w:rPr>
          <w:rFonts w:ascii="Arial" w:hAnsi="Arial" w:cs="Arial"/>
          <w:sz w:val="24"/>
          <w:szCs w:val="24"/>
        </w:rPr>
        <w:t xml:space="preserve"> primary and</w:t>
      </w:r>
      <w:r>
        <w:rPr>
          <w:rFonts w:ascii="Arial" w:hAnsi="Arial" w:cs="Arial"/>
          <w:sz w:val="24"/>
          <w:szCs w:val="24"/>
        </w:rPr>
        <w:t xml:space="preserve"> </w:t>
      </w:r>
      <w:r w:rsidR="000F22AD">
        <w:rPr>
          <w:rFonts w:ascii="Arial" w:hAnsi="Arial" w:cs="Arial"/>
          <w:sz w:val="24"/>
          <w:szCs w:val="24"/>
        </w:rPr>
        <w:t>857</w:t>
      </w:r>
      <w:r w:rsidR="006547EA" w:rsidRPr="00D93F4B">
        <w:rPr>
          <w:rFonts w:ascii="Arial" w:hAnsi="Arial" w:cs="Arial"/>
          <w:sz w:val="24"/>
          <w:szCs w:val="24"/>
        </w:rPr>
        <w:t xml:space="preserve"> secondary care doctors with a GMC connection to our Health Board</w:t>
      </w:r>
      <w:r>
        <w:rPr>
          <w:rFonts w:ascii="Arial" w:hAnsi="Arial" w:cs="Arial"/>
          <w:sz w:val="24"/>
          <w:szCs w:val="24"/>
        </w:rPr>
        <w:t xml:space="preserve"> – total of </w:t>
      </w:r>
      <w:r w:rsidR="000F22AD">
        <w:rPr>
          <w:rFonts w:ascii="Arial" w:hAnsi="Arial" w:cs="Arial"/>
          <w:sz w:val="24"/>
          <w:szCs w:val="24"/>
        </w:rPr>
        <w:t>1232</w:t>
      </w:r>
      <w:r w:rsidR="006547EA">
        <w:rPr>
          <w:rFonts w:ascii="Arial" w:hAnsi="Arial" w:cs="Arial"/>
          <w:sz w:val="24"/>
          <w:szCs w:val="24"/>
        </w:rPr>
        <w:t xml:space="preserve"> doctors who currently have </w:t>
      </w:r>
      <w:r w:rsidR="00C604AD">
        <w:rPr>
          <w:rFonts w:ascii="Arial" w:hAnsi="Arial" w:cs="Arial"/>
          <w:sz w:val="24"/>
          <w:szCs w:val="24"/>
        </w:rPr>
        <w:t xml:space="preserve">a </w:t>
      </w:r>
      <w:r w:rsidR="006547EA">
        <w:rPr>
          <w:rFonts w:ascii="Arial" w:hAnsi="Arial" w:cs="Arial"/>
          <w:sz w:val="24"/>
          <w:szCs w:val="24"/>
        </w:rPr>
        <w:t xml:space="preserve">GMC connection as of </w:t>
      </w:r>
      <w:r w:rsidR="000F22AD">
        <w:rPr>
          <w:rFonts w:ascii="Arial" w:hAnsi="Arial" w:cs="Arial"/>
          <w:sz w:val="24"/>
          <w:szCs w:val="24"/>
        </w:rPr>
        <w:t>January 2024</w:t>
      </w:r>
      <w:r w:rsidR="006547EA">
        <w:rPr>
          <w:rFonts w:ascii="Arial" w:hAnsi="Arial" w:cs="Arial"/>
          <w:sz w:val="24"/>
          <w:szCs w:val="24"/>
        </w:rPr>
        <w:t>.</w:t>
      </w:r>
      <w:r w:rsidR="006547EA" w:rsidRPr="00D93F4B">
        <w:rPr>
          <w:rFonts w:ascii="Arial" w:hAnsi="Arial" w:cs="Arial"/>
          <w:sz w:val="24"/>
          <w:szCs w:val="24"/>
        </w:rPr>
        <w:t xml:space="preserve"> GP numbers are static compared to secondary care</w:t>
      </w:r>
      <w:r w:rsidR="00A01B33">
        <w:rPr>
          <w:rFonts w:ascii="Arial" w:hAnsi="Arial" w:cs="Arial"/>
          <w:sz w:val="24"/>
          <w:szCs w:val="24"/>
        </w:rPr>
        <w:t>.</w:t>
      </w:r>
      <w:r w:rsidR="007A7236">
        <w:rPr>
          <w:rFonts w:ascii="Arial" w:hAnsi="Arial" w:cs="Arial"/>
          <w:sz w:val="24"/>
          <w:szCs w:val="24"/>
        </w:rPr>
        <w:t xml:space="preserve">  Short term, </w:t>
      </w:r>
      <w:proofErr w:type="spellStart"/>
      <w:r w:rsidR="007A7236">
        <w:rPr>
          <w:rFonts w:ascii="Arial" w:hAnsi="Arial" w:cs="Arial"/>
          <w:sz w:val="24"/>
          <w:szCs w:val="24"/>
        </w:rPr>
        <w:t>adhoc</w:t>
      </w:r>
      <w:proofErr w:type="spellEnd"/>
      <w:r w:rsidR="007A7236">
        <w:rPr>
          <w:rFonts w:ascii="Arial" w:hAnsi="Arial" w:cs="Arial"/>
          <w:sz w:val="24"/>
          <w:szCs w:val="24"/>
        </w:rPr>
        <w:t xml:space="preserve"> locum bank doctors are monitored by the Appraisal and Revalidation Team linking in with the Medical HR Department.</w:t>
      </w:r>
      <w:r w:rsidR="00CE512B">
        <w:rPr>
          <w:rFonts w:ascii="Arial" w:hAnsi="Arial" w:cs="Arial"/>
          <w:sz w:val="24"/>
          <w:szCs w:val="24"/>
        </w:rPr>
        <w:t xml:space="preserve"> This intensive work ensures that SBUHB are aware of the appraisal/revalidation status of any doctor working in SBUHB for more than a few shifts</w:t>
      </w:r>
      <w:r w:rsidR="009F72A2">
        <w:rPr>
          <w:rFonts w:ascii="Arial" w:hAnsi="Arial" w:cs="Arial"/>
          <w:sz w:val="24"/>
          <w:szCs w:val="24"/>
        </w:rPr>
        <w:t>, and supporting them to engage with the processes</w:t>
      </w:r>
      <w:r w:rsidR="00CE512B">
        <w:rPr>
          <w:rFonts w:ascii="Arial" w:hAnsi="Arial" w:cs="Arial"/>
          <w:sz w:val="24"/>
          <w:szCs w:val="24"/>
        </w:rPr>
        <w:t>.</w:t>
      </w:r>
      <w:r w:rsidR="00707B8C">
        <w:rPr>
          <w:rFonts w:ascii="Arial" w:hAnsi="Arial" w:cs="Arial"/>
          <w:sz w:val="24"/>
          <w:szCs w:val="24"/>
        </w:rPr>
        <w:t xml:space="preserve"> The team also identify GPs who may not be eligible to remain on the SBUHB Medical Performers List. The team liaises closely with colleagues in Primary Care to ensure that any issues are addressed.</w:t>
      </w:r>
    </w:p>
    <w:p w14:paraId="30F1C268" w14:textId="7D28C0F8" w:rsidR="006E311B" w:rsidRDefault="006E311B" w:rsidP="008E16F5">
      <w:pPr>
        <w:jc w:val="both"/>
        <w:rPr>
          <w:rFonts w:ascii="Arial" w:hAnsi="Arial" w:cs="Arial"/>
          <w:sz w:val="24"/>
          <w:szCs w:val="24"/>
        </w:rPr>
      </w:pPr>
      <w:r>
        <w:rPr>
          <w:rFonts w:ascii="Arial" w:hAnsi="Arial" w:cs="Arial"/>
          <w:sz w:val="24"/>
          <w:szCs w:val="24"/>
        </w:rPr>
        <w:t>As you will see from the graph below the number of primary care doctors has slightly decreased, whereas secondary care numbers have increased:</w:t>
      </w:r>
    </w:p>
    <w:p w14:paraId="468D8F67" w14:textId="77777777" w:rsidR="000F22AD" w:rsidRDefault="000F22AD" w:rsidP="00C604AD">
      <w:pPr>
        <w:spacing w:after="0" w:line="240" w:lineRule="auto"/>
        <w:jc w:val="both"/>
        <w:rPr>
          <w:rFonts w:ascii="Arial" w:hAnsi="Arial" w:cs="Arial"/>
          <w:sz w:val="24"/>
          <w:szCs w:val="24"/>
        </w:rPr>
      </w:pPr>
      <w:r>
        <w:rPr>
          <w:noProof/>
          <w:lang w:eastAsia="en-GB"/>
        </w:rPr>
        <w:drawing>
          <wp:inline distT="0" distB="0" distL="0" distR="0" wp14:anchorId="6F91DE5E" wp14:editId="4A0CB6F5">
            <wp:extent cx="5724525" cy="2733675"/>
            <wp:effectExtent l="0" t="0" r="9525" b="9525"/>
            <wp:docPr id="9" name="Picture 9" descr="A graph of numbers and a number of patien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graph of numbers and a number of patients&#10;&#10;Description automatically generated"/>
                    <pic:cNvPicPr/>
                  </pic:nvPicPr>
                  <pic:blipFill>
                    <a:blip r:embed="rId13"/>
                    <a:stretch>
                      <a:fillRect/>
                    </a:stretch>
                  </pic:blipFill>
                  <pic:spPr>
                    <a:xfrm>
                      <a:off x="0" y="0"/>
                      <a:ext cx="5724525" cy="2733675"/>
                    </a:xfrm>
                    <a:prstGeom prst="rect">
                      <a:avLst/>
                    </a:prstGeom>
                  </pic:spPr>
                </pic:pic>
              </a:graphicData>
            </a:graphic>
          </wp:inline>
        </w:drawing>
      </w:r>
    </w:p>
    <w:p w14:paraId="5A649E10" w14:textId="26E8061C" w:rsidR="000F22AD" w:rsidRDefault="009F72A2" w:rsidP="00B13D03">
      <w:pPr>
        <w:spacing w:after="0" w:line="240" w:lineRule="auto"/>
        <w:jc w:val="both"/>
      </w:pPr>
      <w:r>
        <w:rPr>
          <w:rFonts w:ascii="Arial" w:hAnsi="Arial" w:cs="Arial"/>
          <w:sz w:val="24"/>
          <w:szCs w:val="24"/>
        </w:rPr>
        <w:t xml:space="preserve">All of </w:t>
      </w:r>
      <w:r w:rsidR="008E16F5">
        <w:rPr>
          <w:rFonts w:ascii="Arial" w:hAnsi="Arial" w:cs="Arial"/>
          <w:sz w:val="24"/>
          <w:szCs w:val="24"/>
        </w:rPr>
        <w:t>the</w:t>
      </w:r>
      <w:r>
        <w:rPr>
          <w:rFonts w:ascii="Arial" w:hAnsi="Arial" w:cs="Arial"/>
          <w:sz w:val="24"/>
          <w:szCs w:val="24"/>
        </w:rPr>
        <w:t xml:space="preserve"> </w:t>
      </w:r>
      <w:r w:rsidR="006E311B">
        <w:rPr>
          <w:rFonts w:ascii="Arial" w:hAnsi="Arial" w:cs="Arial"/>
          <w:sz w:val="24"/>
          <w:szCs w:val="24"/>
        </w:rPr>
        <w:t>12</w:t>
      </w:r>
      <w:r w:rsidR="000F22AD">
        <w:rPr>
          <w:rFonts w:ascii="Arial" w:hAnsi="Arial" w:cs="Arial"/>
          <w:sz w:val="24"/>
          <w:szCs w:val="24"/>
        </w:rPr>
        <w:t>32</w:t>
      </w:r>
      <w:r>
        <w:rPr>
          <w:rFonts w:ascii="Arial" w:hAnsi="Arial" w:cs="Arial"/>
          <w:sz w:val="24"/>
          <w:szCs w:val="24"/>
        </w:rPr>
        <w:t xml:space="preserve"> doctors </w:t>
      </w:r>
      <w:r w:rsidRPr="006E311B">
        <w:rPr>
          <w:rFonts w:ascii="Arial" w:hAnsi="Arial" w:cs="Arial"/>
          <w:sz w:val="24"/>
          <w:szCs w:val="24"/>
          <w:u w:val="single"/>
        </w:rPr>
        <w:t>must</w:t>
      </w:r>
      <w:r>
        <w:rPr>
          <w:rFonts w:ascii="Arial" w:hAnsi="Arial" w:cs="Arial"/>
          <w:sz w:val="24"/>
          <w:szCs w:val="24"/>
        </w:rPr>
        <w:t xml:space="preserve"> have an annual appraisal, unless they </w:t>
      </w:r>
      <w:r w:rsidR="00053E48">
        <w:rPr>
          <w:rFonts w:ascii="Arial" w:hAnsi="Arial" w:cs="Arial"/>
          <w:sz w:val="24"/>
          <w:szCs w:val="24"/>
        </w:rPr>
        <w:t xml:space="preserve">have exceptional circumstances to consider e.g. sick leave, </w:t>
      </w:r>
      <w:r w:rsidR="008E16F5">
        <w:rPr>
          <w:rFonts w:ascii="Arial" w:hAnsi="Arial" w:cs="Arial"/>
          <w:sz w:val="24"/>
          <w:szCs w:val="24"/>
        </w:rPr>
        <w:t xml:space="preserve">career break, maternity leave </w:t>
      </w:r>
      <w:r w:rsidR="00053E48">
        <w:rPr>
          <w:rFonts w:ascii="Arial" w:hAnsi="Arial" w:cs="Arial"/>
          <w:sz w:val="24"/>
          <w:szCs w:val="24"/>
        </w:rPr>
        <w:t>etc</w:t>
      </w:r>
      <w:r>
        <w:rPr>
          <w:rFonts w:ascii="Arial" w:hAnsi="Arial" w:cs="Arial"/>
          <w:sz w:val="24"/>
          <w:szCs w:val="24"/>
        </w:rPr>
        <w:t xml:space="preserve">, and on average at least </w:t>
      </w:r>
      <w:r w:rsidR="000F22AD">
        <w:rPr>
          <w:rFonts w:ascii="Arial" w:hAnsi="Arial" w:cs="Arial"/>
          <w:sz w:val="24"/>
          <w:szCs w:val="24"/>
        </w:rPr>
        <w:t>227</w:t>
      </w:r>
      <w:r>
        <w:rPr>
          <w:rFonts w:ascii="Arial" w:hAnsi="Arial" w:cs="Arial"/>
          <w:sz w:val="24"/>
          <w:szCs w:val="24"/>
        </w:rPr>
        <w:t xml:space="preserve"> will need a revalidation decision each year. </w:t>
      </w:r>
      <w:r w:rsidR="000F22AD">
        <w:br w:type="page"/>
      </w:r>
    </w:p>
    <w:tbl>
      <w:tblPr>
        <w:tblW w:w="11625" w:type="dxa"/>
        <w:tblInd w:w="-567" w:type="dxa"/>
        <w:tblLayout w:type="fixed"/>
        <w:tblLook w:val="04A0" w:firstRow="1" w:lastRow="0" w:firstColumn="1" w:lastColumn="0" w:noHBand="0" w:noVBand="1"/>
      </w:tblPr>
      <w:tblGrid>
        <w:gridCol w:w="2410"/>
        <w:gridCol w:w="709"/>
        <w:gridCol w:w="1417"/>
        <w:gridCol w:w="1701"/>
        <w:gridCol w:w="1560"/>
        <w:gridCol w:w="2268"/>
        <w:gridCol w:w="141"/>
        <w:gridCol w:w="1419"/>
      </w:tblGrid>
      <w:tr w:rsidR="00252C80" w:rsidRPr="006547EA" w14:paraId="69C9C946" w14:textId="77777777" w:rsidTr="00DF2B79">
        <w:trPr>
          <w:trHeight w:val="315"/>
        </w:trPr>
        <w:tc>
          <w:tcPr>
            <w:tcW w:w="10065" w:type="dxa"/>
            <w:gridSpan w:val="6"/>
            <w:tcBorders>
              <w:top w:val="nil"/>
              <w:left w:val="nil"/>
              <w:bottom w:val="nil"/>
              <w:right w:val="nil"/>
            </w:tcBorders>
            <w:shd w:val="clear" w:color="auto" w:fill="auto"/>
            <w:noWrap/>
            <w:vAlign w:val="bottom"/>
            <w:hideMark/>
          </w:tcPr>
          <w:p w14:paraId="412B59DF" w14:textId="6EF6D7F3" w:rsidR="00252C80" w:rsidRPr="006547EA" w:rsidRDefault="00FF1E40" w:rsidP="00C604AD">
            <w:pPr>
              <w:spacing w:after="0" w:line="240" w:lineRule="auto"/>
              <w:rPr>
                <w:rFonts w:ascii="Arial" w:eastAsia="Times New Roman" w:hAnsi="Arial" w:cs="Arial"/>
                <w:b/>
                <w:bCs/>
                <w:sz w:val="24"/>
                <w:szCs w:val="24"/>
                <w:u w:val="single"/>
                <w:lang w:eastAsia="en-GB"/>
              </w:rPr>
            </w:pPr>
            <w:r w:rsidRPr="00FF1E40">
              <w:rPr>
                <w:rFonts w:ascii="Arial" w:eastAsia="Times New Roman" w:hAnsi="Arial" w:cs="Arial"/>
                <w:b/>
                <w:bCs/>
                <w:sz w:val="24"/>
                <w:szCs w:val="24"/>
                <w:lang w:eastAsia="en-GB"/>
              </w:rPr>
              <w:lastRenderedPageBreak/>
              <w:t xml:space="preserve">3.2 </w:t>
            </w:r>
            <w:r w:rsidR="00252C80">
              <w:rPr>
                <w:rFonts w:ascii="Arial" w:eastAsia="Times New Roman" w:hAnsi="Arial" w:cs="Arial"/>
                <w:b/>
                <w:bCs/>
                <w:sz w:val="24"/>
                <w:szCs w:val="24"/>
                <w:u w:val="single"/>
                <w:lang w:eastAsia="en-GB"/>
              </w:rPr>
              <w:t xml:space="preserve">GMC </w:t>
            </w:r>
            <w:r w:rsidR="00252C80" w:rsidRPr="006547EA">
              <w:rPr>
                <w:rFonts w:ascii="Arial" w:eastAsia="Times New Roman" w:hAnsi="Arial" w:cs="Arial"/>
                <w:b/>
                <w:bCs/>
                <w:sz w:val="24"/>
                <w:szCs w:val="24"/>
                <w:u w:val="single"/>
                <w:lang w:eastAsia="en-GB"/>
              </w:rPr>
              <w:t xml:space="preserve">Revalidation data for Wales </w:t>
            </w:r>
            <w:r w:rsidR="00245EDF">
              <w:rPr>
                <w:rFonts w:ascii="Arial" w:eastAsia="Times New Roman" w:hAnsi="Arial" w:cs="Arial"/>
                <w:b/>
                <w:bCs/>
                <w:sz w:val="24"/>
                <w:szCs w:val="24"/>
                <w:u w:val="single"/>
                <w:lang w:eastAsia="en-GB"/>
              </w:rPr>
              <w:t>1January</w:t>
            </w:r>
            <w:r w:rsidR="00252C80" w:rsidRPr="006547EA">
              <w:rPr>
                <w:rFonts w:ascii="Arial" w:eastAsia="Times New Roman" w:hAnsi="Arial" w:cs="Arial"/>
                <w:b/>
                <w:bCs/>
                <w:sz w:val="24"/>
                <w:szCs w:val="24"/>
                <w:u w:val="single"/>
                <w:lang w:eastAsia="en-GB"/>
              </w:rPr>
              <w:t xml:space="preserve"> 202</w:t>
            </w:r>
            <w:r w:rsidR="00245EDF">
              <w:rPr>
                <w:rFonts w:ascii="Arial" w:eastAsia="Times New Roman" w:hAnsi="Arial" w:cs="Arial"/>
                <w:b/>
                <w:bCs/>
                <w:sz w:val="24"/>
                <w:szCs w:val="24"/>
                <w:u w:val="single"/>
                <w:lang w:eastAsia="en-GB"/>
              </w:rPr>
              <w:t>3</w:t>
            </w:r>
            <w:r w:rsidR="00252C80" w:rsidRPr="006547EA">
              <w:rPr>
                <w:rFonts w:ascii="Arial" w:eastAsia="Times New Roman" w:hAnsi="Arial" w:cs="Arial"/>
                <w:b/>
                <w:bCs/>
                <w:sz w:val="24"/>
                <w:szCs w:val="24"/>
                <w:u w:val="single"/>
                <w:lang w:eastAsia="en-GB"/>
              </w:rPr>
              <w:t xml:space="preserve"> to </w:t>
            </w:r>
            <w:r w:rsidR="00245EDF">
              <w:rPr>
                <w:rFonts w:ascii="Arial" w:eastAsia="Times New Roman" w:hAnsi="Arial" w:cs="Arial"/>
                <w:b/>
                <w:bCs/>
                <w:sz w:val="24"/>
                <w:szCs w:val="24"/>
                <w:u w:val="single"/>
                <w:lang w:eastAsia="en-GB"/>
              </w:rPr>
              <w:t>December</w:t>
            </w:r>
            <w:r w:rsidR="00252C80" w:rsidRPr="006547EA">
              <w:rPr>
                <w:rFonts w:ascii="Arial" w:eastAsia="Times New Roman" w:hAnsi="Arial" w:cs="Arial"/>
                <w:b/>
                <w:bCs/>
                <w:sz w:val="24"/>
                <w:szCs w:val="24"/>
                <w:u w:val="single"/>
                <w:lang w:eastAsia="en-GB"/>
              </w:rPr>
              <w:t xml:space="preserve"> 202</w:t>
            </w:r>
            <w:r w:rsidR="008E16F5">
              <w:rPr>
                <w:rFonts w:ascii="Arial" w:eastAsia="Times New Roman" w:hAnsi="Arial" w:cs="Arial"/>
                <w:b/>
                <w:bCs/>
                <w:sz w:val="24"/>
                <w:szCs w:val="24"/>
                <w:u w:val="single"/>
                <w:lang w:eastAsia="en-GB"/>
              </w:rPr>
              <w:t>3</w:t>
            </w:r>
          </w:p>
        </w:tc>
        <w:tc>
          <w:tcPr>
            <w:tcW w:w="1560" w:type="dxa"/>
            <w:gridSpan w:val="2"/>
            <w:tcBorders>
              <w:top w:val="nil"/>
              <w:left w:val="nil"/>
              <w:bottom w:val="nil"/>
              <w:right w:val="nil"/>
            </w:tcBorders>
          </w:tcPr>
          <w:p w14:paraId="37238C4A" w14:textId="77777777" w:rsidR="00252C80" w:rsidRDefault="00252C80" w:rsidP="00C604AD">
            <w:pPr>
              <w:spacing w:after="0" w:line="240" w:lineRule="auto"/>
              <w:rPr>
                <w:rFonts w:ascii="Arial" w:eastAsia="Times New Roman" w:hAnsi="Arial" w:cs="Arial"/>
                <w:b/>
                <w:bCs/>
                <w:sz w:val="24"/>
                <w:szCs w:val="24"/>
                <w:u w:val="single"/>
                <w:lang w:eastAsia="en-GB"/>
              </w:rPr>
            </w:pPr>
          </w:p>
        </w:tc>
      </w:tr>
      <w:tr w:rsidR="00252C80" w:rsidRPr="006547EA" w14:paraId="3C576C59" w14:textId="77777777" w:rsidTr="00DF2B79">
        <w:trPr>
          <w:trHeight w:val="150"/>
        </w:trPr>
        <w:tc>
          <w:tcPr>
            <w:tcW w:w="2410" w:type="dxa"/>
            <w:tcBorders>
              <w:top w:val="nil"/>
              <w:left w:val="nil"/>
              <w:bottom w:val="nil"/>
              <w:right w:val="nil"/>
            </w:tcBorders>
            <w:shd w:val="clear" w:color="auto" w:fill="auto"/>
            <w:noWrap/>
            <w:vAlign w:val="bottom"/>
            <w:hideMark/>
          </w:tcPr>
          <w:p w14:paraId="7D3B6CD3"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709" w:type="dxa"/>
            <w:tcBorders>
              <w:top w:val="nil"/>
              <w:left w:val="nil"/>
              <w:bottom w:val="nil"/>
              <w:right w:val="nil"/>
            </w:tcBorders>
            <w:shd w:val="clear" w:color="auto" w:fill="auto"/>
            <w:noWrap/>
            <w:vAlign w:val="bottom"/>
            <w:hideMark/>
          </w:tcPr>
          <w:p w14:paraId="6BCAD828"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1417" w:type="dxa"/>
            <w:tcBorders>
              <w:top w:val="nil"/>
              <w:left w:val="nil"/>
              <w:bottom w:val="nil"/>
              <w:right w:val="nil"/>
            </w:tcBorders>
            <w:shd w:val="clear" w:color="auto" w:fill="auto"/>
            <w:noWrap/>
            <w:vAlign w:val="bottom"/>
            <w:hideMark/>
          </w:tcPr>
          <w:p w14:paraId="5FD359F6"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1701" w:type="dxa"/>
            <w:tcBorders>
              <w:top w:val="nil"/>
              <w:left w:val="nil"/>
              <w:bottom w:val="nil"/>
              <w:right w:val="nil"/>
            </w:tcBorders>
            <w:shd w:val="clear" w:color="auto" w:fill="auto"/>
            <w:noWrap/>
            <w:vAlign w:val="bottom"/>
            <w:hideMark/>
          </w:tcPr>
          <w:p w14:paraId="4A2F0DB4"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1560" w:type="dxa"/>
            <w:tcBorders>
              <w:top w:val="nil"/>
              <w:left w:val="nil"/>
              <w:bottom w:val="nil"/>
              <w:right w:val="nil"/>
            </w:tcBorders>
            <w:shd w:val="clear" w:color="auto" w:fill="auto"/>
            <w:noWrap/>
            <w:vAlign w:val="bottom"/>
            <w:hideMark/>
          </w:tcPr>
          <w:p w14:paraId="0A2D9C58"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2268" w:type="dxa"/>
            <w:tcBorders>
              <w:top w:val="nil"/>
              <w:left w:val="nil"/>
              <w:bottom w:val="nil"/>
              <w:right w:val="nil"/>
            </w:tcBorders>
            <w:shd w:val="clear" w:color="auto" w:fill="auto"/>
            <w:noWrap/>
            <w:vAlign w:val="bottom"/>
            <w:hideMark/>
          </w:tcPr>
          <w:p w14:paraId="12D3894E"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1560" w:type="dxa"/>
            <w:gridSpan w:val="2"/>
            <w:tcBorders>
              <w:top w:val="nil"/>
              <w:left w:val="nil"/>
              <w:bottom w:val="nil"/>
              <w:right w:val="nil"/>
            </w:tcBorders>
          </w:tcPr>
          <w:p w14:paraId="584724B1" w14:textId="77777777" w:rsidR="00252C80" w:rsidRPr="006547EA" w:rsidRDefault="00252C80" w:rsidP="00C604AD">
            <w:pPr>
              <w:spacing w:after="0" w:line="240" w:lineRule="auto"/>
              <w:rPr>
                <w:rFonts w:ascii="Arial" w:eastAsia="Times New Roman" w:hAnsi="Arial" w:cs="Arial"/>
                <w:sz w:val="24"/>
                <w:szCs w:val="24"/>
                <w:lang w:eastAsia="en-GB"/>
              </w:rPr>
            </w:pPr>
          </w:p>
        </w:tc>
      </w:tr>
      <w:tr w:rsidR="007A7236" w:rsidRPr="006547EA" w14:paraId="4CC8F5A3" w14:textId="77777777" w:rsidTr="008E16F5">
        <w:trPr>
          <w:gridAfter w:val="1"/>
          <w:wAfter w:w="1419" w:type="dxa"/>
          <w:trHeight w:val="1200"/>
        </w:trPr>
        <w:tc>
          <w:tcPr>
            <w:tcW w:w="10206" w:type="dxa"/>
            <w:gridSpan w:val="7"/>
            <w:tcBorders>
              <w:top w:val="nil"/>
              <w:left w:val="nil"/>
              <w:bottom w:val="nil"/>
              <w:right w:val="nil"/>
            </w:tcBorders>
            <w:shd w:val="clear" w:color="000000" w:fill="FFFFFF"/>
            <w:hideMark/>
          </w:tcPr>
          <w:p w14:paraId="0B148064" w14:textId="78592559" w:rsidR="007A7236" w:rsidRDefault="006E311B" w:rsidP="00C604AD">
            <w:pPr>
              <w:spacing w:after="0" w:line="240" w:lineRule="auto"/>
              <w:ind w:left="465"/>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There continue to be some challenges with engaging </w:t>
            </w:r>
            <w:r w:rsidR="00245EDF">
              <w:rPr>
                <w:rFonts w:ascii="Arial" w:eastAsia="Times New Roman" w:hAnsi="Arial" w:cs="Arial"/>
                <w:color w:val="000000"/>
                <w:sz w:val="24"/>
                <w:szCs w:val="24"/>
                <w:lang w:eastAsia="en-GB"/>
              </w:rPr>
              <w:t xml:space="preserve">some </w:t>
            </w:r>
            <w:r>
              <w:rPr>
                <w:rFonts w:ascii="Arial" w:eastAsia="Times New Roman" w:hAnsi="Arial" w:cs="Arial"/>
                <w:color w:val="000000"/>
                <w:sz w:val="24"/>
                <w:szCs w:val="24"/>
                <w:lang w:eastAsia="en-GB"/>
              </w:rPr>
              <w:t xml:space="preserve">doctors in annual appraisal, but these are </w:t>
            </w:r>
            <w:r w:rsidR="008E16F5">
              <w:rPr>
                <w:rFonts w:ascii="Arial" w:eastAsia="Times New Roman" w:hAnsi="Arial" w:cs="Arial"/>
                <w:color w:val="000000"/>
                <w:sz w:val="24"/>
                <w:szCs w:val="24"/>
                <w:lang w:eastAsia="en-GB"/>
              </w:rPr>
              <w:t xml:space="preserve">highlighted </w:t>
            </w:r>
            <w:r>
              <w:rPr>
                <w:rFonts w:ascii="Arial" w:eastAsia="Times New Roman" w:hAnsi="Arial" w:cs="Arial"/>
                <w:color w:val="000000"/>
                <w:sz w:val="24"/>
                <w:szCs w:val="24"/>
                <w:lang w:eastAsia="en-GB"/>
              </w:rPr>
              <w:t xml:space="preserve">to the Responsible Officer and Deputy </w:t>
            </w:r>
            <w:r w:rsidR="008E16F5">
              <w:rPr>
                <w:rFonts w:ascii="Arial" w:eastAsia="Times New Roman" w:hAnsi="Arial" w:cs="Arial"/>
                <w:color w:val="000000"/>
                <w:sz w:val="24"/>
                <w:szCs w:val="24"/>
                <w:lang w:eastAsia="en-GB"/>
              </w:rPr>
              <w:t>by the Appraisal and Revalidation Team</w:t>
            </w:r>
            <w:r>
              <w:rPr>
                <w:rFonts w:ascii="Arial" w:eastAsia="Times New Roman" w:hAnsi="Arial" w:cs="Arial"/>
                <w:color w:val="000000"/>
                <w:sz w:val="24"/>
                <w:szCs w:val="24"/>
                <w:lang w:eastAsia="en-GB"/>
              </w:rPr>
              <w:t xml:space="preserve">. </w:t>
            </w:r>
            <w:r w:rsidR="008E16F5">
              <w:rPr>
                <w:rFonts w:ascii="Arial" w:eastAsia="Times New Roman" w:hAnsi="Arial" w:cs="Arial"/>
                <w:color w:val="000000"/>
                <w:sz w:val="24"/>
                <w:szCs w:val="24"/>
                <w:lang w:eastAsia="en-GB"/>
              </w:rPr>
              <w:t xml:space="preserve"> </w:t>
            </w:r>
            <w:r>
              <w:rPr>
                <w:rFonts w:ascii="Arial" w:eastAsia="Times New Roman" w:hAnsi="Arial" w:cs="Arial"/>
                <w:color w:val="000000"/>
                <w:sz w:val="24"/>
                <w:szCs w:val="24"/>
                <w:lang w:eastAsia="en-GB"/>
              </w:rPr>
              <w:t>Challenges the</w:t>
            </w:r>
            <w:r w:rsidR="008E16F5">
              <w:rPr>
                <w:rFonts w:ascii="Arial" w:eastAsia="Times New Roman" w:hAnsi="Arial" w:cs="Arial"/>
                <w:color w:val="000000"/>
                <w:sz w:val="24"/>
                <w:szCs w:val="24"/>
                <w:lang w:eastAsia="en-GB"/>
              </w:rPr>
              <w:t xml:space="preserve"> doctors have </w:t>
            </w:r>
            <w:r>
              <w:rPr>
                <w:rFonts w:ascii="Arial" w:eastAsia="Times New Roman" w:hAnsi="Arial" w:cs="Arial"/>
                <w:color w:val="000000"/>
                <w:sz w:val="24"/>
                <w:szCs w:val="24"/>
                <w:lang w:eastAsia="en-GB"/>
              </w:rPr>
              <w:t>are</w:t>
            </w:r>
            <w:r w:rsidR="008E16F5">
              <w:rPr>
                <w:rFonts w:ascii="Arial" w:eastAsia="Times New Roman" w:hAnsi="Arial" w:cs="Arial"/>
                <w:color w:val="000000"/>
                <w:sz w:val="24"/>
                <w:szCs w:val="24"/>
                <w:lang w:eastAsia="en-GB"/>
              </w:rPr>
              <w:t xml:space="preserve"> additional workload pressures, burnout, etc</w:t>
            </w:r>
            <w:r>
              <w:rPr>
                <w:rFonts w:ascii="Arial" w:eastAsia="Times New Roman" w:hAnsi="Arial" w:cs="Arial"/>
                <w:color w:val="000000"/>
                <w:sz w:val="24"/>
                <w:szCs w:val="24"/>
                <w:lang w:eastAsia="en-GB"/>
              </w:rPr>
              <w:t xml:space="preserve"> but the Appraisal and Revalidation Team provide additional individual support when required</w:t>
            </w:r>
            <w:r w:rsidR="008E16F5">
              <w:rPr>
                <w:rFonts w:ascii="Arial" w:eastAsia="Times New Roman" w:hAnsi="Arial" w:cs="Arial"/>
                <w:color w:val="000000"/>
                <w:sz w:val="24"/>
                <w:szCs w:val="24"/>
                <w:lang w:eastAsia="en-GB"/>
              </w:rPr>
              <w:t>.</w:t>
            </w:r>
          </w:p>
          <w:p w14:paraId="1E547337" w14:textId="59278055" w:rsidR="009C6734" w:rsidRDefault="009C6734" w:rsidP="00C604AD">
            <w:pPr>
              <w:spacing w:after="0" w:line="240" w:lineRule="auto"/>
              <w:ind w:left="465"/>
              <w:jc w:val="both"/>
              <w:rPr>
                <w:rFonts w:ascii="Arial" w:eastAsia="Times New Roman" w:hAnsi="Arial" w:cs="Arial"/>
                <w:color w:val="000000"/>
                <w:sz w:val="24"/>
                <w:szCs w:val="24"/>
                <w:lang w:eastAsia="en-GB"/>
              </w:rPr>
            </w:pPr>
          </w:p>
          <w:p w14:paraId="5CAA0720" w14:textId="420E90C5" w:rsidR="009C6734" w:rsidRDefault="008E16F5" w:rsidP="00C604AD">
            <w:pPr>
              <w:spacing w:after="0" w:line="240" w:lineRule="auto"/>
              <w:ind w:left="465"/>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T</w:t>
            </w:r>
            <w:r w:rsidR="009C6734">
              <w:rPr>
                <w:rFonts w:ascii="Arial" w:eastAsia="Times New Roman" w:hAnsi="Arial" w:cs="Arial"/>
                <w:color w:val="000000"/>
                <w:sz w:val="24"/>
                <w:szCs w:val="24"/>
                <w:lang w:eastAsia="en-GB"/>
              </w:rPr>
              <w:t xml:space="preserve">he Appraisal &amp; Revalidation team are </w:t>
            </w:r>
            <w:r>
              <w:rPr>
                <w:rFonts w:ascii="Arial" w:eastAsia="Times New Roman" w:hAnsi="Arial" w:cs="Arial"/>
                <w:color w:val="000000"/>
                <w:sz w:val="24"/>
                <w:szCs w:val="24"/>
                <w:lang w:eastAsia="en-GB"/>
              </w:rPr>
              <w:t>working hard</w:t>
            </w:r>
            <w:r w:rsidR="009C6734">
              <w:rPr>
                <w:rFonts w:ascii="Arial" w:eastAsia="Times New Roman" w:hAnsi="Arial" w:cs="Arial"/>
                <w:color w:val="000000"/>
                <w:sz w:val="24"/>
                <w:szCs w:val="24"/>
                <w:lang w:eastAsia="en-GB"/>
              </w:rPr>
              <w:t xml:space="preserve"> to support doctors to achiev</w:t>
            </w:r>
            <w:r>
              <w:rPr>
                <w:rFonts w:ascii="Arial" w:eastAsia="Times New Roman" w:hAnsi="Arial" w:cs="Arial"/>
                <w:color w:val="000000"/>
                <w:sz w:val="24"/>
                <w:szCs w:val="24"/>
                <w:lang w:eastAsia="en-GB"/>
              </w:rPr>
              <w:t>e their</w:t>
            </w:r>
            <w:r w:rsidR="009C6734">
              <w:rPr>
                <w:rFonts w:ascii="Arial" w:eastAsia="Times New Roman" w:hAnsi="Arial" w:cs="Arial"/>
                <w:color w:val="000000"/>
                <w:sz w:val="24"/>
                <w:szCs w:val="24"/>
                <w:lang w:eastAsia="en-GB"/>
              </w:rPr>
              <w:t xml:space="preserve"> revalidation deadlines</w:t>
            </w:r>
            <w:r>
              <w:rPr>
                <w:rFonts w:ascii="Arial" w:eastAsia="Times New Roman" w:hAnsi="Arial" w:cs="Arial"/>
                <w:color w:val="000000"/>
                <w:sz w:val="24"/>
                <w:szCs w:val="24"/>
                <w:lang w:eastAsia="en-GB"/>
              </w:rPr>
              <w:t xml:space="preserve"> by providing one to one </w:t>
            </w:r>
            <w:proofErr w:type="spellStart"/>
            <w:r>
              <w:rPr>
                <w:rFonts w:ascii="Arial" w:eastAsia="Times New Roman" w:hAnsi="Arial" w:cs="Arial"/>
                <w:color w:val="000000"/>
                <w:sz w:val="24"/>
                <w:szCs w:val="24"/>
                <w:lang w:eastAsia="en-GB"/>
              </w:rPr>
              <w:t>adhoc</w:t>
            </w:r>
            <w:proofErr w:type="spellEnd"/>
            <w:r>
              <w:rPr>
                <w:rFonts w:ascii="Arial" w:eastAsia="Times New Roman" w:hAnsi="Arial" w:cs="Arial"/>
                <w:color w:val="000000"/>
                <w:sz w:val="24"/>
                <w:szCs w:val="24"/>
                <w:lang w:eastAsia="en-GB"/>
              </w:rPr>
              <w:t xml:space="preserve"> support, when required</w:t>
            </w:r>
            <w:r w:rsidR="009C6734">
              <w:rPr>
                <w:rFonts w:ascii="Arial" w:eastAsia="Times New Roman" w:hAnsi="Arial" w:cs="Arial"/>
                <w:color w:val="000000"/>
                <w:sz w:val="24"/>
                <w:szCs w:val="24"/>
                <w:lang w:eastAsia="en-GB"/>
              </w:rPr>
              <w:t>.</w:t>
            </w:r>
            <w:r>
              <w:rPr>
                <w:rFonts w:ascii="Arial" w:eastAsia="Times New Roman" w:hAnsi="Arial" w:cs="Arial"/>
                <w:color w:val="000000"/>
                <w:sz w:val="24"/>
                <w:szCs w:val="24"/>
                <w:lang w:eastAsia="en-GB"/>
              </w:rPr>
              <w:t xml:space="preserve"> Doctors are encouraged to have a light/supportive appraisal to engage in the process and help plan towards their revalidation</w:t>
            </w:r>
            <w:r w:rsidR="006E311B">
              <w:rPr>
                <w:rFonts w:ascii="Arial" w:eastAsia="Times New Roman" w:hAnsi="Arial" w:cs="Arial"/>
                <w:color w:val="000000"/>
                <w:sz w:val="24"/>
                <w:szCs w:val="24"/>
                <w:lang w:eastAsia="en-GB"/>
              </w:rPr>
              <w:t>, and include ongoing work and requirements in their Personal Development Plan (PDP)</w:t>
            </w:r>
            <w:r>
              <w:rPr>
                <w:rFonts w:ascii="Arial" w:eastAsia="Times New Roman" w:hAnsi="Arial" w:cs="Arial"/>
                <w:color w:val="000000"/>
                <w:sz w:val="24"/>
                <w:szCs w:val="24"/>
                <w:lang w:eastAsia="en-GB"/>
              </w:rPr>
              <w:t>.</w:t>
            </w:r>
            <w:r w:rsidR="00360779">
              <w:rPr>
                <w:rFonts w:ascii="Arial" w:eastAsia="Times New Roman" w:hAnsi="Arial" w:cs="Arial"/>
                <w:color w:val="000000"/>
                <w:sz w:val="24"/>
                <w:szCs w:val="24"/>
                <w:lang w:eastAsia="en-GB"/>
              </w:rPr>
              <w:t xml:space="preserve"> </w:t>
            </w:r>
            <w:r w:rsidR="00245EDF">
              <w:rPr>
                <w:rFonts w:ascii="Arial" w:eastAsia="Times New Roman" w:hAnsi="Arial" w:cs="Arial"/>
                <w:color w:val="000000"/>
                <w:sz w:val="24"/>
                <w:szCs w:val="24"/>
                <w:lang w:eastAsia="en-GB"/>
              </w:rPr>
              <w:t>Plan to provide</w:t>
            </w:r>
            <w:r w:rsidR="00360779">
              <w:rPr>
                <w:rFonts w:ascii="Arial" w:eastAsia="Times New Roman" w:hAnsi="Arial" w:cs="Arial"/>
                <w:color w:val="000000"/>
                <w:sz w:val="24"/>
                <w:szCs w:val="24"/>
                <w:lang w:eastAsia="en-GB"/>
              </w:rPr>
              <w:t xml:space="preserve"> ‘drop in’ session</w:t>
            </w:r>
            <w:r w:rsidR="00245EDF">
              <w:rPr>
                <w:rFonts w:ascii="Arial" w:eastAsia="Times New Roman" w:hAnsi="Arial" w:cs="Arial"/>
                <w:color w:val="000000"/>
                <w:sz w:val="24"/>
                <w:szCs w:val="24"/>
                <w:lang w:eastAsia="en-GB"/>
              </w:rPr>
              <w:t>s</w:t>
            </w:r>
            <w:r w:rsidR="00360779">
              <w:rPr>
                <w:rFonts w:ascii="Arial" w:eastAsia="Times New Roman" w:hAnsi="Arial" w:cs="Arial"/>
                <w:color w:val="000000"/>
                <w:sz w:val="24"/>
                <w:szCs w:val="24"/>
                <w:lang w:eastAsia="en-GB"/>
              </w:rPr>
              <w:t xml:space="preserve"> </w:t>
            </w:r>
            <w:r w:rsidR="00245EDF">
              <w:rPr>
                <w:rFonts w:ascii="Arial" w:eastAsia="Times New Roman" w:hAnsi="Arial" w:cs="Arial"/>
                <w:color w:val="000000"/>
                <w:sz w:val="24"/>
                <w:szCs w:val="24"/>
                <w:lang w:eastAsia="en-GB"/>
              </w:rPr>
              <w:t>across various</w:t>
            </w:r>
            <w:r w:rsidR="00360779">
              <w:rPr>
                <w:rFonts w:ascii="Arial" w:eastAsia="Times New Roman" w:hAnsi="Arial" w:cs="Arial"/>
                <w:color w:val="000000"/>
                <w:sz w:val="24"/>
                <w:szCs w:val="24"/>
                <w:lang w:eastAsia="en-GB"/>
              </w:rPr>
              <w:t xml:space="preserve"> </w:t>
            </w:r>
            <w:r w:rsidR="00245EDF">
              <w:rPr>
                <w:rFonts w:ascii="Arial" w:eastAsia="Times New Roman" w:hAnsi="Arial" w:cs="Arial"/>
                <w:color w:val="000000"/>
                <w:sz w:val="24"/>
                <w:szCs w:val="24"/>
                <w:lang w:eastAsia="en-GB"/>
              </w:rPr>
              <w:t>h</w:t>
            </w:r>
            <w:r w:rsidR="00360779">
              <w:rPr>
                <w:rFonts w:ascii="Arial" w:eastAsia="Times New Roman" w:hAnsi="Arial" w:cs="Arial"/>
                <w:color w:val="000000"/>
                <w:sz w:val="24"/>
                <w:szCs w:val="24"/>
                <w:lang w:eastAsia="en-GB"/>
              </w:rPr>
              <w:t xml:space="preserve">ospital for doctors </w:t>
            </w:r>
            <w:r w:rsidR="00245EDF">
              <w:rPr>
                <w:rFonts w:ascii="Arial" w:eastAsia="Times New Roman" w:hAnsi="Arial" w:cs="Arial"/>
                <w:color w:val="000000"/>
                <w:sz w:val="24"/>
                <w:szCs w:val="24"/>
                <w:lang w:eastAsia="en-GB"/>
              </w:rPr>
              <w:t xml:space="preserve">during 2024 </w:t>
            </w:r>
            <w:r w:rsidR="00360779">
              <w:rPr>
                <w:rFonts w:ascii="Arial" w:eastAsia="Times New Roman" w:hAnsi="Arial" w:cs="Arial"/>
                <w:color w:val="000000"/>
                <w:sz w:val="24"/>
                <w:szCs w:val="24"/>
                <w:lang w:eastAsia="en-GB"/>
              </w:rPr>
              <w:t>to allow face to face contact/support.</w:t>
            </w:r>
          </w:p>
          <w:p w14:paraId="197E8BDA" w14:textId="26C7E697" w:rsidR="00C604AD" w:rsidRDefault="00C604AD" w:rsidP="00C604AD">
            <w:pPr>
              <w:spacing w:after="0" w:line="240" w:lineRule="auto"/>
              <w:ind w:left="465"/>
              <w:jc w:val="both"/>
              <w:rPr>
                <w:rFonts w:ascii="Arial" w:eastAsia="Times New Roman" w:hAnsi="Arial" w:cs="Arial"/>
                <w:color w:val="000000"/>
                <w:sz w:val="24"/>
                <w:szCs w:val="24"/>
                <w:lang w:eastAsia="en-GB"/>
              </w:rPr>
            </w:pPr>
          </w:p>
          <w:p w14:paraId="2E5DA959" w14:textId="47DE40A5" w:rsidR="007A7236" w:rsidRDefault="00C604AD" w:rsidP="008E16F5">
            <w:pPr>
              <w:spacing w:after="0" w:line="240" w:lineRule="auto"/>
              <w:ind w:left="465"/>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The number of deferrals </w:t>
            </w:r>
            <w:r w:rsidR="00245EDF">
              <w:rPr>
                <w:rFonts w:ascii="Arial" w:eastAsia="Times New Roman" w:hAnsi="Arial" w:cs="Arial"/>
                <w:color w:val="000000"/>
                <w:sz w:val="24"/>
                <w:szCs w:val="24"/>
                <w:lang w:eastAsia="en-GB"/>
              </w:rPr>
              <w:t>slightly increased during 2023</w:t>
            </w:r>
            <w:r w:rsidR="008E16F5">
              <w:rPr>
                <w:rFonts w:ascii="Arial" w:eastAsia="Times New Roman" w:hAnsi="Arial" w:cs="Arial"/>
                <w:color w:val="000000"/>
                <w:sz w:val="24"/>
                <w:szCs w:val="24"/>
                <w:lang w:eastAsia="en-GB"/>
              </w:rPr>
              <w:t xml:space="preserve">. </w:t>
            </w:r>
            <w:r w:rsidR="006E311B">
              <w:rPr>
                <w:rFonts w:ascii="Arial" w:eastAsia="Times New Roman" w:hAnsi="Arial" w:cs="Arial"/>
                <w:color w:val="000000"/>
                <w:sz w:val="24"/>
                <w:szCs w:val="24"/>
                <w:lang w:eastAsia="en-GB"/>
              </w:rPr>
              <w:t xml:space="preserve">The following tables shows comparisons against other Health Boards in Wales – SBUHB deferral rate showing as </w:t>
            </w:r>
            <w:r w:rsidR="00245EDF">
              <w:rPr>
                <w:rFonts w:ascii="Arial" w:eastAsia="Times New Roman" w:hAnsi="Arial" w:cs="Arial"/>
                <w:color w:val="000000"/>
                <w:sz w:val="24"/>
                <w:szCs w:val="24"/>
                <w:lang w:eastAsia="en-GB"/>
              </w:rPr>
              <w:t>17</w:t>
            </w:r>
            <w:r w:rsidR="006E311B">
              <w:rPr>
                <w:rFonts w:ascii="Arial" w:eastAsia="Times New Roman" w:hAnsi="Arial" w:cs="Arial"/>
                <w:color w:val="000000"/>
                <w:sz w:val="24"/>
                <w:szCs w:val="24"/>
                <w:lang w:eastAsia="en-GB"/>
              </w:rPr>
              <w:t>.5</w:t>
            </w:r>
            <w:r w:rsidR="00245EDF">
              <w:rPr>
                <w:rFonts w:ascii="Arial" w:eastAsia="Times New Roman" w:hAnsi="Arial" w:cs="Arial"/>
                <w:color w:val="000000"/>
                <w:sz w:val="24"/>
                <w:szCs w:val="24"/>
                <w:lang w:eastAsia="en-GB"/>
              </w:rPr>
              <w:t>4</w:t>
            </w:r>
            <w:r w:rsidR="006E311B">
              <w:rPr>
                <w:rFonts w:ascii="Arial" w:eastAsia="Times New Roman" w:hAnsi="Arial" w:cs="Arial"/>
                <w:color w:val="000000"/>
                <w:sz w:val="24"/>
                <w:szCs w:val="24"/>
                <w:lang w:eastAsia="en-GB"/>
              </w:rPr>
              <w:t>%:</w:t>
            </w:r>
          </w:p>
          <w:p w14:paraId="63BFB67E" w14:textId="422F755B" w:rsidR="008E16F5" w:rsidRPr="006547EA" w:rsidRDefault="00245EDF" w:rsidP="008E16F5">
            <w:pPr>
              <w:spacing w:after="0" w:line="240" w:lineRule="auto"/>
              <w:ind w:left="465"/>
              <w:jc w:val="both"/>
              <w:rPr>
                <w:rFonts w:ascii="Arial" w:eastAsia="Times New Roman" w:hAnsi="Arial" w:cs="Arial"/>
                <w:color w:val="000000"/>
                <w:sz w:val="24"/>
                <w:szCs w:val="24"/>
                <w:lang w:eastAsia="en-GB"/>
              </w:rPr>
            </w:pPr>
            <w:r>
              <w:rPr>
                <w:noProof/>
                <w:lang w:eastAsia="en-GB"/>
              </w:rPr>
              <w:drawing>
                <wp:inline distT="0" distB="0" distL="0" distR="0" wp14:anchorId="31B5EE9D" wp14:editId="2C36DBBA">
                  <wp:extent cx="6200775" cy="236796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203247" cy="2368908"/>
                          </a:xfrm>
                          <a:prstGeom prst="rect">
                            <a:avLst/>
                          </a:prstGeom>
                        </pic:spPr>
                      </pic:pic>
                    </a:graphicData>
                  </a:graphic>
                </wp:inline>
              </w:drawing>
            </w:r>
          </w:p>
        </w:tc>
      </w:tr>
      <w:tr w:rsidR="007A7236" w:rsidRPr="006547EA" w14:paraId="4A004F80" w14:textId="77777777" w:rsidTr="008E16F5">
        <w:trPr>
          <w:gridAfter w:val="1"/>
          <w:wAfter w:w="1419" w:type="dxa"/>
          <w:trHeight w:val="540"/>
        </w:trPr>
        <w:tc>
          <w:tcPr>
            <w:tcW w:w="10206" w:type="dxa"/>
            <w:gridSpan w:val="7"/>
            <w:tcBorders>
              <w:top w:val="nil"/>
              <w:left w:val="nil"/>
              <w:bottom w:val="nil"/>
            </w:tcBorders>
            <w:shd w:val="clear" w:color="auto" w:fill="auto"/>
            <w:vAlign w:val="bottom"/>
            <w:hideMark/>
          </w:tcPr>
          <w:p w14:paraId="5D83B0DD" w14:textId="5001ACA4" w:rsidR="007A7236" w:rsidRDefault="00C604AD" w:rsidP="00C604AD">
            <w:pPr>
              <w:spacing w:after="0" w:line="240" w:lineRule="auto"/>
              <w:ind w:left="465"/>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T</w:t>
            </w:r>
            <w:r w:rsidR="007A7236">
              <w:rPr>
                <w:rFonts w:ascii="Arial" w:eastAsia="Times New Roman" w:hAnsi="Arial" w:cs="Arial"/>
                <w:color w:val="000000"/>
                <w:sz w:val="24"/>
                <w:szCs w:val="24"/>
                <w:lang w:eastAsia="en-GB"/>
              </w:rPr>
              <w:t xml:space="preserve">he information has been </w:t>
            </w:r>
            <w:r>
              <w:rPr>
                <w:rFonts w:ascii="Arial" w:eastAsia="Times New Roman" w:hAnsi="Arial" w:cs="Arial"/>
                <w:color w:val="000000"/>
                <w:sz w:val="24"/>
                <w:szCs w:val="24"/>
                <w:lang w:eastAsia="en-GB"/>
              </w:rPr>
              <w:t xml:space="preserve">obtained from the </w:t>
            </w:r>
            <w:r w:rsidR="007A7236">
              <w:rPr>
                <w:rFonts w:ascii="Arial" w:eastAsia="Times New Roman" w:hAnsi="Arial" w:cs="Arial"/>
                <w:color w:val="000000"/>
                <w:sz w:val="24"/>
                <w:szCs w:val="24"/>
                <w:lang w:eastAsia="en-GB"/>
              </w:rPr>
              <w:t>GMC</w:t>
            </w:r>
            <w:r>
              <w:rPr>
                <w:rFonts w:ascii="Arial" w:eastAsia="Times New Roman" w:hAnsi="Arial" w:cs="Arial"/>
                <w:color w:val="000000"/>
                <w:sz w:val="24"/>
                <w:szCs w:val="24"/>
                <w:lang w:eastAsia="en-GB"/>
              </w:rPr>
              <w:t xml:space="preserve"> Dashboard</w:t>
            </w:r>
            <w:r w:rsidR="007A7236">
              <w:rPr>
                <w:rFonts w:ascii="Arial" w:eastAsia="Times New Roman" w:hAnsi="Arial" w:cs="Arial"/>
                <w:color w:val="000000"/>
                <w:sz w:val="24"/>
                <w:szCs w:val="24"/>
                <w:lang w:eastAsia="en-GB"/>
              </w:rPr>
              <w:t xml:space="preserve"> and</w:t>
            </w:r>
            <w:r w:rsidR="007A7236" w:rsidRPr="006547EA">
              <w:rPr>
                <w:rFonts w:ascii="Arial" w:eastAsia="Times New Roman" w:hAnsi="Arial" w:cs="Arial"/>
                <w:color w:val="000000"/>
                <w:sz w:val="24"/>
                <w:szCs w:val="24"/>
                <w:lang w:eastAsia="en-GB"/>
              </w:rPr>
              <w:t xml:space="preserve"> includes all recommendations </w:t>
            </w:r>
            <w:r>
              <w:rPr>
                <w:rFonts w:ascii="Arial" w:eastAsia="Times New Roman" w:hAnsi="Arial" w:cs="Arial"/>
                <w:color w:val="000000"/>
                <w:sz w:val="24"/>
                <w:szCs w:val="24"/>
                <w:lang w:eastAsia="en-GB"/>
              </w:rPr>
              <w:t xml:space="preserve">submitted to the GMC by all countries within the UK </w:t>
            </w:r>
            <w:r w:rsidR="007A7236" w:rsidRPr="006547EA">
              <w:rPr>
                <w:rFonts w:ascii="Arial" w:eastAsia="Times New Roman" w:hAnsi="Arial" w:cs="Arial"/>
                <w:color w:val="000000"/>
                <w:sz w:val="24"/>
                <w:szCs w:val="24"/>
                <w:lang w:eastAsia="en-GB"/>
              </w:rPr>
              <w:t xml:space="preserve">between </w:t>
            </w:r>
            <w:r w:rsidR="00245EDF">
              <w:rPr>
                <w:rFonts w:ascii="Arial" w:eastAsia="Times New Roman" w:hAnsi="Arial" w:cs="Arial"/>
                <w:color w:val="000000"/>
                <w:sz w:val="24"/>
                <w:szCs w:val="24"/>
                <w:lang w:eastAsia="en-GB"/>
              </w:rPr>
              <w:t>1 January</w:t>
            </w:r>
            <w:r w:rsidR="008E16F5">
              <w:rPr>
                <w:rFonts w:ascii="Arial" w:eastAsia="Times New Roman" w:hAnsi="Arial" w:cs="Arial"/>
                <w:color w:val="000000"/>
                <w:sz w:val="24"/>
                <w:szCs w:val="24"/>
                <w:lang w:eastAsia="en-GB"/>
              </w:rPr>
              <w:t xml:space="preserve"> </w:t>
            </w:r>
            <w:r w:rsidR="007A7236" w:rsidRPr="006547EA">
              <w:rPr>
                <w:rFonts w:ascii="Arial" w:eastAsia="Times New Roman" w:hAnsi="Arial" w:cs="Arial"/>
                <w:color w:val="000000"/>
                <w:sz w:val="24"/>
                <w:szCs w:val="24"/>
                <w:lang w:eastAsia="en-GB"/>
              </w:rPr>
              <w:t>202</w:t>
            </w:r>
            <w:r w:rsidR="00245EDF">
              <w:rPr>
                <w:rFonts w:ascii="Arial" w:eastAsia="Times New Roman" w:hAnsi="Arial" w:cs="Arial"/>
                <w:color w:val="000000"/>
                <w:sz w:val="24"/>
                <w:szCs w:val="24"/>
                <w:lang w:eastAsia="en-GB"/>
              </w:rPr>
              <w:t>3</w:t>
            </w:r>
            <w:r w:rsidR="007A7236" w:rsidRPr="006547EA">
              <w:rPr>
                <w:rFonts w:ascii="Arial" w:eastAsia="Times New Roman" w:hAnsi="Arial" w:cs="Arial"/>
                <w:color w:val="000000"/>
                <w:sz w:val="24"/>
                <w:szCs w:val="24"/>
                <w:lang w:eastAsia="en-GB"/>
              </w:rPr>
              <w:t xml:space="preserve"> and </w:t>
            </w:r>
            <w:r w:rsidR="00245EDF">
              <w:rPr>
                <w:rFonts w:ascii="Arial" w:eastAsia="Times New Roman" w:hAnsi="Arial" w:cs="Arial"/>
                <w:color w:val="000000"/>
                <w:sz w:val="24"/>
                <w:szCs w:val="24"/>
                <w:lang w:eastAsia="en-GB"/>
              </w:rPr>
              <w:t>December</w:t>
            </w:r>
            <w:r w:rsidR="007A7236" w:rsidRPr="006547EA">
              <w:rPr>
                <w:rFonts w:ascii="Arial" w:eastAsia="Times New Roman" w:hAnsi="Arial" w:cs="Arial"/>
                <w:color w:val="000000"/>
                <w:sz w:val="24"/>
                <w:szCs w:val="24"/>
                <w:lang w:eastAsia="en-GB"/>
              </w:rPr>
              <w:t xml:space="preserve"> 202</w:t>
            </w:r>
            <w:r w:rsidR="008E16F5">
              <w:rPr>
                <w:rFonts w:ascii="Arial" w:eastAsia="Times New Roman" w:hAnsi="Arial" w:cs="Arial"/>
                <w:color w:val="000000"/>
                <w:sz w:val="24"/>
                <w:szCs w:val="24"/>
                <w:lang w:eastAsia="en-GB"/>
              </w:rPr>
              <w:t>3</w:t>
            </w:r>
            <w:r w:rsidR="007A7236" w:rsidRPr="006547EA">
              <w:rPr>
                <w:rFonts w:ascii="Arial" w:eastAsia="Times New Roman" w:hAnsi="Arial" w:cs="Arial"/>
                <w:color w:val="000000"/>
                <w:sz w:val="24"/>
                <w:szCs w:val="24"/>
                <w:lang w:eastAsia="en-GB"/>
              </w:rPr>
              <w:t xml:space="preserve"> for all Designated Bodies</w:t>
            </w:r>
            <w:r>
              <w:rPr>
                <w:rFonts w:ascii="Arial" w:eastAsia="Times New Roman" w:hAnsi="Arial" w:cs="Arial"/>
                <w:color w:val="000000"/>
                <w:sz w:val="24"/>
                <w:szCs w:val="24"/>
                <w:lang w:eastAsia="en-GB"/>
              </w:rPr>
              <w:t xml:space="preserve"> (DB) – ‘‘By country’ outlines a similar percentage for ‘revalidated’ and ‘defer’ rates submitted to the GMC:</w:t>
            </w:r>
            <w:r w:rsidR="007A7236">
              <w:rPr>
                <w:rFonts w:ascii="Arial" w:eastAsia="Times New Roman" w:hAnsi="Arial" w:cs="Arial"/>
                <w:color w:val="000000"/>
                <w:sz w:val="24"/>
                <w:szCs w:val="24"/>
                <w:lang w:eastAsia="en-GB"/>
              </w:rPr>
              <w:t xml:space="preserve"> </w:t>
            </w:r>
          </w:p>
          <w:p w14:paraId="70320540" w14:textId="7D395C66" w:rsidR="006E311B" w:rsidRPr="006547EA" w:rsidRDefault="00360779" w:rsidP="00C604AD">
            <w:pPr>
              <w:spacing w:after="0" w:line="240" w:lineRule="auto"/>
              <w:ind w:left="465"/>
              <w:jc w:val="both"/>
              <w:rPr>
                <w:rFonts w:ascii="Arial" w:eastAsia="Times New Roman" w:hAnsi="Arial" w:cs="Arial"/>
                <w:color w:val="000000"/>
                <w:sz w:val="24"/>
                <w:szCs w:val="24"/>
                <w:lang w:eastAsia="en-GB"/>
              </w:rPr>
            </w:pPr>
            <w:r>
              <w:rPr>
                <w:noProof/>
                <w:lang w:eastAsia="en-GB"/>
              </w:rPr>
              <w:drawing>
                <wp:inline distT="0" distB="0" distL="0" distR="0" wp14:anchorId="1C9AB449" wp14:editId="760323DE">
                  <wp:extent cx="6254115" cy="1409065"/>
                  <wp:effectExtent l="0" t="0" r="0" b="63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254115" cy="1409065"/>
                          </a:xfrm>
                          <a:prstGeom prst="rect">
                            <a:avLst/>
                          </a:prstGeom>
                        </pic:spPr>
                      </pic:pic>
                    </a:graphicData>
                  </a:graphic>
                </wp:inline>
              </w:drawing>
            </w:r>
          </w:p>
        </w:tc>
      </w:tr>
    </w:tbl>
    <w:p w14:paraId="5C14F96C" w14:textId="3D98E9A2" w:rsidR="009F72A2" w:rsidRDefault="009F72A2" w:rsidP="00C604AD">
      <w:pPr>
        <w:spacing w:after="0" w:line="240" w:lineRule="auto"/>
        <w:rPr>
          <w:rFonts w:ascii="Arial" w:eastAsia="Times New Roman" w:hAnsi="Arial" w:cs="Arial"/>
          <w:b/>
          <w:bCs/>
          <w:sz w:val="24"/>
          <w:szCs w:val="24"/>
          <w:u w:val="single"/>
          <w:lang w:eastAsia="en-GB"/>
        </w:rPr>
      </w:pPr>
      <w:r>
        <w:rPr>
          <w:rFonts w:ascii="Arial" w:eastAsia="Times New Roman" w:hAnsi="Arial" w:cs="Arial"/>
          <w:b/>
          <w:bCs/>
          <w:sz w:val="24"/>
          <w:szCs w:val="24"/>
          <w:u w:val="single"/>
          <w:lang w:eastAsia="en-GB"/>
        </w:rPr>
        <w:t>Non-engagement</w:t>
      </w:r>
      <w:r w:rsidR="006E311B">
        <w:rPr>
          <w:rFonts w:ascii="Arial" w:eastAsia="Times New Roman" w:hAnsi="Arial" w:cs="Arial"/>
          <w:b/>
          <w:bCs/>
          <w:sz w:val="24"/>
          <w:szCs w:val="24"/>
          <w:u w:val="single"/>
          <w:lang w:eastAsia="en-GB"/>
        </w:rPr>
        <w:t xml:space="preserve"> in Revalidation</w:t>
      </w:r>
    </w:p>
    <w:p w14:paraId="0502B30C" w14:textId="18130060" w:rsidR="009F72A2" w:rsidRPr="00F574F2" w:rsidRDefault="00C604AD" w:rsidP="00C604AD">
      <w:pPr>
        <w:spacing w:after="0" w:line="240" w:lineRule="auto"/>
        <w:jc w:val="both"/>
        <w:rPr>
          <w:rFonts w:ascii="Arial" w:eastAsia="Calibri" w:hAnsi="Arial" w:cs="Arial"/>
          <w:sz w:val="24"/>
          <w:szCs w:val="24"/>
        </w:rPr>
      </w:pPr>
      <w:r>
        <w:rPr>
          <w:rFonts w:ascii="Arial" w:eastAsia="Calibri" w:hAnsi="Arial" w:cs="Arial"/>
          <w:sz w:val="24"/>
          <w:szCs w:val="24"/>
        </w:rPr>
        <w:t>The</w:t>
      </w:r>
      <w:r w:rsidR="009F72A2" w:rsidRPr="00F574F2">
        <w:rPr>
          <w:rFonts w:ascii="Arial" w:eastAsia="Calibri" w:hAnsi="Arial" w:cs="Arial"/>
          <w:sz w:val="24"/>
          <w:szCs w:val="24"/>
        </w:rPr>
        <w:t xml:space="preserve"> </w:t>
      </w:r>
      <w:r w:rsidR="009F72A2" w:rsidRPr="009F72A2">
        <w:rPr>
          <w:rFonts w:ascii="Arial" w:eastAsia="Calibri" w:hAnsi="Arial" w:cs="Arial"/>
          <w:sz w:val="24"/>
          <w:szCs w:val="24"/>
        </w:rPr>
        <w:t xml:space="preserve">Appraisal </w:t>
      </w:r>
      <w:r>
        <w:rPr>
          <w:rFonts w:ascii="Arial" w:eastAsia="Calibri" w:hAnsi="Arial" w:cs="Arial"/>
          <w:sz w:val="24"/>
          <w:szCs w:val="24"/>
        </w:rPr>
        <w:t xml:space="preserve">and </w:t>
      </w:r>
      <w:r w:rsidR="009F72A2" w:rsidRPr="009F72A2">
        <w:rPr>
          <w:rFonts w:ascii="Arial" w:eastAsia="Calibri" w:hAnsi="Arial" w:cs="Arial"/>
          <w:sz w:val="24"/>
          <w:szCs w:val="24"/>
        </w:rPr>
        <w:t>R</w:t>
      </w:r>
      <w:r w:rsidR="009F72A2" w:rsidRPr="00F574F2">
        <w:rPr>
          <w:rFonts w:ascii="Arial" w:eastAsia="Calibri" w:hAnsi="Arial" w:cs="Arial"/>
          <w:sz w:val="24"/>
          <w:szCs w:val="24"/>
        </w:rPr>
        <w:t xml:space="preserve">evalidation </w:t>
      </w:r>
      <w:r>
        <w:rPr>
          <w:rFonts w:ascii="Arial" w:eastAsia="Calibri" w:hAnsi="Arial" w:cs="Arial"/>
          <w:sz w:val="24"/>
          <w:szCs w:val="24"/>
        </w:rPr>
        <w:t>T</w:t>
      </w:r>
      <w:r w:rsidR="009F72A2" w:rsidRPr="00F574F2">
        <w:rPr>
          <w:rFonts w:ascii="Arial" w:eastAsia="Calibri" w:hAnsi="Arial" w:cs="Arial"/>
          <w:sz w:val="24"/>
          <w:szCs w:val="24"/>
        </w:rPr>
        <w:t>eam</w:t>
      </w:r>
      <w:r>
        <w:rPr>
          <w:rFonts w:ascii="Arial" w:eastAsia="Calibri" w:hAnsi="Arial" w:cs="Arial"/>
          <w:sz w:val="24"/>
          <w:szCs w:val="24"/>
        </w:rPr>
        <w:t xml:space="preserve"> work hard</w:t>
      </w:r>
      <w:r w:rsidR="009F72A2" w:rsidRPr="00F574F2">
        <w:rPr>
          <w:rFonts w:ascii="Arial" w:eastAsia="Calibri" w:hAnsi="Arial" w:cs="Arial"/>
          <w:sz w:val="24"/>
          <w:szCs w:val="24"/>
        </w:rPr>
        <w:t xml:space="preserve"> to spot struggling doctors and support them, there </w:t>
      </w:r>
      <w:r w:rsidR="00245EDF">
        <w:rPr>
          <w:rFonts w:ascii="Arial" w:eastAsia="Calibri" w:hAnsi="Arial" w:cs="Arial"/>
          <w:sz w:val="24"/>
          <w:szCs w:val="24"/>
        </w:rPr>
        <w:t xml:space="preserve">continue to be </w:t>
      </w:r>
      <w:r w:rsidR="009F72A2" w:rsidRPr="00F574F2">
        <w:rPr>
          <w:rFonts w:ascii="Arial" w:eastAsia="Calibri" w:hAnsi="Arial" w:cs="Arial"/>
          <w:sz w:val="24"/>
          <w:szCs w:val="24"/>
        </w:rPr>
        <w:t>no SBUHB doctors who are classed as ‘non-engagers’</w:t>
      </w:r>
      <w:r>
        <w:rPr>
          <w:rFonts w:ascii="Arial" w:eastAsia="Calibri" w:hAnsi="Arial" w:cs="Arial"/>
          <w:sz w:val="24"/>
          <w:szCs w:val="24"/>
        </w:rPr>
        <w:t>.</w:t>
      </w:r>
    </w:p>
    <w:p w14:paraId="2A1DC133" w14:textId="77777777" w:rsidR="009F72A2" w:rsidRPr="00F574F2" w:rsidRDefault="009F72A2" w:rsidP="00C604AD">
      <w:pPr>
        <w:spacing w:after="0" w:line="240" w:lineRule="auto"/>
        <w:jc w:val="both"/>
        <w:rPr>
          <w:rFonts w:ascii="Arial" w:eastAsia="Calibri" w:hAnsi="Arial" w:cs="Arial"/>
          <w:sz w:val="24"/>
          <w:szCs w:val="24"/>
        </w:rPr>
      </w:pPr>
    </w:p>
    <w:p w14:paraId="414DB2BA" w14:textId="2FEC4969" w:rsidR="00A01B33" w:rsidRDefault="006E311B" w:rsidP="00C604AD">
      <w:pPr>
        <w:spacing w:after="0" w:line="240" w:lineRule="auto"/>
        <w:rPr>
          <w:rFonts w:ascii="Arial" w:eastAsia="Times New Roman" w:hAnsi="Arial" w:cs="Arial"/>
          <w:b/>
          <w:bCs/>
          <w:sz w:val="24"/>
          <w:szCs w:val="24"/>
          <w:u w:val="single"/>
          <w:lang w:eastAsia="en-GB"/>
        </w:rPr>
      </w:pPr>
      <w:r>
        <w:rPr>
          <w:rFonts w:ascii="Arial" w:eastAsia="Times New Roman" w:hAnsi="Arial" w:cs="Arial"/>
          <w:b/>
          <w:bCs/>
          <w:sz w:val="24"/>
          <w:szCs w:val="24"/>
          <w:u w:val="single"/>
          <w:lang w:eastAsia="en-GB"/>
        </w:rPr>
        <w:t xml:space="preserve">Revalidation </w:t>
      </w:r>
      <w:r w:rsidR="00A01B33" w:rsidRPr="00D52A65">
        <w:rPr>
          <w:rFonts w:ascii="Arial" w:eastAsia="Times New Roman" w:hAnsi="Arial" w:cs="Arial"/>
          <w:b/>
          <w:bCs/>
          <w:sz w:val="24"/>
          <w:szCs w:val="24"/>
          <w:u w:val="single"/>
          <w:lang w:eastAsia="en-GB"/>
        </w:rPr>
        <w:t>Deferral</w:t>
      </w:r>
    </w:p>
    <w:p w14:paraId="75A01B1D" w14:textId="4F2DF589" w:rsidR="00A01B33" w:rsidRPr="00F574F2" w:rsidRDefault="009F0AFE" w:rsidP="00C604AD">
      <w:pPr>
        <w:spacing w:after="0" w:line="240" w:lineRule="auto"/>
        <w:jc w:val="both"/>
        <w:rPr>
          <w:rFonts w:ascii="Arial" w:eastAsia="Calibri" w:hAnsi="Arial" w:cs="Arial"/>
          <w:sz w:val="24"/>
          <w:szCs w:val="24"/>
        </w:rPr>
      </w:pPr>
      <w:r>
        <w:rPr>
          <w:rFonts w:ascii="Arial" w:eastAsia="Calibri" w:hAnsi="Arial" w:cs="Arial"/>
          <w:sz w:val="24"/>
          <w:szCs w:val="24"/>
        </w:rPr>
        <w:t>T</w:t>
      </w:r>
      <w:r w:rsidR="00A01B33" w:rsidRPr="00F574F2">
        <w:rPr>
          <w:rFonts w:ascii="Arial" w:eastAsia="Calibri" w:hAnsi="Arial" w:cs="Arial"/>
          <w:sz w:val="24"/>
          <w:szCs w:val="24"/>
        </w:rPr>
        <w:t>he RO must decide if there is sufficient evidence in the annual appraisal portfolios over 5 years to recomm</w:t>
      </w:r>
      <w:r w:rsidR="007A7236" w:rsidRPr="00F574F2">
        <w:rPr>
          <w:rFonts w:ascii="Arial" w:eastAsia="Calibri" w:hAnsi="Arial" w:cs="Arial"/>
          <w:sz w:val="24"/>
          <w:szCs w:val="24"/>
        </w:rPr>
        <w:t>e</w:t>
      </w:r>
      <w:r w:rsidR="00A01B33" w:rsidRPr="00F574F2">
        <w:rPr>
          <w:rFonts w:ascii="Arial" w:eastAsia="Calibri" w:hAnsi="Arial" w:cs="Arial"/>
          <w:sz w:val="24"/>
          <w:szCs w:val="24"/>
        </w:rPr>
        <w:t xml:space="preserve">nd revalidation to the GMC, or to request deferral to allow more time to gather </w:t>
      </w:r>
      <w:r w:rsidR="004A3CC5">
        <w:rPr>
          <w:rFonts w:ascii="Arial" w:eastAsia="Calibri" w:hAnsi="Arial" w:cs="Arial"/>
          <w:sz w:val="24"/>
          <w:szCs w:val="24"/>
        </w:rPr>
        <w:t xml:space="preserve">missing essential </w:t>
      </w:r>
      <w:r w:rsidR="00A01B33" w:rsidRPr="00F574F2">
        <w:rPr>
          <w:rFonts w:ascii="Arial" w:eastAsia="Calibri" w:hAnsi="Arial" w:cs="Arial"/>
          <w:sz w:val="24"/>
          <w:szCs w:val="24"/>
        </w:rPr>
        <w:t xml:space="preserve">evidence, or, rarely, to report that the doctor is not engaging </w:t>
      </w:r>
      <w:r w:rsidR="00A01B33" w:rsidRPr="00F574F2">
        <w:rPr>
          <w:rFonts w:ascii="Arial" w:eastAsia="Calibri" w:hAnsi="Arial" w:cs="Arial"/>
          <w:sz w:val="24"/>
          <w:szCs w:val="24"/>
        </w:rPr>
        <w:lastRenderedPageBreak/>
        <w:t>with the appraisal process. All evidence is uploaded electronically by doctors and appraisers to a national online platform, ‘MARS’.</w:t>
      </w:r>
      <w:r w:rsidR="00FF1E40" w:rsidRPr="00F574F2">
        <w:rPr>
          <w:rFonts w:ascii="Arial" w:eastAsia="Calibri" w:hAnsi="Arial" w:cs="Arial"/>
          <w:sz w:val="24"/>
          <w:szCs w:val="24"/>
        </w:rPr>
        <w:t xml:space="preserve"> </w:t>
      </w:r>
      <w:r w:rsidR="004A3CC5">
        <w:rPr>
          <w:rFonts w:ascii="Arial" w:eastAsia="Calibri" w:hAnsi="Arial" w:cs="Arial"/>
          <w:sz w:val="24"/>
          <w:szCs w:val="24"/>
        </w:rPr>
        <w:t>Where</w:t>
      </w:r>
      <w:r w:rsidR="004A3CC5" w:rsidRPr="00F574F2">
        <w:rPr>
          <w:rFonts w:ascii="Arial" w:eastAsia="Calibri" w:hAnsi="Arial" w:cs="Arial"/>
          <w:sz w:val="24"/>
          <w:szCs w:val="24"/>
        </w:rPr>
        <w:t xml:space="preserve"> </w:t>
      </w:r>
      <w:r w:rsidR="00FF1E40" w:rsidRPr="00F574F2">
        <w:rPr>
          <w:rFonts w:ascii="Arial" w:eastAsia="Calibri" w:hAnsi="Arial" w:cs="Arial"/>
          <w:sz w:val="24"/>
          <w:szCs w:val="24"/>
        </w:rPr>
        <w:t>doctors have required multiple deferrals</w:t>
      </w:r>
      <w:r w:rsidR="004A3CC5">
        <w:rPr>
          <w:rFonts w:ascii="Arial" w:eastAsia="Calibri" w:hAnsi="Arial" w:cs="Arial"/>
          <w:sz w:val="24"/>
          <w:szCs w:val="24"/>
        </w:rPr>
        <w:t>,</w:t>
      </w:r>
      <w:r w:rsidR="00FF1E40" w:rsidRPr="00F574F2">
        <w:rPr>
          <w:rFonts w:ascii="Arial" w:eastAsia="Calibri" w:hAnsi="Arial" w:cs="Arial"/>
          <w:sz w:val="24"/>
          <w:szCs w:val="24"/>
        </w:rPr>
        <w:t xml:space="preserve"> the GMC require further information and a timeline</w:t>
      </w:r>
      <w:r w:rsidR="004A3CC5">
        <w:rPr>
          <w:rFonts w:ascii="Arial" w:eastAsia="Calibri" w:hAnsi="Arial" w:cs="Arial"/>
          <w:sz w:val="24"/>
          <w:szCs w:val="24"/>
        </w:rPr>
        <w:t xml:space="preserve"> for the doctor to get back on track</w:t>
      </w:r>
      <w:r w:rsidR="00FF1E40" w:rsidRPr="00F574F2">
        <w:rPr>
          <w:rFonts w:ascii="Arial" w:eastAsia="Calibri" w:hAnsi="Arial" w:cs="Arial"/>
          <w:sz w:val="24"/>
          <w:szCs w:val="24"/>
        </w:rPr>
        <w:t>.</w:t>
      </w:r>
      <w:r w:rsidR="00360779">
        <w:rPr>
          <w:rFonts w:ascii="Arial" w:eastAsia="Calibri" w:hAnsi="Arial" w:cs="Arial"/>
          <w:sz w:val="24"/>
          <w:szCs w:val="24"/>
        </w:rPr>
        <w:t xml:space="preserve">  The main reason for deferrals seems to be due to delays in obtaining patient and colleague feedback – regular communications are being sent to doctors to complete early.</w:t>
      </w:r>
    </w:p>
    <w:p w14:paraId="1A3D251E" w14:textId="21EE643C" w:rsidR="00A01B33" w:rsidRPr="00F574F2" w:rsidRDefault="00A01B33" w:rsidP="00C604AD">
      <w:pPr>
        <w:spacing w:after="0" w:line="240" w:lineRule="auto"/>
        <w:jc w:val="both"/>
        <w:rPr>
          <w:rFonts w:ascii="Arial" w:eastAsia="Calibri" w:hAnsi="Arial" w:cs="Arial"/>
          <w:sz w:val="24"/>
          <w:szCs w:val="24"/>
        </w:rPr>
      </w:pPr>
    </w:p>
    <w:p w14:paraId="51881408" w14:textId="609D8F5E" w:rsidR="00FF1E40" w:rsidRPr="00F574F2" w:rsidRDefault="00FF1E40" w:rsidP="00C604AD">
      <w:pPr>
        <w:spacing w:after="0" w:line="240" w:lineRule="auto"/>
        <w:jc w:val="both"/>
        <w:rPr>
          <w:rFonts w:ascii="Arial" w:eastAsia="Times New Roman" w:hAnsi="Arial" w:cs="Arial"/>
          <w:bCs/>
          <w:sz w:val="24"/>
          <w:szCs w:val="24"/>
          <w:lang w:eastAsia="en-GB"/>
        </w:rPr>
      </w:pPr>
      <w:r w:rsidRPr="00F574F2">
        <w:rPr>
          <w:rFonts w:ascii="Arial" w:eastAsia="Times New Roman" w:hAnsi="Arial" w:cs="Arial"/>
          <w:bCs/>
          <w:sz w:val="24"/>
          <w:szCs w:val="24"/>
          <w:lang w:eastAsia="en-GB"/>
        </w:rPr>
        <w:t>The Appraisal and Revalidation Team have work</w:t>
      </w:r>
      <w:r w:rsidR="00DC7E2A">
        <w:rPr>
          <w:rFonts w:ascii="Arial" w:eastAsia="Times New Roman" w:hAnsi="Arial" w:cs="Arial"/>
          <w:bCs/>
          <w:sz w:val="24"/>
          <w:szCs w:val="24"/>
          <w:lang w:eastAsia="en-GB"/>
        </w:rPr>
        <w:t>ed</w:t>
      </w:r>
      <w:r w:rsidRPr="00F574F2">
        <w:rPr>
          <w:rFonts w:ascii="Arial" w:eastAsia="Times New Roman" w:hAnsi="Arial" w:cs="Arial"/>
          <w:bCs/>
          <w:sz w:val="24"/>
          <w:szCs w:val="24"/>
          <w:lang w:eastAsia="en-GB"/>
        </w:rPr>
        <w:t xml:space="preserve"> extremely hard to ensure that revalidation deferrals are kept to a minimum, making direct contact and meeting with doctors</w:t>
      </w:r>
      <w:r w:rsidR="004A3CC5">
        <w:rPr>
          <w:rFonts w:ascii="Arial" w:eastAsia="Times New Roman" w:hAnsi="Arial" w:cs="Arial"/>
          <w:bCs/>
          <w:sz w:val="24"/>
          <w:szCs w:val="24"/>
          <w:lang w:eastAsia="en-GB"/>
        </w:rPr>
        <w:t>, repeatedly if necessary</w:t>
      </w:r>
      <w:r w:rsidRPr="00F574F2">
        <w:rPr>
          <w:rFonts w:ascii="Arial" w:eastAsia="Times New Roman" w:hAnsi="Arial" w:cs="Arial"/>
          <w:bCs/>
          <w:sz w:val="24"/>
          <w:szCs w:val="24"/>
          <w:lang w:eastAsia="en-GB"/>
        </w:rPr>
        <w:t>.</w:t>
      </w:r>
      <w:r w:rsidR="004A3CC5">
        <w:rPr>
          <w:rFonts w:ascii="Arial" w:eastAsia="Times New Roman" w:hAnsi="Arial" w:cs="Arial"/>
          <w:bCs/>
          <w:sz w:val="24"/>
          <w:szCs w:val="24"/>
          <w:lang w:eastAsia="en-GB"/>
        </w:rPr>
        <w:t xml:space="preserve"> </w:t>
      </w:r>
    </w:p>
    <w:p w14:paraId="6EEEDB4B" w14:textId="77777777" w:rsidR="00FF1E40" w:rsidRPr="00F574F2" w:rsidRDefault="00FF1E40" w:rsidP="00C604AD">
      <w:pPr>
        <w:spacing w:after="0" w:line="240" w:lineRule="auto"/>
        <w:rPr>
          <w:rFonts w:ascii="Arial" w:eastAsia="Times New Roman" w:hAnsi="Arial" w:cs="Arial"/>
          <w:bCs/>
          <w:sz w:val="24"/>
          <w:szCs w:val="24"/>
          <w:lang w:eastAsia="en-GB"/>
        </w:rPr>
      </w:pPr>
    </w:p>
    <w:p w14:paraId="36C5B3DC" w14:textId="189EEF07" w:rsidR="00AE56E2" w:rsidRPr="00F574F2" w:rsidRDefault="00AE56E2" w:rsidP="00C604AD">
      <w:pPr>
        <w:pStyle w:val="ListParagraph"/>
        <w:numPr>
          <w:ilvl w:val="0"/>
          <w:numId w:val="1"/>
        </w:numPr>
        <w:ind w:left="0"/>
        <w:jc w:val="both"/>
        <w:rPr>
          <w:rFonts w:ascii="Arial" w:hAnsi="Arial" w:cs="Arial"/>
          <w:sz w:val="24"/>
          <w:szCs w:val="24"/>
        </w:rPr>
      </w:pPr>
      <w:r w:rsidRPr="00F574F2">
        <w:rPr>
          <w:rFonts w:ascii="Arial" w:hAnsi="Arial" w:cs="Arial"/>
          <w:sz w:val="24"/>
          <w:szCs w:val="24"/>
        </w:rPr>
        <w:t>‘</w:t>
      </w:r>
      <w:r w:rsidRPr="00F574F2">
        <w:rPr>
          <w:rFonts w:ascii="Arial" w:hAnsi="Arial" w:cs="Arial"/>
          <w:i/>
          <w:sz w:val="24"/>
          <w:szCs w:val="24"/>
        </w:rPr>
        <w:t>1 month rule’</w:t>
      </w:r>
      <w:r w:rsidRPr="00F574F2">
        <w:rPr>
          <w:rFonts w:ascii="Arial" w:hAnsi="Arial" w:cs="Arial"/>
          <w:sz w:val="24"/>
          <w:szCs w:val="24"/>
        </w:rPr>
        <w:t xml:space="preserve"> </w:t>
      </w:r>
      <w:r w:rsidR="00252C80" w:rsidRPr="00F574F2">
        <w:rPr>
          <w:rFonts w:ascii="Arial" w:hAnsi="Arial" w:cs="Arial"/>
          <w:sz w:val="24"/>
          <w:szCs w:val="24"/>
        </w:rPr>
        <w:t xml:space="preserve">requiring all </w:t>
      </w:r>
      <w:r w:rsidR="006E311B">
        <w:rPr>
          <w:rFonts w:ascii="Arial" w:hAnsi="Arial" w:cs="Arial"/>
          <w:sz w:val="24"/>
          <w:szCs w:val="24"/>
        </w:rPr>
        <w:t>final appraisal meeting</w:t>
      </w:r>
      <w:r w:rsidR="00245EDF">
        <w:rPr>
          <w:rFonts w:ascii="Arial" w:hAnsi="Arial" w:cs="Arial"/>
          <w:sz w:val="24"/>
          <w:szCs w:val="24"/>
        </w:rPr>
        <w:t>s</w:t>
      </w:r>
      <w:r w:rsidR="006E311B">
        <w:rPr>
          <w:rFonts w:ascii="Arial" w:hAnsi="Arial" w:cs="Arial"/>
          <w:sz w:val="24"/>
          <w:szCs w:val="24"/>
        </w:rPr>
        <w:t xml:space="preserve"> on</w:t>
      </w:r>
      <w:r w:rsidR="00252C80" w:rsidRPr="00F574F2">
        <w:rPr>
          <w:rFonts w:ascii="Arial" w:hAnsi="Arial" w:cs="Arial"/>
          <w:sz w:val="24"/>
          <w:szCs w:val="24"/>
        </w:rPr>
        <w:t xml:space="preserve"> MARS appraisal website </w:t>
      </w:r>
      <w:r w:rsidR="006E311B">
        <w:rPr>
          <w:rFonts w:ascii="Arial" w:hAnsi="Arial" w:cs="Arial"/>
          <w:sz w:val="24"/>
          <w:szCs w:val="24"/>
        </w:rPr>
        <w:t>to be completed</w:t>
      </w:r>
      <w:r w:rsidR="00252C80" w:rsidRPr="00F574F2">
        <w:rPr>
          <w:rFonts w:ascii="Arial" w:hAnsi="Arial" w:cs="Arial"/>
          <w:sz w:val="24"/>
          <w:szCs w:val="24"/>
        </w:rPr>
        <w:t xml:space="preserve"> one month before the </w:t>
      </w:r>
      <w:r w:rsidRPr="00F574F2">
        <w:rPr>
          <w:rFonts w:ascii="Arial" w:hAnsi="Arial" w:cs="Arial"/>
          <w:sz w:val="24"/>
          <w:szCs w:val="24"/>
        </w:rPr>
        <w:t xml:space="preserve">revalidation </w:t>
      </w:r>
      <w:r w:rsidR="00252C80" w:rsidRPr="00F574F2">
        <w:rPr>
          <w:rFonts w:ascii="Arial" w:hAnsi="Arial" w:cs="Arial"/>
          <w:sz w:val="24"/>
          <w:szCs w:val="24"/>
        </w:rPr>
        <w:t>date</w:t>
      </w:r>
      <w:r w:rsidR="006E311B">
        <w:rPr>
          <w:rFonts w:ascii="Arial" w:hAnsi="Arial" w:cs="Arial"/>
          <w:sz w:val="24"/>
          <w:szCs w:val="24"/>
        </w:rPr>
        <w:t>,</w:t>
      </w:r>
      <w:r w:rsidR="00252C80" w:rsidRPr="00F574F2">
        <w:rPr>
          <w:rFonts w:ascii="Arial" w:hAnsi="Arial" w:cs="Arial"/>
          <w:sz w:val="24"/>
          <w:szCs w:val="24"/>
        </w:rPr>
        <w:t xml:space="preserve"> </w:t>
      </w:r>
      <w:r w:rsidR="00500CE7" w:rsidRPr="00F574F2">
        <w:rPr>
          <w:rFonts w:ascii="Arial" w:hAnsi="Arial" w:cs="Arial"/>
          <w:sz w:val="24"/>
          <w:szCs w:val="24"/>
        </w:rPr>
        <w:t xml:space="preserve">to </w:t>
      </w:r>
      <w:r w:rsidRPr="00F574F2">
        <w:rPr>
          <w:rFonts w:ascii="Arial" w:hAnsi="Arial" w:cs="Arial"/>
          <w:sz w:val="24"/>
          <w:szCs w:val="24"/>
        </w:rPr>
        <w:t xml:space="preserve">ensure that all information is available for review at the Revalidation </w:t>
      </w:r>
      <w:r w:rsidR="00500CE7" w:rsidRPr="00F574F2">
        <w:rPr>
          <w:rFonts w:ascii="Arial" w:hAnsi="Arial" w:cs="Arial"/>
          <w:sz w:val="24"/>
          <w:szCs w:val="24"/>
        </w:rPr>
        <w:t xml:space="preserve">Decision </w:t>
      </w:r>
      <w:r w:rsidRPr="00F574F2">
        <w:rPr>
          <w:rFonts w:ascii="Arial" w:hAnsi="Arial" w:cs="Arial"/>
          <w:sz w:val="24"/>
          <w:szCs w:val="24"/>
        </w:rPr>
        <w:t>Group</w:t>
      </w:r>
      <w:r w:rsidR="00500CE7" w:rsidRPr="00F574F2">
        <w:rPr>
          <w:rFonts w:ascii="Arial" w:hAnsi="Arial" w:cs="Arial"/>
          <w:sz w:val="24"/>
          <w:szCs w:val="24"/>
        </w:rPr>
        <w:t xml:space="preserve"> meeting</w:t>
      </w:r>
      <w:r w:rsidRPr="00F574F2">
        <w:rPr>
          <w:rFonts w:ascii="Arial" w:hAnsi="Arial" w:cs="Arial"/>
          <w:sz w:val="24"/>
          <w:szCs w:val="24"/>
        </w:rPr>
        <w:t>.</w:t>
      </w:r>
    </w:p>
    <w:p w14:paraId="5991CF18" w14:textId="7DF208B4" w:rsidR="00AE56E2" w:rsidRPr="00C604AD" w:rsidRDefault="00C604AD" w:rsidP="00C604AD">
      <w:pPr>
        <w:pStyle w:val="ListParagraph"/>
        <w:numPr>
          <w:ilvl w:val="0"/>
          <w:numId w:val="1"/>
        </w:numPr>
        <w:ind w:left="0"/>
        <w:jc w:val="both"/>
        <w:rPr>
          <w:rFonts w:ascii="Arial" w:hAnsi="Arial" w:cs="Arial"/>
          <w:sz w:val="24"/>
          <w:szCs w:val="24"/>
        </w:rPr>
      </w:pPr>
      <w:r>
        <w:rPr>
          <w:rFonts w:ascii="Arial" w:hAnsi="Arial" w:cs="Arial"/>
          <w:sz w:val="24"/>
          <w:szCs w:val="24"/>
        </w:rPr>
        <w:t>A</w:t>
      </w:r>
      <w:r w:rsidR="00500CE7" w:rsidRPr="00F574F2">
        <w:rPr>
          <w:rFonts w:ascii="Arial" w:hAnsi="Arial" w:cs="Arial"/>
          <w:sz w:val="24"/>
          <w:szCs w:val="24"/>
        </w:rPr>
        <w:t xml:space="preserve"> 360/Multi-Source Feedback (MSF) patient and Colleague feedback is required to be undertaken once in the 5 year </w:t>
      </w:r>
      <w:r w:rsidR="004A3CC5">
        <w:rPr>
          <w:rFonts w:ascii="Arial" w:hAnsi="Arial" w:cs="Arial"/>
          <w:sz w:val="24"/>
          <w:szCs w:val="24"/>
        </w:rPr>
        <w:t xml:space="preserve">revalidation </w:t>
      </w:r>
      <w:r w:rsidR="00500CE7" w:rsidRPr="00F574F2">
        <w:rPr>
          <w:rFonts w:ascii="Arial" w:hAnsi="Arial" w:cs="Arial"/>
          <w:sz w:val="24"/>
          <w:szCs w:val="24"/>
        </w:rPr>
        <w:t xml:space="preserve">cycle. </w:t>
      </w:r>
      <w:r w:rsidR="00AE56E2" w:rsidRPr="00F574F2">
        <w:rPr>
          <w:rFonts w:ascii="Arial" w:hAnsi="Arial" w:cs="Arial"/>
          <w:sz w:val="24"/>
          <w:szCs w:val="24"/>
        </w:rPr>
        <w:t xml:space="preserve">The </w:t>
      </w:r>
      <w:r>
        <w:rPr>
          <w:rFonts w:ascii="Arial" w:hAnsi="Arial" w:cs="Arial"/>
          <w:sz w:val="24"/>
          <w:szCs w:val="24"/>
        </w:rPr>
        <w:t xml:space="preserve">system used in Wales for </w:t>
      </w:r>
      <w:r w:rsidR="00AE56E2" w:rsidRPr="00F574F2">
        <w:rPr>
          <w:rFonts w:ascii="Arial" w:hAnsi="Arial" w:cs="Arial"/>
          <w:sz w:val="24"/>
          <w:szCs w:val="24"/>
        </w:rPr>
        <w:t>360</w:t>
      </w:r>
      <w:r w:rsidR="00500CE7" w:rsidRPr="00F574F2">
        <w:rPr>
          <w:rFonts w:ascii="Arial" w:hAnsi="Arial" w:cs="Arial"/>
          <w:sz w:val="24"/>
          <w:szCs w:val="24"/>
        </w:rPr>
        <w:t xml:space="preserve">/MSF </w:t>
      </w:r>
      <w:r w:rsidR="00AE56E2" w:rsidRPr="00F574F2">
        <w:rPr>
          <w:rFonts w:ascii="Arial" w:hAnsi="Arial" w:cs="Arial"/>
          <w:sz w:val="24"/>
          <w:szCs w:val="24"/>
        </w:rPr>
        <w:t xml:space="preserve">Feedback </w:t>
      </w:r>
      <w:r>
        <w:rPr>
          <w:rFonts w:ascii="Arial" w:hAnsi="Arial" w:cs="Arial"/>
          <w:sz w:val="24"/>
          <w:szCs w:val="24"/>
        </w:rPr>
        <w:t>is Orbit360,</w:t>
      </w:r>
      <w:r w:rsidRPr="00F574F2">
        <w:rPr>
          <w:rFonts w:ascii="Arial" w:hAnsi="Arial" w:cs="Arial"/>
          <w:sz w:val="24"/>
          <w:szCs w:val="24"/>
        </w:rPr>
        <w:t xml:space="preserve"> requiring a minimum of 20 patient responses and 15 colleague responses.</w:t>
      </w:r>
      <w:r>
        <w:rPr>
          <w:rFonts w:ascii="Arial" w:hAnsi="Arial" w:cs="Arial"/>
          <w:sz w:val="24"/>
          <w:szCs w:val="24"/>
        </w:rPr>
        <w:t xml:space="preserve"> </w:t>
      </w:r>
      <w:r w:rsidRPr="00C604AD">
        <w:rPr>
          <w:rFonts w:ascii="Arial" w:hAnsi="Arial" w:cs="Arial"/>
          <w:sz w:val="24"/>
          <w:szCs w:val="24"/>
        </w:rPr>
        <w:t>The Appraisal and Revalidation Team monitor Orbit360 to ensure that the doctor completes this element for revalidation. I</w:t>
      </w:r>
      <w:r w:rsidR="006547EA" w:rsidRPr="00C604AD">
        <w:rPr>
          <w:rFonts w:ascii="Arial" w:hAnsi="Arial" w:cs="Arial"/>
          <w:sz w:val="24"/>
          <w:szCs w:val="24"/>
        </w:rPr>
        <w:t xml:space="preserve">f </w:t>
      </w:r>
      <w:r w:rsidR="004A3CC5" w:rsidRPr="00C604AD">
        <w:rPr>
          <w:rFonts w:ascii="Arial" w:hAnsi="Arial" w:cs="Arial"/>
          <w:sz w:val="24"/>
          <w:szCs w:val="24"/>
        </w:rPr>
        <w:t xml:space="preserve">a </w:t>
      </w:r>
      <w:r w:rsidR="006547EA" w:rsidRPr="00C604AD">
        <w:rPr>
          <w:rFonts w:ascii="Arial" w:hAnsi="Arial" w:cs="Arial"/>
          <w:sz w:val="24"/>
          <w:szCs w:val="24"/>
        </w:rPr>
        <w:t>doctor fail</w:t>
      </w:r>
      <w:r w:rsidR="004A3CC5" w:rsidRPr="00C604AD">
        <w:rPr>
          <w:rFonts w:ascii="Arial" w:hAnsi="Arial" w:cs="Arial"/>
          <w:sz w:val="24"/>
          <w:szCs w:val="24"/>
        </w:rPr>
        <w:t>s</w:t>
      </w:r>
      <w:r w:rsidR="006547EA" w:rsidRPr="00C604AD">
        <w:rPr>
          <w:rFonts w:ascii="Arial" w:hAnsi="Arial" w:cs="Arial"/>
          <w:sz w:val="24"/>
          <w:szCs w:val="24"/>
        </w:rPr>
        <w:t xml:space="preserve"> to include their 360 report within their final appraisal this may result in a deferral of their revalidation date to the GMC.</w:t>
      </w:r>
      <w:r w:rsidR="00FF1E40" w:rsidRPr="00C604AD">
        <w:rPr>
          <w:rFonts w:ascii="Arial" w:hAnsi="Arial" w:cs="Arial"/>
          <w:sz w:val="24"/>
          <w:szCs w:val="24"/>
        </w:rPr>
        <w:t xml:space="preserve"> </w:t>
      </w:r>
      <w:r w:rsidR="008E16F5">
        <w:rPr>
          <w:rFonts w:ascii="Arial" w:hAnsi="Arial" w:cs="Arial"/>
          <w:sz w:val="24"/>
          <w:szCs w:val="24"/>
        </w:rPr>
        <w:t xml:space="preserve"> Woking with doctors who struggle to obtain patient feedback to look at alternative options.</w:t>
      </w:r>
      <w:r w:rsidR="00245EDF">
        <w:rPr>
          <w:rFonts w:ascii="Arial" w:hAnsi="Arial" w:cs="Arial"/>
          <w:sz w:val="24"/>
          <w:szCs w:val="24"/>
        </w:rPr>
        <w:t xml:space="preserve">  Working with the Patient Feedback Team who may have feedback naming the doctor to include in their annual appraisals.</w:t>
      </w:r>
    </w:p>
    <w:p w14:paraId="5069054D" w14:textId="4944DE86" w:rsidR="00957A0E" w:rsidRPr="00F574F2" w:rsidRDefault="004A3CC5" w:rsidP="00C604AD">
      <w:pPr>
        <w:pStyle w:val="ListParagraph"/>
        <w:numPr>
          <w:ilvl w:val="0"/>
          <w:numId w:val="1"/>
        </w:numPr>
        <w:spacing w:after="0" w:line="240" w:lineRule="auto"/>
        <w:ind w:left="0"/>
        <w:jc w:val="both"/>
        <w:rPr>
          <w:rFonts w:ascii="Arial" w:eastAsia="Calibri" w:hAnsi="Arial" w:cs="Arial"/>
          <w:sz w:val="24"/>
          <w:szCs w:val="24"/>
        </w:rPr>
      </w:pPr>
      <w:r w:rsidRPr="00F574F2">
        <w:rPr>
          <w:rFonts w:ascii="Arial" w:hAnsi="Arial" w:cs="Arial"/>
          <w:sz w:val="24"/>
          <w:szCs w:val="24"/>
        </w:rPr>
        <w:t xml:space="preserve">Online MARS training: </w:t>
      </w:r>
      <w:r w:rsidR="00AE56E2" w:rsidRPr="00F574F2">
        <w:rPr>
          <w:rFonts w:ascii="Arial" w:hAnsi="Arial" w:cs="Arial"/>
          <w:sz w:val="24"/>
          <w:szCs w:val="24"/>
        </w:rPr>
        <w:t xml:space="preserve">Doctors continue to require additional support - online MARS </w:t>
      </w:r>
      <w:r w:rsidR="006547EA" w:rsidRPr="00F574F2">
        <w:rPr>
          <w:rFonts w:ascii="Arial" w:hAnsi="Arial" w:cs="Arial"/>
          <w:sz w:val="24"/>
          <w:szCs w:val="24"/>
        </w:rPr>
        <w:t xml:space="preserve">(Medical Appraisal and Revalidation System) </w:t>
      </w:r>
      <w:r w:rsidR="00AE56E2" w:rsidRPr="00F574F2">
        <w:rPr>
          <w:rFonts w:ascii="Arial" w:hAnsi="Arial" w:cs="Arial"/>
          <w:sz w:val="24"/>
          <w:szCs w:val="24"/>
        </w:rPr>
        <w:t>training is offered monthly</w:t>
      </w:r>
      <w:r w:rsidR="009C6734" w:rsidRPr="00F574F2">
        <w:rPr>
          <w:rFonts w:ascii="Arial" w:hAnsi="Arial" w:cs="Arial"/>
          <w:sz w:val="24"/>
          <w:szCs w:val="24"/>
        </w:rPr>
        <w:t xml:space="preserve"> as a TEAMs event</w:t>
      </w:r>
      <w:r w:rsidR="00AE56E2" w:rsidRPr="00F574F2">
        <w:rPr>
          <w:rFonts w:ascii="Arial" w:hAnsi="Arial" w:cs="Arial"/>
          <w:sz w:val="24"/>
          <w:szCs w:val="24"/>
        </w:rPr>
        <w:t xml:space="preserve">, as well as one to one training, for </w:t>
      </w:r>
      <w:r w:rsidR="00FF1E40" w:rsidRPr="00F574F2">
        <w:rPr>
          <w:rFonts w:ascii="Arial" w:hAnsi="Arial" w:cs="Arial"/>
          <w:sz w:val="24"/>
          <w:szCs w:val="24"/>
        </w:rPr>
        <w:t>some</w:t>
      </w:r>
      <w:r w:rsidR="00AE56E2" w:rsidRPr="00F574F2">
        <w:rPr>
          <w:rFonts w:ascii="Arial" w:hAnsi="Arial" w:cs="Arial"/>
          <w:sz w:val="24"/>
          <w:szCs w:val="24"/>
        </w:rPr>
        <w:t xml:space="preserve"> doctors</w:t>
      </w:r>
      <w:r w:rsidR="006E311B">
        <w:rPr>
          <w:rFonts w:ascii="Arial" w:hAnsi="Arial" w:cs="Arial"/>
          <w:sz w:val="24"/>
          <w:szCs w:val="24"/>
        </w:rPr>
        <w:t xml:space="preserve">.  The training is offered to new doctors </w:t>
      </w:r>
      <w:r w:rsidR="00AE56E2" w:rsidRPr="00F574F2">
        <w:rPr>
          <w:rFonts w:ascii="Arial" w:hAnsi="Arial" w:cs="Arial"/>
          <w:sz w:val="24"/>
          <w:szCs w:val="24"/>
        </w:rPr>
        <w:t xml:space="preserve">as well as refresher training for existing colleagues. </w:t>
      </w:r>
      <w:r w:rsidR="006E311B">
        <w:rPr>
          <w:rFonts w:ascii="Arial" w:hAnsi="Arial" w:cs="Arial"/>
          <w:sz w:val="24"/>
          <w:szCs w:val="24"/>
        </w:rPr>
        <w:t>These events are publicised to all doctors, as well as secondary dentists that use MARS</w:t>
      </w:r>
    </w:p>
    <w:p w14:paraId="56C8ED2E" w14:textId="709B192F" w:rsidR="00957A0E" w:rsidRPr="00F574F2" w:rsidRDefault="00957A0E" w:rsidP="00C604AD">
      <w:pPr>
        <w:pStyle w:val="ListParagraph"/>
        <w:numPr>
          <w:ilvl w:val="0"/>
          <w:numId w:val="1"/>
        </w:numPr>
        <w:spacing w:after="0" w:line="240" w:lineRule="auto"/>
        <w:ind w:left="0"/>
        <w:jc w:val="both"/>
        <w:rPr>
          <w:rFonts w:ascii="Arial" w:eastAsia="Calibri" w:hAnsi="Arial" w:cs="Arial"/>
          <w:sz w:val="24"/>
          <w:szCs w:val="24"/>
        </w:rPr>
      </w:pPr>
      <w:r>
        <w:rPr>
          <w:rFonts w:ascii="Arial" w:hAnsi="Arial" w:cs="Arial"/>
          <w:sz w:val="24"/>
          <w:szCs w:val="24"/>
        </w:rPr>
        <w:t xml:space="preserve">Review of MARS accounts: </w:t>
      </w:r>
      <w:r w:rsidRPr="00F574F2">
        <w:rPr>
          <w:rFonts w:ascii="Arial" w:eastAsia="Calibri" w:hAnsi="Arial" w:cs="Arial"/>
          <w:sz w:val="24"/>
          <w:szCs w:val="24"/>
        </w:rPr>
        <w:t>As part of the Appraisal and Revalidation ongoing support to Doctors, regular reviews of MARS accounts are undertaken.  This is to ensure Doctors Personal and Professional details are up to date and accurate. The data is drawn from MARS monthly. Information is also received from colleagues.</w:t>
      </w:r>
      <w:r w:rsidRPr="00F574F2">
        <w:rPr>
          <w:rFonts w:ascii="Calibri" w:eastAsia="Calibri" w:hAnsi="Calibri" w:cs="Times New Roman"/>
          <w:noProof/>
          <w:sz w:val="24"/>
          <w:szCs w:val="24"/>
        </w:rPr>
        <w:t xml:space="preserve"> </w:t>
      </w:r>
    </w:p>
    <w:p w14:paraId="44D970CF" w14:textId="3F0633E7" w:rsidR="00C604AD" w:rsidRPr="00C604AD" w:rsidRDefault="00C604AD" w:rsidP="00C604AD">
      <w:pPr>
        <w:pStyle w:val="ListParagraph"/>
        <w:numPr>
          <w:ilvl w:val="0"/>
          <w:numId w:val="1"/>
        </w:numPr>
        <w:spacing w:after="0" w:line="240" w:lineRule="auto"/>
        <w:ind w:left="0" w:right="-2"/>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t>Monthly reconciliation exercises and monitoring starters and leavers to ensure an accurate record and that doctors have the correct GMC connection.</w:t>
      </w:r>
    </w:p>
    <w:p w14:paraId="6E765116" w14:textId="721986BB" w:rsidR="00306C27" w:rsidRDefault="00957A0E" w:rsidP="00C604AD">
      <w:pPr>
        <w:pStyle w:val="ListParagraph"/>
        <w:numPr>
          <w:ilvl w:val="0"/>
          <w:numId w:val="1"/>
        </w:numPr>
        <w:spacing w:after="0" w:line="240" w:lineRule="auto"/>
        <w:ind w:left="0" w:hanging="357"/>
        <w:jc w:val="both"/>
        <w:rPr>
          <w:rFonts w:ascii="Arial" w:eastAsia="Arial" w:hAnsi="Arial" w:cs="Arial"/>
          <w:bCs/>
          <w:color w:val="000000"/>
          <w:sz w:val="24"/>
          <w:szCs w:val="24"/>
          <w:lang w:eastAsia="en-GB"/>
        </w:rPr>
      </w:pPr>
      <w:r w:rsidRPr="00F574F2">
        <w:rPr>
          <w:rFonts w:ascii="Arial" w:hAnsi="Arial" w:cs="Arial"/>
          <w:sz w:val="24"/>
          <w:szCs w:val="24"/>
        </w:rPr>
        <w:t xml:space="preserve">Liaison with Private Health care providers: </w:t>
      </w:r>
      <w:r w:rsidRPr="00F574F2">
        <w:rPr>
          <w:rFonts w:ascii="Arial" w:eastAsia="Calibri" w:hAnsi="Arial" w:cs="Arial"/>
          <w:sz w:val="24"/>
          <w:szCs w:val="24"/>
        </w:rPr>
        <w:t>The revalidation decision is based on the doctor</w:t>
      </w:r>
      <w:r w:rsidR="00306C27">
        <w:rPr>
          <w:rFonts w:ascii="Arial" w:eastAsia="Calibri" w:hAnsi="Arial" w:cs="Arial"/>
          <w:sz w:val="24"/>
          <w:szCs w:val="24"/>
        </w:rPr>
        <w:t>’</w:t>
      </w:r>
      <w:r w:rsidRPr="00F574F2">
        <w:rPr>
          <w:rFonts w:ascii="Arial" w:eastAsia="Calibri" w:hAnsi="Arial" w:cs="Arial"/>
          <w:sz w:val="24"/>
          <w:szCs w:val="24"/>
        </w:rPr>
        <w:t xml:space="preserve">s Whole Practice Appraisal and </w:t>
      </w:r>
      <w:r w:rsidR="00306C27">
        <w:rPr>
          <w:rFonts w:ascii="Arial" w:eastAsia="Calibri" w:hAnsi="Arial" w:cs="Arial"/>
          <w:sz w:val="24"/>
          <w:szCs w:val="24"/>
        </w:rPr>
        <w:t xml:space="preserve">they </w:t>
      </w:r>
      <w:r w:rsidRPr="00F574F2">
        <w:rPr>
          <w:rFonts w:ascii="Arial" w:eastAsia="Calibri" w:hAnsi="Arial" w:cs="Arial"/>
          <w:sz w:val="24"/>
          <w:szCs w:val="24"/>
        </w:rPr>
        <w:t xml:space="preserve">must declare within MARS </w:t>
      </w:r>
      <w:r w:rsidR="00306C27">
        <w:rPr>
          <w:rFonts w:ascii="Arial" w:eastAsia="Calibri" w:hAnsi="Arial" w:cs="Arial"/>
          <w:sz w:val="24"/>
          <w:szCs w:val="24"/>
        </w:rPr>
        <w:t xml:space="preserve">any </w:t>
      </w:r>
      <w:r w:rsidRPr="00F574F2">
        <w:rPr>
          <w:rFonts w:ascii="Arial" w:eastAsia="Calibri" w:hAnsi="Arial" w:cs="Arial"/>
          <w:sz w:val="24"/>
          <w:szCs w:val="24"/>
        </w:rPr>
        <w:t>work undertaken inside the NHS, as well as outside, that requires their GMC licence.  The Appraisal and Revalidation Team work closely with private hospitals to ensure that we are aware of doctors undertaking work outside of the NHS and ensure governance checks are undertaken for revalidation</w:t>
      </w:r>
      <w:r w:rsidR="00306C27" w:rsidRPr="00F574F2">
        <w:rPr>
          <w:rFonts w:ascii="Arial" w:eastAsia="Calibri" w:hAnsi="Arial" w:cs="Arial"/>
          <w:sz w:val="24"/>
          <w:szCs w:val="24"/>
        </w:rPr>
        <w:t xml:space="preserve">. </w:t>
      </w:r>
      <w:r w:rsidR="00306C27" w:rsidRPr="00F574F2">
        <w:rPr>
          <w:rFonts w:ascii="Arial" w:eastAsia="Arial" w:hAnsi="Arial" w:cs="Arial"/>
          <w:bCs/>
          <w:color w:val="000000"/>
          <w:sz w:val="24"/>
          <w:szCs w:val="24"/>
          <w:lang w:eastAsia="en-GB"/>
        </w:rPr>
        <w:t>Annual reconciliations are undertaken to ensure that our information is correct and up to date.</w:t>
      </w:r>
      <w:r w:rsidR="00306C27">
        <w:rPr>
          <w:rFonts w:ascii="Arial" w:eastAsia="Arial" w:hAnsi="Arial" w:cs="Arial"/>
          <w:bCs/>
          <w:color w:val="000000"/>
          <w:sz w:val="24"/>
          <w:szCs w:val="24"/>
          <w:lang w:eastAsia="en-GB"/>
        </w:rPr>
        <w:t xml:space="preserve"> </w:t>
      </w:r>
      <w:r w:rsidR="00306C27" w:rsidRPr="00F574F2">
        <w:rPr>
          <w:rFonts w:ascii="Arial" w:eastAsia="Arial" w:hAnsi="Arial" w:cs="Arial"/>
          <w:bCs/>
          <w:color w:val="000000"/>
          <w:sz w:val="24"/>
          <w:szCs w:val="24"/>
          <w:lang w:eastAsia="en-GB"/>
        </w:rPr>
        <w:t>It is important that information sharing for any clinical governance concerns between the Health Board and private hospital/practice will be monitored and discussed at ROAG (Responsible Officer Advisory Group).</w:t>
      </w:r>
    </w:p>
    <w:p w14:paraId="58529BC8" w14:textId="77777777" w:rsidR="00245EDF" w:rsidRPr="00F574F2" w:rsidRDefault="00245EDF" w:rsidP="00245EDF">
      <w:pPr>
        <w:pStyle w:val="ListParagraph"/>
        <w:spacing w:after="0" w:line="240" w:lineRule="auto"/>
        <w:ind w:left="0"/>
        <w:jc w:val="both"/>
        <w:rPr>
          <w:rFonts w:ascii="Arial" w:eastAsia="Arial" w:hAnsi="Arial" w:cs="Arial"/>
          <w:bCs/>
          <w:color w:val="000000"/>
          <w:sz w:val="24"/>
          <w:szCs w:val="24"/>
          <w:lang w:eastAsia="en-GB"/>
        </w:rPr>
      </w:pPr>
    </w:p>
    <w:p w14:paraId="6F8B12EB" w14:textId="353651F3" w:rsidR="00957A0E" w:rsidRPr="00F574F2" w:rsidRDefault="00957A0E" w:rsidP="00C604AD">
      <w:pPr>
        <w:spacing w:after="0" w:line="240" w:lineRule="auto"/>
        <w:rPr>
          <w:rFonts w:ascii="Arial" w:eastAsia="Times New Roman" w:hAnsi="Arial" w:cs="Arial"/>
          <w:b/>
          <w:bCs/>
          <w:sz w:val="24"/>
          <w:szCs w:val="24"/>
          <w:u w:val="single"/>
          <w:lang w:eastAsia="en-GB"/>
        </w:rPr>
      </w:pPr>
      <w:r w:rsidRPr="00F574F2">
        <w:rPr>
          <w:rFonts w:ascii="Arial" w:eastAsia="Times New Roman" w:hAnsi="Arial" w:cs="Arial"/>
          <w:b/>
          <w:bCs/>
          <w:sz w:val="24"/>
          <w:szCs w:val="24"/>
          <w:u w:val="single"/>
          <w:lang w:eastAsia="en-GB"/>
        </w:rPr>
        <w:t>Appraisal Performance</w:t>
      </w:r>
    </w:p>
    <w:p w14:paraId="2AA36541" w14:textId="539CF54C" w:rsidR="00AE56E2" w:rsidRDefault="00AE56E2" w:rsidP="00C604AD">
      <w:pPr>
        <w:spacing w:after="0" w:line="240" w:lineRule="auto"/>
        <w:jc w:val="both"/>
        <w:rPr>
          <w:rFonts w:ascii="Arial" w:hAnsi="Arial" w:cs="Arial"/>
          <w:sz w:val="24"/>
          <w:szCs w:val="24"/>
        </w:rPr>
      </w:pPr>
      <w:r w:rsidRPr="00D93F4B">
        <w:rPr>
          <w:rFonts w:ascii="Arial" w:hAnsi="Arial" w:cs="Arial"/>
          <w:sz w:val="24"/>
          <w:szCs w:val="24"/>
        </w:rPr>
        <w:t xml:space="preserve">The graph outlines the number of appraisals undertaken by primary and secondary care during </w:t>
      </w:r>
      <w:r w:rsidR="00245EDF">
        <w:rPr>
          <w:rFonts w:ascii="Arial" w:hAnsi="Arial" w:cs="Arial"/>
          <w:sz w:val="24"/>
          <w:szCs w:val="24"/>
        </w:rPr>
        <w:t>December</w:t>
      </w:r>
      <w:r w:rsidR="00DF2B79">
        <w:rPr>
          <w:rFonts w:ascii="Arial" w:hAnsi="Arial" w:cs="Arial"/>
          <w:sz w:val="24"/>
          <w:szCs w:val="24"/>
        </w:rPr>
        <w:t xml:space="preserve"> </w:t>
      </w:r>
      <w:r w:rsidRPr="00D93F4B">
        <w:rPr>
          <w:rFonts w:ascii="Arial" w:hAnsi="Arial" w:cs="Arial"/>
          <w:sz w:val="24"/>
          <w:szCs w:val="24"/>
        </w:rPr>
        <w:t>202</w:t>
      </w:r>
      <w:r w:rsidR="008E16F5">
        <w:rPr>
          <w:rFonts w:ascii="Arial" w:hAnsi="Arial" w:cs="Arial"/>
          <w:sz w:val="24"/>
          <w:szCs w:val="24"/>
        </w:rPr>
        <w:t>2</w:t>
      </w:r>
      <w:r w:rsidR="006547EA">
        <w:rPr>
          <w:rFonts w:ascii="Arial" w:hAnsi="Arial" w:cs="Arial"/>
          <w:sz w:val="24"/>
          <w:szCs w:val="24"/>
        </w:rPr>
        <w:t xml:space="preserve"> to </w:t>
      </w:r>
      <w:r w:rsidR="00245EDF">
        <w:rPr>
          <w:rFonts w:ascii="Arial" w:hAnsi="Arial" w:cs="Arial"/>
          <w:sz w:val="24"/>
          <w:szCs w:val="24"/>
        </w:rPr>
        <w:t>December</w:t>
      </w:r>
      <w:r w:rsidR="006547EA">
        <w:rPr>
          <w:rFonts w:ascii="Arial" w:hAnsi="Arial" w:cs="Arial"/>
          <w:sz w:val="24"/>
          <w:szCs w:val="24"/>
        </w:rPr>
        <w:t xml:space="preserve"> 202</w:t>
      </w:r>
      <w:r w:rsidR="008E16F5">
        <w:rPr>
          <w:rFonts w:ascii="Arial" w:hAnsi="Arial" w:cs="Arial"/>
          <w:sz w:val="24"/>
          <w:szCs w:val="24"/>
        </w:rPr>
        <w:t>3</w:t>
      </w:r>
      <w:r w:rsidR="00DF2B79">
        <w:rPr>
          <w:rFonts w:ascii="Arial" w:hAnsi="Arial" w:cs="Arial"/>
          <w:sz w:val="24"/>
          <w:szCs w:val="24"/>
        </w:rPr>
        <w:t xml:space="preserve"> – during this period </w:t>
      </w:r>
      <w:r w:rsidR="00245EDF">
        <w:rPr>
          <w:rFonts w:ascii="Arial" w:hAnsi="Arial" w:cs="Arial"/>
          <w:sz w:val="24"/>
          <w:szCs w:val="24"/>
        </w:rPr>
        <w:t>830</w:t>
      </w:r>
      <w:r w:rsidR="00957A0E">
        <w:rPr>
          <w:rFonts w:ascii="Arial" w:hAnsi="Arial" w:cs="Arial"/>
          <w:sz w:val="24"/>
          <w:szCs w:val="24"/>
        </w:rPr>
        <w:t xml:space="preserve"> appraisals </w:t>
      </w:r>
      <w:r w:rsidR="00245EDF">
        <w:rPr>
          <w:rFonts w:ascii="Arial" w:hAnsi="Arial" w:cs="Arial"/>
          <w:sz w:val="24"/>
          <w:szCs w:val="24"/>
        </w:rPr>
        <w:t>completed</w:t>
      </w:r>
      <w:r w:rsidR="00957A0E">
        <w:rPr>
          <w:rFonts w:ascii="Arial" w:hAnsi="Arial" w:cs="Arial"/>
          <w:sz w:val="24"/>
          <w:szCs w:val="24"/>
        </w:rPr>
        <w:t xml:space="preserve"> in secondary care, </w:t>
      </w:r>
      <w:r w:rsidR="006E311B">
        <w:rPr>
          <w:rFonts w:ascii="Arial" w:hAnsi="Arial" w:cs="Arial"/>
          <w:sz w:val="24"/>
          <w:szCs w:val="24"/>
        </w:rPr>
        <w:t>4</w:t>
      </w:r>
      <w:r w:rsidR="00245EDF">
        <w:rPr>
          <w:rFonts w:ascii="Arial" w:hAnsi="Arial" w:cs="Arial"/>
          <w:sz w:val="24"/>
          <w:szCs w:val="24"/>
        </w:rPr>
        <w:t>2</w:t>
      </w:r>
      <w:r w:rsidR="006E311B">
        <w:rPr>
          <w:rFonts w:ascii="Arial" w:hAnsi="Arial" w:cs="Arial"/>
          <w:sz w:val="24"/>
          <w:szCs w:val="24"/>
        </w:rPr>
        <w:t>0</w:t>
      </w:r>
      <w:r w:rsidR="00957A0E">
        <w:rPr>
          <w:rFonts w:ascii="Arial" w:hAnsi="Arial" w:cs="Arial"/>
          <w:sz w:val="24"/>
          <w:szCs w:val="24"/>
        </w:rPr>
        <w:t xml:space="preserve"> in primary care</w:t>
      </w:r>
      <w:r w:rsidR="008E16F5">
        <w:rPr>
          <w:rFonts w:ascii="Arial" w:hAnsi="Arial" w:cs="Arial"/>
          <w:sz w:val="24"/>
          <w:szCs w:val="24"/>
        </w:rPr>
        <w:t xml:space="preserve"> </w:t>
      </w:r>
      <w:r w:rsidR="006E311B">
        <w:rPr>
          <w:rFonts w:ascii="Arial" w:hAnsi="Arial" w:cs="Arial"/>
          <w:sz w:val="24"/>
          <w:szCs w:val="24"/>
        </w:rPr>
        <w:t>totalling</w:t>
      </w:r>
      <w:r w:rsidR="00957A0E">
        <w:rPr>
          <w:rFonts w:ascii="Arial" w:hAnsi="Arial" w:cs="Arial"/>
          <w:sz w:val="24"/>
          <w:szCs w:val="24"/>
        </w:rPr>
        <w:t xml:space="preserve"> </w:t>
      </w:r>
      <w:r w:rsidR="00360779">
        <w:rPr>
          <w:rFonts w:ascii="Arial" w:hAnsi="Arial" w:cs="Arial"/>
          <w:sz w:val="24"/>
          <w:szCs w:val="24"/>
        </w:rPr>
        <w:t>12</w:t>
      </w:r>
      <w:r w:rsidR="00245EDF">
        <w:rPr>
          <w:rFonts w:ascii="Arial" w:hAnsi="Arial" w:cs="Arial"/>
          <w:sz w:val="24"/>
          <w:szCs w:val="24"/>
        </w:rPr>
        <w:t>50</w:t>
      </w:r>
      <w:r w:rsidR="00957A0E">
        <w:rPr>
          <w:rFonts w:ascii="Arial" w:hAnsi="Arial" w:cs="Arial"/>
          <w:sz w:val="24"/>
          <w:szCs w:val="24"/>
        </w:rPr>
        <w:t xml:space="preserve"> appraisals</w:t>
      </w:r>
      <w:r w:rsidR="00DF2B79">
        <w:rPr>
          <w:rFonts w:ascii="Arial" w:hAnsi="Arial" w:cs="Arial"/>
          <w:sz w:val="24"/>
          <w:szCs w:val="24"/>
        </w:rPr>
        <w:t>.  E</w:t>
      </w:r>
      <w:r w:rsidR="005F78C1">
        <w:rPr>
          <w:rFonts w:ascii="Arial" w:hAnsi="Arial" w:cs="Arial"/>
          <w:sz w:val="24"/>
          <w:szCs w:val="24"/>
        </w:rPr>
        <w:t>xceptional circumstances, for example career break, long term sick leave, maternity leave, etc</w:t>
      </w:r>
      <w:r w:rsidR="00DF2B79">
        <w:rPr>
          <w:rFonts w:ascii="Arial" w:hAnsi="Arial" w:cs="Arial"/>
          <w:sz w:val="24"/>
          <w:szCs w:val="24"/>
        </w:rPr>
        <w:t xml:space="preserve"> are also taken into consideration</w:t>
      </w:r>
      <w:r w:rsidR="005F78C1">
        <w:rPr>
          <w:rFonts w:ascii="Arial" w:hAnsi="Arial" w:cs="Arial"/>
          <w:sz w:val="24"/>
          <w:szCs w:val="24"/>
        </w:rPr>
        <w:t xml:space="preserve">. Other factors may be that some doctors may be on short </w:t>
      </w:r>
      <w:r w:rsidR="005F78C1">
        <w:rPr>
          <w:rFonts w:ascii="Arial" w:hAnsi="Arial" w:cs="Arial"/>
          <w:sz w:val="24"/>
          <w:szCs w:val="24"/>
        </w:rPr>
        <w:lastRenderedPageBreak/>
        <w:t xml:space="preserve">term contracts and may </w:t>
      </w:r>
      <w:r w:rsidR="00DF2B79">
        <w:rPr>
          <w:rFonts w:ascii="Arial" w:hAnsi="Arial" w:cs="Arial"/>
          <w:sz w:val="24"/>
          <w:szCs w:val="24"/>
        </w:rPr>
        <w:t xml:space="preserve">or may </w:t>
      </w:r>
      <w:r w:rsidR="005F78C1">
        <w:rPr>
          <w:rFonts w:ascii="Arial" w:hAnsi="Arial" w:cs="Arial"/>
          <w:sz w:val="24"/>
          <w:szCs w:val="24"/>
        </w:rPr>
        <w:t>not require an appraisal whilst working within the organisation</w:t>
      </w:r>
      <w:r w:rsidR="00360779">
        <w:rPr>
          <w:rFonts w:ascii="Arial" w:hAnsi="Arial" w:cs="Arial"/>
          <w:sz w:val="24"/>
          <w:szCs w:val="24"/>
        </w:rPr>
        <w:t>. N</w:t>
      </w:r>
      <w:r w:rsidR="005F78C1">
        <w:rPr>
          <w:rFonts w:ascii="Arial" w:hAnsi="Arial" w:cs="Arial"/>
          <w:sz w:val="24"/>
          <w:szCs w:val="24"/>
        </w:rPr>
        <w:t xml:space="preserve">ew starters who may </w:t>
      </w:r>
      <w:r w:rsidR="00DF2B79">
        <w:rPr>
          <w:rFonts w:ascii="Arial" w:hAnsi="Arial" w:cs="Arial"/>
          <w:sz w:val="24"/>
          <w:szCs w:val="24"/>
        </w:rPr>
        <w:t xml:space="preserve">require an appraisal or may </w:t>
      </w:r>
      <w:r w:rsidR="005F78C1">
        <w:rPr>
          <w:rFonts w:ascii="Arial" w:hAnsi="Arial" w:cs="Arial"/>
          <w:sz w:val="24"/>
          <w:szCs w:val="24"/>
        </w:rPr>
        <w:t>have already completed an appraisal with previous employer</w:t>
      </w:r>
      <w:r w:rsidR="00245EDF">
        <w:rPr>
          <w:rFonts w:ascii="Arial" w:hAnsi="Arial" w:cs="Arial"/>
          <w:sz w:val="24"/>
          <w:szCs w:val="24"/>
        </w:rPr>
        <w:t>s</w:t>
      </w:r>
      <w:r w:rsidR="005F78C1">
        <w:rPr>
          <w:rFonts w:ascii="Arial" w:hAnsi="Arial" w:cs="Arial"/>
          <w:sz w:val="24"/>
          <w:szCs w:val="24"/>
        </w:rPr>
        <w:t xml:space="preserve"> </w:t>
      </w:r>
      <w:r w:rsidR="00245EDF">
        <w:rPr>
          <w:rFonts w:ascii="Arial" w:hAnsi="Arial" w:cs="Arial"/>
          <w:sz w:val="24"/>
          <w:szCs w:val="24"/>
        </w:rPr>
        <w:t>may</w:t>
      </w:r>
      <w:r w:rsidR="005F78C1">
        <w:rPr>
          <w:rFonts w:ascii="Arial" w:hAnsi="Arial" w:cs="Arial"/>
          <w:sz w:val="24"/>
          <w:szCs w:val="24"/>
        </w:rPr>
        <w:t xml:space="preserve"> not </w:t>
      </w:r>
      <w:r w:rsidR="00245EDF">
        <w:rPr>
          <w:rFonts w:ascii="Arial" w:hAnsi="Arial" w:cs="Arial"/>
          <w:sz w:val="24"/>
          <w:szCs w:val="24"/>
        </w:rPr>
        <w:t xml:space="preserve">be </w:t>
      </w:r>
      <w:r w:rsidR="005F78C1">
        <w:rPr>
          <w:rFonts w:ascii="Arial" w:hAnsi="Arial" w:cs="Arial"/>
          <w:sz w:val="24"/>
          <w:szCs w:val="24"/>
        </w:rPr>
        <w:t xml:space="preserve">due for annual appraisal during this period, </w:t>
      </w:r>
      <w:r w:rsidR="009F0AFE">
        <w:rPr>
          <w:rFonts w:ascii="Arial" w:hAnsi="Arial" w:cs="Arial"/>
          <w:sz w:val="24"/>
          <w:szCs w:val="24"/>
        </w:rPr>
        <w:t xml:space="preserve">and doctors whose </w:t>
      </w:r>
      <w:r w:rsidR="005F78C1">
        <w:rPr>
          <w:rFonts w:ascii="Arial" w:hAnsi="Arial" w:cs="Arial"/>
          <w:sz w:val="24"/>
          <w:szCs w:val="24"/>
        </w:rPr>
        <w:t xml:space="preserve">appraisal quarters have had to be moved to allow </w:t>
      </w:r>
      <w:r w:rsidR="009F0AFE">
        <w:rPr>
          <w:rFonts w:ascii="Arial" w:hAnsi="Arial" w:cs="Arial"/>
          <w:sz w:val="24"/>
          <w:szCs w:val="24"/>
        </w:rPr>
        <w:t>them</w:t>
      </w:r>
      <w:r w:rsidR="005F78C1">
        <w:rPr>
          <w:rFonts w:ascii="Arial" w:hAnsi="Arial" w:cs="Arial"/>
          <w:sz w:val="24"/>
          <w:szCs w:val="24"/>
        </w:rPr>
        <w:t xml:space="preserve"> to re-engage in the process.</w:t>
      </w:r>
    </w:p>
    <w:p w14:paraId="5970344C" w14:textId="7537DCCF" w:rsidR="00AE56E2" w:rsidRDefault="00245EDF" w:rsidP="00C604AD">
      <w:pPr>
        <w:jc w:val="both"/>
        <w:rPr>
          <w:rFonts w:ascii="Arial" w:hAnsi="Arial" w:cs="Arial"/>
        </w:rPr>
      </w:pPr>
      <w:r>
        <w:rPr>
          <w:noProof/>
          <w:lang w:eastAsia="en-GB"/>
        </w:rPr>
        <w:drawing>
          <wp:inline distT="0" distB="0" distL="0" distR="0" wp14:anchorId="7B1ED740" wp14:editId="138A2E41">
            <wp:extent cx="5939790" cy="3942715"/>
            <wp:effectExtent l="0" t="0" r="3810" b="635"/>
            <wp:docPr id="12" name="Picture 12" descr="A graph of a number of peop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graph of a number of people&#10;&#10;Description automatically generated with medium confidence"/>
                    <pic:cNvPicPr/>
                  </pic:nvPicPr>
                  <pic:blipFill>
                    <a:blip r:embed="rId16"/>
                    <a:stretch>
                      <a:fillRect/>
                    </a:stretch>
                  </pic:blipFill>
                  <pic:spPr>
                    <a:xfrm>
                      <a:off x="0" y="0"/>
                      <a:ext cx="5939790" cy="3942715"/>
                    </a:xfrm>
                    <a:prstGeom prst="rect">
                      <a:avLst/>
                    </a:prstGeom>
                  </pic:spPr>
                </pic:pic>
              </a:graphicData>
            </a:graphic>
          </wp:inline>
        </w:drawing>
      </w:r>
    </w:p>
    <w:p w14:paraId="22CFF827" w14:textId="792FBE30" w:rsidR="00AE56E2" w:rsidRDefault="00FF1E40" w:rsidP="00C604AD">
      <w:pPr>
        <w:ind w:right="462"/>
        <w:jc w:val="both"/>
        <w:rPr>
          <w:rFonts w:ascii="Arial" w:eastAsia="Arial" w:hAnsi="Arial" w:cs="Arial"/>
          <w:b/>
          <w:color w:val="000000"/>
          <w:sz w:val="24"/>
          <w:szCs w:val="24"/>
          <w:u w:val="single"/>
          <w:lang w:eastAsia="en-GB"/>
        </w:rPr>
      </w:pPr>
      <w:r>
        <w:rPr>
          <w:rFonts w:ascii="Arial" w:hAnsi="Arial" w:cs="Arial"/>
          <w:b/>
          <w:sz w:val="24"/>
          <w:szCs w:val="24"/>
        </w:rPr>
        <w:t>3</w:t>
      </w:r>
      <w:r w:rsidR="00AE56E2">
        <w:rPr>
          <w:rFonts w:ascii="Arial" w:hAnsi="Arial" w:cs="Arial"/>
          <w:b/>
          <w:sz w:val="24"/>
          <w:szCs w:val="24"/>
        </w:rPr>
        <w:t>.2</w:t>
      </w:r>
      <w:r w:rsidR="00AE56E2" w:rsidRPr="0060731B">
        <w:rPr>
          <w:rFonts w:ascii="Arial" w:hAnsi="Arial" w:cs="Arial"/>
          <w:b/>
          <w:sz w:val="24"/>
          <w:szCs w:val="24"/>
        </w:rPr>
        <w:tab/>
      </w:r>
      <w:r>
        <w:rPr>
          <w:rFonts w:ascii="Arial" w:eastAsia="Arial" w:hAnsi="Arial" w:cs="Arial"/>
          <w:b/>
          <w:color w:val="000000"/>
          <w:sz w:val="24"/>
          <w:szCs w:val="24"/>
          <w:u w:val="single"/>
          <w:lang w:eastAsia="en-GB"/>
        </w:rPr>
        <w:t>Quality Assurance</w:t>
      </w:r>
    </w:p>
    <w:p w14:paraId="258E49A9" w14:textId="3BC4FBC3" w:rsidR="00FF1E40" w:rsidRPr="00FF1E40" w:rsidRDefault="00FF1E40" w:rsidP="00C604AD">
      <w:pPr>
        <w:spacing w:after="0" w:line="240" w:lineRule="auto"/>
        <w:jc w:val="both"/>
        <w:rPr>
          <w:rFonts w:ascii="Arial" w:hAnsi="Arial" w:cs="Arial"/>
          <w:b/>
          <w:bCs/>
          <w:i/>
          <w:iCs/>
          <w:sz w:val="24"/>
          <w:szCs w:val="24"/>
        </w:rPr>
      </w:pPr>
      <w:r w:rsidRPr="00FF1E40">
        <w:rPr>
          <w:rFonts w:ascii="Arial" w:hAnsi="Arial" w:cs="Arial"/>
          <w:b/>
          <w:bCs/>
          <w:i/>
          <w:iCs/>
          <w:sz w:val="24"/>
          <w:szCs w:val="24"/>
        </w:rPr>
        <w:t>Internal Quality Assurance</w:t>
      </w:r>
    </w:p>
    <w:p w14:paraId="1F5E9A94" w14:textId="5FD2A8B3" w:rsidR="00FF1E40" w:rsidRDefault="00FF1E40" w:rsidP="00C604AD">
      <w:pPr>
        <w:spacing w:after="0" w:line="240" w:lineRule="auto"/>
        <w:jc w:val="both"/>
        <w:rPr>
          <w:rFonts w:ascii="Arial" w:hAnsi="Arial" w:cs="Arial"/>
          <w:sz w:val="24"/>
          <w:szCs w:val="24"/>
        </w:rPr>
      </w:pPr>
    </w:p>
    <w:p w14:paraId="6D936E28" w14:textId="3A42D5FF" w:rsidR="00FF1E40" w:rsidRDefault="00FF1E40" w:rsidP="00C604AD">
      <w:pPr>
        <w:spacing w:after="0" w:line="240" w:lineRule="auto"/>
        <w:jc w:val="both"/>
        <w:rPr>
          <w:rFonts w:ascii="Arial" w:hAnsi="Arial" w:cs="Arial"/>
          <w:sz w:val="24"/>
          <w:szCs w:val="24"/>
        </w:rPr>
      </w:pPr>
      <w:r>
        <w:rPr>
          <w:rFonts w:ascii="Arial" w:hAnsi="Arial" w:cs="Arial"/>
          <w:sz w:val="24"/>
          <w:szCs w:val="24"/>
        </w:rPr>
        <w:t xml:space="preserve">The Appraisal and Revalidation Team </w:t>
      </w:r>
      <w:r w:rsidR="00134855">
        <w:rPr>
          <w:rFonts w:ascii="Arial" w:hAnsi="Arial" w:cs="Arial"/>
          <w:sz w:val="24"/>
          <w:szCs w:val="24"/>
        </w:rPr>
        <w:t xml:space="preserve">work to </w:t>
      </w:r>
      <w:r>
        <w:rPr>
          <w:rFonts w:ascii="Arial" w:hAnsi="Arial" w:cs="Arial"/>
          <w:sz w:val="24"/>
          <w:szCs w:val="24"/>
        </w:rPr>
        <w:t>ensure that GPs, Consultants</w:t>
      </w:r>
      <w:r w:rsidR="00360779">
        <w:rPr>
          <w:rFonts w:ascii="Arial" w:hAnsi="Arial" w:cs="Arial"/>
          <w:sz w:val="24"/>
          <w:szCs w:val="24"/>
        </w:rPr>
        <w:t>, SAS</w:t>
      </w:r>
      <w:r>
        <w:rPr>
          <w:rFonts w:ascii="Arial" w:hAnsi="Arial" w:cs="Arial"/>
          <w:sz w:val="24"/>
          <w:szCs w:val="24"/>
        </w:rPr>
        <w:t xml:space="preserve"> and Non</w:t>
      </w:r>
      <w:r w:rsidR="00957A0E">
        <w:rPr>
          <w:rFonts w:ascii="Arial" w:hAnsi="Arial" w:cs="Arial"/>
          <w:sz w:val="24"/>
          <w:szCs w:val="24"/>
        </w:rPr>
        <w:t>-</w:t>
      </w:r>
      <w:r>
        <w:rPr>
          <w:rFonts w:ascii="Arial" w:hAnsi="Arial" w:cs="Arial"/>
          <w:sz w:val="24"/>
          <w:szCs w:val="24"/>
        </w:rPr>
        <w:t>Training Grade doctors working within SBUHB have access to appraisal systems, and support for revalidation (Training Grade doctor</w:t>
      </w:r>
      <w:r w:rsidR="00134855">
        <w:rPr>
          <w:rFonts w:ascii="Arial" w:hAnsi="Arial" w:cs="Arial"/>
          <w:sz w:val="24"/>
          <w:szCs w:val="24"/>
        </w:rPr>
        <w:t>’</w:t>
      </w:r>
      <w:r>
        <w:rPr>
          <w:rFonts w:ascii="Arial" w:hAnsi="Arial" w:cs="Arial"/>
          <w:sz w:val="24"/>
          <w:szCs w:val="24"/>
        </w:rPr>
        <w:t xml:space="preserve">s </w:t>
      </w:r>
      <w:r w:rsidR="00134855">
        <w:rPr>
          <w:rFonts w:ascii="Arial" w:hAnsi="Arial" w:cs="Arial"/>
          <w:sz w:val="24"/>
          <w:szCs w:val="24"/>
        </w:rPr>
        <w:t xml:space="preserve">designated </w:t>
      </w:r>
      <w:r w:rsidR="009F0AFE">
        <w:rPr>
          <w:rFonts w:ascii="Arial" w:hAnsi="Arial" w:cs="Arial"/>
          <w:sz w:val="24"/>
          <w:szCs w:val="24"/>
        </w:rPr>
        <w:t>body is</w:t>
      </w:r>
      <w:r>
        <w:rPr>
          <w:rFonts w:ascii="Arial" w:hAnsi="Arial" w:cs="Arial"/>
          <w:sz w:val="24"/>
          <w:szCs w:val="24"/>
        </w:rPr>
        <w:t xml:space="preserve"> HEIW (Health Education Improvement Wales).</w:t>
      </w:r>
    </w:p>
    <w:p w14:paraId="59415A14" w14:textId="468879DA" w:rsidR="00134855" w:rsidRDefault="00134855" w:rsidP="00C604AD">
      <w:pPr>
        <w:spacing w:after="0" w:line="240" w:lineRule="auto"/>
        <w:jc w:val="both"/>
        <w:rPr>
          <w:rFonts w:ascii="Arial" w:hAnsi="Arial" w:cs="Arial"/>
          <w:sz w:val="24"/>
          <w:szCs w:val="24"/>
        </w:rPr>
      </w:pPr>
    </w:p>
    <w:p w14:paraId="7CB77F20" w14:textId="24EB48A0" w:rsidR="00134855" w:rsidRDefault="00134855" w:rsidP="00C604AD">
      <w:pPr>
        <w:spacing w:after="0" w:line="240" w:lineRule="auto"/>
        <w:jc w:val="both"/>
        <w:rPr>
          <w:rFonts w:ascii="Arial" w:hAnsi="Arial" w:cs="Arial"/>
          <w:sz w:val="24"/>
          <w:szCs w:val="24"/>
        </w:rPr>
      </w:pPr>
      <w:r>
        <w:rPr>
          <w:rFonts w:ascii="Arial" w:hAnsi="Arial" w:cs="Arial"/>
          <w:sz w:val="24"/>
          <w:szCs w:val="24"/>
        </w:rPr>
        <w:t>In order to ensure that the SBUHB processes are effective and efficient, and standards within SBUHB are upheld, the Appraisal &amp; Revalidation Team focus on the following;</w:t>
      </w:r>
    </w:p>
    <w:p w14:paraId="714DE87B" w14:textId="605B6721" w:rsidR="00134855" w:rsidRDefault="00134855" w:rsidP="00C604AD">
      <w:pPr>
        <w:pStyle w:val="ListParagraph"/>
        <w:numPr>
          <w:ilvl w:val="0"/>
          <w:numId w:val="5"/>
        </w:numPr>
        <w:spacing w:after="0" w:line="240" w:lineRule="auto"/>
        <w:ind w:left="0"/>
        <w:jc w:val="both"/>
        <w:rPr>
          <w:rFonts w:ascii="Arial" w:hAnsi="Arial" w:cs="Arial"/>
          <w:sz w:val="24"/>
          <w:szCs w:val="24"/>
        </w:rPr>
      </w:pPr>
      <w:r w:rsidRPr="00F574F2">
        <w:rPr>
          <w:rFonts w:ascii="Arial" w:hAnsi="Arial" w:cs="Arial"/>
          <w:b/>
          <w:sz w:val="24"/>
          <w:szCs w:val="24"/>
        </w:rPr>
        <w:t>Effective onboarding of all new doctors to SBUHB’s Appraisal system</w:t>
      </w:r>
      <w:r>
        <w:rPr>
          <w:rFonts w:ascii="Arial" w:hAnsi="Arial" w:cs="Arial"/>
          <w:sz w:val="24"/>
          <w:szCs w:val="24"/>
        </w:rPr>
        <w:t>, by maintaining accurate records of their employment and appraisal history, and offering flexible training on the MARS platform</w:t>
      </w:r>
    </w:p>
    <w:p w14:paraId="151874A9" w14:textId="7734EEE2" w:rsidR="00157A71" w:rsidRDefault="00157A71" w:rsidP="00C604AD">
      <w:pPr>
        <w:pStyle w:val="ListParagraph"/>
        <w:numPr>
          <w:ilvl w:val="0"/>
          <w:numId w:val="5"/>
        </w:numPr>
        <w:spacing w:after="0" w:line="240" w:lineRule="auto"/>
        <w:ind w:left="0"/>
        <w:jc w:val="both"/>
        <w:rPr>
          <w:rFonts w:ascii="Arial" w:hAnsi="Arial" w:cs="Arial"/>
          <w:b/>
          <w:sz w:val="24"/>
          <w:szCs w:val="24"/>
        </w:rPr>
      </w:pPr>
      <w:r>
        <w:rPr>
          <w:rFonts w:ascii="Arial" w:hAnsi="Arial" w:cs="Arial"/>
          <w:b/>
          <w:sz w:val="24"/>
          <w:szCs w:val="24"/>
        </w:rPr>
        <w:t>Regular Reviews of struggling doctors who are falling behind</w:t>
      </w:r>
    </w:p>
    <w:p w14:paraId="5CD6845C" w14:textId="6FC6801F" w:rsidR="00134855" w:rsidRDefault="00134855" w:rsidP="00C604AD">
      <w:pPr>
        <w:pStyle w:val="ListParagraph"/>
        <w:numPr>
          <w:ilvl w:val="0"/>
          <w:numId w:val="5"/>
        </w:numPr>
        <w:spacing w:after="0" w:line="240" w:lineRule="auto"/>
        <w:ind w:left="0"/>
        <w:jc w:val="both"/>
        <w:rPr>
          <w:rFonts w:ascii="Arial" w:hAnsi="Arial" w:cs="Arial"/>
          <w:b/>
          <w:sz w:val="24"/>
          <w:szCs w:val="24"/>
        </w:rPr>
      </w:pPr>
      <w:r w:rsidRPr="00F574F2">
        <w:rPr>
          <w:rFonts w:ascii="Arial" w:hAnsi="Arial" w:cs="Arial"/>
          <w:b/>
          <w:sz w:val="24"/>
          <w:szCs w:val="24"/>
        </w:rPr>
        <w:t xml:space="preserve">Supporting Appraisal </w:t>
      </w:r>
      <w:r w:rsidR="00C604AD">
        <w:rPr>
          <w:rFonts w:ascii="Arial" w:hAnsi="Arial" w:cs="Arial"/>
          <w:b/>
          <w:sz w:val="24"/>
          <w:szCs w:val="24"/>
        </w:rPr>
        <w:t>L</w:t>
      </w:r>
      <w:r w:rsidRPr="00F574F2">
        <w:rPr>
          <w:rFonts w:ascii="Arial" w:hAnsi="Arial" w:cs="Arial"/>
          <w:b/>
          <w:sz w:val="24"/>
          <w:szCs w:val="24"/>
        </w:rPr>
        <w:t>eads to oversee the quality of appraisers</w:t>
      </w:r>
    </w:p>
    <w:p w14:paraId="4213ACFC" w14:textId="72DA019C" w:rsidR="00134855" w:rsidRPr="00F574F2" w:rsidRDefault="00134855" w:rsidP="00C604AD">
      <w:pPr>
        <w:pStyle w:val="ListParagraph"/>
        <w:numPr>
          <w:ilvl w:val="0"/>
          <w:numId w:val="5"/>
        </w:numPr>
        <w:spacing w:after="0" w:line="240" w:lineRule="auto"/>
        <w:ind w:left="0"/>
        <w:jc w:val="both"/>
        <w:rPr>
          <w:rFonts w:ascii="Arial" w:hAnsi="Arial" w:cs="Arial"/>
          <w:b/>
          <w:sz w:val="24"/>
          <w:szCs w:val="24"/>
        </w:rPr>
      </w:pPr>
      <w:r>
        <w:rPr>
          <w:rFonts w:ascii="Arial" w:hAnsi="Arial" w:cs="Arial"/>
          <w:b/>
          <w:sz w:val="24"/>
          <w:szCs w:val="24"/>
        </w:rPr>
        <w:t>Ensuring appraisers are trained and monitored, and in sufficient supply</w:t>
      </w:r>
      <w:r w:rsidR="00360779">
        <w:rPr>
          <w:rFonts w:ascii="Arial" w:hAnsi="Arial" w:cs="Arial"/>
          <w:b/>
          <w:sz w:val="24"/>
          <w:szCs w:val="24"/>
        </w:rPr>
        <w:t>, including succession planning.</w:t>
      </w:r>
    </w:p>
    <w:p w14:paraId="399CDDA9" w14:textId="77777777" w:rsidR="00245EDF" w:rsidRDefault="00245EDF" w:rsidP="00C604AD">
      <w:pPr>
        <w:spacing w:after="0" w:line="240" w:lineRule="auto"/>
        <w:jc w:val="both"/>
        <w:rPr>
          <w:rFonts w:ascii="Arial" w:hAnsi="Arial" w:cs="Arial"/>
          <w:b/>
          <w:sz w:val="24"/>
          <w:szCs w:val="24"/>
        </w:rPr>
      </w:pPr>
    </w:p>
    <w:p w14:paraId="6D3238E6" w14:textId="16C5B426" w:rsidR="00134855" w:rsidRPr="00F574F2" w:rsidRDefault="00134855" w:rsidP="00C604AD">
      <w:pPr>
        <w:spacing w:after="0" w:line="240" w:lineRule="auto"/>
        <w:jc w:val="both"/>
        <w:rPr>
          <w:rFonts w:ascii="Arial" w:hAnsi="Arial" w:cs="Arial"/>
          <w:b/>
          <w:sz w:val="24"/>
          <w:szCs w:val="24"/>
        </w:rPr>
      </w:pPr>
      <w:r w:rsidRPr="00F574F2">
        <w:rPr>
          <w:rFonts w:ascii="Arial" w:hAnsi="Arial" w:cs="Arial"/>
          <w:b/>
          <w:sz w:val="24"/>
          <w:szCs w:val="24"/>
        </w:rPr>
        <w:t>Effective Onboarding</w:t>
      </w:r>
    </w:p>
    <w:p w14:paraId="3924D0F9" w14:textId="7C2FE40B" w:rsidR="00FF1E40" w:rsidRDefault="00FF1E40" w:rsidP="00C604AD">
      <w:pPr>
        <w:spacing w:after="0" w:line="240" w:lineRule="auto"/>
        <w:jc w:val="both"/>
        <w:rPr>
          <w:rFonts w:ascii="Arial" w:hAnsi="Arial" w:cs="Arial"/>
          <w:sz w:val="24"/>
          <w:szCs w:val="24"/>
        </w:rPr>
      </w:pPr>
      <w:r>
        <w:rPr>
          <w:rFonts w:ascii="Arial" w:hAnsi="Arial" w:cs="Arial"/>
          <w:sz w:val="24"/>
          <w:szCs w:val="24"/>
        </w:rPr>
        <w:t xml:space="preserve">All new doctors who commence employment with SBUHB are sent a welcome email with details of next steps.  The previous Designated Body (Health Board/Trust) is sent a </w:t>
      </w:r>
      <w:r>
        <w:rPr>
          <w:rFonts w:ascii="Arial" w:hAnsi="Arial" w:cs="Arial"/>
          <w:sz w:val="24"/>
          <w:szCs w:val="24"/>
        </w:rPr>
        <w:lastRenderedPageBreak/>
        <w:t>Transfer of Information form to complete to provide information of the doctor</w:t>
      </w:r>
      <w:r w:rsidR="00134855">
        <w:rPr>
          <w:rFonts w:ascii="Arial" w:hAnsi="Arial" w:cs="Arial"/>
          <w:sz w:val="24"/>
          <w:szCs w:val="24"/>
        </w:rPr>
        <w:t>’</w:t>
      </w:r>
      <w:r>
        <w:rPr>
          <w:rFonts w:ascii="Arial" w:hAnsi="Arial" w:cs="Arial"/>
          <w:sz w:val="24"/>
          <w:szCs w:val="24"/>
        </w:rPr>
        <w:t xml:space="preserve">s appraisal history, revalidation information and inform of any governance concerns. </w:t>
      </w:r>
    </w:p>
    <w:p w14:paraId="39ED1BBB" w14:textId="584D9B97" w:rsidR="00FF1E40" w:rsidRDefault="00FF1E40" w:rsidP="00C604AD">
      <w:pPr>
        <w:spacing w:after="0" w:line="240" w:lineRule="auto"/>
        <w:jc w:val="both"/>
        <w:rPr>
          <w:rFonts w:ascii="Arial" w:hAnsi="Arial" w:cs="Arial"/>
          <w:sz w:val="24"/>
          <w:szCs w:val="24"/>
        </w:rPr>
      </w:pPr>
    </w:p>
    <w:p w14:paraId="3456D4B6" w14:textId="6C0DFC98" w:rsidR="00FF1E40" w:rsidRDefault="00FF1E40" w:rsidP="00C604AD">
      <w:pPr>
        <w:spacing w:after="0" w:line="240" w:lineRule="auto"/>
        <w:jc w:val="both"/>
        <w:rPr>
          <w:rFonts w:ascii="Arial" w:hAnsi="Arial" w:cs="Arial"/>
          <w:sz w:val="24"/>
          <w:szCs w:val="24"/>
        </w:rPr>
      </w:pPr>
      <w:r>
        <w:rPr>
          <w:rFonts w:ascii="Arial" w:hAnsi="Arial" w:cs="Arial"/>
          <w:sz w:val="24"/>
          <w:szCs w:val="24"/>
        </w:rPr>
        <w:t>New starter notifications are sent by Medical HR with basic details and start and end date, if short term contract.  Also monthly starter and leaver reports are sent monthly by the ESR Team allowing the Appraisal and Revalidation Team to hold accurate information and records.</w:t>
      </w:r>
    </w:p>
    <w:p w14:paraId="0CD52742" w14:textId="684FBD81" w:rsidR="00FF1E40" w:rsidRDefault="00FF1E40" w:rsidP="00C604AD">
      <w:pPr>
        <w:spacing w:after="0" w:line="240" w:lineRule="auto"/>
        <w:jc w:val="both"/>
        <w:rPr>
          <w:rFonts w:ascii="Arial" w:hAnsi="Arial" w:cs="Arial"/>
          <w:sz w:val="24"/>
          <w:szCs w:val="24"/>
        </w:rPr>
      </w:pPr>
    </w:p>
    <w:p w14:paraId="5625F659" w14:textId="45A63DB5" w:rsidR="00FF1E40" w:rsidRDefault="00FF1E40" w:rsidP="00C604AD">
      <w:pPr>
        <w:spacing w:after="0" w:line="240" w:lineRule="auto"/>
        <w:jc w:val="both"/>
        <w:rPr>
          <w:rFonts w:ascii="Arial" w:hAnsi="Arial" w:cs="Arial"/>
          <w:sz w:val="24"/>
          <w:szCs w:val="24"/>
        </w:rPr>
      </w:pPr>
      <w:r>
        <w:rPr>
          <w:rFonts w:ascii="Arial" w:hAnsi="Arial" w:cs="Arial"/>
          <w:sz w:val="24"/>
          <w:szCs w:val="24"/>
        </w:rPr>
        <w:t>MARS Online training is held monthly and is offered to all doctors and following each training session the doctors are sent certificates and feedback forms.  All feedback received is reviewed and the training sessions adapted following feedback – for example, aiming to make the sessions more interactive.</w:t>
      </w:r>
    </w:p>
    <w:p w14:paraId="3547A738" w14:textId="77777777" w:rsidR="00FF1E40" w:rsidRDefault="00FF1E40" w:rsidP="00C604AD">
      <w:pPr>
        <w:spacing w:after="0" w:line="240" w:lineRule="auto"/>
        <w:jc w:val="both"/>
        <w:rPr>
          <w:rFonts w:ascii="Arial" w:hAnsi="Arial" w:cs="Arial"/>
          <w:sz w:val="24"/>
          <w:szCs w:val="24"/>
        </w:rPr>
      </w:pPr>
    </w:p>
    <w:p w14:paraId="1F6FA8BE" w14:textId="664342B8" w:rsidR="00AE56E2" w:rsidRPr="00D93F4B" w:rsidRDefault="00AE56E2" w:rsidP="00C604AD">
      <w:pPr>
        <w:spacing w:after="0" w:line="240" w:lineRule="auto"/>
        <w:jc w:val="both"/>
        <w:rPr>
          <w:rFonts w:ascii="Arial" w:hAnsi="Arial" w:cs="Arial"/>
          <w:sz w:val="24"/>
          <w:szCs w:val="24"/>
        </w:rPr>
      </w:pPr>
      <w:r w:rsidRPr="00D93F4B">
        <w:rPr>
          <w:rFonts w:ascii="Arial" w:hAnsi="Arial" w:cs="Arial"/>
          <w:sz w:val="24"/>
          <w:szCs w:val="24"/>
        </w:rPr>
        <w:t xml:space="preserve">Annual appraisals </w:t>
      </w:r>
      <w:r w:rsidR="00FF1E40">
        <w:rPr>
          <w:rFonts w:ascii="Arial" w:hAnsi="Arial" w:cs="Arial"/>
          <w:sz w:val="24"/>
          <w:szCs w:val="24"/>
        </w:rPr>
        <w:t xml:space="preserve">are </w:t>
      </w:r>
      <w:r w:rsidRPr="00D93F4B">
        <w:rPr>
          <w:rFonts w:ascii="Arial" w:hAnsi="Arial" w:cs="Arial"/>
          <w:sz w:val="24"/>
          <w:szCs w:val="24"/>
        </w:rPr>
        <w:t>monitored for doctors</w:t>
      </w:r>
      <w:r w:rsidR="00FF1E40">
        <w:rPr>
          <w:rFonts w:ascii="Arial" w:hAnsi="Arial" w:cs="Arial"/>
          <w:sz w:val="24"/>
          <w:szCs w:val="24"/>
        </w:rPr>
        <w:t xml:space="preserve">, and secondary care dentists, regularly as well as part of a quarterly review.  This </w:t>
      </w:r>
      <w:r w:rsidR="00360779">
        <w:rPr>
          <w:rFonts w:ascii="Arial" w:hAnsi="Arial" w:cs="Arial"/>
          <w:sz w:val="24"/>
          <w:szCs w:val="24"/>
        </w:rPr>
        <w:t xml:space="preserve">is </w:t>
      </w:r>
      <w:r w:rsidR="00FF1E40">
        <w:rPr>
          <w:rFonts w:ascii="Arial" w:hAnsi="Arial" w:cs="Arial"/>
          <w:sz w:val="24"/>
          <w:szCs w:val="24"/>
        </w:rPr>
        <w:t>undertaken</w:t>
      </w:r>
      <w:r w:rsidRPr="00D93F4B">
        <w:rPr>
          <w:rFonts w:ascii="Arial" w:hAnsi="Arial" w:cs="Arial"/>
          <w:sz w:val="24"/>
          <w:szCs w:val="24"/>
        </w:rPr>
        <w:t xml:space="preserve"> in a supportive way to ensure that the doctor has the necessary </w:t>
      </w:r>
      <w:r w:rsidR="00FF1E40">
        <w:rPr>
          <w:rFonts w:ascii="Arial" w:hAnsi="Arial" w:cs="Arial"/>
          <w:sz w:val="24"/>
          <w:szCs w:val="24"/>
        </w:rPr>
        <w:t xml:space="preserve">appraisal </w:t>
      </w:r>
      <w:r w:rsidRPr="00D93F4B">
        <w:rPr>
          <w:rFonts w:ascii="Arial" w:hAnsi="Arial" w:cs="Arial"/>
          <w:sz w:val="24"/>
          <w:szCs w:val="24"/>
        </w:rPr>
        <w:t xml:space="preserve">content for a successful revalidation to the GMC. </w:t>
      </w:r>
    </w:p>
    <w:p w14:paraId="19A939D2" w14:textId="77777777" w:rsidR="006547EA" w:rsidRPr="006547EA" w:rsidRDefault="006547EA" w:rsidP="00C604AD">
      <w:pPr>
        <w:spacing w:after="0" w:line="240" w:lineRule="auto"/>
        <w:jc w:val="both"/>
        <w:rPr>
          <w:rFonts w:ascii="Arial" w:hAnsi="Arial" w:cs="Arial"/>
          <w:b/>
          <w:bCs/>
          <w:sz w:val="24"/>
          <w:szCs w:val="24"/>
        </w:rPr>
      </w:pPr>
    </w:p>
    <w:p w14:paraId="2B56DA7D" w14:textId="1A968D25" w:rsidR="00157A71" w:rsidRPr="00F574F2" w:rsidRDefault="00157A71" w:rsidP="00C604AD">
      <w:pPr>
        <w:spacing w:after="0" w:line="240" w:lineRule="auto"/>
        <w:jc w:val="both"/>
        <w:rPr>
          <w:rFonts w:ascii="Arial" w:hAnsi="Arial" w:cs="Arial"/>
          <w:b/>
          <w:sz w:val="24"/>
          <w:szCs w:val="24"/>
        </w:rPr>
      </w:pPr>
      <w:r w:rsidRPr="00F574F2">
        <w:rPr>
          <w:rFonts w:ascii="Arial" w:hAnsi="Arial" w:cs="Arial"/>
          <w:b/>
          <w:sz w:val="24"/>
          <w:szCs w:val="24"/>
        </w:rPr>
        <w:t>Regular Revi</w:t>
      </w:r>
      <w:r>
        <w:rPr>
          <w:rFonts w:ascii="Arial" w:hAnsi="Arial" w:cs="Arial"/>
          <w:b/>
          <w:sz w:val="24"/>
          <w:szCs w:val="24"/>
        </w:rPr>
        <w:t>e</w:t>
      </w:r>
      <w:r w:rsidRPr="00F574F2">
        <w:rPr>
          <w:rFonts w:ascii="Arial" w:hAnsi="Arial" w:cs="Arial"/>
          <w:b/>
          <w:sz w:val="24"/>
          <w:szCs w:val="24"/>
        </w:rPr>
        <w:t>w of Struggling doctors</w:t>
      </w:r>
    </w:p>
    <w:p w14:paraId="6E350680" w14:textId="41C535D4" w:rsidR="00157A71" w:rsidRDefault="00157A71" w:rsidP="00C604AD">
      <w:pPr>
        <w:spacing w:after="0" w:line="240" w:lineRule="auto"/>
        <w:jc w:val="both"/>
        <w:rPr>
          <w:rFonts w:ascii="Arial" w:hAnsi="Arial" w:cs="Arial"/>
          <w:sz w:val="24"/>
          <w:szCs w:val="24"/>
        </w:rPr>
      </w:pPr>
      <w:r>
        <w:rPr>
          <w:rFonts w:ascii="Arial" w:hAnsi="Arial" w:cs="Arial"/>
          <w:sz w:val="24"/>
          <w:szCs w:val="24"/>
        </w:rPr>
        <w:t>The Appraisal and Revalidation team organise q</w:t>
      </w:r>
      <w:r w:rsidR="006547EA" w:rsidRPr="006547EA">
        <w:rPr>
          <w:rFonts w:ascii="Arial" w:hAnsi="Arial" w:cs="Arial"/>
          <w:sz w:val="24"/>
          <w:szCs w:val="24"/>
        </w:rPr>
        <w:t xml:space="preserve">uarterly reviews for </w:t>
      </w:r>
      <w:r w:rsidR="00FF1E40">
        <w:rPr>
          <w:rFonts w:ascii="Arial" w:hAnsi="Arial" w:cs="Arial"/>
          <w:sz w:val="24"/>
          <w:szCs w:val="24"/>
        </w:rPr>
        <w:t xml:space="preserve">Medical MARS and GPs with the support of the Appraisal Leads and Appraisal Co-ordinator. </w:t>
      </w:r>
    </w:p>
    <w:p w14:paraId="4E1E7960" w14:textId="05CC73D4" w:rsidR="00157A71" w:rsidRPr="00F574F2" w:rsidRDefault="006547EA" w:rsidP="00C604AD">
      <w:pPr>
        <w:pStyle w:val="ListParagraph"/>
        <w:numPr>
          <w:ilvl w:val="0"/>
          <w:numId w:val="7"/>
        </w:numPr>
        <w:spacing w:after="0" w:line="240" w:lineRule="auto"/>
        <w:ind w:left="360"/>
        <w:jc w:val="both"/>
        <w:rPr>
          <w:rFonts w:ascii="Arial" w:hAnsi="Arial" w:cs="Arial"/>
          <w:sz w:val="24"/>
          <w:szCs w:val="24"/>
        </w:rPr>
      </w:pPr>
      <w:r w:rsidRPr="00F574F2">
        <w:rPr>
          <w:rFonts w:ascii="Arial" w:hAnsi="Arial" w:cs="Arial"/>
          <w:sz w:val="24"/>
          <w:szCs w:val="24"/>
          <w:u w:val="single"/>
        </w:rPr>
        <w:t>Medical MARS</w:t>
      </w:r>
      <w:r w:rsidRPr="00F574F2">
        <w:rPr>
          <w:rFonts w:ascii="Arial" w:hAnsi="Arial" w:cs="Arial"/>
          <w:sz w:val="24"/>
          <w:szCs w:val="24"/>
        </w:rPr>
        <w:t xml:space="preserve"> quarterly reviews highlight doctors overdue their annual appraisal and </w:t>
      </w:r>
      <w:r w:rsidR="008E16F5">
        <w:rPr>
          <w:rFonts w:ascii="Arial" w:hAnsi="Arial" w:cs="Arial"/>
          <w:sz w:val="24"/>
          <w:szCs w:val="24"/>
        </w:rPr>
        <w:t>continued</w:t>
      </w:r>
      <w:r w:rsidRPr="00F574F2">
        <w:rPr>
          <w:rFonts w:ascii="Arial" w:hAnsi="Arial" w:cs="Arial"/>
          <w:sz w:val="24"/>
          <w:szCs w:val="24"/>
        </w:rPr>
        <w:t xml:space="preserve"> the ‘</w:t>
      </w:r>
      <w:r w:rsidRPr="00F574F2">
        <w:rPr>
          <w:rFonts w:ascii="Arial" w:hAnsi="Arial" w:cs="Arial"/>
          <w:i/>
          <w:sz w:val="24"/>
          <w:szCs w:val="24"/>
        </w:rPr>
        <w:t>additional step process</w:t>
      </w:r>
      <w:r w:rsidRPr="00F574F2">
        <w:rPr>
          <w:rFonts w:ascii="Arial" w:hAnsi="Arial" w:cs="Arial"/>
          <w:sz w:val="24"/>
          <w:szCs w:val="24"/>
        </w:rPr>
        <w:t>’</w:t>
      </w:r>
      <w:r w:rsidR="008E16F5">
        <w:rPr>
          <w:rFonts w:ascii="Arial" w:hAnsi="Arial" w:cs="Arial"/>
          <w:sz w:val="24"/>
          <w:szCs w:val="24"/>
        </w:rPr>
        <w:t xml:space="preserve"> for doctors overdue annual appraisal,</w:t>
      </w:r>
      <w:r w:rsidRPr="00F574F2">
        <w:rPr>
          <w:rFonts w:ascii="Arial" w:hAnsi="Arial" w:cs="Arial"/>
          <w:sz w:val="24"/>
          <w:szCs w:val="24"/>
        </w:rPr>
        <w:t xml:space="preserve"> by sending a list of names to the Clinical Lead/Director and Service Group Medical Directors – deadline date of 6 weeks to respond to allow time for all parties</w:t>
      </w:r>
      <w:r w:rsidR="00FF1E40" w:rsidRPr="00F574F2">
        <w:rPr>
          <w:rFonts w:ascii="Arial" w:hAnsi="Arial" w:cs="Arial"/>
          <w:sz w:val="24"/>
          <w:szCs w:val="24"/>
        </w:rPr>
        <w:t xml:space="preserve"> (records are held for all actions taken). </w:t>
      </w:r>
      <w:r w:rsidR="00157A71" w:rsidRPr="00F574F2">
        <w:rPr>
          <w:rFonts w:ascii="Arial" w:hAnsi="Arial" w:cs="Arial"/>
          <w:sz w:val="24"/>
          <w:szCs w:val="24"/>
        </w:rPr>
        <w:t xml:space="preserve">The </w:t>
      </w:r>
      <w:r w:rsidR="00157A71" w:rsidRPr="00F574F2">
        <w:rPr>
          <w:rFonts w:ascii="Arial" w:hAnsi="Arial" w:cs="Arial"/>
          <w:i/>
          <w:sz w:val="24"/>
          <w:szCs w:val="24"/>
        </w:rPr>
        <w:t>additional step process</w:t>
      </w:r>
      <w:r w:rsidR="00157A71" w:rsidRPr="00F574F2">
        <w:rPr>
          <w:rFonts w:ascii="Arial" w:hAnsi="Arial" w:cs="Arial"/>
          <w:sz w:val="24"/>
          <w:szCs w:val="24"/>
        </w:rPr>
        <w:t xml:space="preserve"> was introduced in response to feedback </w:t>
      </w:r>
      <w:r w:rsidR="00360779">
        <w:rPr>
          <w:rFonts w:ascii="Arial" w:hAnsi="Arial" w:cs="Arial"/>
          <w:sz w:val="24"/>
          <w:szCs w:val="24"/>
        </w:rPr>
        <w:t>from</w:t>
      </w:r>
      <w:r w:rsidR="00157A71" w:rsidRPr="00F574F2">
        <w:rPr>
          <w:rFonts w:ascii="Arial" w:hAnsi="Arial" w:cs="Arial"/>
          <w:sz w:val="24"/>
          <w:szCs w:val="24"/>
        </w:rPr>
        <w:t xml:space="preserve"> doctors who had received letters based on a national template and felt it was unsupportive. </w:t>
      </w:r>
      <w:r w:rsidR="00360779">
        <w:rPr>
          <w:rFonts w:ascii="Arial" w:hAnsi="Arial" w:cs="Arial"/>
          <w:sz w:val="24"/>
          <w:szCs w:val="24"/>
        </w:rPr>
        <w:t>The additional step process</w:t>
      </w:r>
      <w:r w:rsidR="00157A71" w:rsidRPr="00F574F2">
        <w:rPr>
          <w:rFonts w:ascii="Arial" w:hAnsi="Arial" w:cs="Arial"/>
          <w:sz w:val="24"/>
          <w:szCs w:val="24"/>
        </w:rPr>
        <w:t xml:space="preserve"> has helped support the secondary care doctors and prompted better engagement</w:t>
      </w:r>
      <w:r w:rsidR="00360779">
        <w:rPr>
          <w:rFonts w:ascii="Arial" w:hAnsi="Arial" w:cs="Arial"/>
          <w:sz w:val="24"/>
          <w:szCs w:val="24"/>
        </w:rPr>
        <w:t xml:space="preserve"> and identify andy exceptional circumstances</w:t>
      </w:r>
      <w:r w:rsidR="00157A71" w:rsidRPr="00F574F2">
        <w:rPr>
          <w:rFonts w:ascii="Arial" w:hAnsi="Arial" w:cs="Arial"/>
          <w:sz w:val="24"/>
          <w:szCs w:val="24"/>
        </w:rPr>
        <w:t>.</w:t>
      </w:r>
      <w:r w:rsidR="00C604AD">
        <w:rPr>
          <w:rFonts w:ascii="Arial" w:hAnsi="Arial" w:cs="Arial"/>
          <w:sz w:val="24"/>
          <w:szCs w:val="24"/>
        </w:rPr>
        <w:t xml:space="preserve"> </w:t>
      </w:r>
      <w:r w:rsidR="00360779">
        <w:rPr>
          <w:rFonts w:ascii="Arial" w:hAnsi="Arial" w:cs="Arial"/>
          <w:sz w:val="24"/>
          <w:szCs w:val="24"/>
        </w:rPr>
        <w:t>The Appraisal Leads support this process.</w:t>
      </w:r>
    </w:p>
    <w:p w14:paraId="24EC1DDD" w14:textId="2D13F6FC" w:rsidR="006547EA" w:rsidRDefault="00FF1E40" w:rsidP="00C604AD">
      <w:pPr>
        <w:pStyle w:val="ListParagraph"/>
        <w:numPr>
          <w:ilvl w:val="0"/>
          <w:numId w:val="6"/>
        </w:numPr>
        <w:spacing w:after="0" w:line="240" w:lineRule="auto"/>
        <w:ind w:left="360"/>
        <w:jc w:val="both"/>
        <w:rPr>
          <w:rFonts w:ascii="Arial" w:hAnsi="Arial" w:cs="Arial"/>
          <w:sz w:val="24"/>
          <w:szCs w:val="24"/>
        </w:rPr>
      </w:pPr>
      <w:r w:rsidRPr="00F574F2">
        <w:rPr>
          <w:rFonts w:ascii="Arial" w:hAnsi="Arial" w:cs="Arial"/>
          <w:sz w:val="24"/>
          <w:szCs w:val="24"/>
          <w:u w:val="single"/>
        </w:rPr>
        <w:t>GP</w:t>
      </w:r>
      <w:r w:rsidR="006547EA" w:rsidRPr="00F574F2">
        <w:rPr>
          <w:rFonts w:ascii="Arial" w:hAnsi="Arial" w:cs="Arial"/>
          <w:sz w:val="24"/>
          <w:szCs w:val="24"/>
          <w:u w:val="single"/>
        </w:rPr>
        <w:t xml:space="preserve"> MARS</w:t>
      </w:r>
      <w:r w:rsidR="006547EA" w:rsidRPr="00F574F2">
        <w:rPr>
          <w:rFonts w:ascii="Arial" w:hAnsi="Arial" w:cs="Arial"/>
          <w:sz w:val="24"/>
          <w:szCs w:val="24"/>
        </w:rPr>
        <w:t xml:space="preserve"> quarterly review</w:t>
      </w:r>
      <w:r w:rsidRPr="00F574F2">
        <w:rPr>
          <w:rFonts w:ascii="Arial" w:hAnsi="Arial" w:cs="Arial"/>
          <w:sz w:val="24"/>
          <w:szCs w:val="24"/>
        </w:rPr>
        <w:t>s</w:t>
      </w:r>
      <w:r w:rsidR="00360779">
        <w:rPr>
          <w:rFonts w:ascii="Arial" w:hAnsi="Arial" w:cs="Arial"/>
          <w:sz w:val="24"/>
          <w:szCs w:val="24"/>
        </w:rPr>
        <w:t xml:space="preserve"> are held with the Revalidation Support Unit and GP Appraisal Co-ordinator m</w:t>
      </w:r>
      <w:r w:rsidR="006547EA" w:rsidRPr="00F574F2">
        <w:rPr>
          <w:rFonts w:ascii="Arial" w:hAnsi="Arial" w:cs="Arial"/>
          <w:sz w:val="24"/>
          <w:szCs w:val="24"/>
        </w:rPr>
        <w:t xml:space="preserve">onitoring GPs </w:t>
      </w:r>
      <w:r w:rsidR="00360779">
        <w:rPr>
          <w:rFonts w:ascii="Arial" w:hAnsi="Arial" w:cs="Arial"/>
          <w:sz w:val="24"/>
          <w:szCs w:val="24"/>
        </w:rPr>
        <w:t xml:space="preserve">appraisals, and noting those who </w:t>
      </w:r>
      <w:r w:rsidR="006547EA" w:rsidRPr="00F574F2">
        <w:rPr>
          <w:rFonts w:ascii="Arial" w:hAnsi="Arial" w:cs="Arial"/>
          <w:sz w:val="24"/>
          <w:szCs w:val="24"/>
        </w:rPr>
        <w:t xml:space="preserve">have exceptional circumstances. Following a review of GP MARS some GPs appraisal quarters (AQ) </w:t>
      </w:r>
      <w:r w:rsidR="00360779">
        <w:rPr>
          <w:rFonts w:ascii="Arial" w:hAnsi="Arial" w:cs="Arial"/>
          <w:sz w:val="24"/>
          <w:szCs w:val="24"/>
        </w:rPr>
        <w:t>are</w:t>
      </w:r>
      <w:r w:rsidR="006547EA" w:rsidRPr="00F574F2">
        <w:rPr>
          <w:rFonts w:ascii="Arial" w:hAnsi="Arial" w:cs="Arial"/>
          <w:sz w:val="24"/>
          <w:szCs w:val="24"/>
        </w:rPr>
        <w:t xml:space="preserve"> changed to allow sufficient time to complete the required number of appraisals for their revalidation date.</w:t>
      </w:r>
    </w:p>
    <w:p w14:paraId="7CB367E3" w14:textId="79C62D5A" w:rsidR="00157A71" w:rsidRDefault="00157A71" w:rsidP="00C604AD">
      <w:pPr>
        <w:pStyle w:val="ListParagraph"/>
        <w:numPr>
          <w:ilvl w:val="0"/>
          <w:numId w:val="6"/>
        </w:numPr>
        <w:ind w:left="360"/>
        <w:jc w:val="both"/>
        <w:rPr>
          <w:rFonts w:ascii="Arial" w:hAnsi="Arial" w:cs="Arial"/>
          <w:sz w:val="24"/>
          <w:szCs w:val="24"/>
        </w:rPr>
      </w:pPr>
      <w:r w:rsidRPr="00F574F2">
        <w:rPr>
          <w:rFonts w:ascii="Arial" w:hAnsi="Arial" w:cs="Arial"/>
          <w:sz w:val="24"/>
          <w:szCs w:val="24"/>
          <w:u w:val="single"/>
        </w:rPr>
        <w:t>‘Light supportive appraisals”</w:t>
      </w:r>
      <w:r w:rsidRPr="00F574F2">
        <w:rPr>
          <w:rFonts w:ascii="Arial" w:hAnsi="Arial" w:cs="Arial"/>
          <w:sz w:val="24"/>
          <w:szCs w:val="24"/>
        </w:rPr>
        <w:t xml:space="preserve"> Continue to promote light/supportive appraisals for doctors due to the continued clinical pressures. The light/supportive appraisals are recommended for anyone returning to work following along absence e.g. sick leave, maternity, career break, etc – this can help to signpost the doctor, provide and understand any additional support and plan their personal development plan.</w:t>
      </w:r>
    </w:p>
    <w:p w14:paraId="58048492" w14:textId="1B0CD59F" w:rsidR="006547EA" w:rsidRDefault="00C604AD" w:rsidP="00C604AD">
      <w:pPr>
        <w:pStyle w:val="ListParagraph"/>
        <w:numPr>
          <w:ilvl w:val="0"/>
          <w:numId w:val="6"/>
        </w:numPr>
        <w:spacing w:after="0" w:line="240" w:lineRule="auto"/>
        <w:ind w:left="360"/>
        <w:jc w:val="both"/>
        <w:rPr>
          <w:rFonts w:ascii="Arial" w:hAnsi="Arial" w:cs="Arial"/>
          <w:sz w:val="24"/>
          <w:szCs w:val="24"/>
        </w:rPr>
      </w:pPr>
      <w:r w:rsidRPr="00C604AD">
        <w:rPr>
          <w:rFonts w:ascii="Arial" w:hAnsi="Arial" w:cs="Arial"/>
          <w:sz w:val="24"/>
          <w:szCs w:val="24"/>
          <w:u w:val="single"/>
        </w:rPr>
        <w:t xml:space="preserve">All Wales Exceptional Management Process </w:t>
      </w:r>
      <w:r w:rsidRPr="00C604AD">
        <w:rPr>
          <w:rFonts w:ascii="Arial" w:hAnsi="Arial" w:cs="Arial"/>
          <w:sz w:val="24"/>
          <w:szCs w:val="24"/>
        </w:rPr>
        <w:t xml:space="preserve">is implemented when a doctor continues to fail to engage with annual appraisal. Overdue Appraisal and/or Non Engagement Letters will be sent to the doctor(s) following the </w:t>
      </w:r>
      <w:r w:rsidR="00360779">
        <w:rPr>
          <w:rFonts w:ascii="Arial" w:hAnsi="Arial" w:cs="Arial"/>
          <w:sz w:val="24"/>
          <w:szCs w:val="24"/>
        </w:rPr>
        <w:t xml:space="preserve">Medical MARS and GP MARS </w:t>
      </w:r>
      <w:r w:rsidRPr="00C604AD">
        <w:rPr>
          <w:rFonts w:ascii="Arial" w:hAnsi="Arial" w:cs="Arial"/>
          <w:sz w:val="24"/>
          <w:szCs w:val="24"/>
        </w:rPr>
        <w:t xml:space="preserve">quarterly reviews with deadlines to achieve and complete appraisal. </w:t>
      </w:r>
    </w:p>
    <w:p w14:paraId="566BE337" w14:textId="011D8E94" w:rsidR="00360779" w:rsidRDefault="00360779" w:rsidP="00C604AD">
      <w:pPr>
        <w:pStyle w:val="ListParagraph"/>
        <w:numPr>
          <w:ilvl w:val="0"/>
          <w:numId w:val="6"/>
        </w:numPr>
        <w:spacing w:after="0" w:line="240" w:lineRule="auto"/>
        <w:ind w:left="360"/>
        <w:jc w:val="both"/>
        <w:rPr>
          <w:rFonts w:ascii="Arial" w:hAnsi="Arial" w:cs="Arial"/>
          <w:sz w:val="24"/>
          <w:szCs w:val="24"/>
        </w:rPr>
      </w:pPr>
      <w:r>
        <w:rPr>
          <w:rFonts w:ascii="Arial" w:hAnsi="Arial" w:cs="Arial"/>
          <w:sz w:val="24"/>
          <w:szCs w:val="24"/>
          <w:u w:val="single"/>
        </w:rPr>
        <w:t>Wellbeing Support</w:t>
      </w:r>
      <w:r>
        <w:rPr>
          <w:rFonts w:ascii="Arial" w:hAnsi="Arial" w:cs="Arial"/>
          <w:sz w:val="24"/>
          <w:szCs w:val="24"/>
        </w:rPr>
        <w:t xml:space="preserve"> – doctors who may be struggling or who have exceptional circumstances are provided information about internal/external support available.</w:t>
      </w:r>
    </w:p>
    <w:p w14:paraId="5749B040" w14:textId="65F37CA2" w:rsidR="00C604AD" w:rsidRDefault="00C604AD" w:rsidP="00C604AD">
      <w:pPr>
        <w:pStyle w:val="ListParagraph"/>
        <w:spacing w:after="0" w:line="240" w:lineRule="auto"/>
        <w:ind w:left="0"/>
        <w:jc w:val="both"/>
        <w:rPr>
          <w:rFonts w:ascii="Arial" w:hAnsi="Arial" w:cs="Arial"/>
          <w:sz w:val="24"/>
          <w:szCs w:val="24"/>
        </w:rPr>
      </w:pPr>
    </w:p>
    <w:p w14:paraId="49014DE2" w14:textId="0AFB9643" w:rsidR="00360779" w:rsidRDefault="00360779" w:rsidP="00C604AD">
      <w:pPr>
        <w:pStyle w:val="ListParagraph"/>
        <w:spacing w:after="0" w:line="240" w:lineRule="auto"/>
        <w:ind w:left="0"/>
        <w:jc w:val="both"/>
        <w:rPr>
          <w:rFonts w:ascii="Arial" w:hAnsi="Arial" w:cs="Arial"/>
          <w:sz w:val="24"/>
          <w:szCs w:val="24"/>
        </w:rPr>
      </w:pPr>
      <w:r>
        <w:rPr>
          <w:rFonts w:ascii="Arial" w:hAnsi="Arial" w:cs="Arial"/>
          <w:sz w:val="24"/>
          <w:szCs w:val="24"/>
        </w:rPr>
        <w:t>If doctors are not engaging in the process this will be escalated and discussed in the ROAG meeting.</w:t>
      </w:r>
      <w:r w:rsidR="00245EDF">
        <w:rPr>
          <w:rFonts w:ascii="Arial" w:hAnsi="Arial" w:cs="Arial"/>
          <w:sz w:val="24"/>
          <w:szCs w:val="24"/>
        </w:rPr>
        <w:t xml:space="preserve">  These doctors may also be highlighted at the quarterly GMC meetings.</w:t>
      </w:r>
    </w:p>
    <w:p w14:paraId="48FD45D8" w14:textId="77777777" w:rsidR="00245EDF" w:rsidRPr="00C604AD" w:rsidRDefault="00245EDF" w:rsidP="00C604AD">
      <w:pPr>
        <w:pStyle w:val="ListParagraph"/>
        <w:spacing w:after="0" w:line="240" w:lineRule="auto"/>
        <w:ind w:left="0"/>
        <w:jc w:val="both"/>
        <w:rPr>
          <w:rFonts w:ascii="Arial" w:hAnsi="Arial" w:cs="Arial"/>
          <w:sz w:val="24"/>
          <w:szCs w:val="24"/>
        </w:rPr>
      </w:pPr>
    </w:p>
    <w:p w14:paraId="0BDE7C07" w14:textId="5E0DF067" w:rsidR="00707B8C" w:rsidRDefault="00FF1E40" w:rsidP="00C604AD">
      <w:pPr>
        <w:spacing w:after="0" w:line="240" w:lineRule="auto"/>
        <w:rPr>
          <w:rFonts w:ascii="Arial" w:hAnsi="Arial" w:cs="Arial"/>
          <w:sz w:val="24"/>
          <w:szCs w:val="24"/>
        </w:rPr>
      </w:pPr>
      <w:r w:rsidRPr="00F574F2">
        <w:rPr>
          <w:rFonts w:ascii="Arial" w:hAnsi="Arial" w:cs="Arial"/>
          <w:b/>
          <w:sz w:val="24"/>
          <w:szCs w:val="24"/>
        </w:rPr>
        <w:lastRenderedPageBreak/>
        <w:t>Appraisal Leads (secondary care) and Appraisal Co-ordinators (primary care)</w:t>
      </w:r>
      <w:r>
        <w:rPr>
          <w:rFonts w:ascii="Arial" w:hAnsi="Arial" w:cs="Arial"/>
          <w:sz w:val="24"/>
          <w:szCs w:val="24"/>
        </w:rPr>
        <w:t xml:space="preserve"> </w:t>
      </w:r>
      <w:r w:rsidR="00707B8C">
        <w:rPr>
          <w:rFonts w:ascii="Arial" w:hAnsi="Arial" w:cs="Arial"/>
          <w:sz w:val="24"/>
          <w:szCs w:val="24"/>
        </w:rPr>
        <w:t>Regular meetings are held</w:t>
      </w:r>
      <w:r w:rsidR="00707B8C" w:rsidRPr="00D93F4B">
        <w:rPr>
          <w:rFonts w:ascii="Arial" w:hAnsi="Arial" w:cs="Arial"/>
          <w:sz w:val="24"/>
          <w:szCs w:val="24"/>
        </w:rPr>
        <w:t xml:space="preserve"> with the secondary care Appraisal Lead</w:t>
      </w:r>
      <w:r w:rsidR="00707B8C">
        <w:rPr>
          <w:rFonts w:ascii="Arial" w:hAnsi="Arial" w:cs="Arial"/>
          <w:sz w:val="24"/>
          <w:szCs w:val="24"/>
        </w:rPr>
        <w:t>s and the Appraisal Co-ordinator for primary care to discuss current issues, changes and developments.</w:t>
      </w:r>
    </w:p>
    <w:p w14:paraId="18A28422" w14:textId="77777777" w:rsidR="005F78C1" w:rsidRPr="00D93F4B" w:rsidRDefault="005F78C1" w:rsidP="00C604AD">
      <w:pPr>
        <w:spacing w:after="0" w:line="240" w:lineRule="auto"/>
        <w:jc w:val="both"/>
        <w:rPr>
          <w:rFonts w:ascii="Arial" w:hAnsi="Arial" w:cs="Arial"/>
          <w:sz w:val="24"/>
          <w:szCs w:val="24"/>
        </w:rPr>
      </w:pPr>
    </w:p>
    <w:p w14:paraId="76E31CFD" w14:textId="603DAFC9" w:rsidR="00FF1E40" w:rsidRDefault="00707B8C" w:rsidP="00C604AD">
      <w:pPr>
        <w:spacing w:after="0"/>
        <w:jc w:val="both"/>
        <w:rPr>
          <w:rFonts w:ascii="Arial" w:hAnsi="Arial" w:cs="Arial"/>
          <w:sz w:val="24"/>
          <w:szCs w:val="24"/>
        </w:rPr>
      </w:pPr>
      <w:r w:rsidRPr="00F574F2">
        <w:rPr>
          <w:rFonts w:ascii="Arial" w:hAnsi="Arial" w:cs="Arial"/>
          <w:sz w:val="24"/>
          <w:szCs w:val="24"/>
          <w:u w:val="single"/>
        </w:rPr>
        <w:t>Secondary Care:</w:t>
      </w:r>
      <w:r>
        <w:rPr>
          <w:rFonts w:ascii="Arial" w:hAnsi="Arial" w:cs="Arial"/>
          <w:sz w:val="24"/>
          <w:szCs w:val="24"/>
        </w:rPr>
        <w:t xml:space="preserve"> </w:t>
      </w:r>
    </w:p>
    <w:p w14:paraId="0B328707" w14:textId="5DA51C9D" w:rsidR="00360779" w:rsidRDefault="00707B8C" w:rsidP="00C604AD">
      <w:pPr>
        <w:spacing w:after="0" w:line="240" w:lineRule="auto"/>
        <w:jc w:val="both"/>
        <w:rPr>
          <w:rFonts w:ascii="Arial" w:hAnsi="Arial" w:cs="Arial"/>
          <w:sz w:val="24"/>
          <w:szCs w:val="24"/>
        </w:rPr>
      </w:pPr>
      <w:r w:rsidRPr="00D93F4B">
        <w:rPr>
          <w:rFonts w:ascii="Arial" w:hAnsi="Arial" w:cs="Arial"/>
          <w:sz w:val="24"/>
          <w:szCs w:val="24"/>
        </w:rPr>
        <w:t>Appraisal Leads</w:t>
      </w:r>
      <w:r w:rsidR="00360779">
        <w:rPr>
          <w:rFonts w:ascii="Arial" w:hAnsi="Arial" w:cs="Arial"/>
          <w:sz w:val="24"/>
          <w:szCs w:val="24"/>
        </w:rPr>
        <w:t xml:space="preserve"> (ALs)</w:t>
      </w:r>
      <w:r w:rsidRPr="00D93F4B">
        <w:rPr>
          <w:rFonts w:ascii="Arial" w:hAnsi="Arial" w:cs="Arial"/>
          <w:sz w:val="24"/>
          <w:szCs w:val="24"/>
        </w:rPr>
        <w:t xml:space="preserve"> continue to update </w:t>
      </w:r>
      <w:r>
        <w:rPr>
          <w:rFonts w:ascii="Arial" w:hAnsi="Arial" w:cs="Arial"/>
          <w:sz w:val="24"/>
          <w:szCs w:val="24"/>
        </w:rPr>
        <w:t xml:space="preserve">secondary care </w:t>
      </w:r>
      <w:r w:rsidRPr="00D93F4B">
        <w:rPr>
          <w:rFonts w:ascii="Arial" w:hAnsi="Arial" w:cs="Arial"/>
          <w:sz w:val="24"/>
          <w:szCs w:val="24"/>
        </w:rPr>
        <w:t>appraisers on requirements and/or changes and the expectation of the appraiser role</w:t>
      </w:r>
      <w:r>
        <w:rPr>
          <w:rFonts w:ascii="Arial" w:hAnsi="Arial" w:cs="Arial"/>
          <w:sz w:val="24"/>
          <w:szCs w:val="24"/>
        </w:rPr>
        <w:t>, as well as</w:t>
      </w:r>
      <w:r w:rsidRPr="00D93F4B">
        <w:rPr>
          <w:rFonts w:ascii="Arial" w:hAnsi="Arial" w:cs="Arial"/>
          <w:sz w:val="24"/>
          <w:szCs w:val="24"/>
        </w:rPr>
        <w:t xml:space="preserve"> supporting doctors in conjunction with the Appraisal and Revalidation Team.</w:t>
      </w:r>
      <w:r>
        <w:rPr>
          <w:rFonts w:ascii="Arial" w:hAnsi="Arial" w:cs="Arial"/>
          <w:sz w:val="24"/>
          <w:szCs w:val="24"/>
        </w:rPr>
        <w:t xml:space="preserve">  </w:t>
      </w:r>
      <w:r w:rsidR="005F78C1">
        <w:rPr>
          <w:rFonts w:ascii="Arial" w:hAnsi="Arial" w:cs="Arial"/>
          <w:sz w:val="24"/>
          <w:szCs w:val="24"/>
        </w:rPr>
        <w:t>There are currently 1</w:t>
      </w:r>
      <w:r w:rsidR="00C604AD">
        <w:rPr>
          <w:rFonts w:ascii="Arial" w:hAnsi="Arial" w:cs="Arial"/>
          <w:sz w:val="24"/>
          <w:szCs w:val="24"/>
        </w:rPr>
        <w:t>0</w:t>
      </w:r>
      <w:r w:rsidR="00245EDF">
        <w:rPr>
          <w:rFonts w:ascii="Arial" w:hAnsi="Arial" w:cs="Arial"/>
          <w:sz w:val="24"/>
          <w:szCs w:val="24"/>
        </w:rPr>
        <w:t>7</w:t>
      </w:r>
      <w:r w:rsidR="005F78C1">
        <w:rPr>
          <w:rFonts w:ascii="Arial" w:hAnsi="Arial" w:cs="Arial"/>
          <w:sz w:val="24"/>
          <w:szCs w:val="24"/>
        </w:rPr>
        <w:t xml:space="preserve"> appraisers within secondary care.</w:t>
      </w:r>
      <w:r w:rsidR="00C604AD">
        <w:rPr>
          <w:rFonts w:ascii="Arial" w:hAnsi="Arial" w:cs="Arial"/>
          <w:sz w:val="24"/>
          <w:szCs w:val="24"/>
        </w:rPr>
        <w:t xml:space="preserve">  New appraisers undertake online appraiser training which are modules produced and provided by the Revalidation Support Unit.</w:t>
      </w:r>
      <w:r w:rsidR="00360779">
        <w:rPr>
          <w:rFonts w:ascii="Arial" w:hAnsi="Arial" w:cs="Arial"/>
          <w:sz w:val="24"/>
          <w:szCs w:val="24"/>
        </w:rPr>
        <w:t xml:space="preserve">  All new appraisers are supported and the ALs will provide feedback for their first 2/3 appraisals. </w:t>
      </w:r>
    </w:p>
    <w:p w14:paraId="4BC66645" w14:textId="77777777" w:rsidR="00360779" w:rsidRDefault="00360779" w:rsidP="00C604AD">
      <w:pPr>
        <w:spacing w:after="0" w:line="240" w:lineRule="auto"/>
        <w:jc w:val="both"/>
        <w:rPr>
          <w:rFonts w:ascii="Arial" w:hAnsi="Arial" w:cs="Arial"/>
          <w:sz w:val="24"/>
          <w:szCs w:val="24"/>
        </w:rPr>
      </w:pPr>
    </w:p>
    <w:p w14:paraId="2E641169" w14:textId="2C72D0F1" w:rsidR="005F78C1" w:rsidRDefault="00360779" w:rsidP="00C604AD">
      <w:pPr>
        <w:spacing w:after="0" w:line="240" w:lineRule="auto"/>
        <w:jc w:val="both"/>
        <w:rPr>
          <w:rFonts w:ascii="Arial" w:hAnsi="Arial" w:cs="Arial"/>
          <w:sz w:val="24"/>
          <w:szCs w:val="24"/>
        </w:rPr>
      </w:pPr>
      <w:r>
        <w:rPr>
          <w:rFonts w:ascii="Arial" w:hAnsi="Arial" w:cs="Arial"/>
          <w:sz w:val="24"/>
          <w:szCs w:val="24"/>
        </w:rPr>
        <w:t>Succession planning is in place for any appraisers due to retire or leave the organisation.</w:t>
      </w:r>
    </w:p>
    <w:p w14:paraId="2D5E3FE7" w14:textId="77777777" w:rsidR="005F78C1" w:rsidRDefault="005F78C1" w:rsidP="00C604AD">
      <w:pPr>
        <w:spacing w:after="0" w:line="240" w:lineRule="auto"/>
        <w:jc w:val="both"/>
        <w:rPr>
          <w:rFonts w:ascii="Arial" w:hAnsi="Arial" w:cs="Arial"/>
          <w:sz w:val="24"/>
          <w:szCs w:val="24"/>
        </w:rPr>
      </w:pPr>
    </w:p>
    <w:p w14:paraId="224DF629" w14:textId="005A0D2D" w:rsidR="00707B8C" w:rsidRDefault="00360779" w:rsidP="00C604AD">
      <w:pPr>
        <w:spacing w:after="0" w:line="240" w:lineRule="auto"/>
        <w:jc w:val="both"/>
        <w:rPr>
          <w:rFonts w:ascii="Arial" w:hAnsi="Arial" w:cs="Arial"/>
          <w:sz w:val="24"/>
          <w:szCs w:val="24"/>
        </w:rPr>
      </w:pPr>
      <w:r>
        <w:rPr>
          <w:rFonts w:ascii="Arial" w:hAnsi="Arial" w:cs="Arial"/>
          <w:sz w:val="24"/>
          <w:szCs w:val="24"/>
        </w:rPr>
        <w:t>ALs</w:t>
      </w:r>
      <w:r w:rsidR="00707B8C">
        <w:rPr>
          <w:rFonts w:ascii="Arial" w:hAnsi="Arial" w:cs="Arial"/>
          <w:sz w:val="24"/>
          <w:szCs w:val="24"/>
        </w:rPr>
        <w:t xml:space="preserve"> facilitate</w:t>
      </w:r>
      <w:r w:rsidR="005F78C1">
        <w:rPr>
          <w:rFonts w:ascii="Arial" w:hAnsi="Arial" w:cs="Arial"/>
          <w:sz w:val="24"/>
          <w:szCs w:val="24"/>
        </w:rPr>
        <w:t>, supported by the Appraisal and Revalidation Team</w:t>
      </w:r>
      <w:r w:rsidR="00707B8C">
        <w:rPr>
          <w:rFonts w:ascii="Arial" w:hAnsi="Arial" w:cs="Arial"/>
          <w:sz w:val="24"/>
          <w:szCs w:val="24"/>
        </w:rPr>
        <w:t xml:space="preserve"> Local Quality Assurance assessments of appraisal summaries with appraisers to provide support, updates, allow networking and development of their appraiser role.</w:t>
      </w:r>
      <w:r>
        <w:rPr>
          <w:rFonts w:ascii="Arial" w:hAnsi="Arial" w:cs="Arial"/>
          <w:sz w:val="24"/>
          <w:szCs w:val="24"/>
        </w:rPr>
        <w:t xml:space="preserve">  Allowing the appraisers the opportunity to develop and keep up to date.</w:t>
      </w:r>
      <w:r w:rsidR="00245EDF">
        <w:rPr>
          <w:rFonts w:ascii="Arial" w:hAnsi="Arial" w:cs="Arial"/>
          <w:sz w:val="24"/>
          <w:szCs w:val="24"/>
        </w:rPr>
        <w:t xml:space="preserve">  Feedback from these events are obtained to continue developing and providing the relevant support to appraisers.</w:t>
      </w:r>
    </w:p>
    <w:p w14:paraId="55524F93" w14:textId="77777777" w:rsidR="00707B8C" w:rsidRDefault="00707B8C" w:rsidP="00C604AD">
      <w:pPr>
        <w:spacing w:after="0" w:line="240" w:lineRule="auto"/>
        <w:jc w:val="both"/>
        <w:rPr>
          <w:rFonts w:ascii="Arial" w:hAnsi="Arial" w:cs="Arial"/>
          <w:sz w:val="24"/>
          <w:szCs w:val="24"/>
        </w:rPr>
      </w:pPr>
    </w:p>
    <w:p w14:paraId="129DB31E" w14:textId="397C9EFE" w:rsidR="00FF1E40" w:rsidRDefault="00360779" w:rsidP="00C604AD">
      <w:pPr>
        <w:jc w:val="both"/>
        <w:rPr>
          <w:rFonts w:ascii="Arial" w:hAnsi="Arial" w:cs="Arial"/>
          <w:sz w:val="24"/>
          <w:szCs w:val="24"/>
        </w:rPr>
      </w:pPr>
      <w:r>
        <w:rPr>
          <w:rFonts w:ascii="Arial" w:hAnsi="Arial" w:cs="Arial"/>
          <w:sz w:val="24"/>
          <w:szCs w:val="24"/>
        </w:rPr>
        <w:t>The ALs also attend the Revalidation Decision Group meetings to provide a secondary care perspective, as well as helping them to understand the requirements for decision making and reviewing the quality of the appraisal summaries.</w:t>
      </w:r>
      <w:r w:rsidR="00245EDF">
        <w:rPr>
          <w:rFonts w:ascii="Arial" w:hAnsi="Arial" w:cs="Arial"/>
          <w:sz w:val="24"/>
          <w:szCs w:val="24"/>
        </w:rPr>
        <w:t xml:space="preserve"> They have also been invited to attend one of the WRAG (Wales Revalidation Appraisal Group) meetings to observe the All Wales meetings.</w:t>
      </w:r>
    </w:p>
    <w:p w14:paraId="4BA2B78E" w14:textId="7CC87D22" w:rsidR="00245EDF" w:rsidRPr="00D93F4B" w:rsidRDefault="00245EDF" w:rsidP="00C604AD">
      <w:pPr>
        <w:jc w:val="both"/>
        <w:rPr>
          <w:rFonts w:ascii="Arial" w:hAnsi="Arial" w:cs="Arial"/>
          <w:sz w:val="24"/>
          <w:szCs w:val="24"/>
        </w:rPr>
      </w:pPr>
      <w:r>
        <w:rPr>
          <w:rFonts w:ascii="Arial" w:hAnsi="Arial" w:cs="Arial"/>
          <w:sz w:val="24"/>
          <w:szCs w:val="24"/>
        </w:rPr>
        <w:t>Appraisal Leads support events to facilitate the All Wales Appraisal Quality Assurance and Appraiser Conferences.  All Wales Revalidation Manager and Appraisal Lead meetings are also held bi-annually.</w:t>
      </w:r>
    </w:p>
    <w:p w14:paraId="2672C598" w14:textId="443E6310" w:rsidR="00707B8C" w:rsidRDefault="00707B8C" w:rsidP="00C604AD">
      <w:pPr>
        <w:spacing w:after="0" w:line="240" w:lineRule="auto"/>
        <w:jc w:val="both"/>
        <w:rPr>
          <w:rFonts w:ascii="Arial" w:hAnsi="Arial" w:cs="Arial"/>
          <w:sz w:val="24"/>
          <w:szCs w:val="24"/>
          <w:u w:val="single"/>
        </w:rPr>
      </w:pPr>
      <w:r w:rsidRPr="00F574F2">
        <w:rPr>
          <w:rFonts w:ascii="Arial" w:hAnsi="Arial" w:cs="Arial"/>
          <w:sz w:val="24"/>
          <w:szCs w:val="24"/>
          <w:u w:val="single"/>
        </w:rPr>
        <w:t>Primary Care:</w:t>
      </w:r>
    </w:p>
    <w:p w14:paraId="258FA73F" w14:textId="2FD6C371" w:rsidR="00FF1E40" w:rsidRDefault="00FF1E40" w:rsidP="00360779">
      <w:pPr>
        <w:spacing w:after="0" w:line="240" w:lineRule="auto"/>
        <w:jc w:val="both"/>
        <w:rPr>
          <w:rFonts w:ascii="Arial" w:hAnsi="Arial" w:cs="Arial"/>
          <w:sz w:val="24"/>
          <w:szCs w:val="24"/>
        </w:rPr>
      </w:pPr>
      <w:r>
        <w:rPr>
          <w:rFonts w:ascii="Arial" w:hAnsi="Arial" w:cs="Arial"/>
          <w:sz w:val="24"/>
          <w:szCs w:val="24"/>
        </w:rPr>
        <w:t>The Appraisal Co-ordinator supports and monitors GP appraise</w:t>
      </w:r>
      <w:r w:rsidR="009F0AFE">
        <w:rPr>
          <w:rFonts w:ascii="Arial" w:hAnsi="Arial" w:cs="Arial"/>
          <w:sz w:val="24"/>
          <w:szCs w:val="24"/>
        </w:rPr>
        <w:t>r</w:t>
      </w:r>
      <w:r>
        <w:rPr>
          <w:rFonts w:ascii="Arial" w:hAnsi="Arial" w:cs="Arial"/>
          <w:sz w:val="24"/>
          <w:szCs w:val="24"/>
        </w:rPr>
        <w:t>s</w:t>
      </w:r>
      <w:r w:rsidR="005F78C1">
        <w:rPr>
          <w:rFonts w:ascii="Arial" w:hAnsi="Arial" w:cs="Arial"/>
          <w:sz w:val="24"/>
          <w:szCs w:val="24"/>
        </w:rPr>
        <w:t xml:space="preserve"> (currently 13)</w:t>
      </w:r>
      <w:r>
        <w:rPr>
          <w:rFonts w:ascii="Arial" w:hAnsi="Arial" w:cs="Arial"/>
          <w:sz w:val="24"/>
          <w:szCs w:val="24"/>
        </w:rPr>
        <w:t xml:space="preserve"> within Swansea and Neath Port Talbot Locality, working closely with the</w:t>
      </w:r>
      <w:r w:rsidR="00360779">
        <w:rPr>
          <w:rFonts w:ascii="Arial" w:hAnsi="Arial" w:cs="Arial"/>
          <w:sz w:val="24"/>
          <w:szCs w:val="24"/>
        </w:rPr>
        <w:t xml:space="preserve"> Appraisal and Revalidation Team, Revalidation Support Unit and</w:t>
      </w:r>
      <w:r>
        <w:rPr>
          <w:rFonts w:ascii="Arial" w:hAnsi="Arial" w:cs="Arial"/>
          <w:sz w:val="24"/>
          <w:szCs w:val="24"/>
        </w:rPr>
        <w:t xml:space="preserve"> Clinical Director</w:t>
      </w:r>
      <w:r w:rsidRPr="00F170FA">
        <w:rPr>
          <w:rFonts w:ascii="Arial" w:hAnsi="Arial" w:cs="Arial"/>
        </w:rPr>
        <w:t xml:space="preserve"> </w:t>
      </w:r>
      <w:r w:rsidRPr="00FF1E40">
        <w:rPr>
          <w:rFonts w:ascii="Arial" w:hAnsi="Arial" w:cs="Arial"/>
          <w:sz w:val="24"/>
          <w:szCs w:val="24"/>
        </w:rPr>
        <w:t xml:space="preserve">of Quality &amp; Safety and </w:t>
      </w:r>
      <w:r w:rsidR="00707B8C">
        <w:rPr>
          <w:rFonts w:ascii="Arial" w:hAnsi="Arial" w:cs="Arial"/>
          <w:sz w:val="24"/>
          <w:szCs w:val="24"/>
        </w:rPr>
        <w:t xml:space="preserve">Service Group Medical Director </w:t>
      </w:r>
      <w:r w:rsidRPr="00FF1E40">
        <w:rPr>
          <w:rFonts w:ascii="Arial" w:hAnsi="Arial" w:cs="Arial"/>
          <w:sz w:val="24"/>
          <w:szCs w:val="24"/>
        </w:rPr>
        <w:t>of Primary Care</w:t>
      </w:r>
      <w:r w:rsidR="00707B8C">
        <w:rPr>
          <w:rFonts w:ascii="Arial" w:hAnsi="Arial" w:cs="Arial"/>
          <w:sz w:val="24"/>
          <w:szCs w:val="24"/>
        </w:rPr>
        <w:t xml:space="preserve">, </w:t>
      </w:r>
      <w:r w:rsidRPr="00FF1E40">
        <w:rPr>
          <w:rFonts w:ascii="Arial" w:hAnsi="Arial" w:cs="Arial"/>
          <w:sz w:val="24"/>
          <w:szCs w:val="24"/>
        </w:rPr>
        <w:t xml:space="preserve">Community Services </w:t>
      </w:r>
      <w:r w:rsidR="00707B8C">
        <w:rPr>
          <w:rFonts w:ascii="Arial" w:hAnsi="Arial" w:cs="Arial"/>
          <w:sz w:val="24"/>
          <w:szCs w:val="24"/>
        </w:rPr>
        <w:t>and Therapies</w:t>
      </w:r>
      <w:r w:rsidR="00C604AD">
        <w:rPr>
          <w:rFonts w:ascii="Arial" w:hAnsi="Arial" w:cs="Arial"/>
          <w:sz w:val="24"/>
          <w:szCs w:val="24"/>
        </w:rPr>
        <w:t xml:space="preserve">.  </w:t>
      </w:r>
    </w:p>
    <w:p w14:paraId="5D14A270" w14:textId="77777777" w:rsidR="00360779" w:rsidRPr="00360779" w:rsidRDefault="00360779" w:rsidP="00360779">
      <w:pPr>
        <w:spacing w:after="0" w:line="240" w:lineRule="auto"/>
        <w:jc w:val="both"/>
        <w:rPr>
          <w:rFonts w:ascii="Arial" w:hAnsi="Arial" w:cs="Arial"/>
          <w:sz w:val="24"/>
          <w:szCs w:val="24"/>
        </w:rPr>
      </w:pPr>
    </w:p>
    <w:p w14:paraId="124D64F9" w14:textId="77777777" w:rsidR="00707B8C" w:rsidRDefault="00FF1E40" w:rsidP="00C604AD">
      <w:pPr>
        <w:spacing w:after="0"/>
        <w:ind w:right="459"/>
        <w:jc w:val="both"/>
        <w:rPr>
          <w:rFonts w:ascii="Arial" w:eastAsia="Arial" w:hAnsi="Arial" w:cs="Arial"/>
          <w:bCs/>
          <w:color w:val="000000"/>
          <w:sz w:val="24"/>
          <w:szCs w:val="24"/>
          <w:lang w:eastAsia="en-GB"/>
        </w:rPr>
      </w:pPr>
      <w:r w:rsidRPr="00F574F2">
        <w:rPr>
          <w:rFonts w:ascii="Arial" w:eastAsia="Arial" w:hAnsi="Arial" w:cs="Arial"/>
          <w:b/>
          <w:bCs/>
          <w:color w:val="000000"/>
          <w:sz w:val="24"/>
          <w:szCs w:val="24"/>
          <w:lang w:eastAsia="en-GB"/>
        </w:rPr>
        <w:t xml:space="preserve">Appraisers </w:t>
      </w:r>
    </w:p>
    <w:p w14:paraId="18529E27" w14:textId="53C09E00" w:rsidR="00FF1E40" w:rsidRDefault="00707B8C" w:rsidP="00C604AD">
      <w:pPr>
        <w:spacing w:after="0"/>
        <w:ind w:right="-2"/>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t xml:space="preserve">This important group of specially trained doctors </w:t>
      </w:r>
      <w:r w:rsidR="00FF1E40">
        <w:rPr>
          <w:rFonts w:ascii="Arial" w:eastAsia="Arial" w:hAnsi="Arial" w:cs="Arial"/>
          <w:bCs/>
          <w:color w:val="000000"/>
          <w:sz w:val="24"/>
          <w:szCs w:val="24"/>
          <w:lang w:eastAsia="en-GB"/>
        </w:rPr>
        <w:t>are supported by the Appraisal Leads and Appraisal Co-ordinators.  All new appraisers are supported for their fi</w:t>
      </w:r>
      <w:r>
        <w:rPr>
          <w:rFonts w:ascii="Arial" w:eastAsia="Arial" w:hAnsi="Arial" w:cs="Arial"/>
          <w:bCs/>
          <w:color w:val="000000"/>
          <w:sz w:val="24"/>
          <w:szCs w:val="24"/>
          <w:lang w:eastAsia="en-GB"/>
        </w:rPr>
        <w:t>r</w:t>
      </w:r>
      <w:r w:rsidR="00FF1E40">
        <w:rPr>
          <w:rFonts w:ascii="Arial" w:eastAsia="Arial" w:hAnsi="Arial" w:cs="Arial"/>
          <w:bCs/>
          <w:color w:val="000000"/>
          <w:sz w:val="24"/>
          <w:szCs w:val="24"/>
          <w:lang w:eastAsia="en-GB"/>
        </w:rPr>
        <w:t xml:space="preserve">st few appraisals </w:t>
      </w:r>
      <w:r>
        <w:rPr>
          <w:rFonts w:ascii="Arial" w:eastAsia="Arial" w:hAnsi="Arial" w:cs="Arial"/>
          <w:bCs/>
          <w:color w:val="000000"/>
          <w:sz w:val="24"/>
          <w:szCs w:val="24"/>
          <w:lang w:eastAsia="en-GB"/>
        </w:rPr>
        <w:t xml:space="preserve">by their lead/coordinator </w:t>
      </w:r>
      <w:r w:rsidR="00FF1E40">
        <w:rPr>
          <w:rFonts w:ascii="Arial" w:eastAsia="Arial" w:hAnsi="Arial" w:cs="Arial"/>
          <w:bCs/>
          <w:color w:val="000000"/>
          <w:sz w:val="24"/>
          <w:szCs w:val="24"/>
          <w:lang w:eastAsia="en-GB"/>
        </w:rPr>
        <w:t xml:space="preserve">to mentor them and ensure quality of appraisals.  </w:t>
      </w:r>
      <w:proofErr w:type="spellStart"/>
      <w:r w:rsidR="00FF1E40">
        <w:rPr>
          <w:rFonts w:ascii="Arial" w:eastAsia="Arial" w:hAnsi="Arial" w:cs="Arial"/>
          <w:bCs/>
          <w:color w:val="000000"/>
          <w:sz w:val="24"/>
          <w:szCs w:val="24"/>
          <w:lang w:eastAsia="en-GB"/>
        </w:rPr>
        <w:t>Adhoc</w:t>
      </w:r>
      <w:proofErr w:type="spellEnd"/>
      <w:r w:rsidR="00FF1E40">
        <w:rPr>
          <w:rFonts w:ascii="Arial" w:eastAsia="Arial" w:hAnsi="Arial" w:cs="Arial"/>
          <w:bCs/>
          <w:color w:val="000000"/>
          <w:sz w:val="24"/>
          <w:szCs w:val="24"/>
          <w:lang w:eastAsia="en-GB"/>
        </w:rPr>
        <w:t xml:space="preserve"> checks of appraisals summaries are undertaken looking at the quality and content – this information is fed back to the appraiser(s)</w:t>
      </w:r>
      <w:r>
        <w:rPr>
          <w:rFonts w:ascii="Arial" w:eastAsia="Arial" w:hAnsi="Arial" w:cs="Arial"/>
          <w:bCs/>
          <w:color w:val="000000"/>
          <w:sz w:val="24"/>
          <w:szCs w:val="24"/>
          <w:lang w:eastAsia="en-GB"/>
        </w:rPr>
        <w:t xml:space="preserve"> and appraisal lead/coordinator</w:t>
      </w:r>
      <w:r w:rsidR="00FF1E40">
        <w:rPr>
          <w:rFonts w:ascii="Arial" w:eastAsia="Arial" w:hAnsi="Arial" w:cs="Arial"/>
          <w:bCs/>
          <w:color w:val="000000"/>
          <w:sz w:val="24"/>
          <w:szCs w:val="24"/>
          <w:lang w:eastAsia="en-GB"/>
        </w:rPr>
        <w:t xml:space="preserve">. </w:t>
      </w:r>
    </w:p>
    <w:p w14:paraId="1F7A399F" w14:textId="77777777" w:rsidR="00C604AD" w:rsidRDefault="00C604AD" w:rsidP="00C604AD">
      <w:pPr>
        <w:spacing w:after="0"/>
        <w:ind w:right="-2"/>
        <w:jc w:val="both"/>
        <w:rPr>
          <w:rFonts w:ascii="Arial" w:eastAsia="Arial" w:hAnsi="Arial" w:cs="Arial"/>
          <w:bCs/>
          <w:color w:val="000000"/>
          <w:sz w:val="24"/>
          <w:szCs w:val="24"/>
          <w:lang w:eastAsia="en-GB"/>
        </w:rPr>
      </w:pPr>
    </w:p>
    <w:p w14:paraId="64250B54" w14:textId="23D3B1E3" w:rsidR="00FF1E40" w:rsidRDefault="00FF1E40" w:rsidP="00C604AD">
      <w:pPr>
        <w:ind w:right="-144"/>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t>The Appraisal and Revalidation Team undertake annual review of appraisers within secondary care ensuring there is succession planning and sufficient appraisers available across various specialties.  Online appraiser training is available for new appraisers to complete and this is also offered to current appraisers for refresher training.</w:t>
      </w:r>
      <w:r w:rsidR="00245EDF">
        <w:rPr>
          <w:rFonts w:ascii="Arial" w:eastAsia="Arial" w:hAnsi="Arial" w:cs="Arial"/>
          <w:bCs/>
          <w:color w:val="000000"/>
          <w:sz w:val="24"/>
          <w:szCs w:val="24"/>
          <w:lang w:eastAsia="en-GB"/>
        </w:rPr>
        <w:t xml:space="preserve">  </w:t>
      </w:r>
    </w:p>
    <w:p w14:paraId="618712C1" w14:textId="333B5F74" w:rsidR="00C604AD" w:rsidRPr="00FF1E40" w:rsidRDefault="00FF1E40" w:rsidP="00C604AD">
      <w:pPr>
        <w:spacing w:after="0" w:line="240" w:lineRule="auto"/>
        <w:jc w:val="both"/>
        <w:rPr>
          <w:rFonts w:ascii="Arial" w:hAnsi="Arial" w:cs="Arial"/>
          <w:sz w:val="24"/>
          <w:szCs w:val="24"/>
        </w:rPr>
      </w:pPr>
      <w:r>
        <w:rPr>
          <w:rFonts w:ascii="Arial" w:eastAsia="Arial" w:hAnsi="Arial" w:cs="Arial"/>
          <w:bCs/>
          <w:color w:val="000000"/>
          <w:sz w:val="24"/>
          <w:szCs w:val="24"/>
          <w:lang w:eastAsia="en-GB"/>
        </w:rPr>
        <w:lastRenderedPageBreak/>
        <w:t xml:space="preserve">The Revalidation Support Unit (RSU) recruit GP appraisers with the support of the Appraisal Co-ordinator. </w:t>
      </w:r>
      <w:r w:rsidR="00245EDF">
        <w:rPr>
          <w:rFonts w:ascii="Arial" w:eastAsia="Arial" w:hAnsi="Arial" w:cs="Arial"/>
          <w:bCs/>
          <w:color w:val="000000"/>
          <w:sz w:val="24"/>
          <w:szCs w:val="24"/>
          <w:lang w:eastAsia="en-GB"/>
        </w:rPr>
        <w:t>The next recruitment round will be in the summer of 2024 and</w:t>
      </w:r>
      <w:r w:rsidR="00360779">
        <w:rPr>
          <w:rFonts w:ascii="Arial" w:eastAsia="Arial" w:hAnsi="Arial" w:cs="Arial"/>
          <w:bCs/>
          <w:color w:val="000000"/>
          <w:sz w:val="24"/>
          <w:szCs w:val="24"/>
          <w:lang w:eastAsia="en-GB"/>
        </w:rPr>
        <w:t xml:space="preserve"> the Appraisal and Revalidation Manager </w:t>
      </w:r>
      <w:r w:rsidR="00245EDF">
        <w:rPr>
          <w:rFonts w:ascii="Arial" w:eastAsia="Arial" w:hAnsi="Arial" w:cs="Arial"/>
          <w:bCs/>
          <w:color w:val="000000"/>
          <w:sz w:val="24"/>
          <w:szCs w:val="24"/>
          <w:lang w:eastAsia="en-GB"/>
        </w:rPr>
        <w:t>offers support to be on the interview panel</w:t>
      </w:r>
      <w:r w:rsidR="00360779">
        <w:rPr>
          <w:rFonts w:ascii="Arial" w:eastAsia="Arial" w:hAnsi="Arial" w:cs="Arial"/>
          <w:bCs/>
          <w:color w:val="000000"/>
          <w:sz w:val="24"/>
          <w:szCs w:val="24"/>
          <w:lang w:eastAsia="en-GB"/>
        </w:rPr>
        <w:t xml:space="preserve">. </w:t>
      </w:r>
    </w:p>
    <w:p w14:paraId="7C308F1F" w14:textId="15E771F9" w:rsidR="00FF1E40" w:rsidRPr="00245EDF" w:rsidRDefault="00FF1E40" w:rsidP="00C604AD">
      <w:pPr>
        <w:spacing w:after="0" w:line="240" w:lineRule="auto"/>
        <w:ind w:right="-144"/>
        <w:jc w:val="both"/>
        <w:rPr>
          <w:rFonts w:ascii="Arial" w:eastAsia="Arial" w:hAnsi="Arial" w:cs="Arial"/>
          <w:bCs/>
          <w:color w:val="000000"/>
          <w:sz w:val="18"/>
          <w:szCs w:val="18"/>
          <w:lang w:eastAsia="en-GB"/>
        </w:rPr>
      </w:pPr>
    </w:p>
    <w:p w14:paraId="18ECD549" w14:textId="0E67659B" w:rsidR="005F78C1" w:rsidRDefault="005F78C1" w:rsidP="00245EDF">
      <w:pPr>
        <w:spacing w:after="0" w:line="240" w:lineRule="auto"/>
        <w:ind w:right="-144"/>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t xml:space="preserve">Secondary Care Appraiser Tariff has been agreed nationally </w:t>
      </w:r>
      <w:r w:rsidR="008E16F5">
        <w:rPr>
          <w:rFonts w:ascii="Arial" w:eastAsia="Arial" w:hAnsi="Arial" w:cs="Arial"/>
          <w:bCs/>
          <w:color w:val="000000"/>
          <w:sz w:val="24"/>
          <w:szCs w:val="24"/>
          <w:lang w:eastAsia="en-GB"/>
        </w:rPr>
        <w:t>by</w:t>
      </w:r>
      <w:r>
        <w:rPr>
          <w:rFonts w:ascii="Arial" w:eastAsia="Arial" w:hAnsi="Arial" w:cs="Arial"/>
          <w:bCs/>
          <w:color w:val="000000"/>
          <w:sz w:val="24"/>
          <w:szCs w:val="24"/>
          <w:lang w:eastAsia="en-GB"/>
        </w:rPr>
        <w:t xml:space="preserve"> Dr Frank Atherton, CMO, circulated a letter dated 11 March 2022, for the appraiser role and SPA time to be recognised with the doctor’s job plan.  </w:t>
      </w:r>
      <w:r w:rsidR="008E16F5">
        <w:rPr>
          <w:rFonts w:ascii="Arial" w:eastAsia="Arial" w:hAnsi="Arial" w:cs="Arial"/>
          <w:bCs/>
          <w:color w:val="000000"/>
          <w:sz w:val="24"/>
          <w:szCs w:val="24"/>
          <w:lang w:eastAsia="en-GB"/>
        </w:rPr>
        <w:t>The Appraisal and Revalidation</w:t>
      </w:r>
      <w:r w:rsidR="00245EDF">
        <w:rPr>
          <w:rFonts w:ascii="Arial" w:eastAsia="Arial" w:hAnsi="Arial" w:cs="Arial"/>
          <w:bCs/>
          <w:color w:val="000000"/>
          <w:sz w:val="24"/>
          <w:szCs w:val="24"/>
          <w:lang w:eastAsia="en-GB"/>
        </w:rPr>
        <w:t xml:space="preserve"> Manager wants to ensure all appraisers appraiser role recognised within their job plan, and sufficient funding available, as this </w:t>
      </w:r>
      <w:r w:rsidR="00360779">
        <w:rPr>
          <w:rFonts w:ascii="Arial" w:eastAsia="Arial" w:hAnsi="Arial" w:cs="Arial"/>
          <w:bCs/>
          <w:color w:val="000000"/>
          <w:sz w:val="24"/>
          <w:szCs w:val="24"/>
          <w:lang w:eastAsia="en-GB"/>
        </w:rPr>
        <w:t>continues to be an issue</w:t>
      </w:r>
      <w:r w:rsidR="008E16F5">
        <w:rPr>
          <w:rFonts w:ascii="Arial" w:eastAsia="Arial" w:hAnsi="Arial" w:cs="Arial"/>
          <w:bCs/>
          <w:color w:val="000000"/>
          <w:sz w:val="24"/>
          <w:szCs w:val="24"/>
          <w:lang w:eastAsia="en-GB"/>
        </w:rPr>
        <w:t>.</w:t>
      </w:r>
      <w:r w:rsidR="00245EDF">
        <w:rPr>
          <w:rFonts w:ascii="Arial" w:eastAsia="Arial" w:hAnsi="Arial" w:cs="Arial"/>
          <w:bCs/>
          <w:color w:val="000000"/>
          <w:sz w:val="24"/>
          <w:szCs w:val="24"/>
          <w:lang w:eastAsia="en-GB"/>
        </w:rPr>
        <w:t xml:space="preserve"> Another Health Board has put together a business plan to ensure that their appraisers have the role recognised and funded – the Appraisal and Revalidation Manager will be linking with her peers to discuss further.</w:t>
      </w:r>
    </w:p>
    <w:p w14:paraId="49C8A76B" w14:textId="77777777" w:rsidR="00C604AD" w:rsidRPr="00245EDF" w:rsidRDefault="00C604AD" w:rsidP="00245EDF">
      <w:pPr>
        <w:spacing w:after="0" w:line="240" w:lineRule="auto"/>
        <w:ind w:right="140"/>
        <w:jc w:val="both"/>
        <w:rPr>
          <w:rFonts w:ascii="Arial" w:eastAsia="Arial" w:hAnsi="Arial" w:cs="Arial"/>
          <w:bCs/>
          <w:color w:val="000000"/>
          <w:sz w:val="18"/>
          <w:szCs w:val="18"/>
          <w:lang w:eastAsia="en-GB"/>
        </w:rPr>
      </w:pPr>
    </w:p>
    <w:p w14:paraId="5F0AEB3D" w14:textId="31CB9235" w:rsidR="00FF1E40" w:rsidRDefault="00FF1E40" w:rsidP="00245EDF">
      <w:pPr>
        <w:spacing w:after="0" w:line="240" w:lineRule="auto"/>
        <w:ind w:right="462"/>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t>All appraisers are offered various training events both local and national to ensure that they are up to date and current to undertake their role.</w:t>
      </w:r>
    </w:p>
    <w:p w14:paraId="69B4C907" w14:textId="4A2D44A7" w:rsidR="00C604AD" w:rsidRPr="00245EDF" w:rsidRDefault="00C604AD" w:rsidP="00C604AD">
      <w:pPr>
        <w:spacing w:after="0" w:line="240" w:lineRule="auto"/>
        <w:ind w:right="462"/>
        <w:jc w:val="both"/>
        <w:rPr>
          <w:rFonts w:ascii="Arial" w:eastAsia="Arial" w:hAnsi="Arial" w:cs="Arial"/>
          <w:bCs/>
          <w:color w:val="000000"/>
          <w:sz w:val="16"/>
          <w:szCs w:val="16"/>
          <w:lang w:eastAsia="en-GB"/>
        </w:rPr>
      </w:pPr>
    </w:p>
    <w:p w14:paraId="45AF8B5E" w14:textId="2EF041F0" w:rsidR="00360779" w:rsidRDefault="00360779" w:rsidP="00C604AD">
      <w:pPr>
        <w:spacing w:after="0" w:line="240" w:lineRule="auto"/>
        <w:ind w:right="462"/>
        <w:jc w:val="both"/>
        <w:rPr>
          <w:rFonts w:ascii="Arial" w:eastAsia="Arial" w:hAnsi="Arial" w:cs="Arial"/>
          <w:bCs/>
          <w:i/>
          <w:iCs/>
          <w:color w:val="000000"/>
          <w:sz w:val="24"/>
          <w:szCs w:val="24"/>
          <w:u w:val="single"/>
          <w:lang w:eastAsia="en-GB"/>
        </w:rPr>
      </w:pPr>
      <w:r w:rsidRPr="00360779">
        <w:rPr>
          <w:rFonts w:ascii="Arial" w:eastAsia="Arial" w:hAnsi="Arial" w:cs="Arial"/>
          <w:bCs/>
          <w:i/>
          <w:iCs/>
          <w:color w:val="000000"/>
          <w:sz w:val="24"/>
          <w:szCs w:val="24"/>
          <w:u w:val="single"/>
          <w:lang w:eastAsia="en-GB"/>
        </w:rPr>
        <w:t>Appraisal and Revalidation Team – Extract of feedback received</w:t>
      </w:r>
    </w:p>
    <w:p w14:paraId="521E57D9" w14:textId="5DD50BEF" w:rsidR="00360779" w:rsidRDefault="00360779" w:rsidP="00360779">
      <w:pPr>
        <w:pStyle w:val="ListParagraph"/>
        <w:spacing w:after="0" w:line="240" w:lineRule="auto"/>
        <w:ind w:left="0"/>
        <w:jc w:val="both"/>
        <w:rPr>
          <w:rFonts w:ascii="Arial" w:hAnsi="Arial" w:cs="Arial"/>
          <w:sz w:val="24"/>
          <w:szCs w:val="24"/>
        </w:rPr>
      </w:pPr>
      <w:r>
        <w:rPr>
          <w:rFonts w:ascii="Arial" w:hAnsi="Arial" w:cs="Arial"/>
          <w:sz w:val="24"/>
          <w:szCs w:val="24"/>
        </w:rPr>
        <w:t>R</w:t>
      </w:r>
      <w:r w:rsidRPr="009F0AFE">
        <w:rPr>
          <w:rFonts w:ascii="Arial" w:hAnsi="Arial" w:cs="Arial"/>
          <w:sz w:val="24"/>
          <w:szCs w:val="24"/>
        </w:rPr>
        <w:t>egular feedback for the support provide</w:t>
      </w:r>
      <w:r>
        <w:rPr>
          <w:rFonts w:ascii="Arial" w:hAnsi="Arial" w:cs="Arial"/>
          <w:sz w:val="24"/>
          <w:szCs w:val="24"/>
        </w:rPr>
        <w:t>d</w:t>
      </w:r>
      <w:r w:rsidRPr="009F0AFE">
        <w:rPr>
          <w:rFonts w:ascii="Arial" w:hAnsi="Arial" w:cs="Arial"/>
          <w:sz w:val="24"/>
          <w:szCs w:val="24"/>
        </w:rPr>
        <w:t>, as well as for other work undertaken within the department</w:t>
      </w:r>
      <w:r>
        <w:rPr>
          <w:rFonts w:ascii="Arial" w:hAnsi="Arial" w:cs="Arial"/>
          <w:sz w:val="24"/>
          <w:szCs w:val="24"/>
        </w:rPr>
        <w:t>.</w:t>
      </w:r>
    </w:p>
    <w:tbl>
      <w:tblPr>
        <w:tblW w:w="9776" w:type="dxa"/>
        <w:tblLook w:val="04A0" w:firstRow="1" w:lastRow="0" w:firstColumn="1" w:lastColumn="0" w:noHBand="0" w:noVBand="1"/>
      </w:tblPr>
      <w:tblGrid>
        <w:gridCol w:w="9776"/>
      </w:tblGrid>
      <w:tr w:rsidR="00245EDF" w:rsidRPr="00245EDF" w14:paraId="5C7BA72C" w14:textId="77777777" w:rsidTr="00245EDF">
        <w:trPr>
          <w:trHeight w:val="247"/>
        </w:trPr>
        <w:tc>
          <w:tcPr>
            <w:tcW w:w="97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FD1E2D" w14:textId="77777777" w:rsidR="00245EDF" w:rsidRPr="00245EDF" w:rsidRDefault="00245EDF" w:rsidP="00245EDF">
            <w:pPr>
              <w:spacing w:after="0" w:line="240" w:lineRule="auto"/>
              <w:rPr>
                <w:rFonts w:ascii="Arial" w:eastAsia="Times New Roman" w:hAnsi="Arial" w:cs="Arial"/>
                <w:lang w:eastAsia="en-GB"/>
              </w:rPr>
            </w:pPr>
            <w:r w:rsidRPr="00245EDF">
              <w:rPr>
                <w:rFonts w:ascii="Arial" w:eastAsia="Times New Roman" w:hAnsi="Arial" w:cs="Arial"/>
                <w:color w:val="FF0000"/>
                <w:lang w:eastAsia="en-GB"/>
              </w:rPr>
              <w:t>Support for Revalidation:</w:t>
            </w:r>
            <w:r w:rsidRPr="00245EDF">
              <w:rPr>
                <w:rFonts w:ascii="Arial" w:eastAsia="Times New Roman" w:hAnsi="Arial" w:cs="Arial"/>
                <w:lang w:eastAsia="en-GB"/>
              </w:rPr>
              <w:t xml:space="preserve"> Thanks Sharon, I'm very grateful to you for the time you have put into this.</w:t>
            </w:r>
          </w:p>
        </w:tc>
      </w:tr>
      <w:tr w:rsidR="00245EDF" w:rsidRPr="00245EDF" w14:paraId="553E127F" w14:textId="77777777" w:rsidTr="00245EDF">
        <w:trPr>
          <w:trHeight w:val="297"/>
        </w:trPr>
        <w:tc>
          <w:tcPr>
            <w:tcW w:w="9776" w:type="dxa"/>
            <w:tcBorders>
              <w:top w:val="nil"/>
              <w:left w:val="single" w:sz="4" w:space="0" w:color="auto"/>
              <w:bottom w:val="single" w:sz="4" w:space="0" w:color="auto"/>
              <w:right w:val="single" w:sz="4" w:space="0" w:color="auto"/>
            </w:tcBorders>
            <w:shd w:val="clear" w:color="auto" w:fill="auto"/>
            <w:vAlign w:val="center"/>
            <w:hideMark/>
          </w:tcPr>
          <w:p w14:paraId="0EC92285" w14:textId="77777777" w:rsidR="00245EDF" w:rsidRPr="00245EDF" w:rsidRDefault="00245EDF" w:rsidP="00245EDF">
            <w:pPr>
              <w:spacing w:after="0" w:line="240" w:lineRule="auto"/>
              <w:rPr>
                <w:rFonts w:ascii="Arial" w:eastAsia="Times New Roman" w:hAnsi="Arial" w:cs="Arial"/>
                <w:lang w:eastAsia="en-GB"/>
              </w:rPr>
            </w:pPr>
            <w:r w:rsidRPr="00245EDF">
              <w:rPr>
                <w:rFonts w:ascii="Arial" w:eastAsia="Times New Roman" w:hAnsi="Arial" w:cs="Arial"/>
                <w:color w:val="FF0000"/>
                <w:lang w:eastAsia="en-GB"/>
              </w:rPr>
              <w:t xml:space="preserve">Retirement &amp; Appraiser Role: </w:t>
            </w:r>
            <w:r w:rsidRPr="00245EDF">
              <w:rPr>
                <w:rFonts w:ascii="Arial" w:eastAsia="Times New Roman" w:hAnsi="Arial" w:cs="Arial"/>
                <w:lang w:eastAsia="en-GB"/>
              </w:rPr>
              <w:t>Thanks for all your support over the years! I did appreciate it.</w:t>
            </w:r>
          </w:p>
        </w:tc>
      </w:tr>
      <w:tr w:rsidR="00245EDF" w:rsidRPr="00245EDF" w14:paraId="5F307321" w14:textId="77777777" w:rsidTr="00245EDF">
        <w:trPr>
          <w:trHeight w:val="272"/>
        </w:trPr>
        <w:tc>
          <w:tcPr>
            <w:tcW w:w="9776" w:type="dxa"/>
            <w:tcBorders>
              <w:top w:val="nil"/>
              <w:left w:val="single" w:sz="4" w:space="0" w:color="auto"/>
              <w:bottom w:val="single" w:sz="4" w:space="0" w:color="auto"/>
              <w:right w:val="single" w:sz="4" w:space="0" w:color="auto"/>
            </w:tcBorders>
            <w:shd w:val="clear" w:color="auto" w:fill="auto"/>
            <w:vAlign w:val="center"/>
            <w:hideMark/>
          </w:tcPr>
          <w:p w14:paraId="4958653B" w14:textId="77777777" w:rsidR="00245EDF" w:rsidRPr="00245EDF" w:rsidRDefault="00245EDF" w:rsidP="00245EDF">
            <w:pPr>
              <w:spacing w:after="0" w:line="240" w:lineRule="auto"/>
              <w:rPr>
                <w:rFonts w:ascii="Arial" w:eastAsia="Times New Roman" w:hAnsi="Arial" w:cs="Arial"/>
                <w:lang w:eastAsia="en-GB"/>
              </w:rPr>
            </w:pPr>
            <w:r w:rsidRPr="00245EDF">
              <w:rPr>
                <w:rFonts w:ascii="Arial" w:eastAsia="Times New Roman" w:hAnsi="Arial" w:cs="Arial"/>
                <w:color w:val="FF0000"/>
                <w:lang w:eastAsia="en-GB"/>
              </w:rPr>
              <w:t>Exceptional circumstances support:</w:t>
            </w:r>
            <w:r w:rsidRPr="00245EDF">
              <w:rPr>
                <w:rFonts w:ascii="Arial" w:eastAsia="Times New Roman" w:hAnsi="Arial" w:cs="Arial"/>
                <w:lang w:eastAsia="en-GB"/>
              </w:rPr>
              <w:t xml:space="preserve"> Thank you for all of your help and guidance last year when I had the news about my husband’s terminal condition. I am beginning to come back into work slowly.</w:t>
            </w:r>
          </w:p>
        </w:tc>
      </w:tr>
      <w:tr w:rsidR="00245EDF" w:rsidRPr="00245EDF" w14:paraId="677C753B" w14:textId="77777777" w:rsidTr="00245EDF">
        <w:trPr>
          <w:trHeight w:val="213"/>
        </w:trPr>
        <w:tc>
          <w:tcPr>
            <w:tcW w:w="9776" w:type="dxa"/>
            <w:tcBorders>
              <w:top w:val="nil"/>
              <w:left w:val="single" w:sz="4" w:space="0" w:color="auto"/>
              <w:bottom w:val="single" w:sz="4" w:space="0" w:color="auto"/>
              <w:right w:val="single" w:sz="4" w:space="0" w:color="auto"/>
            </w:tcBorders>
            <w:shd w:val="clear" w:color="auto" w:fill="auto"/>
            <w:vAlign w:val="center"/>
            <w:hideMark/>
          </w:tcPr>
          <w:p w14:paraId="60BDAC00" w14:textId="77777777" w:rsidR="00245EDF" w:rsidRPr="00245EDF" w:rsidRDefault="00245EDF" w:rsidP="00245EDF">
            <w:pPr>
              <w:spacing w:after="0" w:line="240" w:lineRule="auto"/>
              <w:rPr>
                <w:rFonts w:ascii="Arial" w:eastAsia="Times New Roman" w:hAnsi="Arial" w:cs="Arial"/>
                <w:lang w:eastAsia="en-GB"/>
              </w:rPr>
            </w:pPr>
            <w:r w:rsidRPr="00245EDF">
              <w:rPr>
                <w:rFonts w:ascii="Arial" w:eastAsia="Times New Roman" w:hAnsi="Arial" w:cs="Arial"/>
                <w:color w:val="FF0000"/>
                <w:lang w:eastAsia="en-GB"/>
              </w:rPr>
              <w:t xml:space="preserve">Revalidation governance check: </w:t>
            </w:r>
            <w:r w:rsidRPr="00245EDF">
              <w:rPr>
                <w:rFonts w:ascii="Arial" w:eastAsia="Times New Roman" w:hAnsi="Arial" w:cs="Arial"/>
                <w:lang w:eastAsia="en-GB"/>
              </w:rPr>
              <w:t>Thank you so much for forwarding the comments below to me. It means a lot to hear positive feedback.</w:t>
            </w:r>
          </w:p>
        </w:tc>
      </w:tr>
      <w:tr w:rsidR="00245EDF" w:rsidRPr="00245EDF" w14:paraId="1D7BFDDF" w14:textId="77777777" w:rsidTr="00245EDF">
        <w:trPr>
          <w:trHeight w:val="70"/>
        </w:trPr>
        <w:tc>
          <w:tcPr>
            <w:tcW w:w="9776" w:type="dxa"/>
            <w:tcBorders>
              <w:top w:val="nil"/>
              <w:left w:val="single" w:sz="4" w:space="0" w:color="auto"/>
              <w:bottom w:val="single" w:sz="4" w:space="0" w:color="auto"/>
              <w:right w:val="single" w:sz="4" w:space="0" w:color="auto"/>
            </w:tcBorders>
            <w:shd w:val="clear" w:color="auto" w:fill="auto"/>
            <w:vAlign w:val="center"/>
            <w:hideMark/>
          </w:tcPr>
          <w:p w14:paraId="2CAA5497" w14:textId="77777777" w:rsidR="00245EDF" w:rsidRPr="00245EDF" w:rsidRDefault="00245EDF" w:rsidP="00245EDF">
            <w:pPr>
              <w:spacing w:after="0" w:line="240" w:lineRule="auto"/>
              <w:rPr>
                <w:rFonts w:ascii="Arial" w:eastAsia="Times New Roman" w:hAnsi="Arial" w:cs="Arial"/>
                <w:lang w:eastAsia="en-GB"/>
              </w:rPr>
            </w:pPr>
            <w:r w:rsidRPr="00245EDF">
              <w:rPr>
                <w:rFonts w:ascii="Arial" w:eastAsia="Times New Roman" w:hAnsi="Arial" w:cs="Arial"/>
                <w:color w:val="FF0000"/>
                <w:lang w:eastAsia="en-GB"/>
              </w:rPr>
              <w:t>MARS Training</w:t>
            </w:r>
            <w:r w:rsidRPr="00245EDF">
              <w:rPr>
                <w:rFonts w:ascii="Arial" w:eastAsia="Times New Roman" w:hAnsi="Arial" w:cs="Arial"/>
                <w:lang w:eastAsia="en-GB"/>
              </w:rPr>
              <w:t>: Many thanks for an excellent session on MARS today.</w:t>
            </w:r>
          </w:p>
        </w:tc>
      </w:tr>
      <w:tr w:rsidR="00245EDF" w:rsidRPr="00245EDF" w14:paraId="4B0063D6" w14:textId="77777777" w:rsidTr="00245EDF">
        <w:trPr>
          <w:trHeight w:val="564"/>
        </w:trPr>
        <w:tc>
          <w:tcPr>
            <w:tcW w:w="9776" w:type="dxa"/>
            <w:tcBorders>
              <w:top w:val="nil"/>
              <w:left w:val="single" w:sz="4" w:space="0" w:color="auto"/>
              <w:bottom w:val="single" w:sz="4" w:space="0" w:color="auto"/>
              <w:right w:val="single" w:sz="4" w:space="0" w:color="auto"/>
            </w:tcBorders>
            <w:shd w:val="clear" w:color="auto" w:fill="auto"/>
            <w:vAlign w:val="center"/>
            <w:hideMark/>
          </w:tcPr>
          <w:p w14:paraId="38C725C2" w14:textId="77777777" w:rsidR="00245EDF" w:rsidRPr="00245EDF" w:rsidRDefault="00245EDF" w:rsidP="00245EDF">
            <w:pPr>
              <w:spacing w:after="0" w:line="240" w:lineRule="auto"/>
              <w:rPr>
                <w:rFonts w:ascii="Arial" w:eastAsia="Times New Roman" w:hAnsi="Arial" w:cs="Arial"/>
                <w:color w:val="000000"/>
                <w:lang w:eastAsia="en-GB"/>
              </w:rPr>
            </w:pPr>
            <w:r w:rsidRPr="00245EDF">
              <w:rPr>
                <w:rFonts w:ascii="Arial" w:eastAsia="Times New Roman" w:hAnsi="Arial" w:cs="Arial"/>
                <w:color w:val="FF0000"/>
                <w:lang w:eastAsia="en-GB"/>
              </w:rPr>
              <w:t>Doctor Retiring:</w:t>
            </w:r>
            <w:r w:rsidRPr="00245EDF">
              <w:rPr>
                <w:rFonts w:ascii="Arial" w:eastAsia="Times New Roman" w:hAnsi="Arial" w:cs="Arial"/>
                <w:color w:val="000000"/>
                <w:lang w:eastAsia="en-GB"/>
              </w:rPr>
              <w:t xml:space="preserve"> Hello Sharon, as you may have heard I have resigned and will be leaving the HB at the end of the month. Devastated to leave the two brilliant teams I work with but that is how it goes! Would like to thank you very much for all your support. You have always been extremely helpful and very </w:t>
            </w:r>
            <w:proofErr w:type="gramStart"/>
            <w:r w:rsidRPr="00245EDF">
              <w:rPr>
                <w:rFonts w:ascii="Arial" w:eastAsia="Times New Roman" w:hAnsi="Arial" w:cs="Arial"/>
                <w:color w:val="000000"/>
                <w:lang w:eastAsia="en-GB"/>
              </w:rPr>
              <w:t>prompt  to</w:t>
            </w:r>
            <w:proofErr w:type="gramEnd"/>
            <w:r w:rsidRPr="00245EDF">
              <w:rPr>
                <w:rFonts w:ascii="Arial" w:eastAsia="Times New Roman" w:hAnsi="Arial" w:cs="Arial"/>
                <w:color w:val="000000"/>
                <w:lang w:eastAsia="en-GB"/>
              </w:rPr>
              <w:t xml:space="preserve"> respond to my numerous queries. All the best and kind regards</w:t>
            </w:r>
          </w:p>
        </w:tc>
      </w:tr>
      <w:tr w:rsidR="00245EDF" w:rsidRPr="00245EDF" w14:paraId="2C5F9AF6" w14:textId="77777777" w:rsidTr="00245EDF">
        <w:trPr>
          <w:trHeight w:val="70"/>
        </w:trPr>
        <w:tc>
          <w:tcPr>
            <w:tcW w:w="9776" w:type="dxa"/>
            <w:tcBorders>
              <w:top w:val="nil"/>
              <w:left w:val="single" w:sz="4" w:space="0" w:color="auto"/>
              <w:bottom w:val="single" w:sz="4" w:space="0" w:color="auto"/>
              <w:right w:val="single" w:sz="4" w:space="0" w:color="auto"/>
            </w:tcBorders>
            <w:shd w:val="clear" w:color="auto" w:fill="auto"/>
            <w:vAlign w:val="center"/>
            <w:hideMark/>
          </w:tcPr>
          <w:p w14:paraId="6902D2D8" w14:textId="77777777" w:rsidR="00245EDF" w:rsidRPr="00245EDF" w:rsidRDefault="00245EDF" w:rsidP="00245EDF">
            <w:pPr>
              <w:spacing w:after="0" w:line="240" w:lineRule="auto"/>
              <w:rPr>
                <w:rFonts w:ascii="Arial" w:eastAsia="Times New Roman" w:hAnsi="Arial" w:cs="Arial"/>
                <w:color w:val="000000"/>
                <w:lang w:eastAsia="en-GB"/>
              </w:rPr>
            </w:pPr>
            <w:r w:rsidRPr="00245EDF">
              <w:rPr>
                <w:rFonts w:ascii="Arial" w:eastAsia="Times New Roman" w:hAnsi="Arial" w:cs="Arial"/>
                <w:color w:val="FF0000"/>
                <w:lang w:eastAsia="en-GB"/>
              </w:rPr>
              <w:t>Support over the years:</w:t>
            </w:r>
            <w:r w:rsidRPr="00245EDF">
              <w:rPr>
                <w:rFonts w:ascii="Arial" w:eastAsia="Times New Roman" w:hAnsi="Arial" w:cs="Arial"/>
                <w:color w:val="000000"/>
                <w:lang w:eastAsia="en-GB"/>
              </w:rPr>
              <w:t xml:space="preserve">  I also wanted to say thank you for all of your time and helpful advice/support over the years, you’re an absolute asset to the Health Board J</w:t>
            </w:r>
          </w:p>
        </w:tc>
      </w:tr>
      <w:tr w:rsidR="00245EDF" w:rsidRPr="00245EDF" w14:paraId="2C7545EE" w14:textId="77777777" w:rsidTr="00245EDF">
        <w:trPr>
          <w:trHeight w:val="70"/>
        </w:trPr>
        <w:tc>
          <w:tcPr>
            <w:tcW w:w="9776" w:type="dxa"/>
            <w:tcBorders>
              <w:top w:val="nil"/>
              <w:left w:val="single" w:sz="4" w:space="0" w:color="auto"/>
              <w:bottom w:val="single" w:sz="4" w:space="0" w:color="auto"/>
              <w:right w:val="single" w:sz="4" w:space="0" w:color="auto"/>
            </w:tcBorders>
            <w:shd w:val="clear" w:color="auto" w:fill="auto"/>
            <w:vAlign w:val="center"/>
            <w:hideMark/>
          </w:tcPr>
          <w:p w14:paraId="6AC897D2" w14:textId="77777777" w:rsidR="00245EDF" w:rsidRPr="00245EDF" w:rsidRDefault="00245EDF" w:rsidP="00245EDF">
            <w:pPr>
              <w:spacing w:after="0" w:line="240" w:lineRule="auto"/>
              <w:rPr>
                <w:rFonts w:ascii="Arial" w:eastAsia="Times New Roman" w:hAnsi="Arial" w:cs="Arial"/>
                <w:color w:val="000000"/>
                <w:lang w:eastAsia="en-GB"/>
              </w:rPr>
            </w:pPr>
            <w:r w:rsidRPr="00245EDF">
              <w:rPr>
                <w:rFonts w:ascii="Arial" w:eastAsia="Times New Roman" w:hAnsi="Arial" w:cs="Arial"/>
                <w:color w:val="FF0000"/>
                <w:lang w:eastAsia="en-GB"/>
              </w:rPr>
              <w:t>Successful Revalidation:</w:t>
            </w:r>
            <w:r w:rsidRPr="00245EDF">
              <w:rPr>
                <w:rFonts w:ascii="Arial" w:eastAsia="Times New Roman" w:hAnsi="Arial" w:cs="Arial"/>
                <w:color w:val="000000"/>
                <w:lang w:eastAsia="en-GB"/>
              </w:rPr>
              <w:t xml:space="preserve"> Many thanks Sharon for the support and advice.</w:t>
            </w:r>
          </w:p>
        </w:tc>
      </w:tr>
      <w:tr w:rsidR="00245EDF" w:rsidRPr="00245EDF" w14:paraId="25D60256" w14:textId="77777777" w:rsidTr="00245EDF">
        <w:trPr>
          <w:trHeight w:val="178"/>
        </w:trPr>
        <w:tc>
          <w:tcPr>
            <w:tcW w:w="9776" w:type="dxa"/>
            <w:tcBorders>
              <w:top w:val="nil"/>
              <w:left w:val="single" w:sz="4" w:space="0" w:color="auto"/>
              <w:bottom w:val="single" w:sz="4" w:space="0" w:color="auto"/>
              <w:right w:val="single" w:sz="4" w:space="0" w:color="auto"/>
            </w:tcBorders>
            <w:shd w:val="clear" w:color="auto" w:fill="auto"/>
            <w:vAlign w:val="center"/>
            <w:hideMark/>
          </w:tcPr>
          <w:p w14:paraId="2A089201" w14:textId="77777777" w:rsidR="00245EDF" w:rsidRPr="00245EDF" w:rsidRDefault="00245EDF" w:rsidP="00245EDF">
            <w:pPr>
              <w:spacing w:after="0" w:line="240" w:lineRule="auto"/>
              <w:rPr>
                <w:rFonts w:ascii="Arial" w:eastAsia="Times New Roman" w:hAnsi="Arial" w:cs="Arial"/>
                <w:color w:val="000000"/>
                <w:lang w:eastAsia="en-GB"/>
              </w:rPr>
            </w:pPr>
            <w:r w:rsidRPr="00245EDF">
              <w:rPr>
                <w:rFonts w:ascii="Arial" w:eastAsia="Times New Roman" w:hAnsi="Arial" w:cs="Arial"/>
                <w:color w:val="FF0000"/>
                <w:lang w:eastAsia="en-GB"/>
              </w:rPr>
              <w:t>Successful Revalidation:</w:t>
            </w:r>
            <w:r w:rsidRPr="00245EDF">
              <w:rPr>
                <w:rFonts w:ascii="Arial" w:eastAsia="Times New Roman" w:hAnsi="Arial" w:cs="Arial"/>
                <w:color w:val="000000"/>
                <w:lang w:eastAsia="en-GB"/>
              </w:rPr>
              <w:t xml:space="preserve"> I'm sorry this email is delayed as I only get access to my full emails when I'm up at Morriston, but I just wanted to say a huge thank you for all the help that both you and Alison provided over the last year to help me get revalidated. Please know that the work you do is very much appreciated and valued</w:t>
            </w:r>
          </w:p>
        </w:tc>
      </w:tr>
      <w:tr w:rsidR="00245EDF" w:rsidRPr="00245EDF" w14:paraId="7655852E" w14:textId="77777777" w:rsidTr="00245EDF">
        <w:trPr>
          <w:trHeight w:val="300"/>
        </w:trPr>
        <w:tc>
          <w:tcPr>
            <w:tcW w:w="9776" w:type="dxa"/>
            <w:tcBorders>
              <w:top w:val="nil"/>
              <w:left w:val="single" w:sz="4" w:space="0" w:color="auto"/>
              <w:bottom w:val="single" w:sz="4" w:space="0" w:color="auto"/>
              <w:right w:val="single" w:sz="4" w:space="0" w:color="auto"/>
            </w:tcBorders>
            <w:shd w:val="clear" w:color="auto" w:fill="auto"/>
            <w:vAlign w:val="center"/>
            <w:hideMark/>
          </w:tcPr>
          <w:p w14:paraId="1E246C25" w14:textId="77777777" w:rsidR="00245EDF" w:rsidRPr="00245EDF" w:rsidRDefault="00245EDF" w:rsidP="00245EDF">
            <w:pPr>
              <w:spacing w:after="0" w:line="240" w:lineRule="auto"/>
              <w:rPr>
                <w:rFonts w:ascii="Arial" w:eastAsia="Times New Roman" w:hAnsi="Arial" w:cs="Arial"/>
                <w:color w:val="000000"/>
                <w:lang w:eastAsia="en-GB"/>
              </w:rPr>
            </w:pPr>
            <w:r w:rsidRPr="00245EDF">
              <w:rPr>
                <w:rFonts w:ascii="Arial" w:eastAsia="Times New Roman" w:hAnsi="Arial" w:cs="Arial"/>
                <w:color w:val="FF0000"/>
                <w:lang w:eastAsia="en-GB"/>
              </w:rPr>
              <w:t>Support with Intrepid:</w:t>
            </w:r>
            <w:r w:rsidRPr="00245EDF">
              <w:rPr>
                <w:rFonts w:ascii="Arial" w:eastAsia="Times New Roman" w:hAnsi="Arial" w:cs="Arial"/>
                <w:color w:val="000000"/>
                <w:lang w:eastAsia="en-GB"/>
              </w:rPr>
              <w:t xml:space="preserve">  Thanks a lot Sharon for your help.</w:t>
            </w:r>
          </w:p>
        </w:tc>
      </w:tr>
      <w:tr w:rsidR="00245EDF" w:rsidRPr="00245EDF" w14:paraId="2AB5397C" w14:textId="77777777" w:rsidTr="00245EDF">
        <w:trPr>
          <w:trHeight w:val="410"/>
        </w:trPr>
        <w:tc>
          <w:tcPr>
            <w:tcW w:w="9776" w:type="dxa"/>
            <w:tcBorders>
              <w:top w:val="nil"/>
              <w:left w:val="single" w:sz="4" w:space="0" w:color="auto"/>
              <w:bottom w:val="single" w:sz="4" w:space="0" w:color="auto"/>
              <w:right w:val="single" w:sz="4" w:space="0" w:color="auto"/>
            </w:tcBorders>
            <w:shd w:val="clear" w:color="auto" w:fill="auto"/>
            <w:vAlign w:val="center"/>
            <w:hideMark/>
          </w:tcPr>
          <w:p w14:paraId="49E32953" w14:textId="77777777" w:rsidR="00245EDF" w:rsidRPr="00245EDF" w:rsidRDefault="00245EDF" w:rsidP="00245EDF">
            <w:pPr>
              <w:spacing w:after="0" w:line="240" w:lineRule="auto"/>
              <w:rPr>
                <w:rFonts w:ascii="Arial" w:eastAsia="Times New Roman" w:hAnsi="Arial" w:cs="Arial"/>
                <w:color w:val="000000"/>
                <w:lang w:eastAsia="en-GB"/>
              </w:rPr>
            </w:pPr>
            <w:r w:rsidRPr="00245EDF">
              <w:rPr>
                <w:rFonts w:ascii="Arial" w:eastAsia="Times New Roman" w:hAnsi="Arial" w:cs="Arial"/>
                <w:color w:val="FF0000"/>
                <w:lang w:eastAsia="en-GB"/>
              </w:rPr>
              <w:t>Supporting dr accessing mandatory training:</w:t>
            </w:r>
            <w:r w:rsidRPr="00245EDF">
              <w:rPr>
                <w:rFonts w:ascii="Arial" w:eastAsia="Times New Roman" w:hAnsi="Arial" w:cs="Arial"/>
                <w:color w:val="000000"/>
                <w:lang w:eastAsia="en-GB"/>
              </w:rPr>
              <w:t xml:space="preserve"> All sorted, thanks to you. I am really grateful. It makes a real difference to know there is someone in the organisation who is competent and doesn’t spout BS when asked for help. If you ever need a glowing reference of any kind having to do with the way in which you are supporting the Drs – you know where to find me.</w:t>
            </w:r>
          </w:p>
        </w:tc>
      </w:tr>
      <w:tr w:rsidR="00245EDF" w:rsidRPr="00245EDF" w14:paraId="75CBE0FE" w14:textId="77777777" w:rsidTr="00245EDF">
        <w:trPr>
          <w:trHeight w:val="382"/>
        </w:trPr>
        <w:tc>
          <w:tcPr>
            <w:tcW w:w="9776" w:type="dxa"/>
            <w:tcBorders>
              <w:top w:val="nil"/>
              <w:left w:val="single" w:sz="4" w:space="0" w:color="auto"/>
              <w:bottom w:val="single" w:sz="4" w:space="0" w:color="auto"/>
              <w:right w:val="single" w:sz="4" w:space="0" w:color="auto"/>
            </w:tcBorders>
            <w:shd w:val="clear" w:color="auto" w:fill="auto"/>
            <w:vAlign w:val="center"/>
            <w:hideMark/>
          </w:tcPr>
          <w:p w14:paraId="056B05D8" w14:textId="77777777" w:rsidR="00245EDF" w:rsidRPr="00245EDF" w:rsidRDefault="00245EDF" w:rsidP="00245EDF">
            <w:pPr>
              <w:spacing w:after="0" w:line="240" w:lineRule="auto"/>
              <w:rPr>
                <w:rFonts w:ascii="Arial" w:eastAsia="Times New Roman" w:hAnsi="Arial" w:cs="Arial"/>
                <w:color w:val="000000"/>
                <w:lang w:eastAsia="en-GB"/>
              </w:rPr>
            </w:pPr>
            <w:r w:rsidRPr="00245EDF">
              <w:rPr>
                <w:rFonts w:ascii="Arial" w:eastAsia="Times New Roman" w:hAnsi="Arial" w:cs="Arial"/>
                <w:color w:val="FF0000"/>
                <w:lang w:eastAsia="en-GB"/>
              </w:rPr>
              <w:t xml:space="preserve">First Revalidation Cycle: </w:t>
            </w:r>
            <w:r w:rsidRPr="00245EDF">
              <w:rPr>
                <w:rFonts w:ascii="Arial" w:eastAsia="Times New Roman" w:hAnsi="Arial" w:cs="Arial"/>
                <w:color w:val="000000"/>
                <w:lang w:eastAsia="en-GB"/>
              </w:rPr>
              <w:t xml:space="preserve">Thank you very much indeed for your support through my first revalidation. I have now received the confirmation from GMC. </w:t>
            </w:r>
          </w:p>
        </w:tc>
      </w:tr>
      <w:tr w:rsidR="00245EDF" w:rsidRPr="00245EDF" w14:paraId="32DDA5BA" w14:textId="77777777" w:rsidTr="00245EDF">
        <w:trPr>
          <w:trHeight w:val="300"/>
        </w:trPr>
        <w:tc>
          <w:tcPr>
            <w:tcW w:w="9776" w:type="dxa"/>
            <w:tcBorders>
              <w:top w:val="nil"/>
              <w:left w:val="single" w:sz="4" w:space="0" w:color="auto"/>
              <w:bottom w:val="single" w:sz="4" w:space="0" w:color="auto"/>
              <w:right w:val="single" w:sz="4" w:space="0" w:color="auto"/>
            </w:tcBorders>
            <w:shd w:val="clear" w:color="auto" w:fill="auto"/>
            <w:vAlign w:val="center"/>
            <w:hideMark/>
          </w:tcPr>
          <w:p w14:paraId="298372F3" w14:textId="77777777" w:rsidR="00245EDF" w:rsidRPr="00245EDF" w:rsidRDefault="00245EDF" w:rsidP="00245EDF">
            <w:pPr>
              <w:spacing w:after="0" w:line="240" w:lineRule="auto"/>
              <w:rPr>
                <w:rFonts w:ascii="Arial" w:eastAsia="Times New Roman" w:hAnsi="Arial" w:cs="Arial"/>
                <w:color w:val="000000"/>
                <w:lang w:eastAsia="en-GB"/>
              </w:rPr>
            </w:pPr>
            <w:r w:rsidRPr="00245EDF">
              <w:rPr>
                <w:rFonts w:ascii="Arial" w:eastAsia="Times New Roman" w:hAnsi="Arial" w:cs="Arial"/>
                <w:color w:val="FF0000"/>
                <w:lang w:eastAsia="en-GB"/>
              </w:rPr>
              <w:t xml:space="preserve">GMC Connection Support: </w:t>
            </w:r>
            <w:r w:rsidRPr="00245EDF">
              <w:rPr>
                <w:rFonts w:ascii="Arial" w:eastAsia="Times New Roman" w:hAnsi="Arial" w:cs="Arial"/>
                <w:lang w:eastAsia="en-GB"/>
              </w:rPr>
              <w:t>Appreciate your help.</w:t>
            </w:r>
          </w:p>
        </w:tc>
      </w:tr>
      <w:tr w:rsidR="00245EDF" w:rsidRPr="00245EDF" w14:paraId="2F0214AD" w14:textId="77777777" w:rsidTr="00245EDF">
        <w:trPr>
          <w:trHeight w:val="300"/>
        </w:trPr>
        <w:tc>
          <w:tcPr>
            <w:tcW w:w="9776" w:type="dxa"/>
            <w:tcBorders>
              <w:top w:val="nil"/>
              <w:left w:val="single" w:sz="4" w:space="0" w:color="auto"/>
              <w:bottom w:val="single" w:sz="4" w:space="0" w:color="auto"/>
              <w:right w:val="single" w:sz="4" w:space="0" w:color="auto"/>
            </w:tcBorders>
            <w:shd w:val="clear" w:color="auto" w:fill="auto"/>
            <w:vAlign w:val="center"/>
            <w:hideMark/>
          </w:tcPr>
          <w:p w14:paraId="7C2B950D" w14:textId="77777777" w:rsidR="00245EDF" w:rsidRPr="00245EDF" w:rsidRDefault="00245EDF" w:rsidP="00245EDF">
            <w:pPr>
              <w:spacing w:after="0" w:line="240" w:lineRule="auto"/>
              <w:rPr>
                <w:rFonts w:ascii="Arial" w:eastAsia="Times New Roman" w:hAnsi="Arial" w:cs="Arial"/>
                <w:color w:val="000000"/>
                <w:lang w:eastAsia="en-GB"/>
              </w:rPr>
            </w:pPr>
            <w:r w:rsidRPr="00245EDF">
              <w:rPr>
                <w:rFonts w:ascii="Arial" w:eastAsia="Times New Roman" w:hAnsi="Arial" w:cs="Arial"/>
                <w:color w:val="FF0000"/>
                <w:lang w:eastAsia="en-GB"/>
              </w:rPr>
              <w:t>MARS Support:</w:t>
            </w:r>
            <w:r w:rsidRPr="00245EDF">
              <w:rPr>
                <w:rFonts w:ascii="Arial" w:eastAsia="Times New Roman" w:hAnsi="Arial" w:cs="Arial"/>
                <w:color w:val="000000"/>
                <w:lang w:eastAsia="en-GB"/>
              </w:rPr>
              <w:t xml:space="preserve"> Thank you so much Lucy.</w:t>
            </w:r>
          </w:p>
        </w:tc>
      </w:tr>
      <w:tr w:rsidR="00245EDF" w:rsidRPr="00245EDF" w14:paraId="14C22DBC" w14:textId="77777777" w:rsidTr="00245EDF">
        <w:trPr>
          <w:trHeight w:val="253"/>
        </w:trPr>
        <w:tc>
          <w:tcPr>
            <w:tcW w:w="9776" w:type="dxa"/>
            <w:tcBorders>
              <w:top w:val="nil"/>
              <w:left w:val="single" w:sz="4" w:space="0" w:color="auto"/>
              <w:bottom w:val="single" w:sz="4" w:space="0" w:color="auto"/>
              <w:right w:val="single" w:sz="4" w:space="0" w:color="auto"/>
            </w:tcBorders>
            <w:shd w:val="clear" w:color="auto" w:fill="auto"/>
            <w:vAlign w:val="center"/>
            <w:hideMark/>
          </w:tcPr>
          <w:p w14:paraId="7DDFFB8C" w14:textId="77777777" w:rsidR="00245EDF" w:rsidRPr="00245EDF" w:rsidRDefault="00245EDF" w:rsidP="00245EDF">
            <w:pPr>
              <w:spacing w:after="0" w:line="240" w:lineRule="auto"/>
              <w:rPr>
                <w:rFonts w:ascii="Arial" w:eastAsia="Times New Roman" w:hAnsi="Arial" w:cs="Arial"/>
                <w:color w:val="000000"/>
                <w:lang w:eastAsia="en-GB"/>
              </w:rPr>
            </w:pPr>
            <w:r w:rsidRPr="00245EDF">
              <w:rPr>
                <w:rFonts w:ascii="Arial" w:eastAsia="Times New Roman" w:hAnsi="Arial" w:cs="Arial"/>
                <w:color w:val="FF0000"/>
                <w:lang w:eastAsia="en-GB"/>
              </w:rPr>
              <w:t xml:space="preserve">GMC Connection Support: </w:t>
            </w:r>
            <w:r w:rsidRPr="00245EDF">
              <w:rPr>
                <w:rFonts w:ascii="Arial" w:eastAsia="Times New Roman" w:hAnsi="Arial" w:cs="Arial"/>
                <w:lang w:eastAsia="en-GB"/>
              </w:rPr>
              <w:t xml:space="preserve">Many thanks for the email.  Will do. Thank you so much.  </w:t>
            </w:r>
          </w:p>
        </w:tc>
      </w:tr>
      <w:tr w:rsidR="00245EDF" w:rsidRPr="00245EDF" w14:paraId="48BFA814" w14:textId="77777777" w:rsidTr="00245EDF">
        <w:trPr>
          <w:trHeight w:val="427"/>
        </w:trPr>
        <w:tc>
          <w:tcPr>
            <w:tcW w:w="9776" w:type="dxa"/>
            <w:tcBorders>
              <w:top w:val="nil"/>
              <w:left w:val="single" w:sz="4" w:space="0" w:color="auto"/>
              <w:bottom w:val="single" w:sz="4" w:space="0" w:color="auto"/>
              <w:right w:val="single" w:sz="4" w:space="0" w:color="auto"/>
            </w:tcBorders>
            <w:shd w:val="clear" w:color="auto" w:fill="auto"/>
            <w:vAlign w:val="center"/>
            <w:hideMark/>
          </w:tcPr>
          <w:p w14:paraId="78615325" w14:textId="5465BCE7" w:rsidR="00245EDF" w:rsidRPr="00245EDF" w:rsidRDefault="00245EDF" w:rsidP="00245EDF">
            <w:pPr>
              <w:spacing w:after="0" w:line="240" w:lineRule="auto"/>
              <w:rPr>
                <w:rFonts w:ascii="Arial" w:eastAsia="Times New Roman" w:hAnsi="Arial" w:cs="Arial"/>
                <w:color w:val="000000"/>
                <w:lang w:eastAsia="en-GB"/>
              </w:rPr>
            </w:pPr>
            <w:r w:rsidRPr="00245EDF">
              <w:rPr>
                <w:rFonts w:ascii="Arial" w:eastAsia="Times New Roman" w:hAnsi="Arial" w:cs="Arial"/>
                <w:color w:val="FF0000"/>
                <w:lang w:eastAsia="en-GB"/>
              </w:rPr>
              <w:t>Revalidation</w:t>
            </w:r>
            <w:r w:rsidRPr="00245EDF">
              <w:rPr>
                <w:rFonts w:ascii="Arial" w:eastAsia="Times New Roman" w:hAnsi="Arial" w:cs="Arial"/>
                <w:color w:val="000000"/>
                <w:lang w:eastAsia="en-GB"/>
              </w:rPr>
              <w:t xml:space="preserve">: I am very grateful for all the support I have received in preparing for the appraisal from the entire MARs team and my appraiser Dr Saurabh </w:t>
            </w:r>
            <w:r w:rsidR="00B13D03" w:rsidRPr="00245EDF">
              <w:rPr>
                <w:rFonts w:ascii="Arial" w:eastAsia="Times New Roman" w:hAnsi="Arial" w:cs="Arial"/>
                <w:color w:val="000000"/>
                <w:lang w:eastAsia="en-GB"/>
              </w:rPr>
              <w:t>Patwardhan</w:t>
            </w:r>
            <w:r w:rsidRPr="00245EDF">
              <w:rPr>
                <w:rFonts w:ascii="Arial" w:eastAsia="Times New Roman" w:hAnsi="Arial" w:cs="Arial"/>
                <w:color w:val="000000"/>
                <w:lang w:eastAsia="en-GB"/>
              </w:rPr>
              <w:t>.</w:t>
            </w:r>
          </w:p>
        </w:tc>
      </w:tr>
      <w:tr w:rsidR="00245EDF" w:rsidRPr="00245EDF" w14:paraId="40940E95" w14:textId="77777777" w:rsidTr="00245EDF">
        <w:trPr>
          <w:trHeight w:val="70"/>
        </w:trPr>
        <w:tc>
          <w:tcPr>
            <w:tcW w:w="9776" w:type="dxa"/>
            <w:tcBorders>
              <w:top w:val="nil"/>
              <w:left w:val="single" w:sz="4" w:space="0" w:color="auto"/>
              <w:bottom w:val="single" w:sz="4" w:space="0" w:color="auto"/>
              <w:right w:val="single" w:sz="4" w:space="0" w:color="auto"/>
            </w:tcBorders>
            <w:shd w:val="clear" w:color="auto" w:fill="auto"/>
            <w:vAlign w:val="center"/>
            <w:hideMark/>
          </w:tcPr>
          <w:p w14:paraId="7B9FE7FF" w14:textId="77777777" w:rsidR="00245EDF" w:rsidRPr="00245EDF" w:rsidRDefault="00245EDF" w:rsidP="00245EDF">
            <w:pPr>
              <w:spacing w:after="0" w:line="240" w:lineRule="auto"/>
              <w:rPr>
                <w:rFonts w:ascii="Arial" w:eastAsia="Times New Roman" w:hAnsi="Arial" w:cs="Arial"/>
                <w:color w:val="000000"/>
                <w:lang w:eastAsia="en-GB"/>
              </w:rPr>
            </w:pPr>
            <w:r w:rsidRPr="00245EDF">
              <w:rPr>
                <w:rFonts w:ascii="Arial" w:eastAsia="Times New Roman" w:hAnsi="Arial" w:cs="Arial"/>
                <w:color w:val="FF0000"/>
                <w:lang w:eastAsia="en-GB"/>
              </w:rPr>
              <w:t>Study leave expenses:</w:t>
            </w:r>
            <w:r w:rsidRPr="00245EDF">
              <w:rPr>
                <w:rFonts w:ascii="Arial" w:eastAsia="Times New Roman" w:hAnsi="Arial" w:cs="Arial"/>
                <w:color w:val="000000"/>
                <w:lang w:eastAsia="en-GB"/>
              </w:rPr>
              <w:t xml:space="preserve"> Thank you very much Sharon for your quick response and help.</w:t>
            </w:r>
          </w:p>
        </w:tc>
      </w:tr>
      <w:tr w:rsidR="00245EDF" w:rsidRPr="00245EDF" w14:paraId="24DD4B86" w14:textId="77777777" w:rsidTr="00245EDF">
        <w:trPr>
          <w:trHeight w:val="300"/>
        </w:trPr>
        <w:tc>
          <w:tcPr>
            <w:tcW w:w="9776" w:type="dxa"/>
            <w:tcBorders>
              <w:top w:val="nil"/>
              <w:left w:val="single" w:sz="4" w:space="0" w:color="auto"/>
              <w:bottom w:val="single" w:sz="4" w:space="0" w:color="auto"/>
              <w:right w:val="single" w:sz="4" w:space="0" w:color="auto"/>
            </w:tcBorders>
            <w:shd w:val="clear" w:color="auto" w:fill="auto"/>
            <w:vAlign w:val="center"/>
            <w:hideMark/>
          </w:tcPr>
          <w:p w14:paraId="0B00482B" w14:textId="77777777" w:rsidR="00245EDF" w:rsidRPr="00245EDF" w:rsidRDefault="00245EDF" w:rsidP="00245EDF">
            <w:pPr>
              <w:spacing w:after="0" w:line="240" w:lineRule="auto"/>
              <w:rPr>
                <w:rFonts w:ascii="Arial" w:eastAsia="Times New Roman" w:hAnsi="Arial" w:cs="Arial"/>
                <w:color w:val="FF0000"/>
                <w:lang w:eastAsia="en-GB"/>
              </w:rPr>
            </w:pPr>
            <w:r w:rsidRPr="00245EDF">
              <w:rPr>
                <w:rFonts w:ascii="Arial" w:eastAsia="Times New Roman" w:hAnsi="Arial" w:cs="Arial"/>
                <w:color w:val="FF0000"/>
                <w:lang w:eastAsia="en-GB"/>
              </w:rPr>
              <w:t xml:space="preserve">MARS Support: </w:t>
            </w:r>
            <w:r w:rsidRPr="00245EDF">
              <w:rPr>
                <w:rFonts w:ascii="Arial" w:eastAsia="Times New Roman" w:hAnsi="Arial" w:cs="Arial"/>
                <w:lang w:eastAsia="en-GB"/>
              </w:rPr>
              <w:t xml:space="preserve">Your assistance is greatly appreciated. </w:t>
            </w:r>
          </w:p>
        </w:tc>
      </w:tr>
      <w:tr w:rsidR="00245EDF" w:rsidRPr="00245EDF" w14:paraId="2061DACD" w14:textId="77777777" w:rsidTr="00245EDF">
        <w:trPr>
          <w:trHeight w:val="137"/>
        </w:trPr>
        <w:tc>
          <w:tcPr>
            <w:tcW w:w="9776" w:type="dxa"/>
            <w:tcBorders>
              <w:top w:val="nil"/>
              <w:left w:val="single" w:sz="4" w:space="0" w:color="auto"/>
              <w:bottom w:val="single" w:sz="4" w:space="0" w:color="auto"/>
              <w:right w:val="single" w:sz="4" w:space="0" w:color="auto"/>
            </w:tcBorders>
            <w:shd w:val="clear" w:color="auto" w:fill="auto"/>
            <w:vAlign w:val="center"/>
            <w:hideMark/>
          </w:tcPr>
          <w:p w14:paraId="58A72C78" w14:textId="77777777" w:rsidR="00245EDF" w:rsidRPr="00245EDF" w:rsidRDefault="00245EDF" w:rsidP="00245EDF">
            <w:pPr>
              <w:spacing w:after="0" w:line="240" w:lineRule="auto"/>
              <w:rPr>
                <w:rFonts w:ascii="Arial" w:eastAsia="Times New Roman" w:hAnsi="Arial" w:cs="Arial"/>
                <w:color w:val="000000"/>
                <w:lang w:eastAsia="en-GB"/>
              </w:rPr>
            </w:pPr>
            <w:r w:rsidRPr="00245EDF">
              <w:rPr>
                <w:rFonts w:ascii="Arial" w:eastAsia="Times New Roman" w:hAnsi="Arial" w:cs="Arial"/>
                <w:color w:val="FF0000"/>
                <w:lang w:eastAsia="en-GB"/>
              </w:rPr>
              <w:t>Supporting Doctor</w:t>
            </w:r>
            <w:r w:rsidRPr="00245EDF">
              <w:rPr>
                <w:rFonts w:ascii="Arial" w:eastAsia="Times New Roman" w:hAnsi="Arial" w:cs="Arial"/>
                <w:color w:val="000000"/>
                <w:lang w:eastAsia="en-GB"/>
              </w:rPr>
              <w:t>: Good morning, thank you so much for the call, you epitomise what good friends are.</w:t>
            </w:r>
          </w:p>
        </w:tc>
      </w:tr>
    </w:tbl>
    <w:p w14:paraId="0F7C68D9" w14:textId="0BDC7223" w:rsidR="006547EA" w:rsidRPr="00FF1E40" w:rsidRDefault="00FF1E40" w:rsidP="00C604AD">
      <w:pPr>
        <w:jc w:val="both"/>
        <w:rPr>
          <w:rFonts w:ascii="Arial" w:hAnsi="Arial" w:cs="Arial"/>
          <w:b/>
          <w:bCs/>
          <w:i/>
          <w:iCs/>
          <w:sz w:val="24"/>
          <w:szCs w:val="24"/>
        </w:rPr>
      </w:pPr>
      <w:r w:rsidRPr="00FF1E40">
        <w:rPr>
          <w:rFonts w:ascii="Arial" w:hAnsi="Arial" w:cs="Arial"/>
          <w:b/>
          <w:bCs/>
          <w:i/>
          <w:iCs/>
          <w:sz w:val="24"/>
          <w:szCs w:val="24"/>
        </w:rPr>
        <w:lastRenderedPageBreak/>
        <w:t>External Quality Assurance</w:t>
      </w:r>
    </w:p>
    <w:p w14:paraId="3B8A9588" w14:textId="25D6312A" w:rsidR="00FF1E40" w:rsidRPr="00F574F2" w:rsidRDefault="00FF1E40" w:rsidP="00C604AD">
      <w:pPr>
        <w:pStyle w:val="ListParagraph"/>
        <w:numPr>
          <w:ilvl w:val="0"/>
          <w:numId w:val="8"/>
        </w:numPr>
        <w:autoSpaceDE w:val="0"/>
        <w:autoSpaceDN w:val="0"/>
        <w:adjustRightInd w:val="0"/>
        <w:spacing w:after="0" w:line="240" w:lineRule="auto"/>
        <w:ind w:left="0"/>
        <w:jc w:val="both"/>
        <w:rPr>
          <w:rFonts w:ascii="Arial" w:hAnsi="Arial" w:cs="Arial"/>
          <w:color w:val="000000"/>
          <w:sz w:val="24"/>
          <w:szCs w:val="24"/>
        </w:rPr>
      </w:pPr>
      <w:r w:rsidRPr="00F574F2">
        <w:rPr>
          <w:rFonts w:ascii="Arial" w:hAnsi="Arial" w:cs="Arial"/>
          <w:color w:val="000000"/>
          <w:sz w:val="24"/>
          <w:szCs w:val="24"/>
          <w:u w:val="single"/>
        </w:rPr>
        <w:t>The Revalidation Progress Report (RPR</w:t>
      </w:r>
      <w:r w:rsidRPr="00F574F2">
        <w:rPr>
          <w:rFonts w:ascii="Arial" w:hAnsi="Arial" w:cs="Arial"/>
          <w:color w:val="000000"/>
          <w:sz w:val="24"/>
          <w:szCs w:val="24"/>
        </w:rPr>
        <w:t>) is an annual self-reporting process designed to enable Designated Bodies (DBs) in Wales to report their annual appraisal and revalidation data. This process supports the Wales Appraisal Quality Management Framework and forms a significant part of the data set for the Revalidation Quality Assurance Reviews. The report for 202</w:t>
      </w:r>
      <w:r w:rsidR="008E16F5">
        <w:rPr>
          <w:rFonts w:ascii="Arial" w:hAnsi="Arial" w:cs="Arial"/>
          <w:color w:val="000000"/>
          <w:sz w:val="24"/>
          <w:szCs w:val="24"/>
        </w:rPr>
        <w:t>2/</w:t>
      </w:r>
      <w:r w:rsidRPr="00F574F2">
        <w:rPr>
          <w:rFonts w:ascii="Arial" w:hAnsi="Arial" w:cs="Arial"/>
          <w:color w:val="000000"/>
          <w:sz w:val="24"/>
          <w:szCs w:val="24"/>
        </w:rPr>
        <w:t>2</w:t>
      </w:r>
      <w:r w:rsidR="008E16F5">
        <w:rPr>
          <w:rFonts w:ascii="Arial" w:hAnsi="Arial" w:cs="Arial"/>
          <w:color w:val="000000"/>
          <w:sz w:val="24"/>
          <w:szCs w:val="24"/>
        </w:rPr>
        <w:t>3</w:t>
      </w:r>
      <w:r w:rsidRPr="00F574F2">
        <w:rPr>
          <w:rFonts w:ascii="Arial" w:hAnsi="Arial" w:cs="Arial"/>
          <w:color w:val="000000"/>
          <w:sz w:val="24"/>
          <w:szCs w:val="24"/>
        </w:rPr>
        <w:t xml:space="preserve"> </w:t>
      </w:r>
      <w:r w:rsidR="00C604AD">
        <w:rPr>
          <w:rFonts w:ascii="Arial" w:hAnsi="Arial" w:cs="Arial"/>
          <w:color w:val="000000"/>
          <w:sz w:val="24"/>
          <w:szCs w:val="24"/>
        </w:rPr>
        <w:t>was completed and submitted by the deadline of</w:t>
      </w:r>
      <w:r w:rsidRPr="00F574F2">
        <w:rPr>
          <w:rFonts w:ascii="Arial" w:hAnsi="Arial" w:cs="Arial"/>
          <w:color w:val="000000"/>
          <w:sz w:val="24"/>
          <w:szCs w:val="24"/>
        </w:rPr>
        <w:t xml:space="preserve"> </w:t>
      </w:r>
      <w:r w:rsidR="008E16F5">
        <w:rPr>
          <w:rFonts w:ascii="Arial" w:hAnsi="Arial" w:cs="Arial"/>
          <w:color w:val="000000"/>
          <w:sz w:val="24"/>
          <w:szCs w:val="24"/>
        </w:rPr>
        <w:t>5</w:t>
      </w:r>
      <w:r w:rsidRPr="00F574F2">
        <w:rPr>
          <w:rFonts w:ascii="Arial" w:hAnsi="Arial" w:cs="Arial"/>
          <w:color w:val="000000"/>
          <w:sz w:val="24"/>
          <w:szCs w:val="24"/>
        </w:rPr>
        <w:t xml:space="preserve"> June 202</w:t>
      </w:r>
      <w:r w:rsidR="008E16F5">
        <w:rPr>
          <w:rFonts w:ascii="Arial" w:hAnsi="Arial" w:cs="Arial"/>
          <w:color w:val="000000"/>
          <w:sz w:val="24"/>
          <w:szCs w:val="24"/>
        </w:rPr>
        <w:t>3</w:t>
      </w:r>
      <w:r w:rsidR="00360779">
        <w:rPr>
          <w:rFonts w:ascii="Arial" w:hAnsi="Arial" w:cs="Arial"/>
          <w:color w:val="000000"/>
          <w:sz w:val="24"/>
          <w:szCs w:val="24"/>
        </w:rPr>
        <w:t xml:space="preserve">. </w:t>
      </w:r>
    </w:p>
    <w:p w14:paraId="4E974757" w14:textId="77777777" w:rsidR="00FF1E40" w:rsidRPr="002E6D55" w:rsidRDefault="00FF1E40" w:rsidP="00C604AD">
      <w:pPr>
        <w:autoSpaceDE w:val="0"/>
        <w:autoSpaceDN w:val="0"/>
        <w:adjustRightInd w:val="0"/>
        <w:spacing w:after="0" w:line="240" w:lineRule="auto"/>
        <w:jc w:val="both"/>
        <w:rPr>
          <w:rFonts w:ascii="Arial" w:hAnsi="Arial" w:cs="Arial"/>
          <w:color w:val="000000"/>
          <w:sz w:val="24"/>
          <w:szCs w:val="24"/>
        </w:rPr>
      </w:pPr>
    </w:p>
    <w:p w14:paraId="4C042C3A" w14:textId="77777777" w:rsidR="00306C27" w:rsidRPr="00F574F2" w:rsidRDefault="00FF1E40" w:rsidP="00C604AD">
      <w:pPr>
        <w:pStyle w:val="ListParagraph"/>
        <w:numPr>
          <w:ilvl w:val="0"/>
          <w:numId w:val="8"/>
        </w:numPr>
        <w:spacing w:after="0" w:line="240" w:lineRule="auto"/>
        <w:ind w:left="0"/>
        <w:jc w:val="both"/>
        <w:rPr>
          <w:rFonts w:ascii="Arial" w:hAnsi="Arial" w:cs="Arial"/>
          <w:sz w:val="24"/>
          <w:szCs w:val="24"/>
        </w:rPr>
      </w:pPr>
      <w:r w:rsidRPr="00F574F2">
        <w:rPr>
          <w:rFonts w:ascii="Arial" w:hAnsi="Arial" w:cs="Arial"/>
          <w:color w:val="000000"/>
          <w:sz w:val="24"/>
          <w:szCs w:val="24"/>
          <w:u w:val="single"/>
        </w:rPr>
        <w:t>Revalidation</w:t>
      </w:r>
      <w:r w:rsidRPr="00F574F2">
        <w:rPr>
          <w:rFonts w:ascii="Arial" w:eastAsia="Arial" w:hAnsi="Arial" w:cs="Arial"/>
          <w:bCs/>
          <w:sz w:val="24"/>
          <w:szCs w:val="24"/>
          <w:u w:val="single"/>
          <w:lang w:eastAsia="en-GB"/>
        </w:rPr>
        <w:t xml:space="preserve"> Quality Assurance (QA) Review</w:t>
      </w:r>
      <w:r w:rsidRPr="00F574F2">
        <w:rPr>
          <w:rFonts w:ascii="Arial" w:eastAsia="Arial" w:hAnsi="Arial" w:cs="Arial"/>
          <w:b/>
          <w:sz w:val="24"/>
          <w:szCs w:val="24"/>
          <w:u w:val="single"/>
          <w:lang w:eastAsia="en-GB"/>
        </w:rPr>
        <w:t xml:space="preserve"> </w:t>
      </w:r>
    </w:p>
    <w:p w14:paraId="053E0B0E" w14:textId="2528E8CF" w:rsidR="00306C27" w:rsidRPr="00AB734C" w:rsidRDefault="00306C27" w:rsidP="00C604AD">
      <w:pPr>
        <w:pStyle w:val="ListParagraph"/>
        <w:spacing w:after="0" w:line="240" w:lineRule="auto"/>
        <w:ind w:left="0"/>
        <w:jc w:val="both"/>
        <w:rPr>
          <w:rFonts w:ascii="Arial" w:hAnsi="Arial" w:cs="Arial"/>
          <w:sz w:val="24"/>
          <w:szCs w:val="24"/>
        </w:rPr>
      </w:pPr>
      <w:r w:rsidRPr="00EE12EF">
        <w:rPr>
          <w:rFonts w:ascii="Arial" w:hAnsi="Arial" w:cs="Arial"/>
          <w:sz w:val="24"/>
          <w:szCs w:val="24"/>
        </w:rPr>
        <w:t xml:space="preserve">The Revalidation Support Unit (RSU) </w:t>
      </w:r>
      <w:r>
        <w:rPr>
          <w:rFonts w:ascii="Arial" w:hAnsi="Arial" w:cs="Arial"/>
          <w:sz w:val="24"/>
          <w:szCs w:val="24"/>
        </w:rPr>
        <w:t xml:space="preserve">of HEIW </w:t>
      </w:r>
      <w:r w:rsidRPr="00EE12EF">
        <w:rPr>
          <w:rFonts w:ascii="Arial" w:hAnsi="Arial" w:cs="Arial"/>
          <w:sz w:val="24"/>
          <w:szCs w:val="24"/>
        </w:rPr>
        <w:t>has been tasked by the CMO (as higher-level RO for all Designated Bodies (DBs) in Wales) to conduct Revalidation QA visits.</w:t>
      </w:r>
      <w:r>
        <w:rPr>
          <w:rFonts w:ascii="Arial" w:hAnsi="Arial" w:cs="Arial"/>
          <w:sz w:val="24"/>
          <w:szCs w:val="24"/>
        </w:rPr>
        <w:t xml:space="preserve"> This </w:t>
      </w:r>
      <w:r w:rsidR="00C604AD">
        <w:rPr>
          <w:rStyle w:val="normaltextrun"/>
          <w:rFonts w:ascii="Arial" w:hAnsi="Arial" w:cs="Arial"/>
          <w:sz w:val="24"/>
          <w:szCs w:val="24"/>
        </w:rPr>
        <w:t>was undertaken on</w:t>
      </w:r>
      <w:r w:rsidR="00FF1E40" w:rsidRPr="00306C27">
        <w:rPr>
          <w:rStyle w:val="normaltextrun"/>
          <w:rFonts w:ascii="Arial" w:hAnsi="Arial" w:cs="Arial"/>
          <w:sz w:val="24"/>
          <w:szCs w:val="24"/>
        </w:rPr>
        <w:t xml:space="preserve"> </w:t>
      </w:r>
      <w:r w:rsidR="00C604AD">
        <w:rPr>
          <w:rStyle w:val="normaltextrun"/>
          <w:rFonts w:ascii="Arial" w:hAnsi="Arial" w:cs="Arial"/>
          <w:sz w:val="24"/>
          <w:szCs w:val="24"/>
        </w:rPr>
        <w:t>5 October</w:t>
      </w:r>
      <w:r w:rsidR="00FF1E40" w:rsidRPr="00306C27">
        <w:rPr>
          <w:rStyle w:val="normaltextrun"/>
          <w:rFonts w:ascii="Arial" w:hAnsi="Arial" w:cs="Arial"/>
          <w:sz w:val="24"/>
          <w:szCs w:val="24"/>
        </w:rPr>
        <w:t xml:space="preserve"> 2022</w:t>
      </w:r>
      <w:r>
        <w:rPr>
          <w:rStyle w:val="normaltextrun"/>
          <w:rFonts w:ascii="Arial" w:hAnsi="Arial" w:cs="Arial"/>
          <w:sz w:val="24"/>
          <w:szCs w:val="24"/>
        </w:rPr>
        <w:t xml:space="preserve"> for SBUHB</w:t>
      </w:r>
    </w:p>
    <w:p w14:paraId="76779532" w14:textId="0CAC9FC0" w:rsidR="00C604AD" w:rsidRDefault="00C604AD" w:rsidP="00C604AD">
      <w:pPr>
        <w:spacing w:after="0" w:line="240" w:lineRule="auto"/>
        <w:jc w:val="both"/>
        <w:rPr>
          <w:rFonts w:ascii="Arial" w:hAnsi="Arial" w:cs="Arial"/>
          <w:sz w:val="24"/>
          <w:szCs w:val="24"/>
        </w:rPr>
      </w:pPr>
    </w:p>
    <w:p w14:paraId="5A26C9ED" w14:textId="77777777" w:rsidR="00360779" w:rsidRDefault="00C604AD" w:rsidP="00C604AD">
      <w:pPr>
        <w:jc w:val="both"/>
        <w:rPr>
          <w:rFonts w:ascii="Arial" w:hAnsi="Arial" w:cs="Arial"/>
          <w:sz w:val="24"/>
          <w:szCs w:val="24"/>
        </w:rPr>
      </w:pPr>
      <w:r>
        <w:rPr>
          <w:rFonts w:ascii="Arial" w:hAnsi="Arial" w:cs="Arial"/>
          <w:sz w:val="24"/>
          <w:szCs w:val="24"/>
        </w:rPr>
        <w:t>This was a very positive review – please see the comments</w:t>
      </w:r>
      <w:r w:rsidR="00360779">
        <w:rPr>
          <w:rFonts w:ascii="Arial" w:hAnsi="Arial" w:cs="Arial"/>
          <w:sz w:val="24"/>
          <w:szCs w:val="24"/>
        </w:rPr>
        <w:t>:</w:t>
      </w:r>
    </w:p>
    <w:p w14:paraId="2760E214" w14:textId="52B100BB" w:rsidR="00360779" w:rsidRDefault="00360779" w:rsidP="00360779">
      <w:pPr>
        <w:spacing w:after="0" w:line="240" w:lineRule="auto"/>
        <w:rPr>
          <w:i/>
          <w:iCs/>
        </w:rPr>
      </w:pPr>
      <w:r w:rsidRPr="00360779">
        <w:rPr>
          <w:i/>
          <w:iCs/>
        </w:rPr>
        <w:t>The Review Team felt the visit was positive with clear progress of previous visit actions and innovative quality improvement projects in progress.</w:t>
      </w:r>
      <w:r>
        <w:rPr>
          <w:i/>
          <w:iCs/>
        </w:rPr>
        <w:t xml:space="preserve"> </w:t>
      </w:r>
      <w:r w:rsidRPr="00360779">
        <w:rPr>
          <w:i/>
          <w:iCs/>
        </w:rPr>
        <w:t>The Health Board have a range of robust policies and guidance regarding the appraisal and revalidation processed locally and should look to share this knowledge as appropriate.</w:t>
      </w:r>
      <w:r>
        <w:rPr>
          <w:i/>
          <w:iCs/>
        </w:rPr>
        <w:t xml:space="preserve"> </w:t>
      </w:r>
      <w:r w:rsidRPr="00360779">
        <w:rPr>
          <w:i/>
          <w:iCs/>
        </w:rPr>
        <w:t>The actions identified for the Health Board are to further develop areas rather than related to a concern of any kind.</w:t>
      </w:r>
    </w:p>
    <w:p w14:paraId="6B75F4AD" w14:textId="77777777" w:rsidR="00360779" w:rsidRPr="00360779" w:rsidRDefault="00360779" w:rsidP="00360779">
      <w:pPr>
        <w:spacing w:after="0" w:line="240" w:lineRule="auto"/>
        <w:rPr>
          <w:i/>
          <w:iCs/>
        </w:rPr>
      </w:pPr>
    </w:p>
    <w:p w14:paraId="5BA13667" w14:textId="2ED4DE8E" w:rsidR="00360779" w:rsidRDefault="00360779" w:rsidP="00360779">
      <w:pPr>
        <w:spacing w:after="0" w:line="240" w:lineRule="auto"/>
        <w:jc w:val="both"/>
        <w:rPr>
          <w:rFonts w:ascii="Arial" w:hAnsi="Arial" w:cs="Arial"/>
          <w:sz w:val="24"/>
          <w:szCs w:val="24"/>
        </w:rPr>
      </w:pPr>
      <w:r>
        <w:rPr>
          <w:rFonts w:ascii="Arial" w:hAnsi="Arial" w:cs="Arial"/>
          <w:sz w:val="24"/>
          <w:szCs w:val="24"/>
        </w:rPr>
        <w:t>The following actions were identified and have/are being addressed:</w:t>
      </w:r>
    </w:p>
    <w:tbl>
      <w:tblPr>
        <w:tblStyle w:val="TableGrid"/>
        <w:tblW w:w="9493" w:type="dxa"/>
        <w:tblLook w:val="04A0" w:firstRow="1" w:lastRow="0" w:firstColumn="1" w:lastColumn="0" w:noHBand="0" w:noVBand="1"/>
      </w:tblPr>
      <w:tblGrid>
        <w:gridCol w:w="9493"/>
      </w:tblGrid>
      <w:tr w:rsidR="00360779" w:rsidRPr="00172F48" w14:paraId="4B7989F7" w14:textId="77777777" w:rsidTr="00360779">
        <w:tc>
          <w:tcPr>
            <w:tcW w:w="9493" w:type="dxa"/>
          </w:tcPr>
          <w:p w14:paraId="72DAB5B3" w14:textId="610F7603" w:rsidR="00360779" w:rsidRPr="00360779" w:rsidRDefault="00360779" w:rsidP="00360779">
            <w:r>
              <w:t>1. Take steps to ensure that Appraisers SPA time is appropriately recognised within job planning</w:t>
            </w:r>
          </w:p>
        </w:tc>
      </w:tr>
      <w:tr w:rsidR="00360779" w:rsidRPr="00172F48" w14:paraId="161592EC" w14:textId="77777777" w:rsidTr="00360779">
        <w:tc>
          <w:tcPr>
            <w:tcW w:w="9493" w:type="dxa"/>
          </w:tcPr>
          <w:p w14:paraId="10AE9EFA" w14:textId="57B2F0BE" w:rsidR="00360779" w:rsidRPr="00172F48" w:rsidRDefault="00360779" w:rsidP="00B56C24">
            <w:pPr>
              <w:spacing w:after="120"/>
              <w:rPr>
                <w:rFonts w:cstheme="minorHAnsi"/>
              </w:rPr>
            </w:pPr>
            <w:r>
              <w:t>2. Develop a process for providing Appraisal Leads with a review for WPA purposes and feedback specifically on their role</w:t>
            </w:r>
          </w:p>
        </w:tc>
      </w:tr>
      <w:tr w:rsidR="00360779" w:rsidRPr="00172F48" w14:paraId="0F67642F" w14:textId="77777777" w:rsidTr="00360779">
        <w:tc>
          <w:tcPr>
            <w:tcW w:w="9493" w:type="dxa"/>
          </w:tcPr>
          <w:p w14:paraId="509F6EB8" w14:textId="36BDB686" w:rsidR="00360779" w:rsidRPr="00360779" w:rsidRDefault="00360779" w:rsidP="00360779">
            <w:pPr>
              <w:pStyle w:val="paragraph"/>
              <w:spacing w:before="0" w:beforeAutospacing="0" w:after="0" w:afterAutospacing="0"/>
              <w:textAlignment w:val="baseline"/>
            </w:pPr>
            <w:r>
              <w:rPr>
                <w:rStyle w:val="normaltextrun"/>
              </w:rPr>
              <w:t>3. To consider options for sharing good practice and quality improvement projects with other Designated Bodies</w:t>
            </w:r>
          </w:p>
        </w:tc>
      </w:tr>
    </w:tbl>
    <w:p w14:paraId="4C6A1C11" w14:textId="67DC953D" w:rsidR="00C604AD" w:rsidRDefault="00C604AD" w:rsidP="00C604AD">
      <w:pPr>
        <w:pStyle w:val="ListParagraph"/>
        <w:spacing w:after="0" w:line="240" w:lineRule="auto"/>
        <w:ind w:left="0"/>
        <w:jc w:val="both"/>
        <w:rPr>
          <w:rFonts w:ascii="Arial" w:hAnsi="Arial" w:cs="Arial"/>
          <w:b/>
          <w:bCs/>
          <w:sz w:val="24"/>
          <w:szCs w:val="24"/>
        </w:rPr>
      </w:pPr>
    </w:p>
    <w:p w14:paraId="145628AB" w14:textId="2DF2FFEC" w:rsidR="00245EDF" w:rsidRPr="00B13D03" w:rsidRDefault="00245EDF" w:rsidP="00C604AD">
      <w:pPr>
        <w:pStyle w:val="ListParagraph"/>
        <w:spacing w:after="0" w:line="240" w:lineRule="auto"/>
        <w:ind w:left="0"/>
        <w:jc w:val="both"/>
        <w:rPr>
          <w:rFonts w:ascii="Arial" w:hAnsi="Arial" w:cs="Arial"/>
          <w:sz w:val="24"/>
          <w:szCs w:val="24"/>
          <w:u w:val="single"/>
        </w:rPr>
      </w:pPr>
      <w:r w:rsidRPr="00B13D03">
        <w:rPr>
          <w:rFonts w:ascii="Arial" w:hAnsi="Arial" w:cs="Arial"/>
          <w:sz w:val="24"/>
          <w:szCs w:val="24"/>
          <w:u w:val="single"/>
        </w:rPr>
        <w:t>Actions:</w:t>
      </w:r>
    </w:p>
    <w:p w14:paraId="747F42E3" w14:textId="77777777" w:rsidR="00245EDF" w:rsidRDefault="00245EDF" w:rsidP="00245EDF">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Continue to progress to drive the recognition and funding of appraisers SPA time;</w:t>
      </w:r>
    </w:p>
    <w:p w14:paraId="21D32504" w14:textId="36FE25CA" w:rsidR="00245EDF" w:rsidRDefault="00245EDF" w:rsidP="00245EDF">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All Appraisal Leads have completed a PADR with the Responsible Officer (RO) which will continue annually;</w:t>
      </w:r>
    </w:p>
    <w:p w14:paraId="5E50D208" w14:textId="77F2D0D0" w:rsidR="00245EDF" w:rsidRDefault="00245EDF" w:rsidP="00245EDF">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Good practice and projects are shared regularly with other Designated Bodies at meetings and the Revalidation Managers work collaboratively for advice/support. The ROs also provide support for each other and discuss situation/scenarios at the All Wales RO meetings.</w:t>
      </w:r>
    </w:p>
    <w:p w14:paraId="42CBAB77" w14:textId="6C955B63" w:rsidR="00245EDF" w:rsidRDefault="00245EDF" w:rsidP="00B13D03">
      <w:pPr>
        <w:spacing w:after="0" w:line="240" w:lineRule="auto"/>
        <w:jc w:val="both"/>
        <w:rPr>
          <w:rFonts w:ascii="Arial" w:hAnsi="Arial" w:cs="Arial"/>
          <w:sz w:val="24"/>
          <w:szCs w:val="24"/>
        </w:rPr>
      </w:pPr>
    </w:p>
    <w:p w14:paraId="38DFDCDA" w14:textId="2D30794B" w:rsidR="00B13D03" w:rsidRDefault="00B13D03" w:rsidP="00B13D03">
      <w:pPr>
        <w:spacing w:after="0" w:line="240" w:lineRule="auto"/>
        <w:jc w:val="both"/>
        <w:rPr>
          <w:rFonts w:ascii="Arial" w:hAnsi="Arial" w:cs="Arial"/>
          <w:sz w:val="24"/>
          <w:szCs w:val="24"/>
        </w:rPr>
      </w:pPr>
      <w:r>
        <w:rPr>
          <w:rFonts w:ascii="Arial" w:hAnsi="Arial" w:cs="Arial"/>
          <w:sz w:val="24"/>
          <w:szCs w:val="24"/>
        </w:rPr>
        <w:t xml:space="preserve">The Appraisal and Revalidation Manager, as representative on the panel, for other Health Boards’ Revalidation Quality Assurance reviews providing support to the Revalidation Support Unit.  This also allows sharing of good practice and learning. </w:t>
      </w:r>
    </w:p>
    <w:p w14:paraId="4B5D50C6" w14:textId="77777777" w:rsidR="00B13D03" w:rsidRPr="00B13D03" w:rsidRDefault="00B13D03" w:rsidP="00B13D03">
      <w:pPr>
        <w:spacing w:after="0" w:line="240" w:lineRule="auto"/>
        <w:jc w:val="both"/>
        <w:rPr>
          <w:rFonts w:ascii="Arial" w:hAnsi="Arial" w:cs="Arial"/>
          <w:sz w:val="24"/>
          <w:szCs w:val="24"/>
        </w:rPr>
      </w:pPr>
    </w:p>
    <w:p w14:paraId="3BF3F320" w14:textId="689172FB" w:rsidR="00360779" w:rsidRPr="00360779" w:rsidRDefault="00360779" w:rsidP="00360779">
      <w:pPr>
        <w:pStyle w:val="ListParagraph"/>
        <w:numPr>
          <w:ilvl w:val="0"/>
          <w:numId w:val="8"/>
        </w:numPr>
        <w:spacing w:after="0" w:line="240" w:lineRule="auto"/>
        <w:ind w:left="0" w:hanging="284"/>
        <w:jc w:val="both"/>
        <w:rPr>
          <w:rFonts w:ascii="Arial" w:hAnsi="Arial" w:cs="Arial"/>
          <w:sz w:val="24"/>
          <w:szCs w:val="24"/>
          <w:u w:val="single"/>
        </w:rPr>
      </w:pPr>
      <w:r w:rsidRPr="00360779">
        <w:rPr>
          <w:rFonts w:ascii="Arial" w:hAnsi="Arial" w:cs="Arial"/>
          <w:sz w:val="24"/>
          <w:szCs w:val="24"/>
          <w:u w:val="single"/>
        </w:rPr>
        <w:t>General Medical Council</w:t>
      </w:r>
      <w:r>
        <w:rPr>
          <w:rFonts w:ascii="Arial" w:hAnsi="Arial" w:cs="Arial"/>
          <w:sz w:val="24"/>
          <w:szCs w:val="24"/>
          <w:u w:val="single"/>
        </w:rPr>
        <w:t xml:space="preserve"> (GMC)</w:t>
      </w:r>
    </w:p>
    <w:p w14:paraId="60B5B7BC" w14:textId="62EB2939" w:rsidR="00360779" w:rsidRDefault="00360779" w:rsidP="00360779">
      <w:pPr>
        <w:pStyle w:val="ListParagraph"/>
        <w:spacing w:after="0" w:line="240" w:lineRule="auto"/>
        <w:ind w:left="0"/>
        <w:jc w:val="both"/>
        <w:rPr>
          <w:rFonts w:ascii="Arial" w:hAnsi="Arial" w:cs="Arial"/>
          <w:sz w:val="24"/>
          <w:szCs w:val="24"/>
        </w:rPr>
      </w:pPr>
      <w:r>
        <w:rPr>
          <w:rFonts w:ascii="Arial" w:hAnsi="Arial" w:cs="Arial"/>
          <w:sz w:val="24"/>
          <w:szCs w:val="24"/>
        </w:rPr>
        <w:t>The GMC Employer Liaison Advisor Wales meet quarterly to discuss doctors under investigation locally and through the GMC.  Appraisal and revalidation updates are also provided at this meeting and any struggling doctors will be discussed.</w:t>
      </w:r>
    </w:p>
    <w:p w14:paraId="72996771" w14:textId="02223DEF" w:rsidR="00360779" w:rsidRDefault="00360779" w:rsidP="00360779">
      <w:pPr>
        <w:pStyle w:val="ListParagraph"/>
        <w:spacing w:after="0" w:line="240" w:lineRule="auto"/>
        <w:ind w:left="0"/>
        <w:jc w:val="both"/>
        <w:rPr>
          <w:rFonts w:ascii="Arial" w:hAnsi="Arial" w:cs="Arial"/>
          <w:sz w:val="24"/>
          <w:szCs w:val="24"/>
        </w:rPr>
      </w:pPr>
    </w:p>
    <w:p w14:paraId="5D074F84" w14:textId="5D22560C" w:rsidR="00360779" w:rsidRDefault="00360779" w:rsidP="00360779">
      <w:pPr>
        <w:pStyle w:val="ListParagraph"/>
        <w:spacing w:after="0" w:line="240" w:lineRule="auto"/>
        <w:ind w:left="0"/>
        <w:jc w:val="both"/>
        <w:rPr>
          <w:rFonts w:ascii="Arial" w:hAnsi="Arial" w:cs="Arial"/>
          <w:sz w:val="24"/>
          <w:szCs w:val="24"/>
        </w:rPr>
      </w:pPr>
      <w:r>
        <w:rPr>
          <w:rFonts w:ascii="Arial" w:hAnsi="Arial" w:cs="Arial"/>
          <w:sz w:val="24"/>
          <w:szCs w:val="24"/>
        </w:rPr>
        <w:t xml:space="preserve">The Appraisal and Revalidation Manager </w:t>
      </w:r>
      <w:r w:rsidR="00B13D03">
        <w:rPr>
          <w:rFonts w:ascii="Arial" w:hAnsi="Arial" w:cs="Arial"/>
          <w:sz w:val="24"/>
          <w:szCs w:val="24"/>
        </w:rPr>
        <w:t xml:space="preserve">will link in with Workforce for the launch of the revised </w:t>
      </w:r>
      <w:hyperlink r:id="rId17" w:history="1">
        <w:r w:rsidR="00B13D03" w:rsidRPr="00B13D03">
          <w:rPr>
            <w:rStyle w:val="Hyperlink"/>
            <w:rFonts w:ascii="Arial" w:hAnsi="Arial" w:cs="Arial"/>
            <w:sz w:val="24"/>
            <w:szCs w:val="24"/>
          </w:rPr>
          <w:t>Good Medical Practice</w:t>
        </w:r>
      </w:hyperlink>
      <w:r w:rsidR="00B13D03">
        <w:rPr>
          <w:rFonts w:ascii="Arial" w:hAnsi="Arial" w:cs="Arial"/>
          <w:sz w:val="24"/>
          <w:szCs w:val="24"/>
        </w:rPr>
        <w:t xml:space="preserve"> guidance which is effective from the 30 January 2024. </w:t>
      </w:r>
    </w:p>
    <w:p w14:paraId="07530E77" w14:textId="77777777" w:rsidR="00B13D03" w:rsidRPr="00360779" w:rsidRDefault="00B13D03" w:rsidP="00360779">
      <w:pPr>
        <w:pStyle w:val="ListParagraph"/>
        <w:spacing w:after="0" w:line="240" w:lineRule="auto"/>
        <w:ind w:left="0"/>
        <w:jc w:val="both"/>
        <w:rPr>
          <w:rFonts w:ascii="Arial" w:hAnsi="Arial" w:cs="Arial"/>
          <w:sz w:val="24"/>
          <w:szCs w:val="24"/>
        </w:rPr>
      </w:pPr>
    </w:p>
    <w:p w14:paraId="3A8EE139" w14:textId="77777777" w:rsidR="00B13D03" w:rsidRDefault="00B13D03">
      <w:pPr>
        <w:rPr>
          <w:rFonts w:ascii="Arial" w:hAnsi="Arial" w:cs="Arial"/>
          <w:b/>
          <w:bCs/>
          <w:sz w:val="24"/>
          <w:szCs w:val="24"/>
        </w:rPr>
      </w:pPr>
      <w:r>
        <w:rPr>
          <w:rFonts w:ascii="Arial" w:hAnsi="Arial" w:cs="Arial"/>
          <w:b/>
          <w:bCs/>
          <w:sz w:val="24"/>
          <w:szCs w:val="24"/>
        </w:rPr>
        <w:br w:type="page"/>
      </w:r>
    </w:p>
    <w:p w14:paraId="73772B16" w14:textId="3E616C92" w:rsidR="005F78C1" w:rsidRPr="005F78C1" w:rsidRDefault="005F78C1" w:rsidP="00C604AD">
      <w:pPr>
        <w:pStyle w:val="ListParagraph"/>
        <w:numPr>
          <w:ilvl w:val="0"/>
          <w:numId w:val="2"/>
        </w:numPr>
        <w:spacing w:after="0" w:line="240" w:lineRule="auto"/>
        <w:ind w:left="0" w:hanging="426"/>
        <w:jc w:val="both"/>
        <w:rPr>
          <w:rFonts w:ascii="Arial" w:hAnsi="Arial" w:cs="Arial"/>
          <w:b/>
          <w:bCs/>
          <w:sz w:val="24"/>
          <w:szCs w:val="24"/>
        </w:rPr>
      </w:pPr>
      <w:r w:rsidRPr="005F78C1">
        <w:rPr>
          <w:rFonts w:ascii="Arial" w:hAnsi="Arial" w:cs="Arial"/>
          <w:b/>
          <w:bCs/>
          <w:sz w:val="24"/>
          <w:szCs w:val="24"/>
        </w:rPr>
        <w:lastRenderedPageBreak/>
        <w:t>LEARNING</w:t>
      </w:r>
    </w:p>
    <w:p w14:paraId="28233524" w14:textId="0EB64C00" w:rsidR="005F78C1" w:rsidRDefault="005F78C1" w:rsidP="00C604AD">
      <w:pPr>
        <w:spacing w:after="0" w:line="240" w:lineRule="auto"/>
        <w:jc w:val="both"/>
        <w:rPr>
          <w:rFonts w:ascii="Arial" w:hAnsi="Arial" w:cs="Arial"/>
          <w:sz w:val="24"/>
          <w:szCs w:val="24"/>
        </w:rPr>
      </w:pPr>
    </w:p>
    <w:p w14:paraId="27CEE2EB" w14:textId="743D8B2C" w:rsidR="005F78C1" w:rsidRDefault="00B13D03" w:rsidP="00C604AD">
      <w:pPr>
        <w:pStyle w:val="ListParagraph"/>
        <w:numPr>
          <w:ilvl w:val="0"/>
          <w:numId w:val="8"/>
        </w:numPr>
        <w:spacing w:after="0" w:line="240" w:lineRule="auto"/>
        <w:ind w:left="0"/>
        <w:jc w:val="both"/>
        <w:rPr>
          <w:rFonts w:ascii="Arial" w:hAnsi="Arial" w:cs="Arial"/>
          <w:sz w:val="24"/>
          <w:szCs w:val="24"/>
        </w:rPr>
      </w:pPr>
      <w:r w:rsidRPr="00B13D03">
        <w:rPr>
          <w:rFonts w:ascii="Arial" w:hAnsi="Arial" w:cs="Arial"/>
          <w:b/>
          <w:bCs/>
          <w:sz w:val="24"/>
          <w:szCs w:val="24"/>
          <w:u w:val="single"/>
        </w:rPr>
        <w:t>C</w:t>
      </w:r>
      <w:r w:rsidR="005F78C1" w:rsidRPr="00B13D03">
        <w:rPr>
          <w:rFonts w:ascii="Arial" w:hAnsi="Arial" w:cs="Arial"/>
          <w:b/>
          <w:bCs/>
          <w:sz w:val="24"/>
          <w:szCs w:val="24"/>
          <w:u w:val="single"/>
        </w:rPr>
        <w:t xml:space="preserve">onstraints </w:t>
      </w:r>
      <w:r w:rsidR="005F78C1" w:rsidRPr="009F0AFE">
        <w:rPr>
          <w:rFonts w:ascii="Arial" w:hAnsi="Arial" w:cs="Arial"/>
          <w:sz w:val="24"/>
          <w:szCs w:val="24"/>
        </w:rPr>
        <w:t>section within the MARS system is an optional section for doctors and secondary care dentists to complete</w:t>
      </w:r>
      <w:r w:rsidR="009F0AFE" w:rsidRPr="009F0AFE">
        <w:rPr>
          <w:rFonts w:ascii="Arial" w:hAnsi="Arial" w:cs="Arial"/>
          <w:sz w:val="24"/>
          <w:szCs w:val="24"/>
        </w:rPr>
        <w:t xml:space="preserve"> to record where they have experienced barriers to providing care.  There are </w:t>
      </w:r>
      <w:r w:rsidR="005F78C1" w:rsidRPr="009F0AFE">
        <w:rPr>
          <w:rFonts w:ascii="Arial" w:hAnsi="Arial" w:cs="Arial"/>
          <w:sz w:val="24"/>
          <w:szCs w:val="24"/>
        </w:rPr>
        <w:t>heading</w:t>
      </w:r>
      <w:r w:rsidR="009F0AFE" w:rsidRPr="009F0AFE">
        <w:rPr>
          <w:rFonts w:ascii="Arial" w:hAnsi="Arial" w:cs="Arial"/>
          <w:sz w:val="24"/>
          <w:szCs w:val="24"/>
        </w:rPr>
        <w:t>s</w:t>
      </w:r>
      <w:r w:rsidR="005F78C1" w:rsidRPr="009F0AFE">
        <w:rPr>
          <w:rFonts w:ascii="Arial" w:hAnsi="Arial" w:cs="Arial"/>
          <w:sz w:val="24"/>
          <w:szCs w:val="24"/>
        </w:rPr>
        <w:t xml:space="preserve"> for Personal, Service and Hospital constraints with further sub headings to select for discussion at appraisal. The appraiser’s role is to help signpost the appraisee.  </w:t>
      </w:r>
      <w:r w:rsidR="009F0AFE" w:rsidRPr="009F0AFE">
        <w:rPr>
          <w:rFonts w:ascii="Arial" w:hAnsi="Arial" w:cs="Arial"/>
          <w:sz w:val="24"/>
          <w:szCs w:val="24"/>
        </w:rPr>
        <w:t>Anonymised</w:t>
      </w:r>
      <w:r w:rsidR="005F78C1" w:rsidRPr="009F0AFE">
        <w:rPr>
          <w:rFonts w:ascii="Arial" w:hAnsi="Arial" w:cs="Arial"/>
          <w:sz w:val="24"/>
          <w:szCs w:val="24"/>
        </w:rPr>
        <w:t xml:space="preserve"> </w:t>
      </w:r>
      <w:r w:rsidR="009F0AFE" w:rsidRPr="009F0AFE">
        <w:rPr>
          <w:rFonts w:ascii="Arial" w:hAnsi="Arial" w:cs="Arial"/>
          <w:sz w:val="24"/>
          <w:szCs w:val="24"/>
        </w:rPr>
        <w:t xml:space="preserve">high-level </w:t>
      </w:r>
      <w:r w:rsidR="005F78C1" w:rsidRPr="009F0AFE">
        <w:rPr>
          <w:rFonts w:ascii="Arial" w:hAnsi="Arial" w:cs="Arial"/>
          <w:sz w:val="24"/>
          <w:szCs w:val="24"/>
        </w:rPr>
        <w:t>constraints report will be shared with the Service Group Medical Directors for information and action.</w:t>
      </w:r>
    </w:p>
    <w:p w14:paraId="78110CEB" w14:textId="77777777" w:rsidR="00B13D03" w:rsidRDefault="00B13D03" w:rsidP="00B13D03">
      <w:pPr>
        <w:pStyle w:val="ListParagraph"/>
        <w:spacing w:after="0" w:line="240" w:lineRule="auto"/>
        <w:ind w:left="0"/>
        <w:jc w:val="both"/>
        <w:rPr>
          <w:rFonts w:ascii="Arial" w:hAnsi="Arial" w:cs="Arial"/>
          <w:sz w:val="24"/>
          <w:szCs w:val="24"/>
        </w:rPr>
      </w:pPr>
    </w:p>
    <w:p w14:paraId="1D4B1703" w14:textId="32789F30" w:rsidR="00B13D03" w:rsidRPr="009F0AFE" w:rsidRDefault="00B13D03" w:rsidP="00C604AD">
      <w:pPr>
        <w:pStyle w:val="ListParagraph"/>
        <w:numPr>
          <w:ilvl w:val="0"/>
          <w:numId w:val="8"/>
        </w:numPr>
        <w:spacing w:after="0" w:line="240" w:lineRule="auto"/>
        <w:ind w:left="0"/>
        <w:jc w:val="both"/>
        <w:rPr>
          <w:rFonts w:ascii="Arial" w:hAnsi="Arial" w:cs="Arial"/>
          <w:sz w:val="24"/>
          <w:szCs w:val="24"/>
        </w:rPr>
      </w:pPr>
      <w:r w:rsidRPr="00B13D03">
        <w:rPr>
          <w:rFonts w:ascii="Arial" w:hAnsi="Arial" w:cs="Arial"/>
          <w:b/>
          <w:bCs/>
          <w:sz w:val="24"/>
          <w:szCs w:val="24"/>
        </w:rPr>
        <w:t>All Wales Constraints Report 2022-23</w:t>
      </w:r>
      <w:r>
        <w:rPr>
          <w:rFonts w:ascii="Arial" w:hAnsi="Arial" w:cs="Arial"/>
          <w:sz w:val="24"/>
          <w:szCs w:val="24"/>
        </w:rPr>
        <w:t xml:space="preserve"> (Appendix 1) – This report contains data on the constraints reported by doctors who completed an appraisal on MARS between 1</w:t>
      </w:r>
      <w:r w:rsidRPr="00B13D03">
        <w:rPr>
          <w:rFonts w:ascii="Arial" w:hAnsi="Arial" w:cs="Arial"/>
          <w:sz w:val="24"/>
          <w:szCs w:val="24"/>
          <w:vertAlign w:val="superscript"/>
        </w:rPr>
        <w:t>st</w:t>
      </w:r>
      <w:r>
        <w:rPr>
          <w:rFonts w:ascii="Arial" w:hAnsi="Arial" w:cs="Arial"/>
          <w:sz w:val="24"/>
          <w:szCs w:val="24"/>
        </w:rPr>
        <w:t xml:space="preserve"> April 2022 to 31</w:t>
      </w:r>
      <w:r w:rsidRPr="00B13D03">
        <w:rPr>
          <w:rFonts w:ascii="Arial" w:hAnsi="Arial" w:cs="Arial"/>
          <w:sz w:val="24"/>
          <w:szCs w:val="24"/>
          <w:vertAlign w:val="superscript"/>
        </w:rPr>
        <w:t>st</w:t>
      </w:r>
      <w:r>
        <w:rPr>
          <w:rFonts w:ascii="Arial" w:hAnsi="Arial" w:cs="Arial"/>
          <w:sz w:val="24"/>
          <w:szCs w:val="24"/>
        </w:rPr>
        <w:t xml:space="preserve"> March 2023. The focus is on national trends across Wales with comparisons of previous years.</w:t>
      </w:r>
    </w:p>
    <w:p w14:paraId="3BC23771" w14:textId="77777777" w:rsidR="00B13D03" w:rsidRDefault="00B13D03" w:rsidP="00B13D03">
      <w:pPr>
        <w:autoSpaceDE w:val="0"/>
        <w:autoSpaceDN w:val="0"/>
        <w:adjustRightInd w:val="0"/>
        <w:spacing w:after="0" w:line="240" w:lineRule="auto"/>
        <w:jc w:val="both"/>
        <w:rPr>
          <w:rFonts w:ascii="Arial" w:hAnsi="Arial" w:cs="Arial"/>
          <w:color w:val="000000"/>
          <w:sz w:val="24"/>
          <w:szCs w:val="24"/>
        </w:rPr>
      </w:pPr>
    </w:p>
    <w:p w14:paraId="6458761C" w14:textId="00B3B3CD" w:rsidR="00B13D03" w:rsidRDefault="00B13D03" w:rsidP="00B13D03">
      <w:pPr>
        <w:autoSpaceDE w:val="0"/>
        <w:autoSpaceDN w:val="0"/>
        <w:adjustRightInd w:val="0"/>
        <w:spacing w:after="0" w:line="240" w:lineRule="auto"/>
        <w:jc w:val="both"/>
        <w:rPr>
          <w:rFonts w:ascii="Arial" w:hAnsi="Arial" w:cs="Arial"/>
          <w:color w:val="000000"/>
          <w:sz w:val="24"/>
          <w:szCs w:val="24"/>
        </w:rPr>
      </w:pPr>
      <w:r w:rsidRPr="00B13D03">
        <w:rPr>
          <w:rFonts w:ascii="Arial" w:hAnsi="Arial" w:cs="Arial"/>
          <w:color w:val="000000"/>
          <w:sz w:val="24"/>
          <w:szCs w:val="24"/>
        </w:rPr>
        <w:t xml:space="preserve">The highest number of reported constraints in </w:t>
      </w:r>
      <w:r w:rsidRPr="00B13D03">
        <w:rPr>
          <w:rFonts w:ascii="Arial" w:hAnsi="Arial" w:cs="Arial"/>
          <w:color w:val="000000"/>
          <w:sz w:val="24"/>
          <w:szCs w:val="24"/>
          <w:u w:val="single"/>
        </w:rPr>
        <w:t>Secondary Care</w:t>
      </w:r>
      <w:r w:rsidRPr="00B13D03">
        <w:rPr>
          <w:rFonts w:ascii="Arial" w:hAnsi="Arial" w:cs="Arial"/>
          <w:color w:val="000000"/>
          <w:sz w:val="24"/>
          <w:szCs w:val="24"/>
        </w:rPr>
        <w:t xml:space="preserve"> is ‘Change in working practices due to Covid-19’, making Covid-related constraints the highest reported section for the third year in a row. The second highest, ‘changes to work environment’, continues this theme. The highest non-Covid related reported constraint remains ‘Inadequate inpatient beds for my speciality’. These areas should maintain a strong focus across all </w:t>
      </w:r>
      <w:proofErr w:type="gramStart"/>
      <w:r w:rsidRPr="00B13D03">
        <w:rPr>
          <w:rFonts w:ascii="Arial" w:hAnsi="Arial" w:cs="Arial"/>
          <w:color w:val="000000"/>
          <w:sz w:val="24"/>
          <w:szCs w:val="24"/>
        </w:rPr>
        <w:t>DBs .</w:t>
      </w:r>
      <w:proofErr w:type="gramEnd"/>
    </w:p>
    <w:p w14:paraId="09055CEC" w14:textId="2DCA8BF9" w:rsidR="00B13D03" w:rsidRDefault="00B13D03" w:rsidP="00B13D03">
      <w:pPr>
        <w:autoSpaceDE w:val="0"/>
        <w:autoSpaceDN w:val="0"/>
        <w:adjustRightInd w:val="0"/>
        <w:spacing w:after="0" w:line="240" w:lineRule="auto"/>
        <w:jc w:val="both"/>
        <w:rPr>
          <w:rFonts w:ascii="Arial" w:hAnsi="Arial" w:cs="Arial"/>
          <w:color w:val="000000"/>
          <w:sz w:val="24"/>
          <w:szCs w:val="24"/>
        </w:rPr>
      </w:pPr>
    </w:p>
    <w:p w14:paraId="4E68A450" w14:textId="72574845" w:rsidR="00B13D03" w:rsidRPr="00B13D03" w:rsidRDefault="00B13D03" w:rsidP="00B13D03">
      <w:pPr>
        <w:autoSpaceDE w:val="0"/>
        <w:autoSpaceDN w:val="0"/>
        <w:adjustRightInd w:val="0"/>
        <w:spacing w:after="0" w:line="240" w:lineRule="auto"/>
        <w:jc w:val="both"/>
        <w:rPr>
          <w:rFonts w:ascii="Arial" w:hAnsi="Arial" w:cs="Arial"/>
          <w:color w:val="000000"/>
          <w:sz w:val="24"/>
          <w:szCs w:val="24"/>
        </w:rPr>
      </w:pPr>
      <w:r w:rsidRPr="00B13D03">
        <w:rPr>
          <w:rFonts w:ascii="Arial" w:hAnsi="Arial" w:cs="Arial"/>
          <w:color w:val="000000"/>
          <w:sz w:val="24"/>
          <w:szCs w:val="24"/>
        </w:rPr>
        <w:t xml:space="preserve">The highest reported constraint </w:t>
      </w:r>
      <w:r>
        <w:rPr>
          <w:rFonts w:ascii="Arial" w:hAnsi="Arial" w:cs="Arial"/>
          <w:color w:val="000000"/>
          <w:sz w:val="24"/>
          <w:szCs w:val="24"/>
        </w:rPr>
        <w:t xml:space="preserve">in </w:t>
      </w:r>
      <w:r w:rsidRPr="00B13D03">
        <w:rPr>
          <w:rFonts w:ascii="Arial" w:hAnsi="Arial" w:cs="Arial"/>
          <w:color w:val="000000"/>
          <w:sz w:val="24"/>
          <w:szCs w:val="24"/>
          <w:u w:val="single"/>
        </w:rPr>
        <w:t>Primary Care</w:t>
      </w:r>
      <w:r>
        <w:rPr>
          <w:rFonts w:ascii="Arial" w:hAnsi="Arial" w:cs="Arial"/>
          <w:color w:val="000000"/>
          <w:sz w:val="24"/>
          <w:szCs w:val="24"/>
        </w:rPr>
        <w:t xml:space="preserve"> are</w:t>
      </w:r>
      <w:r w:rsidRPr="00B13D03">
        <w:rPr>
          <w:rFonts w:ascii="Arial" w:hAnsi="Arial" w:cs="Arial"/>
          <w:color w:val="000000"/>
          <w:sz w:val="24"/>
          <w:szCs w:val="24"/>
        </w:rPr>
        <w:t xml:space="preserve"> ‘Waiting Lists – General’, with ‘Ambulance Problems’ and ‘Workload Shift from Secondary to Primary Care’ recorded as the second and third highest respectively. These constraints have consistently been within the top highest reported constraints for several years, both during and prior to the Covid pandemic, so should remain a focus for DBs across Wales. The top five reported constraints are all within the Service section, and all feature a similar theme with secondary care challenges. The Covid-19 categories ‘Covid-19 infection’ and ‘Changes to work environment’ feature again this year in the top reported constraints within Primary Care.</w:t>
      </w:r>
    </w:p>
    <w:p w14:paraId="698CBDF8" w14:textId="552986FF" w:rsidR="00B13D03" w:rsidRDefault="00B13D03" w:rsidP="00B13D03">
      <w:pPr>
        <w:autoSpaceDE w:val="0"/>
        <w:autoSpaceDN w:val="0"/>
        <w:adjustRightInd w:val="0"/>
        <w:spacing w:after="0" w:line="240" w:lineRule="auto"/>
        <w:rPr>
          <w:rFonts w:ascii="Arial" w:hAnsi="Arial" w:cs="Arial"/>
          <w:color w:val="000000"/>
          <w:sz w:val="24"/>
          <w:szCs w:val="24"/>
        </w:rPr>
      </w:pPr>
    </w:p>
    <w:p w14:paraId="0562762D" w14:textId="77777777" w:rsidR="00B13D03" w:rsidRDefault="00B13D03" w:rsidP="00B13D03">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In summary the constraints reported remain consistent with previous years for secondary care but has increased slightly within primary care across Wales.  </w:t>
      </w:r>
    </w:p>
    <w:p w14:paraId="4AFBD17A" w14:textId="77777777" w:rsidR="00B13D03" w:rsidRDefault="00B13D03" w:rsidP="00B13D03">
      <w:pPr>
        <w:autoSpaceDE w:val="0"/>
        <w:autoSpaceDN w:val="0"/>
        <w:adjustRightInd w:val="0"/>
        <w:spacing w:after="0" w:line="240" w:lineRule="auto"/>
        <w:jc w:val="both"/>
        <w:rPr>
          <w:rFonts w:ascii="Arial" w:hAnsi="Arial" w:cs="Arial"/>
          <w:color w:val="000000"/>
          <w:sz w:val="24"/>
          <w:szCs w:val="24"/>
        </w:rPr>
      </w:pPr>
    </w:p>
    <w:p w14:paraId="352CD255" w14:textId="58E4E07E" w:rsidR="00B13D03" w:rsidRDefault="00B13D03" w:rsidP="00B13D03">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Recommendations would be to analyse the constraints within SBUHB and triangulate with All Wales constraints.  If ‘discrimination’ is selected as a constraint appraisers are advised to escalate to the Appraisal Lead and the Responsible Officer to be made aware.</w:t>
      </w:r>
    </w:p>
    <w:p w14:paraId="447FC9B0" w14:textId="77777777" w:rsidR="00B13D03" w:rsidRPr="00B13D03" w:rsidRDefault="00B13D03" w:rsidP="00B13D03">
      <w:pPr>
        <w:autoSpaceDE w:val="0"/>
        <w:autoSpaceDN w:val="0"/>
        <w:adjustRightInd w:val="0"/>
        <w:spacing w:after="0" w:line="240" w:lineRule="auto"/>
        <w:rPr>
          <w:rFonts w:ascii="Arial" w:hAnsi="Arial" w:cs="Arial"/>
          <w:color w:val="000000"/>
          <w:sz w:val="24"/>
          <w:szCs w:val="24"/>
        </w:rPr>
      </w:pPr>
    </w:p>
    <w:p w14:paraId="505007AA" w14:textId="080FE1DC" w:rsidR="00C604AD" w:rsidRPr="008E16F5" w:rsidRDefault="005F78C1" w:rsidP="008E16F5">
      <w:pPr>
        <w:pStyle w:val="ListParagraph"/>
        <w:numPr>
          <w:ilvl w:val="0"/>
          <w:numId w:val="8"/>
        </w:numPr>
        <w:spacing w:after="0" w:line="240" w:lineRule="auto"/>
        <w:ind w:left="0"/>
        <w:jc w:val="both"/>
        <w:rPr>
          <w:rFonts w:ascii="Arial" w:hAnsi="Arial" w:cs="Arial"/>
          <w:sz w:val="24"/>
          <w:szCs w:val="24"/>
        </w:rPr>
      </w:pPr>
      <w:r w:rsidRPr="00C604AD">
        <w:rPr>
          <w:rFonts w:ascii="Arial" w:hAnsi="Arial" w:cs="Arial"/>
          <w:sz w:val="24"/>
          <w:szCs w:val="24"/>
        </w:rPr>
        <w:t>Breaches of duty letters</w:t>
      </w:r>
      <w:r w:rsidR="009F0AFE" w:rsidRPr="00C604AD">
        <w:rPr>
          <w:rFonts w:ascii="Arial" w:hAnsi="Arial" w:cs="Arial"/>
          <w:sz w:val="24"/>
          <w:szCs w:val="24"/>
        </w:rPr>
        <w:t>, provided by the SBUHB legal team,</w:t>
      </w:r>
      <w:r w:rsidRPr="00C604AD">
        <w:rPr>
          <w:rFonts w:ascii="Arial" w:hAnsi="Arial" w:cs="Arial"/>
          <w:sz w:val="24"/>
          <w:szCs w:val="24"/>
        </w:rPr>
        <w:t xml:space="preserve"> are sent on behalf of the Executive Medical to doctors following notifications from the Legal Team</w:t>
      </w:r>
      <w:r w:rsidR="009F0AFE" w:rsidRPr="00C604AD">
        <w:rPr>
          <w:rFonts w:ascii="Arial" w:hAnsi="Arial" w:cs="Arial"/>
          <w:sz w:val="24"/>
          <w:szCs w:val="24"/>
        </w:rPr>
        <w:t>, and they are to discuss the breach of duty case at their appraisal</w:t>
      </w:r>
      <w:r w:rsidRPr="00C604AD">
        <w:rPr>
          <w:rFonts w:ascii="Arial" w:hAnsi="Arial" w:cs="Arial"/>
          <w:sz w:val="24"/>
          <w:szCs w:val="24"/>
        </w:rPr>
        <w:t xml:space="preserve">. </w:t>
      </w:r>
      <w:r w:rsidR="008E16F5">
        <w:rPr>
          <w:rFonts w:ascii="Arial" w:hAnsi="Arial" w:cs="Arial"/>
          <w:sz w:val="24"/>
          <w:szCs w:val="24"/>
        </w:rPr>
        <w:t xml:space="preserve">The </w:t>
      </w:r>
      <w:r w:rsidR="00C604AD" w:rsidRPr="008E16F5">
        <w:rPr>
          <w:rFonts w:ascii="Arial" w:hAnsi="Arial" w:cs="Arial"/>
          <w:sz w:val="24"/>
          <w:szCs w:val="24"/>
        </w:rPr>
        <w:t>Legal Team have agreed the following:</w:t>
      </w:r>
    </w:p>
    <w:p w14:paraId="2942D648" w14:textId="77777777" w:rsidR="00C604AD" w:rsidRPr="00C604AD" w:rsidRDefault="00C604AD" w:rsidP="00C604AD">
      <w:pPr>
        <w:rPr>
          <w:rFonts w:ascii="Arial" w:hAnsi="Arial" w:cs="Arial"/>
          <w:sz w:val="8"/>
          <w:szCs w:val="8"/>
        </w:rPr>
      </w:pPr>
    </w:p>
    <w:p w14:paraId="0423539D" w14:textId="77777777" w:rsidR="00C604AD" w:rsidRPr="00C604AD" w:rsidRDefault="00C604AD" w:rsidP="00C604AD">
      <w:pPr>
        <w:pStyle w:val="ListParagraph"/>
        <w:numPr>
          <w:ilvl w:val="0"/>
          <w:numId w:val="23"/>
        </w:numPr>
        <w:spacing w:after="0" w:line="240" w:lineRule="auto"/>
        <w:contextualSpacing w:val="0"/>
        <w:jc w:val="both"/>
        <w:rPr>
          <w:rFonts w:ascii="Arial" w:eastAsia="Times New Roman" w:hAnsi="Arial" w:cs="Arial"/>
          <w:sz w:val="24"/>
          <w:szCs w:val="24"/>
        </w:rPr>
      </w:pPr>
      <w:r w:rsidRPr="00C604AD">
        <w:rPr>
          <w:rFonts w:ascii="Arial" w:eastAsia="Times New Roman" w:hAnsi="Arial" w:cs="Arial"/>
          <w:sz w:val="24"/>
          <w:szCs w:val="24"/>
        </w:rPr>
        <w:t>Handlers to identify factual witnesses involved from Legal &amp; Risk letter of advice advising on liability, and to be clear on who the clinicians were in terms of responsibility for the issues in question</w:t>
      </w:r>
    </w:p>
    <w:p w14:paraId="5A4B5E23" w14:textId="77777777" w:rsidR="00C604AD" w:rsidRPr="00C604AD" w:rsidRDefault="00C604AD" w:rsidP="00C604AD">
      <w:pPr>
        <w:pStyle w:val="ListParagraph"/>
        <w:numPr>
          <w:ilvl w:val="0"/>
          <w:numId w:val="23"/>
        </w:numPr>
        <w:spacing w:after="0" w:line="240" w:lineRule="auto"/>
        <w:contextualSpacing w:val="0"/>
        <w:jc w:val="both"/>
        <w:rPr>
          <w:rFonts w:ascii="Arial" w:eastAsia="Times New Roman" w:hAnsi="Arial" w:cs="Arial"/>
          <w:sz w:val="24"/>
          <w:szCs w:val="24"/>
        </w:rPr>
      </w:pPr>
      <w:r w:rsidRPr="00C604AD">
        <w:rPr>
          <w:rFonts w:ascii="Arial" w:eastAsia="Times New Roman" w:hAnsi="Arial" w:cs="Arial"/>
          <w:sz w:val="24"/>
          <w:szCs w:val="24"/>
        </w:rPr>
        <w:t>If this is not clear, handlers to contact Legal &amp; Risk to identify</w:t>
      </w:r>
    </w:p>
    <w:p w14:paraId="18675616" w14:textId="77777777" w:rsidR="00C604AD" w:rsidRPr="00C604AD" w:rsidRDefault="00C604AD" w:rsidP="00C604AD">
      <w:pPr>
        <w:pStyle w:val="ListParagraph"/>
        <w:numPr>
          <w:ilvl w:val="0"/>
          <w:numId w:val="23"/>
        </w:numPr>
        <w:spacing w:after="0" w:line="240" w:lineRule="auto"/>
        <w:contextualSpacing w:val="0"/>
        <w:jc w:val="both"/>
        <w:rPr>
          <w:rFonts w:ascii="Arial" w:eastAsia="Times New Roman" w:hAnsi="Arial" w:cs="Arial"/>
          <w:sz w:val="24"/>
          <w:szCs w:val="24"/>
        </w:rPr>
      </w:pPr>
      <w:r w:rsidRPr="00C604AD">
        <w:rPr>
          <w:rFonts w:ascii="Arial" w:eastAsia="Times New Roman" w:hAnsi="Arial" w:cs="Arial"/>
          <w:sz w:val="24"/>
          <w:szCs w:val="24"/>
        </w:rPr>
        <w:t>When requesting a BOD/Liability memo draft from SBU. Claims, to identify whether an appraisal letter is triggers or not. If one is triggered, handler to identify the clinician involved in issue/failing</w:t>
      </w:r>
    </w:p>
    <w:p w14:paraId="37396DCA" w14:textId="1E651129" w:rsidR="00C604AD" w:rsidRPr="00C604AD" w:rsidRDefault="00C604AD" w:rsidP="00C604AD">
      <w:pPr>
        <w:pStyle w:val="ListParagraph"/>
        <w:numPr>
          <w:ilvl w:val="0"/>
          <w:numId w:val="23"/>
        </w:numPr>
        <w:spacing w:after="0" w:line="240" w:lineRule="auto"/>
        <w:contextualSpacing w:val="0"/>
        <w:jc w:val="both"/>
        <w:rPr>
          <w:rFonts w:ascii="Arial" w:eastAsia="Times New Roman" w:hAnsi="Arial" w:cs="Arial"/>
          <w:sz w:val="24"/>
          <w:szCs w:val="24"/>
        </w:rPr>
      </w:pPr>
      <w:r w:rsidRPr="00C604AD">
        <w:rPr>
          <w:rFonts w:ascii="Arial" w:eastAsia="Times New Roman" w:hAnsi="Arial" w:cs="Arial"/>
          <w:sz w:val="24"/>
          <w:szCs w:val="24"/>
        </w:rPr>
        <w:lastRenderedPageBreak/>
        <w:t>When SBU Claims send memo for sign off, it will include information as to whether or not an appraisal letter is triggered or not – if one is triggered, SBU Claims will include clinician details and draft appraisal letter</w:t>
      </w:r>
      <w:r>
        <w:rPr>
          <w:rFonts w:ascii="Arial" w:eastAsia="Times New Roman" w:hAnsi="Arial" w:cs="Arial"/>
          <w:sz w:val="24"/>
          <w:szCs w:val="24"/>
        </w:rPr>
        <w:t>.</w:t>
      </w:r>
    </w:p>
    <w:p w14:paraId="10C9A772" w14:textId="184A039A" w:rsidR="005F78C1" w:rsidRDefault="005F78C1" w:rsidP="00C604AD">
      <w:pPr>
        <w:spacing w:after="0" w:line="240" w:lineRule="auto"/>
        <w:jc w:val="both"/>
        <w:rPr>
          <w:rFonts w:ascii="Arial" w:hAnsi="Arial" w:cs="Arial"/>
          <w:sz w:val="24"/>
          <w:szCs w:val="24"/>
        </w:rPr>
      </w:pPr>
    </w:p>
    <w:p w14:paraId="3E46715D" w14:textId="4B48626A" w:rsidR="005F78C1" w:rsidRDefault="00360779" w:rsidP="00FD58B2">
      <w:pPr>
        <w:pStyle w:val="ListParagraph"/>
        <w:numPr>
          <w:ilvl w:val="0"/>
          <w:numId w:val="8"/>
        </w:numPr>
        <w:spacing w:after="0" w:line="240" w:lineRule="auto"/>
        <w:ind w:left="0"/>
        <w:jc w:val="both"/>
        <w:rPr>
          <w:rFonts w:ascii="Arial" w:hAnsi="Arial" w:cs="Arial"/>
          <w:sz w:val="24"/>
          <w:szCs w:val="24"/>
        </w:rPr>
      </w:pPr>
      <w:r w:rsidRPr="00360779">
        <w:rPr>
          <w:rFonts w:ascii="Arial" w:hAnsi="Arial" w:cs="Arial"/>
          <w:sz w:val="24"/>
          <w:szCs w:val="24"/>
        </w:rPr>
        <w:t>Feedback from training events to help develop and adapt the training for</w:t>
      </w:r>
      <w:r w:rsidR="008E16F5" w:rsidRPr="00360779">
        <w:rPr>
          <w:rFonts w:ascii="Arial" w:hAnsi="Arial" w:cs="Arial"/>
          <w:sz w:val="24"/>
          <w:szCs w:val="24"/>
        </w:rPr>
        <w:t xml:space="preserve"> </w:t>
      </w:r>
      <w:r w:rsidR="00B13D03" w:rsidRPr="00360779">
        <w:rPr>
          <w:rFonts w:ascii="Arial" w:hAnsi="Arial" w:cs="Arial"/>
          <w:sz w:val="24"/>
          <w:szCs w:val="24"/>
        </w:rPr>
        <w:t>doctor’s</w:t>
      </w:r>
      <w:r w:rsidR="008E16F5" w:rsidRPr="00360779">
        <w:rPr>
          <w:rFonts w:ascii="Arial" w:hAnsi="Arial" w:cs="Arial"/>
          <w:sz w:val="24"/>
          <w:szCs w:val="24"/>
        </w:rPr>
        <w:t xml:space="preserve"> </w:t>
      </w:r>
      <w:r>
        <w:rPr>
          <w:rFonts w:ascii="Arial" w:hAnsi="Arial" w:cs="Arial"/>
          <w:sz w:val="24"/>
          <w:szCs w:val="24"/>
        </w:rPr>
        <w:t>needs.</w:t>
      </w:r>
    </w:p>
    <w:p w14:paraId="5FF66372" w14:textId="77777777" w:rsidR="00360779" w:rsidRPr="00360779" w:rsidRDefault="00360779" w:rsidP="00360779">
      <w:pPr>
        <w:pStyle w:val="ListParagraph"/>
        <w:spacing w:after="0" w:line="240" w:lineRule="auto"/>
        <w:ind w:left="0"/>
        <w:jc w:val="both"/>
        <w:rPr>
          <w:rFonts w:ascii="Arial" w:hAnsi="Arial" w:cs="Arial"/>
          <w:sz w:val="24"/>
          <w:szCs w:val="24"/>
        </w:rPr>
      </w:pPr>
    </w:p>
    <w:p w14:paraId="13F7979D" w14:textId="1A530CAC" w:rsidR="00CE1569" w:rsidRPr="00CE1569" w:rsidRDefault="00CE1569" w:rsidP="00CE1569">
      <w:pPr>
        <w:pStyle w:val="ListParagraph"/>
        <w:numPr>
          <w:ilvl w:val="0"/>
          <w:numId w:val="2"/>
        </w:numPr>
        <w:spacing w:after="0" w:line="240" w:lineRule="auto"/>
        <w:ind w:left="0" w:hanging="426"/>
        <w:jc w:val="both"/>
        <w:rPr>
          <w:rFonts w:ascii="Arial" w:hAnsi="Arial" w:cs="Arial"/>
          <w:b/>
          <w:sz w:val="24"/>
          <w:szCs w:val="24"/>
        </w:rPr>
      </w:pPr>
      <w:r>
        <w:rPr>
          <w:rFonts w:ascii="Arial" w:hAnsi="Arial" w:cs="Arial"/>
          <w:b/>
          <w:sz w:val="24"/>
          <w:szCs w:val="24"/>
        </w:rPr>
        <w:t>PHYSICIAN ASSOCIATE PILOT PROJECT</w:t>
      </w:r>
    </w:p>
    <w:p w14:paraId="1D68AD96" w14:textId="77777777" w:rsidR="00CE1569" w:rsidRDefault="00CE1569" w:rsidP="00CE1569">
      <w:pPr>
        <w:pStyle w:val="Default"/>
        <w:jc w:val="both"/>
      </w:pPr>
    </w:p>
    <w:p w14:paraId="2E36CCEA" w14:textId="0689E3BD" w:rsidR="00CE1569" w:rsidRPr="00CE1569" w:rsidRDefault="00CE1569" w:rsidP="00CE1569">
      <w:pPr>
        <w:pStyle w:val="Default"/>
        <w:jc w:val="both"/>
        <w:rPr>
          <w:rFonts w:ascii="Arial" w:hAnsi="Arial" w:cs="Arial"/>
        </w:rPr>
      </w:pPr>
      <w:r w:rsidRPr="00CE1569">
        <w:rPr>
          <w:rFonts w:ascii="Arial" w:hAnsi="Arial" w:cs="Arial"/>
        </w:rPr>
        <w:t xml:space="preserve">The General Medical Council (GMC) plans to commence the Appraisal and Revalidation process for the </w:t>
      </w:r>
      <w:r>
        <w:rPr>
          <w:rFonts w:ascii="Arial" w:hAnsi="Arial" w:cs="Arial"/>
        </w:rPr>
        <w:t>Physician Associates (PAs) and Anaesthetic Associates (AAs)</w:t>
      </w:r>
      <w:r w:rsidRPr="00CE1569">
        <w:rPr>
          <w:rFonts w:ascii="Arial" w:hAnsi="Arial" w:cs="Arial"/>
        </w:rPr>
        <w:t xml:space="preserve"> from </w:t>
      </w:r>
      <w:r>
        <w:rPr>
          <w:rFonts w:ascii="Arial" w:hAnsi="Arial" w:cs="Arial"/>
        </w:rPr>
        <w:t xml:space="preserve">end of </w:t>
      </w:r>
      <w:r w:rsidRPr="00CE1569">
        <w:rPr>
          <w:rFonts w:ascii="Arial" w:hAnsi="Arial" w:cs="Arial"/>
        </w:rPr>
        <w:t>2024. Once the GMC regulation commences, all PA</w:t>
      </w:r>
      <w:r>
        <w:rPr>
          <w:rFonts w:ascii="Arial" w:hAnsi="Arial" w:cs="Arial"/>
        </w:rPr>
        <w:t xml:space="preserve">s and AAs </w:t>
      </w:r>
      <w:r w:rsidRPr="00CE1569">
        <w:rPr>
          <w:rFonts w:ascii="Arial" w:hAnsi="Arial" w:cs="Arial"/>
        </w:rPr>
        <w:t>will be expected to join the register. There will be a transitional period before it becomes an offence to practise as a PA</w:t>
      </w:r>
      <w:r>
        <w:rPr>
          <w:rFonts w:ascii="Arial" w:hAnsi="Arial" w:cs="Arial"/>
        </w:rPr>
        <w:t xml:space="preserve"> or AA</w:t>
      </w:r>
      <w:r w:rsidRPr="00CE1569">
        <w:rPr>
          <w:rFonts w:ascii="Arial" w:hAnsi="Arial" w:cs="Arial"/>
        </w:rPr>
        <w:t xml:space="preserve"> without being registered with the GMC.</w:t>
      </w:r>
    </w:p>
    <w:p w14:paraId="075FFF5C" w14:textId="77777777" w:rsidR="00CE1569" w:rsidRPr="00CE1569" w:rsidRDefault="00CE1569" w:rsidP="00CE1569">
      <w:pPr>
        <w:pStyle w:val="Default"/>
        <w:jc w:val="both"/>
        <w:rPr>
          <w:rFonts w:ascii="Arial" w:hAnsi="Arial" w:cs="Arial"/>
        </w:rPr>
      </w:pPr>
    </w:p>
    <w:p w14:paraId="08D41171" w14:textId="7A92D41B" w:rsidR="00CE1569" w:rsidRPr="00CE1569" w:rsidRDefault="00CE1569" w:rsidP="00CE1569">
      <w:pPr>
        <w:pStyle w:val="Default"/>
        <w:jc w:val="both"/>
        <w:rPr>
          <w:rFonts w:ascii="Arial" w:hAnsi="Arial" w:cs="Arial"/>
        </w:rPr>
      </w:pPr>
      <w:r w:rsidRPr="00CE1569">
        <w:rPr>
          <w:rFonts w:ascii="Arial" w:hAnsi="Arial" w:cs="Arial"/>
        </w:rPr>
        <w:t xml:space="preserve">The project will oversee the adoption of the Medical Appraisal and Revalidation System Wales (MARS) for PA appraisals before the GMC regulation commences. This is on a pilot basis and will identify the feasibility of rolling out the MARS for PA appraisals at an </w:t>
      </w:r>
      <w:r>
        <w:rPr>
          <w:rFonts w:ascii="Arial" w:hAnsi="Arial" w:cs="Arial"/>
        </w:rPr>
        <w:t>A</w:t>
      </w:r>
      <w:r w:rsidRPr="00CE1569">
        <w:rPr>
          <w:rFonts w:ascii="Arial" w:hAnsi="Arial" w:cs="Arial"/>
        </w:rPr>
        <w:t>ll Wales level.</w:t>
      </w:r>
      <w:r>
        <w:rPr>
          <w:rFonts w:ascii="Arial" w:hAnsi="Arial" w:cs="Arial"/>
        </w:rPr>
        <w:t xml:space="preserve">  The project commenced in April 2023 and is for 12 months. </w:t>
      </w:r>
    </w:p>
    <w:p w14:paraId="4AADC530" w14:textId="77777777" w:rsidR="00CE1569" w:rsidRPr="00CE1569" w:rsidRDefault="00CE1569" w:rsidP="00CE1569">
      <w:pPr>
        <w:pStyle w:val="Default"/>
        <w:jc w:val="both"/>
        <w:rPr>
          <w:rFonts w:ascii="Arial" w:hAnsi="Arial" w:cs="Arial"/>
        </w:rPr>
      </w:pPr>
    </w:p>
    <w:p w14:paraId="07729191" w14:textId="2C50332F" w:rsidR="00CE1569" w:rsidRPr="00CE1569" w:rsidRDefault="00CE1569" w:rsidP="00CE1569">
      <w:pPr>
        <w:pStyle w:val="Default"/>
        <w:jc w:val="both"/>
        <w:rPr>
          <w:rFonts w:ascii="Arial" w:hAnsi="Arial" w:cs="Arial"/>
        </w:rPr>
      </w:pPr>
      <w:r w:rsidRPr="00CE1569">
        <w:rPr>
          <w:rFonts w:ascii="Arial" w:hAnsi="Arial" w:cs="Arial"/>
        </w:rPr>
        <w:t xml:space="preserve">At Swansea Bay University Health Board (SBUHB) there are 39 Physician Associates (PA) who have been linked with appraisers (23 secondary and 13 primary care PAs).  The Appraisal and Revalidation Team are providing training and support for the PAs.  </w:t>
      </w:r>
      <w:r>
        <w:rPr>
          <w:rFonts w:ascii="Arial" w:hAnsi="Arial" w:cs="Arial"/>
        </w:rPr>
        <w:t>8</w:t>
      </w:r>
      <w:r w:rsidRPr="00CE1569">
        <w:rPr>
          <w:rFonts w:ascii="Arial" w:hAnsi="Arial" w:cs="Arial"/>
        </w:rPr>
        <w:t xml:space="preserve"> appraisals have been completed for secondary care.  The GP PAs appraisals are being supported by the GP appraisers.</w:t>
      </w:r>
    </w:p>
    <w:p w14:paraId="514713F5" w14:textId="77777777" w:rsidR="00CE1569" w:rsidRPr="00CE1569" w:rsidRDefault="00CE1569" w:rsidP="00CE1569">
      <w:pPr>
        <w:pStyle w:val="Default"/>
        <w:jc w:val="both"/>
        <w:rPr>
          <w:rFonts w:ascii="Arial" w:hAnsi="Arial" w:cs="Arial"/>
        </w:rPr>
      </w:pPr>
    </w:p>
    <w:p w14:paraId="2ED58542" w14:textId="7F6AB0AA" w:rsidR="00CE1569" w:rsidRDefault="00CE1569" w:rsidP="00CE1569">
      <w:pPr>
        <w:pStyle w:val="Default"/>
        <w:jc w:val="both"/>
        <w:rPr>
          <w:rFonts w:ascii="Arial" w:hAnsi="Arial" w:cs="Arial"/>
        </w:rPr>
      </w:pPr>
      <w:r w:rsidRPr="00CE1569">
        <w:rPr>
          <w:rFonts w:ascii="Arial" w:hAnsi="Arial" w:cs="Arial"/>
        </w:rPr>
        <w:t>Upon completion of each appraisal a separate questionnaire will be sent to each PA and the appraiser which will be reported at the end of the pilot.</w:t>
      </w:r>
    </w:p>
    <w:p w14:paraId="1744BDA8" w14:textId="7D0BD700" w:rsidR="00CE1569" w:rsidRDefault="00CE1569" w:rsidP="00CE1569">
      <w:pPr>
        <w:pStyle w:val="Default"/>
        <w:jc w:val="both"/>
        <w:rPr>
          <w:rFonts w:ascii="Arial" w:hAnsi="Arial" w:cs="Arial"/>
        </w:rPr>
      </w:pPr>
    </w:p>
    <w:p w14:paraId="4A441CED" w14:textId="515F4614" w:rsidR="00CE1569" w:rsidRDefault="00CE1569" w:rsidP="00CE1569">
      <w:pPr>
        <w:pStyle w:val="Default"/>
        <w:jc w:val="both"/>
        <w:rPr>
          <w:rFonts w:ascii="Arial" w:hAnsi="Arial" w:cs="Arial"/>
        </w:rPr>
      </w:pPr>
      <w:r>
        <w:rPr>
          <w:rFonts w:ascii="Arial" w:hAnsi="Arial" w:cs="Arial"/>
        </w:rPr>
        <w:t>The Appraisal and Revalidation Team are working collaboratively with the PAs, Revalidation Support Unit, Education Centre and Medical HR, amongst other stakeholders.</w:t>
      </w:r>
    </w:p>
    <w:p w14:paraId="6FFB230B" w14:textId="77777777" w:rsidR="00CE1569" w:rsidRPr="00CE1569" w:rsidRDefault="00CE1569" w:rsidP="00CE1569">
      <w:pPr>
        <w:pStyle w:val="Default"/>
        <w:jc w:val="both"/>
        <w:rPr>
          <w:rFonts w:ascii="Arial" w:hAnsi="Arial" w:cs="Arial"/>
        </w:rPr>
      </w:pPr>
    </w:p>
    <w:p w14:paraId="5065F3FE" w14:textId="085BCF1A" w:rsidR="00CE1569" w:rsidRPr="00CE1569" w:rsidRDefault="00CE1569" w:rsidP="00CE1569">
      <w:pPr>
        <w:spacing w:after="120"/>
        <w:ind w:right="462"/>
        <w:rPr>
          <w:rFonts w:ascii="Arial" w:eastAsia="Arial" w:hAnsi="Arial" w:cs="Arial"/>
          <w:bCs/>
          <w:color w:val="000000"/>
          <w:sz w:val="24"/>
          <w:szCs w:val="24"/>
          <w:lang w:eastAsia="en-GB"/>
        </w:rPr>
      </w:pPr>
      <w:r>
        <w:rPr>
          <w:rFonts w:ascii="Arial" w:eastAsia="Arial" w:hAnsi="Arial" w:cs="Arial"/>
          <w:bCs/>
          <w:color w:val="000000"/>
          <w:sz w:val="24"/>
          <w:szCs w:val="24"/>
          <w:lang w:eastAsia="en-GB"/>
        </w:rPr>
        <w:t>Monthly</w:t>
      </w:r>
      <w:r w:rsidRPr="00CE1569">
        <w:rPr>
          <w:rFonts w:ascii="Arial" w:eastAsia="Arial" w:hAnsi="Arial" w:cs="Arial"/>
          <w:bCs/>
          <w:color w:val="000000"/>
          <w:sz w:val="24"/>
          <w:szCs w:val="24"/>
          <w:lang w:eastAsia="en-GB"/>
        </w:rPr>
        <w:t xml:space="preserve"> PA Project Board meeting</w:t>
      </w:r>
      <w:r>
        <w:rPr>
          <w:rFonts w:ascii="Arial" w:eastAsia="Arial" w:hAnsi="Arial" w:cs="Arial"/>
          <w:bCs/>
          <w:color w:val="000000"/>
          <w:sz w:val="24"/>
          <w:szCs w:val="24"/>
          <w:lang w:eastAsia="en-GB"/>
        </w:rPr>
        <w:t>s are held to record progress and developments</w:t>
      </w:r>
      <w:r w:rsidRPr="00CE1569">
        <w:rPr>
          <w:rFonts w:ascii="Arial" w:eastAsia="Arial" w:hAnsi="Arial" w:cs="Arial"/>
          <w:bCs/>
          <w:color w:val="000000"/>
          <w:sz w:val="24"/>
          <w:szCs w:val="24"/>
          <w:lang w:eastAsia="en-GB"/>
        </w:rPr>
        <w:t>.</w:t>
      </w:r>
      <w:r>
        <w:rPr>
          <w:rFonts w:ascii="Arial" w:eastAsia="Arial" w:hAnsi="Arial" w:cs="Arial"/>
          <w:bCs/>
          <w:color w:val="000000"/>
          <w:sz w:val="24"/>
          <w:szCs w:val="24"/>
          <w:lang w:eastAsia="en-GB"/>
        </w:rPr>
        <w:t xml:space="preserve">  There will be an evaluation and report completed at the end of the pilot.</w:t>
      </w:r>
    </w:p>
    <w:p w14:paraId="457D53AB" w14:textId="77777777" w:rsidR="00CE1569" w:rsidRDefault="00CE1569" w:rsidP="00CE1569">
      <w:pPr>
        <w:pStyle w:val="ListParagraph"/>
        <w:spacing w:after="0" w:line="240" w:lineRule="auto"/>
        <w:ind w:left="0"/>
        <w:jc w:val="both"/>
        <w:rPr>
          <w:rFonts w:ascii="Arial" w:hAnsi="Arial" w:cs="Arial"/>
          <w:b/>
          <w:sz w:val="24"/>
          <w:szCs w:val="24"/>
        </w:rPr>
      </w:pPr>
    </w:p>
    <w:p w14:paraId="7A6F3FFA" w14:textId="45FF51DA" w:rsidR="00CE1569" w:rsidRDefault="00CE1569" w:rsidP="00C604AD">
      <w:pPr>
        <w:pStyle w:val="ListParagraph"/>
        <w:numPr>
          <w:ilvl w:val="0"/>
          <w:numId w:val="2"/>
        </w:numPr>
        <w:spacing w:after="0" w:line="240" w:lineRule="auto"/>
        <w:ind w:left="0" w:hanging="426"/>
        <w:jc w:val="both"/>
        <w:rPr>
          <w:rFonts w:ascii="Arial" w:hAnsi="Arial" w:cs="Arial"/>
          <w:b/>
          <w:sz w:val="24"/>
          <w:szCs w:val="24"/>
        </w:rPr>
      </w:pPr>
      <w:r>
        <w:rPr>
          <w:rFonts w:ascii="Arial" w:hAnsi="Arial" w:cs="Arial"/>
          <w:b/>
          <w:sz w:val="24"/>
          <w:szCs w:val="24"/>
        </w:rPr>
        <w:t>ALL WALES MEDICAL APPRAISAL POLICY</w:t>
      </w:r>
    </w:p>
    <w:p w14:paraId="6EF3F494" w14:textId="1FFAD08C" w:rsidR="00CE1569" w:rsidRDefault="00CE1569" w:rsidP="00CE1569">
      <w:pPr>
        <w:pStyle w:val="ListParagraph"/>
        <w:spacing w:after="0" w:line="240" w:lineRule="auto"/>
        <w:ind w:left="0"/>
        <w:jc w:val="both"/>
        <w:rPr>
          <w:rFonts w:ascii="Arial" w:hAnsi="Arial" w:cs="Arial"/>
          <w:b/>
          <w:sz w:val="24"/>
          <w:szCs w:val="24"/>
        </w:rPr>
      </w:pPr>
    </w:p>
    <w:p w14:paraId="6F9A9AC8" w14:textId="648DA718" w:rsidR="00CE1569" w:rsidRDefault="00CE1569" w:rsidP="00CE1569">
      <w:pPr>
        <w:pStyle w:val="Default"/>
        <w:jc w:val="both"/>
        <w:rPr>
          <w:rFonts w:ascii="Arial" w:hAnsi="Arial" w:cs="Arial"/>
        </w:rPr>
      </w:pPr>
      <w:r w:rsidRPr="00671006">
        <w:rPr>
          <w:rFonts w:ascii="Arial" w:hAnsi="Arial" w:cs="Arial"/>
        </w:rPr>
        <w:t xml:space="preserve">The </w:t>
      </w:r>
      <w:r>
        <w:rPr>
          <w:rFonts w:ascii="Arial" w:hAnsi="Arial" w:cs="Arial"/>
        </w:rPr>
        <w:t>All Wales Medical Appraisal Policy</w:t>
      </w:r>
      <w:r w:rsidR="00792062">
        <w:rPr>
          <w:rFonts w:ascii="Arial" w:hAnsi="Arial" w:cs="Arial"/>
        </w:rPr>
        <w:t xml:space="preserve"> (Appendix 2)</w:t>
      </w:r>
      <w:r>
        <w:rPr>
          <w:rFonts w:ascii="Arial" w:hAnsi="Arial" w:cs="Arial"/>
        </w:rPr>
        <w:t xml:space="preserve"> is developed at an All Wales level, by the Revalidation Support Unit, to ensure a consistent approach across Wales. It</w:t>
      </w:r>
      <w:r w:rsidRPr="00671006">
        <w:rPr>
          <w:rFonts w:ascii="Arial" w:hAnsi="Arial" w:cs="Arial"/>
        </w:rPr>
        <w:t xml:space="preserve"> </w:t>
      </w:r>
      <w:r>
        <w:rPr>
          <w:rFonts w:ascii="Arial" w:hAnsi="Arial" w:cs="Arial"/>
        </w:rPr>
        <w:t>promotes</w:t>
      </w:r>
      <w:r w:rsidRPr="00671006">
        <w:rPr>
          <w:rFonts w:ascii="Arial" w:hAnsi="Arial" w:cs="Arial"/>
        </w:rPr>
        <w:t xml:space="preserve"> the value and worth of appraisals for ALL medical employees and contractors, and to ensure effective arrangements exist to facilitate appraisal for all such employees in a fair and consistent manner. It is not a mechanism by which employers review or judge performance against a contract of employment, job plan or service objectives. Appraisal and job planning are separate processes, though the outputs from each will inform the others.</w:t>
      </w:r>
      <w:r>
        <w:rPr>
          <w:rFonts w:ascii="Arial" w:hAnsi="Arial" w:cs="Arial"/>
        </w:rPr>
        <w:t xml:space="preserve"> The policy is signed off at an All Wales level by the Wales Revalidation Oversight Group.</w:t>
      </w:r>
    </w:p>
    <w:p w14:paraId="1930F07B" w14:textId="77777777" w:rsidR="00CE1569" w:rsidRDefault="00CE1569" w:rsidP="00CE1569">
      <w:pPr>
        <w:pStyle w:val="Default"/>
        <w:jc w:val="both"/>
        <w:rPr>
          <w:rFonts w:ascii="Arial" w:hAnsi="Arial" w:cs="Arial"/>
        </w:rPr>
      </w:pPr>
    </w:p>
    <w:p w14:paraId="0586620C" w14:textId="261BA34F" w:rsidR="00CE1569" w:rsidRDefault="00CE1569" w:rsidP="00CE1569">
      <w:pPr>
        <w:pStyle w:val="Default"/>
        <w:jc w:val="both"/>
        <w:rPr>
          <w:rFonts w:ascii="Arial" w:hAnsi="Arial" w:cs="Arial"/>
        </w:rPr>
      </w:pPr>
      <w:r>
        <w:rPr>
          <w:rFonts w:ascii="Arial" w:hAnsi="Arial" w:cs="Arial"/>
        </w:rPr>
        <w:t>Changes have been made in line with current guidance and legislation.</w:t>
      </w:r>
    </w:p>
    <w:p w14:paraId="524D8B8E" w14:textId="03EF968A" w:rsidR="00CE1569" w:rsidRDefault="00CE1569" w:rsidP="00CE1569">
      <w:pPr>
        <w:pStyle w:val="Default"/>
        <w:jc w:val="both"/>
        <w:rPr>
          <w:rFonts w:ascii="Arial" w:hAnsi="Arial" w:cs="Arial"/>
        </w:rPr>
      </w:pPr>
    </w:p>
    <w:p w14:paraId="007E4DA5" w14:textId="7566FE55" w:rsidR="00CE1569" w:rsidRDefault="00CE1569" w:rsidP="00CE1569">
      <w:pPr>
        <w:pStyle w:val="Default"/>
        <w:jc w:val="both"/>
        <w:rPr>
          <w:rFonts w:ascii="Arial" w:hAnsi="Arial" w:cs="Arial"/>
        </w:rPr>
      </w:pPr>
      <w:r>
        <w:rPr>
          <w:rFonts w:ascii="Arial" w:hAnsi="Arial" w:cs="Arial"/>
        </w:rPr>
        <w:lastRenderedPageBreak/>
        <w:t>The policy has been shared with Medical Workforce Board and the Responsible Officer Advisory Group.  The Workforce</w:t>
      </w:r>
      <w:r w:rsidR="00DC7E2A">
        <w:rPr>
          <w:rFonts w:ascii="Arial" w:hAnsi="Arial" w:cs="Arial"/>
        </w:rPr>
        <w:t>, OD</w:t>
      </w:r>
      <w:r>
        <w:rPr>
          <w:rFonts w:ascii="Arial" w:hAnsi="Arial" w:cs="Arial"/>
        </w:rPr>
        <w:t xml:space="preserve"> and Digital Committee are asked to ratify the All Wales policy.</w:t>
      </w:r>
    </w:p>
    <w:p w14:paraId="741F4B38" w14:textId="77777777" w:rsidR="00CE1569" w:rsidRPr="00CE1569" w:rsidRDefault="00CE1569" w:rsidP="00CE1569">
      <w:pPr>
        <w:pStyle w:val="ListParagraph"/>
        <w:spacing w:after="0" w:line="240" w:lineRule="auto"/>
        <w:ind w:left="0"/>
        <w:jc w:val="both"/>
        <w:rPr>
          <w:rFonts w:ascii="Arial" w:hAnsi="Arial" w:cs="Arial"/>
          <w:bCs/>
          <w:sz w:val="24"/>
          <w:szCs w:val="24"/>
        </w:rPr>
      </w:pPr>
    </w:p>
    <w:p w14:paraId="0C76C30B" w14:textId="06D6D327" w:rsidR="00E5010F" w:rsidRPr="005F78C1" w:rsidRDefault="00E5010F" w:rsidP="00C604AD">
      <w:pPr>
        <w:pStyle w:val="ListParagraph"/>
        <w:numPr>
          <w:ilvl w:val="0"/>
          <w:numId w:val="2"/>
        </w:numPr>
        <w:spacing w:after="0" w:line="240" w:lineRule="auto"/>
        <w:ind w:left="0" w:hanging="426"/>
        <w:jc w:val="both"/>
        <w:rPr>
          <w:rFonts w:ascii="Arial" w:hAnsi="Arial" w:cs="Arial"/>
          <w:b/>
          <w:sz w:val="24"/>
          <w:szCs w:val="24"/>
        </w:rPr>
      </w:pPr>
      <w:r w:rsidRPr="005F78C1">
        <w:rPr>
          <w:rFonts w:ascii="Arial" w:hAnsi="Arial" w:cs="Arial"/>
          <w:b/>
          <w:sz w:val="24"/>
          <w:szCs w:val="24"/>
        </w:rPr>
        <w:t>RECOMMENDATIONS</w:t>
      </w:r>
    </w:p>
    <w:p w14:paraId="406C8816" w14:textId="77777777" w:rsidR="00FD3C2F" w:rsidRDefault="00FD3C2F" w:rsidP="00FD3C2F">
      <w:pPr>
        <w:ind w:right="96"/>
        <w:jc w:val="both"/>
        <w:rPr>
          <w:rFonts w:ascii="Arial" w:hAnsi="Arial" w:cs="Arial"/>
          <w:sz w:val="24"/>
          <w:szCs w:val="24"/>
        </w:rPr>
      </w:pPr>
      <w:r w:rsidRPr="00BD48E8">
        <w:rPr>
          <w:rFonts w:ascii="Arial" w:hAnsi="Arial" w:cs="Arial"/>
          <w:sz w:val="24"/>
          <w:szCs w:val="24"/>
        </w:rPr>
        <w:t>This report sets out</w:t>
      </w:r>
      <w:r>
        <w:rPr>
          <w:rFonts w:ascii="Arial" w:hAnsi="Arial" w:cs="Arial"/>
          <w:sz w:val="24"/>
          <w:szCs w:val="24"/>
        </w:rPr>
        <w:t>:</w:t>
      </w:r>
    </w:p>
    <w:p w14:paraId="1EAD9361" w14:textId="77777777" w:rsidR="00FD3C2F" w:rsidRPr="008569D7" w:rsidRDefault="00FD3C2F" w:rsidP="00FD3C2F">
      <w:pPr>
        <w:pStyle w:val="ListParagraph"/>
        <w:numPr>
          <w:ilvl w:val="0"/>
          <w:numId w:val="27"/>
        </w:numPr>
        <w:spacing w:after="0" w:line="240" w:lineRule="auto"/>
        <w:ind w:right="96"/>
        <w:jc w:val="both"/>
        <w:rPr>
          <w:rFonts w:ascii="Arial" w:hAnsi="Arial" w:cs="Arial"/>
          <w:sz w:val="24"/>
          <w:szCs w:val="24"/>
        </w:rPr>
      </w:pPr>
      <w:proofErr w:type="gramStart"/>
      <w:r w:rsidRPr="00DC7E2A">
        <w:rPr>
          <w:rFonts w:ascii="Arial" w:hAnsi="Arial" w:cs="Arial"/>
          <w:sz w:val="24"/>
          <w:szCs w:val="24"/>
        </w:rPr>
        <w:t>the</w:t>
      </w:r>
      <w:proofErr w:type="gramEnd"/>
      <w:r w:rsidRPr="00DC7E2A">
        <w:rPr>
          <w:rFonts w:ascii="Arial" w:hAnsi="Arial" w:cs="Arial"/>
          <w:sz w:val="24"/>
          <w:szCs w:val="24"/>
        </w:rPr>
        <w:t xml:space="preserve"> work of the Medical Appraisal and Revalidation Team to </w:t>
      </w:r>
      <w:r>
        <w:rPr>
          <w:rFonts w:ascii="Arial" w:hAnsi="Arial" w:cs="Arial"/>
          <w:sz w:val="24"/>
          <w:szCs w:val="24"/>
        </w:rPr>
        <w:t>s</w:t>
      </w:r>
      <w:r w:rsidRPr="008569D7">
        <w:rPr>
          <w:rFonts w:ascii="Arial" w:hAnsi="Arial" w:cs="Arial"/>
          <w:sz w:val="24"/>
          <w:szCs w:val="24"/>
        </w:rPr>
        <w:t>upport doctors</w:t>
      </w:r>
      <w:r w:rsidRPr="00DC7E2A">
        <w:rPr>
          <w:rFonts w:ascii="Arial" w:hAnsi="Arial" w:cs="Arial"/>
          <w:sz w:val="24"/>
          <w:szCs w:val="24"/>
        </w:rPr>
        <w:t>’</w:t>
      </w:r>
      <w:r w:rsidRPr="008569D7">
        <w:rPr>
          <w:rFonts w:ascii="Arial" w:hAnsi="Arial" w:cs="Arial"/>
          <w:sz w:val="24"/>
          <w:szCs w:val="24"/>
        </w:rPr>
        <w:t xml:space="preserve"> appraisal and revalidation</w:t>
      </w:r>
      <w:r>
        <w:rPr>
          <w:rFonts w:ascii="Arial" w:hAnsi="Arial" w:cs="Arial"/>
          <w:sz w:val="24"/>
          <w:szCs w:val="24"/>
        </w:rPr>
        <w:t>,</w:t>
      </w:r>
      <w:r w:rsidRPr="008569D7">
        <w:rPr>
          <w:rFonts w:ascii="Arial" w:hAnsi="Arial" w:cs="Arial"/>
          <w:sz w:val="24"/>
          <w:szCs w:val="24"/>
        </w:rPr>
        <w:t xml:space="preserve">  </w:t>
      </w:r>
      <w:r>
        <w:rPr>
          <w:rFonts w:ascii="Arial" w:hAnsi="Arial" w:cs="Arial"/>
          <w:sz w:val="24"/>
          <w:szCs w:val="24"/>
        </w:rPr>
        <w:t>o</w:t>
      </w:r>
      <w:r w:rsidRPr="008569D7">
        <w:rPr>
          <w:rFonts w:ascii="Arial" w:hAnsi="Arial" w:cs="Arial"/>
          <w:sz w:val="24"/>
          <w:szCs w:val="24"/>
        </w:rPr>
        <w:t>utlining additional support required to engage colleagues in the appraisal process in preparation for revalidation.</w:t>
      </w:r>
    </w:p>
    <w:p w14:paraId="03FBAC7C" w14:textId="77777777" w:rsidR="00FD3C2F" w:rsidRPr="000F22AD" w:rsidRDefault="00FD3C2F" w:rsidP="00FD3C2F">
      <w:pPr>
        <w:ind w:right="96"/>
        <w:jc w:val="both"/>
        <w:rPr>
          <w:rFonts w:ascii="Arial" w:hAnsi="Arial" w:cs="Arial"/>
          <w:sz w:val="16"/>
          <w:szCs w:val="16"/>
        </w:rPr>
      </w:pPr>
    </w:p>
    <w:p w14:paraId="6914C605" w14:textId="77777777" w:rsidR="00FD3C2F" w:rsidRPr="008569D7" w:rsidRDefault="00FD3C2F" w:rsidP="00FD3C2F">
      <w:pPr>
        <w:pStyle w:val="ListParagraph"/>
        <w:numPr>
          <w:ilvl w:val="0"/>
          <w:numId w:val="27"/>
        </w:numPr>
        <w:spacing w:after="0" w:line="240" w:lineRule="auto"/>
        <w:ind w:right="96"/>
        <w:jc w:val="both"/>
        <w:rPr>
          <w:rFonts w:ascii="Arial" w:hAnsi="Arial" w:cs="Arial"/>
          <w:sz w:val="24"/>
          <w:szCs w:val="24"/>
        </w:rPr>
      </w:pPr>
      <w:r w:rsidRPr="008569D7">
        <w:rPr>
          <w:rFonts w:ascii="Arial" w:hAnsi="Arial" w:cs="Arial"/>
          <w:sz w:val="24"/>
          <w:szCs w:val="24"/>
        </w:rPr>
        <w:t>Revalidation and appraisal figures including comparison data for revalidations across Wales.</w:t>
      </w:r>
    </w:p>
    <w:p w14:paraId="5CFD97C3" w14:textId="77777777" w:rsidR="00FD3C2F" w:rsidRPr="000F22AD" w:rsidRDefault="00FD3C2F" w:rsidP="00FD3C2F">
      <w:pPr>
        <w:ind w:right="96"/>
        <w:jc w:val="both"/>
        <w:rPr>
          <w:rFonts w:ascii="Arial" w:hAnsi="Arial" w:cs="Arial"/>
          <w:sz w:val="16"/>
          <w:szCs w:val="16"/>
        </w:rPr>
      </w:pPr>
    </w:p>
    <w:p w14:paraId="07B40DE7" w14:textId="77777777" w:rsidR="00FD3C2F" w:rsidRPr="008569D7" w:rsidRDefault="00FD3C2F" w:rsidP="00FD3C2F">
      <w:pPr>
        <w:pStyle w:val="ListParagraph"/>
        <w:numPr>
          <w:ilvl w:val="0"/>
          <w:numId w:val="27"/>
        </w:numPr>
        <w:spacing w:after="0" w:line="240" w:lineRule="auto"/>
        <w:ind w:right="96"/>
        <w:jc w:val="both"/>
        <w:rPr>
          <w:rFonts w:ascii="Arial" w:hAnsi="Arial" w:cs="Arial"/>
          <w:sz w:val="24"/>
          <w:szCs w:val="24"/>
        </w:rPr>
      </w:pPr>
      <w:r w:rsidRPr="008569D7">
        <w:rPr>
          <w:rFonts w:ascii="Arial" w:hAnsi="Arial" w:cs="Arial"/>
          <w:sz w:val="24"/>
          <w:szCs w:val="24"/>
        </w:rPr>
        <w:t>All Wales Constraints Data reported by doctors during appraisals undertaken.</w:t>
      </w:r>
    </w:p>
    <w:p w14:paraId="21860646" w14:textId="77777777" w:rsidR="00FD3C2F" w:rsidRDefault="00FD3C2F" w:rsidP="00FD3C2F">
      <w:pPr>
        <w:ind w:right="96"/>
        <w:jc w:val="both"/>
        <w:rPr>
          <w:rFonts w:ascii="Arial" w:hAnsi="Arial" w:cs="Arial"/>
          <w:sz w:val="24"/>
          <w:szCs w:val="24"/>
        </w:rPr>
      </w:pPr>
    </w:p>
    <w:p w14:paraId="2DAB7D7A" w14:textId="77777777" w:rsidR="00FD3C2F" w:rsidRPr="008569D7" w:rsidRDefault="00FD3C2F" w:rsidP="00FD3C2F">
      <w:pPr>
        <w:pStyle w:val="ListParagraph"/>
        <w:numPr>
          <w:ilvl w:val="0"/>
          <w:numId w:val="27"/>
        </w:numPr>
        <w:spacing w:after="0" w:line="240" w:lineRule="auto"/>
        <w:ind w:right="96"/>
        <w:jc w:val="both"/>
        <w:rPr>
          <w:rFonts w:ascii="Arial" w:hAnsi="Arial" w:cs="Arial"/>
          <w:sz w:val="24"/>
          <w:szCs w:val="24"/>
        </w:rPr>
      </w:pPr>
      <w:r w:rsidRPr="008569D7">
        <w:rPr>
          <w:rFonts w:ascii="Arial" w:hAnsi="Arial" w:cs="Arial"/>
          <w:sz w:val="24"/>
          <w:szCs w:val="24"/>
        </w:rPr>
        <w:t>Physician Associate (PA) appraisal pilot project using MARS appraisal system to support. In readiness to support PAs who will come under the umbrella of the GMC (General Medical Council) at the end of 2024.</w:t>
      </w:r>
    </w:p>
    <w:p w14:paraId="26F98731" w14:textId="77777777" w:rsidR="00FD3C2F" w:rsidRDefault="00FD3C2F" w:rsidP="00FD3C2F">
      <w:pPr>
        <w:ind w:right="96"/>
        <w:jc w:val="both"/>
        <w:rPr>
          <w:rFonts w:ascii="Arial" w:hAnsi="Arial" w:cs="Arial"/>
          <w:sz w:val="24"/>
          <w:szCs w:val="24"/>
        </w:rPr>
      </w:pPr>
    </w:p>
    <w:p w14:paraId="4DC41C6C" w14:textId="77777777" w:rsidR="00FD3C2F" w:rsidRPr="008569D7" w:rsidRDefault="00FD3C2F" w:rsidP="00FD3C2F">
      <w:pPr>
        <w:pStyle w:val="ListParagraph"/>
        <w:numPr>
          <w:ilvl w:val="0"/>
          <w:numId w:val="27"/>
        </w:numPr>
        <w:spacing w:after="0" w:line="240" w:lineRule="auto"/>
        <w:ind w:right="96"/>
        <w:jc w:val="both"/>
        <w:rPr>
          <w:rFonts w:ascii="Arial" w:hAnsi="Arial" w:cs="Arial"/>
          <w:sz w:val="24"/>
          <w:szCs w:val="24"/>
        </w:rPr>
      </w:pPr>
      <w:r w:rsidRPr="008569D7">
        <w:rPr>
          <w:rFonts w:ascii="Arial" w:hAnsi="Arial" w:cs="Arial"/>
          <w:sz w:val="24"/>
          <w:szCs w:val="24"/>
        </w:rPr>
        <w:t>All Wales Appraisal policy revised requiring ratification.</w:t>
      </w:r>
    </w:p>
    <w:p w14:paraId="5F099E64" w14:textId="77777777" w:rsidR="00BD7D79" w:rsidRDefault="00BD7D79">
      <w:pPr>
        <w:rPr>
          <w:rFonts w:ascii="Arial" w:hAnsi="Arial" w:cs="Arial"/>
          <w:sz w:val="24"/>
          <w:szCs w:val="24"/>
        </w:rPr>
      </w:pPr>
    </w:p>
    <w:p w14:paraId="31E8EA60" w14:textId="77777777" w:rsidR="00BD7D79" w:rsidRDefault="00BD7D79">
      <w:pPr>
        <w:rPr>
          <w:rFonts w:ascii="Arial" w:hAnsi="Arial" w:cs="Arial"/>
          <w:sz w:val="24"/>
          <w:szCs w:val="24"/>
        </w:rPr>
      </w:pPr>
      <w:r>
        <w:rPr>
          <w:rFonts w:ascii="Arial" w:hAnsi="Arial" w:cs="Arial"/>
          <w:sz w:val="24"/>
          <w:szCs w:val="24"/>
        </w:rPr>
        <w:t>Members are asked to:</w:t>
      </w:r>
    </w:p>
    <w:p w14:paraId="1B81CF4E" w14:textId="77777777" w:rsidR="00BD7D79" w:rsidRDefault="00BD7D79" w:rsidP="00BD7D79">
      <w:pPr>
        <w:pStyle w:val="ListParagraph"/>
        <w:numPr>
          <w:ilvl w:val="0"/>
          <w:numId w:val="27"/>
        </w:numPr>
        <w:jc w:val="both"/>
        <w:rPr>
          <w:rFonts w:ascii="Arial" w:hAnsi="Arial" w:cs="Arial"/>
          <w:sz w:val="24"/>
          <w:szCs w:val="24"/>
        </w:rPr>
      </w:pPr>
      <w:r w:rsidRPr="00AD308A">
        <w:rPr>
          <w:rFonts w:ascii="Arial" w:hAnsi="Arial" w:cs="Arial"/>
          <w:sz w:val="24"/>
          <w:szCs w:val="24"/>
        </w:rPr>
        <w:t xml:space="preserve">NOTE the current </w:t>
      </w:r>
      <w:r>
        <w:rPr>
          <w:rFonts w:ascii="Arial" w:hAnsi="Arial" w:cs="Arial"/>
          <w:sz w:val="24"/>
          <w:szCs w:val="24"/>
        </w:rPr>
        <w:t>progress</w:t>
      </w:r>
      <w:r w:rsidRPr="00AD308A">
        <w:rPr>
          <w:rFonts w:ascii="Arial" w:hAnsi="Arial" w:cs="Arial"/>
          <w:sz w:val="24"/>
          <w:szCs w:val="24"/>
        </w:rPr>
        <w:t xml:space="preserve"> of appraisal and revalidation within SBUHB</w:t>
      </w:r>
      <w:r>
        <w:rPr>
          <w:rFonts w:ascii="Arial" w:hAnsi="Arial" w:cs="Arial"/>
          <w:sz w:val="24"/>
          <w:szCs w:val="24"/>
        </w:rPr>
        <w:t xml:space="preserve">; </w:t>
      </w:r>
    </w:p>
    <w:p w14:paraId="5DFAA4E6" w14:textId="77777777" w:rsidR="00BD7D79" w:rsidRPr="00AD308A" w:rsidRDefault="00BD7D79" w:rsidP="00BD7D79">
      <w:pPr>
        <w:pStyle w:val="ListParagraph"/>
        <w:numPr>
          <w:ilvl w:val="0"/>
          <w:numId w:val="27"/>
        </w:numPr>
        <w:jc w:val="both"/>
        <w:rPr>
          <w:rFonts w:ascii="Arial" w:hAnsi="Arial" w:cs="Arial"/>
          <w:sz w:val="24"/>
          <w:szCs w:val="24"/>
        </w:rPr>
      </w:pPr>
      <w:r>
        <w:rPr>
          <w:rFonts w:ascii="Arial" w:hAnsi="Arial" w:cs="Arial"/>
          <w:sz w:val="24"/>
          <w:szCs w:val="24"/>
        </w:rPr>
        <w:t>NOTE</w:t>
      </w:r>
      <w:r w:rsidRPr="00AD308A">
        <w:rPr>
          <w:rFonts w:ascii="Arial" w:hAnsi="Arial" w:cs="Arial"/>
          <w:sz w:val="24"/>
          <w:szCs w:val="24"/>
        </w:rPr>
        <w:t xml:space="preserve"> the support offered to our doctors and secondary care dentists, and the progress made in appraisal and revalidation processes.</w:t>
      </w:r>
    </w:p>
    <w:p w14:paraId="7394E2EB" w14:textId="77777777" w:rsidR="00BD7D79" w:rsidRDefault="00BD7D79" w:rsidP="00BD7D79">
      <w:pPr>
        <w:pStyle w:val="ListParagraph"/>
        <w:numPr>
          <w:ilvl w:val="0"/>
          <w:numId w:val="27"/>
        </w:numPr>
        <w:ind w:right="96"/>
        <w:jc w:val="both"/>
        <w:rPr>
          <w:rFonts w:ascii="Arial" w:hAnsi="Arial" w:cs="Arial"/>
          <w:sz w:val="24"/>
          <w:szCs w:val="24"/>
        </w:rPr>
      </w:pPr>
      <w:r>
        <w:rPr>
          <w:rFonts w:ascii="Arial" w:hAnsi="Arial" w:cs="Arial"/>
          <w:sz w:val="24"/>
          <w:szCs w:val="24"/>
        </w:rPr>
        <w:t xml:space="preserve">NOTE the health board’s participation in the physician associate pilot; </w:t>
      </w:r>
    </w:p>
    <w:p w14:paraId="31D249A2" w14:textId="77777777" w:rsidR="00BD7D79" w:rsidRPr="00AD308A" w:rsidRDefault="00BD7D79" w:rsidP="00BD7D79">
      <w:pPr>
        <w:pStyle w:val="ListParagraph"/>
        <w:numPr>
          <w:ilvl w:val="0"/>
          <w:numId w:val="27"/>
        </w:numPr>
        <w:ind w:right="96"/>
        <w:jc w:val="both"/>
        <w:rPr>
          <w:rFonts w:ascii="Arial" w:hAnsi="Arial" w:cs="Arial"/>
          <w:sz w:val="24"/>
          <w:szCs w:val="24"/>
        </w:rPr>
      </w:pPr>
      <w:r>
        <w:rPr>
          <w:rFonts w:ascii="Arial" w:hAnsi="Arial" w:cs="Arial"/>
          <w:sz w:val="24"/>
          <w:szCs w:val="24"/>
        </w:rPr>
        <w:t>RATIFY the all-Wales Appraisal Policy</w:t>
      </w:r>
    </w:p>
    <w:p w14:paraId="545E5F77" w14:textId="33A0910A" w:rsidR="0019532A" w:rsidRDefault="0019532A">
      <w:pPr>
        <w:rPr>
          <w:rFonts w:ascii="Arial" w:hAnsi="Arial" w:cs="Arial"/>
          <w:sz w:val="24"/>
          <w:szCs w:val="24"/>
        </w:rPr>
      </w:pPr>
      <w:bookmarkStart w:id="1" w:name="_GoBack"/>
      <w:bookmarkEnd w:id="1"/>
      <w:r>
        <w:rPr>
          <w:rFonts w:ascii="Arial" w:hAnsi="Arial" w:cs="Arial"/>
          <w:sz w:val="24"/>
          <w:szCs w:val="24"/>
        </w:rPr>
        <w:br w:type="page"/>
      </w:r>
    </w:p>
    <w:tbl>
      <w:tblPr>
        <w:tblStyle w:val="TableGrid"/>
        <w:tblW w:w="9634" w:type="dxa"/>
        <w:tblLayout w:type="fixed"/>
        <w:tblLook w:val="04A0" w:firstRow="1" w:lastRow="0" w:firstColumn="1" w:lastColumn="0" w:noHBand="0" w:noVBand="1"/>
      </w:tblPr>
      <w:tblGrid>
        <w:gridCol w:w="1809"/>
        <w:gridCol w:w="596"/>
        <w:gridCol w:w="5216"/>
        <w:gridCol w:w="2013"/>
      </w:tblGrid>
      <w:tr w:rsidR="0019532A" w:rsidRPr="00034194" w14:paraId="7B76D7E1" w14:textId="77777777" w:rsidTr="0019532A">
        <w:tc>
          <w:tcPr>
            <w:tcW w:w="9634" w:type="dxa"/>
            <w:gridSpan w:val="4"/>
            <w:shd w:val="clear" w:color="auto" w:fill="D5DCE4" w:themeFill="text2" w:themeFillTint="33"/>
          </w:tcPr>
          <w:p w14:paraId="43813178" w14:textId="77777777" w:rsidR="0019532A" w:rsidRPr="00034194" w:rsidRDefault="0019532A" w:rsidP="00B779AF">
            <w:pPr>
              <w:jc w:val="both"/>
              <w:rPr>
                <w:rFonts w:ascii="Arial" w:hAnsi="Arial" w:cs="Arial"/>
                <w:b/>
                <w:sz w:val="24"/>
                <w:szCs w:val="24"/>
              </w:rPr>
            </w:pPr>
            <w:r>
              <w:rPr>
                <w:rFonts w:ascii="Arial" w:hAnsi="Arial" w:cs="Arial"/>
                <w:b/>
                <w:sz w:val="24"/>
                <w:szCs w:val="24"/>
              </w:rPr>
              <w:lastRenderedPageBreak/>
              <w:t>Governance and Assurance</w:t>
            </w:r>
          </w:p>
          <w:p w14:paraId="4E53AF3F" w14:textId="77777777" w:rsidR="0019532A" w:rsidRPr="00034194" w:rsidRDefault="0019532A" w:rsidP="00B779AF">
            <w:pPr>
              <w:jc w:val="both"/>
              <w:rPr>
                <w:rFonts w:ascii="Arial" w:hAnsi="Arial" w:cs="Arial"/>
                <w:sz w:val="24"/>
                <w:szCs w:val="24"/>
              </w:rPr>
            </w:pPr>
          </w:p>
        </w:tc>
      </w:tr>
      <w:tr w:rsidR="0019532A" w:rsidRPr="00F5324A" w14:paraId="3ED38AEB" w14:textId="77777777" w:rsidTr="0019532A">
        <w:tc>
          <w:tcPr>
            <w:tcW w:w="1809" w:type="dxa"/>
            <w:vMerge w:val="restart"/>
          </w:tcPr>
          <w:p w14:paraId="1944C455" w14:textId="77777777" w:rsidR="0019532A" w:rsidRDefault="0019532A" w:rsidP="00B779AF">
            <w:pPr>
              <w:jc w:val="both"/>
              <w:rPr>
                <w:rFonts w:ascii="Arial" w:hAnsi="Arial" w:cs="Arial"/>
                <w:b/>
                <w:sz w:val="24"/>
                <w:szCs w:val="24"/>
              </w:rPr>
            </w:pPr>
            <w:r>
              <w:rPr>
                <w:rFonts w:ascii="Arial" w:hAnsi="Arial" w:cs="Arial"/>
                <w:b/>
                <w:sz w:val="24"/>
                <w:szCs w:val="24"/>
              </w:rPr>
              <w:t>Link to Enabling Objectives</w:t>
            </w:r>
          </w:p>
          <w:p w14:paraId="7E2CB270" w14:textId="77777777" w:rsidR="0019532A" w:rsidRDefault="0019532A" w:rsidP="00B779AF">
            <w:pPr>
              <w:jc w:val="both"/>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825" w:type="dxa"/>
            <w:gridSpan w:val="3"/>
            <w:shd w:val="clear" w:color="auto" w:fill="BDD6EE" w:themeFill="accent1" w:themeFillTint="66"/>
          </w:tcPr>
          <w:p w14:paraId="13C6706C" w14:textId="77777777" w:rsidR="0019532A" w:rsidRPr="00F5324A" w:rsidRDefault="0019532A" w:rsidP="00B779AF">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19532A" w:rsidRPr="00F5324A" w14:paraId="1B7ED0E9" w14:textId="77777777" w:rsidTr="0019532A">
        <w:tc>
          <w:tcPr>
            <w:tcW w:w="1809" w:type="dxa"/>
            <w:vMerge/>
          </w:tcPr>
          <w:p w14:paraId="54852F3D" w14:textId="77777777" w:rsidR="0019532A" w:rsidRPr="00034194" w:rsidRDefault="0019532A" w:rsidP="00B779AF">
            <w:pPr>
              <w:jc w:val="both"/>
              <w:rPr>
                <w:rFonts w:ascii="Arial" w:hAnsi="Arial" w:cs="Arial"/>
                <w:b/>
                <w:sz w:val="24"/>
                <w:szCs w:val="24"/>
              </w:rPr>
            </w:pPr>
          </w:p>
        </w:tc>
        <w:tc>
          <w:tcPr>
            <w:tcW w:w="5812" w:type="dxa"/>
            <w:gridSpan w:val="2"/>
          </w:tcPr>
          <w:p w14:paraId="14721725" w14:textId="77777777" w:rsidR="0019532A" w:rsidRPr="00F5324A" w:rsidRDefault="0019532A" w:rsidP="00B779AF">
            <w:pPr>
              <w:jc w:val="both"/>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2013" w:type="dxa"/>
              </w:tcPr>
              <w:p w14:paraId="77EEB410" w14:textId="77777777" w:rsidR="0019532A" w:rsidRPr="00F5324A" w:rsidRDefault="0019532A" w:rsidP="00B779AF">
                <w:pPr>
                  <w:jc w:val="both"/>
                  <w:rPr>
                    <w:rFonts w:ascii="Arial" w:hAnsi="Arial" w:cs="Arial"/>
                    <w:sz w:val="20"/>
                    <w:szCs w:val="20"/>
                  </w:rPr>
                </w:pPr>
                <w:r>
                  <w:rPr>
                    <w:rFonts w:ascii="MS Gothic" w:eastAsia="MS Gothic" w:hAnsi="MS Gothic" w:cs="Arial" w:hint="eastAsia"/>
                    <w:sz w:val="20"/>
                    <w:szCs w:val="20"/>
                  </w:rPr>
                  <w:t>☒</w:t>
                </w:r>
              </w:p>
            </w:tc>
          </w:sdtContent>
        </w:sdt>
      </w:tr>
      <w:tr w:rsidR="0019532A" w:rsidRPr="00F5324A" w14:paraId="1DBE4DEF" w14:textId="77777777" w:rsidTr="0019532A">
        <w:tc>
          <w:tcPr>
            <w:tcW w:w="1809" w:type="dxa"/>
            <w:vMerge/>
          </w:tcPr>
          <w:p w14:paraId="6B21414D" w14:textId="77777777" w:rsidR="0019532A" w:rsidRPr="00034194" w:rsidRDefault="0019532A" w:rsidP="00B779AF">
            <w:pPr>
              <w:jc w:val="both"/>
              <w:rPr>
                <w:rFonts w:ascii="Arial" w:hAnsi="Arial" w:cs="Arial"/>
                <w:b/>
                <w:sz w:val="24"/>
                <w:szCs w:val="24"/>
              </w:rPr>
            </w:pPr>
          </w:p>
        </w:tc>
        <w:tc>
          <w:tcPr>
            <w:tcW w:w="5812" w:type="dxa"/>
            <w:gridSpan w:val="2"/>
          </w:tcPr>
          <w:p w14:paraId="75D30BD3" w14:textId="77777777" w:rsidR="0019532A" w:rsidRPr="00F5324A" w:rsidRDefault="0019532A" w:rsidP="00B779AF">
            <w:pPr>
              <w:jc w:val="both"/>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2013" w:type="dxa"/>
              </w:tcPr>
              <w:p w14:paraId="3C798A60" w14:textId="77777777" w:rsidR="0019532A" w:rsidRPr="00F5324A" w:rsidRDefault="0019532A" w:rsidP="00B779AF">
                <w:pPr>
                  <w:jc w:val="both"/>
                  <w:rPr>
                    <w:rFonts w:ascii="Arial" w:hAnsi="Arial" w:cs="Arial"/>
                    <w:sz w:val="20"/>
                    <w:szCs w:val="20"/>
                  </w:rPr>
                </w:pPr>
                <w:r>
                  <w:rPr>
                    <w:rFonts w:ascii="MS Gothic" w:eastAsia="MS Gothic" w:hAnsi="MS Gothic" w:cs="Arial" w:hint="eastAsia"/>
                    <w:sz w:val="20"/>
                    <w:szCs w:val="20"/>
                  </w:rPr>
                  <w:t>☐</w:t>
                </w:r>
              </w:p>
            </w:tc>
          </w:sdtContent>
        </w:sdt>
      </w:tr>
      <w:tr w:rsidR="0019532A" w:rsidRPr="00F5324A" w14:paraId="0E7ED073" w14:textId="77777777" w:rsidTr="0019532A">
        <w:tc>
          <w:tcPr>
            <w:tcW w:w="1809" w:type="dxa"/>
            <w:vMerge/>
          </w:tcPr>
          <w:p w14:paraId="28C0811F" w14:textId="77777777" w:rsidR="0019532A" w:rsidRPr="00034194" w:rsidRDefault="0019532A" w:rsidP="00B779AF">
            <w:pPr>
              <w:jc w:val="both"/>
              <w:rPr>
                <w:rFonts w:ascii="Arial" w:hAnsi="Arial" w:cs="Arial"/>
                <w:b/>
                <w:sz w:val="24"/>
                <w:szCs w:val="24"/>
              </w:rPr>
            </w:pPr>
          </w:p>
        </w:tc>
        <w:tc>
          <w:tcPr>
            <w:tcW w:w="5812" w:type="dxa"/>
            <w:gridSpan w:val="2"/>
          </w:tcPr>
          <w:p w14:paraId="7C265E0C" w14:textId="77777777" w:rsidR="0019532A" w:rsidRPr="00F5324A" w:rsidRDefault="0019532A" w:rsidP="00B779AF">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2013" w:type="dxa"/>
              </w:tcPr>
              <w:p w14:paraId="66F2DFC1" w14:textId="77777777" w:rsidR="0019532A" w:rsidRPr="00F5324A" w:rsidRDefault="0019532A" w:rsidP="00B779AF">
                <w:pPr>
                  <w:jc w:val="both"/>
                  <w:rPr>
                    <w:rFonts w:ascii="Arial" w:hAnsi="Arial" w:cs="Arial"/>
                    <w:sz w:val="20"/>
                    <w:szCs w:val="20"/>
                  </w:rPr>
                </w:pPr>
                <w:r>
                  <w:rPr>
                    <w:rFonts w:ascii="MS Gothic" w:eastAsia="MS Gothic" w:hAnsi="MS Gothic" w:cs="Arial" w:hint="eastAsia"/>
                    <w:sz w:val="20"/>
                    <w:szCs w:val="20"/>
                  </w:rPr>
                  <w:t>☐</w:t>
                </w:r>
              </w:p>
            </w:tc>
          </w:sdtContent>
        </w:sdt>
      </w:tr>
      <w:tr w:rsidR="0019532A" w:rsidRPr="00F5324A" w14:paraId="06911CA5" w14:textId="77777777" w:rsidTr="0019532A">
        <w:tc>
          <w:tcPr>
            <w:tcW w:w="1809" w:type="dxa"/>
            <w:vMerge/>
          </w:tcPr>
          <w:p w14:paraId="320F7D62" w14:textId="77777777" w:rsidR="0019532A" w:rsidRPr="00034194" w:rsidRDefault="0019532A" w:rsidP="00B779AF">
            <w:pPr>
              <w:jc w:val="both"/>
              <w:rPr>
                <w:rFonts w:ascii="Arial" w:hAnsi="Arial" w:cs="Arial"/>
                <w:b/>
                <w:sz w:val="24"/>
                <w:szCs w:val="24"/>
              </w:rPr>
            </w:pPr>
          </w:p>
        </w:tc>
        <w:tc>
          <w:tcPr>
            <w:tcW w:w="7825" w:type="dxa"/>
            <w:gridSpan w:val="3"/>
            <w:shd w:val="clear" w:color="auto" w:fill="BDD6EE" w:themeFill="accent1" w:themeFillTint="66"/>
          </w:tcPr>
          <w:p w14:paraId="1749D585" w14:textId="77777777" w:rsidR="0019532A" w:rsidRPr="00F5324A" w:rsidRDefault="0019532A" w:rsidP="00B779AF">
            <w:pPr>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19532A" w:rsidRPr="00F5324A" w14:paraId="0A7981BC" w14:textId="77777777" w:rsidTr="0019532A">
        <w:tc>
          <w:tcPr>
            <w:tcW w:w="1809" w:type="dxa"/>
            <w:vMerge/>
          </w:tcPr>
          <w:p w14:paraId="0804AACE" w14:textId="77777777" w:rsidR="0019532A" w:rsidRPr="00034194" w:rsidRDefault="0019532A" w:rsidP="00B779AF">
            <w:pPr>
              <w:jc w:val="both"/>
              <w:rPr>
                <w:rFonts w:ascii="Arial" w:hAnsi="Arial" w:cs="Arial"/>
                <w:b/>
                <w:sz w:val="24"/>
                <w:szCs w:val="24"/>
              </w:rPr>
            </w:pPr>
          </w:p>
        </w:tc>
        <w:tc>
          <w:tcPr>
            <w:tcW w:w="5812" w:type="dxa"/>
            <w:gridSpan w:val="2"/>
          </w:tcPr>
          <w:p w14:paraId="3619518A" w14:textId="77777777" w:rsidR="0019532A" w:rsidRPr="00F5324A" w:rsidRDefault="0019532A" w:rsidP="00B779AF">
            <w:pPr>
              <w:jc w:val="both"/>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2013" w:type="dxa"/>
              </w:tcPr>
              <w:p w14:paraId="0459F786" w14:textId="77777777" w:rsidR="0019532A" w:rsidRPr="00F5324A" w:rsidRDefault="0019532A" w:rsidP="00B779AF">
                <w:pPr>
                  <w:jc w:val="both"/>
                  <w:rPr>
                    <w:rFonts w:ascii="Arial" w:hAnsi="Arial" w:cs="Arial"/>
                    <w:sz w:val="20"/>
                    <w:szCs w:val="20"/>
                  </w:rPr>
                </w:pPr>
                <w:r>
                  <w:rPr>
                    <w:rFonts w:ascii="MS Gothic" w:eastAsia="MS Gothic" w:hAnsi="MS Gothic" w:cs="Arial" w:hint="eastAsia"/>
                    <w:sz w:val="20"/>
                    <w:szCs w:val="20"/>
                  </w:rPr>
                  <w:t>☒</w:t>
                </w:r>
              </w:p>
            </w:tc>
          </w:sdtContent>
        </w:sdt>
      </w:tr>
      <w:tr w:rsidR="0019532A" w:rsidRPr="00F5324A" w14:paraId="4C633E16" w14:textId="77777777" w:rsidTr="0019532A">
        <w:tc>
          <w:tcPr>
            <w:tcW w:w="1809" w:type="dxa"/>
            <w:vMerge/>
          </w:tcPr>
          <w:p w14:paraId="7272C9A8" w14:textId="77777777" w:rsidR="0019532A" w:rsidRPr="00034194" w:rsidRDefault="0019532A" w:rsidP="00B779AF">
            <w:pPr>
              <w:jc w:val="both"/>
              <w:rPr>
                <w:rFonts w:ascii="Arial" w:hAnsi="Arial" w:cs="Arial"/>
                <w:b/>
                <w:sz w:val="24"/>
                <w:szCs w:val="24"/>
              </w:rPr>
            </w:pPr>
          </w:p>
        </w:tc>
        <w:tc>
          <w:tcPr>
            <w:tcW w:w="5812" w:type="dxa"/>
            <w:gridSpan w:val="2"/>
          </w:tcPr>
          <w:p w14:paraId="38AF335C" w14:textId="77777777" w:rsidR="0019532A" w:rsidRPr="00F5324A" w:rsidRDefault="0019532A" w:rsidP="00B779AF">
            <w:pPr>
              <w:jc w:val="both"/>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2013" w:type="dxa"/>
              </w:tcPr>
              <w:p w14:paraId="345217AE" w14:textId="77777777" w:rsidR="0019532A" w:rsidRPr="00F5324A" w:rsidRDefault="0019532A" w:rsidP="00B779AF">
                <w:pPr>
                  <w:jc w:val="both"/>
                  <w:rPr>
                    <w:rFonts w:ascii="Arial" w:hAnsi="Arial" w:cs="Arial"/>
                    <w:sz w:val="20"/>
                    <w:szCs w:val="20"/>
                  </w:rPr>
                </w:pPr>
                <w:r>
                  <w:rPr>
                    <w:rFonts w:ascii="MS Gothic" w:eastAsia="MS Gothic" w:hAnsi="MS Gothic" w:cs="Arial" w:hint="eastAsia"/>
                    <w:sz w:val="20"/>
                    <w:szCs w:val="20"/>
                  </w:rPr>
                  <w:t>☒</w:t>
                </w:r>
              </w:p>
            </w:tc>
          </w:sdtContent>
        </w:sdt>
      </w:tr>
      <w:tr w:rsidR="0019532A" w:rsidRPr="00F5324A" w14:paraId="3DEF783C" w14:textId="77777777" w:rsidTr="0019532A">
        <w:tc>
          <w:tcPr>
            <w:tcW w:w="1809" w:type="dxa"/>
            <w:vMerge/>
          </w:tcPr>
          <w:p w14:paraId="16519D99" w14:textId="77777777" w:rsidR="0019532A" w:rsidRPr="00034194" w:rsidRDefault="0019532A" w:rsidP="00B779AF">
            <w:pPr>
              <w:jc w:val="both"/>
              <w:rPr>
                <w:rFonts w:ascii="Arial" w:hAnsi="Arial" w:cs="Arial"/>
                <w:b/>
                <w:sz w:val="24"/>
                <w:szCs w:val="24"/>
              </w:rPr>
            </w:pPr>
          </w:p>
        </w:tc>
        <w:tc>
          <w:tcPr>
            <w:tcW w:w="5812" w:type="dxa"/>
            <w:gridSpan w:val="2"/>
          </w:tcPr>
          <w:p w14:paraId="5417B49F" w14:textId="77777777" w:rsidR="0019532A" w:rsidRPr="00F5324A" w:rsidRDefault="0019532A" w:rsidP="00B779AF">
            <w:pPr>
              <w:jc w:val="both"/>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2013" w:type="dxa"/>
              </w:tcPr>
              <w:p w14:paraId="2C7920E3" w14:textId="77777777" w:rsidR="0019532A" w:rsidRPr="00F5324A" w:rsidRDefault="0019532A" w:rsidP="00B779AF">
                <w:pPr>
                  <w:jc w:val="both"/>
                  <w:rPr>
                    <w:rFonts w:ascii="Arial" w:hAnsi="Arial" w:cs="Arial"/>
                    <w:b/>
                    <w:sz w:val="20"/>
                    <w:szCs w:val="20"/>
                  </w:rPr>
                </w:pPr>
                <w:r>
                  <w:rPr>
                    <w:rFonts w:ascii="MS Gothic" w:eastAsia="MS Gothic" w:hAnsi="MS Gothic" w:cs="Arial" w:hint="eastAsia"/>
                    <w:sz w:val="20"/>
                    <w:szCs w:val="20"/>
                  </w:rPr>
                  <w:t>☒</w:t>
                </w:r>
              </w:p>
            </w:tc>
          </w:sdtContent>
        </w:sdt>
      </w:tr>
      <w:tr w:rsidR="0019532A" w:rsidRPr="00F5324A" w14:paraId="3487A97D" w14:textId="77777777" w:rsidTr="0019532A">
        <w:tc>
          <w:tcPr>
            <w:tcW w:w="1809" w:type="dxa"/>
            <w:vMerge/>
          </w:tcPr>
          <w:p w14:paraId="26E4727C" w14:textId="77777777" w:rsidR="0019532A" w:rsidRPr="00034194" w:rsidRDefault="0019532A" w:rsidP="00B779AF">
            <w:pPr>
              <w:jc w:val="both"/>
              <w:rPr>
                <w:rFonts w:ascii="Arial" w:hAnsi="Arial" w:cs="Arial"/>
                <w:b/>
                <w:sz w:val="24"/>
                <w:szCs w:val="24"/>
              </w:rPr>
            </w:pPr>
          </w:p>
        </w:tc>
        <w:tc>
          <w:tcPr>
            <w:tcW w:w="5812" w:type="dxa"/>
            <w:gridSpan w:val="2"/>
          </w:tcPr>
          <w:p w14:paraId="2508CCF9" w14:textId="77777777" w:rsidR="0019532A" w:rsidRPr="00F5324A" w:rsidRDefault="0019532A" w:rsidP="00B779AF">
            <w:pPr>
              <w:jc w:val="both"/>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2013" w:type="dxa"/>
              </w:tcPr>
              <w:p w14:paraId="5DAC42B3" w14:textId="77777777" w:rsidR="0019532A" w:rsidRPr="00F5324A" w:rsidRDefault="0019532A" w:rsidP="00B779AF">
                <w:pPr>
                  <w:jc w:val="both"/>
                  <w:rPr>
                    <w:rFonts w:ascii="Arial" w:hAnsi="Arial" w:cs="Arial"/>
                    <w:b/>
                    <w:sz w:val="20"/>
                    <w:szCs w:val="20"/>
                  </w:rPr>
                </w:pPr>
                <w:r>
                  <w:rPr>
                    <w:rFonts w:ascii="MS Gothic" w:eastAsia="MS Gothic" w:hAnsi="MS Gothic" w:cs="Arial" w:hint="eastAsia"/>
                    <w:sz w:val="20"/>
                    <w:szCs w:val="20"/>
                  </w:rPr>
                  <w:t>☐</w:t>
                </w:r>
              </w:p>
            </w:tc>
          </w:sdtContent>
        </w:sdt>
      </w:tr>
      <w:tr w:rsidR="0019532A" w:rsidRPr="00F5324A" w14:paraId="19F44DDC" w14:textId="77777777" w:rsidTr="0019532A">
        <w:tc>
          <w:tcPr>
            <w:tcW w:w="1809" w:type="dxa"/>
            <w:vMerge/>
          </w:tcPr>
          <w:p w14:paraId="537DFFCB" w14:textId="77777777" w:rsidR="0019532A" w:rsidRPr="00034194" w:rsidRDefault="0019532A" w:rsidP="00B779AF">
            <w:pPr>
              <w:jc w:val="both"/>
              <w:rPr>
                <w:rFonts w:ascii="Arial" w:hAnsi="Arial" w:cs="Arial"/>
                <w:b/>
                <w:sz w:val="24"/>
                <w:szCs w:val="24"/>
              </w:rPr>
            </w:pPr>
          </w:p>
        </w:tc>
        <w:tc>
          <w:tcPr>
            <w:tcW w:w="5812" w:type="dxa"/>
            <w:gridSpan w:val="2"/>
          </w:tcPr>
          <w:p w14:paraId="23CAF15B" w14:textId="77777777" w:rsidR="0019532A" w:rsidRPr="00F5324A" w:rsidRDefault="0019532A" w:rsidP="00B779AF">
            <w:pPr>
              <w:jc w:val="both"/>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2013" w:type="dxa"/>
              </w:tcPr>
              <w:p w14:paraId="3B99E509" w14:textId="77777777" w:rsidR="0019532A" w:rsidRPr="00F5324A" w:rsidRDefault="0019532A" w:rsidP="00B779AF">
                <w:pPr>
                  <w:jc w:val="both"/>
                  <w:rPr>
                    <w:rFonts w:ascii="Arial" w:hAnsi="Arial" w:cs="Arial"/>
                    <w:b/>
                    <w:sz w:val="20"/>
                    <w:szCs w:val="20"/>
                  </w:rPr>
                </w:pPr>
                <w:r>
                  <w:rPr>
                    <w:rFonts w:ascii="MS Gothic" w:eastAsia="MS Gothic" w:hAnsi="MS Gothic" w:cs="Arial" w:hint="eastAsia"/>
                    <w:sz w:val="20"/>
                    <w:szCs w:val="20"/>
                  </w:rPr>
                  <w:t>☒</w:t>
                </w:r>
              </w:p>
            </w:tc>
          </w:sdtContent>
        </w:sdt>
      </w:tr>
      <w:tr w:rsidR="0019532A" w:rsidRPr="00F5324A" w14:paraId="71D2F954" w14:textId="77777777" w:rsidTr="0019532A">
        <w:tc>
          <w:tcPr>
            <w:tcW w:w="9634" w:type="dxa"/>
            <w:gridSpan w:val="4"/>
            <w:shd w:val="clear" w:color="auto" w:fill="D5DCE4" w:themeFill="text2" w:themeFillTint="33"/>
          </w:tcPr>
          <w:p w14:paraId="4C5B9E41" w14:textId="77777777" w:rsidR="0019532A" w:rsidRPr="00F5324A" w:rsidRDefault="0019532A" w:rsidP="00B779AF">
            <w:pPr>
              <w:jc w:val="both"/>
              <w:rPr>
                <w:rFonts w:ascii="Arial" w:hAnsi="Arial" w:cs="Arial"/>
                <w:b/>
                <w:sz w:val="24"/>
                <w:szCs w:val="24"/>
              </w:rPr>
            </w:pPr>
            <w:r w:rsidRPr="00C95B3C">
              <w:rPr>
                <w:rFonts w:ascii="Arial" w:hAnsi="Arial" w:cs="Arial"/>
                <w:b/>
                <w:sz w:val="24"/>
                <w:szCs w:val="24"/>
              </w:rPr>
              <w:t>Health and Care Standards</w:t>
            </w:r>
          </w:p>
        </w:tc>
      </w:tr>
      <w:tr w:rsidR="0019532A" w:rsidRPr="00C95B3C" w14:paraId="3BC70AFF" w14:textId="77777777" w:rsidTr="0019532A">
        <w:tc>
          <w:tcPr>
            <w:tcW w:w="1809" w:type="dxa"/>
            <w:vMerge w:val="restart"/>
          </w:tcPr>
          <w:p w14:paraId="45B403ED" w14:textId="77777777" w:rsidR="0019532A" w:rsidRPr="00C95B3C" w:rsidRDefault="0019532A" w:rsidP="00B779AF">
            <w:pPr>
              <w:jc w:val="both"/>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607710B" w14:textId="77777777" w:rsidR="0019532A" w:rsidRPr="00F5324A" w:rsidRDefault="0019532A" w:rsidP="00B779AF">
            <w:pPr>
              <w:jc w:val="both"/>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2013" w:type="dxa"/>
              </w:tcPr>
              <w:p w14:paraId="06887397" w14:textId="77777777" w:rsidR="0019532A" w:rsidRPr="00C95B3C" w:rsidRDefault="0019532A" w:rsidP="00B779AF">
                <w:pPr>
                  <w:jc w:val="both"/>
                  <w:rPr>
                    <w:rFonts w:ascii="Arial" w:hAnsi="Arial" w:cs="Arial"/>
                    <w:sz w:val="18"/>
                    <w:szCs w:val="18"/>
                  </w:rPr>
                </w:pPr>
                <w:r>
                  <w:rPr>
                    <w:rFonts w:ascii="MS Gothic" w:eastAsia="MS Gothic" w:hAnsi="MS Gothic" w:cs="Arial" w:hint="eastAsia"/>
                    <w:sz w:val="20"/>
                    <w:szCs w:val="20"/>
                  </w:rPr>
                  <w:t>☐</w:t>
                </w:r>
              </w:p>
            </w:tc>
          </w:sdtContent>
        </w:sdt>
      </w:tr>
      <w:tr w:rsidR="0019532A" w:rsidRPr="00FA0CA9" w14:paraId="72096BA6" w14:textId="77777777" w:rsidTr="0019532A">
        <w:tc>
          <w:tcPr>
            <w:tcW w:w="1809" w:type="dxa"/>
            <w:vMerge/>
          </w:tcPr>
          <w:p w14:paraId="5DFDB9BE" w14:textId="77777777" w:rsidR="0019532A" w:rsidRPr="00FA0CA9" w:rsidRDefault="0019532A" w:rsidP="00B779AF">
            <w:pPr>
              <w:jc w:val="both"/>
              <w:rPr>
                <w:rFonts w:ascii="Arial" w:hAnsi="Arial" w:cs="Arial"/>
                <w:b/>
                <w:sz w:val="24"/>
                <w:szCs w:val="24"/>
              </w:rPr>
            </w:pPr>
          </w:p>
        </w:tc>
        <w:tc>
          <w:tcPr>
            <w:tcW w:w="5812" w:type="dxa"/>
            <w:gridSpan w:val="2"/>
          </w:tcPr>
          <w:p w14:paraId="69CB9772" w14:textId="77777777" w:rsidR="0019532A" w:rsidRPr="00F5324A" w:rsidRDefault="0019532A" w:rsidP="00B779AF">
            <w:pPr>
              <w:jc w:val="both"/>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2013" w:type="dxa"/>
              </w:tcPr>
              <w:p w14:paraId="427DE00F" w14:textId="77777777" w:rsidR="0019532A" w:rsidRPr="00FA0CA9" w:rsidRDefault="0019532A" w:rsidP="00B779AF">
                <w:pPr>
                  <w:jc w:val="both"/>
                  <w:rPr>
                    <w:rFonts w:ascii="Arial" w:hAnsi="Arial" w:cs="Arial"/>
                    <w:b/>
                    <w:sz w:val="24"/>
                    <w:szCs w:val="24"/>
                  </w:rPr>
                </w:pPr>
                <w:r>
                  <w:rPr>
                    <w:rFonts w:ascii="MS Gothic" w:eastAsia="MS Gothic" w:hAnsi="MS Gothic" w:cs="Arial" w:hint="eastAsia"/>
                    <w:sz w:val="20"/>
                    <w:szCs w:val="20"/>
                  </w:rPr>
                  <w:t>☒</w:t>
                </w:r>
              </w:p>
            </w:tc>
          </w:sdtContent>
        </w:sdt>
      </w:tr>
      <w:tr w:rsidR="0019532A" w:rsidRPr="00FA0CA9" w14:paraId="11C6DCD4" w14:textId="77777777" w:rsidTr="0019532A">
        <w:tc>
          <w:tcPr>
            <w:tcW w:w="1809" w:type="dxa"/>
            <w:vMerge/>
          </w:tcPr>
          <w:p w14:paraId="6E73B517" w14:textId="77777777" w:rsidR="0019532A" w:rsidRPr="00FA0CA9" w:rsidRDefault="0019532A" w:rsidP="00B779AF">
            <w:pPr>
              <w:jc w:val="both"/>
              <w:rPr>
                <w:rFonts w:ascii="Arial" w:hAnsi="Arial" w:cs="Arial"/>
                <w:b/>
                <w:sz w:val="24"/>
                <w:szCs w:val="24"/>
              </w:rPr>
            </w:pPr>
          </w:p>
        </w:tc>
        <w:tc>
          <w:tcPr>
            <w:tcW w:w="5812" w:type="dxa"/>
            <w:gridSpan w:val="2"/>
          </w:tcPr>
          <w:p w14:paraId="67F721DF" w14:textId="77777777" w:rsidR="0019532A" w:rsidRPr="00F5324A" w:rsidRDefault="0019532A" w:rsidP="00B779AF">
            <w:pPr>
              <w:jc w:val="both"/>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2013" w:type="dxa"/>
              </w:tcPr>
              <w:p w14:paraId="0EDB6538" w14:textId="77777777" w:rsidR="0019532A" w:rsidRPr="00FA0CA9" w:rsidRDefault="0019532A" w:rsidP="00B779AF">
                <w:pPr>
                  <w:jc w:val="both"/>
                  <w:rPr>
                    <w:rFonts w:ascii="Arial" w:hAnsi="Arial" w:cs="Arial"/>
                    <w:b/>
                    <w:sz w:val="24"/>
                    <w:szCs w:val="24"/>
                  </w:rPr>
                </w:pPr>
                <w:r>
                  <w:rPr>
                    <w:rFonts w:ascii="MS Gothic" w:eastAsia="MS Gothic" w:hAnsi="MS Gothic" w:cs="Arial" w:hint="eastAsia"/>
                    <w:sz w:val="20"/>
                    <w:szCs w:val="20"/>
                  </w:rPr>
                  <w:t>☒</w:t>
                </w:r>
              </w:p>
            </w:tc>
          </w:sdtContent>
        </w:sdt>
      </w:tr>
      <w:tr w:rsidR="0019532A" w:rsidRPr="00FA0CA9" w14:paraId="3B6B5FBE" w14:textId="77777777" w:rsidTr="0019532A">
        <w:tc>
          <w:tcPr>
            <w:tcW w:w="1809" w:type="dxa"/>
            <w:vMerge/>
          </w:tcPr>
          <w:p w14:paraId="15126F6F" w14:textId="77777777" w:rsidR="0019532A" w:rsidRPr="00FA0CA9" w:rsidRDefault="0019532A" w:rsidP="00B779AF">
            <w:pPr>
              <w:jc w:val="both"/>
              <w:rPr>
                <w:rFonts w:ascii="Arial" w:hAnsi="Arial" w:cs="Arial"/>
                <w:b/>
                <w:sz w:val="24"/>
                <w:szCs w:val="24"/>
              </w:rPr>
            </w:pPr>
          </w:p>
        </w:tc>
        <w:tc>
          <w:tcPr>
            <w:tcW w:w="5812" w:type="dxa"/>
            <w:gridSpan w:val="2"/>
          </w:tcPr>
          <w:p w14:paraId="7F49B48F" w14:textId="77777777" w:rsidR="0019532A" w:rsidRPr="00F5324A" w:rsidRDefault="0019532A" w:rsidP="00B779AF">
            <w:pPr>
              <w:jc w:val="both"/>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2013" w:type="dxa"/>
              </w:tcPr>
              <w:p w14:paraId="49A0DDD7" w14:textId="77777777" w:rsidR="0019532A" w:rsidRPr="00FA0CA9" w:rsidRDefault="0019532A" w:rsidP="00B779AF">
                <w:pPr>
                  <w:jc w:val="both"/>
                  <w:rPr>
                    <w:rFonts w:ascii="Arial" w:hAnsi="Arial" w:cs="Arial"/>
                    <w:b/>
                    <w:sz w:val="24"/>
                    <w:szCs w:val="24"/>
                  </w:rPr>
                </w:pPr>
                <w:r>
                  <w:rPr>
                    <w:rFonts w:ascii="MS Gothic" w:eastAsia="MS Gothic" w:hAnsi="MS Gothic" w:cs="Arial" w:hint="eastAsia"/>
                    <w:sz w:val="20"/>
                    <w:szCs w:val="20"/>
                  </w:rPr>
                  <w:t>☐</w:t>
                </w:r>
              </w:p>
            </w:tc>
          </w:sdtContent>
        </w:sdt>
      </w:tr>
      <w:tr w:rsidR="0019532A" w:rsidRPr="00FA0CA9" w14:paraId="0406C3E3" w14:textId="77777777" w:rsidTr="0019532A">
        <w:tc>
          <w:tcPr>
            <w:tcW w:w="1809" w:type="dxa"/>
            <w:vMerge/>
          </w:tcPr>
          <w:p w14:paraId="2144BF50" w14:textId="77777777" w:rsidR="0019532A" w:rsidRPr="00FA0CA9" w:rsidRDefault="0019532A" w:rsidP="00B779AF">
            <w:pPr>
              <w:jc w:val="both"/>
              <w:rPr>
                <w:rFonts w:ascii="Arial" w:hAnsi="Arial" w:cs="Arial"/>
                <w:b/>
                <w:sz w:val="24"/>
                <w:szCs w:val="24"/>
              </w:rPr>
            </w:pPr>
          </w:p>
        </w:tc>
        <w:tc>
          <w:tcPr>
            <w:tcW w:w="5812" w:type="dxa"/>
            <w:gridSpan w:val="2"/>
          </w:tcPr>
          <w:p w14:paraId="656C17E2" w14:textId="77777777" w:rsidR="0019532A" w:rsidRPr="00F5324A" w:rsidRDefault="0019532A" w:rsidP="00B779AF">
            <w:pPr>
              <w:jc w:val="both"/>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2013" w:type="dxa"/>
              </w:tcPr>
              <w:p w14:paraId="7EDD1F4D" w14:textId="77777777" w:rsidR="0019532A" w:rsidRPr="00FA0CA9" w:rsidRDefault="0019532A" w:rsidP="00B779AF">
                <w:pPr>
                  <w:jc w:val="both"/>
                  <w:rPr>
                    <w:rFonts w:ascii="Arial" w:hAnsi="Arial" w:cs="Arial"/>
                    <w:b/>
                    <w:sz w:val="24"/>
                    <w:szCs w:val="24"/>
                  </w:rPr>
                </w:pPr>
                <w:r>
                  <w:rPr>
                    <w:rFonts w:ascii="MS Gothic" w:eastAsia="MS Gothic" w:hAnsi="MS Gothic" w:cs="Arial" w:hint="eastAsia"/>
                    <w:sz w:val="20"/>
                    <w:szCs w:val="20"/>
                  </w:rPr>
                  <w:t>☐</w:t>
                </w:r>
              </w:p>
            </w:tc>
          </w:sdtContent>
        </w:sdt>
      </w:tr>
      <w:tr w:rsidR="0019532A" w:rsidRPr="00FA0CA9" w14:paraId="67F2E9E2" w14:textId="77777777" w:rsidTr="0019532A">
        <w:tc>
          <w:tcPr>
            <w:tcW w:w="1809" w:type="dxa"/>
            <w:vMerge/>
          </w:tcPr>
          <w:p w14:paraId="12959922" w14:textId="77777777" w:rsidR="0019532A" w:rsidRPr="00FA0CA9" w:rsidRDefault="0019532A" w:rsidP="00B779AF">
            <w:pPr>
              <w:jc w:val="both"/>
              <w:rPr>
                <w:rFonts w:ascii="Arial" w:hAnsi="Arial" w:cs="Arial"/>
                <w:b/>
                <w:sz w:val="24"/>
                <w:szCs w:val="24"/>
              </w:rPr>
            </w:pPr>
          </w:p>
        </w:tc>
        <w:tc>
          <w:tcPr>
            <w:tcW w:w="5812" w:type="dxa"/>
            <w:gridSpan w:val="2"/>
          </w:tcPr>
          <w:p w14:paraId="102073A3" w14:textId="77777777" w:rsidR="0019532A" w:rsidRPr="00F5324A" w:rsidRDefault="0019532A" w:rsidP="00B779AF">
            <w:pPr>
              <w:jc w:val="both"/>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2013" w:type="dxa"/>
              </w:tcPr>
              <w:p w14:paraId="4800F63A" w14:textId="77777777" w:rsidR="0019532A" w:rsidRPr="00FA0CA9" w:rsidRDefault="0019532A" w:rsidP="00B779AF">
                <w:pPr>
                  <w:jc w:val="both"/>
                  <w:rPr>
                    <w:rFonts w:ascii="Arial" w:hAnsi="Arial" w:cs="Arial"/>
                    <w:b/>
                    <w:sz w:val="24"/>
                    <w:szCs w:val="24"/>
                  </w:rPr>
                </w:pPr>
                <w:r>
                  <w:rPr>
                    <w:rFonts w:ascii="MS Gothic" w:eastAsia="MS Gothic" w:hAnsi="MS Gothic" w:cs="Arial" w:hint="eastAsia"/>
                    <w:sz w:val="20"/>
                    <w:szCs w:val="20"/>
                  </w:rPr>
                  <w:t>☒</w:t>
                </w:r>
              </w:p>
            </w:tc>
          </w:sdtContent>
        </w:sdt>
      </w:tr>
      <w:tr w:rsidR="0019532A" w:rsidRPr="00FA0CA9" w14:paraId="792AE375" w14:textId="77777777" w:rsidTr="0019532A">
        <w:tc>
          <w:tcPr>
            <w:tcW w:w="1809" w:type="dxa"/>
            <w:vMerge/>
          </w:tcPr>
          <w:p w14:paraId="6D0362A2" w14:textId="77777777" w:rsidR="0019532A" w:rsidRPr="00FA0CA9" w:rsidRDefault="0019532A" w:rsidP="00B779AF">
            <w:pPr>
              <w:jc w:val="both"/>
              <w:rPr>
                <w:rFonts w:ascii="Arial" w:hAnsi="Arial" w:cs="Arial"/>
                <w:b/>
                <w:sz w:val="24"/>
                <w:szCs w:val="24"/>
              </w:rPr>
            </w:pPr>
          </w:p>
        </w:tc>
        <w:tc>
          <w:tcPr>
            <w:tcW w:w="5812" w:type="dxa"/>
            <w:gridSpan w:val="2"/>
          </w:tcPr>
          <w:p w14:paraId="35EBD165" w14:textId="77777777" w:rsidR="0019532A" w:rsidRPr="00F5324A" w:rsidRDefault="0019532A" w:rsidP="00B779AF">
            <w:pPr>
              <w:jc w:val="both"/>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2013" w:type="dxa"/>
              </w:tcPr>
              <w:p w14:paraId="32CCE2F0" w14:textId="77777777" w:rsidR="0019532A" w:rsidRPr="00FA0CA9" w:rsidRDefault="0019532A" w:rsidP="00B779AF">
                <w:pPr>
                  <w:jc w:val="both"/>
                  <w:rPr>
                    <w:rFonts w:ascii="Arial" w:hAnsi="Arial" w:cs="Arial"/>
                    <w:b/>
                    <w:sz w:val="24"/>
                    <w:szCs w:val="24"/>
                  </w:rPr>
                </w:pPr>
                <w:r>
                  <w:rPr>
                    <w:rFonts w:ascii="MS Gothic" w:eastAsia="MS Gothic" w:hAnsi="MS Gothic" w:cs="Arial" w:hint="eastAsia"/>
                    <w:sz w:val="20"/>
                    <w:szCs w:val="20"/>
                  </w:rPr>
                  <w:t>☒</w:t>
                </w:r>
              </w:p>
            </w:tc>
          </w:sdtContent>
        </w:sdt>
      </w:tr>
      <w:tr w:rsidR="0019532A" w:rsidRPr="00FA0CA9" w14:paraId="237C797D" w14:textId="77777777" w:rsidTr="0019532A">
        <w:tc>
          <w:tcPr>
            <w:tcW w:w="9634" w:type="dxa"/>
            <w:gridSpan w:val="4"/>
            <w:shd w:val="clear" w:color="auto" w:fill="D5DCE4" w:themeFill="text2" w:themeFillTint="33"/>
          </w:tcPr>
          <w:p w14:paraId="7D64EA46" w14:textId="77777777" w:rsidR="0019532A" w:rsidRPr="00FA0CA9" w:rsidRDefault="0019532A" w:rsidP="00B779AF">
            <w:pPr>
              <w:jc w:val="both"/>
              <w:rPr>
                <w:rFonts w:ascii="Arial" w:hAnsi="Arial" w:cs="Arial"/>
                <w:b/>
                <w:sz w:val="24"/>
                <w:szCs w:val="24"/>
              </w:rPr>
            </w:pPr>
            <w:r w:rsidRPr="00FA0CA9">
              <w:rPr>
                <w:rFonts w:ascii="Arial" w:hAnsi="Arial" w:cs="Arial"/>
                <w:b/>
                <w:sz w:val="24"/>
                <w:szCs w:val="24"/>
              </w:rPr>
              <w:t>Quality, Safety and Patient Experience</w:t>
            </w:r>
          </w:p>
        </w:tc>
      </w:tr>
      <w:tr w:rsidR="0019532A" w:rsidRPr="00FA0CA9" w14:paraId="75AD0306" w14:textId="77777777" w:rsidTr="0019532A">
        <w:tc>
          <w:tcPr>
            <w:tcW w:w="9634" w:type="dxa"/>
            <w:gridSpan w:val="4"/>
          </w:tcPr>
          <w:p w14:paraId="794D8633" w14:textId="77777777" w:rsidR="0019532A" w:rsidRPr="00623898" w:rsidRDefault="0019532A" w:rsidP="00B779AF">
            <w:pPr>
              <w:jc w:val="both"/>
              <w:rPr>
                <w:rFonts w:ascii="Arial" w:hAnsi="Arial" w:cs="Arial"/>
                <w:b/>
                <w:sz w:val="24"/>
                <w:szCs w:val="24"/>
              </w:rPr>
            </w:pPr>
            <w:r>
              <w:rPr>
                <w:rFonts w:ascii="Arial" w:hAnsi="Arial" w:cs="Arial"/>
                <w:sz w:val="24"/>
                <w:szCs w:val="24"/>
              </w:rPr>
              <w:t xml:space="preserve">Purpose of appraisal and revalidation is to provide assurance for patients and the public, employer and other healthcare professionals that licensed doctors are up to date and fit to practise by providing a focus for doctor’s efforts to maintain and improve their practice.  </w:t>
            </w:r>
          </w:p>
          <w:p w14:paraId="2E2251E8" w14:textId="77777777" w:rsidR="0019532A" w:rsidRPr="00FA0CA9" w:rsidRDefault="0019532A" w:rsidP="00B779AF">
            <w:pPr>
              <w:jc w:val="both"/>
              <w:rPr>
                <w:rFonts w:ascii="Arial" w:hAnsi="Arial" w:cs="Arial"/>
                <w:b/>
                <w:sz w:val="24"/>
                <w:szCs w:val="24"/>
              </w:rPr>
            </w:pPr>
          </w:p>
        </w:tc>
      </w:tr>
      <w:tr w:rsidR="0019532A" w:rsidRPr="00DF2B79" w14:paraId="5D547F2C" w14:textId="77777777" w:rsidTr="0019532A">
        <w:tc>
          <w:tcPr>
            <w:tcW w:w="9634" w:type="dxa"/>
            <w:gridSpan w:val="4"/>
            <w:shd w:val="clear" w:color="auto" w:fill="D5DCE4" w:themeFill="text2" w:themeFillTint="33"/>
          </w:tcPr>
          <w:p w14:paraId="095A03E8" w14:textId="77777777" w:rsidR="0019532A" w:rsidRPr="00DF2B79" w:rsidRDefault="0019532A" w:rsidP="00B779AF">
            <w:pPr>
              <w:jc w:val="both"/>
              <w:rPr>
                <w:rFonts w:ascii="Arial" w:hAnsi="Arial" w:cs="Arial"/>
                <w:b/>
                <w:sz w:val="24"/>
                <w:szCs w:val="24"/>
              </w:rPr>
            </w:pPr>
            <w:r w:rsidRPr="00DF2B79">
              <w:rPr>
                <w:rFonts w:ascii="Arial" w:hAnsi="Arial" w:cs="Arial"/>
                <w:b/>
                <w:sz w:val="24"/>
                <w:szCs w:val="24"/>
              </w:rPr>
              <w:t>Financial Implications</w:t>
            </w:r>
          </w:p>
        </w:tc>
      </w:tr>
      <w:tr w:rsidR="0019532A" w:rsidRPr="00DF2B79" w14:paraId="4C406B37" w14:textId="77777777" w:rsidTr="0019532A">
        <w:tc>
          <w:tcPr>
            <w:tcW w:w="9634" w:type="dxa"/>
            <w:gridSpan w:val="4"/>
          </w:tcPr>
          <w:p w14:paraId="0D9F950D" w14:textId="77777777" w:rsidR="0019532A" w:rsidRPr="00DF2B79" w:rsidRDefault="0019532A" w:rsidP="00B779AF">
            <w:pPr>
              <w:ind w:right="96"/>
              <w:jc w:val="both"/>
              <w:rPr>
                <w:rFonts w:ascii="Arial" w:hAnsi="Arial" w:cs="Arial"/>
                <w:sz w:val="24"/>
                <w:szCs w:val="24"/>
              </w:rPr>
            </w:pPr>
            <w:r w:rsidRPr="00DF2B79">
              <w:rPr>
                <w:rFonts w:ascii="Arial" w:hAnsi="Arial" w:cs="Arial"/>
                <w:sz w:val="24"/>
                <w:szCs w:val="24"/>
              </w:rPr>
              <w:t>None.</w:t>
            </w:r>
          </w:p>
          <w:p w14:paraId="3E25D3F0" w14:textId="77777777" w:rsidR="0019532A" w:rsidRPr="00DF2B79" w:rsidRDefault="0019532A" w:rsidP="00B779AF">
            <w:pPr>
              <w:ind w:right="96"/>
              <w:jc w:val="both"/>
              <w:rPr>
                <w:rFonts w:ascii="Arial" w:hAnsi="Arial" w:cs="Arial"/>
                <w:sz w:val="24"/>
                <w:szCs w:val="24"/>
              </w:rPr>
            </w:pPr>
          </w:p>
        </w:tc>
      </w:tr>
      <w:tr w:rsidR="0019532A" w:rsidRPr="00DF2B79" w14:paraId="54403A11" w14:textId="77777777" w:rsidTr="0019532A">
        <w:tc>
          <w:tcPr>
            <w:tcW w:w="9634" w:type="dxa"/>
            <w:gridSpan w:val="4"/>
            <w:shd w:val="clear" w:color="auto" w:fill="D5DCE4" w:themeFill="text2" w:themeFillTint="33"/>
          </w:tcPr>
          <w:p w14:paraId="5E5DEC54" w14:textId="77777777" w:rsidR="0019532A" w:rsidRPr="00DF2B79" w:rsidRDefault="0019532A" w:rsidP="00B779AF">
            <w:pPr>
              <w:keepNext/>
              <w:keepLines/>
              <w:ind w:right="96"/>
              <w:jc w:val="both"/>
              <w:rPr>
                <w:rFonts w:ascii="Arial" w:hAnsi="Arial" w:cs="Arial"/>
                <w:b/>
                <w:sz w:val="24"/>
                <w:szCs w:val="24"/>
              </w:rPr>
            </w:pPr>
            <w:r w:rsidRPr="00DF2B79">
              <w:rPr>
                <w:rFonts w:ascii="Arial" w:hAnsi="Arial" w:cs="Arial"/>
                <w:b/>
                <w:sz w:val="24"/>
                <w:szCs w:val="24"/>
              </w:rPr>
              <w:t>Legal Implications (including equality and diversity assessment)</w:t>
            </w:r>
          </w:p>
        </w:tc>
      </w:tr>
      <w:tr w:rsidR="0019532A" w:rsidRPr="00DF2B79" w14:paraId="4CA3867C" w14:textId="77777777" w:rsidTr="0019532A">
        <w:tc>
          <w:tcPr>
            <w:tcW w:w="9634" w:type="dxa"/>
            <w:gridSpan w:val="4"/>
          </w:tcPr>
          <w:p w14:paraId="3F007910" w14:textId="77777777" w:rsidR="0019532A" w:rsidRPr="00DF2B79" w:rsidRDefault="0019532A" w:rsidP="00B779AF">
            <w:pPr>
              <w:ind w:right="96"/>
              <w:jc w:val="both"/>
              <w:rPr>
                <w:rFonts w:ascii="Arial" w:hAnsi="Arial" w:cs="Arial"/>
                <w:sz w:val="24"/>
                <w:szCs w:val="24"/>
              </w:rPr>
            </w:pPr>
            <w:r w:rsidRPr="00DF2B79">
              <w:rPr>
                <w:rFonts w:ascii="Arial" w:hAnsi="Arial" w:cs="Arial"/>
                <w:sz w:val="24"/>
                <w:szCs w:val="24"/>
              </w:rPr>
              <w:t>None.</w:t>
            </w:r>
          </w:p>
          <w:p w14:paraId="10314151" w14:textId="77777777" w:rsidR="0019532A" w:rsidRPr="00DF2B79" w:rsidRDefault="0019532A" w:rsidP="00B779AF">
            <w:pPr>
              <w:ind w:right="96"/>
              <w:jc w:val="both"/>
              <w:rPr>
                <w:rFonts w:ascii="Arial" w:hAnsi="Arial" w:cs="Arial"/>
                <w:sz w:val="24"/>
                <w:szCs w:val="24"/>
              </w:rPr>
            </w:pPr>
          </w:p>
        </w:tc>
      </w:tr>
      <w:tr w:rsidR="0019532A" w:rsidRPr="00DF2B79" w14:paraId="7F4BAD20" w14:textId="77777777" w:rsidTr="0019532A">
        <w:tc>
          <w:tcPr>
            <w:tcW w:w="9634" w:type="dxa"/>
            <w:gridSpan w:val="4"/>
            <w:shd w:val="clear" w:color="auto" w:fill="D5DCE4" w:themeFill="text2" w:themeFillTint="33"/>
          </w:tcPr>
          <w:p w14:paraId="386B1685" w14:textId="77777777" w:rsidR="0019532A" w:rsidRPr="00DF2B79" w:rsidRDefault="0019532A" w:rsidP="00B779AF">
            <w:pPr>
              <w:ind w:right="96"/>
              <w:jc w:val="both"/>
              <w:rPr>
                <w:rFonts w:ascii="Arial" w:hAnsi="Arial" w:cs="Arial"/>
                <w:b/>
                <w:sz w:val="24"/>
                <w:szCs w:val="24"/>
              </w:rPr>
            </w:pPr>
            <w:r w:rsidRPr="00DF2B79">
              <w:rPr>
                <w:rFonts w:ascii="Arial" w:hAnsi="Arial" w:cs="Arial"/>
                <w:b/>
                <w:sz w:val="24"/>
                <w:szCs w:val="24"/>
              </w:rPr>
              <w:t>Staffing Implications</w:t>
            </w:r>
          </w:p>
        </w:tc>
      </w:tr>
      <w:tr w:rsidR="0019532A" w:rsidRPr="00DF2B79" w14:paraId="6ADEB6A8" w14:textId="77777777" w:rsidTr="0019532A">
        <w:tc>
          <w:tcPr>
            <w:tcW w:w="9634" w:type="dxa"/>
            <w:gridSpan w:val="4"/>
          </w:tcPr>
          <w:p w14:paraId="153DA967" w14:textId="77777777" w:rsidR="0019532A" w:rsidRPr="00DF2B79" w:rsidRDefault="0019532A" w:rsidP="00B779AF">
            <w:pPr>
              <w:ind w:right="96"/>
              <w:jc w:val="both"/>
              <w:rPr>
                <w:rFonts w:ascii="Arial" w:hAnsi="Arial" w:cs="Arial"/>
                <w:sz w:val="24"/>
                <w:szCs w:val="24"/>
              </w:rPr>
            </w:pPr>
            <w:r w:rsidRPr="00DF2B79">
              <w:rPr>
                <w:rFonts w:ascii="Arial" w:hAnsi="Arial" w:cs="Arial"/>
                <w:sz w:val="24"/>
                <w:szCs w:val="24"/>
              </w:rPr>
              <w:t>None.</w:t>
            </w:r>
          </w:p>
          <w:p w14:paraId="799882CC" w14:textId="77777777" w:rsidR="0019532A" w:rsidRPr="00DF2B79" w:rsidRDefault="0019532A" w:rsidP="00B779AF">
            <w:pPr>
              <w:ind w:right="96"/>
              <w:jc w:val="both"/>
              <w:rPr>
                <w:rFonts w:ascii="Arial" w:hAnsi="Arial" w:cs="Arial"/>
                <w:sz w:val="24"/>
                <w:szCs w:val="24"/>
              </w:rPr>
            </w:pPr>
          </w:p>
        </w:tc>
      </w:tr>
      <w:tr w:rsidR="0019532A" w:rsidRPr="00DF2B79" w14:paraId="3DD23D1A" w14:textId="77777777" w:rsidTr="0019532A">
        <w:tc>
          <w:tcPr>
            <w:tcW w:w="9634" w:type="dxa"/>
            <w:gridSpan w:val="4"/>
            <w:shd w:val="clear" w:color="auto" w:fill="D5DCE4" w:themeFill="text2" w:themeFillTint="33"/>
          </w:tcPr>
          <w:p w14:paraId="7D123042" w14:textId="77777777" w:rsidR="0019532A" w:rsidRPr="00DF2B79" w:rsidRDefault="0019532A" w:rsidP="00B779AF">
            <w:pPr>
              <w:ind w:right="96"/>
              <w:jc w:val="both"/>
              <w:rPr>
                <w:rFonts w:ascii="Arial" w:hAnsi="Arial" w:cs="Arial"/>
                <w:b/>
                <w:sz w:val="24"/>
                <w:szCs w:val="24"/>
              </w:rPr>
            </w:pPr>
            <w:r w:rsidRPr="00DF2B79">
              <w:rPr>
                <w:rFonts w:ascii="Arial" w:hAnsi="Arial" w:cs="Arial"/>
                <w:b/>
                <w:sz w:val="24"/>
                <w:szCs w:val="24"/>
              </w:rPr>
              <w:t>Long Term Implications (including the impact of the Well-being of Future Generations (Wales) Act 2015)</w:t>
            </w:r>
          </w:p>
        </w:tc>
      </w:tr>
      <w:tr w:rsidR="0019532A" w:rsidRPr="00DF2B79" w14:paraId="5D6CBBF0" w14:textId="77777777" w:rsidTr="0019532A">
        <w:tc>
          <w:tcPr>
            <w:tcW w:w="9634" w:type="dxa"/>
            <w:gridSpan w:val="4"/>
          </w:tcPr>
          <w:p w14:paraId="457EE24A" w14:textId="77777777" w:rsidR="0019532A" w:rsidRPr="00DF2B79" w:rsidRDefault="0019532A" w:rsidP="00B779AF">
            <w:pPr>
              <w:shd w:val="clear" w:color="auto" w:fill="FFFFFF"/>
              <w:spacing w:before="100" w:beforeAutospacing="1"/>
              <w:jc w:val="both"/>
              <w:rPr>
                <w:rFonts w:ascii="Arial" w:eastAsia="Times New Roman" w:hAnsi="Arial" w:cs="Arial"/>
                <w:sz w:val="24"/>
                <w:szCs w:val="24"/>
                <w:lang w:val="en" w:eastAsia="en-GB"/>
              </w:rPr>
            </w:pPr>
            <w:r w:rsidRPr="00DF2B79">
              <w:rPr>
                <w:rFonts w:ascii="Arial" w:hAnsi="Arial" w:cs="Arial"/>
                <w:sz w:val="24"/>
                <w:szCs w:val="24"/>
              </w:rPr>
              <w:t>None.</w:t>
            </w:r>
          </w:p>
          <w:p w14:paraId="2FBC148A" w14:textId="77777777" w:rsidR="0019532A" w:rsidRPr="00DF2B79" w:rsidRDefault="0019532A" w:rsidP="00B779AF">
            <w:pPr>
              <w:ind w:right="96"/>
              <w:jc w:val="both"/>
              <w:rPr>
                <w:rFonts w:ascii="Arial" w:hAnsi="Arial" w:cs="Arial"/>
                <w:sz w:val="24"/>
                <w:szCs w:val="24"/>
              </w:rPr>
            </w:pPr>
          </w:p>
        </w:tc>
      </w:tr>
      <w:tr w:rsidR="0019532A" w:rsidRPr="00DF2B79" w14:paraId="7563FB04" w14:textId="77777777" w:rsidTr="0019532A">
        <w:tc>
          <w:tcPr>
            <w:tcW w:w="2405" w:type="dxa"/>
            <w:gridSpan w:val="2"/>
          </w:tcPr>
          <w:p w14:paraId="2F72BCCE" w14:textId="77777777" w:rsidR="0019532A" w:rsidRPr="00DF2B79" w:rsidRDefault="0019532A" w:rsidP="00B779AF">
            <w:pPr>
              <w:ind w:right="96"/>
              <w:jc w:val="both"/>
              <w:rPr>
                <w:rFonts w:ascii="Arial" w:hAnsi="Arial" w:cs="Arial"/>
                <w:sz w:val="24"/>
                <w:szCs w:val="24"/>
              </w:rPr>
            </w:pPr>
            <w:r w:rsidRPr="00DF2B79">
              <w:rPr>
                <w:rFonts w:ascii="Arial" w:hAnsi="Arial" w:cs="Arial"/>
                <w:b/>
                <w:sz w:val="24"/>
                <w:szCs w:val="24"/>
              </w:rPr>
              <w:t>Report History</w:t>
            </w:r>
          </w:p>
        </w:tc>
        <w:tc>
          <w:tcPr>
            <w:tcW w:w="7229" w:type="dxa"/>
            <w:gridSpan w:val="2"/>
          </w:tcPr>
          <w:p w14:paraId="5FC203C6" w14:textId="47EB1768" w:rsidR="0019532A" w:rsidRPr="00DF2B79" w:rsidRDefault="0019532A" w:rsidP="00B779AF">
            <w:pPr>
              <w:ind w:right="96"/>
              <w:jc w:val="both"/>
              <w:rPr>
                <w:rFonts w:ascii="Arial" w:hAnsi="Arial" w:cs="Arial"/>
                <w:sz w:val="24"/>
                <w:szCs w:val="24"/>
              </w:rPr>
            </w:pPr>
            <w:r w:rsidRPr="00DF2B79">
              <w:rPr>
                <w:rFonts w:ascii="Arial" w:hAnsi="Arial" w:cs="Arial"/>
                <w:sz w:val="24"/>
                <w:szCs w:val="24"/>
              </w:rPr>
              <w:t xml:space="preserve">Last report submitted in </w:t>
            </w:r>
            <w:r w:rsidR="00B13D03">
              <w:rPr>
                <w:rFonts w:ascii="Arial" w:hAnsi="Arial" w:cs="Arial"/>
                <w:sz w:val="24"/>
                <w:szCs w:val="24"/>
              </w:rPr>
              <w:t>August</w:t>
            </w:r>
            <w:r w:rsidRPr="00DF2B79">
              <w:rPr>
                <w:rFonts w:ascii="Arial" w:hAnsi="Arial" w:cs="Arial"/>
                <w:sz w:val="24"/>
                <w:szCs w:val="24"/>
              </w:rPr>
              <w:t xml:space="preserve"> 202</w:t>
            </w:r>
            <w:r>
              <w:rPr>
                <w:rFonts w:ascii="Arial" w:hAnsi="Arial" w:cs="Arial"/>
                <w:sz w:val="24"/>
                <w:szCs w:val="24"/>
              </w:rPr>
              <w:t>3</w:t>
            </w:r>
            <w:r w:rsidRPr="00DF2B79">
              <w:rPr>
                <w:rFonts w:ascii="Arial" w:hAnsi="Arial" w:cs="Arial"/>
                <w:sz w:val="24"/>
                <w:szCs w:val="24"/>
              </w:rPr>
              <w:t>.  Regular reports and updates to Medical Workforce Board and ROAG (Responsible Officer Advisory Group).</w:t>
            </w:r>
          </w:p>
          <w:p w14:paraId="3117B413" w14:textId="77777777" w:rsidR="0019532A" w:rsidRPr="00DF2B79" w:rsidRDefault="0019532A" w:rsidP="00B779AF">
            <w:pPr>
              <w:ind w:right="96"/>
              <w:jc w:val="both"/>
              <w:rPr>
                <w:rFonts w:ascii="Arial" w:hAnsi="Arial" w:cs="Arial"/>
                <w:sz w:val="24"/>
                <w:szCs w:val="24"/>
              </w:rPr>
            </w:pPr>
          </w:p>
        </w:tc>
      </w:tr>
      <w:tr w:rsidR="0019532A" w:rsidRPr="00DF2B79" w14:paraId="2E82BF72" w14:textId="77777777" w:rsidTr="0019532A">
        <w:tc>
          <w:tcPr>
            <w:tcW w:w="2405" w:type="dxa"/>
            <w:gridSpan w:val="2"/>
          </w:tcPr>
          <w:p w14:paraId="17A1B88C" w14:textId="77777777" w:rsidR="0019532A" w:rsidRPr="00DF2B79" w:rsidRDefault="0019532A" w:rsidP="00B779AF">
            <w:pPr>
              <w:ind w:right="96"/>
              <w:jc w:val="both"/>
              <w:rPr>
                <w:rFonts w:ascii="Arial" w:hAnsi="Arial" w:cs="Arial"/>
                <w:b/>
                <w:sz w:val="24"/>
                <w:szCs w:val="24"/>
              </w:rPr>
            </w:pPr>
            <w:r w:rsidRPr="00DF2B79">
              <w:rPr>
                <w:rFonts w:ascii="Arial" w:hAnsi="Arial" w:cs="Arial"/>
                <w:b/>
                <w:sz w:val="24"/>
                <w:szCs w:val="24"/>
              </w:rPr>
              <w:t>Appendices</w:t>
            </w:r>
          </w:p>
        </w:tc>
        <w:tc>
          <w:tcPr>
            <w:tcW w:w="7229" w:type="dxa"/>
            <w:gridSpan w:val="2"/>
          </w:tcPr>
          <w:p w14:paraId="1B0FD786" w14:textId="3030D6D4" w:rsidR="0019532A" w:rsidRDefault="00B13D03" w:rsidP="00B779AF">
            <w:pPr>
              <w:ind w:right="96"/>
              <w:jc w:val="both"/>
              <w:rPr>
                <w:rFonts w:ascii="Arial" w:hAnsi="Arial" w:cs="Arial"/>
                <w:sz w:val="24"/>
                <w:szCs w:val="24"/>
              </w:rPr>
            </w:pPr>
            <w:r>
              <w:rPr>
                <w:rFonts w:ascii="Arial" w:hAnsi="Arial" w:cs="Arial"/>
                <w:sz w:val="24"/>
                <w:szCs w:val="24"/>
              </w:rPr>
              <w:t>Appendix 1 – All Wales Constraints Report 2022-23</w:t>
            </w:r>
          </w:p>
          <w:p w14:paraId="5CAE568F" w14:textId="32BE0FF2" w:rsidR="00792062" w:rsidRDefault="00792062" w:rsidP="00B779AF">
            <w:pPr>
              <w:ind w:right="96"/>
              <w:jc w:val="both"/>
              <w:rPr>
                <w:rFonts w:ascii="Arial" w:hAnsi="Arial" w:cs="Arial"/>
                <w:sz w:val="24"/>
                <w:szCs w:val="24"/>
              </w:rPr>
            </w:pPr>
            <w:r>
              <w:rPr>
                <w:rFonts w:ascii="Arial" w:hAnsi="Arial" w:cs="Arial"/>
                <w:sz w:val="24"/>
                <w:szCs w:val="24"/>
              </w:rPr>
              <w:t>Appendix 2 – All Wales Medical Appraisal Policy</w:t>
            </w:r>
          </w:p>
          <w:p w14:paraId="49CBE7A7" w14:textId="1D4D0E78" w:rsidR="0019532A" w:rsidRPr="00DF2B79" w:rsidRDefault="0019532A" w:rsidP="00B779AF">
            <w:pPr>
              <w:ind w:right="96"/>
              <w:jc w:val="both"/>
              <w:rPr>
                <w:rFonts w:ascii="Arial" w:hAnsi="Arial" w:cs="Arial"/>
                <w:sz w:val="24"/>
                <w:szCs w:val="24"/>
              </w:rPr>
            </w:pPr>
          </w:p>
        </w:tc>
      </w:tr>
    </w:tbl>
    <w:p w14:paraId="22C7F844" w14:textId="77777777" w:rsidR="008E16F5" w:rsidRDefault="008E16F5" w:rsidP="008E16F5">
      <w:pPr>
        <w:spacing w:after="0" w:line="240" w:lineRule="auto"/>
        <w:jc w:val="both"/>
        <w:rPr>
          <w:rFonts w:ascii="Arial" w:hAnsi="Arial" w:cs="Arial"/>
          <w:sz w:val="24"/>
          <w:szCs w:val="24"/>
        </w:rPr>
      </w:pPr>
    </w:p>
    <w:sectPr w:rsidR="008E16F5" w:rsidSect="00360779">
      <w:footerReference w:type="default" r:id="rId18"/>
      <w:pgSz w:w="11906" w:h="16838"/>
      <w:pgMar w:top="1191" w:right="1361" w:bottom="1361" w:left="119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2A0C93" w14:textId="77777777" w:rsidR="00434A00" w:rsidRDefault="00434A00" w:rsidP="00C107F2">
      <w:pPr>
        <w:spacing w:after="0" w:line="240" w:lineRule="auto"/>
      </w:pPr>
      <w:r>
        <w:separator/>
      </w:r>
    </w:p>
  </w:endnote>
  <w:endnote w:type="continuationSeparator" w:id="0">
    <w:p w14:paraId="5E149FA3" w14:textId="77777777" w:rsidR="00434A00" w:rsidRDefault="00434A0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FBB78B" w14:textId="6539AFF2" w:rsidR="001B77B9" w:rsidRDefault="001B77B9">
    <w:pPr>
      <w:pStyle w:val="Footer"/>
      <w:jc w:val="center"/>
    </w:pPr>
    <w:r>
      <w:t>Workforce, OD &amp; Digital Committee – Thursday, 15</w:t>
    </w:r>
    <w:r w:rsidRPr="001B77B9">
      <w:rPr>
        <w:vertAlign w:val="superscript"/>
      </w:rPr>
      <w:t>th</w:t>
    </w:r>
    <w:r>
      <w:t xml:space="preserve"> February 2024                                                  </w:t>
    </w:r>
    <w:sdt>
      <w:sdtPr>
        <w:id w:val="150716267"/>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BD7D79">
          <w:rPr>
            <w:noProof/>
          </w:rPr>
          <w:t>14</w:t>
        </w:r>
        <w:r>
          <w:rPr>
            <w:noProof/>
          </w:rPr>
          <w:fldChar w:fldCharType="end"/>
        </w:r>
      </w:sdtContent>
    </w:sdt>
  </w:p>
  <w:p w14:paraId="780BA15D" w14:textId="77777777" w:rsidR="009C6734" w:rsidRPr="00500CE7" w:rsidRDefault="009C6734">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0BE8B0" w14:textId="77777777" w:rsidR="00434A00" w:rsidRDefault="00434A00" w:rsidP="00C107F2">
      <w:pPr>
        <w:spacing w:after="0" w:line="240" w:lineRule="auto"/>
      </w:pPr>
      <w:r>
        <w:separator/>
      </w:r>
    </w:p>
  </w:footnote>
  <w:footnote w:type="continuationSeparator" w:id="0">
    <w:p w14:paraId="6331DE22" w14:textId="77777777" w:rsidR="00434A00" w:rsidRDefault="00434A00"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5C0B5B"/>
    <w:multiLevelType w:val="hybridMultilevel"/>
    <w:tmpl w:val="8E44512C"/>
    <w:lvl w:ilvl="0" w:tplc="AFE4450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CA28E3"/>
    <w:multiLevelType w:val="hybridMultilevel"/>
    <w:tmpl w:val="06680B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6146FB"/>
    <w:multiLevelType w:val="hybridMultilevel"/>
    <w:tmpl w:val="65D88F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2A7559F"/>
    <w:multiLevelType w:val="hybridMultilevel"/>
    <w:tmpl w:val="011A98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8967506"/>
    <w:multiLevelType w:val="hybridMultilevel"/>
    <w:tmpl w:val="6414AC0E"/>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5" w15:restartNumberingAfterBreak="0">
    <w:nsid w:val="19DC4BA1"/>
    <w:multiLevelType w:val="multilevel"/>
    <w:tmpl w:val="608655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A304F59"/>
    <w:multiLevelType w:val="hybridMultilevel"/>
    <w:tmpl w:val="98DA69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F1C3084"/>
    <w:multiLevelType w:val="hybridMultilevel"/>
    <w:tmpl w:val="077678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FB1862"/>
    <w:multiLevelType w:val="hybridMultilevel"/>
    <w:tmpl w:val="9F80A0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B3541D6"/>
    <w:multiLevelType w:val="hybridMultilevel"/>
    <w:tmpl w:val="F9B42C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C5E3CD8"/>
    <w:multiLevelType w:val="hybridMultilevel"/>
    <w:tmpl w:val="BC2C720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05F6C33"/>
    <w:multiLevelType w:val="hybridMultilevel"/>
    <w:tmpl w:val="58868B02"/>
    <w:lvl w:ilvl="0" w:tplc="2C2AB3BA">
      <w:start w:val="1"/>
      <w:numFmt w:val="decimal"/>
      <w:lvlText w:val="%1."/>
      <w:lvlJc w:val="left"/>
      <w:pPr>
        <w:ind w:left="754" w:hanging="360"/>
      </w:pPr>
      <w:rPr>
        <w:b/>
        <w:bCs/>
      </w:rPr>
    </w:lvl>
    <w:lvl w:ilvl="1" w:tplc="08090019" w:tentative="1">
      <w:start w:val="1"/>
      <w:numFmt w:val="lowerLetter"/>
      <w:lvlText w:val="%2."/>
      <w:lvlJc w:val="left"/>
      <w:pPr>
        <w:ind w:left="1474" w:hanging="360"/>
      </w:pPr>
    </w:lvl>
    <w:lvl w:ilvl="2" w:tplc="0809001B" w:tentative="1">
      <w:start w:val="1"/>
      <w:numFmt w:val="lowerRoman"/>
      <w:lvlText w:val="%3."/>
      <w:lvlJc w:val="right"/>
      <w:pPr>
        <w:ind w:left="2194" w:hanging="180"/>
      </w:pPr>
    </w:lvl>
    <w:lvl w:ilvl="3" w:tplc="0809000F" w:tentative="1">
      <w:start w:val="1"/>
      <w:numFmt w:val="decimal"/>
      <w:lvlText w:val="%4."/>
      <w:lvlJc w:val="left"/>
      <w:pPr>
        <w:ind w:left="2914" w:hanging="360"/>
      </w:pPr>
    </w:lvl>
    <w:lvl w:ilvl="4" w:tplc="08090019" w:tentative="1">
      <w:start w:val="1"/>
      <w:numFmt w:val="lowerLetter"/>
      <w:lvlText w:val="%5."/>
      <w:lvlJc w:val="left"/>
      <w:pPr>
        <w:ind w:left="3634" w:hanging="360"/>
      </w:pPr>
    </w:lvl>
    <w:lvl w:ilvl="5" w:tplc="0809001B" w:tentative="1">
      <w:start w:val="1"/>
      <w:numFmt w:val="lowerRoman"/>
      <w:lvlText w:val="%6."/>
      <w:lvlJc w:val="right"/>
      <w:pPr>
        <w:ind w:left="4354" w:hanging="180"/>
      </w:pPr>
    </w:lvl>
    <w:lvl w:ilvl="6" w:tplc="0809000F" w:tentative="1">
      <w:start w:val="1"/>
      <w:numFmt w:val="decimal"/>
      <w:lvlText w:val="%7."/>
      <w:lvlJc w:val="left"/>
      <w:pPr>
        <w:ind w:left="5074" w:hanging="360"/>
      </w:pPr>
    </w:lvl>
    <w:lvl w:ilvl="7" w:tplc="08090019" w:tentative="1">
      <w:start w:val="1"/>
      <w:numFmt w:val="lowerLetter"/>
      <w:lvlText w:val="%8."/>
      <w:lvlJc w:val="left"/>
      <w:pPr>
        <w:ind w:left="5794" w:hanging="360"/>
      </w:pPr>
    </w:lvl>
    <w:lvl w:ilvl="8" w:tplc="0809001B" w:tentative="1">
      <w:start w:val="1"/>
      <w:numFmt w:val="lowerRoman"/>
      <w:lvlText w:val="%9."/>
      <w:lvlJc w:val="right"/>
      <w:pPr>
        <w:ind w:left="6514" w:hanging="180"/>
      </w:pPr>
    </w:lvl>
  </w:abstractNum>
  <w:abstractNum w:abstractNumId="12" w15:restartNumberingAfterBreak="0">
    <w:nsid w:val="364D6B04"/>
    <w:multiLevelType w:val="hybridMultilevel"/>
    <w:tmpl w:val="37AAF612"/>
    <w:lvl w:ilvl="0" w:tplc="365AA082">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390113F3"/>
    <w:multiLevelType w:val="hybridMultilevel"/>
    <w:tmpl w:val="E8326D9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94E1212"/>
    <w:multiLevelType w:val="hybridMultilevel"/>
    <w:tmpl w:val="21AAE61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5" w15:restartNumberingAfterBreak="0">
    <w:nsid w:val="3C7E60BB"/>
    <w:multiLevelType w:val="hybridMultilevel"/>
    <w:tmpl w:val="5F4EB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238289D"/>
    <w:multiLevelType w:val="hybridMultilevel"/>
    <w:tmpl w:val="6D7ED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A530FA3"/>
    <w:multiLevelType w:val="hybridMultilevel"/>
    <w:tmpl w:val="23748536"/>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8" w15:restartNumberingAfterBreak="0">
    <w:nsid w:val="4A751EBD"/>
    <w:multiLevelType w:val="hybridMultilevel"/>
    <w:tmpl w:val="E77074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BD44974"/>
    <w:multiLevelType w:val="hybridMultilevel"/>
    <w:tmpl w:val="FF5E41FE"/>
    <w:lvl w:ilvl="0" w:tplc="08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4C906F01"/>
    <w:multiLevelType w:val="hybridMultilevel"/>
    <w:tmpl w:val="A21CA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FAE19BE"/>
    <w:multiLevelType w:val="hybridMultilevel"/>
    <w:tmpl w:val="357C3B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4FC19F8"/>
    <w:multiLevelType w:val="multilevel"/>
    <w:tmpl w:val="7BBA25A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56595AA2"/>
    <w:multiLevelType w:val="hybridMultilevel"/>
    <w:tmpl w:val="6BE6ED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DAB3754"/>
    <w:multiLevelType w:val="hybridMultilevel"/>
    <w:tmpl w:val="B6A09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C565DFC"/>
    <w:multiLevelType w:val="hybridMultilevel"/>
    <w:tmpl w:val="BB58BF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7BBC29F8"/>
    <w:multiLevelType w:val="hybridMultilevel"/>
    <w:tmpl w:val="C4FED1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6"/>
  </w:num>
  <w:num w:numId="2">
    <w:abstractNumId w:val="22"/>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5"/>
  </w:num>
  <w:num w:numId="5">
    <w:abstractNumId w:val="11"/>
  </w:num>
  <w:num w:numId="6">
    <w:abstractNumId w:val="14"/>
  </w:num>
  <w:num w:numId="7">
    <w:abstractNumId w:val="17"/>
  </w:num>
  <w:num w:numId="8">
    <w:abstractNumId w:val="21"/>
  </w:num>
  <w:num w:numId="9">
    <w:abstractNumId w:val="10"/>
  </w:num>
  <w:num w:numId="10">
    <w:abstractNumId w:val="18"/>
  </w:num>
  <w:num w:numId="11">
    <w:abstractNumId w:val="1"/>
  </w:num>
  <w:num w:numId="12">
    <w:abstractNumId w:val="9"/>
  </w:num>
  <w:num w:numId="13">
    <w:abstractNumId w:val="23"/>
  </w:num>
  <w:num w:numId="14">
    <w:abstractNumId w:val="3"/>
  </w:num>
  <w:num w:numId="15">
    <w:abstractNumId w:val="16"/>
  </w:num>
  <w:num w:numId="16">
    <w:abstractNumId w:val="6"/>
  </w:num>
  <w:num w:numId="17">
    <w:abstractNumId w:val="13"/>
  </w:num>
  <w:num w:numId="18">
    <w:abstractNumId w:val="8"/>
  </w:num>
  <w:num w:numId="19">
    <w:abstractNumId w:val="24"/>
  </w:num>
  <w:num w:numId="20">
    <w:abstractNumId w:val="20"/>
  </w:num>
  <w:num w:numId="21">
    <w:abstractNumId w:val="7"/>
  </w:num>
  <w:num w:numId="22">
    <w:abstractNumId w:val="15"/>
  </w:num>
  <w:num w:numId="23">
    <w:abstractNumId w:val="19"/>
  </w:num>
  <w:num w:numId="24">
    <w:abstractNumId w:val="5"/>
  </w:num>
  <w:num w:numId="25">
    <w:abstractNumId w:val="4"/>
  </w:num>
  <w:num w:numId="26">
    <w:abstractNumId w:val="2"/>
  </w:num>
  <w:num w:numId="27">
    <w:abstractNumId w:val="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2402F"/>
    <w:rsid w:val="00034194"/>
    <w:rsid w:val="00050A99"/>
    <w:rsid w:val="00053E48"/>
    <w:rsid w:val="000625F0"/>
    <w:rsid w:val="00083FC0"/>
    <w:rsid w:val="000F22AD"/>
    <w:rsid w:val="000F361B"/>
    <w:rsid w:val="001161F7"/>
    <w:rsid w:val="00133EA1"/>
    <w:rsid w:val="00134855"/>
    <w:rsid w:val="00142F47"/>
    <w:rsid w:val="00157A71"/>
    <w:rsid w:val="0016096B"/>
    <w:rsid w:val="0019532A"/>
    <w:rsid w:val="001B77B9"/>
    <w:rsid w:val="00203B30"/>
    <w:rsid w:val="0020539A"/>
    <w:rsid w:val="00233330"/>
    <w:rsid w:val="00245EDF"/>
    <w:rsid w:val="00252C80"/>
    <w:rsid w:val="002E6D55"/>
    <w:rsid w:val="00306C27"/>
    <w:rsid w:val="003242C6"/>
    <w:rsid w:val="00360779"/>
    <w:rsid w:val="003C0FF8"/>
    <w:rsid w:val="00414894"/>
    <w:rsid w:val="00434A00"/>
    <w:rsid w:val="00461835"/>
    <w:rsid w:val="004A3CC5"/>
    <w:rsid w:val="004B54C3"/>
    <w:rsid w:val="004C1BC1"/>
    <w:rsid w:val="00500CE7"/>
    <w:rsid w:val="0052297E"/>
    <w:rsid w:val="00573C53"/>
    <w:rsid w:val="00583B2B"/>
    <w:rsid w:val="00585277"/>
    <w:rsid w:val="005D1652"/>
    <w:rsid w:val="005F78C1"/>
    <w:rsid w:val="00623898"/>
    <w:rsid w:val="006547EA"/>
    <w:rsid w:val="00655190"/>
    <w:rsid w:val="00662218"/>
    <w:rsid w:val="00685AE0"/>
    <w:rsid w:val="006D1998"/>
    <w:rsid w:val="006E311B"/>
    <w:rsid w:val="006E65A9"/>
    <w:rsid w:val="00707B8C"/>
    <w:rsid w:val="00711095"/>
    <w:rsid w:val="0072604C"/>
    <w:rsid w:val="00792062"/>
    <w:rsid w:val="007A25AE"/>
    <w:rsid w:val="007A7236"/>
    <w:rsid w:val="00881659"/>
    <w:rsid w:val="008A050D"/>
    <w:rsid w:val="008C15D9"/>
    <w:rsid w:val="008D0747"/>
    <w:rsid w:val="008E16F5"/>
    <w:rsid w:val="009112DC"/>
    <w:rsid w:val="00927551"/>
    <w:rsid w:val="00957A0E"/>
    <w:rsid w:val="009A5074"/>
    <w:rsid w:val="009C6734"/>
    <w:rsid w:val="009E7AF7"/>
    <w:rsid w:val="009F0AFE"/>
    <w:rsid w:val="009F72A2"/>
    <w:rsid w:val="00A01B33"/>
    <w:rsid w:val="00A70500"/>
    <w:rsid w:val="00A713EB"/>
    <w:rsid w:val="00AC34C3"/>
    <w:rsid w:val="00AD064D"/>
    <w:rsid w:val="00AD308A"/>
    <w:rsid w:val="00AE56E2"/>
    <w:rsid w:val="00AF78A9"/>
    <w:rsid w:val="00B13D03"/>
    <w:rsid w:val="00BC241D"/>
    <w:rsid w:val="00BC4D3F"/>
    <w:rsid w:val="00BD48E8"/>
    <w:rsid w:val="00BD7D79"/>
    <w:rsid w:val="00C107F2"/>
    <w:rsid w:val="00C33A04"/>
    <w:rsid w:val="00C40A34"/>
    <w:rsid w:val="00C604AD"/>
    <w:rsid w:val="00C95B3C"/>
    <w:rsid w:val="00CD7AA5"/>
    <w:rsid w:val="00CD7F84"/>
    <w:rsid w:val="00CE1569"/>
    <w:rsid w:val="00CE512B"/>
    <w:rsid w:val="00D52A65"/>
    <w:rsid w:val="00DA76AD"/>
    <w:rsid w:val="00DC7E2A"/>
    <w:rsid w:val="00DF2B79"/>
    <w:rsid w:val="00E00D58"/>
    <w:rsid w:val="00E242E5"/>
    <w:rsid w:val="00E5010F"/>
    <w:rsid w:val="00E82418"/>
    <w:rsid w:val="00F11CD2"/>
    <w:rsid w:val="00F35685"/>
    <w:rsid w:val="00F5082D"/>
    <w:rsid w:val="00F531BD"/>
    <w:rsid w:val="00F5324A"/>
    <w:rsid w:val="00F574F2"/>
    <w:rsid w:val="00F57C68"/>
    <w:rsid w:val="00F934E1"/>
    <w:rsid w:val="00FA0CA9"/>
    <w:rsid w:val="00FD3C2F"/>
    <w:rsid w:val="00FF1E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D1AD3F"/>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6C27"/>
  </w:style>
  <w:style w:type="paragraph" w:styleId="Heading1">
    <w:name w:val="heading 1"/>
    <w:next w:val="Normal"/>
    <w:link w:val="Heading1Char"/>
    <w:uiPriority w:val="9"/>
    <w:qFormat/>
    <w:rsid w:val="002E6D55"/>
    <w:pPr>
      <w:keepNext/>
      <w:keepLines/>
      <w:spacing w:after="0"/>
      <w:ind w:left="579" w:hanging="10"/>
      <w:outlineLvl w:val="0"/>
    </w:pPr>
    <w:rPr>
      <w:rFonts w:ascii="Arial" w:eastAsia="Arial" w:hAnsi="Arial" w:cs="Arial"/>
      <w:color w:val="325083"/>
      <w:sz w:val="56"/>
      <w:lang w:eastAsia="en-GB"/>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next w:val="Normal"/>
    <w:link w:val="Heading3Char"/>
    <w:uiPriority w:val="9"/>
    <w:unhideWhenUsed/>
    <w:qFormat/>
    <w:rsid w:val="002E6D55"/>
    <w:pPr>
      <w:keepNext/>
      <w:keepLines/>
      <w:spacing w:after="0"/>
      <w:ind w:left="579" w:hanging="10"/>
      <w:outlineLvl w:val="2"/>
    </w:pPr>
    <w:rPr>
      <w:rFonts w:ascii="Arial" w:eastAsia="Arial" w:hAnsi="Arial" w:cs="Arial"/>
      <w:b/>
      <w:color w:val="00917F"/>
      <w:sz w:val="2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623898"/>
  </w:style>
  <w:style w:type="paragraph" w:customStyle="1" w:styleId="paragraph">
    <w:name w:val="paragraph"/>
    <w:basedOn w:val="Normal"/>
    <w:rsid w:val="00623898"/>
    <w:pPr>
      <w:spacing w:before="100" w:beforeAutospacing="1" w:after="100" w:afterAutospacing="1" w:line="240" w:lineRule="auto"/>
    </w:pPr>
    <w:rPr>
      <w:rFonts w:ascii="Calibri" w:hAnsi="Calibri" w:cs="Calibri"/>
      <w:lang w:eastAsia="en-GB"/>
    </w:rPr>
  </w:style>
  <w:style w:type="character" w:customStyle="1" w:styleId="normaltextrun">
    <w:name w:val="normaltextrun"/>
    <w:basedOn w:val="DefaultParagraphFont"/>
    <w:rsid w:val="00623898"/>
  </w:style>
  <w:style w:type="character" w:customStyle="1" w:styleId="eop">
    <w:name w:val="eop"/>
    <w:basedOn w:val="DefaultParagraphFont"/>
    <w:rsid w:val="00623898"/>
  </w:style>
  <w:style w:type="character" w:customStyle="1" w:styleId="Heading1Char">
    <w:name w:val="Heading 1 Char"/>
    <w:basedOn w:val="DefaultParagraphFont"/>
    <w:link w:val="Heading1"/>
    <w:rsid w:val="002E6D55"/>
    <w:rPr>
      <w:rFonts w:ascii="Arial" w:eastAsia="Arial" w:hAnsi="Arial" w:cs="Arial"/>
      <w:color w:val="325083"/>
      <w:sz w:val="56"/>
      <w:lang w:eastAsia="en-GB"/>
    </w:rPr>
  </w:style>
  <w:style w:type="character" w:customStyle="1" w:styleId="Heading3Char">
    <w:name w:val="Heading 3 Char"/>
    <w:basedOn w:val="DefaultParagraphFont"/>
    <w:link w:val="Heading3"/>
    <w:rsid w:val="002E6D55"/>
    <w:rPr>
      <w:rFonts w:ascii="Arial" w:eastAsia="Arial" w:hAnsi="Arial" w:cs="Arial"/>
      <w:b/>
      <w:color w:val="00917F"/>
      <w:sz w:val="28"/>
      <w:lang w:eastAsia="en-GB"/>
    </w:rPr>
  </w:style>
  <w:style w:type="table" w:customStyle="1" w:styleId="TableGrid0">
    <w:name w:val="TableGrid"/>
    <w:rsid w:val="002E6D55"/>
    <w:pPr>
      <w:spacing w:after="0" w:line="240" w:lineRule="auto"/>
    </w:pPr>
    <w:rPr>
      <w:rFonts w:eastAsiaTheme="minorEastAsia"/>
      <w:lang w:eastAsia="en-GB"/>
    </w:rPr>
    <w:tblPr>
      <w:tblCellMar>
        <w:top w:w="0" w:type="dxa"/>
        <w:left w:w="0" w:type="dxa"/>
        <w:bottom w:w="0" w:type="dxa"/>
        <w:right w:w="0" w:type="dxa"/>
      </w:tblCellMar>
    </w:tblPr>
  </w:style>
  <w:style w:type="paragraph" w:styleId="FootnoteText">
    <w:name w:val="footnote text"/>
    <w:basedOn w:val="Normal"/>
    <w:link w:val="FootnoteTextChar"/>
    <w:uiPriority w:val="99"/>
    <w:semiHidden/>
    <w:unhideWhenUsed/>
    <w:rsid w:val="002E6D55"/>
    <w:pPr>
      <w:spacing w:after="0" w:line="240" w:lineRule="auto"/>
    </w:pPr>
    <w:rPr>
      <w:rFonts w:eastAsiaTheme="minorEastAsia"/>
      <w:sz w:val="20"/>
      <w:szCs w:val="20"/>
    </w:rPr>
  </w:style>
  <w:style w:type="character" w:customStyle="1" w:styleId="FootnoteTextChar">
    <w:name w:val="Footnote Text Char"/>
    <w:basedOn w:val="DefaultParagraphFont"/>
    <w:link w:val="FootnoteText"/>
    <w:uiPriority w:val="99"/>
    <w:semiHidden/>
    <w:rsid w:val="002E6D55"/>
    <w:rPr>
      <w:rFonts w:eastAsiaTheme="minorEastAsia"/>
      <w:sz w:val="20"/>
      <w:szCs w:val="20"/>
    </w:rPr>
  </w:style>
  <w:style w:type="character" w:styleId="FootnoteReference">
    <w:name w:val="footnote reference"/>
    <w:basedOn w:val="DefaultParagraphFont"/>
    <w:uiPriority w:val="99"/>
    <w:semiHidden/>
    <w:unhideWhenUsed/>
    <w:rsid w:val="002E6D55"/>
    <w:rPr>
      <w:vertAlign w:val="superscript"/>
    </w:rPr>
  </w:style>
  <w:style w:type="paragraph" w:styleId="Revision">
    <w:name w:val="Revision"/>
    <w:hidden/>
    <w:uiPriority w:val="99"/>
    <w:semiHidden/>
    <w:rsid w:val="002E6D55"/>
    <w:pPr>
      <w:spacing w:after="0" w:line="240" w:lineRule="auto"/>
    </w:pPr>
  </w:style>
  <w:style w:type="paragraph" w:styleId="EndnoteText">
    <w:name w:val="endnote text"/>
    <w:basedOn w:val="Normal"/>
    <w:link w:val="EndnoteTextChar"/>
    <w:uiPriority w:val="99"/>
    <w:semiHidden/>
    <w:unhideWhenUsed/>
    <w:rsid w:val="002E6D5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E6D55"/>
    <w:rPr>
      <w:sz w:val="20"/>
      <w:szCs w:val="20"/>
    </w:rPr>
  </w:style>
  <w:style w:type="character" w:styleId="EndnoteReference">
    <w:name w:val="endnote reference"/>
    <w:basedOn w:val="DefaultParagraphFont"/>
    <w:uiPriority w:val="99"/>
    <w:semiHidden/>
    <w:unhideWhenUsed/>
    <w:rsid w:val="002E6D55"/>
    <w:rPr>
      <w:vertAlign w:val="superscript"/>
    </w:rPr>
  </w:style>
  <w:style w:type="character" w:styleId="FollowedHyperlink">
    <w:name w:val="FollowedHyperlink"/>
    <w:basedOn w:val="DefaultParagraphFont"/>
    <w:uiPriority w:val="99"/>
    <w:semiHidden/>
    <w:unhideWhenUsed/>
    <w:rsid w:val="008E16F5"/>
    <w:rPr>
      <w:color w:val="954F72" w:themeColor="followedHyperlink"/>
      <w:u w:val="single"/>
    </w:rPr>
  </w:style>
  <w:style w:type="character" w:customStyle="1" w:styleId="UnresolvedMention1">
    <w:name w:val="Unresolved Mention1"/>
    <w:basedOn w:val="DefaultParagraphFont"/>
    <w:uiPriority w:val="99"/>
    <w:semiHidden/>
    <w:unhideWhenUsed/>
    <w:rsid w:val="00B13D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84695">
      <w:bodyDiv w:val="1"/>
      <w:marLeft w:val="0"/>
      <w:marRight w:val="0"/>
      <w:marTop w:val="0"/>
      <w:marBottom w:val="0"/>
      <w:divBdr>
        <w:top w:val="none" w:sz="0" w:space="0" w:color="auto"/>
        <w:left w:val="none" w:sz="0" w:space="0" w:color="auto"/>
        <w:bottom w:val="none" w:sz="0" w:space="0" w:color="auto"/>
        <w:right w:val="none" w:sz="0" w:space="0" w:color="auto"/>
      </w:divBdr>
    </w:div>
    <w:div w:id="116871517">
      <w:bodyDiv w:val="1"/>
      <w:marLeft w:val="0"/>
      <w:marRight w:val="0"/>
      <w:marTop w:val="0"/>
      <w:marBottom w:val="0"/>
      <w:divBdr>
        <w:top w:val="none" w:sz="0" w:space="0" w:color="auto"/>
        <w:left w:val="none" w:sz="0" w:space="0" w:color="auto"/>
        <w:bottom w:val="none" w:sz="0" w:space="0" w:color="auto"/>
        <w:right w:val="none" w:sz="0" w:space="0" w:color="auto"/>
      </w:divBdr>
    </w:div>
    <w:div w:id="169033514">
      <w:bodyDiv w:val="1"/>
      <w:marLeft w:val="0"/>
      <w:marRight w:val="0"/>
      <w:marTop w:val="0"/>
      <w:marBottom w:val="0"/>
      <w:divBdr>
        <w:top w:val="none" w:sz="0" w:space="0" w:color="auto"/>
        <w:left w:val="none" w:sz="0" w:space="0" w:color="auto"/>
        <w:bottom w:val="none" w:sz="0" w:space="0" w:color="auto"/>
        <w:right w:val="none" w:sz="0" w:space="0" w:color="auto"/>
      </w:divBdr>
    </w:div>
    <w:div w:id="226189935">
      <w:bodyDiv w:val="1"/>
      <w:marLeft w:val="0"/>
      <w:marRight w:val="0"/>
      <w:marTop w:val="0"/>
      <w:marBottom w:val="0"/>
      <w:divBdr>
        <w:top w:val="none" w:sz="0" w:space="0" w:color="auto"/>
        <w:left w:val="none" w:sz="0" w:space="0" w:color="auto"/>
        <w:bottom w:val="none" w:sz="0" w:space="0" w:color="auto"/>
        <w:right w:val="none" w:sz="0" w:space="0" w:color="auto"/>
      </w:divBdr>
    </w:div>
    <w:div w:id="266499955">
      <w:bodyDiv w:val="1"/>
      <w:marLeft w:val="0"/>
      <w:marRight w:val="0"/>
      <w:marTop w:val="0"/>
      <w:marBottom w:val="0"/>
      <w:divBdr>
        <w:top w:val="none" w:sz="0" w:space="0" w:color="auto"/>
        <w:left w:val="none" w:sz="0" w:space="0" w:color="auto"/>
        <w:bottom w:val="none" w:sz="0" w:space="0" w:color="auto"/>
        <w:right w:val="none" w:sz="0" w:space="0" w:color="auto"/>
      </w:divBdr>
    </w:div>
    <w:div w:id="307175240">
      <w:bodyDiv w:val="1"/>
      <w:marLeft w:val="0"/>
      <w:marRight w:val="0"/>
      <w:marTop w:val="0"/>
      <w:marBottom w:val="0"/>
      <w:divBdr>
        <w:top w:val="none" w:sz="0" w:space="0" w:color="auto"/>
        <w:left w:val="none" w:sz="0" w:space="0" w:color="auto"/>
        <w:bottom w:val="none" w:sz="0" w:space="0" w:color="auto"/>
        <w:right w:val="none" w:sz="0" w:space="0" w:color="auto"/>
      </w:divBdr>
    </w:div>
    <w:div w:id="361587794">
      <w:bodyDiv w:val="1"/>
      <w:marLeft w:val="0"/>
      <w:marRight w:val="0"/>
      <w:marTop w:val="0"/>
      <w:marBottom w:val="0"/>
      <w:divBdr>
        <w:top w:val="none" w:sz="0" w:space="0" w:color="auto"/>
        <w:left w:val="none" w:sz="0" w:space="0" w:color="auto"/>
        <w:bottom w:val="none" w:sz="0" w:space="0" w:color="auto"/>
        <w:right w:val="none" w:sz="0" w:space="0" w:color="auto"/>
      </w:divBdr>
    </w:div>
    <w:div w:id="646130318">
      <w:bodyDiv w:val="1"/>
      <w:marLeft w:val="0"/>
      <w:marRight w:val="0"/>
      <w:marTop w:val="0"/>
      <w:marBottom w:val="0"/>
      <w:divBdr>
        <w:top w:val="none" w:sz="0" w:space="0" w:color="auto"/>
        <w:left w:val="none" w:sz="0" w:space="0" w:color="auto"/>
        <w:bottom w:val="none" w:sz="0" w:space="0" w:color="auto"/>
        <w:right w:val="none" w:sz="0" w:space="0" w:color="auto"/>
      </w:divBdr>
    </w:div>
    <w:div w:id="65052716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711664">
      <w:bodyDiv w:val="1"/>
      <w:marLeft w:val="0"/>
      <w:marRight w:val="0"/>
      <w:marTop w:val="0"/>
      <w:marBottom w:val="0"/>
      <w:divBdr>
        <w:top w:val="none" w:sz="0" w:space="0" w:color="auto"/>
        <w:left w:val="none" w:sz="0" w:space="0" w:color="auto"/>
        <w:bottom w:val="none" w:sz="0" w:space="0" w:color="auto"/>
        <w:right w:val="none" w:sz="0" w:space="0" w:color="auto"/>
      </w:divBdr>
    </w:div>
    <w:div w:id="1252279207">
      <w:bodyDiv w:val="1"/>
      <w:marLeft w:val="0"/>
      <w:marRight w:val="0"/>
      <w:marTop w:val="0"/>
      <w:marBottom w:val="0"/>
      <w:divBdr>
        <w:top w:val="none" w:sz="0" w:space="0" w:color="auto"/>
        <w:left w:val="none" w:sz="0" w:space="0" w:color="auto"/>
        <w:bottom w:val="none" w:sz="0" w:space="0" w:color="auto"/>
        <w:right w:val="none" w:sz="0" w:space="0" w:color="auto"/>
      </w:divBdr>
    </w:div>
    <w:div w:id="1284993899">
      <w:bodyDiv w:val="1"/>
      <w:marLeft w:val="0"/>
      <w:marRight w:val="0"/>
      <w:marTop w:val="0"/>
      <w:marBottom w:val="0"/>
      <w:divBdr>
        <w:top w:val="none" w:sz="0" w:space="0" w:color="auto"/>
        <w:left w:val="none" w:sz="0" w:space="0" w:color="auto"/>
        <w:bottom w:val="none" w:sz="0" w:space="0" w:color="auto"/>
        <w:right w:val="none" w:sz="0" w:space="0" w:color="auto"/>
      </w:divBdr>
    </w:div>
    <w:div w:id="1359159422">
      <w:bodyDiv w:val="1"/>
      <w:marLeft w:val="0"/>
      <w:marRight w:val="0"/>
      <w:marTop w:val="0"/>
      <w:marBottom w:val="0"/>
      <w:divBdr>
        <w:top w:val="none" w:sz="0" w:space="0" w:color="auto"/>
        <w:left w:val="none" w:sz="0" w:space="0" w:color="auto"/>
        <w:bottom w:val="none" w:sz="0" w:space="0" w:color="auto"/>
        <w:right w:val="none" w:sz="0" w:space="0" w:color="auto"/>
      </w:divBdr>
    </w:div>
    <w:div w:id="149194346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3754544">
      <w:bodyDiv w:val="1"/>
      <w:marLeft w:val="0"/>
      <w:marRight w:val="0"/>
      <w:marTop w:val="0"/>
      <w:marBottom w:val="0"/>
      <w:divBdr>
        <w:top w:val="none" w:sz="0" w:space="0" w:color="auto"/>
        <w:left w:val="none" w:sz="0" w:space="0" w:color="auto"/>
        <w:bottom w:val="none" w:sz="0" w:space="0" w:color="auto"/>
        <w:right w:val="none" w:sz="0" w:space="0" w:color="auto"/>
      </w:divBdr>
    </w:div>
    <w:div w:id="156572342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2895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www.gmc-uk.org/professional-standards/good-medical-practice-2024"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2C2F97"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2C2F97"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C2F97"/>
    <w:rsid w:val="003C3B4F"/>
    <w:rsid w:val="00605A82"/>
    <w:rsid w:val="006539E3"/>
    <w:rsid w:val="006C6393"/>
    <w:rsid w:val="00997553"/>
    <w:rsid w:val="00A4171A"/>
    <w:rsid w:val="00B71254"/>
    <w:rsid w:val="00C021EF"/>
    <w:rsid w:val="00D17B07"/>
    <w:rsid w:val="00DC145C"/>
    <w:rsid w:val="00E026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71254"/>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645D79-786B-40DA-A1E5-BB1C9C068E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16</Pages>
  <Words>5500</Words>
  <Characters>31355</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Manager)</cp:lastModifiedBy>
  <cp:revision>4</cp:revision>
  <dcterms:created xsi:type="dcterms:W3CDTF">2024-01-31T16:27:00Z</dcterms:created>
  <dcterms:modified xsi:type="dcterms:W3CDTF">2024-02-08T13:20:00Z</dcterms:modified>
</cp:coreProperties>
</file>