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1FF6CB" w14:textId="77777777" w:rsidR="0052297E" w:rsidRDefault="00C107F2" w:rsidP="002A34AC">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74F7BC03" wp14:editId="5EF4AFEE">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C0E2C94" wp14:editId="76D111E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DA92A6E" wp14:editId="6DCD918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34B9D98" w14:textId="77777777" w:rsidR="00AD064D" w:rsidRPr="00034194" w:rsidRDefault="00AD064D" w:rsidP="002A34AC">
      <w:pPr>
        <w:jc w:val="both"/>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7ACCF01D" w14:textId="77777777" w:rsidTr="00DA76AD">
        <w:tc>
          <w:tcPr>
            <w:tcW w:w="2547" w:type="dxa"/>
          </w:tcPr>
          <w:p w14:paraId="76E98D82" w14:textId="77777777" w:rsidR="00F5082D" w:rsidRPr="00FA0CA9" w:rsidRDefault="00F5082D" w:rsidP="002A34AC">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15T00:00:00Z">
              <w:dateFormat w:val="dd MMMM yyyy"/>
              <w:lid w:val="en-GB"/>
              <w:storeMappedDataAs w:val="dateTime"/>
              <w:calendar w:val="gregorian"/>
            </w:date>
          </w:sdtPr>
          <w:sdtEndPr/>
          <w:sdtContent>
            <w:tc>
              <w:tcPr>
                <w:tcW w:w="3260" w:type="dxa"/>
                <w:gridSpan w:val="2"/>
              </w:tcPr>
              <w:p w14:paraId="78E6A464" w14:textId="421D0E84" w:rsidR="00F5082D" w:rsidRPr="00FA0CA9" w:rsidRDefault="00E93D85" w:rsidP="002A34AC">
                <w:pPr>
                  <w:jc w:val="both"/>
                  <w:rPr>
                    <w:rFonts w:ascii="Arial" w:hAnsi="Arial" w:cs="Arial"/>
                    <w:b/>
                    <w:sz w:val="24"/>
                    <w:szCs w:val="24"/>
                  </w:rPr>
                </w:pPr>
                <w:r>
                  <w:rPr>
                    <w:rFonts w:ascii="Arial" w:hAnsi="Arial" w:cs="Arial"/>
                    <w:b/>
                    <w:sz w:val="24"/>
                    <w:szCs w:val="24"/>
                  </w:rPr>
                  <w:t>15 February 2024</w:t>
                </w:r>
              </w:p>
            </w:tc>
          </w:sdtContent>
        </w:sdt>
        <w:tc>
          <w:tcPr>
            <w:tcW w:w="2368" w:type="dxa"/>
            <w:gridSpan w:val="3"/>
          </w:tcPr>
          <w:p w14:paraId="433D8D62" w14:textId="77777777" w:rsidR="00F5082D" w:rsidRPr="00FA0CA9" w:rsidRDefault="00F5082D" w:rsidP="002A34AC">
            <w:pPr>
              <w:jc w:val="both"/>
              <w:rPr>
                <w:rFonts w:ascii="Arial" w:hAnsi="Arial" w:cs="Arial"/>
                <w:b/>
                <w:sz w:val="24"/>
                <w:szCs w:val="24"/>
              </w:rPr>
            </w:pPr>
            <w:r w:rsidRPr="00FA0CA9">
              <w:rPr>
                <w:rFonts w:ascii="Arial" w:hAnsi="Arial" w:cs="Arial"/>
                <w:b/>
                <w:sz w:val="24"/>
                <w:szCs w:val="24"/>
              </w:rPr>
              <w:t>Agenda Item</w:t>
            </w:r>
          </w:p>
        </w:tc>
        <w:tc>
          <w:tcPr>
            <w:tcW w:w="841" w:type="dxa"/>
          </w:tcPr>
          <w:p w14:paraId="2B65C896" w14:textId="59D209FE" w:rsidR="00F5082D" w:rsidRPr="00FA0CA9" w:rsidRDefault="00F51E38" w:rsidP="002A34AC">
            <w:pPr>
              <w:jc w:val="both"/>
              <w:rPr>
                <w:rFonts w:ascii="Arial" w:hAnsi="Arial" w:cs="Arial"/>
                <w:b/>
                <w:sz w:val="24"/>
                <w:szCs w:val="24"/>
              </w:rPr>
            </w:pPr>
            <w:r>
              <w:rPr>
                <w:rFonts w:ascii="Arial" w:hAnsi="Arial" w:cs="Arial"/>
                <w:b/>
                <w:sz w:val="24"/>
                <w:szCs w:val="24"/>
              </w:rPr>
              <w:t>3.1</w:t>
            </w:r>
          </w:p>
        </w:tc>
      </w:tr>
      <w:tr w:rsidR="00083FC0" w:rsidRPr="00034194" w14:paraId="3DCB6015" w14:textId="77777777" w:rsidTr="00DA76AD">
        <w:tc>
          <w:tcPr>
            <w:tcW w:w="2547" w:type="dxa"/>
          </w:tcPr>
          <w:p w14:paraId="23248FA2" w14:textId="77777777" w:rsidR="00034194" w:rsidRPr="00FA0CA9" w:rsidRDefault="00034194" w:rsidP="002A34AC">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4CA70082" w14:textId="60EA147E" w:rsidR="00034194" w:rsidRPr="00FA0CA9" w:rsidRDefault="00E93D85" w:rsidP="002A34AC">
            <w:pPr>
              <w:jc w:val="both"/>
              <w:rPr>
                <w:rFonts w:ascii="Arial" w:hAnsi="Arial" w:cs="Arial"/>
                <w:b/>
                <w:sz w:val="24"/>
                <w:szCs w:val="24"/>
              </w:rPr>
            </w:pPr>
            <w:r>
              <w:rPr>
                <w:rFonts w:ascii="Arial" w:hAnsi="Arial" w:cs="Arial"/>
                <w:b/>
                <w:sz w:val="24"/>
                <w:szCs w:val="24"/>
              </w:rPr>
              <w:t>All Wales Flexible Working Policy</w:t>
            </w:r>
          </w:p>
        </w:tc>
      </w:tr>
      <w:tr w:rsidR="00083FC0" w:rsidRPr="00034194" w14:paraId="33703ABD" w14:textId="77777777" w:rsidTr="00DA76AD">
        <w:tc>
          <w:tcPr>
            <w:tcW w:w="2547" w:type="dxa"/>
          </w:tcPr>
          <w:p w14:paraId="3E31CBD6" w14:textId="77777777" w:rsidR="00034194" w:rsidRPr="00FA0CA9" w:rsidRDefault="00034194" w:rsidP="002A34AC">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1765B227" w14:textId="785DD91A" w:rsidR="00034194" w:rsidRPr="00FA0CA9" w:rsidRDefault="00E93D85" w:rsidP="002A34AC">
            <w:pPr>
              <w:jc w:val="both"/>
              <w:rPr>
                <w:rFonts w:ascii="Arial" w:hAnsi="Arial" w:cs="Arial"/>
                <w:sz w:val="24"/>
                <w:szCs w:val="24"/>
              </w:rPr>
            </w:pPr>
            <w:r>
              <w:rPr>
                <w:rFonts w:ascii="Arial" w:hAnsi="Arial" w:cs="Arial"/>
                <w:sz w:val="24"/>
                <w:szCs w:val="24"/>
              </w:rPr>
              <w:t>Kim Clee- Workforce Manager</w:t>
            </w:r>
          </w:p>
        </w:tc>
      </w:tr>
      <w:tr w:rsidR="00762BBE" w:rsidRPr="00034194" w14:paraId="548B7DAF" w14:textId="77777777" w:rsidTr="00DA76AD">
        <w:tc>
          <w:tcPr>
            <w:tcW w:w="2547" w:type="dxa"/>
          </w:tcPr>
          <w:p w14:paraId="738A43D1" w14:textId="77777777" w:rsidR="00762BBE" w:rsidRPr="00FA0CA9" w:rsidRDefault="00762BBE" w:rsidP="002A34AC">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1A589CFE" w14:textId="3FF7E525" w:rsidR="00762BBE" w:rsidRPr="00FA0CA9" w:rsidRDefault="00E93D85" w:rsidP="002A34AC">
            <w:pPr>
              <w:jc w:val="both"/>
              <w:rPr>
                <w:rFonts w:ascii="Arial" w:hAnsi="Arial" w:cs="Arial"/>
                <w:sz w:val="24"/>
                <w:szCs w:val="24"/>
              </w:rPr>
            </w:pPr>
            <w:r>
              <w:rPr>
                <w:rFonts w:ascii="Arial" w:hAnsi="Arial" w:cs="Arial"/>
                <w:sz w:val="24"/>
                <w:szCs w:val="24"/>
              </w:rPr>
              <w:t>Debbie Eyitayo- Director of Workforce and OD</w:t>
            </w:r>
          </w:p>
        </w:tc>
      </w:tr>
      <w:tr w:rsidR="00762BBE" w:rsidRPr="00034194" w14:paraId="6CE6B010" w14:textId="77777777" w:rsidTr="00DA76AD">
        <w:tc>
          <w:tcPr>
            <w:tcW w:w="2547" w:type="dxa"/>
          </w:tcPr>
          <w:p w14:paraId="0661925F" w14:textId="77777777" w:rsidR="00762BBE" w:rsidRPr="00FA0CA9" w:rsidRDefault="00762BBE" w:rsidP="002A34AC">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6838FA49" w14:textId="32B5A774" w:rsidR="00762BBE" w:rsidRPr="00FA0CA9" w:rsidRDefault="00CD0D96" w:rsidP="002A34AC">
            <w:pPr>
              <w:jc w:val="both"/>
              <w:rPr>
                <w:rFonts w:ascii="Arial" w:hAnsi="Arial" w:cs="Arial"/>
                <w:sz w:val="24"/>
                <w:szCs w:val="24"/>
              </w:rPr>
            </w:pPr>
            <w:r>
              <w:rPr>
                <w:rFonts w:ascii="Arial" w:hAnsi="Arial" w:cs="Arial"/>
                <w:sz w:val="24"/>
                <w:szCs w:val="24"/>
              </w:rPr>
              <w:t>Sarah Jenkins, Assistant Director of Workforce &amp; OD</w:t>
            </w:r>
          </w:p>
        </w:tc>
      </w:tr>
      <w:tr w:rsidR="00653AEC" w:rsidRPr="00034194" w14:paraId="34136E99" w14:textId="77777777" w:rsidTr="00DA76AD">
        <w:tc>
          <w:tcPr>
            <w:tcW w:w="2547" w:type="dxa"/>
          </w:tcPr>
          <w:p w14:paraId="68FD4514" w14:textId="77777777" w:rsidR="00653AEC" w:rsidRPr="00FA0CA9" w:rsidRDefault="00653AEC" w:rsidP="002A34AC">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750066D" w14:textId="337E4361" w:rsidR="00653AEC" w:rsidRPr="00FA0CA9" w:rsidRDefault="00653AEC" w:rsidP="002A34AC">
            <w:pPr>
              <w:jc w:val="both"/>
              <w:rPr>
                <w:rFonts w:ascii="Arial" w:hAnsi="Arial" w:cs="Arial"/>
                <w:sz w:val="24"/>
                <w:szCs w:val="24"/>
              </w:rPr>
            </w:pPr>
            <w:r w:rsidRPr="003A4E4F">
              <w:rPr>
                <w:rFonts w:ascii="Arial" w:hAnsi="Arial" w:cs="Arial"/>
                <w:sz w:val="24"/>
                <w:szCs w:val="24"/>
              </w:rPr>
              <w:t xml:space="preserve">Open </w:t>
            </w:r>
          </w:p>
        </w:tc>
      </w:tr>
      <w:tr w:rsidR="00653AEC" w:rsidRPr="00034194" w14:paraId="666216FC" w14:textId="77777777" w:rsidTr="00DA76AD">
        <w:tc>
          <w:tcPr>
            <w:tcW w:w="2547" w:type="dxa"/>
          </w:tcPr>
          <w:p w14:paraId="6886A5BE" w14:textId="77777777" w:rsidR="00653AEC" w:rsidRPr="00FA0CA9" w:rsidRDefault="00653AEC" w:rsidP="002A34AC">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09152C7" w14:textId="206729E7" w:rsidR="00653AEC" w:rsidRPr="00E93D85" w:rsidRDefault="00E93D85" w:rsidP="002A34AC">
            <w:pPr>
              <w:ind w:right="96"/>
              <w:jc w:val="both"/>
              <w:rPr>
                <w:rFonts w:ascii="Arial" w:hAnsi="Arial" w:cs="Arial"/>
                <w:sz w:val="24"/>
                <w:szCs w:val="24"/>
              </w:rPr>
            </w:pPr>
            <w:r w:rsidRPr="00E93D85">
              <w:rPr>
                <w:rFonts w:ascii="Arial" w:hAnsi="Arial" w:cs="Arial"/>
                <w:sz w:val="24"/>
                <w:szCs w:val="24"/>
              </w:rPr>
              <w:t>To note the adoption of an All Wales Flexible Working Policy and to describe the work already in hand to facilitate and encourage a more flexible workforce.</w:t>
            </w:r>
          </w:p>
          <w:p w14:paraId="62620B8D" w14:textId="57C81442" w:rsidR="00653AEC" w:rsidRPr="00FA0CA9" w:rsidRDefault="00653AEC" w:rsidP="002A34AC">
            <w:pPr>
              <w:jc w:val="both"/>
              <w:rPr>
                <w:rFonts w:ascii="Arial" w:hAnsi="Arial" w:cs="Arial"/>
                <w:sz w:val="24"/>
                <w:szCs w:val="24"/>
              </w:rPr>
            </w:pPr>
          </w:p>
        </w:tc>
      </w:tr>
      <w:tr w:rsidR="00653AEC" w:rsidRPr="00034194" w14:paraId="4E797495" w14:textId="77777777" w:rsidTr="00DA76AD">
        <w:tc>
          <w:tcPr>
            <w:tcW w:w="2547" w:type="dxa"/>
          </w:tcPr>
          <w:p w14:paraId="5C18A307" w14:textId="77777777" w:rsidR="00653AEC" w:rsidRPr="00FA0CA9" w:rsidRDefault="00653AEC" w:rsidP="002A34AC">
            <w:pPr>
              <w:jc w:val="both"/>
              <w:rPr>
                <w:rFonts w:ascii="Arial" w:hAnsi="Arial" w:cs="Arial"/>
                <w:b/>
                <w:sz w:val="24"/>
                <w:szCs w:val="24"/>
              </w:rPr>
            </w:pPr>
            <w:r w:rsidRPr="00FA0CA9">
              <w:rPr>
                <w:rFonts w:ascii="Arial" w:hAnsi="Arial" w:cs="Arial"/>
                <w:b/>
                <w:sz w:val="24"/>
                <w:szCs w:val="24"/>
              </w:rPr>
              <w:t>Key Issues</w:t>
            </w:r>
          </w:p>
          <w:p w14:paraId="38332972" w14:textId="77777777" w:rsidR="00653AEC" w:rsidRPr="00FA0CA9" w:rsidRDefault="00653AEC" w:rsidP="002A34AC">
            <w:pPr>
              <w:jc w:val="both"/>
              <w:rPr>
                <w:rFonts w:ascii="Arial" w:hAnsi="Arial" w:cs="Arial"/>
                <w:b/>
                <w:sz w:val="24"/>
                <w:szCs w:val="24"/>
              </w:rPr>
            </w:pPr>
          </w:p>
          <w:p w14:paraId="1DC9D574" w14:textId="77777777" w:rsidR="00653AEC" w:rsidRPr="00FA0CA9" w:rsidRDefault="00653AEC" w:rsidP="002A34AC">
            <w:pPr>
              <w:jc w:val="both"/>
              <w:rPr>
                <w:rFonts w:ascii="Arial" w:hAnsi="Arial" w:cs="Arial"/>
                <w:b/>
                <w:sz w:val="24"/>
                <w:szCs w:val="24"/>
              </w:rPr>
            </w:pPr>
          </w:p>
          <w:p w14:paraId="630E9137" w14:textId="77777777" w:rsidR="00653AEC" w:rsidRPr="00FA0CA9" w:rsidRDefault="00653AEC" w:rsidP="002A34AC">
            <w:pPr>
              <w:jc w:val="both"/>
              <w:rPr>
                <w:rFonts w:ascii="Arial" w:hAnsi="Arial" w:cs="Arial"/>
                <w:b/>
                <w:sz w:val="24"/>
                <w:szCs w:val="24"/>
              </w:rPr>
            </w:pPr>
          </w:p>
        </w:tc>
        <w:tc>
          <w:tcPr>
            <w:tcW w:w="6469" w:type="dxa"/>
            <w:gridSpan w:val="6"/>
          </w:tcPr>
          <w:p w14:paraId="512E34AB" w14:textId="1BBB540C" w:rsidR="00653AEC" w:rsidRPr="00E93D85" w:rsidRDefault="00E93D85" w:rsidP="002A34AC">
            <w:pPr>
              <w:jc w:val="both"/>
              <w:rPr>
                <w:rFonts w:ascii="Arial" w:hAnsi="Arial" w:cs="Arial"/>
                <w:sz w:val="24"/>
                <w:szCs w:val="24"/>
              </w:rPr>
            </w:pPr>
            <w:r w:rsidRPr="003A4E4F">
              <w:rPr>
                <w:rFonts w:ascii="Arial" w:hAnsi="Arial" w:cs="Arial"/>
                <w:sz w:val="24"/>
                <w:szCs w:val="24"/>
              </w:rPr>
              <w:t xml:space="preserve">To </w:t>
            </w:r>
            <w:r w:rsidR="003A4E4F">
              <w:rPr>
                <w:rFonts w:ascii="Arial" w:hAnsi="Arial" w:cs="Arial"/>
                <w:sz w:val="24"/>
                <w:szCs w:val="24"/>
              </w:rPr>
              <w:t xml:space="preserve">provide the Workforce, OD and Digital Committee with the details of the new </w:t>
            </w:r>
            <w:r w:rsidRPr="003A4E4F">
              <w:rPr>
                <w:rFonts w:ascii="Arial" w:hAnsi="Arial" w:cs="Arial"/>
                <w:sz w:val="24"/>
                <w:szCs w:val="24"/>
              </w:rPr>
              <w:t>all Wales Flexible Working Policy</w:t>
            </w:r>
            <w:r w:rsidR="003A4E4F">
              <w:rPr>
                <w:rFonts w:ascii="Arial" w:hAnsi="Arial" w:cs="Arial"/>
                <w:sz w:val="24"/>
                <w:szCs w:val="24"/>
              </w:rPr>
              <w:t xml:space="preserve"> and to describe work that is currently underway to </w:t>
            </w:r>
            <w:r w:rsidRPr="003A4E4F">
              <w:rPr>
                <w:rFonts w:ascii="Arial" w:hAnsi="Arial" w:cs="Arial"/>
                <w:sz w:val="24"/>
                <w:szCs w:val="24"/>
              </w:rPr>
              <w:t>influence the culture of the organisation to facilitate flexible working</w:t>
            </w:r>
            <w:r w:rsidR="003A4E4F">
              <w:rPr>
                <w:rFonts w:ascii="Arial" w:hAnsi="Arial" w:cs="Arial"/>
                <w:sz w:val="24"/>
                <w:szCs w:val="24"/>
              </w:rPr>
              <w:t>.</w:t>
            </w:r>
            <w:r w:rsidRPr="003A4E4F">
              <w:rPr>
                <w:rFonts w:ascii="Arial" w:hAnsi="Arial" w:cs="Arial"/>
                <w:sz w:val="24"/>
                <w:szCs w:val="24"/>
              </w:rPr>
              <w:t xml:space="preserve"> </w:t>
            </w:r>
          </w:p>
          <w:p w14:paraId="74A75FAE" w14:textId="77777777" w:rsidR="00653AEC" w:rsidRPr="00FA0CA9" w:rsidRDefault="00653AEC" w:rsidP="002A34AC">
            <w:pPr>
              <w:jc w:val="both"/>
              <w:rPr>
                <w:rFonts w:ascii="Arial" w:hAnsi="Arial" w:cs="Arial"/>
                <w:sz w:val="24"/>
                <w:szCs w:val="24"/>
              </w:rPr>
            </w:pPr>
          </w:p>
          <w:p w14:paraId="540E9510" w14:textId="77777777" w:rsidR="00653AEC" w:rsidRPr="00FA0CA9" w:rsidRDefault="00653AEC" w:rsidP="002A34AC">
            <w:pPr>
              <w:jc w:val="both"/>
              <w:rPr>
                <w:rFonts w:ascii="Arial" w:hAnsi="Arial" w:cs="Arial"/>
                <w:sz w:val="24"/>
                <w:szCs w:val="24"/>
              </w:rPr>
            </w:pPr>
          </w:p>
        </w:tc>
      </w:tr>
      <w:tr w:rsidR="00762BBE" w:rsidRPr="00034194" w14:paraId="4F8251BA" w14:textId="77777777" w:rsidTr="00DA76AD">
        <w:trPr>
          <w:trHeight w:val="97"/>
        </w:trPr>
        <w:tc>
          <w:tcPr>
            <w:tcW w:w="2547" w:type="dxa"/>
            <w:vMerge w:val="restart"/>
          </w:tcPr>
          <w:p w14:paraId="247A55F1" w14:textId="77777777" w:rsidR="00762BBE" w:rsidRPr="00FA0CA9" w:rsidRDefault="00762BBE" w:rsidP="002A34AC">
            <w:pPr>
              <w:jc w:val="both"/>
              <w:rPr>
                <w:rFonts w:ascii="Arial" w:hAnsi="Arial" w:cs="Arial"/>
                <w:b/>
                <w:sz w:val="24"/>
                <w:szCs w:val="24"/>
              </w:rPr>
            </w:pPr>
            <w:r w:rsidRPr="00FA0CA9">
              <w:rPr>
                <w:rFonts w:ascii="Arial" w:hAnsi="Arial" w:cs="Arial"/>
                <w:b/>
                <w:sz w:val="24"/>
                <w:szCs w:val="24"/>
              </w:rPr>
              <w:t xml:space="preserve">Specific Action Required </w:t>
            </w:r>
          </w:p>
          <w:p w14:paraId="043FC1EA" w14:textId="77777777" w:rsidR="00762BBE" w:rsidRPr="00FA0CA9" w:rsidRDefault="00762BBE" w:rsidP="002A34AC">
            <w:pPr>
              <w:jc w:val="both"/>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CFEECCD" w14:textId="77777777" w:rsidR="00762BBE" w:rsidRPr="00FA0CA9" w:rsidRDefault="00762BBE" w:rsidP="002A34AC">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ACF3030" w14:textId="77777777" w:rsidR="00762BBE" w:rsidRPr="00FA0CA9" w:rsidRDefault="00762BBE" w:rsidP="002A34AC">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97898B8" w14:textId="77777777" w:rsidR="00762BBE" w:rsidRPr="00FA0CA9" w:rsidRDefault="00762BBE" w:rsidP="002A34AC">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287D1A4" w14:textId="77777777" w:rsidR="00762BBE" w:rsidRPr="00FA0CA9" w:rsidRDefault="00762BBE" w:rsidP="002A34AC">
            <w:pPr>
              <w:jc w:val="both"/>
              <w:rPr>
                <w:rFonts w:ascii="Arial" w:hAnsi="Arial" w:cs="Arial"/>
                <w:b/>
                <w:sz w:val="24"/>
                <w:szCs w:val="24"/>
              </w:rPr>
            </w:pPr>
            <w:r w:rsidRPr="00FA0CA9">
              <w:rPr>
                <w:rFonts w:ascii="Arial" w:hAnsi="Arial" w:cs="Arial"/>
                <w:b/>
                <w:sz w:val="24"/>
                <w:szCs w:val="24"/>
              </w:rPr>
              <w:t>Approval</w:t>
            </w:r>
          </w:p>
        </w:tc>
      </w:tr>
      <w:tr w:rsidR="00762BBE" w:rsidRPr="00034194" w14:paraId="5134BAC7" w14:textId="77777777" w:rsidTr="00DA76AD">
        <w:trPr>
          <w:trHeight w:val="96"/>
        </w:trPr>
        <w:tc>
          <w:tcPr>
            <w:tcW w:w="2547" w:type="dxa"/>
            <w:vMerge/>
          </w:tcPr>
          <w:p w14:paraId="55861B8B" w14:textId="77777777" w:rsidR="00762BBE" w:rsidRPr="00FA0CA9" w:rsidRDefault="00762BBE" w:rsidP="002A34AC">
            <w:pPr>
              <w:jc w:val="both"/>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14DB8E92" w14:textId="2B3F1E48" w:rsidR="00762BBE" w:rsidRPr="00FA0CA9" w:rsidRDefault="00E93D85" w:rsidP="002A34AC">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5F9402B" w14:textId="77777777" w:rsidR="00762BBE" w:rsidRPr="00FA0CA9" w:rsidRDefault="00762BBE" w:rsidP="002A34AC">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61F9641" w14:textId="77777777" w:rsidR="00762BBE" w:rsidRPr="00FA0CA9" w:rsidRDefault="00762BBE" w:rsidP="002A34AC">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4D3ECEC" w14:textId="77777777" w:rsidR="00762BBE" w:rsidRPr="00FA0CA9" w:rsidRDefault="00F57042" w:rsidP="002A34AC">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746EDB65" w14:textId="77777777" w:rsidTr="00DA76AD">
        <w:tc>
          <w:tcPr>
            <w:tcW w:w="2547" w:type="dxa"/>
          </w:tcPr>
          <w:p w14:paraId="6EEE421A" w14:textId="77777777" w:rsidR="00762BBE" w:rsidRPr="00FA0CA9" w:rsidRDefault="00762BBE" w:rsidP="002A34AC">
            <w:pPr>
              <w:jc w:val="both"/>
              <w:rPr>
                <w:rFonts w:ascii="Arial" w:hAnsi="Arial" w:cs="Arial"/>
                <w:b/>
                <w:sz w:val="24"/>
                <w:szCs w:val="24"/>
              </w:rPr>
            </w:pPr>
            <w:r w:rsidRPr="00FA0CA9">
              <w:rPr>
                <w:rFonts w:ascii="Arial" w:hAnsi="Arial" w:cs="Arial"/>
                <w:b/>
                <w:sz w:val="24"/>
                <w:szCs w:val="24"/>
              </w:rPr>
              <w:t>Recommendations</w:t>
            </w:r>
          </w:p>
          <w:p w14:paraId="456AC92B" w14:textId="77777777" w:rsidR="00762BBE" w:rsidRPr="00FA0CA9" w:rsidRDefault="00762BBE" w:rsidP="002A34AC">
            <w:pPr>
              <w:jc w:val="both"/>
              <w:rPr>
                <w:rFonts w:ascii="Arial" w:hAnsi="Arial" w:cs="Arial"/>
                <w:b/>
                <w:sz w:val="24"/>
                <w:szCs w:val="24"/>
              </w:rPr>
            </w:pPr>
          </w:p>
        </w:tc>
        <w:tc>
          <w:tcPr>
            <w:tcW w:w="6469" w:type="dxa"/>
            <w:gridSpan w:val="6"/>
          </w:tcPr>
          <w:p w14:paraId="2CB45BDA" w14:textId="6531CEEF" w:rsidR="00653AEC" w:rsidRDefault="00653AEC" w:rsidP="002A34AC">
            <w:pPr>
              <w:ind w:right="96"/>
              <w:jc w:val="both"/>
              <w:rPr>
                <w:rFonts w:ascii="Arial" w:hAnsi="Arial" w:cs="Arial"/>
                <w:sz w:val="24"/>
                <w:szCs w:val="24"/>
              </w:rPr>
            </w:pPr>
            <w:r w:rsidRPr="00E93D85">
              <w:rPr>
                <w:rFonts w:ascii="Arial" w:hAnsi="Arial" w:cs="Arial"/>
                <w:sz w:val="24"/>
                <w:szCs w:val="24"/>
              </w:rPr>
              <w:t>Members are asked to:</w:t>
            </w:r>
          </w:p>
          <w:p w14:paraId="42DC9246" w14:textId="77777777" w:rsidR="00E93D85" w:rsidRPr="00E93D85" w:rsidRDefault="00E93D85" w:rsidP="002A34AC">
            <w:pPr>
              <w:ind w:right="96"/>
              <w:jc w:val="both"/>
              <w:rPr>
                <w:rFonts w:ascii="Arial" w:hAnsi="Arial" w:cs="Arial"/>
                <w:sz w:val="24"/>
                <w:szCs w:val="24"/>
              </w:rPr>
            </w:pPr>
          </w:p>
          <w:p w14:paraId="06B619AA" w14:textId="785C5708" w:rsidR="00E93D85" w:rsidRPr="00E93D85" w:rsidRDefault="00E93D85" w:rsidP="002A34AC">
            <w:pPr>
              <w:pStyle w:val="ListParagraph"/>
              <w:numPr>
                <w:ilvl w:val="0"/>
                <w:numId w:val="6"/>
              </w:numPr>
              <w:ind w:right="96"/>
              <w:jc w:val="both"/>
              <w:rPr>
                <w:rFonts w:ascii="Arial" w:hAnsi="Arial" w:cs="Arial"/>
                <w:sz w:val="24"/>
                <w:szCs w:val="24"/>
                <w:u w:val="single"/>
              </w:rPr>
            </w:pPr>
            <w:r w:rsidRPr="00CD0D96">
              <w:rPr>
                <w:rFonts w:ascii="Arial" w:hAnsi="Arial" w:cs="Arial"/>
                <w:b/>
                <w:bCs/>
                <w:sz w:val="24"/>
                <w:szCs w:val="24"/>
              </w:rPr>
              <w:t>Note</w:t>
            </w:r>
            <w:r w:rsidRPr="00E93D85">
              <w:rPr>
                <w:rFonts w:ascii="Arial" w:hAnsi="Arial" w:cs="Arial"/>
                <w:sz w:val="24"/>
                <w:szCs w:val="24"/>
              </w:rPr>
              <w:t xml:space="preserve"> the adoption of the </w:t>
            </w:r>
            <w:r w:rsidR="00CD0D96">
              <w:rPr>
                <w:rFonts w:ascii="Arial" w:hAnsi="Arial" w:cs="Arial"/>
                <w:sz w:val="24"/>
                <w:szCs w:val="24"/>
              </w:rPr>
              <w:t>A</w:t>
            </w:r>
            <w:r w:rsidRPr="00E93D85">
              <w:rPr>
                <w:rFonts w:ascii="Arial" w:hAnsi="Arial" w:cs="Arial"/>
                <w:sz w:val="24"/>
                <w:szCs w:val="24"/>
              </w:rPr>
              <w:t>ll Wales Flexible Working Policy</w:t>
            </w:r>
          </w:p>
          <w:p w14:paraId="4E4CD406" w14:textId="619C0571" w:rsidR="00762BBE" w:rsidRPr="00FA0CA9" w:rsidRDefault="00E93D85" w:rsidP="002A34AC">
            <w:pPr>
              <w:pStyle w:val="ListParagraph"/>
              <w:numPr>
                <w:ilvl w:val="0"/>
                <w:numId w:val="6"/>
              </w:numPr>
              <w:ind w:right="96"/>
              <w:jc w:val="both"/>
              <w:rPr>
                <w:rFonts w:ascii="Arial" w:hAnsi="Arial" w:cs="Arial"/>
              </w:rPr>
            </w:pPr>
            <w:r w:rsidRPr="00CD0D96">
              <w:rPr>
                <w:rFonts w:ascii="Arial" w:hAnsi="Arial" w:cs="Arial"/>
                <w:b/>
                <w:bCs/>
                <w:sz w:val="24"/>
                <w:szCs w:val="24"/>
              </w:rPr>
              <w:t xml:space="preserve">Note </w:t>
            </w:r>
            <w:r w:rsidRPr="00E93D85">
              <w:rPr>
                <w:rFonts w:ascii="Arial" w:hAnsi="Arial" w:cs="Arial"/>
                <w:sz w:val="24"/>
                <w:szCs w:val="24"/>
              </w:rPr>
              <w:t>the work underway to support the implementation of flexible working within the organisation</w:t>
            </w:r>
            <w:r w:rsidRPr="00E93D85">
              <w:rPr>
                <w:rFonts w:ascii="Arial" w:hAnsi="Arial" w:cs="Arial"/>
                <w:b/>
                <w:sz w:val="24"/>
                <w:szCs w:val="24"/>
              </w:rPr>
              <w:t xml:space="preserve">. </w:t>
            </w:r>
            <w:r w:rsidRPr="00E93D85">
              <w:rPr>
                <w:rFonts w:ascii="Arial" w:hAnsi="Arial" w:cs="Arial"/>
                <w:b/>
                <w:sz w:val="24"/>
                <w:szCs w:val="24"/>
                <w:u w:val="single"/>
              </w:rPr>
              <w:t xml:space="preserve"> </w:t>
            </w:r>
          </w:p>
        </w:tc>
      </w:tr>
    </w:tbl>
    <w:p w14:paraId="5BE39D23" w14:textId="77777777" w:rsidR="0020539A" w:rsidRDefault="0020539A" w:rsidP="002A34AC">
      <w:pPr>
        <w:jc w:val="both"/>
      </w:pPr>
    </w:p>
    <w:p w14:paraId="461033D6" w14:textId="77777777" w:rsidR="00653AEC" w:rsidRDefault="0020539A" w:rsidP="002A34AC">
      <w:pPr>
        <w:spacing w:after="0" w:line="240" w:lineRule="auto"/>
        <w:jc w:val="both"/>
        <w:rPr>
          <w:rFonts w:ascii="Arial" w:hAnsi="Arial" w:cs="Arial"/>
          <w:b/>
          <w:sz w:val="24"/>
          <w:szCs w:val="24"/>
        </w:rPr>
      </w:pPr>
      <w:r>
        <w:br w:type="page"/>
      </w:r>
      <w:r w:rsidR="00653AEC" w:rsidRPr="0072604C">
        <w:rPr>
          <w:rFonts w:ascii="Arial" w:hAnsi="Arial" w:cs="Arial"/>
          <w:b/>
          <w:sz w:val="24"/>
          <w:szCs w:val="24"/>
        </w:rPr>
        <w:lastRenderedPageBreak/>
        <w:t>TITLE OF REPORT</w:t>
      </w:r>
    </w:p>
    <w:p w14:paraId="76A176B3" w14:textId="6293EE51" w:rsidR="00653AEC" w:rsidRPr="0072604C" w:rsidRDefault="007A27AA" w:rsidP="002A34AC">
      <w:pPr>
        <w:tabs>
          <w:tab w:val="left" w:pos="2025"/>
        </w:tabs>
        <w:spacing w:after="0" w:line="240" w:lineRule="auto"/>
        <w:jc w:val="both"/>
        <w:rPr>
          <w:rFonts w:ascii="Arial" w:hAnsi="Arial" w:cs="Arial"/>
          <w:b/>
          <w:sz w:val="24"/>
          <w:szCs w:val="24"/>
        </w:rPr>
      </w:pPr>
      <w:r>
        <w:rPr>
          <w:rFonts w:ascii="Arial" w:hAnsi="Arial" w:cs="Arial"/>
          <w:b/>
          <w:sz w:val="24"/>
          <w:szCs w:val="24"/>
        </w:rPr>
        <w:tab/>
      </w:r>
    </w:p>
    <w:p w14:paraId="2B53A8B0" w14:textId="443FCD8B" w:rsidR="00653AEC" w:rsidRDefault="00653AEC" w:rsidP="002A34AC">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5EBD350C" w14:textId="77777777" w:rsidR="002A34AC" w:rsidRPr="0072604C" w:rsidRDefault="002A34AC" w:rsidP="002A34AC">
      <w:pPr>
        <w:pStyle w:val="ListParagraph"/>
        <w:spacing w:after="0" w:line="240" w:lineRule="auto"/>
        <w:jc w:val="both"/>
        <w:rPr>
          <w:rFonts w:ascii="Arial" w:hAnsi="Arial" w:cs="Arial"/>
          <w:b/>
          <w:sz w:val="24"/>
          <w:szCs w:val="24"/>
        </w:rPr>
      </w:pPr>
    </w:p>
    <w:p w14:paraId="437B44EC" w14:textId="0A4489FA" w:rsidR="00653AEC" w:rsidRPr="007E68AA" w:rsidRDefault="00E93D85" w:rsidP="002A34AC">
      <w:pPr>
        <w:spacing w:after="0" w:line="240" w:lineRule="auto"/>
        <w:jc w:val="both"/>
        <w:rPr>
          <w:rFonts w:ascii="Arial" w:hAnsi="Arial" w:cs="Arial"/>
          <w:b/>
          <w:sz w:val="24"/>
          <w:szCs w:val="24"/>
        </w:rPr>
      </w:pPr>
      <w:r w:rsidRPr="007E68AA">
        <w:rPr>
          <w:rFonts w:ascii="Arial" w:hAnsi="Arial" w:cs="Arial"/>
          <w:sz w:val="24"/>
          <w:szCs w:val="24"/>
        </w:rPr>
        <w:t xml:space="preserve">An </w:t>
      </w:r>
      <w:r w:rsidR="00CD0D96">
        <w:rPr>
          <w:rFonts w:ascii="Arial" w:hAnsi="Arial" w:cs="Arial"/>
          <w:sz w:val="24"/>
          <w:szCs w:val="24"/>
        </w:rPr>
        <w:t>A</w:t>
      </w:r>
      <w:r w:rsidRPr="007E68AA">
        <w:rPr>
          <w:rFonts w:ascii="Arial" w:hAnsi="Arial" w:cs="Arial"/>
          <w:sz w:val="24"/>
          <w:szCs w:val="24"/>
        </w:rPr>
        <w:t xml:space="preserve">ll Wales Flexible Working Policy has recently been developed and has now been adopted by the Health Board, replacing the previous local policy. This paper </w:t>
      </w:r>
      <w:r w:rsidR="007E68AA" w:rsidRPr="007E68AA">
        <w:rPr>
          <w:rFonts w:ascii="Arial" w:hAnsi="Arial" w:cs="Arial"/>
          <w:sz w:val="24"/>
          <w:szCs w:val="24"/>
        </w:rPr>
        <w:t>will</w:t>
      </w:r>
      <w:r w:rsidRPr="007E68AA">
        <w:rPr>
          <w:rFonts w:ascii="Arial" w:hAnsi="Arial" w:cs="Arial"/>
          <w:sz w:val="24"/>
          <w:szCs w:val="24"/>
        </w:rPr>
        <w:t xml:space="preserve"> also describe work that is currently in hand to </w:t>
      </w:r>
      <w:r w:rsidR="007E68AA" w:rsidRPr="007E68AA">
        <w:rPr>
          <w:rFonts w:ascii="Arial" w:hAnsi="Arial" w:cs="Arial"/>
          <w:sz w:val="24"/>
          <w:szCs w:val="24"/>
        </w:rPr>
        <w:t>encourage and support flexible working arrangements</w:t>
      </w:r>
      <w:r w:rsidR="00FE17EA">
        <w:rPr>
          <w:rFonts w:ascii="Arial" w:hAnsi="Arial" w:cs="Arial"/>
          <w:sz w:val="24"/>
          <w:szCs w:val="24"/>
        </w:rPr>
        <w:t xml:space="preserve"> and ensure we embrace the principles set out in the policy</w:t>
      </w:r>
      <w:r w:rsidR="007E68AA" w:rsidRPr="007E68AA">
        <w:rPr>
          <w:rFonts w:ascii="Arial" w:hAnsi="Arial" w:cs="Arial"/>
          <w:sz w:val="24"/>
          <w:szCs w:val="24"/>
        </w:rPr>
        <w:t>.</w:t>
      </w:r>
    </w:p>
    <w:p w14:paraId="6B0FFB88" w14:textId="77777777" w:rsidR="00653AEC" w:rsidRPr="0072604C" w:rsidRDefault="00653AEC" w:rsidP="002A34AC">
      <w:pPr>
        <w:pStyle w:val="ListParagraph"/>
        <w:spacing w:after="0" w:line="240" w:lineRule="auto"/>
        <w:jc w:val="both"/>
        <w:rPr>
          <w:rFonts w:ascii="Arial" w:hAnsi="Arial" w:cs="Arial"/>
          <w:b/>
          <w:sz w:val="24"/>
          <w:szCs w:val="24"/>
        </w:rPr>
      </w:pPr>
    </w:p>
    <w:p w14:paraId="5F317C87" w14:textId="026E0075" w:rsidR="00653AEC" w:rsidRPr="0072604C" w:rsidRDefault="00D306C0" w:rsidP="002A34AC">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 xml:space="preserve">BACKGROUND TO </w:t>
      </w:r>
      <w:r w:rsidR="003A4E4F">
        <w:rPr>
          <w:rFonts w:ascii="Arial" w:hAnsi="Arial" w:cs="Arial"/>
          <w:b/>
          <w:sz w:val="24"/>
          <w:szCs w:val="24"/>
        </w:rPr>
        <w:t xml:space="preserve">FLEXIBLE WORKING </w:t>
      </w:r>
      <w:r>
        <w:rPr>
          <w:rFonts w:ascii="Arial" w:hAnsi="Arial" w:cs="Arial"/>
          <w:b/>
          <w:sz w:val="24"/>
          <w:szCs w:val="24"/>
        </w:rPr>
        <w:t>BEING A CORNERSTONE OF OUR RECRUITMENT AND RETENTION STRATEGY</w:t>
      </w:r>
    </w:p>
    <w:p w14:paraId="2A324888" w14:textId="0176008F" w:rsidR="00653AEC" w:rsidRDefault="00653AEC" w:rsidP="002A34AC">
      <w:pPr>
        <w:spacing w:after="0" w:line="240" w:lineRule="auto"/>
        <w:jc w:val="both"/>
        <w:rPr>
          <w:rFonts w:ascii="Arial" w:hAnsi="Arial" w:cs="Arial"/>
          <w:b/>
          <w:sz w:val="24"/>
          <w:szCs w:val="24"/>
        </w:rPr>
      </w:pPr>
    </w:p>
    <w:p w14:paraId="4FFE58D6" w14:textId="642A5E9A" w:rsidR="008C7B89" w:rsidRDefault="002A34AC" w:rsidP="002A34AC">
      <w:pPr>
        <w:spacing w:after="0" w:line="240" w:lineRule="auto"/>
        <w:jc w:val="both"/>
        <w:rPr>
          <w:rFonts w:ascii="Arial" w:hAnsi="Arial" w:cs="Arial"/>
          <w:sz w:val="24"/>
          <w:szCs w:val="24"/>
        </w:rPr>
      </w:pPr>
      <w:r w:rsidRPr="002A34AC">
        <w:rPr>
          <w:rFonts w:ascii="Arial" w:hAnsi="Arial" w:cs="Arial"/>
          <w:sz w:val="24"/>
          <w:szCs w:val="24"/>
        </w:rPr>
        <w:t>Feedback received through Our Big Conversation held</w:t>
      </w:r>
      <w:r w:rsidR="006A1E3B">
        <w:rPr>
          <w:rFonts w:ascii="Arial" w:hAnsi="Arial" w:cs="Arial"/>
          <w:sz w:val="24"/>
          <w:szCs w:val="24"/>
        </w:rPr>
        <w:t xml:space="preserve"> with our staff and stakeholder</w:t>
      </w:r>
      <w:r w:rsidRPr="002A34AC">
        <w:rPr>
          <w:rFonts w:ascii="Arial" w:hAnsi="Arial" w:cs="Arial"/>
          <w:sz w:val="24"/>
          <w:szCs w:val="24"/>
        </w:rPr>
        <w:t xml:space="preserve"> between 2022 and 2023 has helped</w:t>
      </w:r>
      <w:r w:rsidR="006A1E3B">
        <w:rPr>
          <w:rFonts w:ascii="Arial" w:hAnsi="Arial" w:cs="Arial"/>
          <w:sz w:val="24"/>
          <w:szCs w:val="24"/>
        </w:rPr>
        <w:t xml:space="preserve"> us better understand what is important to our staff. This in turn has</w:t>
      </w:r>
      <w:r w:rsidRPr="002A34AC">
        <w:rPr>
          <w:rFonts w:ascii="Arial" w:hAnsi="Arial" w:cs="Arial"/>
          <w:sz w:val="24"/>
          <w:szCs w:val="24"/>
        </w:rPr>
        <w:t xml:space="preserve"> inform</w:t>
      </w:r>
      <w:r w:rsidR="006A1E3B">
        <w:rPr>
          <w:rFonts w:ascii="Arial" w:hAnsi="Arial" w:cs="Arial"/>
          <w:sz w:val="24"/>
          <w:szCs w:val="24"/>
        </w:rPr>
        <w:t>ed</w:t>
      </w:r>
      <w:r w:rsidRPr="002A34AC">
        <w:rPr>
          <w:rFonts w:ascii="Arial" w:hAnsi="Arial" w:cs="Arial"/>
          <w:sz w:val="24"/>
          <w:szCs w:val="24"/>
        </w:rPr>
        <w:t xml:space="preserve"> the work of SBU HB’s Recruitment &amp; Retention Group.  The feedback asked that our “</w:t>
      </w:r>
      <w:r w:rsidRPr="00CA2E6F">
        <w:rPr>
          <w:rFonts w:ascii="Arial" w:hAnsi="Arial" w:cs="Arial"/>
          <w:i/>
          <w:iCs/>
          <w:sz w:val="24"/>
          <w:szCs w:val="24"/>
        </w:rPr>
        <w:t>leaders and managers support more flexibility in the workplace where the service allows, in order to attract and retain staff</w:t>
      </w:r>
      <w:r w:rsidRPr="002A34AC">
        <w:rPr>
          <w:rFonts w:ascii="Arial" w:hAnsi="Arial" w:cs="Arial"/>
          <w:sz w:val="24"/>
          <w:szCs w:val="24"/>
        </w:rPr>
        <w:t>”.  On the back of this engagement, our resulting ‘</w:t>
      </w:r>
      <w:r w:rsidRPr="00CA2E6F">
        <w:rPr>
          <w:rFonts w:ascii="Arial" w:hAnsi="Arial" w:cs="Arial"/>
          <w:i/>
          <w:iCs/>
          <w:sz w:val="24"/>
          <w:szCs w:val="24"/>
        </w:rPr>
        <w:t>Promise to our People’</w:t>
      </w:r>
      <w:r w:rsidRPr="002A34AC">
        <w:rPr>
          <w:rFonts w:ascii="Arial" w:hAnsi="Arial" w:cs="Arial"/>
          <w:sz w:val="24"/>
          <w:szCs w:val="24"/>
        </w:rPr>
        <w:t xml:space="preserve"> set out in our 10-year Vision for a High Quality Organisation and People Strategy, 2024-2029, confirms our collective commitment to deliver in response to this feedback: </w:t>
      </w:r>
    </w:p>
    <w:p w14:paraId="245C5532" w14:textId="77777777" w:rsidR="008C7B89" w:rsidRDefault="008C7B89" w:rsidP="002A34AC">
      <w:pPr>
        <w:spacing w:after="0" w:line="240" w:lineRule="auto"/>
        <w:jc w:val="both"/>
        <w:rPr>
          <w:rFonts w:ascii="Arial" w:hAnsi="Arial" w:cs="Arial"/>
          <w:sz w:val="24"/>
          <w:szCs w:val="24"/>
        </w:rPr>
      </w:pPr>
    </w:p>
    <w:p w14:paraId="3563CCBC" w14:textId="77777777" w:rsidR="008C7B89" w:rsidRDefault="002A34AC" w:rsidP="002A34AC">
      <w:pPr>
        <w:spacing w:after="0" w:line="240" w:lineRule="auto"/>
        <w:jc w:val="both"/>
        <w:rPr>
          <w:rFonts w:ascii="Arial" w:hAnsi="Arial" w:cs="Arial"/>
          <w:sz w:val="24"/>
          <w:szCs w:val="24"/>
        </w:rPr>
      </w:pPr>
      <w:r w:rsidRPr="00CA2E6F">
        <w:rPr>
          <w:rFonts w:ascii="Arial" w:hAnsi="Arial" w:cs="Arial"/>
          <w:i/>
          <w:iCs/>
          <w:sz w:val="24"/>
          <w:szCs w:val="24"/>
        </w:rPr>
        <w:t>‘Flexibility: we will not sacrifice our health, safety and wellbeing. We will support flexible work patterns wherever we can and if we do need to take time off, we are supported to do so’</w:t>
      </w:r>
    </w:p>
    <w:p w14:paraId="6325F4A9" w14:textId="77777777" w:rsidR="008C7B89" w:rsidRDefault="008C7B89" w:rsidP="002A34AC">
      <w:pPr>
        <w:spacing w:after="0" w:line="240" w:lineRule="auto"/>
        <w:jc w:val="both"/>
        <w:rPr>
          <w:rFonts w:ascii="Arial" w:hAnsi="Arial" w:cs="Arial"/>
          <w:sz w:val="24"/>
          <w:szCs w:val="24"/>
        </w:rPr>
      </w:pPr>
    </w:p>
    <w:p w14:paraId="149E8D39" w14:textId="4C71245F" w:rsidR="002A34AC" w:rsidRDefault="008C7B89" w:rsidP="002A34AC">
      <w:pPr>
        <w:spacing w:after="0" w:line="240" w:lineRule="auto"/>
        <w:jc w:val="both"/>
        <w:rPr>
          <w:rFonts w:ascii="Arial" w:hAnsi="Arial" w:cs="Arial"/>
          <w:sz w:val="24"/>
          <w:szCs w:val="24"/>
        </w:rPr>
      </w:pPr>
      <w:r>
        <w:rPr>
          <w:rFonts w:ascii="Arial" w:hAnsi="Arial" w:cs="Arial"/>
          <w:sz w:val="24"/>
          <w:szCs w:val="24"/>
        </w:rPr>
        <w:t>We are committed to ensuring we enable flexibility where possible</w:t>
      </w:r>
      <w:r w:rsidR="00F466C2">
        <w:rPr>
          <w:rFonts w:ascii="Arial" w:hAnsi="Arial" w:cs="Arial"/>
          <w:sz w:val="24"/>
          <w:szCs w:val="24"/>
        </w:rPr>
        <w:t>. We understand this is an important retention factor for our staff.</w:t>
      </w:r>
    </w:p>
    <w:p w14:paraId="4BE44748" w14:textId="77777777" w:rsidR="002A34AC" w:rsidRDefault="002A34AC" w:rsidP="002A34AC">
      <w:pPr>
        <w:spacing w:after="0" w:line="240" w:lineRule="auto"/>
        <w:jc w:val="both"/>
        <w:rPr>
          <w:rFonts w:ascii="Arial" w:hAnsi="Arial" w:cs="Arial"/>
          <w:sz w:val="24"/>
          <w:szCs w:val="24"/>
        </w:rPr>
      </w:pPr>
    </w:p>
    <w:p w14:paraId="70155473" w14:textId="02C3AAE1" w:rsidR="002A34AC" w:rsidRPr="002A34AC" w:rsidRDefault="002A34AC" w:rsidP="002A34AC">
      <w:pPr>
        <w:pStyle w:val="ListParagraph"/>
        <w:numPr>
          <w:ilvl w:val="0"/>
          <w:numId w:val="1"/>
        </w:numPr>
        <w:spacing w:after="0" w:line="240" w:lineRule="auto"/>
        <w:jc w:val="both"/>
        <w:rPr>
          <w:rFonts w:ascii="Arial" w:hAnsi="Arial" w:cs="Arial"/>
          <w:b/>
          <w:sz w:val="24"/>
          <w:szCs w:val="24"/>
        </w:rPr>
      </w:pPr>
      <w:r w:rsidRPr="002A34AC">
        <w:rPr>
          <w:rFonts w:ascii="Arial" w:hAnsi="Arial" w:cs="Arial"/>
          <w:b/>
          <w:sz w:val="24"/>
          <w:szCs w:val="24"/>
        </w:rPr>
        <w:t xml:space="preserve">THE POLICY </w:t>
      </w:r>
    </w:p>
    <w:p w14:paraId="4C3F5119" w14:textId="77777777" w:rsidR="002A34AC" w:rsidRPr="002A34AC" w:rsidRDefault="002A34AC" w:rsidP="002A34AC">
      <w:pPr>
        <w:pStyle w:val="ListParagraph"/>
        <w:spacing w:after="0" w:line="240" w:lineRule="auto"/>
        <w:jc w:val="both"/>
        <w:rPr>
          <w:rFonts w:ascii="Arial" w:hAnsi="Arial" w:cs="Arial"/>
          <w:sz w:val="24"/>
          <w:szCs w:val="24"/>
        </w:rPr>
      </w:pPr>
    </w:p>
    <w:p w14:paraId="27002EC4" w14:textId="2B8D3870" w:rsidR="003A4E4F" w:rsidRDefault="002A34AC" w:rsidP="002A34AC">
      <w:pPr>
        <w:spacing w:after="0" w:line="240" w:lineRule="auto"/>
        <w:jc w:val="both"/>
        <w:rPr>
          <w:rFonts w:ascii="Arial" w:hAnsi="Arial" w:cs="Arial"/>
          <w:sz w:val="24"/>
          <w:szCs w:val="24"/>
        </w:rPr>
      </w:pPr>
      <w:r>
        <w:rPr>
          <w:rFonts w:ascii="Arial" w:hAnsi="Arial" w:cs="Arial"/>
          <w:sz w:val="24"/>
          <w:szCs w:val="24"/>
        </w:rPr>
        <w:t xml:space="preserve">In terms of the national context, </w:t>
      </w:r>
      <w:r w:rsidRPr="003A4E4F">
        <w:rPr>
          <w:rFonts w:ascii="Arial" w:hAnsi="Arial" w:cs="Arial"/>
          <w:sz w:val="24"/>
          <w:szCs w:val="24"/>
        </w:rPr>
        <w:t>the</w:t>
      </w:r>
      <w:r w:rsidR="003A4E4F" w:rsidRPr="003A4E4F">
        <w:rPr>
          <w:rFonts w:ascii="Arial" w:hAnsi="Arial" w:cs="Arial"/>
          <w:sz w:val="24"/>
          <w:szCs w:val="24"/>
        </w:rPr>
        <w:t xml:space="preserve"> </w:t>
      </w:r>
      <w:r w:rsidR="009D4947">
        <w:rPr>
          <w:rFonts w:ascii="Arial" w:hAnsi="Arial" w:cs="Arial"/>
          <w:sz w:val="24"/>
          <w:szCs w:val="24"/>
        </w:rPr>
        <w:t>A</w:t>
      </w:r>
      <w:r w:rsidR="003A4E4F" w:rsidRPr="003A4E4F">
        <w:rPr>
          <w:rFonts w:ascii="Arial" w:hAnsi="Arial" w:cs="Arial"/>
          <w:sz w:val="24"/>
          <w:szCs w:val="24"/>
        </w:rPr>
        <w:t>ll Wales Flexible Working Policy was developed in partnership and was agreed by the Welsh Partnership Forum on 16th November 2023</w:t>
      </w:r>
      <w:r w:rsidR="003A4E4F" w:rsidRPr="003A4E4F">
        <w:rPr>
          <w:rFonts w:ascii="Arial" w:hAnsi="Arial" w:cs="Arial"/>
          <w:b/>
          <w:sz w:val="24"/>
          <w:szCs w:val="24"/>
        </w:rPr>
        <w:t>.</w:t>
      </w:r>
      <w:r w:rsidR="003A4E4F">
        <w:rPr>
          <w:rFonts w:ascii="Arial" w:hAnsi="Arial" w:cs="Arial"/>
          <w:b/>
          <w:sz w:val="24"/>
          <w:szCs w:val="24"/>
        </w:rPr>
        <w:t xml:space="preserve"> </w:t>
      </w:r>
      <w:r w:rsidR="003A4E4F" w:rsidRPr="003A4E4F">
        <w:rPr>
          <w:rFonts w:ascii="Arial" w:hAnsi="Arial" w:cs="Arial"/>
          <w:sz w:val="24"/>
          <w:szCs w:val="24"/>
        </w:rPr>
        <w:t>It was adopted by the Health Board Partnership Form, on behalf of the Health Board, at its meeting on 7</w:t>
      </w:r>
      <w:r w:rsidR="003A4E4F" w:rsidRPr="003A4E4F">
        <w:rPr>
          <w:rFonts w:ascii="Arial" w:hAnsi="Arial" w:cs="Arial"/>
          <w:sz w:val="24"/>
          <w:szCs w:val="24"/>
          <w:vertAlign w:val="superscript"/>
        </w:rPr>
        <w:t>th</w:t>
      </w:r>
      <w:r w:rsidR="003A4E4F" w:rsidRPr="003A4E4F">
        <w:rPr>
          <w:rFonts w:ascii="Arial" w:hAnsi="Arial" w:cs="Arial"/>
          <w:sz w:val="24"/>
          <w:szCs w:val="24"/>
        </w:rPr>
        <w:t xml:space="preserve"> December 2023.</w:t>
      </w:r>
      <w:r w:rsidR="003A4E4F" w:rsidRPr="003A4E4F">
        <w:t xml:space="preserve"> </w:t>
      </w:r>
      <w:r w:rsidR="003A4E4F" w:rsidRPr="003A4E4F">
        <w:rPr>
          <w:rFonts w:ascii="Arial" w:hAnsi="Arial" w:cs="Arial"/>
          <w:sz w:val="24"/>
          <w:szCs w:val="24"/>
        </w:rPr>
        <w:t>The Policy takes into account the Employment Relations (Flexible Working) Act 2023 and Section 33 of the National Terms and Conditions of Service.</w:t>
      </w:r>
    </w:p>
    <w:p w14:paraId="2C58CB77" w14:textId="722645F7" w:rsidR="00060813" w:rsidRDefault="00060813" w:rsidP="002A34AC">
      <w:pPr>
        <w:spacing w:after="0" w:line="240" w:lineRule="auto"/>
        <w:jc w:val="both"/>
        <w:rPr>
          <w:rFonts w:ascii="Arial" w:hAnsi="Arial" w:cs="Arial"/>
          <w:sz w:val="24"/>
          <w:szCs w:val="24"/>
        </w:rPr>
      </w:pPr>
    </w:p>
    <w:p w14:paraId="351314FB" w14:textId="5ECE3D73" w:rsidR="00060813" w:rsidRPr="00060813" w:rsidRDefault="00060813" w:rsidP="002A34AC">
      <w:pPr>
        <w:spacing w:after="0" w:line="240" w:lineRule="auto"/>
        <w:jc w:val="both"/>
        <w:rPr>
          <w:rFonts w:ascii="Arial" w:hAnsi="Arial" w:cs="Arial"/>
          <w:sz w:val="24"/>
          <w:szCs w:val="24"/>
        </w:rPr>
      </w:pPr>
      <w:r w:rsidRPr="00060813">
        <w:rPr>
          <w:rFonts w:ascii="Arial" w:hAnsi="Arial" w:cs="Arial"/>
          <w:sz w:val="24"/>
          <w:szCs w:val="24"/>
        </w:rPr>
        <w:t>The main change to the policy is in the policy statement which acknowledges the importance</w:t>
      </w:r>
      <w:r w:rsidR="001F7919">
        <w:rPr>
          <w:rFonts w:ascii="Arial" w:hAnsi="Arial" w:cs="Arial"/>
          <w:sz w:val="24"/>
          <w:szCs w:val="24"/>
        </w:rPr>
        <w:t xml:space="preserve"> of</w:t>
      </w:r>
      <w:r w:rsidRPr="00060813">
        <w:rPr>
          <w:rFonts w:ascii="Arial" w:hAnsi="Arial" w:cs="Arial"/>
          <w:sz w:val="24"/>
          <w:szCs w:val="24"/>
        </w:rPr>
        <w:t xml:space="preserve"> having a workforce that is healthy, engaged and motivated. </w:t>
      </w:r>
      <w:r w:rsidR="001F7919">
        <w:rPr>
          <w:rFonts w:ascii="Arial" w:hAnsi="Arial" w:cs="Arial"/>
          <w:sz w:val="24"/>
          <w:szCs w:val="24"/>
        </w:rPr>
        <w:t xml:space="preserve">These principles are in our new WOD Strategy. </w:t>
      </w:r>
      <w:r w:rsidRPr="00060813">
        <w:rPr>
          <w:rFonts w:ascii="Arial" w:hAnsi="Arial" w:cs="Arial"/>
          <w:sz w:val="24"/>
          <w:szCs w:val="24"/>
        </w:rPr>
        <w:t>The policy sets out NHS Wales’ commitment to promoting and encouraging different ways of working in order to recruit excellent people and retain the wealth of knowledge, skills and experience of its workforce.</w:t>
      </w:r>
    </w:p>
    <w:p w14:paraId="3818C0F1" w14:textId="77777777" w:rsidR="00060813" w:rsidRPr="00060813" w:rsidRDefault="00060813" w:rsidP="002A34AC">
      <w:pPr>
        <w:spacing w:after="0" w:line="240" w:lineRule="auto"/>
        <w:jc w:val="both"/>
        <w:rPr>
          <w:rFonts w:ascii="Arial" w:hAnsi="Arial" w:cs="Arial"/>
          <w:sz w:val="24"/>
          <w:szCs w:val="24"/>
        </w:rPr>
      </w:pPr>
    </w:p>
    <w:p w14:paraId="28AEBCA3" w14:textId="77777777" w:rsidR="00060813" w:rsidRPr="00060813" w:rsidRDefault="00060813" w:rsidP="002A34AC">
      <w:pPr>
        <w:spacing w:after="0" w:line="240" w:lineRule="auto"/>
        <w:jc w:val="both"/>
        <w:rPr>
          <w:rFonts w:ascii="Arial" w:hAnsi="Arial" w:cs="Arial"/>
          <w:sz w:val="24"/>
          <w:szCs w:val="24"/>
        </w:rPr>
      </w:pPr>
      <w:r w:rsidRPr="00060813">
        <w:rPr>
          <w:rFonts w:ascii="Arial" w:hAnsi="Arial" w:cs="Arial"/>
          <w:sz w:val="24"/>
          <w:szCs w:val="24"/>
        </w:rPr>
        <w:t xml:space="preserve">The approach to flexible working set out in the policy requires a cultural change so that rather than “We can’t do this because…” the question becomes “How can we make this happen”?  This means that the default position will be that a request for flexible working will be approved, and every possible avenue explored to facilitate this, unless there are clear business reasons in policy and law to decline it. </w:t>
      </w:r>
    </w:p>
    <w:p w14:paraId="52877FF2" w14:textId="77777777" w:rsidR="00060813" w:rsidRPr="00060813" w:rsidRDefault="00060813" w:rsidP="002A34AC">
      <w:pPr>
        <w:spacing w:after="0" w:line="240" w:lineRule="auto"/>
        <w:jc w:val="both"/>
        <w:rPr>
          <w:rFonts w:ascii="Arial" w:hAnsi="Arial" w:cs="Arial"/>
          <w:sz w:val="24"/>
          <w:szCs w:val="24"/>
        </w:rPr>
      </w:pPr>
    </w:p>
    <w:p w14:paraId="41571888" w14:textId="7FCB7DCE" w:rsidR="00060813" w:rsidRDefault="00060813" w:rsidP="002A34AC">
      <w:pPr>
        <w:spacing w:after="0" w:line="240" w:lineRule="auto"/>
        <w:jc w:val="both"/>
        <w:rPr>
          <w:rFonts w:ascii="Arial" w:hAnsi="Arial" w:cs="Arial"/>
          <w:sz w:val="24"/>
          <w:szCs w:val="24"/>
        </w:rPr>
      </w:pPr>
      <w:r w:rsidRPr="00060813">
        <w:rPr>
          <w:rFonts w:ascii="Arial" w:hAnsi="Arial" w:cs="Arial"/>
          <w:sz w:val="24"/>
          <w:szCs w:val="24"/>
        </w:rPr>
        <w:lastRenderedPageBreak/>
        <w:t xml:space="preserve">The Policy recommends open conversations about flexible working, e.g. during one-to-one line management / supervision meetings, team / departmental meetings, as part of wellbeing conversations, or as part of recruitment, induction, and annual appraisal processes.  </w:t>
      </w:r>
    </w:p>
    <w:p w14:paraId="3CA64E68" w14:textId="64315C0B" w:rsidR="00060813" w:rsidRDefault="00060813" w:rsidP="002A34AC">
      <w:pPr>
        <w:spacing w:after="0" w:line="240" w:lineRule="auto"/>
        <w:jc w:val="both"/>
        <w:rPr>
          <w:rFonts w:ascii="Arial" w:hAnsi="Arial" w:cs="Arial"/>
          <w:sz w:val="24"/>
          <w:szCs w:val="24"/>
        </w:rPr>
      </w:pPr>
    </w:p>
    <w:p w14:paraId="151788C6" w14:textId="59EB742F" w:rsidR="00060813" w:rsidRPr="00060813" w:rsidRDefault="00060813" w:rsidP="002A34AC">
      <w:pPr>
        <w:spacing w:after="0" w:line="240" w:lineRule="auto"/>
        <w:jc w:val="both"/>
        <w:rPr>
          <w:rFonts w:ascii="Arial" w:hAnsi="Arial" w:cs="Arial"/>
          <w:sz w:val="24"/>
          <w:szCs w:val="24"/>
        </w:rPr>
      </w:pPr>
      <w:r w:rsidRPr="00060813">
        <w:rPr>
          <w:rFonts w:ascii="Arial" w:hAnsi="Arial" w:cs="Arial"/>
          <w:sz w:val="24"/>
          <w:szCs w:val="24"/>
        </w:rPr>
        <w:t>The process to be followed in applying for flexible working</w:t>
      </w:r>
      <w:r>
        <w:rPr>
          <w:rFonts w:ascii="Arial" w:hAnsi="Arial" w:cs="Arial"/>
          <w:sz w:val="24"/>
          <w:szCs w:val="24"/>
        </w:rPr>
        <w:t xml:space="preserve"> arrangements </w:t>
      </w:r>
      <w:r w:rsidRPr="00060813">
        <w:rPr>
          <w:rFonts w:ascii="Arial" w:hAnsi="Arial" w:cs="Arial"/>
          <w:sz w:val="24"/>
          <w:szCs w:val="24"/>
        </w:rPr>
        <w:t>is largely unchanged but the follo</w:t>
      </w:r>
      <w:r w:rsidR="002A34AC">
        <w:rPr>
          <w:rFonts w:ascii="Arial" w:hAnsi="Arial" w:cs="Arial"/>
          <w:sz w:val="24"/>
          <w:szCs w:val="24"/>
        </w:rPr>
        <w:t>wing matters are worthy of note:</w:t>
      </w:r>
    </w:p>
    <w:p w14:paraId="42E6CB9A" w14:textId="77777777" w:rsidR="00060813" w:rsidRPr="00060813" w:rsidRDefault="00060813" w:rsidP="002A34AC">
      <w:pPr>
        <w:spacing w:after="0" w:line="240" w:lineRule="auto"/>
        <w:jc w:val="both"/>
        <w:rPr>
          <w:rFonts w:ascii="Arial" w:hAnsi="Arial" w:cs="Arial"/>
          <w:sz w:val="24"/>
          <w:szCs w:val="24"/>
        </w:rPr>
      </w:pPr>
    </w:p>
    <w:p w14:paraId="2B1DAB36" w14:textId="3F9D5A51" w:rsidR="00060813" w:rsidRPr="00060813" w:rsidRDefault="00060813" w:rsidP="002A34AC">
      <w:pPr>
        <w:pStyle w:val="ListParagraph"/>
        <w:numPr>
          <w:ilvl w:val="0"/>
          <w:numId w:val="12"/>
        </w:numPr>
        <w:spacing w:after="0" w:line="240" w:lineRule="auto"/>
        <w:jc w:val="both"/>
        <w:rPr>
          <w:rFonts w:ascii="Arial" w:hAnsi="Arial" w:cs="Arial"/>
          <w:sz w:val="24"/>
          <w:szCs w:val="24"/>
        </w:rPr>
      </w:pPr>
      <w:r w:rsidRPr="00060813">
        <w:rPr>
          <w:rFonts w:ascii="Arial" w:hAnsi="Arial" w:cs="Arial"/>
          <w:sz w:val="24"/>
          <w:szCs w:val="24"/>
        </w:rPr>
        <w:t>The change in legislation means that staff are no longer required to explain what they think the impact of the flexible working arrangement may be on the service or their colleagues.</w:t>
      </w:r>
    </w:p>
    <w:p w14:paraId="6D270F44" w14:textId="09111BEB" w:rsidR="00060813" w:rsidRPr="00060813" w:rsidRDefault="00060813" w:rsidP="002A34AC">
      <w:pPr>
        <w:spacing w:after="0" w:line="240" w:lineRule="auto"/>
        <w:jc w:val="both"/>
        <w:rPr>
          <w:rFonts w:ascii="Arial" w:hAnsi="Arial" w:cs="Arial"/>
          <w:sz w:val="24"/>
          <w:szCs w:val="24"/>
        </w:rPr>
      </w:pPr>
    </w:p>
    <w:p w14:paraId="54A4EBFC" w14:textId="66B67C4A" w:rsidR="00060813" w:rsidRPr="00060813" w:rsidRDefault="00060813" w:rsidP="002A34AC">
      <w:pPr>
        <w:pStyle w:val="ListParagraph"/>
        <w:numPr>
          <w:ilvl w:val="0"/>
          <w:numId w:val="12"/>
        </w:numPr>
        <w:spacing w:after="0" w:line="240" w:lineRule="auto"/>
        <w:jc w:val="both"/>
        <w:rPr>
          <w:rFonts w:ascii="Arial" w:hAnsi="Arial" w:cs="Arial"/>
          <w:sz w:val="24"/>
          <w:szCs w:val="24"/>
        </w:rPr>
      </w:pPr>
      <w:r w:rsidRPr="00060813">
        <w:rPr>
          <w:rFonts w:ascii="Arial" w:hAnsi="Arial" w:cs="Arial"/>
          <w:sz w:val="24"/>
          <w:szCs w:val="24"/>
        </w:rPr>
        <w:t>There is a presumption that the flexible working request (or an amended request) will be granted unless there are legitimate reasons why it cannot be supported, which must be set out in writing. The policy now includes an escalation process.  If a flexible working request cannot be supported but the employee feels they cannot continue to work in their department because they are unable to balance their work/ life responsibilities, managers are expected to support the individual in identifying any alternative roles within the organisation which may be more supportive of the individual’s circumstances and in line with their request.</w:t>
      </w:r>
    </w:p>
    <w:p w14:paraId="4FC64205" w14:textId="1D31BB0A" w:rsidR="00060813" w:rsidRDefault="00060813" w:rsidP="002A34AC">
      <w:pPr>
        <w:spacing w:after="0" w:line="240" w:lineRule="auto"/>
        <w:jc w:val="both"/>
        <w:rPr>
          <w:rFonts w:ascii="Arial" w:hAnsi="Arial" w:cs="Arial"/>
          <w:sz w:val="24"/>
          <w:szCs w:val="24"/>
        </w:rPr>
      </w:pPr>
    </w:p>
    <w:p w14:paraId="17E124A9" w14:textId="2F7EA076" w:rsidR="00060813" w:rsidRDefault="00060813" w:rsidP="002A34AC">
      <w:pPr>
        <w:pStyle w:val="ListParagraph"/>
        <w:numPr>
          <w:ilvl w:val="0"/>
          <w:numId w:val="1"/>
        </w:numPr>
        <w:spacing w:after="0" w:line="240" w:lineRule="auto"/>
        <w:jc w:val="both"/>
        <w:rPr>
          <w:rFonts w:ascii="Arial" w:hAnsi="Arial" w:cs="Arial"/>
          <w:b/>
          <w:sz w:val="24"/>
          <w:szCs w:val="24"/>
        </w:rPr>
      </w:pPr>
      <w:r w:rsidRPr="00060813">
        <w:rPr>
          <w:rFonts w:ascii="Arial" w:hAnsi="Arial" w:cs="Arial"/>
          <w:b/>
          <w:sz w:val="24"/>
          <w:szCs w:val="24"/>
        </w:rPr>
        <w:t xml:space="preserve">FLEXIBLE WORKING </w:t>
      </w:r>
      <w:r>
        <w:rPr>
          <w:rFonts w:ascii="Arial" w:hAnsi="Arial" w:cs="Arial"/>
          <w:b/>
          <w:sz w:val="24"/>
          <w:szCs w:val="24"/>
        </w:rPr>
        <w:t>CULTURE</w:t>
      </w:r>
    </w:p>
    <w:p w14:paraId="27DEA6C3" w14:textId="352B45BB" w:rsidR="00060813" w:rsidRDefault="00060813" w:rsidP="002A34AC">
      <w:pPr>
        <w:spacing w:after="0" w:line="240" w:lineRule="auto"/>
        <w:jc w:val="both"/>
        <w:rPr>
          <w:rFonts w:ascii="Arial" w:hAnsi="Arial" w:cs="Arial"/>
          <w:b/>
          <w:sz w:val="24"/>
          <w:szCs w:val="24"/>
        </w:rPr>
      </w:pPr>
    </w:p>
    <w:p w14:paraId="581EE8FB" w14:textId="06BAEA7F" w:rsidR="00060813" w:rsidRPr="00B71526" w:rsidRDefault="00060813" w:rsidP="002A34AC">
      <w:pPr>
        <w:spacing w:after="0" w:line="240" w:lineRule="auto"/>
        <w:jc w:val="both"/>
        <w:rPr>
          <w:rFonts w:ascii="Arial" w:hAnsi="Arial" w:cs="Arial"/>
          <w:sz w:val="24"/>
          <w:szCs w:val="24"/>
        </w:rPr>
      </w:pPr>
      <w:r w:rsidRPr="00B71526">
        <w:rPr>
          <w:rFonts w:ascii="Arial" w:hAnsi="Arial" w:cs="Arial"/>
          <w:sz w:val="24"/>
          <w:szCs w:val="24"/>
        </w:rPr>
        <w:t xml:space="preserve">The most important aspect of this policy is the need to </w:t>
      </w:r>
      <w:r w:rsidR="006A4091">
        <w:rPr>
          <w:rFonts w:ascii="Arial" w:hAnsi="Arial" w:cs="Arial"/>
          <w:sz w:val="24"/>
          <w:szCs w:val="24"/>
        </w:rPr>
        <w:t xml:space="preserve">continue to </w:t>
      </w:r>
      <w:r w:rsidRPr="00B71526">
        <w:rPr>
          <w:rFonts w:ascii="Arial" w:hAnsi="Arial" w:cs="Arial"/>
          <w:sz w:val="24"/>
          <w:szCs w:val="24"/>
        </w:rPr>
        <w:t xml:space="preserve">change our culture and mind-set to see flexible working requests as an opportunity to support our </w:t>
      </w:r>
      <w:r w:rsidR="002A34AC">
        <w:rPr>
          <w:rFonts w:ascii="Arial" w:hAnsi="Arial" w:cs="Arial"/>
          <w:sz w:val="24"/>
          <w:szCs w:val="24"/>
        </w:rPr>
        <w:t>employees’</w:t>
      </w:r>
      <w:r w:rsidRPr="00B71526">
        <w:rPr>
          <w:rFonts w:ascii="Arial" w:hAnsi="Arial" w:cs="Arial"/>
          <w:sz w:val="24"/>
          <w:szCs w:val="24"/>
        </w:rPr>
        <w:t xml:space="preserve"> health and wellbeing, ensure that we are able to retain </w:t>
      </w:r>
      <w:r w:rsidR="002A34AC">
        <w:rPr>
          <w:rFonts w:ascii="Arial" w:hAnsi="Arial" w:cs="Arial"/>
          <w:sz w:val="24"/>
          <w:szCs w:val="24"/>
        </w:rPr>
        <w:t xml:space="preserve">those </w:t>
      </w:r>
      <w:r w:rsidRPr="00B71526">
        <w:rPr>
          <w:rFonts w:ascii="Arial" w:hAnsi="Arial" w:cs="Arial"/>
          <w:sz w:val="24"/>
          <w:szCs w:val="24"/>
        </w:rPr>
        <w:t xml:space="preserve">staff who need more flexible working arrangements and ensure we are an employer of choice. </w:t>
      </w:r>
    </w:p>
    <w:p w14:paraId="4AB9E8BA" w14:textId="4527FFC3" w:rsidR="00060813" w:rsidRPr="00B71526" w:rsidRDefault="00060813" w:rsidP="002A34AC">
      <w:pPr>
        <w:spacing w:after="0" w:line="240" w:lineRule="auto"/>
        <w:jc w:val="both"/>
        <w:rPr>
          <w:rFonts w:ascii="Arial" w:hAnsi="Arial" w:cs="Arial"/>
          <w:sz w:val="24"/>
          <w:szCs w:val="24"/>
        </w:rPr>
      </w:pPr>
    </w:p>
    <w:p w14:paraId="2A8BA336" w14:textId="48A0CFCD" w:rsidR="00060813" w:rsidRDefault="00060813" w:rsidP="002A34AC">
      <w:pPr>
        <w:spacing w:after="0" w:line="240" w:lineRule="auto"/>
        <w:jc w:val="both"/>
        <w:rPr>
          <w:rFonts w:ascii="Arial" w:hAnsi="Arial" w:cs="Arial"/>
          <w:sz w:val="24"/>
          <w:szCs w:val="24"/>
        </w:rPr>
      </w:pPr>
      <w:r w:rsidRPr="00B71526">
        <w:rPr>
          <w:rFonts w:ascii="Arial" w:hAnsi="Arial" w:cs="Arial"/>
          <w:sz w:val="24"/>
          <w:szCs w:val="24"/>
        </w:rPr>
        <w:t xml:space="preserve">Anecdotally, it seems </w:t>
      </w:r>
      <w:r w:rsidR="00B71526">
        <w:rPr>
          <w:rFonts w:ascii="Arial" w:hAnsi="Arial" w:cs="Arial"/>
          <w:sz w:val="24"/>
          <w:szCs w:val="24"/>
        </w:rPr>
        <w:t>sometimes</w:t>
      </w:r>
      <w:r w:rsidRPr="00B71526">
        <w:rPr>
          <w:rFonts w:ascii="Arial" w:hAnsi="Arial" w:cs="Arial"/>
          <w:sz w:val="24"/>
          <w:szCs w:val="24"/>
        </w:rPr>
        <w:t xml:space="preserve"> managers tend to see flexible working reques</w:t>
      </w:r>
      <w:r w:rsidR="00B71526" w:rsidRPr="00B71526">
        <w:rPr>
          <w:rFonts w:ascii="Arial" w:hAnsi="Arial" w:cs="Arial"/>
          <w:sz w:val="24"/>
          <w:szCs w:val="24"/>
        </w:rPr>
        <w:t>ts</w:t>
      </w:r>
      <w:r w:rsidRPr="00B71526">
        <w:rPr>
          <w:rFonts w:ascii="Arial" w:hAnsi="Arial" w:cs="Arial"/>
          <w:sz w:val="24"/>
          <w:szCs w:val="24"/>
        </w:rPr>
        <w:t xml:space="preserve"> as </w:t>
      </w:r>
      <w:r w:rsidR="00B71526">
        <w:rPr>
          <w:rFonts w:ascii="Arial" w:hAnsi="Arial" w:cs="Arial"/>
          <w:sz w:val="24"/>
          <w:szCs w:val="24"/>
        </w:rPr>
        <w:t>problematic</w:t>
      </w:r>
      <w:r w:rsidR="00B71526" w:rsidRPr="00B71526">
        <w:rPr>
          <w:rFonts w:ascii="Arial" w:hAnsi="Arial" w:cs="Arial"/>
          <w:sz w:val="24"/>
          <w:szCs w:val="24"/>
        </w:rPr>
        <w:t xml:space="preserve"> as they feel it will create additional work or it will not be possible to backfill the individual in a way that does not disrupt service provision.</w:t>
      </w:r>
      <w:r w:rsidR="00F0245A">
        <w:rPr>
          <w:rFonts w:ascii="Arial" w:hAnsi="Arial" w:cs="Arial"/>
          <w:sz w:val="24"/>
          <w:szCs w:val="24"/>
        </w:rPr>
        <w:t xml:space="preserve"> The 24/7 nature of our services and capacity to support the system make this problematic.</w:t>
      </w:r>
    </w:p>
    <w:p w14:paraId="15145D76" w14:textId="6E708F66" w:rsidR="00B71526" w:rsidRDefault="00B71526" w:rsidP="002A34AC">
      <w:pPr>
        <w:spacing w:after="0" w:line="240" w:lineRule="auto"/>
        <w:jc w:val="both"/>
        <w:rPr>
          <w:rFonts w:ascii="Arial" w:hAnsi="Arial" w:cs="Arial"/>
          <w:sz w:val="24"/>
          <w:szCs w:val="24"/>
        </w:rPr>
      </w:pPr>
    </w:p>
    <w:p w14:paraId="626CE1A4" w14:textId="4C0585DD" w:rsidR="00377671" w:rsidRDefault="00377671" w:rsidP="002A34AC">
      <w:pPr>
        <w:spacing w:after="0" w:line="240" w:lineRule="auto"/>
        <w:jc w:val="both"/>
        <w:rPr>
          <w:rFonts w:ascii="Arial" w:hAnsi="Arial" w:cs="Arial"/>
          <w:sz w:val="24"/>
          <w:szCs w:val="24"/>
        </w:rPr>
      </w:pPr>
      <w:r>
        <w:rPr>
          <w:rFonts w:ascii="Arial" w:hAnsi="Arial" w:cs="Arial"/>
          <w:sz w:val="24"/>
          <w:szCs w:val="24"/>
        </w:rPr>
        <w:t xml:space="preserve">As part of the wider Recruitment and Retention group the </w:t>
      </w:r>
      <w:r w:rsidRPr="00377671">
        <w:rPr>
          <w:rFonts w:ascii="Arial" w:hAnsi="Arial" w:cs="Arial"/>
          <w:sz w:val="24"/>
          <w:szCs w:val="24"/>
        </w:rPr>
        <w:t xml:space="preserve">Flexible Working Steering Group </w:t>
      </w:r>
      <w:r>
        <w:rPr>
          <w:rFonts w:ascii="Arial" w:hAnsi="Arial" w:cs="Arial"/>
          <w:sz w:val="24"/>
          <w:szCs w:val="24"/>
        </w:rPr>
        <w:t>w</w:t>
      </w:r>
      <w:r w:rsidRPr="00377671">
        <w:rPr>
          <w:rFonts w:ascii="Arial" w:hAnsi="Arial" w:cs="Arial"/>
          <w:sz w:val="24"/>
          <w:szCs w:val="24"/>
        </w:rPr>
        <w:t xml:space="preserve">as established with </w:t>
      </w:r>
      <w:r w:rsidR="002A34AC">
        <w:rPr>
          <w:rFonts w:ascii="Arial" w:hAnsi="Arial" w:cs="Arial"/>
          <w:sz w:val="24"/>
          <w:szCs w:val="24"/>
        </w:rPr>
        <w:t>members</w:t>
      </w:r>
      <w:r w:rsidRPr="00377671">
        <w:rPr>
          <w:rFonts w:ascii="Arial" w:hAnsi="Arial" w:cs="Arial"/>
          <w:sz w:val="24"/>
          <w:szCs w:val="24"/>
        </w:rPr>
        <w:t xml:space="preserve"> from </w:t>
      </w:r>
      <w:r>
        <w:rPr>
          <w:rFonts w:ascii="Arial" w:hAnsi="Arial" w:cs="Arial"/>
          <w:sz w:val="24"/>
          <w:szCs w:val="24"/>
        </w:rPr>
        <w:t xml:space="preserve">Staff </w:t>
      </w:r>
      <w:r w:rsidR="002A34AC">
        <w:rPr>
          <w:rFonts w:ascii="Arial" w:hAnsi="Arial" w:cs="Arial"/>
          <w:sz w:val="24"/>
          <w:szCs w:val="24"/>
        </w:rPr>
        <w:t>S</w:t>
      </w:r>
      <w:r>
        <w:rPr>
          <w:rFonts w:ascii="Arial" w:hAnsi="Arial" w:cs="Arial"/>
          <w:sz w:val="24"/>
          <w:szCs w:val="24"/>
        </w:rPr>
        <w:t>ide representatives</w:t>
      </w:r>
      <w:r w:rsidRPr="00377671">
        <w:rPr>
          <w:rFonts w:ascii="Arial" w:hAnsi="Arial" w:cs="Arial"/>
          <w:sz w:val="24"/>
          <w:szCs w:val="24"/>
        </w:rPr>
        <w:t xml:space="preserve">, Service Groups and Corporate functions. </w:t>
      </w:r>
      <w:r w:rsidR="00FA6C31">
        <w:rPr>
          <w:rFonts w:ascii="Arial" w:hAnsi="Arial" w:cs="Arial"/>
          <w:sz w:val="24"/>
          <w:szCs w:val="24"/>
        </w:rPr>
        <w:t>Recognising that this was a fundamental area of focus.</w:t>
      </w:r>
    </w:p>
    <w:p w14:paraId="760543D5" w14:textId="77777777" w:rsidR="00377671" w:rsidRDefault="00377671" w:rsidP="002A34AC">
      <w:pPr>
        <w:spacing w:after="0" w:line="240" w:lineRule="auto"/>
        <w:jc w:val="both"/>
        <w:rPr>
          <w:rFonts w:ascii="Arial" w:hAnsi="Arial" w:cs="Arial"/>
          <w:sz w:val="24"/>
          <w:szCs w:val="24"/>
        </w:rPr>
      </w:pPr>
    </w:p>
    <w:p w14:paraId="2A52E781" w14:textId="735E3C75" w:rsidR="00377671" w:rsidRDefault="00377671" w:rsidP="002A34AC">
      <w:pPr>
        <w:spacing w:after="0" w:line="240" w:lineRule="auto"/>
        <w:jc w:val="both"/>
        <w:rPr>
          <w:rFonts w:ascii="Arial" w:hAnsi="Arial" w:cs="Arial"/>
          <w:sz w:val="24"/>
          <w:szCs w:val="24"/>
        </w:rPr>
      </w:pPr>
      <w:r>
        <w:rPr>
          <w:rFonts w:ascii="Arial" w:hAnsi="Arial" w:cs="Arial"/>
          <w:sz w:val="24"/>
          <w:szCs w:val="24"/>
        </w:rPr>
        <w:t>This group is working in the following areas to improve flexible working opportunities for our staff by:</w:t>
      </w:r>
    </w:p>
    <w:p w14:paraId="19A1747C" w14:textId="77777777" w:rsidR="00377671" w:rsidRPr="00377671" w:rsidRDefault="00377671" w:rsidP="002A34AC">
      <w:pPr>
        <w:spacing w:after="0" w:line="240" w:lineRule="auto"/>
        <w:jc w:val="both"/>
        <w:rPr>
          <w:rFonts w:ascii="Arial" w:hAnsi="Arial" w:cs="Arial"/>
          <w:sz w:val="24"/>
          <w:szCs w:val="24"/>
        </w:rPr>
      </w:pPr>
    </w:p>
    <w:p w14:paraId="4987F6C9" w14:textId="621E52B3" w:rsidR="00377671" w:rsidRPr="00377671" w:rsidRDefault="002A34AC" w:rsidP="002A34AC">
      <w:pPr>
        <w:pStyle w:val="ListParagraph"/>
        <w:numPr>
          <w:ilvl w:val="0"/>
          <w:numId w:val="13"/>
        </w:numPr>
        <w:spacing w:after="0" w:line="240" w:lineRule="auto"/>
        <w:jc w:val="both"/>
        <w:rPr>
          <w:rFonts w:ascii="Arial" w:hAnsi="Arial" w:cs="Arial"/>
          <w:sz w:val="24"/>
          <w:szCs w:val="24"/>
        </w:rPr>
      </w:pPr>
      <w:r w:rsidRPr="00377671">
        <w:rPr>
          <w:rFonts w:ascii="Arial" w:hAnsi="Arial" w:cs="Arial"/>
          <w:sz w:val="24"/>
          <w:szCs w:val="24"/>
        </w:rPr>
        <w:t>C</w:t>
      </w:r>
      <w:r w:rsidR="00377671" w:rsidRPr="00377671">
        <w:rPr>
          <w:rFonts w:ascii="Arial" w:hAnsi="Arial" w:cs="Arial"/>
          <w:sz w:val="24"/>
          <w:szCs w:val="24"/>
        </w:rPr>
        <w:t>apturing</w:t>
      </w:r>
      <w:r>
        <w:rPr>
          <w:rFonts w:ascii="Arial" w:hAnsi="Arial" w:cs="Arial"/>
          <w:sz w:val="24"/>
          <w:szCs w:val="24"/>
        </w:rPr>
        <w:t xml:space="preserve"> and sharing</w:t>
      </w:r>
      <w:r w:rsidR="00377671" w:rsidRPr="00377671">
        <w:rPr>
          <w:rFonts w:ascii="Arial" w:hAnsi="Arial" w:cs="Arial"/>
          <w:sz w:val="24"/>
          <w:szCs w:val="24"/>
        </w:rPr>
        <w:t xml:space="preserve"> best practice examples of flexibility from across the health board.</w:t>
      </w:r>
    </w:p>
    <w:p w14:paraId="00135C55" w14:textId="11F9E3D5" w:rsidR="00377671" w:rsidRPr="00377671" w:rsidRDefault="00377671" w:rsidP="002A34AC">
      <w:pPr>
        <w:pStyle w:val="ListParagraph"/>
        <w:numPr>
          <w:ilvl w:val="0"/>
          <w:numId w:val="13"/>
        </w:numPr>
        <w:spacing w:after="0" w:line="240" w:lineRule="auto"/>
        <w:jc w:val="both"/>
        <w:rPr>
          <w:rFonts w:ascii="Arial" w:hAnsi="Arial" w:cs="Arial"/>
          <w:sz w:val="24"/>
          <w:szCs w:val="24"/>
        </w:rPr>
      </w:pPr>
      <w:r w:rsidRPr="00377671">
        <w:rPr>
          <w:rFonts w:ascii="Arial" w:hAnsi="Arial" w:cs="Arial"/>
          <w:sz w:val="24"/>
          <w:szCs w:val="24"/>
        </w:rPr>
        <w:t>identifying areas that have experienced difficulty in accommodating flexible working requests and exploring why and lessons that can be learnt</w:t>
      </w:r>
    </w:p>
    <w:p w14:paraId="01C9DE28" w14:textId="4E4D9E22" w:rsidR="00377671" w:rsidRPr="00377671" w:rsidRDefault="00377671" w:rsidP="002A34AC">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 xml:space="preserve">challenging managers with </w:t>
      </w:r>
      <w:r w:rsidRPr="00377671">
        <w:rPr>
          <w:rFonts w:ascii="Arial" w:hAnsi="Arial" w:cs="Arial"/>
          <w:sz w:val="24"/>
          <w:szCs w:val="24"/>
        </w:rPr>
        <w:t xml:space="preserve">the response of ‘why not ?’ to any applications </w:t>
      </w:r>
      <w:r w:rsidR="00800934">
        <w:rPr>
          <w:rFonts w:ascii="Arial" w:hAnsi="Arial" w:cs="Arial"/>
          <w:sz w:val="24"/>
          <w:szCs w:val="24"/>
        </w:rPr>
        <w:t>for</w:t>
      </w:r>
      <w:r w:rsidRPr="00377671">
        <w:rPr>
          <w:rFonts w:ascii="Arial" w:hAnsi="Arial" w:cs="Arial"/>
          <w:sz w:val="24"/>
          <w:szCs w:val="24"/>
        </w:rPr>
        <w:t xml:space="preserve"> flexibility requested </w:t>
      </w:r>
    </w:p>
    <w:p w14:paraId="385C5DA1" w14:textId="755804D8" w:rsidR="00377671" w:rsidRPr="00377671" w:rsidRDefault="00800934" w:rsidP="002A34AC">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 xml:space="preserve">identifying </w:t>
      </w:r>
      <w:r w:rsidR="00377671" w:rsidRPr="00377671">
        <w:rPr>
          <w:rFonts w:ascii="Arial" w:hAnsi="Arial" w:cs="Arial"/>
          <w:sz w:val="24"/>
          <w:szCs w:val="24"/>
        </w:rPr>
        <w:t>enablers and benefits to support further Flexible Working</w:t>
      </w:r>
    </w:p>
    <w:p w14:paraId="4A80BA5B" w14:textId="29B723D3" w:rsidR="00377671" w:rsidRDefault="00377671" w:rsidP="002A34AC">
      <w:pPr>
        <w:pStyle w:val="ListParagraph"/>
        <w:numPr>
          <w:ilvl w:val="0"/>
          <w:numId w:val="13"/>
        </w:numPr>
        <w:spacing w:after="0" w:line="240" w:lineRule="auto"/>
        <w:jc w:val="both"/>
        <w:rPr>
          <w:rFonts w:ascii="Arial" w:hAnsi="Arial" w:cs="Arial"/>
          <w:sz w:val="24"/>
          <w:szCs w:val="24"/>
        </w:rPr>
      </w:pPr>
      <w:r w:rsidRPr="00377671">
        <w:rPr>
          <w:rFonts w:ascii="Arial" w:hAnsi="Arial" w:cs="Arial"/>
          <w:sz w:val="24"/>
          <w:szCs w:val="24"/>
        </w:rPr>
        <w:t>Developing a self-rostering pilot</w:t>
      </w:r>
    </w:p>
    <w:p w14:paraId="71E60D79" w14:textId="74845DBC" w:rsidR="0064429B" w:rsidRDefault="0064429B" w:rsidP="0064429B">
      <w:pPr>
        <w:pStyle w:val="ListParagraph"/>
        <w:numPr>
          <w:ilvl w:val="0"/>
          <w:numId w:val="13"/>
        </w:numPr>
        <w:spacing w:after="0" w:line="240" w:lineRule="auto"/>
        <w:jc w:val="both"/>
        <w:rPr>
          <w:rFonts w:ascii="Arial" w:hAnsi="Arial" w:cs="Arial"/>
          <w:sz w:val="24"/>
          <w:szCs w:val="24"/>
        </w:rPr>
      </w:pPr>
      <w:r w:rsidRPr="0064429B">
        <w:rPr>
          <w:rFonts w:ascii="Arial" w:hAnsi="Arial" w:cs="Arial"/>
          <w:sz w:val="24"/>
          <w:szCs w:val="24"/>
        </w:rPr>
        <w:lastRenderedPageBreak/>
        <w:t>Revising the rostering policy to support flexible working</w:t>
      </w:r>
      <w:r w:rsidR="00464917">
        <w:rPr>
          <w:rFonts w:ascii="Arial" w:hAnsi="Arial" w:cs="Arial"/>
          <w:sz w:val="24"/>
          <w:szCs w:val="24"/>
        </w:rPr>
        <w:t xml:space="preserve"> for multiple disciplines</w:t>
      </w:r>
    </w:p>
    <w:p w14:paraId="2C892FA9" w14:textId="0B03935A" w:rsidR="002356EC" w:rsidRPr="00377671" w:rsidRDefault="002356EC" w:rsidP="0064429B">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We will be exploring a SWOT team working with our trade union partners to nip issues in the bud where we become aware of them</w:t>
      </w:r>
    </w:p>
    <w:p w14:paraId="2F5E2D74" w14:textId="1FB471FF" w:rsidR="00377671" w:rsidRPr="00377671" w:rsidRDefault="00377671" w:rsidP="002A34AC">
      <w:pPr>
        <w:spacing w:after="0" w:line="240" w:lineRule="auto"/>
        <w:jc w:val="both"/>
        <w:rPr>
          <w:rFonts w:ascii="Arial" w:hAnsi="Arial" w:cs="Arial"/>
          <w:sz w:val="24"/>
          <w:szCs w:val="24"/>
        </w:rPr>
      </w:pPr>
    </w:p>
    <w:p w14:paraId="38979988" w14:textId="6FA3D76E" w:rsidR="00800934" w:rsidRDefault="00800934" w:rsidP="002A34AC">
      <w:pPr>
        <w:spacing w:after="0" w:line="240" w:lineRule="auto"/>
        <w:jc w:val="both"/>
        <w:rPr>
          <w:rFonts w:ascii="Arial" w:hAnsi="Arial" w:cs="Arial"/>
          <w:sz w:val="24"/>
          <w:szCs w:val="24"/>
        </w:rPr>
      </w:pPr>
      <w:r>
        <w:rPr>
          <w:rFonts w:ascii="Arial" w:hAnsi="Arial" w:cs="Arial"/>
          <w:sz w:val="24"/>
          <w:szCs w:val="24"/>
        </w:rPr>
        <w:t xml:space="preserve">There have been </w:t>
      </w:r>
      <w:r w:rsidR="002A34AC">
        <w:rPr>
          <w:rFonts w:ascii="Arial" w:hAnsi="Arial" w:cs="Arial"/>
          <w:sz w:val="24"/>
          <w:szCs w:val="24"/>
        </w:rPr>
        <w:t>a number of</w:t>
      </w:r>
      <w:r>
        <w:rPr>
          <w:rFonts w:ascii="Arial" w:hAnsi="Arial" w:cs="Arial"/>
          <w:sz w:val="24"/>
          <w:szCs w:val="24"/>
        </w:rPr>
        <w:t xml:space="preserve"> very positive outcomes in some areas, e.g.</w:t>
      </w:r>
    </w:p>
    <w:p w14:paraId="4D006C55" w14:textId="77777777" w:rsidR="00800934" w:rsidRDefault="00800934" w:rsidP="002A34AC">
      <w:pPr>
        <w:spacing w:after="0" w:line="240" w:lineRule="auto"/>
        <w:jc w:val="both"/>
        <w:rPr>
          <w:rFonts w:ascii="Arial" w:hAnsi="Arial" w:cs="Arial"/>
          <w:sz w:val="24"/>
          <w:szCs w:val="24"/>
        </w:rPr>
      </w:pPr>
    </w:p>
    <w:p w14:paraId="4B028D7D" w14:textId="567632F4" w:rsidR="00377671" w:rsidRPr="00800934" w:rsidRDefault="00800934" w:rsidP="002A34AC">
      <w:pPr>
        <w:pStyle w:val="ListParagraph"/>
        <w:numPr>
          <w:ilvl w:val="0"/>
          <w:numId w:val="14"/>
        </w:numPr>
        <w:spacing w:after="0" w:line="240" w:lineRule="auto"/>
        <w:jc w:val="both"/>
        <w:rPr>
          <w:rFonts w:ascii="Arial" w:hAnsi="Arial" w:cs="Arial"/>
          <w:sz w:val="24"/>
          <w:szCs w:val="24"/>
        </w:rPr>
      </w:pPr>
      <w:r w:rsidRPr="00800934">
        <w:rPr>
          <w:rFonts w:ascii="Arial" w:hAnsi="Arial" w:cs="Arial"/>
          <w:sz w:val="24"/>
          <w:szCs w:val="24"/>
        </w:rPr>
        <w:t xml:space="preserve">The </w:t>
      </w:r>
      <w:r w:rsidR="00377671" w:rsidRPr="00800934">
        <w:rPr>
          <w:rFonts w:ascii="Arial" w:hAnsi="Arial" w:cs="Arial"/>
          <w:sz w:val="24"/>
          <w:szCs w:val="24"/>
        </w:rPr>
        <w:t xml:space="preserve">Perinatal community team </w:t>
      </w:r>
      <w:r w:rsidRPr="00800934">
        <w:rPr>
          <w:rFonts w:ascii="Arial" w:hAnsi="Arial" w:cs="Arial"/>
          <w:sz w:val="24"/>
          <w:szCs w:val="24"/>
        </w:rPr>
        <w:t xml:space="preserve">have </w:t>
      </w:r>
      <w:r w:rsidR="00377671" w:rsidRPr="00800934">
        <w:rPr>
          <w:rFonts w:ascii="Arial" w:hAnsi="Arial" w:cs="Arial"/>
          <w:sz w:val="24"/>
          <w:szCs w:val="24"/>
        </w:rPr>
        <w:t xml:space="preserve">trialled flexible working for nurses who had </w:t>
      </w:r>
      <w:r w:rsidRPr="00800934">
        <w:rPr>
          <w:rFonts w:ascii="Arial" w:hAnsi="Arial" w:cs="Arial"/>
          <w:sz w:val="24"/>
          <w:szCs w:val="24"/>
        </w:rPr>
        <w:t>made</w:t>
      </w:r>
      <w:r w:rsidR="00377671" w:rsidRPr="00800934">
        <w:rPr>
          <w:rFonts w:ascii="Arial" w:hAnsi="Arial" w:cs="Arial"/>
          <w:sz w:val="24"/>
          <w:szCs w:val="24"/>
        </w:rPr>
        <w:t xml:space="preserve"> requests ranging from caring responsibilities, child care demands</w:t>
      </w:r>
      <w:r w:rsidRPr="00800934">
        <w:rPr>
          <w:rFonts w:ascii="Arial" w:hAnsi="Arial" w:cs="Arial"/>
          <w:sz w:val="24"/>
          <w:szCs w:val="24"/>
        </w:rPr>
        <w:t xml:space="preserve"> and </w:t>
      </w:r>
      <w:r w:rsidR="00377671" w:rsidRPr="00800934">
        <w:rPr>
          <w:rFonts w:ascii="Arial" w:hAnsi="Arial" w:cs="Arial"/>
          <w:sz w:val="24"/>
          <w:szCs w:val="24"/>
        </w:rPr>
        <w:t xml:space="preserve"> improving mental health and wellbeing</w:t>
      </w:r>
      <w:r w:rsidRPr="00800934">
        <w:rPr>
          <w:rFonts w:ascii="Arial" w:hAnsi="Arial" w:cs="Arial"/>
          <w:sz w:val="24"/>
          <w:szCs w:val="24"/>
        </w:rPr>
        <w:t>. In these cases</w:t>
      </w:r>
      <w:r w:rsidR="0008408B">
        <w:rPr>
          <w:rFonts w:ascii="Arial" w:hAnsi="Arial" w:cs="Arial"/>
          <w:sz w:val="24"/>
          <w:szCs w:val="24"/>
        </w:rPr>
        <w:t>,</w:t>
      </w:r>
      <w:r w:rsidRPr="00800934">
        <w:rPr>
          <w:rFonts w:ascii="Arial" w:hAnsi="Arial" w:cs="Arial"/>
          <w:sz w:val="24"/>
          <w:szCs w:val="24"/>
        </w:rPr>
        <w:t xml:space="preserve"> it was possible to agree that</w:t>
      </w:r>
      <w:r w:rsidR="00377671" w:rsidRPr="00800934">
        <w:rPr>
          <w:rFonts w:ascii="Arial" w:hAnsi="Arial" w:cs="Arial"/>
          <w:sz w:val="24"/>
          <w:szCs w:val="24"/>
        </w:rPr>
        <w:t xml:space="preserve"> </w:t>
      </w:r>
      <w:r w:rsidRPr="00800934">
        <w:rPr>
          <w:rFonts w:ascii="Arial" w:hAnsi="Arial" w:cs="Arial"/>
          <w:sz w:val="24"/>
          <w:szCs w:val="24"/>
        </w:rPr>
        <w:t xml:space="preserve">they </w:t>
      </w:r>
      <w:r w:rsidR="00377671" w:rsidRPr="00800934">
        <w:rPr>
          <w:rFonts w:ascii="Arial" w:hAnsi="Arial" w:cs="Arial"/>
          <w:sz w:val="24"/>
          <w:szCs w:val="24"/>
        </w:rPr>
        <w:t>could work their contracted fulltime hours compressed to 4 working days.</w:t>
      </w:r>
    </w:p>
    <w:p w14:paraId="752B8F23" w14:textId="77777777" w:rsidR="00800934" w:rsidRPr="00377671" w:rsidRDefault="00800934" w:rsidP="002A34AC">
      <w:pPr>
        <w:spacing w:after="0" w:line="240" w:lineRule="auto"/>
        <w:jc w:val="both"/>
        <w:rPr>
          <w:rFonts w:ascii="Arial" w:hAnsi="Arial" w:cs="Arial"/>
          <w:sz w:val="24"/>
          <w:szCs w:val="24"/>
        </w:rPr>
      </w:pPr>
    </w:p>
    <w:p w14:paraId="3BFABFCA" w14:textId="6B30134F" w:rsidR="00377671" w:rsidRDefault="00377671" w:rsidP="002A34AC">
      <w:pPr>
        <w:pStyle w:val="ListParagraph"/>
        <w:numPr>
          <w:ilvl w:val="0"/>
          <w:numId w:val="14"/>
        </w:numPr>
        <w:spacing w:after="0" w:line="240" w:lineRule="auto"/>
        <w:jc w:val="both"/>
        <w:rPr>
          <w:rFonts w:ascii="Arial" w:hAnsi="Arial" w:cs="Arial"/>
          <w:sz w:val="24"/>
          <w:szCs w:val="24"/>
        </w:rPr>
      </w:pPr>
      <w:r w:rsidRPr="00800934">
        <w:rPr>
          <w:rFonts w:ascii="Arial" w:hAnsi="Arial" w:cs="Arial"/>
          <w:sz w:val="24"/>
          <w:szCs w:val="24"/>
        </w:rPr>
        <w:t>A full time clinical manager needed an adjustment to help them cope, hours were condensed over 4 days, and used the time outside of the core hours for admin and operational planning.</w:t>
      </w:r>
    </w:p>
    <w:p w14:paraId="21DA5CF8" w14:textId="77777777" w:rsidR="00800934" w:rsidRPr="00800934" w:rsidRDefault="00800934" w:rsidP="002A34AC">
      <w:pPr>
        <w:pStyle w:val="ListParagraph"/>
        <w:jc w:val="both"/>
        <w:rPr>
          <w:rFonts w:ascii="Arial" w:hAnsi="Arial" w:cs="Arial"/>
          <w:sz w:val="24"/>
          <w:szCs w:val="24"/>
        </w:rPr>
      </w:pPr>
    </w:p>
    <w:p w14:paraId="15EDFBEB" w14:textId="57FBD9EA" w:rsidR="00800934" w:rsidRDefault="00377671" w:rsidP="002A34AC">
      <w:pPr>
        <w:pStyle w:val="ListParagraph"/>
        <w:numPr>
          <w:ilvl w:val="0"/>
          <w:numId w:val="14"/>
        </w:numPr>
        <w:spacing w:after="0" w:line="240" w:lineRule="auto"/>
        <w:jc w:val="both"/>
        <w:rPr>
          <w:rFonts w:ascii="Arial" w:hAnsi="Arial" w:cs="Arial"/>
          <w:sz w:val="24"/>
          <w:szCs w:val="24"/>
        </w:rPr>
      </w:pPr>
      <w:r w:rsidRPr="00800934">
        <w:rPr>
          <w:rFonts w:ascii="Arial" w:hAnsi="Arial" w:cs="Arial"/>
          <w:sz w:val="24"/>
          <w:szCs w:val="24"/>
        </w:rPr>
        <w:t>Within CAMHS most staff worked a 9am-5pm Monday to Friday shift pattern.  This was having an impact upon work life balance.  In addition</w:t>
      </w:r>
      <w:r w:rsidR="0008408B">
        <w:rPr>
          <w:rFonts w:ascii="Arial" w:hAnsi="Arial" w:cs="Arial"/>
          <w:sz w:val="24"/>
          <w:szCs w:val="24"/>
        </w:rPr>
        <w:t>,</w:t>
      </w:r>
      <w:r w:rsidRPr="00800934">
        <w:rPr>
          <w:rFonts w:ascii="Arial" w:hAnsi="Arial" w:cs="Arial"/>
          <w:sz w:val="24"/>
          <w:szCs w:val="24"/>
        </w:rPr>
        <w:t xml:space="preserve"> the service was finding that there was a demand for appointments post 3pm.  They implemented a condensed working pattern of a 4 day week.  This was offered to all nursing staff and some, but not all staff members in each team took the offer.  This has had a shared benefit for patients as each team is now able to offer a 4pm appointment and staff report an improved work life balance. </w:t>
      </w:r>
    </w:p>
    <w:p w14:paraId="2E298BE2" w14:textId="77777777" w:rsidR="00800934" w:rsidRPr="00800934" w:rsidRDefault="00800934" w:rsidP="002A34AC">
      <w:pPr>
        <w:pStyle w:val="ListParagraph"/>
        <w:jc w:val="both"/>
        <w:rPr>
          <w:rFonts w:ascii="Arial" w:hAnsi="Arial" w:cs="Arial"/>
          <w:sz w:val="24"/>
          <w:szCs w:val="24"/>
        </w:rPr>
      </w:pPr>
    </w:p>
    <w:p w14:paraId="16AFE83B" w14:textId="22C95200" w:rsidR="00377671" w:rsidRDefault="00800934" w:rsidP="002A34AC">
      <w:pPr>
        <w:spacing w:after="0" w:line="240" w:lineRule="auto"/>
        <w:jc w:val="both"/>
        <w:rPr>
          <w:rFonts w:ascii="Arial" w:hAnsi="Arial" w:cs="Arial"/>
          <w:sz w:val="24"/>
          <w:szCs w:val="24"/>
        </w:rPr>
      </w:pPr>
      <w:r>
        <w:rPr>
          <w:rFonts w:ascii="Arial" w:hAnsi="Arial" w:cs="Arial"/>
          <w:sz w:val="24"/>
          <w:szCs w:val="24"/>
        </w:rPr>
        <w:t xml:space="preserve">Supporting our staff in their requests for flexibility is in line with at least two of our Strategic aims within our People Strategy i.e. </w:t>
      </w:r>
    </w:p>
    <w:p w14:paraId="205B8007" w14:textId="77777777" w:rsidR="00800934" w:rsidRDefault="00800934" w:rsidP="002A34AC">
      <w:pPr>
        <w:spacing w:after="0" w:line="240" w:lineRule="auto"/>
        <w:jc w:val="both"/>
        <w:rPr>
          <w:rFonts w:ascii="Arial" w:hAnsi="Arial" w:cs="Arial"/>
          <w:sz w:val="24"/>
          <w:szCs w:val="24"/>
        </w:rPr>
      </w:pPr>
    </w:p>
    <w:p w14:paraId="6C72ABAE" w14:textId="4774B0E2" w:rsidR="00800934" w:rsidRPr="00800934" w:rsidRDefault="00800934" w:rsidP="002A34AC">
      <w:pPr>
        <w:spacing w:after="0" w:line="240" w:lineRule="auto"/>
        <w:ind w:left="720"/>
        <w:jc w:val="both"/>
        <w:rPr>
          <w:rFonts w:ascii="Arial" w:hAnsi="Arial" w:cs="Arial"/>
          <w:b/>
          <w:sz w:val="24"/>
          <w:szCs w:val="24"/>
        </w:rPr>
      </w:pPr>
      <w:r w:rsidRPr="00800934">
        <w:rPr>
          <w:rFonts w:ascii="Arial" w:hAnsi="Arial" w:cs="Arial"/>
          <w:b/>
          <w:sz w:val="24"/>
          <w:szCs w:val="24"/>
        </w:rPr>
        <w:t>Engaged Motivated and Healthy - We want our people to feel valued, fairly rewarded and supported</w:t>
      </w:r>
    </w:p>
    <w:p w14:paraId="4354F424" w14:textId="2F72581D" w:rsidR="00800934" w:rsidRPr="00800934" w:rsidRDefault="00800934" w:rsidP="002A34AC">
      <w:pPr>
        <w:spacing w:after="0" w:line="240" w:lineRule="auto"/>
        <w:ind w:left="720"/>
        <w:jc w:val="both"/>
        <w:rPr>
          <w:rFonts w:ascii="Arial" w:hAnsi="Arial" w:cs="Arial"/>
          <w:b/>
          <w:sz w:val="24"/>
          <w:szCs w:val="24"/>
        </w:rPr>
      </w:pPr>
    </w:p>
    <w:p w14:paraId="50AB0E6D" w14:textId="37BAC2CD" w:rsidR="00800934" w:rsidRDefault="00800934" w:rsidP="002A34AC">
      <w:pPr>
        <w:spacing w:after="0" w:line="240" w:lineRule="auto"/>
        <w:ind w:left="720"/>
        <w:jc w:val="both"/>
        <w:rPr>
          <w:rFonts w:ascii="Arial" w:hAnsi="Arial" w:cs="Arial"/>
          <w:b/>
          <w:sz w:val="24"/>
          <w:szCs w:val="24"/>
        </w:rPr>
      </w:pPr>
      <w:r w:rsidRPr="00800934">
        <w:rPr>
          <w:rFonts w:ascii="Arial" w:hAnsi="Arial" w:cs="Arial"/>
          <w:b/>
          <w:sz w:val="24"/>
          <w:szCs w:val="24"/>
        </w:rPr>
        <w:t>Attract and Recruit- We want to be recognised as an employer of choice</w:t>
      </w:r>
    </w:p>
    <w:p w14:paraId="12D00186" w14:textId="70B68C58" w:rsidR="00800934" w:rsidRDefault="00800934" w:rsidP="002A34AC">
      <w:pPr>
        <w:spacing w:after="0" w:line="240" w:lineRule="auto"/>
        <w:jc w:val="both"/>
        <w:rPr>
          <w:rFonts w:ascii="Arial" w:hAnsi="Arial" w:cs="Arial"/>
          <w:b/>
          <w:sz w:val="24"/>
          <w:szCs w:val="24"/>
        </w:rPr>
      </w:pPr>
    </w:p>
    <w:p w14:paraId="26331025" w14:textId="3B12A74E" w:rsidR="00800934" w:rsidRDefault="00800934" w:rsidP="002A34AC">
      <w:pPr>
        <w:spacing w:after="0" w:line="240" w:lineRule="auto"/>
        <w:jc w:val="both"/>
        <w:rPr>
          <w:rFonts w:ascii="Arial" w:hAnsi="Arial" w:cs="Arial"/>
          <w:sz w:val="24"/>
          <w:szCs w:val="24"/>
        </w:rPr>
      </w:pPr>
      <w:r w:rsidRPr="00800934">
        <w:rPr>
          <w:rFonts w:ascii="Arial" w:hAnsi="Arial" w:cs="Arial"/>
          <w:sz w:val="24"/>
          <w:szCs w:val="24"/>
        </w:rPr>
        <w:t xml:space="preserve">Supporting Flexible Working is a clear demonstration of the </w:t>
      </w:r>
      <w:r w:rsidR="002356EC">
        <w:rPr>
          <w:rFonts w:ascii="Arial" w:hAnsi="Arial" w:cs="Arial"/>
          <w:sz w:val="24"/>
          <w:szCs w:val="24"/>
        </w:rPr>
        <w:t xml:space="preserve">Trade Union </w:t>
      </w:r>
      <w:r w:rsidRPr="00800934">
        <w:rPr>
          <w:rFonts w:ascii="Arial" w:hAnsi="Arial" w:cs="Arial"/>
          <w:sz w:val="24"/>
          <w:szCs w:val="24"/>
        </w:rPr>
        <w:t>Partnership Compact that</w:t>
      </w:r>
      <w:r w:rsidR="002A34AC">
        <w:rPr>
          <w:rFonts w:ascii="Arial" w:hAnsi="Arial" w:cs="Arial"/>
          <w:sz w:val="24"/>
          <w:szCs w:val="24"/>
        </w:rPr>
        <w:t>,</w:t>
      </w:r>
      <w:r w:rsidRPr="00800934">
        <w:rPr>
          <w:rFonts w:ascii="Arial" w:hAnsi="Arial" w:cs="Arial"/>
          <w:sz w:val="24"/>
          <w:szCs w:val="24"/>
        </w:rPr>
        <w:t xml:space="preserve"> as an organisation</w:t>
      </w:r>
      <w:r w:rsidR="002A34AC">
        <w:rPr>
          <w:rFonts w:ascii="Arial" w:hAnsi="Arial" w:cs="Arial"/>
          <w:sz w:val="24"/>
          <w:szCs w:val="24"/>
        </w:rPr>
        <w:t>,</w:t>
      </w:r>
      <w:r w:rsidRPr="00800934">
        <w:rPr>
          <w:rFonts w:ascii="Arial" w:hAnsi="Arial" w:cs="Arial"/>
          <w:sz w:val="24"/>
          <w:szCs w:val="24"/>
        </w:rPr>
        <w:t xml:space="preserve"> we will put </w:t>
      </w:r>
      <w:r w:rsidRPr="00CA2E6F">
        <w:rPr>
          <w:rFonts w:ascii="Arial" w:hAnsi="Arial" w:cs="Arial"/>
          <w:i/>
          <w:iCs/>
          <w:sz w:val="24"/>
          <w:szCs w:val="24"/>
        </w:rPr>
        <w:t>people at the centre of what we do</w:t>
      </w:r>
      <w:r w:rsidRPr="00800934">
        <w:rPr>
          <w:rFonts w:ascii="Arial" w:hAnsi="Arial" w:cs="Arial"/>
          <w:sz w:val="24"/>
          <w:szCs w:val="24"/>
        </w:rPr>
        <w:t>.</w:t>
      </w:r>
    </w:p>
    <w:p w14:paraId="32176A35" w14:textId="70F2E17A" w:rsidR="006C7106" w:rsidRDefault="006C7106" w:rsidP="002A34AC">
      <w:pPr>
        <w:spacing w:after="0" w:line="240" w:lineRule="auto"/>
        <w:jc w:val="both"/>
        <w:rPr>
          <w:rFonts w:ascii="Arial" w:hAnsi="Arial" w:cs="Arial"/>
          <w:sz w:val="24"/>
          <w:szCs w:val="24"/>
        </w:rPr>
      </w:pPr>
    </w:p>
    <w:p w14:paraId="7CA8EC1C" w14:textId="63BAF80D" w:rsidR="006C7106" w:rsidRPr="006C7106" w:rsidRDefault="006C7106" w:rsidP="002A34AC">
      <w:pPr>
        <w:spacing w:after="0" w:line="240" w:lineRule="auto"/>
        <w:jc w:val="both"/>
        <w:rPr>
          <w:rFonts w:ascii="Arial" w:hAnsi="Arial" w:cs="Arial"/>
          <w:sz w:val="24"/>
          <w:szCs w:val="24"/>
        </w:rPr>
      </w:pPr>
      <w:r>
        <w:rPr>
          <w:rFonts w:ascii="Arial" w:hAnsi="Arial" w:cs="Arial"/>
          <w:sz w:val="24"/>
          <w:szCs w:val="24"/>
        </w:rPr>
        <w:t xml:space="preserve">Our Thinking of Leaving project is </w:t>
      </w:r>
      <w:r w:rsidR="002356EC">
        <w:rPr>
          <w:rFonts w:ascii="Arial" w:hAnsi="Arial" w:cs="Arial"/>
          <w:sz w:val="24"/>
          <w:szCs w:val="24"/>
        </w:rPr>
        <w:t>another</w:t>
      </w:r>
      <w:r>
        <w:rPr>
          <w:rFonts w:ascii="Arial" w:hAnsi="Arial" w:cs="Arial"/>
          <w:sz w:val="24"/>
          <w:szCs w:val="24"/>
        </w:rPr>
        <w:t xml:space="preserve"> strand in meeting the</w:t>
      </w:r>
      <w:r w:rsidRPr="006C7106">
        <w:rPr>
          <w:rFonts w:ascii="Arial" w:hAnsi="Arial" w:cs="Arial"/>
          <w:sz w:val="24"/>
          <w:szCs w:val="24"/>
        </w:rPr>
        <w:t xml:space="preserve"> Heath Board’s </w:t>
      </w:r>
      <w:r>
        <w:rPr>
          <w:rFonts w:ascii="Arial" w:hAnsi="Arial" w:cs="Arial"/>
          <w:sz w:val="24"/>
          <w:szCs w:val="24"/>
        </w:rPr>
        <w:t xml:space="preserve">strategic </w:t>
      </w:r>
      <w:r w:rsidRPr="006C7106">
        <w:rPr>
          <w:rFonts w:ascii="Arial" w:hAnsi="Arial" w:cs="Arial"/>
          <w:sz w:val="24"/>
          <w:szCs w:val="24"/>
        </w:rPr>
        <w:t>objective to ensure our Health Board is a great place to work</w:t>
      </w:r>
      <w:r>
        <w:rPr>
          <w:rFonts w:ascii="Arial" w:hAnsi="Arial" w:cs="Arial"/>
          <w:sz w:val="24"/>
          <w:szCs w:val="24"/>
        </w:rPr>
        <w:t xml:space="preserve"> and support</w:t>
      </w:r>
      <w:r w:rsidR="002A34AC">
        <w:rPr>
          <w:rFonts w:ascii="Arial" w:hAnsi="Arial" w:cs="Arial"/>
          <w:sz w:val="24"/>
          <w:szCs w:val="24"/>
        </w:rPr>
        <w:t>s</w:t>
      </w:r>
      <w:r>
        <w:rPr>
          <w:rFonts w:ascii="Arial" w:hAnsi="Arial" w:cs="Arial"/>
          <w:sz w:val="24"/>
          <w:szCs w:val="24"/>
        </w:rPr>
        <w:t xml:space="preserve"> our retention plans.</w:t>
      </w:r>
      <w:r w:rsidRPr="006C7106">
        <w:rPr>
          <w:rFonts w:ascii="Arial" w:hAnsi="Arial" w:cs="Arial"/>
          <w:sz w:val="24"/>
          <w:szCs w:val="24"/>
        </w:rPr>
        <w:t xml:space="preserve"> </w:t>
      </w:r>
      <w:r>
        <w:rPr>
          <w:rFonts w:ascii="Arial" w:hAnsi="Arial" w:cs="Arial"/>
          <w:sz w:val="24"/>
          <w:szCs w:val="24"/>
        </w:rPr>
        <w:t>This</w:t>
      </w:r>
      <w:r w:rsidRPr="006C7106">
        <w:rPr>
          <w:rFonts w:ascii="Arial" w:hAnsi="Arial" w:cs="Arial"/>
          <w:sz w:val="24"/>
          <w:szCs w:val="24"/>
        </w:rPr>
        <w:t xml:space="preserve"> offer</w:t>
      </w:r>
      <w:r>
        <w:rPr>
          <w:rFonts w:ascii="Arial" w:hAnsi="Arial" w:cs="Arial"/>
          <w:sz w:val="24"/>
          <w:szCs w:val="24"/>
        </w:rPr>
        <w:t>s</w:t>
      </w:r>
      <w:r w:rsidRPr="006C7106">
        <w:rPr>
          <w:rFonts w:ascii="Arial" w:hAnsi="Arial" w:cs="Arial"/>
          <w:sz w:val="24"/>
          <w:szCs w:val="24"/>
        </w:rPr>
        <w:t xml:space="preserve"> staff an opportunity to inform the </w:t>
      </w:r>
      <w:r>
        <w:rPr>
          <w:rFonts w:ascii="Arial" w:hAnsi="Arial" w:cs="Arial"/>
          <w:sz w:val="24"/>
          <w:szCs w:val="24"/>
        </w:rPr>
        <w:t>Health Board</w:t>
      </w:r>
      <w:r w:rsidRPr="006C7106">
        <w:rPr>
          <w:rFonts w:ascii="Arial" w:hAnsi="Arial" w:cs="Arial"/>
          <w:sz w:val="24"/>
          <w:szCs w:val="24"/>
        </w:rPr>
        <w:t xml:space="preserve"> that they are thinking of leaving and to provide the Health Board with an opportunity to support them to stay</w:t>
      </w:r>
      <w:r>
        <w:rPr>
          <w:rFonts w:ascii="Arial" w:hAnsi="Arial" w:cs="Arial"/>
          <w:sz w:val="24"/>
          <w:szCs w:val="24"/>
        </w:rPr>
        <w:t xml:space="preserve">. This may be because they are struggling to manage their work life balance, or their home circumstances have changed in some way and they require different working arrangements. The Thinking of Leaving team can </w:t>
      </w:r>
      <w:r w:rsidRPr="006C7106">
        <w:rPr>
          <w:rFonts w:ascii="Arial" w:hAnsi="Arial" w:cs="Arial"/>
          <w:sz w:val="24"/>
          <w:szCs w:val="24"/>
        </w:rPr>
        <w:t>signpost</w:t>
      </w:r>
      <w:r>
        <w:rPr>
          <w:rFonts w:ascii="Arial" w:hAnsi="Arial" w:cs="Arial"/>
          <w:sz w:val="24"/>
          <w:szCs w:val="24"/>
        </w:rPr>
        <w:t xml:space="preserve"> those staff </w:t>
      </w:r>
      <w:r w:rsidRPr="006C7106">
        <w:rPr>
          <w:rFonts w:ascii="Arial" w:hAnsi="Arial" w:cs="Arial"/>
          <w:sz w:val="24"/>
          <w:szCs w:val="24"/>
        </w:rPr>
        <w:t xml:space="preserve">and raise awareness of existing support services </w:t>
      </w:r>
      <w:r>
        <w:rPr>
          <w:rFonts w:ascii="Arial" w:hAnsi="Arial" w:cs="Arial"/>
          <w:sz w:val="24"/>
          <w:szCs w:val="24"/>
        </w:rPr>
        <w:t>including the possibility of applying for a flexible working arrangement.</w:t>
      </w:r>
    </w:p>
    <w:p w14:paraId="3A0F48C9" w14:textId="2F2CB5A5" w:rsidR="003A4E4F" w:rsidRPr="00B71526" w:rsidRDefault="003A4E4F" w:rsidP="002A34AC">
      <w:pPr>
        <w:spacing w:after="0" w:line="240" w:lineRule="auto"/>
        <w:jc w:val="both"/>
        <w:rPr>
          <w:rFonts w:ascii="Arial" w:hAnsi="Arial" w:cs="Arial"/>
          <w:sz w:val="24"/>
          <w:szCs w:val="24"/>
        </w:rPr>
      </w:pPr>
    </w:p>
    <w:p w14:paraId="66156232" w14:textId="77777777" w:rsidR="00653AEC" w:rsidRPr="0072604C" w:rsidRDefault="00653AEC" w:rsidP="002A34AC">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GOVERNANCE AND RISK ISSUES</w:t>
      </w:r>
    </w:p>
    <w:p w14:paraId="254CE6F8" w14:textId="011318D0" w:rsidR="00653AEC" w:rsidRPr="006C7106" w:rsidRDefault="00653AEC" w:rsidP="002A34AC">
      <w:pPr>
        <w:spacing w:after="0" w:line="240" w:lineRule="auto"/>
        <w:jc w:val="both"/>
        <w:rPr>
          <w:rFonts w:ascii="Arial" w:hAnsi="Arial" w:cs="Arial"/>
          <w:sz w:val="24"/>
          <w:szCs w:val="24"/>
        </w:rPr>
      </w:pPr>
    </w:p>
    <w:p w14:paraId="54ABA307" w14:textId="5BC4DC5E" w:rsidR="006C7106" w:rsidRPr="006C7106" w:rsidRDefault="006C7106" w:rsidP="002A34AC">
      <w:pPr>
        <w:spacing w:after="0" w:line="240" w:lineRule="auto"/>
        <w:jc w:val="both"/>
        <w:rPr>
          <w:rFonts w:ascii="Arial" w:hAnsi="Arial" w:cs="Arial"/>
          <w:sz w:val="24"/>
          <w:szCs w:val="24"/>
        </w:rPr>
      </w:pPr>
      <w:r w:rsidRPr="006C7106">
        <w:rPr>
          <w:rFonts w:ascii="Arial" w:hAnsi="Arial" w:cs="Arial"/>
          <w:sz w:val="24"/>
          <w:szCs w:val="24"/>
        </w:rPr>
        <w:t>There are no governance issues in relation to this issue</w:t>
      </w:r>
      <w:r w:rsidR="001A63C5">
        <w:rPr>
          <w:rFonts w:ascii="Arial" w:hAnsi="Arial" w:cs="Arial"/>
          <w:sz w:val="24"/>
          <w:szCs w:val="24"/>
        </w:rPr>
        <w:t>.</w:t>
      </w:r>
    </w:p>
    <w:p w14:paraId="2D8DA547" w14:textId="77777777" w:rsidR="006C7106" w:rsidRPr="006C7106" w:rsidRDefault="006C7106" w:rsidP="002A34AC">
      <w:pPr>
        <w:spacing w:after="0" w:line="240" w:lineRule="auto"/>
        <w:jc w:val="both"/>
        <w:rPr>
          <w:rFonts w:ascii="Arial" w:hAnsi="Arial" w:cs="Arial"/>
          <w:b/>
          <w:sz w:val="24"/>
          <w:szCs w:val="24"/>
        </w:rPr>
      </w:pPr>
    </w:p>
    <w:p w14:paraId="124571A4" w14:textId="60F9714A" w:rsidR="00653AEC" w:rsidRDefault="00653AEC" w:rsidP="002A34AC">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lastRenderedPageBreak/>
        <w:t xml:space="preserve"> FINANCIAL IMPLICATIONS</w:t>
      </w:r>
    </w:p>
    <w:p w14:paraId="5C7C01FE" w14:textId="77777777" w:rsidR="00235FD7" w:rsidRDefault="00235FD7" w:rsidP="002A34AC">
      <w:pPr>
        <w:pStyle w:val="ListParagraph"/>
        <w:spacing w:after="0" w:line="240" w:lineRule="auto"/>
        <w:jc w:val="both"/>
        <w:rPr>
          <w:rFonts w:ascii="Arial" w:hAnsi="Arial" w:cs="Arial"/>
          <w:b/>
          <w:sz w:val="24"/>
          <w:szCs w:val="24"/>
        </w:rPr>
      </w:pPr>
    </w:p>
    <w:p w14:paraId="2CD4530F" w14:textId="39C29CA1" w:rsidR="006C7106" w:rsidRPr="00235FD7" w:rsidRDefault="006C7106" w:rsidP="002A34AC">
      <w:pPr>
        <w:spacing w:after="0" w:line="240" w:lineRule="auto"/>
        <w:jc w:val="both"/>
        <w:rPr>
          <w:rFonts w:ascii="Arial" w:hAnsi="Arial" w:cs="Arial"/>
          <w:sz w:val="24"/>
          <w:szCs w:val="24"/>
        </w:rPr>
      </w:pPr>
      <w:r w:rsidRPr="00235FD7">
        <w:rPr>
          <w:rFonts w:ascii="Arial" w:hAnsi="Arial" w:cs="Arial"/>
          <w:sz w:val="24"/>
          <w:szCs w:val="24"/>
        </w:rPr>
        <w:t xml:space="preserve">There are no financial implications in relation to this </w:t>
      </w:r>
      <w:r w:rsidR="00235FD7" w:rsidRPr="00235FD7">
        <w:rPr>
          <w:rFonts w:ascii="Arial" w:hAnsi="Arial" w:cs="Arial"/>
          <w:sz w:val="24"/>
          <w:szCs w:val="24"/>
        </w:rPr>
        <w:t>issue.</w:t>
      </w:r>
    </w:p>
    <w:p w14:paraId="6EF64DA6" w14:textId="77777777" w:rsidR="00653AEC" w:rsidRPr="0072604C" w:rsidRDefault="00653AEC" w:rsidP="002A34AC">
      <w:pPr>
        <w:pStyle w:val="ListParagraph"/>
        <w:spacing w:after="0" w:line="240" w:lineRule="auto"/>
        <w:jc w:val="both"/>
        <w:rPr>
          <w:rFonts w:ascii="Arial" w:hAnsi="Arial" w:cs="Arial"/>
          <w:b/>
          <w:sz w:val="24"/>
          <w:szCs w:val="24"/>
        </w:rPr>
      </w:pPr>
    </w:p>
    <w:p w14:paraId="7A0DC5DF" w14:textId="77777777" w:rsidR="00653AEC" w:rsidRPr="0072604C" w:rsidRDefault="00653AEC" w:rsidP="002A34AC">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RECOMMENDATION</w:t>
      </w:r>
    </w:p>
    <w:p w14:paraId="1867C8E2" w14:textId="77777777" w:rsidR="00235FD7" w:rsidRDefault="00235FD7" w:rsidP="002A34AC">
      <w:pPr>
        <w:jc w:val="both"/>
        <w:rPr>
          <w:rFonts w:ascii="Arial" w:hAnsi="Arial" w:cs="Arial"/>
          <w:color w:val="FF0000"/>
          <w:sz w:val="24"/>
          <w:szCs w:val="24"/>
        </w:rPr>
      </w:pPr>
    </w:p>
    <w:p w14:paraId="4ABD27AA" w14:textId="0E2E402A" w:rsidR="00235FD7" w:rsidRPr="00235FD7" w:rsidRDefault="00235FD7" w:rsidP="002A34AC">
      <w:pPr>
        <w:jc w:val="both"/>
        <w:rPr>
          <w:rFonts w:ascii="Arial" w:hAnsi="Arial" w:cs="Arial"/>
          <w:sz w:val="24"/>
          <w:szCs w:val="24"/>
        </w:rPr>
      </w:pPr>
      <w:r w:rsidRPr="00235FD7">
        <w:rPr>
          <w:rFonts w:ascii="Arial" w:hAnsi="Arial" w:cs="Arial"/>
          <w:sz w:val="24"/>
          <w:szCs w:val="24"/>
        </w:rPr>
        <w:t>Members are asked to:</w:t>
      </w:r>
    </w:p>
    <w:p w14:paraId="55A78F74" w14:textId="5F5FA607" w:rsidR="00235FD7" w:rsidRPr="00235FD7" w:rsidRDefault="00235FD7" w:rsidP="002A34AC">
      <w:pPr>
        <w:jc w:val="both"/>
        <w:rPr>
          <w:rFonts w:ascii="Arial" w:hAnsi="Arial" w:cs="Arial"/>
          <w:sz w:val="24"/>
          <w:szCs w:val="24"/>
        </w:rPr>
      </w:pPr>
      <w:r w:rsidRPr="00235FD7">
        <w:rPr>
          <w:rFonts w:ascii="Arial" w:hAnsi="Arial" w:cs="Arial"/>
          <w:sz w:val="24"/>
          <w:szCs w:val="24"/>
        </w:rPr>
        <w:t>•</w:t>
      </w:r>
      <w:r w:rsidRPr="00235FD7">
        <w:rPr>
          <w:rFonts w:ascii="Arial" w:hAnsi="Arial" w:cs="Arial"/>
          <w:sz w:val="24"/>
          <w:szCs w:val="24"/>
        </w:rPr>
        <w:tab/>
        <w:t xml:space="preserve">Note the adoption of the </w:t>
      </w:r>
      <w:r w:rsidR="00CA2E6F">
        <w:rPr>
          <w:rFonts w:ascii="Arial" w:hAnsi="Arial" w:cs="Arial"/>
          <w:sz w:val="24"/>
          <w:szCs w:val="24"/>
        </w:rPr>
        <w:t>A</w:t>
      </w:r>
      <w:r w:rsidRPr="00235FD7">
        <w:rPr>
          <w:rFonts w:ascii="Arial" w:hAnsi="Arial" w:cs="Arial"/>
          <w:sz w:val="24"/>
          <w:szCs w:val="24"/>
        </w:rPr>
        <w:t>ll Wales Flexible Working Policy</w:t>
      </w:r>
    </w:p>
    <w:p w14:paraId="5BEFC022" w14:textId="0B06302E" w:rsidR="00762BBE" w:rsidRDefault="00235FD7" w:rsidP="002A34AC">
      <w:pPr>
        <w:jc w:val="both"/>
        <w:rPr>
          <w:rFonts w:ascii="Arial" w:hAnsi="Arial" w:cs="Arial"/>
          <w:b/>
          <w:sz w:val="24"/>
          <w:szCs w:val="24"/>
        </w:rPr>
      </w:pPr>
      <w:r w:rsidRPr="00235FD7">
        <w:rPr>
          <w:rFonts w:ascii="Arial" w:hAnsi="Arial" w:cs="Arial"/>
          <w:sz w:val="24"/>
          <w:szCs w:val="24"/>
        </w:rPr>
        <w:t>•</w:t>
      </w:r>
      <w:r w:rsidRPr="00235FD7">
        <w:rPr>
          <w:rFonts w:ascii="Arial" w:hAnsi="Arial" w:cs="Arial"/>
          <w:sz w:val="24"/>
          <w:szCs w:val="24"/>
        </w:rPr>
        <w:tab/>
        <w:t xml:space="preserve">Note the work underway to support the implementation of flexible working </w:t>
      </w:r>
      <w:r>
        <w:rPr>
          <w:rFonts w:ascii="Arial" w:hAnsi="Arial" w:cs="Arial"/>
          <w:sz w:val="24"/>
          <w:szCs w:val="24"/>
        </w:rPr>
        <w:t xml:space="preserve">    </w:t>
      </w:r>
      <w:r w:rsidRPr="00235FD7">
        <w:rPr>
          <w:rFonts w:ascii="Arial" w:hAnsi="Arial" w:cs="Arial"/>
          <w:sz w:val="24"/>
          <w:szCs w:val="24"/>
        </w:rPr>
        <w:t xml:space="preserve">within the organisation.  </w:t>
      </w:r>
    </w:p>
    <w:p w14:paraId="17AAC779" w14:textId="77777777" w:rsidR="00762BBE" w:rsidRDefault="00762BBE" w:rsidP="002A34AC">
      <w:pPr>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AC4F824" w14:textId="77777777" w:rsidTr="00C95B3C">
        <w:tc>
          <w:tcPr>
            <w:tcW w:w="9245" w:type="dxa"/>
            <w:gridSpan w:val="4"/>
            <w:shd w:val="clear" w:color="auto" w:fill="D5DCE4" w:themeFill="text2" w:themeFillTint="33"/>
          </w:tcPr>
          <w:p w14:paraId="0DB32EBF" w14:textId="77777777" w:rsidR="00034194" w:rsidRPr="00034194" w:rsidRDefault="0020539A" w:rsidP="002A34AC">
            <w:pPr>
              <w:jc w:val="both"/>
              <w:rPr>
                <w:rFonts w:ascii="Arial" w:hAnsi="Arial" w:cs="Arial"/>
                <w:b/>
                <w:sz w:val="24"/>
                <w:szCs w:val="24"/>
              </w:rPr>
            </w:pPr>
            <w:r>
              <w:rPr>
                <w:rFonts w:ascii="Arial" w:hAnsi="Arial" w:cs="Arial"/>
                <w:b/>
                <w:sz w:val="24"/>
                <w:szCs w:val="24"/>
              </w:rPr>
              <w:t>Governance and Assurance</w:t>
            </w:r>
          </w:p>
          <w:p w14:paraId="2E151B4C" w14:textId="77777777" w:rsidR="00034194" w:rsidRPr="00034194" w:rsidRDefault="00034194" w:rsidP="002A34AC">
            <w:pPr>
              <w:jc w:val="both"/>
              <w:rPr>
                <w:rFonts w:ascii="Arial" w:hAnsi="Arial" w:cs="Arial"/>
                <w:sz w:val="24"/>
                <w:szCs w:val="24"/>
              </w:rPr>
            </w:pPr>
          </w:p>
        </w:tc>
      </w:tr>
      <w:tr w:rsidR="00F5324A" w:rsidRPr="00034194" w14:paraId="1D1B0A5A" w14:textId="77777777" w:rsidTr="00F5324A">
        <w:tc>
          <w:tcPr>
            <w:tcW w:w="1809" w:type="dxa"/>
            <w:vMerge w:val="restart"/>
          </w:tcPr>
          <w:p w14:paraId="71706C7E" w14:textId="77777777" w:rsidR="00F5324A" w:rsidRDefault="00F5324A" w:rsidP="002A34AC">
            <w:pPr>
              <w:jc w:val="both"/>
              <w:rPr>
                <w:rFonts w:ascii="Arial" w:hAnsi="Arial" w:cs="Arial"/>
                <w:b/>
                <w:sz w:val="24"/>
                <w:szCs w:val="24"/>
              </w:rPr>
            </w:pPr>
            <w:r>
              <w:rPr>
                <w:rFonts w:ascii="Arial" w:hAnsi="Arial" w:cs="Arial"/>
                <w:b/>
                <w:sz w:val="24"/>
                <w:szCs w:val="24"/>
              </w:rPr>
              <w:t>Link to Enabling Objectives</w:t>
            </w:r>
          </w:p>
          <w:p w14:paraId="00FF21E0" w14:textId="77777777" w:rsidR="00F5324A" w:rsidRDefault="00F5324A" w:rsidP="002A34AC">
            <w:pPr>
              <w:jc w:val="both"/>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6C34AD7" w14:textId="77777777" w:rsidR="00F5324A" w:rsidRPr="00F5324A" w:rsidRDefault="00F5324A" w:rsidP="002A34AC">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9334FA0" w14:textId="77777777" w:rsidTr="00F5324A">
        <w:tc>
          <w:tcPr>
            <w:tcW w:w="1809" w:type="dxa"/>
            <w:vMerge/>
          </w:tcPr>
          <w:p w14:paraId="3168E162" w14:textId="77777777" w:rsidR="00F5324A" w:rsidRPr="00034194" w:rsidRDefault="00F5324A" w:rsidP="002A34AC">
            <w:pPr>
              <w:jc w:val="both"/>
              <w:rPr>
                <w:rFonts w:ascii="Arial" w:hAnsi="Arial" w:cs="Arial"/>
                <w:b/>
                <w:sz w:val="24"/>
                <w:szCs w:val="24"/>
              </w:rPr>
            </w:pPr>
          </w:p>
        </w:tc>
        <w:tc>
          <w:tcPr>
            <w:tcW w:w="5812" w:type="dxa"/>
            <w:gridSpan w:val="2"/>
          </w:tcPr>
          <w:p w14:paraId="1F9B3968" w14:textId="77777777" w:rsidR="00F5324A" w:rsidRPr="00F5324A" w:rsidRDefault="00F5324A" w:rsidP="002A34AC">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0F6053A" w14:textId="77777777" w:rsidR="00F5324A" w:rsidRPr="00F5324A" w:rsidRDefault="00F57042" w:rsidP="002A34AC">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7D31E67" w14:textId="77777777" w:rsidTr="00F5324A">
        <w:tc>
          <w:tcPr>
            <w:tcW w:w="1809" w:type="dxa"/>
            <w:vMerge/>
          </w:tcPr>
          <w:p w14:paraId="60826086" w14:textId="77777777" w:rsidR="00F5324A" w:rsidRPr="00034194" w:rsidRDefault="00F5324A" w:rsidP="002A34AC">
            <w:pPr>
              <w:jc w:val="both"/>
              <w:rPr>
                <w:rFonts w:ascii="Arial" w:hAnsi="Arial" w:cs="Arial"/>
                <w:b/>
                <w:sz w:val="24"/>
                <w:szCs w:val="24"/>
              </w:rPr>
            </w:pPr>
          </w:p>
        </w:tc>
        <w:tc>
          <w:tcPr>
            <w:tcW w:w="5812" w:type="dxa"/>
            <w:gridSpan w:val="2"/>
          </w:tcPr>
          <w:p w14:paraId="04BDE5C0" w14:textId="77777777" w:rsidR="00F5324A" w:rsidRPr="00F5324A" w:rsidRDefault="00F5324A" w:rsidP="002A34AC">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423ADE7" w14:textId="77777777" w:rsidR="00F5324A" w:rsidRPr="00F5324A" w:rsidRDefault="00133EA1" w:rsidP="002A34AC">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C61F31E" w14:textId="77777777" w:rsidTr="00F5324A">
        <w:tc>
          <w:tcPr>
            <w:tcW w:w="1809" w:type="dxa"/>
            <w:vMerge/>
          </w:tcPr>
          <w:p w14:paraId="29424B0F" w14:textId="77777777" w:rsidR="00F5324A" w:rsidRPr="00034194" w:rsidRDefault="00F5324A" w:rsidP="002A34AC">
            <w:pPr>
              <w:jc w:val="both"/>
              <w:rPr>
                <w:rFonts w:ascii="Arial" w:hAnsi="Arial" w:cs="Arial"/>
                <w:b/>
                <w:sz w:val="24"/>
                <w:szCs w:val="24"/>
              </w:rPr>
            </w:pPr>
          </w:p>
        </w:tc>
        <w:tc>
          <w:tcPr>
            <w:tcW w:w="5812" w:type="dxa"/>
            <w:gridSpan w:val="2"/>
          </w:tcPr>
          <w:p w14:paraId="6F4638AA" w14:textId="77777777" w:rsidR="00F5324A" w:rsidRPr="00F5324A" w:rsidRDefault="00F5324A" w:rsidP="002A34AC">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3F8D721" w14:textId="77777777" w:rsidR="00F5324A" w:rsidRPr="00F5324A" w:rsidRDefault="00133EA1" w:rsidP="002A34AC">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5228E2" w14:textId="77777777" w:rsidTr="00F5324A">
        <w:tc>
          <w:tcPr>
            <w:tcW w:w="1809" w:type="dxa"/>
            <w:vMerge/>
          </w:tcPr>
          <w:p w14:paraId="44B88F8E" w14:textId="77777777" w:rsidR="00F5324A" w:rsidRPr="00034194" w:rsidRDefault="00F5324A" w:rsidP="002A34AC">
            <w:pPr>
              <w:jc w:val="both"/>
              <w:rPr>
                <w:rFonts w:ascii="Arial" w:hAnsi="Arial" w:cs="Arial"/>
                <w:b/>
                <w:sz w:val="24"/>
                <w:szCs w:val="24"/>
              </w:rPr>
            </w:pPr>
          </w:p>
        </w:tc>
        <w:tc>
          <w:tcPr>
            <w:tcW w:w="7436" w:type="dxa"/>
            <w:gridSpan w:val="3"/>
            <w:shd w:val="clear" w:color="auto" w:fill="BDD6EE" w:themeFill="accent1" w:themeFillTint="66"/>
          </w:tcPr>
          <w:p w14:paraId="77680343" w14:textId="77777777" w:rsidR="00F5324A" w:rsidRPr="00F5324A" w:rsidRDefault="00F5324A" w:rsidP="002A34AC">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4E5CA70" w14:textId="77777777" w:rsidTr="00F5324A">
        <w:tc>
          <w:tcPr>
            <w:tcW w:w="1809" w:type="dxa"/>
            <w:vMerge/>
          </w:tcPr>
          <w:p w14:paraId="26F75692" w14:textId="77777777" w:rsidR="00F5324A" w:rsidRPr="00034194" w:rsidRDefault="00F5324A" w:rsidP="002A34AC">
            <w:pPr>
              <w:jc w:val="both"/>
              <w:rPr>
                <w:rFonts w:ascii="Arial" w:hAnsi="Arial" w:cs="Arial"/>
                <w:b/>
                <w:sz w:val="24"/>
                <w:szCs w:val="24"/>
              </w:rPr>
            </w:pPr>
          </w:p>
        </w:tc>
        <w:tc>
          <w:tcPr>
            <w:tcW w:w="5812" w:type="dxa"/>
            <w:gridSpan w:val="2"/>
          </w:tcPr>
          <w:p w14:paraId="79C0EB3D" w14:textId="77777777" w:rsidR="00F5324A" w:rsidRPr="00F5324A" w:rsidRDefault="00F5324A" w:rsidP="002A34AC">
            <w:pPr>
              <w:jc w:val="both"/>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790D78F2" w14:textId="77777777" w:rsidR="00F5324A" w:rsidRPr="00F5324A" w:rsidRDefault="00F57042" w:rsidP="002A34AC">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552DA4F" w14:textId="77777777" w:rsidTr="00F5324A">
        <w:tc>
          <w:tcPr>
            <w:tcW w:w="1809" w:type="dxa"/>
            <w:vMerge/>
          </w:tcPr>
          <w:p w14:paraId="4E93DB2A" w14:textId="77777777" w:rsidR="00F5324A" w:rsidRPr="00034194" w:rsidRDefault="00F5324A" w:rsidP="002A34AC">
            <w:pPr>
              <w:jc w:val="both"/>
              <w:rPr>
                <w:rFonts w:ascii="Arial" w:hAnsi="Arial" w:cs="Arial"/>
                <w:b/>
                <w:sz w:val="24"/>
                <w:szCs w:val="24"/>
              </w:rPr>
            </w:pPr>
          </w:p>
        </w:tc>
        <w:tc>
          <w:tcPr>
            <w:tcW w:w="5812" w:type="dxa"/>
            <w:gridSpan w:val="2"/>
          </w:tcPr>
          <w:p w14:paraId="194BC81B" w14:textId="77777777" w:rsidR="00F5324A" w:rsidRPr="00F5324A" w:rsidRDefault="00F5324A" w:rsidP="002A34AC">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0B48723A" w14:textId="77777777" w:rsidR="00F5324A" w:rsidRPr="00F5324A" w:rsidRDefault="00F57042" w:rsidP="002A34AC">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073C1D1" w14:textId="77777777" w:rsidTr="00F5324A">
        <w:tc>
          <w:tcPr>
            <w:tcW w:w="1809" w:type="dxa"/>
            <w:vMerge/>
          </w:tcPr>
          <w:p w14:paraId="068DEE3B" w14:textId="77777777" w:rsidR="00F5324A" w:rsidRPr="00034194" w:rsidRDefault="00F5324A" w:rsidP="002A34AC">
            <w:pPr>
              <w:jc w:val="both"/>
              <w:rPr>
                <w:rFonts w:ascii="Arial" w:hAnsi="Arial" w:cs="Arial"/>
                <w:b/>
                <w:sz w:val="24"/>
                <w:szCs w:val="24"/>
              </w:rPr>
            </w:pPr>
          </w:p>
        </w:tc>
        <w:tc>
          <w:tcPr>
            <w:tcW w:w="5812" w:type="dxa"/>
            <w:gridSpan w:val="2"/>
          </w:tcPr>
          <w:p w14:paraId="0DF905B5" w14:textId="77777777" w:rsidR="00F5324A" w:rsidRPr="00F5324A" w:rsidRDefault="00F5324A" w:rsidP="002A34AC">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55CB40B" w14:textId="06CD1C36" w:rsidR="00F5324A" w:rsidRPr="00F5324A" w:rsidRDefault="00235FD7" w:rsidP="002A34AC">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41E78E3" w14:textId="77777777" w:rsidTr="00F5324A">
        <w:tc>
          <w:tcPr>
            <w:tcW w:w="1809" w:type="dxa"/>
            <w:vMerge/>
          </w:tcPr>
          <w:p w14:paraId="23DF5521" w14:textId="77777777" w:rsidR="00F5324A" w:rsidRPr="00034194" w:rsidRDefault="00F5324A" w:rsidP="002A34AC">
            <w:pPr>
              <w:jc w:val="both"/>
              <w:rPr>
                <w:rFonts w:ascii="Arial" w:hAnsi="Arial" w:cs="Arial"/>
                <w:b/>
                <w:sz w:val="24"/>
                <w:szCs w:val="24"/>
              </w:rPr>
            </w:pPr>
          </w:p>
        </w:tc>
        <w:tc>
          <w:tcPr>
            <w:tcW w:w="5812" w:type="dxa"/>
            <w:gridSpan w:val="2"/>
          </w:tcPr>
          <w:p w14:paraId="49D1A389" w14:textId="77777777" w:rsidR="00F5324A" w:rsidRPr="00F5324A" w:rsidRDefault="00F5324A" w:rsidP="002A34AC">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A7BA2BA" w14:textId="77777777" w:rsidR="00F5324A" w:rsidRPr="00F5324A" w:rsidRDefault="00133EA1" w:rsidP="002A34AC">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9D015F2" w14:textId="77777777" w:rsidTr="00F5324A">
        <w:tc>
          <w:tcPr>
            <w:tcW w:w="1809" w:type="dxa"/>
            <w:vMerge/>
          </w:tcPr>
          <w:p w14:paraId="60106299" w14:textId="77777777" w:rsidR="00F5324A" w:rsidRPr="00034194" w:rsidRDefault="00F5324A" w:rsidP="002A34AC">
            <w:pPr>
              <w:jc w:val="both"/>
              <w:rPr>
                <w:rFonts w:ascii="Arial" w:hAnsi="Arial" w:cs="Arial"/>
                <w:b/>
                <w:sz w:val="24"/>
                <w:szCs w:val="24"/>
              </w:rPr>
            </w:pPr>
          </w:p>
        </w:tc>
        <w:tc>
          <w:tcPr>
            <w:tcW w:w="5812" w:type="dxa"/>
            <w:gridSpan w:val="2"/>
          </w:tcPr>
          <w:p w14:paraId="6FA36205" w14:textId="77777777" w:rsidR="00F5324A" w:rsidRPr="00F5324A" w:rsidRDefault="00F5324A" w:rsidP="002A34AC">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9F43CDF" w14:textId="77777777" w:rsidR="00F5324A" w:rsidRPr="00F5324A" w:rsidRDefault="00133EA1" w:rsidP="002A34AC">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5FCDA9B" w14:textId="77777777" w:rsidTr="00CD7AA5">
        <w:tc>
          <w:tcPr>
            <w:tcW w:w="9245" w:type="dxa"/>
            <w:gridSpan w:val="4"/>
            <w:shd w:val="clear" w:color="auto" w:fill="D5DCE4" w:themeFill="text2" w:themeFillTint="33"/>
          </w:tcPr>
          <w:p w14:paraId="1EE6C413" w14:textId="77777777" w:rsidR="00F5324A" w:rsidRPr="00F5324A" w:rsidRDefault="00F5324A" w:rsidP="002A34AC">
            <w:pPr>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299AD80A" w14:textId="77777777" w:rsidTr="00F5324A">
        <w:tc>
          <w:tcPr>
            <w:tcW w:w="1809" w:type="dxa"/>
            <w:vMerge w:val="restart"/>
          </w:tcPr>
          <w:p w14:paraId="205B2DA6" w14:textId="77777777" w:rsidR="00F5324A" w:rsidRPr="00C95B3C" w:rsidRDefault="00133EA1" w:rsidP="002A34AC">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4F2FBC4" w14:textId="77777777" w:rsidR="00F5324A" w:rsidRPr="00F5324A" w:rsidRDefault="00F5324A" w:rsidP="002A34AC">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8B16C76" w14:textId="77777777" w:rsidR="00F5324A" w:rsidRPr="00C95B3C" w:rsidRDefault="00133EA1" w:rsidP="002A34AC">
                <w:pPr>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40CC6AA" w14:textId="77777777" w:rsidTr="00F5324A">
        <w:tc>
          <w:tcPr>
            <w:tcW w:w="1809" w:type="dxa"/>
            <w:vMerge/>
          </w:tcPr>
          <w:p w14:paraId="345EC410" w14:textId="77777777" w:rsidR="00F5324A" w:rsidRPr="00FA0CA9" w:rsidRDefault="00F5324A" w:rsidP="002A34AC">
            <w:pPr>
              <w:jc w:val="both"/>
              <w:rPr>
                <w:rFonts w:ascii="Arial" w:hAnsi="Arial" w:cs="Arial"/>
                <w:b/>
                <w:sz w:val="24"/>
                <w:szCs w:val="24"/>
              </w:rPr>
            </w:pPr>
          </w:p>
        </w:tc>
        <w:tc>
          <w:tcPr>
            <w:tcW w:w="5812" w:type="dxa"/>
            <w:gridSpan w:val="2"/>
          </w:tcPr>
          <w:p w14:paraId="329457C8" w14:textId="77777777" w:rsidR="00F5324A" w:rsidRPr="00F5324A" w:rsidRDefault="00F5324A" w:rsidP="002A34AC">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7FF84F72" w14:textId="77777777" w:rsidR="00F5324A" w:rsidRPr="00FA0CA9" w:rsidRDefault="00F57042" w:rsidP="002A34AC">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B788430" w14:textId="77777777" w:rsidTr="00F5324A">
        <w:tc>
          <w:tcPr>
            <w:tcW w:w="1809" w:type="dxa"/>
            <w:vMerge/>
          </w:tcPr>
          <w:p w14:paraId="292E6A82" w14:textId="77777777" w:rsidR="00F5324A" w:rsidRPr="00FA0CA9" w:rsidRDefault="00F5324A" w:rsidP="002A34AC">
            <w:pPr>
              <w:jc w:val="both"/>
              <w:rPr>
                <w:rFonts w:ascii="Arial" w:hAnsi="Arial" w:cs="Arial"/>
                <w:b/>
                <w:sz w:val="24"/>
                <w:szCs w:val="24"/>
              </w:rPr>
            </w:pPr>
          </w:p>
        </w:tc>
        <w:tc>
          <w:tcPr>
            <w:tcW w:w="5812" w:type="dxa"/>
            <w:gridSpan w:val="2"/>
          </w:tcPr>
          <w:p w14:paraId="74B8D5B7" w14:textId="77777777" w:rsidR="00F5324A" w:rsidRPr="00F5324A" w:rsidRDefault="00F5324A" w:rsidP="002A34AC">
            <w:pPr>
              <w:jc w:val="both"/>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71EBBB2C" w14:textId="77777777" w:rsidR="00F5324A" w:rsidRPr="00FA0CA9" w:rsidRDefault="00133EA1" w:rsidP="002A34AC">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2901038" w14:textId="77777777" w:rsidTr="00F5324A">
        <w:tc>
          <w:tcPr>
            <w:tcW w:w="1809" w:type="dxa"/>
            <w:vMerge/>
          </w:tcPr>
          <w:p w14:paraId="5974135B" w14:textId="77777777" w:rsidR="00F5324A" w:rsidRPr="00FA0CA9" w:rsidRDefault="00F5324A" w:rsidP="002A34AC">
            <w:pPr>
              <w:jc w:val="both"/>
              <w:rPr>
                <w:rFonts w:ascii="Arial" w:hAnsi="Arial" w:cs="Arial"/>
                <w:b/>
                <w:sz w:val="24"/>
                <w:szCs w:val="24"/>
              </w:rPr>
            </w:pPr>
          </w:p>
        </w:tc>
        <w:tc>
          <w:tcPr>
            <w:tcW w:w="5812" w:type="dxa"/>
            <w:gridSpan w:val="2"/>
          </w:tcPr>
          <w:p w14:paraId="551775E1" w14:textId="77777777" w:rsidR="00F5324A" w:rsidRPr="00F5324A" w:rsidRDefault="00F5324A" w:rsidP="002A34AC">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0122131" w14:textId="77777777" w:rsidR="00F5324A" w:rsidRPr="00FA0CA9" w:rsidRDefault="00133EA1" w:rsidP="002A34AC">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44AF6BF" w14:textId="77777777" w:rsidTr="00F5324A">
        <w:tc>
          <w:tcPr>
            <w:tcW w:w="1809" w:type="dxa"/>
            <w:vMerge/>
          </w:tcPr>
          <w:p w14:paraId="7BCB0FC1" w14:textId="77777777" w:rsidR="00F5324A" w:rsidRPr="00FA0CA9" w:rsidRDefault="00F5324A" w:rsidP="002A34AC">
            <w:pPr>
              <w:jc w:val="both"/>
              <w:rPr>
                <w:rFonts w:ascii="Arial" w:hAnsi="Arial" w:cs="Arial"/>
                <w:b/>
                <w:sz w:val="24"/>
                <w:szCs w:val="24"/>
              </w:rPr>
            </w:pPr>
          </w:p>
        </w:tc>
        <w:tc>
          <w:tcPr>
            <w:tcW w:w="5812" w:type="dxa"/>
            <w:gridSpan w:val="2"/>
          </w:tcPr>
          <w:p w14:paraId="38285DAB" w14:textId="77777777" w:rsidR="00F5324A" w:rsidRPr="00F5324A" w:rsidRDefault="00F5324A" w:rsidP="002A34AC">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F9E3B04" w14:textId="77777777" w:rsidR="00F5324A" w:rsidRPr="00FA0CA9" w:rsidRDefault="00133EA1" w:rsidP="002A34AC">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932306D" w14:textId="77777777" w:rsidTr="00F5324A">
        <w:tc>
          <w:tcPr>
            <w:tcW w:w="1809" w:type="dxa"/>
            <w:vMerge/>
          </w:tcPr>
          <w:p w14:paraId="7AE8E59C" w14:textId="77777777" w:rsidR="00F5324A" w:rsidRPr="00FA0CA9" w:rsidRDefault="00F5324A" w:rsidP="002A34AC">
            <w:pPr>
              <w:jc w:val="both"/>
              <w:rPr>
                <w:rFonts w:ascii="Arial" w:hAnsi="Arial" w:cs="Arial"/>
                <w:b/>
                <w:sz w:val="24"/>
                <w:szCs w:val="24"/>
              </w:rPr>
            </w:pPr>
          </w:p>
        </w:tc>
        <w:tc>
          <w:tcPr>
            <w:tcW w:w="5812" w:type="dxa"/>
            <w:gridSpan w:val="2"/>
          </w:tcPr>
          <w:p w14:paraId="53BD84FC" w14:textId="77777777" w:rsidR="00F5324A" w:rsidRPr="00F5324A" w:rsidRDefault="00F5324A" w:rsidP="002A34AC">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8A3A65E" w14:textId="77777777" w:rsidR="00F5324A" w:rsidRPr="00FA0CA9" w:rsidRDefault="00133EA1" w:rsidP="002A34AC">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FB16F89" w14:textId="77777777" w:rsidTr="00F5324A">
        <w:tc>
          <w:tcPr>
            <w:tcW w:w="1809" w:type="dxa"/>
            <w:vMerge/>
          </w:tcPr>
          <w:p w14:paraId="05789BFE" w14:textId="77777777" w:rsidR="00F5324A" w:rsidRPr="00FA0CA9" w:rsidRDefault="00F5324A" w:rsidP="002A34AC">
            <w:pPr>
              <w:jc w:val="both"/>
              <w:rPr>
                <w:rFonts w:ascii="Arial" w:hAnsi="Arial" w:cs="Arial"/>
                <w:b/>
                <w:sz w:val="24"/>
                <w:szCs w:val="24"/>
              </w:rPr>
            </w:pPr>
          </w:p>
        </w:tc>
        <w:tc>
          <w:tcPr>
            <w:tcW w:w="5812" w:type="dxa"/>
            <w:gridSpan w:val="2"/>
          </w:tcPr>
          <w:p w14:paraId="7F05234E" w14:textId="77777777" w:rsidR="00F5324A" w:rsidRPr="00F5324A" w:rsidRDefault="00F5324A" w:rsidP="002A34AC">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32864D8" w14:textId="51FD8FBA" w:rsidR="00F5324A" w:rsidRPr="00FA0CA9" w:rsidRDefault="00235FD7" w:rsidP="002A34AC">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244AE4" w14:textId="77777777" w:rsidTr="00CD7AA5">
        <w:tc>
          <w:tcPr>
            <w:tcW w:w="9245" w:type="dxa"/>
            <w:gridSpan w:val="4"/>
            <w:shd w:val="clear" w:color="auto" w:fill="D5DCE4" w:themeFill="text2" w:themeFillTint="33"/>
          </w:tcPr>
          <w:p w14:paraId="1510B60A" w14:textId="77777777" w:rsidR="00F5324A" w:rsidRPr="00FA0CA9" w:rsidRDefault="00F5324A" w:rsidP="002A34AC">
            <w:pPr>
              <w:jc w:val="both"/>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F96B050" w14:textId="77777777" w:rsidTr="00C95B3C">
        <w:tc>
          <w:tcPr>
            <w:tcW w:w="9245" w:type="dxa"/>
            <w:gridSpan w:val="4"/>
          </w:tcPr>
          <w:p w14:paraId="5A6BA64F" w14:textId="6E710125" w:rsidR="00F5324A" w:rsidRDefault="00235FD7" w:rsidP="002A34AC">
            <w:pPr>
              <w:jc w:val="both"/>
              <w:rPr>
                <w:rFonts w:ascii="Arial" w:hAnsi="Arial" w:cs="Arial"/>
                <w:sz w:val="24"/>
                <w:szCs w:val="24"/>
              </w:rPr>
            </w:pPr>
            <w:r w:rsidRPr="00235FD7">
              <w:rPr>
                <w:rFonts w:ascii="Arial" w:hAnsi="Arial" w:cs="Arial"/>
                <w:sz w:val="24"/>
                <w:szCs w:val="24"/>
              </w:rPr>
              <w:t>The purpose of supporting and encouraging more flexibility for our workforce is to ensure our staff are engaged motivated and healthy. An engaged motivated and healthy workforce will in turn provide a better standard of care for our patients</w:t>
            </w:r>
            <w:r>
              <w:rPr>
                <w:rFonts w:ascii="Arial" w:hAnsi="Arial" w:cs="Arial"/>
                <w:sz w:val="24"/>
                <w:szCs w:val="24"/>
              </w:rPr>
              <w:t>.</w:t>
            </w:r>
            <w:r w:rsidRPr="00235FD7">
              <w:rPr>
                <w:rFonts w:ascii="Arial" w:hAnsi="Arial" w:cs="Arial"/>
                <w:sz w:val="24"/>
                <w:szCs w:val="24"/>
              </w:rPr>
              <w:t xml:space="preserve"> </w:t>
            </w:r>
          </w:p>
          <w:p w14:paraId="764992EE" w14:textId="43D4EBEC" w:rsidR="00235FD7" w:rsidRPr="00FA0CA9" w:rsidRDefault="00235FD7" w:rsidP="002A34AC">
            <w:pPr>
              <w:jc w:val="both"/>
              <w:rPr>
                <w:rFonts w:ascii="Arial" w:hAnsi="Arial" w:cs="Arial"/>
                <w:b/>
                <w:sz w:val="24"/>
                <w:szCs w:val="24"/>
              </w:rPr>
            </w:pPr>
          </w:p>
        </w:tc>
      </w:tr>
      <w:tr w:rsidR="00F5324A" w:rsidRPr="00034194" w14:paraId="676ECAA3" w14:textId="77777777" w:rsidTr="00CD7AA5">
        <w:tc>
          <w:tcPr>
            <w:tcW w:w="9245" w:type="dxa"/>
            <w:gridSpan w:val="4"/>
            <w:shd w:val="clear" w:color="auto" w:fill="D5DCE4" w:themeFill="text2" w:themeFillTint="33"/>
          </w:tcPr>
          <w:p w14:paraId="52F6F701" w14:textId="77777777" w:rsidR="00F5324A" w:rsidRPr="00FA0CA9" w:rsidRDefault="00F5324A" w:rsidP="002A34AC">
            <w:pPr>
              <w:jc w:val="both"/>
              <w:rPr>
                <w:rFonts w:ascii="Arial" w:hAnsi="Arial" w:cs="Arial"/>
                <w:b/>
                <w:sz w:val="24"/>
                <w:szCs w:val="24"/>
              </w:rPr>
            </w:pPr>
            <w:r w:rsidRPr="00FA0CA9">
              <w:rPr>
                <w:rFonts w:ascii="Arial" w:hAnsi="Arial" w:cs="Arial"/>
                <w:b/>
                <w:sz w:val="24"/>
                <w:szCs w:val="24"/>
              </w:rPr>
              <w:t>Financial Implications</w:t>
            </w:r>
          </w:p>
        </w:tc>
      </w:tr>
      <w:tr w:rsidR="00F5324A" w:rsidRPr="00034194" w14:paraId="23FB4AE0" w14:textId="77777777" w:rsidTr="00C95B3C">
        <w:tc>
          <w:tcPr>
            <w:tcW w:w="9245" w:type="dxa"/>
            <w:gridSpan w:val="4"/>
          </w:tcPr>
          <w:p w14:paraId="40DC0D63" w14:textId="310963E5" w:rsidR="00653AEC" w:rsidRPr="00235FD7" w:rsidRDefault="00235FD7" w:rsidP="002A34AC">
            <w:pPr>
              <w:ind w:right="96"/>
              <w:jc w:val="both"/>
              <w:rPr>
                <w:rFonts w:ascii="Arial" w:hAnsi="Arial" w:cs="Arial"/>
                <w:sz w:val="24"/>
                <w:szCs w:val="24"/>
              </w:rPr>
            </w:pPr>
            <w:r w:rsidRPr="00235FD7">
              <w:rPr>
                <w:rFonts w:ascii="Arial" w:hAnsi="Arial" w:cs="Arial"/>
                <w:sz w:val="24"/>
                <w:szCs w:val="24"/>
              </w:rPr>
              <w:t>There are no financial implications</w:t>
            </w:r>
          </w:p>
          <w:p w14:paraId="54FA5E2A" w14:textId="77777777" w:rsidR="00F5324A" w:rsidRPr="00FA0CA9" w:rsidRDefault="00F5324A" w:rsidP="002A34AC">
            <w:pPr>
              <w:ind w:right="96"/>
              <w:jc w:val="both"/>
              <w:rPr>
                <w:rFonts w:ascii="Arial" w:hAnsi="Arial" w:cs="Arial"/>
                <w:color w:val="FF0000"/>
                <w:sz w:val="24"/>
                <w:szCs w:val="24"/>
              </w:rPr>
            </w:pPr>
          </w:p>
        </w:tc>
      </w:tr>
      <w:tr w:rsidR="00F5324A" w:rsidRPr="00BC241D" w14:paraId="5667BAD4" w14:textId="77777777" w:rsidTr="00CD7AA5">
        <w:tc>
          <w:tcPr>
            <w:tcW w:w="9245" w:type="dxa"/>
            <w:gridSpan w:val="4"/>
            <w:shd w:val="clear" w:color="auto" w:fill="D5DCE4" w:themeFill="text2" w:themeFillTint="33"/>
          </w:tcPr>
          <w:p w14:paraId="7A743023" w14:textId="77777777" w:rsidR="00F5324A" w:rsidRPr="00FA0CA9" w:rsidRDefault="00F5324A" w:rsidP="002A34AC">
            <w:pPr>
              <w:keepNext/>
              <w:keepLines/>
              <w:ind w:right="96"/>
              <w:jc w:val="both"/>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F7EE237" w14:textId="77777777" w:rsidTr="00C95B3C">
        <w:tc>
          <w:tcPr>
            <w:tcW w:w="9245" w:type="dxa"/>
            <w:gridSpan w:val="4"/>
          </w:tcPr>
          <w:p w14:paraId="64774AA1" w14:textId="6C35D7A6" w:rsidR="00653AEC" w:rsidRPr="00235FD7" w:rsidRDefault="00235FD7" w:rsidP="002A34AC">
            <w:pPr>
              <w:ind w:right="96"/>
              <w:jc w:val="both"/>
              <w:rPr>
                <w:rFonts w:ascii="Arial" w:hAnsi="Arial" w:cs="Arial"/>
                <w:sz w:val="24"/>
                <w:szCs w:val="24"/>
              </w:rPr>
            </w:pPr>
            <w:r w:rsidRPr="00235FD7">
              <w:rPr>
                <w:rFonts w:ascii="Arial" w:hAnsi="Arial" w:cs="Arial"/>
                <w:sz w:val="24"/>
                <w:szCs w:val="24"/>
              </w:rPr>
              <w:t>There is a legal duty to abide by the policy and legislation in relation to flexible working.</w:t>
            </w:r>
          </w:p>
          <w:p w14:paraId="4F76E6BE" w14:textId="77777777" w:rsidR="00F5324A" w:rsidRPr="00FA0CA9" w:rsidRDefault="00F5324A" w:rsidP="002A34AC">
            <w:pPr>
              <w:ind w:right="96"/>
              <w:jc w:val="both"/>
              <w:rPr>
                <w:rFonts w:ascii="Arial" w:hAnsi="Arial" w:cs="Arial"/>
                <w:color w:val="FF0000"/>
                <w:sz w:val="24"/>
                <w:szCs w:val="24"/>
              </w:rPr>
            </w:pPr>
          </w:p>
        </w:tc>
      </w:tr>
      <w:tr w:rsidR="00F5324A" w:rsidRPr="00DA76AD" w14:paraId="134CB56E" w14:textId="77777777" w:rsidTr="00CD7AA5">
        <w:tc>
          <w:tcPr>
            <w:tcW w:w="9245" w:type="dxa"/>
            <w:gridSpan w:val="4"/>
            <w:shd w:val="clear" w:color="auto" w:fill="D5DCE4" w:themeFill="text2" w:themeFillTint="33"/>
          </w:tcPr>
          <w:p w14:paraId="61B90DA1" w14:textId="77777777" w:rsidR="00F5324A" w:rsidRPr="00FA0CA9" w:rsidRDefault="00F5324A" w:rsidP="002A34AC">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D5B21EB" w14:textId="77777777" w:rsidTr="00C95B3C">
        <w:tc>
          <w:tcPr>
            <w:tcW w:w="9245" w:type="dxa"/>
            <w:gridSpan w:val="4"/>
          </w:tcPr>
          <w:p w14:paraId="00D8EB92" w14:textId="02AF97F1" w:rsidR="00653AEC" w:rsidRPr="00235FD7" w:rsidRDefault="00235FD7" w:rsidP="002A34AC">
            <w:pPr>
              <w:ind w:right="96"/>
              <w:jc w:val="both"/>
              <w:rPr>
                <w:rFonts w:ascii="Arial" w:hAnsi="Arial" w:cs="Arial"/>
                <w:sz w:val="24"/>
                <w:szCs w:val="24"/>
              </w:rPr>
            </w:pPr>
            <w:r w:rsidRPr="00235FD7">
              <w:rPr>
                <w:rFonts w:ascii="Arial" w:hAnsi="Arial" w:cs="Arial"/>
                <w:sz w:val="24"/>
                <w:szCs w:val="24"/>
              </w:rPr>
              <w:t>Improved work life balance for our staff</w:t>
            </w:r>
          </w:p>
          <w:p w14:paraId="1CD1F2C5" w14:textId="77777777" w:rsidR="00F5324A" w:rsidRPr="00FA0CA9" w:rsidRDefault="00F5324A" w:rsidP="002A34AC">
            <w:pPr>
              <w:ind w:right="96"/>
              <w:jc w:val="both"/>
              <w:rPr>
                <w:rFonts w:ascii="Arial" w:hAnsi="Arial" w:cs="Arial"/>
                <w:color w:val="FF0000"/>
                <w:sz w:val="24"/>
                <w:szCs w:val="24"/>
              </w:rPr>
            </w:pPr>
          </w:p>
        </w:tc>
      </w:tr>
      <w:tr w:rsidR="00F5324A" w:rsidRPr="00034194" w14:paraId="33103756" w14:textId="77777777" w:rsidTr="00CD7AA5">
        <w:tc>
          <w:tcPr>
            <w:tcW w:w="9245" w:type="dxa"/>
            <w:gridSpan w:val="4"/>
            <w:shd w:val="clear" w:color="auto" w:fill="D5DCE4" w:themeFill="text2" w:themeFillTint="33"/>
          </w:tcPr>
          <w:p w14:paraId="6C311C1B" w14:textId="77777777" w:rsidR="00F5324A" w:rsidRPr="00FA0CA9" w:rsidRDefault="00296CD9" w:rsidP="002A34AC">
            <w:pPr>
              <w:ind w:right="96"/>
              <w:jc w:val="both"/>
              <w:rPr>
                <w:rFonts w:ascii="Arial" w:hAnsi="Arial" w:cs="Arial"/>
                <w:b/>
                <w:color w:val="FF0000"/>
                <w:sz w:val="24"/>
                <w:szCs w:val="24"/>
              </w:rPr>
            </w:pPr>
            <w:r w:rsidRPr="00ED3B32">
              <w:rPr>
                <w:rFonts w:ascii="Arial" w:hAnsi="Arial" w:cs="Arial"/>
                <w:b/>
                <w:sz w:val="24"/>
                <w:szCs w:val="24"/>
              </w:rPr>
              <w:lastRenderedPageBreak/>
              <w:t>Long Term Implications (including the impact of the Well-being of Future Generations (Wales) Act 2015)</w:t>
            </w:r>
          </w:p>
        </w:tc>
      </w:tr>
      <w:tr w:rsidR="00F5324A" w:rsidRPr="00034194" w14:paraId="0E97AD9E" w14:textId="77777777" w:rsidTr="00C95B3C">
        <w:tc>
          <w:tcPr>
            <w:tcW w:w="9245" w:type="dxa"/>
            <w:gridSpan w:val="4"/>
          </w:tcPr>
          <w:p w14:paraId="1027BE14" w14:textId="688CDF6C" w:rsidR="00653AEC" w:rsidRPr="00235FD7" w:rsidRDefault="00235FD7" w:rsidP="002A34AC">
            <w:pPr>
              <w:ind w:right="96"/>
              <w:jc w:val="both"/>
              <w:rPr>
                <w:rFonts w:ascii="Arial" w:hAnsi="Arial" w:cs="Arial"/>
                <w:sz w:val="24"/>
                <w:szCs w:val="24"/>
              </w:rPr>
            </w:pPr>
            <w:r w:rsidRPr="00235FD7">
              <w:rPr>
                <w:rFonts w:ascii="Arial" w:hAnsi="Arial" w:cs="Arial"/>
                <w:sz w:val="24"/>
                <w:szCs w:val="24"/>
              </w:rPr>
              <w:t>No implications</w:t>
            </w:r>
          </w:p>
          <w:p w14:paraId="5FB3C4F4" w14:textId="77777777" w:rsidR="00F5324A" w:rsidRPr="00FA0CA9" w:rsidRDefault="00F5324A" w:rsidP="002A34AC">
            <w:pPr>
              <w:ind w:right="96"/>
              <w:jc w:val="both"/>
              <w:rPr>
                <w:rFonts w:ascii="Arial" w:hAnsi="Arial" w:cs="Arial"/>
                <w:color w:val="FF0000"/>
                <w:sz w:val="24"/>
                <w:szCs w:val="24"/>
              </w:rPr>
            </w:pPr>
          </w:p>
        </w:tc>
      </w:tr>
      <w:tr w:rsidR="00653AEC" w:rsidRPr="00034194" w14:paraId="5AACFE86" w14:textId="77777777" w:rsidTr="00C95B3C">
        <w:tc>
          <w:tcPr>
            <w:tcW w:w="2470" w:type="dxa"/>
            <w:gridSpan w:val="2"/>
          </w:tcPr>
          <w:p w14:paraId="6BEC4C3B" w14:textId="77777777" w:rsidR="00653AEC" w:rsidRPr="00FA0CA9" w:rsidRDefault="00653AEC" w:rsidP="002A34AC">
            <w:pPr>
              <w:ind w:right="96"/>
              <w:jc w:val="both"/>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08BB50A" w14:textId="77777777" w:rsidR="00653AEC" w:rsidRPr="00FA0CA9" w:rsidRDefault="00653AEC" w:rsidP="002A34AC">
            <w:pPr>
              <w:ind w:right="96"/>
              <w:jc w:val="both"/>
              <w:rPr>
                <w:rFonts w:ascii="Arial" w:hAnsi="Arial" w:cs="Arial"/>
                <w:color w:val="FF0000"/>
                <w:sz w:val="24"/>
                <w:szCs w:val="24"/>
              </w:rPr>
            </w:pPr>
          </w:p>
        </w:tc>
      </w:tr>
      <w:tr w:rsidR="00653AEC" w:rsidRPr="00034194" w14:paraId="294CD6EC" w14:textId="77777777" w:rsidTr="00C95B3C">
        <w:tc>
          <w:tcPr>
            <w:tcW w:w="2470" w:type="dxa"/>
            <w:gridSpan w:val="2"/>
          </w:tcPr>
          <w:p w14:paraId="39AD35DE" w14:textId="77777777" w:rsidR="00653AEC" w:rsidRPr="00FA0CA9" w:rsidRDefault="00653AEC" w:rsidP="002A34AC">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893CDDA" w14:textId="14FA189A" w:rsidR="00653AEC" w:rsidRPr="00133746" w:rsidRDefault="00235FD7" w:rsidP="00133746">
            <w:pPr>
              <w:ind w:right="96"/>
              <w:jc w:val="both"/>
              <w:rPr>
                <w:rFonts w:ascii="Arial" w:hAnsi="Arial" w:cs="Arial"/>
                <w:sz w:val="24"/>
                <w:szCs w:val="24"/>
              </w:rPr>
            </w:pPr>
            <w:r w:rsidRPr="00235FD7">
              <w:rPr>
                <w:rFonts w:ascii="Arial" w:hAnsi="Arial" w:cs="Arial"/>
                <w:sz w:val="24"/>
                <w:szCs w:val="24"/>
              </w:rPr>
              <w:t>Appendix 1 Flexible Working Policy and associated EQIA</w:t>
            </w:r>
            <w:bookmarkStart w:id="0" w:name="_GoBack"/>
            <w:bookmarkEnd w:id="0"/>
          </w:p>
        </w:tc>
      </w:tr>
    </w:tbl>
    <w:p w14:paraId="03DDF474" w14:textId="77777777" w:rsidR="00034194" w:rsidRDefault="00034194" w:rsidP="002A34AC">
      <w:pPr>
        <w:jc w:val="both"/>
      </w:pPr>
    </w:p>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1FA7D0" w14:textId="77777777" w:rsidR="005368A6" w:rsidRDefault="005368A6" w:rsidP="00C107F2">
      <w:pPr>
        <w:spacing w:after="0" w:line="240" w:lineRule="auto"/>
      </w:pPr>
      <w:r>
        <w:separator/>
      </w:r>
    </w:p>
  </w:endnote>
  <w:endnote w:type="continuationSeparator" w:id="0">
    <w:p w14:paraId="07C12AD4" w14:textId="77777777" w:rsidR="005368A6" w:rsidRDefault="005368A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FD07CB" w14:textId="1AD142F6" w:rsidR="003324CB" w:rsidRDefault="00060813">
    <w:pPr>
      <w:pStyle w:val="Footer"/>
    </w:pPr>
    <w:r>
      <w:t>Workforce, OD and Digital Committee</w:t>
    </w:r>
    <w:r w:rsidR="003324CB">
      <w:t xml:space="preserve"> – </w:t>
    </w:r>
    <w:r>
      <w:t>15</w:t>
    </w:r>
    <w:r w:rsidRPr="00060813">
      <w:rPr>
        <w:vertAlign w:val="superscript"/>
      </w:rPr>
      <w:t>th</w:t>
    </w:r>
    <w:r>
      <w:t xml:space="preserve"> February 2024</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133746">
          <w:rPr>
            <w:noProof/>
          </w:rPr>
          <w:t>6</w:t>
        </w:r>
        <w:r w:rsidR="003324CB">
          <w:rPr>
            <w:noProof/>
          </w:rPr>
          <w:fldChar w:fldCharType="end"/>
        </w:r>
      </w:sdtContent>
    </w:sdt>
  </w:p>
  <w:p w14:paraId="3720ECAF"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6E2454" w14:textId="77777777" w:rsidR="005368A6" w:rsidRDefault="005368A6" w:rsidP="00C107F2">
      <w:pPr>
        <w:spacing w:after="0" w:line="240" w:lineRule="auto"/>
      </w:pPr>
      <w:r>
        <w:separator/>
      </w:r>
    </w:p>
  </w:footnote>
  <w:footnote w:type="continuationSeparator" w:id="0">
    <w:p w14:paraId="1C98AB1E" w14:textId="77777777" w:rsidR="005368A6" w:rsidRDefault="005368A6"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92B2D"/>
    <w:multiLevelType w:val="hybridMultilevel"/>
    <w:tmpl w:val="233282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BA00E5"/>
    <w:multiLevelType w:val="hybridMultilevel"/>
    <w:tmpl w:val="F9C82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3536491"/>
    <w:multiLevelType w:val="hybridMultilevel"/>
    <w:tmpl w:val="988EFC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D490A33"/>
    <w:multiLevelType w:val="hybridMultilevel"/>
    <w:tmpl w:val="0F2EBA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6"/>
  </w:num>
  <w:num w:numId="3">
    <w:abstractNumId w:val="5"/>
  </w:num>
  <w:num w:numId="4">
    <w:abstractNumId w:val="4"/>
  </w:num>
  <w:num w:numId="5">
    <w:abstractNumId w:val="3"/>
  </w:num>
  <w:num w:numId="6">
    <w:abstractNumId w:val="12"/>
  </w:num>
  <w:num w:numId="7">
    <w:abstractNumId w:val="13"/>
  </w:num>
  <w:num w:numId="8">
    <w:abstractNumId w:val="9"/>
  </w:num>
  <w:num w:numId="9">
    <w:abstractNumId w:val="10"/>
  </w:num>
  <w:num w:numId="10">
    <w:abstractNumId w:val="11"/>
  </w:num>
  <w:num w:numId="11">
    <w:abstractNumId w:val="8"/>
  </w:num>
  <w:num w:numId="12">
    <w:abstractNumId w:val="7"/>
  </w:num>
  <w:num w:numId="13">
    <w:abstractNumId w:val="0"/>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60813"/>
    <w:rsid w:val="00083FC0"/>
    <w:rsid w:val="0008408B"/>
    <w:rsid w:val="000F361B"/>
    <w:rsid w:val="00133746"/>
    <w:rsid w:val="00133EA1"/>
    <w:rsid w:val="0016096B"/>
    <w:rsid w:val="00197960"/>
    <w:rsid w:val="001A63C5"/>
    <w:rsid w:val="001F7919"/>
    <w:rsid w:val="0020539A"/>
    <w:rsid w:val="00233330"/>
    <w:rsid w:val="002356EC"/>
    <w:rsid w:val="00235FD7"/>
    <w:rsid w:val="00241662"/>
    <w:rsid w:val="00296CD9"/>
    <w:rsid w:val="002A34AC"/>
    <w:rsid w:val="002C3DD6"/>
    <w:rsid w:val="003324CB"/>
    <w:rsid w:val="0033615F"/>
    <w:rsid w:val="00377671"/>
    <w:rsid w:val="003A4E4F"/>
    <w:rsid w:val="003C0FF8"/>
    <w:rsid w:val="00414894"/>
    <w:rsid w:val="00433138"/>
    <w:rsid w:val="00461835"/>
    <w:rsid w:val="00464917"/>
    <w:rsid w:val="004C4397"/>
    <w:rsid w:val="0052237D"/>
    <w:rsid w:val="0052297E"/>
    <w:rsid w:val="005368A6"/>
    <w:rsid w:val="00585277"/>
    <w:rsid w:val="005D1652"/>
    <w:rsid w:val="0064429B"/>
    <w:rsid w:val="00653AEC"/>
    <w:rsid w:val="00655190"/>
    <w:rsid w:val="00662218"/>
    <w:rsid w:val="00685AE0"/>
    <w:rsid w:val="006A1E3B"/>
    <w:rsid w:val="006A4091"/>
    <w:rsid w:val="006C5CF1"/>
    <w:rsid w:val="006C7106"/>
    <w:rsid w:val="006D1998"/>
    <w:rsid w:val="007012F3"/>
    <w:rsid w:val="00711095"/>
    <w:rsid w:val="0072604C"/>
    <w:rsid w:val="00762BBE"/>
    <w:rsid w:val="007A27AA"/>
    <w:rsid w:val="007E33E8"/>
    <w:rsid w:val="007E68AA"/>
    <w:rsid w:val="00800934"/>
    <w:rsid w:val="008C15D9"/>
    <w:rsid w:val="008C7B89"/>
    <w:rsid w:val="008D0747"/>
    <w:rsid w:val="009112DC"/>
    <w:rsid w:val="009273B8"/>
    <w:rsid w:val="009D4947"/>
    <w:rsid w:val="009E7AF7"/>
    <w:rsid w:val="00AD064D"/>
    <w:rsid w:val="00B35ECC"/>
    <w:rsid w:val="00B71526"/>
    <w:rsid w:val="00BC241D"/>
    <w:rsid w:val="00C107F2"/>
    <w:rsid w:val="00C33A04"/>
    <w:rsid w:val="00C6303C"/>
    <w:rsid w:val="00C95B3C"/>
    <w:rsid w:val="00CA2E6F"/>
    <w:rsid w:val="00CD0D96"/>
    <w:rsid w:val="00CD7AA5"/>
    <w:rsid w:val="00D306C0"/>
    <w:rsid w:val="00D31C04"/>
    <w:rsid w:val="00DA76AD"/>
    <w:rsid w:val="00E242E5"/>
    <w:rsid w:val="00E93D85"/>
    <w:rsid w:val="00F0245A"/>
    <w:rsid w:val="00F06D6F"/>
    <w:rsid w:val="00F11CD2"/>
    <w:rsid w:val="00F466C2"/>
    <w:rsid w:val="00F5082D"/>
    <w:rsid w:val="00F51E38"/>
    <w:rsid w:val="00F531BD"/>
    <w:rsid w:val="00F5324A"/>
    <w:rsid w:val="00F57042"/>
    <w:rsid w:val="00F57C68"/>
    <w:rsid w:val="00F830A9"/>
    <w:rsid w:val="00FA0CA9"/>
    <w:rsid w:val="00FA6C31"/>
    <w:rsid w:val="00FE17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9666E9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CD0D9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6F4D64"/>
    <w:rsid w:val="00941EDC"/>
    <w:rsid w:val="00997553"/>
    <w:rsid w:val="00AF33F6"/>
    <w:rsid w:val="00B84040"/>
    <w:rsid w:val="00BB2F6D"/>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96936D-7926-4691-AB57-E204F1334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1637</Words>
  <Characters>9331</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5</cp:revision>
  <dcterms:created xsi:type="dcterms:W3CDTF">2024-01-30T10:52:00Z</dcterms:created>
  <dcterms:modified xsi:type="dcterms:W3CDTF">2024-02-08T15:02:00Z</dcterms:modified>
</cp:coreProperties>
</file>