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597A4" w14:textId="77777777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47653A44" wp14:editId="1179150D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6D295F19" wp14:editId="673237F1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C990E1E" wp14:editId="66BF4826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76B711CB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1A0A5D79" w14:textId="77777777" w:rsidTr="00DA76AD">
        <w:tc>
          <w:tcPr>
            <w:tcW w:w="2547" w:type="dxa"/>
          </w:tcPr>
          <w:p w14:paraId="683280D2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7484DDAA" w14:textId="65848099" w:rsidR="00F5082D" w:rsidRPr="00FA0CA9" w:rsidRDefault="00783D74" w:rsidP="00451B4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15</w:t>
            </w:r>
            <w:r w:rsidRPr="00783D74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February 2024</w:t>
            </w:r>
          </w:p>
        </w:tc>
        <w:tc>
          <w:tcPr>
            <w:tcW w:w="2368" w:type="dxa"/>
            <w:gridSpan w:val="3"/>
          </w:tcPr>
          <w:p w14:paraId="2838B9BF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233A98F3" w14:textId="49AF67E1" w:rsidR="00F5082D" w:rsidRPr="00FA0CA9" w:rsidRDefault="00804FF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2.1</w:t>
            </w:r>
          </w:p>
        </w:tc>
      </w:tr>
      <w:tr w:rsidR="00083FC0" w:rsidRPr="00034194" w14:paraId="7926F540" w14:textId="77777777" w:rsidTr="00DA76AD">
        <w:tc>
          <w:tcPr>
            <w:tcW w:w="2547" w:type="dxa"/>
          </w:tcPr>
          <w:p w14:paraId="1AB0B178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794F927" w14:textId="77777777" w:rsidR="00034194" w:rsidRPr="00FA0CA9" w:rsidRDefault="00BF59A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083FC0" w:rsidRPr="00034194" w14:paraId="069B2C41" w14:textId="77777777" w:rsidTr="00DA76AD">
        <w:tc>
          <w:tcPr>
            <w:tcW w:w="2547" w:type="dxa"/>
          </w:tcPr>
          <w:p w14:paraId="669B9F45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7B3A0031" w14:textId="0410E179" w:rsidR="00034194" w:rsidRDefault="000D683E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Emma </w:t>
            </w:r>
            <w:r w:rsidR="00616383">
              <w:rPr>
                <w:rFonts w:ascii="Arial" w:hAnsi="Arial" w:cs="Arial"/>
                <w:sz w:val="24"/>
                <w:szCs w:val="24"/>
              </w:rPr>
              <w:t>Evans</w:t>
            </w:r>
            <w:r w:rsidR="00C6078E">
              <w:rPr>
                <w:rFonts w:ascii="Arial" w:hAnsi="Arial" w:cs="Arial"/>
                <w:sz w:val="24"/>
                <w:szCs w:val="24"/>
              </w:rPr>
              <w:t>, Workforce Information Manager</w:t>
            </w:r>
          </w:p>
          <w:p w14:paraId="7B2647BE" w14:textId="77777777" w:rsidR="00C6078E" w:rsidRPr="00FA0CA9" w:rsidRDefault="00850194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0D683E" w:rsidRPr="00034194" w14:paraId="073309BE" w14:textId="77777777" w:rsidTr="00DA76AD">
        <w:tc>
          <w:tcPr>
            <w:tcW w:w="2547" w:type="dxa"/>
          </w:tcPr>
          <w:p w14:paraId="09FD603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58607345" w14:textId="77777777" w:rsidR="000D683E" w:rsidRPr="00FA0CA9" w:rsidRDefault="00C6078E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Debbie Eyitayo, Director of Workforce and OD</w:t>
            </w:r>
          </w:p>
        </w:tc>
      </w:tr>
      <w:tr w:rsidR="000D683E" w:rsidRPr="00034194" w14:paraId="1103E365" w14:textId="77777777" w:rsidTr="00DA76AD">
        <w:tc>
          <w:tcPr>
            <w:tcW w:w="2547" w:type="dxa"/>
          </w:tcPr>
          <w:p w14:paraId="4C09722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216DEC03" w14:textId="77777777" w:rsidR="000D683E" w:rsidRPr="00FA0CA9" w:rsidRDefault="00850194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0D683E" w:rsidRPr="00034194" w14:paraId="620C62A9" w14:textId="77777777" w:rsidTr="00DA76AD">
        <w:tc>
          <w:tcPr>
            <w:tcW w:w="2547" w:type="dxa"/>
          </w:tcPr>
          <w:p w14:paraId="5D3744E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7CEA01C8244402C97248E7D7B71C2FD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2C5C0A85" w14:textId="77777777" w:rsidR="000D683E" w:rsidRPr="00FA0CA9" w:rsidRDefault="000D683E" w:rsidP="000D683E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D683E" w:rsidRPr="00034194" w14:paraId="2D58F075" w14:textId="77777777" w:rsidTr="00DA76AD">
        <w:tc>
          <w:tcPr>
            <w:tcW w:w="2547" w:type="dxa"/>
          </w:tcPr>
          <w:p w14:paraId="1031DF2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44A1136" w14:textId="77777777" w:rsidR="00C6078E" w:rsidRPr="00FA0CA9" w:rsidRDefault="000D683E" w:rsidP="00C607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and OD </w:t>
            </w:r>
            <w:proofErr w:type="gramStart"/>
            <w:r w:rsidR="00C6078E" w:rsidRPr="00C6078E">
              <w:rPr>
                <w:rFonts w:ascii="Arial" w:hAnsi="Arial" w:cs="Arial"/>
                <w:sz w:val="24"/>
                <w:szCs w:val="24"/>
              </w:rPr>
              <w:t>metrics</w:t>
            </w:r>
            <w:proofErr w:type="gramEnd"/>
            <w:r w:rsidR="00C6078E" w:rsidRPr="00C6078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8833A1C" w14:textId="77777777" w:rsidR="000D683E" w:rsidRPr="00FA0CA9" w:rsidRDefault="000D683E" w:rsidP="00C6078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683E" w:rsidRPr="00034194" w14:paraId="49C7DF68" w14:textId="77777777" w:rsidTr="00DA76AD">
        <w:tc>
          <w:tcPr>
            <w:tcW w:w="2547" w:type="dxa"/>
          </w:tcPr>
          <w:p w14:paraId="480D796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47F6D6B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397AE60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D0983C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1120AAC" w14:textId="77777777" w:rsidR="00C6078E" w:rsidRPr="00C6078E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 xml:space="preserve">Detailed within the attached report - Workforce </w:t>
            </w:r>
            <w:proofErr w:type="gramStart"/>
            <w:r w:rsidRPr="00C6078E">
              <w:rPr>
                <w:rFonts w:ascii="Arial" w:hAnsi="Arial" w:cs="Arial"/>
                <w:sz w:val="24"/>
                <w:szCs w:val="24"/>
              </w:rPr>
              <w:t>metric</w:t>
            </w:r>
            <w:proofErr w:type="gramEnd"/>
          </w:p>
          <w:p w14:paraId="2C3008A1" w14:textId="77777777" w:rsidR="000D683E" w:rsidRPr="00FA0CA9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0D683E" w:rsidRPr="00034194" w14:paraId="35EEAB75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13D272B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0B885F48" w14:textId="77777777" w:rsidR="000D683E" w:rsidRPr="00FA0CA9" w:rsidRDefault="000D683E" w:rsidP="000D683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09BBFD7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BF85DF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23946A9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7A58A63F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D683E" w:rsidRPr="00034194" w14:paraId="5782FBEE" w14:textId="77777777" w:rsidTr="00DA76AD">
        <w:trPr>
          <w:trHeight w:val="96"/>
        </w:trPr>
        <w:tc>
          <w:tcPr>
            <w:tcW w:w="2547" w:type="dxa"/>
            <w:vMerge/>
          </w:tcPr>
          <w:p w14:paraId="203488F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1A781174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0B4243D2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08307701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46521F2E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D683E" w:rsidRPr="00034194" w14:paraId="531227BD" w14:textId="77777777" w:rsidTr="00DA76AD">
        <w:tc>
          <w:tcPr>
            <w:tcW w:w="2547" w:type="dxa"/>
          </w:tcPr>
          <w:p w14:paraId="5707B998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5E67D7C8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0CDEC25" w14:textId="77777777" w:rsidR="000D683E" w:rsidRPr="00907A83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06E93524" w14:textId="77777777" w:rsidR="000D683E" w:rsidRPr="00FC5E29" w:rsidRDefault="000D683E" w:rsidP="00444FA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ACA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907A83">
              <w:rPr>
                <w:rFonts w:ascii="Arial" w:hAnsi="Arial" w:cs="Arial"/>
                <w:sz w:val="24"/>
                <w:szCs w:val="24"/>
              </w:rPr>
              <w:t>the contents of this report</w:t>
            </w:r>
            <w:r w:rsidR="00444FA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44FA1" w:rsidRPr="00444FA1">
              <w:rPr>
                <w:rFonts w:ascii="Arial" w:hAnsi="Arial" w:cs="Arial"/>
                <w:sz w:val="24"/>
                <w:szCs w:val="24"/>
              </w:rPr>
              <w:t xml:space="preserve">and provide any specific feedback </w:t>
            </w:r>
            <w:r w:rsidR="00444FA1">
              <w:rPr>
                <w:rFonts w:ascii="Arial" w:hAnsi="Arial" w:cs="Arial"/>
                <w:sz w:val="24"/>
                <w:szCs w:val="24"/>
              </w:rPr>
              <w:t>in relation to the new format.</w:t>
            </w:r>
          </w:p>
          <w:p w14:paraId="3BA8568F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440D736E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A8B6342" w14:textId="77777777" w:rsidR="0020539A" w:rsidRDefault="0020539A"/>
    <w:p w14:paraId="506BE6DE" w14:textId="77777777" w:rsidR="00C33A04" w:rsidRDefault="0020539A">
      <w:r>
        <w:br w:type="page"/>
      </w:r>
    </w:p>
    <w:p w14:paraId="5684B148" w14:textId="77777777" w:rsidR="00BF59AE" w:rsidRPr="00C720C9" w:rsidRDefault="00BF59AE" w:rsidP="00BF59AE">
      <w:pPr>
        <w:spacing w:after="0" w:line="240" w:lineRule="auto"/>
        <w:jc w:val="center"/>
        <w:rPr>
          <w:rFonts w:ascii="Arial" w:hAnsi="Arial" w:cs="Arial"/>
          <w:b/>
          <w:caps/>
          <w:sz w:val="24"/>
          <w:szCs w:val="24"/>
        </w:rPr>
      </w:pPr>
      <w:r w:rsidRPr="00C720C9">
        <w:rPr>
          <w:rFonts w:ascii="Arial" w:hAnsi="Arial" w:cs="Arial"/>
          <w:b/>
          <w:caps/>
          <w:sz w:val="24"/>
          <w:szCs w:val="24"/>
        </w:rPr>
        <w:lastRenderedPageBreak/>
        <w:t>Workforce Metrics</w:t>
      </w:r>
    </w:p>
    <w:p w14:paraId="3B9200CE" w14:textId="77777777"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B35BD05" w14:textId="77777777" w:rsidR="00BF59AE" w:rsidRDefault="00BF59AE" w:rsidP="00BF59A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14:paraId="07A14F06" w14:textId="77777777" w:rsidR="00F57C68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There is a standard workforce metrics report that is developed on a monthly </w:t>
      </w:r>
      <w:proofErr w:type="gramStart"/>
      <w:r w:rsidRPr="00200944">
        <w:rPr>
          <w:rFonts w:ascii="Arial" w:hAnsi="Arial" w:cs="Arial"/>
          <w:sz w:val="24"/>
          <w:szCs w:val="24"/>
        </w:rPr>
        <w:t>basis</w:t>
      </w:r>
      <w:r w:rsidR="00C6078E">
        <w:rPr>
          <w:rFonts w:ascii="Arial" w:hAnsi="Arial" w:cs="Arial"/>
          <w:sz w:val="24"/>
          <w:szCs w:val="24"/>
        </w:rPr>
        <w:t>,</w:t>
      </w:r>
      <w:proofErr w:type="gramEnd"/>
      <w:r w:rsidR="00C6078E">
        <w:rPr>
          <w:rFonts w:ascii="Arial" w:hAnsi="Arial" w:cs="Arial"/>
          <w:sz w:val="24"/>
          <w:szCs w:val="24"/>
        </w:rPr>
        <w:t xml:space="preserve"> however its format has been updated following feedback from the Director of WOD and chair of WOD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14:paraId="5261435D" w14:textId="77777777" w:rsidR="00F57C68" w:rsidRPr="0072604C" w:rsidRDefault="00F57C68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8622ABD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690E7A56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14:paraId="6B7821D0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AB609F7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34A94E07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5E2341C6" w14:textId="77777777" w:rsidR="00F531BD" w:rsidRPr="0072604C" w:rsidRDefault="00F531BD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99F43F7" w14:textId="77777777" w:rsidR="00233330" w:rsidRPr="0072604C" w:rsidRDefault="00233330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3DFF17F3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14:paraId="7E46881C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2E09B45" w14:textId="77777777" w:rsidR="00F531BD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2DB1A512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Committee is asked to note the contents of the report</w:t>
      </w:r>
      <w:r w:rsidR="00C6078E"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14:paraId="131678E3" w14:textId="77777777" w:rsidR="00C33A04" w:rsidRPr="00DA76AD" w:rsidRDefault="00C33A04" w:rsidP="00E749BD">
      <w:pPr>
        <w:jc w:val="both"/>
        <w:rPr>
          <w:rFonts w:ascii="Arial" w:hAnsi="Arial" w:cs="Arial"/>
          <w:b/>
          <w:sz w:val="24"/>
          <w:szCs w:val="24"/>
        </w:rPr>
      </w:pPr>
      <w:r w:rsidRPr="00DA76AD"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4A1AA54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0284BAB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4EBC999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7D4CDE0C" w14:textId="77777777" w:rsidTr="00F5324A">
        <w:tc>
          <w:tcPr>
            <w:tcW w:w="1809" w:type="dxa"/>
            <w:vMerge w:val="restart"/>
          </w:tcPr>
          <w:p w14:paraId="291037C0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E37956B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56C0D7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1B57DDB5" w14:textId="77777777" w:rsidTr="00F5324A">
        <w:tc>
          <w:tcPr>
            <w:tcW w:w="1809" w:type="dxa"/>
            <w:vMerge/>
          </w:tcPr>
          <w:p w14:paraId="08EF7A6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38A267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5BB3E7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B5CF026" w14:textId="77777777" w:rsidTr="00F5324A">
        <w:tc>
          <w:tcPr>
            <w:tcW w:w="1809" w:type="dxa"/>
            <w:vMerge/>
          </w:tcPr>
          <w:p w14:paraId="14E11C02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AFC357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89D0886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76EAC7A" w14:textId="77777777" w:rsidTr="00F5324A">
        <w:tc>
          <w:tcPr>
            <w:tcW w:w="1809" w:type="dxa"/>
            <w:vMerge/>
          </w:tcPr>
          <w:p w14:paraId="577591C2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65A2E8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A27798B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531D505" w14:textId="77777777" w:rsidTr="00F5324A">
        <w:tc>
          <w:tcPr>
            <w:tcW w:w="1809" w:type="dxa"/>
            <w:vMerge/>
          </w:tcPr>
          <w:p w14:paraId="2BDB9C2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301C00F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40E38614" w14:textId="77777777" w:rsidTr="00F5324A">
        <w:tc>
          <w:tcPr>
            <w:tcW w:w="1809" w:type="dxa"/>
            <w:vMerge/>
          </w:tcPr>
          <w:p w14:paraId="33C5E4E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9EC363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5E86E7E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5C5B17C" w14:textId="77777777" w:rsidTr="00F5324A">
        <w:tc>
          <w:tcPr>
            <w:tcW w:w="1809" w:type="dxa"/>
            <w:vMerge/>
          </w:tcPr>
          <w:p w14:paraId="739B90D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1097A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19755D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2D967A0" w14:textId="77777777" w:rsidTr="00F5324A">
        <w:tc>
          <w:tcPr>
            <w:tcW w:w="1809" w:type="dxa"/>
            <w:vMerge/>
          </w:tcPr>
          <w:p w14:paraId="6C36D6B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ED7D6D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959BDF7" w14:textId="77777777" w:rsidR="00F5324A" w:rsidRPr="00F5324A" w:rsidRDefault="00BF59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2D4767F" w14:textId="77777777" w:rsidTr="00F5324A">
        <w:tc>
          <w:tcPr>
            <w:tcW w:w="1809" w:type="dxa"/>
            <w:vMerge/>
          </w:tcPr>
          <w:p w14:paraId="7969361F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4E2AA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5C788B5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B46DBBE" w14:textId="77777777" w:rsidTr="00F5324A">
        <w:tc>
          <w:tcPr>
            <w:tcW w:w="1809" w:type="dxa"/>
            <w:vMerge/>
          </w:tcPr>
          <w:p w14:paraId="0BD2D1D0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C7CCB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054C24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9717B2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868D99F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519E5AA2" w14:textId="77777777" w:rsidTr="00F5324A">
        <w:tc>
          <w:tcPr>
            <w:tcW w:w="1809" w:type="dxa"/>
            <w:vMerge w:val="restart"/>
          </w:tcPr>
          <w:p w14:paraId="718F8C6B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2B0AD69D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D814AF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7097F1B" w14:textId="77777777" w:rsidTr="00F5324A">
        <w:tc>
          <w:tcPr>
            <w:tcW w:w="1809" w:type="dxa"/>
            <w:vMerge/>
          </w:tcPr>
          <w:p w14:paraId="4307E99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19A3A6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4BF3964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DD5C765" w14:textId="77777777" w:rsidTr="00F5324A">
        <w:tc>
          <w:tcPr>
            <w:tcW w:w="1809" w:type="dxa"/>
            <w:vMerge/>
          </w:tcPr>
          <w:p w14:paraId="325DF71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9DDF83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3891AC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CFE0D04" w14:textId="77777777" w:rsidTr="00F5324A">
        <w:tc>
          <w:tcPr>
            <w:tcW w:w="1809" w:type="dxa"/>
            <w:vMerge/>
          </w:tcPr>
          <w:p w14:paraId="7D4F4BD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1EB69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4F1C50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611311B" w14:textId="77777777" w:rsidTr="00F5324A">
        <w:tc>
          <w:tcPr>
            <w:tcW w:w="1809" w:type="dxa"/>
            <w:vMerge/>
          </w:tcPr>
          <w:p w14:paraId="4946382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5E4367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0B0D7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089AE6A" w14:textId="77777777" w:rsidTr="00F5324A">
        <w:tc>
          <w:tcPr>
            <w:tcW w:w="1809" w:type="dxa"/>
            <w:vMerge/>
          </w:tcPr>
          <w:p w14:paraId="7C95913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0F155A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56FE3F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9C19788" w14:textId="77777777" w:rsidTr="00F5324A">
        <w:tc>
          <w:tcPr>
            <w:tcW w:w="1809" w:type="dxa"/>
            <w:vMerge/>
          </w:tcPr>
          <w:p w14:paraId="3CF4BBA6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CFB06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1AFA109" w14:textId="77777777" w:rsidR="00F5324A" w:rsidRPr="00FA0CA9" w:rsidRDefault="00BF59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498D2BA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2DF1E4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18BC6888" w14:textId="77777777" w:rsidTr="00C95B3C">
        <w:tc>
          <w:tcPr>
            <w:tcW w:w="9245" w:type="dxa"/>
            <w:gridSpan w:val="4"/>
          </w:tcPr>
          <w:p w14:paraId="75D8C9A3" w14:textId="77777777" w:rsidR="00F5324A" w:rsidRPr="00FA0CA9" w:rsidRDefault="00BF59AE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Workforce Metrics cover a rage of key performance targets that are linked to quality,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safety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and patient safety as the relate to workforce availability, training and other key compliance and governance issues</w:t>
            </w:r>
          </w:p>
        </w:tc>
      </w:tr>
      <w:tr w:rsidR="00F5324A" w:rsidRPr="00034194" w14:paraId="7ACCA82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F02D5B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497BADA7" w14:textId="77777777" w:rsidTr="00C95B3C">
        <w:tc>
          <w:tcPr>
            <w:tcW w:w="9245" w:type="dxa"/>
            <w:gridSpan w:val="4"/>
          </w:tcPr>
          <w:p w14:paraId="185D1ED1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477408A0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14:paraId="2B807BB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8C1BD1B" w14:textId="77777777" w:rsidR="00F5324A" w:rsidRPr="00BF59AE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3788718B" w14:textId="77777777" w:rsidTr="00C95B3C">
        <w:tc>
          <w:tcPr>
            <w:tcW w:w="9245" w:type="dxa"/>
            <w:gridSpan w:val="4"/>
          </w:tcPr>
          <w:p w14:paraId="7B1608B1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 xml:space="preserve">There are no financial implications.  </w:t>
            </w:r>
          </w:p>
          <w:p w14:paraId="175874E0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14:paraId="19E5CD5C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878B5DE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0276FF8" w14:textId="77777777" w:rsidTr="00C95B3C">
        <w:tc>
          <w:tcPr>
            <w:tcW w:w="9245" w:type="dxa"/>
            <w:gridSpan w:val="4"/>
          </w:tcPr>
          <w:p w14:paraId="2003EF62" w14:textId="77777777" w:rsidR="00F5324A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5203357A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5A96685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3FF7773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38719E45" w14:textId="77777777" w:rsidTr="00C95B3C">
        <w:tc>
          <w:tcPr>
            <w:tcW w:w="9245" w:type="dxa"/>
            <w:gridSpan w:val="4"/>
          </w:tcPr>
          <w:p w14:paraId="572EC613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There are no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long term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implications in relation to the impact of the Well-being of Future Generations Act.</w:t>
            </w:r>
          </w:p>
        </w:tc>
      </w:tr>
      <w:tr w:rsidR="00BF59AE" w:rsidRPr="00BF59AE" w14:paraId="58C938B6" w14:textId="77777777" w:rsidTr="00C95B3C">
        <w:tc>
          <w:tcPr>
            <w:tcW w:w="2470" w:type="dxa"/>
            <w:gridSpan w:val="2"/>
          </w:tcPr>
          <w:p w14:paraId="79D18EF6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776661A9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2DBD789F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59AE" w:rsidRPr="00BF59AE" w14:paraId="22C588AB" w14:textId="77777777" w:rsidTr="00C95B3C">
        <w:tc>
          <w:tcPr>
            <w:tcW w:w="2470" w:type="dxa"/>
            <w:gridSpan w:val="2"/>
          </w:tcPr>
          <w:p w14:paraId="3A918CDD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7CD5BF97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– Workforce Updates and Actions</w:t>
            </w:r>
          </w:p>
          <w:p w14:paraId="2F2404BC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13D663F6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F18D9B9" w14:textId="77777777" w:rsidR="00034194" w:rsidRDefault="00034194"/>
    <w:sectPr w:rsidR="00034194" w:rsidSect="00021C60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F0D928" w14:textId="77777777" w:rsidR="00354422" w:rsidRDefault="00354422" w:rsidP="00C107F2">
      <w:pPr>
        <w:spacing w:after="0" w:line="240" w:lineRule="auto"/>
      </w:pPr>
      <w:r>
        <w:separator/>
      </w:r>
    </w:p>
  </w:endnote>
  <w:endnote w:type="continuationSeparator" w:id="0">
    <w:p w14:paraId="71B19767" w14:textId="77777777" w:rsidR="00354422" w:rsidRDefault="00354422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374529" w14:textId="6D7B9C0D" w:rsidR="00A060D6" w:rsidRDefault="00A060D6">
    <w:pPr>
      <w:pStyle w:val="Footer"/>
      <w:jc w:val="center"/>
    </w:pPr>
    <w:r>
      <w:t>Workforce, OD &amp; Digital Committee – Thursday, 15</w:t>
    </w:r>
    <w:r w:rsidRPr="00A060D6">
      <w:rPr>
        <w:vertAlign w:val="superscript"/>
      </w:rPr>
      <w:t>th</w:t>
    </w:r>
    <w:r>
      <w:t xml:space="preserve"> February 2024                                                        </w:t>
    </w:r>
    <w:sdt>
      <w:sdtPr>
        <w:id w:val="1095904745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7A254DB2" w14:textId="2BD48211" w:rsidR="00256F9A" w:rsidRDefault="00256F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400294" w14:textId="77777777" w:rsidR="00354422" w:rsidRDefault="00354422" w:rsidP="00C107F2">
      <w:pPr>
        <w:spacing w:after="0" w:line="240" w:lineRule="auto"/>
      </w:pPr>
      <w:r>
        <w:separator/>
      </w:r>
    </w:p>
  </w:footnote>
  <w:footnote w:type="continuationSeparator" w:id="0">
    <w:p w14:paraId="20BA7EF8" w14:textId="77777777" w:rsidR="00354422" w:rsidRDefault="00354422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AF311E" w14:textId="3A03F634" w:rsidR="00256F9A" w:rsidRDefault="00256F9A">
    <w:pPr>
      <w:pStyle w:val="Header"/>
    </w:pPr>
  </w:p>
  <w:p w14:paraId="1A3795DB" w14:textId="77777777" w:rsidR="00256F9A" w:rsidRDefault="00256F9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835806106">
    <w:abstractNumId w:val="0"/>
  </w:num>
  <w:num w:numId="2" w16cid:durableId="2108578448">
    <w:abstractNumId w:val="4"/>
  </w:num>
  <w:num w:numId="3" w16cid:durableId="1541210630">
    <w:abstractNumId w:val="3"/>
  </w:num>
  <w:num w:numId="4" w16cid:durableId="2086367924">
    <w:abstractNumId w:val="2"/>
  </w:num>
  <w:num w:numId="5" w16cid:durableId="1538660653">
    <w:abstractNumId w:val="1"/>
  </w:num>
  <w:num w:numId="6" w16cid:durableId="912274904">
    <w:abstractNumId w:val="7"/>
  </w:num>
  <w:num w:numId="7" w16cid:durableId="739641836">
    <w:abstractNumId w:val="8"/>
  </w:num>
  <w:num w:numId="8" w16cid:durableId="2055078703">
    <w:abstractNumId w:val="5"/>
  </w:num>
  <w:num w:numId="9" w16cid:durableId="9451891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D683E"/>
    <w:rsid w:val="000F361B"/>
    <w:rsid w:val="00133EA1"/>
    <w:rsid w:val="0016096B"/>
    <w:rsid w:val="00200944"/>
    <w:rsid w:val="0020539A"/>
    <w:rsid w:val="00233330"/>
    <w:rsid w:val="00256F9A"/>
    <w:rsid w:val="00266853"/>
    <w:rsid w:val="00281359"/>
    <w:rsid w:val="00283F85"/>
    <w:rsid w:val="00333648"/>
    <w:rsid w:val="0033629D"/>
    <w:rsid w:val="00354422"/>
    <w:rsid w:val="003C0FF8"/>
    <w:rsid w:val="00414894"/>
    <w:rsid w:val="00444FA1"/>
    <w:rsid w:val="00451B43"/>
    <w:rsid w:val="004560BC"/>
    <w:rsid w:val="00461835"/>
    <w:rsid w:val="00480E8F"/>
    <w:rsid w:val="0052297E"/>
    <w:rsid w:val="00585277"/>
    <w:rsid w:val="005D1652"/>
    <w:rsid w:val="00616383"/>
    <w:rsid w:val="00621A27"/>
    <w:rsid w:val="00655190"/>
    <w:rsid w:val="00662218"/>
    <w:rsid w:val="00685AE0"/>
    <w:rsid w:val="006C473B"/>
    <w:rsid w:val="006D1998"/>
    <w:rsid w:val="00711095"/>
    <w:rsid w:val="0072604C"/>
    <w:rsid w:val="00783D74"/>
    <w:rsid w:val="00792352"/>
    <w:rsid w:val="007E56AE"/>
    <w:rsid w:val="00804FF4"/>
    <w:rsid w:val="00850194"/>
    <w:rsid w:val="008B17BC"/>
    <w:rsid w:val="008C15D9"/>
    <w:rsid w:val="008D0747"/>
    <w:rsid w:val="009112DC"/>
    <w:rsid w:val="00987C3B"/>
    <w:rsid w:val="009E7AF7"/>
    <w:rsid w:val="00A00A2C"/>
    <w:rsid w:val="00A060D6"/>
    <w:rsid w:val="00A10510"/>
    <w:rsid w:val="00A639E6"/>
    <w:rsid w:val="00AD064D"/>
    <w:rsid w:val="00B139D2"/>
    <w:rsid w:val="00B13DDA"/>
    <w:rsid w:val="00B17D9D"/>
    <w:rsid w:val="00BC241D"/>
    <w:rsid w:val="00BE0D14"/>
    <w:rsid w:val="00BF59AE"/>
    <w:rsid w:val="00C107F2"/>
    <w:rsid w:val="00C33A04"/>
    <w:rsid w:val="00C6078E"/>
    <w:rsid w:val="00C95B3C"/>
    <w:rsid w:val="00CB34B6"/>
    <w:rsid w:val="00CD7AA5"/>
    <w:rsid w:val="00D11B26"/>
    <w:rsid w:val="00DA76AD"/>
    <w:rsid w:val="00E242E5"/>
    <w:rsid w:val="00E749BD"/>
    <w:rsid w:val="00F11CD2"/>
    <w:rsid w:val="00F5082D"/>
    <w:rsid w:val="00F531BD"/>
    <w:rsid w:val="00F5324A"/>
    <w:rsid w:val="00F57C68"/>
    <w:rsid w:val="00FA0CA9"/>
    <w:rsid w:val="00FC2EC0"/>
    <w:rsid w:val="00FE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1D866E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7CEA01C8244402C97248E7D7B71C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FF7B5-E0D9-44D2-A397-08479C827CBC}"/>
      </w:docPartPr>
      <w:docPartBody>
        <w:p w:rsidR="007256C1" w:rsidRDefault="00C7450D" w:rsidP="00C7450D">
          <w:pPr>
            <w:pStyle w:val="F7CEA01C8244402C97248E7D7B71C2FD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3273C8"/>
    <w:rsid w:val="007173DD"/>
    <w:rsid w:val="007256C1"/>
    <w:rsid w:val="00997553"/>
    <w:rsid w:val="00BD03B6"/>
    <w:rsid w:val="00C7450D"/>
    <w:rsid w:val="00F16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7450D"/>
    <w:rPr>
      <w:color w:val="808080"/>
    </w:rPr>
  </w:style>
  <w:style w:type="paragraph" w:customStyle="1" w:styleId="F7CEA01C8244402C97248E7D7B71C2FD">
    <w:name w:val="F7CEA01C8244402C97248E7D7B71C2FD"/>
    <w:rsid w:val="00C7450D"/>
  </w:style>
  <w:style w:type="paragraph" w:customStyle="1" w:styleId="276629F7F0504AE193B46D2D6FAF7180">
    <w:name w:val="276629F7F0504AE193B46D2D6FAF7180"/>
    <w:rsid w:val="007173DD"/>
    <w:rPr>
      <w:kern w:val="2"/>
      <w14:ligatures w14:val="standardContextual"/>
    </w:rPr>
  </w:style>
  <w:style w:type="paragraph" w:customStyle="1" w:styleId="2A0108565CC045878B392F413D2653E7">
    <w:name w:val="2A0108565CC045878B392F413D2653E7"/>
    <w:rsid w:val="007173DD"/>
    <w:rPr>
      <w:kern w:val="2"/>
      <w14:ligatures w14:val="standardContextual"/>
    </w:rPr>
  </w:style>
  <w:style w:type="paragraph" w:customStyle="1" w:styleId="2E9E4EDE871443B09D75EDC05558CF29">
    <w:name w:val="2E9E4EDE871443B09D75EDC05558CF29"/>
    <w:rsid w:val="007173DD"/>
    <w:rPr>
      <w:kern w:val="2"/>
      <w14:ligatures w14:val="standardContextual"/>
    </w:rPr>
  </w:style>
  <w:style w:type="paragraph" w:customStyle="1" w:styleId="21CFD156FF43478F866C903A39B98A46">
    <w:name w:val="21CFD156FF43478F866C903A39B98A46"/>
    <w:rsid w:val="007173DD"/>
    <w:rPr>
      <w:kern w:val="2"/>
      <w14:ligatures w14:val="standardContextual"/>
    </w:rPr>
  </w:style>
  <w:style w:type="paragraph" w:customStyle="1" w:styleId="455A8F2404AD43E681364F1169443FC9">
    <w:name w:val="455A8F2404AD43E681364F1169443FC9"/>
    <w:rsid w:val="007173DD"/>
    <w:rPr>
      <w:kern w:val="2"/>
      <w14:ligatures w14:val="standardContextual"/>
    </w:rPr>
  </w:style>
  <w:style w:type="paragraph" w:customStyle="1" w:styleId="CA06F7EF2FFD4AF18BBA4B37C61AAAA3">
    <w:name w:val="CA06F7EF2FFD4AF18BBA4B37C61AAAA3"/>
    <w:rsid w:val="007173DD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5" ma:contentTypeDescription="Create a new document." ma:contentTypeScope="" ma:versionID="380cfdd170641f1d4a3314852498d4ab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a88c0b632716897fa6a78b68997e1a45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393B3D-47D8-4C39-818B-FA99DDBC3A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469BC10-711B-4692-BCD1-5A072E957F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23350-6E31-4157-AC1D-CDAD9C340111}">
  <ds:schemaRefs>
    <ds:schemaRef ds:uri="http://schemas.microsoft.com/office/infopath/2007/PartnerControls"/>
    <ds:schemaRef ds:uri="http://purl.org/dc/elements/1.1/"/>
    <ds:schemaRef ds:uri="http://purl.org/dc/dcmitype/"/>
    <ds:schemaRef ds:uri="http://www.w3.org/XML/1998/namespace"/>
    <ds:schemaRef ds:uri="2795bbee-07b4-4e79-98d8-0419d9871cad"/>
    <ds:schemaRef ds:uri="258d5018-feb4-45ec-8043-ac7152467c64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BE6A6BAF-F0F9-4FFB-8218-E6AA86EB6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462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6</cp:revision>
  <dcterms:created xsi:type="dcterms:W3CDTF">2024-01-29T11:38:00Z</dcterms:created>
  <dcterms:modified xsi:type="dcterms:W3CDTF">2024-02-07T10:14:00Z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