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65698" w:rsidRDefault="00C107F2" w:rsidP="0052297E">
      <w:pPr>
        <w:adjustRightInd w:val="0"/>
        <w:spacing w:beforeAutospacing="1" w:after="100" w:afterAutospacing="1" w:line="240" w:lineRule="auto"/>
        <w:jc w:val="both"/>
        <w:rPr>
          <w:noProof/>
          <w:lang w:eastAsia="en-GB"/>
        </w:rPr>
      </w:pPr>
      <w:r>
        <w:rPr>
          <w:noProof/>
          <w:lang w:eastAsia="en-GB"/>
        </w:rPr>
        <w:drawing>
          <wp:anchor distT="0" distB="0" distL="114300" distR="114300" simplePos="0" relativeHeight="251659264" behindDoc="1" locked="0" layoutInCell="1" allowOverlap="1" wp14:anchorId="6D88E123" wp14:editId="3731DD0C">
            <wp:simplePos x="0" y="0"/>
            <wp:positionH relativeFrom="column">
              <wp:posOffset>1238250</wp:posOffset>
            </wp:positionH>
            <wp:positionV relativeFrom="paragraph">
              <wp:posOffset>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72604C">
        <w:rPr>
          <w:noProof/>
          <w:lang w:eastAsia="en-GB"/>
        </w:rPr>
        <w:drawing>
          <wp:inline distT="0" distB="0" distL="0" distR="0">
            <wp:extent cx="894435" cy="876300"/>
            <wp:effectExtent l="19050" t="0" r="915" b="0"/>
            <wp:docPr id="4" name="Picture 2" descr="Values (Wel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Welsh).jpg"/>
                    <pic:cNvPicPr/>
                  </pic:nvPicPr>
                  <pic:blipFill>
                    <a:blip r:embed="rId9" cstate="print"/>
                    <a:stretch>
                      <a:fillRect/>
                    </a:stretch>
                  </pic:blipFill>
                  <pic:spPr>
                    <a:xfrm>
                      <a:off x="0" y="0"/>
                      <a:ext cx="894435" cy="876300"/>
                    </a:xfrm>
                    <a:prstGeom prst="rect">
                      <a:avLst/>
                    </a:prstGeom>
                  </pic:spPr>
                </pic:pic>
              </a:graphicData>
            </a:graphic>
          </wp:inline>
        </w:drawing>
      </w:r>
      <w:r w:rsidR="0072604C">
        <w:rPr>
          <w:noProof/>
          <w:lang w:eastAsia="en-GB"/>
        </w:rPr>
        <w:t xml:space="preserve"> </w:t>
      </w:r>
      <w:r w:rsidRPr="0072604C">
        <w:rPr>
          <w:noProof/>
          <w:lang w:eastAsia="en-GB"/>
        </w:rPr>
        <w:drawing>
          <wp:inline distT="0" distB="0" distL="0" distR="0" wp14:anchorId="08141102" wp14:editId="04DD21F8">
            <wp:extent cx="898295" cy="876300"/>
            <wp:effectExtent l="19050" t="0" r="0" b="0"/>
            <wp:docPr id="2" name="Picture 1" descr="Values (Engli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English).jpg"/>
                    <pic:cNvPicPr/>
                  </pic:nvPicPr>
                  <pic:blipFill>
                    <a:blip r:embed="rId10" cstate="print"/>
                    <a:stretch>
                      <a:fillRect/>
                    </a:stretch>
                  </pic:blipFill>
                  <pic:spPr>
                    <a:xfrm>
                      <a:off x="0" y="0"/>
                      <a:ext cx="898295" cy="876300"/>
                    </a:xfrm>
                    <a:prstGeom prst="rect">
                      <a:avLst/>
                    </a:prstGeom>
                  </pic:spPr>
                </pic:pic>
              </a:graphicData>
            </a:graphic>
          </wp:inline>
        </w:drawing>
      </w:r>
      <w:r>
        <w:rPr>
          <w:noProof/>
          <w:lang w:eastAsia="en-GB"/>
        </w:rPr>
        <w:tab/>
      </w:r>
      <w:r>
        <w:rPr>
          <w:noProof/>
          <w:lang w:eastAsia="en-GB"/>
        </w:rPr>
        <w:tab/>
      </w:r>
      <w:r>
        <w:rPr>
          <w:noProof/>
          <w:lang w:eastAsia="en-GB"/>
        </w:rPr>
        <w:tab/>
      </w:r>
      <w:r>
        <w:rPr>
          <w:noProof/>
          <w:lang w:eastAsia="en-GB"/>
        </w:rPr>
        <w:tab/>
      </w:r>
      <w:r>
        <w:rPr>
          <w:noProof/>
          <w:lang w:eastAsia="en-GB"/>
        </w:rPr>
        <w:tab/>
      </w:r>
    </w:p>
    <w:p w:rsidR="0052297E" w:rsidRDefault="00C107F2" w:rsidP="0052297E">
      <w:pPr>
        <w:adjustRightInd w:val="0"/>
        <w:spacing w:beforeAutospacing="1" w:after="100" w:afterAutospacing="1" w:line="240" w:lineRule="auto"/>
        <w:jc w:val="both"/>
        <w:rPr>
          <w:rFonts w:ascii="Times New Roman" w:eastAsia="Times New Roman" w:hAnsi="Times New Roman" w:cs="Times New Roman"/>
          <w:sz w:val="24"/>
          <w:szCs w:val="24"/>
          <w:lang w:eastAsia="en-GB"/>
        </w:rPr>
      </w:pPr>
      <w:r>
        <w:rPr>
          <w:noProof/>
          <w:lang w:eastAsia="en-GB"/>
        </w:rPr>
        <w:tab/>
      </w:r>
      <w:r w:rsidR="0072604C">
        <w:rPr>
          <w:noProof/>
          <w:lang w:eastAsia="en-GB"/>
        </w:rPr>
        <w:t xml:space="preserve">   </w:t>
      </w:r>
    </w:p>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083FC0" w:rsidRPr="00034194" w:rsidTr="00DA76AD">
        <w:tc>
          <w:tcPr>
            <w:tcW w:w="2547" w:type="dxa"/>
          </w:tcPr>
          <w:p w:rsidR="00F5082D" w:rsidRPr="00FA0CA9" w:rsidRDefault="00F5082D" w:rsidP="00FA0CA9">
            <w:pPr>
              <w:rPr>
                <w:rFonts w:ascii="Arial" w:hAnsi="Arial" w:cs="Arial"/>
                <w:b/>
                <w:sz w:val="24"/>
                <w:szCs w:val="24"/>
              </w:rPr>
            </w:pPr>
            <w:r w:rsidRPr="00FA0CA9">
              <w:rPr>
                <w:rFonts w:ascii="Arial" w:hAnsi="Arial" w:cs="Arial"/>
                <w:b/>
                <w:sz w:val="24"/>
                <w:szCs w:val="24"/>
              </w:rPr>
              <w:t>Meeting Date</w:t>
            </w:r>
          </w:p>
        </w:tc>
        <w:sdt>
          <w:sdtPr>
            <w:rPr>
              <w:rFonts w:ascii="Arial" w:hAnsi="Arial" w:cs="Arial"/>
              <w:b/>
              <w:sz w:val="24"/>
              <w:szCs w:val="24"/>
            </w:rPr>
            <w:id w:val="-1682499800"/>
            <w:placeholder>
              <w:docPart w:val="DefaultPlaceholder_-1854013438"/>
            </w:placeholder>
            <w:date w:fullDate="2023-02-14T00:00:00Z">
              <w:dateFormat w:val="dd MMMM yyyy"/>
              <w:lid w:val="en-GB"/>
              <w:storeMappedDataAs w:val="dateTime"/>
              <w:calendar w:val="gregorian"/>
            </w:date>
          </w:sdtPr>
          <w:sdtEndPr/>
          <w:sdtContent>
            <w:tc>
              <w:tcPr>
                <w:tcW w:w="3260" w:type="dxa"/>
                <w:gridSpan w:val="2"/>
              </w:tcPr>
              <w:p w:rsidR="00F5082D" w:rsidRPr="00FA0CA9" w:rsidRDefault="00465698" w:rsidP="00465698">
                <w:pPr>
                  <w:rPr>
                    <w:rFonts w:ascii="Arial" w:hAnsi="Arial" w:cs="Arial"/>
                    <w:b/>
                    <w:sz w:val="24"/>
                    <w:szCs w:val="24"/>
                  </w:rPr>
                </w:pPr>
                <w:r>
                  <w:rPr>
                    <w:rFonts w:ascii="Arial" w:hAnsi="Arial" w:cs="Arial"/>
                    <w:b/>
                    <w:sz w:val="24"/>
                    <w:szCs w:val="24"/>
                  </w:rPr>
                  <w:t>14 February 2023</w:t>
                </w:r>
              </w:p>
            </w:tc>
          </w:sdtContent>
        </w:sdt>
        <w:tc>
          <w:tcPr>
            <w:tcW w:w="2368" w:type="dxa"/>
            <w:gridSpan w:val="3"/>
          </w:tcPr>
          <w:p w:rsidR="00F5082D" w:rsidRPr="00FA0CA9" w:rsidRDefault="00F5082D" w:rsidP="00FA0CA9">
            <w:pPr>
              <w:rPr>
                <w:rFonts w:ascii="Arial" w:hAnsi="Arial" w:cs="Arial"/>
                <w:b/>
                <w:sz w:val="24"/>
                <w:szCs w:val="24"/>
              </w:rPr>
            </w:pPr>
            <w:r w:rsidRPr="00FA0CA9">
              <w:rPr>
                <w:rFonts w:ascii="Arial" w:hAnsi="Arial" w:cs="Arial"/>
                <w:b/>
                <w:sz w:val="24"/>
                <w:szCs w:val="24"/>
              </w:rPr>
              <w:t>Agenda Item</w:t>
            </w:r>
          </w:p>
        </w:tc>
        <w:tc>
          <w:tcPr>
            <w:tcW w:w="841" w:type="dxa"/>
          </w:tcPr>
          <w:p w:rsidR="00F5082D" w:rsidRPr="00FA0CA9" w:rsidRDefault="00056255" w:rsidP="00FA0CA9">
            <w:pPr>
              <w:rPr>
                <w:rFonts w:ascii="Arial" w:hAnsi="Arial" w:cs="Arial"/>
                <w:b/>
                <w:sz w:val="24"/>
                <w:szCs w:val="24"/>
              </w:rPr>
            </w:pPr>
            <w:r>
              <w:rPr>
                <w:rFonts w:ascii="Arial" w:hAnsi="Arial" w:cs="Arial"/>
                <w:b/>
                <w:sz w:val="24"/>
                <w:szCs w:val="24"/>
              </w:rPr>
              <w:t>4</w:t>
            </w:r>
            <w:bookmarkStart w:id="0" w:name="_GoBack"/>
            <w:bookmarkEnd w:id="0"/>
            <w:r w:rsidR="00465698">
              <w:rPr>
                <w:rFonts w:ascii="Arial" w:hAnsi="Arial" w:cs="Arial"/>
                <w:b/>
                <w:sz w:val="24"/>
                <w:szCs w:val="24"/>
              </w:rPr>
              <w:t>.2</w:t>
            </w:r>
          </w:p>
        </w:tc>
      </w:tr>
      <w:tr w:rsidR="00465698" w:rsidRPr="00034194" w:rsidTr="00DA76AD">
        <w:tc>
          <w:tcPr>
            <w:tcW w:w="2547" w:type="dxa"/>
          </w:tcPr>
          <w:p w:rsidR="00465698" w:rsidRPr="00FA0CA9" w:rsidRDefault="00465698" w:rsidP="00465698">
            <w:pPr>
              <w:rPr>
                <w:rFonts w:ascii="Arial" w:hAnsi="Arial" w:cs="Arial"/>
                <w:b/>
                <w:sz w:val="24"/>
                <w:szCs w:val="24"/>
              </w:rPr>
            </w:pPr>
            <w:r w:rsidRPr="00FA0CA9">
              <w:rPr>
                <w:rFonts w:ascii="Arial" w:hAnsi="Arial" w:cs="Arial"/>
                <w:b/>
                <w:sz w:val="24"/>
                <w:szCs w:val="24"/>
              </w:rPr>
              <w:t>Report Title</w:t>
            </w:r>
          </w:p>
        </w:tc>
        <w:tc>
          <w:tcPr>
            <w:tcW w:w="6469" w:type="dxa"/>
            <w:gridSpan w:val="6"/>
          </w:tcPr>
          <w:p w:rsidR="00465698" w:rsidRPr="00FA0CA9" w:rsidRDefault="00465698" w:rsidP="00465698">
            <w:pPr>
              <w:rPr>
                <w:rFonts w:ascii="Arial" w:hAnsi="Arial" w:cs="Arial"/>
                <w:b/>
                <w:sz w:val="24"/>
                <w:szCs w:val="24"/>
              </w:rPr>
            </w:pPr>
            <w:r>
              <w:rPr>
                <w:rFonts w:ascii="Arial" w:hAnsi="Arial" w:cs="Arial"/>
                <w:b/>
                <w:sz w:val="24"/>
                <w:szCs w:val="24"/>
              </w:rPr>
              <w:t>Supporting Career Pathways through our Career Development Team  – The Swansea Bay Way</w:t>
            </w:r>
          </w:p>
        </w:tc>
      </w:tr>
      <w:tr w:rsidR="00465698" w:rsidRPr="00034194" w:rsidTr="00DA76AD">
        <w:tc>
          <w:tcPr>
            <w:tcW w:w="2547" w:type="dxa"/>
          </w:tcPr>
          <w:p w:rsidR="00465698" w:rsidRPr="00FA0CA9" w:rsidRDefault="00465698" w:rsidP="00465698">
            <w:pPr>
              <w:rPr>
                <w:rFonts w:ascii="Arial" w:hAnsi="Arial" w:cs="Arial"/>
                <w:b/>
                <w:sz w:val="24"/>
                <w:szCs w:val="24"/>
              </w:rPr>
            </w:pPr>
            <w:r w:rsidRPr="00FA0CA9">
              <w:rPr>
                <w:rFonts w:ascii="Arial" w:hAnsi="Arial" w:cs="Arial"/>
                <w:b/>
                <w:sz w:val="24"/>
                <w:szCs w:val="24"/>
              </w:rPr>
              <w:t>Report Author</w:t>
            </w:r>
          </w:p>
        </w:tc>
        <w:tc>
          <w:tcPr>
            <w:tcW w:w="6469" w:type="dxa"/>
            <w:gridSpan w:val="6"/>
          </w:tcPr>
          <w:p w:rsidR="00465698" w:rsidRDefault="00465698" w:rsidP="00465698">
            <w:pPr>
              <w:rPr>
                <w:rFonts w:ascii="Arial" w:hAnsi="Arial" w:cs="Arial"/>
                <w:sz w:val="24"/>
                <w:szCs w:val="24"/>
              </w:rPr>
            </w:pPr>
            <w:r>
              <w:rPr>
                <w:rFonts w:ascii="Arial" w:hAnsi="Arial" w:cs="Arial"/>
                <w:sz w:val="24"/>
                <w:szCs w:val="24"/>
              </w:rPr>
              <w:t>Marie-</w:t>
            </w:r>
            <w:proofErr w:type="spellStart"/>
            <w:r>
              <w:rPr>
                <w:rFonts w:ascii="Arial" w:hAnsi="Arial" w:cs="Arial"/>
                <w:sz w:val="24"/>
                <w:szCs w:val="24"/>
              </w:rPr>
              <w:t>Andrée</w:t>
            </w:r>
            <w:proofErr w:type="spellEnd"/>
            <w:r>
              <w:rPr>
                <w:rFonts w:ascii="Arial" w:hAnsi="Arial" w:cs="Arial"/>
                <w:sz w:val="24"/>
                <w:szCs w:val="24"/>
              </w:rPr>
              <w:t xml:space="preserve"> Lachapelle, Widening Access and Workforce Inclusion OD Manager</w:t>
            </w:r>
          </w:p>
          <w:p w:rsidR="00465698" w:rsidRPr="00FA0CA9" w:rsidRDefault="00465698" w:rsidP="00465698">
            <w:pPr>
              <w:rPr>
                <w:rFonts w:ascii="Arial" w:hAnsi="Arial" w:cs="Arial"/>
                <w:sz w:val="24"/>
                <w:szCs w:val="24"/>
              </w:rPr>
            </w:pPr>
            <w:r>
              <w:rPr>
                <w:rFonts w:ascii="Arial" w:hAnsi="Arial" w:cs="Arial"/>
                <w:sz w:val="24"/>
                <w:szCs w:val="24"/>
              </w:rPr>
              <w:t>Ruth Evans, Learning &amp; Development Project Manager</w:t>
            </w:r>
          </w:p>
        </w:tc>
      </w:tr>
      <w:tr w:rsidR="00465698" w:rsidRPr="00034194" w:rsidTr="00DA76AD">
        <w:tc>
          <w:tcPr>
            <w:tcW w:w="2547" w:type="dxa"/>
          </w:tcPr>
          <w:p w:rsidR="00465698" w:rsidRPr="00FA0CA9" w:rsidRDefault="00465698" w:rsidP="00465698">
            <w:pPr>
              <w:rPr>
                <w:rFonts w:ascii="Arial" w:hAnsi="Arial" w:cs="Arial"/>
                <w:b/>
                <w:sz w:val="24"/>
                <w:szCs w:val="24"/>
              </w:rPr>
            </w:pPr>
            <w:r w:rsidRPr="00FA0CA9">
              <w:rPr>
                <w:rFonts w:ascii="Arial" w:hAnsi="Arial" w:cs="Arial"/>
                <w:b/>
                <w:sz w:val="24"/>
                <w:szCs w:val="24"/>
              </w:rPr>
              <w:t>Report Sponsor</w:t>
            </w:r>
          </w:p>
        </w:tc>
        <w:tc>
          <w:tcPr>
            <w:tcW w:w="6469" w:type="dxa"/>
            <w:gridSpan w:val="6"/>
          </w:tcPr>
          <w:p w:rsidR="00465698" w:rsidRPr="00BD784F" w:rsidRDefault="00465698" w:rsidP="00465698">
            <w:pPr>
              <w:rPr>
                <w:rFonts w:ascii="Arial" w:hAnsi="Arial" w:cs="Arial"/>
                <w:sz w:val="24"/>
                <w:szCs w:val="24"/>
              </w:rPr>
            </w:pPr>
            <w:r w:rsidRPr="00BD784F">
              <w:rPr>
                <w:rFonts w:ascii="Arial" w:hAnsi="Arial" w:cs="Arial"/>
                <w:sz w:val="24"/>
                <w:szCs w:val="24"/>
              </w:rPr>
              <w:t xml:space="preserve">Louise Joseph, Assistant Director Workforce and </w:t>
            </w:r>
            <w:r>
              <w:rPr>
                <w:rFonts w:ascii="Arial" w:hAnsi="Arial" w:cs="Arial"/>
                <w:sz w:val="24"/>
                <w:szCs w:val="24"/>
              </w:rPr>
              <w:t>OD</w:t>
            </w:r>
          </w:p>
        </w:tc>
      </w:tr>
      <w:tr w:rsidR="00465698" w:rsidRPr="00034194" w:rsidTr="00DA76AD">
        <w:tc>
          <w:tcPr>
            <w:tcW w:w="2547" w:type="dxa"/>
          </w:tcPr>
          <w:p w:rsidR="00465698" w:rsidRPr="00FA0CA9" w:rsidRDefault="00465698" w:rsidP="00465698">
            <w:pPr>
              <w:rPr>
                <w:rFonts w:ascii="Arial" w:hAnsi="Arial" w:cs="Arial"/>
                <w:b/>
                <w:sz w:val="24"/>
                <w:szCs w:val="24"/>
              </w:rPr>
            </w:pPr>
            <w:r w:rsidRPr="00FA0CA9">
              <w:rPr>
                <w:rFonts w:ascii="Arial" w:hAnsi="Arial" w:cs="Arial"/>
                <w:b/>
                <w:sz w:val="24"/>
                <w:szCs w:val="24"/>
              </w:rPr>
              <w:t>Presented by</w:t>
            </w:r>
          </w:p>
        </w:tc>
        <w:tc>
          <w:tcPr>
            <w:tcW w:w="6469" w:type="dxa"/>
            <w:gridSpan w:val="6"/>
          </w:tcPr>
          <w:p w:rsidR="00465698" w:rsidRPr="00FA0CA9" w:rsidRDefault="00465698" w:rsidP="00465698">
            <w:pPr>
              <w:rPr>
                <w:rFonts w:ascii="Arial" w:hAnsi="Arial" w:cs="Arial"/>
                <w:sz w:val="24"/>
                <w:szCs w:val="24"/>
              </w:rPr>
            </w:pPr>
            <w:r>
              <w:rPr>
                <w:rFonts w:ascii="Arial" w:hAnsi="Arial" w:cs="Arial"/>
                <w:sz w:val="24"/>
                <w:szCs w:val="24"/>
              </w:rPr>
              <w:t>Marie-</w:t>
            </w:r>
            <w:proofErr w:type="spellStart"/>
            <w:r>
              <w:rPr>
                <w:rFonts w:ascii="Arial" w:hAnsi="Arial" w:cs="Arial"/>
                <w:sz w:val="24"/>
                <w:szCs w:val="24"/>
              </w:rPr>
              <w:t>Andrée</w:t>
            </w:r>
            <w:proofErr w:type="spellEnd"/>
            <w:r>
              <w:rPr>
                <w:rFonts w:ascii="Arial" w:hAnsi="Arial" w:cs="Arial"/>
                <w:sz w:val="24"/>
                <w:szCs w:val="24"/>
              </w:rPr>
              <w:t xml:space="preserve"> Lachapelle, Widening Access and Workforce Inclusion OD Manager</w:t>
            </w:r>
          </w:p>
        </w:tc>
      </w:tr>
      <w:tr w:rsidR="00465698" w:rsidRPr="00034194" w:rsidTr="00DA76AD">
        <w:tc>
          <w:tcPr>
            <w:tcW w:w="2547" w:type="dxa"/>
          </w:tcPr>
          <w:p w:rsidR="00465698" w:rsidRPr="00FA0CA9" w:rsidRDefault="00465698" w:rsidP="00465698">
            <w:pPr>
              <w:rPr>
                <w:rFonts w:ascii="Arial" w:hAnsi="Arial" w:cs="Arial"/>
                <w:b/>
                <w:sz w:val="24"/>
                <w:szCs w:val="24"/>
              </w:rPr>
            </w:pPr>
            <w:r w:rsidRPr="00FA0CA9">
              <w:rPr>
                <w:rFonts w:ascii="Arial" w:hAnsi="Arial" w:cs="Arial"/>
                <w:b/>
                <w:sz w:val="24"/>
                <w:szCs w:val="24"/>
              </w:rPr>
              <w:t xml:space="preserve">Freedom of Information </w:t>
            </w:r>
          </w:p>
        </w:tc>
        <w:tc>
          <w:tcPr>
            <w:tcW w:w="6469" w:type="dxa"/>
            <w:gridSpan w:val="6"/>
          </w:tcPr>
          <w:p w:rsidR="00465698" w:rsidRPr="005D5DC5" w:rsidRDefault="00465698" w:rsidP="00465698">
            <w:pPr>
              <w:rPr>
                <w:rFonts w:ascii="Arial" w:hAnsi="Arial" w:cs="Arial"/>
                <w:sz w:val="24"/>
                <w:szCs w:val="24"/>
              </w:rPr>
            </w:pPr>
            <w:r w:rsidRPr="00DF45B2">
              <w:rPr>
                <w:rFonts w:ascii="Arial" w:hAnsi="Arial" w:cs="Arial"/>
                <w:sz w:val="24"/>
                <w:szCs w:val="24"/>
              </w:rPr>
              <w:t>Open</w:t>
            </w:r>
          </w:p>
        </w:tc>
      </w:tr>
      <w:tr w:rsidR="00465698" w:rsidRPr="00034194" w:rsidTr="00DA76AD">
        <w:tc>
          <w:tcPr>
            <w:tcW w:w="2547" w:type="dxa"/>
          </w:tcPr>
          <w:p w:rsidR="00465698" w:rsidRPr="00FA0CA9" w:rsidRDefault="00465698" w:rsidP="00465698">
            <w:pPr>
              <w:rPr>
                <w:rFonts w:ascii="Arial" w:hAnsi="Arial" w:cs="Arial"/>
                <w:b/>
                <w:sz w:val="24"/>
                <w:szCs w:val="24"/>
              </w:rPr>
            </w:pPr>
            <w:r w:rsidRPr="00FA0CA9">
              <w:rPr>
                <w:rFonts w:ascii="Arial" w:hAnsi="Arial" w:cs="Arial"/>
                <w:b/>
                <w:sz w:val="24"/>
                <w:szCs w:val="24"/>
              </w:rPr>
              <w:t>Purpose of the Report</w:t>
            </w:r>
          </w:p>
        </w:tc>
        <w:tc>
          <w:tcPr>
            <w:tcW w:w="6469" w:type="dxa"/>
            <w:gridSpan w:val="6"/>
          </w:tcPr>
          <w:p w:rsidR="00465698" w:rsidRPr="00EF3C15" w:rsidRDefault="00465698" w:rsidP="00465698">
            <w:pPr>
              <w:jc w:val="both"/>
              <w:rPr>
                <w:rFonts w:ascii="Arial" w:hAnsi="Arial" w:cs="Arial"/>
                <w:sz w:val="24"/>
                <w:szCs w:val="24"/>
              </w:rPr>
            </w:pPr>
            <w:r w:rsidRPr="00EF3C15">
              <w:rPr>
                <w:rFonts w:ascii="Arial" w:hAnsi="Arial" w:cs="Arial"/>
                <w:sz w:val="24"/>
                <w:szCs w:val="24"/>
              </w:rPr>
              <w:t xml:space="preserve">This report provides an update on the </w:t>
            </w:r>
            <w:r>
              <w:rPr>
                <w:rFonts w:ascii="Arial" w:hAnsi="Arial" w:cs="Arial"/>
                <w:sz w:val="24"/>
                <w:szCs w:val="24"/>
              </w:rPr>
              <w:t>pivotal role of the Career Development Team within Swansea Bay in supporting our recruitment challenges and providing a range of employment pathways to enter our workforce and support individuals whilst in post. These pathways range from working with the unemployed in our communities to offering work experience opportunities, creating and supporting apprenticeship pathways to talent spotting our next graduate management trainees.  The report also provides a detailed insight into our Apprenticeship Academy.</w:t>
            </w:r>
          </w:p>
        </w:tc>
      </w:tr>
      <w:tr w:rsidR="00465698" w:rsidRPr="00034194" w:rsidTr="00DA76AD">
        <w:tc>
          <w:tcPr>
            <w:tcW w:w="2547" w:type="dxa"/>
          </w:tcPr>
          <w:p w:rsidR="00465698" w:rsidRPr="00FA0CA9" w:rsidRDefault="00465698" w:rsidP="00465698">
            <w:pPr>
              <w:rPr>
                <w:rFonts w:ascii="Arial" w:hAnsi="Arial" w:cs="Arial"/>
                <w:b/>
                <w:sz w:val="24"/>
                <w:szCs w:val="24"/>
              </w:rPr>
            </w:pPr>
            <w:r w:rsidRPr="00FA0CA9">
              <w:rPr>
                <w:rFonts w:ascii="Arial" w:hAnsi="Arial" w:cs="Arial"/>
                <w:b/>
                <w:sz w:val="24"/>
                <w:szCs w:val="24"/>
              </w:rPr>
              <w:t>Key Issues</w:t>
            </w:r>
          </w:p>
          <w:p w:rsidR="00465698" w:rsidRPr="00FA0CA9" w:rsidRDefault="00465698" w:rsidP="00465698">
            <w:pPr>
              <w:rPr>
                <w:rFonts w:ascii="Arial" w:hAnsi="Arial" w:cs="Arial"/>
                <w:b/>
                <w:sz w:val="24"/>
                <w:szCs w:val="24"/>
              </w:rPr>
            </w:pPr>
          </w:p>
          <w:p w:rsidR="00465698" w:rsidRPr="00FA0CA9" w:rsidRDefault="00465698" w:rsidP="00465698">
            <w:pPr>
              <w:rPr>
                <w:rFonts w:ascii="Arial" w:hAnsi="Arial" w:cs="Arial"/>
                <w:b/>
                <w:sz w:val="24"/>
                <w:szCs w:val="24"/>
              </w:rPr>
            </w:pPr>
          </w:p>
          <w:p w:rsidR="00465698" w:rsidRPr="00FA0CA9" w:rsidRDefault="00465698" w:rsidP="00465698">
            <w:pPr>
              <w:rPr>
                <w:rFonts w:ascii="Arial" w:hAnsi="Arial" w:cs="Arial"/>
                <w:b/>
                <w:sz w:val="24"/>
                <w:szCs w:val="24"/>
              </w:rPr>
            </w:pPr>
          </w:p>
        </w:tc>
        <w:tc>
          <w:tcPr>
            <w:tcW w:w="6469" w:type="dxa"/>
            <w:gridSpan w:val="6"/>
          </w:tcPr>
          <w:p w:rsidR="00465698" w:rsidRDefault="00465698" w:rsidP="00465698">
            <w:pPr>
              <w:jc w:val="both"/>
              <w:rPr>
                <w:rFonts w:ascii="Arial" w:hAnsi="Arial" w:cs="Arial"/>
                <w:sz w:val="24"/>
                <w:szCs w:val="24"/>
              </w:rPr>
            </w:pPr>
            <w:r>
              <w:rPr>
                <w:rFonts w:ascii="Arial" w:hAnsi="Arial" w:cs="Arial"/>
                <w:sz w:val="24"/>
                <w:szCs w:val="24"/>
              </w:rPr>
              <w:t>The Career Development Team is composed of four main areas: Apprentice Academy, Vocational Training, Graduate Scheme and Talent Development, and Careers, Widening Access and Work Experience.</w:t>
            </w:r>
          </w:p>
          <w:p w:rsidR="00465698" w:rsidRDefault="00465698" w:rsidP="00465698">
            <w:pPr>
              <w:jc w:val="both"/>
              <w:rPr>
                <w:rFonts w:ascii="Arial" w:hAnsi="Arial" w:cs="Arial"/>
                <w:sz w:val="24"/>
                <w:szCs w:val="24"/>
              </w:rPr>
            </w:pPr>
          </w:p>
          <w:p w:rsidR="00465698" w:rsidRPr="00FA0CA9" w:rsidRDefault="00465698" w:rsidP="00465698">
            <w:pPr>
              <w:jc w:val="both"/>
              <w:rPr>
                <w:rFonts w:ascii="Arial" w:hAnsi="Arial" w:cs="Arial"/>
                <w:sz w:val="24"/>
                <w:szCs w:val="24"/>
              </w:rPr>
            </w:pPr>
            <w:r>
              <w:rPr>
                <w:rFonts w:ascii="Arial" w:hAnsi="Arial" w:cs="Arial"/>
                <w:sz w:val="24"/>
                <w:szCs w:val="24"/>
              </w:rPr>
              <w:t>Whilst this paper highlights the progress and success of the team, it also brings to light some issues and challenges that the team encounters to support the organisation’s recruitment and retention efforts.</w:t>
            </w:r>
          </w:p>
        </w:tc>
      </w:tr>
      <w:tr w:rsidR="00465698" w:rsidRPr="00034194" w:rsidTr="00DA76AD">
        <w:trPr>
          <w:trHeight w:val="97"/>
        </w:trPr>
        <w:tc>
          <w:tcPr>
            <w:tcW w:w="2547" w:type="dxa"/>
            <w:vMerge w:val="restart"/>
          </w:tcPr>
          <w:p w:rsidR="00465698" w:rsidRPr="00FA0CA9" w:rsidRDefault="00465698" w:rsidP="00465698">
            <w:pPr>
              <w:rPr>
                <w:rFonts w:ascii="Arial" w:hAnsi="Arial" w:cs="Arial"/>
                <w:b/>
                <w:sz w:val="24"/>
                <w:szCs w:val="24"/>
              </w:rPr>
            </w:pPr>
            <w:r w:rsidRPr="00FA0CA9">
              <w:rPr>
                <w:rFonts w:ascii="Arial" w:hAnsi="Arial" w:cs="Arial"/>
                <w:b/>
                <w:sz w:val="24"/>
                <w:szCs w:val="24"/>
              </w:rPr>
              <w:t xml:space="preserve">Specific Action Required </w:t>
            </w:r>
          </w:p>
          <w:p w:rsidR="00465698" w:rsidRPr="00FA0CA9" w:rsidRDefault="00465698" w:rsidP="00465698">
            <w:pPr>
              <w:rPr>
                <w:rFonts w:ascii="Arial" w:hAnsi="Arial" w:cs="Arial"/>
                <w:b/>
                <w:i/>
                <w:sz w:val="24"/>
                <w:szCs w:val="24"/>
              </w:rPr>
            </w:pPr>
            <w:r w:rsidRPr="00FA0CA9">
              <w:rPr>
                <w:rFonts w:ascii="Arial" w:hAnsi="Arial" w:cs="Arial"/>
                <w:b/>
                <w:i/>
                <w:sz w:val="24"/>
                <w:szCs w:val="24"/>
              </w:rPr>
              <w:t xml:space="preserve">(please </w:t>
            </w:r>
            <w:r>
              <w:rPr>
                <w:rFonts w:ascii="Arial" w:hAnsi="Arial" w:cs="Arial"/>
                <w:b/>
                <w:i/>
                <w:sz w:val="24"/>
                <w:szCs w:val="24"/>
              </w:rPr>
              <w:t>choose</w:t>
            </w:r>
            <w:r w:rsidRPr="00FA0CA9">
              <w:rPr>
                <w:rFonts w:ascii="Arial" w:hAnsi="Arial" w:cs="Arial"/>
                <w:b/>
                <w:i/>
                <w:sz w:val="24"/>
                <w:szCs w:val="24"/>
              </w:rPr>
              <w:t xml:space="preserve"> one only)</w:t>
            </w:r>
          </w:p>
        </w:tc>
        <w:tc>
          <w:tcPr>
            <w:tcW w:w="1569" w:type="dxa"/>
            <w:shd w:val="clear" w:color="auto" w:fill="D5DCE4" w:themeFill="text2" w:themeFillTint="33"/>
          </w:tcPr>
          <w:p w:rsidR="00465698" w:rsidRPr="00FA0CA9" w:rsidRDefault="00465698" w:rsidP="00465698">
            <w:pPr>
              <w:rPr>
                <w:rFonts w:ascii="Arial" w:hAnsi="Arial" w:cs="Arial"/>
                <w:b/>
                <w:sz w:val="24"/>
                <w:szCs w:val="24"/>
              </w:rPr>
            </w:pPr>
            <w:r w:rsidRPr="00FA0CA9">
              <w:rPr>
                <w:rFonts w:ascii="Arial" w:hAnsi="Arial" w:cs="Arial"/>
                <w:b/>
                <w:sz w:val="24"/>
                <w:szCs w:val="24"/>
              </w:rPr>
              <w:t>Information</w:t>
            </w:r>
          </w:p>
        </w:tc>
        <w:tc>
          <w:tcPr>
            <w:tcW w:w="1723" w:type="dxa"/>
            <w:gridSpan w:val="2"/>
            <w:shd w:val="clear" w:color="auto" w:fill="D5DCE4" w:themeFill="text2" w:themeFillTint="33"/>
          </w:tcPr>
          <w:p w:rsidR="00465698" w:rsidRPr="00FA0CA9" w:rsidRDefault="00465698" w:rsidP="00465698">
            <w:pPr>
              <w:rPr>
                <w:rFonts w:ascii="Arial" w:hAnsi="Arial" w:cs="Arial"/>
                <w:b/>
                <w:sz w:val="24"/>
                <w:szCs w:val="24"/>
              </w:rPr>
            </w:pPr>
            <w:r w:rsidRPr="00FA0CA9">
              <w:rPr>
                <w:rFonts w:ascii="Arial" w:hAnsi="Arial" w:cs="Arial"/>
                <w:b/>
                <w:sz w:val="24"/>
                <w:szCs w:val="24"/>
              </w:rPr>
              <w:t>Discussion</w:t>
            </w:r>
          </w:p>
        </w:tc>
        <w:tc>
          <w:tcPr>
            <w:tcW w:w="1661" w:type="dxa"/>
            <w:shd w:val="clear" w:color="auto" w:fill="D5DCE4" w:themeFill="text2" w:themeFillTint="33"/>
          </w:tcPr>
          <w:p w:rsidR="00465698" w:rsidRPr="00FA0CA9" w:rsidRDefault="00465698" w:rsidP="00465698">
            <w:pPr>
              <w:rPr>
                <w:rFonts w:ascii="Arial" w:hAnsi="Arial" w:cs="Arial"/>
                <w:b/>
                <w:sz w:val="24"/>
                <w:szCs w:val="24"/>
              </w:rPr>
            </w:pPr>
            <w:r w:rsidRPr="00FA0CA9">
              <w:rPr>
                <w:rFonts w:ascii="Arial" w:hAnsi="Arial" w:cs="Arial"/>
                <w:b/>
                <w:sz w:val="24"/>
                <w:szCs w:val="24"/>
              </w:rPr>
              <w:t>Assurance</w:t>
            </w:r>
          </w:p>
        </w:tc>
        <w:tc>
          <w:tcPr>
            <w:tcW w:w="1516" w:type="dxa"/>
            <w:gridSpan w:val="2"/>
            <w:shd w:val="clear" w:color="auto" w:fill="D5DCE4" w:themeFill="text2" w:themeFillTint="33"/>
          </w:tcPr>
          <w:p w:rsidR="00465698" w:rsidRPr="00FA0CA9" w:rsidRDefault="00465698" w:rsidP="00465698">
            <w:pPr>
              <w:rPr>
                <w:rFonts w:ascii="Arial" w:hAnsi="Arial" w:cs="Arial"/>
                <w:b/>
                <w:sz w:val="24"/>
                <w:szCs w:val="24"/>
              </w:rPr>
            </w:pPr>
            <w:r w:rsidRPr="00FA0CA9">
              <w:rPr>
                <w:rFonts w:ascii="Arial" w:hAnsi="Arial" w:cs="Arial"/>
                <w:b/>
                <w:sz w:val="24"/>
                <w:szCs w:val="24"/>
              </w:rPr>
              <w:t>Approval</w:t>
            </w:r>
          </w:p>
        </w:tc>
      </w:tr>
      <w:tr w:rsidR="00465698" w:rsidRPr="00034194" w:rsidTr="00DA76AD">
        <w:trPr>
          <w:trHeight w:val="96"/>
        </w:trPr>
        <w:tc>
          <w:tcPr>
            <w:tcW w:w="2547" w:type="dxa"/>
            <w:vMerge/>
          </w:tcPr>
          <w:p w:rsidR="00465698" w:rsidRPr="00FA0CA9" w:rsidRDefault="00465698" w:rsidP="00465698">
            <w:pPr>
              <w:rPr>
                <w:rFonts w:ascii="Arial" w:hAnsi="Arial" w:cs="Arial"/>
                <w:b/>
                <w:sz w:val="24"/>
                <w:szCs w:val="24"/>
              </w:rPr>
            </w:pPr>
          </w:p>
        </w:tc>
        <w:sdt>
          <w:sdtPr>
            <w:rPr>
              <w:rFonts w:ascii="Arial" w:hAnsi="Arial" w:cs="Arial"/>
              <w:sz w:val="20"/>
              <w:szCs w:val="20"/>
            </w:rPr>
            <w:id w:val="1068315321"/>
            <w14:checkbox>
              <w14:checked w14:val="0"/>
              <w14:checkedState w14:val="2612" w14:font="MS Gothic"/>
              <w14:uncheckedState w14:val="2610" w14:font="MS Gothic"/>
            </w14:checkbox>
          </w:sdtPr>
          <w:sdtEndPr/>
          <w:sdtContent>
            <w:tc>
              <w:tcPr>
                <w:tcW w:w="1569" w:type="dxa"/>
              </w:tcPr>
              <w:p w:rsidR="00465698" w:rsidRPr="00FA0CA9" w:rsidRDefault="00465698" w:rsidP="00465698">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736593761"/>
            <w14:checkbox>
              <w14:checked w14:val="0"/>
              <w14:checkedState w14:val="2612" w14:font="MS Gothic"/>
              <w14:uncheckedState w14:val="2610" w14:font="MS Gothic"/>
            </w14:checkbox>
          </w:sdtPr>
          <w:sdtEndPr/>
          <w:sdtContent>
            <w:tc>
              <w:tcPr>
                <w:tcW w:w="1723" w:type="dxa"/>
                <w:gridSpan w:val="2"/>
              </w:tcPr>
              <w:p w:rsidR="00465698" w:rsidRPr="00FA0CA9" w:rsidRDefault="00465698" w:rsidP="00465698">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49540097"/>
            <w14:checkbox>
              <w14:checked w14:val="1"/>
              <w14:checkedState w14:val="2612" w14:font="MS Gothic"/>
              <w14:uncheckedState w14:val="2610" w14:font="MS Gothic"/>
            </w14:checkbox>
          </w:sdtPr>
          <w:sdtEndPr/>
          <w:sdtContent>
            <w:tc>
              <w:tcPr>
                <w:tcW w:w="1661" w:type="dxa"/>
              </w:tcPr>
              <w:p w:rsidR="00465698" w:rsidRPr="00FA0CA9" w:rsidRDefault="00465698" w:rsidP="00465698">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1731038570"/>
            <w14:checkbox>
              <w14:checked w14:val="0"/>
              <w14:checkedState w14:val="2612" w14:font="MS Gothic"/>
              <w14:uncheckedState w14:val="2610" w14:font="MS Gothic"/>
            </w14:checkbox>
          </w:sdtPr>
          <w:sdtEndPr/>
          <w:sdtContent>
            <w:tc>
              <w:tcPr>
                <w:tcW w:w="1516" w:type="dxa"/>
                <w:gridSpan w:val="2"/>
              </w:tcPr>
              <w:p w:rsidR="00465698" w:rsidRPr="00FA0CA9" w:rsidRDefault="00465698" w:rsidP="00465698">
                <w:pPr>
                  <w:ind w:right="96"/>
                  <w:jc w:val="center"/>
                  <w:rPr>
                    <w:rFonts w:ascii="Arial" w:hAnsi="Arial" w:cs="Arial"/>
                    <w:sz w:val="24"/>
                    <w:szCs w:val="24"/>
                  </w:rPr>
                </w:pPr>
                <w:r>
                  <w:rPr>
                    <w:rFonts w:ascii="MS Gothic" w:eastAsia="MS Gothic" w:hAnsi="MS Gothic" w:cs="Arial" w:hint="eastAsia"/>
                    <w:sz w:val="20"/>
                    <w:szCs w:val="20"/>
                  </w:rPr>
                  <w:t>☐</w:t>
                </w:r>
              </w:p>
            </w:tc>
          </w:sdtContent>
        </w:sdt>
      </w:tr>
      <w:tr w:rsidR="00465698" w:rsidRPr="00034194" w:rsidTr="00DA76AD">
        <w:tc>
          <w:tcPr>
            <w:tcW w:w="2547" w:type="dxa"/>
          </w:tcPr>
          <w:p w:rsidR="00465698" w:rsidRPr="00FA0CA9" w:rsidRDefault="00465698" w:rsidP="00465698">
            <w:pPr>
              <w:rPr>
                <w:rFonts w:ascii="Arial" w:hAnsi="Arial" w:cs="Arial"/>
                <w:b/>
                <w:sz w:val="24"/>
                <w:szCs w:val="24"/>
              </w:rPr>
            </w:pPr>
            <w:r w:rsidRPr="00FA0CA9">
              <w:rPr>
                <w:rFonts w:ascii="Arial" w:hAnsi="Arial" w:cs="Arial"/>
                <w:b/>
                <w:sz w:val="24"/>
                <w:szCs w:val="24"/>
              </w:rPr>
              <w:t>Recommendations</w:t>
            </w:r>
          </w:p>
          <w:p w:rsidR="00557DE2" w:rsidRDefault="00557DE2" w:rsidP="00465698">
            <w:pPr>
              <w:rPr>
                <w:rFonts w:ascii="Arial" w:hAnsi="Arial" w:cs="Arial"/>
                <w:b/>
                <w:sz w:val="24"/>
                <w:szCs w:val="24"/>
              </w:rPr>
            </w:pPr>
          </w:p>
          <w:p w:rsidR="00557DE2" w:rsidRPr="00557DE2" w:rsidRDefault="00557DE2" w:rsidP="00557DE2">
            <w:pPr>
              <w:rPr>
                <w:rFonts w:ascii="Arial" w:hAnsi="Arial" w:cs="Arial"/>
                <w:sz w:val="24"/>
                <w:szCs w:val="24"/>
              </w:rPr>
            </w:pPr>
          </w:p>
          <w:p w:rsidR="00557DE2" w:rsidRPr="00557DE2" w:rsidRDefault="00557DE2" w:rsidP="00557DE2">
            <w:pPr>
              <w:rPr>
                <w:rFonts w:ascii="Arial" w:hAnsi="Arial" w:cs="Arial"/>
                <w:sz w:val="24"/>
                <w:szCs w:val="24"/>
              </w:rPr>
            </w:pPr>
          </w:p>
          <w:p w:rsidR="00557DE2" w:rsidRDefault="00557DE2" w:rsidP="00557DE2">
            <w:pPr>
              <w:rPr>
                <w:rFonts w:ascii="Arial" w:hAnsi="Arial" w:cs="Arial"/>
                <w:sz w:val="24"/>
                <w:szCs w:val="24"/>
              </w:rPr>
            </w:pPr>
          </w:p>
          <w:p w:rsidR="00465698" w:rsidRPr="00557DE2" w:rsidRDefault="00465698" w:rsidP="00557DE2">
            <w:pPr>
              <w:jc w:val="center"/>
              <w:rPr>
                <w:rFonts w:ascii="Arial" w:hAnsi="Arial" w:cs="Arial"/>
                <w:sz w:val="24"/>
                <w:szCs w:val="24"/>
              </w:rPr>
            </w:pPr>
          </w:p>
        </w:tc>
        <w:tc>
          <w:tcPr>
            <w:tcW w:w="6469" w:type="dxa"/>
            <w:gridSpan w:val="6"/>
          </w:tcPr>
          <w:p w:rsidR="00465698" w:rsidRPr="00465698" w:rsidRDefault="00465698" w:rsidP="00465698">
            <w:pPr>
              <w:ind w:right="96"/>
              <w:rPr>
                <w:rFonts w:ascii="Arial" w:hAnsi="Arial" w:cs="Arial"/>
                <w:sz w:val="24"/>
                <w:szCs w:val="24"/>
              </w:rPr>
            </w:pPr>
            <w:r w:rsidRPr="00465698">
              <w:rPr>
                <w:rFonts w:ascii="Arial" w:hAnsi="Arial" w:cs="Arial"/>
                <w:sz w:val="24"/>
                <w:szCs w:val="24"/>
              </w:rPr>
              <w:lastRenderedPageBreak/>
              <w:t>Members are asked to:</w:t>
            </w:r>
          </w:p>
          <w:p w:rsidR="00465698" w:rsidRPr="00D369BC" w:rsidRDefault="00465698" w:rsidP="00465698">
            <w:pPr>
              <w:pStyle w:val="ListParagraph"/>
              <w:numPr>
                <w:ilvl w:val="0"/>
                <w:numId w:val="11"/>
              </w:numPr>
              <w:jc w:val="both"/>
              <w:rPr>
                <w:rFonts w:ascii="Arial" w:hAnsi="Arial" w:cs="Arial"/>
                <w:sz w:val="24"/>
                <w:szCs w:val="24"/>
              </w:rPr>
            </w:pPr>
            <w:r>
              <w:rPr>
                <w:rFonts w:ascii="Arial" w:hAnsi="Arial" w:cs="Arial"/>
                <w:sz w:val="24"/>
                <w:szCs w:val="24"/>
              </w:rPr>
              <w:t>Note</w:t>
            </w:r>
            <w:r w:rsidRPr="00D369BC">
              <w:rPr>
                <w:rFonts w:ascii="Arial" w:hAnsi="Arial" w:cs="Arial"/>
                <w:sz w:val="24"/>
                <w:szCs w:val="24"/>
              </w:rPr>
              <w:t xml:space="preserve"> the successes and challenges of the Career Development Team in supporting employment pathways into our workforce in response to our recruitment and retention challenges. </w:t>
            </w:r>
          </w:p>
          <w:p w:rsidR="00465698" w:rsidRDefault="00465698" w:rsidP="00465698">
            <w:pPr>
              <w:pStyle w:val="ListParagraph"/>
              <w:numPr>
                <w:ilvl w:val="0"/>
                <w:numId w:val="11"/>
              </w:numPr>
              <w:jc w:val="both"/>
              <w:rPr>
                <w:rFonts w:ascii="Arial" w:hAnsi="Arial" w:cs="Arial"/>
                <w:sz w:val="24"/>
                <w:szCs w:val="24"/>
              </w:rPr>
            </w:pPr>
            <w:r>
              <w:rPr>
                <w:rFonts w:ascii="Arial" w:hAnsi="Arial" w:cs="Arial"/>
                <w:sz w:val="24"/>
                <w:szCs w:val="24"/>
              </w:rPr>
              <w:lastRenderedPageBreak/>
              <w:t>Continue to support the work of the Apprentice Academy and support the engagement forum (scheduled for 23 March 2023) to determine the future direction of our apprenticeship priorities.</w:t>
            </w:r>
          </w:p>
          <w:p w:rsidR="00465698" w:rsidRDefault="00465698" w:rsidP="00465698">
            <w:pPr>
              <w:pStyle w:val="ListParagraph"/>
              <w:numPr>
                <w:ilvl w:val="0"/>
                <w:numId w:val="11"/>
              </w:numPr>
              <w:jc w:val="both"/>
              <w:rPr>
                <w:rFonts w:ascii="Arial" w:hAnsi="Arial" w:cs="Arial"/>
                <w:sz w:val="24"/>
                <w:szCs w:val="24"/>
              </w:rPr>
            </w:pPr>
            <w:r>
              <w:rPr>
                <w:rFonts w:ascii="Arial" w:hAnsi="Arial" w:cs="Arial"/>
                <w:sz w:val="24"/>
                <w:szCs w:val="24"/>
              </w:rPr>
              <w:t xml:space="preserve">Continue to support the range of the career pathways available by providing access to placements as needed (work experience, vocational training, apprenticeships, </w:t>
            </w:r>
            <w:proofErr w:type="gramStart"/>
            <w:r>
              <w:rPr>
                <w:rFonts w:ascii="Arial" w:hAnsi="Arial" w:cs="Arial"/>
                <w:sz w:val="24"/>
                <w:szCs w:val="24"/>
              </w:rPr>
              <w:t>graduate</w:t>
            </w:r>
            <w:proofErr w:type="gramEnd"/>
            <w:r>
              <w:rPr>
                <w:rFonts w:ascii="Arial" w:hAnsi="Arial" w:cs="Arial"/>
                <w:sz w:val="24"/>
                <w:szCs w:val="24"/>
              </w:rPr>
              <w:t xml:space="preserve"> trainees) as our work would not be possible without this.</w:t>
            </w:r>
          </w:p>
          <w:p w:rsidR="00465698" w:rsidRPr="00465698" w:rsidRDefault="00465698" w:rsidP="00465698">
            <w:pPr>
              <w:pStyle w:val="ListParagraph"/>
              <w:numPr>
                <w:ilvl w:val="0"/>
                <w:numId w:val="11"/>
              </w:numPr>
              <w:jc w:val="both"/>
              <w:rPr>
                <w:rFonts w:ascii="Arial" w:hAnsi="Arial" w:cs="Arial"/>
                <w:sz w:val="24"/>
                <w:szCs w:val="24"/>
              </w:rPr>
            </w:pPr>
            <w:r w:rsidRPr="001E4EA5">
              <w:rPr>
                <w:rFonts w:ascii="Arial" w:hAnsi="Arial" w:cs="Arial"/>
                <w:sz w:val="24"/>
                <w:szCs w:val="24"/>
              </w:rPr>
              <w:t>Be ambassadors for the work of the Career Development Team in highlighting the opportunities within the Service Groups and supporting the pathways to ensure we continue to develop our vision of becoming an anchor organisation within our local communities.</w:t>
            </w:r>
            <w:r>
              <w:rPr>
                <w:rFonts w:ascii="Arial" w:hAnsi="Arial" w:cs="Arial"/>
                <w:sz w:val="24"/>
                <w:szCs w:val="24"/>
              </w:rPr>
              <w:t xml:space="preserve"> </w:t>
            </w:r>
          </w:p>
        </w:tc>
      </w:tr>
    </w:tbl>
    <w:p w:rsidR="0020539A" w:rsidRDefault="0020539A"/>
    <w:p w:rsidR="00465698" w:rsidRDefault="00465698">
      <w:pPr>
        <w:rPr>
          <w:rFonts w:ascii="Arial" w:hAnsi="Arial" w:cs="Arial"/>
          <w:b/>
          <w:sz w:val="24"/>
          <w:szCs w:val="24"/>
        </w:rPr>
      </w:pPr>
      <w:r>
        <w:rPr>
          <w:rFonts w:ascii="Arial" w:hAnsi="Arial" w:cs="Arial"/>
          <w:b/>
          <w:sz w:val="24"/>
          <w:szCs w:val="24"/>
        </w:rPr>
        <w:br w:type="page"/>
      </w:r>
    </w:p>
    <w:p w:rsidR="00465698" w:rsidRDefault="00465698" w:rsidP="00465698">
      <w:pPr>
        <w:pStyle w:val="ListParagraph"/>
        <w:spacing w:after="0" w:line="240" w:lineRule="auto"/>
        <w:jc w:val="center"/>
        <w:rPr>
          <w:rFonts w:ascii="Arial" w:hAnsi="Arial" w:cs="Arial"/>
          <w:b/>
          <w:sz w:val="24"/>
          <w:szCs w:val="24"/>
        </w:rPr>
      </w:pPr>
      <w:r>
        <w:rPr>
          <w:rFonts w:ascii="Arial" w:hAnsi="Arial" w:cs="Arial"/>
          <w:b/>
          <w:sz w:val="24"/>
          <w:szCs w:val="24"/>
        </w:rPr>
        <w:lastRenderedPageBreak/>
        <w:t xml:space="preserve">Supporting Career Pathways through our Career Development Team </w:t>
      </w:r>
    </w:p>
    <w:p w:rsidR="00465698" w:rsidRDefault="00465698" w:rsidP="00465698">
      <w:pPr>
        <w:pStyle w:val="ListParagraph"/>
        <w:spacing w:after="0" w:line="240" w:lineRule="auto"/>
        <w:jc w:val="center"/>
        <w:rPr>
          <w:rFonts w:ascii="Arial" w:hAnsi="Arial" w:cs="Arial"/>
          <w:b/>
          <w:sz w:val="24"/>
          <w:szCs w:val="24"/>
        </w:rPr>
      </w:pPr>
    </w:p>
    <w:p w:rsidR="00653AEC" w:rsidRDefault="00465698" w:rsidP="00465698">
      <w:pPr>
        <w:spacing w:after="0" w:line="240" w:lineRule="auto"/>
        <w:jc w:val="center"/>
        <w:rPr>
          <w:rFonts w:ascii="Arial" w:hAnsi="Arial" w:cs="Arial"/>
          <w:b/>
          <w:sz w:val="24"/>
          <w:szCs w:val="24"/>
        </w:rPr>
      </w:pPr>
      <w:r>
        <w:rPr>
          <w:rFonts w:ascii="Arial" w:hAnsi="Arial" w:cs="Arial"/>
          <w:b/>
          <w:sz w:val="24"/>
          <w:szCs w:val="24"/>
        </w:rPr>
        <w:t>The Swansea Bay Way</w:t>
      </w:r>
    </w:p>
    <w:p w:rsidR="00465698" w:rsidRPr="0072604C" w:rsidRDefault="00465698" w:rsidP="00465698">
      <w:pPr>
        <w:spacing w:after="0" w:line="240" w:lineRule="auto"/>
        <w:jc w:val="center"/>
        <w:rPr>
          <w:rFonts w:ascii="Arial" w:hAnsi="Arial" w:cs="Arial"/>
          <w:b/>
          <w:sz w:val="24"/>
          <w:szCs w:val="24"/>
        </w:rPr>
      </w:pPr>
    </w:p>
    <w:p w:rsidR="00653AEC" w:rsidRPr="0072604C" w:rsidRDefault="00653AEC" w:rsidP="00653AEC">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INTRODUCTION</w:t>
      </w:r>
    </w:p>
    <w:p w:rsidR="00465698" w:rsidRDefault="00465698" w:rsidP="00465698">
      <w:pPr>
        <w:spacing w:after="0"/>
        <w:ind w:left="360"/>
        <w:jc w:val="both"/>
        <w:rPr>
          <w:rFonts w:ascii="Arial" w:hAnsi="Arial" w:cs="Arial"/>
          <w:sz w:val="24"/>
          <w:szCs w:val="24"/>
        </w:rPr>
      </w:pPr>
    </w:p>
    <w:p w:rsidR="00465698" w:rsidRPr="00465698" w:rsidRDefault="00465698" w:rsidP="00465698">
      <w:pPr>
        <w:spacing w:after="0" w:line="276" w:lineRule="auto"/>
        <w:jc w:val="both"/>
        <w:rPr>
          <w:rFonts w:ascii="Arial" w:hAnsi="Arial" w:cs="Arial"/>
          <w:sz w:val="24"/>
          <w:szCs w:val="24"/>
        </w:rPr>
      </w:pPr>
      <w:r w:rsidRPr="00465698">
        <w:rPr>
          <w:rFonts w:ascii="Arial" w:hAnsi="Arial" w:cs="Arial"/>
          <w:sz w:val="24"/>
          <w:szCs w:val="24"/>
        </w:rPr>
        <w:t>The Career Development Team in Swansea Bay plays a pivotal role in supporting our recruitment challenges in providing a range of employment pathways to enter our workforce. These pathways range from working with the unemployed in our communities to offering work experience opportunities, creating and supporting existing and new apprenticeship pathways to talent spotting our next graduate management trainees.   The Team also works with our trainees and our staff to support their career aspirations and development during their placements and employment.</w:t>
      </w:r>
    </w:p>
    <w:p w:rsidR="00465698" w:rsidRPr="00465698" w:rsidRDefault="00465698" w:rsidP="00465698">
      <w:pPr>
        <w:spacing w:after="0" w:line="276" w:lineRule="auto"/>
        <w:jc w:val="both"/>
        <w:rPr>
          <w:rFonts w:ascii="Arial" w:hAnsi="Arial" w:cs="Arial"/>
          <w:sz w:val="24"/>
          <w:szCs w:val="24"/>
        </w:rPr>
      </w:pPr>
    </w:p>
    <w:p w:rsidR="00465698" w:rsidRDefault="00465698" w:rsidP="00465698">
      <w:pPr>
        <w:spacing w:after="0" w:line="276" w:lineRule="auto"/>
        <w:jc w:val="both"/>
        <w:rPr>
          <w:rFonts w:ascii="Arial" w:hAnsi="Arial" w:cs="Arial"/>
          <w:sz w:val="24"/>
          <w:szCs w:val="24"/>
        </w:rPr>
      </w:pPr>
      <w:r w:rsidRPr="00465698">
        <w:rPr>
          <w:rFonts w:ascii="Arial" w:hAnsi="Arial" w:cs="Arial"/>
          <w:sz w:val="24"/>
          <w:szCs w:val="24"/>
        </w:rPr>
        <w:t>The team is composed of four main areas: Apprentice Academy, Vocational Training, Graduate Scheme and Talent Development, and Careers, Widening Access, and Work Experience.</w:t>
      </w:r>
    </w:p>
    <w:p w:rsidR="00465698" w:rsidRPr="00465698" w:rsidRDefault="00465698" w:rsidP="00465698">
      <w:pPr>
        <w:spacing w:after="0" w:line="276" w:lineRule="auto"/>
        <w:jc w:val="both"/>
        <w:rPr>
          <w:rFonts w:ascii="Arial" w:hAnsi="Arial" w:cs="Arial"/>
          <w:sz w:val="24"/>
          <w:szCs w:val="24"/>
        </w:rPr>
      </w:pPr>
    </w:p>
    <w:p w:rsidR="00653AEC" w:rsidRPr="0072604C" w:rsidRDefault="00653AEC" w:rsidP="00653AEC">
      <w:pPr>
        <w:pStyle w:val="ListParagraph"/>
        <w:spacing w:after="0" w:line="240" w:lineRule="auto"/>
        <w:rPr>
          <w:rFonts w:ascii="Arial" w:hAnsi="Arial" w:cs="Arial"/>
          <w:b/>
          <w:sz w:val="24"/>
          <w:szCs w:val="24"/>
        </w:rPr>
      </w:pPr>
    </w:p>
    <w:p w:rsidR="00653AEC" w:rsidRPr="0072604C" w:rsidRDefault="00653AEC" w:rsidP="00653AEC">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BACKGROUND</w:t>
      </w:r>
    </w:p>
    <w:p w:rsidR="00C33A04" w:rsidRDefault="00C33A04" w:rsidP="00653AEC">
      <w:pPr>
        <w:spacing w:after="0" w:line="240" w:lineRule="auto"/>
        <w:jc w:val="center"/>
      </w:pPr>
    </w:p>
    <w:p w:rsidR="00465698" w:rsidRDefault="00465698" w:rsidP="00465698">
      <w:pPr>
        <w:spacing w:after="0"/>
        <w:jc w:val="both"/>
        <w:rPr>
          <w:rFonts w:ascii="Arial" w:hAnsi="Arial" w:cs="Arial"/>
          <w:sz w:val="24"/>
          <w:szCs w:val="24"/>
        </w:rPr>
      </w:pPr>
      <w:r w:rsidRPr="006E3A12">
        <w:rPr>
          <w:rFonts w:ascii="Arial" w:hAnsi="Arial" w:cs="Arial"/>
          <w:sz w:val="24"/>
          <w:szCs w:val="24"/>
        </w:rPr>
        <w:t xml:space="preserve">The Career Development Team </w:t>
      </w:r>
      <w:r>
        <w:rPr>
          <w:rFonts w:ascii="Arial" w:hAnsi="Arial" w:cs="Arial"/>
          <w:sz w:val="24"/>
          <w:szCs w:val="24"/>
        </w:rPr>
        <w:t>came together in December 2020 under the leadership of the OD portfolio within Workforce &amp; OD. Prior to that time, some components of the team existed and others have been created to respond to workforce needs. (</w:t>
      </w:r>
      <w:r w:rsidRPr="004C20EB">
        <w:rPr>
          <w:rFonts w:ascii="Arial" w:hAnsi="Arial" w:cs="Arial"/>
          <w:sz w:val="24"/>
          <w:szCs w:val="24"/>
        </w:rPr>
        <w:t xml:space="preserve">Link to the team’s SharePoint site: </w:t>
      </w:r>
      <w:hyperlink r:id="rId11" w:history="1">
        <w:r w:rsidRPr="004C20EB">
          <w:rPr>
            <w:rStyle w:val="Hyperlink"/>
            <w:rFonts w:ascii="Arial" w:hAnsi="Arial" w:cs="Arial"/>
            <w:sz w:val="24"/>
            <w:szCs w:val="24"/>
          </w:rPr>
          <w:t>Career Development - Home (sharepoint.com)</w:t>
        </w:r>
      </w:hyperlink>
      <w:r w:rsidRPr="004C20EB">
        <w:rPr>
          <w:rFonts w:ascii="Arial" w:hAnsi="Arial" w:cs="Arial"/>
          <w:sz w:val="24"/>
          <w:szCs w:val="24"/>
        </w:rPr>
        <w:t>.)</w:t>
      </w:r>
      <w:r>
        <w:rPr>
          <w:rFonts w:ascii="Arial" w:hAnsi="Arial" w:cs="Arial"/>
          <w:sz w:val="24"/>
          <w:szCs w:val="24"/>
        </w:rPr>
        <w:t xml:space="preserve"> </w:t>
      </w:r>
      <w:r w:rsidRPr="004C20EB">
        <w:rPr>
          <w:rFonts w:ascii="Arial" w:hAnsi="Arial" w:cs="Arial"/>
          <w:sz w:val="24"/>
          <w:szCs w:val="24"/>
        </w:rPr>
        <w:t xml:space="preserve">The team </w:t>
      </w:r>
      <w:r>
        <w:rPr>
          <w:rFonts w:ascii="Arial" w:hAnsi="Arial" w:cs="Arial"/>
          <w:sz w:val="24"/>
          <w:szCs w:val="24"/>
        </w:rPr>
        <w:t>plays a significant role in contributing to the Health Board’s goal of becoming an anchor organisation for our local communities. Below is an overview of how each part of the team contributes to this goal with the supporting appendices providing detailed information on each of the pathways and sharing best practice and case studies of just some of the individuals we have supported into employment and on their career journeys.</w:t>
      </w:r>
    </w:p>
    <w:p w:rsidR="00465698" w:rsidRDefault="00465698" w:rsidP="00465698">
      <w:pPr>
        <w:jc w:val="both"/>
        <w:rPr>
          <w:rFonts w:ascii="Arial" w:hAnsi="Arial" w:cs="Arial"/>
          <w:sz w:val="24"/>
          <w:szCs w:val="24"/>
        </w:rPr>
      </w:pPr>
    </w:p>
    <w:p w:rsidR="00465698" w:rsidRPr="00D439EF" w:rsidRDefault="00465698" w:rsidP="00465698">
      <w:pPr>
        <w:jc w:val="both"/>
        <w:rPr>
          <w:rFonts w:ascii="Arial" w:hAnsi="Arial" w:cs="Arial"/>
          <w:b/>
          <w:sz w:val="24"/>
          <w:szCs w:val="24"/>
        </w:rPr>
      </w:pPr>
      <w:r w:rsidRPr="00090067">
        <w:rPr>
          <w:rFonts w:ascii="Arial" w:hAnsi="Arial" w:cs="Arial"/>
          <w:b/>
          <w:sz w:val="24"/>
          <w:szCs w:val="24"/>
        </w:rPr>
        <w:t>Apprentice Academy</w:t>
      </w:r>
      <w:r>
        <w:rPr>
          <w:rFonts w:ascii="Arial" w:hAnsi="Arial" w:cs="Arial"/>
          <w:b/>
          <w:sz w:val="24"/>
          <w:szCs w:val="24"/>
        </w:rPr>
        <w:t xml:space="preserve"> (see Appendix 1 for more information)</w:t>
      </w:r>
    </w:p>
    <w:p w:rsidR="00465698" w:rsidRDefault="00465698" w:rsidP="00465698">
      <w:pPr>
        <w:spacing w:after="0" w:line="276" w:lineRule="auto"/>
        <w:jc w:val="both"/>
        <w:rPr>
          <w:rFonts w:ascii="Arial" w:hAnsi="Arial" w:cs="Arial"/>
          <w:sz w:val="24"/>
          <w:szCs w:val="24"/>
          <w:lang w:eastAsia="en-GB"/>
        </w:rPr>
      </w:pPr>
      <w:r>
        <w:rPr>
          <w:rFonts w:ascii="Arial" w:hAnsi="Arial" w:cs="Arial"/>
          <w:sz w:val="24"/>
          <w:szCs w:val="24"/>
        </w:rPr>
        <w:t xml:space="preserve">Our award winning </w:t>
      </w:r>
      <w:r w:rsidRPr="005A0952">
        <w:rPr>
          <w:rFonts w:ascii="Arial" w:hAnsi="Arial" w:cs="Arial"/>
          <w:sz w:val="24"/>
          <w:szCs w:val="24"/>
        </w:rPr>
        <w:t xml:space="preserve">Apprenticeship Academy has been in place since October </w:t>
      </w:r>
      <w:r>
        <w:rPr>
          <w:rFonts w:ascii="Arial" w:hAnsi="Arial" w:cs="Arial"/>
          <w:sz w:val="24"/>
          <w:szCs w:val="24"/>
        </w:rPr>
        <w:t xml:space="preserve">2016 and we were the first Academy to go live across NHS Wales. Since its launch, </w:t>
      </w:r>
      <w:r>
        <w:rPr>
          <w:rFonts w:ascii="Arial" w:hAnsi="Arial" w:cs="Arial"/>
          <w:sz w:val="24"/>
          <w:szCs w:val="24"/>
          <w:lang w:eastAsia="en-GB"/>
        </w:rPr>
        <w:t>SBUHB has</w:t>
      </w:r>
      <w:r w:rsidRPr="005A0952">
        <w:rPr>
          <w:rFonts w:ascii="Arial" w:hAnsi="Arial" w:cs="Arial"/>
          <w:sz w:val="24"/>
          <w:szCs w:val="24"/>
          <w:lang w:eastAsia="en-GB"/>
        </w:rPr>
        <w:t xml:space="preserve"> recruited </w:t>
      </w:r>
      <w:r>
        <w:rPr>
          <w:rFonts w:ascii="Arial" w:hAnsi="Arial" w:cs="Arial"/>
          <w:sz w:val="24"/>
          <w:szCs w:val="24"/>
          <w:lang w:eastAsia="en-GB"/>
        </w:rPr>
        <w:t>242</w:t>
      </w:r>
      <w:r w:rsidRPr="005A0952">
        <w:rPr>
          <w:rFonts w:ascii="Arial" w:hAnsi="Arial" w:cs="Arial"/>
          <w:sz w:val="24"/>
          <w:szCs w:val="24"/>
          <w:lang w:eastAsia="en-GB"/>
        </w:rPr>
        <w:t xml:space="preserve"> apprentices</w:t>
      </w:r>
      <w:r>
        <w:rPr>
          <w:rFonts w:ascii="Arial" w:hAnsi="Arial" w:cs="Arial"/>
          <w:sz w:val="24"/>
          <w:szCs w:val="24"/>
          <w:lang w:eastAsia="en-GB"/>
        </w:rPr>
        <w:t xml:space="preserve"> and is currently supporting 244 existing staff in undertaking apprenticeship qualifications whilst in post.  Creating opportunities for our current workforce to undertake apprenticeship qualifications enhances skills development and also supports staff in their career aspirations thereby contributing to our retention strategy.</w:t>
      </w:r>
      <w:r>
        <w:rPr>
          <w:rFonts w:ascii="Arial" w:hAnsi="Arial" w:cs="Arial"/>
          <w:sz w:val="24"/>
          <w:szCs w:val="24"/>
        </w:rPr>
        <w:t xml:space="preserve"> The team also works closely with HEIW </w:t>
      </w:r>
      <w:r w:rsidR="004321E7">
        <w:rPr>
          <w:rFonts w:ascii="Arial" w:hAnsi="Arial" w:cs="Arial"/>
          <w:sz w:val="24"/>
          <w:szCs w:val="24"/>
        </w:rPr>
        <w:t xml:space="preserve">(Health Education and Improvement Wales) </w:t>
      </w:r>
      <w:r>
        <w:rPr>
          <w:rFonts w:ascii="Arial" w:hAnsi="Arial" w:cs="Arial"/>
          <w:sz w:val="24"/>
          <w:szCs w:val="24"/>
        </w:rPr>
        <w:t xml:space="preserve">on the development of future apprenticeship frameworks which </w:t>
      </w:r>
      <w:r w:rsidRPr="00D439EF">
        <w:rPr>
          <w:rFonts w:ascii="Arial" w:hAnsi="Arial" w:cs="Arial"/>
          <w:sz w:val="24"/>
          <w:szCs w:val="24"/>
          <w:lang w:eastAsia="en-GB"/>
        </w:rPr>
        <w:t>support</w:t>
      </w:r>
      <w:r>
        <w:rPr>
          <w:rFonts w:ascii="Arial" w:hAnsi="Arial" w:cs="Arial"/>
          <w:sz w:val="24"/>
          <w:szCs w:val="24"/>
          <w:lang w:eastAsia="en-GB"/>
        </w:rPr>
        <w:t>s</w:t>
      </w:r>
      <w:r w:rsidRPr="00D439EF">
        <w:rPr>
          <w:rFonts w:ascii="Arial" w:hAnsi="Arial" w:cs="Arial"/>
          <w:sz w:val="24"/>
          <w:szCs w:val="24"/>
          <w:lang w:eastAsia="en-GB"/>
        </w:rPr>
        <w:t xml:space="preserve"> </w:t>
      </w:r>
      <w:r>
        <w:rPr>
          <w:rFonts w:ascii="Arial" w:hAnsi="Arial" w:cs="Arial"/>
          <w:sz w:val="24"/>
          <w:szCs w:val="24"/>
          <w:lang w:eastAsia="en-GB"/>
        </w:rPr>
        <w:t xml:space="preserve">both national and local </w:t>
      </w:r>
      <w:r w:rsidRPr="00D439EF">
        <w:rPr>
          <w:rFonts w:ascii="Arial" w:hAnsi="Arial" w:cs="Arial"/>
          <w:sz w:val="24"/>
          <w:szCs w:val="24"/>
          <w:lang w:eastAsia="en-GB"/>
        </w:rPr>
        <w:t xml:space="preserve">recruitment and retention into new roles and workforce gaps. </w:t>
      </w:r>
    </w:p>
    <w:p w:rsidR="00465698" w:rsidRDefault="00465698" w:rsidP="00465698">
      <w:pPr>
        <w:spacing w:after="0" w:line="240" w:lineRule="auto"/>
        <w:jc w:val="both"/>
        <w:rPr>
          <w:rFonts w:ascii="Arial" w:hAnsi="Arial" w:cs="Arial"/>
          <w:sz w:val="24"/>
          <w:szCs w:val="24"/>
          <w:lang w:eastAsia="en-GB"/>
        </w:rPr>
      </w:pPr>
    </w:p>
    <w:p w:rsidR="00465698" w:rsidRPr="00D439EF" w:rsidRDefault="00465698" w:rsidP="00465698">
      <w:pPr>
        <w:spacing w:after="0" w:line="276" w:lineRule="auto"/>
        <w:jc w:val="both"/>
        <w:rPr>
          <w:rFonts w:ascii="Arial" w:hAnsi="Arial" w:cs="Arial"/>
          <w:sz w:val="24"/>
          <w:szCs w:val="24"/>
        </w:rPr>
      </w:pPr>
      <w:r w:rsidRPr="00D439EF">
        <w:rPr>
          <w:rFonts w:ascii="Arial" w:hAnsi="Arial" w:cs="Arial"/>
          <w:sz w:val="24"/>
          <w:szCs w:val="24"/>
        </w:rPr>
        <w:lastRenderedPageBreak/>
        <w:t xml:space="preserve">We work closely with our </w:t>
      </w:r>
      <w:r>
        <w:rPr>
          <w:rFonts w:ascii="Arial" w:hAnsi="Arial" w:cs="Arial"/>
          <w:sz w:val="24"/>
          <w:szCs w:val="24"/>
        </w:rPr>
        <w:t xml:space="preserve">local </w:t>
      </w:r>
      <w:r w:rsidRPr="00D439EF">
        <w:rPr>
          <w:rFonts w:ascii="Arial" w:hAnsi="Arial" w:cs="Arial"/>
          <w:sz w:val="24"/>
          <w:szCs w:val="24"/>
        </w:rPr>
        <w:t xml:space="preserve">college </w:t>
      </w:r>
      <w:r>
        <w:rPr>
          <w:rFonts w:ascii="Arial" w:hAnsi="Arial" w:cs="Arial"/>
          <w:sz w:val="24"/>
          <w:szCs w:val="24"/>
        </w:rPr>
        <w:t xml:space="preserve">partner </w:t>
      </w:r>
      <w:r w:rsidRPr="00D439EF">
        <w:rPr>
          <w:rFonts w:ascii="Arial" w:hAnsi="Arial" w:cs="Arial"/>
          <w:sz w:val="24"/>
          <w:szCs w:val="24"/>
        </w:rPr>
        <w:t xml:space="preserve">providers, Neath Port Talbot </w:t>
      </w:r>
      <w:r>
        <w:rPr>
          <w:rFonts w:ascii="Arial" w:hAnsi="Arial" w:cs="Arial"/>
          <w:sz w:val="24"/>
          <w:szCs w:val="24"/>
        </w:rPr>
        <w:t xml:space="preserve">Group of </w:t>
      </w:r>
      <w:r w:rsidRPr="00D439EF">
        <w:rPr>
          <w:rFonts w:ascii="Arial" w:hAnsi="Arial" w:cs="Arial"/>
          <w:sz w:val="24"/>
          <w:szCs w:val="24"/>
        </w:rPr>
        <w:t>College</w:t>
      </w:r>
      <w:r>
        <w:rPr>
          <w:rFonts w:ascii="Arial" w:hAnsi="Arial" w:cs="Arial"/>
          <w:sz w:val="24"/>
          <w:szCs w:val="24"/>
        </w:rPr>
        <w:t>s</w:t>
      </w:r>
      <w:r w:rsidRPr="00D439EF">
        <w:rPr>
          <w:rFonts w:ascii="Arial" w:hAnsi="Arial" w:cs="Arial"/>
          <w:sz w:val="24"/>
          <w:szCs w:val="24"/>
        </w:rPr>
        <w:t xml:space="preserve"> and Gower College Swansea, in order to deliver these frameworks to apprentices and existing staff. </w:t>
      </w:r>
    </w:p>
    <w:p w:rsidR="00465698" w:rsidRDefault="00465698" w:rsidP="00465698">
      <w:pPr>
        <w:spacing w:after="0" w:line="240" w:lineRule="auto"/>
        <w:jc w:val="both"/>
        <w:rPr>
          <w:rFonts w:ascii="Arial" w:hAnsi="Arial" w:cs="Arial"/>
          <w:sz w:val="24"/>
          <w:szCs w:val="24"/>
          <w:lang w:eastAsia="en-GB"/>
        </w:rPr>
      </w:pPr>
      <w:r>
        <w:rPr>
          <w:rFonts w:ascii="Arial" w:hAnsi="Arial" w:cs="Arial"/>
          <w:sz w:val="24"/>
          <w:szCs w:val="24"/>
          <w:lang w:eastAsia="en-GB"/>
        </w:rPr>
        <w:t xml:space="preserve">Looking ahead, one of the goals of the Academy is to work with our service delivery groups to identify new apprenticeship opportunities to meet our workforce challenges with a focus on recruitment more apprentices in higher levels of pathways. </w:t>
      </w:r>
    </w:p>
    <w:p w:rsidR="00465698" w:rsidRDefault="00465698" w:rsidP="00465698">
      <w:pPr>
        <w:jc w:val="both"/>
        <w:rPr>
          <w:rFonts w:ascii="Arial" w:hAnsi="Arial" w:cs="Arial"/>
          <w:sz w:val="24"/>
          <w:szCs w:val="24"/>
        </w:rPr>
      </w:pPr>
    </w:p>
    <w:p w:rsidR="00465698" w:rsidRDefault="00465698" w:rsidP="00465698">
      <w:pPr>
        <w:spacing w:after="0"/>
        <w:jc w:val="both"/>
        <w:rPr>
          <w:rFonts w:ascii="Arial" w:hAnsi="Arial" w:cs="Arial"/>
          <w:b/>
          <w:i/>
          <w:sz w:val="20"/>
          <w:szCs w:val="20"/>
        </w:rPr>
      </w:pPr>
      <w:r w:rsidRPr="00090067">
        <w:rPr>
          <w:rFonts w:ascii="Arial" w:hAnsi="Arial" w:cs="Arial"/>
          <w:b/>
          <w:sz w:val="24"/>
          <w:szCs w:val="24"/>
        </w:rPr>
        <w:t>Vocational Training</w:t>
      </w:r>
      <w:r>
        <w:rPr>
          <w:rFonts w:ascii="Arial" w:hAnsi="Arial" w:cs="Arial"/>
          <w:b/>
          <w:sz w:val="24"/>
          <w:szCs w:val="24"/>
        </w:rPr>
        <w:t xml:space="preserve"> </w:t>
      </w:r>
      <w:r w:rsidRPr="00FC5599">
        <w:rPr>
          <w:rFonts w:ascii="Arial" w:hAnsi="Arial" w:cs="Arial"/>
          <w:b/>
          <w:i/>
          <w:sz w:val="20"/>
          <w:szCs w:val="20"/>
        </w:rPr>
        <w:t>(see Appendix 2 for more information)</w:t>
      </w:r>
    </w:p>
    <w:p w:rsidR="00465698" w:rsidRPr="00D439EF" w:rsidRDefault="00465698" w:rsidP="00465698">
      <w:pPr>
        <w:spacing w:after="0"/>
        <w:jc w:val="both"/>
        <w:rPr>
          <w:rFonts w:ascii="Arial" w:hAnsi="Arial" w:cs="Arial"/>
          <w:b/>
          <w:sz w:val="24"/>
          <w:szCs w:val="24"/>
        </w:rPr>
      </w:pPr>
    </w:p>
    <w:p w:rsidR="00465698" w:rsidRDefault="00465698" w:rsidP="00465698">
      <w:pPr>
        <w:spacing w:after="0" w:line="276" w:lineRule="auto"/>
        <w:jc w:val="both"/>
        <w:rPr>
          <w:rFonts w:ascii="Arial" w:hAnsi="Arial" w:cs="Arial"/>
          <w:sz w:val="24"/>
          <w:szCs w:val="24"/>
        </w:rPr>
      </w:pPr>
      <w:r w:rsidRPr="00D65791">
        <w:rPr>
          <w:rFonts w:ascii="Arial" w:hAnsi="Arial" w:cs="Arial"/>
          <w:sz w:val="24"/>
          <w:szCs w:val="24"/>
          <w:lang w:val="en-US"/>
        </w:rPr>
        <w:t xml:space="preserve">SBUHB is the only </w:t>
      </w:r>
      <w:proofErr w:type="spellStart"/>
      <w:r>
        <w:rPr>
          <w:rFonts w:ascii="Arial" w:hAnsi="Arial" w:cs="Arial"/>
          <w:sz w:val="24"/>
          <w:szCs w:val="24"/>
          <w:lang w:val="en-US"/>
        </w:rPr>
        <w:t>organisation</w:t>
      </w:r>
      <w:proofErr w:type="spellEnd"/>
      <w:r w:rsidRPr="00D65791">
        <w:rPr>
          <w:rFonts w:ascii="Arial" w:hAnsi="Arial" w:cs="Arial"/>
          <w:sz w:val="24"/>
          <w:szCs w:val="24"/>
          <w:lang w:val="en-US"/>
        </w:rPr>
        <w:t xml:space="preserve"> in </w:t>
      </w:r>
      <w:r>
        <w:rPr>
          <w:rFonts w:ascii="Arial" w:hAnsi="Arial" w:cs="Arial"/>
          <w:sz w:val="24"/>
          <w:szCs w:val="24"/>
          <w:lang w:val="en-US"/>
        </w:rPr>
        <w:t xml:space="preserve">NHS </w:t>
      </w:r>
      <w:r w:rsidRPr="00D65791">
        <w:rPr>
          <w:rFonts w:ascii="Arial" w:hAnsi="Arial" w:cs="Arial"/>
          <w:sz w:val="24"/>
          <w:szCs w:val="24"/>
          <w:lang w:val="en-US"/>
        </w:rPr>
        <w:t>Wales to offer a subcontracted Vocational Training service.</w:t>
      </w:r>
      <w:r>
        <w:rPr>
          <w:rFonts w:ascii="Arial" w:hAnsi="Arial" w:cs="Arial"/>
          <w:sz w:val="24"/>
          <w:szCs w:val="24"/>
          <w:lang w:val="en-US"/>
        </w:rPr>
        <w:t xml:space="preserve"> </w:t>
      </w:r>
      <w:r w:rsidRPr="00D65791">
        <w:rPr>
          <w:rFonts w:ascii="Arial" w:hAnsi="Arial" w:cs="Arial"/>
          <w:sz w:val="24"/>
          <w:szCs w:val="24"/>
        </w:rPr>
        <w:t xml:space="preserve">The Vocational Training </w:t>
      </w:r>
      <w:r>
        <w:rPr>
          <w:rFonts w:ascii="Arial" w:hAnsi="Arial" w:cs="Arial"/>
          <w:sz w:val="24"/>
          <w:szCs w:val="24"/>
        </w:rPr>
        <w:t>team</w:t>
      </w:r>
      <w:r w:rsidRPr="00D65791">
        <w:rPr>
          <w:rFonts w:ascii="Arial" w:hAnsi="Arial" w:cs="Arial"/>
          <w:sz w:val="24"/>
          <w:szCs w:val="24"/>
        </w:rPr>
        <w:t xml:space="preserve"> was established in 1986 to offer quality training and work experience placements to the unemployed from the local communities. </w:t>
      </w:r>
      <w:r>
        <w:rPr>
          <w:rFonts w:ascii="Arial" w:hAnsi="Arial" w:cs="Arial"/>
          <w:sz w:val="24"/>
          <w:szCs w:val="24"/>
        </w:rPr>
        <w:t xml:space="preserve">The team works in partnership with external stakeholders to provide work placements such as: </w:t>
      </w:r>
      <w:proofErr w:type="spellStart"/>
      <w:r w:rsidRPr="00D65791">
        <w:rPr>
          <w:rFonts w:ascii="Arial" w:hAnsi="Arial" w:cs="Arial"/>
          <w:sz w:val="24"/>
          <w:szCs w:val="24"/>
        </w:rPr>
        <w:t>JobCentre</w:t>
      </w:r>
      <w:proofErr w:type="spellEnd"/>
      <w:r w:rsidRPr="00D65791">
        <w:rPr>
          <w:rFonts w:ascii="Arial" w:hAnsi="Arial" w:cs="Arial"/>
          <w:sz w:val="24"/>
          <w:szCs w:val="24"/>
        </w:rPr>
        <w:t xml:space="preserve"> Plus</w:t>
      </w:r>
      <w:r>
        <w:rPr>
          <w:rFonts w:ascii="Arial" w:hAnsi="Arial" w:cs="Arial"/>
          <w:sz w:val="24"/>
          <w:szCs w:val="24"/>
        </w:rPr>
        <w:t xml:space="preserve">, Swansea Council, Neath Port Talbot Council, local colleges, etc. </w:t>
      </w:r>
    </w:p>
    <w:p w:rsidR="00465698" w:rsidRPr="00D65791" w:rsidRDefault="00465698" w:rsidP="00465698">
      <w:pPr>
        <w:spacing w:after="0" w:line="276" w:lineRule="auto"/>
        <w:jc w:val="both"/>
        <w:rPr>
          <w:rFonts w:ascii="Arial" w:hAnsi="Arial" w:cs="Arial"/>
          <w:sz w:val="24"/>
          <w:szCs w:val="24"/>
        </w:rPr>
      </w:pPr>
    </w:p>
    <w:p w:rsidR="00465698" w:rsidRDefault="00465698" w:rsidP="00465698">
      <w:pPr>
        <w:spacing w:after="0" w:line="276" w:lineRule="auto"/>
        <w:jc w:val="both"/>
        <w:rPr>
          <w:rFonts w:ascii="Arial" w:hAnsi="Arial" w:cs="Arial"/>
          <w:sz w:val="24"/>
          <w:szCs w:val="24"/>
          <w:lang w:val="en-US"/>
        </w:rPr>
      </w:pPr>
      <w:r>
        <w:rPr>
          <w:rFonts w:ascii="Arial" w:hAnsi="Arial" w:cs="Arial"/>
          <w:sz w:val="24"/>
          <w:szCs w:val="24"/>
          <w:lang w:val="en-US"/>
        </w:rPr>
        <w:t>T</w:t>
      </w:r>
      <w:r w:rsidRPr="00BB35B5">
        <w:rPr>
          <w:rFonts w:ascii="Arial" w:hAnsi="Arial" w:cs="Arial"/>
          <w:sz w:val="24"/>
          <w:szCs w:val="24"/>
          <w:lang w:val="en-US"/>
        </w:rPr>
        <w:t>here have been approximately 3600 starts in Vocational Training since its inception, including individuals from disadvantaged or under-represented groups and those with one (or more) of the 9 protected characteristics (age, disability, gender reassignment, marriage and civil partnership, pregnancy and maternity, race, religion or belief, sex, and sexual orientation).</w:t>
      </w:r>
    </w:p>
    <w:p w:rsidR="00465698" w:rsidRPr="00BB35B5" w:rsidRDefault="00465698" w:rsidP="00465698">
      <w:pPr>
        <w:spacing w:after="0" w:line="276" w:lineRule="auto"/>
        <w:jc w:val="both"/>
        <w:rPr>
          <w:rFonts w:ascii="Arial" w:hAnsi="Arial" w:cs="Arial"/>
          <w:sz w:val="24"/>
          <w:szCs w:val="24"/>
          <w:lang w:val="en-US"/>
        </w:rPr>
      </w:pPr>
    </w:p>
    <w:p w:rsidR="00465698" w:rsidRPr="00D65791" w:rsidRDefault="00465698" w:rsidP="00465698">
      <w:pPr>
        <w:spacing w:after="0" w:line="276" w:lineRule="auto"/>
        <w:jc w:val="both"/>
        <w:rPr>
          <w:rFonts w:ascii="Arial" w:hAnsi="Arial" w:cs="Arial"/>
          <w:sz w:val="24"/>
          <w:szCs w:val="24"/>
        </w:rPr>
      </w:pPr>
      <w:r w:rsidRPr="00BB35B5">
        <w:rPr>
          <w:rFonts w:ascii="Arial" w:hAnsi="Arial" w:cs="Arial"/>
          <w:sz w:val="24"/>
          <w:szCs w:val="24"/>
          <w:lang w:val="en-US"/>
        </w:rPr>
        <w:t>The team won a Living our Values Award in</w:t>
      </w:r>
      <w:r>
        <w:rPr>
          <w:rFonts w:ascii="Arial" w:hAnsi="Arial" w:cs="Arial"/>
          <w:sz w:val="24"/>
          <w:szCs w:val="24"/>
        </w:rPr>
        <w:t xml:space="preserve"> 2020 in recognition for their work in Equality, Diversity and Inclusion. </w:t>
      </w:r>
    </w:p>
    <w:p w:rsidR="00465698" w:rsidRDefault="00465698" w:rsidP="00465698">
      <w:pPr>
        <w:jc w:val="both"/>
        <w:rPr>
          <w:rFonts w:ascii="Arial" w:hAnsi="Arial" w:cs="Arial"/>
          <w:sz w:val="24"/>
          <w:szCs w:val="24"/>
        </w:rPr>
      </w:pPr>
    </w:p>
    <w:p w:rsidR="00465698" w:rsidRDefault="00465698" w:rsidP="00465698">
      <w:pPr>
        <w:spacing w:after="0"/>
        <w:jc w:val="both"/>
        <w:rPr>
          <w:rFonts w:ascii="Arial" w:hAnsi="Arial" w:cs="Arial"/>
          <w:b/>
          <w:i/>
          <w:sz w:val="20"/>
          <w:szCs w:val="20"/>
        </w:rPr>
      </w:pPr>
      <w:r w:rsidRPr="00EA2860">
        <w:rPr>
          <w:rFonts w:ascii="Arial" w:hAnsi="Arial" w:cs="Arial"/>
          <w:b/>
          <w:sz w:val="24"/>
          <w:szCs w:val="24"/>
        </w:rPr>
        <w:t>Graduate Scheme and Talent Development</w:t>
      </w:r>
      <w:r>
        <w:rPr>
          <w:rFonts w:ascii="Arial" w:hAnsi="Arial" w:cs="Arial"/>
          <w:b/>
          <w:sz w:val="24"/>
          <w:szCs w:val="24"/>
        </w:rPr>
        <w:t xml:space="preserve"> </w:t>
      </w:r>
      <w:r w:rsidRPr="00FC5599">
        <w:rPr>
          <w:rFonts w:ascii="Arial" w:hAnsi="Arial" w:cs="Arial"/>
          <w:b/>
          <w:i/>
          <w:sz w:val="20"/>
          <w:szCs w:val="20"/>
        </w:rPr>
        <w:t>(see Appendix 3 for more information)</w:t>
      </w:r>
    </w:p>
    <w:p w:rsidR="00465698" w:rsidRPr="00FC5599" w:rsidRDefault="00465698" w:rsidP="00465698">
      <w:pPr>
        <w:spacing w:after="0"/>
        <w:jc w:val="both"/>
        <w:rPr>
          <w:rFonts w:ascii="Arial" w:hAnsi="Arial" w:cs="Arial"/>
          <w:b/>
          <w:i/>
          <w:sz w:val="20"/>
          <w:szCs w:val="20"/>
        </w:rPr>
      </w:pPr>
    </w:p>
    <w:p w:rsidR="00465698" w:rsidRDefault="00465698" w:rsidP="00465698">
      <w:pPr>
        <w:spacing w:after="0" w:line="276" w:lineRule="auto"/>
        <w:jc w:val="both"/>
        <w:rPr>
          <w:rFonts w:ascii="Arial" w:hAnsi="Arial" w:cs="Arial"/>
          <w:sz w:val="24"/>
          <w:szCs w:val="24"/>
        </w:rPr>
      </w:pPr>
      <w:r>
        <w:rPr>
          <w:rFonts w:ascii="Arial" w:hAnsi="Arial" w:cs="Arial"/>
          <w:sz w:val="24"/>
          <w:szCs w:val="24"/>
        </w:rPr>
        <w:t>SBUHB’s own graduate management t</w:t>
      </w:r>
      <w:r w:rsidRPr="00B5190A">
        <w:rPr>
          <w:rFonts w:ascii="Arial" w:hAnsi="Arial" w:cs="Arial"/>
          <w:sz w:val="24"/>
          <w:szCs w:val="24"/>
        </w:rPr>
        <w:t>rainee programme</w:t>
      </w:r>
      <w:r>
        <w:rPr>
          <w:rFonts w:ascii="Arial" w:hAnsi="Arial" w:cs="Arial"/>
          <w:sz w:val="24"/>
          <w:szCs w:val="24"/>
        </w:rPr>
        <w:t>, Graduate Gateway Programme (GGP)</w:t>
      </w:r>
      <w:r w:rsidRPr="00B5190A">
        <w:rPr>
          <w:rFonts w:ascii="Arial" w:hAnsi="Arial" w:cs="Arial"/>
          <w:sz w:val="24"/>
          <w:szCs w:val="24"/>
        </w:rPr>
        <w:t xml:space="preserve"> has been in place since 2016</w:t>
      </w:r>
      <w:r>
        <w:rPr>
          <w:rFonts w:ascii="Arial" w:hAnsi="Arial" w:cs="Arial"/>
          <w:sz w:val="24"/>
          <w:szCs w:val="24"/>
        </w:rPr>
        <w:t xml:space="preserve"> at a time when </w:t>
      </w:r>
      <w:r w:rsidRPr="00B5190A">
        <w:rPr>
          <w:rFonts w:ascii="Arial" w:hAnsi="Arial" w:cs="Arial"/>
          <w:sz w:val="24"/>
          <w:szCs w:val="24"/>
        </w:rPr>
        <w:t>the Health Board recognis</w:t>
      </w:r>
      <w:r>
        <w:rPr>
          <w:rFonts w:ascii="Arial" w:hAnsi="Arial" w:cs="Arial"/>
          <w:sz w:val="24"/>
          <w:szCs w:val="24"/>
        </w:rPr>
        <w:t>ed</w:t>
      </w:r>
      <w:r w:rsidRPr="00B5190A">
        <w:rPr>
          <w:rFonts w:ascii="Arial" w:hAnsi="Arial" w:cs="Arial"/>
          <w:sz w:val="24"/>
          <w:szCs w:val="24"/>
        </w:rPr>
        <w:t xml:space="preserve"> the significant challenges </w:t>
      </w:r>
      <w:r>
        <w:rPr>
          <w:rFonts w:ascii="Arial" w:hAnsi="Arial" w:cs="Arial"/>
          <w:sz w:val="24"/>
          <w:szCs w:val="24"/>
        </w:rPr>
        <w:t>in</w:t>
      </w:r>
      <w:r w:rsidRPr="00B5190A">
        <w:rPr>
          <w:rFonts w:ascii="Arial" w:hAnsi="Arial" w:cs="Arial"/>
          <w:sz w:val="24"/>
          <w:szCs w:val="24"/>
        </w:rPr>
        <w:t xml:space="preserve"> recruiting into Divisional Manager </w:t>
      </w:r>
      <w:r>
        <w:rPr>
          <w:rFonts w:ascii="Arial" w:hAnsi="Arial" w:cs="Arial"/>
          <w:sz w:val="24"/>
          <w:szCs w:val="24"/>
        </w:rPr>
        <w:t>and</w:t>
      </w:r>
      <w:r w:rsidRPr="00B5190A">
        <w:rPr>
          <w:rFonts w:ascii="Arial" w:hAnsi="Arial" w:cs="Arial"/>
          <w:sz w:val="24"/>
          <w:szCs w:val="24"/>
        </w:rPr>
        <w:t xml:space="preserve"> General Manager </w:t>
      </w:r>
      <w:proofErr w:type="gramStart"/>
      <w:r w:rsidRPr="00B5190A">
        <w:rPr>
          <w:rFonts w:ascii="Arial" w:hAnsi="Arial" w:cs="Arial"/>
          <w:sz w:val="24"/>
          <w:szCs w:val="24"/>
        </w:rPr>
        <w:t>posts</w:t>
      </w:r>
      <w:proofErr w:type="gramEnd"/>
      <w:r w:rsidRPr="00B5190A">
        <w:rPr>
          <w:rFonts w:ascii="Arial" w:hAnsi="Arial" w:cs="Arial"/>
          <w:sz w:val="24"/>
          <w:szCs w:val="24"/>
        </w:rPr>
        <w:t xml:space="preserve">. </w:t>
      </w:r>
    </w:p>
    <w:p w:rsidR="00465698" w:rsidRDefault="00465698" w:rsidP="00465698">
      <w:pPr>
        <w:spacing w:after="0" w:line="276" w:lineRule="auto"/>
        <w:jc w:val="both"/>
        <w:rPr>
          <w:rFonts w:ascii="Arial" w:hAnsi="Arial" w:cs="Arial"/>
          <w:sz w:val="24"/>
          <w:szCs w:val="24"/>
        </w:rPr>
      </w:pPr>
    </w:p>
    <w:p w:rsidR="00465698" w:rsidRDefault="00465698" w:rsidP="00465698">
      <w:pPr>
        <w:spacing w:after="0" w:line="276" w:lineRule="auto"/>
        <w:jc w:val="both"/>
        <w:rPr>
          <w:rFonts w:ascii="Arial" w:hAnsi="Arial" w:cs="Arial"/>
          <w:sz w:val="24"/>
          <w:szCs w:val="24"/>
        </w:rPr>
      </w:pPr>
      <w:r>
        <w:rPr>
          <w:rFonts w:ascii="Arial" w:hAnsi="Arial" w:cs="Arial"/>
          <w:sz w:val="24"/>
          <w:szCs w:val="24"/>
        </w:rPr>
        <w:t xml:space="preserve">The scheme is a two-year </w:t>
      </w:r>
      <w:r w:rsidRPr="00B5190A">
        <w:rPr>
          <w:rFonts w:ascii="Arial" w:hAnsi="Arial" w:cs="Arial"/>
          <w:sz w:val="24"/>
          <w:szCs w:val="24"/>
        </w:rPr>
        <w:t>fast track programme designed to create and nurture a hotbed of talent as part of our improvement journey to be an employer of choice</w:t>
      </w:r>
      <w:r>
        <w:rPr>
          <w:rFonts w:ascii="Arial" w:hAnsi="Arial" w:cs="Arial"/>
          <w:sz w:val="24"/>
          <w:szCs w:val="24"/>
        </w:rPr>
        <w:t xml:space="preserve"> in addition to being an anchor organisation</w:t>
      </w:r>
      <w:r w:rsidRPr="00B5190A">
        <w:rPr>
          <w:rFonts w:ascii="Arial" w:hAnsi="Arial" w:cs="Arial"/>
          <w:sz w:val="24"/>
          <w:szCs w:val="24"/>
        </w:rPr>
        <w:t>.</w:t>
      </w:r>
      <w:r>
        <w:rPr>
          <w:rFonts w:ascii="Arial" w:hAnsi="Arial" w:cs="Arial"/>
          <w:sz w:val="24"/>
          <w:szCs w:val="24"/>
        </w:rPr>
        <w:t xml:space="preserve"> Each cohort consists of six graduate trainees who have the opportunity to rotate through our Service Groups and corporate function over the two years. </w:t>
      </w:r>
    </w:p>
    <w:p w:rsidR="00465698" w:rsidRDefault="00465698" w:rsidP="00465698">
      <w:pPr>
        <w:spacing w:after="0" w:line="276" w:lineRule="auto"/>
        <w:jc w:val="both"/>
        <w:rPr>
          <w:rFonts w:ascii="Arial" w:hAnsi="Arial" w:cs="Arial"/>
          <w:sz w:val="24"/>
          <w:szCs w:val="24"/>
        </w:rPr>
      </w:pPr>
    </w:p>
    <w:p w:rsidR="00465698" w:rsidRDefault="00465698" w:rsidP="00465698">
      <w:pPr>
        <w:spacing w:after="0" w:line="276" w:lineRule="auto"/>
        <w:jc w:val="both"/>
        <w:rPr>
          <w:rFonts w:ascii="Arial" w:hAnsi="Arial" w:cs="Arial"/>
          <w:sz w:val="24"/>
          <w:szCs w:val="24"/>
        </w:rPr>
      </w:pPr>
      <w:r>
        <w:rPr>
          <w:rFonts w:ascii="Arial" w:hAnsi="Arial" w:cs="Arial"/>
          <w:sz w:val="24"/>
          <w:szCs w:val="24"/>
        </w:rPr>
        <w:t xml:space="preserve">The GGP has been very successful, with 11 of the 12 graduates from the first two cohorts retaining employment in SBUHB. Graduates from the third cohort are starting to secure employment as well, with the end of their programme approaching in May 2023. Cohort 4 started in June 2022, and we are getting ready to interview applicants </w:t>
      </w:r>
      <w:r>
        <w:rPr>
          <w:rFonts w:ascii="Arial" w:hAnsi="Arial" w:cs="Arial"/>
          <w:sz w:val="24"/>
          <w:szCs w:val="24"/>
        </w:rPr>
        <w:lastRenderedPageBreak/>
        <w:t>for Cohort 5 with more than 106 applications received to date. Cohort 5 will commence on 2</w:t>
      </w:r>
      <w:r w:rsidRPr="00AC3D9B">
        <w:rPr>
          <w:rFonts w:ascii="Arial" w:hAnsi="Arial" w:cs="Arial"/>
          <w:sz w:val="24"/>
          <w:szCs w:val="24"/>
          <w:vertAlign w:val="superscript"/>
        </w:rPr>
        <w:t>nd</w:t>
      </w:r>
      <w:r>
        <w:rPr>
          <w:rFonts w:ascii="Arial" w:hAnsi="Arial" w:cs="Arial"/>
          <w:sz w:val="24"/>
          <w:szCs w:val="24"/>
        </w:rPr>
        <w:t xml:space="preserve"> May 2023.</w:t>
      </w:r>
    </w:p>
    <w:p w:rsidR="00465698" w:rsidRPr="00AC3D9B" w:rsidRDefault="00465698" w:rsidP="00465698">
      <w:pPr>
        <w:spacing w:after="0" w:line="276" w:lineRule="auto"/>
        <w:jc w:val="both"/>
        <w:rPr>
          <w:rFonts w:ascii="Arial" w:hAnsi="Arial" w:cs="Arial"/>
          <w:sz w:val="24"/>
          <w:szCs w:val="24"/>
        </w:rPr>
      </w:pPr>
      <w:r>
        <w:rPr>
          <w:rFonts w:ascii="Arial" w:hAnsi="Arial" w:cs="Arial"/>
          <w:sz w:val="24"/>
          <w:szCs w:val="24"/>
        </w:rPr>
        <w:t xml:space="preserve">In terms of talent development, the team has undertaken talent management and succession planning work with the members of the Executive Team and two levels below (Tiers 1-3). This will ensure that the organisation is able to make informed decisions when it comes to talent management and succession planning in the future.  This work is ongoing. </w:t>
      </w:r>
    </w:p>
    <w:p w:rsidR="00465698" w:rsidRDefault="00465698" w:rsidP="00465698">
      <w:pPr>
        <w:jc w:val="both"/>
        <w:rPr>
          <w:rFonts w:ascii="Arial" w:hAnsi="Arial" w:cs="Arial"/>
          <w:sz w:val="24"/>
          <w:szCs w:val="24"/>
        </w:rPr>
      </w:pPr>
    </w:p>
    <w:p w:rsidR="00465698" w:rsidRDefault="00465698" w:rsidP="00465698">
      <w:pPr>
        <w:spacing w:after="0"/>
        <w:jc w:val="both"/>
        <w:rPr>
          <w:rFonts w:ascii="Arial" w:hAnsi="Arial" w:cs="Arial"/>
          <w:b/>
          <w:i/>
          <w:sz w:val="20"/>
          <w:szCs w:val="20"/>
        </w:rPr>
      </w:pPr>
      <w:r w:rsidRPr="007A46AE">
        <w:rPr>
          <w:rFonts w:ascii="Arial" w:hAnsi="Arial" w:cs="Arial"/>
          <w:b/>
          <w:sz w:val="24"/>
          <w:szCs w:val="24"/>
        </w:rPr>
        <w:t>Careers, Widening Access</w:t>
      </w:r>
      <w:r>
        <w:rPr>
          <w:rFonts w:ascii="Arial" w:hAnsi="Arial" w:cs="Arial"/>
          <w:b/>
          <w:sz w:val="24"/>
          <w:szCs w:val="24"/>
        </w:rPr>
        <w:t xml:space="preserve"> &amp; </w:t>
      </w:r>
      <w:r w:rsidRPr="007A46AE">
        <w:rPr>
          <w:rFonts w:ascii="Arial" w:hAnsi="Arial" w:cs="Arial"/>
          <w:b/>
          <w:sz w:val="24"/>
          <w:szCs w:val="24"/>
        </w:rPr>
        <w:t xml:space="preserve">Work Experience </w:t>
      </w:r>
      <w:r w:rsidRPr="00FC5599">
        <w:rPr>
          <w:rFonts w:ascii="Arial" w:hAnsi="Arial" w:cs="Arial"/>
          <w:b/>
          <w:i/>
          <w:sz w:val="20"/>
          <w:szCs w:val="20"/>
        </w:rPr>
        <w:t>(see Appendix 4 for more information)</w:t>
      </w:r>
    </w:p>
    <w:p w:rsidR="00465698" w:rsidRPr="00FC5599" w:rsidRDefault="00465698" w:rsidP="00465698">
      <w:pPr>
        <w:spacing w:after="0"/>
        <w:jc w:val="both"/>
        <w:rPr>
          <w:rFonts w:ascii="Arial" w:hAnsi="Arial" w:cs="Arial"/>
          <w:b/>
          <w:i/>
          <w:sz w:val="20"/>
          <w:szCs w:val="20"/>
        </w:rPr>
      </w:pPr>
    </w:p>
    <w:p w:rsidR="00465698" w:rsidRDefault="00465698" w:rsidP="00465698">
      <w:pPr>
        <w:spacing w:after="0" w:line="276" w:lineRule="auto"/>
        <w:jc w:val="both"/>
        <w:rPr>
          <w:rFonts w:ascii="Arial" w:hAnsi="Arial" w:cs="Arial"/>
          <w:sz w:val="24"/>
          <w:szCs w:val="24"/>
        </w:rPr>
      </w:pPr>
      <w:r>
        <w:rPr>
          <w:rFonts w:ascii="Arial" w:hAnsi="Arial" w:cs="Arial"/>
          <w:sz w:val="24"/>
          <w:szCs w:val="24"/>
        </w:rPr>
        <w:t>The</w:t>
      </w:r>
      <w:r w:rsidRPr="00533B37">
        <w:rPr>
          <w:rFonts w:ascii="Arial" w:hAnsi="Arial" w:cs="Arial"/>
          <w:sz w:val="24"/>
          <w:szCs w:val="24"/>
        </w:rPr>
        <w:t xml:space="preserve"> team works closely with the local communities, councils, schools and colleges providing work experience and support at events and other career initiatives.</w:t>
      </w:r>
      <w:r>
        <w:rPr>
          <w:rFonts w:ascii="Arial" w:hAnsi="Arial" w:cs="Arial"/>
          <w:sz w:val="24"/>
          <w:szCs w:val="24"/>
        </w:rPr>
        <w:t xml:space="preserve">  </w:t>
      </w:r>
      <w:r w:rsidRPr="00533B37">
        <w:rPr>
          <w:rFonts w:ascii="Arial" w:hAnsi="Arial" w:cs="Arial"/>
          <w:sz w:val="24"/>
          <w:szCs w:val="24"/>
        </w:rPr>
        <w:t>We attend career talks and job fairs to promote the different routes and opportunities in Swansea Bay University Health Board to people of all ages and backgrounds.</w:t>
      </w:r>
      <w:r>
        <w:rPr>
          <w:rFonts w:ascii="Arial" w:hAnsi="Arial" w:cs="Arial"/>
          <w:sz w:val="24"/>
          <w:szCs w:val="24"/>
        </w:rPr>
        <w:t xml:space="preserve"> </w:t>
      </w:r>
      <w:r w:rsidRPr="00533B37">
        <w:rPr>
          <w:rFonts w:ascii="Arial" w:hAnsi="Arial" w:cs="Arial"/>
          <w:sz w:val="24"/>
          <w:szCs w:val="24"/>
        </w:rPr>
        <w:t>Our aim is to inform the students and wider public of the array of career pathways that are suitable to people of all walks of life. We showcase opportunities at all levels that demonstrate that there is a career for everyone here at Swansea Bay. By getting this information out there and tailoring it for everyone, we want to inspire the next generation and future talent to consider careers within the NHS.</w:t>
      </w:r>
    </w:p>
    <w:p w:rsidR="00465698" w:rsidRPr="00533B37" w:rsidRDefault="00465698" w:rsidP="00465698">
      <w:pPr>
        <w:spacing w:after="0" w:line="276" w:lineRule="auto"/>
        <w:jc w:val="both"/>
        <w:rPr>
          <w:rFonts w:ascii="Arial" w:hAnsi="Arial" w:cs="Arial"/>
          <w:sz w:val="24"/>
          <w:szCs w:val="24"/>
        </w:rPr>
      </w:pPr>
    </w:p>
    <w:p w:rsidR="00465698" w:rsidRDefault="00465698" w:rsidP="00465698">
      <w:pPr>
        <w:spacing w:after="0" w:line="276" w:lineRule="auto"/>
        <w:jc w:val="both"/>
        <w:rPr>
          <w:rFonts w:ascii="Arial" w:hAnsi="Arial" w:cs="Arial"/>
          <w:sz w:val="24"/>
          <w:szCs w:val="24"/>
        </w:rPr>
      </w:pPr>
      <w:r w:rsidRPr="00533B37">
        <w:rPr>
          <w:rFonts w:ascii="Arial" w:hAnsi="Arial" w:cs="Arial"/>
          <w:sz w:val="24"/>
          <w:szCs w:val="24"/>
        </w:rPr>
        <w:t xml:space="preserve">Our work experience programme has had its share of ups and downs through the pandemic, however we are happy to be back up and running again! Our work experience programme helps students, </w:t>
      </w:r>
      <w:r>
        <w:rPr>
          <w:rFonts w:ascii="Arial" w:hAnsi="Arial" w:cs="Arial"/>
          <w:sz w:val="24"/>
          <w:szCs w:val="24"/>
        </w:rPr>
        <w:t xml:space="preserve">the </w:t>
      </w:r>
      <w:r w:rsidRPr="00533B37">
        <w:rPr>
          <w:rFonts w:ascii="Arial" w:hAnsi="Arial" w:cs="Arial"/>
          <w:sz w:val="24"/>
          <w:szCs w:val="24"/>
        </w:rPr>
        <w:t xml:space="preserve">public and SBU employees to gain some experience shadowing the role that they would like to pursue as a career. This gives great insight into the role to help the person understand whether it is right for them or not. </w:t>
      </w:r>
    </w:p>
    <w:p w:rsidR="00465698" w:rsidRDefault="00465698" w:rsidP="00465698">
      <w:pPr>
        <w:spacing w:after="0" w:line="276" w:lineRule="auto"/>
        <w:jc w:val="both"/>
        <w:rPr>
          <w:rFonts w:ascii="Arial" w:hAnsi="Arial" w:cs="Arial"/>
          <w:sz w:val="24"/>
          <w:szCs w:val="24"/>
        </w:rPr>
      </w:pPr>
    </w:p>
    <w:p w:rsidR="00465698" w:rsidRPr="00D439EF" w:rsidRDefault="00465698" w:rsidP="00465698">
      <w:pPr>
        <w:spacing w:after="0" w:line="240" w:lineRule="auto"/>
        <w:jc w:val="both"/>
        <w:rPr>
          <w:rFonts w:ascii="Arial" w:hAnsi="Arial" w:cs="Arial"/>
          <w:sz w:val="24"/>
          <w:szCs w:val="24"/>
          <w:lang w:eastAsia="en-GB"/>
        </w:rPr>
      </w:pPr>
      <w:r>
        <w:rPr>
          <w:rFonts w:ascii="Arial" w:hAnsi="Arial" w:cs="Arial"/>
          <w:sz w:val="24"/>
          <w:szCs w:val="24"/>
        </w:rPr>
        <w:t>We resumed work internships for students with additional learning needs in September 2022, in partnership with Gower College Swansea. The placements take place onsite, in Morriston Hospital.</w:t>
      </w:r>
    </w:p>
    <w:p w:rsidR="00465698" w:rsidRDefault="00465698" w:rsidP="00465698">
      <w:pPr>
        <w:spacing w:after="0" w:line="240" w:lineRule="auto"/>
        <w:jc w:val="both"/>
      </w:pPr>
    </w:p>
    <w:p w:rsidR="00465698" w:rsidRDefault="00465698" w:rsidP="00465698">
      <w:pPr>
        <w:spacing w:after="0" w:line="240" w:lineRule="auto"/>
        <w:jc w:val="both"/>
        <w:rPr>
          <w:rFonts w:ascii="Arial" w:hAnsi="Arial" w:cs="Arial"/>
          <w:sz w:val="24"/>
          <w:szCs w:val="24"/>
        </w:rPr>
      </w:pPr>
    </w:p>
    <w:p w:rsidR="00465698" w:rsidRPr="00613B53" w:rsidRDefault="00465698" w:rsidP="00465698">
      <w:pPr>
        <w:pStyle w:val="ListParagraph"/>
        <w:numPr>
          <w:ilvl w:val="0"/>
          <w:numId w:val="1"/>
        </w:numPr>
        <w:spacing w:after="0" w:line="240" w:lineRule="auto"/>
        <w:ind w:left="426" w:hanging="426"/>
        <w:jc w:val="both"/>
        <w:rPr>
          <w:rFonts w:ascii="Arial" w:hAnsi="Arial" w:cs="Arial"/>
          <w:b/>
          <w:sz w:val="24"/>
          <w:szCs w:val="24"/>
        </w:rPr>
      </w:pPr>
      <w:r>
        <w:rPr>
          <w:rFonts w:ascii="Arial" w:hAnsi="Arial" w:cs="Arial"/>
          <w:b/>
          <w:sz w:val="24"/>
          <w:szCs w:val="24"/>
        </w:rPr>
        <w:t>KEY ACTIONS</w:t>
      </w:r>
    </w:p>
    <w:p w:rsidR="00465698" w:rsidRDefault="00465698" w:rsidP="00465698">
      <w:pPr>
        <w:spacing w:after="0" w:line="240" w:lineRule="auto"/>
        <w:jc w:val="both"/>
      </w:pPr>
    </w:p>
    <w:p w:rsidR="00465698" w:rsidRDefault="00465698" w:rsidP="00465698">
      <w:pPr>
        <w:pStyle w:val="ListParagraph"/>
        <w:numPr>
          <w:ilvl w:val="0"/>
          <w:numId w:val="12"/>
        </w:numPr>
        <w:spacing w:after="0" w:line="240" w:lineRule="auto"/>
        <w:jc w:val="both"/>
        <w:rPr>
          <w:rFonts w:ascii="Arial" w:hAnsi="Arial" w:cs="Arial"/>
          <w:sz w:val="24"/>
          <w:szCs w:val="24"/>
        </w:rPr>
      </w:pPr>
      <w:r>
        <w:rPr>
          <w:rFonts w:ascii="Arial" w:hAnsi="Arial" w:cs="Arial"/>
          <w:sz w:val="24"/>
          <w:szCs w:val="24"/>
        </w:rPr>
        <w:t xml:space="preserve">Apprentice Academy: </w:t>
      </w:r>
    </w:p>
    <w:p w:rsidR="00465698" w:rsidRDefault="00465698" w:rsidP="00465698">
      <w:pPr>
        <w:pStyle w:val="ListParagraph"/>
        <w:numPr>
          <w:ilvl w:val="1"/>
          <w:numId w:val="12"/>
        </w:numPr>
        <w:spacing w:after="0" w:line="240" w:lineRule="auto"/>
        <w:jc w:val="both"/>
        <w:rPr>
          <w:rFonts w:ascii="Arial" w:hAnsi="Arial" w:cs="Arial"/>
          <w:sz w:val="24"/>
          <w:szCs w:val="24"/>
        </w:rPr>
      </w:pPr>
      <w:r>
        <w:rPr>
          <w:rFonts w:ascii="Arial" w:hAnsi="Arial" w:cs="Arial"/>
          <w:sz w:val="24"/>
          <w:szCs w:val="24"/>
        </w:rPr>
        <w:t>Host a stakeholder engagement event and identify actions to renew momentum in the organisation on apprenticeships (for new and existing staff)</w:t>
      </w:r>
    </w:p>
    <w:p w:rsidR="00465698" w:rsidRDefault="00465698" w:rsidP="00465698">
      <w:pPr>
        <w:pStyle w:val="ListParagraph"/>
        <w:numPr>
          <w:ilvl w:val="0"/>
          <w:numId w:val="12"/>
        </w:numPr>
        <w:spacing w:after="0" w:line="240" w:lineRule="auto"/>
        <w:jc w:val="both"/>
        <w:rPr>
          <w:rFonts w:ascii="Arial" w:hAnsi="Arial" w:cs="Arial"/>
          <w:sz w:val="24"/>
          <w:szCs w:val="24"/>
        </w:rPr>
      </w:pPr>
      <w:r>
        <w:rPr>
          <w:rFonts w:ascii="Arial" w:hAnsi="Arial" w:cs="Arial"/>
          <w:sz w:val="24"/>
          <w:szCs w:val="24"/>
        </w:rPr>
        <w:t>Vocational Training:</w:t>
      </w:r>
    </w:p>
    <w:p w:rsidR="00465698" w:rsidRDefault="00465698" w:rsidP="00465698">
      <w:pPr>
        <w:pStyle w:val="ListParagraph"/>
        <w:numPr>
          <w:ilvl w:val="1"/>
          <w:numId w:val="12"/>
        </w:numPr>
        <w:spacing w:after="0" w:line="240" w:lineRule="auto"/>
        <w:jc w:val="both"/>
        <w:rPr>
          <w:rFonts w:ascii="Arial" w:hAnsi="Arial" w:cs="Arial"/>
          <w:sz w:val="24"/>
          <w:szCs w:val="24"/>
        </w:rPr>
      </w:pPr>
      <w:r>
        <w:rPr>
          <w:rFonts w:ascii="Arial" w:hAnsi="Arial" w:cs="Arial"/>
          <w:sz w:val="24"/>
          <w:szCs w:val="24"/>
        </w:rPr>
        <w:t>Identify partnerships in the Swansea Bay area for future provisions</w:t>
      </w:r>
    </w:p>
    <w:p w:rsidR="00465698" w:rsidRDefault="00465698" w:rsidP="00465698">
      <w:pPr>
        <w:pStyle w:val="ListParagraph"/>
        <w:numPr>
          <w:ilvl w:val="0"/>
          <w:numId w:val="12"/>
        </w:numPr>
        <w:spacing w:after="0" w:line="240" w:lineRule="auto"/>
        <w:jc w:val="both"/>
        <w:rPr>
          <w:rFonts w:ascii="Arial" w:hAnsi="Arial" w:cs="Arial"/>
          <w:sz w:val="24"/>
          <w:szCs w:val="24"/>
        </w:rPr>
      </w:pPr>
      <w:r>
        <w:rPr>
          <w:rFonts w:ascii="Arial" w:hAnsi="Arial" w:cs="Arial"/>
          <w:sz w:val="24"/>
          <w:szCs w:val="24"/>
        </w:rPr>
        <w:t>Graduate Scheme and talent development:</w:t>
      </w:r>
    </w:p>
    <w:p w:rsidR="00465698" w:rsidRDefault="00465698" w:rsidP="00465698">
      <w:pPr>
        <w:pStyle w:val="ListParagraph"/>
        <w:numPr>
          <w:ilvl w:val="1"/>
          <w:numId w:val="12"/>
        </w:numPr>
        <w:spacing w:after="0" w:line="240" w:lineRule="auto"/>
        <w:jc w:val="both"/>
        <w:rPr>
          <w:rFonts w:ascii="Arial" w:hAnsi="Arial" w:cs="Arial"/>
          <w:sz w:val="24"/>
          <w:szCs w:val="24"/>
        </w:rPr>
      </w:pPr>
      <w:r>
        <w:rPr>
          <w:rFonts w:ascii="Arial" w:hAnsi="Arial" w:cs="Arial"/>
          <w:sz w:val="24"/>
          <w:szCs w:val="24"/>
        </w:rPr>
        <w:t>Complete the recruitment of Cohort 5, ready to start in May 2023</w:t>
      </w:r>
    </w:p>
    <w:p w:rsidR="00465698" w:rsidRDefault="00465698" w:rsidP="00465698">
      <w:pPr>
        <w:pStyle w:val="ListParagraph"/>
        <w:numPr>
          <w:ilvl w:val="1"/>
          <w:numId w:val="12"/>
        </w:numPr>
        <w:spacing w:after="0" w:line="240" w:lineRule="auto"/>
        <w:jc w:val="both"/>
        <w:rPr>
          <w:rFonts w:ascii="Arial" w:hAnsi="Arial" w:cs="Arial"/>
          <w:sz w:val="24"/>
          <w:szCs w:val="24"/>
        </w:rPr>
      </w:pPr>
      <w:r>
        <w:rPr>
          <w:rFonts w:ascii="Arial" w:hAnsi="Arial" w:cs="Arial"/>
          <w:sz w:val="24"/>
          <w:szCs w:val="24"/>
        </w:rPr>
        <w:t>Wrap up Cohort 3 who complete the programme in May 2023</w:t>
      </w:r>
    </w:p>
    <w:p w:rsidR="00465698" w:rsidRDefault="00465698" w:rsidP="00465698">
      <w:pPr>
        <w:pStyle w:val="ListParagraph"/>
        <w:numPr>
          <w:ilvl w:val="1"/>
          <w:numId w:val="12"/>
        </w:numPr>
        <w:spacing w:after="0" w:line="240" w:lineRule="auto"/>
        <w:jc w:val="both"/>
        <w:rPr>
          <w:rFonts w:ascii="Arial" w:hAnsi="Arial" w:cs="Arial"/>
          <w:sz w:val="24"/>
          <w:szCs w:val="24"/>
        </w:rPr>
      </w:pPr>
      <w:r>
        <w:rPr>
          <w:rFonts w:ascii="Arial" w:hAnsi="Arial" w:cs="Arial"/>
          <w:sz w:val="24"/>
          <w:szCs w:val="24"/>
        </w:rPr>
        <w:t>Enhance talent development approach for new and existing staff</w:t>
      </w:r>
    </w:p>
    <w:p w:rsidR="00465698" w:rsidRDefault="00465698" w:rsidP="00465698">
      <w:pPr>
        <w:pStyle w:val="ListParagraph"/>
        <w:numPr>
          <w:ilvl w:val="0"/>
          <w:numId w:val="12"/>
        </w:numPr>
        <w:spacing w:after="0" w:line="240" w:lineRule="auto"/>
        <w:jc w:val="both"/>
        <w:rPr>
          <w:rFonts w:ascii="Arial" w:hAnsi="Arial" w:cs="Arial"/>
          <w:sz w:val="24"/>
          <w:szCs w:val="24"/>
        </w:rPr>
      </w:pPr>
      <w:r>
        <w:rPr>
          <w:rFonts w:ascii="Arial" w:hAnsi="Arial" w:cs="Arial"/>
          <w:sz w:val="24"/>
          <w:szCs w:val="24"/>
        </w:rPr>
        <w:t>Careers, Widening Access and Work Experience:</w:t>
      </w:r>
    </w:p>
    <w:p w:rsidR="00465698" w:rsidRDefault="00465698" w:rsidP="00465698">
      <w:pPr>
        <w:pStyle w:val="ListParagraph"/>
        <w:numPr>
          <w:ilvl w:val="1"/>
          <w:numId w:val="12"/>
        </w:numPr>
        <w:spacing w:after="0" w:line="240" w:lineRule="auto"/>
        <w:jc w:val="both"/>
        <w:rPr>
          <w:rFonts w:ascii="Arial" w:hAnsi="Arial" w:cs="Arial"/>
          <w:sz w:val="24"/>
          <w:szCs w:val="24"/>
        </w:rPr>
      </w:pPr>
      <w:r>
        <w:rPr>
          <w:rFonts w:ascii="Arial" w:hAnsi="Arial" w:cs="Arial"/>
          <w:sz w:val="24"/>
          <w:szCs w:val="24"/>
        </w:rPr>
        <w:lastRenderedPageBreak/>
        <w:t>Have a presence in schools, career fairs, job fairs, etc.</w:t>
      </w:r>
    </w:p>
    <w:p w:rsidR="00465698" w:rsidRDefault="00465698" w:rsidP="00465698">
      <w:pPr>
        <w:pStyle w:val="ListParagraph"/>
        <w:numPr>
          <w:ilvl w:val="1"/>
          <w:numId w:val="12"/>
        </w:numPr>
        <w:spacing w:after="0" w:line="240" w:lineRule="auto"/>
        <w:jc w:val="both"/>
        <w:rPr>
          <w:rFonts w:ascii="Arial" w:hAnsi="Arial" w:cs="Arial"/>
          <w:sz w:val="24"/>
          <w:szCs w:val="24"/>
        </w:rPr>
      </w:pPr>
      <w:r>
        <w:rPr>
          <w:rFonts w:ascii="Arial" w:hAnsi="Arial" w:cs="Arial"/>
          <w:sz w:val="24"/>
          <w:szCs w:val="24"/>
        </w:rPr>
        <w:t>Work with local educational providers to formalise work internships as part of their programmes</w:t>
      </w:r>
    </w:p>
    <w:p w:rsidR="00465698" w:rsidRPr="00B82998" w:rsidRDefault="00465698" w:rsidP="00465698">
      <w:pPr>
        <w:pStyle w:val="ListParagraph"/>
        <w:numPr>
          <w:ilvl w:val="1"/>
          <w:numId w:val="12"/>
        </w:numPr>
        <w:spacing w:after="0" w:line="240" w:lineRule="auto"/>
        <w:jc w:val="both"/>
        <w:rPr>
          <w:rFonts w:ascii="Arial" w:hAnsi="Arial" w:cs="Arial"/>
          <w:sz w:val="24"/>
          <w:szCs w:val="24"/>
        </w:rPr>
      </w:pPr>
      <w:r>
        <w:rPr>
          <w:rFonts w:ascii="Arial" w:hAnsi="Arial" w:cs="Arial"/>
          <w:sz w:val="24"/>
          <w:szCs w:val="24"/>
        </w:rPr>
        <w:t>Strengthen and promote work experience, especially in our local communities that are not represented in our workforce</w:t>
      </w:r>
    </w:p>
    <w:p w:rsidR="00465698" w:rsidRDefault="00465698" w:rsidP="00465698">
      <w:pPr>
        <w:pStyle w:val="ListParagraph"/>
        <w:spacing w:after="0" w:line="240" w:lineRule="auto"/>
        <w:jc w:val="both"/>
        <w:rPr>
          <w:rFonts w:ascii="Arial" w:hAnsi="Arial" w:cs="Arial"/>
          <w:sz w:val="24"/>
          <w:szCs w:val="24"/>
        </w:rPr>
      </w:pPr>
    </w:p>
    <w:p w:rsidR="00465698" w:rsidRPr="00A90A97" w:rsidRDefault="00465698" w:rsidP="00465698">
      <w:pPr>
        <w:pStyle w:val="ListParagraph"/>
        <w:spacing w:after="0" w:line="240" w:lineRule="auto"/>
        <w:jc w:val="both"/>
        <w:rPr>
          <w:rFonts w:ascii="Arial" w:hAnsi="Arial" w:cs="Arial"/>
          <w:sz w:val="24"/>
          <w:szCs w:val="24"/>
        </w:rPr>
      </w:pPr>
    </w:p>
    <w:p w:rsidR="00465698" w:rsidRPr="00A60D2C" w:rsidRDefault="00465698" w:rsidP="00465698">
      <w:pPr>
        <w:pStyle w:val="ListParagraph"/>
        <w:numPr>
          <w:ilvl w:val="0"/>
          <w:numId w:val="1"/>
        </w:numPr>
        <w:spacing w:after="0" w:line="240" w:lineRule="auto"/>
        <w:ind w:left="426" w:hanging="426"/>
        <w:jc w:val="both"/>
        <w:rPr>
          <w:rFonts w:ascii="Arial" w:hAnsi="Arial" w:cs="Arial"/>
          <w:b/>
          <w:sz w:val="24"/>
          <w:szCs w:val="24"/>
        </w:rPr>
      </w:pPr>
      <w:r w:rsidRPr="00A60D2C">
        <w:rPr>
          <w:rFonts w:ascii="Arial" w:hAnsi="Arial" w:cs="Arial"/>
          <w:b/>
          <w:sz w:val="24"/>
          <w:szCs w:val="24"/>
        </w:rPr>
        <w:t>GOVERNANCE AND RISK ISSUES</w:t>
      </w:r>
    </w:p>
    <w:p w:rsidR="00465698" w:rsidRDefault="00465698" w:rsidP="00465698">
      <w:pPr>
        <w:spacing w:after="0" w:line="240" w:lineRule="auto"/>
        <w:jc w:val="both"/>
        <w:rPr>
          <w:rFonts w:ascii="Arial" w:hAnsi="Arial" w:cs="Arial"/>
          <w:sz w:val="24"/>
          <w:szCs w:val="24"/>
        </w:rPr>
      </w:pPr>
    </w:p>
    <w:p w:rsidR="00465698" w:rsidRPr="000324A6" w:rsidRDefault="00465698" w:rsidP="00465698">
      <w:pPr>
        <w:spacing w:after="0" w:line="240" w:lineRule="auto"/>
        <w:jc w:val="both"/>
        <w:rPr>
          <w:rFonts w:ascii="Arial" w:hAnsi="Arial" w:cs="Arial"/>
          <w:sz w:val="24"/>
          <w:szCs w:val="24"/>
        </w:rPr>
      </w:pPr>
      <w:r>
        <w:rPr>
          <w:rFonts w:ascii="Arial" w:hAnsi="Arial" w:cs="Arial"/>
          <w:sz w:val="24"/>
          <w:szCs w:val="24"/>
        </w:rPr>
        <w:t>Some of the risks associated with the actions proposed and the team in general are:</w:t>
      </w:r>
    </w:p>
    <w:p w:rsidR="00465698" w:rsidRDefault="00465698" w:rsidP="00465698">
      <w:pPr>
        <w:pStyle w:val="ListParagraph"/>
        <w:numPr>
          <w:ilvl w:val="0"/>
          <w:numId w:val="13"/>
        </w:numPr>
        <w:spacing w:after="0" w:line="240" w:lineRule="auto"/>
        <w:jc w:val="both"/>
        <w:rPr>
          <w:rFonts w:ascii="Arial" w:hAnsi="Arial" w:cs="Arial"/>
          <w:sz w:val="24"/>
          <w:szCs w:val="24"/>
        </w:rPr>
      </w:pPr>
      <w:r>
        <w:rPr>
          <w:rFonts w:ascii="Arial" w:hAnsi="Arial" w:cs="Arial"/>
          <w:sz w:val="24"/>
          <w:szCs w:val="24"/>
        </w:rPr>
        <w:t xml:space="preserve">Apprentice Academy: </w:t>
      </w:r>
    </w:p>
    <w:p w:rsidR="00465698" w:rsidRDefault="00465698" w:rsidP="00465698">
      <w:pPr>
        <w:pStyle w:val="ListParagraph"/>
        <w:numPr>
          <w:ilvl w:val="1"/>
          <w:numId w:val="13"/>
        </w:numPr>
        <w:spacing w:after="0" w:line="240" w:lineRule="auto"/>
        <w:jc w:val="both"/>
        <w:rPr>
          <w:rFonts w:ascii="Arial" w:hAnsi="Arial" w:cs="Arial"/>
          <w:sz w:val="24"/>
          <w:szCs w:val="24"/>
        </w:rPr>
      </w:pPr>
      <w:r>
        <w:rPr>
          <w:rFonts w:ascii="Arial" w:hAnsi="Arial" w:cs="Arial"/>
          <w:sz w:val="24"/>
          <w:szCs w:val="24"/>
        </w:rPr>
        <w:t>The availability of meeting spaces and staff to host the event and the uncertainty of recommendations of meeting in person, especially with recommendations that need to reflect the most recent conditions.</w:t>
      </w:r>
    </w:p>
    <w:p w:rsidR="00465698" w:rsidRDefault="00465698" w:rsidP="00465698">
      <w:pPr>
        <w:pStyle w:val="ListParagraph"/>
        <w:numPr>
          <w:ilvl w:val="1"/>
          <w:numId w:val="13"/>
        </w:numPr>
        <w:spacing w:after="0" w:line="240" w:lineRule="auto"/>
        <w:jc w:val="both"/>
        <w:rPr>
          <w:rFonts w:ascii="Arial" w:hAnsi="Arial" w:cs="Arial"/>
          <w:sz w:val="24"/>
          <w:szCs w:val="24"/>
        </w:rPr>
      </w:pPr>
      <w:r>
        <w:rPr>
          <w:rFonts w:ascii="Arial" w:hAnsi="Arial" w:cs="Arial"/>
          <w:sz w:val="24"/>
          <w:szCs w:val="24"/>
        </w:rPr>
        <w:t>The mind-set of recruiting managers who may automatically recruit ‘like for like’.</w:t>
      </w:r>
    </w:p>
    <w:p w:rsidR="00465698" w:rsidRDefault="00465698" w:rsidP="00465698">
      <w:pPr>
        <w:pStyle w:val="ListParagraph"/>
        <w:numPr>
          <w:ilvl w:val="1"/>
          <w:numId w:val="13"/>
        </w:numPr>
        <w:spacing w:after="0" w:line="240" w:lineRule="auto"/>
        <w:jc w:val="both"/>
        <w:rPr>
          <w:rFonts w:ascii="Arial" w:hAnsi="Arial" w:cs="Arial"/>
          <w:sz w:val="24"/>
          <w:szCs w:val="24"/>
        </w:rPr>
      </w:pPr>
      <w:r>
        <w:rPr>
          <w:rFonts w:ascii="Arial" w:hAnsi="Arial" w:cs="Arial"/>
          <w:sz w:val="24"/>
          <w:szCs w:val="24"/>
        </w:rPr>
        <w:t>The time it takes at a national level to design, implement and review framework.</w:t>
      </w:r>
    </w:p>
    <w:p w:rsidR="00465698" w:rsidRDefault="00465698" w:rsidP="00465698">
      <w:pPr>
        <w:pStyle w:val="ListParagraph"/>
        <w:numPr>
          <w:ilvl w:val="1"/>
          <w:numId w:val="13"/>
        </w:numPr>
        <w:spacing w:after="0" w:line="240" w:lineRule="auto"/>
        <w:jc w:val="both"/>
        <w:rPr>
          <w:rFonts w:ascii="Arial" w:hAnsi="Arial" w:cs="Arial"/>
          <w:sz w:val="24"/>
          <w:szCs w:val="24"/>
        </w:rPr>
      </w:pPr>
      <w:r>
        <w:rPr>
          <w:rFonts w:ascii="Arial" w:hAnsi="Arial" w:cs="Arial"/>
          <w:sz w:val="24"/>
          <w:szCs w:val="24"/>
        </w:rPr>
        <w:t>The lack of funding available through training providers, as well as the availability of assessors.</w:t>
      </w:r>
    </w:p>
    <w:p w:rsidR="00465698" w:rsidRDefault="00465698" w:rsidP="00465698">
      <w:pPr>
        <w:pStyle w:val="ListParagraph"/>
        <w:numPr>
          <w:ilvl w:val="0"/>
          <w:numId w:val="13"/>
        </w:numPr>
        <w:spacing w:after="0" w:line="240" w:lineRule="auto"/>
        <w:jc w:val="both"/>
        <w:rPr>
          <w:rFonts w:ascii="Arial" w:hAnsi="Arial" w:cs="Arial"/>
          <w:sz w:val="24"/>
          <w:szCs w:val="24"/>
        </w:rPr>
      </w:pPr>
      <w:r>
        <w:rPr>
          <w:rFonts w:ascii="Arial" w:hAnsi="Arial" w:cs="Arial"/>
          <w:sz w:val="24"/>
          <w:szCs w:val="24"/>
        </w:rPr>
        <w:t>Vocational Training:</w:t>
      </w:r>
    </w:p>
    <w:p w:rsidR="00465698" w:rsidRDefault="00465698" w:rsidP="00465698">
      <w:pPr>
        <w:pStyle w:val="ListParagraph"/>
        <w:numPr>
          <w:ilvl w:val="1"/>
          <w:numId w:val="13"/>
        </w:numPr>
        <w:spacing w:after="0" w:line="240" w:lineRule="auto"/>
        <w:jc w:val="both"/>
        <w:rPr>
          <w:rFonts w:ascii="Arial" w:hAnsi="Arial" w:cs="Arial"/>
          <w:sz w:val="24"/>
          <w:szCs w:val="24"/>
        </w:rPr>
      </w:pPr>
      <w:r>
        <w:rPr>
          <w:rFonts w:ascii="Arial" w:hAnsi="Arial" w:cs="Arial"/>
          <w:sz w:val="24"/>
          <w:szCs w:val="24"/>
        </w:rPr>
        <w:t xml:space="preserve">The lack of funding available with potential partners. This is a major risk for the </w:t>
      </w:r>
      <w:r w:rsidR="00EB1043">
        <w:rPr>
          <w:rFonts w:ascii="Arial" w:hAnsi="Arial" w:cs="Arial"/>
          <w:sz w:val="24"/>
          <w:szCs w:val="24"/>
        </w:rPr>
        <w:t>team,</w:t>
      </w:r>
      <w:r>
        <w:rPr>
          <w:rFonts w:ascii="Arial" w:hAnsi="Arial" w:cs="Arial"/>
          <w:sz w:val="24"/>
          <w:szCs w:val="24"/>
        </w:rPr>
        <w:t xml:space="preserve"> as historically they are required to meet a financial target through the provisions that they secure. </w:t>
      </w:r>
    </w:p>
    <w:p w:rsidR="00465698" w:rsidRDefault="00465698" w:rsidP="00465698">
      <w:pPr>
        <w:pStyle w:val="ListParagraph"/>
        <w:numPr>
          <w:ilvl w:val="1"/>
          <w:numId w:val="13"/>
        </w:numPr>
        <w:spacing w:after="0" w:line="240" w:lineRule="auto"/>
        <w:jc w:val="both"/>
        <w:rPr>
          <w:rFonts w:ascii="Arial" w:hAnsi="Arial" w:cs="Arial"/>
          <w:sz w:val="24"/>
          <w:szCs w:val="24"/>
        </w:rPr>
      </w:pPr>
      <w:r>
        <w:rPr>
          <w:rFonts w:ascii="Arial" w:hAnsi="Arial" w:cs="Arial"/>
          <w:sz w:val="24"/>
          <w:szCs w:val="24"/>
        </w:rPr>
        <w:t>The lull that may exist between schemes.</w:t>
      </w:r>
    </w:p>
    <w:p w:rsidR="00465698" w:rsidRDefault="00465698" w:rsidP="00465698">
      <w:pPr>
        <w:pStyle w:val="ListParagraph"/>
        <w:numPr>
          <w:ilvl w:val="0"/>
          <w:numId w:val="13"/>
        </w:numPr>
        <w:spacing w:after="0" w:line="240" w:lineRule="auto"/>
        <w:jc w:val="both"/>
        <w:rPr>
          <w:rFonts w:ascii="Arial" w:hAnsi="Arial" w:cs="Arial"/>
          <w:sz w:val="24"/>
          <w:szCs w:val="24"/>
        </w:rPr>
      </w:pPr>
      <w:r>
        <w:rPr>
          <w:rFonts w:ascii="Arial" w:hAnsi="Arial" w:cs="Arial"/>
          <w:sz w:val="24"/>
          <w:szCs w:val="24"/>
        </w:rPr>
        <w:t>Graduate Scheme and talent development:</w:t>
      </w:r>
    </w:p>
    <w:p w:rsidR="00465698" w:rsidRDefault="00465698" w:rsidP="00465698">
      <w:pPr>
        <w:pStyle w:val="ListParagraph"/>
        <w:numPr>
          <w:ilvl w:val="1"/>
          <w:numId w:val="13"/>
        </w:numPr>
        <w:spacing w:after="0" w:line="240" w:lineRule="auto"/>
        <w:jc w:val="both"/>
        <w:rPr>
          <w:rFonts w:ascii="Arial" w:hAnsi="Arial" w:cs="Arial"/>
          <w:sz w:val="24"/>
          <w:szCs w:val="24"/>
        </w:rPr>
      </w:pPr>
      <w:r>
        <w:rPr>
          <w:rFonts w:ascii="Arial" w:hAnsi="Arial" w:cs="Arial"/>
          <w:sz w:val="24"/>
          <w:szCs w:val="24"/>
        </w:rPr>
        <w:t>The lack of resources in the team to support talent developmental opportunities.</w:t>
      </w:r>
    </w:p>
    <w:p w:rsidR="00465698" w:rsidRDefault="00465698" w:rsidP="00465698">
      <w:pPr>
        <w:pStyle w:val="ListParagraph"/>
        <w:numPr>
          <w:ilvl w:val="1"/>
          <w:numId w:val="13"/>
        </w:numPr>
        <w:spacing w:after="0" w:line="240" w:lineRule="auto"/>
        <w:jc w:val="both"/>
        <w:rPr>
          <w:rFonts w:ascii="Arial" w:hAnsi="Arial" w:cs="Arial"/>
          <w:sz w:val="24"/>
          <w:szCs w:val="24"/>
        </w:rPr>
      </w:pPr>
      <w:r>
        <w:rPr>
          <w:rFonts w:ascii="Arial" w:hAnsi="Arial" w:cs="Arial"/>
          <w:sz w:val="24"/>
          <w:szCs w:val="24"/>
        </w:rPr>
        <w:t>A process to track talent development in the organisation.</w:t>
      </w:r>
    </w:p>
    <w:p w:rsidR="00465698" w:rsidRDefault="00465698" w:rsidP="00465698">
      <w:pPr>
        <w:pStyle w:val="ListParagraph"/>
        <w:numPr>
          <w:ilvl w:val="0"/>
          <w:numId w:val="13"/>
        </w:numPr>
        <w:spacing w:after="0" w:line="240" w:lineRule="auto"/>
        <w:jc w:val="both"/>
        <w:rPr>
          <w:rFonts w:ascii="Arial" w:hAnsi="Arial" w:cs="Arial"/>
          <w:sz w:val="24"/>
          <w:szCs w:val="24"/>
        </w:rPr>
      </w:pPr>
      <w:r>
        <w:rPr>
          <w:rFonts w:ascii="Arial" w:hAnsi="Arial" w:cs="Arial"/>
          <w:sz w:val="24"/>
          <w:szCs w:val="24"/>
        </w:rPr>
        <w:t>Careers, Widening Access and Work Experience:</w:t>
      </w:r>
    </w:p>
    <w:p w:rsidR="00465698" w:rsidRDefault="00465698" w:rsidP="00465698">
      <w:pPr>
        <w:pStyle w:val="ListParagraph"/>
        <w:numPr>
          <w:ilvl w:val="1"/>
          <w:numId w:val="13"/>
        </w:numPr>
        <w:spacing w:after="0" w:line="240" w:lineRule="auto"/>
        <w:jc w:val="both"/>
        <w:rPr>
          <w:rFonts w:ascii="Arial" w:hAnsi="Arial" w:cs="Arial"/>
          <w:sz w:val="24"/>
          <w:szCs w:val="24"/>
        </w:rPr>
      </w:pPr>
      <w:r>
        <w:rPr>
          <w:rFonts w:ascii="Arial" w:hAnsi="Arial" w:cs="Arial"/>
          <w:sz w:val="24"/>
          <w:szCs w:val="24"/>
        </w:rPr>
        <w:t>Time required setting up work internships, especially new ones.</w:t>
      </w:r>
    </w:p>
    <w:p w:rsidR="00465698" w:rsidRPr="002E76F5" w:rsidRDefault="00465698" w:rsidP="00465698">
      <w:pPr>
        <w:pStyle w:val="ListParagraph"/>
        <w:numPr>
          <w:ilvl w:val="1"/>
          <w:numId w:val="13"/>
        </w:numPr>
        <w:spacing w:after="0" w:line="240" w:lineRule="auto"/>
        <w:jc w:val="both"/>
        <w:rPr>
          <w:rFonts w:ascii="Arial" w:hAnsi="Arial" w:cs="Arial"/>
          <w:sz w:val="24"/>
          <w:szCs w:val="24"/>
        </w:rPr>
      </w:pPr>
      <w:r>
        <w:rPr>
          <w:rFonts w:ascii="Arial" w:hAnsi="Arial" w:cs="Arial"/>
          <w:sz w:val="24"/>
          <w:szCs w:val="24"/>
        </w:rPr>
        <w:t>The changing nature of the possibility of non-staff to enter our sites, especially clinical areas, which affects work experience commitments.</w:t>
      </w:r>
    </w:p>
    <w:p w:rsidR="00465698" w:rsidRPr="00A60D2C" w:rsidRDefault="00465698" w:rsidP="00465698">
      <w:pPr>
        <w:spacing w:after="0" w:line="240" w:lineRule="auto"/>
        <w:ind w:left="360"/>
        <w:jc w:val="both"/>
        <w:rPr>
          <w:rFonts w:ascii="Arial" w:hAnsi="Arial" w:cs="Arial"/>
          <w:sz w:val="24"/>
          <w:szCs w:val="24"/>
        </w:rPr>
      </w:pPr>
      <w:r w:rsidRPr="00A60D2C">
        <w:rPr>
          <w:rFonts w:ascii="Arial" w:hAnsi="Arial" w:cs="Arial"/>
          <w:sz w:val="24"/>
          <w:szCs w:val="24"/>
        </w:rPr>
        <w:t xml:space="preserve">  </w:t>
      </w:r>
    </w:p>
    <w:p w:rsidR="00465698" w:rsidRPr="00A60D2C" w:rsidRDefault="00465698" w:rsidP="00465698">
      <w:pPr>
        <w:pStyle w:val="ListParagraph"/>
        <w:numPr>
          <w:ilvl w:val="0"/>
          <w:numId w:val="1"/>
        </w:numPr>
        <w:spacing w:after="0" w:line="240" w:lineRule="auto"/>
        <w:ind w:left="426" w:hanging="426"/>
        <w:jc w:val="both"/>
        <w:rPr>
          <w:rFonts w:ascii="Arial" w:hAnsi="Arial" w:cs="Arial"/>
          <w:b/>
          <w:sz w:val="24"/>
          <w:szCs w:val="24"/>
        </w:rPr>
      </w:pPr>
      <w:r w:rsidRPr="00A60D2C">
        <w:rPr>
          <w:rFonts w:ascii="Arial" w:hAnsi="Arial" w:cs="Arial"/>
          <w:b/>
          <w:sz w:val="24"/>
          <w:szCs w:val="24"/>
        </w:rPr>
        <w:t>FINANCIAL IMPLICATIONS</w:t>
      </w:r>
    </w:p>
    <w:p w:rsidR="00465698" w:rsidRDefault="00465698" w:rsidP="00465698">
      <w:pPr>
        <w:spacing w:after="0" w:line="240" w:lineRule="auto"/>
        <w:jc w:val="both"/>
        <w:rPr>
          <w:rFonts w:ascii="Arial" w:hAnsi="Arial" w:cs="Arial"/>
          <w:b/>
          <w:sz w:val="24"/>
          <w:szCs w:val="24"/>
        </w:rPr>
      </w:pPr>
      <w:r w:rsidRPr="00A60D2C">
        <w:rPr>
          <w:rFonts w:ascii="Arial" w:hAnsi="Arial" w:cs="Arial"/>
          <w:b/>
          <w:sz w:val="24"/>
          <w:szCs w:val="24"/>
        </w:rPr>
        <w:t xml:space="preserve"> </w:t>
      </w:r>
    </w:p>
    <w:p w:rsidR="00465698" w:rsidRPr="000324A6" w:rsidRDefault="00465698" w:rsidP="00465698">
      <w:pPr>
        <w:spacing w:after="0" w:line="240" w:lineRule="auto"/>
        <w:jc w:val="both"/>
        <w:rPr>
          <w:rFonts w:ascii="Arial" w:hAnsi="Arial" w:cs="Arial"/>
          <w:sz w:val="24"/>
          <w:szCs w:val="24"/>
        </w:rPr>
      </w:pPr>
      <w:r>
        <w:rPr>
          <w:rFonts w:ascii="Arial" w:hAnsi="Arial" w:cs="Arial"/>
          <w:sz w:val="24"/>
          <w:szCs w:val="24"/>
        </w:rPr>
        <w:t>In general, there are positive financial implications to the work undertaken by the team.</w:t>
      </w:r>
    </w:p>
    <w:p w:rsidR="00465698" w:rsidRDefault="00465698" w:rsidP="00465698">
      <w:pPr>
        <w:pStyle w:val="ListParagraph"/>
        <w:numPr>
          <w:ilvl w:val="0"/>
          <w:numId w:val="13"/>
        </w:numPr>
        <w:spacing w:after="0" w:line="240" w:lineRule="auto"/>
        <w:jc w:val="both"/>
        <w:rPr>
          <w:rFonts w:ascii="Arial" w:hAnsi="Arial" w:cs="Arial"/>
          <w:sz w:val="24"/>
          <w:szCs w:val="24"/>
        </w:rPr>
      </w:pPr>
      <w:r>
        <w:rPr>
          <w:rFonts w:ascii="Arial" w:hAnsi="Arial" w:cs="Arial"/>
          <w:sz w:val="24"/>
          <w:szCs w:val="24"/>
        </w:rPr>
        <w:t xml:space="preserve">Apprentice Academy: </w:t>
      </w:r>
    </w:p>
    <w:p w:rsidR="00465698" w:rsidRDefault="00465698" w:rsidP="00465698">
      <w:pPr>
        <w:pStyle w:val="ListParagraph"/>
        <w:numPr>
          <w:ilvl w:val="1"/>
          <w:numId w:val="13"/>
        </w:numPr>
        <w:spacing w:after="0" w:line="240" w:lineRule="auto"/>
        <w:jc w:val="both"/>
        <w:rPr>
          <w:rFonts w:ascii="Arial" w:hAnsi="Arial" w:cs="Arial"/>
          <w:sz w:val="24"/>
          <w:szCs w:val="24"/>
        </w:rPr>
      </w:pPr>
      <w:r>
        <w:rPr>
          <w:rFonts w:ascii="Arial" w:hAnsi="Arial" w:cs="Arial"/>
          <w:sz w:val="24"/>
          <w:szCs w:val="24"/>
        </w:rPr>
        <w:t>Hiring apprentices is typically a cost saving to the organisation.</w:t>
      </w:r>
    </w:p>
    <w:p w:rsidR="00465698" w:rsidRDefault="00465698" w:rsidP="00465698">
      <w:pPr>
        <w:pStyle w:val="ListParagraph"/>
        <w:numPr>
          <w:ilvl w:val="1"/>
          <w:numId w:val="13"/>
        </w:numPr>
        <w:spacing w:after="0" w:line="240" w:lineRule="auto"/>
        <w:jc w:val="both"/>
        <w:rPr>
          <w:rFonts w:ascii="Arial" w:hAnsi="Arial" w:cs="Arial"/>
          <w:sz w:val="24"/>
          <w:szCs w:val="24"/>
        </w:rPr>
      </w:pPr>
      <w:r>
        <w:rPr>
          <w:rFonts w:ascii="Arial" w:hAnsi="Arial" w:cs="Arial"/>
          <w:sz w:val="24"/>
          <w:szCs w:val="24"/>
        </w:rPr>
        <w:t>The Apprentice Levy is set by WG.</w:t>
      </w:r>
    </w:p>
    <w:p w:rsidR="00465698" w:rsidRDefault="00465698" w:rsidP="00465698">
      <w:pPr>
        <w:pStyle w:val="ListParagraph"/>
        <w:numPr>
          <w:ilvl w:val="0"/>
          <w:numId w:val="13"/>
        </w:numPr>
        <w:spacing w:after="0" w:line="240" w:lineRule="auto"/>
        <w:jc w:val="both"/>
        <w:rPr>
          <w:rFonts w:ascii="Arial" w:hAnsi="Arial" w:cs="Arial"/>
          <w:sz w:val="24"/>
          <w:szCs w:val="24"/>
        </w:rPr>
      </w:pPr>
      <w:r>
        <w:rPr>
          <w:rFonts w:ascii="Arial" w:hAnsi="Arial" w:cs="Arial"/>
          <w:sz w:val="24"/>
          <w:szCs w:val="24"/>
        </w:rPr>
        <w:t>Vocational Training:</w:t>
      </w:r>
    </w:p>
    <w:p w:rsidR="00465698" w:rsidRPr="00166A9A" w:rsidRDefault="00465698" w:rsidP="00465698">
      <w:pPr>
        <w:pStyle w:val="ListParagraph"/>
        <w:numPr>
          <w:ilvl w:val="1"/>
          <w:numId w:val="13"/>
        </w:numPr>
        <w:spacing w:after="0" w:line="240" w:lineRule="auto"/>
        <w:jc w:val="both"/>
        <w:rPr>
          <w:rFonts w:ascii="Arial" w:hAnsi="Arial" w:cs="Arial"/>
          <w:sz w:val="24"/>
          <w:szCs w:val="24"/>
        </w:rPr>
      </w:pPr>
      <w:r w:rsidRPr="00166A9A">
        <w:rPr>
          <w:rFonts w:ascii="Arial" w:hAnsi="Arial" w:cs="Arial"/>
          <w:sz w:val="24"/>
          <w:szCs w:val="24"/>
        </w:rPr>
        <w:t xml:space="preserve">In recent past, the team has been successful in securing sufficient funding to cover their team. However, this has not always been the case. The organisation should value the work undertaken by Vocational Training and see how they truly contribute to SBUHB being an anchor organisation. </w:t>
      </w:r>
    </w:p>
    <w:p w:rsidR="00465698" w:rsidRDefault="00465698" w:rsidP="00465698">
      <w:pPr>
        <w:pStyle w:val="ListParagraph"/>
        <w:numPr>
          <w:ilvl w:val="0"/>
          <w:numId w:val="13"/>
        </w:numPr>
        <w:spacing w:after="0" w:line="240" w:lineRule="auto"/>
        <w:jc w:val="both"/>
        <w:rPr>
          <w:rFonts w:ascii="Arial" w:hAnsi="Arial" w:cs="Arial"/>
          <w:sz w:val="24"/>
          <w:szCs w:val="24"/>
        </w:rPr>
      </w:pPr>
      <w:r>
        <w:rPr>
          <w:rFonts w:ascii="Arial" w:hAnsi="Arial" w:cs="Arial"/>
          <w:sz w:val="24"/>
          <w:szCs w:val="24"/>
        </w:rPr>
        <w:t>Graduate Scheme and talent development:</w:t>
      </w:r>
    </w:p>
    <w:p w:rsidR="00465698" w:rsidRDefault="00465698" w:rsidP="00465698">
      <w:pPr>
        <w:pStyle w:val="ListParagraph"/>
        <w:numPr>
          <w:ilvl w:val="1"/>
          <w:numId w:val="13"/>
        </w:numPr>
        <w:spacing w:after="0" w:line="240" w:lineRule="auto"/>
        <w:jc w:val="both"/>
        <w:rPr>
          <w:rFonts w:ascii="Arial" w:hAnsi="Arial" w:cs="Arial"/>
          <w:sz w:val="24"/>
          <w:szCs w:val="24"/>
        </w:rPr>
      </w:pPr>
      <w:r>
        <w:rPr>
          <w:rFonts w:ascii="Arial" w:hAnsi="Arial" w:cs="Arial"/>
          <w:sz w:val="24"/>
          <w:szCs w:val="24"/>
        </w:rPr>
        <w:lastRenderedPageBreak/>
        <w:t>Overall, the graduate scheme represents a cost saving to the organisation. The graduates are paid at a Band 5 and work at a higher level for most of their placements.</w:t>
      </w:r>
    </w:p>
    <w:p w:rsidR="00465698" w:rsidRDefault="00465698" w:rsidP="00465698">
      <w:pPr>
        <w:pStyle w:val="ListParagraph"/>
        <w:numPr>
          <w:ilvl w:val="0"/>
          <w:numId w:val="13"/>
        </w:numPr>
        <w:spacing w:after="0" w:line="240" w:lineRule="auto"/>
        <w:jc w:val="both"/>
        <w:rPr>
          <w:rFonts w:ascii="Arial" w:hAnsi="Arial" w:cs="Arial"/>
          <w:sz w:val="24"/>
          <w:szCs w:val="24"/>
        </w:rPr>
      </w:pPr>
      <w:r>
        <w:rPr>
          <w:rFonts w:ascii="Arial" w:hAnsi="Arial" w:cs="Arial"/>
          <w:sz w:val="24"/>
          <w:szCs w:val="24"/>
        </w:rPr>
        <w:t>Careers, Widening Access and Work Experience:</w:t>
      </w:r>
    </w:p>
    <w:p w:rsidR="00465698" w:rsidRDefault="00465698" w:rsidP="00465698">
      <w:pPr>
        <w:pStyle w:val="ListParagraph"/>
        <w:numPr>
          <w:ilvl w:val="1"/>
          <w:numId w:val="13"/>
        </w:numPr>
        <w:spacing w:after="0" w:line="240" w:lineRule="auto"/>
        <w:jc w:val="both"/>
        <w:rPr>
          <w:rFonts w:ascii="Arial" w:hAnsi="Arial" w:cs="Arial"/>
          <w:sz w:val="24"/>
          <w:szCs w:val="24"/>
        </w:rPr>
      </w:pPr>
      <w:r>
        <w:rPr>
          <w:rFonts w:ascii="Arial" w:hAnsi="Arial" w:cs="Arial"/>
          <w:sz w:val="24"/>
          <w:szCs w:val="24"/>
        </w:rPr>
        <w:t xml:space="preserve">Currently, there is no revenue generation through this team. </w:t>
      </w:r>
    </w:p>
    <w:p w:rsidR="00465698" w:rsidRDefault="00465698" w:rsidP="00465698">
      <w:pPr>
        <w:pStyle w:val="ListParagraph"/>
        <w:numPr>
          <w:ilvl w:val="1"/>
          <w:numId w:val="13"/>
        </w:numPr>
        <w:spacing w:after="0" w:line="240" w:lineRule="auto"/>
        <w:jc w:val="both"/>
        <w:rPr>
          <w:rFonts w:ascii="Arial" w:hAnsi="Arial" w:cs="Arial"/>
          <w:sz w:val="24"/>
          <w:szCs w:val="24"/>
        </w:rPr>
      </w:pPr>
      <w:r>
        <w:rPr>
          <w:rFonts w:ascii="Arial" w:hAnsi="Arial" w:cs="Arial"/>
          <w:sz w:val="24"/>
          <w:szCs w:val="24"/>
        </w:rPr>
        <w:t>They are well positioned to plant the seed with our future workforce, which contributes to the vision of becoming an anchor organisation.</w:t>
      </w:r>
    </w:p>
    <w:p w:rsidR="00465698" w:rsidRPr="00A60D2C" w:rsidRDefault="00465698" w:rsidP="00465698">
      <w:pPr>
        <w:spacing w:after="0" w:line="240" w:lineRule="auto"/>
        <w:jc w:val="both"/>
        <w:rPr>
          <w:rFonts w:ascii="Arial" w:hAnsi="Arial" w:cs="Arial"/>
          <w:b/>
          <w:sz w:val="24"/>
          <w:szCs w:val="24"/>
        </w:rPr>
      </w:pPr>
    </w:p>
    <w:p w:rsidR="00465698" w:rsidRDefault="00465698" w:rsidP="00465698">
      <w:pPr>
        <w:spacing w:after="0" w:line="240" w:lineRule="auto"/>
        <w:jc w:val="both"/>
        <w:rPr>
          <w:rFonts w:ascii="Arial" w:hAnsi="Arial" w:cs="Arial"/>
          <w:sz w:val="24"/>
          <w:szCs w:val="24"/>
        </w:rPr>
      </w:pPr>
    </w:p>
    <w:p w:rsidR="00465698" w:rsidRPr="00F22156" w:rsidRDefault="00465698" w:rsidP="00465698">
      <w:pPr>
        <w:pStyle w:val="ListParagraph"/>
        <w:numPr>
          <w:ilvl w:val="0"/>
          <w:numId w:val="1"/>
        </w:numPr>
        <w:spacing w:after="0" w:line="240" w:lineRule="auto"/>
        <w:ind w:left="426" w:hanging="426"/>
        <w:jc w:val="both"/>
        <w:rPr>
          <w:rFonts w:ascii="Arial" w:hAnsi="Arial" w:cs="Arial"/>
          <w:b/>
          <w:sz w:val="24"/>
          <w:szCs w:val="24"/>
        </w:rPr>
      </w:pPr>
      <w:r w:rsidRPr="00F22156">
        <w:rPr>
          <w:rFonts w:ascii="Arial" w:hAnsi="Arial" w:cs="Arial"/>
          <w:b/>
          <w:sz w:val="24"/>
          <w:szCs w:val="24"/>
        </w:rPr>
        <w:t>RECOMMENDATION</w:t>
      </w:r>
    </w:p>
    <w:p w:rsidR="00465698" w:rsidRPr="00F22156" w:rsidRDefault="00465698" w:rsidP="00465698">
      <w:pPr>
        <w:spacing w:after="0" w:line="240" w:lineRule="auto"/>
        <w:jc w:val="both"/>
        <w:rPr>
          <w:rFonts w:ascii="Arial" w:hAnsi="Arial" w:cs="Arial"/>
          <w:b/>
          <w:sz w:val="24"/>
          <w:szCs w:val="24"/>
        </w:rPr>
      </w:pPr>
    </w:p>
    <w:p w:rsidR="00465698" w:rsidRDefault="00465698" w:rsidP="00465698">
      <w:pPr>
        <w:spacing w:after="0" w:line="240" w:lineRule="auto"/>
        <w:jc w:val="both"/>
        <w:rPr>
          <w:rFonts w:ascii="Arial" w:hAnsi="Arial" w:cs="Arial"/>
          <w:sz w:val="24"/>
          <w:szCs w:val="24"/>
        </w:rPr>
      </w:pPr>
      <w:r>
        <w:rPr>
          <w:rFonts w:ascii="Arial" w:hAnsi="Arial" w:cs="Arial"/>
          <w:sz w:val="24"/>
          <w:szCs w:val="24"/>
        </w:rPr>
        <w:t>It is recommended that the committee members note the successes and challenges of the Career Development Team in supporting employment pathways into our workforce in response to our recruitment and retention challenges. More specifically:</w:t>
      </w:r>
    </w:p>
    <w:p w:rsidR="00465698" w:rsidRDefault="00465698" w:rsidP="00465698">
      <w:pPr>
        <w:pStyle w:val="ListParagraph"/>
        <w:numPr>
          <w:ilvl w:val="0"/>
          <w:numId w:val="11"/>
        </w:numPr>
        <w:jc w:val="both"/>
        <w:rPr>
          <w:rFonts w:ascii="Arial" w:hAnsi="Arial" w:cs="Arial"/>
          <w:sz w:val="24"/>
          <w:szCs w:val="24"/>
        </w:rPr>
      </w:pPr>
      <w:r>
        <w:rPr>
          <w:rFonts w:ascii="Arial" w:hAnsi="Arial" w:cs="Arial"/>
          <w:sz w:val="24"/>
          <w:szCs w:val="24"/>
        </w:rPr>
        <w:t>Continue to support the work of the Apprentice Academy and support the engagement forum (scheduled for 23 March 2023) to determine the future direction of our apprenticeship priorities.</w:t>
      </w:r>
    </w:p>
    <w:p w:rsidR="00465698" w:rsidRDefault="00465698" w:rsidP="00465698">
      <w:pPr>
        <w:pStyle w:val="ListParagraph"/>
        <w:numPr>
          <w:ilvl w:val="0"/>
          <w:numId w:val="11"/>
        </w:numPr>
        <w:jc w:val="both"/>
        <w:rPr>
          <w:rFonts w:ascii="Arial" w:hAnsi="Arial" w:cs="Arial"/>
          <w:sz w:val="24"/>
          <w:szCs w:val="24"/>
        </w:rPr>
      </w:pPr>
      <w:r>
        <w:rPr>
          <w:rFonts w:ascii="Arial" w:hAnsi="Arial" w:cs="Arial"/>
          <w:sz w:val="24"/>
          <w:szCs w:val="24"/>
        </w:rPr>
        <w:t xml:space="preserve">Continue to support the range of the career pathways available by providing access to placements as needed (work experience, vocational training, apprenticeships, </w:t>
      </w:r>
      <w:proofErr w:type="gramStart"/>
      <w:r>
        <w:rPr>
          <w:rFonts w:ascii="Arial" w:hAnsi="Arial" w:cs="Arial"/>
          <w:sz w:val="24"/>
          <w:szCs w:val="24"/>
        </w:rPr>
        <w:t>graduate</w:t>
      </w:r>
      <w:proofErr w:type="gramEnd"/>
      <w:r>
        <w:rPr>
          <w:rFonts w:ascii="Arial" w:hAnsi="Arial" w:cs="Arial"/>
          <w:sz w:val="24"/>
          <w:szCs w:val="24"/>
        </w:rPr>
        <w:t xml:space="preserve"> trainees) as our work would not be possible without this.</w:t>
      </w:r>
    </w:p>
    <w:p w:rsidR="00465698" w:rsidRPr="001E4EA5" w:rsidRDefault="00465698" w:rsidP="00465698">
      <w:pPr>
        <w:pStyle w:val="ListParagraph"/>
        <w:numPr>
          <w:ilvl w:val="0"/>
          <w:numId w:val="11"/>
        </w:numPr>
        <w:jc w:val="both"/>
        <w:rPr>
          <w:rFonts w:ascii="Arial" w:hAnsi="Arial" w:cs="Arial"/>
          <w:sz w:val="24"/>
          <w:szCs w:val="24"/>
        </w:rPr>
      </w:pPr>
      <w:r w:rsidRPr="001E4EA5">
        <w:rPr>
          <w:rFonts w:ascii="Arial" w:hAnsi="Arial" w:cs="Arial"/>
          <w:sz w:val="24"/>
          <w:szCs w:val="24"/>
        </w:rPr>
        <w:t>Be ambassadors for the work of the Career Development Team in highlighting the opportunities within the Service Groups and supporting the pathways to ensure we continue to develop our vision of becoming an anchor organisation within our local communities.</w:t>
      </w:r>
      <w:r>
        <w:rPr>
          <w:rFonts w:ascii="Arial" w:hAnsi="Arial" w:cs="Arial"/>
          <w:sz w:val="24"/>
          <w:szCs w:val="24"/>
        </w:rPr>
        <w:t xml:space="preserve"> </w:t>
      </w:r>
    </w:p>
    <w:p w:rsidR="00C33A04" w:rsidRDefault="00C33A04" w:rsidP="00F531BD">
      <w:pPr>
        <w:rPr>
          <w:rFonts w:ascii="Arial" w:hAnsi="Arial" w:cs="Arial"/>
          <w:b/>
          <w:sz w:val="24"/>
          <w:szCs w:val="24"/>
        </w:rPr>
      </w:pPr>
    </w:p>
    <w:p w:rsidR="00762BBE" w:rsidRDefault="00762BBE" w:rsidP="00F531BD">
      <w:pPr>
        <w:rPr>
          <w:rFonts w:ascii="Arial" w:hAnsi="Arial" w:cs="Arial"/>
          <w:b/>
          <w:sz w:val="24"/>
          <w:szCs w:val="24"/>
        </w:rPr>
      </w:pPr>
    </w:p>
    <w:p w:rsidR="00762BBE" w:rsidRDefault="00762BBE" w:rsidP="00F531BD">
      <w:pPr>
        <w:rPr>
          <w:rFonts w:ascii="Arial" w:hAnsi="Arial" w:cs="Arial"/>
          <w:b/>
          <w:sz w:val="24"/>
          <w:szCs w:val="24"/>
        </w:rPr>
      </w:pPr>
    </w:p>
    <w:p w:rsidR="00762BBE" w:rsidRDefault="00762BBE" w:rsidP="00F531BD">
      <w:pPr>
        <w:rPr>
          <w:rFonts w:ascii="Arial" w:hAnsi="Arial" w:cs="Arial"/>
          <w:b/>
          <w:sz w:val="24"/>
          <w:szCs w:val="24"/>
        </w:rPr>
      </w:pPr>
    </w:p>
    <w:p w:rsidR="00762BBE" w:rsidRDefault="00762BBE" w:rsidP="00F531BD">
      <w:pPr>
        <w:rPr>
          <w:rFonts w:ascii="Arial" w:hAnsi="Arial" w:cs="Arial"/>
          <w:b/>
          <w:sz w:val="24"/>
          <w:szCs w:val="24"/>
        </w:rPr>
      </w:pPr>
    </w:p>
    <w:p w:rsidR="00762BBE" w:rsidRDefault="00762BBE" w:rsidP="00F531BD">
      <w:pPr>
        <w:rPr>
          <w:rFonts w:ascii="Arial" w:hAnsi="Arial" w:cs="Arial"/>
          <w:b/>
          <w:sz w:val="24"/>
          <w:szCs w:val="24"/>
        </w:rPr>
      </w:pPr>
    </w:p>
    <w:p w:rsidR="00465698" w:rsidRDefault="00465698" w:rsidP="00F531BD">
      <w:pPr>
        <w:rPr>
          <w:rFonts w:ascii="Arial" w:hAnsi="Arial" w:cs="Arial"/>
          <w:b/>
          <w:sz w:val="24"/>
          <w:szCs w:val="24"/>
        </w:rPr>
      </w:pPr>
      <w:r>
        <w:rPr>
          <w:rFonts w:ascii="Arial" w:hAnsi="Arial" w:cs="Arial"/>
          <w:b/>
          <w:sz w:val="24"/>
          <w:szCs w:val="24"/>
        </w:rPr>
        <w:br/>
      </w:r>
    </w:p>
    <w:p w:rsidR="00465698" w:rsidRDefault="00465698">
      <w:pPr>
        <w:rPr>
          <w:rFonts w:ascii="Arial" w:hAnsi="Arial" w:cs="Arial"/>
          <w:b/>
          <w:sz w:val="24"/>
          <w:szCs w:val="24"/>
        </w:rPr>
      </w:pPr>
      <w:r>
        <w:rPr>
          <w:rFonts w:ascii="Arial" w:hAnsi="Arial" w:cs="Arial"/>
          <w:b/>
          <w:sz w:val="24"/>
          <w:szCs w:val="24"/>
        </w:rPr>
        <w:br w:type="page"/>
      </w: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034194" w:rsidTr="00C95B3C">
        <w:tc>
          <w:tcPr>
            <w:tcW w:w="9245" w:type="dxa"/>
            <w:gridSpan w:val="4"/>
            <w:shd w:val="clear" w:color="auto" w:fill="D5DCE4" w:themeFill="text2" w:themeFillTint="33"/>
          </w:tcPr>
          <w:p w:rsidR="00034194" w:rsidRPr="00034194" w:rsidRDefault="0020539A">
            <w:pPr>
              <w:rPr>
                <w:rFonts w:ascii="Arial" w:hAnsi="Arial" w:cs="Arial"/>
                <w:b/>
                <w:sz w:val="24"/>
                <w:szCs w:val="24"/>
              </w:rPr>
            </w:pPr>
            <w:r>
              <w:rPr>
                <w:rFonts w:ascii="Arial" w:hAnsi="Arial" w:cs="Arial"/>
                <w:b/>
                <w:sz w:val="24"/>
                <w:szCs w:val="24"/>
              </w:rPr>
              <w:lastRenderedPageBreak/>
              <w:t>Governance and Assurance</w:t>
            </w:r>
          </w:p>
          <w:p w:rsidR="00034194" w:rsidRPr="00034194" w:rsidRDefault="00034194">
            <w:pPr>
              <w:rPr>
                <w:rFonts w:ascii="Arial" w:hAnsi="Arial" w:cs="Arial"/>
                <w:sz w:val="24"/>
                <w:szCs w:val="24"/>
              </w:rPr>
            </w:pPr>
          </w:p>
        </w:tc>
      </w:tr>
      <w:tr w:rsidR="00F5324A" w:rsidRPr="00034194" w:rsidTr="00F5324A">
        <w:tc>
          <w:tcPr>
            <w:tcW w:w="1809" w:type="dxa"/>
            <w:vMerge w:val="restart"/>
          </w:tcPr>
          <w:p w:rsidR="00F5324A" w:rsidRDefault="00F5324A">
            <w:pPr>
              <w:rPr>
                <w:rFonts w:ascii="Arial" w:hAnsi="Arial" w:cs="Arial"/>
                <w:b/>
                <w:sz w:val="24"/>
                <w:szCs w:val="24"/>
              </w:rPr>
            </w:pPr>
            <w:r>
              <w:rPr>
                <w:rFonts w:ascii="Arial" w:hAnsi="Arial" w:cs="Arial"/>
                <w:b/>
                <w:sz w:val="24"/>
                <w:szCs w:val="24"/>
              </w:rPr>
              <w:t>Link to Enabling Objectives</w:t>
            </w:r>
          </w:p>
          <w:p w:rsidR="00F5324A" w:rsidRDefault="00F5324A" w:rsidP="00133EA1">
            <w:pPr>
              <w:rPr>
                <w:rFonts w:ascii="Arial" w:hAnsi="Arial" w:cs="Arial"/>
                <w:b/>
                <w:sz w:val="24"/>
                <w:szCs w:val="24"/>
              </w:rPr>
            </w:pPr>
            <w:r w:rsidRPr="0020539A">
              <w:rPr>
                <w:rFonts w:ascii="Arial" w:hAnsi="Arial" w:cs="Arial"/>
                <w:b/>
                <w:i/>
                <w:sz w:val="18"/>
                <w:szCs w:val="24"/>
              </w:rPr>
              <w:t xml:space="preserve">(please </w:t>
            </w:r>
            <w:r w:rsidR="00133EA1">
              <w:rPr>
                <w:rFonts w:ascii="Arial" w:hAnsi="Arial" w:cs="Arial"/>
                <w:b/>
                <w:i/>
                <w:sz w:val="18"/>
                <w:szCs w:val="24"/>
              </w:rPr>
              <w:t>choose</w:t>
            </w:r>
            <w:r w:rsidRPr="0020539A">
              <w:rPr>
                <w:rFonts w:ascii="Arial" w:hAnsi="Arial" w:cs="Arial"/>
                <w:b/>
                <w:i/>
                <w:sz w:val="18"/>
                <w:szCs w:val="24"/>
              </w:rPr>
              <w:t>)</w:t>
            </w:r>
          </w:p>
        </w:tc>
        <w:tc>
          <w:tcPr>
            <w:tcW w:w="7436" w:type="dxa"/>
            <w:gridSpan w:val="3"/>
            <w:shd w:val="clear" w:color="auto" w:fill="BDD6EE" w:themeFill="accent1" w:themeFillTint="66"/>
          </w:tcPr>
          <w:p w:rsidR="00F5324A" w:rsidRPr="00F5324A" w:rsidRDefault="00F5324A" w:rsidP="00F5324A">
            <w:pPr>
              <w:jc w:val="both"/>
              <w:rPr>
                <w:rFonts w:ascii="Arial" w:hAnsi="Arial" w:cs="Arial"/>
                <w:b/>
                <w:sz w:val="20"/>
                <w:szCs w:val="20"/>
              </w:rPr>
            </w:pPr>
            <w:r w:rsidRPr="00F5324A">
              <w:rPr>
                <w:rFonts w:ascii="Arial" w:hAnsi="Arial" w:cs="Arial"/>
                <w:b/>
                <w:sz w:val="20"/>
                <w:szCs w:val="20"/>
              </w:rPr>
              <w:t>Supporting better health and wellbeing by actively promoting and empowering people to live well in resilient communities</w:t>
            </w:r>
          </w:p>
        </w:tc>
      </w:tr>
      <w:tr w:rsidR="00F5324A" w:rsidRPr="00034194" w:rsidTr="00F5324A">
        <w:tc>
          <w:tcPr>
            <w:tcW w:w="1809" w:type="dxa"/>
            <w:vMerge/>
          </w:tcPr>
          <w:p w:rsidR="00F5324A" w:rsidRPr="00034194" w:rsidRDefault="00F5324A">
            <w:pPr>
              <w:rPr>
                <w:rFonts w:ascii="Arial" w:hAnsi="Arial" w:cs="Arial"/>
                <w:b/>
                <w:sz w:val="24"/>
                <w:szCs w:val="24"/>
              </w:rPr>
            </w:pPr>
          </w:p>
        </w:tc>
        <w:tc>
          <w:tcPr>
            <w:tcW w:w="5812" w:type="dxa"/>
            <w:gridSpan w:val="2"/>
          </w:tcPr>
          <w:p w:rsidR="00F5324A" w:rsidRPr="00F5324A" w:rsidRDefault="00F5324A" w:rsidP="00F5324A">
            <w:pPr>
              <w:rPr>
                <w:rFonts w:ascii="Arial" w:hAnsi="Arial" w:cs="Arial"/>
                <w:sz w:val="20"/>
                <w:szCs w:val="20"/>
              </w:rPr>
            </w:pPr>
            <w:r w:rsidRPr="00F5324A">
              <w:rPr>
                <w:rFonts w:ascii="Arial" w:hAnsi="Arial" w:cs="Arial"/>
                <w:sz w:val="20"/>
                <w:szCs w:val="20"/>
              </w:rPr>
              <w:t>Partnerships for Improving Health and Wellbeing</w:t>
            </w:r>
          </w:p>
        </w:tc>
        <w:sdt>
          <w:sdtPr>
            <w:rPr>
              <w:rFonts w:ascii="Arial" w:hAnsi="Arial" w:cs="Arial"/>
              <w:sz w:val="20"/>
              <w:szCs w:val="20"/>
            </w:rPr>
            <w:id w:val="1705433169"/>
            <w14:checkbox>
              <w14:checked w14:val="0"/>
              <w14:checkedState w14:val="2612" w14:font="MS Gothic"/>
              <w14:uncheckedState w14:val="2610" w14:font="MS Gothic"/>
            </w14:checkbox>
          </w:sdtPr>
          <w:sdtEndPr/>
          <w:sdtContent>
            <w:tc>
              <w:tcPr>
                <w:tcW w:w="1624" w:type="dxa"/>
              </w:tcPr>
              <w:p w:rsidR="00F5324A" w:rsidRPr="00F5324A" w:rsidRDefault="00F57042"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034194" w:rsidRDefault="00F5324A">
            <w:pPr>
              <w:rPr>
                <w:rFonts w:ascii="Arial" w:hAnsi="Arial" w:cs="Arial"/>
                <w:b/>
                <w:sz w:val="24"/>
                <w:szCs w:val="24"/>
              </w:rPr>
            </w:pPr>
          </w:p>
        </w:tc>
        <w:tc>
          <w:tcPr>
            <w:tcW w:w="5812" w:type="dxa"/>
            <w:gridSpan w:val="2"/>
          </w:tcPr>
          <w:p w:rsidR="00F5324A" w:rsidRPr="00F5324A" w:rsidRDefault="00F5324A" w:rsidP="00F5324A">
            <w:pPr>
              <w:rPr>
                <w:rFonts w:ascii="Arial" w:hAnsi="Arial" w:cs="Arial"/>
                <w:sz w:val="20"/>
                <w:szCs w:val="20"/>
              </w:rPr>
            </w:pPr>
            <w:r w:rsidRPr="00F5324A">
              <w:rPr>
                <w:rFonts w:ascii="Arial" w:hAnsi="Arial" w:cs="Arial"/>
                <w:sz w:val="20"/>
                <w:szCs w:val="20"/>
              </w:rPr>
              <w:t>Co-Production and Health Literacy</w:t>
            </w:r>
          </w:p>
        </w:tc>
        <w:sdt>
          <w:sdtPr>
            <w:rPr>
              <w:rFonts w:ascii="Arial" w:hAnsi="Arial" w:cs="Arial"/>
              <w:sz w:val="20"/>
              <w:szCs w:val="20"/>
            </w:rPr>
            <w:id w:val="1151252969"/>
            <w14:checkbox>
              <w14:checked w14:val="0"/>
              <w14:checkedState w14:val="2612" w14:font="MS Gothic"/>
              <w14:uncheckedState w14:val="2610" w14:font="MS Gothic"/>
            </w14:checkbox>
          </w:sdtPr>
          <w:sdtEndPr/>
          <w:sdtContent>
            <w:tc>
              <w:tcPr>
                <w:tcW w:w="1624" w:type="dxa"/>
              </w:tcPr>
              <w:p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034194" w:rsidRDefault="00F5324A">
            <w:pPr>
              <w:rPr>
                <w:rFonts w:ascii="Arial" w:hAnsi="Arial" w:cs="Arial"/>
                <w:b/>
                <w:sz w:val="24"/>
                <w:szCs w:val="24"/>
              </w:rPr>
            </w:pPr>
          </w:p>
        </w:tc>
        <w:tc>
          <w:tcPr>
            <w:tcW w:w="5812" w:type="dxa"/>
            <w:gridSpan w:val="2"/>
          </w:tcPr>
          <w:p w:rsidR="00F5324A" w:rsidRPr="00F5324A" w:rsidRDefault="00F5324A" w:rsidP="00F5324A">
            <w:pPr>
              <w:jc w:val="both"/>
              <w:rPr>
                <w:rFonts w:ascii="Arial" w:hAnsi="Arial" w:cs="Arial"/>
                <w:sz w:val="20"/>
                <w:szCs w:val="20"/>
              </w:rPr>
            </w:pPr>
            <w:r w:rsidRPr="00F5324A">
              <w:rPr>
                <w:rFonts w:ascii="Arial" w:hAnsi="Arial" w:cs="Arial"/>
                <w:sz w:val="20"/>
                <w:szCs w:val="20"/>
              </w:rPr>
              <w:t>Digitally Enabled Health and Wellbeing</w:t>
            </w:r>
          </w:p>
        </w:tc>
        <w:sdt>
          <w:sdtPr>
            <w:rPr>
              <w:rFonts w:ascii="Arial" w:hAnsi="Arial" w:cs="Arial"/>
              <w:sz w:val="20"/>
              <w:szCs w:val="20"/>
            </w:rPr>
            <w:id w:val="-1773847484"/>
            <w14:checkbox>
              <w14:checked w14:val="0"/>
              <w14:checkedState w14:val="2612" w14:font="MS Gothic"/>
              <w14:uncheckedState w14:val="2610" w14:font="MS Gothic"/>
            </w14:checkbox>
          </w:sdtPr>
          <w:sdtEndPr/>
          <w:sdtContent>
            <w:tc>
              <w:tcPr>
                <w:tcW w:w="1624" w:type="dxa"/>
              </w:tcPr>
              <w:p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034194" w:rsidRDefault="00F5324A" w:rsidP="00C107F2">
            <w:pPr>
              <w:rPr>
                <w:rFonts w:ascii="Arial" w:hAnsi="Arial" w:cs="Arial"/>
                <w:b/>
                <w:sz w:val="24"/>
                <w:szCs w:val="24"/>
              </w:rPr>
            </w:pPr>
          </w:p>
        </w:tc>
        <w:tc>
          <w:tcPr>
            <w:tcW w:w="7436" w:type="dxa"/>
            <w:gridSpan w:val="3"/>
            <w:shd w:val="clear" w:color="auto" w:fill="BDD6EE" w:themeFill="accent1" w:themeFillTint="66"/>
          </w:tcPr>
          <w:p w:rsidR="00F5324A" w:rsidRPr="00F5324A" w:rsidRDefault="00F5324A" w:rsidP="00C107F2">
            <w:pPr>
              <w:rPr>
                <w:rFonts w:ascii="Arial" w:hAnsi="Arial" w:cs="Arial"/>
                <w:b/>
                <w:sz w:val="20"/>
                <w:szCs w:val="20"/>
              </w:rPr>
            </w:pPr>
            <w:r w:rsidRPr="00F5324A">
              <w:rPr>
                <w:rFonts w:ascii="Arial" w:hAnsi="Arial" w:cs="Arial"/>
                <w:b/>
                <w:sz w:val="20"/>
                <w:szCs w:val="20"/>
              </w:rPr>
              <w:t xml:space="preserve">Deliver better care through excellent health and care services achieving the outcomes that matter most to people </w:t>
            </w:r>
          </w:p>
        </w:tc>
      </w:tr>
      <w:tr w:rsidR="00F5324A" w:rsidRPr="00034194" w:rsidTr="00F5324A">
        <w:tc>
          <w:tcPr>
            <w:tcW w:w="1809" w:type="dxa"/>
            <w:vMerge/>
          </w:tcPr>
          <w:p w:rsidR="00F5324A" w:rsidRPr="00034194" w:rsidRDefault="00F5324A" w:rsidP="00C107F2">
            <w:pPr>
              <w:rPr>
                <w:rFonts w:ascii="Arial" w:hAnsi="Arial" w:cs="Arial"/>
                <w:b/>
                <w:sz w:val="24"/>
                <w:szCs w:val="24"/>
              </w:rPr>
            </w:pPr>
          </w:p>
        </w:tc>
        <w:tc>
          <w:tcPr>
            <w:tcW w:w="5812" w:type="dxa"/>
            <w:gridSpan w:val="2"/>
          </w:tcPr>
          <w:p w:rsidR="00F5324A" w:rsidRPr="00F5324A" w:rsidRDefault="00F5324A" w:rsidP="00F5324A">
            <w:pPr>
              <w:rPr>
                <w:rFonts w:ascii="Arial" w:hAnsi="Arial" w:cs="Arial"/>
                <w:sz w:val="20"/>
                <w:szCs w:val="20"/>
              </w:rPr>
            </w:pPr>
            <w:r w:rsidRPr="00F5324A">
              <w:rPr>
                <w:rFonts w:ascii="Arial" w:hAnsi="Arial" w:cs="Arial"/>
                <w:sz w:val="20"/>
                <w:szCs w:val="20"/>
              </w:rPr>
              <w:t>Best Value Outcomes and High Quality Care</w:t>
            </w:r>
          </w:p>
        </w:tc>
        <w:sdt>
          <w:sdtPr>
            <w:rPr>
              <w:rFonts w:ascii="Arial" w:hAnsi="Arial" w:cs="Arial"/>
              <w:sz w:val="20"/>
              <w:szCs w:val="20"/>
            </w:rPr>
            <w:id w:val="1190956866"/>
            <w14:checkbox>
              <w14:checked w14:val="0"/>
              <w14:checkedState w14:val="2612" w14:font="MS Gothic"/>
              <w14:uncheckedState w14:val="2610" w14:font="MS Gothic"/>
            </w14:checkbox>
          </w:sdtPr>
          <w:sdtEndPr/>
          <w:sdtContent>
            <w:tc>
              <w:tcPr>
                <w:tcW w:w="1624" w:type="dxa"/>
              </w:tcPr>
              <w:p w:rsidR="00F5324A" w:rsidRPr="00F5324A" w:rsidRDefault="00F57042"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034194" w:rsidRDefault="00F5324A" w:rsidP="00C107F2">
            <w:pPr>
              <w:rPr>
                <w:rFonts w:ascii="Arial" w:hAnsi="Arial" w:cs="Arial"/>
                <w:b/>
                <w:sz w:val="24"/>
                <w:szCs w:val="24"/>
              </w:rPr>
            </w:pPr>
          </w:p>
        </w:tc>
        <w:tc>
          <w:tcPr>
            <w:tcW w:w="5812" w:type="dxa"/>
            <w:gridSpan w:val="2"/>
          </w:tcPr>
          <w:p w:rsidR="00F5324A" w:rsidRPr="00F5324A" w:rsidRDefault="00F5324A" w:rsidP="00F5324A">
            <w:pPr>
              <w:rPr>
                <w:rFonts w:ascii="Arial" w:hAnsi="Arial" w:cs="Arial"/>
                <w:sz w:val="20"/>
                <w:szCs w:val="20"/>
              </w:rPr>
            </w:pPr>
            <w:r w:rsidRPr="00F5324A">
              <w:rPr>
                <w:rFonts w:ascii="Arial" w:hAnsi="Arial" w:cs="Arial"/>
                <w:sz w:val="20"/>
                <w:szCs w:val="20"/>
              </w:rPr>
              <w:t>Partnerships for Care</w:t>
            </w:r>
          </w:p>
        </w:tc>
        <w:sdt>
          <w:sdtPr>
            <w:rPr>
              <w:rFonts w:ascii="Arial" w:hAnsi="Arial" w:cs="Arial"/>
              <w:sz w:val="20"/>
              <w:szCs w:val="20"/>
            </w:rPr>
            <w:id w:val="832023854"/>
            <w14:checkbox>
              <w14:checked w14:val="0"/>
              <w14:checkedState w14:val="2612" w14:font="MS Gothic"/>
              <w14:uncheckedState w14:val="2610" w14:font="MS Gothic"/>
            </w14:checkbox>
          </w:sdtPr>
          <w:sdtEndPr/>
          <w:sdtContent>
            <w:tc>
              <w:tcPr>
                <w:tcW w:w="1624" w:type="dxa"/>
              </w:tcPr>
              <w:p w:rsidR="00F5324A" w:rsidRPr="00F5324A" w:rsidRDefault="00F57042"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034194" w:rsidRDefault="00F5324A" w:rsidP="00C107F2">
            <w:pPr>
              <w:rPr>
                <w:rFonts w:ascii="Arial" w:hAnsi="Arial" w:cs="Arial"/>
                <w:b/>
                <w:sz w:val="24"/>
                <w:szCs w:val="24"/>
              </w:rPr>
            </w:pPr>
          </w:p>
        </w:tc>
        <w:tc>
          <w:tcPr>
            <w:tcW w:w="5812" w:type="dxa"/>
            <w:gridSpan w:val="2"/>
          </w:tcPr>
          <w:p w:rsidR="00F5324A" w:rsidRPr="00F5324A" w:rsidRDefault="00F5324A" w:rsidP="00F5324A">
            <w:pPr>
              <w:rPr>
                <w:rFonts w:ascii="Arial" w:hAnsi="Arial" w:cs="Arial"/>
                <w:b/>
                <w:sz w:val="20"/>
                <w:szCs w:val="20"/>
              </w:rPr>
            </w:pPr>
            <w:r w:rsidRPr="00F5324A">
              <w:rPr>
                <w:rFonts w:ascii="Arial" w:hAnsi="Arial" w:cs="Arial"/>
                <w:sz w:val="20"/>
                <w:szCs w:val="20"/>
              </w:rPr>
              <w:t>Excellent Staff</w:t>
            </w:r>
          </w:p>
        </w:tc>
        <w:sdt>
          <w:sdtPr>
            <w:rPr>
              <w:rFonts w:ascii="Arial" w:hAnsi="Arial" w:cs="Arial"/>
              <w:sz w:val="20"/>
              <w:szCs w:val="20"/>
            </w:rPr>
            <w:id w:val="717472097"/>
            <w14:checkbox>
              <w14:checked w14:val="1"/>
              <w14:checkedState w14:val="2612" w14:font="MS Gothic"/>
              <w14:uncheckedState w14:val="2610" w14:font="MS Gothic"/>
            </w14:checkbox>
          </w:sdtPr>
          <w:sdtEndPr/>
          <w:sdtContent>
            <w:tc>
              <w:tcPr>
                <w:tcW w:w="1624" w:type="dxa"/>
              </w:tcPr>
              <w:p w:rsidR="00F5324A" w:rsidRPr="00F5324A" w:rsidRDefault="00465698"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034194" w:rsidRDefault="00F5324A" w:rsidP="00C107F2">
            <w:pPr>
              <w:rPr>
                <w:rFonts w:ascii="Arial" w:hAnsi="Arial" w:cs="Arial"/>
                <w:b/>
                <w:sz w:val="24"/>
                <w:szCs w:val="24"/>
              </w:rPr>
            </w:pPr>
          </w:p>
        </w:tc>
        <w:tc>
          <w:tcPr>
            <w:tcW w:w="5812" w:type="dxa"/>
            <w:gridSpan w:val="2"/>
          </w:tcPr>
          <w:p w:rsidR="00F5324A" w:rsidRPr="00F5324A" w:rsidRDefault="00F5324A" w:rsidP="00F5324A">
            <w:pPr>
              <w:rPr>
                <w:rFonts w:ascii="Arial" w:hAnsi="Arial" w:cs="Arial"/>
                <w:b/>
                <w:sz w:val="20"/>
                <w:szCs w:val="20"/>
              </w:rPr>
            </w:pPr>
            <w:r w:rsidRPr="00F5324A">
              <w:rPr>
                <w:rFonts w:ascii="Arial" w:hAnsi="Arial" w:cs="Arial"/>
                <w:sz w:val="20"/>
                <w:szCs w:val="20"/>
              </w:rPr>
              <w:t>Digitally Enabled Care</w:t>
            </w:r>
          </w:p>
        </w:tc>
        <w:sdt>
          <w:sdtPr>
            <w:rPr>
              <w:rFonts w:ascii="Arial" w:hAnsi="Arial" w:cs="Arial"/>
              <w:sz w:val="20"/>
              <w:szCs w:val="20"/>
            </w:rPr>
            <w:id w:val="-12686039"/>
            <w14:checkbox>
              <w14:checked w14:val="0"/>
              <w14:checkedState w14:val="2612" w14:font="MS Gothic"/>
              <w14:uncheckedState w14:val="2610" w14:font="MS Gothic"/>
            </w14:checkbox>
          </w:sdtPr>
          <w:sdtEndPr/>
          <w:sdtContent>
            <w:tc>
              <w:tcPr>
                <w:tcW w:w="1624" w:type="dxa"/>
              </w:tcPr>
              <w:p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034194" w:rsidRDefault="00F5324A" w:rsidP="00C107F2">
            <w:pPr>
              <w:rPr>
                <w:rFonts w:ascii="Arial" w:hAnsi="Arial" w:cs="Arial"/>
                <w:b/>
                <w:sz w:val="24"/>
                <w:szCs w:val="24"/>
              </w:rPr>
            </w:pPr>
          </w:p>
        </w:tc>
        <w:tc>
          <w:tcPr>
            <w:tcW w:w="5812" w:type="dxa"/>
            <w:gridSpan w:val="2"/>
          </w:tcPr>
          <w:p w:rsidR="00F5324A" w:rsidRPr="00F5324A" w:rsidRDefault="00F5324A" w:rsidP="00F5324A">
            <w:pPr>
              <w:rPr>
                <w:rFonts w:ascii="Arial" w:hAnsi="Arial" w:cs="Arial"/>
                <w:b/>
                <w:sz w:val="20"/>
                <w:szCs w:val="20"/>
              </w:rPr>
            </w:pPr>
            <w:r w:rsidRPr="00F5324A">
              <w:rPr>
                <w:rFonts w:ascii="Arial" w:hAnsi="Arial" w:cs="Arial"/>
                <w:sz w:val="20"/>
                <w:szCs w:val="20"/>
              </w:rPr>
              <w:t>Outstanding Research, Innovation, Education and Learning</w:t>
            </w:r>
          </w:p>
        </w:tc>
        <w:sdt>
          <w:sdtPr>
            <w:rPr>
              <w:rFonts w:ascii="Arial" w:hAnsi="Arial" w:cs="Arial"/>
              <w:sz w:val="20"/>
              <w:szCs w:val="20"/>
            </w:rPr>
            <w:id w:val="216336744"/>
            <w14:checkbox>
              <w14:checked w14:val="0"/>
              <w14:checkedState w14:val="2612" w14:font="MS Gothic"/>
              <w14:uncheckedState w14:val="2610" w14:font="MS Gothic"/>
            </w14:checkbox>
          </w:sdtPr>
          <w:sdtEndPr/>
          <w:sdtContent>
            <w:tc>
              <w:tcPr>
                <w:tcW w:w="1624" w:type="dxa"/>
              </w:tcPr>
              <w:p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rsidTr="00CD7AA5">
        <w:tc>
          <w:tcPr>
            <w:tcW w:w="9245" w:type="dxa"/>
            <w:gridSpan w:val="4"/>
            <w:shd w:val="clear" w:color="auto" w:fill="D5DCE4" w:themeFill="text2" w:themeFillTint="33"/>
          </w:tcPr>
          <w:p w:rsidR="00F5324A" w:rsidRPr="00F5324A" w:rsidRDefault="00F5324A" w:rsidP="00C107F2">
            <w:pPr>
              <w:rPr>
                <w:rFonts w:ascii="Arial" w:hAnsi="Arial" w:cs="Arial"/>
                <w:b/>
                <w:sz w:val="24"/>
                <w:szCs w:val="24"/>
              </w:rPr>
            </w:pPr>
            <w:r w:rsidRPr="00C95B3C">
              <w:rPr>
                <w:rFonts w:ascii="Arial" w:hAnsi="Arial" w:cs="Arial"/>
                <w:b/>
                <w:sz w:val="24"/>
                <w:szCs w:val="24"/>
              </w:rPr>
              <w:t>Health and Care Standards</w:t>
            </w:r>
          </w:p>
        </w:tc>
      </w:tr>
      <w:tr w:rsidR="00F5324A" w:rsidRPr="00034194" w:rsidTr="00F5324A">
        <w:tc>
          <w:tcPr>
            <w:tcW w:w="1809" w:type="dxa"/>
            <w:vMerge w:val="restart"/>
          </w:tcPr>
          <w:p w:rsidR="00F5324A" w:rsidRPr="00C95B3C" w:rsidRDefault="00133EA1" w:rsidP="00F5324A">
            <w:pPr>
              <w:rPr>
                <w:rFonts w:ascii="Arial" w:hAnsi="Arial" w:cs="Arial"/>
                <w:sz w:val="24"/>
                <w:szCs w:val="24"/>
              </w:rPr>
            </w:pPr>
            <w:r w:rsidRPr="0020539A">
              <w:rPr>
                <w:rFonts w:ascii="Arial" w:hAnsi="Arial" w:cs="Arial"/>
                <w:b/>
                <w:i/>
                <w:sz w:val="18"/>
                <w:szCs w:val="24"/>
              </w:rPr>
              <w:t xml:space="preserve">(please </w:t>
            </w:r>
            <w:r>
              <w:rPr>
                <w:rFonts w:ascii="Arial" w:hAnsi="Arial" w:cs="Arial"/>
                <w:b/>
                <w:i/>
                <w:sz w:val="18"/>
                <w:szCs w:val="24"/>
              </w:rPr>
              <w:t>choose</w:t>
            </w:r>
            <w:r w:rsidRPr="0020539A">
              <w:rPr>
                <w:rFonts w:ascii="Arial" w:hAnsi="Arial" w:cs="Arial"/>
                <w:b/>
                <w:i/>
                <w:sz w:val="18"/>
                <w:szCs w:val="24"/>
              </w:rPr>
              <w:t>)</w:t>
            </w:r>
          </w:p>
        </w:tc>
        <w:tc>
          <w:tcPr>
            <w:tcW w:w="5812" w:type="dxa"/>
            <w:gridSpan w:val="2"/>
          </w:tcPr>
          <w:p w:rsidR="00F5324A" w:rsidRPr="00F5324A" w:rsidRDefault="00F5324A" w:rsidP="00C107F2">
            <w:pPr>
              <w:rPr>
                <w:rFonts w:ascii="Arial" w:hAnsi="Arial" w:cs="Arial"/>
                <w:sz w:val="20"/>
                <w:szCs w:val="18"/>
              </w:rPr>
            </w:pPr>
            <w:r w:rsidRPr="00F5324A">
              <w:rPr>
                <w:rFonts w:ascii="Arial" w:hAnsi="Arial" w:cs="Arial"/>
                <w:sz w:val="20"/>
                <w:szCs w:val="18"/>
              </w:rPr>
              <w:t>Staying Healthy</w:t>
            </w:r>
          </w:p>
        </w:tc>
        <w:sdt>
          <w:sdtPr>
            <w:rPr>
              <w:rFonts w:ascii="Arial" w:hAnsi="Arial" w:cs="Arial"/>
              <w:sz w:val="20"/>
              <w:szCs w:val="20"/>
            </w:rPr>
            <w:id w:val="937573542"/>
            <w14:checkbox>
              <w14:checked w14:val="0"/>
              <w14:checkedState w14:val="2612" w14:font="MS Gothic"/>
              <w14:uncheckedState w14:val="2610" w14:font="MS Gothic"/>
            </w14:checkbox>
          </w:sdtPr>
          <w:sdtEndPr/>
          <w:sdtContent>
            <w:tc>
              <w:tcPr>
                <w:tcW w:w="1624" w:type="dxa"/>
              </w:tcPr>
              <w:p w:rsidR="00F5324A" w:rsidRPr="00C95B3C" w:rsidRDefault="00133EA1" w:rsidP="00133EA1">
                <w:pPr>
                  <w:jc w:val="center"/>
                  <w:rPr>
                    <w:rFonts w:ascii="Arial" w:hAnsi="Arial" w:cs="Arial"/>
                    <w:sz w:val="18"/>
                    <w:szCs w:val="18"/>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FA0CA9" w:rsidRDefault="00F5324A" w:rsidP="00F5324A">
            <w:pPr>
              <w:rPr>
                <w:rFonts w:ascii="Arial" w:hAnsi="Arial" w:cs="Arial"/>
                <w:b/>
                <w:sz w:val="24"/>
                <w:szCs w:val="24"/>
              </w:rPr>
            </w:pPr>
          </w:p>
        </w:tc>
        <w:tc>
          <w:tcPr>
            <w:tcW w:w="5812" w:type="dxa"/>
            <w:gridSpan w:val="2"/>
          </w:tcPr>
          <w:p w:rsidR="00F5324A" w:rsidRPr="00F5324A" w:rsidRDefault="00F5324A" w:rsidP="00F5324A">
            <w:pPr>
              <w:rPr>
                <w:rFonts w:ascii="Arial" w:hAnsi="Arial" w:cs="Arial"/>
                <w:b/>
                <w:sz w:val="20"/>
                <w:szCs w:val="24"/>
              </w:rPr>
            </w:pPr>
            <w:r w:rsidRPr="00F5324A">
              <w:rPr>
                <w:rFonts w:ascii="Arial" w:hAnsi="Arial" w:cs="Arial"/>
                <w:sz w:val="20"/>
                <w:szCs w:val="18"/>
              </w:rPr>
              <w:t>Safe Care</w:t>
            </w:r>
          </w:p>
        </w:tc>
        <w:sdt>
          <w:sdtPr>
            <w:rPr>
              <w:rFonts w:ascii="Arial" w:hAnsi="Arial" w:cs="Arial"/>
              <w:sz w:val="20"/>
              <w:szCs w:val="20"/>
            </w:rPr>
            <w:id w:val="-275186550"/>
            <w14:checkbox>
              <w14:checked w14:val="0"/>
              <w14:checkedState w14:val="2612" w14:font="MS Gothic"/>
              <w14:uncheckedState w14:val="2610" w14:font="MS Gothic"/>
            </w14:checkbox>
          </w:sdtPr>
          <w:sdtEndPr/>
          <w:sdtContent>
            <w:tc>
              <w:tcPr>
                <w:tcW w:w="1624" w:type="dxa"/>
              </w:tcPr>
              <w:p w:rsidR="00F5324A" w:rsidRPr="00FA0CA9" w:rsidRDefault="00F57042"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FA0CA9" w:rsidRDefault="00F5324A" w:rsidP="00F5324A">
            <w:pPr>
              <w:rPr>
                <w:rFonts w:ascii="Arial" w:hAnsi="Arial" w:cs="Arial"/>
                <w:b/>
                <w:sz w:val="24"/>
                <w:szCs w:val="24"/>
              </w:rPr>
            </w:pPr>
          </w:p>
        </w:tc>
        <w:tc>
          <w:tcPr>
            <w:tcW w:w="5812" w:type="dxa"/>
            <w:gridSpan w:val="2"/>
          </w:tcPr>
          <w:p w:rsidR="00F5324A" w:rsidRPr="00F5324A" w:rsidRDefault="00F5324A" w:rsidP="00F5324A">
            <w:pPr>
              <w:rPr>
                <w:rFonts w:ascii="Arial" w:hAnsi="Arial" w:cs="Arial"/>
                <w:b/>
                <w:sz w:val="20"/>
                <w:szCs w:val="24"/>
              </w:rPr>
            </w:pPr>
            <w:r w:rsidRPr="00F5324A">
              <w:rPr>
                <w:rFonts w:ascii="Arial" w:hAnsi="Arial" w:cs="Arial"/>
                <w:sz w:val="20"/>
                <w:szCs w:val="18"/>
              </w:rPr>
              <w:t>Effective  Care</w:t>
            </w:r>
          </w:p>
        </w:tc>
        <w:sdt>
          <w:sdtPr>
            <w:rPr>
              <w:rFonts w:ascii="Arial" w:hAnsi="Arial" w:cs="Arial"/>
              <w:sz w:val="20"/>
              <w:szCs w:val="20"/>
            </w:rPr>
            <w:id w:val="-1590772104"/>
            <w14:checkbox>
              <w14:checked w14:val="0"/>
              <w14:checkedState w14:val="2612" w14:font="MS Gothic"/>
              <w14:uncheckedState w14:val="2610" w14:font="MS Gothic"/>
            </w14:checkbox>
          </w:sdtPr>
          <w:sdtEndPr/>
          <w:sdtContent>
            <w:tc>
              <w:tcPr>
                <w:tcW w:w="1624" w:type="dxa"/>
              </w:tcPr>
              <w:p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FA0CA9" w:rsidRDefault="00F5324A" w:rsidP="00F5324A">
            <w:pPr>
              <w:rPr>
                <w:rFonts w:ascii="Arial" w:hAnsi="Arial" w:cs="Arial"/>
                <w:b/>
                <w:sz w:val="24"/>
                <w:szCs w:val="24"/>
              </w:rPr>
            </w:pPr>
          </w:p>
        </w:tc>
        <w:tc>
          <w:tcPr>
            <w:tcW w:w="5812" w:type="dxa"/>
            <w:gridSpan w:val="2"/>
          </w:tcPr>
          <w:p w:rsidR="00F5324A" w:rsidRPr="00F5324A" w:rsidRDefault="00F5324A" w:rsidP="00F5324A">
            <w:pPr>
              <w:rPr>
                <w:rFonts w:ascii="Arial" w:hAnsi="Arial" w:cs="Arial"/>
                <w:b/>
                <w:sz w:val="20"/>
                <w:szCs w:val="24"/>
              </w:rPr>
            </w:pPr>
            <w:r w:rsidRPr="00F5324A">
              <w:rPr>
                <w:rFonts w:ascii="Arial" w:hAnsi="Arial" w:cs="Arial"/>
                <w:sz w:val="20"/>
                <w:szCs w:val="18"/>
              </w:rPr>
              <w:t>Dignified Care</w:t>
            </w:r>
          </w:p>
        </w:tc>
        <w:sdt>
          <w:sdtPr>
            <w:rPr>
              <w:rFonts w:ascii="Arial" w:hAnsi="Arial" w:cs="Arial"/>
              <w:sz w:val="20"/>
              <w:szCs w:val="20"/>
            </w:rPr>
            <w:id w:val="1427299090"/>
            <w14:checkbox>
              <w14:checked w14:val="0"/>
              <w14:checkedState w14:val="2612" w14:font="MS Gothic"/>
              <w14:uncheckedState w14:val="2610" w14:font="MS Gothic"/>
            </w14:checkbox>
          </w:sdtPr>
          <w:sdtEndPr/>
          <w:sdtContent>
            <w:tc>
              <w:tcPr>
                <w:tcW w:w="1624" w:type="dxa"/>
              </w:tcPr>
              <w:p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FA0CA9" w:rsidRDefault="00F5324A" w:rsidP="00F5324A">
            <w:pPr>
              <w:rPr>
                <w:rFonts w:ascii="Arial" w:hAnsi="Arial" w:cs="Arial"/>
                <w:b/>
                <w:sz w:val="24"/>
                <w:szCs w:val="24"/>
              </w:rPr>
            </w:pPr>
          </w:p>
        </w:tc>
        <w:tc>
          <w:tcPr>
            <w:tcW w:w="5812" w:type="dxa"/>
            <w:gridSpan w:val="2"/>
          </w:tcPr>
          <w:p w:rsidR="00F5324A" w:rsidRPr="00F5324A" w:rsidRDefault="00F5324A" w:rsidP="00F5324A">
            <w:pPr>
              <w:rPr>
                <w:rFonts w:ascii="Arial" w:hAnsi="Arial" w:cs="Arial"/>
                <w:b/>
                <w:sz w:val="20"/>
                <w:szCs w:val="24"/>
              </w:rPr>
            </w:pPr>
            <w:r w:rsidRPr="00F5324A">
              <w:rPr>
                <w:rFonts w:ascii="Arial" w:hAnsi="Arial" w:cs="Arial"/>
                <w:sz w:val="20"/>
                <w:szCs w:val="18"/>
              </w:rPr>
              <w:t>Timely Care</w:t>
            </w:r>
          </w:p>
        </w:tc>
        <w:sdt>
          <w:sdtPr>
            <w:rPr>
              <w:rFonts w:ascii="Arial" w:hAnsi="Arial" w:cs="Arial"/>
              <w:sz w:val="20"/>
              <w:szCs w:val="20"/>
            </w:rPr>
            <w:id w:val="-1511138502"/>
            <w14:checkbox>
              <w14:checked w14:val="0"/>
              <w14:checkedState w14:val="2612" w14:font="MS Gothic"/>
              <w14:uncheckedState w14:val="2610" w14:font="MS Gothic"/>
            </w14:checkbox>
          </w:sdtPr>
          <w:sdtEndPr/>
          <w:sdtContent>
            <w:tc>
              <w:tcPr>
                <w:tcW w:w="1624" w:type="dxa"/>
              </w:tcPr>
              <w:p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FA0CA9" w:rsidRDefault="00F5324A" w:rsidP="00F5324A">
            <w:pPr>
              <w:rPr>
                <w:rFonts w:ascii="Arial" w:hAnsi="Arial" w:cs="Arial"/>
                <w:b/>
                <w:sz w:val="24"/>
                <w:szCs w:val="24"/>
              </w:rPr>
            </w:pPr>
          </w:p>
        </w:tc>
        <w:tc>
          <w:tcPr>
            <w:tcW w:w="5812" w:type="dxa"/>
            <w:gridSpan w:val="2"/>
          </w:tcPr>
          <w:p w:rsidR="00F5324A" w:rsidRPr="00F5324A" w:rsidRDefault="00F5324A" w:rsidP="00F5324A">
            <w:pPr>
              <w:rPr>
                <w:rFonts w:ascii="Arial" w:hAnsi="Arial" w:cs="Arial"/>
                <w:b/>
                <w:sz w:val="20"/>
                <w:szCs w:val="24"/>
              </w:rPr>
            </w:pPr>
            <w:r w:rsidRPr="00F5324A">
              <w:rPr>
                <w:rFonts w:ascii="Arial" w:hAnsi="Arial" w:cs="Arial"/>
                <w:sz w:val="20"/>
                <w:szCs w:val="18"/>
              </w:rPr>
              <w:t>Individual Care</w:t>
            </w:r>
          </w:p>
        </w:tc>
        <w:sdt>
          <w:sdtPr>
            <w:rPr>
              <w:rFonts w:ascii="Arial" w:hAnsi="Arial" w:cs="Arial"/>
              <w:sz w:val="20"/>
              <w:szCs w:val="20"/>
            </w:rPr>
            <w:id w:val="-1349403007"/>
            <w14:checkbox>
              <w14:checked w14:val="0"/>
              <w14:checkedState w14:val="2612" w14:font="MS Gothic"/>
              <w14:uncheckedState w14:val="2610" w14:font="MS Gothic"/>
            </w14:checkbox>
          </w:sdtPr>
          <w:sdtEndPr/>
          <w:sdtContent>
            <w:tc>
              <w:tcPr>
                <w:tcW w:w="1624" w:type="dxa"/>
              </w:tcPr>
              <w:p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FA0CA9" w:rsidRDefault="00F5324A" w:rsidP="00F5324A">
            <w:pPr>
              <w:rPr>
                <w:rFonts w:ascii="Arial" w:hAnsi="Arial" w:cs="Arial"/>
                <w:b/>
                <w:sz w:val="24"/>
                <w:szCs w:val="24"/>
              </w:rPr>
            </w:pPr>
          </w:p>
        </w:tc>
        <w:tc>
          <w:tcPr>
            <w:tcW w:w="5812" w:type="dxa"/>
            <w:gridSpan w:val="2"/>
          </w:tcPr>
          <w:p w:rsidR="00F5324A" w:rsidRPr="00F5324A" w:rsidRDefault="00F5324A" w:rsidP="00F5324A">
            <w:pPr>
              <w:rPr>
                <w:rFonts w:ascii="Arial" w:hAnsi="Arial" w:cs="Arial"/>
                <w:b/>
                <w:sz w:val="20"/>
                <w:szCs w:val="24"/>
              </w:rPr>
            </w:pPr>
            <w:r w:rsidRPr="00F5324A">
              <w:rPr>
                <w:rFonts w:ascii="Arial" w:hAnsi="Arial" w:cs="Arial"/>
                <w:sz w:val="20"/>
                <w:szCs w:val="18"/>
              </w:rPr>
              <w:t>Staff and Resources</w:t>
            </w:r>
          </w:p>
        </w:tc>
        <w:sdt>
          <w:sdtPr>
            <w:rPr>
              <w:rFonts w:ascii="Arial" w:hAnsi="Arial" w:cs="Arial"/>
              <w:sz w:val="20"/>
              <w:szCs w:val="20"/>
            </w:rPr>
            <w:id w:val="-1357344251"/>
            <w14:checkbox>
              <w14:checked w14:val="1"/>
              <w14:checkedState w14:val="2612" w14:font="MS Gothic"/>
              <w14:uncheckedState w14:val="2610" w14:font="MS Gothic"/>
            </w14:checkbox>
          </w:sdtPr>
          <w:sdtEndPr/>
          <w:sdtContent>
            <w:tc>
              <w:tcPr>
                <w:tcW w:w="1624" w:type="dxa"/>
              </w:tcPr>
              <w:p w:rsidR="00F5324A" w:rsidRPr="00FA0CA9" w:rsidRDefault="00465698"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rsidTr="00CD7AA5">
        <w:tc>
          <w:tcPr>
            <w:tcW w:w="9245" w:type="dxa"/>
            <w:gridSpan w:val="4"/>
            <w:shd w:val="clear" w:color="auto" w:fill="D5DCE4" w:themeFill="text2" w:themeFillTint="33"/>
          </w:tcPr>
          <w:p w:rsidR="00F5324A" w:rsidRPr="00FA0CA9" w:rsidRDefault="00F5324A" w:rsidP="00F5324A">
            <w:pPr>
              <w:rPr>
                <w:rFonts w:ascii="Arial" w:hAnsi="Arial" w:cs="Arial"/>
                <w:b/>
                <w:sz w:val="24"/>
                <w:szCs w:val="24"/>
              </w:rPr>
            </w:pPr>
            <w:r w:rsidRPr="00FA0CA9">
              <w:rPr>
                <w:rFonts w:ascii="Arial" w:hAnsi="Arial" w:cs="Arial"/>
                <w:b/>
                <w:sz w:val="24"/>
                <w:szCs w:val="24"/>
              </w:rPr>
              <w:t>Quality, Safety and Patient Experience</w:t>
            </w:r>
          </w:p>
        </w:tc>
      </w:tr>
      <w:tr w:rsidR="00465698" w:rsidRPr="00034194" w:rsidTr="00C95B3C">
        <w:tc>
          <w:tcPr>
            <w:tcW w:w="9245" w:type="dxa"/>
            <w:gridSpan w:val="4"/>
          </w:tcPr>
          <w:p w:rsidR="00465698" w:rsidRPr="00F013F1" w:rsidRDefault="00465698" w:rsidP="00465698">
            <w:pPr>
              <w:rPr>
                <w:rFonts w:ascii="Arial" w:hAnsi="Arial" w:cs="Arial"/>
                <w:sz w:val="24"/>
                <w:szCs w:val="24"/>
              </w:rPr>
            </w:pPr>
            <w:r>
              <w:rPr>
                <w:rFonts w:ascii="Arial" w:hAnsi="Arial" w:cs="Arial"/>
                <w:sz w:val="24"/>
                <w:szCs w:val="24"/>
              </w:rPr>
              <w:t>A</w:t>
            </w:r>
            <w:r w:rsidRPr="00F4372E">
              <w:rPr>
                <w:rFonts w:ascii="Arial" w:hAnsi="Arial" w:cs="Arial"/>
                <w:sz w:val="24"/>
                <w:szCs w:val="24"/>
              </w:rPr>
              <w:t xml:space="preserve">n effective </w:t>
            </w:r>
            <w:r>
              <w:rPr>
                <w:rFonts w:ascii="Arial" w:hAnsi="Arial" w:cs="Arial"/>
                <w:sz w:val="24"/>
                <w:szCs w:val="24"/>
              </w:rPr>
              <w:t xml:space="preserve">Retention Plan </w:t>
            </w:r>
            <w:r w:rsidRPr="00BA06E9">
              <w:rPr>
                <w:rFonts w:ascii="Arial" w:hAnsi="Arial" w:cs="Arial"/>
                <w:sz w:val="24"/>
                <w:szCs w:val="24"/>
              </w:rPr>
              <w:t>is needed in order to</w:t>
            </w:r>
            <w:r>
              <w:rPr>
                <w:rFonts w:ascii="Arial" w:hAnsi="Arial" w:cs="Arial"/>
                <w:sz w:val="24"/>
                <w:szCs w:val="24"/>
              </w:rPr>
              <w:t xml:space="preserve"> help </w:t>
            </w:r>
            <w:r w:rsidRPr="00BA06E9">
              <w:rPr>
                <w:rFonts w:ascii="Arial" w:hAnsi="Arial" w:cs="Arial"/>
                <w:sz w:val="24"/>
                <w:szCs w:val="24"/>
              </w:rPr>
              <w:t>create a</w:t>
            </w:r>
            <w:r>
              <w:rPr>
                <w:rFonts w:ascii="Arial" w:hAnsi="Arial" w:cs="Arial"/>
                <w:sz w:val="24"/>
                <w:szCs w:val="24"/>
              </w:rPr>
              <w:t xml:space="preserve"> sustainable workforce which is key for the quality of patient care. </w:t>
            </w:r>
          </w:p>
        </w:tc>
      </w:tr>
      <w:tr w:rsidR="00465698" w:rsidRPr="00034194" w:rsidTr="00CD7AA5">
        <w:tc>
          <w:tcPr>
            <w:tcW w:w="9245" w:type="dxa"/>
            <w:gridSpan w:val="4"/>
            <w:shd w:val="clear" w:color="auto" w:fill="D5DCE4" w:themeFill="text2" w:themeFillTint="33"/>
          </w:tcPr>
          <w:p w:rsidR="00465698" w:rsidRPr="00FA0CA9" w:rsidRDefault="00465698" w:rsidP="00465698">
            <w:pPr>
              <w:rPr>
                <w:rFonts w:ascii="Arial" w:hAnsi="Arial" w:cs="Arial"/>
                <w:b/>
                <w:sz w:val="24"/>
                <w:szCs w:val="24"/>
              </w:rPr>
            </w:pPr>
            <w:r w:rsidRPr="00FA0CA9">
              <w:rPr>
                <w:rFonts w:ascii="Arial" w:hAnsi="Arial" w:cs="Arial"/>
                <w:b/>
                <w:sz w:val="24"/>
                <w:szCs w:val="24"/>
              </w:rPr>
              <w:t>Financial Implications</w:t>
            </w:r>
          </w:p>
        </w:tc>
      </w:tr>
      <w:tr w:rsidR="00465698" w:rsidRPr="00034194" w:rsidTr="00C95B3C">
        <w:tc>
          <w:tcPr>
            <w:tcW w:w="9245" w:type="dxa"/>
            <w:gridSpan w:val="4"/>
          </w:tcPr>
          <w:p w:rsidR="00465698" w:rsidRPr="00FA0CA9" w:rsidRDefault="00465698" w:rsidP="00465698">
            <w:pPr>
              <w:rPr>
                <w:rFonts w:ascii="Arial" w:hAnsi="Arial" w:cs="Arial"/>
                <w:color w:val="FF0000"/>
                <w:sz w:val="24"/>
                <w:szCs w:val="24"/>
              </w:rPr>
            </w:pPr>
            <w:r w:rsidRPr="00A60D2C">
              <w:rPr>
                <w:rFonts w:ascii="Arial" w:hAnsi="Arial" w:cs="Arial"/>
                <w:sz w:val="24"/>
                <w:szCs w:val="24"/>
              </w:rPr>
              <w:t xml:space="preserve">There </w:t>
            </w:r>
            <w:r>
              <w:rPr>
                <w:rFonts w:ascii="Arial" w:hAnsi="Arial" w:cs="Arial"/>
                <w:sz w:val="24"/>
                <w:szCs w:val="24"/>
              </w:rPr>
              <w:t xml:space="preserve">may be </w:t>
            </w:r>
            <w:r w:rsidRPr="00A60D2C">
              <w:rPr>
                <w:rFonts w:ascii="Arial" w:hAnsi="Arial" w:cs="Arial"/>
                <w:sz w:val="24"/>
                <w:szCs w:val="24"/>
              </w:rPr>
              <w:t xml:space="preserve">financial risks associated with </w:t>
            </w:r>
            <w:r>
              <w:rPr>
                <w:rFonts w:ascii="Arial" w:hAnsi="Arial" w:cs="Arial"/>
                <w:sz w:val="24"/>
                <w:szCs w:val="24"/>
              </w:rPr>
              <w:t>current or new retention interventions if they need additional funding to be successful</w:t>
            </w:r>
          </w:p>
        </w:tc>
      </w:tr>
      <w:tr w:rsidR="00465698" w:rsidRPr="00BC241D" w:rsidTr="00CD7AA5">
        <w:tc>
          <w:tcPr>
            <w:tcW w:w="9245" w:type="dxa"/>
            <w:gridSpan w:val="4"/>
            <w:shd w:val="clear" w:color="auto" w:fill="D5DCE4" w:themeFill="text2" w:themeFillTint="33"/>
          </w:tcPr>
          <w:p w:rsidR="00465698" w:rsidRPr="00FA0CA9" w:rsidRDefault="00465698" w:rsidP="00465698">
            <w:pPr>
              <w:keepNext/>
              <w:keepLines/>
              <w:ind w:right="96"/>
              <w:rPr>
                <w:rFonts w:ascii="Arial" w:hAnsi="Arial" w:cs="Arial"/>
                <w:b/>
                <w:sz w:val="24"/>
                <w:szCs w:val="24"/>
              </w:rPr>
            </w:pPr>
            <w:r w:rsidRPr="00FA0CA9">
              <w:rPr>
                <w:rFonts w:ascii="Arial" w:hAnsi="Arial" w:cs="Arial"/>
                <w:b/>
                <w:sz w:val="24"/>
                <w:szCs w:val="24"/>
              </w:rPr>
              <w:t>Legal Implications (including equality and diversity assessment)</w:t>
            </w:r>
          </w:p>
        </w:tc>
      </w:tr>
      <w:tr w:rsidR="00465698" w:rsidRPr="00034194" w:rsidTr="00C95B3C">
        <w:tc>
          <w:tcPr>
            <w:tcW w:w="9245" w:type="dxa"/>
            <w:gridSpan w:val="4"/>
          </w:tcPr>
          <w:p w:rsidR="00465698" w:rsidRPr="001E4EA5" w:rsidRDefault="00465698" w:rsidP="00465698">
            <w:pPr>
              <w:ind w:right="96"/>
              <w:rPr>
                <w:rFonts w:ascii="Arial" w:hAnsi="Arial" w:cs="Arial"/>
                <w:sz w:val="24"/>
                <w:szCs w:val="24"/>
              </w:rPr>
            </w:pPr>
            <w:r>
              <w:rPr>
                <w:rFonts w:ascii="Arial" w:hAnsi="Arial" w:cs="Arial"/>
                <w:sz w:val="24"/>
                <w:szCs w:val="24"/>
              </w:rPr>
              <w:t xml:space="preserve">Not applicable </w:t>
            </w:r>
            <w:r w:rsidRPr="0061220D">
              <w:rPr>
                <w:rFonts w:ascii="Arial" w:hAnsi="Arial" w:cs="Arial"/>
                <w:sz w:val="24"/>
                <w:szCs w:val="24"/>
              </w:rPr>
              <w:t xml:space="preserve"> </w:t>
            </w:r>
          </w:p>
        </w:tc>
      </w:tr>
      <w:tr w:rsidR="00465698" w:rsidRPr="00DA76AD" w:rsidTr="00CD7AA5">
        <w:tc>
          <w:tcPr>
            <w:tcW w:w="9245" w:type="dxa"/>
            <w:gridSpan w:val="4"/>
            <w:shd w:val="clear" w:color="auto" w:fill="D5DCE4" w:themeFill="text2" w:themeFillTint="33"/>
          </w:tcPr>
          <w:p w:rsidR="00465698" w:rsidRPr="00FA0CA9" w:rsidRDefault="00465698" w:rsidP="00465698">
            <w:pPr>
              <w:ind w:right="96"/>
              <w:rPr>
                <w:rFonts w:ascii="Arial" w:hAnsi="Arial" w:cs="Arial"/>
                <w:b/>
                <w:color w:val="FF0000"/>
                <w:sz w:val="24"/>
                <w:szCs w:val="24"/>
              </w:rPr>
            </w:pPr>
            <w:r w:rsidRPr="00FA0CA9">
              <w:rPr>
                <w:rFonts w:ascii="Arial" w:hAnsi="Arial" w:cs="Arial"/>
                <w:b/>
                <w:sz w:val="24"/>
                <w:szCs w:val="24"/>
              </w:rPr>
              <w:t>Staffing Implications</w:t>
            </w:r>
          </w:p>
        </w:tc>
      </w:tr>
      <w:tr w:rsidR="00465698" w:rsidRPr="00034194" w:rsidTr="00C95B3C">
        <w:tc>
          <w:tcPr>
            <w:tcW w:w="9245" w:type="dxa"/>
            <w:gridSpan w:val="4"/>
          </w:tcPr>
          <w:p w:rsidR="00465698" w:rsidRPr="0061220D" w:rsidRDefault="00465698" w:rsidP="00465698">
            <w:pPr>
              <w:ind w:right="96"/>
              <w:rPr>
                <w:rFonts w:ascii="Arial" w:hAnsi="Arial" w:cs="Arial"/>
                <w:sz w:val="24"/>
                <w:szCs w:val="24"/>
              </w:rPr>
            </w:pPr>
            <w:r w:rsidRPr="006C21FE">
              <w:rPr>
                <w:rFonts w:ascii="Arial" w:hAnsi="Arial" w:cs="Arial"/>
                <w:sz w:val="24"/>
                <w:szCs w:val="24"/>
              </w:rPr>
              <w:t xml:space="preserve">To </w:t>
            </w:r>
            <w:r w:rsidRPr="00C662C4">
              <w:rPr>
                <w:rFonts w:ascii="Arial" w:hAnsi="Arial" w:cs="Arial"/>
                <w:sz w:val="24"/>
                <w:szCs w:val="24"/>
              </w:rPr>
              <w:t>maximise recruitment efforts undertak</w:t>
            </w:r>
            <w:r>
              <w:rPr>
                <w:rFonts w:ascii="Arial" w:hAnsi="Arial" w:cs="Arial"/>
                <w:sz w:val="24"/>
                <w:szCs w:val="24"/>
              </w:rPr>
              <w:t>en</w:t>
            </w:r>
            <w:r w:rsidRPr="00C662C4">
              <w:rPr>
                <w:rFonts w:ascii="Arial" w:hAnsi="Arial" w:cs="Arial"/>
                <w:sz w:val="24"/>
                <w:szCs w:val="24"/>
              </w:rPr>
              <w:t xml:space="preserve"> and develop</w:t>
            </w:r>
            <w:r>
              <w:rPr>
                <w:rFonts w:ascii="Arial" w:hAnsi="Arial" w:cs="Arial"/>
                <w:sz w:val="24"/>
                <w:szCs w:val="24"/>
              </w:rPr>
              <w:t xml:space="preserve"> and retain </w:t>
            </w:r>
            <w:r w:rsidRPr="00C662C4">
              <w:rPr>
                <w:rFonts w:ascii="Arial" w:hAnsi="Arial" w:cs="Arial"/>
                <w:sz w:val="24"/>
                <w:szCs w:val="24"/>
              </w:rPr>
              <w:t>the current workforce</w:t>
            </w:r>
            <w:r>
              <w:rPr>
                <w:rFonts w:ascii="Arial" w:hAnsi="Arial" w:cs="Arial"/>
                <w:sz w:val="24"/>
                <w:szCs w:val="24"/>
              </w:rPr>
              <w:t>.</w:t>
            </w:r>
          </w:p>
        </w:tc>
      </w:tr>
      <w:tr w:rsidR="00465698" w:rsidRPr="00034194" w:rsidTr="00CD7AA5">
        <w:tc>
          <w:tcPr>
            <w:tcW w:w="9245" w:type="dxa"/>
            <w:gridSpan w:val="4"/>
            <w:shd w:val="clear" w:color="auto" w:fill="D5DCE4" w:themeFill="text2" w:themeFillTint="33"/>
          </w:tcPr>
          <w:p w:rsidR="00465698" w:rsidRPr="00FA0CA9" w:rsidRDefault="00465698" w:rsidP="00465698">
            <w:pPr>
              <w:ind w:right="96"/>
              <w:rPr>
                <w:rFonts w:ascii="Arial" w:hAnsi="Arial" w:cs="Arial"/>
                <w:b/>
                <w:color w:val="FF0000"/>
                <w:sz w:val="24"/>
                <w:szCs w:val="24"/>
              </w:rPr>
            </w:pPr>
            <w:r w:rsidRPr="00ED3B32">
              <w:rPr>
                <w:rFonts w:ascii="Arial" w:hAnsi="Arial" w:cs="Arial"/>
                <w:b/>
                <w:sz w:val="24"/>
                <w:szCs w:val="24"/>
              </w:rPr>
              <w:t>Long Term Implications (including the impact of the Well-being of Future Generations (Wales) Act 2015)</w:t>
            </w:r>
          </w:p>
        </w:tc>
      </w:tr>
      <w:tr w:rsidR="00465698" w:rsidRPr="00034194" w:rsidTr="00C95B3C">
        <w:tc>
          <w:tcPr>
            <w:tcW w:w="9245" w:type="dxa"/>
            <w:gridSpan w:val="4"/>
          </w:tcPr>
          <w:p w:rsidR="00EB1043" w:rsidRPr="00EB1043" w:rsidRDefault="00EB1043" w:rsidP="00465698">
            <w:pPr>
              <w:ind w:right="96"/>
              <w:rPr>
                <w:rFonts w:ascii="Arial" w:hAnsi="Arial" w:cs="Arial"/>
                <w:sz w:val="24"/>
                <w:szCs w:val="24"/>
              </w:rPr>
            </w:pPr>
            <w:r w:rsidRPr="00EB1043">
              <w:rPr>
                <w:rFonts w:ascii="Arial" w:hAnsi="Arial" w:cs="Arial"/>
                <w:sz w:val="24"/>
                <w:szCs w:val="24"/>
              </w:rPr>
              <w:t>The work of the Career Development Team supports several of well-being goals identified in the Well-being of Future Generations (Wales) Act 2015:</w:t>
            </w:r>
          </w:p>
          <w:p w:rsidR="00EB1043" w:rsidRPr="00EB1043" w:rsidRDefault="00EB1043" w:rsidP="00EB1043">
            <w:pPr>
              <w:pStyle w:val="ListParagraph"/>
              <w:numPr>
                <w:ilvl w:val="0"/>
                <w:numId w:val="15"/>
              </w:numPr>
              <w:ind w:right="96"/>
              <w:rPr>
                <w:rFonts w:ascii="Arial" w:hAnsi="Arial" w:cs="Arial"/>
                <w:sz w:val="24"/>
                <w:szCs w:val="24"/>
              </w:rPr>
            </w:pPr>
            <w:r w:rsidRPr="00EB1043">
              <w:rPr>
                <w:rFonts w:ascii="Arial" w:hAnsi="Arial" w:cs="Arial"/>
                <w:sz w:val="24"/>
                <w:szCs w:val="24"/>
              </w:rPr>
              <w:t>A Prosperous Wales – by providing employment opportunities to people in our local communities</w:t>
            </w:r>
          </w:p>
          <w:p w:rsidR="00EB1043" w:rsidRPr="00EB1043" w:rsidRDefault="00EB1043" w:rsidP="00EB1043">
            <w:pPr>
              <w:pStyle w:val="ListParagraph"/>
              <w:numPr>
                <w:ilvl w:val="0"/>
                <w:numId w:val="15"/>
              </w:numPr>
              <w:ind w:right="96"/>
              <w:rPr>
                <w:rFonts w:ascii="Arial" w:hAnsi="Arial" w:cs="Arial"/>
                <w:sz w:val="24"/>
                <w:szCs w:val="24"/>
              </w:rPr>
            </w:pPr>
            <w:r w:rsidRPr="00EB1043">
              <w:rPr>
                <w:rFonts w:ascii="Arial" w:hAnsi="Arial" w:cs="Arial"/>
                <w:sz w:val="24"/>
                <w:szCs w:val="24"/>
              </w:rPr>
              <w:t>A More Equal Wales – through our widening access efforts</w:t>
            </w:r>
          </w:p>
          <w:p w:rsidR="00EB1043" w:rsidRPr="00EB1043" w:rsidRDefault="00EB1043" w:rsidP="00EB1043">
            <w:pPr>
              <w:pStyle w:val="ListParagraph"/>
              <w:numPr>
                <w:ilvl w:val="0"/>
                <w:numId w:val="15"/>
              </w:numPr>
              <w:ind w:right="96"/>
              <w:rPr>
                <w:rFonts w:ascii="Arial" w:hAnsi="Arial" w:cs="Arial"/>
                <w:sz w:val="24"/>
                <w:szCs w:val="24"/>
              </w:rPr>
            </w:pPr>
            <w:r w:rsidRPr="00EB1043">
              <w:rPr>
                <w:rFonts w:ascii="Arial" w:hAnsi="Arial" w:cs="Arial"/>
                <w:sz w:val="24"/>
                <w:szCs w:val="24"/>
              </w:rPr>
              <w:t>A Wales of Cohesive Communities – by aiming to have a workforce that represents our local communities</w:t>
            </w:r>
          </w:p>
          <w:p w:rsidR="00465698" w:rsidRPr="004321E7" w:rsidRDefault="00EB1043" w:rsidP="00465698">
            <w:pPr>
              <w:pStyle w:val="ListParagraph"/>
              <w:numPr>
                <w:ilvl w:val="0"/>
                <w:numId w:val="15"/>
              </w:numPr>
              <w:ind w:right="96"/>
              <w:rPr>
                <w:rFonts w:ascii="Arial" w:hAnsi="Arial" w:cs="Arial"/>
                <w:sz w:val="24"/>
                <w:szCs w:val="24"/>
              </w:rPr>
            </w:pPr>
            <w:r w:rsidRPr="00EB1043">
              <w:rPr>
                <w:rFonts w:ascii="Arial" w:hAnsi="Arial" w:cs="Arial"/>
                <w:sz w:val="24"/>
                <w:szCs w:val="24"/>
              </w:rPr>
              <w:t>A Wales of Vibrant Culture and Thriving Welsh Language – by ensuring that we support the Welsh medium</w:t>
            </w:r>
          </w:p>
        </w:tc>
      </w:tr>
      <w:tr w:rsidR="00465698" w:rsidRPr="00034194" w:rsidTr="00C95B3C">
        <w:tc>
          <w:tcPr>
            <w:tcW w:w="2470" w:type="dxa"/>
            <w:gridSpan w:val="2"/>
          </w:tcPr>
          <w:p w:rsidR="00465698" w:rsidRPr="00FA0CA9" w:rsidRDefault="00465698" w:rsidP="00465698">
            <w:pPr>
              <w:ind w:right="96"/>
              <w:rPr>
                <w:rFonts w:ascii="Arial" w:hAnsi="Arial" w:cs="Arial"/>
                <w:color w:val="FF0000"/>
                <w:sz w:val="24"/>
                <w:szCs w:val="24"/>
              </w:rPr>
            </w:pPr>
            <w:r w:rsidRPr="00FA0CA9">
              <w:rPr>
                <w:rFonts w:ascii="Arial" w:hAnsi="Arial" w:cs="Arial"/>
                <w:b/>
                <w:color w:val="000000" w:themeColor="text1"/>
                <w:sz w:val="24"/>
                <w:szCs w:val="24"/>
              </w:rPr>
              <w:t>Report History</w:t>
            </w:r>
          </w:p>
        </w:tc>
        <w:tc>
          <w:tcPr>
            <w:tcW w:w="6775" w:type="dxa"/>
            <w:gridSpan w:val="2"/>
          </w:tcPr>
          <w:p w:rsidR="00465698" w:rsidRPr="0061220D" w:rsidRDefault="00465698" w:rsidP="00465698">
            <w:pPr>
              <w:ind w:right="96"/>
              <w:rPr>
                <w:rFonts w:ascii="Arial" w:hAnsi="Arial" w:cs="Arial"/>
                <w:sz w:val="24"/>
                <w:szCs w:val="24"/>
              </w:rPr>
            </w:pPr>
            <w:r>
              <w:rPr>
                <w:rFonts w:ascii="Arial" w:hAnsi="Arial" w:cs="Arial"/>
                <w:sz w:val="24"/>
                <w:szCs w:val="24"/>
              </w:rPr>
              <w:t xml:space="preserve">First report in this format </w:t>
            </w:r>
          </w:p>
        </w:tc>
      </w:tr>
      <w:tr w:rsidR="00465698" w:rsidRPr="00034194" w:rsidTr="00C95B3C">
        <w:tc>
          <w:tcPr>
            <w:tcW w:w="2470" w:type="dxa"/>
            <w:gridSpan w:val="2"/>
          </w:tcPr>
          <w:p w:rsidR="00465698" w:rsidRPr="00FA0CA9" w:rsidRDefault="00465698" w:rsidP="00465698">
            <w:pPr>
              <w:ind w:right="96"/>
              <w:rPr>
                <w:rFonts w:ascii="Arial" w:hAnsi="Arial" w:cs="Arial"/>
                <w:b/>
                <w:color w:val="000000" w:themeColor="text1"/>
                <w:sz w:val="24"/>
                <w:szCs w:val="24"/>
              </w:rPr>
            </w:pPr>
            <w:r w:rsidRPr="00FA0CA9">
              <w:rPr>
                <w:rFonts w:ascii="Arial" w:hAnsi="Arial" w:cs="Arial"/>
                <w:b/>
                <w:color w:val="000000" w:themeColor="text1"/>
                <w:sz w:val="24"/>
                <w:szCs w:val="24"/>
              </w:rPr>
              <w:t>Appendices</w:t>
            </w:r>
          </w:p>
        </w:tc>
        <w:tc>
          <w:tcPr>
            <w:tcW w:w="6775" w:type="dxa"/>
            <w:gridSpan w:val="2"/>
          </w:tcPr>
          <w:p w:rsidR="00465698" w:rsidRDefault="00465698" w:rsidP="00465698">
            <w:pPr>
              <w:pStyle w:val="ListParagraph"/>
              <w:numPr>
                <w:ilvl w:val="0"/>
                <w:numId w:val="14"/>
              </w:numPr>
              <w:rPr>
                <w:rFonts w:ascii="Arial" w:hAnsi="Arial" w:cs="Arial"/>
                <w:sz w:val="24"/>
                <w:szCs w:val="24"/>
              </w:rPr>
            </w:pPr>
            <w:r>
              <w:rPr>
                <w:rFonts w:ascii="Arial" w:hAnsi="Arial" w:cs="Arial"/>
                <w:sz w:val="24"/>
                <w:szCs w:val="24"/>
              </w:rPr>
              <w:t>Apprentice Academy</w:t>
            </w:r>
          </w:p>
          <w:p w:rsidR="00465698" w:rsidRDefault="00465698" w:rsidP="00465698">
            <w:pPr>
              <w:pStyle w:val="ListParagraph"/>
              <w:numPr>
                <w:ilvl w:val="0"/>
                <w:numId w:val="14"/>
              </w:numPr>
              <w:rPr>
                <w:rFonts w:ascii="Arial" w:hAnsi="Arial" w:cs="Arial"/>
                <w:sz w:val="24"/>
                <w:szCs w:val="24"/>
              </w:rPr>
            </w:pPr>
            <w:r>
              <w:rPr>
                <w:rFonts w:ascii="Arial" w:hAnsi="Arial" w:cs="Arial"/>
                <w:sz w:val="24"/>
                <w:szCs w:val="24"/>
              </w:rPr>
              <w:t>Vocational Training</w:t>
            </w:r>
          </w:p>
          <w:p w:rsidR="00465698" w:rsidRDefault="00465698" w:rsidP="00465698">
            <w:pPr>
              <w:pStyle w:val="ListParagraph"/>
              <w:numPr>
                <w:ilvl w:val="0"/>
                <w:numId w:val="14"/>
              </w:numPr>
              <w:rPr>
                <w:rFonts w:ascii="Arial" w:hAnsi="Arial" w:cs="Arial"/>
                <w:sz w:val="24"/>
                <w:szCs w:val="24"/>
              </w:rPr>
            </w:pPr>
            <w:r>
              <w:rPr>
                <w:rFonts w:ascii="Arial" w:hAnsi="Arial" w:cs="Arial"/>
                <w:sz w:val="24"/>
                <w:szCs w:val="24"/>
              </w:rPr>
              <w:t>Graduate Scheme</w:t>
            </w:r>
          </w:p>
          <w:p w:rsidR="00465698" w:rsidRPr="004C20EB" w:rsidRDefault="00465698" w:rsidP="00465698">
            <w:pPr>
              <w:pStyle w:val="ListParagraph"/>
              <w:numPr>
                <w:ilvl w:val="0"/>
                <w:numId w:val="14"/>
              </w:numPr>
              <w:rPr>
                <w:rFonts w:ascii="Arial" w:hAnsi="Arial" w:cs="Arial"/>
                <w:sz w:val="24"/>
                <w:szCs w:val="24"/>
              </w:rPr>
            </w:pPr>
            <w:r>
              <w:rPr>
                <w:rFonts w:ascii="Arial" w:hAnsi="Arial" w:cs="Arial"/>
                <w:sz w:val="24"/>
                <w:szCs w:val="24"/>
              </w:rPr>
              <w:t>Careers, Widening Access and Work Experience</w:t>
            </w:r>
          </w:p>
        </w:tc>
      </w:tr>
    </w:tbl>
    <w:p w:rsidR="00465698" w:rsidRDefault="00465698">
      <w:r>
        <w:br w:type="page"/>
      </w:r>
    </w:p>
    <w:p w:rsidR="00465698" w:rsidRDefault="00465698">
      <w:r>
        <w:rPr>
          <w:noProof/>
          <w:lang w:eastAsia="en-GB"/>
        </w:rPr>
        <w:lastRenderedPageBreak/>
        <w:drawing>
          <wp:inline distT="0" distB="0" distL="0" distR="0" wp14:anchorId="165A3D1E" wp14:editId="1EE758AE">
            <wp:extent cx="6038604" cy="8557476"/>
            <wp:effectExtent l="19050" t="19050" r="19685" b="1524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6044498" cy="8565829"/>
                    </a:xfrm>
                    <a:prstGeom prst="rect">
                      <a:avLst/>
                    </a:prstGeom>
                    <a:ln>
                      <a:solidFill>
                        <a:schemeClr val="accent1"/>
                      </a:solidFill>
                    </a:ln>
                  </pic:spPr>
                </pic:pic>
              </a:graphicData>
            </a:graphic>
          </wp:inline>
        </w:drawing>
      </w:r>
    </w:p>
    <w:sectPr w:rsidR="00465698" w:rsidSect="00021C60">
      <w:footerReference w:type="default" r:id="rId13"/>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2C3DD6" w:rsidRDefault="002C3DD6" w:rsidP="00C107F2">
      <w:pPr>
        <w:spacing w:after="0" w:line="240" w:lineRule="auto"/>
      </w:pPr>
      <w:r>
        <w:separator/>
      </w:r>
    </w:p>
  </w:endnote>
  <w:endnote w:type="continuationSeparator" w:id="0">
    <w:p w:rsidR="002C3DD6" w:rsidRDefault="002C3DD6"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57DE2" w:rsidRDefault="00557DE2" w:rsidP="00557DE2">
    <w:pPr>
      <w:pStyle w:val="Footer"/>
      <w:rPr>
        <w:rFonts w:ascii="Arial" w:hAnsi="Arial" w:cs="Arial"/>
        <w:sz w:val="24"/>
      </w:rPr>
    </w:pPr>
    <w:r>
      <w:rPr>
        <w:rFonts w:ascii="Arial" w:hAnsi="Arial" w:cs="Arial"/>
        <w:sz w:val="24"/>
      </w:rPr>
      <w:t>Workforce and OD Committee – Tuesday, 14</w:t>
    </w:r>
    <w:r>
      <w:rPr>
        <w:rFonts w:ascii="Arial" w:hAnsi="Arial" w:cs="Arial"/>
        <w:sz w:val="24"/>
        <w:vertAlign w:val="superscript"/>
      </w:rPr>
      <w:t>th</w:t>
    </w:r>
    <w:r>
      <w:rPr>
        <w:rFonts w:ascii="Arial" w:hAnsi="Arial" w:cs="Arial"/>
        <w:sz w:val="24"/>
      </w:rPr>
      <w:t xml:space="preserve"> February 2023</w:t>
    </w:r>
    <w:sdt>
      <w:sdtPr>
        <w:rPr>
          <w:rFonts w:ascii="Arial" w:hAnsi="Arial" w:cs="Arial"/>
          <w:noProof/>
          <w:sz w:val="24"/>
        </w:rPr>
        <w:id w:val="-1496566791"/>
        <w:docPartObj>
          <w:docPartGallery w:val="Page Numbers (Bottom of Page)"/>
          <w:docPartUnique/>
        </w:docPartObj>
      </w:sdtPr>
      <w:sdtEndPr/>
      <w:sdtContent>
        <w:r>
          <w:rPr>
            <w:rFonts w:ascii="Arial" w:hAnsi="Arial" w:cs="Arial"/>
            <w:sz w:val="24"/>
          </w:rPr>
          <w:t xml:space="preserve">                         </w:t>
        </w:r>
        <w:r>
          <w:rPr>
            <w:rFonts w:ascii="Arial" w:hAnsi="Arial" w:cs="Arial"/>
            <w:sz w:val="24"/>
          </w:rPr>
          <w:fldChar w:fldCharType="begin"/>
        </w:r>
        <w:r>
          <w:rPr>
            <w:rFonts w:ascii="Arial" w:hAnsi="Arial" w:cs="Arial"/>
            <w:sz w:val="24"/>
          </w:rPr>
          <w:instrText xml:space="preserve"> PAGE   \* MERGEFORMAT </w:instrText>
        </w:r>
        <w:r>
          <w:rPr>
            <w:rFonts w:ascii="Arial" w:hAnsi="Arial" w:cs="Arial"/>
            <w:sz w:val="24"/>
          </w:rPr>
          <w:fldChar w:fldCharType="separate"/>
        </w:r>
        <w:r w:rsidR="00056255">
          <w:rPr>
            <w:rFonts w:ascii="Arial" w:hAnsi="Arial" w:cs="Arial"/>
            <w:noProof/>
            <w:sz w:val="24"/>
          </w:rPr>
          <w:t>9</w:t>
        </w:r>
        <w:r>
          <w:rPr>
            <w:rFonts w:ascii="Arial" w:hAnsi="Arial" w:cs="Arial"/>
            <w:noProof/>
            <w:sz w:val="24"/>
          </w:rPr>
          <w:fldChar w:fldCharType="end"/>
        </w:r>
      </w:sdtContent>
    </w:sdt>
  </w:p>
  <w:p w:rsidR="003324CB" w:rsidRDefault="00557DE2" w:rsidP="00557DE2">
    <w:pPr>
      <w:pStyle w:val="Footer"/>
    </w:pPr>
    <w:r>
      <w:t xml:space="preserve"> </w:t>
    </w:r>
  </w:p>
  <w:p w:rsidR="003324CB" w:rsidRDefault="003324CB">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2C3DD6" w:rsidRDefault="002C3DD6" w:rsidP="00C107F2">
      <w:pPr>
        <w:spacing w:after="0" w:line="240" w:lineRule="auto"/>
      </w:pPr>
      <w:r>
        <w:separator/>
      </w:r>
    </w:p>
  </w:footnote>
  <w:footnote w:type="continuationSeparator" w:id="0">
    <w:p w:rsidR="002C3DD6" w:rsidRDefault="002C3DD6" w:rsidP="00C107F2">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4D022AA"/>
    <w:multiLevelType w:val="hybridMultilevel"/>
    <w:tmpl w:val="036A641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3" w15:restartNumberingAfterBreak="0">
    <w:nsid w:val="2FA04ED1"/>
    <w:multiLevelType w:val="hybridMultilevel"/>
    <w:tmpl w:val="9CB69A7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5" w15:restartNumberingAfterBreak="0">
    <w:nsid w:val="3D3C6176"/>
    <w:multiLevelType w:val="hybridMultilevel"/>
    <w:tmpl w:val="7F3CBD1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559160A0"/>
    <w:multiLevelType w:val="hybridMultilevel"/>
    <w:tmpl w:val="122208D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10"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1"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7EF70C23"/>
    <w:multiLevelType w:val="hybridMultilevel"/>
    <w:tmpl w:val="9F84074C"/>
    <w:lvl w:ilvl="0" w:tplc="08090001">
      <w:start w:val="1"/>
      <w:numFmt w:val="bullet"/>
      <w:lvlText w:val=""/>
      <w:lvlJc w:val="left"/>
      <w:pPr>
        <w:ind w:left="780" w:hanging="360"/>
      </w:pPr>
      <w:rPr>
        <w:rFonts w:ascii="Symbol" w:hAnsi="Symbol" w:hint="default"/>
      </w:rPr>
    </w:lvl>
    <w:lvl w:ilvl="1" w:tplc="08090003" w:tentative="1">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14"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abstractNumId w:val="1"/>
  </w:num>
  <w:num w:numId="2">
    <w:abstractNumId w:val="7"/>
  </w:num>
  <w:num w:numId="3">
    <w:abstractNumId w:val="6"/>
  </w:num>
  <w:num w:numId="4">
    <w:abstractNumId w:val="4"/>
  </w:num>
  <w:num w:numId="5">
    <w:abstractNumId w:val="2"/>
  </w:num>
  <w:num w:numId="6">
    <w:abstractNumId w:val="12"/>
  </w:num>
  <w:num w:numId="7">
    <w:abstractNumId w:val="14"/>
  </w:num>
  <w:num w:numId="8">
    <w:abstractNumId w:val="9"/>
  </w:num>
  <w:num w:numId="9">
    <w:abstractNumId w:val="10"/>
  </w:num>
  <w:num w:numId="10">
    <w:abstractNumId w:val="11"/>
  </w:num>
  <w:num w:numId="11">
    <w:abstractNumId w:val="3"/>
  </w:num>
  <w:num w:numId="12">
    <w:abstractNumId w:val="0"/>
  </w:num>
  <w:num w:numId="13">
    <w:abstractNumId w:val="5"/>
  </w:num>
  <w:num w:numId="14">
    <w:abstractNumId w:val="8"/>
  </w:num>
  <w:num w:numId="15">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112DC"/>
    <w:rsid w:val="00003CA6"/>
    <w:rsid w:val="00021C60"/>
    <w:rsid w:val="00034194"/>
    <w:rsid w:val="00056255"/>
    <w:rsid w:val="00083FC0"/>
    <w:rsid w:val="000E10F7"/>
    <w:rsid w:val="000F361B"/>
    <w:rsid w:val="00133EA1"/>
    <w:rsid w:val="00146810"/>
    <w:rsid w:val="0016096B"/>
    <w:rsid w:val="0020539A"/>
    <w:rsid w:val="00233330"/>
    <w:rsid w:val="00241662"/>
    <w:rsid w:val="00296CD9"/>
    <w:rsid w:val="002C3DD6"/>
    <w:rsid w:val="003324CB"/>
    <w:rsid w:val="003C0FF8"/>
    <w:rsid w:val="00414894"/>
    <w:rsid w:val="004321E7"/>
    <w:rsid w:val="00461835"/>
    <w:rsid w:val="00465698"/>
    <w:rsid w:val="0052297E"/>
    <w:rsid w:val="00557DE2"/>
    <w:rsid w:val="00585277"/>
    <w:rsid w:val="005D1652"/>
    <w:rsid w:val="00653AEC"/>
    <w:rsid w:val="00655190"/>
    <w:rsid w:val="00662218"/>
    <w:rsid w:val="00685AE0"/>
    <w:rsid w:val="006D1998"/>
    <w:rsid w:val="00711095"/>
    <w:rsid w:val="0072604C"/>
    <w:rsid w:val="00762BBE"/>
    <w:rsid w:val="008C15D9"/>
    <w:rsid w:val="008D0747"/>
    <w:rsid w:val="009112DC"/>
    <w:rsid w:val="009E7AF7"/>
    <w:rsid w:val="00AD064D"/>
    <w:rsid w:val="00B35ECC"/>
    <w:rsid w:val="00BC241D"/>
    <w:rsid w:val="00C107F2"/>
    <w:rsid w:val="00C33A04"/>
    <w:rsid w:val="00C95B3C"/>
    <w:rsid w:val="00CD7AA5"/>
    <w:rsid w:val="00DA76AD"/>
    <w:rsid w:val="00E242E5"/>
    <w:rsid w:val="00EB1043"/>
    <w:rsid w:val="00F06D6F"/>
    <w:rsid w:val="00F11CD2"/>
    <w:rsid w:val="00F5082D"/>
    <w:rsid w:val="00F531BD"/>
    <w:rsid w:val="00F5324A"/>
    <w:rsid w:val="00F57042"/>
    <w:rsid w:val="00F57C68"/>
    <w:rsid w:val="00FA0CA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14:docId w14:val="19EA1A32"/>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F5 List Paragraph,List Paragraph1"/>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ListParagraphChar">
    <w:name w:val="List Paragraph Char"/>
    <w:aliases w:val="F5 List Paragraph Char,List Paragraph1 Char"/>
    <w:link w:val="ListParagraph"/>
    <w:uiPriority w:val="34"/>
    <w:locked/>
    <w:rsid w:val="0046569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4.png"/><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nhswales365.sharepoint.com/sites/SBU_CareerDevelopment" TargetMode="External"/><Relationship Id="rId5" Type="http://schemas.openxmlformats.org/officeDocument/2006/relationships/webSettings" Target="webSettings.xml"/><Relationship Id="rId15" Type="http://schemas.openxmlformats.org/officeDocument/2006/relationships/glossaryDocument" Target="glossary/document.xml"/><Relationship Id="rId10" Type="http://schemas.openxmlformats.org/officeDocument/2006/relationships/image" Target="media/image3.jpeg"/><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fontTable" Target="fontTable.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w:rsidR="00F950D6"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97553"/>
    <w:rsid w:val="002E7994"/>
    <w:rsid w:val="0045583A"/>
    <w:rsid w:val="00997553"/>
    <w:rsid w:val="00AF33F6"/>
    <w:rsid w:val="00B84040"/>
    <w:rsid w:val="00CC510F"/>
    <w:rsid w:val="00F950D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F950D6"/>
    <w:rPr>
      <w:color w:val="808080"/>
    </w:rPr>
  </w:style>
  <w:style w:type="paragraph" w:customStyle="1" w:styleId="F3E5E6E130F94B7D8C94ACDB3E45F6D2">
    <w:name w:val="F3E5E6E130F94B7D8C94ACDB3E45F6D2"/>
    <w:rsid w:val="00997553"/>
    <w:rPr>
      <w:rFonts w:eastAsiaTheme="minorHAnsi"/>
      <w:lang w:eastAsia="en-US"/>
    </w:rPr>
  </w:style>
  <w:style w:type="paragraph" w:customStyle="1" w:styleId="08EDD7DD2E404540852F8EEF22FCE30B">
    <w:name w:val="08EDD7DD2E404540852F8EEF22FCE30B"/>
    <w:rsid w:val="00F950D6"/>
  </w:style>
  <w:style w:type="paragraph" w:customStyle="1" w:styleId="4B85FD54D0B145309445C9E3EFB00059">
    <w:name w:val="4B85FD54D0B145309445C9E3EFB00059"/>
    <w:rsid w:val="00F950D6"/>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65ED8E8-AFE3-4F12-8DC6-D7D5AE5C1AB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9</Pages>
  <Words>2307</Words>
  <Characters>13154</Characters>
  <Application>Microsoft Office Word</Application>
  <DocSecurity>0</DocSecurity>
  <Lines>109</Lines>
  <Paragraphs>30</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15431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Pamela Wenger (ABM ULHB - Corporate Governance)</dc:creator>
  <cp:lastModifiedBy>Elizabeth Stauber (Swansea Bay UHB - Corporate Services)</cp:lastModifiedBy>
  <cp:revision>5</cp:revision>
  <dcterms:created xsi:type="dcterms:W3CDTF">2023-01-26T14:32:00Z</dcterms:created>
  <dcterms:modified xsi:type="dcterms:W3CDTF">2023-02-06T11:40:00Z</dcterms:modified>
</cp:coreProperties>
</file>