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830"/>
        <w:gridCol w:w="1286"/>
        <w:gridCol w:w="1691"/>
        <w:gridCol w:w="32"/>
        <w:gridCol w:w="1661"/>
        <w:gridCol w:w="675"/>
        <w:gridCol w:w="841"/>
      </w:tblGrid>
      <w:tr w:rsidR="00083FC0" w:rsidRPr="00F8567E" w14:paraId="6D2903E2" w14:textId="77777777" w:rsidTr="6E819CA9">
        <w:tc>
          <w:tcPr>
            <w:tcW w:w="2830"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2977" w:type="dxa"/>
            <w:gridSpan w:val="2"/>
          </w:tcPr>
          <w:p w14:paraId="6D2903DF" w14:textId="55F0B252" w:rsidR="00F5082D" w:rsidRPr="00992A84" w:rsidRDefault="00992A84" w:rsidP="6917A856">
            <w:pPr>
              <w:rPr>
                <w:rFonts w:ascii="Verdana" w:hAnsi="Verdana" w:cs="Arial"/>
                <w:sz w:val="24"/>
                <w:szCs w:val="24"/>
              </w:rPr>
            </w:pPr>
            <w:r w:rsidRPr="6917A856">
              <w:rPr>
                <w:rFonts w:ascii="Verdana" w:hAnsi="Verdana" w:cs="Arial"/>
                <w:sz w:val="24"/>
                <w:szCs w:val="24"/>
              </w:rPr>
              <w:t>11 December 2025</w:t>
            </w:r>
          </w:p>
        </w:tc>
        <w:tc>
          <w:tcPr>
            <w:tcW w:w="2368" w:type="dxa"/>
            <w:gridSpan w:val="3"/>
          </w:tcPr>
          <w:p w14:paraId="6D2903E0" w14:textId="77777777" w:rsidR="00F5082D" w:rsidRPr="00992A84" w:rsidRDefault="00F5082D" w:rsidP="00FA0CA9">
            <w:pPr>
              <w:rPr>
                <w:rFonts w:ascii="Verdana" w:hAnsi="Verdana" w:cs="Arial"/>
                <w:bCs/>
                <w:sz w:val="24"/>
                <w:szCs w:val="24"/>
              </w:rPr>
            </w:pPr>
            <w:r w:rsidRPr="00992A84">
              <w:rPr>
                <w:rFonts w:ascii="Verdana" w:hAnsi="Verdana" w:cs="Arial"/>
                <w:bCs/>
                <w:sz w:val="24"/>
                <w:szCs w:val="24"/>
              </w:rPr>
              <w:t>Agenda Item</w:t>
            </w:r>
          </w:p>
        </w:tc>
        <w:tc>
          <w:tcPr>
            <w:tcW w:w="841" w:type="dxa"/>
          </w:tcPr>
          <w:p w14:paraId="6D2903E1" w14:textId="74B23422" w:rsidR="00F5082D" w:rsidRPr="00992A84" w:rsidRDefault="36421BD3" w:rsidP="6917A856">
            <w:pPr>
              <w:rPr>
                <w:rFonts w:ascii="Verdana" w:hAnsi="Verdana" w:cs="Arial"/>
                <w:sz w:val="24"/>
                <w:szCs w:val="24"/>
              </w:rPr>
            </w:pPr>
            <w:r w:rsidRPr="6E819CA9">
              <w:rPr>
                <w:rFonts w:ascii="Verdana" w:hAnsi="Verdana" w:cs="Arial"/>
                <w:sz w:val="24"/>
                <w:szCs w:val="24"/>
              </w:rPr>
              <w:t>6.3</w:t>
            </w:r>
          </w:p>
        </w:tc>
      </w:tr>
      <w:tr w:rsidR="00B0479E" w:rsidRPr="00F8567E" w14:paraId="1EEB45B2" w14:textId="77777777" w:rsidTr="6E819CA9">
        <w:tc>
          <w:tcPr>
            <w:tcW w:w="2830" w:type="dxa"/>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186" w:type="dxa"/>
            <w:gridSpan w:val="6"/>
          </w:tcPr>
          <w:p w14:paraId="5687483E" w14:textId="345F4023" w:rsidR="00B0479E" w:rsidRPr="00992A84" w:rsidRDefault="00992A84" w:rsidP="00FA0CA9">
            <w:pPr>
              <w:rPr>
                <w:rFonts w:ascii="Verdana" w:hAnsi="Verdana" w:cs="Arial"/>
                <w:bCs/>
                <w:sz w:val="24"/>
                <w:szCs w:val="24"/>
                <w:highlight w:val="yellow"/>
              </w:rPr>
            </w:pPr>
            <w:r w:rsidRPr="00992A84">
              <w:rPr>
                <w:rFonts w:ascii="Verdana" w:hAnsi="Verdana" w:cs="Arial"/>
                <w:bCs/>
                <w:sz w:val="24"/>
                <w:szCs w:val="24"/>
              </w:rPr>
              <w:t xml:space="preserve">Workforce &amp; Organisational Development </w:t>
            </w:r>
            <w:r w:rsidR="00F14098">
              <w:rPr>
                <w:rFonts w:ascii="Verdana" w:hAnsi="Verdana" w:cs="Arial"/>
                <w:bCs/>
                <w:sz w:val="24"/>
                <w:szCs w:val="24"/>
              </w:rPr>
              <w:t xml:space="preserve">(OD) </w:t>
            </w:r>
            <w:r w:rsidRPr="00992A84">
              <w:rPr>
                <w:rFonts w:ascii="Verdana" w:hAnsi="Verdana" w:cs="Arial"/>
                <w:bCs/>
                <w:sz w:val="24"/>
                <w:szCs w:val="24"/>
              </w:rPr>
              <w:t>Committee</w:t>
            </w:r>
          </w:p>
        </w:tc>
      </w:tr>
      <w:tr w:rsidR="00083FC0" w:rsidRPr="00F8567E" w14:paraId="6D2903E5" w14:textId="77777777" w:rsidTr="6E819CA9">
        <w:tc>
          <w:tcPr>
            <w:tcW w:w="2830"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186" w:type="dxa"/>
            <w:gridSpan w:val="6"/>
          </w:tcPr>
          <w:p w14:paraId="6D2903E4" w14:textId="51C9FF58" w:rsidR="00034194" w:rsidRPr="00992A84" w:rsidRDefault="00992A84" w:rsidP="00FA0CA9">
            <w:pPr>
              <w:rPr>
                <w:rFonts w:ascii="Verdana" w:hAnsi="Verdana" w:cs="Arial"/>
                <w:bCs/>
                <w:sz w:val="24"/>
                <w:szCs w:val="24"/>
              </w:rPr>
            </w:pPr>
            <w:r w:rsidRPr="00992A84">
              <w:rPr>
                <w:rFonts w:ascii="Verdana" w:hAnsi="Verdana" w:cs="Arial"/>
                <w:bCs/>
                <w:sz w:val="24"/>
                <w:szCs w:val="24"/>
              </w:rPr>
              <w:t>Nursing &amp; Midwifery Update</w:t>
            </w:r>
          </w:p>
        </w:tc>
      </w:tr>
      <w:tr w:rsidR="00083FC0" w:rsidRPr="00F8567E" w14:paraId="6D2903E8" w14:textId="77777777" w:rsidTr="6E819CA9">
        <w:tc>
          <w:tcPr>
            <w:tcW w:w="2830"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186" w:type="dxa"/>
            <w:gridSpan w:val="6"/>
          </w:tcPr>
          <w:p w14:paraId="21D27BD8" w14:textId="77777777" w:rsidR="00034194" w:rsidRDefault="00992A84" w:rsidP="00FA0CA9">
            <w:pPr>
              <w:rPr>
                <w:rFonts w:ascii="Verdana" w:hAnsi="Verdana" w:cs="Arial"/>
                <w:bCs/>
                <w:sz w:val="24"/>
                <w:szCs w:val="24"/>
              </w:rPr>
            </w:pPr>
            <w:r>
              <w:rPr>
                <w:rFonts w:ascii="Verdana" w:hAnsi="Verdana" w:cs="Arial"/>
                <w:bCs/>
                <w:sz w:val="24"/>
                <w:szCs w:val="24"/>
              </w:rPr>
              <w:t>Helen Griffiths Corporate Head of Nursing</w:t>
            </w:r>
          </w:p>
          <w:p w14:paraId="6D2903E7" w14:textId="5E5B6C12" w:rsidR="00992A84" w:rsidRPr="00992A84" w:rsidRDefault="00992A84" w:rsidP="00FA0CA9">
            <w:pPr>
              <w:rPr>
                <w:rFonts w:ascii="Verdana" w:hAnsi="Verdana" w:cs="Arial"/>
                <w:bCs/>
                <w:sz w:val="24"/>
                <w:szCs w:val="24"/>
              </w:rPr>
            </w:pPr>
            <w:r>
              <w:rPr>
                <w:rFonts w:ascii="Verdana" w:hAnsi="Verdana" w:cs="Arial"/>
                <w:bCs/>
                <w:sz w:val="24"/>
                <w:szCs w:val="24"/>
              </w:rPr>
              <w:t>Lynne Jones Head of Nursing Education</w:t>
            </w:r>
          </w:p>
        </w:tc>
      </w:tr>
      <w:tr w:rsidR="00762BBE" w:rsidRPr="00F8567E" w14:paraId="6D2903EB" w14:textId="77777777" w:rsidTr="6E819CA9">
        <w:tc>
          <w:tcPr>
            <w:tcW w:w="2830"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186" w:type="dxa"/>
            <w:gridSpan w:val="6"/>
          </w:tcPr>
          <w:p w14:paraId="6D2903EA" w14:textId="7A5F3178" w:rsidR="00762BBE" w:rsidRPr="00992A84" w:rsidRDefault="00992A84" w:rsidP="00762BBE">
            <w:pPr>
              <w:rPr>
                <w:rFonts w:ascii="Verdana" w:hAnsi="Verdana" w:cs="Arial"/>
                <w:bCs/>
                <w:sz w:val="24"/>
                <w:szCs w:val="24"/>
              </w:rPr>
            </w:pPr>
            <w:r>
              <w:rPr>
                <w:rFonts w:ascii="Verdana" w:hAnsi="Verdana" w:cs="Arial"/>
                <w:bCs/>
                <w:sz w:val="24"/>
                <w:szCs w:val="24"/>
              </w:rPr>
              <w:t xml:space="preserve">Paul Stuart Davies Interim Deputy </w:t>
            </w:r>
            <w:r w:rsidR="009B5646">
              <w:rPr>
                <w:rFonts w:ascii="Verdana" w:hAnsi="Verdana" w:cs="Arial"/>
                <w:bCs/>
                <w:sz w:val="24"/>
                <w:szCs w:val="24"/>
              </w:rPr>
              <w:t xml:space="preserve">Executive </w:t>
            </w:r>
            <w:r>
              <w:rPr>
                <w:rFonts w:ascii="Verdana" w:hAnsi="Verdana" w:cs="Arial"/>
                <w:bCs/>
                <w:sz w:val="24"/>
                <w:szCs w:val="24"/>
              </w:rPr>
              <w:t>Director of Nursing</w:t>
            </w:r>
          </w:p>
        </w:tc>
      </w:tr>
      <w:tr w:rsidR="00762BBE" w:rsidRPr="00F8567E" w14:paraId="6D2903EE" w14:textId="77777777" w:rsidTr="6E819CA9">
        <w:tc>
          <w:tcPr>
            <w:tcW w:w="2830"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186" w:type="dxa"/>
            <w:gridSpan w:val="6"/>
          </w:tcPr>
          <w:p w14:paraId="6D2903ED" w14:textId="2A9181F0" w:rsidR="00762BBE" w:rsidRPr="00992A84" w:rsidRDefault="00992A84" w:rsidP="00762BBE">
            <w:pPr>
              <w:rPr>
                <w:rFonts w:ascii="Verdana" w:hAnsi="Verdana" w:cs="Arial"/>
                <w:bCs/>
                <w:sz w:val="24"/>
                <w:szCs w:val="24"/>
              </w:rPr>
            </w:pPr>
            <w:r>
              <w:rPr>
                <w:rFonts w:ascii="Verdana" w:hAnsi="Verdana" w:cs="Arial"/>
                <w:bCs/>
                <w:sz w:val="24"/>
                <w:szCs w:val="24"/>
              </w:rPr>
              <w:t>Elizabeth Rix Executive Director of Nursing &amp; Patient Experience</w:t>
            </w:r>
          </w:p>
        </w:tc>
      </w:tr>
      <w:tr w:rsidR="00653AEC" w:rsidRPr="00F8567E" w14:paraId="6D2903F1" w14:textId="77777777" w:rsidTr="6E819CA9">
        <w:tc>
          <w:tcPr>
            <w:tcW w:w="2830"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186" w:type="dxa"/>
            <w:gridSpan w:val="6"/>
          </w:tcPr>
          <w:p w14:paraId="6D2903F0" w14:textId="6FB6DDE2" w:rsidR="00653AEC" w:rsidRPr="00992A84" w:rsidRDefault="00DD4210" w:rsidP="00653AEC">
            <w:pPr>
              <w:rPr>
                <w:rFonts w:ascii="Verdana" w:hAnsi="Verdana" w:cs="Arial"/>
                <w:bCs/>
                <w:sz w:val="24"/>
                <w:szCs w:val="24"/>
              </w:rPr>
            </w:pPr>
            <w:r>
              <w:rPr>
                <w:rFonts w:ascii="Verdana" w:hAnsi="Verdana" w:cs="Arial"/>
                <w:bCs/>
                <w:sz w:val="24"/>
                <w:szCs w:val="24"/>
              </w:rPr>
              <w:t>Open</w:t>
            </w:r>
            <w:r w:rsidR="00653AEC" w:rsidRPr="00992A84">
              <w:rPr>
                <w:rFonts w:ascii="Verdana" w:hAnsi="Verdana" w:cs="Arial"/>
                <w:bCs/>
                <w:sz w:val="24"/>
                <w:szCs w:val="24"/>
              </w:rPr>
              <w:t xml:space="preserve"> </w:t>
            </w:r>
          </w:p>
        </w:tc>
      </w:tr>
      <w:tr w:rsidR="00653AEC" w:rsidRPr="00F8567E" w14:paraId="6D2903F8" w14:textId="77777777" w:rsidTr="6E819CA9">
        <w:tc>
          <w:tcPr>
            <w:tcW w:w="2830"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186" w:type="dxa"/>
            <w:gridSpan w:val="6"/>
          </w:tcPr>
          <w:p w14:paraId="01B00D83" w14:textId="77777777" w:rsidR="00992A84" w:rsidRPr="00992A84" w:rsidRDefault="00992A84" w:rsidP="00653AEC">
            <w:pPr>
              <w:ind w:right="96"/>
              <w:rPr>
                <w:rFonts w:ascii="Verdana" w:hAnsi="Verdana" w:cs="Arial"/>
                <w:sz w:val="24"/>
                <w:szCs w:val="24"/>
              </w:rPr>
            </w:pPr>
            <w:r w:rsidRPr="00992A84">
              <w:rPr>
                <w:rFonts w:ascii="Verdana" w:hAnsi="Verdana" w:cs="Arial"/>
                <w:sz w:val="24"/>
                <w:szCs w:val="24"/>
              </w:rPr>
              <w:t xml:space="preserve">The Purpose of the Paper is to update the Workforce &amp; OD Committee on key relevant nursing matters since the previous update in April 2025. </w:t>
            </w:r>
          </w:p>
          <w:p w14:paraId="6D2903F7" w14:textId="77777777" w:rsidR="00653AEC" w:rsidRPr="00F8567E" w:rsidRDefault="00653AEC" w:rsidP="00653AEC">
            <w:pPr>
              <w:rPr>
                <w:rFonts w:ascii="Verdana" w:hAnsi="Verdana" w:cs="Arial"/>
                <w:sz w:val="24"/>
                <w:szCs w:val="24"/>
              </w:rPr>
            </w:pPr>
          </w:p>
        </w:tc>
      </w:tr>
      <w:tr w:rsidR="00653AEC" w:rsidRPr="00F8567E" w14:paraId="6D290402" w14:textId="77777777" w:rsidTr="6E819CA9">
        <w:tc>
          <w:tcPr>
            <w:tcW w:w="2830"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186" w:type="dxa"/>
            <w:gridSpan w:val="6"/>
          </w:tcPr>
          <w:p w14:paraId="42C0CE08" w14:textId="2035DB7B" w:rsidR="00992A84" w:rsidRDefault="00CF1B84" w:rsidP="00992A84">
            <w:pPr>
              <w:pStyle w:val="ListParagraph"/>
              <w:numPr>
                <w:ilvl w:val="0"/>
                <w:numId w:val="11"/>
              </w:numPr>
              <w:ind w:right="96"/>
              <w:rPr>
                <w:rFonts w:ascii="Verdana" w:hAnsi="Verdana" w:cs="Arial"/>
                <w:sz w:val="24"/>
                <w:szCs w:val="24"/>
              </w:rPr>
            </w:pPr>
            <w:r>
              <w:rPr>
                <w:rFonts w:ascii="Verdana" w:hAnsi="Verdana" w:cs="Arial"/>
                <w:sz w:val="24"/>
                <w:szCs w:val="24"/>
              </w:rPr>
              <w:t>Reduction of Bank &amp; Agency</w:t>
            </w:r>
          </w:p>
          <w:p w14:paraId="0B6E09A2" w14:textId="649EEB5F" w:rsidR="00CF1B84" w:rsidRDefault="00CF1B84" w:rsidP="00992A84">
            <w:pPr>
              <w:pStyle w:val="ListParagraph"/>
              <w:numPr>
                <w:ilvl w:val="0"/>
                <w:numId w:val="11"/>
              </w:numPr>
              <w:ind w:right="96"/>
              <w:rPr>
                <w:rFonts w:ascii="Verdana" w:hAnsi="Verdana" w:cs="Arial"/>
                <w:sz w:val="24"/>
                <w:szCs w:val="24"/>
              </w:rPr>
            </w:pPr>
            <w:r>
              <w:rPr>
                <w:rFonts w:ascii="Verdana" w:hAnsi="Verdana" w:cs="Arial"/>
                <w:sz w:val="24"/>
                <w:szCs w:val="24"/>
              </w:rPr>
              <w:t>Restorative Supervision</w:t>
            </w:r>
          </w:p>
          <w:p w14:paraId="24C814DB" w14:textId="09C4F0FD" w:rsidR="00CF1B84" w:rsidRDefault="00CF1B84" w:rsidP="00992A84">
            <w:pPr>
              <w:pStyle w:val="ListParagraph"/>
              <w:numPr>
                <w:ilvl w:val="0"/>
                <w:numId w:val="11"/>
              </w:numPr>
              <w:ind w:right="96"/>
              <w:rPr>
                <w:rFonts w:ascii="Verdana" w:hAnsi="Verdana" w:cs="Arial"/>
                <w:sz w:val="24"/>
                <w:szCs w:val="24"/>
              </w:rPr>
            </w:pPr>
            <w:r>
              <w:rPr>
                <w:rFonts w:ascii="Verdana" w:hAnsi="Verdana" w:cs="Arial"/>
                <w:sz w:val="24"/>
                <w:szCs w:val="24"/>
              </w:rPr>
              <w:t>Band 6 Leadership Programme</w:t>
            </w:r>
          </w:p>
          <w:p w14:paraId="6946EA19" w14:textId="4A382F81" w:rsidR="00DF1417" w:rsidRDefault="00DF1417" w:rsidP="00992A84">
            <w:pPr>
              <w:pStyle w:val="ListParagraph"/>
              <w:numPr>
                <w:ilvl w:val="0"/>
                <w:numId w:val="11"/>
              </w:numPr>
              <w:ind w:right="96"/>
              <w:rPr>
                <w:rFonts w:ascii="Verdana" w:hAnsi="Verdana" w:cs="Arial"/>
                <w:sz w:val="24"/>
                <w:szCs w:val="24"/>
              </w:rPr>
            </w:pPr>
            <w:r>
              <w:rPr>
                <w:rFonts w:ascii="Verdana" w:hAnsi="Verdana" w:cs="Arial"/>
                <w:sz w:val="24"/>
                <w:szCs w:val="24"/>
              </w:rPr>
              <w:t xml:space="preserve">Consent &amp; </w:t>
            </w:r>
            <w:r w:rsidR="00F16F04">
              <w:rPr>
                <w:rFonts w:ascii="Verdana" w:hAnsi="Verdana" w:cs="Arial"/>
                <w:sz w:val="24"/>
                <w:szCs w:val="24"/>
              </w:rPr>
              <w:t>Decision-Making</w:t>
            </w:r>
            <w:r>
              <w:rPr>
                <w:rFonts w:ascii="Verdana" w:hAnsi="Verdana" w:cs="Arial"/>
                <w:sz w:val="24"/>
                <w:szCs w:val="24"/>
              </w:rPr>
              <w:t xml:space="preserve"> Training</w:t>
            </w:r>
          </w:p>
          <w:p w14:paraId="2329A348" w14:textId="43F8BFB1" w:rsidR="00CF1B84" w:rsidRDefault="00DF1417" w:rsidP="00992A84">
            <w:pPr>
              <w:pStyle w:val="ListParagraph"/>
              <w:numPr>
                <w:ilvl w:val="0"/>
                <w:numId w:val="11"/>
              </w:numPr>
              <w:ind w:right="96"/>
              <w:rPr>
                <w:rFonts w:ascii="Verdana" w:hAnsi="Verdana" w:cs="Arial"/>
                <w:sz w:val="24"/>
                <w:szCs w:val="24"/>
              </w:rPr>
            </w:pPr>
            <w:r>
              <w:rPr>
                <w:rFonts w:ascii="Verdana" w:hAnsi="Verdana" w:cs="Arial"/>
                <w:sz w:val="24"/>
                <w:szCs w:val="24"/>
              </w:rPr>
              <w:t xml:space="preserve">Feedback From </w:t>
            </w:r>
            <w:r w:rsidR="00F16F04">
              <w:rPr>
                <w:rFonts w:ascii="Verdana" w:hAnsi="Verdana" w:cs="Arial"/>
                <w:sz w:val="24"/>
                <w:szCs w:val="24"/>
              </w:rPr>
              <w:t>the Nursing &amp; Midwifery Conference</w:t>
            </w:r>
          </w:p>
          <w:p w14:paraId="0444883D" w14:textId="25E80BBB" w:rsidR="00F16F04" w:rsidRDefault="00043C17" w:rsidP="00992A84">
            <w:pPr>
              <w:pStyle w:val="ListParagraph"/>
              <w:numPr>
                <w:ilvl w:val="0"/>
                <w:numId w:val="11"/>
              </w:numPr>
              <w:ind w:right="96"/>
              <w:rPr>
                <w:rFonts w:ascii="Verdana" w:hAnsi="Verdana" w:cs="Arial"/>
                <w:sz w:val="24"/>
                <w:szCs w:val="24"/>
              </w:rPr>
            </w:pPr>
            <w:r>
              <w:rPr>
                <w:rFonts w:ascii="Verdana" w:hAnsi="Verdana" w:cs="Arial"/>
                <w:sz w:val="24"/>
                <w:szCs w:val="24"/>
              </w:rPr>
              <w:t>Update on education Funding 2024-2025</w:t>
            </w:r>
          </w:p>
          <w:p w14:paraId="4E1D5543" w14:textId="2976921B" w:rsidR="00043C17" w:rsidRDefault="00043C17" w:rsidP="00992A84">
            <w:pPr>
              <w:pStyle w:val="ListParagraph"/>
              <w:numPr>
                <w:ilvl w:val="0"/>
                <w:numId w:val="11"/>
              </w:numPr>
              <w:ind w:right="96"/>
              <w:rPr>
                <w:rFonts w:ascii="Verdana" w:hAnsi="Verdana" w:cs="Arial"/>
                <w:sz w:val="24"/>
                <w:szCs w:val="24"/>
              </w:rPr>
            </w:pPr>
            <w:r>
              <w:rPr>
                <w:rFonts w:ascii="Verdana" w:hAnsi="Verdana" w:cs="Arial"/>
                <w:sz w:val="24"/>
                <w:szCs w:val="24"/>
              </w:rPr>
              <w:t>Update on Digital Nursing</w:t>
            </w:r>
          </w:p>
          <w:p w14:paraId="730D9FD1" w14:textId="5BE8551B" w:rsidR="00043C17" w:rsidRDefault="00043C17" w:rsidP="00992A84">
            <w:pPr>
              <w:pStyle w:val="ListParagraph"/>
              <w:numPr>
                <w:ilvl w:val="0"/>
                <w:numId w:val="11"/>
              </w:numPr>
              <w:ind w:right="96"/>
              <w:rPr>
                <w:rFonts w:ascii="Verdana" w:hAnsi="Verdana" w:cs="Arial"/>
                <w:sz w:val="24"/>
                <w:szCs w:val="24"/>
              </w:rPr>
            </w:pPr>
            <w:r>
              <w:rPr>
                <w:rFonts w:ascii="Verdana" w:hAnsi="Verdana" w:cs="Arial"/>
                <w:sz w:val="24"/>
                <w:szCs w:val="24"/>
              </w:rPr>
              <w:t>Suspension Checklist</w:t>
            </w:r>
          </w:p>
          <w:p w14:paraId="3A942CCE" w14:textId="43FBC966" w:rsidR="00043C17" w:rsidRDefault="00043C17" w:rsidP="00992A84">
            <w:pPr>
              <w:pStyle w:val="ListParagraph"/>
              <w:numPr>
                <w:ilvl w:val="0"/>
                <w:numId w:val="11"/>
              </w:numPr>
              <w:ind w:right="96"/>
              <w:rPr>
                <w:rFonts w:ascii="Verdana" w:hAnsi="Verdana" w:cs="Arial"/>
                <w:sz w:val="24"/>
                <w:szCs w:val="24"/>
              </w:rPr>
            </w:pPr>
            <w:r>
              <w:rPr>
                <w:rFonts w:ascii="Verdana" w:hAnsi="Verdana" w:cs="Arial"/>
                <w:sz w:val="24"/>
                <w:szCs w:val="24"/>
              </w:rPr>
              <w:t>Update on Professional Issues</w:t>
            </w:r>
          </w:p>
          <w:p w14:paraId="0D785FB9" w14:textId="330E11F2" w:rsidR="00043C17" w:rsidRDefault="00043C17" w:rsidP="00992A84">
            <w:pPr>
              <w:pStyle w:val="ListParagraph"/>
              <w:numPr>
                <w:ilvl w:val="0"/>
                <w:numId w:val="11"/>
              </w:numPr>
              <w:ind w:right="96"/>
              <w:rPr>
                <w:rFonts w:ascii="Verdana" w:hAnsi="Verdana" w:cs="Arial"/>
                <w:sz w:val="24"/>
                <w:szCs w:val="24"/>
              </w:rPr>
            </w:pPr>
            <w:r>
              <w:rPr>
                <w:rFonts w:ascii="Verdana" w:hAnsi="Verdana" w:cs="Arial"/>
                <w:sz w:val="24"/>
                <w:szCs w:val="24"/>
              </w:rPr>
              <w:t>NMC Advanced Practice Early Adopters</w:t>
            </w:r>
          </w:p>
          <w:p w14:paraId="6D2903FF" w14:textId="4B4D9683" w:rsidR="00653AEC" w:rsidRPr="00043C17" w:rsidRDefault="00043C17" w:rsidP="00E128B6">
            <w:pPr>
              <w:pStyle w:val="ListParagraph"/>
              <w:numPr>
                <w:ilvl w:val="0"/>
                <w:numId w:val="11"/>
              </w:numPr>
              <w:ind w:right="96"/>
              <w:rPr>
                <w:rFonts w:ascii="Verdana" w:hAnsi="Verdana" w:cs="Arial"/>
                <w:sz w:val="24"/>
                <w:szCs w:val="24"/>
              </w:rPr>
            </w:pPr>
            <w:r w:rsidRPr="00043C17">
              <w:rPr>
                <w:rFonts w:ascii="Verdana" w:hAnsi="Verdana" w:cs="Arial"/>
                <w:sz w:val="24"/>
                <w:szCs w:val="24"/>
              </w:rPr>
              <w:t>All Wales Agreement around Health Care Support Workers Titles.</w:t>
            </w:r>
          </w:p>
          <w:p w14:paraId="6D290401" w14:textId="77777777" w:rsidR="00653AEC" w:rsidRPr="00F8567E" w:rsidRDefault="00653AEC" w:rsidP="00653AEC">
            <w:pPr>
              <w:rPr>
                <w:rFonts w:ascii="Verdana" w:hAnsi="Verdana" w:cs="Arial"/>
                <w:sz w:val="24"/>
                <w:szCs w:val="24"/>
              </w:rPr>
            </w:pPr>
          </w:p>
        </w:tc>
      </w:tr>
      <w:tr w:rsidR="00762BBE" w:rsidRPr="00F8567E" w14:paraId="6D290409" w14:textId="77777777" w:rsidTr="6E819CA9">
        <w:trPr>
          <w:trHeight w:val="97"/>
        </w:trPr>
        <w:tc>
          <w:tcPr>
            <w:tcW w:w="2830"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choose one only)</w:t>
            </w:r>
          </w:p>
        </w:tc>
        <w:tc>
          <w:tcPr>
            <w:tcW w:w="1286"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6E819CA9">
        <w:trPr>
          <w:trHeight w:val="96"/>
        </w:trPr>
        <w:tc>
          <w:tcPr>
            <w:tcW w:w="2830"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286" w:type="dxa"/>
              </w:tcPr>
              <w:p w14:paraId="6D29040B" w14:textId="7E996F90" w:rsidR="00762BBE" w:rsidRPr="00F8567E" w:rsidRDefault="00992A84"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8567E" w:rsidRDefault="00F57042"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762BBE" w:rsidRPr="00F8567E" w14:paraId="6D290418" w14:textId="77777777" w:rsidTr="6E819CA9">
        <w:tc>
          <w:tcPr>
            <w:tcW w:w="2830"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186" w:type="dxa"/>
            <w:gridSpan w:val="6"/>
          </w:tcPr>
          <w:p w14:paraId="6D290412" w14:textId="77777777" w:rsidR="00653AEC" w:rsidRPr="00992A84" w:rsidRDefault="00653AEC" w:rsidP="00653AEC">
            <w:pPr>
              <w:ind w:right="96"/>
              <w:rPr>
                <w:rFonts w:ascii="Verdana" w:hAnsi="Verdana" w:cs="Arial"/>
                <w:sz w:val="24"/>
                <w:szCs w:val="24"/>
              </w:rPr>
            </w:pPr>
            <w:r w:rsidRPr="00992A84">
              <w:rPr>
                <w:rFonts w:ascii="Verdana" w:hAnsi="Verdana" w:cs="Arial"/>
                <w:sz w:val="24"/>
                <w:szCs w:val="24"/>
              </w:rPr>
              <w:t>Members are asked to:</w:t>
            </w:r>
          </w:p>
          <w:p w14:paraId="6D290414" w14:textId="19BAAA73" w:rsidR="00653AEC" w:rsidRPr="00992A84" w:rsidRDefault="00992A84" w:rsidP="6E819CA9">
            <w:pPr>
              <w:pStyle w:val="ListParagraph"/>
              <w:numPr>
                <w:ilvl w:val="0"/>
                <w:numId w:val="6"/>
              </w:numPr>
              <w:ind w:right="96"/>
              <w:rPr>
                <w:rFonts w:ascii="Verdana" w:hAnsi="Verdana" w:cs="Arial"/>
                <w:b/>
                <w:bCs/>
                <w:sz w:val="24"/>
                <w:szCs w:val="24"/>
              </w:rPr>
            </w:pPr>
            <w:r w:rsidRPr="6E819CA9">
              <w:rPr>
                <w:rFonts w:ascii="Verdana" w:hAnsi="Verdana" w:cs="Arial"/>
                <w:b/>
                <w:bCs/>
                <w:sz w:val="24"/>
                <w:szCs w:val="24"/>
              </w:rPr>
              <w:t>N</w:t>
            </w:r>
            <w:r w:rsidR="41CEFC4E" w:rsidRPr="6E819CA9">
              <w:rPr>
                <w:rFonts w:ascii="Verdana" w:hAnsi="Verdana" w:cs="Arial"/>
                <w:b/>
                <w:bCs/>
                <w:sz w:val="24"/>
                <w:szCs w:val="24"/>
              </w:rPr>
              <w:t>OTE</w:t>
            </w:r>
          </w:p>
          <w:p w14:paraId="6D290417" w14:textId="77777777" w:rsidR="00762BBE" w:rsidRPr="00F8567E" w:rsidRDefault="00762BBE" w:rsidP="00992A84">
            <w:pPr>
              <w:ind w:right="96"/>
              <w:rPr>
                <w:rFonts w:ascii="Verdana" w:hAnsi="Verdana" w:cs="Arial"/>
              </w:rPr>
            </w:pPr>
          </w:p>
        </w:tc>
      </w:tr>
    </w:tbl>
    <w:p w14:paraId="6D290419" w14:textId="77777777" w:rsidR="0020539A" w:rsidRPr="00F8567E" w:rsidRDefault="0020539A">
      <w:pPr>
        <w:rPr>
          <w:rFonts w:ascii="Verdana" w:hAnsi="Verdana"/>
          <w:sz w:val="24"/>
          <w:szCs w:val="24"/>
        </w:rPr>
      </w:pPr>
    </w:p>
    <w:p w14:paraId="048F232D" w14:textId="77777777" w:rsidR="00CF1B84" w:rsidRDefault="0020539A" w:rsidP="00653AEC">
      <w:pPr>
        <w:spacing w:after="0" w:line="240" w:lineRule="auto"/>
        <w:jc w:val="center"/>
        <w:rPr>
          <w:rFonts w:ascii="Verdana" w:hAnsi="Verdana"/>
          <w:sz w:val="24"/>
          <w:szCs w:val="24"/>
        </w:rPr>
      </w:pPr>
      <w:r w:rsidRPr="00F8567E">
        <w:rPr>
          <w:rFonts w:ascii="Verdana" w:hAnsi="Verdana"/>
          <w:sz w:val="24"/>
          <w:szCs w:val="24"/>
        </w:rPr>
        <w:br w:type="page"/>
      </w:r>
    </w:p>
    <w:p w14:paraId="30648D89" w14:textId="77777777" w:rsidR="00CF1B84" w:rsidRDefault="00CF1B84" w:rsidP="00653AEC">
      <w:pPr>
        <w:spacing w:after="0" w:line="240" w:lineRule="auto"/>
        <w:jc w:val="center"/>
        <w:rPr>
          <w:rFonts w:ascii="Verdana" w:hAnsi="Verdana"/>
          <w:sz w:val="24"/>
          <w:szCs w:val="24"/>
        </w:rPr>
      </w:pPr>
    </w:p>
    <w:p w14:paraId="6D29041B" w14:textId="02451C8A" w:rsidR="00653AEC" w:rsidRPr="00CF1B84" w:rsidRDefault="00CF1B84" w:rsidP="00626530">
      <w:pPr>
        <w:spacing w:after="0" w:line="240" w:lineRule="auto"/>
        <w:contextualSpacing/>
        <w:jc w:val="center"/>
        <w:rPr>
          <w:rFonts w:ascii="Verdana" w:hAnsi="Verdana"/>
          <w:b/>
          <w:bCs/>
          <w:sz w:val="24"/>
          <w:szCs w:val="24"/>
        </w:rPr>
      </w:pPr>
      <w:r w:rsidRPr="00CF1B84">
        <w:rPr>
          <w:rFonts w:ascii="Verdana" w:hAnsi="Verdana"/>
          <w:b/>
          <w:bCs/>
          <w:sz w:val="24"/>
          <w:szCs w:val="24"/>
        </w:rPr>
        <w:t>Nursing &amp; Midwifery Update Report</w:t>
      </w:r>
    </w:p>
    <w:p w14:paraId="16CC4B5E" w14:textId="77777777" w:rsidR="00CF1B84" w:rsidRPr="00CF1B84" w:rsidRDefault="00CF1B84" w:rsidP="00626530">
      <w:pPr>
        <w:spacing w:after="0" w:line="240" w:lineRule="auto"/>
        <w:contextualSpacing/>
        <w:jc w:val="center"/>
        <w:rPr>
          <w:rFonts w:ascii="Verdana" w:hAnsi="Verdana" w:cs="Arial"/>
          <w:b/>
          <w:bCs/>
          <w:sz w:val="24"/>
          <w:szCs w:val="24"/>
        </w:rPr>
      </w:pPr>
    </w:p>
    <w:p w14:paraId="6D29041C" w14:textId="109DBC7B" w:rsidR="00653AEC" w:rsidRPr="00626530" w:rsidRDefault="00626530" w:rsidP="00626530">
      <w:pPr>
        <w:spacing w:after="0" w:line="240" w:lineRule="auto"/>
        <w:contextualSpacing/>
        <w:rPr>
          <w:rFonts w:ascii="Verdana" w:hAnsi="Verdana" w:cs="Arial"/>
          <w:b/>
          <w:sz w:val="24"/>
          <w:szCs w:val="24"/>
        </w:rPr>
      </w:pPr>
      <w:r w:rsidRPr="00626530">
        <w:rPr>
          <w:rFonts w:ascii="Verdana" w:hAnsi="Verdana" w:cs="Arial"/>
          <w:b/>
          <w:sz w:val="24"/>
          <w:szCs w:val="24"/>
        </w:rPr>
        <w:t>1.</w:t>
      </w:r>
      <w:r>
        <w:rPr>
          <w:rFonts w:ascii="Verdana" w:hAnsi="Verdana" w:cs="Arial"/>
          <w:b/>
          <w:sz w:val="24"/>
          <w:szCs w:val="24"/>
        </w:rPr>
        <w:t xml:space="preserve"> </w:t>
      </w:r>
      <w:r w:rsidR="00653AEC" w:rsidRPr="00626530">
        <w:rPr>
          <w:rFonts w:ascii="Verdana" w:hAnsi="Verdana" w:cs="Arial"/>
          <w:b/>
          <w:sz w:val="24"/>
          <w:szCs w:val="24"/>
        </w:rPr>
        <w:t>INTRODUCTION</w:t>
      </w:r>
    </w:p>
    <w:p w14:paraId="027EC0C3" w14:textId="77777777" w:rsidR="00992A84" w:rsidRPr="004B2983" w:rsidRDefault="00992A84" w:rsidP="004B2983">
      <w:pPr>
        <w:spacing w:after="0" w:line="240" w:lineRule="auto"/>
        <w:rPr>
          <w:rFonts w:ascii="Verdana" w:hAnsi="Verdana" w:cs="Arial"/>
          <w:b/>
          <w:sz w:val="24"/>
          <w:szCs w:val="24"/>
        </w:rPr>
      </w:pPr>
    </w:p>
    <w:p w14:paraId="6D29041E" w14:textId="4007AF23" w:rsidR="00653AEC" w:rsidRDefault="00992A84" w:rsidP="00626530">
      <w:pPr>
        <w:spacing w:after="0"/>
        <w:ind w:right="96"/>
        <w:contextualSpacing/>
        <w:rPr>
          <w:rFonts w:ascii="Verdana" w:hAnsi="Verdana" w:cs="Arial"/>
          <w:sz w:val="24"/>
          <w:szCs w:val="24"/>
        </w:rPr>
      </w:pPr>
      <w:r w:rsidRPr="00992A84">
        <w:rPr>
          <w:rFonts w:ascii="Verdana" w:hAnsi="Verdana" w:cs="Arial"/>
          <w:sz w:val="24"/>
          <w:szCs w:val="24"/>
        </w:rPr>
        <w:t>The Purpose of the Paper is to update the Workforce &amp; OD Committee on key relevant nursing matters since the previous update in April 2025.</w:t>
      </w:r>
    </w:p>
    <w:p w14:paraId="24C229C6" w14:textId="77777777" w:rsidR="00626530" w:rsidRPr="00F8567E" w:rsidRDefault="00626530" w:rsidP="00626530">
      <w:pPr>
        <w:spacing w:after="0"/>
        <w:ind w:right="96"/>
        <w:contextualSpacing/>
        <w:rPr>
          <w:rFonts w:ascii="Verdana" w:hAnsi="Verdana" w:cs="Arial"/>
          <w:b/>
          <w:sz w:val="24"/>
          <w:szCs w:val="24"/>
        </w:rPr>
      </w:pPr>
    </w:p>
    <w:p w14:paraId="6D29041F" w14:textId="37C02FD4" w:rsidR="00653AEC" w:rsidRPr="00E302EB" w:rsidRDefault="00E302EB" w:rsidP="00626530">
      <w:pPr>
        <w:spacing w:after="0" w:line="240" w:lineRule="auto"/>
        <w:contextualSpacing/>
        <w:rPr>
          <w:rFonts w:ascii="Verdana" w:hAnsi="Verdana" w:cs="Arial"/>
          <w:b/>
          <w:sz w:val="24"/>
          <w:szCs w:val="24"/>
        </w:rPr>
      </w:pPr>
      <w:r>
        <w:rPr>
          <w:rFonts w:ascii="Verdana" w:hAnsi="Verdana" w:cs="Arial"/>
          <w:b/>
          <w:sz w:val="24"/>
          <w:szCs w:val="24"/>
        </w:rPr>
        <w:t>2.</w:t>
      </w:r>
      <w:r w:rsidR="00626530">
        <w:rPr>
          <w:rFonts w:ascii="Verdana" w:hAnsi="Verdana" w:cs="Arial"/>
          <w:b/>
          <w:sz w:val="24"/>
          <w:szCs w:val="24"/>
        </w:rPr>
        <w:t xml:space="preserve"> </w:t>
      </w:r>
      <w:r w:rsidR="00653AEC" w:rsidRPr="00E302EB">
        <w:rPr>
          <w:rFonts w:ascii="Verdana" w:hAnsi="Verdana" w:cs="Arial"/>
          <w:b/>
          <w:sz w:val="24"/>
          <w:szCs w:val="24"/>
        </w:rPr>
        <w:t>BACKGROUND</w:t>
      </w:r>
    </w:p>
    <w:p w14:paraId="648DCBC8" w14:textId="77777777" w:rsidR="00992A84" w:rsidRPr="004B2983" w:rsidRDefault="00992A84" w:rsidP="004B2983">
      <w:pPr>
        <w:spacing w:after="0" w:line="240" w:lineRule="auto"/>
        <w:rPr>
          <w:rFonts w:ascii="Verdana" w:hAnsi="Verdana" w:cs="Arial"/>
          <w:b/>
          <w:sz w:val="24"/>
          <w:szCs w:val="24"/>
        </w:rPr>
      </w:pPr>
    </w:p>
    <w:p w14:paraId="6D290421" w14:textId="76C9DC01" w:rsidR="00653AEC" w:rsidRPr="00992A84" w:rsidRDefault="00992A84" w:rsidP="6E819CA9">
      <w:pPr>
        <w:spacing w:after="0" w:line="240" w:lineRule="auto"/>
        <w:contextualSpacing/>
        <w:rPr>
          <w:rFonts w:ascii="Verdana" w:hAnsi="Verdana" w:cs="Arial"/>
          <w:sz w:val="24"/>
          <w:szCs w:val="24"/>
        </w:rPr>
      </w:pPr>
      <w:r w:rsidRPr="6E819CA9">
        <w:rPr>
          <w:rFonts w:ascii="Verdana" w:hAnsi="Verdana" w:cs="Arial"/>
          <w:sz w:val="24"/>
          <w:szCs w:val="24"/>
        </w:rPr>
        <w:t xml:space="preserve">The Nursing &amp; Midwifery Group meets </w:t>
      </w:r>
      <w:r w:rsidR="23917FF9" w:rsidRPr="6E819CA9">
        <w:rPr>
          <w:rFonts w:ascii="Verdana" w:hAnsi="Verdana" w:cs="Arial"/>
          <w:sz w:val="24"/>
          <w:szCs w:val="24"/>
        </w:rPr>
        <w:t>monthly</w:t>
      </w:r>
      <w:r w:rsidRPr="6E819CA9">
        <w:rPr>
          <w:rFonts w:ascii="Verdana" w:hAnsi="Verdana" w:cs="Arial"/>
          <w:sz w:val="24"/>
          <w:szCs w:val="24"/>
        </w:rPr>
        <w:t xml:space="preserve"> and is chaired by the Executive Director of Nursing &amp; Patient Experience. The report provides updates to the Workforce </w:t>
      </w:r>
      <w:r w:rsidR="00014612" w:rsidRPr="6E819CA9">
        <w:rPr>
          <w:rFonts w:ascii="Verdana" w:hAnsi="Verdana" w:cs="Arial"/>
          <w:sz w:val="24"/>
          <w:szCs w:val="24"/>
        </w:rPr>
        <w:t>&amp;</w:t>
      </w:r>
      <w:r w:rsidRPr="6E819CA9">
        <w:rPr>
          <w:rFonts w:ascii="Verdana" w:hAnsi="Verdana" w:cs="Arial"/>
          <w:sz w:val="24"/>
          <w:szCs w:val="24"/>
        </w:rPr>
        <w:t xml:space="preserve"> OD Committee on key nursing matters of relevance as outlined below.</w:t>
      </w:r>
    </w:p>
    <w:p w14:paraId="3823C32D" w14:textId="77777777" w:rsidR="00992A84" w:rsidRPr="00992A84" w:rsidRDefault="00992A84" w:rsidP="00626530">
      <w:pPr>
        <w:spacing w:after="0" w:line="240" w:lineRule="auto"/>
        <w:contextualSpacing/>
        <w:rPr>
          <w:rFonts w:ascii="Verdana" w:hAnsi="Verdana" w:cs="Arial"/>
          <w:b/>
          <w:sz w:val="24"/>
          <w:szCs w:val="24"/>
        </w:rPr>
      </w:pPr>
    </w:p>
    <w:p w14:paraId="6D290422" w14:textId="62F7AA0F" w:rsidR="00653AEC" w:rsidRPr="00E302EB" w:rsidRDefault="00E302EB" w:rsidP="00626530">
      <w:pPr>
        <w:spacing w:after="0" w:line="240" w:lineRule="auto"/>
        <w:contextualSpacing/>
        <w:rPr>
          <w:rFonts w:ascii="Verdana" w:hAnsi="Verdana" w:cs="Arial"/>
          <w:b/>
          <w:sz w:val="24"/>
          <w:szCs w:val="24"/>
        </w:rPr>
      </w:pPr>
      <w:r>
        <w:rPr>
          <w:rFonts w:ascii="Verdana" w:hAnsi="Verdana" w:cs="Arial"/>
          <w:b/>
          <w:sz w:val="24"/>
          <w:szCs w:val="24"/>
        </w:rPr>
        <w:t>3.</w:t>
      </w:r>
      <w:r w:rsidR="00626530">
        <w:rPr>
          <w:rFonts w:ascii="Verdana" w:hAnsi="Verdana" w:cs="Arial"/>
          <w:b/>
          <w:sz w:val="24"/>
          <w:szCs w:val="24"/>
        </w:rPr>
        <w:t xml:space="preserve"> </w:t>
      </w:r>
      <w:r w:rsidR="00653AEC" w:rsidRPr="00E302EB">
        <w:rPr>
          <w:rFonts w:ascii="Verdana" w:hAnsi="Verdana" w:cs="Arial"/>
          <w:b/>
          <w:sz w:val="24"/>
          <w:szCs w:val="24"/>
        </w:rPr>
        <w:t>GOVERNANCE AND RISK ISSUES</w:t>
      </w:r>
    </w:p>
    <w:p w14:paraId="4F9871D3" w14:textId="6F2EEDAE" w:rsidR="00992A84" w:rsidRDefault="00992A84" w:rsidP="00626530">
      <w:pPr>
        <w:spacing w:after="0" w:line="240" w:lineRule="auto"/>
        <w:contextualSpacing/>
        <w:rPr>
          <w:rFonts w:ascii="Verdana" w:hAnsi="Verdana" w:cs="Arial"/>
          <w:b/>
          <w:sz w:val="24"/>
          <w:szCs w:val="24"/>
        </w:rPr>
      </w:pPr>
    </w:p>
    <w:p w14:paraId="06BC46EF" w14:textId="41CBECDE" w:rsidR="007C4C6F" w:rsidRDefault="00992A84" w:rsidP="6E819CA9">
      <w:pPr>
        <w:spacing w:after="0" w:line="240" w:lineRule="auto"/>
        <w:contextualSpacing/>
        <w:rPr>
          <w:rFonts w:ascii="Verdana" w:hAnsi="Verdana" w:cs="Arial"/>
          <w:sz w:val="24"/>
          <w:szCs w:val="24"/>
        </w:rPr>
      </w:pPr>
      <w:r w:rsidRPr="6E819CA9">
        <w:rPr>
          <w:rFonts w:ascii="Verdana" w:hAnsi="Verdana" w:cs="Arial"/>
          <w:sz w:val="24"/>
          <w:szCs w:val="24"/>
        </w:rPr>
        <w:t>The information outlined below provides an update on key relevant Nursing matters that have been discussed in Nursing &amp; Midwifery Group since the previous update in April 2025</w:t>
      </w:r>
      <w:r w:rsidR="667E6F4B" w:rsidRPr="6E819CA9">
        <w:rPr>
          <w:rFonts w:ascii="Verdana" w:hAnsi="Verdana" w:cs="Arial"/>
          <w:sz w:val="24"/>
          <w:szCs w:val="24"/>
        </w:rPr>
        <w:t>.</w:t>
      </w:r>
    </w:p>
    <w:p w14:paraId="72C30A7A" w14:textId="77777777" w:rsidR="00BB1AAF" w:rsidRPr="007C4C6F" w:rsidRDefault="00BB1AAF" w:rsidP="00626530">
      <w:pPr>
        <w:spacing w:after="0" w:line="240" w:lineRule="auto"/>
        <w:contextualSpacing/>
        <w:rPr>
          <w:rFonts w:ascii="Verdana" w:hAnsi="Verdana" w:cs="Arial"/>
          <w:b/>
          <w:sz w:val="24"/>
          <w:szCs w:val="24"/>
        </w:rPr>
      </w:pPr>
    </w:p>
    <w:p w14:paraId="77E5B227" w14:textId="7323F089" w:rsidR="007C4C6F" w:rsidRPr="00CF1B84" w:rsidRDefault="002B1973" w:rsidP="00626530">
      <w:pPr>
        <w:spacing w:after="0" w:line="240" w:lineRule="auto"/>
        <w:contextualSpacing/>
        <w:rPr>
          <w:rFonts w:ascii="Verdana" w:hAnsi="Verdana" w:cs="Arial"/>
          <w:bCs/>
          <w:sz w:val="24"/>
          <w:szCs w:val="24"/>
          <w:u w:val="single"/>
        </w:rPr>
      </w:pPr>
      <w:r w:rsidRPr="002B1973">
        <w:rPr>
          <w:rFonts w:ascii="Verdana" w:hAnsi="Verdana" w:cs="Arial"/>
          <w:b/>
          <w:sz w:val="24"/>
          <w:szCs w:val="24"/>
        </w:rPr>
        <w:t>3.</w:t>
      </w:r>
      <w:r w:rsidR="00CF1B84">
        <w:rPr>
          <w:rFonts w:ascii="Verdana" w:hAnsi="Verdana" w:cs="Arial"/>
          <w:b/>
          <w:sz w:val="24"/>
          <w:szCs w:val="24"/>
        </w:rPr>
        <w:t>1</w:t>
      </w:r>
      <w:r w:rsidR="001E5BC6">
        <w:rPr>
          <w:rFonts w:ascii="Verdana" w:hAnsi="Verdana" w:cs="Arial"/>
          <w:b/>
          <w:sz w:val="24"/>
          <w:szCs w:val="24"/>
        </w:rPr>
        <w:tab/>
      </w:r>
      <w:r w:rsidR="007C4C6F" w:rsidRPr="00CF1B84">
        <w:rPr>
          <w:rFonts w:ascii="Verdana" w:hAnsi="Verdana" w:cs="Arial"/>
          <w:bCs/>
          <w:sz w:val="24"/>
          <w:szCs w:val="24"/>
          <w:u w:val="single"/>
        </w:rPr>
        <w:t>Reduction of Agency</w:t>
      </w:r>
      <w:r w:rsidR="00767C80" w:rsidRPr="00CF1B84">
        <w:rPr>
          <w:rFonts w:ascii="Verdana" w:hAnsi="Verdana" w:cs="Arial"/>
          <w:bCs/>
          <w:sz w:val="24"/>
          <w:szCs w:val="24"/>
          <w:u w:val="single"/>
        </w:rPr>
        <w:t xml:space="preserve"> &amp;</w:t>
      </w:r>
      <w:r w:rsidR="007C4C6F" w:rsidRPr="00CF1B84">
        <w:rPr>
          <w:rFonts w:ascii="Verdana" w:hAnsi="Verdana" w:cs="Arial"/>
          <w:bCs/>
          <w:sz w:val="24"/>
          <w:szCs w:val="24"/>
          <w:u w:val="single"/>
        </w:rPr>
        <w:t xml:space="preserve"> Bank</w:t>
      </w:r>
    </w:p>
    <w:p w14:paraId="6D7CBE0D" w14:textId="77777777" w:rsidR="002B1973" w:rsidRDefault="002B1973" w:rsidP="00626530">
      <w:pPr>
        <w:spacing w:after="0" w:line="240" w:lineRule="auto"/>
        <w:contextualSpacing/>
        <w:rPr>
          <w:rFonts w:ascii="Verdana" w:hAnsi="Verdana" w:cs="Arial"/>
          <w:b/>
          <w:sz w:val="24"/>
          <w:szCs w:val="24"/>
        </w:rPr>
      </w:pPr>
    </w:p>
    <w:p w14:paraId="506461D5" w14:textId="3B36ACC0" w:rsidR="00152A1F" w:rsidRDefault="00152A1F" w:rsidP="00626530">
      <w:pPr>
        <w:spacing w:after="0" w:line="240" w:lineRule="auto"/>
        <w:contextualSpacing/>
        <w:rPr>
          <w:rFonts w:ascii="Verdana" w:hAnsi="Verdana" w:cs="Arial"/>
          <w:bCs/>
          <w:sz w:val="24"/>
          <w:szCs w:val="24"/>
        </w:rPr>
      </w:pPr>
      <w:r>
        <w:rPr>
          <w:rFonts w:ascii="Verdana" w:hAnsi="Verdana" w:cs="Arial"/>
          <w:bCs/>
          <w:sz w:val="24"/>
          <w:szCs w:val="24"/>
        </w:rPr>
        <w:t xml:space="preserve">The Group </w:t>
      </w:r>
      <w:r w:rsidR="00CD21A0">
        <w:rPr>
          <w:rFonts w:ascii="Verdana" w:hAnsi="Verdana" w:cs="Arial"/>
          <w:bCs/>
          <w:sz w:val="24"/>
          <w:szCs w:val="24"/>
        </w:rPr>
        <w:t xml:space="preserve">have been discussing </w:t>
      </w:r>
      <w:r>
        <w:rPr>
          <w:rFonts w:ascii="Verdana" w:hAnsi="Verdana" w:cs="Arial"/>
          <w:bCs/>
          <w:sz w:val="24"/>
          <w:szCs w:val="24"/>
        </w:rPr>
        <w:t xml:space="preserve">the financial situation and the </w:t>
      </w:r>
      <w:r w:rsidR="002102E1">
        <w:rPr>
          <w:rFonts w:ascii="Verdana" w:hAnsi="Verdana" w:cs="Arial"/>
          <w:bCs/>
          <w:sz w:val="24"/>
          <w:szCs w:val="24"/>
        </w:rPr>
        <w:t xml:space="preserve">importance of </w:t>
      </w:r>
      <w:r w:rsidR="008D5046">
        <w:rPr>
          <w:rFonts w:ascii="Verdana" w:hAnsi="Verdana" w:cs="Arial"/>
          <w:bCs/>
          <w:sz w:val="24"/>
          <w:szCs w:val="24"/>
        </w:rPr>
        <w:t xml:space="preserve">reducing variable pay. </w:t>
      </w:r>
      <w:r w:rsidR="00580D4B">
        <w:rPr>
          <w:rFonts w:ascii="Verdana" w:hAnsi="Verdana" w:cs="Arial"/>
          <w:bCs/>
          <w:sz w:val="24"/>
          <w:szCs w:val="24"/>
        </w:rPr>
        <w:t xml:space="preserve">This involved a discussion </w:t>
      </w:r>
      <w:r w:rsidR="00CD21A0">
        <w:rPr>
          <w:rFonts w:ascii="Verdana" w:hAnsi="Verdana" w:cs="Arial"/>
          <w:bCs/>
          <w:sz w:val="24"/>
          <w:szCs w:val="24"/>
        </w:rPr>
        <w:t>around ensuring the establishments are correct</w:t>
      </w:r>
      <w:r w:rsidR="004A1940">
        <w:rPr>
          <w:rFonts w:ascii="Verdana" w:hAnsi="Verdana" w:cs="Arial"/>
          <w:bCs/>
          <w:sz w:val="24"/>
          <w:szCs w:val="24"/>
        </w:rPr>
        <w:t xml:space="preserve"> in all areas</w:t>
      </w:r>
      <w:r w:rsidR="00A728E1">
        <w:rPr>
          <w:rFonts w:ascii="Verdana" w:hAnsi="Verdana" w:cs="Arial"/>
          <w:bCs/>
          <w:sz w:val="24"/>
          <w:szCs w:val="24"/>
        </w:rPr>
        <w:t xml:space="preserve">, aligning the </w:t>
      </w:r>
      <w:r w:rsidR="00074E11">
        <w:rPr>
          <w:rFonts w:ascii="Verdana" w:hAnsi="Verdana" w:cs="Arial"/>
          <w:bCs/>
          <w:sz w:val="24"/>
          <w:szCs w:val="24"/>
        </w:rPr>
        <w:t xml:space="preserve">strategies and addressing </w:t>
      </w:r>
      <w:r w:rsidR="006C52D0">
        <w:rPr>
          <w:rFonts w:ascii="Verdana" w:hAnsi="Verdana" w:cs="Arial"/>
          <w:bCs/>
          <w:sz w:val="24"/>
          <w:szCs w:val="24"/>
        </w:rPr>
        <w:t>the challenges around workforce plans</w:t>
      </w:r>
      <w:r w:rsidR="008218A2">
        <w:rPr>
          <w:rFonts w:ascii="Verdana" w:hAnsi="Verdana" w:cs="Arial"/>
          <w:bCs/>
          <w:sz w:val="24"/>
          <w:szCs w:val="24"/>
        </w:rPr>
        <w:t>.</w:t>
      </w:r>
    </w:p>
    <w:p w14:paraId="3D01AE8A" w14:textId="77777777" w:rsidR="00F2289B" w:rsidRPr="00152A1F" w:rsidRDefault="00F2289B" w:rsidP="00626530">
      <w:pPr>
        <w:spacing w:after="0" w:line="240" w:lineRule="auto"/>
        <w:contextualSpacing/>
        <w:rPr>
          <w:rFonts w:ascii="Verdana" w:hAnsi="Verdana" w:cs="Arial"/>
          <w:bCs/>
          <w:sz w:val="24"/>
          <w:szCs w:val="24"/>
        </w:rPr>
      </w:pPr>
    </w:p>
    <w:p w14:paraId="25D0E63E" w14:textId="6DF7529D" w:rsidR="007C4C6F" w:rsidRPr="00A402CB" w:rsidRDefault="00CF1B84" w:rsidP="00626530">
      <w:pPr>
        <w:spacing w:after="0" w:line="240" w:lineRule="auto"/>
        <w:contextualSpacing/>
        <w:rPr>
          <w:rFonts w:ascii="Verdana" w:hAnsi="Verdana" w:cs="Arial"/>
          <w:bCs/>
          <w:sz w:val="24"/>
          <w:szCs w:val="24"/>
          <w:u w:val="single"/>
        </w:rPr>
      </w:pPr>
      <w:r w:rsidRPr="00A402CB">
        <w:rPr>
          <w:rFonts w:ascii="Verdana" w:hAnsi="Verdana" w:cs="Arial"/>
          <w:b/>
          <w:sz w:val="24"/>
          <w:szCs w:val="24"/>
        </w:rPr>
        <w:t>3.2</w:t>
      </w:r>
      <w:r w:rsidR="001E5BC6">
        <w:rPr>
          <w:rFonts w:ascii="Verdana" w:hAnsi="Verdana" w:cs="Arial"/>
          <w:b/>
          <w:sz w:val="24"/>
          <w:szCs w:val="24"/>
        </w:rPr>
        <w:tab/>
      </w:r>
      <w:r w:rsidR="00A402CB" w:rsidRPr="00A402CB">
        <w:rPr>
          <w:rFonts w:ascii="Verdana" w:hAnsi="Verdana" w:cs="Arial"/>
          <w:bCs/>
          <w:sz w:val="24"/>
          <w:szCs w:val="24"/>
          <w:u w:val="single"/>
        </w:rPr>
        <w:t>R</w:t>
      </w:r>
      <w:r w:rsidR="007C4C6F" w:rsidRPr="00A402CB">
        <w:rPr>
          <w:rFonts w:ascii="Verdana" w:hAnsi="Verdana" w:cs="Arial"/>
          <w:bCs/>
          <w:sz w:val="24"/>
          <w:szCs w:val="24"/>
          <w:u w:val="single"/>
        </w:rPr>
        <w:t>estorative</w:t>
      </w:r>
      <w:r w:rsidR="00B8618A">
        <w:rPr>
          <w:rFonts w:ascii="Verdana" w:hAnsi="Verdana" w:cs="Arial"/>
          <w:bCs/>
          <w:sz w:val="24"/>
          <w:szCs w:val="24"/>
          <w:u w:val="single"/>
        </w:rPr>
        <w:t xml:space="preserve"> Clinical</w:t>
      </w:r>
      <w:r w:rsidR="007C4C6F" w:rsidRPr="00A402CB">
        <w:rPr>
          <w:rFonts w:ascii="Verdana" w:hAnsi="Verdana" w:cs="Arial"/>
          <w:bCs/>
          <w:sz w:val="24"/>
          <w:szCs w:val="24"/>
          <w:u w:val="single"/>
        </w:rPr>
        <w:t xml:space="preserve"> Supervision</w:t>
      </w:r>
      <w:r w:rsidR="00B8618A">
        <w:rPr>
          <w:rFonts w:ascii="Verdana" w:hAnsi="Verdana" w:cs="Arial"/>
          <w:bCs/>
          <w:sz w:val="24"/>
          <w:szCs w:val="24"/>
          <w:u w:val="single"/>
        </w:rPr>
        <w:t xml:space="preserve"> (RCS)</w:t>
      </w:r>
    </w:p>
    <w:p w14:paraId="56DC14FB" w14:textId="77777777" w:rsidR="008218A2" w:rsidRPr="00A402CB" w:rsidRDefault="008218A2" w:rsidP="00626530">
      <w:pPr>
        <w:spacing w:after="0" w:line="240" w:lineRule="auto"/>
        <w:contextualSpacing/>
        <w:rPr>
          <w:rFonts w:ascii="Verdana" w:hAnsi="Verdana" w:cs="Arial"/>
          <w:bCs/>
          <w:sz w:val="24"/>
          <w:szCs w:val="24"/>
        </w:rPr>
      </w:pPr>
    </w:p>
    <w:p w14:paraId="39A15AA7" w14:textId="4F1D5307" w:rsidR="009132AD" w:rsidRDefault="00956940" w:rsidP="00626530">
      <w:pPr>
        <w:spacing w:after="0" w:line="240" w:lineRule="auto"/>
        <w:contextualSpacing/>
        <w:rPr>
          <w:rFonts w:ascii="Verdana" w:hAnsi="Verdana" w:cs="Arial"/>
          <w:bCs/>
          <w:sz w:val="24"/>
          <w:szCs w:val="24"/>
        </w:rPr>
      </w:pPr>
      <w:r>
        <w:rPr>
          <w:rFonts w:ascii="Verdana" w:hAnsi="Verdana" w:cs="Arial"/>
          <w:bCs/>
          <w:sz w:val="24"/>
          <w:szCs w:val="24"/>
        </w:rPr>
        <w:t>Restorative supervision the model of choice in Wales has g</w:t>
      </w:r>
      <w:r w:rsidR="00AD579C">
        <w:rPr>
          <w:rFonts w:ascii="Verdana" w:hAnsi="Verdana" w:cs="Arial"/>
          <w:bCs/>
          <w:sz w:val="24"/>
          <w:szCs w:val="24"/>
        </w:rPr>
        <w:t xml:space="preserve">ained </w:t>
      </w:r>
      <w:r w:rsidR="009132AD">
        <w:rPr>
          <w:rFonts w:ascii="Verdana" w:hAnsi="Verdana" w:cs="Arial"/>
          <w:bCs/>
          <w:sz w:val="24"/>
          <w:szCs w:val="24"/>
        </w:rPr>
        <w:t>prominence</w:t>
      </w:r>
      <w:r w:rsidR="00AD579C">
        <w:rPr>
          <w:rFonts w:ascii="Verdana" w:hAnsi="Verdana" w:cs="Arial"/>
          <w:bCs/>
          <w:sz w:val="24"/>
          <w:szCs w:val="24"/>
        </w:rPr>
        <w:t xml:space="preserve"> as a source of psychological and emotional support for Registered Nurses.</w:t>
      </w:r>
      <w:r w:rsidR="009132AD">
        <w:rPr>
          <w:rFonts w:ascii="Verdana" w:hAnsi="Verdana" w:cs="Arial"/>
          <w:bCs/>
          <w:sz w:val="24"/>
          <w:szCs w:val="24"/>
        </w:rPr>
        <w:t xml:space="preserve"> </w:t>
      </w:r>
    </w:p>
    <w:p w14:paraId="10EED13C" w14:textId="2B8AA7C5" w:rsidR="002B420E" w:rsidRDefault="009132AD" w:rsidP="00626530">
      <w:pPr>
        <w:spacing w:after="0" w:line="240" w:lineRule="auto"/>
        <w:contextualSpacing/>
        <w:rPr>
          <w:rFonts w:ascii="Verdana" w:hAnsi="Verdana" w:cs="Arial"/>
          <w:bCs/>
          <w:sz w:val="24"/>
          <w:szCs w:val="24"/>
        </w:rPr>
      </w:pPr>
      <w:r>
        <w:rPr>
          <w:rFonts w:ascii="Verdana" w:hAnsi="Verdana" w:cs="Arial"/>
          <w:bCs/>
          <w:sz w:val="24"/>
          <w:szCs w:val="24"/>
        </w:rPr>
        <w:t>The Chief Nursing Officer</w:t>
      </w:r>
      <w:r w:rsidR="00700182">
        <w:rPr>
          <w:rFonts w:ascii="Verdana" w:hAnsi="Verdana" w:cs="Arial"/>
          <w:bCs/>
          <w:sz w:val="24"/>
          <w:szCs w:val="24"/>
        </w:rPr>
        <w:t>’s</w:t>
      </w:r>
      <w:r>
        <w:rPr>
          <w:rFonts w:ascii="Verdana" w:hAnsi="Verdana" w:cs="Arial"/>
          <w:bCs/>
          <w:sz w:val="24"/>
          <w:szCs w:val="24"/>
        </w:rPr>
        <w:t xml:space="preserve"> (CNO) </w:t>
      </w:r>
      <w:r w:rsidR="00C94571">
        <w:rPr>
          <w:rFonts w:ascii="Verdana" w:hAnsi="Verdana" w:cs="Arial"/>
          <w:bCs/>
          <w:sz w:val="24"/>
          <w:szCs w:val="24"/>
        </w:rPr>
        <w:t xml:space="preserve">scoping exercise in </w:t>
      </w:r>
      <w:r w:rsidR="00DB360D">
        <w:rPr>
          <w:rFonts w:ascii="Verdana" w:hAnsi="Verdana" w:cs="Arial"/>
          <w:bCs/>
          <w:sz w:val="24"/>
          <w:szCs w:val="24"/>
        </w:rPr>
        <w:t>2021 outlined</w:t>
      </w:r>
      <w:r w:rsidR="001E2A47">
        <w:rPr>
          <w:rFonts w:ascii="Verdana" w:hAnsi="Verdana" w:cs="Arial"/>
          <w:bCs/>
          <w:sz w:val="24"/>
          <w:szCs w:val="24"/>
        </w:rPr>
        <w:t xml:space="preserve"> that preceptorship</w:t>
      </w:r>
      <w:r w:rsidR="00700182">
        <w:rPr>
          <w:rFonts w:ascii="Verdana" w:hAnsi="Verdana" w:cs="Arial"/>
          <w:bCs/>
          <w:sz w:val="24"/>
          <w:szCs w:val="24"/>
        </w:rPr>
        <w:t xml:space="preserve"> was fairly well</w:t>
      </w:r>
      <w:r w:rsidR="002E29CD">
        <w:rPr>
          <w:rFonts w:ascii="Verdana" w:hAnsi="Verdana" w:cs="Arial"/>
          <w:bCs/>
          <w:sz w:val="24"/>
          <w:szCs w:val="24"/>
        </w:rPr>
        <w:t xml:space="preserve"> established, however Clinical Supervision was less established</w:t>
      </w:r>
      <w:r w:rsidR="002B420E">
        <w:rPr>
          <w:rFonts w:ascii="Verdana" w:hAnsi="Verdana" w:cs="Arial"/>
          <w:bCs/>
          <w:sz w:val="24"/>
          <w:szCs w:val="24"/>
        </w:rPr>
        <w:t>.</w:t>
      </w:r>
      <w:r w:rsidR="001E2A47">
        <w:rPr>
          <w:rFonts w:ascii="Verdana" w:hAnsi="Verdana" w:cs="Arial"/>
          <w:bCs/>
          <w:sz w:val="24"/>
          <w:szCs w:val="24"/>
        </w:rPr>
        <w:t xml:space="preserve"> </w:t>
      </w:r>
    </w:p>
    <w:p w14:paraId="677B83B4" w14:textId="0B4132A8" w:rsidR="00DB360D" w:rsidRDefault="00BD1D47" w:rsidP="00626530">
      <w:pPr>
        <w:spacing w:after="0" w:line="240" w:lineRule="auto"/>
        <w:contextualSpacing/>
        <w:rPr>
          <w:rFonts w:ascii="Verdana" w:hAnsi="Verdana" w:cs="Arial"/>
          <w:bCs/>
          <w:sz w:val="24"/>
          <w:szCs w:val="24"/>
        </w:rPr>
      </w:pPr>
      <w:r>
        <w:rPr>
          <w:rFonts w:ascii="Verdana" w:hAnsi="Verdana" w:cs="Arial"/>
          <w:bCs/>
          <w:sz w:val="24"/>
          <w:szCs w:val="24"/>
        </w:rPr>
        <w:t xml:space="preserve">The </w:t>
      </w:r>
      <w:r w:rsidR="006D2ACB">
        <w:rPr>
          <w:rFonts w:ascii="Verdana" w:hAnsi="Verdana" w:cs="Arial"/>
          <w:bCs/>
          <w:sz w:val="24"/>
          <w:szCs w:val="24"/>
        </w:rPr>
        <w:t>All-Wales Nurse</w:t>
      </w:r>
      <w:r>
        <w:rPr>
          <w:rFonts w:ascii="Verdana" w:hAnsi="Verdana" w:cs="Arial"/>
          <w:bCs/>
          <w:sz w:val="24"/>
          <w:szCs w:val="24"/>
        </w:rPr>
        <w:t xml:space="preserve"> Education leads were task</w:t>
      </w:r>
      <w:r w:rsidR="006D2ACB">
        <w:rPr>
          <w:rFonts w:ascii="Verdana" w:hAnsi="Verdana" w:cs="Arial"/>
          <w:bCs/>
          <w:sz w:val="24"/>
          <w:szCs w:val="24"/>
        </w:rPr>
        <w:t>ed</w:t>
      </w:r>
      <w:r>
        <w:rPr>
          <w:rFonts w:ascii="Verdana" w:hAnsi="Verdana" w:cs="Arial"/>
          <w:bCs/>
          <w:sz w:val="24"/>
          <w:szCs w:val="24"/>
        </w:rPr>
        <w:t xml:space="preserve"> along with the CNO office and HEIW</w:t>
      </w:r>
      <w:r w:rsidR="00E058CE">
        <w:rPr>
          <w:rFonts w:ascii="Verdana" w:hAnsi="Verdana" w:cs="Arial"/>
          <w:bCs/>
          <w:sz w:val="24"/>
          <w:szCs w:val="24"/>
        </w:rPr>
        <w:t xml:space="preserve"> to develop a robust education package to prepare supervisors and supervisees</w:t>
      </w:r>
      <w:r w:rsidR="007A0382">
        <w:rPr>
          <w:rFonts w:ascii="Verdana" w:hAnsi="Verdana" w:cs="Arial"/>
          <w:bCs/>
          <w:sz w:val="24"/>
          <w:szCs w:val="24"/>
        </w:rPr>
        <w:t xml:space="preserve">. A </w:t>
      </w:r>
      <w:r w:rsidR="006D2ACB">
        <w:rPr>
          <w:rFonts w:ascii="Verdana" w:hAnsi="Verdana" w:cs="Arial"/>
          <w:bCs/>
          <w:sz w:val="24"/>
          <w:szCs w:val="24"/>
        </w:rPr>
        <w:t>one-hour</w:t>
      </w:r>
      <w:r w:rsidR="007A0382">
        <w:rPr>
          <w:rFonts w:ascii="Verdana" w:hAnsi="Verdana" w:cs="Arial"/>
          <w:bCs/>
          <w:sz w:val="24"/>
          <w:szCs w:val="24"/>
        </w:rPr>
        <w:t xml:space="preserve"> E-Learning package was </w:t>
      </w:r>
      <w:r w:rsidR="00D55B45">
        <w:rPr>
          <w:rFonts w:ascii="Verdana" w:hAnsi="Verdana" w:cs="Arial"/>
          <w:bCs/>
          <w:sz w:val="24"/>
          <w:szCs w:val="24"/>
        </w:rPr>
        <w:t xml:space="preserve">developed for registrants along with a </w:t>
      </w:r>
      <w:r w:rsidR="006D2ACB">
        <w:rPr>
          <w:rFonts w:ascii="Verdana" w:hAnsi="Verdana" w:cs="Arial"/>
          <w:bCs/>
          <w:sz w:val="24"/>
          <w:szCs w:val="24"/>
        </w:rPr>
        <w:t>three-day</w:t>
      </w:r>
      <w:r w:rsidR="00D55B45">
        <w:rPr>
          <w:rFonts w:ascii="Verdana" w:hAnsi="Verdana" w:cs="Arial"/>
          <w:bCs/>
          <w:sz w:val="24"/>
          <w:szCs w:val="24"/>
        </w:rPr>
        <w:t xml:space="preserve"> face to face workshop for supervisors</w:t>
      </w:r>
      <w:r w:rsidR="006D2ACB">
        <w:rPr>
          <w:rFonts w:ascii="Verdana" w:hAnsi="Verdana" w:cs="Arial"/>
          <w:bCs/>
          <w:sz w:val="24"/>
          <w:szCs w:val="24"/>
        </w:rPr>
        <w:t>.</w:t>
      </w:r>
    </w:p>
    <w:p w14:paraId="2AF1F9C0" w14:textId="7B5199FE" w:rsidR="008218A2" w:rsidRDefault="002E3CE5" w:rsidP="00626530">
      <w:pPr>
        <w:spacing w:after="0" w:line="240" w:lineRule="auto"/>
        <w:contextualSpacing/>
        <w:rPr>
          <w:rFonts w:ascii="Verdana" w:hAnsi="Verdana" w:cs="Arial"/>
          <w:bCs/>
          <w:sz w:val="24"/>
          <w:szCs w:val="24"/>
        </w:rPr>
      </w:pPr>
      <w:r>
        <w:rPr>
          <w:rFonts w:ascii="Verdana" w:hAnsi="Verdana" w:cs="Arial"/>
          <w:bCs/>
          <w:sz w:val="24"/>
          <w:szCs w:val="24"/>
        </w:rPr>
        <w:t xml:space="preserve">The Group were made aware of the need to </w:t>
      </w:r>
      <w:r w:rsidR="0020023F">
        <w:rPr>
          <w:rFonts w:ascii="Verdana" w:hAnsi="Verdana" w:cs="Arial"/>
          <w:bCs/>
          <w:sz w:val="24"/>
          <w:szCs w:val="24"/>
        </w:rPr>
        <w:t xml:space="preserve">train supervisors to </w:t>
      </w:r>
      <w:r w:rsidR="00CE5198">
        <w:rPr>
          <w:rFonts w:ascii="Verdana" w:hAnsi="Verdana" w:cs="Arial"/>
          <w:bCs/>
          <w:sz w:val="24"/>
          <w:szCs w:val="24"/>
        </w:rPr>
        <w:t>undertake RCS</w:t>
      </w:r>
      <w:r w:rsidR="00B8618A">
        <w:rPr>
          <w:rFonts w:ascii="Verdana" w:hAnsi="Verdana" w:cs="Arial"/>
          <w:bCs/>
          <w:sz w:val="24"/>
          <w:szCs w:val="24"/>
        </w:rPr>
        <w:t xml:space="preserve"> </w:t>
      </w:r>
      <w:r w:rsidR="0020023F">
        <w:rPr>
          <w:rFonts w:ascii="Verdana" w:hAnsi="Verdana" w:cs="Arial"/>
          <w:bCs/>
          <w:sz w:val="24"/>
          <w:szCs w:val="24"/>
        </w:rPr>
        <w:t xml:space="preserve">within the </w:t>
      </w:r>
      <w:r w:rsidR="003B5725">
        <w:rPr>
          <w:rFonts w:ascii="Verdana" w:hAnsi="Verdana" w:cs="Arial"/>
          <w:bCs/>
          <w:sz w:val="24"/>
          <w:szCs w:val="24"/>
        </w:rPr>
        <w:t xml:space="preserve">Heath Board. The plans around training and rolling out the programme was discussed and the need for a collective </w:t>
      </w:r>
      <w:r w:rsidR="00671163">
        <w:rPr>
          <w:rFonts w:ascii="Verdana" w:hAnsi="Verdana" w:cs="Arial"/>
          <w:bCs/>
          <w:sz w:val="24"/>
          <w:szCs w:val="24"/>
        </w:rPr>
        <w:t xml:space="preserve">approach to </w:t>
      </w:r>
      <w:r w:rsidR="00CE5198">
        <w:rPr>
          <w:rFonts w:ascii="Verdana" w:hAnsi="Verdana" w:cs="Arial"/>
          <w:bCs/>
          <w:sz w:val="24"/>
          <w:szCs w:val="24"/>
        </w:rPr>
        <w:t>make RCS</w:t>
      </w:r>
      <w:r w:rsidR="00B8618A">
        <w:rPr>
          <w:rFonts w:ascii="Verdana" w:hAnsi="Verdana" w:cs="Arial"/>
          <w:bCs/>
          <w:sz w:val="24"/>
          <w:szCs w:val="24"/>
        </w:rPr>
        <w:t xml:space="preserve"> </w:t>
      </w:r>
      <w:r w:rsidR="00671163">
        <w:rPr>
          <w:rFonts w:ascii="Verdana" w:hAnsi="Verdana" w:cs="Arial"/>
          <w:bCs/>
          <w:sz w:val="24"/>
          <w:szCs w:val="24"/>
        </w:rPr>
        <w:t>a priority and integrate it into routine practice</w:t>
      </w:r>
      <w:r w:rsidR="000C2B68">
        <w:rPr>
          <w:rFonts w:ascii="Verdana" w:hAnsi="Verdana" w:cs="Arial"/>
          <w:bCs/>
          <w:sz w:val="24"/>
          <w:szCs w:val="24"/>
        </w:rPr>
        <w:t xml:space="preserve"> despite current challenges.</w:t>
      </w:r>
    </w:p>
    <w:p w14:paraId="29672479" w14:textId="77777777" w:rsidR="00767C80" w:rsidRDefault="00767C80" w:rsidP="00626530">
      <w:pPr>
        <w:spacing w:after="0" w:line="240" w:lineRule="auto"/>
        <w:contextualSpacing/>
        <w:rPr>
          <w:rFonts w:ascii="Verdana" w:hAnsi="Verdana" w:cs="Arial"/>
          <w:bCs/>
          <w:sz w:val="24"/>
          <w:szCs w:val="24"/>
        </w:rPr>
      </w:pPr>
    </w:p>
    <w:p w14:paraId="5F9C757F" w14:textId="77777777" w:rsidR="003D2594" w:rsidRDefault="003D2594" w:rsidP="00626530">
      <w:pPr>
        <w:spacing w:after="0" w:line="240" w:lineRule="auto"/>
        <w:contextualSpacing/>
        <w:rPr>
          <w:rFonts w:ascii="Verdana" w:hAnsi="Verdana" w:cs="Arial"/>
          <w:bCs/>
          <w:sz w:val="24"/>
          <w:szCs w:val="24"/>
        </w:rPr>
      </w:pPr>
    </w:p>
    <w:p w14:paraId="797FA134" w14:textId="44295429" w:rsidR="007C4C6F" w:rsidRPr="00816101" w:rsidRDefault="00816101" w:rsidP="00626530">
      <w:pPr>
        <w:spacing w:after="0" w:line="240" w:lineRule="auto"/>
        <w:contextualSpacing/>
        <w:rPr>
          <w:rFonts w:ascii="Verdana" w:hAnsi="Verdana" w:cs="Arial"/>
          <w:b/>
          <w:sz w:val="24"/>
          <w:szCs w:val="24"/>
        </w:rPr>
      </w:pPr>
      <w:r>
        <w:rPr>
          <w:rFonts w:ascii="Verdana" w:hAnsi="Verdana" w:cs="Arial"/>
          <w:b/>
          <w:sz w:val="24"/>
          <w:szCs w:val="24"/>
        </w:rPr>
        <w:t>3.3</w:t>
      </w:r>
      <w:r w:rsidR="00F16EC8">
        <w:rPr>
          <w:rFonts w:ascii="Verdana" w:hAnsi="Verdana" w:cs="Arial"/>
          <w:b/>
          <w:sz w:val="24"/>
          <w:szCs w:val="24"/>
        </w:rPr>
        <w:tab/>
      </w:r>
      <w:r w:rsidR="007C4C6F" w:rsidRPr="00E95759">
        <w:rPr>
          <w:rFonts w:ascii="Verdana" w:hAnsi="Verdana" w:cs="Arial"/>
          <w:bCs/>
          <w:sz w:val="24"/>
          <w:szCs w:val="24"/>
          <w:u w:val="single"/>
        </w:rPr>
        <w:t>Band 6</w:t>
      </w:r>
      <w:r w:rsidR="00BC401B" w:rsidRPr="00E95759">
        <w:rPr>
          <w:rFonts w:ascii="Verdana" w:hAnsi="Verdana" w:cs="Arial"/>
          <w:bCs/>
          <w:sz w:val="24"/>
          <w:szCs w:val="24"/>
          <w:u w:val="single"/>
        </w:rPr>
        <w:t xml:space="preserve"> </w:t>
      </w:r>
      <w:r w:rsidR="007C4C6F" w:rsidRPr="00E95759">
        <w:rPr>
          <w:rFonts w:ascii="Verdana" w:hAnsi="Verdana" w:cs="Arial"/>
          <w:bCs/>
          <w:sz w:val="24"/>
          <w:szCs w:val="24"/>
          <w:u w:val="single"/>
        </w:rPr>
        <w:t>Leadership Programme</w:t>
      </w:r>
    </w:p>
    <w:p w14:paraId="5B93820A" w14:textId="77777777" w:rsidR="006D2ACB" w:rsidRDefault="006D2ACB" w:rsidP="00626530">
      <w:pPr>
        <w:spacing w:after="0" w:line="240" w:lineRule="auto"/>
        <w:contextualSpacing/>
        <w:rPr>
          <w:rFonts w:ascii="Verdana" w:hAnsi="Verdana" w:cs="Arial"/>
          <w:bCs/>
          <w:sz w:val="24"/>
          <w:szCs w:val="24"/>
        </w:rPr>
      </w:pPr>
    </w:p>
    <w:p w14:paraId="2CE7A68E" w14:textId="13C86DEF" w:rsidR="00907B28" w:rsidRDefault="00E65F6E" w:rsidP="00626530">
      <w:pPr>
        <w:spacing w:after="0" w:line="240" w:lineRule="auto"/>
        <w:contextualSpacing/>
        <w:rPr>
          <w:rFonts w:ascii="Verdana" w:hAnsi="Verdana" w:cs="Arial"/>
          <w:bCs/>
          <w:sz w:val="24"/>
          <w:szCs w:val="24"/>
        </w:rPr>
      </w:pPr>
      <w:r>
        <w:rPr>
          <w:rFonts w:ascii="Verdana" w:hAnsi="Verdana" w:cs="Arial"/>
          <w:bCs/>
          <w:sz w:val="24"/>
          <w:szCs w:val="24"/>
        </w:rPr>
        <w:t>The Group were updated on t</w:t>
      </w:r>
      <w:r w:rsidR="00C907E9">
        <w:rPr>
          <w:rFonts w:ascii="Verdana" w:hAnsi="Verdana" w:cs="Arial"/>
          <w:bCs/>
          <w:sz w:val="24"/>
          <w:szCs w:val="24"/>
        </w:rPr>
        <w:t xml:space="preserve">he newly established Band 6 </w:t>
      </w:r>
      <w:r w:rsidR="00AD4A3D">
        <w:rPr>
          <w:rFonts w:ascii="Verdana" w:hAnsi="Verdana" w:cs="Arial"/>
          <w:bCs/>
          <w:sz w:val="24"/>
          <w:szCs w:val="24"/>
        </w:rPr>
        <w:t>Leadership programme</w:t>
      </w:r>
      <w:r w:rsidR="006C3D4D">
        <w:rPr>
          <w:rFonts w:ascii="Verdana" w:hAnsi="Verdana" w:cs="Arial"/>
          <w:bCs/>
          <w:sz w:val="24"/>
          <w:szCs w:val="24"/>
        </w:rPr>
        <w:t>,</w:t>
      </w:r>
      <w:r w:rsidR="00AD4A3D">
        <w:rPr>
          <w:rFonts w:ascii="Verdana" w:hAnsi="Verdana" w:cs="Arial"/>
          <w:bCs/>
          <w:sz w:val="24"/>
          <w:szCs w:val="24"/>
        </w:rPr>
        <w:t xml:space="preserve"> </w:t>
      </w:r>
      <w:r w:rsidR="006C3D4D">
        <w:rPr>
          <w:rFonts w:ascii="Verdana" w:hAnsi="Verdana" w:cs="Arial"/>
          <w:bCs/>
          <w:sz w:val="24"/>
          <w:szCs w:val="24"/>
        </w:rPr>
        <w:t xml:space="preserve">which </w:t>
      </w:r>
      <w:r w:rsidR="00AD4A3D">
        <w:rPr>
          <w:rFonts w:ascii="Verdana" w:hAnsi="Verdana" w:cs="Arial"/>
          <w:bCs/>
          <w:sz w:val="24"/>
          <w:szCs w:val="24"/>
        </w:rPr>
        <w:t>aims to develop band 6 registered nurses</w:t>
      </w:r>
      <w:r w:rsidR="008B699D">
        <w:rPr>
          <w:rFonts w:ascii="Verdana" w:hAnsi="Verdana" w:cs="Arial"/>
          <w:bCs/>
          <w:sz w:val="24"/>
          <w:szCs w:val="24"/>
        </w:rPr>
        <w:t xml:space="preserve"> and </w:t>
      </w:r>
      <w:r w:rsidR="00AD4A3D">
        <w:rPr>
          <w:rFonts w:ascii="Verdana" w:hAnsi="Verdana" w:cs="Arial"/>
          <w:bCs/>
          <w:sz w:val="24"/>
          <w:szCs w:val="24"/>
        </w:rPr>
        <w:t>midwives</w:t>
      </w:r>
      <w:r w:rsidR="008B699D">
        <w:rPr>
          <w:rFonts w:ascii="Verdana" w:hAnsi="Verdana" w:cs="Arial"/>
          <w:bCs/>
          <w:sz w:val="24"/>
          <w:szCs w:val="24"/>
        </w:rPr>
        <w:t xml:space="preserve">. </w:t>
      </w:r>
      <w:r w:rsidR="00175411">
        <w:rPr>
          <w:rFonts w:ascii="Verdana" w:hAnsi="Verdana" w:cs="Arial"/>
          <w:bCs/>
          <w:sz w:val="24"/>
          <w:szCs w:val="24"/>
        </w:rPr>
        <w:t xml:space="preserve">The programme </w:t>
      </w:r>
      <w:r w:rsidR="00BC5CC1">
        <w:rPr>
          <w:rFonts w:ascii="Verdana" w:hAnsi="Verdana" w:cs="Arial"/>
          <w:bCs/>
          <w:sz w:val="24"/>
          <w:szCs w:val="24"/>
        </w:rPr>
        <w:t xml:space="preserve">will include face-to-face </w:t>
      </w:r>
      <w:r w:rsidR="00CE5198">
        <w:rPr>
          <w:rFonts w:ascii="Verdana" w:hAnsi="Verdana" w:cs="Arial"/>
          <w:bCs/>
          <w:sz w:val="24"/>
          <w:szCs w:val="24"/>
        </w:rPr>
        <w:t>sessions, digital</w:t>
      </w:r>
      <w:r w:rsidR="00BC5CC1">
        <w:rPr>
          <w:rFonts w:ascii="Verdana" w:hAnsi="Verdana" w:cs="Arial"/>
          <w:bCs/>
          <w:sz w:val="24"/>
          <w:szCs w:val="24"/>
        </w:rPr>
        <w:t xml:space="preserve"> resources, mentorship</w:t>
      </w:r>
      <w:r w:rsidR="00B83A82">
        <w:rPr>
          <w:rFonts w:ascii="Verdana" w:hAnsi="Verdana" w:cs="Arial"/>
          <w:bCs/>
          <w:sz w:val="24"/>
          <w:szCs w:val="24"/>
        </w:rPr>
        <w:t xml:space="preserve"> and shadowing opportunities.</w:t>
      </w:r>
      <w:r w:rsidR="00B8618A">
        <w:rPr>
          <w:rFonts w:ascii="Verdana" w:hAnsi="Verdana" w:cs="Arial"/>
          <w:bCs/>
          <w:sz w:val="24"/>
          <w:szCs w:val="24"/>
        </w:rPr>
        <w:t xml:space="preserve"> </w:t>
      </w:r>
      <w:r w:rsidR="008B699D">
        <w:rPr>
          <w:rFonts w:ascii="Verdana" w:hAnsi="Verdana" w:cs="Arial"/>
          <w:bCs/>
          <w:sz w:val="24"/>
          <w:szCs w:val="24"/>
        </w:rPr>
        <w:t xml:space="preserve">The programme is aligned </w:t>
      </w:r>
      <w:r w:rsidR="0011593B">
        <w:rPr>
          <w:rFonts w:ascii="Verdana" w:hAnsi="Verdana" w:cs="Arial"/>
          <w:bCs/>
          <w:sz w:val="24"/>
          <w:szCs w:val="24"/>
        </w:rPr>
        <w:t xml:space="preserve">with the CNO’s office </w:t>
      </w:r>
      <w:r w:rsidR="00DE0160">
        <w:rPr>
          <w:rFonts w:ascii="Verdana" w:hAnsi="Verdana" w:cs="Arial"/>
          <w:bCs/>
          <w:sz w:val="24"/>
          <w:szCs w:val="24"/>
        </w:rPr>
        <w:t>for Wales ‘Five Year Vision for Nursing &amp; Midwifery’</w:t>
      </w:r>
      <w:r w:rsidR="006C3D4D">
        <w:rPr>
          <w:rFonts w:ascii="Verdana" w:hAnsi="Verdana" w:cs="Arial"/>
          <w:bCs/>
          <w:sz w:val="24"/>
          <w:szCs w:val="24"/>
        </w:rPr>
        <w:t>.</w:t>
      </w:r>
      <w:r w:rsidR="00C907E9">
        <w:rPr>
          <w:rFonts w:ascii="Verdana" w:hAnsi="Verdana" w:cs="Arial"/>
          <w:bCs/>
          <w:sz w:val="24"/>
          <w:szCs w:val="24"/>
        </w:rPr>
        <w:t xml:space="preserve"> </w:t>
      </w:r>
      <w:r w:rsidR="00B83A82">
        <w:rPr>
          <w:rFonts w:ascii="Verdana" w:hAnsi="Verdana" w:cs="Arial"/>
          <w:bCs/>
          <w:sz w:val="24"/>
          <w:szCs w:val="24"/>
        </w:rPr>
        <w:t xml:space="preserve">Members </w:t>
      </w:r>
      <w:r w:rsidR="00907B28">
        <w:rPr>
          <w:rFonts w:ascii="Verdana" w:hAnsi="Verdana" w:cs="Arial"/>
          <w:bCs/>
          <w:sz w:val="24"/>
          <w:szCs w:val="24"/>
        </w:rPr>
        <w:t>from HEIW and Florence Nightingale Foundation are involved.</w:t>
      </w:r>
    </w:p>
    <w:p w14:paraId="295CB452" w14:textId="77777777" w:rsidR="00907B28" w:rsidRDefault="00907B28" w:rsidP="00626530">
      <w:pPr>
        <w:spacing w:after="0" w:line="240" w:lineRule="auto"/>
        <w:contextualSpacing/>
        <w:rPr>
          <w:rFonts w:ascii="Verdana" w:hAnsi="Verdana" w:cs="Arial"/>
          <w:bCs/>
          <w:sz w:val="24"/>
          <w:szCs w:val="24"/>
        </w:rPr>
      </w:pPr>
    </w:p>
    <w:p w14:paraId="0AE842CE" w14:textId="008E7DF1" w:rsidR="007C4C6F" w:rsidRPr="00DF1417" w:rsidRDefault="0035371B" w:rsidP="00626530">
      <w:pPr>
        <w:spacing w:after="0" w:line="240" w:lineRule="auto"/>
        <w:contextualSpacing/>
        <w:rPr>
          <w:rFonts w:ascii="Verdana" w:hAnsi="Verdana" w:cs="Arial"/>
          <w:bCs/>
          <w:sz w:val="24"/>
          <w:szCs w:val="24"/>
          <w:u w:val="single"/>
        </w:rPr>
      </w:pPr>
      <w:r w:rsidRPr="002661F3">
        <w:rPr>
          <w:rFonts w:ascii="Verdana" w:hAnsi="Verdana" w:cs="Arial"/>
          <w:b/>
          <w:sz w:val="24"/>
          <w:szCs w:val="24"/>
        </w:rPr>
        <w:t>3.</w:t>
      </w:r>
      <w:r w:rsidR="00DF1417">
        <w:rPr>
          <w:rFonts w:ascii="Verdana" w:hAnsi="Verdana" w:cs="Arial"/>
          <w:b/>
          <w:sz w:val="24"/>
          <w:szCs w:val="24"/>
        </w:rPr>
        <w:t>4</w:t>
      </w:r>
      <w:r w:rsidR="00F16EC8">
        <w:rPr>
          <w:rFonts w:ascii="Verdana" w:hAnsi="Verdana" w:cs="Arial"/>
          <w:b/>
          <w:sz w:val="24"/>
          <w:szCs w:val="24"/>
        </w:rPr>
        <w:tab/>
      </w:r>
      <w:r w:rsidR="007C4C6F" w:rsidRPr="00DF1417">
        <w:rPr>
          <w:rFonts w:ascii="Verdana" w:hAnsi="Verdana" w:cs="Arial"/>
          <w:bCs/>
          <w:sz w:val="24"/>
          <w:szCs w:val="24"/>
          <w:u w:val="single"/>
        </w:rPr>
        <w:t xml:space="preserve">Consent &amp; </w:t>
      </w:r>
      <w:r w:rsidR="006C3D4D" w:rsidRPr="00DF1417">
        <w:rPr>
          <w:rFonts w:ascii="Verdana" w:hAnsi="Verdana" w:cs="Arial"/>
          <w:bCs/>
          <w:sz w:val="24"/>
          <w:szCs w:val="24"/>
          <w:u w:val="single"/>
        </w:rPr>
        <w:t>Decision-Making</w:t>
      </w:r>
      <w:r w:rsidR="007C4C6F" w:rsidRPr="00DF1417">
        <w:rPr>
          <w:rFonts w:ascii="Verdana" w:hAnsi="Verdana" w:cs="Arial"/>
          <w:bCs/>
          <w:sz w:val="24"/>
          <w:szCs w:val="24"/>
          <w:u w:val="single"/>
        </w:rPr>
        <w:t xml:space="preserve"> Training</w:t>
      </w:r>
    </w:p>
    <w:p w14:paraId="1A55DFB4" w14:textId="77777777" w:rsidR="006C3D4D" w:rsidRDefault="006C3D4D" w:rsidP="00626530">
      <w:pPr>
        <w:spacing w:after="0" w:line="240" w:lineRule="auto"/>
        <w:contextualSpacing/>
        <w:rPr>
          <w:rFonts w:ascii="Verdana" w:hAnsi="Verdana" w:cs="Arial"/>
          <w:bCs/>
          <w:sz w:val="24"/>
          <w:szCs w:val="24"/>
        </w:rPr>
      </w:pPr>
    </w:p>
    <w:p w14:paraId="061A4561" w14:textId="3F6C3941" w:rsidR="006C3D4D" w:rsidRDefault="0053465E" w:rsidP="00626530">
      <w:pPr>
        <w:spacing w:after="0" w:line="240" w:lineRule="auto"/>
        <w:contextualSpacing/>
        <w:rPr>
          <w:rFonts w:ascii="Verdana" w:hAnsi="Verdana" w:cs="Arial"/>
          <w:bCs/>
          <w:sz w:val="24"/>
          <w:szCs w:val="24"/>
        </w:rPr>
      </w:pPr>
      <w:r>
        <w:rPr>
          <w:rFonts w:ascii="Verdana" w:hAnsi="Verdana" w:cs="Arial"/>
          <w:bCs/>
          <w:sz w:val="24"/>
          <w:szCs w:val="24"/>
        </w:rPr>
        <w:t>The Group were updated around the expectation of Welsh Risk Pool</w:t>
      </w:r>
      <w:r w:rsidR="0036144C">
        <w:rPr>
          <w:rFonts w:ascii="Verdana" w:hAnsi="Verdana" w:cs="Arial"/>
          <w:bCs/>
          <w:sz w:val="24"/>
          <w:szCs w:val="24"/>
        </w:rPr>
        <w:t xml:space="preserve"> which requires a</w:t>
      </w:r>
      <w:r w:rsidR="007D1F19">
        <w:rPr>
          <w:rFonts w:ascii="Verdana" w:hAnsi="Verdana" w:cs="Arial"/>
          <w:bCs/>
          <w:sz w:val="24"/>
          <w:szCs w:val="24"/>
        </w:rPr>
        <w:t>n</w:t>
      </w:r>
      <w:r w:rsidR="0036144C">
        <w:rPr>
          <w:rFonts w:ascii="Verdana" w:hAnsi="Verdana" w:cs="Arial"/>
          <w:bCs/>
          <w:sz w:val="24"/>
          <w:szCs w:val="24"/>
        </w:rPr>
        <w:t xml:space="preserve"> 85% compliance rate for consent &amp; </w:t>
      </w:r>
      <w:r w:rsidR="002F51D9">
        <w:rPr>
          <w:rFonts w:ascii="Verdana" w:hAnsi="Verdana" w:cs="Arial"/>
          <w:bCs/>
          <w:sz w:val="24"/>
          <w:szCs w:val="24"/>
        </w:rPr>
        <w:t>decision-making</w:t>
      </w:r>
      <w:r w:rsidR="0036144C">
        <w:rPr>
          <w:rFonts w:ascii="Verdana" w:hAnsi="Verdana" w:cs="Arial"/>
          <w:bCs/>
          <w:sz w:val="24"/>
          <w:szCs w:val="24"/>
        </w:rPr>
        <w:t xml:space="preserve"> training</w:t>
      </w:r>
      <w:r w:rsidR="002F51D9">
        <w:rPr>
          <w:rFonts w:ascii="Verdana" w:hAnsi="Verdana" w:cs="Arial"/>
          <w:bCs/>
          <w:sz w:val="24"/>
          <w:szCs w:val="24"/>
        </w:rPr>
        <w:t xml:space="preserve">. There was a discussion around the current training </w:t>
      </w:r>
      <w:r w:rsidR="00D76460">
        <w:rPr>
          <w:rFonts w:ascii="Verdana" w:hAnsi="Verdana" w:cs="Arial"/>
          <w:bCs/>
          <w:sz w:val="24"/>
          <w:szCs w:val="24"/>
        </w:rPr>
        <w:t xml:space="preserve">in place which was </w:t>
      </w:r>
      <w:r w:rsidR="00AE470E">
        <w:rPr>
          <w:rFonts w:ascii="Verdana" w:hAnsi="Verdana" w:cs="Arial"/>
          <w:bCs/>
          <w:sz w:val="24"/>
          <w:szCs w:val="24"/>
        </w:rPr>
        <w:t xml:space="preserve">found not to be entirely suitable for the nursing workforce. </w:t>
      </w:r>
      <w:r w:rsidR="004D401D">
        <w:rPr>
          <w:rFonts w:ascii="Verdana" w:hAnsi="Verdana" w:cs="Arial"/>
          <w:bCs/>
          <w:sz w:val="24"/>
          <w:szCs w:val="24"/>
        </w:rPr>
        <w:t>Th</w:t>
      </w:r>
      <w:r w:rsidR="007E0A33">
        <w:rPr>
          <w:rFonts w:ascii="Verdana" w:hAnsi="Verdana" w:cs="Arial"/>
          <w:bCs/>
          <w:sz w:val="24"/>
          <w:szCs w:val="24"/>
        </w:rPr>
        <w:t xml:space="preserve">ere is new ESR training </w:t>
      </w:r>
      <w:r w:rsidR="00A063E1">
        <w:rPr>
          <w:rFonts w:ascii="Verdana" w:hAnsi="Verdana" w:cs="Arial"/>
          <w:bCs/>
          <w:sz w:val="24"/>
          <w:szCs w:val="24"/>
        </w:rPr>
        <w:t xml:space="preserve">which is suitable for </w:t>
      </w:r>
      <w:r w:rsidR="002661F3">
        <w:rPr>
          <w:rFonts w:ascii="Verdana" w:hAnsi="Verdana" w:cs="Arial"/>
          <w:bCs/>
          <w:sz w:val="24"/>
          <w:szCs w:val="24"/>
        </w:rPr>
        <w:t>Registrants,</w:t>
      </w:r>
      <w:r w:rsidR="00A063E1">
        <w:rPr>
          <w:rFonts w:ascii="Verdana" w:hAnsi="Verdana" w:cs="Arial"/>
          <w:bCs/>
          <w:sz w:val="24"/>
          <w:szCs w:val="24"/>
        </w:rPr>
        <w:t xml:space="preserve"> </w:t>
      </w:r>
      <w:r w:rsidR="00E46DCE">
        <w:rPr>
          <w:rFonts w:ascii="Verdana" w:hAnsi="Verdana" w:cs="Arial"/>
          <w:bCs/>
          <w:sz w:val="24"/>
          <w:szCs w:val="24"/>
        </w:rPr>
        <w:t xml:space="preserve">and this was supported, </w:t>
      </w:r>
      <w:r w:rsidR="00C3612C">
        <w:rPr>
          <w:rFonts w:ascii="Verdana" w:hAnsi="Verdana" w:cs="Arial"/>
          <w:bCs/>
          <w:sz w:val="24"/>
          <w:szCs w:val="24"/>
        </w:rPr>
        <w:t>n</w:t>
      </w:r>
      <w:r w:rsidR="00E46DCE">
        <w:rPr>
          <w:rFonts w:ascii="Verdana" w:hAnsi="Verdana" w:cs="Arial"/>
          <w:bCs/>
          <w:sz w:val="24"/>
          <w:szCs w:val="24"/>
        </w:rPr>
        <w:t xml:space="preserve">oting the ongoing </w:t>
      </w:r>
      <w:r w:rsidR="005908A2">
        <w:rPr>
          <w:rFonts w:ascii="Verdana" w:hAnsi="Verdana" w:cs="Arial"/>
          <w:bCs/>
          <w:sz w:val="24"/>
          <w:szCs w:val="24"/>
        </w:rPr>
        <w:t xml:space="preserve">issues with monitoring training compliance. </w:t>
      </w:r>
      <w:r w:rsidR="00D76460">
        <w:rPr>
          <w:rFonts w:ascii="Verdana" w:hAnsi="Verdana" w:cs="Arial"/>
          <w:bCs/>
          <w:sz w:val="24"/>
          <w:szCs w:val="24"/>
        </w:rPr>
        <w:t xml:space="preserve"> </w:t>
      </w:r>
      <w:r w:rsidR="002F51D9">
        <w:rPr>
          <w:rFonts w:ascii="Verdana" w:hAnsi="Verdana" w:cs="Arial"/>
          <w:bCs/>
          <w:sz w:val="24"/>
          <w:szCs w:val="24"/>
        </w:rPr>
        <w:t xml:space="preserve"> </w:t>
      </w:r>
    </w:p>
    <w:p w14:paraId="2F461728" w14:textId="77777777" w:rsidR="006C3D4D" w:rsidRPr="006C3D4D" w:rsidRDefault="006C3D4D" w:rsidP="00626530">
      <w:pPr>
        <w:spacing w:after="0" w:line="240" w:lineRule="auto"/>
        <w:contextualSpacing/>
        <w:rPr>
          <w:rFonts w:ascii="Verdana" w:hAnsi="Verdana" w:cs="Arial"/>
          <w:bCs/>
          <w:sz w:val="24"/>
          <w:szCs w:val="24"/>
        </w:rPr>
      </w:pPr>
    </w:p>
    <w:p w14:paraId="2B73D109" w14:textId="3D1229F8" w:rsidR="007C4C6F" w:rsidRPr="00600E43" w:rsidRDefault="00600E43" w:rsidP="00626530">
      <w:pPr>
        <w:spacing w:after="0" w:line="240" w:lineRule="auto"/>
        <w:contextualSpacing/>
        <w:rPr>
          <w:rFonts w:ascii="Verdana" w:hAnsi="Verdana" w:cs="Arial"/>
          <w:bCs/>
          <w:sz w:val="24"/>
          <w:szCs w:val="24"/>
        </w:rPr>
      </w:pPr>
      <w:r w:rsidRPr="00600E43">
        <w:rPr>
          <w:rFonts w:ascii="Verdana" w:hAnsi="Verdana" w:cs="Arial"/>
          <w:b/>
          <w:sz w:val="24"/>
          <w:szCs w:val="24"/>
        </w:rPr>
        <w:t>3.5</w:t>
      </w:r>
      <w:r w:rsidR="00F16EC8">
        <w:rPr>
          <w:rFonts w:ascii="Verdana" w:hAnsi="Verdana" w:cs="Arial"/>
          <w:b/>
          <w:sz w:val="24"/>
          <w:szCs w:val="24"/>
        </w:rPr>
        <w:tab/>
      </w:r>
      <w:r w:rsidR="00595D74" w:rsidRPr="0033561A">
        <w:rPr>
          <w:rFonts w:ascii="Verdana" w:hAnsi="Verdana" w:cs="Arial"/>
          <w:bCs/>
          <w:sz w:val="24"/>
          <w:szCs w:val="24"/>
          <w:u w:val="single"/>
        </w:rPr>
        <w:t xml:space="preserve">Feedback from Nursing &amp; Midwifery </w:t>
      </w:r>
      <w:r w:rsidR="00B8618A" w:rsidRPr="0033561A">
        <w:rPr>
          <w:rFonts w:ascii="Verdana" w:hAnsi="Verdana" w:cs="Arial"/>
          <w:bCs/>
          <w:sz w:val="24"/>
          <w:szCs w:val="24"/>
          <w:u w:val="single"/>
        </w:rPr>
        <w:t xml:space="preserve">Academy </w:t>
      </w:r>
      <w:r w:rsidR="00595D74" w:rsidRPr="0033561A">
        <w:rPr>
          <w:rFonts w:ascii="Verdana" w:hAnsi="Verdana" w:cs="Arial"/>
          <w:bCs/>
          <w:sz w:val="24"/>
          <w:szCs w:val="24"/>
          <w:u w:val="single"/>
        </w:rPr>
        <w:t>Conference</w:t>
      </w:r>
    </w:p>
    <w:p w14:paraId="43E21E9B" w14:textId="77777777" w:rsidR="000215BB" w:rsidRPr="00DF1417" w:rsidRDefault="000215BB" w:rsidP="00626530">
      <w:pPr>
        <w:spacing w:after="0" w:line="240" w:lineRule="auto"/>
        <w:contextualSpacing/>
        <w:rPr>
          <w:rFonts w:ascii="Verdana" w:hAnsi="Verdana" w:cs="Arial"/>
          <w:bCs/>
          <w:sz w:val="24"/>
          <w:szCs w:val="24"/>
          <w:u w:val="single"/>
        </w:rPr>
      </w:pPr>
    </w:p>
    <w:p w14:paraId="785EA2F5" w14:textId="31C97C98" w:rsidR="0024466C" w:rsidRDefault="0024466C" w:rsidP="6E819CA9">
      <w:pPr>
        <w:spacing w:after="0" w:line="240" w:lineRule="auto"/>
        <w:contextualSpacing/>
        <w:rPr>
          <w:rFonts w:ascii="Verdana" w:hAnsi="Verdana" w:cs="Arial"/>
          <w:sz w:val="24"/>
          <w:szCs w:val="24"/>
        </w:rPr>
      </w:pPr>
      <w:r w:rsidRPr="6E819CA9">
        <w:rPr>
          <w:rFonts w:ascii="Verdana" w:hAnsi="Verdana" w:cs="Arial"/>
          <w:sz w:val="24"/>
          <w:szCs w:val="24"/>
        </w:rPr>
        <w:t xml:space="preserve">The Group were updated on the Nursing </w:t>
      </w:r>
      <w:r w:rsidR="00D822D6" w:rsidRPr="6E819CA9">
        <w:rPr>
          <w:rFonts w:ascii="Verdana" w:hAnsi="Verdana" w:cs="Arial"/>
          <w:sz w:val="24"/>
          <w:szCs w:val="24"/>
        </w:rPr>
        <w:t xml:space="preserve">&amp; </w:t>
      </w:r>
      <w:r w:rsidRPr="6E819CA9">
        <w:rPr>
          <w:rFonts w:ascii="Verdana" w:hAnsi="Verdana" w:cs="Arial"/>
          <w:sz w:val="24"/>
          <w:szCs w:val="24"/>
        </w:rPr>
        <w:t xml:space="preserve">Midwifery </w:t>
      </w:r>
      <w:r w:rsidR="00B8618A" w:rsidRPr="6E819CA9">
        <w:rPr>
          <w:rFonts w:ascii="Verdana" w:hAnsi="Verdana" w:cs="Arial"/>
          <w:sz w:val="24"/>
          <w:szCs w:val="24"/>
        </w:rPr>
        <w:t xml:space="preserve">Academy </w:t>
      </w:r>
      <w:r w:rsidRPr="6E819CA9">
        <w:rPr>
          <w:rFonts w:ascii="Verdana" w:hAnsi="Verdana" w:cs="Arial"/>
          <w:sz w:val="24"/>
          <w:szCs w:val="24"/>
        </w:rPr>
        <w:t xml:space="preserve">Conference which </w:t>
      </w:r>
      <w:r w:rsidR="00B8618A" w:rsidRPr="6E819CA9">
        <w:rPr>
          <w:rFonts w:ascii="Verdana" w:hAnsi="Verdana" w:cs="Arial"/>
          <w:sz w:val="24"/>
          <w:szCs w:val="24"/>
        </w:rPr>
        <w:t>h</w:t>
      </w:r>
      <w:r w:rsidRPr="6E819CA9">
        <w:rPr>
          <w:rFonts w:ascii="Verdana" w:hAnsi="Verdana" w:cs="Arial"/>
          <w:sz w:val="24"/>
          <w:szCs w:val="24"/>
        </w:rPr>
        <w:t xml:space="preserve">ad taken place on the </w:t>
      </w:r>
      <w:r w:rsidR="00672D7D" w:rsidRPr="6E819CA9">
        <w:rPr>
          <w:rFonts w:ascii="Verdana" w:hAnsi="Verdana" w:cs="Arial"/>
          <w:sz w:val="24"/>
          <w:szCs w:val="24"/>
        </w:rPr>
        <w:t>16</w:t>
      </w:r>
      <w:r w:rsidR="00672D7D" w:rsidRPr="6E819CA9">
        <w:rPr>
          <w:rFonts w:ascii="Verdana" w:hAnsi="Verdana" w:cs="Arial"/>
          <w:sz w:val="24"/>
          <w:szCs w:val="24"/>
          <w:vertAlign w:val="superscript"/>
        </w:rPr>
        <w:t xml:space="preserve"> </w:t>
      </w:r>
      <w:r w:rsidRPr="6E819CA9">
        <w:rPr>
          <w:rFonts w:ascii="Verdana" w:hAnsi="Verdana" w:cs="Arial"/>
          <w:sz w:val="24"/>
          <w:szCs w:val="24"/>
        </w:rPr>
        <w:t>May 2025.</w:t>
      </w:r>
      <w:r w:rsidR="00BB0298" w:rsidRPr="6E819CA9">
        <w:rPr>
          <w:rFonts w:ascii="Verdana" w:hAnsi="Verdana" w:cs="Arial"/>
          <w:sz w:val="24"/>
          <w:szCs w:val="24"/>
        </w:rPr>
        <w:t xml:space="preserve"> Feedback was positive </w:t>
      </w:r>
      <w:r w:rsidR="000E79BF" w:rsidRPr="6E819CA9">
        <w:rPr>
          <w:rFonts w:ascii="Verdana" w:hAnsi="Verdana" w:cs="Arial"/>
          <w:sz w:val="24"/>
          <w:szCs w:val="24"/>
        </w:rPr>
        <w:t>and the attendees found the speakers informative</w:t>
      </w:r>
      <w:r w:rsidR="00C77A7E" w:rsidRPr="6E819CA9">
        <w:rPr>
          <w:rFonts w:ascii="Verdana" w:hAnsi="Verdana" w:cs="Arial"/>
          <w:sz w:val="24"/>
          <w:szCs w:val="24"/>
        </w:rPr>
        <w:t xml:space="preserve"> and the event well organised.</w:t>
      </w:r>
      <w:r w:rsidR="00672D7D" w:rsidRPr="6E819CA9">
        <w:rPr>
          <w:rFonts w:ascii="Verdana" w:hAnsi="Verdana" w:cs="Arial"/>
          <w:sz w:val="24"/>
          <w:szCs w:val="24"/>
        </w:rPr>
        <w:t xml:space="preserve"> A further conference is being arranged for </w:t>
      </w:r>
      <w:r w:rsidR="00B8618A" w:rsidRPr="6E819CA9">
        <w:rPr>
          <w:rFonts w:ascii="Verdana" w:hAnsi="Verdana" w:cs="Arial"/>
          <w:sz w:val="24"/>
          <w:szCs w:val="24"/>
        </w:rPr>
        <w:t xml:space="preserve">May </w:t>
      </w:r>
      <w:r w:rsidR="00672D7D" w:rsidRPr="6E819CA9">
        <w:rPr>
          <w:rFonts w:ascii="Verdana" w:hAnsi="Verdana" w:cs="Arial"/>
          <w:sz w:val="24"/>
          <w:szCs w:val="24"/>
        </w:rPr>
        <w:t>2026.</w:t>
      </w:r>
    </w:p>
    <w:p w14:paraId="479CFF81" w14:textId="77777777" w:rsidR="000215BB" w:rsidRPr="000215BB" w:rsidRDefault="000215BB" w:rsidP="00626530">
      <w:pPr>
        <w:spacing w:after="0" w:line="240" w:lineRule="auto"/>
        <w:contextualSpacing/>
        <w:rPr>
          <w:rFonts w:ascii="Verdana" w:hAnsi="Verdana" w:cs="Arial"/>
          <w:bCs/>
          <w:sz w:val="24"/>
          <w:szCs w:val="24"/>
        </w:rPr>
      </w:pPr>
    </w:p>
    <w:p w14:paraId="4D2937CB" w14:textId="4005BB42" w:rsidR="00DD5BCB" w:rsidRPr="00F16EC8" w:rsidRDefault="00DE5E99" w:rsidP="00626530">
      <w:pPr>
        <w:pStyle w:val="ListParagraph"/>
        <w:numPr>
          <w:ilvl w:val="1"/>
          <w:numId w:val="20"/>
        </w:numPr>
        <w:spacing w:after="0" w:line="240" w:lineRule="auto"/>
        <w:rPr>
          <w:rFonts w:ascii="Verdana" w:hAnsi="Verdana" w:cs="Arial"/>
          <w:b/>
          <w:sz w:val="24"/>
          <w:szCs w:val="24"/>
          <w:u w:val="single"/>
        </w:rPr>
      </w:pPr>
      <w:r w:rsidRPr="00F16EC8">
        <w:rPr>
          <w:rFonts w:ascii="Verdana" w:hAnsi="Verdana" w:cs="Arial"/>
          <w:bCs/>
          <w:sz w:val="24"/>
          <w:szCs w:val="24"/>
          <w:u w:val="single"/>
        </w:rPr>
        <w:t xml:space="preserve">Update on </w:t>
      </w:r>
      <w:r w:rsidR="00DD5BCB" w:rsidRPr="00F16EC8">
        <w:rPr>
          <w:rFonts w:ascii="Verdana" w:hAnsi="Verdana" w:cs="Arial"/>
          <w:bCs/>
          <w:sz w:val="24"/>
          <w:szCs w:val="24"/>
          <w:u w:val="single"/>
        </w:rPr>
        <w:t>Education Funding 2024-2025</w:t>
      </w:r>
    </w:p>
    <w:p w14:paraId="5902785A" w14:textId="77777777" w:rsidR="00AA68AA" w:rsidRDefault="00AA68AA" w:rsidP="00626530">
      <w:pPr>
        <w:spacing w:after="0" w:line="240" w:lineRule="auto"/>
        <w:contextualSpacing/>
        <w:rPr>
          <w:rFonts w:ascii="Verdana" w:hAnsi="Verdana" w:cs="Arial"/>
          <w:b/>
          <w:sz w:val="24"/>
          <w:szCs w:val="24"/>
        </w:rPr>
      </w:pPr>
    </w:p>
    <w:p w14:paraId="6C797CC7" w14:textId="732DD3A3" w:rsidR="00AA68AA" w:rsidRDefault="00AA68AA" w:rsidP="00626530">
      <w:pPr>
        <w:spacing w:after="0"/>
        <w:contextualSpacing/>
        <w:rPr>
          <w:rFonts w:ascii="Verdana" w:hAnsi="Verdana" w:cs="Arial"/>
          <w:sz w:val="24"/>
          <w:szCs w:val="24"/>
        </w:rPr>
      </w:pPr>
      <w:r>
        <w:rPr>
          <w:rFonts w:ascii="Verdana" w:hAnsi="Verdana" w:cs="Arial"/>
          <w:sz w:val="24"/>
          <w:szCs w:val="24"/>
        </w:rPr>
        <w:t>The Group were updated on the</w:t>
      </w:r>
      <w:r w:rsidR="00CE3BE6">
        <w:rPr>
          <w:rFonts w:ascii="Verdana" w:hAnsi="Verdana" w:cs="Arial"/>
          <w:sz w:val="24"/>
          <w:szCs w:val="24"/>
        </w:rPr>
        <w:t xml:space="preserve"> Education funding for 2024-2025. </w:t>
      </w:r>
      <w:r w:rsidRPr="00AA68AA">
        <w:rPr>
          <w:rFonts w:ascii="Verdana" w:hAnsi="Verdana" w:cs="Arial"/>
          <w:sz w:val="24"/>
          <w:szCs w:val="24"/>
        </w:rPr>
        <w:t xml:space="preserve">There was an overspend on the contract with Swansea University due to the release of relevant modules and the higher cost of supporting internationally educated nurses who are charged as international students until they obtain their right to remain visa. </w:t>
      </w:r>
      <w:r w:rsidR="00B8618A">
        <w:rPr>
          <w:rFonts w:ascii="Verdana" w:hAnsi="Verdana" w:cs="Arial"/>
          <w:sz w:val="24"/>
          <w:szCs w:val="24"/>
        </w:rPr>
        <w:t>Income generated by supporting international students on clinical placements was utilised to cover the costs of the overspend.</w:t>
      </w:r>
    </w:p>
    <w:p w14:paraId="3AF5C9A3" w14:textId="77777777" w:rsidR="00626530" w:rsidRPr="00AA68AA" w:rsidRDefault="00626530" w:rsidP="00626530">
      <w:pPr>
        <w:spacing w:after="0"/>
        <w:contextualSpacing/>
        <w:rPr>
          <w:rFonts w:ascii="Verdana" w:hAnsi="Verdana" w:cs="Arial"/>
          <w:sz w:val="24"/>
          <w:szCs w:val="24"/>
        </w:rPr>
      </w:pPr>
    </w:p>
    <w:p w14:paraId="0BB4DBE0" w14:textId="01238E53" w:rsidR="00AA68AA" w:rsidRDefault="00AA68AA" w:rsidP="002210AE">
      <w:pPr>
        <w:spacing w:after="0"/>
        <w:contextualSpacing/>
        <w:rPr>
          <w:rFonts w:ascii="Verdana" w:hAnsi="Verdana" w:cs="Arial"/>
          <w:sz w:val="24"/>
          <w:szCs w:val="24"/>
        </w:rPr>
      </w:pPr>
      <w:r w:rsidRPr="00AA68AA">
        <w:rPr>
          <w:rFonts w:ascii="Verdana" w:hAnsi="Verdana" w:cs="Arial"/>
          <w:sz w:val="24"/>
          <w:szCs w:val="24"/>
        </w:rPr>
        <w:t>Despite the higher costs, the organi</w:t>
      </w:r>
      <w:r w:rsidR="00CE3BE6">
        <w:rPr>
          <w:rFonts w:ascii="Verdana" w:hAnsi="Verdana" w:cs="Arial"/>
          <w:sz w:val="24"/>
          <w:szCs w:val="24"/>
        </w:rPr>
        <w:t>s</w:t>
      </w:r>
      <w:r w:rsidRPr="00AA68AA">
        <w:rPr>
          <w:rFonts w:ascii="Verdana" w:hAnsi="Verdana" w:cs="Arial"/>
          <w:sz w:val="24"/>
          <w:szCs w:val="24"/>
        </w:rPr>
        <w:t xml:space="preserve">ation continues to support international nurses to ensure they receive equal opportunities for education and development. </w:t>
      </w:r>
      <w:r w:rsidR="00B8618A">
        <w:rPr>
          <w:rFonts w:ascii="Verdana" w:hAnsi="Verdana" w:cs="Arial"/>
          <w:sz w:val="24"/>
          <w:szCs w:val="24"/>
        </w:rPr>
        <w:t>Discussions are continuing with the university to ensure that our international nurses are charged the same fee as ‘home’ students despite their visa status as they have permanent contract</w:t>
      </w:r>
      <w:r w:rsidR="00EA2426">
        <w:rPr>
          <w:rFonts w:ascii="Verdana" w:hAnsi="Verdana" w:cs="Arial"/>
          <w:sz w:val="24"/>
          <w:szCs w:val="24"/>
        </w:rPr>
        <w:t>s</w:t>
      </w:r>
      <w:r w:rsidR="00B8618A">
        <w:rPr>
          <w:rFonts w:ascii="Verdana" w:hAnsi="Verdana" w:cs="Arial"/>
          <w:sz w:val="24"/>
          <w:szCs w:val="24"/>
        </w:rPr>
        <w:t xml:space="preserve"> with the Health Board</w:t>
      </w:r>
    </w:p>
    <w:p w14:paraId="34FCC3DB" w14:textId="77777777" w:rsidR="00626530" w:rsidRPr="00AA68AA" w:rsidRDefault="00626530" w:rsidP="00626530">
      <w:pPr>
        <w:spacing w:after="0"/>
        <w:contextualSpacing/>
        <w:rPr>
          <w:rFonts w:ascii="Verdana" w:hAnsi="Verdana" w:cs="Arial"/>
          <w:sz w:val="24"/>
          <w:szCs w:val="24"/>
        </w:rPr>
      </w:pPr>
    </w:p>
    <w:p w14:paraId="27F047F6" w14:textId="77777777" w:rsidR="00AB534F" w:rsidRDefault="00AA68AA" w:rsidP="004B2983">
      <w:pPr>
        <w:spacing w:after="0"/>
        <w:contextualSpacing/>
        <w:rPr>
          <w:rFonts w:ascii="Verdana" w:hAnsi="Verdana" w:cs="Arial"/>
          <w:sz w:val="24"/>
          <w:szCs w:val="24"/>
        </w:rPr>
      </w:pPr>
      <w:r w:rsidRPr="00AA68AA">
        <w:rPr>
          <w:rFonts w:ascii="Verdana" w:hAnsi="Verdana" w:cs="Arial"/>
          <w:sz w:val="24"/>
          <w:szCs w:val="24"/>
        </w:rPr>
        <w:t xml:space="preserve">Adjustments were made in the allocation of the budget, with slightly less contract money allocated to mental health services, knowing that </w:t>
      </w:r>
    </w:p>
    <w:p w14:paraId="11E8F067" w14:textId="77777777" w:rsidR="00AB534F" w:rsidRDefault="00AB534F" w:rsidP="004B2983">
      <w:pPr>
        <w:spacing w:after="0"/>
        <w:contextualSpacing/>
        <w:rPr>
          <w:rFonts w:ascii="Verdana" w:hAnsi="Verdana" w:cs="Arial"/>
          <w:sz w:val="24"/>
          <w:szCs w:val="24"/>
        </w:rPr>
      </w:pPr>
    </w:p>
    <w:p w14:paraId="390C7DEF" w14:textId="77777777" w:rsidR="00AB534F" w:rsidRDefault="00AB534F" w:rsidP="004B2983">
      <w:pPr>
        <w:spacing w:after="0"/>
        <w:contextualSpacing/>
        <w:rPr>
          <w:rFonts w:ascii="Verdana" w:hAnsi="Verdana" w:cs="Arial"/>
          <w:sz w:val="24"/>
          <w:szCs w:val="24"/>
        </w:rPr>
      </w:pPr>
    </w:p>
    <w:p w14:paraId="3463E456" w14:textId="48056462" w:rsidR="00AA68AA" w:rsidRDefault="00AA68AA" w:rsidP="004B2983">
      <w:pPr>
        <w:spacing w:after="0"/>
        <w:contextualSpacing/>
        <w:rPr>
          <w:rFonts w:ascii="Verdana" w:hAnsi="Verdana" w:cs="Arial"/>
          <w:sz w:val="24"/>
          <w:szCs w:val="24"/>
        </w:rPr>
      </w:pPr>
      <w:r w:rsidRPr="00AA68AA">
        <w:rPr>
          <w:rFonts w:ascii="Verdana" w:hAnsi="Verdana" w:cs="Arial"/>
          <w:sz w:val="24"/>
          <w:szCs w:val="24"/>
        </w:rPr>
        <w:t>additional funds from HEIW could be utili</w:t>
      </w:r>
      <w:r w:rsidR="00CE3BE6">
        <w:rPr>
          <w:rFonts w:ascii="Verdana" w:hAnsi="Verdana" w:cs="Arial"/>
          <w:sz w:val="24"/>
          <w:szCs w:val="24"/>
        </w:rPr>
        <w:t>s</w:t>
      </w:r>
      <w:r w:rsidRPr="00AA68AA">
        <w:rPr>
          <w:rFonts w:ascii="Verdana" w:hAnsi="Verdana" w:cs="Arial"/>
          <w:sz w:val="24"/>
          <w:szCs w:val="24"/>
        </w:rPr>
        <w:t xml:space="preserve">ed to support staff in these services. </w:t>
      </w:r>
    </w:p>
    <w:p w14:paraId="5C294FD2" w14:textId="77777777" w:rsidR="002210AE" w:rsidRPr="00AA68AA" w:rsidRDefault="002210AE" w:rsidP="004B2983">
      <w:pPr>
        <w:spacing w:after="0"/>
        <w:contextualSpacing/>
        <w:rPr>
          <w:rFonts w:ascii="Verdana" w:hAnsi="Verdana" w:cs="Arial"/>
          <w:sz w:val="24"/>
          <w:szCs w:val="24"/>
        </w:rPr>
      </w:pPr>
    </w:p>
    <w:p w14:paraId="387DB5FC" w14:textId="0915B3DF" w:rsidR="00DD5BCB" w:rsidRDefault="00AA68AA" w:rsidP="004B2983">
      <w:pPr>
        <w:spacing w:after="0" w:line="240" w:lineRule="auto"/>
        <w:rPr>
          <w:rFonts w:ascii="Verdana" w:hAnsi="Verdana" w:cs="Arial"/>
          <w:b/>
          <w:bCs/>
          <w:sz w:val="24"/>
          <w:szCs w:val="24"/>
        </w:rPr>
      </w:pPr>
      <w:r w:rsidRPr="00AA68AA">
        <w:rPr>
          <w:rFonts w:ascii="Verdana" w:hAnsi="Verdana" w:cs="Arial"/>
          <w:sz w:val="24"/>
          <w:szCs w:val="24"/>
        </w:rPr>
        <w:t xml:space="preserve">An update on the signatories for the education funding has been provided to the university to ensure that </w:t>
      </w:r>
      <w:r w:rsidR="00CE3BE6">
        <w:rPr>
          <w:rFonts w:ascii="Verdana" w:hAnsi="Verdana" w:cs="Arial"/>
          <w:sz w:val="24"/>
          <w:szCs w:val="24"/>
        </w:rPr>
        <w:t>H</w:t>
      </w:r>
      <w:r w:rsidRPr="00AA68AA">
        <w:rPr>
          <w:rFonts w:ascii="Verdana" w:hAnsi="Verdana" w:cs="Arial"/>
          <w:sz w:val="24"/>
          <w:szCs w:val="24"/>
        </w:rPr>
        <w:t xml:space="preserve">eads of </w:t>
      </w:r>
      <w:r w:rsidR="00CE3BE6">
        <w:rPr>
          <w:rFonts w:ascii="Verdana" w:hAnsi="Verdana" w:cs="Arial"/>
          <w:sz w:val="24"/>
          <w:szCs w:val="24"/>
        </w:rPr>
        <w:t>N</w:t>
      </w:r>
      <w:r w:rsidRPr="00AA68AA">
        <w:rPr>
          <w:rFonts w:ascii="Verdana" w:hAnsi="Verdana" w:cs="Arial"/>
          <w:sz w:val="24"/>
          <w:szCs w:val="24"/>
        </w:rPr>
        <w:t>ursing can sign off on relevant expenditures within their budget</w:t>
      </w:r>
      <w:r w:rsidRPr="00AA68AA">
        <w:rPr>
          <w:rFonts w:ascii="Verdana" w:hAnsi="Verdana" w:cs="Arial"/>
          <w:b/>
          <w:bCs/>
          <w:sz w:val="24"/>
          <w:szCs w:val="24"/>
        </w:rPr>
        <w:t>.</w:t>
      </w:r>
    </w:p>
    <w:p w14:paraId="35881D79" w14:textId="77777777" w:rsidR="00DD5BCB" w:rsidRPr="00DD5BCB" w:rsidRDefault="00DD5BCB" w:rsidP="00DD5BCB">
      <w:pPr>
        <w:spacing w:after="0" w:line="240" w:lineRule="auto"/>
        <w:rPr>
          <w:rFonts w:ascii="Verdana" w:hAnsi="Verdana" w:cs="Arial"/>
          <w:b/>
          <w:sz w:val="24"/>
          <w:szCs w:val="24"/>
        </w:rPr>
      </w:pPr>
    </w:p>
    <w:p w14:paraId="4A1E742E" w14:textId="72483CC3" w:rsidR="00595D74" w:rsidRPr="001E5BC6" w:rsidRDefault="00595D74" w:rsidP="001E5BC6">
      <w:pPr>
        <w:pStyle w:val="ListParagraph"/>
        <w:numPr>
          <w:ilvl w:val="1"/>
          <w:numId w:val="20"/>
        </w:numPr>
        <w:spacing w:after="0" w:line="240" w:lineRule="auto"/>
        <w:rPr>
          <w:rFonts w:ascii="Verdana" w:hAnsi="Verdana" w:cs="Arial"/>
          <w:b/>
          <w:sz w:val="24"/>
          <w:szCs w:val="24"/>
          <w:u w:val="single"/>
        </w:rPr>
      </w:pPr>
      <w:r w:rsidRPr="001E5BC6">
        <w:rPr>
          <w:rFonts w:ascii="Verdana" w:hAnsi="Verdana" w:cs="Arial"/>
          <w:bCs/>
          <w:sz w:val="24"/>
          <w:szCs w:val="24"/>
          <w:u w:val="single"/>
        </w:rPr>
        <w:t>Update on Digital Nursing</w:t>
      </w:r>
      <w:r w:rsidRPr="001E5BC6">
        <w:rPr>
          <w:rFonts w:ascii="Verdana" w:hAnsi="Verdana" w:cs="Arial"/>
          <w:b/>
          <w:sz w:val="24"/>
          <w:szCs w:val="24"/>
          <w:u w:val="single"/>
        </w:rPr>
        <w:t xml:space="preserve"> </w:t>
      </w:r>
    </w:p>
    <w:p w14:paraId="78E0A3BA" w14:textId="77777777" w:rsidR="00672D7D" w:rsidRDefault="00672D7D" w:rsidP="00672D7D">
      <w:pPr>
        <w:spacing w:after="0" w:line="240" w:lineRule="auto"/>
        <w:rPr>
          <w:rFonts w:ascii="Verdana" w:hAnsi="Verdana" w:cs="Arial"/>
          <w:b/>
          <w:sz w:val="24"/>
          <w:szCs w:val="24"/>
        </w:rPr>
      </w:pPr>
    </w:p>
    <w:p w14:paraId="699FB15D" w14:textId="6E3980C7" w:rsidR="00C910F5" w:rsidRPr="002210AE" w:rsidRDefault="00C910F5" w:rsidP="002210AE">
      <w:pPr>
        <w:spacing w:after="0"/>
        <w:contextualSpacing/>
        <w:rPr>
          <w:rFonts w:ascii="Verdana" w:hAnsi="Verdana" w:cs="Arial"/>
          <w:sz w:val="24"/>
          <w:szCs w:val="24"/>
        </w:rPr>
      </w:pPr>
      <w:r w:rsidRPr="002210AE">
        <w:rPr>
          <w:rFonts w:ascii="Verdana" w:hAnsi="Verdana" w:cs="Arial"/>
          <w:sz w:val="24"/>
          <w:szCs w:val="24"/>
        </w:rPr>
        <w:t xml:space="preserve">The Health Board completed its roll out of the Welsh Nursing Care Record (WNCR) across 53 wards in December 2022, currently live in 46 areas. </w:t>
      </w:r>
    </w:p>
    <w:p w14:paraId="7EABB1EC" w14:textId="69B186B6" w:rsidR="00347B09" w:rsidRPr="002210AE" w:rsidRDefault="00347B09" w:rsidP="002210AE">
      <w:pPr>
        <w:spacing w:after="0"/>
        <w:contextualSpacing/>
        <w:rPr>
          <w:rFonts w:ascii="Verdana" w:hAnsi="Verdana" w:cs="Arial"/>
          <w:sz w:val="24"/>
          <w:szCs w:val="24"/>
        </w:rPr>
      </w:pPr>
      <w:r w:rsidRPr="002210AE">
        <w:rPr>
          <w:rFonts w:ascii="Verdana" w:hAnsi="Verdana" w:cs="Arial"/>
          <w:sz w:val="24"/>
          <w:szCs w:val="24"/>
        </w:rPr>
        <w:t>On July 1st</w:t>
      </w:r>
      <w:r w:rsidR="0033561A" w:rsidRPr="002210AE">
        <w:rPr>
          <w:rFonts w:ascii="Verdana" w:hAnsi="Verdana" w:cs="Arial"/>
          <w:sz w:val="24"/>
          <w:szCs w:val="24"/>
        </w:rPr>
        <w:t>, 2025,</w:t>
      </w:r>
      <w:r w:rsidRPr="002210AE">
        <w:rPr>
          <w:rFonts w:ascii="Verdana" w:hAnsi="Verdana" w:cs="Arial"/>
          <w:sz w:val="24"/>
          <w:szCs w:val="24"/>
        </w:rPr>
        <w:t xml:space="preserve"> the Health Board received the upgrade to v2.6, which includes the first care bundle, the indwelling urinary catheter bundle. This is a complex care bundle and </w:t>
      </w:r>
      <w:r w:rsidR="0033561A" w:rsidRPr="002210AE">
        <w:rPr>
          <w:rFonts w:ascii="Verdana" w:hAnsi="Verdana" w:cs="Arial"/>
          <w:sz w:val="24"/>
          <w:szCs w:val="24"/>
        </w:rPr>
        <w:t>includes 5</w:t>
      </w:r>
      <w:r w:rsidRPr="002210AE">
        <w:rPr>
          <w:rFonts w:ascii="Verdana" w:hAnsi="Verdana" w:cs="Arial"/>
          <w:sz w:val="24"/>
          <w:szCs w:val="24"/>
        </w:rPr>
        <w:t xml:space="preserve"> interdependent forms:</w:t>
      </w:r>
    </w:p>
    <w:p w14:paraId="1BD5B7FA" w14:textId="77777777" w:rsidR="00347B09" w:rsidRPr="00E4721C" w:rsidRDefault="00347B09" w:rsidP="00347B09">
      <w:pPr>
        <w:pStyle w:val="ListParagraph"/>
        <w:numPr>
          <w:ilvl w:val="0"/>
          <w:numId w:val="14"/>
        </w:numPr>
        <w:ind w:right="96"/>
        <w:jc w:val="both"/>
        <w:rPr>
          <w:rFonts w:ascii="Verdana" w:hAnsi="Verdana" w:cs="Arial"/>
          <w:sz w:val="24"/>
          <w:szCs w:val="24"/>
        </w:rPr>
      </w:pPr>
      <w:r w:rsidRPr="00E4721C">
        <w:rPr>
          <w:rFonts w:ascii="Verdana" w:hAnsi="Verdana" w:cs="Arial"/>
          <w:sz w:val="24"/>
          <w:szCs w:val="24"/>
        </w:rPr>
        <w:t>Insertion</w:t>
      </w:r>
    </w:p>
    <w:p w14:paraId="70FFB46E" w14:textId="77777777" w:rsidR="00347B09" w:rsidRPr="00E4721C" w:rsidRDefault="00347B09" w:rsidP="00347B09">
      <w:pPr>
        <w:pStyle w:val="ListParagraph"/>
        <w:numPr>
          <w:ilvl w:val="0"/>
          <w:numId w:val="14"/>
        </w:numPr>
        <w:ind w:right="96"/>
        <w:jc w:val="both"/>
        <w:rPr>
          <w:rFonts w:ascii="Verdana" w:hAnsi="Verdana" w:cs="Arial"/>
          <w:sz w:val="24"/>
          <w:szCs w:val="24"/>
        </w:rPr>
      </w:pPr>
      <w:r w:rsidRPr="00E4721C">
        <w:rPr>
          <w:rFonts w:ascii="Verdana" w:hAnsi="Verdana" w:cs="Arial"/>
          <w:sz w:val="24"/>
          <w:szCs w:val="24"/>
        </w:rPr>
        <w:t>Failed attempts</w:t>
      </w:r>
    </w:p>
    <w:p w14:paraId="1CB9CC29" w14:textId="77777777" w:rsidR="00347B09" w:rsidRPr="00E4721C" w:rsidRDefault="00347B09" w:rsidP="00347B09">
      <w:pPr>
        <w:pStyle w:val="ListParagraph"/>
        <w:numPr>
          <w:ilvl w:val="0"/>
          <w:numId w:val="14"/>
        </w:numPr>
        <w:ind w:right="96"/>
        <w:jc w:val="both"/>
        <w:rPr>
          <w:rFonts w:ascii="Verdana" w:hAnsi="Verdana" w:cs="Arial"/>
          <w:sz w:val="24"/>
          <w:szCs w:val="24"/>
        </w:rPr>
      </w:pPr>
      <w:r w:rsidRPr="00E4721C">
        <w:rPr>
          <w:rFonts w:ascii="Verdana" w:hAnsi="Verdana" w:cs="Arial"/>
          <w:sz w:val="24"/>
          <w:szCs w:val="24"/>
        </w:rPr>
        <w:t>Declined</w:t>
      </w:r>
    </w:p>
    <w:p w14:paraId="1ED9FF76" w14:textId="77777777" w:rsidR="00347B09" w:rsidRPr="00E4721C" w:rsidRDefault="00347B09" w:rsidP="00347B09">
      <w:pPr>
        <w:pStyle w:val="ListParagraph"/>
        <w:numPr>
          <w:ilvl w:val="0"/>
          <w:numId w:val="14"/>
        </w:numPr>
        <w:ind w:right="96"/>
        <w:jc w:val="both"/>
        <w:rPr>
          <w:rFonts w:ascii="Verdana" w:hAnsi="Verdana" w:cs="Arial"/>
          <w:sz w:val="24"/>
          <w:szCs w:val="24"/>
        </w:rPr>
      </w:pPr>
      <w:r w:rsidRPr="00E4721C">
        <w:rPr>
          <w:rFonts w:ascii="Verdana" w:hAnsi="Verdana" w:cs="Arial"/>
          <w:sz w:val="24"/>
          <w:szCs w:val="24"/>
        </w:rPr>
        <w:t>Ongoing Maintenance</w:t>
      </w:r>
    </w:p>
    <w:p w14:paraId="2C2A1F0B" w14:textId="77777777" w:rsidR="00347B09" w:rsidRDefault="00347B09" w:rsidP="00347B09">
      <w:pPr>
        <w:pStyle w:val="ListParagraph"/>
        <w:numPr>
          <w:ilvl w:val="0"/>
          <w:numId w:val="14"/>
        </w:numPr>
        <w:ind w:right="96"/>
        <w:jc w:val="both"/>
        <w:rPr>
          <w:rFonts w:ascii="Arial" w:hAnsi="Arial" w:cs="Arial"/>
          <w:sz w:val="24"/>
          <w:szCs w:val="24"/>
        </w:rPr>
      </w:pPr>
      <w:r w:rsidRPr="00E4721C">
        <w:rPr>
          <w:rFonts w:ascii="Verdana" w:hAnsi="Verdana" w:cs="Arial"/>
          <w:sz w:val="24"/>
          <w:szCs w:val="24"/>
        </w:rPr>
        <w:t>Removal</w:t>
      </w:r>
    </w:p>
    <w:p w14:paraId="66F5C648" w14:textId="66DFA33D" w:rsidR="00347B09" w:rsidRDefault="00347B09" w:rsidP="002210AE">
      <w:pPr>
        <w:spacing w:after="0"/>
        <w:contextualSpacing/>
        <w:rPr>
          <w:rFonts w:ascii="Verdana" w:hAnsi="Verdana" w:cs="Arial"/>
          <w:sz w:val="24"/>
          <w:szCs w:val="24"/>
        </w:rPr>
      </w:pPr>
      <w:r w:rsidRPr="002210AE">
        <w:rPr>
          <w:rFonts w:ascii="Verdana" w:hAnsi="Verdana" w:cs="Arial"/>
          <w:sz w:val="24"/>
          <w:szCs w:val="24"/>
        </w:rPr>
        <w:t xml:space="preserve">Nurses have been trained and are supporting the wards in its use. </w:t>
      </w:r>
    </w:p>
    <w:p w14:paraId="0EE626C6" w14:textId="77777777" w:rsidR="0036172A" w:rsidRPr="002210AE" w:rsidRDefault="0036172A" w:rsidP="002210AE">
      <w:pPr>
        <w:spacing w:after="0"/>
        <w:contextualSpacing/>
        <w:rPr>
          <w:rFonts w:ascii="Verdana" w:hAnsi="Verdana" w:cs="Arial"/>
          <w:sz w:val="24"/>
          <w:szCs w:val="24"/>
        </w:rPr>
      </w:pPr>
    </w:p>
    <w:p w14:paraId="7DC49776" w14:textId="499138EA" w:rsidR="00347B09" w:rsidRDefault="00347B09" w:rsidP="002210AE">
      <w:pPr>
        <w:spacing w:after="0"/>
        <w:contextualSpacing/>
        <w:rPr>
          <w:rFonts w:ascii="Verdana" w:hAnsi="Verdana" w:cs="Arial"/>
          <w:sz w:val="24"/>
          <w:szCs w:val="24"/>
        </w:rPr>
      </w:pPr>
      <w:r w:rsidRPr="002210AE">
        <w:rPr>
          <w:rFonts w:ascii="Verdana" w:hAnsi="Verdana" w:cs="Arial"/>
          <w:sz w:val="24"/>
          <w:szCs w:val="24"/>
        </w:rPr>
        <w:t>The</w:t>
      </w:r>
      <w:r w:rsidR="005F30D9" w:rsidRPr="002210AE">
        <w:rPr>
          <w:rFonts w:ascii="Verdana" w:hAnsi="Verdana" w:cs="Arial"/>
          <w:sz w:val="24"/>
          <w:szCs w:val="24"/>
        </w:rPr>
        <w:t>re are a number of further documents being developed and are clearly outlined in the attached paper which was presented to Nursing Midwifery Group.</w:t>
      </w:r>
      <w:r w:rsidRPr="002210AE">
        <w:rPr>
          <w:rFonts w:ascii="Verdana" w:hAnsi="Verdana" w:cs="Arial"/>
          <w:sz w:val="24"/>
          <w:szCs w:val="24"/>
        </w:rPr>
        <w:t xml:space="preserve"> </w:t>
      </w:r>
    </w:p>
    <w:p w14:paraId="3C8A675D" w14:textId="77777777" w:rsidR="0036172A" w:rsidRPr="002210AE" w:rsidRDefault="0036172A" w:rsidP="002210AE">
      <w:pPr>
        <w:spacing w:after="0"/>
        <w:contextualSpacing/>
        <w:rPr>
          <w:rFonts w:ascii="Verdana" w:hAnsi="Verdana" w:cs="Arial"/>
          <w:sz w:val="24"/>
          <w:szCs w:val="24"/>
        </w:rPr>
      </w:pPr>
    </w:p>
    <w:p w14:paraId="50AB3068" w14:textId="77CD208C" w:rsidR="00902AA0" w:rsidRPr="002210AE" w:rsidRDefault="00902AA0" w:rsidP="002210AE">
      <w:pPr>
        <w:spacing w:after="0"/>
        <w:contextualSpacing/>
        <w:rPr>
          <w:rFonts w:ascii="Verdana" w:hAnsi="Verdana" w:cs="Arial"/>
          <w:sz w:val="24"/>
          <w:szCs w:val="24"/>
        </w:rPr>
      </w:pPr>
      <w:r w:rsidRPr="002210AE">
        <w:rPr>
          <w:rFonts w:ascii="Verdana" w:hAnsi="Verdana" w:cs="Arial"/>
          <w:sz w:val="24"/>
          <w:szCs w:val="24"/>
        </w:rPr>
        <w:t xml:space="preserve">Using digital systems allows for increased transparency and the ability to review and audit data. The Health </w:t>
      </w:r>
      <w:r w:rsidR="009B5646" w:rsidRPr="002210AE">
        <w:rPr>
          <w:rFonts w:ascii="Verdana" w:hAnsi="Verdana" w:cs="Arial"/>
          <w:sz w:val="24"/>
          <w:szCs w:val="24"/>
        </w:rPr>
        <w:t>B</w:t>
      </w:r>
      <w:r w:rsidRPr="002210AE">
        <w:rPr>
          <w:rFonts w:ascii="Verdana" w:hAnsi="Verdana" w:cs="Arial"/>
          <w:sz w:val="24"/>
          <w:szCs w:val="24"/>
        </w:rPr>
        <w:t>oard have dashboards that help us understand our overall compliance; however, we are now focusing on the quality of documentation within WNCR. We are currently the only H</w:t>
      </w:r>
      <w:r w:rsidR="0050137C" w:rsidRPr="002210AE">
        <w:rPr>
          <w:rFonts w:ascii="Verdana" w:hAnsi="Verdana" w:cs="Arial"/>
          <w:sz w:val="24"/>
          <w:szCs w:val="24"/>
        </w:rPr>
        <w:t xml:space="preserve">ealth Board </w:t>
      </w:r>
      <w:r w:rsidRPr="002210AE">
        <w:rPr>
          <w:rFonts w:ascii="Verdana" w:hAnsi="Verdana" w:cs="Arial"/>
          <w:sz w:val="24"/>
          <w:szCs w:val="24"/>
        </w:rPr>
        <w:t xml:space="preserve">in Wales undertaking small snapshot audits looking at the quality of nursing documentation within WNCR. </w:t>
      </w:r>
    </w:p>
    <w:p w14:paraId="3184B7A4" w14:textId="77777777" w:rsidR="007A20DA" w:rsidRPr="00A236B2" w:rsidRDefault="007A20DA" w:rsidP="002210AE">
      <w:pPr>
        <w:spacing w:after="0" w:line="240" w:lineRule="auto"/>
        <w:jc w:val="both"/>
        <w:rPr>
          <w:rFonts w:ascii="Arial" w:hAnsi="Arial" w:cs="Arial"/>
          <w:bCs/>
          <w:sz w:val="24"/>
          <w:szCs w:val="24"/>
        </w:rPr>
      </w:pPr>
    </w:p>
    <w:p w14:paraId="1B9FA571" w14:textId="77777777" w:rsidR="00D03FA6" w:rsidRDefault="00314234" w:rsidP="002210AE">
      <w:pPr>
        <w:spacing w:after="0"/>
        <w:contextualSpacing/>
        <w:rPr>
          <w:rFonts w:ascii="Verdana" w:hAnsi="Verdana" w:cs="Arial"/>
          <w:sz w:val="24"/>
          <w:szCs w:val="24"/>
        </w:rPr>
      </w:pPr>
      <w:r w:rsidRPr="002210AE">
        <w:rPr>
          <w:rFonts w:ascii="Verdana" w:hAnsi="Verdana" w:cs="Arial"/>
          <w:sz w:val="24"/>
          <w:szCs w:val="24"/>
        </w:rPr>
        <w:t>In relation to the Paediatric WNCR Programme</w:t>
      </w:r>
      <w:r w:rsidR="00E50064" w:rsidRPr="002210AE">
        <w:rPr>
          <w:rFonts w:ascii="Verdana" w:hAnsi="Verdana" w:cs="Arial"/>
          <w:sz w:val="24"/>
          <w:szCs w:val="24"/>
        </w:rPr>
        <w:t xml:space="preserve">. </w:t>
      </w:r>
      <w:r w:rsidRPr="002210AE">
        <w:rPr>
          <w:rFonts w:ascii="Verdana" w:hAnsi="Verdana" w:cs="Arial"/>
          <w:sz w:val="24"/>
          <w:szCs w:val="24"/>
        </w:rPr>
        <w:t>As of July 2025, standardisation of the Assessment Document and 7 Risk Assessments has been achieved</w:t>
      </w:r>
      <w:r w:rsidR="00E50064" w:rsidRPr="002210AE">
        <w:rPr>
          <w:rFonts w:ascii="Verdana" w:hAnsi="Verdana" w:cs="Arial"/>
          <w:sz w:val="24"/>
          <w:szCs w:val="24"/>
        </w:rPr>
        <w:t>.</w:t>
      </w:r>
      <w:r w:rsidRPr="002210AE">
        <w:rPr>
          <w:rFonts w:ascii="Verdana" w:hAnsi="Verdana" w:cs="Arial"/>
          <w:sz w:val="24"/>
          <w:szCs w:val="24"/>
        </w:rPr>
        <w:t xml:space="preserve"> Each of the Risk Assessments have been approved at every Health Board, through local governance processes. At All Wales level, the Clinical Nurse Specialist (CNS) Team has been working to develop standardised SOPs for each Risk Assessment</w:t>
      </w:r>
      <w:r w:rsidR="007A20DA" w:rsidRPr="002210AE">
        <w:rPr>
          <w:rFonts w:ascii="Verdana" w:hAnsi="Verdana" w:cs="Arial"/>
          <w:sz w:val="24"/>
          <w:szCs w:val="24"/>
        </w:rPr>
        <w:t>.</w:t>
      </w:r>
      <w:r w:rsidR="00302802" w:rsidRPr="002210AE">
        <w:rPr>
          <w:rFonts w:ascii="Verdana" w:hAnsi="Verdana" w:cs="Arial"/>
          <w:sz w:val="24"/>
          <w:szCs w:val="24"/>
        </w:rPr>
        <w:t xml:space="preserve"> </w:t>
      </w:r>
      <w:r w:rsidRPr="002210AE">
        <w:rPr>
          <w:rFonts w:ascii="Verdana" w:hAnsi="Verdana" w:cs="Arial"/>
          <w:sz w:val="24"/>
          <w:szCs w:val="24"/>
        </w:rPr>
        <w:t xml:space="preserve">Due to the collaborative nature of assessment and record-keeping in Paediatrics, it became clear that the project would need to be opened out to feature </w:t>
      </w:r>
      <w:r w:rsidR="00F2373F" w:rsidRPr="002210AE">
        <w:rPr>
          <w:rFonts w:ascii="Verdana" w:hAnsi="Verdana" w:cs="Arial"/>
          <w:sz w:val="24"/>
          <w:szCs w:val="24"/>
        </w:rPr>
        <w:t xml:space="preserve">Multidisciplinary </w:t>
      </w:r>
      <w:r w:rsidRPr="002210AE">
        <w:rPr>
          <w:rFonts w:ascii="Verdana" w:hAnsi="Verdana" w:cs="Arial"/>
          <w:sz w:val="24"/>
          <w:szCs w:val="24"/>
        </w:rPr>
        <w:t>T</w:t>
      </w:r>
      <w:r w:rsidR="00F2373F" w:rsidRPr="002210AE">
        <w:rPr>
          <w:rFonts w:ascii="Verdana" w:hAnsi="Verdana" w:cs="Arial"/>
          <w:sz w:val="24"/>
          <w:szCs w:val="24"/>
        </w:rPr>
        <w:t>eam</w:t>
      </w:r>
      <w:r w:rsidRPr="002210AE">
        <w:rPr>
          <w:rFonts w:ascii="Verdana" w:hAnsi="Verdana" w:cs="Arial"/>
          <w:sz w:val="24"/>
          <w:szCs w:val="24"/>
        </w:rPr>
        <w:t xml:space="preserve"> entry and, most specifically, medical clerking. Work is ongoing across all H</w:t>
      </w:r>
      <w:r w:rsidR="00F2373F" w:rsidRPr="002210AE">
        <w:rPr>
          <w:rFonts w:ascii="Verdana" w:hAnsi="Verdana" w:cs="Arial"/>
          <w:sz w:val="24"/>
          <w:szCs w:val="24"/>
        </w:rPr>
        <w:t>ealth Board’s</w:t>
      </w:r>
      <w:r w:rsidRPr="002210AE">
        <w:rPr>
          <w:rFonts w:ascii="Verdana" w:hAnsi="Verdana" w:cs="Arial"/>
          <w:sz w:val="24"/>
          <w:szCs w:val="24"/>
        </w:rPr>
        <w:t xml:space="preserve"> to engage and involve medical </w:t>
      </w:r>
    </w:p>
    <w:p w14:paraId="02C9F757" w14:textId="77777777" w:rsidR="00D03FA6" w:rsidRDefault="00D03FA6" w:rsidP="002210AE">
      <w:pPr>
        <w:spacing w:after="0"/>
        <w:contextualSpacing/>
        <w:rPr>
          <w:rFonts w:ascii="Verdana" w:hAnsi="Verdana" w:cs="Arial"/>
          <w:sz w:val="24"/>
          <w:szCs w:val="24"/>
        </w:rPr>
      </w:pPr>
    </w:p>
    <w:p w14:paraId="0EB6462B" w14:textId="569A916D" w:rsidR="00314234" w:rsidRDefault="00314234" w:rsidP="002210AE">
      <w:pPr>
        <w:spacing w:after="0"/>
        <w:contextualSpacing/>
        <w:rPr>
          <w:rFonts w:ascii="Verdana" w:hAnsi="Verdana" w:cs="Arial"/>
          <w:sz w:val="24"/>
          <w:szCs w:val="24"/>
        </w:rPr>
      </w:pPr>
      <w:r w:rsidRPr="002210AE">
        <w:rPr>
          <w:rFonts w:ascii="Verdana" w:hAnsi="Verdana" w:cs="Arial"/>
          <w:sz w:val="24"/>
          <w:szCs w:val="24"/>
        </w:rPr>
        <w:t xml:space="preserve">colleagues at a series of workshops to inform and design these elements of the product. </w:t>
      </w:r>
    </w:p>
    <w:p w14:paraId="7C1E674E" w14:textId="77777777" w:rsidR="00AB534F" w:rsidRDefault="00AB534F" w:rsidP="002210AE">
      <w:pPr>
        <w:spacing w:after="0"/>
        <w:contextualSpacing/>
        <w:rPr>
          <w:rFonts w:ascii="Verdana" w:hAnsi="Verdana" w:cs="Arial"/>
          <w:sz w:val="24"/>
          <w:szCs w:val="24"/>
        </w:rPr>
      </w:pPr>
    </w:p>
    <w:p w14:paraId="6E9EFEAB" w14:textId="726B87BA" w:rsidR="00580B19" w:rsidRDefault="003F185B" w:rsidP="002210AE">
      <w:pPr>
        <w:spacing w:after="0"/>
        <w:contextualSpacing/>
        <w:rPr>
          <w:rFonts w:ascii="Verdana" w:hAnsi="Verdana" w:cs="Arial"/>
          <w:sz w:val="24"/>
          <w:szCs w:val="24"/>
        </w:rPr>
      </w:pPr>
      <w:r w:rsidRPr="6E819CA9">
        <w:rPr>
          <w:rFonts w:ascii="Verdana" w:hAnsi="Verdana" w:cs="Arial"/>
          <w:sz w:val="24"/>
          <w:szCs w:val="24"/>
        </w:rPr>
        <w:t xml:space="preserve">There have been no further upgrades, since v8.2 on 27 January 2025, to the Hospital Electronic Prescribing and Medicine Administration (HEPMA) system however there is now the ability to monitor antibiotic and proton pump inhibitor usage, allowing for closer monitoring and the ability to add a reason for the drug use. </w:t>
      </w:r>
    </w:p>
    <w:p w14:paraId="59B3E53B" w14:textId="77777777" w:rsidR="00AB534F" w:rsidRPr="002210AE" w:rsidRDefault="00AB534F" w:rsidP="002210AE">
      <w:pPr>
        <w:spacing w:after="0"/>
        <w:contextualSpacing/>
        <w:rPr>
          <w:rFonts w:ascii="Verdana" w:hAnsi="Verdana" w:cs="Arial"/>
          <w:sz w:val="24"/>
          <w:szCs w:val="24"/>
        </w:rPr>
      </w:pPr>
    </w:p>
    <w:p w14:paraId="649CE1FA" w14:textId="6BFFD00B" w:rsidR="00580B19" w:rsidRDefault="00580B19" w:rsidP="002210AE">
      <w:pPr>
        <w:spacing w:after="0"/>
        <w:contextualSpacing/>
        <w:rPr>
          <w:rFonts w:ascii="Verdana" w:hAnsi="Verdana" w:cs="Arial"/>
          <w:sz w:val="24"/>
          <w:szCs w:val="24"/>
        </w:rPr>
      </w:pPr>
      <w:r w:rsidRPr="6E819CA9">
        <w:rPr>
          <w:rFonts w:ascii="Verdana" w:hAnsi="Verdana" w:cs="Arial"/>
          <w:sz w:val="24"/>
          <w:szCs w:val="24"/>
        </w:rPr>
        <w:t xml:space="preserve">In relation to the Digital Maternity Programme work is moving at pace, </w:t>
      </w:r>
      <w:r w:rsidR="162D8D22" w:rsidRPr="6E819CA9">
        <w:rPr>
          <w:rFonts w:ascii="Verdana" w:hAnsi="Verdana" w:cs="Arial"/>
          <w:sz w:val="24"/>
          <w:szCs w:val="24"/>
        </w:rPr>
        <w:t xml:space="preserve">the </w:t>
      </w:r>
      <w:r w:rsidRPr="6E819CA9">
        <w:rPr>
          <w:rFonts w:ascii="Verdana" w:hAnsi="Verdana" w:cs="Arial"/>
          <w:sz w:val="24"/>
          <w:szCs w:val="24"/>
        </w:rPr>
        <w:t xml:space="preserve">Welsh Government expects the Digital Maternity programme to be live by </w:t>
      </w:r>
      <w:r w:rsidRPr="6E819CA9">
        <w:rPr>
          <w:rFonts w:ascii="Verdana" w:hAnsi="Verdana"/>
        </w:rPr>
        <w:t>March 2026</w:t>
      </w:r>
      <w:r w:rsidRPr="6E819CA9">
        <w:rPr>
          <w:rFonts w:ascii="Verdana" w:hAnsi="Verdana" w:cs="Arial"/>
          <w:sz w:val="24"/>
          <w:szCs w:val="24"/>
        </w:rPr>
        <w:t xml:space="preserve">. The Health Board is following the Welsh Government prescribed approach, to procure solely via the single supplier framework, and have developed a business case locally, which was submitted to </w:t>
      </w:r>
      <w:r w:rsidR="160C7159" w:rsidRPr="6E819CA9">
        <w:rPr>
          <w:rFonts w:ascii="Verdana" w:hAnsi="Verdana" w:cs="Arial"/>
          <w:sz w:val="24"/>
          <w:szCs w:val="24"/>
        </w:rPr>
        <w:t>the Welsh Government</w:t>
      </w:r>
      <w:r w:rsidRPr="6E819CA9">
        <w:rPr>
          <w:rFonts w:ascii="Verdana" w:hAnsi="Verdana" w:cs="Arial"/>
          <w:sz w:val="24"/>
          <w:szCs w:val="24"/>
        </w:rPr>
        <w:t xml:space="preserve"> and approved to gain the financial support required to complete the work. Digital Health and Care Wales have sole responsibility for the data standardisation workstream which will allow for delivery and integration across Wales. Process mapping work continues at pace.</w:t>
      </w:r>
    </w:p>
    <w:p w14:paraId="45D02F1B" w14:textId="77777777" w:rsidR="00AB534F" w:rsidRPr="002210AE" w:rsidRDefault="00AB534F" w:rsidP="002210AE">
      <w:pPr>
        <w:spacing w:after="0"/>
        <w:contextualSpacing/>
        <w:rPr>
          <w:rFonts w:ascii="Verdana" w:hAnsi="Verdana" w:cs="Arial"/>
          <w:sz w:val="24"/>
          <w:szCs w:val="24"/>
        </w:rPr>
      </w:pPr>
    </w:p>
    <w:p w14:paraId="1BB1353D" w14:textId="1065ACF0" w:rsidR="00427657" w:rsidRDefault="00580B19" w:rsidP="002210AE">
      <w:pPr>
        <w:spacing w:after="0"/>
        <w:contextualSpacing/>
        <w:rPr>
          <w:rFonts w:ascii="Verdana" w:hAnsi="Verdana" w:cs="Arial"/>
          <w:sz w:val="24"/>
          <w:szCs w:val="24"/>
        </w:rPr>
      </w:pPr>
      <w:r w:rsidRPr="004B2983">
        <w:rPr>
          <w:rFonts w:ascii="Verdana" w:hAnsi="Verdana" w:cs="Arial"/>
          <w:sz w:val="24"/>
          <w:szCs w:val="24"/>
        </w:rPr>
        <w:t xml:space="preserve">The Digital Maternity project is governed by the </w:t>
      </w:r>
      <w:r w:rsidR="00371B18" w:rsidRPr="004B2983">
        <w:rPr>
          <w:rFonts w:ascii="Verdana" w:hAnsi="Verdana" w:cs="Arial"/>
          <w:sz w:val="24"/>
          <w:szCs w:val="24"/>
        </w:rPr>
        <w:t>Health Board’s</w:t>
      </w:r>
      <w:r w:rsidRPr="004B2983">
        <w:rPr>
          <w:rFonts w:ascii="Verdana" w:hAnsi="Verdana" w:cs="Arial"/>
          <w:sz w:val="24"/>
          <w:szCs w:val="24"/>
        </w:rPr>
        <w:t xml:space="preserve"> Digital Maternity Project Board, which is accountable to the Nursing and Midwifery Group and the S</w:t>
      </w:r>
      <w:r w:rsidR="00371B18" w:rsidRPr="004B2983">
        <w:rPr>
          <w:rFonts w:ascii="Verdana" w:hAnsi="Verdana" w:cs="Arial"/>
          <w:sz w:val="24"/>
          <w:szCs w:val="24"/>
        </w:rPr>
        <w:t xml:space="preserve">wansea </w:t>
      </w:r>
      <w:r w:rsidRPr="004B2983">
        <w:rPr>
          <w:rFonts w:ascii="Verdana" w:hAnsi="Verdana" w:cs="Arial"/>
          <w:sz w:val="24"/>
          <w:szCs w:val="24"/>
        </w:rPr>
        <w:t>B</w:t>
      </w:r>
      <w:r w:rsidR="00371B18" w:rsidRPr="004B2983">
        <w:rPr>
          <w:rFonts w:ascii="Verdana" w:hAnsi="Verdana" w:cs="Arial"/>
          <w:sz w:val="24"/>
          <w:szCs w:val="24"/>
        </w:rPr>
        <w:t xml:space="preserve">ay </w:t>
      </w:r>
      <w:r w:rsidRPr="004B2983">
        <w:rPr>
          <w:rFonts w:ascii="Verdana" w:hAnsi="Verdana" w:cs="Arial"/>
          <w:sz w:val="24"/>
          <w:szCs w:val="24"/>
        </w:rPr>
        <w:t>U</w:t>
      </w:r>
      <w:r w:rsidR="00371B18" w:rsidRPr="004B2983">
        <w:rPr>
          <w:rFonts w:ascii="Verdana" w:hAnsi="Verdana" w:cs="Arial"/>
          <w:sz w:val="24"/>
          <w:szCs w:val="24"/>
        </w:rPr>
        <w:t xml:space="preserve">niversity </w:t>
      </w:r>
      <w:r w:rsidRPr="004B2983">
        <w:rPr>
          <w:rFonts w:ascii="Verdana" w:hAnsi="Verdana" w:cs="Arial"/>
          <w:sz w:val="24"/>
          <w:szCs w:val="24"/>
        </w:rPr>
        <w:t>Digital Leadership Group.</w:t>
      </w:r>
    </w:p>
    <w:p w14:paraId="08B64FBA" w14:textId="77777777" w:rsidR="00AB534F" w:rsidRPr="002210AE" w:rsidRDefault="00AB534F" w:rsidP="002210AE">
      <w:pPr>
        <w:spacing w:after="0"/>
        <w:contextualSpacing/>
        <w:rPr>
          <w:rFonts w:ascii="Verdana" w:hAnsi="Verdana" w:cs="Arial"/>
          <w:sz w:val="24"/>
          <w:szCs w:val="24"/>
        </w:rPr>
      </w:pPr>
    </w:p>
    <w:p w14:paraId="0C4AEC76" w14:textId="77777777" w:rsidR="00E202CF" w:rsidRDefault="00427657" w:rsidP="002210AE">
      <w:pPr>
        <w:spacing w:after="0"/>
        <w:contextualSpacing/>
        <w:rPr>
          <w:rFonts w:ascii="Verdana" w:hAnsi="Verdana" w:cs="Arial"/>
          <w:sz w:val="24"/>
          <w:szCs w:val="24"/>
        </w:rPr>
      </w:pPr>
      <w:r w:rsidRPr="002210AE">
        <w:rPr>
          <w:rFonts w:ascii="Verdana" w:hAnsi="Verdana" w:cs="Arial"/>
          <w:sz w:val="24"/>
          <w:szCs w:val="24"/>
        </w:rPr>
        <w:t>The Welsh Intensive Care Informatic System (WICIS) programme was initiated in 2019 to provide a clinical solution for the care of patients within the I</w:t>
      </w:r>
      <w:r w:rsidR="003C70DC" w:rsidRPr="002210AE">
        <w:rPr>
          <w:rFonts w:ascii="Verdana" w:hAnsi="Verdana" w:cs="Arial"/>
          <w:sz w:val="24"/>
          <w:szCs w:val="24"/>
        </w:rPr>
        <w:t xml:space="preserve">ntensive Care Setting </w:t>
      </w:r>
      <w:r w:rsidRPr="002210AE">
        <w:rPr>
          <w:rFonts w:ascii="Verdana" w:hAnsi="Verdana" w:cs="Arial"/>
          <w:sz w:val="24"/>
          <w:szCs w:val="24"/>
        </w:rPr>
        <w:t xml:space="preserve">to digitalise ways of working. The programme was paused last summer in response to clinical safety concerns raised across </w:t>
      </w:r>
      <w:r w:rsidR="003C70DC" w:rsidRPr="002210AE">
        <w:rPr>
          <w:rFonts w:ascii="Verdana" w:hAnsi="Verdana" w:cs="Arial"/>
          <w:sz w:val="24"/>
          <w:szCs w:val="24"/>
        </w:rPr>
        <w:t>H</w:t>
      </w:r>
      <w:r w:rsidRPr="002210AE">
        <w:rPr>
          <w:rFonts w:ascii="Verdana" w:hAnsi="Verdana" w:cs="Arial"/>
          <w:sz w:val="24"/>
          <w:szCs w:val="24"/>
        </w:rPr>
        <w:t xml:space="preserve">ealth </w:t>
      </w:r>
      <w:r w:rsidR="003C70DC" w:rsidRPr="002210AE">
        <w:rPr>
          <w:rFonts w:ascii="Verdana" w:hAnsi="Verdana" w:cs="Arial"/>
          <w:sz w:val="24"/>
          <w:szCs w:val="24"/>
        </w:rPr>
        <w:t>B</w:t>
      </w:r>
      <w:r w:rsidRPr="002210AE">
        <w:rPr>
          <w:rFonts w:ascii="Verdana" w:hAnsi="Verdana" w:cs="Arial"/>
          <w:sz w:val="24"/>
          <w:szCs w:val="24"/>
        </w:rPr>
        <w:t xml:space="preserve">oards. Following an external review, the programme has been reset, with a view to review the core functionality and produce a minimal viable product to enable a safe system implementation. Some of the key challenges with the system currently is that it is ‘clunky’, workflow processes are spread across multiple modules and navigation is difficult. There was a shared view across the </w:t>
      </w:r>
      <w:r w:rsidR="009916E5" w:rsidRPr="002210AE">
        <w:rPr>
          <w:rFonts w:ascii="Verdana" w:hAnsi="Verdana" w:cs="Arial"/>
          <w:sz w:val="24"/>
          <w:szCs w:val="24"/>
        </w:rPr>
        <w:t>H</w:t>
      </w:r>
      <w:r w:rsidRPr="002210AE">
        <w:rPr>
          <w:rFonts w:ascii="Verdana" w:hAnsi="Verdana" w:cs="Arial"/>
          <w:sz w:val="24"/>
          <w:szCs w:val="24"/>
        </w:rPr>
        <w:t xml:space="preserve">ealth </w:t>
      </w:r>
      <w:r w:rsidR="009916E5" w:rsidRPr="002210AE">
        <w:rPr>
          <w:rFonts w:ascii="Verdana" w:hAnsi="Verdana" w:cs="Arial"/>
          <w:sz w:val="24"/>
          <w:szCs w:val="24"/>
        </w:rPr>
        <w:t>B</w:t>
      </w:r>
      <w:r w:rsidRPr="002210AE">
        <w:rPr>
          <w:rFonts w:ascii="Verdana" w:hAnsi="Verdana" w:cs="Arial"/>
          <w:sz w:val="24"/>
          <w:szCs w:val="24"/>
        </w:rPr>
        <w:t>oards that the system needs to be made more streamlined. With regards to nurse care plans, there were options discussed on how to best incorporate ITU specific A-E assessments and WNCR risk assessments without the need to duplicate data entry and retain a view of information</w:t>
      </w:r>
      <w:r w:rsidR="00E52536" w:rsidRPr="002210AE">
        <w:rPr>
          <w:rFonts w:ascii="Verdana" w:hAnsi="Verdana" w:cs="Arial"/>
          <w:sz w:val="24"/>
          <w:szCs w:val="24"/>
        </w:rPr>
        <w:t xml:space="preserve">. </w:t>
      </w:r>
      <w:r w:rsidR="00C910F5" w:rsidRPr="002210AE">
        <w:rPr>
          <w:rFonts w:ascii="Verdana" w:hAnsi="Verdana" w:cs="Arial"/>
          <w:sz w:val="24"/>
          <w:szCs w:val="24"/>
        </w:rPr>
        <w:t xml:space="preserve"> </w:t>
      </w:r>
      <w:r w:rsidR="00E52536" w:rsidRPr="002210AE">
        <w:rPr>
          <w:rFonts w:ascii="Verdana" w:hAnsi="Verdana" w:cs="Arial"/>
          <w:sz w:val="24"/>
          <w:szCs w:val="24"/>
        </w:rPr>
        <w:t xml:space="preserve">An initial Health Board Project Team has been established with a view that this is formalised with a Project Board, once funding has been received from DHCW for the relevant resource. Moving forward, it was noted it would be prudent to have a greater understanding of both WNCR </w:t>
      </w:r>
    </w:p>
    <w:p w14:paraId="01D33240" w14:textId="77777777" w:rsidR="00E202CF" w:rsidRDefault="00E202CF" w:rsidP="002210AE">
      <w:pPr>
        <w:spacing w:after="0"/>
        <w:contextualSpacing/>
        <w:rPr>
          <w:rFonts w:ascii="Verdana" w:hAnsi="Verdana" w:cs="Arial"/>
          <w:sz w:val="24"/>
          <w:szCs w:val="24"/>
        </w:rPr>
      </w:pPr>
    </w:p>
    <w:p w14:paraId="68CEE2B1" w14:textId="77777777" w:rsidR="00E202CF" w:rsidRDefault="00E202CF" w:rsidP="002210AE">
      <w:pPr>
        <w:spacing w:after="0"/>
        <w:contextualSpacing/>
        <w:rPr>
          <w:rFonts w:ascii="Verdana" w:hAnsi="Verdana" w:cs="Arial"/>
          <w:sz w:val="24"/>
          <w:szCs w:val="24"/>
        </w:rPr>
      </w:pPr>
    </w:p>
    <w:p w14:paraId="562DDA8D" w14:textId="1E3B6CF0" w:rsidR="00257CC8" w:rsidRDefault="00E52536" w:rsidP="002210AE">
      <w:pPr>
        <w:spacing w:after="0"/>
        <w:contextualSpacing/>
        <w:rPr>
          <w:rFonts w:ascii="Verdana" w:hAnsi="Verdana" w:cs="Arial"/>
          <w:sz w:val="24"/>
          <w:szCs w:val="24"/>
        </w:rPr>
      </w:pPr>
      <w:r w:rsidRPr="002210AE">
        <w:rPr>
          <w:rFonts w:ascii="Verdana" w:hAnsi="Verdana" w:cs="Arial"/>
          <w:sz w:val="24"/>
          <w:szCs w:val="24"/>
        </w:rPr>
        <w:t>and A-E assessments to inform the requirements for nursing workflow processes.</w:t>
      </w:r>
    </w:p>
    <w:p w14:paraId="60206001" w14:textId="77777777" w:rsidR="00AB534F" w:rsidRPr="002210AE" w:rsidRDefault="00AB534F" w:rsidP="002210AE">
      <w:pPr>
        <w:spacing w:after="0"/>
        <w:contextualSpacing/>
        <w:rPr>
          <w:rFonts w:ascii="Verdana" w:hAnsi="Verdana" w:cs="Arial"/>
          <w:sz w:val="24"/>
          <w:szCs w:val="24"/>
        </w:rPr>
      </w:pPr>
    </w:p>
    <w:p w14:paraId="7C991C74" w14:textId="1F849D55" w:rsidR="00672D7D" w:rsidRDefault="00257CC8" w:rsidP="002210AE">
      <w:pPr>
        <w:spacing w:after="0"/>
        <w:contextualSpacing/>
        <w:rPr>
          <w:rFonts w:ascii="Verdana" w:hAnsi="Verdana" w:cs="Arial"/>
          <w:sz w:val="24"/>
          <w:szCs w:val="24"/>
        </w:rPr>
      </w:pPr>
      <w:r w:rsidRPr="002210AE">
        <w:rPr>
          <w:rFonts w:ascii="Verdana" w:hAnsi="Verdana" w:cs="Arial"/>
          <w:sz w:val="24"/>
          <w:szCs w:val="24"/>
        </w:rPr>
        <w:t xml:space="preserve">Signal is a Health Board developed system to support patient flow </w:t>
      </w:r>
      <w:r w:rsidR="00E202CF">
        <w:rPr>
          <w:rFonts w:ascii="Verdana" w:hAnsi="Verdana" w:cs="Arial"/>
          <w:sz w:val="24"/>
          <w:szCs w:val="24"/>
        </w:rPr>
        <w:t xml:space="preserve">and </w:t>
      </w:r>
      <w:r w:rsidRPr="002210AE">
        <w:rPr>
          <w:rFonts w:ascii="Verdana" w:hAnsi="Verdana" w:cs="Arial"/>
          <w:sz w:val="24"/>
          <w:szCs w:val="24"/>
        </w:rPr>
        <w:t>has had a recent upgrade to v3.5, additions include: improved performance and speed within the application, improved visibility of users as now shows when the record was last updated and by whom, automatic population of all patients with CJD from maintained register, ability to add details around Mental Health Metrics, changes to Care after Death tab to allow for legislative data to be captured.</w:t>
      </w:r>
      <w:r w:rsidR="00B762D9" w:rsidRPr="002210AE">
        <w:rPr>
          <w:rFonts w:ascii="Verdana" w:hAnsi="Verdana" w:cs="Arial"/>
          <w:sz w:val="24"/>
          <w:szCs w:val="24"/>
        </w:rPr>
        <w:t xml:space="preserve"> </w:t>
      </w:r>
      <w:r w:rsidRPr="002210AE">
        <w:rPr>
          <w:rFonts w:ascii="Verdana" w:hAnsi="Verdana" w:cs="Arial"/>
          <w:sz w:val="24"/>
          <w:szCs w:val="24"/>
        </w:rPr>
        <w:t>The nursing tab has approximately 120 fields, we are currently working with the digital team to understand the fields, why they are there and which we use to support patient care. It is felt that these fields can be streamlined, we will need clinical engagement to help with this task.</w:t>
      </w:r>
    </w:p>
    <w:p w14:paraId="351312D3" w14:textId="77777777" w:rsidR="004B2983" w:rsidRPr="002210AE" w:rsidRDefault="004B2983" w:rsidP="002210AE">
      <w:pPr>
        <w:spacing w:after="0"/>
        <w:contextualSpacing/>
        <w:rPr>
          <w:rFonts w:ascii="Verdana" w:hAnsi="Verdana" w:cs="Arial"/>
          <w:sz w:val="24"/>
          <w:szCs w:val="24"/>
        </w:rPr>
      </w:pPr>
    </w:p>
    <w:p w14:paraId="1A45E1A8" w14:textId="0D8E33B8" w:rsidR="00595D74" w:rsidRPr="00043C17" w:rsidRDefault="00595D74" w:rsidP="00992A84">
      <w:pPr>
        <w:spacing w:after="0" w:line="240" w:lineRule="auto"/>
        <w:rPr>
          <w:rFonts w:ascii="Verdana" w:hAnsi="Verdana" w:cs="Arial"/>
          <w:bCs/>
          <w:sz w:val="24"/>
          <w:szCs w:val="24"/>
          <w:u w:val="single"/>
        </w:rPr>
      </w:pPr>
      <w:r w:rsidRPr="00595D74">
        <w:rPr>
          <w:rFonts w:ascii="Verdana" w:hAnsi="Verdana" w:cs="Arial"/>
          <w:b/>
          <w:sz w:val="24"/>
          <w:szCs w:val="24"/>
        </w:rPr>
        <w:t>3.8</w:t>
      </w:r>
      <w:r w:rsidR="001E5BC6">
        <w:rPr>
          <w:rFonts w:ascii="Verdana" w:hAnsi="Verdana" w:cs="Arial"/>
          <w:b/>
          <w:sz w:val="24"/>
          <w:szCs w:val="24"/>
        </w:rPr>
        <w:tab/>
      </w:r>
      <w:r w:rsidRPr="00043C17">
        <w:rPr>
          <w:rFonts w:ascii="Verdana" w:hAnsi="Verdana" w:cs="Arial"/>
          <w:bCs/>
          <w:sz w:val="24"/>
          <w:szCs w:val="24"/>
          <w:u w:val="single"/>
        </w:rPr>
        <w:t>Suspension Checklist</w:t>
      </w:r>
    </w:p>
    <w:p w14:paraId="2C208ADC" w14:textId="77777777" w:rsidR="00010489" w:rsidRDefault="00010489" w:rsidP="00992A84">
      <w:pPr>
        <w:spacing w:after="0" w:line="240" w:lineRule="auto"/>
        <w:rPr>
          <w:rFonts w:ascii="Verdana" w:hAnsi="Verdana" w:cs="Arial"/>
          <w:bCs/>
          <w:sz w:val="24"/>
          <w:szCs w:val="24"/>
        </w:rPr>
      </w:pPr>
    </w:p>
    <w:p w14:paraId="55EF18A0" w14:textId="67EBC509" w:rsidR="0033561A" w:rsidRDefault="0028649E" w:rsidP="00992A84">
      <w:pPr>
        <w:spacing w:after="0" w:line="240" w:lineRule="auto"/>
        <w:rPr>
          <w:rFonts w:ascii="Verdana" w:hAnsi="Verdana" w:cs="Arial"/>
          <w:bCs/>
          <w:sz w:val="24"/>
          <w:szCs w:val="24"/>
        </w:rPr>
      </w:pPr>
      <w:r>
        <w:rPr>
          <w:rFonts w:ascii="Verdana" w:hAnsi="Verdana" w:cs="Arial"/>
          <w:bCs/>
          <w:sz w:val="24"/>
          <w:szCs w:val="24"/>
        </w:rPr>
        <w:t xml:space="preserve">A Health Board suspension checklist has been </w:t>
      </w:r>
      <w:r w:rsidR="0033561A">
        <w:rPr>
          <w:rFonts w:ascii="Verdana" w:hAnsi="Verdana" w:cs="Arial"/>
          <w:bCs/>
          <w:sz w:val="24"/>
          <w:szCs w:val="24"/>
        </w:rPr>
        <w:t>developed,</w:t>
      </w:r>
      <w:r w:rsidR="00AE1E87">
        <w:rPr>
          <w:rFonts w:ascii="Verdana" w:hAnsi="Verdana" w:cs="Arial"/>
          <w:bCs/>
          <w:sz w:val="24"/>
          <w:szCs w:val="24"/>
        </w:rPr>
        <w:t xml:space="preserve"> and it has been agreed following feedback that this </w:t>
      </w:r>
      <w:r w:rsidR="0028776A">
        <w:rPr>
          <w:rFonts w:ascii="Verdana" w:hAnsi="Verdana" w:cs="Arial"/>
          <w:bCs/>
          <w:sz w:val="24"/>
          <w:szCs w:val="24"/>
        </w:rPr>
        <w:t xml:space="preserve">will be </w:t>
      </w:r>
      <w:r w:rsidR="00E666BC">
        <w:rPr>
          <w:rFonts w:ascii="Verdana" w:hAnsi="Verdana" w:cs="Arial"/>
          <w:bCs/>
          <w:sz w:val="24"/>
          <w:szCs w:val="24"/>
        </w:rPr>
        <w:t>utilised in line with the agreed sign off process across the Health Board.</w:t>
      </w:r>
    </w:p>
    <w:p w14:paraId="32B585AB" w14:textId="77777777" w:rsidR="004B2983" w:rsidRDefault="004B2983" w:rsidP="00992A84">
      <w:pPr>
        <w:spacing w:after="0" w:line="240" w:lineRule="auto"/>
        <w:rPr>
          <w:rFonts w:ascii="Verdana" w:hAnsi="Verdana" w:cs="Arial"/>
          <w:b/>
          <w:sz w:val="24"/>
          <w:szCs w:val="24"/>
        </w:rPr>
      </w:pPr>
    </w:p>
    <w:p w14:paraId="38ACA8EF" w14:textId="1E748B18" w:rsidR="00595D74" w:rsidRPr="00043C17" w:rsidRDefault="00595D74" w:rsidP="00992A84">
      <w:pPr>
        <w:spacing w:after="0" w:line="240" w:lineRule="auto"/>
        <w:rPr>
          <w:rFonts w:ascii="Verdana" w:hAnsi="Verdana" w:cs="Arial"/>
          <w:bCs/>
          <w:sz w:val="24"/>
          <w:szCs w:val="24"/>
          <w:u w:val="single"/>
        </w:rPr>
      </w:pPr>
      <w:r>
        <w:rPr>
          <w:rFonts w:ascii="Verdana" w:hAnsi="Verdana" w:cs="Arial"/>
          <w:b/>
          <w:sz w:val="24"/>
          <w:szCs w:val="24"/>
        </w:rPr>
        <w:t>3.9</w:t>
      </w:r>
      <w:r w:rsidR="001E5BC6">
        <w:rPr>
          <w:rFonts w:ascii="Verdana" w:hAnsi="Verdana" w:cs="Arial"/>
          <w:b/>
          <w:sz w:val="24"/>
          <w:szCs w:val="24"/>
        </w:rPr>
        <w:tab/>
      </w:r>
      <w:r w:rsidRPr="00043C17">
        <w:rPr>
          <w:rFonts w:ascii="Verdana" w:hAnsi="Verdana" w:cs="Arial"/>
          <w:bCs/>
          <w:sz w:val="24"/>
          <w:szCs w:val="24"/>
          <w:u w:val="single"/>
        </w:rPr>
        <w:t>Update on Professional issues</w:t>
      </w:r>
    </w:p>
    <w:p w14:paraId="7E7F5D5A" w14:textId="77777777" w:rsidR="004436CF" w:rsidRDefault="004436CF" w:rsidP="00992A84">
      <w:pPr>
        <w:spacing w:after="0" w:line="240" w:lineRule="auto"/>
        <w:rPr>
          <w:rFonts w:ascii="Verdana" w:hAnsi="Verdana" w:cs="Arial"/>
          <w:bCs/>
          <w:sz w:val="24"/>
          <w:szCs w:val="24"/>
        </w:rPr>
      </w:pPr>
    </w:p>
    <w:p w14:paraId="1C55B788" w14:textId="6B87901F" w:rsidR="004436CF" w:rsidRDefault="001F08D8" w:rsidP="00992A84">
      <w:pPr>
        <w:spacing w:after="0" w:line="240" w:lineRule="auto"/>
        <w:rPr>
          <w:rFonts w:ascii="Verdana" w:hAnsi="Verdana" w:cs="Arial"/>
          <w:bCs/>
          <w:sz w:val="24"/>
          <w:szCs w:val="24"/>
        </w:rPr>
      </w:pPr>
      <w:r>
        <w:rPr>
          <w:rFonts w:ascii="Verdana" w:hAnsi="Verdana" w:cs="Arial"/>
          <w:bCs/>
          <w:sz w:val="24"/>
          <w:szCs w:val="24"/>
        </w:rPr>
        <w:t xml:space="preserve">An update </w:t>
      </w:r>
      <w:r w:rsidR="00931E6D">
        <w:rPr>
          <w:rFonts w:ascii="Verdana" w:hAnsi="Verdana" w:cs="Arial"/>
          <w:bCs/>
          <w:sz w:val="24"/>
          <w:szCs w:val="24"/>
        </w:rPr>
        <w:t>paper was presented to Nursing Midwifery Group in September and provide</w:t>
      </w:r>
      <w:r>
        <w:rPr>
          <w:rFonts w:ascii="Verdana" w:hAnsi="Verdana" w:cs="Arial"/>
          <w:bCs/>
          <w:sz w:val="24"/>
          <w:szCs w:val="24"/>
        </w:rPr>
        <w:t>d</w:t>
      </w:r>
      <w:r w:rsidR="00931E6D">
        <w:rPr>
          <w:rFonts w:ascii="Verdana" w:hAnsi="Verdana" w:cs="Arial"/>
          <w:bCs/>
          <w:sz w:val="24"/>
          <w:szCs w:val="24"/>
        </w:rPr>
        <w:t xml:space="preserve"> the </w:t>
      </w:r>
      <w:r w:rsidR="0025575A">
        <w:rPr>
          <w:rFonts w:ascii="Verdana" w:hAnsi="Verdana" w:cs="Arial"/>
          <w:bCs/>
          <w:sz w:val="24"/>
          <w:szCs w:val="24"/>
        </w:rPr>
        <w:t>following.</w:t>
      </w:r>
    </w:p>
    <w:p w14:paraId="77A2F155" w14:textId="53364CAB" w:rsidR="00B24949" w:rsidRDefault="00B24949" w:rsidP="00B24949">
      <w:pPr>
        <w:pStyle w:val="ListParagraph"/>
        <w:numPr>
          <w:ilvl w:val="0"/>
          <w:numId w:val="6"/>
        </w:numPr>
        <w:spacing w:after="0" w:line="240" w:lineRule="auto"/>
        <w:rPr>
          <w:rFonts w:ascii="Verdana" w:hAnsi="Verdana" w:cs="Arial"/>
          <w:bCs/>
          <w:sz w:val="24"/>
          <w:szCs w:val="24"/>
        </w:rPr>
      </w:pPr>
      <w:r>
        <w:rPr>
          <w:rFonts w:ascii="Verdana" w:hAnsi="Verdana" w:cs="Arial"/>
          <w:bCs/>
          <w:sz w:val="24"/>
          <w:szCs w:val="24"/>
        </w:rPr>
        <w:t>Revalidation and Registration lapses since November 2024.</w:t>
      </w:r>
    </w:p>
    <w:p w14:paraId="514648DA" w14:textId="3560651F" w:rsidR="00B24949" w:rsidRDefault="00B24949" w:rsidP="00B24949">
      <w:pPr>
        <w:pStyle w:val="ListParagraph"/>
        <w:numPr>
          <w:ilvl w:val="0"/>
          <w:numId w:val="6"/>
        </w:numPr>
        <w:spacing w:after="0" w:line="240" w:lineRule="auto"/>
        <w:rPr>
          <w:rFonts w:ascii="Verdana" w:hAnsi="Verdana" w:cs="Arial"/>
          <w:bCs/>
          <w:sz w:val="24"/>
          <w:szCs w:val="24"/>
        </w:rPr>
      </w:pPr>
      <w:r>
        <w:rPr>
          <w:rFonts w:ascii="Verdana" w:hAnsi="Verdana" w:cs="Arial"/>
          <w:bCs/>
          <w:sz w:val="24"/>
          <w:szCs w:val="24"/>
        </w:rPr>
        <w:t>Open Nursing &amp; Midwifery Referrals across the Health Board.</w:t>
      </w:r>
    </w:p>
    <w:p w14:paraId="74A3685A" w14:textId="75A9B4E9" w:rsidR="00B24949" w:rsidRDefault="00B24949" w:rsidP="00E02721">
      <w:pPr>
        <w:pStyle w:val="ListParagraph"/>
        <w:numPr>
          <w:ilvl w:val="0"/>
          <w:numId w:val="6"/>
        </w:numPr>
        <w:spacing w:after="0" w:line="240" w:lineRule="auto"/>
        <w:rPr>
          <w:rFonts w:ascii="Verdana" w:hAnsi="Verdana" w:cs="Arial"/>
          <w:bCs/>
          <w:sz w:val="24"/>
          <w:szCs w:val="24"/>
        </w:rPr>
      </w:pPr>
      <w:r>
        <w:rPr>
          <w:rFonts w:ascii="Verdana" w:hAnsi="Verdana" w:cs="Arial"/>
          <w:bCs/>
          <w:sz w:val="24"/>
          <w:szCs w:val="24"/>
        </w:rPr>
        <w:t xml:space="preserve">Ongoing Disciplinary </w:t>
      </w:r>
      <w:r w:rsidR="00DF0DEA">
        <w:rPr>
          <w:rFonts w:ascii="Verdana" w:hAnsi="Verdana" w:cs="Arial"/>
          <w:bCs/>
          <w:sz w:val="24"/>
          <w:szCs w:val="24"/>
        </w:rPr>
        <w:t>Investigations</w:t>
      </w:r>
      <w:r>
        <w:rPr>
          <w:rFonts w:ascii="Verdana" w:hAnsi="Verdana" w:cs="Arial"/>
          <w:bCs/>
          <w:sz w:val="24"/>
          <w:szCs w:val="24"/>
        </w:rPr>
        <w:t xml:space="preserve"> </w:t>
      </w:r>
      <w:r w:rsidR="00DF0DEA">
        <w:rPr>
          <w:rFonts w:ascii="Verdana" w:hAnsi="Verdana" w:cs="Arial"/>
          <w:bCs/>
          <w:sz w:val="24"/>
          <w:szCs w:val="24"/>
        </w:rPr>
        <w:t>&amp; Suspensions for Registered Nurses, Midwives and Health Care Support Workers.</w:t>
      </w:r>
    </w:p>
    <w:p w14:paraId="5BB99348" w14:textId="77777777" w:rsidR="00E052D6" w:rsidRDefault="00E052D6" w:rsidP="00E02721">
      <w:pPr>
        <w:spacing w:after="0" w:line="240" w:lineRule="auto"/>
        <w:rPr>
          <w:rFonts w:ascii="Verdana" w:hAnsi="Verdana" w:cs="Arial"/>
          <w:b/>
          <w:sz w:val="24"/>
          <w:szCs w:val="24"/>
        </w:rPr>
      </w:pPr>
    </w:p>
    <w:p w14:paraId="3BA097F1" w14:textId="4C00F4BB" w:rsidR="007C4C6F" w:rsidRPr="00043C17" w:rsidRDefault="00595D74" w:rsidP="00E02721">
      <w:pPr>
        <w:spacing w:after="0" w:line="240" w:lineRule="auto"/>
        <w:rPr>
          <w:rFonts w:ascii="Verdana" w:hAnsi="Verdana" w:cs="Arial"/>
          <w:bCs/>
          <w:sz w:val="24"/>
          <w:szCs w:val="24"/>
          <w:u w:val="single"/>
        </w:rPr>
      </w:pPr>
      <w:r w:rsidRPr="00BC401B">
        <w:rPr>
          <w:rFonts w:ascii="Verdana" w:hAnsi="Verdana" w:cs="Arial"/>
          <w:b/>
          <w:sz w:val="24"/>
          <w:szCs w:val="24"/>
        </w:rPr>
        <w:t>3</w:t>
      </w:r>
      <w:r w:rsidR="00BC401B">
        <w:rPr>
          <w:rFonts w:ascii="Verdana" w:hAnsi="Verdana" w:cs="Arial"/>
          <w:b/>
          <w:sz w:val="24"/>
          <w:szCs w:val="24"/>
        </w:rPr>
        <w:t>.</w:t>
      </w:r>
      <w:r w:rsidRPr="00BC401B">
        <w:rPr>
          <w:rFonts w:ascii="Verdana" w:hAnsi="Verdana" w:cs="Arial"/>
          <w:b/>
          <w:sz w:val="24"/>
          <w:szCs w:val="24"/>
        </w:rPr>
        <w:t>1</w:t>
      </w:r>
      <w:r w:rsidR="00600E43">
        <w:rPr>
          <w:rFonts w:ascii="Verdana" w:hAnsi="Verdana" w:cs="Arial"/>
          <w:b/>
          <w:sz w:val="24"/>
          <w:szCs w:val="24"/>
        </w:rPr>
        <w:t>0</w:t>
      </w:r>
      <w:r w:rsidR="001E5BC6">
        <w:rPr>
          <w:rFonts w:ascii="Verdana" w:hAnsi="Verdana" w:cs="Arial"/>
          <w:b/>
          <w:sz w:val="24"/>
          <w:szCs w:val="24"/>
        </w:rPr>
        <w:tab/>
      </w:r>
      <w:r w:rsidRPr="00043C17">
        <w:rPr>
          <w:rFonts w:ascii="Verdana" w:hAnsi="Verdana" w:cs="Arial"/>
          <w:bCs/>
          <w:sz w:val="24"/>
          <w:szCs w:val="24"/>
          <w:u w:val="single"/>
        </w:rPr>
        <w:t>NMC Advanced Practice Early Adopters</w:t>
      </w:r>
    </w:p>
    <w:p w14:paraId="4ECDFE41" w14:textId="77777777" w:rsidR="0028776A" w:rsidRDefault="0028776A" w:rsidP="00E02721">
      <w:pPr>
        <w:spacing w:after="0" w:line="240" w:lineRule="auto"/>
        <w:rPr>
          <w:rFonts w:ascii="Verdana" w:hAnsi="Verdana" w:cs="Arial"/>
          <w:b/>
          <w:sz w:val="24"/>
          <w:szCs w:val="24"/>
        </w:rPr>
      </w:pPr>
    </w:p>
    <w:p w14:paraId="3ED555A6" w14:textId="77777777" w:rsidR="00241E49" w:rsidRDefault="00657653" w:rsidP="007530FD">
      <w:pPr>
        <w:spacing w:after="0"/>
        <w:rPr>
          <w:rFonts w:ascii="Verdana" w:hAnsi="Verdana" w:cs="Arial"/>
          <w:sz w:val="24"/>
          <w:szCs w:val="24"/>
        </w:rPr>
      </w:pPr>
      <w:r w:rsidRPr="00600E43">
        <w:rPr>
          <w:rFonts w:ascii="Verdana" w:hAnsi="Verdana" w:cs="Arial"/>
          <w:bCs/>
          <w:sz w:val="24"/>
          <w:szCs w:val="24"/>
        </w:rPr>
        <w:t xml:space="preserve">The Health Board </w:t>
      </w:r>
      <w:r w:rsidR="0006023C" w:rsidRPr="00600E43">
        <w:rPr>
          <w:rFonts w:ascii="Verdana" w:hAnsi="Verdana" w:cs="Arial"/>
          <w:bCs/>
          <w:sz w:val="24"/>
          <w:szCs w:val="24"/>
        </w:rPr>
        <w:t xml:space="preserve">is participating as an </w:t>
      </w:r>
      <w:r w:rsidR="0057299F" w:rsidRPr="00600E43">
        <w:rPr>
          <w:rFonts w:ascii="Verdana" w:hAnsi="Verdana" w:cs="Arial"/>
          <w:bCs/>
          <w:sz w:val="24"/>
          <w:szCs w:val="24"/>
        </w:rPr>
        <w:t>early</w:t>
      </w:r>
      <w:r w:rsidR="0006023C" w:rsidRPr="00600E43">
        <w:rPr>
          <w:rFonts w:ascii="Verdana" w:hAnsi="Verdana" w:cs="Arial"/>
          <w:bCs/>
          <w:sz w:val="24"/>
          <w:szCs w:val="24"/>
        </w:rPr>
        <w:t xml:space="preserve"> adopter in the All-Wales initiative to standardise Advanced </w:t>
      </w:r>
      <w:r w:rsidR="0057299F" w:rsidRPr="00600E43">
        <w:rPr>
          <w:rFonts w:ascii="Verdana" w:hAnsi="Verdana" w:cs="Arial"/>
          <w:bCs/>
          <w:sz w:val="24"/>
          <w:szCs w:val="24"/>
        </w:rPr>
        <w:t>Practice</w:t>
      </w:r>
      <w:r w:rsidR="0006023C" w:rsidRPr="00600E43">
        <w:rPr>
          <w:rFonts w:ascii="Verdana" w:hAnsi="Verdana" w:cs="Arial"/>
          <w:bCs/>
          <w:sz w:val="24"/>
          <w:szCs w:val="24"/>
        </w:rPr>
        <w:t xml:space="preserve"> Principles and prepare for </w:t>
      </w:r>
      <w:r w:rsidR="0057299F" w:rsidRPr="00600E43">
        <w:rPr>
          <w:rFonts w:ascii="Verdana" w:hAnsi="Verdana" w:cs="Arial"/>
          <w:bCs/>
          <w:sz w:val="24"/>
          <w:szCs w:val="24"/>
        </w:rPr>
        <w:t xml:space="preserve">future regulation, likely starting in 2027. </w:t>
      </w:r>
      <w:r w:rsidR="00DA465E" w:rsidRPr="00600E43">
        <w:rPr>
          <w:rFonts w:ascii="Verdana" w:hAnsi="Verdana" w:cs="Arial"/>
          <w:sz w:val="24"/>
          <w:szCs w:val="24"/>
        </w:rPr>
        <w:t>The initiative aims to promote excellence, standardi</w:t>
      </w:r>
      <w:r w:rsidR="00F97592" w:rsidRPr="00600E43">
        <w:rPr>
          <w:rFonts w:ascii="Verdana" w:hAnsi="Verdana" w:cs="Arial"/>
          <w:sz w:val="24"/>
          <w:szCs w:val="24"/>
        </w:rPr>
        <w:t>s</w:t>
      </w:r>
      <w:r w:rsidR="00DA465E" w:rsidRPr="00600E43">
        <w:rPr>
          <w:rFonts w:ascii="Verdana" w:hAnsi="Verdana" w:cs="Arial"/>
          <w:sz w:val="24"/>
          <w:szCs w:val="24"/>
        </w:rPr>
        <w:t xml:space="preserve">e role descriptors, ensure quality in higher education, and set up a transition process for current advanced practitioners. </w:t>
      </w:r>
      <w:r w:rsidR="0085790E" w:rsidRPr="00600E43">
        <w:rPr>
          <w:rFonts w:ascii="Verdana" w:hAnsi="Verdana" w:cs="Arial"/>
          <w:sz w:val="24"/>
          <w:szCs w:val="24"/>
        </w:rPr>
        <w:t xml:space="preserve">Governance processes have been established for advanced </w:t>
      </w:r>
      <w:r w:rsidR="00C67BA8" w:rsidRPr="00600E43">
        <w:rPr>
          <w:rFonts w:ascii="Verdana" w:hAnsi="Verdana" w:cs="Arial"/>
          <w:sz w:val="24"/>
          <w:szCs w:val="24"/>
        </w:rPr>
        <w:t xml:space="preserve">enhanced and consultant practice, with regular verification and a plan to strengthen </w:t>
      </w:r>
      <w:r w:rsidR="00F63CAA" w:rsidRPr="00600E43">
        <w:rPr>
          <w:rFonts w:ascii="Verdana" w:hAnsi="Verdana" w:cs="Arial"/>
          <w:sz w:val="24"/>
          <w:szCs w:val="24"/>
        </w:rPr>
        <w:t xml:space="preserve">the framework. </w:t>
      </w:r>
      <w:r w:rsidR="00DA465E" w:rsidRPr="00600E43">
        <w:rPr>
          <w:rFonts w:ascii="Verdana" w:hAnsi="Verdana" w:cs="Arial"/>
          <w:sz w:val="24"/>
          <w:szCs w:val="24"/>
        </w:rPr>
        <w:t xml:space="preserve">There is recognition that advanced practice should be nurse- and midwife-led and that more can be done to expand these roles, especially in community and learning disability services. The group discussed the need for a lead advanced practitioner role to coordinate development and emphasized the importance of job planning </w:t>
      </w:r>
    </w:p>
    <w:p w14:paraId="529AE0FE" w14:textId="77777777" w:rsidR="00241E49" w:rsidRDefault="00241E49" w:rsidP="007530FD">
      <w:pPr>
        <w:spacing w:after="0"/>
        <w:rPr>
          <w:rFonts w:ascii="Verdana" w:hAnsi="Verdana" w:cs="Arial"/>
          <w:sz w:val="24"/>
          <w:szCs w:val="24"/>
        </w:rPr>
      </w:pPr>
    </w:p>
    <w:p w14:paraId="211F0E11" w14:textId="1943A197" w:rsidR="0070681F" w:rsidRDefault="00DA465E" w:rsidP="007530FD">
      <w:pPr>
        <w:spacing w:after="0"/>
        <w:rPr>
          <w:rFonts w:ascii="Verdana" w:hAnsi="Verdana" w:cs="Arial"/>
          <w:sz w:val="24"/>
          <w:szCs w:val="24"/>
        </w:rPr>
      </w:pPr>
      <w:r w:rsidRPr="00600E43">
        <w:rPr>
          <w:rFonts w:ascii="Verdana" w:hAnsi="Verdana" w:cs="Arial"/>
          <w:sz w:val="24"/>
          <w:szCs w:val="24"/>
        </w:rPr>
        <w:t>and maintaining professional identity. Next steps include gathering advanced practitioners, developing a plan for role expansion, and ensuring robust governance and support for career progression.</w:t>
      </w:r>
    </w:p>
    <w:p w14:paraId="65B695B6" w14:textId="77777777" w:rsidR="007530FD" w:rsidRDefault="007530FD" w:rsidP="007530FD">
      <w:pPr>
        <w:spacing w:after="0"/>
        <w:rPr>
          <w:rFonts w:ascii="Verdana" w:hAnsi="Verdana" w:cs="Arial"/>
          <w:sz w:val="24"/>
          <w:szCs w:val="24"/>
        </w:rPr>
      </w:pPr>
    </w:p>
    <w:p w14:paraId="6E43CF2B" w14:textId="2AC34AF3" w:rsidR="00992A84" w:rsidRPr="00043C17" w:rsidRDefault="00BC401B" w:rsidP="007530FD">
      <w:pPr>
        <w:spacing w:after="0"/>
        <w:rPr>
          <w:rFonts w:ascii="Verdana" w:hAnsi="Verdana" w:cs="Arial"/>
          <w:b/>
          <w:sz w:val="24"/>
          <w:szCs w:val="24"/>
          <w:u w:val="single"/>
        </w:rPr>
      </w:pPr>
      <w:r w:rsidRPr="00BC401B">
        <w:rPr>
          <w:rFonts w:ascii="Verdana" w:hAnsi="Verdana" w:cs="Arial"/>
          <w:b/>
          <w:sz w:val="24"/>
          <w:szCs w:val="24"/>
        </w:rPr>
        <w:t>3.1</w:t>
      </w:r>
      <w:r w:rsidR="00600E43">
        <w:rPr>
          <w:rFonts w:ascii="Verdana" w:hAnsi="Verdana" w:cs="Arial"/>
          <w:b/>
          <w:sz w:val="24"/>
          <w:szCs w:val="24"/>
        </w:rPr>
        <w:t>1</w:t>
      </w:r>
      <w:r w:rsidR="001E5BC6">
        <w:rPr>
          <w:rFonts w:ascii="Verdana" w:hAnsi="Verdana" w:cs="Arial"/>
          <w:b/>
          <w:sz w:val="24"/>
          <w:szCs w:val="24"/>
        </w:rPr>
        <w:tab/>
      </w:r>
      <w:r w:rsidR="00E849ED" w:rsidRPr="00043C17">
        <w:rPr>
          <w:rFonts w:ascii="Verdana" w:hAnsi="Verdana" w:cs="Arial"/>
          <w:bCs/>
          <w:sz w:val="24"/>
          <w:szCs w:val="24"/>
          <w:u w:val="single"/>
        </w:rPr>
        <w:t xml:space="preserve">All Wales </w:t>
      </w:r>
      <w:r w:rsidR="00043C17">
        <w:rPr>
          <w:rFonts w:ascii="Verdana" w:hAnsi="Verdana" w:cs="Arial"/>
          <w:bCs/>
          <w:sz w:val="24"/>
          <w:szCs w:val="24"/>
          <w:u w:val="single"/>
        </w:rPr>
        <w:t>A</w:t>
      </w:r>
      <w:r w:rsidR="00E849ED" w:rsidRPr="00043C17">
        <w:rPr>
          <w:rFonts w:ascii="Verdana" w:hAnsi="Verdana" w:cs="Arial"/>
          <w:bCs/>
          <w:sz w:val="24"/>
          <w:szCs w:val="24"/>
          <w:u w:val="single"/>
        </w:rPr>
        <w:t>greement around H</w:t>
      </w:r>
      <w:r w:rsidR="0083290C" w:rsidRPr="00043C17">
        <w:rPr>
          <w:rFonts w:ascii="Verdana" w:hAnsi="Verdana" w:cs="Arial"/>
          <w:bCs/>
          <w:sz w:val="24"/>
          <w:szCs w:val="24"/>
          <w:u w:val="single"/>
        </w:rPr>
        <w:t xml:space="preserve">ealth Care Support </w:t>
      </w:r>
      <w:r w:rsidR="00043C17">
        <w:rPr>
          <w:rFonts w:ascii="Verdana" w:hAnsi="Verdana" w:cs="Arial"/>
          <w:bCs/>
          <w:sz w:val="24"/>
          <w:szCs w:val="24"/>
          <w:u w:val="single"/>
        </w:rPr>
        <w:t>W</w:t>
      </w:r>
      <w:r w:rsidR="0083290C" w:rsidRPr="00043C17">
        <w:rPr>
          <w:rFonts w:ascii="Verdana" w:hAnsi="Verdana" w:cs="Arial"/>
          <w:bCs/>
          <w:sz w:val="24"/>
          <w:szCs w:val="24"/>
          <w:u w:val="single"/>
        </w:rPr>
        <w:t xml:space="preserve">orkers </w:t>
      </w:r>
      <w:r w:rsidR="008075D0" w:rsidRPr="00043C17">
        <w:rPr>
          <w:rFonts w:ascii="Verdana" w:hAnsi="Verdana" w:cs="Arial"/>
          <w:bCs/>
          <w:sz w:val="24"/>
          <w:szCs w:val="24"/>
          <w:u w:val="single"/>
        </w:rPr>
        <w:t>Titles</w:t>
      </w:r>
      <w:r w:rsidR="008075D0" w:rsidRPr="00043C17">
        <w:rPr>
          <w:rFonts w:ascii="Verdana" w:hAnsi="Verdana" w:cs="Arial"/>
          <w:b/>
          <w:sz w:val="24"/>
          <w:szCs w:val="24"/>
          <w:u w:val="single"/>
        </w:rPr>
        <w:t xml:space="preserve"> </w:t>
      </w:r>
    </w:p>
    <w:p w14:paraId="6F936F61" w14:textId="77777777" w:rsidR="00767C80" w:rsidRPr="0070681F" w:rsidRDefault="00767C80" w:rsidP="007530FD">
      <w:pPr>
        <w:spacing w:after="0" w:line="240" w:lineRule="auto"/>
        <w:rPr>
          <w:rFonts w:ascii="Verdana" w:hAnsi="Verdana" w:cs="Arial"/>
          <w:bCs/>
          <w:sz w:val="24"/>
          <w:szCs w:val="24"/>
          <w:u w:val="single"/>
        </w:rPr>
      </w:pPr>
    </w:p>
    <w:p w14:paraId="5FE3070E" w14:textId="2A679DFF" w:rsidR="008075D0" w:rsidRPr="0070681F" w:rsidRDefault="00B14239" w:rsidP="6E819CA9">
      <w:pPr>
        <w:spacing w:after="0" w:line="240" w:lineRule="auto"/>
        <w:rPr>
          <w:rFonts w:ascii="Verdana" w:hAnsi="Verdana" w:cs="Arial"/>
          <w:sz w:val="24"/>
          <w:szCs w:val="24"/>
        </w:rPr>
      </w:pPr>
      <w:r w:rsidRPr="6E819CA9">
        <w:rPr>
          <w:rFonts w:ascii="Verdana" w:hAnsi="Verdana" w:cs="Arial"/>
          <w:sz w:val="24"/>
          <w:szCs w:val="24"/>
        </w:rPr>
        <w:t xml:space="preserve">There has been an agreement at an </w:t>
      </w:r>
      <w:r w:rsidR="00F2289B" w:rsidRPr="6E819CA9">
        <w:rPr>
          <w:rFonts w:ascii="Verdana" w:hAnsi="Verdana" w:cs="Arial"/>
          <w:sz w:val="24"/>
          <w:szCs w:val="24"/>
        </w:rPr>
        <w:t>All-Wales</w:t>
      </w:r>
      <w:r w:rsidRPr="6E819CA9">
        <w:rPr>
          <w:rFonts w:ascii="Verdana" w:hAnsi="Verdana" w:cs="Arial"/>
          <w:sz w:val="24"/>
          <w:szCs w:val="24"/>
        </w:rPr>
        <w:t xml:space="preserve"> level to support the streamlining </w:t>
      </w:r>
      <w:r w:rsidR="007C6F04" w:rsidRPr="6E819CA9">
        <w:rPr>
          <w:rFonts w:ascii="Verdana" w:hAnsi="Verdana" w:cs="Arial"/>
          <w:sz w:val="24"/>
          <w:szCs w:val="24"/>
        </w:rPr>
        <w:t xml:space="preserve">of Health Care Support </w:t>
      </w:r>
      <w:r w:rsidR="0024466C" w:rsidRPr="6E819CA9">
        <w:rPr>
          <w:rFonts w:ascii="Verdana" w:hAnsi="Verdana" w:cs="Arial"/>
          <w:sz w:val="24"/>
          <w:szCs w:val="24"/>
        </w:rPr>
        <w:t>Workers (</w:t>
      </w:r>
      <w:r w:rsidR="007C6F04" w:rsidRPr="6E819CA9">
        <w:rPr>
          <w:rFonts w:ascii="Verdana" w:hAnsi="Verdana" w:cs="Arial"/>
          <w:sz w:val="24"/>
          <w:szCs w:val="24"/>
        </w:rPr>
        <w:t>HCSW)</w:t>
      </w:r>
      <w:r w:rsidR="6444FB9B" w:rsidRPr="6E819CA9">
        <w:rPr>
          <w:rFonts w:ascii="Verdana" w:hAnsi="Verdana" w:cs="Arial"/>
          <w:sz w:val="24"/>
          <w:szCs w:val="24"/>
        </w:rPr>
        <w:t xml:space="preserve"> </w:t>
      </w:r>
      <w:r w:rsidR="007C6F04" w:rsidRPr="6E819CA9">
        <w:rPr>
          <w:rFonts w:ascii="Verdana" w:hAnsi="Verdana" w:cs="Arial"/>
          <w:sz w:val="24"/>
          <w:szCs w:val="24"/>
        </w:rPr>
        <w:t>Titles</w:t>
      </w:r>
      <w:r w:rsidR="00F2289B" w:rsidRPr="6E819CA9">
        <w:rPr>
          <w:rFonts w:ascii="Verdana" w:hAnsi="Verdana" w:cs="Arial"/>
          <w:sz w:val="24"/>
          <w:szCs w:val="24"/>
        </w:rPr>
        <w:t>. This is being implemented within the Health Board.</w:t>
      </w:r>
    </w:p>
    <w:p w14:paraId="4B38D800" w14:textId="77777777" w:rsidR="00B11486" w:rsidRDefault="00B11486" w:rsidP="00992A84">
      <w:pPr>
        <w:spacing w:after="0" w:line="240" w:lineRule="auto"/>
        <w:rPr>
          <w:rFonts w:ascii="Verdana" w:hAnsi="Verdana" w:cs="Arial"/>
          <w:bCs/>
          <w:sz w:val="24"/>
          <w:szCs w:val="24"/>
        </w:rPr>
      </w:pPr>
    </w:p>
    <w:p w14:paraId="6D290427" w14:textId="674CFDE3" w:rsidR="00653AEC" w:rsidRPr="0070681F" w:rsidRDefault="001E5BC6" w:rsidP="001E5BC6">
      <w:pPr>
        <w:spacing w:after="0" w:line="240" w:lineRule="auto"/>
        <w:rPr>
          <w:rFonts w:ascii="Verdana" w:hAnsi="Verdana" w:cs="Arial"/>
          <w:b/>
          <w:sz w:val="24"/>
          <w:szCs w:val="24"/>
        </w:rPr>
      </w:pPr>
      <w:r w:rsidRPr="0070681F">
        <w:rPr>
          <w:rFonts w:ascii="Verdana" w:hAnsi="Verdana" w:cs="Arial"/>
          <w:b/>
          <w:sz w:val="24"/>
          <w:szCs w:val="24"/>
        </w:rPr>
        <w:t>4.</w:t>
      </w:r>
      <w:r w:rsidR="003E2300">
        <w:rPr>
          <w:rFonts w:ascii="Verdana" w:hAnsi="Verdana" w:cs="Arial"/>
          <w:b/>
          <w:sz w:val="24"/>
          <w:szCs w:val="24"/>
        </w:rPr>
        <w:t xml:space="preserve"> </w:t>
      </w:r>
      <w:r w:rsidR="00653AEC" w:rsidRPr="0070681F">
        <w:rPr>
          <w:rFonts w:ascii="Verdana" w:hAnsi="Verdana" w:cs="Arial"/>
          <w:b/>
          <w:sz w:val="24"/>
          <w:szCs w:val="24"/>
        </w:rPr>
        <w:t>FINANCIAL IMPLICATIONS</w:t>
      </w:r>
    </w:p>
    <w:p w14:paraId="04D236DE" w14:textId="77777777" w:rsidR="007C4C6F" w:rsidRPr="0070681F" w:rsidRDefault="007C4C6F" w:rsidP="00653AEC">
      <w:pPr>
        <w:spacing w:after="0" w:line="240" w:lineRule="auto"/>
        <w:rPr>
          <w:rFonts w:ascii="Verdana" w:hAnsi="Verdana" w:cs="Arial"/>
          <w:sz w:val="24"/>
          <w:szCs w:val="24"/>
        </w:rPr>
      </w:pPr>
    </w:p>
    <w:p w14:paraId="31B15435" w14:textId="7EBCCE9B" w:rsidR="0071497D" w:rsidRPr="0070681F" w:rsidRDefault="0071497D" w:rsidP="6E819CA9">
      <w:pPr>
        <w:spacing w:after="0" w:line="276" w:lineRule="auto"/>
        <w:rPr>
          <w:rFonts w:ascii="Verdana" w:eastAsia="Verdana" w:hAnsi="Verdana" w:cs="Verdana"/>
          <w:sz w:val="24"/>
          <w:szCs w:val="24"/>
        </w:rPr>
      </w:pPr>
      <w:r w:rsidRPr="6E819CA9">
        <w:rPr>
          <w:rFonts w:ascii="Verdana" w:eastAsia="Verdana" w:hAnsi="Verdana" w:cs="Verdana"/>
          <w:sz w:val="24"/>
          <w:szCs w:val="24"/>
        </w:rPr>
        <w:t xml:space="preserve">Where appropriate financial implications have been discussed </w:t>
      </w:r>
      <w:r w:rsidR="0046445C" w:rsidRPr="6E819CA9">
        <w:rPr>
          <w:rFonts w:ascii="Verdana" w:eastAsia="Verdana" w:hAnsi="Verdana" w:cs="Verdana"/>
          <w:sz w:val="24"/>
          <w:szCs w:val="24"/>
        </w:rPr>
        <w:t>under</w:t>
      </w:r>
      <w:r w:rsidRPr="6E819CA9">
        <w:rPr>
          <w:rFonts w:ascii="Verdana" w:eastAsia="Verdana" w:hAnsi="Verdana" w:cs="Verdana"/>
          <w:sz w:val="24"/>
          <w:szCs w:val="24"/>
        </w:rPr>
        <w:t xml:space="preserve"> relevant</w:t>
      </w:r>
      <w:r w:rsidR="0046445C" w:rsidRPr="6E819CA9">
        <w:rPr>
          <w:rFonts w:ascii="Verdana" w:eastAsia="Verdana" w:hAnsi="Verdana" w:cs="Verdana"/>
          <w:sz w:val="24"/>
          <w:szCs w:val="24"/>
        </w:rPr>
        <w:t xml:space="preserve"> sections.</w:t>
      </w:r>
    </w:p>
    <w:p w14:paraId="6D290429" w14:textId="77777777" w:rsidR="00653AEC" w:rsidRPr="0070681F" w:rsidRDefault="00653AEC" w:rsidP="6E819CA9">
      <w:pPr>
        <w:spacing w:after="0" w:line="240" w:lineRule="auto"/>
        <w:rPr>
          <w:rFonts w:ascii="Verdana" w:eastAsia="Verdana" w:hAnsi="Verdana" w:cs="Verdana"/>
          <w:b/>
          <w:bCs/>
          <w:sz w:val="24"/>
          <w:szCs w:val="24"/>
        </w:rPr>
      </w:pPr>
    </w:p>
    <w:p w14:paraId="6D29042A" w14:textId="0FB4D671" w:rsidR="00653AEC" w:rsidRPr="0070681F" w:rsidRDefault="001E5BC6" w:rsidP="6E819CA9">
      <w:pPr>
        <w:spacing w:after="0" w:line="240" w:lineRule="auto"/>
        <w:rPr>
          <w:rFonts w:ascii="Verdana" w:eastAsia="Verdana" w:hAnsi="Verdana" w:cs="Verdana"/>
          <w:b/>
          <w:bCs/>
          <w:sz w:val="24"/>
          <w:szCs w:val="24"/>
        </w:rPr>
      </w:pPr>
      <w:r w:rsidRPr="6E819CA9">
        <w:rPr>
          <w:rFonts w:ascii="Verdana" w:eastAsia="Verdana" w:hAnsi="Verdana" w:cs="Verdana"/>
          <w:b/>
          <w:bCs/>
          <w:sz w:val="24"/>
          <w:szCs w:val="24"/>
        </w:rPr>
        <w:t>5.</w:t>
      </w:r>
      <w:r w:rsidR="003E2300" w:rsidRPr="6E819CA9">
        <w:rPr>
          <w:rFonts w:ascii="Verdana" w:eastAsia="Verdana" w:hAnsi="Verdana" w:cs="Verdana"/>
          <w:b/>
          <w:bCs/>
          <w:sz w:val="24"/>
          <w:szCs w:val="24"/>
        </w:rPr>
        <w:t xml:space="preserve"> </w:t>
      </w:r>
      <w:r w:rsidR="00653AEC" w:rsidRPr="6E819CA9">
        <w:rPr>
          <w:rFonts w:ascii="Verdana" w:eastAsia="Verdana" w:hAnsi="Verdana" w:cs="Verdana"/>
          <w:b/>
          <w:bCs/>
          <w:sz w:val="24"/>
          <w:szCs w:val="24"/>
        </w:rPr>
        <w:t>RECOMMENDATION</w:t>
      </w:r>
    </w:p>
    <w:p w14:paraId="4EA9AB04" w14:textId="77777777" w:rsidR="0071497D" w:rsidRPr="0070681F" w:rsidRDefault="0071497D" w:rsidP="6E819CA9">
      <w:pPr>
        <w:pStyle w:val="Default"/>
        <w:rPr>
          <w:rFonts w:ascii="Verdana" w:eastAsia="Verdana" w:hAnsi="Verdana" w:cs="Verdana"/>
          <w:color w:val="auto"/>
        </w:rPr>
      </w:pPr>
    </w:p>
    <w:p w14:paraId="08B4223C" w14:textId="1044329D" w:rsidR="00984753" w:rsidRDefault="0071497D" w:rsidP="6E819CA9">
      <w:pPr>
        <w:pStyle w:val="Default"/>
        <w:rPr>
          <w:rFonts w:ascii="Verdana" w:eastAsia="Verdana" w:hAnsi="Verdana" w:cs="Verdana"/>
          <w:color w:val="auto"/>
        </w:rPr>
      </w:pPr>
      <w:r w:rsidRPr="6E819CA9">
        <w:rPr>
          <w:rFonts w:ascii="Verdana" w:eastAsia="Verdana" w:hAnsi="Verdana" w:cs="Verdana"/>
          <w:color w:val="auto"/>
        </w:rPr>
        <w:t>Workforce &amp; OD Committee are asked to note the paper for information.</w:t>
      </w:r>
    </w:p>
    <w:p w14:paraId="235673B9" w14:textId="77777777" w:rsidR="00984753" w:rsidRDefault="00984753">
      <w:pPr>
        <w:rPr>
          <w:rFonts w:ascii="Arial" w:hAnsi="Arial" w:cs="Arial"/>
          <w:sz w:val="24"/>
          <w:szCs w:val="24"/>
        </w:rPr>
      </w:pPr>
      <w:r>
        <w:rPr>
          <w:rFonts w:ascii="Arial" w:hAnsi="Arial" w:cs="Arial"/>
        </w:rPr>
        <w:br w:type="page"/>
      </w:r>
    </w:p>
    <w:p w14:paraId="592F2077" w14:textId="77777777" w:rsidR="0071497D" w:rsidRPr="0070681F" w:rsidRDefault="0071497D" w:rsidP="00653AEC">
      <w:pPr>
        <w:pStyle w:val="Default"/>
        <w:rPr>
          <w:rFonts w:ascii="Verdana" w:hAnsi="Verdana" w:cs="Arial"/>
          <w:color w:val="auto"/>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6E819CA9">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6E819CA9">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6E819CA9">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56469C27" w:rsidR="00F5324A" w:rsidRPr="00F8567E" w:rsidRDefault="00195896"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6E819CA9">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34C16FC3" w:rsidR="00F5324A" w:rsidRPr="00F8567E" w:rsidRDefault="0020574F"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6" w14:textId="77777777" w:rsidTr="6E819CA9">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40D53994" w:rsidR="00F5324A" w:rsidRPr="00F8567E" w:rsidRDefault="0020574F"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9" w14:textId="77777777" w:rsidTr="6E819CA9">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6E819CA9">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01556FC8" w:rsidR="00F5324A" w:rsidRPr="00F8567E" w:rsidRDefault="0020574F"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6E819CA9">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3DB75D52" w:rsidR="00F5324A" w:rsidRPr="00F8567E" w:rsidRDefault="0020574F"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5" w14:textId="77777777" w:rsidTr="6E819CA9">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651419ED" w:rsidR="00F5324A" w:rsidRPr="00F8567E" w:rsidRDefault="0020574F"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6E819CA9">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6E819CA9">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0831204C" w:rsidR="00F5324A" w:rsidRPr="00F8567E" w:rsidRDefault="0020574F"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F" w14:textId="77777777" w:rsidTr="6E819CA9">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6E819CA9">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19587992" w:rsidR="00F5324A" w:rsidRPr="00F8567E" w:rsidRDefault="0020574F"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67" w14:textId="77777777" w:rsidTr="6E819CA9">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1BB5CD9D" w:rsidR="00F5324A" w:rsidRPr="00F8567E" w:rsidRDefault="0020574F"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6E819CA9">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6DC8B1A5" w:rsidR="00F5324A" w:rsidRPr="00F8567E" w:rsidRDefault="6C2ECD7D" w:rsidP="6E819CA9">
            <w:pPr>
              <w:rPr>
                <w:rFonts w:ascii="Verdana" w:hAnsi="Verdana" w:cs="Arial"/>
                <w:b/>
                <w:bCs/>
                <w:sz w:val="24"/>
                <w:szCs w:val="24"/>
              </w:rPr>
            </w:pPr>
            <w:r w:rsidRPr="6E819CA9">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4694A7E6" w:rsidR="00F5324A" w:rsidRPr="00F8567E" w:rsidRDefault="0020574F"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6E819CA9">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42CD91F4" w:rsidR="00F5324A" w:rsidRPr="00F8567E" w:rsidRDefault="0020574F"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3" w14:textId="77777777" w:rsidTr="6E819CA9">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35F275FF" w:rsidR="00F5324A" w:rsidRPr="00F8567E" w:rsidRDefault="0020574F"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6E819CA9">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38773F3C" w:rsidR="00F5324A" w:rsidRPr="00F8567E" w:rsidRDefault="0020574F"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6E819CA9">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0D812F27" w:rsidR="00F5324A" w:rsidRPr="00F8567E" w:rsidRDefault="0020574F"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6E819CA9">
        <w:tc>
          <w:tcPr>
            <w:tcW w:w="9245" w:type="dxa"/>
            <w:gridSpan w:val="4"/>
            <w:shd w:val="clear" w:color="auto" w:fill="D5DCE4" w:themeFill="text2" w:themeFillTint="33"/>
          </w:tcPr>
          <w:p w14:paraId="6D29047C" w14:textId="77777777" w:rsidR="00F5324A" w:rsidRPr="006F2971" w:rsidRDefault="00F5324A" w:rsidP="00F5324A">
            <w:pPr>
              <w:rPr>
                <w:rFonts w:ascii="Verdana" w:hAnsi="Verdana" w:cs="Arial"/>
                <w:b/>
                <w:sz w:val="24"/>
                <w:szCs w:val="24"/>
              </w:rPr>
            </w:pPr>
            <w:r w:rsidRPr="006F2971">
              <w:rPr>
                <w:rFonts w:ascii="Verdana" w:hAnsi="Verdana" w:cs="Arial"/>
                <w:b/>
                <w:sz w:val="24"/>
                <w:szCs w:val="24"/>
              </w:rPr>
              <w:t>Quality, Safety and Patient Experience</w:t>
            </w:r>
          </w:p>
        </w:tc>
      </w:tr>
      <w:tr w:rsidR="00F5324A" w:rsidRPr="00F8567E" w14:paraId="6D290480" w14:textId="77777777" w:rsidTr="6E819CA9">
        <w:tc>
          <w:tcPr>
            <w:tcW w:w="9245" w:type="dxa"/>
            <w:gridSpan w:val="4"/>
          </w:tcPr>
          <w:p w14:paraId="6D29047F" w14:textId="6612AF23" w:rsidR="00F5324A" w:rsidRPr="006F2971" w:rsidRDefault="00CC31FA" w:rsidP="006F2971">
            <w:pPr>
              <w:rPr>
                <w:rFonts w:ascii="Verdana" w:hAnsi="Verdana" w:cs="Arial"/>
                <w:b/>
                <w:sz w:val="24"/>
                <w:szCs w:val="24"/>
              </w:rPr>
            </w:pPr>
            <w:r w:rsidRPr="006F2971">
              <w:rPr>
                <w:rFonts w:ascii="Verdana" w:hAnsi="Verdana" w:cs="Arial"/>
                <w:sz w:val="24"/>
                <w:szCs w:val="24"/>
              </w:rPr>
              <w:t>All areas discussed relate to a focus on improved quality patient and safety experience</w:t>
            </w:r>
            <w:r w:rsidRPr="006F2971">
              <w:rPr>
                <w:rFonts w:ascii="Arial" w:hAnsi="Arial" w:cs="Arial"/>
                <w:sz w:val="24"/>
                <w:szCs w:val="24"/>
              </w:rPr>
              <w:t>.</w:t>
            </w:r>
          </w:p>
        </w:tc>
      </w:tr>
      <w:tr w:rsidR="00F5324A" w:rsidRPr="00F8567E" w14:paraId="6D290482" w14:textId="77777777" w:rsidTr="6E819CA9">
        <w:tc>
          <w:tcPr>
            <w:tcW w:w="9245" w:type="dxa"/>
            <w:gridSpan w:val="4"/>
            <w:shd w:val="clear" w:color="auto" w:fill="D5DCE4" w:themeFill="text2" w:themeFillTint="33"/>
          </w:tcPr>
          <w:p w14:paraId="6D290481" w14:textId="77777777" w:rsidR="00F5324A" w:rsidRPr="006F2971" w:rsidRDefault="00F5324A" w:rsidP="00F5324A">
            <w:pPr>
              <w:rPr>
                <w:rFonts w:ascii="Verdana" w:hAnsi="Verdana" w:cs="Arial"/>
                <w:b/>
                <w:sz w:val="24"/>
                <w:szCs w:val="24"/>
              </w:rPr>
            </w:pPr>
            <w:r w:rsidRPr="006F2971">
              <w:rPr>
                <w:rFonts w:ascii="Verdana" w:hAnsi="Verdana" w:cs="Arial"/>
                <w:b/>
                <w:sz w:val="24"/>
                <w:szCs w:val="24"/>
              </w:rPr>
              <w:t>Financial Implications</w:t>
            </w:r>
          </w:p>
        </w:tc>
      </w:tr>
      <w:tr w:rsidR="00F5324A" w:rsidRPr="00F8567E" w14:paraId="6D290487" w14:textId="77777777" w:rsidTr="6E819CA9">
        <w:tc>
          <w:tcPr>
            <w:tcW w:w="9245" w:type="dxa"/>
            <w:gridSpan w:val="4"/>
          </w:tcPr>
          <w:p w14:paraId="6D290486" w14:textId="4300045A" w:rsidR="00F5324A" w:rsidRPr="006F2971" w:rsidRDefault="000E4757" w:rsidP="000E4757">
            <w:pPr>
              <w:ind w:right="96"/>
              <w:rPr>
                <w:rFonts w:ascii="Verdana" w:hAnsi="Verdana" w:cs="Arial"/>
                <w:sz w:val="24"/>
                <w:szCs w:val="24"/>
              </w:rPr>
            </w:pPr>
            <w:r w:rsidRPr="006F2971">
              <w:rPr>
                <w:rFonts w:ascii="Verdana" w:hAnsi="Verdana" w:cs="Arial"/>
                <w:sz w:val="24"/>
                <w:szCs w:val="24"/>
              </w:rPr>
              <w:t>Financial implications have been discussed in relevant Boards/Committees where appropriate</w:t>
            </w:r>
            <w:r w:rsidRPr="006F2971">
              <w:rPr>
                <w:rFonts w:ascii="Arial" w:hAnsi="Arial" w:cs="Arial"/>
                <w:sz w:val="24"/>
                <w:szCs w:val="24"/>
              </w:rPr>
              <w:t>.</w:t>
            </w:r>
          </w:p>
        </w:tc>
      </w:tr>
      <w:tr w:rsidR="00F5324A" w:rsidRPr="00F8567E" w14:paraId="6D290489" w14:textId="77777777" w:rsidTr="6E819CA9">
        <w:tc>
          <w:tcPr>
            <w:tcW w:w="9245" w:type="dxa"/>
            <w:gridSpan w:val="4"/>
            <w:shd w:val="clear" w:color="auto" w:fill="D5DCE4" w:themeFill="text2" w:themeFillTint="33"/>
          </w:tcPr>
          <w:p w14:paraId="6D290488" w14:textId="77777777" w:rsidR="00F5324A" w:rsidRPr="006F2971" w:rsidRDefault="00F5324A" w:rsidP="00F5324A">
            <w:pPr>
              <w:keepNext/>
              <w:keepLines/>
              <w:ind w:right="96"/>
              <w:rPr>
                <w:rFonts w:ascii="Verdana" w:hAnsi="Verdana" w:cs="Arial"/>
                <w:b/>
                <w:sz w:val="24"/>
                <w:szCs w:val="24"/>
              </w:rPr>
            </w:pPr>
            <w:r w:rsidRPr="006F2971">
              <w:rPr>
                <w:rFonts w:ascii="Verdana" w:hAnsi="Verdana" w:cs="Arial"/>
                <w:b/>
                <w:sz w:val="24"/>
                <w:szCs w:val="24"/>
              </w:rPr>
              <w:t>Legal Implications (including equality and diversity assessment)</w:t>
            </w:r>
          </w:p>
        </w:tc>
      </w:tr>
      <w:tr w:rsidR="00F5324A" w:rsidRPr="00F8567E" w14:paraId="6D29048C" w14:textId="77777777" w:rsidTr="6E819CA9">
        <w:tc>
          <w:tcPr>
            <w:tcW w:w="9245" w:type="dxa"/>
            <w:gridSpan w:val="4"/>
          </w:tcPr>
          <w:p w14:paraId="6D29048B" w14:textId="4FB92C87" w:rsidR="00F5324A" w:rsidRPr="006F2971" w:rsidRDefault="002E3410" w:rsidP="000E4757">
            <w:pPr>
              <w:ind w:right="96"/>
              <w:rPr>
                <w:rFonts w:ascii="Verdana" w:hAnsi="Verdana" w:cs="Arial"/>
                <w:sz w:val="24"/>
                <w:szCs w:val="24"/>
              </w:rPr>
            </w:pPr>
            <w:r w:rsidRPr="006F2971">
              <w:rPr>
                <w:rFonts w:ascii="Verdana" w:hAnsi="Verdana" w:cs="Arial"/>
                <w:sz w:val="24"/>
                <w:szCs w:val="24"/>
              </w:rPr>
              <w:t>To meet the Nursing &amp; Midwifery council requirements.</w:t>
            </w:r>
          </w:p>
        </w:tc>
      </w:tr>
      <w:tr w:rsidR="00F5324A" w:rsidRPr="00F8567E" w14:paraId="6D29048E" w14:textId="77777777" w:rsidTr="6E819CA9">
        <w:tc>
          <w:tcPr>
            <w:tcW w:w="9245" w:type="dxa"/>
            <w:gridSpan w:val="4"/>
            <w:shd w:val="clear" w:color="auto" w:fill="D5DCE4" w:themeFill="text2" w:themeFillTint="33"/>
          </w:tcPr>
          <w:p w14:paraId="6D29048D" w14:textId="77777777" w:rsidR="00F5324A" w:rsidRPr="006F2971" w:rsidRDefault="00F5324A" w:rsidP="00F5324A">
            <w:pPr>
              <w:ind w:right="96"/>
              <w:rPr>
                <w:rFonts w:ascii="Verdana" w:hAnsi="Verdana" w:cs="Arial"/>
                <w:b/>
                <w:sz w:val="24"/>
                <w:szCs w:val="24"/>
              </w:rPr>
            </w:pPr>
            <w:r w:rsidRPr="006F2971">
              <w:rPr>
                <w:rFonts w:ascii="Verdana" w:hAnsi="Verdana" w:cs="Arial"/>
                <w:b/>
                <w:sz w:val="24"/>
                <w:szCs w:val="24"/>
              </w:rPr>
              <w:t>Staffing Implications</w:t>
            </w:r>
          </w:p>
        </w:tc>
      </w:tr>
      <w:tr w:rsidR="00F5324A" w:rsidRPr="00F8567E" w14:paraId="6D290491" w14:textId="77777777" w:rsidTr="6E819CA9">
        <w:tc>
          <w:tcPr>
            <w:tcW w:w="9245" w:type="dxa"/>
            <w:gridSpan w:val="4"/>
          </w:tcPr>
          <w:p w14:paraId="5EEDD7C1" w14:textId="77777777" w:rsidR="00E14A19" w:rsidRPr="006F2971" w:rsidRDefault="00E14A19" w:rsidP="00E14A19">
            <w:pPr>
              <w:ind w:right="96"/>
              <w:rPr>
                <w:rFonts w:ascii="Verdana" w:hAnsi="Verdana" w:cs="Arial"/>
                <w:sz w:val="24"/>
                <w:szCs w:val="24"/>
              </w:rPr>
            </w:pPr>
            <w:r w:rsidRPr="006F2971">
              <w:rPr>
                <w:rFonts w:ascii="Verdana" w:hAnsi="Verdana" w:cs="Arial"/>
                <w:sz w:val="24"/>
                <w:szCs w:val="24"/>
              </w:rPr>
              <w:t>Staffing implications are outlined as part of the report.</w:t>
            </w:r>
          </w:p>
          <w:p w14:paraId="6D290490" w14:textId="77777777" w:rsidR="00F5324A" w:rsidRPr="006F2971" w:rsidRDefault="00F5324A" w:rsidP="00E14A19">
            <w:pPr>
              <w:ind w:right="96"/>
              <w:rPr>
                <w:rFonts w:ascii="Verdana" w:hAnsi="Verdana" w:cs="Arial"/>
                <w:sz w:val="24"/>
                <w:szCs w:val="24"/>
              </w:rPr>
            </w:pPr>
          </w:p>
        </w:tc>
      </w:tr>
      <w:tr w:rsidR="00F5324A" w:rsidRPr="00F8567E" w14:paraId="6D290493" w14:textId="77777777" w:rsidTr="6E819CA9">
        <w:tc>
          <w:tcPr>
            <w:tcW w:w="9245" w:type="dxa"/>
            <w:gridSpan w:val="4"/>
            <w:shd w:val="clear" w:color="auto" w:fill="D5DCE4" w:themeFill="text2" w:themeFillTint="33"/>
          </w:tcPr>
          <w:p w14:paraId="6D290492" w14:textId="77777777" w:rsidR="00F5324A" w:rsidRPr="006F2971" w:rsidRDefault="00296CD9" w:rsidP="00F5324A">
            <w:pPr>
              <w:ind w:right="96"/>
              <w:rPr>
                <w:rFonts w:ascii="Verdana" w:hAnsi="Verdana" w:cs="Arial"/>
                <w:b/>
                <w:sz w:val="24"/>
                <w:szCs w:val="24"/>
              </w:rPr>
            </w:pPr>
            <w:r w:rsidRPr="006F2971">
              <w:rPr>
                <w:rFonts w:ascii="Verdana" w:hAnsi="Verdana" w:cs="Arial"/>
                <w:b/>
                <w:sz w:val="24"/>
                <w:szCs w:val="24"/>
              </w:rPr>
              <w:t>Long Term Implications (including the impact of the Well-being of Future Generations (Wales) Act 2015)</w:t>
            </w:r>
          </w:p>
        </w:tc>
      </w:tr>
      <w:tr w:rsidR="00F5324A" w:rsidRPr="00F8567E" w14:paraId="6D290496" w14:textId="77777777" w:rsidTr="6E819CA9">
        <w:tc>
          <w:tcPr>
            <w:tcW w:w="9245" w:type="dxa"/>
            <w:gridSpan w:val="4"/>
          </w:tcPr>
          <w:p w14:paraId="18B6B29F" w14:textId="77777777" w:rsidR="00F878BB" w:rsidRPr="006F2971" w:rsidRDefault="00F878BB" w:rsidP="00F878BB">
            <w:pPr>
              <w:ind w:right="96"/>
              <w:rPr>
                <w:rFonts w:ascii="Verdana" w:hAnsi="Verdana" w:cs="Arial"/>
                <w:sz w:val="24"/>
                <w:szCs w:val="24"/>
              </w:rPr>
            </w:pPr>
            <w:r w:rsidRPr="006F2971">
              <w:rPr>
                <w:rFonts w:ascii="Verdana" w:hAnsi="Verdana" w:cs="Arial"/>
                <w:sz w:val="24"/>
                <w:szCs w:val="24"/>
              </w:rPr>
              <w:t>Long Term Implications have been considered.</w:t>
            </w:r>
          </w:p>
          <w:p w14:paraId="6D290495" w14:textId="77777777" w:rsidR="00F5324A" w:rsidRPr="006F2971" w:rsidRDefault="00F5324A" w:rsidP="00E14A19">
            <w:pPr>
              <w:ind w:right="96"/>
              <w:rPr>
                <w:rFonts w:ascii="Verdana" w:hAnsi="Verdana" w:cs="Arial"/>
                <w:sz w:val="24"/>
                <w:szCs w:val="24"/>
              </w:rPr>
            </w:pPr>
          </w:p>
        </w:tc>
      </w:tr>
      <w:tr w:rsidR="00653AEC" w:rsidRPr="00F8567E" w14:paraId="6D29049A" w14:textId="77777777" w:rsidTr="6E819CA9">
        <w:tc>
          <w:tcPr>
            <w:tcW w:w="2470" w:type="dxa"/>
            <w:gridSpan w:val="2"/>
          </w:tcPr>
          <w:p w14:paraId="6D290497" w14:textId="77777777" w:rsidR="00653AEC" w:rsidRPr="006F2971" w:rsidRDefault="00653AEC" w:rsidP="00653AEC">
            <w:pPr>
              <w:ind w:right="96"/>
              <w:rPr>
                <w:rFonts w:ascii="Verdana" w:hAnsi="Verdana" w:cs="Arial"/>
                <w:sz w:val="24"/>
                <w:szCs w:val="24"/>
              </w:rPr>
            </w:pPr>
            <w:r w:rsidRPr="006F2971">
              <w:rPr>
                <w:rFonts w:ascii="Verdana" w:hAnsi="Verdana" w:cs="Arial"/>
                <w:b/>
                <w:sz w:val="24"/>
                <w:szCs w:val="24"/>
              </w:rPr>
              <w:t>Report History</w:t>
            </w:r>
          </w:p>
        </w:tc>
        <w:tc>
          <w:tcPr>
            <w:tcW w:w="6775" w:type="dxa"/>
            <w:gridSpan w:val="2"/>
          </w:tcPr>
          <w:p w14:paraId="6D290499" w14:textId="69948E84" w:rsidR="00653AEC" w:rsidRPr="006F2971" w:rsidRDefault="00F92E2B" w:rsidP="00F92E2B">
            <w:pPr>
              <w:ind w:right="96"/>
              <w:rPr>
                <w:rFonts w:ascii="Verdana" w:hAnsi="Verdana" w:cs="Arial"/>
                <w:sz w:val="24"/>
                <w:szCs w:val="24"/>
              </w:rPr>
            </w:pPr>
            <w:r w:rsidRPr="006F2971">
              <w:rPr>
                <w:rFonts w:ascii="Verdana" w:hAnsi="Verdana" w:cs="Arial"/>
                <w:sz w:val="24"/>
                <w:szCs w:val="24"/>
              </w:rPr>
              <w:t xml:space="preserve">Elements of the report have been discussed in Nursing Midwifery Group </w:t>
            </w:r>
            <w:r w:rsidR="00477828" w:rsidRPr="006F2971">
              <w:rPr>
                <w:rFonts w:ascii="Verdana" w:hAnsi="Verdana" w:cs="Arial"/>
                <w:sz w:val="24"/>
                <w:szCs w:val="24"/>
              </w:rPr>
              <w:t xml:space="preserve">in </w:t>
            </w:r>
            <w:r w:rsidR="00057E70" w:rsidRPr="006F2971">
              <w:rPr>
                <w:rFonts w:ascii="Verdana" w:hAnsi="Verdana" w:cs="Arial"/>
                <w:sz w:val="24"/>
                <w:szCs w:val="24"/>
              </w:rPr>
              <w:t>May, June, July, September &amp; October 2025.</w:t>
            </w:r>
          </w:p>
        </w:tc>
      </w:tr>
      <w:tr w:rsidR="00653AEC" w:rsidRPr="00F8567E" w14:paraId="6D29049F" w14:textId="77777777" w:rsidTr="6E819CA9">
        <w:tc>
          <w:tcPr>
            <w:tcW w:w="2470" w:type="dxa"/>
            <w:gridSpan w:val="2"/>
          </w:tcPr>
          <w:p w14:paraId="6D29049B" w14:textId="77777777" w:rsidR="00653AEC" w:rsidRPr="006F2971" w:rsidRDefault="00653AEC" w:rsidP="00653AEC">
            <w:pPr>
              <w:ind w:right="96"/>
              <w:rPr>
                <w:rFonts w:ascii="Verdana" w:hAnsi="Verdana" w:cs="Arial"/>
                <w:b/>
                <w:sz w:val="24"/>
                <w:szCs w:val="24"/>
              </w:rPr>
            </w:pPr>
            <w:r w:rsidRPr="006F2971">
              <w:rPr>
                <w:rFonts w:ascii="Verdana" w:hAnsi="Verdana" w:cs="Arial"/>
                <w:b/>
                <w:sz w:val="24"/>
                <w:szCs w:val="24"/>
              </w:rPr>
              <w:lastRenderedPageBreak/>
              <w:t>Appendices</w:t>
            </w:r>
          </w:p>
        </w:tc>
        <w:tc>
          <w:tcPr>
            <w:tcW w:w="6775" w:type="dxa"/>
            <w:gridSpan w:val="2"/>
          </w:tcPr>
          <w:p w14:paraId="4292B51A" w14:textId="01A7DD37" w:rsidR="00653AEC" w:rsidRPr="001671B0" w:rsidRDefault="001671B0" w:rsidP="00653AEC">
            <w:pPr>
              <w:ind w:right="96"/>
              <w:rPr>
                <w:rFonts w:ascii="Verdana" w:hAnsi="Verdana" w:cs="Arial"/>
                <w:sz w:val="24"/>
                <w:szCs w:val="24"/>
              </w:rPr>
            </w:pPr>
            <w:r>
              <w:rPr>
                <w:rFonts w:ascii="Verdana" w:hAnsi="Verdana" w:cs="Arial"/>
                <w:sz w:val="24"/>
                <w:szCs w:val="24"/>
              </w:rPr>
              <w:t xml:space="preserve">Appendix 1 and Appendix 2 </w:t>
            </w:r>
          </w:p>
          <w:p w14:paraId="6D29049E" w14:textId="5017F805" w:rsidR="001671B0" w:rsidRPr="006F2971" w:rsidRDefault="001671B0" w:rsidP="00653AEC">
            <w:pPr>
              <w:ind w:right="96"/>
              <w:rPr>
                <w:rFonts w:ascii="Verdana" w:hAnsi="Verdana" w:cs="Arial"/>
                <w:sz w:val="24"/>
                <w:szCs w:val="24"/>
              </w:rPr>
            </w:pPr>
          </w:p>
        </w:tc>
      </w:tr>
    </w:tbl>
    <w:p w14:paraId="6D2904A0" w14:textId="77777777" w:rsidR="00034194" w:rsidRPr="00F8567E" w:rsidRDefault="00034194">
      <w:pPr>
        <w:rPr>
          <w:rFonts w:ascii="Verdana" w:hAnsi="Verdana"/>
          <w:sz w:val="24"/>
          <w:szCs w:val="24"/>
        </w:rPr>
      </w:pPr>
    </w:p>
    <w:sectPr w:rsidR="00034194" w:rsidRPr="00F8567E"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836751" w14:textId="77777777" w:rsidR="004D4718" w:rsidRDefault="004D4718" w:rsidP="00C107F2">
      <w:pPr>
        <w:spacing w:after="0" w:line="240" w:lineRule="auto"/>
      </w:pPr>
      <w:r>
        <w:separator/>
      </w:r>
    </w:p>
  </w:endnote>
  <w:endnote w:type="continuationSeparator" w:id="0">
    <w:p w14:paraId="164DCCA3" w14:textId="77777777" w:rsidR="004D4718" w:rsidRDefault="004D471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5445056"/>
      <w:docPartObj>
        <w:docPartGallery w:val="Page Numbers (Bottom of Page)"/>
        <w:docPartUnique/>
      </w:docPartObj>
    </w:sdtPr>
    <w:sdtEndPr/>
    <w:sdtContent>
      <w:sdt>
        <w:sdtPr>
          <w:id w:val="-1769616900"/>
          <w:docPartObj>
            <w:docPartGallery w:val="Page Numbers (Top of Page)"/>
            <w:docPartUnique/>
          </w:docPartObj>
        </w:sdtPr>
        <w:sdtEndPr/>
        <w:sdtContent>
          <w:p w14:paraId="0C1AC1DF" w14:textId="7365C824" w:rsidR="006B3897" w:rsidRDefault="006B3897">
            <w:pPr>
              <w:pStyle w:val="Footer"/>
              <w:jc w:val="right"/>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27717403" w14:textId="40332C7C" w:rsidR="00C7148A" w:rsidRDefault="6E819CA9" w:rsidP="00C7148A">
    <w:pPr>
      <w:pStyle w:val="Footer"/>
      <w:jc w:val="right"/>
    </w:pPr>
    <w:r>
      <w:t>Workforce &amp; OD Committee 11 December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777FE1" w14:textId="77777777" w:rsidR="004D4718" w:rsidRDefault="004D4718" w:rsidP="00C107F2">
      <w:pPr>
        <w:spacing w:after="0" w:line="240" w:lineRule="auto"/>
      </w:pPr>
      <w:r>
        <w:separator/>
      </w:r>
    </w:p>
  </w:footnote>
  <w:footnote w:type="continuationSeparator" w:id="0">
    <w:p w14:paraId="47A834C4" w14:textId="77777777" w:rsidR="004D4718" w:rsidRDefault="004D471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9B5ACA"/>
    <w:multiLevelType w:val="hybridMultilevel"/>
    <w:tmpl w:val="6A300A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multilevel"/>
    <w:tmpl w:val="9FDE8D5A"/>
    <w:lvl w:ilvl="0">
      <w:start w:val="1"/>
      <w:numFmt w:val="decimal"/>
      <w:lvlText w:val="%1."/>
      <w:lvlJc w:val="left"/>
      <w:pPr>
        <w:ind w:left="720" w:hanging="360"/>
      </w:pPr>
    </w:lvl>
    <w:lvl w:ilvl="1">
      <w:start w:val="2"/>
      <w:numFmt w:val="decimal"/>
      <w:isLgl/>
      <w:lvlText w:val="%1.%2"/>
      <w:lvlJc w:val="left"/>
      <w:pPr>
        <w:ind w:left="1080" w:hanging="720"/>
      </w:pPr>
      <w:rPr>
        <w:rFonts w:hint="default"/>
        <w:b/>
      </w:rPr>
    </w:lvl>
    <w:lvl w:ilvl="2">
      <w:start w:val="1"/>
      <w:numFmt w:val="decimal"/>
      <w:isLgl/>
      <w:lvlText w:val="%1.%2.%3"/>
      <w:lvlJc w:val="left"/>
      <w:pPr>
        <w:ind w:left="1440" w:hanging="1080"/>
      </w:pPr>
      <w:rPr>
        <w:rFonts w:hint="default"/>
        <w:b/>
      </w:rPr>
    </w:lvl>
    <w:lvl w:ilvl="3">
      <w:start w:val="1"/>
      <w:numFmt w:val="decimal"/>
      <w:isLgl/>
      <w:lvlText w:val="%1.%2.%3.%4"/>
      <w:lvlJc w:val="left"/>
      <w:pPr>
        <w:ind w:left="1800" w:hanging="144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2160" w:hanging="1800"/>
      </w:pPr>
      <w:rPr>
        <w:rFonts w:hint="default"/>
        <w:b/>
      </w:rPr>
    </w:lvl>
    <w:lvl w:ilvl="6">
      <w:start w:val="1"/>
      <w:numFmt w:val="decimal"/>
      <w:isLgl/>
      <w:lvlText w:val="%1.%2.%3.%4.%5.%6.%7"/>
      <w:lvlJc w:val="left"/>
      <w:pPr>
        <w:ind w:left="2520" w:hanging="2160"/>
      </w:pPr>
      <w:rPr>
        <w:rFonts w:hint="default"/>
        <w:b/>
      </w:rPr>
    </w:lvl>
    <w:lvl w:ilvl="7">
      <w:start w:val="1"/>
      <w:numFmt w:val="decimal"/>
      <w:isLgl/>
      <w:lvlText w:val="%1.%2.%3.%4.%5.%6.%7.%8"/>
      <w:lvlJc w:val="left"/>
      <w:pPr>
        <w:ind w:left="2880" w:hanging="2520"/>
      </w:pPr>
      <w:rPr>
        <w:rFonts w:hint="default"/>
        <w:b/>
      </w:rPr>
    </w:lvl>
    <w:lvl w:ilvl="8">
      <w:start w:val="1"/>
      <w:numFmt w:val="decimal"/>
      <w:isLgl/>
      <w:lvlText w:val="%1.%2.%3.%4.%5.%6.%7.%8.%9"/>
      <w:lvlJc w:val="left"/>
      <w:pPr>
        <w:ind w:left="3240" w:hanging="2880"/>
      </w:pPr>
      <w:rPr>
        <w:rFonts w:hint="default"/>
        <w:b/>
      </w:rPr>
    </w:lvl>
  </w:abstractNum>
  <w:abstractNum w:abstractNumId="2" w15:restartNumberingAfterBreak="0">
    <w:nsid w:val="17694C8A"/>
    <w:multiLevelType w:val="multilevel"/>
    <w:tmpl w:val="BDA8838C"/>
    <w:lvl w:ilvl="0">
      <w:start w:val="3"/>
      <w:numFmt w:val="decimal"/>
      <w:lvlText w:val="%1"/>
      <w:lvlJc w:val="left"/>
      <w:pPr>
        <w:ind w:left="390" w:hanging="390"/>
      </w:pPr>
      <w:rPr>
        <w:rFonts w:hint="default"/>
      </w:rPr>
    </w:lvl>
    <w:lvl w:ilvl="1">
      <w:start w:val="5"/>
      <w:numFmt w:val="decimal"/>
      <w:lvlText w:val="%1.%2"/>
      <w:lvlJc w:val="left"/>
      <w:pPr>
        <w:ind w:left="1995" w:hanging="720"/>
      </w:pPr>
      <w:rPr>
        <w:rFonts w:hint="default"/>
        <w:b/>
        <w:bCs w:val="0"/>
      </w:rPr>
    </w:lvl>
    <w:lvl w:ilvl="2">
      <w:start w:val="1"/>
      <w:numFmt w:val="decimal"/>
      <w:lvlText w:val="%1.%2.%3"/>
      <w:lvlJc w:val="left"/>
      <w:pPr>
        <w:ind w:left="3086" w:hanging="1080"/>
      </w:pPr>
      <w:rPr>
        <w:rFonts w:hint="default"/>
      </w:rPr>
    </w:lvl>
    <w:lvl w:ilvl="3">
      <w:start w:val="1"/>
      <w:numFmt w:val="decimal"/>
      <w:lvlText w:val="%1.%2.%3.%4"/>
      <w:lvlJc w:val="left"/>
      <w:pPr>
        <w:ind w:left="4089" w:hanging="1080"/>
      </w:pPr>
      <w:rPr>
        <w:rFonts w:hint="default"/>
      </w:rPr>
    </w:lvl>
    <w:lvl w:ilvl="4">
      <w:start w:val="1"/>
      <w:numFmt w:val="decimal"/>
      <w:lvlText w:val="%1.%2.%3.%4.%5"/>
      <w:lvlJc w:val="left"/>
      <w:pPr>
        <w:ind w:left="5452" w:hanging="1440"/>
      </w:pPr>
      <w:rPr>
        <w:rFonts w:hint="default"/>
      </w:rPr>
    </w:lvl>
    <w:lvl w:ilvl="5">
      <w:start w:val="1"/>
      <w:numFmt w:val="decimal"/>
      <w:lvlText w:val="%1.%2.%3.%4.%5.%6"/>
      <w:lvlJc w:val="left"/>
      <w:pPr>
        <w:ind w:left="6815" w:hanging="1800"/>
      </w:pPr>
      <w:rPr>
        <w:rFonts w:hint="default"/>
      </w:rPr>
    </w:lvl>
    <w:lvl w:ilvl="6">
      <w:start w:val="1"/>
      <w:numFmt w:val="decimal"/>
      <w:lvlText w:val="%1.%2.%3.%4.%5.%6.%7"/>
      <w:lvlJc w:val="left"/>
      <w:pPr>
        <w:ind w:left="8178" w:hanging="2160"/>
      </w:pPr>
      <w:rPr>
        <w:rFonts w:hint="default"/>
      </w:rPr>
    </w:lvl>
    <w:lvl w:ilvl="7">
      <w:start w:val="1"/>
      <w:numFmt w:val="decimal"/>
      <w:lvlText w:val="%1.%2.%3.%4.%5.%6.%7.%8"/>
      <w:lvlJc w:val="left"/>
      <w:pPr>
        <w:ind w:left="9541" w:hanging="2520"/>
      </w:pPr>
      <w:rPr>
        <w:rFonts w:hint="default"/>
      </w:rPr>
    </w:lvl>
    <w:lvl w:ilvl="8">
      <w:start w:val="1"/>
      <w:numFmt w:val="decimal"/>
      <w:lvlText w:val="%1.%2.%3.%4.%5.%6.%7.%8.%9"/>
      <w:lvlJc w:val="left"/>
      <w:pPr>
        <w:ind w:left="10544" w:hanging="2520"/>
      </w:pPr>
      <w:rPr>
        <w:rFont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3CD3A0B"/>
    <w:multiLevelType w:val="multilevel"/>
    <w:tmpl w:val="442250C6"/>
    <w:lvl w:ilvl="0">
      <w:start w:val="3"/>
      <w:numFmt w:val="decimal"/>
      <w:lvlText w:val="%1"/>
      <w:lvlJc w:val="left"/>
      <w:pPr>
        <w:ind w:left="390" w:hanging="390"/>
      </w:pPr>
      <w:rPr>
        <w:rFonts w:hint="default"/>
      </w:rPr>
    </w:lvl>
    <w:lvl w:ilvl="1">
      <w:start w:val="3"/>
      <w:numFmt w:val="decimal"/>
      <w:lvlText w:val="%1.%2"/>
      <w:lvlJc w:val="left"/>
      <w:pPr>
        <w:ind w:left="1003" w:hanging="720"/>
      </w:pPr>
      <w:rPr>
        <w:rFonts w:hint="default"/>
        <w:b/>
        <w:bCs w:val="0"/>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5" w15:restartNumberingAfterBreak="0">
    <w:nsid w:val="2463326B"/>
    <w:multiLevelType w:val="hybridMultilevel"/>
    <w:tmpl w:val="58BC985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A7868B0"/>
    <w:multiLevelType w:val="hybridMultilevel"/>
    <w:tmpl w:val="3AF643C0"/>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B920AD4"/>
    <w:multiLevelType w:val="multilevel"/>
    <w:tmpl w:val="10A27C7E"/>
    <w:lvl w:ilvl="0">
      <w:start w:val="3"/>
      <w:numFmt w:val="decimal"/>
      <w:lvlText w:val="%1"/>
      <w:lvlJc w:val="left"/>
      <w:pPr>
        <w:ind w:left="390" w:hanging="390"/>
      </w:pPr>
      <w:rPr>
        <w:rFonts w:hint="default"/>
        <w:u w:val="none"/>
      </w:rPr>
    </w:lvl>
    <w:lvl w:ilvl="1">
      <w:start w:val="3"/>
      <w:numFmt w:val="decimal"/>
      <w:lvlText w:val="%1.%2"/>
      <w:lvlJc w:val="left"/>
      <w:pPr>
        <w:ind w:left="1003" w:hanging="720"/>
      </w:pPr>
      <w:rPr>
        <w:rFonts w:hint="default"/>
        <w:u w:val="none"/>
      </w:rPr>
    </w:lvl>
    <w:lvl w:ilvl="2">
      <w:start w:val="1"/>
      <w:numFmt w:val="decimal"/>
      <w:lvlText w:val="%1.%2.%3"/>
      <w:lvlJc w:val="left"/>
      <w:pPr>
        <w:ind w:left="1080" w:hanging="1080"/>
      </w:pPr>
      <w:rPr>
        <w:rFonts w:hint="default"/>
        <w:u w:val="none"/>
      </w:rPr>
    </w:lvl>
    <w:lvl w:ilvl="3">
      <w:start w:val="1"/>
      <w:numFmt w:val="decimal"/>
      <w:lvlText w:val="%1.%2.%3.%4"/>
      <w:lvlJc w:val="left"/>
      <w:pPr>
        <w:ind w:left="1080" w:hanging="1080"/>
      </w:pPr>
      <w:rPr>
        <w:rFonts w:hint="default"/>
        <w:u w:val="none"/>
      </w:rPr>
    </w:lvl>
    <w:lvl w:ilvl="4">
      <w:start w:val="1"/>
      <w:numFmt w:val="decimal"/>
      <w:lvlText w:val="%1.%2.%3.%4.%5"/>
      <w:lvlJc w:val="left"/>
      <w:pPr>
        <w:ind w:left="1440" w:hanging="1440"/>
      </w:pPr>
      <w:rPr>
        <w:rFonts w:hint="default"/>
        <w:u w:val="none"/>
      </w:rPr>
    </w:lvl>
    <w:lvl w:ilvl="5">
      <w:start w:val="1"/>
      <w:numFmt w:val="decimal"/>
      <w:lvlText w:val="%1.%2.%3.%4.%5.%6"/>
      <w:lvlJc w:val="left"/>
      <w:pPr>
        <w:ind w:left="1800" w:hanging="1800"/>
      </w:pPr>
      <w:rPr>
        <w:rFonts w:hint="default"/>
        <w:u w:val="none"/>
      </w:rPr>
    </w:lvl>
    <w:lvl w:ilvl="6">
      <w:start w:val="1"/>
      <w:numFmt w:val="decimal"/>
      <w:lvlText w:val="%1.%2.%3.%4.%5.%6.%7"/>
      <w:lvlJc w:val="left"/>
      <w:pPr>
        <w:ind w:left="2160" w:hanging="2160"/>
      </w:pPr>
      <w:rPr>
        <w:rFonts w:hint="default"/>
        <w:u w:val="none"/>
      </w:rPr>
    </w:lvl>
    <w:lvl w:ilvl="7">
      <w:start w:val="1"/>
      <w:numFmt w:val="decimal"/>
      <w:lvlText w:val="%1.%2.%3.%4.%5.%6.%7.%8"/>
      <w:lvlJc w:val="left"/>
      <w:pPr>
        <w:ind w:left="2520" w:hanging="2520"/>
      </w:pPr>
      <w:rPr>
        <w:rFonts w:hint="default"/>
        <w:u w:val="none"/>
      </w:rPr>
    </w:lvl>
    <w:lvl w:ilvl="8">
      <w:start w:val="1"/>
      <w:numFmt w:val="decimal"/>
      <w:lvlText w:val="%1.%2.%3.%4.%5.%6.%7.%8.%9"/>
      <w:lvlJc w:val="left"/>
      <w:pPr>
        <w:ind w:left="2520" w:hanging="2520"/>
      </w:pPr>
      <w:rPr>
        <w:rFonts w:hint="default"/>
        <w:u w:val="none"/>
      </w:rPr>
    </w:lvl>
  </w:abstractNum>
  <w:abstractNum w:abstractNumId="9" w15:restartNumberingAfterBreak="0">
    <w:nsid w:val="3DBC1185"/>
    <w:multiLevelType w:val="hybridMultilevel"/>
    <w:tmpl w:val="B1C210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E49353A"/>
    <w:multiLevelType w:val="multilevel"/>
    <w:tmpl w:val="46348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8E42714"/>
    <w:multiLevelType w:val="multilevel"/>
    <w:tmpl w:val="1C0AED6A"/>
    <w:lvl w:ilvl="0">
      <w:start w:val="3"/>
      <w:numFmt w:val="decimal"/>
      <w:lvlText w:val="%1"/>
      <w:lvlJc w:val="left"/>
      <w:pPr>
        <w:ind w:left="390" w:hanging="390"/>
      </w:pPr>
      <w:rPr>
        <w:rFonts w:hint="default"/>
        <w:b w:val="0"/>
      </w:rPr>
    </w:lvl>
    <w:lvl w:ilvl="1">
      <w:start w:val="6"/>
      <w:numFmt w:val="decimal"/>
      <w:lvlText w:val="%1.%2"/>
      <w:lvlJc w:val="left"/>
      <w:pPr>
        <w:ind w:left="720" w:hanging="720"/>
      </w:pPr>
      <w:rPr>
        <w:rFonts w:hint="default"/>
        <w:b/>
        <w:bCs/>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8282D64"/>
    <w:multiLevelType w:val="multilevel"/>
    <w:tmpl w:val="C44E7DBC"/>
    <w:lvl w:ilvl="0">
      <w:start w:val="3"/>
      <w:numFmt w:val="decimal"/>
      <w:lvlText w:val="%1"/>
      <w:lvlJc w:val="left"/>
      <w:pPr>
        <w:ind w:left="390" w:hanging="390"/>
      </w:pPr>
      <w:rPr>
        <w:rFonts w:hint="default"/>
        <w:b w:val="0"/>
      </w:rPr>
    </w:lvl>
    <w:lvl w:ilvl="1">
      <w:start w:val="6"/>
      <w:numFmt w:val="decimal"/>
      <w:lvlText w:val="%1.%2"/>
      <w:lvlJc w:val="left"/>
      <w:pPr>
        <w:ind w:left="720" w:hanging="720"/>
      </w:pPr>
      <w:rPr>
        <w:rFonts w:hint="default"/>
        <w:b/>
        <w:bCs/>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6D377F0"/>
    <w:multiLevelType w:val="multilevel"/>
    <w:tmpl w:val="1E0AB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751731CA"/>
    <w:multiLevelType w:val="multilevel"/>
    <w:tmpl w:val="9AFE7066"/>
    <w:lvl w:ilvl="0">
      <w:start w:val="3"/>
      <w:numFmt w:val="decimal"/>
      <w:lvlText w:val="%1"/>
      <w:lvlJc w:val="left"/>
      <w:pPr>
        <w:ind w:left="430" w:hanging="43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520" w:hanging="2520"/>
      </w:pPr>
      <w:rPr>
        <w:rFonts w:hint="default"/>
        <w:b/>
      </w:rPr>
    </w:lvl>
  </w:abstractNum>
  <w:abstractNum w:abstractNumId="19" w15:restartNumberingAfterBreak="0">
    <w:nsid w:val="76DA4FCA"/>
    <w:multiLevelType w:val="hybridMultilevel"/>
    <w:tmpl w:val="5470DC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C50E2A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3"/>
  </w:num>
  <w:num w:numId="3">
    <w:abstractNumId w:val="12"/>
  </w:num>
  <w:num w:numId="4">
    <w:abstractNumId w:val="7"/>
  </w:num>
  <w:num w:numId="5">
    <w:abstractNumId w:val="3"/>
  </w:num>
  <w:num w:numId="6">
    <w:abstractNumId w:val="21"/>
  </w:num>
  <w:num w:numId="7">
    <w:abstractNumId w:val="22"/>
  </w:num>
  <w:num w:numId="8">
    <w:abstractNumId w:val="15"/>
  </w:num>
  <w:num w:numId="9">
    <w:abstractNumId w:val="17"/>
  </w:num>
  <w:num w:numId="10">
    <w:abstractNumId w:val="20"/>
  </w:num>
  <w:num w:numId="11">
    <w:abstractNumId w:val="0"/>
  </w:num>
  <w:num w:numId="12">
    <w:abstractNumId w:val="18"/>
  </w:num>
  <w:num w:numId="13">
    <w:abstractNumId w:val="16"/>
  </w:num>
  <w:num w:numId="14">
    <w:abstractNumId w:val="5"/>
  </w:num>
  <w:num w:numId="15">
    <w:abstractNumId w:val="10"/>
  </w:num>
  <w:num w:numId="16">
    <w:abstractNumId w:val="8"/>
  </w:num>
  <w:num w:numId="17">
    <w:abstractNumId w:val="4"/>
  </w:num>
  <w:num w:numId="18">
    <w:abstractNumId w:val="2"/>
  </w:num>
  <w:num w:numId="19">
    <w:abstractNumId w:val="11"/>
  </w:num>
  <w:num w:numId="20">
    <w:abstractNumId w:val="14"/>
  </w:num>
  <w:num w:numId="21">
    <w:abstractNumId w:val="9"/>
  </w:num>
  <w:num w:numId="22">
    <w:abstractNumId w:val="6"/>
  </w:num>
  <w:num w:numId="2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489"/>
    <w:rsid w:val="00014612"/>
    <w:rsid w:val="000215BB"/>
    <w:rsid w:val="00021C60"/>
    <w:rsid w:val="00034194"/>
    <w:rsid w:val="00043C17"/>
    <w:rsid w:val="00057E70"/>
    <w:rsid w:val="0006023C"/>
    <w:rsid w:val="00074E11"/>
    <w:rsid w:val="00083FC0"/>
    <w:rsid w:val="000A1C00"/>
    <w:rsid w:val="000B6497"/>
    <w:rsid w:val="000C2B68"/>
    <w:rsid w:val="000E4757"/>
    <w:rsid w:val="000E79BF"/>
    <w:rsid w:val="000F361B"/>
    <w:rsid w:val="0011593B"/>
    <w:rsid w:val="00133EA1"/>
    <w:rsid w:val="00150E53"/>
    <w:rsid w:val="00152A1F"/>
    <w:rsid w:val="0016096B"/>
    <w:rsid w:val="001671B0"/>
    <w:rsid w:val="00175411"/>
    <w:rsid w:val="001835CB"/>
    <w:rsid w:val="00195896"/>
    <w:rsid w:val="001E2A47"/>
    <w:rsid w:val="001E4DD0"/>
    <w:rsid w:val="001E5BC6"/>
    <w:rsid w:val="001E6178"/>
    <w:rsid w:val="001F08D8"/>
    <w:rsid w:val="0020023F"/>
    <w:rsid w:val="0020539A"/>
    <w:rsid w:val="0020574F"/>
    <w:rsid w:val="002102E1"/>
    <w:rsid w:val="002210AE"/>
    <w:rsid w:val="00231024"/>
    <w:rsid w:val="00233330"/>
    <w:rsid w:val="00241662"/>
    <w:rsid w:val="00241E49"/>
    <w:rsid w:val="0024466C"/>
    <w:rsid w:val="002518B7"/>
    <w:rsid w:val="0025575A"/>
    <w:rsid w:val="00257CC8"/>
    <w:rsid w:val="00260B7E"/>
    <w:rsid w:val="002661F3"/>
    <w:rsid w:val="0028649E"/>
    <w:rsid w:val="0028776A"/>
    <w:rsid w:val="002950FF"/>
    <w:rsid w:val="00296CD9"/>
    <w:rsid w:val="002A590F"/>
    <w:rsid w:val="002B1973"/>
    <w:rsid w:val="002B420E"/>
    <w:rsid w:val="002B7C9A"/>
    <w:rsid w:val="002C3DD6"/>
    <w:rsid w:val="002E29CD"/>
    <w:rsid w:val="002E3410"/>
    <w:rsid w:val="002E3CE5"/>
    <w:rsid w:val="002F51D9"/>
    <w:rsid w:val="00302802"/>
    <w:rsid w:val="00314234"/>
    <w:rsid w:val="0032747D"/>
    <w:rsid w:val="00327738"/>
    <w:rsid w:val="003324CB"/>
    <w:rsid w:val="0033561A"/>
    <w:rsid w:val="00347B09"/>
    <w:rsid w:val="0035371B"/>
    <w:rsid w:val="0036144C"/>
    <w:rsid w:val="0036172A"/>
    <w:rsid w:val="00371B18"/>
    <w:rsid w:val="003A18DE"/>
    <w:rsid w:val="003B5725"/>
    <w:rsid w:val="003C0FF8"/>
    <w:rsid w:val="003C70DC"/>
    <w:rsid w:val="003D2594"/>
    <w:rsid w:val="003E2300"/>
    <w:rsid w:val="003F185B"/>
    <w:rsid w:val="00414894"/>
    <w:rsid w:val="00427657"/>
    <w:rsid w:val="004436CF"/>
    <w:rsid w:val="00461835"/>
    <w:rsid w:val="0046445C"/>
    <w:rsid w:val="00477828"/>
    <w:rsid w:val="004A1940"/>
    <w:rsid w:val="004A6A41"/>
    <w:rsid w:val="004B2983"/>
    <w:rsid w:val="004D3B47"/>
    <w:rsid w:val="004D401D"/>
    <w:rsid w:val="004D4718"/>
    <w:rsid w:val="004E0358"/>
    <w:rsid w:val="0050137C"/>
    <w:rsid w:val="005218C7"/>
    <w:rsid w:val="0052297E"/>
    <w:rsid w:val="0053465E"/>
    <w:rsid w:val="0057299F"/>
    <w:rsid w:val="00574BCF"/>
    <w:rsid w:val="00580B19"/>
    <w:rsid w:val="00580D4B"/>
    <w:rsid w:val="00585277"/>
    <w:rsid w:val="005908A2"/>
    <w:rsid w:val="00595D74"/>
    <w:rsid w:val="005D1652"/>
    <w:rsid w:val="005D2C4A"/>
    <w:rsid w:val="005D3DF1"/>
    <w:rsid w:val="005F30D9"/>
    <w:rsid w:val="00600E43"/>
    <w:rsid w:val="006201D0"/>
    <w:rsid w:val="00626530"/>
    <w:rsid w:val="00653AEC"/>
    <w:rsid w:val="00655190"/>
    <w:rsid w:val="00657653"/>
    <w:rsid w:val="00662218"/>
    <w:rsid w:val="00671163"/>
    <w:rsid w:val="00672D7D"/>
    <w:rsid w:val="00685AE0"/>
    <w:rsid w:val="006B3897"/>
    <w:rsid w:val="006C3D4D"/>
    <w:rsid w:val="006C52D0"/>
    <w:rsid w:val="006D1998"/>
    <w:rsid w:val="006D2ACB"/>
    <w:rsid w:val="006F2971"/>
    <w:rsid w:val="00700182"/>
    <w:rsid w:val="00703D77"/>
    <w:rsid w:val="0070681F"/>
    <w:rsid w:val="00710B17"/>
    <w:rsid w:val="00711095"/>
    <w:rsid w:val="0071497D"/>
    <w:rsid w:val="0072604C"/>
    <w:rsid w:val="007530FD"/>
    <w:rsid w:val="00762100"/>
    <w:rsid w:val="00762BBE"/>
    <w:rsid w:val="00767C80"/>
    <w:rsid w:val="00767E3E"/>
    <w:rsid w:val="007A0382"/>
    <w:rsid w:val="007A20DA"/>
    <w:rsid w:val="007C4C6F"/>
    <w:rsid w:val="007C6F04"/>
    <w:rsid w:val="007D1F19"/>
    <w:rsid w:val="007D21CD"/>
    <w:rsid w:val="007E0A33"/>
    <w:rsid w:val="008075D0"/>
    <w:rsid w:val="00816101"/>
    <w:rsid w:val="00820546"/>
    <w:rsid w:val="008218A2"/>
    <w:rsid w:val="0083290C"/>
    <w:rsid w:val="00834344"/>
    <w:rsid w:val="0085790E"/>
    <w:rsid w:val="008B699D"/>
    <w:rsid w:val="008C15D9"/>
    <w:rsid w:val="008D0747"/>
    <w:rsid w:val="008D5046"/>
    <w:rsid w:val="00902AA0"/>
    <w:rsid w:val="00907B28"/>
    <w:rsid w:val="009112DC"/>
    <w:rsid w:val="009132AD"/>
    <w:rsid w:val="00931809"/>
    <w:rsid w:val="00931E6D"/>
    <w:rsid w:val="00956940"/>
    <w:rsid w:val="00984753"/>
    <w:rsid w:val="009916E5"/>
    <w:rsid w:val="00992A84"/>
    <w:rsid w:val="00996159"/>
    <w:rsid w:val="009B5646"/>
    <w:rsid w:val="009E7AF7"/>
    <w:rsid w:val="00A063E1"/>
    <w:rsid w:val="00A402CB"/>
    <w:rsid w:val="00A5058C"/>
    <w:rsid w:val="00A728E1"/>
    <w:rsid w:val="00A83E54"/>
    <w:rsid w:val="00AA68AA"/>
    <w:rsid w:val="00AB534F"/>
    <w:rsid w:val="00AD064D"/>
    <w:rsid w:val="00AD4A3D"/>
    <w:rsid w:val="00AD579C"/>
    <w:rsid w:val="00AD71BC"/>
    <w:rsid w:val="00AE1E87"/>
    <w:rsid w:val="00AE470E"/>
    <w:rsid w:val="00B026A5"/>
    <w:rsid w:val="00B02CEA"/>
    <w:rsid w:val="00B0479E"/>
    <w:rsid w:val="00B0564E"/>
    <w:rsid w:val="00B11486"/>
    <w:rsid w:val="00B14239"/>
    <w:rsid w:val="00B224D7"/>
    <w:rsid w:val="00B24949"/>
    <w:rsid w:val="00B35ECC"/>
    <w:rsid w:val="00B762D9"/>
    <w:rsid w:val="00B83A82"/>
    <w:rsid w:val="00B8618A"/>
    <w:rsid w:val="00BA2507"/>
    <w:rsid w:val="00BB0298"/>
    <w:rsid w:val="00BB1AAF"/>
    <w:rsid w:val="00BB764F"/>
    <w:rsid w:val="00BC241D"/>
    <w:rsid w:val="00BC25B1"/>
    <w:rsid w:val="00BC401B"/>
    <w:rsid w:val="00BC5CC1"/>
    <w:rsid w:val="00BD1D47"/>
    <w:rsid w:val="00C107F2"/>
    <w:rsid w:val="00C2143D"/>
    <w:rsid w:val="00C33A04"/>
    <w:rsid w:val="00C3612C"/>
    <w:rsid w:val="00C516AE"/>
    <w:rsid w:val="00C56152"/>
    <w:rsid w:val="00C61658"/>
    <w:rsid w:val="00C67BA8"/>
    <w:rsid w:val="00C7148A"/>
    <w:rsid w:val="00C77A7E"/>
    <w:rsid w:val="00C827C3"/>
    <w:rsid w:val="00C907E9"/>
    <w:rsid w:val="00C90ED2"/>
    <w:rsid w:val="00C910F5"/>
    <w:rsid w:val="00C94571"/>
    <w:rsid w:val="00C95B3C"/>
    <w:rsid w:val="00CA6D65"/>
    <w:rsid w:val="00CB1C7D"/>
    <w:rsid w:val="00CC31FA"/>
    <w:rsid w:val="00CD21A0"/>
    <w:rsid w:val="00CD7AA5"/>
    <w:rsid w:val="00CE3BE6"/>
    <w:rsid w:val="00CE5198"/>
    <w:rsid w:val="00CF1B84"/>
    <w:rsid w:val="00D03FA6"/>
    <w:rsid w:val="00D2401D"/>
    <w:rsid w:val="00D55B45"/>
    <w:rsid w:val="00D758B7"/>
    <w:rsid w:val="00D76460"/>
    <w:rsid w:val="00D822D6"/>
    <w:rsid w:val="00DA465E"/>
    <w:rsid w:val="00DA76AD"/>
    <w:rsid w:val="00DB334A"/>
    <w:rsid w:val="00DB360D"/>
    <w:rsid w:val="00DB3643"/>
    <w:rsid w:val="00DD4210"/>
    <w:rsid w:val="00DD5BCB"/>
    <w:rsid w:val="00DE0160"/>
    <w:rsid w:val="00DE5E99"/>
    <w:rsid w:val="00DF0DEA"/>
    <w:rsid w:val="00DF1417"/>
    <w:rsid w:val="00E02721"/>
    <w:rsid w:val="00E052D6"/>
    <w:rsid w:val="00E058CE"/>
    <w:rsid w:val="00E14A19"/>
    <w:rsid w:val="00E162E4"/>
    <w:rsid w:val="00E202CF"/>
    <w:rsid w:val="00E242E5"/>
    <w:rsid w:val="00E302EB"/>
    <w:rsid w:val="00E46DCE"/>
    <w:rsid w:val="00E4721C"/>
    <w:rsid w:val="00E50064"/>
    <w:rsid w:val="00E52536"/>
    <w:rsid w:val="00E65F6E"/>
    <w:rsid w:val="00E666BC"/>
    <w:rsid w:val="00E8036E"/>
    <w:rsid w:val="00E849ED"/>
    <w:rsid w:val="00E95759"/>
    <w:rsid w:val="00EA2426"/>
    <w:rsid w:val="00EB7103"/>
    <w:rsid w:val="00EF31AD"/>
    <w:rsid w:val="00F06D6F"/>
    <w:rsid w:val="00F11CD2"/>
    <w:rsid w:val="00F14098"/>
    <w:rsid w:val="00F16EC8"/>
    <w:rsid w:val="00F16F04"/>
    <w:rsid w:val="00F2289B"/>
    <w:rsid w:val="00F2373F"/>
    <w:rsid w:val="00F5082D"/>
    <w:rsid w:val="00F531BD"/>
    <w:rsid w:val="00F5324A"/>
    <w:rsid w:val="00F55629"/>
    <w:rsid w:val="00F57042"/>
    <w:rsid w:val="00F57C68"/>
    <w:rsid w:val="00F63CAA"/>
    <w:rsid w:val="00F8567E"/>
    <w:rsid w:val="00F878BB"/>
    <w:rsid w:val="00F92E2B"/>
    <w:rsid w:val="00F97592"/>
    <w:rsid w:val="00FA0CA9"/>
    <w:rsid w:val="0CCF39CF"/>
    <w:rsid w:val="160C7159"/>
    <w:rsid w:val="162D8D22"/>
    <w:rsid w:val="23917FF9"/>
    <w:rsid w:val="28FC62D4"/>
    <w:rsid w:val="36421BD3"/>
    <w:rsid w:val="41CEFC4E"/>
    <w:rsid w:val="6444FB9B"/>
    <w:rsid w:val="667E6F4B"/>
    <w:rsid w:val="6917A856"/>
    <w:rsid w:val="6C2ECD7D"/>
    <w:rsid w:val="6E819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B861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DB1B37B0-0453-46C1-9F5B-B4A0F0EA87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2173</Words>
  <Characters>12234</Characters>
  <Application>Microsoft Office Word</Application>
  <DocSecurity>0</DocSecurity>
  <Lines>101</Lines>
  <Paragraphs>28</Paragraphs>
  <ScaleCrop>false</ScaleCrop>
  <Company>ABM LHB</Company>
  <LinksUpToDate>false</LinksUpToDate>
  <CharactersWithSpaces>14379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7</cp:revision>
  <dcterms:created xsi:type="dcterms:W3CDTF">2025-11-12T14:02:00Z</dcterms:created>
  <dcterms:modified xsi:type="dcterms:W3CDTF">2025-12-02T12:24:00Z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6" name="docLang">
    <vt:lpwstr>en</vt:lpwstr>
  </property>
</Properties>
</file>