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00083FC0" w:rsidRPr="00687129" w14:paraId="6D2903E2" w14:textId="77777777" w:rsidTr="00095242">
        <w:tc>
          <w:tcPr>
            <w:tcW w:w="2836" w:type="dxa"/>
          </w:tcPr>
          <w:p w14:paraId="6D2903DE" w14:textId="5E716ED2" w:rsidR="00F5082D" w:rsidRPr="00687129" w:rsidRDefault="00F5082D" w:rsidP="00095242">
            <w:pPr>
              <w:rPr>
                <w:rFonts w:ascii="Verdana" w:hAnsi="Verdana" w:cs="Arial"/>
                <w:b/>
                <w:sz w:val="24"/>
                <w:szCs w:val="24"/>
              </w:rPr>
            </w:pPr>
            <w:r w:rsidRPr="0068712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2-11T00:00:00Z">
              <w:dateFormat w:val="dd MMMM yyyy"/>
              <w:lid w:val="en-GB"/>
              <w:storeMappedDataAs w:val="dateTime"/>
              <w:calendar w:val="gregorian"/>
            </w:date>
          </w:sdtPr>
          <w:sdtContent>
            <w:tc>
              <w:tcPr>
                <w:tcW w:w="3685" w:type="dxa"/>
                <w:gridSpan w:val="2"/>
              </w:tcPr>
              <w:p w14:paraId="6D2903DF" w14:textId="29F06041" w:rsidR="00F5082D" w:rsidRPr="00687129" w:rsidRDefault="008E184E" w:rsidP="00095242">
                <w:pPr>
                  <w:rPr>
                    <w:rFonts w:ascii="Verdana" w:hAnsi="Verdana" w:cs="Arial"/>
                    <w:b/>
                    <w:sz w:val="24"/>
                    <w:szCs w:val="24"/>
                  </w:rPr>
                </w:pPr>
                <w:r>
                  <w:rPr>
                    <w:rFonts w:ascii="Verdana" w:hAnsi="Verdana" w:cs="Arial"/>
                    <w:b/>
                    <w:sz w:val="24"/>
                    <w:szCs w:val="24"/>
                  </w:rPr>
                  <w:t>11 December 2025</w:t>
                </w:r>
              </w:p>
            </w:tc>
          </w:sdtContent>
        </w:sdt>
        <w:tc>
          <w:tcPr>
            <w:tcW w:w="2368" w:type="dxa"/>
            <w:gridSpan w:val="3"/>
          </w:tcPr>
          <w:p w14:paraId="6D2903E0" w14:textId="77777777" w:rsidR="00F5082D" w:rsidRPr="00687129" w:rsidRDefault="00F5082D" w:rsidP="00095242">
            <w:pPr>
              <w:rPr>
                <w:rFonts w:ascii="Verdana" w:hAnsi="Verdana" w:cs="Arial"/>
                <w:b/>
                <w:sz w:val="24"/>
                <w:szCs w:val="24"/>
              </w:rPr>
            </w:pPr>
            <w:r w:rsidRPr="00687129">
              <w:rPr>
                <w:rFonts w:ascii="Verdana" w:hAnsi="Verdana" w:cs="Arial"/>
                <w:b/>
                <w:sz w:val="24"/>
                <w:szCs w:val="24"/>
              </w:rPr>
              <w:t>Agenda Item</w:t>
            </w:r>
          </w:p>
        </w:tc>
        <w:tc>
          <w:tcPr>
            <w:tcW w:w="1459" w:type="dxa"/>
          </w:tcPr>
          <w:p w14:paraId="6D2903E1" w14:textId="11B68DEC" w:rsidR="00F5082D" w:rsidRPr="00687129" w:rsidRDefault="7C58EEF4" w:rsidP="00095242">
            <w:pPr>
              <w:rPr>
                <w:rFonts w:ascii="Verdana" w:hAnsi="Verdana" w:cs="Arial"/>
                <w:b/>
                <w:bCs/>
                <w:sz w:val="24"/>
                <w:szCs w:val="24"/>
              </w:rPr>
            </w:pPr>
            <w:r w:rsidRPr="00687129">
              <w:rPr>
                <w:rFonts w:ascii="Verdana" w:hAnsi="Verdana" w:cs="Arial"/>
                <w:b/>
                <w:bCs/>
                <w:sz w:val="24"/>
                <w:szCs w:val="24"/>
              </w:rPr>
              <w:t>2.1</w:t>
            </w:r>
          </w:p>
        </w:tc>
      </w:tr>
      <w:tr w:rsidR="00C90DCB" w:rsidRPr="00687129" w14:paraId="2659DB30" w14:textId="77777777" w:rsidTr="00095242">
        <w:tc>
          <w:tcPr>
            <w:tcW w:w="2836" w:type="dxa"/>
          </w:tcPr>
          <w:p w14:paraId="2F0CE67B" w14:textId="1E10AE52" w:rsidR="00C90DCB" w:rsidRPr="00687129" w:rsidRDefault="00C90DCB" w:rsidP="00095242">
            <w:pPr>
              <w:rPr>
                <w:rFonts w:ascii="Verdana" w:hAnsi="Verdana" w:cs="Arial"/>
                <w:b/>
                <w:sz w:val="24"/>
                <w:szCs w:val="24"/>
              </w:rPr>
            </w:pPr>
            <w:r w:rsidRPr="00687129">
              <w:rPr>
                <w:rFonts w:ascii="Verdana" w:hAnsi="Verdana" w:cs="Arial"/>
                <w:b/>
                <w:sz w:val="24"/>
                <w:szCs w:val="24"/>
              </w:rPr>
              <w:t>Name of Meeting</w:t>
            </w:r>
          </w:p>
        </w:tc>
        <w:tc>
          <w:tcPr>
            <w:tcW w:w="7512" w:type="dxa"/>
            <w:gridSpan w:val="6"/>
          </w:tcPr>
          <w:p w14:paraId="1CF2B6C1" w14:textId="607B4650" w:rsidR="00C90DCB" w:rsidRPr="00687129" w:rsidRDefault="00A2738B" w:rsidP="00095242">
            <w:pPr>
              <w:rPr>
                <w:rFonts w:ascii="Verdana" w:hAnsi="Verdana" w:cs="Arial"/>
                <w:b/>
                <w:sz w:val="24"/>
                <w:szCs w:val="24"/>
              </w:rPr>
            </w:pPr>
            <w:r>
              <w:rPr>
                <w:rFonts w:ascii="Verdana" w:hAnsi="Verdana" w:cs="Arial"/>
                <w:b/>
                <w:sz w:val="24"/>
                <w:szCs w:val="24"/>
              </w:rPr>
              <w:t>Workforce &amp; OD</w:t>
            </w:r>
            <w:r w:rsidR="00C90DCB" w:rsidRPr="00687129">
              <w:rPr>
                <w:rFonts w:ascii="Verdana" w:hAnsi="Verdana" w:cs="Arial"/>
                <w:b/>
                <w:sz w:val="24"/>
                <w:szCs w:val="24"/>
              </w:rPr>
              <w:t xml:space="preserve"> Committee</w:t>
            </w:r>
          </w:p>
        </w:tc>
      </w:tr>
      <w:tr w:rsidR="00DB1B39" w:rsidRPr="00687129" w14:paraId="6D2903E5" w14:textId="77777777" w:rsidTr="00095242">
        <w:tc>
          <w:tcPr>
            <w:tcW w:w="2836" w:type="dxa"/>
          </w:tcPr>
          <w:p w14:paraId="6D2903E3"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Report Title</w:t>
            </w:r>
          </w:p>
        </w:tc>
        <w:tc>
          <w:tcPr>
            <w:tcW w:w="7512" w:type="dxa"/>
            <w:gridSpan w:val="6"/>
          </w:tcPr>
          <w:p w14:paraId="6D2903E4" w14:textId="3B87A929" w:rsidR="00DB1B39" w:rsidRPr="00687129" w:rsidRDefault="00681E4C" w:rsidP="00095242">
            <w:pPr>
              <w:rPr>
                <w:rFonts w:ascii="Verdana" w:hAnsi="Verdana" w:cs="Arial"/>
                <w:b/>
                <w:sz w:val="24"/>
                <w:szCs w:val="24"/>
              </w:rPr>
            </w:pPr>
            <w:r w:rsidRPr="00687129">
              <w:rPr>
                <w:rFonts w:ascii="Verdana" w:hAnsi="Verdana" w:cs="Arial"/>
                <w:b/>
                <w:sz w:val="24"/>
                <w:szCs w:val="24"/>
              </w:rPr>
              <w:t>Risk Report</w:t>
            </w:r>
          </w:p>
        </w:tc>
      </w:tr>
      <w:tr w:rsidR="00DB1B39" w:rsidRPr="00687129" w14:paraId="6D2903E8" w14:textId="77777777" w:rsidTr="00095242">
        <w:tc>
          <w:tcPr>
            <w:tcW w:w="2836" w:type="dxa"/>
          </w:tcPr>
          <w:p w14:paraId="6D2903E6"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Report Author</w:t>
            </w:r>
          </w:p>
        </w:tc>
        <w:tc>
          <w:tcPr>
            <w:tcW w:w="7512" w:type="dxa"/>
            <w:gridSpan w:val="6"/>
          </w:tcPr>
          <w:p w14:paraId="6D2903E7" w14:textId="5104362E" w:rsidR="00CD010C" w:rsidRPr="00687129" w:rsidRDefault="00DB1B39" w:rsidP="00095242">
            <w:pPr>
              <w:rPr>
                <w:rFonts w:ascii="Verdana" w:hAnsi="Verdana" w:cs="Arial"/>
                <w:sz w:val="24"/>
                <w:szCs w:val="24"/>
              </w:rPr>
            </w:pPr>
            <w:r w:rsidRPr="00687129">
              <w:rPr>
                <w:rFonts w:ascii="Verdana" w:hAnsi="Verdana" w:cs="Arial"/>
                <w:sz w:val="24"/>
                <w:szCs w:val="24"/>
              </w:rPr>
              <w:t>Neil Thomas, Assistant Head of Risk &amp; Assurance</w:t>
            </w:r>
          </w:p>
        </w:tc>
      </w:tr>
      <w:tr w:rsidR="00DB1B39" w:rsidRPr="00687129" w14:paraId="6D2903EB" w14:textId="77777777" w:rsidTr="00095242">
        <w:tc>
          <w:tcPr>
            <w:tcW w:w="2836" w:type="dxa"/>
          </w:tcPr>
          <w:p w14:paraId="6D2903E9"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Report Sponsor</w:t>
            </w:r>
          </w:p>
        </w:tc>
        <w:tc>
          <w:tcPr>
            <w:tcW w:w="7512" w:type="dxa"/>
            <w:gridSpan w:val="6"/>
          </w:tcPr>
          <w:p w14:paraId="6D2903EA" w14:textId="358A0E55" w:rsidR="00DB1B39" w:rsidRPr="00687129" w:rsidRDefault="00DB1B39" w:rsidP="00095242">
            <w:pPr>
              <w:rPr>
                <w:rFonts w:ascii="Verdana" w:hAnsi="Verdana" w:cs="Arial"/>
                <w:sz w:val="24"/>
                <w:szCs w:val="24"/>
              </w:rPr>
            </w:pPr>
            <w:r w:rsidRPr="00687129">
              <w:rPr>
                <w:rFonts w:ascii="Verdana" w:hAnsi="Verdana" w:cs="Arial"/>
                <w:sz w:val="24"/>
                <w:szCs w:val="24"/>
              </w:rPr>
              <w:t>Hazel Lloyd, Director of Corporate Governance</w:t>
            </w:r>
          </w:p>
        </w:tc>
      </w:tr>
      <w:tr w:rsidR="00DB1B39" w:rsidRPr="00687129" w14:paraId="6D2903EE" w14:textId="77777777" w:rsidTr="00095242">
        <w:tc>
          <w:tcPr>
            <w:tcW w:w="2836" w:type="dxa"/>
          </w:tcPr>
          <w:p w14:paraId="6D2903EC"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Presented by</w:t>
            </w:r>
          </w:p>
        </w:tc>
        <w:tc>
          <w:tcPr>
            <w:tcW w:w="7512" w:type="dxa"/>
            <w:gridSpan w:val="6"/>
          </w:tcPr>
          <w:p w14:paraId="6D2903ED" w14:textId="69509511" w:rsidR="00DB1B39" w:rsidRPr="00687129" w:rsidRDefault="00C90DCB" w:rsidP="00095242">
            <w:pPr>
              <w:rPr>
                <w:rFonts w:ascii="Verdana" w:hAnsi="Verdana" w:cs="Arial"/>
                <w:sz w:val="24"/>
                <w:szCs w:val="24"/>
              </w:rPr>
            </w:pPr>
            <w:r w:rsidRPr="00687129">
              <w:rPr>
                <w:rFonts w:ascii="Verdana" w:hAnsi="Verdana" w:cs="Arial"/>
                <w:sz w:val="24"/>
                <w:szCs w:val="24"/>
              </w:rPr>
              <w:t>Hazel Lloyd, Director of Corporate Governance</w:t>
            </w:r>
          </w:p>
        </w:tc>
      </w:tr>
      <w:tr w:rsidR="00DB1B39" w:rsidRPr="00687129" w14:paraId="6D2903F1" w14:textId="77777777" w:rsidTr="00095242">
        <w:tc>
          <w:tcPr>
            <w:tcW w:w="2836" w:type="dxa"/>
          </w:tcPr>
          <w:p w14:paraId="6D2903EF"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 xml:space="preserve">Freedom of Information </w:t>
            </w:r>
          </w:p>
        </w:tc>
        <w:tc>
          <w:tcPr>
            <w:tcW w:w="7512" w:type="dxa"/>
            <w:gridSpan w:val="6"/>
          </w:tcPr>
          <w:p w14:paraId="6D2903F0" w14:textId="7E2AA5EC" w:rsidR="00DB1B39" w:rsidRPr="00687129" w:rsidRDefault="00DB1B39" w:rsidP="00095242">
            <w:pPr>
              <w:rPr>
                <w:rFonts w:ascii="Verdana" w:hAnsi="Verdana" w:cs="Arial"/>
                <w:sz w:val="24"/>
                <w:szCs w:val="24"/>
              </w:rPr>
            </w:pPr>
            <w:r w:rsidRPr="00687129">
              <w:rPr>
                <w:rFonts w:ascii="Verdana" w:hAnsi="Verdana" w:cs="Arial"/>
                <w:color w:val="FF0000"/>
                <w:sz w:val="24"/>
                <w:szCs w:val="24"/>
              </w:rPr>
              <w:t>Open</w:t>
            </w:r>
          </w:p>
        </w:tc>
      </w:tr>
      <w:tr w:rsidR="00DB1B39" w:rsidRPr="00687129" w14:paraId="6D2903F8" w14:textId="77777777" w:rsidTr="00095242">
        <w:tc>
          <w:tcPr>
            <w:tcW w:w="2836" w:type="dxa"/>
          </w:tcPr>
          <w:p w14:paraId="6D2903F2" w14:textId="4193837D" w:rsidR="00DB1B39" w:rsidRPr="00687129" w:rsidRDefault="00DB1B39" w:rsidP="00095242">
            <w:pPr>
              <w:rPr>
                <w:rFonts w:ascii="Verdana" w:hAnsi="Verdana" w:cs="Arial"/>
                <w:b/>
                <w:sz w:val="24"/>
                <w:szCs w:val="24"/>
              </w:rPr>
            </w:pPr>
            <w:r w:rsidRPr="00687129">
              <w:rPr>
                <w:rFonts w:ascii="Verdana" w:hAnsi="Verdana" w:cs="Arial"/>
                <w:b/>
                <w:sz w:val="24"/>
                <w:szCs w:val="24"/>
              </w:rPr>
              <w:t>Purpose of the Report</w:t>
            </w:r>
          </w:p>
        </w:tc>
        <w:tc>
          <w:tcPr>
            <w:tcW w:w="7512" w:type="dxa"/>
            <w:gridSpan w:val="6"/>
          </w:tcPr>
          <w:p w14:paraId="6D2903F7" w14:textId="44B9BDCD" w:rsidR="00DB1B39" w:rsidRPr="00687129" w:rsidRDefault="00B542CB" w:rsidP="00095242">
            <w:pPr>
              <w:ind w:right="95"/>
              <w:contextualSpacing/>
              <w:rPr>
                <w:rFonts w:ascii="Verdana" w:hAnsi="Verdana" w:cs="Arial"/>
                <w:sz w:val="24"/>
                <w:szCs w:val="24"/>
              </w:rPr>
            </w:pPr>
            <w:r w:rsidRPr="00687129">
              <w:rPr>
                <w:rFonts w:ascii="Verdana" w:hAnsi="Verdana" w:cs="Arial"/>
                <w:sz w:val="24"/>
                <w:szCs w:val="24"/>
              </w:rPr>
              <w:t xml:space="preserve">The purpose of this report is to </w:t>
            </w:r>
            <w:r w:rsidR="00C90DCB" w:rsidRPr="00687129">
              <w:rPr>
                <w:rFonts w:ascii="Verdana" w:hAnsi="Verdana" w:cs="Arial"/>
                <w:sz w:val="24"/>
                <w:szCs w:val="24"/>
              </w:rPr>
              <w:t xml:space="preserve">present </w:t>
            </w:r>
            <w:r w:rsidR="00962F05">
              <w:rPr>
                <w:rFonts w:ascii="Verdana" w:hAnsi="Verdana" w:cs="Arial"/>
                <w:sz w:val="24"/>
                <w:szCs w:val="24"/>
              </w:rPr>
              <w:t xml:space="preserve">extracts of </w:t>
            </w:r>
            <w:r w:rsidR="00C90DCB" w:rsidRPr="00687129">
              <w:rPr>
                <w:rFonts w:ascii="Verdana" w:hAnsi="Verdana" w:cs="Arial"/>
                <w:sz w:val="24"/>
                <w:szCs w:val="24"/>
              </w:rPr>
              <w:t xml:space="preserve">the Health Board </w:t>
            </w:r>
            <w:r w:rsidR="00532824" w:rsidRPr="00687129">
              <w:rPr>
                <w:rFonts w:ascii="Verdana" w:hAnsi="Verdana" w:cs="Arial"/>
                <w:sz w:val="24"/>
                <w:szCs w:val="24"/>
              </w:rPr>
              <w:t xml:space="preserve">Strategic </w:t>
            </w:r>
            <w:r w:rsidR="00C90DCB" w:rsidRPr="00687129">
              <w:rPr>
                <w:rFonts w:ascii="Verdana" w:hAnsi="Verdana" w:cs="Arial"/>
                <w:sz w:val="24"/>
                <w:szCs w:val="24"/>
              </w:rPr>
              <w:t>Risk Register (</w:t>
            </w:r>
            <w:r w:rsidR="00532824" w:rsidRPr="00687129">
              <w:rPr>
                <w:rFonts w:ascii="Verdana" w:hAnsi="Verdana" w:cs="Arial"/>
                <w:sz w:val="24"/>
                <w:szCs w:val="24"/>
              </w:rPr>
              <w:t>SRR</w:t>
            </w:r>
            <w:r w:rsidR="00C90DCB" w:rsidRPr="00687129">
              <w:rPr>
                <w:rFonts w:ascii="Verdana" w:hAnsi="Verdana" w:cs="Arial"/>
                <w:sz w:val="24"/>
                <w:szCs w:val="24"/>
              </w:rPr>
              <w:t xml:space="preserve">) </w:t>
            </w:r>
            <w:r w:rsidR="00532824" w:rsidRPr="00687129">
              <w:rPr>
                <w:rFonts w:ascii="Verdana" w:hAnsi="Verdana" w:cs="Arial"/>
                <w:sz w:val="24"/>
                <w:szCs w:val="24"/>
              </w:rPr>
              <w:t xml:space="preserve">and Corporate Risk Register (CRR) </w:t>
            </w:r>
            <w:r w:rsidR="00C90DCB" w:rsidRPr="00687129">
              <w:rPr>
                <w:rFonts w:ascii="Verdana" w:hAnsi="Verdana" w:cs="Arial"/>
                <w:sz w:val="24"/>
                <w:szCs w:val="24"/>
              </w:rPr>
              <w:t xml:space="preserve">to the </w:t>
            </w:r>
            <w:r w:rsidR="00A2738B">
              <w:rPr>
                <w:rFonts w:ascii="Verdana" w:hAnsi="Verdana" w:cs="Arial"/>
                <w:sz w:val="24"/>
                <w:szCs w:val="24"/>
              </w:rPr>
              <w:t xml:space="preserve">Workforce &amp; OD </w:t>
            </w:r>
            <w:r w:rsidR="00C90DCB" w:rsidRPr="00687129">
              <w:rPr>
                <w:rFonts w:ascii="Verdana" w:hAnsi="Verdana" w:cs="Arial"/>
                <w:sz w:val="24"/>
                <w:szCs w:val="24"/>
              </w:rPr>
              <w:t xml:space="preserve">Committee </w:t>
            </w:r>
            <w:r w:rsidR="00C91230">
              <w:rPr>
                <w:rFonts w:ascii="Verdana" w:hAnsi="Verdana" w:cs="Arial"/>
                <w:sz w:val="24"/>
                <w:szCs w:val="24"/>
              </w:rPr>
              <w:t xml:space="preserve">(WODC) </w:t>
            </w:r>
            <w:r w:rsidR="00C90DCB" w:rsidRPr="00687129">
              <w:rPr>
                <w:rFonts w:ascii="Verdana" w:hAnsi="Verdana" w:cs="Arial"/>
                <w:sz w:val="24"/>
                <w:szCs w:val="24"/>
              </w:rPr>
              <w:t>for review</w:t>
            </w:r>
            <w:r w:rsidR="00532824" w:rsidRPr="00687129">
              <w:rPr>
                <w:rFonts w:ascii="Verdana" w:hAnsi="Verdana" w:cs="Arial"/>
                <w:sz w:val="24"/>
                <w:szCs w:val="24"/>
              </w:rPr>
              <w:t>.</w:t>
            </w:r>
            <w:r w:rsidR="00C90DCB" w:rsidRPr="00687129">
              <w:rPr>
                <w:rFonts w:ascii="Verdana" w:hAnsi="Verdana" w:cs="Arial"/>
                <w:sz w:val="24"/>
                <w:szCs w:val="24"/>
              </w:rPr>
              <w:t xml:space="preserve"> </w:t>
            </w:r>
          </w:p>
        </w:tc>
      </w:tr>
      <w:tr w:rsidR="00DB1B39" w:rsidRPr="00687129" w14:paraId="6D290402" w14:textId="77777777" w:rsidTr="00095242">
        <w:tc>
          <w:tcPr>
            <w:tcW w:w="2836" w:type="dxa"/>
          </w:tcPr>
          <w:p w14:paraId="6D2903F9" w14:textId="2A9A84DB" w:rsidR="00DB1B39" w:rsidRPr="00687129" w:rsidRDefault="00DB1B39" w:rsidP="00095242">
            <w:pPr>
              <w:rPr>
                <w:rFonts w:ascii="Verdana" w:hAnsi="Verdana" w:cs="Arial"/>
                <w:b/>
                <w:sz w:val="24"/>
                <w:szCs w:val="24"/>
              </w:rPr>
            </w:pPr>
            <w:r w:rsidRPr="00687129">
              <w:rPr>
                <w:rFonts w:ascii="Verdana" w:hAnsi="Verdana" w:cs="Arial"/>
                <w:b/>
                <w:sz w:val="24"/>
                <w:szCs w:val="24"/>
              </w:rPr>
              <w:t>Key Issues</w:t>
            </w:r>
          </w:p>
          <w:p w14:paraId="6D2903FA" w14:textId="77777777" w:rsidR="00DB1B39" w:rsidRPr="00687129" w:rsidRDefault="00DB1B39" w:rsidP="00095242">
            <w:pPr>
              <w:rPr>
                <w:rFonts w:ascii="Verdana" w:hAnsi="Verdana" w:cs="Arial"/>
                <w:b/>
                <w:sz w:val="24"/>
                <w:szCs w:val="24"/>
              </w:rPr>
            </w:pPr>
          </w:p>
          <w:p w14:paraId="6D2903FB" w14:textId="77777777" w:rsidR="00DB1B39" w:rsidRPr="00687129" w:rsidRDefault="00DB1B39" w:rsidP="00095242">
            <w:pPr>
              <w:rPr>
                <w:rFonts w:ascii="Verdana" w:hAnsi="Verdana" w:cs="Arial"/>
                <w:b/>
                <w:sz w:val="24"/>
                <w:szCs w:val="24"/>
              </w:rPr>
            </w:pPr>
          </w:p>
          <w:p w14:paraId="6D2903FC" w14:textId="77777777" w:rsidR="00DB1B39" w:rsidRPr="00687129" w:rsidRDefault="00DB1B39" w:rsidP="00095242">
            <w:pPr>
              <w:rPr>
                <w:rFonts w:ascii="Verdana" w:hAnsi="Verdana" w:cs="Arial"/>
                <w:b/>
                <w:sz w:val="24"/>
                <w:szCs w:val="24"/>
              </w:rPr>
            </w:pPr>
          </w:p>
        </w:tc>
        <w:tc>
          <w:tcPr>
            <w:tcW w:w="7512" w:type="dxa"/>
            <w:gridSpan w:val="6"/>
          </w:tcPr>
          <w:p w14:paraId="65CB0AFF" w14:textId="31AA1A16" w:rsidR="006B167E" w:rsidRPr="00687129" w:rsidRDefault="006B167E" w:rsidP="00095242">
            <w:pPr>
              <w:pStyle w:val="BodyText"/>
              <w:numPr>
                <w:ilvl w:val="0"/>
                <w:numId w:val="11"/>
              </w:numPr>
              <w:ind w:left="315" w:right="14" w:hanging="283"/>
              <w:rPr>
                <w:rFonts w:cs="Arial"/>
              </w:rPr>
            </w:pPr>
            <w:r w:rsidRPr="00687129">
              <w:rPr>
                <w:rFonts w:cs="Arial"/>
              </w:rPr>
              <w:t xml:space="preserve">The risk management reset continues and members will be aware of the intention to create three levels of risk registers in the </w:t>
            </w:r>
            <w:proofErr w:type="spellStart"/>
            <w:r w:rsidR="006C204E">
              <w:rPr>
                <w:rFonts w:cs="Arial"/>
              </w:rPr>
              <w:t>organisation</w:t>
            </w:r>
            <w:proofErr w:type="spellEnd"/>
            <w:r w:rsidRPr="00687129">
              <w:rPr>
                <w:rFonts w:cs="Arial"/>
              </w:rPr>
              <w:t xml:space="preserve">: Strategic; Corporate and Operational Risk Registers. </w:t>
            </w:r>
          </w:p>
          <w:p w14:paraId="42966A9A" w14:textId="423D8832" w:rsidR="00CD010C" w:rsidRPr="00687129" w:rsidRDefault="006B167E" w:rsidP="00095242">
            <w:pPr>
              <w:pStyle w:val="BodyText"/>
              <w:numPr>
                <w:ilvl w:val="0"/>
                <w:numId w:val="11"/>
              </w:numPr>
              <w:ind w:left="315" w:right="14" w:hanging="283"/>
              <w:rPr>
                <w:rFonts w:cs="Arial"/>
              </w:rPr>
            </w:pPr>
            <w:r w:rsidRPr="00687129">
              <w:rPr>
                <w:rFonts w:cs="Arial"/>
              </w:rPr>
              <w:t xml:space="preserve">The </w:t>
            </w:r>
            <w:r w:rsidR="00DE2237" w:rsidRPr="00687129">
              <w:rPr>
                <w:rFonts w:cs="Arial"/>
              </w:rPr>
              <w:t xml:space="preserve">Strategic Risk Register has </w:t>
            </w:r>
            <w:r w:rsidRPr="00687129">
              <w:rPr>
                <w:rFonts w:cs="Arial"/>
              </w:rPr>
              <w:t xml:space="preserve">evolved following further </w:t>
            </w:r>
            <w:r w:rsidR="00DE2237" w:rsidRPr="00687129">
              <w:rPr>
                <w:rFonts w:cs="Arial"/>
              </w:rPr>
              <w:t xml:space="preserve">engagement with </w:t>
            </w:r>
            <w:r w:rsidR="008F7735" w:rsidRPr="00687129">
              <w:rPr>
                <w:rFonts w:cs="Arial"/>
              </w:rPr>
              <w:t xml:space="preserve">Board </w:t>
            </w:r>
            <w:r w:rsidR="00F15356" w:rsidRPr="00687129">
              <w:rPr>
                <w:rFonts w:cs="Arial"/>
              </w:rPr>
              <w:t xml:space="preserve">Directors and their senior teams, presenting risks </w:t>
            </w:r>
            <w:r w:rsidR="000C7F3A" w:rsidRPr="00687129">
              <w:rPr>
                <w:rFonts w:cs="Arial"/>
              </w:rPr>
              <w:t xml:space="preserve">facing the organisation </w:t>
            </w:r>
            <w:r w:rsidRPr="00687129">
              <w:rPr>
                <w:rFonts w:cs="Arial"/>
              </w:rPr>
              <w:t xml:space="preserve">focusing on </w:t>
            </w:r>
            <w:r w:rsidR="000C7F3A" w:rsidRPr="00687129">
              <w:rPr>
                <w:rFonts w:cs="Arial"/>
              </w:rPr>
              <w:t>horizon 2-3.</w:t>
            </w:r>
            <w:r w:rsidRPr="00687129">
              <w:rPr>
                <w:rFonts w:cs="Arial"/>
              </w:rPr>
              <w:t xml:space="preserve">  Risks in the register have been aligned to the Health Board</w:t>
            </w:r>
            <w:r w:rsidR="006C204E">
              <w:rPr>
                <w:rFonts w:cs="Arial"/>
              </w:rPr>
              <w:t>’</w:t>
            </w:r>
            <w:r w:rsidRPr="00687129">
              <w:rPr>
                <w:rFonts w:cs="Arial"/>
              </w:rPr>
              <w:t xml:space="preserve">s strategic </w:t>
            </w:r>
            <w:r w:rsidR="003F2392" w:rsidRPr="00687129">
              <w:rPr>
                <w:rFonts w:cs="Arial"/>
              </w:rPr>
              <w:t>objectives</w:t>
            </w:r>
            <w:r w:rsidRPr="00687129">
              <w:rPr>
                <w:rFonts w:cs="Arial"/>
              </w:rPr>
              <w:t>.</w:t>
            </w:r>
          </w:p>
          <w:p w14:paraId="22DF7EDD" w14:textId="3AB57BF3" w:rsidR="00F15356" w:rsidRPr="00687129" w:rsidRDefault="006B167E" w:rsidP="00095242">
            <w:pPr>
              <w:pStyle w:val="BodyText"/>
              <w:numPr>
                <w:ilvl w:val="0"/>
                <w:numId w:val="11"/>
              </w:numPr>
              <w:ind w:left="315" w:right="14" w:hanging="283"/>
              <w:rPr>
                <w:rFonts w:cs="Arial"/>
                <w:color w:val="FF0000"/>
              </w:rPr>
            </w:pPr>
            <w:r w:rsidRPr="00687129">
              <w:rPr>
                <w:rFonts w:cs="Arial"/>
              </w:rPr>
              <w:t xml:space="preserve">A </w:t>
            </w:r>
            <w:r w:rsidR="00F15356" w:rsidRPr="00687129">
              <w:rPr>
                <w:rFonts w:cs="Arial"/>
              </w:rPr>
              <w:t xml:space="preserve">Corporate Risk Register has been </w:t>
            </w:r>
            <w:r w:rsidR="000F0C76" w:rsidRPr="00687129">
              <w:rPr>
                <w:rFonts w:cs="Arial"/>
              </w:rPr>
              <w:t>developed,</w:t>
            </w:r>
            <w:r w:rsidRPr="00687129">
              <w:rPr>
                <w:rFonts w:cs="Arial"/>
              </w:rPr>
              <w:t xml:space="preserve"> and</w:t>
            </w:r>
            <w:r w:rsidR="000C7F3A" w:rsidRPr="00687129">
              <w:rPr>
                <w:rFonts w:cs="Arial"/>
              </w:rPr>
              <w:t xml:space="preserve"> </w:t>
            </w:r>
            <w:r w:rsidRPr="00687129">
              <w:rPr>
                <w:rFonts w:cs="Arial"/>
              </w:rPr>
              <w:t xml:space="preserve">this document </w:t>
            </w:r>
            <w:r w:rsidR="000C7F3A" w:rsidRPr="00687129">
              <w:rPr>
                <w:rFonts w:cs="Arial"/>
              </w:rPr>
              <w:t>present</w:t>
            </w:r>
            <w:r w:rsidRPr="00687129">
              <w:rPr>
                <w:rFonts w:cs="Arial"/>
              </w:rPr>
              <w:t xml:space="preserve">s </w:t>
            </w:r>
            <w:r w:rsidR="000C7F3A" w:rsidRPr="00687129">
              <w:rPr>
                <w:rFonts w:cs="Arial"/>
              </w:rPr>
              <w:t>the most significant risks</w:t>
            </w:r>
            <w:r w:rsidRPr="00687129">
              <w:rPr>
                <w:rFonts w:cs="Arial"/>
              </w:rPr>
              <w:t xml:space="preserve"> focusing on horizon 1 -2 and the risks are aligned to the strategic risks. </w:t>
            </w:r>
          </w:p>
          <w:p w14:paraId="14E0433D" w14:textId="13176044" w:rsidR="003D2A0C" w:rsidRPr="00687129" w:rsidRDefault="002333B1" w:rsidP="00095242">
            <w:pPr>
              <w:pStyle w:val="BodyText"/>
              <w:numPr>
                <w:ilvl w:val="0"/>
                <w:numId w:val="11"/>
              </w:numPr>
              <w:ind w:left="315" w:right="14" w:hanging="283"/>
              <w:rPr>
                <w:rFonts w:cs="Arial"/>
              </w:rPr>
            </w:pPr>
            <w:r w:rsidRPr="00687129">
              <w:rPr>
                <w:rFonts w:cs="Arial"/>
              </w:rPr>
              <w:t xml:space="preserve">This report </w:t>
            </w:r>
            <w:r w:rsidR="00D94C1F" w:rsidRPr="00687129">
              <w:rPr>
                <w:rFonts w:cs="Arial"/>
              </w:rPr>
              <w:t xml:space="preserve">summarises the content of these registers, the </w:t>
            </w:r>
            <w:r w:rsidR="004473E0" w:rsidRPr="00687129">
              <w:rPr>
                <w:rFonts w:cs="Arial"/>
              </w:rPr>
              <w:t xml:space="preserve">approach taken </w:t>
            </w:r>
            <w:r w:rsidR="00DA5F4B" w:rsidRPr="00687129">
              <w:rPr>
                <w:rFonts w:cs="Arial"/>
              </w:rPr>
              <w:t xml:space="preserve">to </w:t>
            </w:r>
            <w:r w:rsidR="00673AA5" w:rsidRPr="00687129">
              <w:rPr>
                <w:rFonts w:cs="Arial"/>
              </w:rPr>
              <w:t>develop</w:t>
            </w:r>
            <w:r w:rsidR="004473E0" w:rsidRPr="00687129">
              <w:rPr>
                <w:rFonts w:cs="Arial"/>
              </w:rPr>
              <w:t>ing</w:t>
            </w:r>
            <w:r w:rsidR="00673AA5" w:rsidRPr="00687129">
              <w:rPr>
                <w:rFonts w:cs="Arial"/>
              </w:rPr>
              <w:t xml:space="preserve"> them and sets out next steps in respect of their maintenance and use </w:t>
            </w:r>
            <w:r w:rsidR="004473E0" w:rsidRPr="00687129">
              <w:rPr>
                <w:rFonts w:cs="Arial"/>
              </w:rPr>
              <w:t xml:space="preserve">in </w:t>
            </w:r>
            <w:r w:rsidR="00673AA5" w:rsidRPr="00687129">
              <w:rPr>
                <w:rFonts w:cs="Arial"/>
              </w:rPr>
              <w:t xml:space="preserve">reporting to the Board &amp; </w:t>
            </w:r>
            <w:r w:rsidR="004473E0" w:rsidRPr="00687129">
              <w:rPr>
                <w:rFonts w:cs="Arial"/>
              </w:rPr>
              <w:t xml:space="preserve">Committees </w:t>
            </w:r>
            <w:r w:rsidR="00673AA5" w:rsidRPr="00687129">
              <w:rPr>
                <w:rFonts w:cs="Arial"/>
              </w:rPr>
              <w:t xml:space="preserve">for assurance on </w:t>
            </w:r>
            <w:r w:rsidR="004473E0" w:rsidRPr="00687129">
              <w:rPr>
                <w:rFonts w:cs="Arial"/>
              </w:rPr>
              <w:t>risk management</w:t>
            </w:r>
            <w:r w:rsidR="00673AA5" w:rsidRPr="00687129">
              <w:rPr>
                <w:rFonts w:cs="Arial"/>
              </w:rPr>
              <w:t>.</w:t>
            </w:r>
          </w:p>
          <w:p w14:paraId="6D290401" w14:textId="02C51318" w:rsidR="00DF11E8" w:rsidRPr="00687129" w:rsidRDefault="006B167E" w:rsidP="00095242">
            <w:pPr>
              <w:pStyle w:val="BodyText"/>
              <w:numPr>
                <w:ilvl w:val="0"/>
                <w:numId w:val="11"/>
              </w:numPr>
              <w:ind w:left="315" w:right="14" w:hanging="283"/>
              <w:rPr>
                <w:rFonts w:cs="Arial"/>
              </w:rPr>
            </w:pPr>
            <w:r w:rsidRPr="00687129">
              <w:rPr>
                <w:rFonts w:cs="Arial"/>
              </w:rPr>
              <w:t>The operational risk register, focusses on horizon 1, and is under review with the Service Group Directors to align to the CRR</w:t>
            </w:r>
            <w:r w:rsidR="003F2392" w:rsidRPr="00687129">
              <w:rPr>
                <w:rFonts w:cs="Arial"/>
              </w:rPr>
              <w:t xml:space="preserve"> and support the “Organised for Success” changes</w:t>
            </w:r>
            <w:r w:rsidRPr="00687129">
              <w:rPr>
                <w:rFonts w:cs="Arial"/>
              </w:rPr>
              <w:t>.</w:t>
            </w:r>
          </w:p>
        </w:tc>
      </w:tr>
      <w:tr w:rsidR="00DB1B39" w:rsidRPr="00687129" w14:paraId="6D290409" w14:textId="77777777" w:rsidTr="00095242">
        <w:trPr>
          <w:trHeight w:val="97"/>
        </w:trPr>
        <w:tc>
          <w:tcPr>
            <w:tcW w:w="2836" w:type="dxa"/>
            <w:vMerge w:val="restart"/>
          </w:tcPr>
          <w:p w14:paraId="6D290404" w14:textId="242B5407" w:rsidR="00DB1B39" w:rsidRPr="00687129" w:rsidRDefault="00DB1B39" w:rsidP="00095242">
            <w:pPr>
              <w:rPr>
                <w:rFonts w:ascii="Verdana" w:hAnsi="Verdana" w:cs="Arial"/>
                <w:b/>
                <w:i/>
                <w:sz w:val="24"/>
                <w:szCs w:val="24"/>
              </w:rPr>
            </w:pPr>
            <w:r w:rsidRPr="00687129">
              <w:rPr>
                <w:rFonts w:ascii="Verdana" w:hAnsi="Verdana" w:cs="Arial"/>
                <w:b/>
                <w:sz w:val="24"/>
                <w:szCs w:val="24"/>
              </w:rPr>
              <w:t xml:space="preserve">Specific Action Required </w:t>
            </w:r>
            <w:r w:rsidRPr="00687129">
              <w:rPr>
                <w:rFonts w:ascii="Verdana" w:hAnsi="Verdana" w:cs="Arial"/>
                <w:b/>
                <w:i/>
                <w:sz w:val="24"/>
                <w:szCs w:val="24"/>
              </w:rPr>
              <w:t>(please choose one only)</w:t>
            </w:r>
          </w:p>
        </w:tc>
        <w:tc>
          <w:tcPr>
            <w:tcW w:w="1994" w:type="dxa"/>
            <w:shd w:val="clear" w:color="auto" w:fill="D5DCE4" w:themeFill="text2" w:themeFillTint="33"/>
          </w:tcPr>
          <w:p w14:paraId="6D290405"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Assurance</w:t>
            </w:r>
          </w:p>
        </w:tc>
        <w:tc>
          <w:tcPr>
            <w:tcW w:w="2134" w:type="dxa"/>
            <w:gridSpan w:val="2"/>
            <w:shd w:val="clear" w:color="auto" w:fill="D5DCE4" w:themeFill="text2" w:themeFillTint="33"/>
          </w:tcPr>
          <w:p w14:paraId="6D290408"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Approval</w:t>
            </w:r>
          </w:p>
        </w:tc>
      </w:tr>
      <w:tr w:rsidR="00DB1B39" w:rsidRPr="00687129" w14:paraId="6D29040F" w14:textId="77777777" w:rsidTr="00095242">
        <w:trPr>
          <w:trHeight w:val="96"/>
        </w:trPr>
        <w:tc>
          <w:tcPr>
            <w:tcW w:w="2836" w:type="dxa"/>
            <w:vMerge/>
          </w:tcPr>
          <w:p w14:paraId="6D29040A" w14:textId="77777777" w:rsidR="00DB1B39" w:rsidRPr="00687129" w:rsidRDefault="00DB1B39" w:rsidP="0009524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94" w:type="dxa"/>
              </w:tcPr>
              <w:p w14:paraId="6D29040B" w14:textId="77777777" w:rsidR="00DB1B39" w:rsidRPr="00687129" w:rsidRDefault="00DB1B39" w:rsidP="00095242">
                <w:pPr>
                  <w:ind w:right="96"/>
                  <w:rPr>
                    <w:rFonts w:ascii="Verdana" w:hAnsi="Verdana" w:cs="Arial"/>
                    <w:sz w:val="24"/>
                    <w:szCs w:val="24"/>
                  </w:rPr>
                </w:pPr>
                <w:r w:rsidRPr="0068712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Pr>
              <w:p w14:paraId="6D29040C" w14:textId="5E2DF20C" w:rsidR="00DB1B39" w:rsidRPr="00687129" w:rsidRDefault="006B167E" w:rsidP="00095242">
                <w:pPr>
                  <w:ind w:right="96"/>
                  <w:rPr>
                    <w:rFonts w:ascii="Verdana" w:hAnsi="Verdana" w:cs="Arial"/>
                    <w:sz w:val="24"/>
                    <w:szCs w:val="24"/>
                  </w:rPr>
                </w:pPr>
                <w:r w:rsidRPr="0068712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37C44DF4" w:rsidR="00DB1B39" w:rsidRPr="00687129" w:rsidRDefault="00D74855" w:rsidP="00095242">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2134" w:type="dxa"/>
                <w:gridSpan w:val="2"/>
              </w:tcPr>
              <w:p w14:paraId="6D29040E" w14:textId="77777777" w:rsidR="00DB1B39" w:rsidRPr="00687129" w:rsidRDefault="00DB1B39" w:rsidP="00095242">
                <w:pPr>
                  <w:ind w:right="96"/>
                  <w:rPr>
                    <w:rFonts w:ascii="Verdana" w:hAnsi="Verdana" w:cs="Arial"/>
                    <w:sz w:val="24"/>
                    <w:szCs w:val="24"/>
                  </w:rPr>
                </w:pPr>
                <w:r w:rsidRPr="00687129">
                  <w:rPr>
                    <w:rFonts w:ascii="Segoe UI Symbol" w:eastAsia="MS Gothic" w:hAnsi="Segoe UI Symbol" w:cs="Segoe UI Symbol"/>
                    <w:sz w:val="24"/>
                    <w:szCs w:val="24"/>
                  </w:rPr>
                  <w:t>☐</w:t>
                </w:r>
              </w:p>
            </w:tc>
          </w:sdtContent>
        </w:sdt>
      </w:tr>
      <w:tr w:rsidR="00DB1B39" w:rsidRPr="00687129" w14:paraId="6D290418" w14:textId="77777777" w:rsidTr="00095242">
        <w:tc>
          <w:tcPr>
            <w:tcW w:w="2836" w:type="dxa"/>
          </w:tcPr>
          <w:p w14:paraId="6D290410" w14:textId="77777777" w:rsidR="00DB1B39" w:rsidRPr="00687129" w:rsidRDefault="00DB1B39" w:rsidP="00095242">
            <w:pPr>
              <w:rPr>
                <w:rFonts w:ascii="Verdana" w:hAnsi="Verdana" w:cs="Arial"/>
                <w:b/>
                <w:sz w:val="24"/>
                <w:szCs w:val="24"/>
              </w:rPr>
            </w:pPr>
            <w:r w:rsidRPr="00687129">
              <w:rPr>
                <w:rFonts w:ascii="Verdana" w:hAnsi="Verdana" w:cs="Arial"/>
                <w:b/>
                <w:sz w:val="24"/>
                <w:szCs w:val="24"/>
              </w:rPr>
              <w:t>Recommendations</w:t>
            </w:r>
          </w:p>
          <w:p w14:paraId="6D290411" w14:textId="77777777" w:rsidR="00DB1B39" w:rsidRPr="00687129" w:rsidRDefault="00DB1B39" w:rsidP="00095242">
            <w:pPr>
              <w:rPr>
                <w:rFonts w:ascii="Verdana" w:hAnsi="Verdana" w:cs="Arial"/>
                <w:b/>
                <w:sz w:val="24"/>
                <w:szCs w:val="24"/>
              </w:rPr>
            </w:pPr>
          </w:p>
        </w:tc>
        <w:tc>
          <w:tcPr>
            <w:tcW w:w="7512" w:type="dxa"/>
            <w:gridSpan w:val="6"/>
          </w:tcPr>
          <w:p w14:paraId="72DD6A97" w14:textId="77777777" w:rsidR="00A571F0" w:rsidRPr="00687129" w:rsidRDefault="00A571F0" w:rsidP="00095242">
            <w:pPr>
              <w:autoSpaceDE w:val="0"/>
              <w:autoSpaceDN w:val="0"/>
              <w:adjustRightInd w:val="0"/>
              <w:rPr>
                <w:rFonts w:ascii="Verdana" w:hAnsi="Verdana" w:cs="ArialMT"/>
                <w:sz w:val="24"/>
                <w:szCs w:val="24"/>
              </w:rPr>
            </w:pPr>
            <w:r w:rsidRPr="00687129">
              <w:rPr>
                <w:rFonts w:ascii="Verdana" w:hAnsi="Verdana" w:cs="ArialMT"/>
                <w:sz w:val="24"/>
                <w:szCs w:val="24"/>
              </w:rPr>
              <w:t>Members are asked to:</w:t>
            </w:r>
          </w:p>
          <w:p w14:paraId="5E435178" w14:textId="24B335EB" w:rsidR="00FA7465" w:rsidRPr="00687129" w:rsidRDefault="00FA7465" w:rsidP="00095242">
            <w:pPr>
              <w:pStyle w:val="BodyText"/>
              <w:numPr>
                <w:ilvl w:val="0"/>
                <w:numId w:val="11"/>
              </w:numPr>
              <w:spacing w:after="120"/>
              <w:ind w:left="313" w:right="11" w:hanging="284"/>
              <w:rPr>
                <w:rFonts w:cs="ArialMT"/>
              </w:rPr>
            </w:pPr>
            <w:r w:rsidRPr="00687129">
              <w:rPr>
                <w:rFonts w:cs="ArialMT"/>
                <w:b/>
                <w:bCs/>
              </w:rPr>
              <w:t>RECEIVE</w:t>
            </w:r>
            <w:r w:rsidRPr="00687129">
              <w:rPr>
                <w:rFonts w:cs="ArialMT"/>
              </w:rPr>
              <w:t xml:space="preserve"> the </w:t>
            </w:r>
            <w:r w:rsidR="00C91230">
              <w:rPr>
                <w:rFonts w:cs="ArialMT"/>
              </w:rPr>
              <w:t xml:space="preserve">WODC extracts from the </w:t>
            </w:r>
            <w:r w:rsidRPr="00687129">
              <w:rPr>
                <w:rFonts w:cs="ArialMT"/>
              </w:rPr>
              <w:t xml:space="preserve">new Strategic Risk Register and Corporate Risk Register and details of supporting processes. </w:t>
            </w:r>
          </w:p>
          <w:p w14:paraId="6D290417" w14:textId="53953DDD" w:rsidR="003B1022" w:rsidRPr="00687129" w:rsidRDefault="00EB4F6A" w:rsidP="00095242">
            <w:pPr>
              <w:pStyle w:val="BodyText"/>
              <w:numPr>
                <w:ilvl w:val="0"/>
                <w:numId w:val="11"/>
              </w:numPr>
              <w:spacing w:after="120"/>
              <w:ind w:left="313" w:right="11" w:hanging="284"/>
              <w:rPr>
                <w:rFonts w:cs="ArialMT"/>
              </w:rPr>
            </w:pPr>
            <w:r>
              <w:rPr>
                <w:rFonts w:cs="Arial"/>
                <w:b/>
                <w:bCs/>
              </w:rPr>
              <w:t xml:space="preserve">REVIEW </w:t>
            </w:r>
            <w:r w:rsidR="00FA7465" w:rsidRPr="00687129">
              <w:rPr>
                <w:rFonts w:cs="ArialMT"/>
              </w:rPr>
              <w:t xml:space="preserve">the Strategic Risk Register and Corporate Risk Register </w:t>
            </w:r>
            <w:r>
              <w:rPr>
                <w:rFonts w:cs="ArialMT"/>
              </w:rPr>
              <w:t xml:space="preserve">extracts </w:t>
            </w:r>
            <w:r w:rsidR="00DF1BA8">
              <w:rPr>
                <w:rFonts w:cs="ArialMT"/>
              </w:rPr>
              <w:t>and comment on any areas where further assurance is require</w:t>
            </w:r>
            <w:r w:rsidR="00DF356A">
              <w:rPr>
                <w:rFonts w:cs="ArialMT"/>
              </w:rPr>
              <w:t>d</w:t>
            </w:r>
            <w:r w:rsidR="00FA7465" w:rsidRPr="00687129">
              <w:rPr>
                <w:rFonts w:cs="ArialMT"/>
              </w:rPr>
              <w:t>.</w:t>
            </w:r>
          </w:p>
        </w:tc>
      </w:tr>
    </w:tbl>
    <w:p w14:paraId="56A8B592" w14:textId="4F72B8F0" w:rsidR="00F10E9D" w:rsidRPr="00687129" w:rsidRDefault="00ED48BF" w:rsidP="00095242">
      <w:pPr>
        <w:jc w:val="center"/>
        <w:rPr>
          <w:rFonts w:ascii="Verdana" w:hAnsi="Verdana" w:cs="Arial"/>
          <w:b/>
          <w:sz w:val="24"/>
          <w:szCs w:val="24"/>
        </w:rPr>
      </w:pPr>
      <w:r w:rsidRPr="00687129">
        <w:rPr>
          <w:rFonts w:ascii="Verdana" w:hAnsi="Verdana" w:cs="Arial"/>
          <w:b/>
          <w:sz w:val="24"/>
          <w:szCs w:val="24"/>
        </w:rPr>
        <w:br w:type="page"/>
      </w:r>
      <w:r w:rsidR="00186C83" w:rsidRPr="00687129">
        <w:rPr>
          <w:rFonts w:ascii="Verdana" w:hAnsi="Verdana" w:cs="Arial"/>
          <w:b/>
          <w:sz w:val="24"/>
          <w:szCs w:val="24"/>
        </w:rPr>
        <w:lastRenderedPageBreak/>
        <w:t xml:space="preserve">RISK </w:t>
      </w:r>
      <w:r w:rsidR="00F10E9D" w:rsidRPr="00687129">
        <w:rPr>
          <w:rFonts w:ascii="Verdana" w:hAnsi="Verdana" w:cs="Arial"/>
          <w:b/>
          <w:sz w:val="24"/>
          <w:szCs w:val="24"/>
        </w:rPr>
        <w:t>REPORT</w:t>
      </w:r>
    </w:p>
    <w:p w14:paraId="0B080B31" w14:textId="77777777" w:rsidR="00B33D2F" w:rsidRPr="00687129" w:rsidRDefault="00B33D2F" w:rsidP="00095242">
      <w:pPr>
        <w:spacing w:after="0" w:line="240" w:lineRule="auto"/>
        <w:rPr>
          <w:rFonts w:ascii="Verdana" w:hAnsi="Verdana" w:cs="Arial"/>
          <w:b/>
          <w:sz w:val="24"/>
          <w:szCs w:val="24"/>
        </w:rPr>
      </w:pPr>
    </w:p>
    <w:p w14:paraId="6D29041C" w14:textId="68FDDCEF" w:rsidR="00653AEC" w:rsidRPr="00687129" w:rsidRDefault="00711F85" w:rsidP="00095242">
      <w:pPr>
        <w:spacing w:after="0" w:line="240" w:lineRule="auto"/>
        <w:rPr>
          <w:rFonts w:ascii="Verdana" w:hAnsi="Verdana" w:cs="Arial"/>
          <w:b/>
          <w:sz w:val="24"/>
          <w:szCs w:val="24"/>
        </w:rPr>
      </w:pPr>
      <w:r w:rsidRPr="00687129">
        <w:rPr>
          <w:rFonts w:ascii="Verdana" w:hAnsi="Verdana" w:cs="Arial"/>
          <w:b/>
          <w:sz w:val="24"/>
          <w:szCs w:val="24"/>
        </w:rPr>
        <w:t>1</w:t>
      </w:r>
      <w:r w:rsidRPr="00687129">
        <w:rPr>
          <w:rFonts w:ascii="Verdana" w:hAnsi="Verdana" w:cs="Arial"/>
          <w:b/>
          <w:sz w:val="24"/>
          <w:szCs w:val="24"/>
        </w:rPr>
        <w:tab/>
      </w:r>
      <w:r w:rsidR="00337C79" w:rsidRPr="00687129">
        <w:rPr>
          <w:rFonts w:ascii="Verdana" w:hAnsi="Verdana" w:cs="Arial"/>
          <w:b/>
          <w:sz w:val="24"/>
          <w:szCs w:val="24"/>
        </w:rPr>
        <w:t>INTRODUCTION</w:t>
      </w:r>
    </w:p>
    <w:p w14:paraId="38CFD4FE" w14:textId="77338445" w:rsidR="00C55AF0" w:rsidRPr="00687129" w:rsidRDefault="00711F85" w:rsidP="00095242">
      <w:pPr>
        <w:ind w:left="720" w:right="-330" w:hanging="720"/>
        <w:contextualSpacing/>
        <w:rPr>
          <w:rFonts w:ascii="Verdana" w:hAnsi="Verdana" w:cs="Arial"/>
          <w:sz w:val="24"/>
          <w:szCs w:val="24"/>
        </w:rPr>
      </w:pPr>
      <w:r w:rsidRPr="00687129">
        <w:rPr>
          <w:rFonts w:ascii="Verdana" w:hAnsi="Verdana" w:cs="Arial"/>
          <w:sz w:val="24"/>
          <w:szCs w:val="24"/>
        </w:rPr>
        <w:t>1.1</w:t>
      </w:r>
      <w:r w:rsidRPr="00687129">
        <w:rPr>
          <w:rFonts w:ascii="Verdana" w:hAnsi="Verdana" w:cs="Arial"/>
          <w:sz w:val="24"/>
          <w:szCs w:val="24"/>
        </w:rPr>
        <w:tab/>
      </w:r>
      <w:r w:rsidR="00CC4341" w:rsidRPr="00CC4341">
        <w:rPr>
          <w:rFonts w:ascii="Verdana" w:hAnsi="Verdana" w:cs="Arial"/>
          <w:sz w:val="24"/>
          <w:szCs w:val="24"/>
        </w:rPr>
        <w:t>The purpose of this report is to present extracts of the Health Board Strategic Risk Register (SRR) and Corporate Risk Register (CRR) to the Workforce &amp; OD Committee (WODC) for review.</w:t>
      </w:r>
    </w:p>
    <w:p w14:paraId="3A5A43F7" w14:textId="77777777" w:rsidR="00486395" w:rsidRPr="00687129" w:rsidRDefault="00486395" w:rsidP="00095242">
      <w:pPr>
        <w:pStyle w:val="ListParagraph"/>
        <w:spacing w:after="0" w:line="240" w:lineRule="auto"/>
        <w:rPr>
          <w:rFonts w:ascii="Verdana" w:hAnsi="Verdana" w:cs="Arial"/>
          <w:b/>
          <w:sz w:val="24"/>
          <w:szCs w:val="24"/>
        </w:rPr>
      </w:pPr>
    </w:p>
    <w:p w14:paraId="7561554C" w14:textId="0815F5D9" w:rsidR="008E372B" w:rsidRPr="00687129" w:rsidRDefault="00711F85" w:rsidP="00095242">
      <w:pPr>
        <w:spacing w:after="0"/>
        <w:rPr>
          <w:rFonts w:ascii="Verdana" w:hAnsi="Verdana" w:cs="Arial"/>
          <w:b/>
          <w:sz w:val="24"/>
          <w:szCs w:val="24"/>
        </w:rPr>
      </w:pPr>
      <w:r w:rsidRPr="00687129">
        <w:rPr>
          <w:rFonts w:ascii="Verdana" w:hAnsi="Verdana" w:cs="Arial"/>
          <w:b/>
          <w:sz w:val="24"/>
          <w:szCs w:val="24"/>
        </w:rPr>
        <w:t>2</w:t>
      </w:r>
      <w:r w:rsidRPr="00687129">
        <w:rPr>
          <w:rFonts w:ascii="Verdana" w:hAnsi="Verdana" w:cs="Arial"/>
          <w:b/>
          <w:sz w:val="24"/>
          <w:szCs w:val="24"/>
        </w:rPr>
        <w:tab/>
      </w:r>
      <w:r w:rsidR="008E372B" w:rsidRPr="00687129">
        <w:rPr>
          <w:rFonts w:ascii="Verdana" w:hAnsi="Verdana" w:cs="Arial"/>
          <w:b/>
          <w:sz w:val="24"/>
          <w:szCs w:val="24"/>
        </w:rPr>
        <w:t>BACKGROUND</w:t>
      </w:r>
    </w:p>
    <w:p w14:paraId="44BB9AD4" w14:textId="77777777" w:rsidR="008E372B" w:rsidRPr="00687129" w:rsidRDefault="008E372B" w:rsidP="00095242">
      <w:pPr>
        <w:spacing w:after="0"/>
        <w:rPr>
          <w:rFonts w:ascii="Verdana" w:hAnsi="Verdana" w:cs="Arial"/>
          <w:b/>
          <w:sz w:val="24"/>
          <w:szCs w:val="24"/>
        </w:rPr>
      </w:pPr>
    </w:p>
    <w:p w14:paraId="2EB1EA20" w14:textId="7C31004A" w:rsidR="00711F85" w:rsidRPr="00687129" w:rsidRDefault="006C163E" w:rsidP="00095242">
      <w:pPr>
        <w:spacing w:after="0"/>
        <w:ind w:right="-330"/>
        <w:rPr>
          <w:rFonts w:ascii="Verdana" w:hAnsi="Verdana" w:cs="Arial"/>
          <w:b/>
          <w:sz w:val="24"/>
          <w:szCs w:val="24"/>
        </w:rPr>
      </w:pPr>
      <w:r w:rsidRPr="00687129">
        <w:rPr>
          <w:rFonts w:ascii="Verdana" w:hAnsi="Verdana" w:cs="Arial"/>
          <w:b/>
          <w:sz w:val="24"/>
          <w:szCs w:val="24"/>
        </w:rPr>
        <w:t>2.1</w:t>
      </w:r>
      <w:r w:rsidRPr="00687129">
        <w:rPr>
          <w:rFonts w:ascii="Verdana" w:hAnsi="Verdana" w:cs="Arial"/>
          <w:b/>
          <w:sz w:val="24"/>
          <w:szCs w:val="24"/>
        </w:rPr>
        <w:tab/>
      </w:r>
      <w:r w:rsidR="00E253A2" w:rsidRPr="00687129">
        <w:rPr>
          <w:rFonts w:ascii="Verdana" w:hAnsi="Verdana" w:cs="Arial"/>
          <w:b/>
          <w:sz w:val="24"/>
          <w:szCs w:val="24"/>
        </w:rPr>
        <w:t xml:space="preserve">Development of </w:t>
      </w:r>
      <w:r w:rsidR="003F6C19" w:rsidRPr="00687129">
        <w:rPr>
          <w:rFonts w:ascii="Verdana" w:hAnsi="Verdana" w:cs="Arial"/>
          <w:b/>
          <w:sz w:val="24"/>
          <w:szCs w:val="24"/>
        </w:rPr>
        <w:t xml:space="preserve">Strategic Risk Register </w:t>
      </w:r>
    </w:p>
    <w:p w14:paraId="6120A4CB" w14:textId="1F7EDB81" w:rsidR="00EA0095" w:rsidRPr="00687129" w:rsidRDefault="008075E6" w:rsidP="00095242">
      <w:pPr>
        <w:spacing w:after="0"/>
        <w:ind w:left="720" w:right="-330" w:hanging="720"/>
        <w:rPr>
          <w:rFonts w:ascii="Verdana" w:hAnsi="Verdana" w:cs="Arial"/>
          <w:bCs/>
          <w:sz w:val="24"/>
          <w:szCs w:val="24"/>
        </w:rPr>
      </w:pPr>
      <w:r w:rsidRPr="00687129">
        <w:rPr>
          <w:rFonts w:ascii="Verdana" w:hAnsi="Verdana" w:cs="Arial"/>
          <w:bCs/>
          <w:sz w:val="24"/>
          <w:szCs w:val="24"/>
        </w:rPr>
        <w:t>2.1.1</w:t>
      </w:r>
      <w:r w:rsidRPr="00687129">
        <w:rPr>
          <w:rFonts w:ascii="Verdana" w:hAnsi="Verdana" w:cs="Arial"/>
          <w:bCs/>
          <w:sz w:val="24"/>
          <w:szCs w:val="24"/>
        </w:rPr>
        <w:tab/>
      </w:r>
      <w:r w:rsidR="00EA0095" w:rsidRPr="00687129">
        <w:rPr>
          <w:rFonts w:ascii="Verdana" w:hAnsi="Verdana" w:cs="Arial"/>
          <w:bCs/>
          <w:sz w:val="24"/>
          <w:szCs w:val="24"/>
        </w:rPr>
        <w:t xml:space="preserve">As part of the review and reset of the Health Board’s risk management arrangements, the Risk &amp; Assurance Team </w:t>
      </w:r>
      <w:r w:rsidR="00E253A2" w:rsidRPr="00687129">
        <w:rPr>
          <w:rFonts w:ascii="Verdana" w:hAnsi="Verdana" w:cs="Arial"/>
          <w:bCs/>
          <w:sz w:val="24"/>
          <w:szCs w:val="24"/>
        </w:rPr>
        <w:t>h</w:t>
      </w:r>
      <w:r w:rsidR="003F2392" w:rsidRPr="00687129">
        <w:rPr>
          <w:rFonts w:ascii="Verdana" w:hAnsi="Verdana" w:cs="Arial"/>
          <w:bCs/>
          <w:sz w:val="24"/>
          <w:szCs w:val="24"/>
        </w:rPr>
        <w:t>ave</w:t>
      </w:r>
      <w:r w:rsidR="00E253A2" w:rsidRPr="00687129">
        <w:rPr>
          <w:rFonts w:ascii="Verdana" w:hAnsi="Verdana" w:cs="Arial"/>
          <w:bCs/>
          <w:sz w:val="24"/>
          <w:szCs w:val="24"/>
        </w:rPr>
        <w:t xml:space="preserve"> </w:t>
      </w:r>
      <w:r w:rsidR="00EA0095" w:rsidRPr="00687129">
        <w:rPr>
          <w:rFonts w:ascii="Verdana" w:hAnsi="Verdana" w:cs="Arial"/>
          <w:bCs/>
          <w:sz w:val="24"/>
          <w:szCs w:val="24"/>
        </w:rPr>
        <w:t>support</w:t>
      </w:r>
      <w:r w:rsidR="003F2392" w:rsidRPr="00687129">
        <w:rPr>
          <w:rFonts w:ascii="Verdana" w:hAnsi="Verdana" w:cs="Arial"/>
          <w:bCs/>
          <w:sz w:val="24"/>
          <w:szCs w:val="24"/>
        </w:rPr>
        <w:t>ed</w:t>
      </w:r>
      <w:r w:rsidR="00EA0095" w:rsidRPr="00687129">
        <w:rPr>
          <w:rFonts w:ascii="Verdana" w:hAnsi="Verdana" w:cs="Arial"/>
          <w:bCs/>
          <w:sz w:val="24"/>
          <w:szCs w:val="24"/>
        </w:rPr>
        <w:t xml:space="preserve"> the production of a Strategic Risk Register (SRR).</w:t>
      </w:r>
    </w:p>
    <w:p w14:paraId="3C5EFBC1" w14:textId="77777777" w:rsidR="00EA0095" w:rsidRPr="00687129" w:rsidRDefault="00EA0095" w:rsidP="00095242">
      <w:pPr>
        <w:spacing w:after="0"/>
        <w:ind w:right="-330"/>
        <w:rPr>
          <w:rFonts w:ascii="Verdana" w:hAnsi="Verdana" w:cs="Arial"/>
          <w:bCs/>
          <w:sz w:val="24"/>
          <w:szCs w:val="24"/>
        </w:rPr>
      </w:pPr>
    </w:p>
    <w:p w14:paraId="22ECE632" w14:textId="64B52CCB" w:rsidR="00EA0095" w:rsidRPr="00687129" w:rsidRDefault="008075E6" w:rsidP="00095242">
      <w:pPr>
        <w:spacing w:after="0"/>
        <w:ind w:left="720" w:right="-330" w:hanging="720"/>
        <w:rPr>
          <w:rFonts w:ascii="Verdana" w:hAnsi="Verdana" w:cs="Arial"/>
          <w:bCs/>
          <w:sz w:val="24"/>
          <w:szCs w:val="24"/>
        </w:rPr>
      </w:pPr>
      <w:r w:rsidRPr="00687129">
        <w:rPr>
          <w:rFonts w:ascii="Verdana" w:hAnsi="Verdana" w:cs="Arial"/>
          <w:bCs/>
          <w:sz w:val="24"/>
          <w:szCs w:val="24"/>
        </w:rPr>
        <w:t>2.1.2</w:t>
      </w:r>
      <w:r w:rsidRPr="00687129">
        <w:rPr>
          <w:rFonts w:ascii="Verdana" w:hAnsi="Verdana" w:cs="Arial"/>
          <w:bCs/>
          <w:sz w:val="24"/>
          <w:szCs w:val="24"/>
        </w:rPr>
        <w:tab/>
      </w:r>
      <w:r w:rsidR="00E253A2" w:rsidRPr="00687129">
        <w:rPr>
          <w:rFonts w:ascii="Verdana" w:hAnsi="Verdana" w:cs="Arial"/>
          <w:bCs/>
          <w:sz w:val="24"/>
          <w:szCs w:val="24"/>
        </w:rPr>
        <w:t xml:space="preserve">As previously reported, </w:t>
      </w:r>
      <w:r w:rsidR="00EA0095" w:rsidRPr="00687129">
        <w:rPr>
          <w:rFonts w:ascii="Verdana" w:hAnsi="Verdana" w:cs="Arial"/>
          <w:bCs/>
          <w:sz w:val="24"/>
          <w:szCs w:val="24"/>
        </w:rPr>
        <w:t xml:space="preserve">the Team </w:t>
      </w:r>
      <w:r w:rsidR="003C3A4E" w:rsidRPr="00687129">
        <w:rPr>
          <w:rFonts w:ascii="Verdana" w:hAnsi="Verdana" w:cs="Arial"/>
          <w:bCs/>
          <w:sz w:val="24"/>
          <w:szCs w:val="24"/>
        </w:rPr>
        <w:t xml:space="preserve">has done the following to assist </w:t>
      </w:r>
      <w:r w:rsidR="00464AA3" w:rsidRPr="00687129">
        <w:rPr>
          <w:rFonts w:ascii="Verdana" w:hAnsi="Verdana" w:cs="Arial"/>
          <w:bCs/>
          <w:sz w:val="24"/>
          <w:szCs w:val="24"/>
        </w:rPr>
        <w:t xml:space="preserve">Board </w:t>
      </w:r>
      <w:r w:rsidR="003C3A4E" w:rsidRPr="00687129">
        <w:rPr>
          <w:rFonts w:ascii="Verdana" w:hAnsi="Verdana" w:cs="Arial"/>
          <w:bCs/>
          <w:sz w:val="24"/>
          <w:szCs w:val="24"/>
        </w:rPr>
        <w:t>Directors’ considerations</w:t>
      </w:r>
      <w:r w:rsidR="00EA0095" w:rsidRPr="00687129">
        <w:rPr>
          <w:rFonts w:ascii="Verdana" w:hAnsi="Verdana" w:cs="Arial"/>
          <w:bCs/>
          <w:sz w:val="24"/>
          <w:szCs w:val="24"/>
        </w:rPr>
        <w:t>:</w:t>
      </w:r>
    </w:p>
    <w:p w14:paraId="42499F95" w14:textId="77777777" w:rsidR="008075E6" w:rsidRPr="00687129" w:rsidRDefault="008075E6" w:rsidP="00095242">
      <w:pPr>
        <w:spacing w:after="0"/>
        <w:ind w:right="-330"/>
        <w:rPr>
          <w:rFonts w:ascii="Verdana" w:hAnsi="Verdana" w:cs="Arial"/>
          <w:bCs/>
          <w:sz w:val="24"/>
          <w:szCs w:val="24"/>
        </w:rPr>
      </w:pPr>
    </w:p>
    <w:p w14:paraId="7547BFC9" w14:textId="0F258A01"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Reviewed arrangements in place at other health bodies and identified examples of strategic risk entries made by organisations with similar objectives to our own</w:t>
      </w:r>
      <w:r w:rsidR="003C3A4E" w:rsidRPr="00687129">
        <w:rPr>
          <w:rFonts w:ascii="Verdana" w:hAnsi="Verdana" w:cs="Arial"/>
          <w:bCs/>
          <w:sz w:val="24"/>
          <w:szCs w:val="24"/>
        </w:rPr>
        <w:t>.</w:t>
      </w:r>
    </w:p>
    <w:p w14:paraId="5C9587FD" w14:textId="2DA7BD9B"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14:paraId="6F8EEC6B" w14:textId="2E2BF326"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Identified common strategic risk themes and categories</w:t>
      </w:r>
      <w:r w:rsidR="003C3A4E" w:rsidRPr="00687129">
        <w:rPr>
          <w:rFonts w:ascii="Verdana" w:hAnsi="Verdana" w:cs="Arial"/>
          <w:bCs/>
          <w:sz w:val="24"/>
          <w:szCs w:val="24"/>
        </w:rPr>
        <w:t>.</w:t>
      </w:r>
    </w:p>
    <w:p w14:paraId="5910BA35" w14:textId="41A6194C"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Met with </w:t>
      </w:r>
      <w:r w:rsidR="008F7735" w:rsidRPr="00687129">
        <w:rPr>
          <w:rFonts w:ascii="Verdana" w:hAnsi="Verdana" w:cs="Arial"/>
          <w:bCs/>
          <w:sz w:val="24"/>
          <w:szCs w:val="24"/>
        </w:rPr>
        <w:t xml:space="preserve">Board </w:t>
      </w:r>
      <w:r w:rsidRPr="00687129">
        <w:rPr>
          <w:rFonts w:ascii="Verdana" w:hAnsi="Verdana" w:cs="Arial"/>
          <w:bCs/>
          <w:sz w:val="24"/>
          <w:szCs w:val="24"/>
        </w:rPr>
        <w:t>Directors (or their deputies/leads) individually to discuss and help to articulate strategic risks within their portfolios, and more widely across the organisation.</w:t>
      </w:r>
    </w:p>
    <w:p w14:paraId="17CF1564" w14:textId="53A268ED"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 xml:space="preserve">Based on the foregoing, produced draft descriptions of the strategic risks facing our Health Board for </w:t>
      </w:r>
      <w:r w:rsidR="008F7735" w:rsidRPr="00687129">
        <w:rPr>
          <w:rFonts w:ascii="Verdana" w:hAnsi="Verdana" w:cs="Arial"/>
          <w:bCs/>
          <w:sz w:val="24"/>
          <w:szCs w:val="24"/>
        </w:rPr>
        <w:t>Board Director</w:t>
      </w:r>
      <w:r w:rsidRPr="00687129">
        <w:rPr>
          <w:rFonts w:ascii="Verdana" w:hAnsi="Verdana" w:cs="Arial"/>
          <w:bCs/>
          <w:sz w:val="24"/>
          <w:szCs w:val="24"/>
        </w:rPr>
        <w:t>s’ consideration.</w:t>
      </w:r>
    </w:p>
    <w:p w14:paraId="7E74537F" w14:textId="56519207" w:rsidR="00EA0095" w:rsidRPr="00687129" w:rsidRDefault="008075E6" w:rsidP="00095242">
      <w:pPr>
        <w:spacing w:after="0"/>
        <w:ind w:left="720" w:right="-330" w:hanging="720"/>
        <w:rPr>
          <w:rFonts w:ascii="Verdana" w:hAnsi="Verdana" w:cs="Arial"/>
          <w:bCs/>
          <w:sz w:val="24"/>
          <w:szCs w:val="24"/>
        </w:rPr>
      </w:pPr>
      <w:r w:rsidRPr="00687129">
        <w:rPr>
          <w:rFonts w:ascii="Verdana" w:hAnsi="Verdana" w:cs="Arial"/>
          <w:bCs/>
          <w:sz w:val="24"/>
          <w:szCs w:val="24"/>
        </w:rPr>
        <w:t>2.1.3</w:t>
      </w:r>
      <w:r w:rsidRPr="00687129">
        <w:rPr>
          <w:rFonts w:ascii="Verdana" w:hAnsi="Verdana" w:cs="Arial"/>
          <w:bCs/>
          <w:sz w:val="24"/>
          <w:szCs w:val="24"/>
        </w:rPr>
        <w:tab/>
      </w:r>
      <w:r w:rsidR="00EA0095" w:rsidRPr="00687129">
        <w:rPr>
          <w:rFonts w:ascii="Verdana" w:hAnsi="Verdana" w:cs="Arial"/>
          <w:bCs/>
          <w:sz w:val="24"/>
          <w:szCs w:val="24"/>
        </w:rPr>
        <w:t xml:space="preserve">These draft risk descriptions have been shared with </w:t>
      </w:r>
      <w:r w:rsidR="008F7735" w:rsidRPr="00687129">
        <w:rPr>
          <w:rFonts w:ascii="Verdana" w:hAnsi="Verdana" w:cs="Arial"/>
          <w:bCs/>
          <w:sz w:val="24"/>
          <w:szCs w:val="24"/>
        </w:rPr>
        <w:t>Board Director</w:t>
      </w:r>
      <w:r w:rsidR="00EA0095" w:rsidRPr="00687129">
        <w:rPr>
          <w:rFonts w:ascii="Verdana" w:hAnsi="Verdana" w:cs="Arial"/>
          <w:bCs/>
          <w:sz w:val="24"/>
          <w:szCs w:val="24"/>
        </w:rPr>
        <w:t>s and their teams, who have been asked complete the remainder of the entries on the SRR for each risk, prioritising the following:</w:t>
      </w:r>
    </w:p>
    <w:p w14:paraId="4F45EFAD" w14:textId="77777777" w:rsidR="008075E6" w:rsidRPr="00687129" w:rsidRDefault="008075E6" w:rsidP="00095242">
      <w:pPr>
        <w:spacing w:after="0"/>
        <w:ind w:left="720" w:right="-330" w:hanging="720"/>
        <w:rPr>
          <w:rFonts w:ascii="Verdana" w:hAnsi="Verdana" w:cs="Arial"/>
          <w:bCs/>
          <w:sz w:val="24"/>
          <w:szCs w:val="24"/>
        </w:rPr>
      </w:pPr>
    </w:p>
    <w:p w14:paraId="4FB43BDA" w14:textId="3471867F" w:rsidR="00EA0095" w:rsidRPr="00687129" w:rsidRDefault="00EA0095" w:rsidP="00095242">
      <w:pPr>
        <w:pStyle w:val="ListParagraph"/>
        <w:numPr>
          <w:ilvl w:val="0"/>
          <w:numId w:val="29"/>
        </w:numPr>
        <w:spacing w:after="120"/>
        <w:ind w:left="1078" w:right="-330" w:hanging="369"/>
        <w:contextualSpacing w:val="0"/>
        <w:rPr>
          <w:rFonts w:ascii="Verdana" w:hAnsi="Verdana" w:cs="Arial"/>
          <w:bCs/>
          <w:sz w:val="24"/>
          <w:szCs w:val="24"/>
        </w:rPr>
      </w:pPr>
      <w:r w:rsidRPr="00687129">
        <w:rPr>
          <w:rFonts w:ascii="Verdana" w:hAnsi="Verdana" w:cs="Arial"/>
          <w:bCs/>
          <w:sz w:val="24"/>
          <w:szCs w:val="24"/>
        </w:rPr>
        <w:t>Key controls in place to manage the risk</w:t>
      </w:r>
    </w:p>
    <w:p w14:paraId="5068F8D4" w14:textId="6D2E78E9" w:rsidR="00EA0095" w:rsidRPr="00687129" w:rsidRDefault="00EA0095" w:rsidP="00095242">
      <w:pPr>
        <w:pStyle w:val="ListParagraph"/>
        <w:numPr>
          <w:ilvl w:val="0"/>
          <w:numId w:val="29"/>
        </w:numPr>
        <w:spacing w:after="120"/>
        <w:ind w:left="1078" w:hanging="369"/>
        <w:contextualSpacing w:val="0"/>
        <w:rPr>
          <w:rFonts w:ascii="Verdana" w:hAnsi="Verdana" w:cs="Arial"/>
          <w:bCs/>
          <w:sz w:val="24"/>
          <w:szCs w:val="24"/>
        </w:rPr>
      </w:pPr>
      <w:r w:rsidRPr="00687129">
        <w:rPr>
          <w:rFonts w:ascii="Verdana" w:hAnsi="Verdana" w:cs="Arial"/>
          <w:bCs/>
          <w:sz w:val="24"/>
          <w:szCs w:val="24"/>
        </w:rPr>
        <w:t xml:space="preserve">The sources of any assurance they have in respect of the adequacy, effectiveness and application of each control, what that source is telling us in terms of control strength, and the </w:t>
      </w:r>
      <w:r w:rsidRPr="00687129">
        <w:rPr>
          <w:rFonts w:ascii="Verdana" w:hAnsi="Verdana" w:cs="Arial"/>
          <w:bCs/>
          <w:sz w:val="24"/>
          <w:szCs w:val="24"/>
        </w:rPr>
        <w:lastRenderedPageBreak/>
        <w:t>overall level of assurance in respect of the effective management of each risk.</w:t>
      </w:r>
    </w:p>
    <w:p w14:paraId="661EC6AA" w14:textId="7890EB0A" w:rsidR="00EA0095" w:rsidRPr="00687129" w:rsidRDefault="00EA0095" w:rsidP="00095242">
      <w:pPr>
        <w:pStyle w:val="ListParagraph"/>
        <w:numPr>
          <w:ilvl w:val="0"/>
          <w:numId w:val="29"/>
        </w:numPr>
        <w:spacing w:after="0"/>
        <w:ind w:hanging="371"/>
        <w:rPr>
          <w:rFonts w:ascii="Verdana" w:hAnsi="Verdana" w:cs="Arial"/>
          <w:bCs/>
          <w:sz w:val="24"/>
          <w:szCs w:val="24"/>
        </w:rPr>
      </w:pPr>
      <w:r w:rsidRPr="00687129">
        <w:rPr>
          <w:rFonts w:ascii="Verdana" w:hAnsi="Verdana" w:cs="Arial"/>
          <w:bCs/>
          <w:sz w:val="24"/>
          <w:szCs w:val="24"/>
        </w:rPr>
        <w:t>Any identified gaps in control or assurance, or any further work required, and the actions in place to address them.</w:t>
      </w:r>
    </w:p>
    <w:p w14:paraId="45B845F1" w14:textId="77777777" w:rsidR="00EA0095" w:rsidRPr="00687129" w:rsidRDefault="00EA0095" w:rsidP="00095242">
      <w:pPr>
        <w:spacing w:after="0"/>
        <w:rPr>
          <w:rFonts w:ascii="Verdana" w:hAnsi="Verdana" w:cs="Arial"/>
          <w:bCs/>
          <w:sz w:val="24"/>
          <w:szCs w:val="24"/>
        </w:rPr>
      </w:pPr>
    </w:p>
    <w:p w14:paraId="654D37D2" w14:textId="6B91F7BD" w:rsidR="00A60D31" w:rsidRPr="00687129" w:rsidRDefault="008075E6" w:rsidP="00095242">
      <w:pPr>
        <w:spacing w:after="0"/>
        <w:ind w:left="720" w:hanging="720"/>
        <w:rPr>
          <w:rFonts w:ascii="Verdana" w:hAnsi="Verdana" w:cs="Arial"/>
          <w:bCs/>
          <w:sz w:val="24"/>
          <w:szCs w:val="24"/>
        </w:rPr>
      </w:pPr>
      <w:r w:rsidRPr="00687129">
        <w:rPr>
          <w:rFonts w:ascii="Verdana" w:hAnsi="Verdana" w:cs="Arial"/>
          <w:bCs/>
          <w:sz w:val="24"/>
          <w:szCs w:val="24"/>
        </w:rPr>
        <w:t>2.1.4</w:t>
      </w:r>
      <w:r w:rsidRPr="00687129">
        <w:rPr>
          <w:rFonts w:ascii="Verdana" w:hAnsi="Verdana" w:cs="Arial"/>
          <w:bCs/>
          <w:sz w:val="24"/>
          <w:szCs w:val="24"/>
        </w:rPr>
        <w:tab/>
      </w:r>
      <w:r w:rsidR="006D50C2" w:rsidRPr="00687129">
        <w:rPr>
          <w:rFonts w:ascii="Verdana" w:hAnsi="Verdana" w:cs="Arial"/>
          <w:bCs/>
          <w:sz w:val="24"/>
          <w:szCs w:val="24"/>
        </w:rPr>
        <w:t xml:space="preserve">Since the report, the </w:t>
      </w:r>
      <w:r w:rsidR="009E4316" w:rsidRPr="00687129">
        <w:rPr>
          <w:rFonts w:ascii="Verdana" w:hAnsi="Verdana" w:cs="Arial"/>
          <w:bCs/>
          <w:sz w:val="24"/>
          <w:szCs w:val="24"/>
        </w:rPr>
        <w:t xml:space="preserve">Team has had </w:t>
      </w:r>
      <w:r w:rsidR="00BC237F" w:rsidRPr="00687129">
        <w:rPr>
          <w:rFonts w:ascii="Verdana" w:hAnsi="Verdana" w:cs="Arial"/>
          <w:bCs/>
          <w:sz w:val="24"/>
          <w:szCs w:val="24"/>
        </w:rPr>
        <w:t xml:space="preserve">several </w:t>
      </w:r>
      <w:r w:rsidR="009E4316" w:rsidRPr="00687129">
        <w:rPr>
          <w:rFonts w:ascii="Verdana" w:hAnsi="Verdana" w:cs="Arial"/>
          <w:bCs/>
          <w:sz w:val="24"/>
          <w:szCs w:val="24"/>
        </w:rPr>
        <w:t xml:space="preserve">further meetings with </w:t>
      </w:r>
      <w:r w:rsidR="008F7735" w:rsidRPr="00687129">
        <w:rPr>
          <w:rFonts w:ascii="Verdana" w:hAnsi="Verdana" w:cs="Arial"/>
          <w:bCs/>
          <w:sz w:val="24"/>
          <w:szCs w:val="24"/>
        </w:rPr>
        <w:t>Board Director</w:t>
      </w:r>
      <w:r w:rsidR="009E4316" w:rsidRPr="00687129">
        <w:rPr>
          <w:rFonts w:ascii="Verdana" w:hAnsi="Verdana" w:cs="Arial"/>
          <w:bCs/>
          <w:sz w:val="24"/>
          <w:szCs w:val="24"/>
        </w:rPr>
        <w:t xml:space="preserve">s’ senior colleagues to support </w:t>
      </w:r>
      <w:r w:rsidR="00603717" w:rsidRPr="00687129">
        <w:rPr>
          <w:rFonts w:ascii="Verdana" w:hAnsi="Verdana" w:cs="Arial"/>
          <w:bCs/>
          <w:sz w:val="24"/>
          <w:szCs w:val="24"/>
        </w:rPr>
        <w:t>the development of further risks for inclusion, plus to assist develop the sections remaining to be completed</w:t>
      </w:r>
      <w:r w:rsidR="00A054AB" w:rsidRPr="00687129">
        <w:rPr>
          <w:rFonts w:ascii="Verdana" w:hAnsi="Verdana" w:cs="Arial"/>
          <w:bCs/>
          <w:sz w:val="24"/>
          <w:szCs w:val="24"/>
        </w:rPr>
        <w:t xml:space="preserve"> in others</w:t>
      </w:r>
      <w:r w:rsidR="00603717" w:rsidRPr="00687129">
        <w:rPr>
          <w:rFonts w:ascii="Verdana" w:hAnsi="Verdana" w:cs="Arial"/>
          <w:bCs/>
          <w:sz w:val="24"/>
          <w:szCs w:val="24"/>
        </w:rPr>
        <w:t xml:space="preserve">. </w:t>
      </w:r>
    </w:p>
    <w:p w14:paraId="3C7E29EA" w14:textId="77777777" w:rsidR="00A60D31" w:rsidRPr="00687129" w:rsidRDefault="00A60D31" w:rsidP="00095242">
      <w:pPr>
        <w:spacing w:after="0"/>
        <w:ind w:left="720" w:hanging="720"/>
        <w:rPr>
          <w:rFonts w:ascii="Verdana" w:hAnsi="Verdana" w:cs="Arial"/>
          <w:bCs/>
          <w:sz w:val="24"/>
          <w:szCs w:val="24"/>
        </w:rPr>
      </w:pPr>
    </w:p>
    <w:p w14:paraId="4FDBA993" w14:textId="6FEAD04C" w:rsidR="00A60D31" w:rsidRPr="00687129" w:rsidRDefault="00A60D31" w:rsidP="00095242">
      <w:pPr>
        <w:spacing w:after="0"/>
        <w:ind w:left="720" w:hanging="720"/>
        <w:rPr>
          <w:rFonts w:ascii="Verdana" w:hAnsi="Verdana" w:cs="Arial"/>
          <w:bCs/>
          <w:sz w:val="24"/>
          <w:szCs w:val="24"/>
        </w:rPr>
      </w:pPr>
      <w:r w:rsidRPr="00687129">
        <w:rPr>
          <w:rFonts w:ascii="Verdana" w:hAnsi="Verdana" w:cs="Arial"/>
          <w:bCs/>
          <w:sz w:val="24"/>
          <w:szCs w:val="24"/>
        </w:rPr>
        <w:t>2.1.5 Final sign</w:t>
      </w:r>
      <w:r w:rsidR="00370CBD" w:rsidRPr="00687129">
        <w:rPr>
          <w:rFonts w:ascii="Verdana" w:hAnsi="Verdana" w:cs="Arial"/>
          <w:bCs/>
          <w:sz w:val="24"/>
          <w:szCs w:val="24"/>
        </w:rPr>
        <w:t xml:space="preserve">-off of </w:t>
      </w:r>
      <w:r w:rsidRPr="00687129">
        <w:rPr>
          <w:rFonts w:ascii="Verdana" w:hAnsi="Verdana" w:cs="Arial"/>
          <w:bCs/>
          <w:sz w:val="24"/>
          <w:szCs w:val="24"/>
        </w:rPr>
        <w:t>risk</w:t>
      </w:r>
      <w:r w:rsidR="00370CBD" w:rsidRPr="00687129">
        <w:rPr>
          <w:rFonts w:ascii="Verdana" w:hAnsi="Verdana" w:cs="Arial"/>
          <w:bCs/>
          <w:sz w:val="24"/>
          <w:szCs w:val="24"/>
        </w:rPr>
        <w:t xml:space="preserve"> entries </w:t>
      </w:r>
      <w:r w:rsidRPr="00687129">
        <w:rPr>
          <w:rFonts w:ascii="Verdana" w:hAnsi="Verdana" w:cs="Arial"/>
          <w:bCs/>
          <w:sz w:val="24"/>
          <w:szCs w:val="24"/>
        </w:rPr>
        <w:t xml:space="preserve">and </w:t>
      </w:r>
      <w:r w:rsidR="00370CBD" w:rsidRPr="00687129">
        <w:rPr>
          <w:rFonts w:ascii="Verdana" w:hAnsi="Verdana" w:cs="Arial"/>
          <w:bCs/>
          <w:sz w:val="24"/>
          <w:szCs w:val="24"/>
        </w:rPr>
        <w:t xml:space="preserve">supporting </w:t>
      </w:r>
      <w:r w:rsidRPr="00687129">
        <w:rPr>
          <w:rFonts w:ascii="Verdana" w:hAnsi="Verdana" w:cs="Arial"/>
          <w:bCs/>
          <w:sz w:val="24"/>
          <w:szCs w:val="24"/>
        </w:rPr>
        <w:t xml:space="preserve">content </w:t>
      </w:r>
      <w:r w:rsidR="00705ED8" w:rsidRPr="00687129">
        <w:rPr>
          <w:rFonts w:ascii="Verdana" w:hAnsi="Verdana" w:cs="Arial"/>
          <w:bCs/>
          <w:sz w:val="24"/>
          <w:szCs w:val="24"/>
        </w:rPr>
        <w:t xml:space="preserve">has remained with </w:t>
      </w:r>
      <w:r w:rsidR="00370CBD" w:rsidRPr="00687129">
        <w:rPr>
          <w:rFonts w:ascii="Verdana" w:hAnsi="Verdana" w:cs="Arial"/>
          <w:bCs/>
          <w:sz w:val="24"/>
          <w:szCs w:val="24"/>
        </w:rPr>
        <w:t xml:space="preserve">the </w:t>
      </w:r>
      <w:r w:rsidR="008F7735" w:rsidRPr="00687129">
        <w:rPr>
          <w:rFonts w:ascii="Verdana" w:hAnsi="Verdana" w:cs="Arial"/>
          <w:bCs/>
          <w:sz w:val="24"/>
          <w:szCs w:val="24"/>
        </w:rPr>
        <w:t>Board Director</w:t>
      </w:r>
      <w:r w:rsidR="00877554" w:rsidRPr="00687129">
        <w:rPr>
          <w:rFonts w:ascii="Verdana" w:hAnsi="Verdana" w:cs="Arial"/>
          <w:bCs/>
          <w:sz w:val="24"/>
          <w:szCs w:val="24"/>
        </w:rPr>
        <w:t>s</w:t>
      </w:r>
      <w:r w:rsidR="00370CBD" w:rsidRPr="00687129">
        <w:rPr>
          <w:rFonts w:ascii="Verdana" w:hAnsi="Verdana" w:cs="Arial"/>
          <w:bCs/>
          <w:sz w:val="24"/>
          <w:szCs w:val="24"/>
        </w:rPr>
        <w:t xml:space="preserve"> </w:t>
      </w:r>
      <w:r w:rsidR="00C7124B" w:rsidRPr="00687129">
        <w:rPr>
          <w:rFonts w:ascii="Verdana" w:hAnsi="Verdana" w:cs="Arial"/>
          <w:bCs/>
          <w:sz w:val="24"/>
          <w:szCs w:val="24"/>
        </w:rPr>
        <w:t xml:space="preserve">who </w:t>
      </w:r>
      <w:r w:rsidR="00877554" w:rsidRPr="00687129">
        <w:rPr>
          <w:rFonts w:ascii="Verdana" w:hAnsi="Verdana" w:cs="Arial"/>
          <w:bCs/>
          <w:sz w:val="24"/>
          <w:szCs w:val="24"/>
        </w:rPr>
        <w:t>own the risks</w:t>
      </w:r>
      <w:r w:rsidR="003A620E" w:rsidRPr="00687129">
        <w:rPr>
          <w:rFonts w:ascii="Verdana" w:hAnsi="Verdana" w:cs="Arial"/>
          <w:bCs/>
          <w:sz w:val="24"/>
          <w:szCs w:val="24"/>
        </w:rPr>
        <w:t xml:space="preserve">, and the </w:t>
      </w:r>
      <w:r w:rsidR="006E31DB" w:rsidRPr="00687129">
        <w:rPr>
          <w:rFonts w:ascii="Verdana" w:hAnsi="Verdana" w:cs="Arial"/>
          <w:bCs/>
          <w:sz w:val="24"/>
          <w:szCs w:val="24"/>
        </w:rPr>
        <w:t xml:space="preserve">SRR as a whole was circulated for final comment amongst </w:t>
      </w:r>
      <w:r w:rsidR="008F7735" w:rsidRPr="00687129">
        <w:rPr>
          <w:rFonts w:ascii="Verdana" w:hAnsi="Verdana" w:cs="Arial"/>
          <w:bCs/>
          <w:sz w:val="24"/>
          <w:szCs w:val="24"/>
        </w:rPr>
        <w:t>Board Director</w:t>
      </w:r>
      <w:r w:rsidR="006E31DB" w:rsidRPr="00687129">
        <w:rPr>
          <w:rFonts w:ascii="Verdana" w:hAnsi="Verdana" w:cs="Arial"/>
          <w:bCs/>
          <w:sz w:val="24"/>
          <w:szCs w:val="24"/>
        </w:rPr>
        <w:t>s this month (November).</w:t>
      </w:r>
    </w:p>
    <w:p w14:paraId="703449E6" w14:textId="77777777" w:rsidR="00800D00" w:rsidRPr="00687129" w:rsidRDefault="00800D00" w:rsidP="00095242">
      <w:pPr>
        <w:spacing w:after="0"/>
        <w:ind w:left="720" w:hanging="720"/>
        <w:rPr>
          <w:rFonts w:ascii="Verdana" w:hAnsi="Verdana" w:cs="Arial"/>
          <w:bCs/>
          <w:sz w:val="24"/>
          <w:szCs w:val="24"/>
        </w:rPr>
      </w:pPr>
    </w:p>
    <w:p w14:paraId="2DE2743B" w14:textId="3AB4CB86" w:rsidR="00800D00" w:rsidRPr="00687129" w:rsidRDefault="00B33AF7" w:rsidP="00095242">
      <w:pPr>
        <w:spacing w:after="0"/>
        <w:ind w:left="720" w:hanging="720"/>
        <w:rPr>
          <w:rFonts w:ascii="Verdana" w:hAnsi="Verdana" w:cs="Arial"/>
          <w:bCs/>
          <w:sz w:val="24"/>
          <w:szCs w:val="24"/>
        </w:rPr>
      </w:pPr>
      <w:r w:rsidRPr="00687129">
        <w:rPr>
          <w:rFonts w:ascii="Verdana" w:hAnsi="Verdana" w:cs="Arial"/>
          <w:bCs/>
          <w:sz w:val="24"/>
          <w:szCs w:val="24"/>
        </w:rPr>
        <w:t xml:space="preserve">2.1.6 The </w:t>
      </w:r>
      <w:r w:rsidR="00E27143" w:rsidRPr="00687129">
        <w:rPr>
          <w:rFonts w:ascii="Verdana" w:hAnsi="Verdana" w:cs="Arial"/>
          <w:bCs/>
          <w:sz w:val="24"/>
          <w:szCs w:val="24"/>
        </w:rPr>
        <w:t>risks recorded within the new Strategic Risk Register</w:t>
      </w:r>
      <w:r w:rsidR="00626077" w:rsidRPr="00687129">
        <w:rPr>
          <w:rFonts w:ascii="Verdana" w:hAnsi="Verdana" w:cs="Arial"/>
          <w:bCs/>
          <w:sz w:val="24"/>
          <w:szCs w:val="24"/>
        </w:rPr>
        <w:t xml:space="preserve"> (SRR)</w:t>
      </w:r>
      <w:r w:rsidR="00856883" w:rsidRPr="00687129">
        <w:rPr>
          <w:rFonts w:ascii="Verdana" w:hAnsi="Verdana" w:cs="Arial"/>
          <w:bCs/>
          <w:sz w:val="24"/>
          <w:szCs w:val="24"/>
        </w:rPr>
        <w:t>, grouped by strategic objective</w:t>
      </w:r>
      <w:r w:rsidR="00FF0FDF" w:rsidRPr="00687129">
        <w:rPr>
          <w:rFonts w:ascii="Verdana" w:hAnsi="Verdana" w:cs="Arial"/>
          <w:bCs/>
          <w:sz w:val="24"/>
          <w:szCs w:val="24"/>
        </w:rPr>
        <w:t>,</w:t>
      </w:r>
      <w:r w:rsidR="00856883" w:rsidRPr="00687129">
        <w:rPr>
          <w:rFonts w:ascii="Verdana" w:hAnsi="Verdana" w:cs="Arial"/>
          <w:bCs/>
          <w:sz w:val="24"/>
          <w:szCs w:val="24"/>
        </w:rPr>
        <w:t xml:space="preserve"> are</w:t>
      </w:r>
      <w:r w:rsidR="00E27143" w:rsidRPr="00687129">
        <w:rPr>
          <w:rFonts w:ascii="Verdana" w:hAnsi="Verdana" w:cs="Arial"/>
          <w:bCs/>
          <w:sz w:val="24"/>
          <w:szCs w:val="24"/>
        </w:rPr>
        <w:t xml:space="preserve"> as follows:</w:t>
      </w:r>
    </w:p>
    <w:p w14:paraId="28E1C583" w14:textId="77777777" w:rsidR="00D24FCA" w:rsidRPr="00687129" w:rsidRDefault="00D24FCA" w:rsidP="00095242">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002D4714" w:rsidRPr="00687129" w14:paraId="4A9FBB25" w14:textId="4B711AD8" w:rsidTr="003F2392">
        <w:trPr>
          <w:tblHeader/>
        </w:trPr>
        <w:tc>
          <w:tcPr>
            <w:tcW w:w="5071" w:type="dxa"/>
            <w:tcBorders>
              <w:bottom w:val="single" w:sz="4" w:space="0" w:color="auto"/>
            </w:tcBorders>
            <w:shd w:val="clear" w:color="auto" w:fill="002060"/>
          </w:tcPr>
          <w:p w14:paraId="30CDE244" w14:textId="6D8B0A91" w:rsidR="002D4714" w:rsidRPr="00687129" w:rsidRDefault="002D4714" w:rsidP="00B64395">
            <w:pPr>
              <w:spacing w:after="120"/>
              <w:rPr>
                <w:rFonts w:ascii="Verdana" w:hAnsi="Verdana" w:cs="Arial"/>
                <w:b/>
                <w:sz w:val="24"/>
                <w:szCs w:val="24"/>
              </w:rPr>
            </w:pPr>
            <w:r w:rsidRPr="00687129">
              <w:rPr>
                <w:rFonts w:ascii="Verdana" w:hAnsi="Verdana" w:cs="Arial"/>
                <w:b/>
                <w:sz w:val="24"/>
                <w:szCs w:val="24"/>
              </w:rPr>
              <w:t>Strategic Objectives &amp; Risk Titles</w:t>
            </w:r>
          </w:p>
        </w:tc>
        <w:tc>
          <w:tcPr>
            <w:tcW w:w="1543" w:type="dxa"/>
            <w:tcBorders>
              <w:bottom w:val="single" w:sz="4" w:space="0" w:color="auto"/>
            </w:tcBorders>
            <w:shd w:val="clear" w:color="auto" w:fill="002060"/>
          </w:tcPr>
          <w:p w14:paraId="656E116F" w14:textId="6028C40D" w:rsidR="002D4714" w:rsidRPr="00687129" w:rsidRDefault="002D4714" w:rsidP="00095242">
            <w:pPr>
              <w:spacing w:after="120"/>
              <w:rPr>
                <w:rFonts w:ascii="Verdana" w:hAnsi="Verdana" w:cs="Arial"/>
                <w:b/>
                <w:sz w:val="24"/>
                <w:szCs w:val="24"/>
              </w:rPr>
            </w:pPr>
            <w:r w:rsidRPr="00687129">
              <w:rPr>
                <w:rFonts w:ascii="Verdana" w:hAnsi="Verdana" w:cs="Arial"/>
                <w:b/>
                <w:sz w:val="24"/>
                <w:szCs w:val="24"/>
              </w:rPr>
              <w:t>Current Score</w:t>
            </w:r>
          </w:p>
        </w:tc>
        <w:tc>
          <w:tcPr>
            <w:tcW w:w="1682" w:type="dxa"/>
            <w:tcBorders>
              <w:bottom w:val="single" w:sz="4" w:space="0" w:color="auto"/>
            </w:tcBorders>
            <w:shd w:val="clear" w:color="auto" w:fill="002060"/>
          </w:tcPr>
          <w:p w14:paraId="4D1FA596" w14:textId="2400AACE" w:rsidR="002D4714" w:rsidRPr="00687129" w:rsidRDefault="002D4714" w:rsidP="00095242">
            <w:pPr>
              <w:spacing w:after="120"/>
              <w:rPr>
                <w:rFonts w:ascii="Verdana" w:hAnsi="Verdana" w:cs="Arial"/>
                <w:b/>
                <w:sz w:val="24"/>
                <w:szCs w:val="24"/>
              </w:rPr>
            </w:pPr>
            <w:r w:rsidRPr="00687129">
              <w:rPr>
                <w:rFonts w:ascii="Verdana" w:hAnsi="Verdana" w:cs="Arial"/>
                <w:b/>
                <w:sz w:val="24"/>
                <w:szCs w:val="24"/>
              </w:rPr>
              <w:t>Scrutiny Committee</w:t>
            </w:r>
          </w:p>
        </w:tc>
      </w:tr>
      <w:tr w:rsidR="003F2392" w:rsidRPr="00687129" w14:paraId="049D8A2A" w14:textId="582E8A5E" w:rsidTr="00114B49">
        <w:tc>
          <w:tcPr>
            <w:tcW w:w="8296" w:type="dxa"/>
            <w:gridSpan w:val="3"/>
            <w:shd w:val="clear" w:color="auto" w:fill="BDD6EE" w:themeFill="accent1" w:themeFillTint="66"/>
          </w:tcPr>
          <w:p w14:paraId="0C7F21F3" w14:textId="04BFCBCA" w:rsidR="003F2392" w:rsidRPr="00687129" w:rsidRDefault="003F2392" w:rsidP="00095242">
            <w:pPr>
              <w:spacing w:after="120"/>
              <w:rPr>
                <w:rFonts w:ascii="Verdana" w:hAnsi="Verdana" w:cs="Arial"/>
                <w:bCs/>
                <w:sz w:val="24"/>
                <w:szCs w:val="24"/>
              </w:rPr>
            </w:pPr>
            <w:r w:rsidRPr="00687129">
              <w:rPr>
                <w:rFonts w:ascii="Verdana" w:hAnsi="Verdana" w:cs="Arial"/>
                <w:b/>
                <w:sz w:val="24"/>
                <w:szCs w:val="24"/>
              </w:rPr>
              <w:t xml:space="preserve">Objective 1: </w:t>
            </w:r>
            <w:r w:rsidRPr="00687129">
              <w:rPr>
                <w:rFonts w:ascii="Verdana" w:hAnsi="Verdana" w:cs="Arial"/>
                <w:bCs/>
                <w:sz w:val="24"/>
                <w:szCs w:val="24"/>
              </w:rPr>
              <w:t>People of Swansea Bay live healthier, equitable and more equitable and prosperous lives</w:t>
            </w:r>
          </w:p>
        </w:tc>
      </w:tr>
      <w:tr w:rsidR="002D4714" w:rsidRPr="00687129" w14:paraId="706F229E" w14:textId="48BBF8BB" w:rsidTr="003F2392">
        <w:tc>
          <w:tcPr>
            <w:tcW w:w="5071" w:type="dxa"/>
            <w:tcBorders>
              <w:bottom w:val="single" w:sz="4" w:space="0" w:color="auto"/>
            </w:tcBorders>
          </w:tcPr>
          <w:p w14:paraId="2ACA186B" w14:textId="04F23226"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 Population Health Approaches to Address Health Inequity</w:t>
            </w:r>
          </w:p>
        </w:tc>
        <w:tc>
          <w:tcPr>
            <w:tcW w:w="1543" w:type="dxa"/>
            <w:tcBorders>
              <w:bottom w:val="single" w:sz="4" w:space="0" w:color="auto"/>
            </w:tcBorders>
            <w:shd w:val="clear" w:color="auto" w:fill="C00000"/>
          </w:tcPr>
          <w:p w14:paraId="26178C53" w14:textId="76362470"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20</w:t>
            </w:r>
          </w:p>
        </w:tc>
        <w:tc>
          <w:tcPr>
            <w:tcW w:w="1682" w:type="dxa"/>
            <w:tcBorders>
              <w:bottom w:val="single" w:sz="4" w:space="0" w:color="auto"/>
            </w:tcBorders>
          </w:tcPr>
          <w:p w14:paraId="6E41FAD8" w14:textId="2256AA7E" w:rsidR="002D4714" w:rsidRPr="00687129" w:rsidRDefault="001A570D" w:rsidP="00095242">
            <w:pPr>
              <w:spacing w:after="120"/>
              <w:rPr>
                <w:rFonts w:ascii="Verdana" w:hAnsi="Verdana" w:cs="Arial"/>
                <w:bCs/>
                <w:sz w:val="24"/>
                <w:szCs w:val="24"/>
              </w:rPr>
            </w:pPr>
            <w:r w:rsidRPr="00687129">
              <w:rPr>
                <w:rFonts w:ascii="Verdana" w:hAnsi="Verdana" w:cs="Arial"/>
                <w:bCs/>
                <w:sz w:val="24"/>
                <w:szCs w:val="24"/>
              </w:rPr>
              <w:t>PHC</w:t>
            </w:r>
          </w:p>
        </w:tc>
      </w:tr>
      <w:tr w:rsidR="003F2392" w:rsidRPr="00687129" w14:paraId="41F9DBD2" w14:textId="0E777ABB" w:rsidTr="002177E2">
        <w:tc>
          <w:tcPr>
            <w:tcW w:w="8296" w:type="dxa"/>
            <w:gridSpan w:val="3"/>
            <w:shd w:val="clear" w:color="auto" w:fill="BDD6EE" w:themeFill="accent1" w:themeFillTint="66"/>
          </w:tcPr>
          <w:p w14:paraId="18AC0950" w14:textId="5BEC8E41" w:rsidR="003F2392" w:rsidRPr="00687129" w:rsidRDefault="003F2392" w:rsidP="00095242">
            <w:pPr>
              <w:spacing w:after="120"/>
              <w:rPr>
                <w:rFonts w:ascii="Verdana" w:hAnsi="Verdana" w:cs="Arial"/>
                <w:bCs/>
                <w:sz w:val="24"/>
                <w:szCs w:val="24"/>
              </w:rPr>
            </w:pPr>
            <w:r w:rsidRPr="00687129">
              <w:rPr>
                <w:rFonts w:ascii="Verdana" w:hAnsi="Verdana" w:cs="Arial"/>
                <w:b/>
                <w:sz w:val="24"/>
                <w:szCs w:val="24"/>
              </w:rPr>
              <w:t>Objective 2:</w:t>
            </w:r>
            <w:r w:rsidRPr="00687129">
              <w:rPr>
                <w:rFonts w:ascii="Verdana" w:hAnsi="Verdana" w:cs="Arial"/>
                <w:bCs/>
                <w:sz w:val="24"/>
                <w:szCs w:val="24"/>
              </w:rPr>
              <w:t xml:space="preserve"> Care is high quality, safe, efficient and delivers the best possible outcomes for people</w:t>
            </w:r>
          </w:p>
        </w:tc>
      </w:tr>
      <w:tr w:rsidR="002D4714" w:rsidRPr="00687129" w14:paraId="01FA3063" w14:textId="31A5B6FA" w:rsidTr="003F2392">
        <w:tc>
          <w:tcPr>
            <w:tcW w:w="5071" w:type="dxa"/>
          </w:tcPr>
          <w:p w14:paraId="728FF8C3" w14:textId="5EB11C26"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2.1: Urgent &amp; Emergency Care</w:t>
            </w:r>
          </w:p>
        </w:tc>
        <w:tc>
          <w:tcPr>
            <w:tcW w:w="1543" w:type="dxa"/>
            <w:shd w:val="clear" w:color="auto" w:fill="C00000"/>
          </w:tcPr>
          <w:p w14:paraId="18474A4D" w14:textId="1422EB91"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16</w:t>
            </w:r>
          </w:p>
        </w:tc>
        <w:tc>
          <w:tcPr>
            <w:tcW w:w="1682" w:type="dxa"/>
          </w:tcPr>
          <w:p w14:paraId="3D695017" w14:textId="6BC215CA"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PFC</w:t>
            </w:r>
          </w:p>
        </w:tc>
      </w:tr>
      <w:tr w:rsidR="002D4714" w:rsidRPr="00687129" w14:paraId="01C995AE" w14:textId="475B9A2C" w:rsidTr="003F2392">
        <w:tc>
          <w:tcPr>
            <w:tcW w:w="5071" w:type="dxa"/>
          </w:tcPr>
          <w:p w14:paraId="761EF338" w14:textId="6D83A4BC"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2.2: Planned Care</w:t>
            </w:r>
          </w:p>
        </w:tc>
        <w:tc>
          <w:tcPr>
            <w:tcW w:w="1543" w:type="dxa"/>
            <w:shd w:val="clear" w:color="auto" w:fill="FFC000"/>
          </w:tcPr>
          <w:p w14:paraId="1C65A076" w14:textId="1B57FF7E"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Pr>
          <w:p w14:paraId="20366720" w14:textId="16A37FEC"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PFC</w:t>
            </w:r>
          </w:p>
        </w:tc>
      </w:tr>
      <w:tr w:rsidR="002D4714" w:rsidRPr="00687129" w14:paraId="2E6272A3" w14:textId="195618EB" w:rsidTr="003F2392">
        <w:tc>
          <w:tcPr>
            <w:tcW w:w="5071" w:type="dxa"/>
          </w:tcPr>
          <w:p w14:paraId="2D7FDA47" w14:textId="68E745E4"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2.3: Cancer Care</w:t>
            </w:r>
          </w:p>
        </w:tc>
        <w:tc>
          <w:tcPr>
            <w:tcW w:w="1543" w:type="dxa"/>
            <w:shd w:val="clear" w:color="auto" w:fill="C00000"/>
          </w:tcPr>
          <w:p w14:paraId="1CE593C3" w14:textId="228D2EBF"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20</w:t>
            </w:r>
          </w:p>
        </w:tc>
        <w:tc>
          <w:tcPr>
            <w:tcW w:w="1682" w:type="dxa"/>
          </w:tcPr>
          <w:p w14:paraId="1706A639" w14:textId="4810C9CC"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PFC</w:t>
            </w:r>
          </w:p>
        </w:tc>
      </w:tr>
      <w:tr w:rsidR="002D4714" w:rsidRPr="00687129" w14:paraId="3CDF4147" w14:textId="71CD0B1C" w:rsidTr="003F2392">
        <w:tc>
          <w:tcPr>
            <w:tcW w:w="5071" w:type="dxa"/>
          </w:tcPr>
          <w:p w14:paraId="0AA899F2" w14:textId="51A3EDDB"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2.4: Quality, Safety &amp; Patient Outcomes</w:t>
            </w:r>
          </w:p>
        </w:tc>
        <w:tc>
          <w:tcPr>
            <w:tcW w:w="1543" w:type="dxa"/>
            <w:shd w:val="clear" w:color="auto" w:fill="C00000"/>
          </w:tcPr>
          <w:p w14:paraId="01267EE8" w14:textId="36C017D6"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16</w:t>
            </w:r>
          </w:p>
        </w:tc>
        <w:tc>
          <w:tcPr>
            <w:tcW w:w="1682" w:type="dxa"/>
          </w:tcPr>
          <w:p w14:paraId="62302C47" w14:textId="2B6DD833"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QSC</w:t>
            </w:r>
          </w:p>
        </w:tc>
      </w:tr>
      <w:tr w:rsidR="002D4714" w:rsidRPr="00687129" w14:paraId="28A0D13C" w14:textId="27D24EBB" w:rsidTr="003F2392">
        <w:tc>
          <w:tcPr>
            <w:tcW w:w="5071" w:type="dxa"/>
          </w:tcPr>
          <w:p w14:paraId="0A698623" w14:textId="696D468A"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2.5: Listening to People</w:t>
            </w:r>
          </w:p>
        </w:tc>
        <w:tc>
          <w:tcPr>
            <w:tcW w:w="1543" w:type="dxa"/>
            <w:shd w:val="clear" w:color="auto" w:fill="C00000"/>
          </w:tcPr>
          <w:p w14:paraId="0D4B9BB3" w14:textId="223F70F4"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16</w:t>
            </w:r>
          </w:p>
        </w:tc>
        <w:tc>
          <w:tcPr>
            <w:tcW w:w="1682" w:type="dxa"/>
          </w:tcPr>
          <w:p w14:paraId="4A231900" w14:textId="1E5B5148"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QSC</w:t>
            </w:r>
          </w:p>
        </w:tc>
      </w:tr>
      <w:tr w:rsidR="002D4714" w:rsidRPr="00687129" w14:paraId="56F573C3" w14:textId="7299AA9A" w:rsidTr="003F2392">
        <w:tc>
          <w:tcPr>
            <w:tcW w:w="5071" w:type="dxa"/>
          </w:tcPr>
          <w:p w14:paraId="11735391" w14:textId="0F864670"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2.6: Maternity &amp; Neonatal Service Transformation</w:t>
            </w:r>
          </w:p>
        </w:tc>
        <w:tc>
          <w:tcPr>
            <w:tcW w:w="1543" w:type="dxa"/>
            <w:shd w:val="clear" w:color="auto" w:fill="C00000"/>
          </w:tcPr>
          <w:p w14:paraId="10598FFC" w14:textId="64B14ADB"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16</w:t>
            </w:r>
          </w:p>
        </w:tc>
        <w:tc>
          <w:tcPr>
            <w:tcW w:w="1682" w:type="dxa"/>
          </w:tcPr>
          <w:p w14:paraId="0C32D1A8" w14:textId="515F4414"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QSC</w:t>
            </w:r>
          </w:p>
        </w:tc>
      </w:tr>
      <w:tr w:rsidR="002D4714" w:rsidRPr="00687129" w14:paraId="726D7E65" w14:textId="3C2EB811" w:rsidTr="0093250C">
        <w:tc>
          <w:tcPr>
            <w:tcW w:w="5071" w:type="dxa"/>
            <w:tcBorders>
              <w:bottom w:val="single" w:sz="4" w:space="0" w:color="auto"/>
            </w:tcBorders>
          </w:tcPr>
          <w:p w14:paraId="1B7FB814" w14:textId="19CC6C08" w:rsidR="00BD3C40" w:rsidRPr="00687129" w:rsidRDefault="002D4714" w:rsidP="00095242">
            <w:pPr>
              <w:spacing w:after="120"/>
              <w:rPr>
                <w:rFonts w:ascii="Verdana" w:hAnsi="Verdana" w:cs="Arial"/>
                <w:bCs/>
                <w:sz w:val="24"/>
                <w:szCs w:val="24"/>
              </w:rPr>
            </w:pPr>
            <w:r w:rsidRPr="00687129">
              <w:rPr>
                <w:rFonts w:ascii="Verdana" w:hAnsi="Verdana" w:cs="Arial"/>
                <w:bCs/>
                <w:sz w:val="24"/>
                <w:szCs w:val="24"/>
              </w:rPr>
              <w:t>2.7: Mental Health Transformation</w:t>
            </w:r>
          </w:p>
        </w:tc>
        <w:tc>
          <w:tcPr>
            <w:tcW w:w="1543" w:type="dxa"/>
            <w:tcBorders>
              <w:bottom w:val="single" w:sz="4" w:space="0" w:color="auto"/>
            </w:tcBorders>
            <w:shd w:val="clear" w:color="auto" w:fill="C00000"/>
          </w:tcPr>
          <w:p w14:paraId="0DC5A592" w14:textId="2C523A81" w:rsidR="002D4714" w:rsidRPr="00687129" w:rsidRDefault="0093250C" w:rsidP="00095242">
            <w:pPr>
              <w:spacing w:after="120"/>
              <w:rPr>
                <w:rFonts w:ascii="Verdana" w:hAnsi="Verdana" w:cs="Arial"/>
                <w:bCs/>
                <w:sz w:val="24"/>
                <w:szCs w:val="24"/>
              </w:rPr>
            </w:pPr>
            <w:r w:rsidRPr="00687129">
              <w:rPr>
                <w:rFonts w:ascii="Verdana" w:hAnsi="Verdana" w:cs="Arial"/>
                <w:bCs/>
                <w:sz w:val="24"/>
                <w:szCs w:val="24"/>
              </w:rPr>
              <w:t>16</w:t>
            </w:r>
          </w:p>
        </w:tc>
        <w:tc>
          <w:tcPr>
            <w:tcW w:w="1682" w:type="dxa"/>
            <w:tcBorders>
              <w:bottom w:val="single" w:sz="4" w:space="0" w:color="auto"/>
            </w:tcBorders>
          </w:tcPr>
          <w:p w14:paraId="675843C8" w14:textId="5C780D07" w:rsidR="002D4714" w:rsidRPr="00687129" w:rsidRDefault="00E93915" w:rsidP="00095242">
            <w:pPr>
              <w:spacing w:after="120"/>
              <w:rPr>
                <w:rFonts w:ascii="Verdana" w:hAnsi="Verdana" w:cs="Arial"/>
                <w:bCs/>
                <w:sz w:val="24"/>
                <w:szCs w:val="24"/>
              </w:rPr>
            </w:pPr>
            <w:r w:rsidRPr="00687129">
              <w:rPr>
                <w:rFonts w:ascii="Verdana" w:hAnsi="Verdana" w:cs="Arial"/>
                <w:bCs/>
                <w:sz w:val="24"/>
                <w:szCs w:val="24"/>
              </w:rPr>
              <w:t>QSC</w:t>
            </w:r>
          </w:p>
        </w:tc>
      </w:tr>
      <w:tr w:rsidR="00EC30CB" w:rsidRPr="00687129" w14:paraId="166F0BEC" w14:textId="1699B14B" w:rsidTr="00E55949">
        <w:tc>
          <w:tcPr>
            <w:tcW w:w="8296" w:type="dxa"/>
            <w:gridSpan w:val="3"/>
            <w:shd w:val="clear" w:color="auto" w:fill="BDD6EE" w:themeFill="accent1" w:themeFillTint="66"/>
          </w:tcPr>
          <w:p w14:paraId="21335361" w14:textId="6D8357F6" w:rsidR="00EC30CB" w:rsidRPr="00687129" w:rsidRDefault="00EC30CB" w:rsidP="00095242">
            <w:pPr>
              <w:spacing w:after="120"/>
              <w:rPr>
                <w:rFonts w:ascii="Verdana" w:hAnsi="Verdana" w:cs="Arial"/>
                <w:bCs/>
                <w:sz w:val="24"/>
                <w:szCs w:val="24"/>
              </w:rPr>
            </w:pPr>
            <w:r w:rsidRPr="00687129">
              <w:rPr>
                <w:rFonts w:ascii="Verdana" w:hAnsi="Verdana" w:cs="Arial"/>
                <w:b/>
                <w:sz w:val="24"/>
                <w:szCs w:val="24"/>
              </w:rPr>
              <w:t xml:space="preserve">Objective 3: </w:t>
            </w:r>
            <w:r w:rsidR="00241390" w:rsidRPr="00241390">
              <w:rPr>
                <w:rFonts w:ascii="Verdana" w:hAnsi="Verdana" w:cs="Arial"/>
                <w:bCs/>
                <w:sz w:val="24"/>
                <w:szCs w:val="24"/>
              </w:rPr>
              <w:t>Care is delivered in safe and appropriate settings supported by innovative digital solutions</w:t>
            </w:r>
          </w:p>
        </w:tc>
      </w:tr>
      <w:tr w:rsidR="002D4714" w:rsidRPr="00687129" w14:paraId="12256631" w14:textId="490782D0" w:rsidTr="003F2392">
        <w:tc>
          <w:tcPr>
            <w:tcW w:w="5071" w:type="dxa"/>
          </w:tcPr>
          <w:p w14:paraId="251D13DD" w14:textId="04824DD9"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3.1: Partnerships &amp; Collaboration</w:t>
            </w:r>
          </w:p>
        </w:tc>
        <w:tc>
          <w:tcPr>
            <w:tcW w:w="1543" w:type="dxa"/>
            <w:shd w:val="clear" w:color="auto" w:fill="FFC000"/>
          </w:tcPr>
          <w:p w14:paraId="678FC92B" w14:textId="4A394068"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Pr>
          <w:p w14:paraId="4032435F" w14:textId="5852F091"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QSC</w:t>
            </w:r>
          </w:p>
        </w:tc>
      </w:tr>
      <w:tr w:rsidR="002D4714" w:rsidRPr="00687129" w14:paraId="3B09E531" w14:textId="1D628B5C" w:rsidTr="00680B98">
        <w:tc>
          <w:tcPr>
            <w:tcW w:w="5071" w:type="dxa"/>
          </w:tcPr>
          <w:p w14:paraId="6D78D8B4" w14:textId="143C3682"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lastRenderedPageBreak/>
              <w:t>3.2: Maintaining our Estate</w:t>
            </w:r>
          </w:p>
        </w:tc>
        <w:tc>
          <w:tcPr>
            <w:tcW w:w="1543" w:type="dxa"/>
            <w:shd w:val="clear" w:color="auto" w:fill="C00000"/>
          </w:tcPr>
          <w:p w14:paraId="501E720B" w14:textId="3353157B" w:rsidR="00680B98" w:rsidRPr="00687129" w:rsidRDefault="00680B98" w:rsidP="00095242">
            <w:pPr>
              <w:spacing w:after="120"/>
              <w:rPr>
                <w:rFonts w:ascii="Verdana" w:hAnsi="Verdana" w:cs="Arial"/>
                <w:bCs/>
                <w:sz w:val="24"/>
                <w:szCs w:val="24"/>
              </w:rPr>
            </w:pPr>
            <w:r w:rsidRPr="00687129">
              <w:rPr>
                <w:rFonts w:ascii="Verdana" w:hAnsi="Verdana" w:cs="Arial"/>
                <w:bCs/>
                <w:sz w:val="24"/>
                <w:szCs w:val="24"/>
              </w:rPr>
              <w:t>20</w:t>
            </w:r>
          </w:p>
        </w:tc>
        <w:tc>
          <w:tcPr>
            <w:tcW w:w="1682" w:type="dxa"/>
          </w:tcPr>
          <w:p w14:paraId="6889196B" w14:textId="0E0BCEC8"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PFC</w:t>
            </w:r>
          </w:p>
        </w:tc>
      </w:tr>
      <w:tr w:rsidR="002D4714" w:rsidRPr="00687129" w14:paraId="09F823AB" w14:textId="5FAB470E" w:rsidTr="003F2392">
        <w:tc>
          <w:tcPr>
            <w:tcW w:w="5071" w:type="dxa"/>
          </w:tcPr>
          <w:p w14:paraId="32F49036" w14:textId="4441CA43"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3.3: Sustainability of Digital Services</w:t>
            </w:r>
          </w:p>
        </w:tc>
        <w:tc>
          <w:tcPr>
            <w:tcW w:w="1543" w:type="dxa"/>
            <w:shd w:val="clear" w:color="auto" w:fill="C00000"/>
          </w:tcPr>
          <w:p w14:paraId="6B4D27AE" w14:textId="399B7226"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20</w:t>
            </w:r>
          </w:p>
        </w:tc>
        <w:tc>
          <w:tcPr>
            <w:tcW w:w="1682" w:type="dxa"/>
          </w:tcPr>
          <w:p w14:paraId="48D1D6BA" w14:textId="530C7AC6"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DDRIC</w:t>
            </w:r>
          </w:p>
        </w:tc>
      </w:tr>
      <w:tr w:rsidR="002D4714" w:rsidRPr="00687129" w14:paraId="52B5F646" w14:textId="08A9CC59" w:rsidTr="003F2392">
        <w:tc>
          <w:tcPr>
            <w:tcW w:w="5071" w:type="dxa"/>
          </w:tcPr>
          <w:p w14:paraId="25483F11" w14:textId="1A159455"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3.4: Failure to Deliver Digital Transformation</w:t>
            </w:r>
          </w:p>
        </w:tc>
        <w:tc>
          <w:tcPr>
            <w:tcW w:w="1543" w:type="dxa"/>
            <w:shd w:val="clear" w:color="auto" w:fill="C00000"/>
          </w:tcPr>
          <w:p w14:paraId="5FA832E9" w14:textId="13B0E4BF"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20</w:t>
            </w:r>
          </w:p>
        </w:tc>
        <w:tc>
          <w:tcPr>
            <w:tcW w:w="1682" w:type="dxa"/>
          </w:tcPr>
          <w:p w14:paraId="75112F52" w14:textId="31ABE2BB"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DDRIC</w:t>
            </w:r>
          </w:p>
        </w:tc>
      </w:tr>
      <w:tr w:rsidR="002D4714" w:rsidRPr="00687129" w14:paraId="08BFFC13" w14:textId="05885A45" w:rsidTr="003F2392">
        <w:tc>
          <w:tcPr>
            <w:tcW w:w="5071" w:type="dxa"/>
            <w:tcBorders>
              <w:bottom w:val="single" w:sz="4" w:space="0" w:color="auto"/>
            </w:tcBorders>
          </w:tcPr>
          <w:p w14:paraId="4D40591C" w14:textId="131BBB23"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3.5: Research, Development &amp; Innovation</w:t>
            </w:r>
          </w:p>
        </w:tc>
        <w:tc>
          <w:tcPr>
            <w:tcW w:w="1543" w:type="dxa"/>
            <w:tcBorders>
              <w:bottom w:val="single" w:sz="4" w:space="0" w:color="auto"/>
            </w:tcBorders>
            <w:shd w:val="clear" w:color="auto" w:fill="FFC000"/>
          </w:tcPr>
          <w:p w14:paraId="38A7644F" w14:textId="1A345CA6"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sz="4" w:space="0" w:color="auto"/>
            </w:tcBorders>
          </w:tcPr>
          <w:p w14:paraId="5AFBB772" w14:textId="0F40C334"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DDRIC</w:t>
            </w:r>
          </w:p>
        </w:tc>
      </w:tr>
      <w:tr w:rsidR="00EC30CB" w:rsidRPr="00687129" w14:paraId="251DF856" w14:textId="52B03487" w:rsidTr="008C3E2E">
        <w:tc>
          <w:tcPr>
            <w:tcW w:w="8296" w:type="dxa"/>
            <w:gridSpan w:val="3"/>
            <w:shd w:val="clear" w:color="auto" w:fill="BDD6EE" w:themeFill="accent1" w:themeFillTint="66"/>
          </w:tcPr>
          <w:p w14:paraId="4CDBF416" w14:textId="29AF229D" w:rsidR="00EC30CB" w:rsidRPr="00687129" w:rsidRDefault="00EC30CB" w:rsidP="00095242">
            <w:pPr>
              <w:spacing w:after="120"/>
              <w:rPr>
                <w:rFonts w:ascii="Verdana" w:hAnsi="Verdana" w:cs="Arial"/>
                <w:bCs/>
                <w:sz w:val="24"/>
                <w:szCs w:val="24"/>
              </w:rPr>
            </w:pPr>
            <w:r w:rsidRPr="00687129">
              <w:rPr>
                <w:rFonts w:ascii="Verdana" w:hAnsi="Verdana" w:cs="Arial"/>
                <w:b/>
                <w:sz w:val="24"/>
                <w:szCs w:val="24"/>
              </w:rPr>
              <w:t xml:space="preserve">Objective 4: </w:t>
            </w:r>
            <w:r w:rsidRPr="00687129">
              <w:rPr>
                <w:rFonts w:ascii="Verdana" w:hAnsi="Verdana" w:cs="Arial"/>
                <w:bCs/>
                <w:sz w:val="24"/>
                <w:szCs w:val="24"/>
              </w:rPr>
              <w:t>The health board is a great place to work where staff feel valued and work together towards a common goal</w:t>
            </w:r>
          </w:p>
        </w:tc>
      </w:tr>
      <w:tr w:rsidR="002D4714" w:rsidRPr="00687129" w14:paraId="6EF4E1C4" w14:textId="181B9B0A" w:rsidTr="003F2392">
        <w:tc>
          <w:tcPr>
            <w:tcW w:w="5071" w:type="dxa"/>
          </w:tcPr>
          <w:p w14:paraId="08CCCEC0" w14:textId="2668DA27"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4.1: Staff health &amp; Wellbeing and Organisational Performance</w:t>
            </w:r>
          </w:p>
        </w:tc>
        <w:tc>
          <w:tcPr>
            <w:tcW w:w="1543" w:type="dxa"/>
            <w:shd w:val="clear" w:color="auto" w:fill="FFC000"/>
          </w:tcPr>
          <w:p w14:paraId="34244842" w14:textId="6A89A070"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Pr>
          <w:p w14:paraId="76179596" w14:textId="0A017139" w:rsidR="002D4714" w:rsidRPr="000B3143" w:rsidRDefault="00F3197C" w:rsidP="00095242">
            <w:pPr>
              <w:spacing w:after="120"/>
              <w:rPr>
                <w:rFonts w:ascii="Verdana" w:hAnsi="Verdana" w:cs="Arial"/>
                <w:b/>
                <w:sz w:val="24"/>
                <w:szCs w:val="24"/>
              </w:rPr>
            </w:pPr>
            <w:r w:rsidRPr="000B3143">
              <w:rPr>
                <w:rFonts w:ascii="Verdana" w:hAnsi="Verdana" w:cs="Arial"/>
                <w:b/>
                <w:sz w:val="24"/>
                <w:szCs w:val="24"/>
              </w:rPr>
              <w:t>WODC</w:t>
            </w:r>
          </w:p>
        </w:tc>
      </w:tr>
      <w:tr w:rsidR="002D4714" w:rsidRPr="00687129" w14:paraId="6E56168B" w14:textId="68E3DA9C" w:rsidTr="003F2392">
        <w:tc>
          <w:tcPr>
            <w:tcW w:w="5071" w:type="dxa"/>
          </w:tcPr>
          <w:p w14:paraId="59AB15BB" w14:textId="17752F7D"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 xml:space="preserve">4.2: Leadership &amp; Management </w:t>
            </w:r>
          </w:p>
        </w:tc>
        <w:tc>
          <w:tcPr>
            <w:tcW w:w="1543" w:type="dxa"/>
            <w:shd w:val="clear" w:color="auto" w:fill="FFC000"/>
          </w:tcPr>
          <w:p w14:paraId="136D9767" w14:textId="20D0858F"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Pr>
          <w:p w14:paraId="08467246" w14:textId="55122A49" w:rsidR="002D4714" w:rsidRPr="000B3143" w:rsidRDefault="00F3197C" w:rsidP="00095242">
            <w:pPr>
              <w:spacing w:after="120"/>
              <w:rPr>
                <w:rFonts w:ascii="Verdana" w:hAnsi="Verdana" w:cs="Arial"/>
                <w:b/>
                <w:sz w:val="24"/>
                <w:szCs w:val="24"/>
              </w:rPr>
            </w:pPr>
            <w:r w:rsidRPr="000B3143">
              <w:rPr>
                <w:rFonts w:ascii="Verdana" w:hAnsi="Verdana" w:cs="Arial"/>
                <w:b/>
                <w:sz w:val="24"/>
                <w:szCs w:val="24"/>
              </w:rPr>
              <w:t>WODC</w:t>
            </w:r>
          </w:p>
        </w:tc>
      </w:tr>
      <w:tr w:rsidR="002D4714" w:rsidRPr="00687129" w14:paraId="5D10E452" w14:textId="1C7CE00A" w:rsidTr="003F2392">
        <w:tc>
          <w:tcPr>
            <w:tcW w:w="5071" w:type="dxa"/>
            <w:tcBorders>
              <w:bottom w:val="single" w:sz="4" w:space="0" w:color="auto"/>
            </w:tcBorders>
          </w:tcPr>
          <w:p w14:paraId="690B0BBA" w14:textId="72770791"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4.3: Culture, Values &amp; Behaviours</w:t>
            </w:r>
          </w:p>
        </w:tc>
        <w:tc>
          <w:tcPr>
            <w:tcW w:w="1543" w:type="dxa"/>
            <w:tcBorders>
              <w:bottom w:val="single" w:sz="4" w:space="0" w:color="auto"/>
            </w:tcBorders>
            <w:shd w:val="clear" w:color="auto" w:fill="FFC000"/>
          </w:tcPr>
          <w:p w14:paraId="67CDCBD0" w14:textId="1358C4E8"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12</w:t>
            </w:r>
          </w:p>
        </w:tc>
        <w:tc>
          <w:tcPr>
            <w:tcW w:w="1682" w:type="dxa"/>
            <w:tcBorders>
              <w:bottom w:val="single" w:sz="4" w:space="0" w:color="auto"/>
            </w:tcBorders>
          </w:tcPr>
          <w:p w14:paraId="7DABA922" w14:textId="34ED1F17" w:rsidR="002D4714" w:rsidRPr="000B3143" w:rsidRDefault="00F3197C" w:rsidP="00095242">
            <w:pPr>
              <w:spacing w:after="120"/>
              <w:rPr>
                <w:rFonts w:ascii="Verdana" w:hAnsi="Verdana" w:cs="Arial"/>
                <w:b/>
                <w:sz w:val="24"/>
                <w:szCs w:val="24"/>
              </w:rPr>
            </w:pPr>
            <w:r w:rsidRPr="000B3143">
              <w:rPr>
                <w:rFonts w:ascii="Verdana" w:hAnsi="Verdana" w:cs="Arial"/>
                <w:b/>
                <w:sz w:val="24"/>
                <w:szCs w:val="24"/>
              </w:rPr>
              <w:t>WODC</w:t>
            </w:r>
          </w:p>
        </w:tc>
      </w:tr>
      <w:tr w:rsidR="00EC30CB" w:rsidRPr="00687129" w14:paraId="21AFBB77" w14:textId="2F2D16C3" w:rsidTr="00B46B07">
        <w:tc>
          <w:tcPr>
            <w:tcW w:w="8296" w:type="dxa"/>
            <w:gridSpan w:val="3"/>
            <w:shd w:val="clear" w:color="auto" w:fill="BDD6EE" w:themeFill="accent1" w:themeFillTint="66"/>
          </w:tcPr>
          <w:p w14:paraId="6FCF030A" w14:textId="34236CBE" w:rsidR="00EC30CB" w:rsidRPr="00687129" w:rsidRDefault="00EC30CB" w:rsidP="00095242">
            <w:pPr>
              <w:spacing w:after="120"/>
              <w:rPr>
                <w:rFonts w:ascii="Verdana" w:hAnsi="Verdana" w:cs="Arial"/>
                <w:bCs/>
                <w:sz w:val="24"/>
                <w:szCs w:val="24"/>
              </w:rPr>
            </w:pPr>
            <w:r w:rsidRPr="00687129">
              <w:rPr>
                <w:rFonts w:ascii="Verdana" w:hAnsi="Verdana" w:cs="Arial"/>
                <w:b/>
                <w:sz w:val="24"/>
                <w:szCs w:val="24"/>
              </w:rPr>
              <w:t xml:space="preserve">Objective 5: </w:t>
            </w:r>
            <w:r w:rsidRPr="00687129">
              <w:rPr>
                <w:rFonts w:ascii="Verdana" w:hAnsi="Verdana" w:cs="Arial"/>
                <w:bCs/>
                <w:sz w:val="24"/>
                <w:szCs w:val="24"/>
              </w:rPr>
              <w:t>The health board is a resilient, financially sustainable and responsible organisation</w:t>
            </w:r>
          </w:p>
        </w:tc>
      </w:tr>
      <w:tr w:rsidR="002D4714" w:rsidRPr="00687129" w14:paraId="463A3B7B" w14:textId="59697A2B" w:rsidTr="003F2392">
        <w:tc>
          <w:tcPr>
            <w:tcW w:w="5071" w:type="dxa"/>
          </w:tcPr>
          <w:p w14:paraId="7036C955" w14:textId="64CF80FF"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5.1: Achieving Financial Sustainability</w:t>
            </w:r>
          </w:p>
        </w:tc>
        <w:tc>
          <w:tcPr>
            <w:tcW w:w="1543" w:type="dxa"/>
            <w:shd w:val="clear" w:color="auto" w:fill="C00000"/>
          </w:tcPr>
          <w:p w14:paraId="00D6A9BC" w14:textId="6B269697" w:rsidR="002D4714" w:rsidRPr="00687129" w:rsidRDefault="002D4714" w:rsidP="00095242">
            <w:pPr>
              <w:spacing w:after="120"/>
              <w:rPr>
                <w:rFonts w:ascii="Verdana" w:hAnsi="Verdana" w:cs="Arial"/>
                <w:bCs/>
                <w:sz w:val="24"/>
                <w:szCs w:val="24"/>
              </w:rPr>
            </w:pPr>
            <w:r w:rsidRPr="00687129">
              <w:rPr>
                <w:rFonts w:ascii="Verdana" w:hAnsi="Verdana" w:cs="Arial"/>
                <w:bCs/>
                <w:sz w:val="24"/>
                <w:szCs w:val="24"/>
              </w:rPr>
              <w:t>25</w:t>
            </w:r>
          </w:p>
        </w:tc>
        <w:tc>
          <w:tcPr>
            <w:tcW w:w="1682" w:type="dxa"/>
          </w:tcPr>
          <w:p w14:paraId="3E80B18B" w14:textId="48D0AC17" w:rsidR="002D4714" w:rsidRPr="00687129" w:rsidRDefault="00F3197C" w:rsidP="00095242">
            <w:pPr>
              <w:spacing w:after="120"/>
              <w:rPr>
                <w:rFonts w:ascii="Verdana" w:hAnsi="Verdana" w:cs="Arial"/>
                <w:bCs/>
                <w:sz w:val="24"/>
                <w:szCs w:val="24"/>
              </w:rPr>
            </w:pPr>
            <w:r w:rsidRPr="00687129">
              <w:rPr>
                <w:rFonts w:ascii="Verdana" w:hAnsi="Verdana" w:cs="Arial"/>
                <w:bCs/>
                <w:sz w:val="24"/>
                <w:szCs w:val="24"/>
              </w:rPr>
              <w:t>PFC</w:t>
            </w:r>
          </w:p>
        </w:tc>
      </w:tr>
    </w:tbl>
    <w:p w14:paraId="0AC6CACD" w14:textId="77777777" w:rsidR="00D24FCA" w:rsidRPr="00687129" w:rsidRDefault="00D24FCA" w:rsidP="00C27BB2">
      <w:pPr>
        <w:spacing w:after="0"/>
        <w:ind w:left="720" w:hanging="720"/>
        <w:rPr>
          <w:rFonts w:ascii="Verdana" w:hAnsi="Verdana" w:cs="Arial"/>
          <w:bCs/>
          <w:sz w:val="24"/>
          <w:szCs w:val="24"/>
        </w:rPr>
      </w:pPr>
    </w:p>
    <w:p w14:paraId="7B444323" w14:textId="77777777" w:rsidR="00FD671A" w:rsidRPr="00687129" w:rsidRDefault="00FD671A" w:rsidP="00C27BB2">
      <w:pPr>
        <w:spacing w:after="0" w:line="240" w:lineRule="auto"/>
        <w:ind w:left="720"/>
        <w:rPr>
          <w:rFonts w:ascii="Verdana" w:hAnsi="Verdana" w:cs="Arial"/>
          <w:sz w:val="24"/>
          <w:szCs w:val="24"/>
        </w:rPr>
      </w:pPr>
      <w:r w:rsidRPr="00687129">
        <w:rPr>
          <w:rFonts w:ascii="Verdana" w:hAnsi="Verdana" w:cs="Arial"/>
          <w:sz w:val="24"/>
          <w:szCs w:val="24"/>
        </w:rPr>
        <w:t>Key:</w:t>
      </w:r>
      <w:r w:rsidRPr="00687129">
        <w:rPr>
          <w:rFonts w:ascii="Verdana" w:hAnsi="Verdana" w:cs="Arial"/>
          <w:sz w:val="24"/>
          <w:szCs w:val="24"/>
        </w:rPr>
        <w:tab/>
        <w:t>QSC</w:t>
      </w:r>
      <w:r w:rsidRPr="00687129">
        <w:rPr>
          <w:rFonts w:ascii="Verdana" w:hAnsi="Verdana" w:cs="Arial"/>
          <w:sz w:val="24"/>
          <w:szCs w:val="24"/>
        </w:rPr>
        <w:tab/>
      </w:r>
      <w:r w:rsidRPr="00687129">
        <w:rPr>
          <w:rFonts w:ascii="Verdana" w:hAnsi="Verdana" w:cs="Arial"/>
          <w:sz w:val="24"/>
          <w:szCs w:val="24"/>
        </w:rPr>
        <w:tab/>
        <w:t>Quality &amp; Safety Committee</w:t>
      </w:r>
    </w:p>
    <w:p w14:paraId="04D07EB1" w14:textId="77777777" w:rsidR="00FD671A" w:rsidRPr="00687129" w:rsidRDefault="00FD671A" w:rsidP="00C27BB2">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t>PFC</w:t>
      </w:r>
      <w:r w:rsidRPr="00687129">
        <w:rPr>
          <w:rFonts w:ascii="Verdana" w:hAnsi="Verdana" w:cs="Arial"/>
          <w:sz w:val="24"/>
          <w:szCs w:val="24"/>
        </w:rPr>
        <w:tab/>
      </w:r>
      <w:r w:rsidRPr="00687129">
        <w:rPr>
          <w:rFonts w:ascii="Verdana" w:hAnsi="Verdana" w:cs="Arial"/>
          <w:sz w:val="24"/>
          <w:szCs w:val="24"/>
        </w:rPr>
        <w:tab/>
        <w:t>Performance &amp; Finance Committee</w:t>
      </w:r>
    </w:p>
    <w:p w14:paraId="4D991235" w14:textId="77777777" w:rsidR="00FD671A" w:rsidRPr="00687129" w:rsidRDefault="00FD671A" w:rsidP="00C27BB2">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t>WODC</w:t>
      </w:r>
      <w:r w:rsidRPr="00687129">
        <w:rPr>
          <w:rFonts w:ascii="Verdana" w:hAnsi="Verdana" w:cs="Arial"/>
          <w:sz w:val="24"/>
          <w:szCs w:val="24"/>
        </w:rPr>
        <w:tab/>
        <w:t>Workforce &amp; OD Committee</w:t>
      </w:r>
    </w:p>
    <w:p w14:paraId="045C6728" w14:textId="77777777" w:rsidR="00FD671A" w:rsidRPr="00687129" w:rsidRDefault="00FD671A" w:rsidP="00C27BB2">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t>DDRIC</w:t>
      </w:r>
      <w:r w:rsidRPr="00687129">
        <w:rPr>
          <w:rFonts w:ascii="Verdana" w:hAnsi="Verdana" w:cs="Arial"/>
          <w:sz w:val="24"/>
          <w:szCs w:val="24"/>
        </w:rPr>
        <w:tab/>
        <w:t xml:space="preserve">Digital, Data, Research &amp; Innovation Committee </w:t>
      </w:r>
    </w:p>
    <w:p w14:paraId="67EE0C39" w14:textId="77777777" w:rsidR="00FD671A" w:rsidRPr="00687129" w:rsidRDefault="00FD671A" w:rsidP="00C27BB2">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t>PHC</w:t>
      </w:r>
      <w:r w:rsidRPr="00687129">
        <w:rPr>
          <w:rFonts w:ascii="Verdana" w:hAnsi="Verdana" w:cs="Arial"/>
          <w:sz w:val="24"/>
          <w:szCs w:val="24"/>
        </w:rPr>
        <w:tab/>
      </w:r>
      <w:r w:rsidRPr="00687129">
        <w:rPr>
          <w:rFonts w:ascii="Verdana" w:hAnsi="Verdana" w:cs="Arial"/>
          <w:sz w:val="24"/>
          <w:szCs w:val="24"/>
        </w:rPr>
        <w:tab/>
        <w:t>Population Health Committee</w:t>
      </w:r>
    </w:p>
    <w:p w14:paraId="4141A884" w14:textId="6D132509" w:rsidR="00ED5E6C" w:rsidRPr="00687129" w:rsidRDefault="00FD671A" w:rsidP="00C27BB2">
      <w:pPr>
        <w:spacing w:after="0" w:line="240" w:lineRule="auto"/>
        <w:ind w:left="720" w:hanging="720"/>
        <w:rPr>
          <w:rFonts w:ascii="Verdana" w:hAnsi="Verdana" w:cs="Arial"/>
          <w:sz w:val="24"/>
          <w:szCs w:val="24"/>
        </w:rPr>
      </w:pPr>
      <w:r w:rsidRPr="00687129">
        <w:rPr>
          <w:rFonts w:ascii="Verdana" w:hAnsi="Verdana" w:cs="Arial"/>
          <w:sz w:val="24"/>
          <w:szCs w:val="24"/>
        </w:rPr>
        <w:tab/>
      </w:r>
      <w:r w:rsidRPr="00687129">
        <w:rPr>
          <w:rFonts w:ascii="Verdana" w:hAnsi="Verdana" w:cs="Arial"/>
          <w:sz w:val="24"/>
          <w:szCs w:val="24"/>
        </w:rPr>
        <w:tab/>
        <w:t>HBWLG</w:t>
      </w:r>
      <w:r w:rsidRPr="00687129">
        <w:rPr>
          <w:rFonts w:ascii="Verdana" w:hAnsi="Verdana" w:cs="Arial"/>
          <w:sz w:val="24"/>
          <w:szCs w:val="24"/>
        </w:rPr>
        <w:tab/>
        <w:t>Health Board Welsh Language Group</w:t>
      </w:r>
    </w:p>
    <w:p w14:paraId="5528DEFB" w14:textId="41C480F2" w:rsidR="00EC30CB" w:rsidRDefault="002E582E" w:rsidP="00C27BB2">
      <w:pPr>
        <w:spacing w:after="0"/>
        <w:rPr>
          <w:rFonts w:ascii="Verdana" w:hAnsi="Verdana" w:cs="Arial"/>
          <w:b/>
          <w:sz w:val="24"/>
          <w:szCs w:val="24"/>
        </w:rPr>
      </w:pPr>
      <w:r>
        <w:rPr>
          <w:rFonts w:ascii="Verdana" w:hAnsi="Verdana" w:cs="Arial"/>
          <w:b/>
          <w:sz w:val="24"/>
          <w:szCs w:val="24"/>
        </w:rPr>
        <w:tab/>
      </w:r>
    </w:p>
    <w:p w14:paraId="51D8F1CB" w14:textId="03711A66" w:rsidR="00C27BB2" w:rsidRDefault="00C27BB2" w:rsidP="00C27BB2">
      <w:pPr>
        <w:spacing w:after="0"/>
        <w:ind w:left="720" w:hanging="720"/>
        <w:rPr>
          <w:rFonts w:ascii="Verdana" w:hAnsi="Verdana" w:cs="Arial"/>
          <w:b/>
          <w:sz w:val="24"/>
          <w:szCs w:val="24"/>
        </w:rPr>
      </w:pPr>
      <w:r w:rsidRPr="00C27BB2">
        <w:rPr>
          <w:rFonts w:ascii="Verdana" w:hAnsi="Verdana" w:cs="Arial"/>
          <w:bCs/>
          <w:sz w:val="24"/>
          <w:szCs w:val="24"/>
        </w:rPr>
        <w:tab/>
        <w:t xml:space="preserve">The extract of SRR risks assigned to the WODC for oversight and scrutiny is attached at </w:t>
      </w:r>
      <w:r>
        <w:rPr>
          <w:rFonts w:ascii="Verdana" w:hAnsi="Verdana" w:cs="Arial"/>
          <w:b/>
          <w:sz w:val="24"/>
          <w:szCs w:val="24"/>
        </w:rPr>
        <w:t>Appendix 1.</w:t>
      </w:r>
    </w:p>
    <w:p w14:paraId="7AA5B2AD" w14:textId="77777777" w:rsidR="002E582E" w:rsidRPr="00687129" w:rsidRDefault="002E582E" w:rsidP="00C27BB2">
      <w:pPr>
        <w:spacing w:after="0"/>
        <w:rPr>
          <w:rFonts w:ascii="Verdana" w:hAnsi="Verdana" w:cs="Arial"/>
          <w:b/>
          <w:sz w:val="24"/>
          <w:szCs w:val="24"/>
        </w:rPr>
      </w:pPr>
    </w:p>
    <w:p w14:paraId="67271DF5" w14:textId="2C15A35D" w:rsidR="00F16190" w:rsidRPr="00687129" w:rsidRDefault="006C163E" w:rsidP="00095242">
      <w:pPr>
        <w:rPr>
          <w:rFonts w:ascii="Verdana" w:hAnsi="Verdana" w:cs="Arial"/>
          <w:b/>
          <w:sz w:val="24"/>
          <w:szCs w:val="24"/>
        </w:rPr>
      </w:pPr>
      <w:r w:rsidRPr="00687129">
        <w:rPr>
          <w:rFonts w:ascii="Verdana" w:hAnsi="Verdana" w:cs="Arial"/>
          <w:b/>
          <w:sz w:val="24"/>
          <w:szCs w:val="24"/>
        </w:rPr>
        <w:t>2.2</w:t>
      </w:r>
      <w:r w:rsidR="00243F13" w:rsidRPr="00687129">
        <w:rPr>
          <w:rFonts w:ascii="Verdana" w:hAnsi="Verdana" w:cs="Arial"/>
          <w:b/>
          <w:sz w:val="24"/>
          <w:szCs w:val="24"/>
        </w:rPr>
        <w:tab/>
      </w:r>
      <w:r w:rsidR="00B8182B" w:rsidRPr="00687129">
        <w:rPr>
          <w:rFonts w:ascii="Verdana" w:hAnsi="Verdana" w:cs="Arial"/>
          <w:b/>
          <w:sz w:val="24"/>
          <w:szCs w:val="24"/>
        </w:rPr>
        <w:t>Development of Corporate Risk Register</w:t>
      </w:r>
      <w:r w:rsidR="00350500" w:rsidRPr="00687129">
        <w:rPr>
          <w:rFonts w:ascii="Verdana" w:hAnsi="Verdana" w:cs="Arial"/>
          <w:b/>
          <w:sz w:val="24"/>
          <w:szCs w:val="24"/>
        </w:rPr>
        <w:t xml:space="preserve"> </w:t>
      </w:r>
    </w:p>
    <w:p w14:paraId="6DC2C1EF" w14:textId="7B3A34A8" w:rsidR="007A6D13" w:rsidRPr="00687129" w:rsidRDefault="00B8182B" w:rsidP="00095242">
      <w:pPr>
        <w:spacing w:after="0" w:line="240" w:lineRule="auto"/>
        <w:ind w:left="720" w:hanging="720"/>
        <w:rPr>
          <w:rFonts w:ascii="Verdana" w:hAnsi="Verdana" w:cs="Arial"/>
          <w:sz w:val="24"/>
          <w:szCs w:val="24"/>
        </w:rPr>
      </w:pPr>
      <w:r w:rsidRPr="00687129">
        <w:rPr>
          <w:rFonts w:ascii="Verdana" w:hAnsi="Verdana" w:cs="Arial"/>
          <w:sz w:val="24"/>
          <w:szCs w:val="24"/>
        </w:rPr>
        <w:t>2.2.1</w:t>
      </w:r>
      <w:r w:rsidRPr="00687129">
        <w:rPr>
          <w:rFonts w:ascii="Verdana" w:hAnsi="Verdana" w:cs="Arial"/>
          <w:sz w:val="24"/>
          <w:szCs w:val="24"/>
        </w:rPr>
        <w:tab/>
      </w:r>
      <w:r w:rsidR="00531842" w:rsidRPr="00687129">
        <w:rPr>
          <w:rFonts w:ascii="Verdana" w:hAnsi="Verdana" w:cs="Arial"/>
          <w:sz w:val="24"/>
          <w:szCs w:val="24"/>
        </w:rPr>
        <w:t xml:space="preserve">The former Health Board Risk Register (HBRR) </w:t>
      </w:r>
      <w:r w:rsidR="00F05CA3" w:rsidRPr="00687129">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008F7735" w:rsidRPr="00687129">
        <w:rPr>
          <w:rFonts w:ascii="Verdana" w:hAnsi="Verdana" w:cs="Arial"/>
          <w:sz w:val="24"/>
          <w:szCs w:val="24"/>
        </w:rPr>
        <w:t>Board Director</w:t>
      </w:r>
      <w:r w:rsidR="00F05CA3" w:rsidRPr="00687129">
        <w:rPr>
          <w:rFonts w:ascii="Verdana" w:hAnsi="Verdana" w:cs="Arial"/>
          <w:sz w:val="24"/>
          <w:szCs w:val="24"/>
        </w:rPr>
        <w:t xml:space="preserve">s for </w:t>
      </w:r>
      <w:r w:rsidR="00752F1C" w:rsidRPr="00687129">
        <w:rPr>
          <w:rFonts w:ascii="Verdana" w:hAnsi="Verdana" w:cs="Arial"/>
          <w:sz w:val="24"/>
          <w:szCs w:val="24"/>
        </w:rPr>
        <w:t>monitoring at Board and Committee level.</w:t>
      </w:r>
    </w:p>
    <w:p w14:paraId="3DE8E273" w14:textId="77777777" w:rsidR="00752F1C" w:rsidRPr="00687129" w:rsidRDefault="00752F1C" w:rsidP="00095242">
      <w:pPr>
        <w:spacing w:after="0" w:line="240" w:lineRule="auto"/>
        <w:ind w:left="720" w:hanging="720"/>
        <w:rPr>
          <w:rFonts w:ascii="Verdana" w:hAnsi="Verdana" w:cs="Arial"/>
          <w:sz w:val="24"/>
          <w:szCs w:val="24"/>
        </w:rPr>
      </w:pPr>
    </w:p>
    <w:p w14:paraId="72F555E3" w14:textId="32D63F68" w:rsidR="003A620E" w:rsidRPr="00687129" w:rsidRDefault="00752F1C" w:rsidP="00095242">
      <w:pPr>
        <w:spacing w:after="0" w:line="240" w:lineRule="auto"/>
        <w:ind w:left="720" w:hanging="720"/>
        <w:rPr>
          <w:rFonts w:ascii="Verdana" w:hAnsi="Verdana" w:cs="Arial"/>
          <w:bCs/>
          <w:sz w:val="24"/>
          <w:szCs w:val="24"/>
        </w:rPr>
      </w:pPr>
      <w:r w:rsidRPr="00687129">
        <w:rPr>
          <w:rFonts w:ascii="Verdana" w:hAnsi="Verdana" w:cs="Arial"/>
          <w:sz w:val="24"/>
          <w:szCs w:val="24"/>
        </w:rPr>
        <w:t>2.2.2</w:t>
      </w:r>
      <w:r w:rsidRPr="00687129">
        <w:rPr>
          <w:rFonts w:ascii="Verdana" w:hAnsi="Verdana" w:cs="Arial"/>
          <w:sz w:val="24"/>
          <w:szCs w:val="24"/>
        </w:rPr>
        <w:tab/>
        <w:t xml:space="preserve">In the final stages of development of the </w:t>
      </w:r>
      <w:r w:rsidR="00117F94" w:rsidRPr="00687129">
        <w:rPr>
          <w:rFonts w:ascii="Verdana" w:hAnsi="Verdana" w:cs="Arial"/>
          <w:sz w:val="24"/>
          <w:szCs w:val="24"/>
        </w:rPr>
        <w:t xml:space="preserve">SRR, the content of the HBRR was reviewed by the Director of Corporate Governance and Risk &amp; Assurance Team. </w:t>
      </w:r>
      <w:r w:rsidR="00422E2F" w:rsidRPr="00687129">
        <w:rPr>
          <w:rFonts w:ascii="Verdana" w:hAnsi="Verdana" w:cs="Arial"/>
          <w:sz w:val="24"/>
          <w:szCs w:val="24"/>
        </w:rPr>
        <w:t xml:space="preserve">Risks were removed where they had been superseded by entries on the </w:t>
      </w:r>
      <w:r w:rsidR="00954B33" w:rsidRPr="00687129">
        <w:rPr>
          <w:rFonts w:ascii="Verdana" w:hAnsi="Verdana" w:cs="Arial"/>
          <w:sz w:val="24"/>
          <w:szCs w:val="24"/>
        </w:rPr>
        <w:t>SRR, or they had achieved their target level</w:t>
      </w:r>
      <w:r w:rsidR="00FB2472" w:rsidRPr="00687129">
        <w:rPr>
          <w:rFonts w:ascii="Verdana" w:hAnsi="Verdana" w:cs="Arial"/>
          <w:sz w:val="24"/>
          <w:szCs w:val="24"/>
        </w:rPr>
        <w:t xml:space="preserve">. Those that remain have been </w:t>
      </w:r>
      <w:r w:rsidR="00D0122B" w:rsidRPr="00687129">
        <w:rPr>
          <w:rFonts w:ascii="Verdana" w:hAnsi="Verdana" w:cs="Arial"/>
          <w:sz w:val="24"/>
          <w:szCs w:val="24"/>
        </w:rPr>
        <w:t xml:space="preserve">recirculated for acceptance by </w:t>
      </w:r>
      <w:r w:rsidR="008F7735" w:rsidRPr="00687129">
        <w:rPr>
          <w:rFonts w:ascii="Verdana" w:hAnsi="Verdana" w:cs="Arial"/>
          <w:sz w:val="24"/>
          <w:szCs w:val="24"/>
        </w:rPr>
        <w:lastRenderedPageBreak/>
        <w:t>Board Director</w:t>
      </w:r>
      <w:r w:rsidR="00D0122B" w:rsidRPr="00687129">
        <w:rPr>
          <w:rFonts w:ascii="Verdana" w:hAnsi="Verdana" w:cs="Arial"/>
          <w:sz w:val="24"/>
          <w:szCs w:val="24"/>
        </w:rPr>
        <w:t>s as the first iteration of a new Corporate Risk Register</w:t>
      </w:r>
      <w:r w:rsidR="003963E5" w:rsidRPr="00687129">
        <w:rPr>
          <w:rFonts w:ascii="Verdana" w:hAnsi="Verdana" w:cs="Arial"/>
          <w:sz w:val="24"/>
          <w:szCs w:val="24"/>
        </w:rPr>
        <w:t xml:space="preserve"> (CRR)</w:t>
      </w:r>
      <w:r w:rsidR="00D0122B" w:rsidRPr="00687129">
        <w:rPr>
          <w:rFonts w:ascii="Verdana" w:hAnsi="Verdana" w:cs="Arial"/>
          <w:sz w:val="24"/>
          <w:szCs w:val="24"/>
        </w:rPr>
        <w:t>.</w:t>
      </w:r>
      <w:r w:rsidR="003963E5" w:rsidRPr="00687129">
        <w:rPr>
          <w:rFonts w:ascii="Verdana" w:hAnsi="Verdana" w:cs="Arial"/>
          <w:sz w:val="24"/>
          <w:szCs w:val="24"/>
        </w:rPr>
        <w:t xml:space="preserve"> </w:t>
      </w:r>
      <w:r w:rsidR="00FF18BF" w:rsidRPr="00687129">
        <w:rPr>
          <w:rFonts w:ascii="Verdana" w:hAnsi="Verdana" w:cs="Arial"/>
          <w:sz w:val="24"/>
          <w:szCs w:val="24"/>
        </w:rPr>
        <w:t>Additionally</w:t>
      </w:r>
      <w:r w:rsidR="003A620E" w:rsidRPr="00687129">
        <w:rPr>
          <w:rFonts w:ascii="Verdana" w:hAnsi="Verdana" w:cs="Arial"/>
          <w:sz w:val="24"/>
          <w:szCs w:val="24"/>
        </w:rPr>
        <w:t>,</w:t>
      </w:r>
      <w:r w:rsidR="00FF18BF" w:rsidRPr="00687129">
        <w:rPr>
          <w:rFonts w:ascii="Verdana" w:hAnsi="Verdana" w:cs="Arial"/>
          <w:sz w:val="24"/>
          <w:szCs w:val="24"/>
        </w:rPr>
        <w:t xml:space="preserve"> as part of this process, two new risks in relation to </w:t>
      </w:r>
      <w:r w:rsidR="00FF18BF" w:rsidRPr="00687129">
        <w:rPr>
          <w:rFonts w:ascii="Verdana" w:hAnsi="Verdana" w:cs="Arial"/>
          <w:i/>
          <w:iCs/>
          <w:sz w:val="24"/>
          <w:szCs w:val="24"/>
        </w:rPr>
        <w:t>Emergency Preparedness Resilience &amp; Recovery</w:t>
      </w:r>
      <w:r w:rsidR="00456D18" w:rsidRPr="00687129">
        <w:rPr>
          <w:rFonts w:ascii="Verdana" w:hAnsi="Verdana" w:cs="Arial"/>
          <w:sz w:val="24"/>
          <w:szCs w:val="24"/>
        </w:rPr>
        <w:t xml:space="preserve"> and </w:t>
      </w:r>
      <w:r w:rsidR="00456D18" w:rsidRPr="00687129">
        <w:rPr>
          <w:rFonts w:ascii="Verdana" w:hAnsi="Verdana" w:cs="Arial"/>
          <w:i/>
          <w:iCs/>
          <w:sz w:val="24"/>
          <w:szCs w:val="24"/>
        </w:rPr>
        <w:t>Emissions Reduction</w:t>
      </w:r>
      <w:r w:rsidR="00456D18" w:rsidRPr="00687129">
        <w:rPr>
          <w:rFonts w:ascii="Verdana" w:hAnsi="Verdana" w:cs="Arial"/>
          <w:sz w:val="24"/>
          <w:szCs w:val="24"/>
        </w:rPr>
        <w:t xml:space="preserve"> have been added by </w:t>
      </w:r>
      <w:r w:rsidR="008F7735" w:rsidRPr="00687129">
        <w:rPr>
          <w:rFonts w:ascii="Verdana" w:hAnsi="Verdana" w:cs="Arial"/>
          <w:sz w:val="24"/>
          <w:szCs w:val="24"/>
        </w:rPr>
        <w:t>Board Director</w:t>
      </w:r>
      <w:r w:rsidR="00456D18" w:rsidRPr="00687129">
        <w:rPr>
          <w:rFonts w:ascii="Verdana" w:hAnsi="Verdana" w:cs="Arial"/>
          <w:sz w:val="24"/>
          <w:szCs w:val="24"/>
        </w:rPr>
        <w:t>s.</w:t>
      </w:r>
      <w:r w:rsidR="003963E5" w:rsidRPr="00687129">
        <w:rPr>
          <w:rFonts w:ascii="Verdana" w:hAnsi="Verdana" w:cs="Arial"/>
          <w:sz w:val="24"/>
          <w:szCs w:val="24"/>
        </w:rPr>
        <w:t xml:space="preserve"> </w:t>
      </w:r>
      <w:r w:rsidR="003A620E" w:rsidRPr="00687129">
        <w:rPr>
          <w:rFonts w:ascii="Verdana" w:hAnsi="Verdana" w:cs="Arial"/>
          <w:sz w:val="24"/>
          <w:szCs w:val="24"/>
        </w:rPr>
        <w:t xml:space="preserve">The </w:t>
      </w:r>
      <w:r w:rsidR="006E31DB" w:rsidRPr="00687129">
        <w:rPr>
          <w:rFonts w:ascii="Verdana" w:hAnsi="Verdana" w:cs="Arial"/>
          <w:bCs/>
          <w:sz w:val="24"/>
          <w:szCs w:val="24"/>
        </w:rPr>
        <w:t>CRR as a whole was circulated</w:t>
      </w:r>
      <w:r w:rsidR="00790865" w:rsidRPr="00687129">
        <w:rPr>
          <w:rFonts w:ascii="Verdana" w:hAnsi="Verdana" w:cs="Arial"/>
          <w:bCs/>
          <w:sz w:val="24"/>
          <w:szCs w:val="24"/>
        </w:rPr>
        <w:t xml:space="preserve">, alongside the SRR, </w:t>
      </w:r>
      <w:r w:rsidR="006E31DB" w:rsidRPr="00687129">
        <w:rPr>
          <w:rFonts w:ascii="Verdana" w:hAnsi="Verdana" w:cs="Arial"/>
          <w:bCs/>
          <w:sz w:val="24"/>
          <w:szCs w:val="24"/>
        </w:rPr>
        <w:t xml:space="preserve">for final sign-off by </w:t>
      </w:r>
      <w:r w:rsidR="008F7735" w:rsidRPr="00687129">
        <w:rPr>
          <w:rFonts w:ascii="Verdana" w:hAnsi="Verdana" w:cs="Arial"/>
          <w:bCs/>
          <w:sz w:val="24"/>
          <w:szCs w:val="24"/>
        </w:rPr>
        <w:t>Board Director</w:t>
      </w:r>
      <w:r w:rsidR="006E31DB" w:rsidRPr="00687129">
        <w:rPr>
          <w:rFonts w:ascii="Verdana" w:hAnsi="Verdana" w:cs="Arial"/>
          <w:bCs/>
          <w:sz w:val="24"/>
          <w:szCs w:val="24"/>
        </w:rPr>
        <w:t>s this month (November).</w:t>
      </w:r>
    </w:p>
    <w:p w14:paraId="0FAC0E60" w14:textId="77777777" w:rsidR="003963E5" w:rsidRPr="00687129" w:rsidRDefault="003963E5" w:rsidP="00095242">
      <w:pPr>
        <w:spacing w:after="0" w:line="240" w:lineRule="auto"/>
        <w:ind w:left="720" w:hanging="720"/>
        <w:rPr>
          <w:rFonts w:ascii="Verdana" w:hAnsi="Verdana" w:cs="Arial"/>
          <w:bCs/>
          <w:sz w:val="24"/>
          <w:szCs w:val="24"/>
        </w:rPr>
      </w:pPr>
    </w:p>
    <w:p w14:paraId="40DB9C45" w14:textId="28D511FB" w:rsidR="003963E5" w:rsidRPr="00687129" w:rsidRDefault="003963E5" w:rsidP="00095242">
      <w:pPr>
        <w:spacing w:after="0" w:line="240" w:lineRule="auto"/>
        <w:ind w:left="720" w:hanging="720"/>
        <w:rPr>
          <w:rFonts w:ascii="Verdana" w:hAnsi="Verdana" w:cs="Arial"/>
          <w:sz w:val="24"/>
          <w:szCs w:val="24"/>
        </w:rPr>
      </w:pPr>
      <w:r w:rsidRPr="00687129">
        <w:rPr>
          <w:rFonts w:ascii="Verdana" w:hAnsi="Verdana" w:cs="Arial"/>
          <w:bCs/>
          <w:sz w:val="24"/>
          <w:szCs w:val="24"/>
        </w:rPr>
        <w:tab/>
        <w:t>The new CRR comprises the following risks:</w:t>
      </w:r>
    </w:p>
    <w:p w14:paraId="315712A9" w14:textId="77777777" w:rsidR="00D24266" w:rsidRPr="00687129" w:rsidRDefault="00D24266" w:rsidP="00095242">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00E1585B" w:rsidRPr="00687129" w14:paraId="2A25022B" w14:textId="435B0B05" w:rsidTr="00680B98">
        <w:trPr>
          <w:tblHeader/>
        </w:trPr>
        <w:tc>
          <w:tcPr>
            <w:tcW w:w="5260" w:type="dxa"/>
            <w:shd w:val="clear" w:color="auto" w:fill="002060"/>
          </w:tcPr>
          <w:p w14:paraId="3A721EA9" w14:textId="6EA70AF9" w:rsidR="00E1585B" w:rsidRPr="00687129" w:rsidRDefault="00E1585B" w:rsidP="00095242">
            <w:pPr>
              <w:spacing w:after="120"/>
              <w:rPr>
                <w:rFonts w:ascii="Verdana" w:hAnsi="Verdana" w:cs="Arial"/>
                <w:b/>
                <w:bCs/>
                <w:sz w:val="24"/>
                <w:szCs w:val="24"/>
              </w:rPr>
            </w:pPr>
            <w:r w:rsidRPr="00687129">
              <w:rPr>
                <w:rFonts w:ascii="Verdana" w:hAnsi="Verdana" w:cs="Arial"/>
                <w:b/>
                <w:bCs/>
                <w:sz w:val="24"/>
                <w:szCs w:val="24"/>
              </w:rPr>
              <w:t>CRR Ref &amp; Risk Title</w:t>
            </w:r>
          </w:p>
        </w:tc>
        <w:tc>
          <w:tcPr>
            <w:tcW w:w="1405" w:type="dxa"/>
            <w:shd w:val="clear" w:color="auto" w:fill="002060"/>
          </w:tcPr>
          <w:p w14:paraId="470F1EFF" w14:textId="0F83B5E5" w:rsidR="00E1585B" w:rsidRPr="00687129" w:rsidRDefault="00E1585B" w:rsidP="00095242">
            <w:pPr>
              <w:spacing w:after="120"/>
              <w:rPr>
                <w:rFonts w:ascii="Verdana" w:hAnsi="Verdana" w:cs="Arial"/>
                <w:b/>
                <w:bCs/>
                <w:sz w:val="24"/>
                <w:szCs w:val="24"/>
              </w:rPr>
            </w:pPr>
            <w:r w:rsidRPr="00687129">
              <w:rPr>
                <w:rFonts w:ascii="Verdana" w:hAnsi="Verdana" w:cs="Arial"/>
                <w:b/>
                <w:bCs/>
                <w:sz w:val="24"/>
                <w:szCs w:val="24"/>
              </w:rPr>
              <w:t>Current Score</w:t>
            </w:r>
          </w:p>
        </w:tc>
        <w:tc>
          <w:tcPr>
            <w:tcW w:w="1682" w:type="dxa"/>
            <w:shd w:val="clear" w:color="auto" w:fill="002060"/>
          </w:tcPr>
          <w:p w14:paraId="16C29716" w14:textId="6C0F8D6B" w:rsidR="00E1585B" w:rsidRPr="00687129" w:rsidRDefault="00E1585B" w:rsidP="00095242">
            <w:pPr>
              <w:spacing w:after="120"/>
              <w:rPr>
                <w:rFonts w:ascii="Verdana" w:hAnsi="Verdana" w:cs="Arial"/>
                <w:b/>
                <w:bCs/>
                <w:sz w:val="24"/>
                <w:szCs w:val="24"/>
              </w:rPr>
            </w:pPr>
            <w:r w:rsidRPr="00687129">
              <w:rPr>
                <w:rFonts w:ascii="Verdana" w:hAnsi="Verdana" w:cs="Arial"/>
                <w:b/>
                <w:bCs/>
                <w:sz w:val="24"/>
                <w:szCs w:val="24"/>
              </w:rPr>
              <w:t>Scrutiny Committee</w:t>
            </w:r>
          </w:p>
        </w:tc>
      </w:tr>
      <w:tr w:rsidR="00E1585B" w:rsidRPr="00687129" w14:paraId="6A843B9D" w14:textId="3C72E2A0" w:rsidTr="00680B98">
        <w:tc>
          <w:tcPr>
            <w:tcW w:w="5260" w:type="dxa"/>
          </w:tcPr>
          <w:p w14:paraId="68D0E3D1" w14:textId="109262AD" w:rsidR="00E1585B" w:rsidRPr="00687129" w:rsidRDefault="00E1585B" w:rsidP="00095242">
            <w:pPr>
              <w:spacing w:after="120"/>
              <w:rPr>
                <w:rFonts w:ascii="Verdana" w:hAnsi="Verdana" w:cs="Arial"/>
                <w:sz w:val="24"/>
                <w:szCs w:val="24"/>
              </w:rPr>
            </w:pPr>
            <w:r w:rsidRPr="00687129">
              <w:rPr>
                <w:rFonts w:ascii="Verdana" w:hAnsi="Verdana" w:cs="Arial"/>
                <w:sz w:val="24"/>
                <w:szCs w:val="24"/>
              </w:rPr>
              <w:t>92: Finance: Forecast Deficit</w:t>
            </w:r>
          </w:p>
        </w:tc>
        <w:tc>
          <w:tcPr>
            <w:tcW w:w="1405" w:type="dxa"/>
            <w:shd w:val="clear" w:color="auto" w:fill="C00000"/>
          </w:tcPr>
          <w:p w14:paraId="30C0AB9C" w14:textId="6DC1EE9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25</w:t>
            </w:r>
          </w:p>
        </w:tc>
        <w:tc>
          <w:tcPr>
            <w:tcW w:w="1682" w:type="dxa"/>
          </w:tcPr>
          <w:p w14:paraId="1E6CDD1C" w14:textId="08E9E813" w:rsidR="00E1585B" w:rsidRPr="00687129" w:rsidRDefault="00EA666E" w:rsidP="00095242">
            <w:pPr>
              <w:spacing w:after="120"/>
              <w:rPr>
                <w:rFonts w:ascii="Verdana" w:hAnsi="Verdana" w:cs="Arial"/>
                <w:sz w:val="24"/>
                <w:szCs w:val="24"/>
              </w:rPr>
            </w:pPr>
            <w:r w:rsidRPr="00687129">
              <w:rPr>
                <w:rFonts w:ascii="Verdana" w:hAnsi="Verdana" w:cs="Arial"/>
                <w:sz w:val="24"/>
                <w:szCs w:val="24"/>
              </w:rPr>
              <w:t>PFC</w:t>
            </w:r>
          </w:p>
        </w:tc>
      </w:tr>
      <w:tr w:rsidR="00E1585B" w:rsidRPr="00687129" w14:paraId="78760CAD" w14:textId="40CEA513" w:rsidTr="00680B98">
        <w:tc>
          <w:tcPr>
            <w:tcW w:w="5260" w:type="dxa"/>
          </w:tcPr>
          <w:p w14:paraId="575A4913" w14:textId="6846E705" w:rsidR="00E1585B" w:rsidRPr="00687129" w:rsidRDefault="00E1585B" w:rsidP="00095242">
            <w:pPr>
              <w:spacing w:after="120"/>
              <w:rPr>
                <w:rFonts w:ascii="Verdana" w:hAnsi="Verdana" w:cs="Arial"/>
                <w:sz w:val="24"/>
                <w:szCs w:val="24"/>
              </w:rPr>
            </w:pPr>
            <w:r w:rsidRPr="00687129">
              <w:rPr>
                <w:rFonts w:ascii="Verdana" w:hAnsi="Verdana" w:cs="Arial"/>
                <w:sz w:val="24"/>
                <w:szCs w:val="24"/>
              </w:rPr>
              <w:t>4: Healthcare Acquired Infection</w:t>
            </w:r>
          </w:p>
        </w:tc>
        <w:tc>
          <w:tcPr>
            <w:tcW w:w="1405" w:type="dxa"/>
            <w:shd w:val="clear" w:color="auto" w:fill="C00000"/>
          </w:tcPr>
          <w:p w14:paraId="3DB233B2" w14:textId="485906F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529F9B59" w14:textId="1EAE7F90" w:rsidR="00E1585B" w:rsidRPr="00687129" w:rsidRDefault="00EA666E"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17B95268" w14:textId="176EC79B" w:rsidTr="00680B98">
        <w:tc>
          <w:tcPr>
            <w:tcW w:w="5260" w:type="dxa"/>
          </w:tcPr>
          <w:p w14:paraId="6DEFDBDC" w14:textId="6A6E9AB1" w:rsidR="00E1585B" w:rsidRPr="00687129" w:rsidRDefault="00E1585B" w:rsidP="00095242">
            <w:pPr>
              <w:spacing w:after="120"/>
              <w:rPr>
                <w:rFonts w:ascii="Verdana" w:hAnsi="Verdana" w:cs="Arial"/>
                <w:sz w:val="24"/>
                <w:szCs w:val="24"/>
              </w:rPr>
            </w:pPr>
            <w:r w:rsidRPr="00687129">
              <w:rPr>
                <w:rFonts w:ascii="Verdana" w:hAnsi="Verdana" w:cs="Arial"/>
                <w:sz w:val="24"/>
                <w:szCs w:val="24"/>
              </w:rPr>
              <w:t>60: Cyber Security</w:t>
            </w:r>
            <w:r w:rsidR="00B73421" w:rsidRPr="00687129">
              <w:rPr>
                <w:rFonts w:ascii="Verdana" w:hAnsi="Verdana" w:cs="Arial"/>
                <w:sz w:val="24"/>
                <w:szCs w:val="24"/>
              </w:rPr>
              <w:t>*</w:t>
            </w:r>
          </w:p>
        </w:tc>
        <w:tc>
          <w:tcPr>
            <w:tcW w:w="1405" w:type="dxa"/>
            <w:shd w:val="clear" w:color="auto" w:fill="C00000"/>
          </w:tcPr>
          <w:p w14:paraId="25D2815B" w14:textId="570A9749"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0FEC357E" w14:textId="48F92ACB" w:rsidR="00E1585B" w:rsidRPr="00687129" w:rsidRDefault="00EA666E" w:rsidP="00095242">
            <w:pPr>
              <w:spacing w:after="120"/>
              <w:rPr>
                <w:rFonts w:ascii="Verdana" w:hAnsi="Verdana" w:cs="Arial"/>
                <w:sz w:val="24"/>
                <w:szCs w:val="24"/>
              </w:rPr>
            </w:pPr>
            <w:r w:rsidRPr="00687129">
              <w:rPr>
                <w:rFonts w:ascii="Verdana" w:hAnsi="Verdana" w:cs="Arial"/>
                <w:sz w:val="24"/>
                <w:szCs w:val="24"/>
              </w:rPr>
              <w:t>DDRIC</w:t>
            </w:r>
          </w:p>
        </w:tc>
      </w:tr>
      <w:tr w:rsidR="00E1585B" w:rsidRPr="00687129" w14:paraId="364B165D" w14:textId="5AB496AE" w:rsidTr="00680B98">
        <w:tc>
          <w:tcPr>
            <w:tcW w:w="5260" w:type="dxa"/>
          </w:tcPr>
          <w:p w14:paraId="62066DED" w14:textId="070B3B4D" w:rsidR="00E1585B" w:rsidRPr="00687129" w:rsidRDefault="00E1585B" w:rsidP="00095242">
            <w:pPr>
              <w:spacing w:after="120"/>
              <w:rPr>
                <w:rFonts w:ascii="Verdana" w:hAnsi="Verdana" w:cs="Arial"/>
                <w:sz w:val="24"/>
                <w:szCs w:val="24"/>
              </w:rPr>
            </w:pPr>
            <w:r w:rsidRPr="00687129">
              <w:rPr>
                <w:rFonts w:ascii="Verdana" w:hAnsi="Verdana" w:cs="Arial"/>
                <w:sz w:val="24"/>
                <w:szCs w:val="24"/>
              </w:rPr>
              <w:t>64: H&amp;S Infrastructure</w:t>
            </w:r>
          </w:p>
        </w:tc>
        <w:tc>
          <w:tcPr>
            <w:tcW w:w="1405" w:type="dxa"/>
            <w:shd w:val="clear" w:color="auto" w:fill="C00000"/>
          </w:tcPr>
          <w:p w14:paraId="2BB41309" w14:textId="4C5AA68F"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5D05656E" w14:textId="17715CE1" w:rsidR="00E1585B" w:rsidRPr="00687129" w:rsidRDefault="008572E6"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31CA58D1" w14:textId="4345FBA6" w:rsidTr="00680B98">
        <w:tc>
          <w:tcPr>
            <w:tcW w:w="5260" w:type="dxa"/>
          </w:tcPr>
          <w:p w14:paraId="3B9B2B29" w14:textId="54EE9AFE" w:rsidR="00E1585B" w:rsidRPr="00687129" w:rsidRDefault="00E1585B" w:rsidP="00095242">
            <w:pPr>
              <w:spacing w:after="120"/>
              <w:rPr>
                <w:rFonts w:ascii="Verdana" w:hAnsi="Verdana" w:cs="Arial"/>
                <w:sz w:val="24"/>
                <w:szCs w:val="24"/>
              </w:rPr>
            </w:pPr>
            <w:r w:rsidRPr="00687129">
              <w:rPr>
                <w:rFonts w:ascii="Verdana" w:hAnsi="Verdana" w:cs="Arial"/>
                <w:sz w:val="24"/>
                <w:szCs w:val="24"/>
              </w:rPr>
              <w:t>66: Access to Cancer Services – SACT</w:t>
            </w:r>
          </w:p>
        </w:tc>
        <w:tc>
          <w:tcPr>
            <w:tcW w:w="1405" w:type="dxa"/>
            <w:shd w:val="clear" w:color="auto" w:fill="C00000"/>
          </w:tcPr>
          <w:p w14:paraId="4AD39365" w14:textId="4CB48A0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6ED3D6A2" w14:textId="62049409" w:rsidR="00E1585B" w:rsidRPr="00687129" w:rsidRDefault="008572E6"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7E5AA042" w14:textId="45562F1C" w:rsidTr="00680B98">
        <w:tc>
          <w:tcPr>
            <w:tcW w:w="5260" w:type="dxa"/>
          </w:tcPr>
          <w:p w14:paraId="3ABE1C93" w14:textId="60BCDE9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69: Adolescents being admitted to Adult MH wards</w:t>
            </w:r>
          </w:p>
        </w:tc>
        <w:tc>
          <w:tcPr>
            <w:tcW w:w="1405" w:type="dxa"/>
            <w:shd w:val="clear" w:color="auto" w:fill="C00000"/>
          </w:tcPr>
          <w:p w14:paraId="2A5AF44B" w14:textId="451FEC5C"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165A26A8" w14:textId="7457CAA7" w:rsidR="00E1585B" w:rsidRPr="00687129" w:rsidRDefault="008572E6"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704456C8" w14:textId="320B2358" w:rsidTr="00680B98">
        <w:tc>
          <w:tcPr>
            <w:tcW w:w="5260" w:type="dxa"/>
          </w:tcPr>
          <w:p w14:paraId="016AEC9C" w14:textId="48B395ED" w:rsidR="00E1585B" w:rsidRPr="00687129" w:rsidRDefault="00E1585B" w:rsidP="00095242">
            <w:pPr>
              <w:spacing w:after="120"/>
              <w:rPr>
                <w:rFonts w:ascii="Verdana" w:hAnsi="Verdana" w:cs="Arial"/>
                <w:sz w:val="24"/>
                <w:szCs w:val="24"/>
              </w:rPr>
            </w:pPr>
            <w:r w:rsidRPr="00687129">
              <w:rPr>
                <w:rFonts w:ascii="Verdana" w:hAnsi="Verdana" w:cs="Arial"/>
                <w:sz w:val="24"/>
                <w:szCs w:val="24"/>
              </w:rPr>
              <w:t>80: Transfer of Clinically Optimised Patients</w:t>
            </w:r>
          </w:p>
        </w:tc>
        <w:tc>
          <w:tcPr>
            <w:tcW w:w="1405" w:type="dxa"/>
            <w:shd w:val="clear" w:color="auto" w:fill="C00000"/>
          </w:tcPr>
          <w:p w14:paraId="7E03BBB0" w14:textId="74BB59A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7057A4C8" w14:textId="7B2C09C4" w:rsidR="00E1585B" w:rsidRPr="00687129" w:rsidRDefault="008572E6"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40B8092B" w14:textId="63A58BE2" w:rsidTr="00680B98">
        <w:tc>
          <w:tcPr>
            <w:tcW w:w="5260" w:type="dxa"/>
          </w:tcPr>
          <w:p w14:paraId="64F20CF5" w14:textId="2C8B8DD9" w:rsidR="00E1585B" w:rsidRPr="00687129" w:rsidRDefault="00E1585B" w:rsidP="00095242">
            <w:pPr>
              <w:spacing w:after="120"/>
              <w:rPr>
                <w:rFonts w:ascii="Verdana" w:hAnsi="Verdana" w:cs="Arial"/>
                <w:sz w:val="24"/>
                <w:szCs w:val="24"/>
              </w:rPr>
            </w:pPr>
            <w:r w:rsidRPr="00687129">
              <w:rPr>
                <w:rFonts w:ascii="Verdana" w:hAnsi="Verdana" w:cs="Arial"/>
                <w:sz w:val="24"/>
                <w:szCs w:val="24"/>
              </w:rPr>
              <w:t xml:space="preserve">85: Non-Compliance with ALN Act </w:t>
            </w:r>
          </w:p>
        </w:tc>
        <w:tc>
          <w:tcPr>
            <w:tcW w:w="1405" w:type="dxa"/>
            <w:shd w:val="clear" w:color="auto" w:fill="C00000"/>
          </w:tcPr>
          <w:p w14:paraId="34E7EE91" w14:textId="526AC8B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60F43C8F" w14:textId="55F1FCF3" w:rsidR="00E1585B" w:rsidRPr="00687129" w:rsidRDefault="00E80C19"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12E1DF04" w14:textId="11DD1585" w:rsidTr="00680B98">
        <w:tc>
          <w:tcPr>
            <w:tcW w:w="5260" w:type="dxa"/>
          </w:tcPr>
          <w:p w14:paraId="6F4B310C" w14:textId="00CD9521" w:rsidR="00E1585B" w:rsidRPr="00687129" w:rsidRDefault="00E1585B" w:rsidP="00095242">
            <w:pPr>
              <w:spacing w:after="120"/>
              <w:rPr>
                <w:rFonts w:ascii="Verdana" w:hAnsi="Verdana" w:cs="Arial"/>
                <w:sz w:val="24"/>
                <w:szCs w:val="24"/>
              </w:rPr>
            </w:pPr>
            <w:r w:rsidRPr="00687129">
              <w:rPr>
                <w:rFonts w:ascii="Verdana" w:hAnsi="Verdana" w:cs="Arial"/>
                <w:sz w:val="24"/>
                <w:szCs w:val="24"/>
              </w:rPr>
              <w:t>89: Healthcare Nursing Staff Levels (HMP)</w:t>
            </w:r>
          </w:p>
        </w:tc>
        <w:tc>
          <w:tcPr>
            <w:tcW w:w="1405" w:type="dxa"/>
            <w:shd w:val="clear" w:color="auto" w:fill="C00000"/>
          </w:tcPr>
          <w:p w14:paraId="32A584BC" w14:textId="65A2C9C1"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698F3920" w14:textId="34FB6D41" w:rsidR="00E1585B" w:rsidRPr="00687129" w:rsidRDefault="00E80C19"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6D65097E" w14:textId="3A04B769" w:rsidTr="00680B98">
        <w:tc>
          <w:tcPr>
            <w:tcW w:w="5260" w:type="dxa"/>
          </w:tcPr>
          <w:p w14:paraId="4236F415" w14:textId="69DEB78D" w:rsidR="00E1585B" w:rsidRPr="00687129" w:rsidRDefault="00E1585B" w:rsidP="00095242">
            <w:pPr>
              <w:spacing w:after="120"/>
              <w:rPr>
                <w:rFonts w:ascii="Verdana" w:hAnsi="Verdana" w:cs="Arial"/>
                <w:sz w:val="24"/>
                <w:szCs w:val="24"/>
              </w:rPr>
            </w:pPr>
            <w:r w:rsidRPr="00687129">
              <w:rPr>
                <w:rFonts w:ascii="Verdana" w:hAnsi="Verdana" w:cs="Arial"/>
                <w:sz w:val="24"/>
                <w:szCs w:val="24"/>
              </w:rPr>
              <w:t>90: Subject Access Requests</w:t>
            </w:r>
          </w:p>
        </w:tc>
        <w:tc>
          <w:tcPr>
            <w:tcW w:w="1405" w:type="dxa"/>
            <w:shd w:val="clear" w:color="auto" w:fill="C00000"/>
          </w:tcPr>
          <w:p w14:paraId="513EB2FA" w14:textId="3122D09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61FCFCD3" w14:textId="757BB0CC" w:rsidR="00E1585B" w:rsidRPr="00687129" w:rsidRDefault="00E80C19" w:rsidP="00095242">
            <w:pPr>
              <w:spacing w:after="120"/>
              <w:rPr>
                <w:rFonts w:ascii="Verdana" w:hAnsi="Verdana" w:cs="Arial"/>
                <w:sz w:val="24"/>
                <w:szCs w:val="24"/>
              </w:rPr>
            </w:pPr>
            <w:r w:rsidRPr="00687129">
              <w:rPr>
                <w:rFonts w:ascii="Verdana" w:hAnsi="Verdana" w:cs="Arial"/>
                <w:sz w:val="24"/>
                <w:szCs w:val="24"/>
              </w:rPr>
              <w:t>DDRIC</w:t>
            </w:r>
          </w:p>
        </w:tc>
      </w:tr>
      <w:tr w:rsidR="00E1585B" w:rsidRPr="00687129" w14:paraId="4E85EA84" w14:textId="4DE729FA" w:rsidTr="00680B98">
        <w:tc>
          <w:tcPr>
            <w:tcW w:w="5260" w:type="dxa"/>
          </w:tcPr>
          <w:p w14:paraId="75C2FAF6" w14:textId="20348EA4" w:rsidR="00E1585B" w:rsidRPr="00687129" w:rsidRDefault="00E1585B" w:rsidP="00095242">
            <w:pPr>
              <w:spacing w:after="120"/>
              <w:rPr>
                <w:rFonts w:ascii="Verdana" w:hAnsi="Verdana" w:cs="Arial"/>
                <w:sz w:val="24"/>
                <w:szCs w:val="24"/>
              </w:rPr>
            </w:pPr>
            <w:r w:rsidRPr="00687129">
              <w:rPr>
                <w:rFonts w:ascii="Verdana" w:hAnsi="Verdana" w:cs="Arial"/>
                <w:sz w:val="24"/>
                <w:szCs w:val="24"/>
              </w:rPr>
              <w:t>93: Finance: Reduced capital funds</w:t>
            </w:r>
          </w:p>
        </w:tc>
        <w:tc>
          <w:tcPr>
            <w:tcW w:w="1405" w:type="dxa"/>
            <w:shd w:val="clear" w:color="auto" w:fill="C00000"/>
          </w:tcPr>
          <w:p w14:paraId="54229A4A" w14:textId="1FA85A9E"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3842422C" w14:textId="0D4B3EF7" w:rsidR="00E1585B" w:rsidRPr="00687129" w:rsidRDefault="00E80C19" w:rsidP="00095242">
            <w:pPr>
              <w:spacing w:after="120"/>
              <w:rPr>
                <w:rFonts w:ascii="Verdana" w:hAnsi="Verdana" w:cs="Arial"/>
                <w:sz w:val="24"/>
                <w:szCs w:val="24"/>
              </w:rPr>
            </w:pPr>
            <w:r w:rsidRPr="00687129">
              <w:rPr>
                <w:rFonts w:ascii="Verdana" w:hAnsi="Verdana" w:cs="Arial"/>
                <w:sz w:val="24"/>
                <w:szCs w:val="24"/>
              </w:rPr>
              <w:t>PFC</w:t>
            </w:r>
          </w:p>
        </w:tc>
      </w:tr>
      <w:tr w:rsidR="00680B98" w:rsidRPr="00687129" w14:paraId="06A0BA4F" w14:textId="77777777" w:rsidTr="00680B98">
        <w:tc>
          <w:tcPr>
            <w:tcW w:w="5260" w:type="dxa"/>
          </w:tcPr>
          <w:p w14:paraId="14DE3CF9" w14:textId="36DCF1FE" w:rsidR="00680B98" w:rsidRPr="00687129" w:rsidRDefault="00680B98" w:rsidP="00095242">
            <w:pPr>
              <w:spacing w:after="120"/>
              <w:rPr>
                <w:rFonts w:ascii="Verdana" w:hAnsi="Verdana" w:cs="Arial"/>
                <w:sz w:val="24"/>
                <w:szCs w:val="24"/>
              </w:rPr>
            </w:pPr>
            <w:r w:rsidRPr="00687129">
              <w:rPr>
                <w:rFonts w:ascii="Verdana" w:hAnsi="Verdana" w:cs="Arial"/>
                <w:sz w:val="24"/>
                <w:szCs w:val="24"/>
              </w:rPr>
              <w:t>96: Failure to Develop an Approvable IMTP (Statutory Compliance)</w:t>
            </w:r>
          </w:p>
        </w:tc>
        <w:tc>
          <w:tcPr>
            <w:tcW w:w="1405" w:type="dxa"/>
            <w:shd w:val="clear" w:color="auto" w:fill="C00000"/>
          </w:tcPr>
          <w:p w14:paraId="2CD5E763" w14:textId="24890E1C" w:rsidR="00680B98" w:rsidRPr="00687129" w:rsidRDefault="005B0E29"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251A8D05" w14:textId="4A6B6108" w:rsidR="00680B98" w:rsidRPr="00687129" w:rsidRDefault="005B0E29" w:rsidP="00095242">
            <w:pPr>
              <w:spacing w:after="120"/>
              <w:rPr>
                <w:rFonts w:ascii="Verdana" w:hAnsi="Verdana" w:cs="Arial"/>
                <w:sz w:val="24"/>
                <w:szCs w:val="24"/>
              </w:rPr>
            </w:pPr>
            <w:r w:rsidRPr="00687129">
              <w:rPr>
                <w:rFonts w:ascii="Verdana" w:hAnsi="Verdana" w:cs="Arial"/>
                <w:sz w:val="24"/>
                <w:szCs w:val="24"/>
              </w:rPr>
              <w:t>PFC</w:t>
            </w:r>
          </w:p>
        </w:tc>
      </w:tr>
      <w:tr w:rsidR="00E1585B" w:rsidRPr="00687129" w14:paraId="5BE91CBF" w14:textId="7677A1C3" w:rsidTr="00680B98">
        <w:tc>
          <w:tcPr>
            <w:tcW w:w="5260" w:type="dxa"/>
          </w:tcPr>
          <w:p w14:paraId="47700864" w14:textId="2026E799"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104: Clinical Coding Completeness</w:t>
            </w:r>
          </w:p>
        </w:tc>
        <w:tc>
          <w:tcPr>
            <w:tcW w:w="1405" w:type="dxa"/>
            <w:shd w:val="clear" w:color="auto" w:fill="C00000"/>
          </w:tcPr>
          <w:p w14:paraId="2FFEC570" w14:textId="18A91041"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66859B4A" w14:textId="47D4F619" w:rsidR="00E1585B" w:rsidRPr="00687129" w:rsidRDefault="00C74090" w:rsidP="00095242">
            <w:pPr>
              <w:spacing w:after="120"/>
              <w:rPr>
                <w:rFonts w:ascii="Verdana" w:hAnsi="Verdana" w:cs="Arial"/>
                <w:sz w:val="24"/>
                <w:szCs w:val="24"/>
              </w:rPr>
            </w:pPr>
            <w:r w:rsidRPr="00687129">
              <w:rPr>
                <w:rFonts w:ascii="Verdana" w:hAnsi="Verdana" w:cs="Arial"/>
                <w:sz w:val="24"/>
                <w:szCs w:val="24"/>
              </w:rPr>
              <w:t>DDRIC</w:t>
            </w:r>
          </w:p>
        </w:tc>
      </w:tr>
      <w:tr w:rsidR="00E1585B" w:rsidRPr="00687129" w14:paraId="096A596E" w14:textId="1F345D36" w:rsidTr="00680B98">
        <w:tc>
          <w:tcPr>
            <w:tcW w:w="5260" w:type="dxa"/>
          </w:tcPr>
          <w:p w14:paraId="33A27799" w14:textId="2546974B"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106: Emissions Reduction</w:t>
            </w:r>
          </w:p>
        </w:tc>
        <w:tc>
          <w:tcPr>
            <w:tcW w:w="1405" w:type="dxa"/>
            <w:shd w:val="clear" w:color="auto" w:fill="C00000"/>
          </w:tcPr>
          <w:p w14:paraId="7AD2F0BC" w14:textId="28E1519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36E8A45A" w14:textId="62E52DE5" w:rsidR="00E1585B" w:rsidRPr="00687129" w:rsidRDefault="003542AE" w:rsidP="00095242">
            <w:pPr>
              <w:spacing w:after="120"/>
              <w:rPr>
                <w:rFonts w:ascii="Verdana" w:hAnsi="Verdana" w:cs="Arial"/>
                <w:sz w:val="24"/>
                <w:szCs w:val="24"/>
              </w:rPr>
            </w:pPr>
            <w:r w:rsidRPr="00687129">
              <w:rPr>
                <w:rFonts w:ascii="Verdana" w:hAnsi="Verdana" w:cs="Arial"/>
                <w:sz w:val="24"/>
                <w:szCs w:val="24"/>
              </w:rPr>
              <w:t>PFC</w:t>
            </w:r>
          </w:p>
        </w:tc>
      </w:tr>
      <w:tr w:rsidR="00E1585B" w:rsidRPr="00687129" w14:paraId="04A28F15" w14:textId="17E2DC12" w:rsidTr="00680B98">
        <w:tc>
          <w:tcPr>
            <w:tcW w:w="5260" w:type="dxa"/>
          </w:tcPr>
          <w:p w14:paraId="30590592" w14:textId="3BD0A832"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107: EPRR and Recovery</w:t>
            </w:r>
          </w:p>
        </w:tc>
        <w:tc>
          <w:tcPr>
            <w:tcW w:w="1405" w:type="dxa"/>
            <w:shd w:val="clear" w:color="auto" w:fill="C00000"/>
          </w:tcPr>
          <w:p w14:paraId="62377579" w14:textId="6703449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20</w:t>
            </w:r>
          </w:p>
        </w:tc>
        <w:tc>
          <w:tcPr>
            <w:tcW w:w="1682" w:type="dxa"/>
          </w:tcPr>
          <w:p w14:paraId="75216D5C" w14:textId="7AC264DB" w:rsidR="00E1585B" w:rsidRPr="00687129" w:rsidRDefault="003542AE" w:rsidP="00095242">
            <w:pPr>
              <w:spacing w:after="120"/>
              <w:rPr>
                <w:rFonts w:ascii="Verdana" w:hAnsi="Verdana" w:cs="Arial"/>
                <w:sz w:val="24"/>
                <w:szCs w:val="24"/>
              </w:rPr>
            </w:pPr>
            <w:r w:rsidRPr="00687129">
              <w:rPr>
                <w:rFonts w:ascii="Verdana" w:hAnsi="Verdana" w:cs="Arial"/>
                <w:sz w:val="24"/>
                <w:szCs w:val="24"/>
              </w:rPr>
              <w:t>PHC</w:t>
            </w:r>
          </w:p>
        </w:tc>
      </w:tr>
      <w:tr w:rsidR="00E1585B" w:rsidRPr="00687129" w14:paraId="40E9ABCC" w14:textId="25042F90" w:rsidTr="00003A3A">
        <w:tc>
          <w:tcPr>
            <w:tcW w:w="5260" w:type="dxa"/>
          </w:tcPr>
          <w:p w14:paraId="28912BC0" w14:textId="4A917FA1" w:rsidR="00E1585B" w:rsidRPr="00687129" w:rsidRDefault="00E1585B" w:rsidP="00095242">
            <w:pPr>
              <w:spacing w:after="120"/>
              <w:rPr>
                <w:rFonts w:ascii="Verdana" w:hAnsi="Verdana" w:cs="Arial"/>
                <w:sz w:val="24"/>
                <w:szCs w:val="24"/>
              </w:rPr>
            </w:pPr>
            <w:r w:rsidRPr="00687129">
              <w:rPr>
                <w:rFonts w:ascii="Verdana" w:hAnsi="Verdana" w:cs="Arial"/>
                <w:sz w:val="24"/>
                <w:szCs w:val="24"/>
              </w:rPr>
              <w:t xml:space="preserve">3: Recruitment of Consultant Medical &amp; Dental Staff </w:t>
            </w:r>
          </w:p>
        </w:tc>
        <w:tc>
          <w:tcPr>
            <w:tcW w:w="1405" w:type="dxa"/>
            <w:shd w:val="clear" w:color="auto" w:fill="C00000"/>
          </w:tcPr>
          <w:p w14:paraId="6448336C" w14:textId="4C51036F"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16</w:t>
            </w:r>
          </w:p>
        </w:tc>
        <w:tc>
          <w:tcPr>
            <w:tcW w:w="1682" w:type="dxa"/>
          </w:tcPr>
          <w:p w14:paraId="2CA15B8A" w14:textId="52186E2B" w:rsidR="00E1585B" w:rsidRPr="00003A3A" w:rsidRDefault="003542AE" w:rsidP="00095242">
            <w:pPr>
              <w:spacing w:after="120"/>
              <w:rPr>
                <w:rFonts w:ascii="Verdana" w:hAnsi="Verdana" w:cs="Arial"/>
                <w:b/>
                <w:bCs/>
                <w:sz w:val="24"/>
                <w:szCs w:val="24"/>
              </w:rPr>
            </w:pPr>
            <w:r w:rsidRPr="00003A3A">
              <w:rPr>
                <w:rFonts w:ascii="Verdana" w:hAnsi="Verdana" w:cs="Arial"/>
                <w:b/>
                <w:bCs/>
                <w:sz w:val="24"/>
                <w:szCs w:val="24"/>
              </w:rPr>
              <w:t>WODC</w:t>
            </w:r>
          </w:p>
        </w:tc>
      </w:tr>
      <w:tr w:rsidR="00E1585B" w:rsidRPr="00687129" w14:paraId="5F20BDCB" w14:textId="31BAF393" w:rsidTr="00680B98">
        <w:tc>
          <w:tcPr>
            <w:tcW w:w="5260" w:type="dxa"/>
          </w:tcPr>
          <w:p w14:paraId="7B40CEFE" w14:textId="247C15B2" w:rsidR="00E1585B" w:rsidRPr="00687129" w:rsidRDefault="00E1585B" w:rsidP="00095242">
            <w:pPr>
              <w:spacing w:after="120"/>
              <w:rPr>
                <w:rFonts w:ascii="Verdana" w:hAnsi="Verdana" w:cs="Arial"/>
                <w:sz w:val="24"/>
                <w:szCs w:val="24"/>
              </w:rPr>
            </w:pPr>
            <w:r w:rsidRPr="00687129">
              <w:rPr>
                <w:rFonts w:ascii="Verdana" w:hAnsi="Verdana" w:cs="Arial"/>
                <w:sz w:val="24"/>
                <w:szCs w:val="24"/>
              </w:rPr>
              <w:t>36: Paper Record Storage</w:t>
            </w:r>
          </w:p>
        </w:tc>
        <w:tc>
          <w:tcPr>
            <w:tcW w:w="1405" w:type="dxa"/>
            <w:shd w:val="clear" w:color="auto" w:fill="C00000"/>
          </w:tcPr>
          <w:p w14:paraId="0051D9E4" w14:textId="5005E145"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16</w:t>
            </w:r>
          </w:p>
        </w:tc>
        <w:tc>
          <w:tcPr>
            <w:tcW w:w="1682" w:type="dxa"/>
          </w:tcPr>
          <w:p w14:paraId="6C1F1D73" w14:textId="7F8DB12B" w:rsidR="00E1585B" w:rsidRPr="00687129" w:rsidRDefault="003542AE" w:rsidP="00095242">
            <w:pPr>
              <w:spacing w:after="120"/>
              <w:rPr>
                <w:rFonts w:ascii="Verdana" w:hAnsi="Verdana" w:cs="Arial"/>
                <w:sz w:val="24"/>
                <w:szCs w:val="24"/>
              </w:rPr>
            </w:pPr>
            <w:r w:rsidRPr="00687129">
              <w:rPr>
                <w:rFonts w:ascii="Verdana" w:hAnsi="Verdana" w:cs="Arial"/>
                <w:sz w:val="24"/>
                <w:szCs w:val="24"/>
              </w:rPr>
              <w:t>DDRIC</w:t>
            </w:r>
          </w:p>
        </w:tc>
      </w:tr>
      <w:tr w:rsidR="00E1585B" w:rsidRPr="00687129" w14:paraId="307BFA20" w14:textId="026C175C" w:rsidTr="00680B98">
        <w:tc>
          <w:tcPr>
            <w:tcW w:w="5260" w:type="dxa"/>
          </w:tcPr>
          <w:p w14:paraId="7F136FAD" w14:textId="475901D0" w:rsidR="00E1585B" w:rsidRPr="00687129" w:rsidRDefault="00E1585B" w:rsidP="00095242">
            <w:pPr>
              <w:spacing w:after="120"/>
              <w:rPr>
                <w:rFonts w:ascii="Verdana" w:hAnsi="Verdana" w:cs="Arial"/>
                <w:sz w:val="24"/>
                <w:szCs w:val="24"/>
              </w:rPr>
            </w:pPr>
            <w:r w:rsidRPr="00687129">
              <w:rPr>
                <w:rFonts w:ascii="Verdana" w:hAnsi="Verdana" w:cs="Arial"/>
                <w:sz w:val="24"/>
                <w:szCs w:val="24"/>
              </w:rPr>
              <w:t>43: Deprivation of Liberty Safeguards</w:t>
            </w:r>
          </w:p>
        </w:tc>
        <w:tc>
          <w:tcPr>
            <w:tcW w:w="1405" w:type="dxa"/>
            <w:shd w:val="clear" w:color="auto" w:fill="C00000"/>
          </w:tcPr>
          <w:p w14:paraId="27B0460C" w14:textId="6F9BE1C2"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16</w:t>
            </w:r>
          </w:p>
        </w:tc>
        <w:tc>
          <w:tcPr>
            <w:tcW w:w="1682" w:type="dxa"/>
          </w:tcPr>
          <w:p w14:paraId="07C8D581" w14:textId="31436B94" w:rsidR="00E1585B" w:rsidRPr="00687129" w:rsidRDefault="003542AE"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21B728C8" w14:textId="3A3F38E4" w:rsidTr="00680B98">
        <w:tc>
          <w:tcPr>
            <w:tcW w:w="5260" w:type="dxa"/>
          </w:tcPr>
          <w:p w14:paraId="46AD7209" w14:textId="3CA7729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61: Paediatric Dental GA Service</w:t>
            </w:r>
          </w:p>
        </w:tc>
        <w:tc>
          <w:tcPr>
            <w:tcW w:w="1405" w:type="dxa"/>
            <w:shd w:val="clear" w:color="auto" w:fill="C00000"/>
          </w:tcPr>
          <w:p w14:paraId="06FC8CEE" w14:textId="4DCA15E3"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16</w:t>
            </w:r>
          </w:p>
        </w:tc>
        <w:tc>
          <w:tcPr>
            <w:tcW w:w="1682" w:type="dxa"/>
          </w:tcPr>
          <w:p w14:paraId="26764AE9" w14:textId="755A7255" w:rsidR="00E1585B" w:rsidRPr="00687129" w:rsidRDefault="00DC605C" w:rsidP="00095242">
            <w:pPr>
              <w:spacing w:after="120"/>
              <w:rPr>
                <w:rFonts w:ascii="Verdana" w:hAnsi="Verdana" w:cs="Arial"/>
                <w:sz w:val="24"/>
                <w:szCs w:val="24"/>
              </w:rPr>
            </w:pPr>
            <w:r w:rsidRPr="00687129">
              <w:rPr>
                <w:rFonts w:ascii="Verdana" w:hAnsi="Verdana" w:cs="Arial"/>
                <w:sz w:val="24"/>
                <w:szCs w:val="24"/>
              </w:rPr>
              <w:t>QSC</w:t>
            </w:r>
          </w:p>
        </w:tc>
      </w:tr>
      <w:tr w:rsidR="00E1585B" w:rsidRPr="00687129" w14:paraId="302EFE9E" w14:textId="662D62E2" w:rsidTr="00680B98">
        <w:tc>
          <w:tcPr>
            <w:tcW w:w="5260" w:type="dxa"/>
          </w:tcPr>
          <w:p w14:paraId="31911EDB" w14:textId="06DEBEB4" w:rsidR="00E1585B" w:rsidRPr="00687129" w:rsidRDefault="00E1585B" w:rsidP="00095242">
            <w:pPr>
              <w:spacing w:after="120"/>
              <w:rPr>
                <w:rFonts w:ascii="Verdana" w:hAnsi="Verdana" w:cs="Arial"/>
                <w:sz w:val="24"/>
                <w:szCs w:val="24"/>
              </w:rPr>
            </w:pPr>
            <w:r w:rsidRPr="00687129">
              <w:rPr>
                <w:rFonts w:ascii="Verdana" w:hAnsi="Verdana" w:cs="Arial"/>
                <w:sz w:val="24"/>
                <w:szCs w:val="24"/>
              </w:rPr>
              <w:lastRenderedPageBreak/>
              <w:t>105: Increased Cost of Replacement Pathology System (LIMS)</w:t>
            </w:r>
          </w:p>
        </w:tc>
        <w:tc>
          <w:tcPr>
            <w:tcW w:w="1405" w:type="dxa"/>
            <w:shd w:val="clear" w:color="auto" w:fill="C00000"/>
          </w:tcPr>
          <w:p w14:paraId="27598423" w14:textId="62D6A722"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16</w:t>
            </w:r>
          </w:p>
        </w:tc>
        <w:tc>
          <w:tcPr>
            <w:tcW w:w="1682" w:type="dxa"/>
          </w:tcPr>
          <w:p w14:paraId="763760D9" w14:textId="644CFBD4" w:rsidR="00E1585B" w:rsidRPr="00687129" w:rsidRDefault="00DC605C" w:rsidP="00095242">
            <w:pPr>
              <w:spacing w:after="120"/>
              <w:rPr>
                <w:rFonts w:ascii="Verdana" w:hAnsi="Verdana" w:cs="Arial"/>
                <w:sz w:val="24"/>
                <w:szCs w:val="24"/>
              </w:rPr>
            </w:pPr>
            <w:r w:rsidRPr="00687129">
              <w:rPr>
                <w:rFonts w:ascii="Verdana" w:hAnsi="Verdana" w:cs="Arial"/>
                <w:sz w:val="24"/>
                <w:szCs w:val="24"/>
              </w:rPr>
              <w:t>DDRIC</w:t>
            </w:r>
          </w:p>
        </w:tc>
      </w:tr>
      <w:tr w:rsidR="00E1585B" w:rsidRPr="00687129" w14:paraId="703B078D" w14:textId="433E5587" w:rsidTr="00680B98">
        <w:tc>
          <w:tcPr>
            <w:tcW w:w="5260" w:type="dxa"/>
          </w:tcPr>
          <w:p w14:paraId="29B23191" w14:textId="2545CDE5" w:rsidR="00E1585B" w:rsidRPr="00687129" w:rsidRDefault="00E1585B" w:rsidP="00095242">
            <w:pPr>
              <w:spacing w:after="120"/>
              <w:rPr>
                <w:rFonts w:ascii="Verdana" w:hAnsi="Verdana" w:cs="Arial"/>
                <w:sz w:val="24"/>
                <w:szCs w:val="24"/>
              </w:rPr>
            </w:pPr>
            <w:r w:rsidRPr="00687129">
              <w:rPr>
                <w:rFonts w:ascii="Verdana" w:hAnsi="Verdana" w:cs="Arial"/>
                <w:sz w:val="24"/>
                <w:szCs w:val="24"/>
              </w:rPr>
              <w:t>53: Compliance with Welsh Language Standards</w:t>
            </w:r>
          </w:p>
        </w:tc>
        <w:tc>
          <w:tcPr>
            <w:tcW w:w="1405" w:type="dxa"/>
            <w:shd w:val="clear" w:color="auto" w:fill="FFC000"/>
          </w:tcPr>
          <w:p w14:paraId="342450C3" w14:textId="6C4CD91B"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15</w:t>
            </w:r>
          </w:p>
        </w:tc>
        <w:tc>
          <w:tcPr>
            <w:tcW w:w="1682" w:type="dxa"/>
          </w:tcPr>
          <w:p w14:paraId="4963FFC6" w14:textId="7B3AAD06" w:rsidR="00E1585B" w:rsidRPr="00687129" w:rsidRDefault="00DC605C" w:rsidP="00095242">
            <w:pPr>
              <w:spacing w:after="120"/>
              <w:rPr>
                <w:rFonts w:ascii="Verdana" w:hAnsi="Verdana" w:cs="Arial"/>
                <w:sz w:val="24"/>
                <w:szCs w:val="24"/>
              </w:rPr>
            </w:pPr>
            <w:r w:rsidRPr="00687129">
              <w:rPr>
                <w:rFonts w:ascii="Verdana" w:hAnsi="Verdana" w:cs="Arial"/>
                <w:sz w:val="24"/>
                <w:szCs w:val="24"/>
              </w:rPr>
              <w:t>HBWLG</w:t>
            </w:r>
          </w:p>
        </w:tc>
      </w:tr>
      <w:tr w:rsidR="00E1585B" w:rsidRPr="00687129" w14:paraId="1141FBB4" w14:textId="51D8F3C7" w:rsidTr="00680B98">
        <w:tc>
          <w:tcPr>
            <w:tcW w:w="5260" w:type="dxa"/>
          </w:tcPr>
          <w:p w14:paraId="4DED6F99" w14:textId="30E14036" w:rsidR="00E1585B" w:rsidRPr="00687129" w:rsidRDefault="00E1585B" w:rsidP="00095242">
            <w:pPr>
              <w:spacing w:after="120"/>
              <w:rPr>
                <w:rFonts w:ascii="Verdana" w:hAnsi="Verdana" w:cs="Arial"/>
                <w:sz w:val="24"/>
                <w:szCs w:val="24"/>
              </w:rPr>
            </w:pPr>
            <w:r w:rsidRPr="00687129">
              <w:rPr>
                <w:rFonts w:ascii="Verdana" w:hAnsi="Verdana" w:cs="Arial"/>
                <w:sz w:val="24"/>
                <w:szCs w:val="24"/>
              </w:rPr>
              <w:t xml:space="preserve">52: Impact Assessment Requirements </w:t>
            </w:r>
          </w:p>
        </w:tc>
        <w:tc>
          <w:tcPr>
            <w:tcW w:w="1405" w:type="dxa"/>
            <w:shd w:val="clear" w:color="auto" w:fill="FFC000"/>
          </w:tcPr>
          <w:p w14:paraId="28DF1554" w14:textId="64517B1E"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12</w:t>
            </w:r>
          </w:p>
        </w:tc>
        <w:tc>
          <w:tcPr>
            <w:tcW w:w="1682" w:type="dxa"/>
          </w:tcPr>
          <w:p w14:paraId="0B0D06EB" w14:textId="6A714D45" w:rsidR="00E1585B" w:rsidRPr="00687129" w:rsidRDefault="00E22E66" w:rsidP="00095242">
            <w:pPr>
              <w:spacing w:after="120"/>
              <w:rPr>
                <w:rFonts w:ascii="Verdana" w:hAnsi="Verdana" w:cs="Arial"/>
                <w:sz w:val="24"/>
                <w:szCs w:val="24"/>
              </w:rPr>
            </w:pPr>
            <w:r w:rsidRPr="00687129">
              <w:rPr>
                <w:rFonts w:ascii="Verdana" w:hAnsi="Verdana" w:cs="Arial"/>
                <w:sz w:val="24"/>
                <w:szCs w:val="24"/>
              </w:rPr>
              <w:t>PFC</w:t>
            </w:r>
          </w:p>
        </w:tc>
      </w:tr>
      <w:tr w:rsidR="00E1585B" w:rsidRPr="00687129" w14:paraId="07AD524B" w14:textId="0F1940CC" w:rsidTr="00680B98">
        <w:tc>
          <w:tcPr>
            <w:tcW w:w="5260" w:type="dxa"/>
          </w:tcPr>
          <w:p w14:paraId="22E11FC8" w14:textId="4FDFC5BB" w:rsidR="00E1585B" w:rsidRPr="00687129" w:rsidRDefault="00E1585B" w:rsidP="00095242">
            <w:pPr>
              <w:spacing w:after="120"/>
              <w:rPr>
                <w:rFonts w:ascii="Verdana" w:hAnsi="Verdana" w:cs="Arial"/>
                <w:sz w:val="24"/>
                <w:szCs w:val="24"/>
              </w:rPr>
            </w:pPr>
            <w:r w:rsidRPr="00687129">
              <w:rPr>
                <w:rFonts w:ascii="Verdana" w:hAnsi="Verdana" w:cs="Arial"/>
                <w:sz w:val="24"/>
                <w:szCs w:val="24"/>
              </w:rPr>
              <w:t>94: CAMHS failure to meet required standards of performance</w:t>
            </w:r>
          </w:p>
        </w:tc>
        <w:tc>
          <w:tcPr>
            <w:tcW w:w="1405" w:type="dxa"/>
            <w:shd w:val="clear" w:color="auto" w:fill="FFC000"/>
          </w:tcPr>
          <w:p w14:paraId="318CF55A" w14:textId="34432FDA"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12</w:t>
            </w:r>
          </w:p>
        </w:tc>
        <w:tc>
          <w:tcPr>
            <w:tcW w:w="1682" w:type="dxa"/>
          </w:tcPr>
          <w:p w14:paraId="56D794DF" w14:textId="2274F999" w:rsidR="00E1585B" w:rsidRPr="00687129" w:rsidRDefault="00E22E66" w:rsidP="00095242">
            <w:pPr>
              <w:spacing w:after="120"/>
              <w:rPr>
                <w:rFonts w:ascii="Verdana" w:hAnsi="Verdana" w:cs="Arial"/>
                <w:sz w:val="24"/>
                <w:szCs w:val="24"/>
              </w:rPr>
            </w:pPr>
            <w:r w:rsidRPr="00687129">
              <w:rPr>
                <w:rFonts w:ascii="Verdana" w:hAnsi="Verdana" w:cs="Arial"/>
                <w:sz w:val="24"/>
                <w:szCs w:val="24"/>
              </w:rPr>
              <w:t>PFC</w:t>
            </w:r>
          </w:p>
        </w:tc>
      </w:tr>
      <w:tr w:rsidR="00E1585B" w:rsidRPr="00687129" w14:paraId="41464F63" w14:textId="2C31F0E5" w:rsidTr="00680B98">
        <w:tc>
          <w:tcPr>
            <w:tcW w:w="5260" w:type="dxa"/>
          </w:tcPr>
          <w:p w14:paraId="14000B16" w14:textId="12F29E0C"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100: Partnerships &amp; Collaboration</w:t>
            </w:r>
          </w:p>
        </w:tc>
        <w:tc>
          <w:tcPr>
            <w:tcW w:w="1405" w:type="dxa"/>
            <w:shd w:val="clear" w:color="auto" w:fill="FFC000"/>
          </w:tcPr>
          <w:p w14:paraId="60B600B7" w14:textId="6C6FC97A"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12</w:t>
            </w:r>
          </w:p>
        </w:tc>
        <w:tc>
          <w:tcPr>
            <w:tcW w:w="1682" w:type="dxa"/>
          </w:tcPr>
          <w:p w14:paraId="12F35770" w14:textId="1BF849BF" w:rsidR="00E1585B" w:rsidRPr="00687129" w:rsidRDefault="00B73421" w:rsidP="00095242">
            <w:pPr>
              <w:spacing w:after="120"/>
              <w:rPr>
                <w:rFonts w:ascii="Verdana" w:hAnsi="Verdana" w:cs="Arial"/>
                <w:sz w:val="24"/>
                <w:szCs w:val="24"/>
              </w:rPr>
            </w:pPr>
            <w:r w:rsidRPr="00687129">
              <w:rPr>
                <w:rFonts w:ascii="Verdana" w:hAnsi="Verdana" w:cs="Arial"/>
                <w:sz w:val="24"/>
                <w:szCs w:val="24"/>
              </w:rPr>
              <w:t>PHC</w:t>
            </w:r>
          </w:p>
        </w:tc>
      </w:tr>
      <w:tr w:rsidR="00E1585B" w:rsidRPr="00687129" w14:paraId="43CBE195" w14:textId="1D553907" w:rsidTr="00003A3A">
        <w:tc>
          <w:tcPr>
            <w:tcW w:w="5260" w:type="dxa"/>
          </w:tcPr>
          <w:p w14:paraId="1943356D" w14:textId="510C92F5"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101: Industrial Action (HCSW)</w:t>
            </w:r>
            <w:r w:rsidR="00B73421" w:rsidRPr="00687129">
              <w:rPr>
                <w:rFonts w:ascii="Verdana" w:hAnsi="Verdana" w:cs="Arial"/>
                <w:sz w:val="24"/>
                <w:szCs w:val="24"/>
              </w:rPr>
              <w:t>*</w:t>
            </w:r>
          </w:p>
        </w:tc>
        <w:tc>
          <w:tcPr>
            <w:tcW w:w="1405" w:type="dxa"/>
            <w:shd w:val="clear" w:color="auto" w:fill="FFC000"/>
          </w:tcPr>
          <w:p w14:paraId="42655071" w14:textId="3C57DF6D" w:rsidR="00E1585B" w:rsidRPr="00687129" w:rsidRDefault="00E1585B" w:rsidP="00095242">
            <w:pPr>
              <w:spacing w:after="120"/>
              <w:rPr>
                <w:rFonts w:ascii="Verdana" w:hAnsi="Verdana" w:cs="Arial"/>
                <w:sz w:val="24"/>
                <w:szCs w:val="24"/>
              </w:rPr>
            </w:pPr>
            <w:r w:rsidRPr="00687129">
              <w:rPr>
                <w:rFonts w:ascii="Verdana" w:hAnsi="Verdana" w:cs="Arial"/>
                <w:sz w:val="24"/>
                <w:szCs w:val="24"/>
              </w:rPr>
              <w:t>12</w:t>
            </w:r>
          </w:p>
        </w:tc>
        <w:tc>
          <w:tcPr>
            <w:tcW w:w="1682" w:type="dxa"/>
          </w:tcPr>
          <w:p w14:paraId="69797684" w14:textId="6D46D2A9" w:rsidR="00E1585B" w:rsidRPr="00003A3A" w:rsidRDefault="00B73421" w:rsidP="00095242">
            <w:pPr>
              <w:spacing w:after="120"/>
              <w:rPr>
                <w:rFonts w:ascii="Verdana" w:hAnsi="Verdana" w:cs="Arial"/>
                <w:b/>
                <w:bCs/>
                <w:sz w:val="24"/>
                <w:szCs w:val="24"/>
              </w:rPr>
            </w:pPr>
            <w:r w:rsidRPr="00003A3A">
              <w:rPr>
                <w:rFonts w:ascii="Verdana" w:hAnsi="Verdana" w:cs="Arial"/>
                <w:b/>
                <w:bCs/>
                <w:sz w:val="24"/>
                <w:szCs w:val="24"/>
              </w:rPr>
              <w:t>WODC</w:t>
            </w:r>
          </w:p>
        </w:tc>
      </w:tr>
    </w:tbl>
    <w:p w14:paraId="510864AF" w14:textId="1AEC896C" w:rsidR="00E022EF" w:rsidRPr="00687129" w:rsidRDefault="00FD671A" w:rsidP="00095242">
      <w:pPr>
        <w:spacing w:after="0" w:line="240" w:lineRule="auto"/>
        <w:ind w:left="720" w:hanging="720"/>
        <w:rPr>
          <w:rFonts w:ascii="Verdana" w:hAnsi="Verdana" w:cs="Arial"/>
          <w:sz w:val="24"/>
          <w:szCs w:val="24"/>
        </w:rPr>
      </w:pPr>
      <w:r w:rsidRPr="00687129">
        <w:rPr>
          <w:rFonts w:ascii="Verdana" w:hAnsi="Verdana" w:cs="Arial"/>
          <w:sz w:val="24"/>
          <w:szCs w:val="24"/>
        </w:rPr>
        <w:tab/>
        <w:t>Risks marked ‘*’ are received In Committee.</w:t>
      </w:r>
    </w:p>
    <w:p w14:paraId="799D396A" w14:textId="77777777" w:rsidR="00FD671A" w:rsidRDefault="00FD671A" w:rsidP="00095242">
      <w:pPr>
        <w:spacing w:after="0" w:line="240" w:lineRule="auto"/>
        <w:ind w:left="720" w:hanging="720"/>
        <w:rPr>
          <w:rFonts w:ascii="Verdana" w:hAnsi="Verdana" w:cs="Arial"/>
          <w:sz w:val="24"/>
          <w:szCs w:val="24"/>
        </w:rPr>
      </w:pPr>
    </w:p>
    <w:p w14:paraId="21AD6809" w14:textId="61060F7A" w:rsidR="0005188E" w:rsidRDefault="0005188E" w:rsidP="00095242">
      <w:pPr>
        <w:spacing w:after="0" w:line="240" w:lineRule="auto"/>
        <w:ind w:left="720" w:hanging="720"/>
        <w:rPr>
          <w:rFonts w:ascii="Verdana" w:hAnsi="Verdana" w:cs="Arial"/>
          <w:sz w:val="24"/>
          <w:szCs w:val="24"/>
        </w:rPr>
      </w:pPr>
      <w:r>
        <w:rPr>
          <w:rFonts w:ascii="Verdana" w:hAnsi="Verdana" w:cs="Arial"/>
          <w:sz w:val="24"/>
          <w:szCs w:val="24"/>
        </w:rPr>
        <w:tab/>
      </w:r>
      <w:r w:rsidRPr="00C27BB2">
        <w:rPr>
          <w:rFonts w:ascii="Verdana" w:hAnsi="Verdana" w:cs="Arial"/>
          <w:bCs/>
          <w:sz w:val="24"/>
          <w:szCs w:val="24"/>
        </w:rPr>
        <w:t xml:space="preserve">The extract of </w:t>
      </w:r>
      <w:r>
        <w:rPr>
          <w:rFonts w:ascii="Verdana" w:hAnsi="Verdana" w:cs="Arial"/>
          <w:bCs/>
          <w:sz w:val="24"/>
          <w:szCs w:val="24"/>
        </w:rPr>
        <w:t>CRR</w:t>
      </w:r>
      <w:r w:rsidRPr="00C27BB2">
        <w:rPr>
          <w:rFonts w:ascii="Verdana" w:hAnsi="Verdana" w:cs="Arial"/>
          <w:bCs/>
          <w:sz w:val="24"/>
          <w:szCs w:val="24"/>
        </w:rPr>
        <w:t xml:space="preserve"> risks assigned to the WODC for oversight and scrutiny is attached at </w:t>
      </w:r>
      <w:r>
        <w:rPr>
          <w:rFonts w:ascii="Verdana" w:hAnsi="Verdana" w:cs="Arial"/>
          <w:b/>
          <w:sz w:val="24"/>
          <w:szCs w:val="24"/>
        </w:rPr>
        <w:t>Appendix 2.</w:t>
      </w:r>
    </w:p>
    <w:p w14:paraId="165EB984" w14:textId="77777777" w:rsidR="0005188E" w:rsidRPr="00687129" w:rsidRDefault="0005188E" w:rsidP="00095242">
      <w:pPr>
        <w:spacing w:after="0" w:line="240" w:lineRule="auto"/>
        <w:ind w:left="720" w:hanging="720"/>
        <w:rPr>
          <w:rFonts w:ascii="Verdana" w:hAnsi="Verdana" w:cs="Arial"/>
          <w:sz w:val="24"/>
          <w:szCs w:val="24"/>
        </w:rPr>
      </w:pPr>
    </w:p>
    <w:p w14:paraId="122878C1" w14:textId="5A0D9C33" w:rsidR="00117F94" w:rsidRPr="00687129" w:rsidRDefault="00A77620" w:rsidP="00095242">
      <w:pPr>
        <w:spacing w:after="0" w:line="240" w:lineRule="auto"/>
        <w:ind w:left="720" w:hanging="720"/>
        <w:rPr>
          <w:rFonts w:ascii="Verdana" w:hAnsi="Verdana" w:cs="Arial"/>
          <w:sz w:val="24"/>
          <w:szCs w:val="24"/>
        </w:rPr>
      </w:pPr>
      <w:r w:rsidRPr="00687129">
        <w:rPr>
          <w:rFonts w:ascii="Verdana" w:hAnsi="Verdana" w:cs="Arial"/>
          <w:sz w:val="24"/>
          <w:szCs w:val="24"/>
        </w:rPr>
        <w:tab/>
      </w:r>
      <w:r w:rsidR="0094565C" w:rsidRPr="00687129">
        <w:rPr>
          <w:rFonts w:ascii="Verdana" w:hAnsi="Verdana" w:cs="Arial"/>
          <w:sz w:val="24"/>
          <w:szCs w:val="24"/>
        </w:rPr>
        <w:t xml:space="preserve">All risks in the CRR </w:t>
      </w:r>
      <w:r w:rsidR="007E2C09" w:rsidRPr="00687129">
        <w:rPr>
          <w:rFonts w:ascii="Verdana" w:hAnsi="Verdana" w:cs="Arial"/>
          <w:sz w:val="24"/>
          <w:szCs w:val="24"/>
        </w:rPr>
        <w:t xml:space="preserve">have been </w:t>
      </w:r>
      <w:r w:rsidR="0094565C" w:rsidRPr="00687129">
        <w:rPr>
          <w:rFonts w:ascii="Verdana" w:hAnsi="Verdana" w:cs="Arial"/>
          <w:sz w:val="24"/>
          <w:szCs w:val="24"/>
        </w:rPr>
        <w:t xml:space="preserve">linked to strategic objectives. Most are linked </w:t>
      </w:r>
      <w:r w:rsidR="00DD4CF4" w:rsidRPr="00687129">
        <w:rPr>
          <w:rFonts w:ascii="Verdana" w:hAnsi="Verdana" w:cs="Arial"/>
          <w:sz w:val="24"/>
          <w:szCs w:val="24"/>
        </w:rPr>
        <w:t xml:space="preserve">to particular risks on the strategic risk register also </w:t>
      </w:r>
      <w:r w:rsidR="007E2C09" w:rsidRPr="00687129">
        <w:rPr>
          <w:rFonts w:ascii="Verdana" w:hAnsi="Verdana" w:cs="Arial"/>
          <w:sz w:val="24"/>
          <w:szCs w:val="24"/>
        </w:rPr>
        <w:t xml:space="preserve">where a significant risk has been </w:t>
      </w:r>
      <w:r w:rsidR="0093018D" w:rsidRPr="00687129">
        <w:rPr>
          <w:rFonts w:ascii="Verdana" w:hAnsi="Verdana" w:cs="Arial"/>
          <w:sz w:val="24"/>
          <w:szCs w:val="24"/>
        </w:rPr>
        <w:t xml:space="preserve">created on the SRR by </w:t>
      </w:r>
      <w:r w:rsidR="008F7735" w:rsidRPr="00687129">
        <w:rPr>
          <w:rFonts w:ascii="Verdana" w:hAnsi="Verdana" w:cs="Arial"/>
          <w:sz w:val="24"/>
          <w:szCs w:val="24"/>
        </w:rPr>
        <w:t>Board Director</w:t>
      </w:r>
      <w:r w:rsidR="0093018D" w:rsidRPr="00687129">
        <w:rPr>
          <w:rFonts w:ascii="Verdana" w:hAnsi="Verdana" w:cs="Arial"/>
          <w:sz w:val="24"/>
          <w:szCs w:val="24"/>
        </w:rPr>
        <w:t xml:space="preserve">s. </w:t>
      </w:r>
      <w:r w:rsidR="00660074" w:rsidRPr="00687129">
        <w:rPr>
          <w:rFonts w:ascii="Verdana" w:hAnsi="Verdana" w:cs="Arial"/>
          <w:sz w:val="24"/>
          <w:szCs w:val="24"/>
        </w:rPr>
        <w:t xml:space="preserve">If in the future </w:t>
      </w:r>
      <w:r w:rsidR="005B0E29" w:rsidRPr="00687129">
        <w:rPr>
          <w:rFonts w:ascii="Verdana" w:hAnsi="Verdana" w:cs="Arial"/>
          <w:sz w:val="24"/>
          <w:szCs w:val="24"/>
        </w:rPr>
        <w:t>CRR</w:t>
      </w:r>
      <w:r w:rsidR="00593B49" w:rsidRPr="00687129">
        <w:rPr>
          <w:rFonts w:ascii="Verdana" w:hAnsi="Verdana" w:cs="Arial"/>
          <w:sz w:val="24"/>
          <w:szCs w:val="24"/>
        </w:rPr>
        <w:t xml:space="preserve"> risks</w:t>
      </w:r>
      <w:r w:rsidR="00C816C6" w:rsidRPr="00687129">
        <w:rPr>
          <w:rFonts w:ascii="Verdana" w:hAnsi="Verdana" w:cs="Arial"/>
          <w:sz w:val="24"/>
          <w:szCs w:val="24"/>
        </w:rPr>
        <w:t xml:space="preserve"> individually or collectively present a significant risk to achieving a strategic objective, </w:t>
      </w:r>
      <w:r w:rsidR="00660074" w:rsidRPr="00687129">
        <w:rPr>
          <w:rFonts w:ascii="Verdana" w:hAnsi="Verdana" w:cs="Arial"/>
          <w:sz w:val="24"/>
          <w:szCs w:val="24"/>
        </w:rPr>
        <w:t xml:space="preserve">then </w:t>
      </w:r>
      <w:r w:rsidR="008F7735" w:rsidRPr="00687129">
        <w:rPr>
          <w:rFonts w:ascii="Verdana" w:hAnsi="Verdana" w:cs="Arial"/>
          <w:sz w:val="24"/>
          <w:szCs w:val="24"/>
        </w:rPr>
        <w:t>Board Director</w:t>
      </w:r>
      <w:r w:rsidR="00660074" w:rsidRPr="00687129">
        <w:rPr>
          <w:rFonts w:ascii="Verdana" w:hAnsi="Verdana" w:cs="Arial"/>
          <w:sz w:val="24"/>
          <w:szCs w:val="24"/>
        </w:rPr>
        <w:t xml:space="preserve">s may create </w:t>
      </w:r>
      <w:r w:rsidR="00B55937" w:rsidRPr="00687129">
        <w:rPr>
          <w:rFonts w:ascii="Verdana" w:hAnsi="Verdana" w:cs="Arial"/>
          <w:sz w:val="24"/>
          <w:szCs w:val="24"/>
        </w:rPr>
        <w:t xml:space="preserve">additional entries on the SRR to </w:t>
      </w:r>
      <w:r w:rsidR="00EC1F1D" w:rsidRPr="00687129">
        <w:rPr>
          <w:rFonts w:ascii="Verdana" w:hAnsi="Verdana" w:cs="Arial"/>
          <w:sz w:val="24"/>
          <w:szCs w:val="24"/>
        </w:rPr>
        <w:t>capture this.</w:t>
      </w:r>
    </w:p>
    <w:p w14:paraId="10D5777B" w14:textId="77777777" w:rsidR="00EC1F1D" w:rsidRPr="00687129" w:rsidRDefault="00EC1F1D" w:rsidP="00095242">
      <w:pPr>
        <w:spacing w:after="0" w:line="240" w:lineRule="auto"/>
        <w:ind w:left="720" w:hanging="720"/>
        <w:rPr>
          <w:rFonts w:ascii="Verdana" w:hAnsi="Verdana" w:cs="Arial"/>
          <w:sz w:val="24"/>
          <w:szCs w:val="24"/>
        </w:rPr>
      </w:pPr>
    </w:p>
    <w:p w14:paraId="48C36CBD" w14:textId="4B2C74B7" w:rsidR="00336E79" w:rsidRPr="00687129" w:rsidRDefault="00336E79" w:rsidP="00095242">
      <w:pPr>
        <w:spacing w:after="0" w:line="240" w:lineRule="auto"/>
        <w:ind w:left="720" w:hanging="720"/>
        <w:rPr>
          <w:rFonts w:ascii="Verdana" w:hAnsi="Verdana" w:cs="Arial"/>
          <w:b/>
          <w:bCs/>
          <w:sz w:val="24"/>
          <w:szCs w:val="24"/>
        </w:rPr>
      </w:pPr>
      <w:r w:rsidRPr="00687129">
        <w:rPr>
          <w:rFonts w:ascii="Verdana" w:hAnsi="Verdana" w:cs="Arial"/>
          <w:b/>
          <w:bCs/>
          <w:sz w:val="24"/>
          <w:szCs w:val="24"/>
        </w:rPr>
        <w:t>2.3</w:t>
      </w:r>
      <w:r w:rsidRPr="00687129">
        <w:rPr>
          <w:rFonts w:ascii="Verdana" w:hAnsi="Verdana" w:cs="Arial"/>
          <w:b/>
          <w:bCs/>
          <w:sz w:val="24"/>
          <w:szCs w:val="24"/>
        </w:rPr>
        <w:tab/>
        <w:t>Register Update &amp; Reporting Cycle</w:t>
      </w:r>
    </w:p>
    <w:p w14:paraId="0C2F5E2A" w14:textId="77777777" w:rsidR="00336E79" w:rsidRPr="00687129" w:rsidRDefault="00336E79" w:rsidP="00095242">
      <w:pPr>
        <w:spacing w:after="0" w:line="240" w:lineRule="auto"/>
        <w:ind w:left="720" w:hanging="720"/>
        <w:rPr>
          <w:rFonts w:ascii="Verdana" w:hAnsi="Verdana" w:cs="Arial"/>
          <w:sz w:val="24"/>
          <w:szCs w:val="24"/>
        </w:rPr>
      </w:pPr>
    </w:p>
    <w:p w14:paraId="103C1A06" w14:textId="3811ACEE"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2.</w:t>
      </w:r>
      <w:r w:rsidR="00470D9A" w:rsidRPr="00687129">
        <w:rPr>
          <w:rFonts w:ascii="Verdana" w:hAnsi="Verdana" w:cs="Arial"/>
          <w:sz w:val="24"/>
          <w:szCs w:val="24"/>
        </w:rPr>
        <w:t>3</w:t>
      </w:r>
      <w:r w:rsidRPr="00687129">
        <w:rPr>
          <w:rFonts w:ascii="Verdana" w:hAnsi="Verdana" w:cs="Arial"/>
          <w:sz w:val="24"/>
          <w:szCs w:val="24"/>
        </w:rPr>
        <w:t>.1</w:t>
      </w:r>
      <w:r w:rsidRPr="00687129">
        <w:rPr>
          <w:rFonts w:ascii="Verdana" w:hAnsi="Verdana" w:cs="Arial"/>
          <w:sz w:val="24"/>
          <w:szCs w:val="24"/>
        </w:rPr>
        <w:tab/>
        <w:t xml:space="preserve">Following adoption of these registers, each will be subject </w:t>
      </w:r>
      <w:r w:rsidR="00EC30CB" w:rsidRPr="00687129">
        <w:rPr>
          <w:rFonts w:ascii="Verdana" w:hAnsi="Verdana" w:cs="Arial"/>
          <w:sz w:val="24"/>
          <w:szCs w:val="24"/>
        </w:rPr>
        <w:t xml:space="preserve">to </w:t>
      </w:r>
      <w:r w:rsidRPr="00687129">
        <w:rPr>
          <w:rFonts w:ascii="Verdana" w:hAnsi="Verdana" w:cs="Arial"/>
          <w:sz w:val="24"/>
          <w:szCs w:val="24"/>
        </w:rPr>
        <w:t xml:space="preserve">a cycle of review and update by their nominated </w:t>
      </w:r>
      <w:r w:rsidR="008F7735" w:rsidRPr="00687129">
        <w:rPr>
          <w:rFonts w:ascii="Verdana" w:hAnsi="Verdana" w:cs="Arial"/>
          <w:sz w:val="24"/>
          <w:szCs w:val="24"/>
        </w:rPr>
        <w:t>Board Director</w:t>
      </w:r>
      <w:r w:rsidRPr="00687129">
        <w:rPr>
          <w:rFonts w:ascii="Verdana" w:hAnsi="Verdana" w:cs="Arial"/>
          <w:sz w:val="24"/>
          <w:szCs w:val="24"/>
        </w:rPr>
        <w:t>s:</w:t>
      </w:r>
    </w:p>
    <w:p w14:paraId="6CBF0476" w14:textId="77777777" w:rsidR="00336E79" w:rsidRPr="00687129" w:rsidRDefault="00336E79" w:rsidP="00095242">
      <w:pPr>
        <w:spacing w:after="0" w:line="240" w:lineRule="auto"/>
        <w:ind w:left="720" w:hanging="720"/>
        <w:rPr>
          <w:rFonts w:ascii="Verdana" w:hAnsi="Verdana" w:cs="Arial"/>
          <w:sz w:val="24"/>
          <w:szCs w:val="24"/>
        </w:rPr>
      </w:pPr>
    </w:p>
    <w:p w14:paraId="771B0A1E" w14:textId="77777777"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ab/>
        <w:t xml:space="preserve">SRR </w:t>
      </w:r>
      <w:r w:rsidRPr="00687129">
        <w:rPr>
          <w:rFonts w:ascii="Verdana" w:hAnsi="Verdana" w:cs="Arial"/>
          <w:sz w:val="24"/>
          <w:szCs w:val="24"/>
        </w:rPr>
        <w:tab/>
        <w:t>Bi-monthly</w:t>
      </w:r>
    </w:p>
    <w:p w14:paraId="6360066D" w14:textId="77777777"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ab/>
        <w:t>CRR</w:t>
      </w:r>
      <w:r w:rsidRPr="00687129">
        <w:rPr>
          <w:rFonts w:ascii="Verdana" w:hAnsi="Verdana" w:cs="Arial"/>
          <w:sz w:val="24"/>
          <w:szCs w:val="24"/>
        </w:rPr>
        <w:tab/>
        <w:t>Monthly</w:t>
      </w:r>
    </w:p>
    <w:p w14:paraId="75E3623B" w14:textId="77777777" w:rsidR="00336E79" w:rsidRPr="00687129" w:rsidRDefault="00336E79" w:rsidP="00095242">
      <w:pPr>
        <w:spacing w:after="0" w:line="240" w:lineRule="auto"/>
        <w:ind w:left="720" w:hanging="720"/>
        <w:rPr>
          <w:rFonts w:ascii="Verdana" w:hAnsi="Verdana" w:cs="Arial"/>
          <w:sz w:val="24"/>
          <w:szCs w:val="24"/>
        </w:rPr>
      </w:pPr>
    </w:p>
    <w:p w14:paraId="2F3C5B15" w14:textId="17512438"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ab/>
        <w:t xml:space="preserve">As part of this process, in addition to ensuring entries remain up to date, </w:t>
      </w:r>
      <w:r w:rsidR="008F7735" w:rsidRPr="00687129">
        <w:rPr>
          <w:rFonts w:ascii="Verdana" w:hAnsi="Verdana" w:cs="Arial"/>
          <w:sz w:val="24"/>
          <w:szCs w:val="24"/>
        </w:rPr>
        <w:t>Board Director</w:t>
      </w:r>
      <w:r w:rsidRPr="00687129">
        <w:rPr>
          <w:rFonts w:ascii="Verdana" w:hAnsi="Verdana" w:cs="Arial"/>
          <w:sz w:val="24"/>
          <w:szCs w:val="24"/>
        </w:rPr>
        <w:t>s will consider and update the current level of risk for their entries, adjusting up and down as required.</w:t>
      </w:r>
    </w:p>
    <w:p w14:paraId="397F12F7" w14:textId="77777777" w:rsidR="00336E79" w:rsidRPr="00687129" w:rsidRDefault="00336E79" w:rsidP="00095242">
      <w:pPr>
        <w:spacing w:after="0" w:line="240" w:lineRule="auto"/>
        <w:ind w:left="720" w:hanging="720"/>
        <w:rPr>
          <w:rFonts w:ascii="Verdana" w:hAnsi="Verdana" w:cs="Arial"/>
          <w:sz w:val="24"/>
          <w:szCs w:val="24"/>
        </w:rPr>
      </w:pPr>
    </w:p>
    <w:p w14:paraId="5B075B81" w14:textId="4FC17D3B"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ab/>
        <w:t xml:space="preserve">The updated register incorporating these changes will be circulated for sign-off to the Chief Executive and </w:t>
      </w:r>
      <w:r w:rsidR="008F7735" w:rsidRPr="00687129">
        <w:rPr>
          <w:rFonts w:ascii="Verdana" w:hAnsi="Verdana" w:cs="Arial"/>
          <w:sz w:val="24"/>
          <w:szCs w:val="24"/>
        </w:rPr>
        <w:t xml:space="preserve">Board </w:t>
      </w:r>
      <w:r w:rsidR="009B050C" w:rsidRPr="00687129">
        <w:rPr>
          <w:rFonts w:ascii="Verdana" w:hAnsi="Verdana" w:cs="Arial"/>
          <w:sz w:val="24"/>
          <w:szCs w:val="24"/>
        </w:rPr>
        <w:t>D</w:t>
      </w:r>
      <w:r w:rsidRPr="00687129">
        <w:rPr>
          <w:rFonts w:ascii="Verdana" w:hAnsi="Verdana" w:cs="Arial"/>
          <w:sz w:val="24"/>
          <w:szCs w:val="24"/>
        </w:rPr>
        <w:t>irectors.</w:t>
      </w:r>
    </w:p>
    <w:p w14:paraId="444E5288" w14:textId="77777777" w:rsidR="00336E79" w:rsidRPr="00687129" w:rsidRDefault="00336E79" w:rsidP="00095242">
      <w:pPr>
        <w:spacing w:after="0" w:line="240" w:lineRule="auto"/>
        <w:ind w:left="720" w:hanging="720"/>
        <w:rPr>
          <w:rFonts w:ascii="Verdana" w:hAnsi="Verdana" w:cs="Arial"/>
          <w:sz w:val="24"/>
          <w:szCs w:val="24"/>
        </w:rPr>
      </w:pPr>
    </w:p>
    <w:p w14:paraId="0BC1101D" w14:textId="272B61C8" w:rsidR="00336E79" w:rsidRPr="00687129" w:rsidRDefault="00336E79" w:rsidP="00095242">
      <w:pPr>
        <w:spacing w:after="0" w:line="240" w:lineRule="auto"/>
        <w:ind w:left="720" w:hanging="720"/>
        <w:rPr>
          <w:rFonts w:ascii="Verdana" w:hAnsi="Verdana" w:cs="Arial"/>
          <w:sz w:val="24"/>
          <w:szCs w:val="24"/>
        </w:rPr>
      </w:pPr>
      <w:r w:rsidRPr="00687129">
        <w:rPr>
          <w:rFonts w:ascii="Verdana" w:hAnsi="Verdana" w:cs="Arial"/>
          <w:sz w:val="24"/>
          <w:szCs w:val="24"/>
        </w:rPr>
        <w:t>2.</w:t>
      </w:r>
      <w:r w:rsidR="00470D9A" w:rsidRPr="00687129">
        <w:rPr>
          <w:rFonts w:ascii="Verdana" w:hAnsi="Verdana" w:cs="Arial"/>
          <w:sz w:val="24"/>
          <w:szCs w:val="24"/>
        </w:rPr>
        <w:t>3</w:t>
      </w:r>
      <w:r w:rsidRPr="00687129">
        <w:rPr>
          <w:rFonts w:ascii="Verdana" w:hAnsi="Verdana" w:cs="Arial"/>
          <w:sz w:val="24"/>
          <w:szCs w:val="24"/>
        </w:rPr>
        <w:t>.2</w:t>
      </w:r>
      <w:r w:rsidRPr="00687129">
        <w:rPr>
          <w:rFonts w:ascii="Verdana" w:hAnsi="Verdana" w:cs="Arial"/>
          <w:sz w:val="24"/>
          <w:szCs w:val="24"/>
        </w:rPr>
        <w:tab/>
        <w:t xml:space="preserve">It is intended to report both registers to each meeting of the </w:t>
      </w:r>
      <w:r w:rsidR="00FC28CE">
        <w:rPr>
          <w:rFonts w:ascii="Verdana" w:hAnsi="Verdana" w:cs="Arial"/>
          <w:sz w:val="24"/>
          <w:szCs w:val="24"/>
        </w:rPr>
        <w:t>B</w:t>
      </w:r>
      <w:r w:rsidRPr="00687129">
        <w:rPr>
          <w:rFonts w:ascii="Verdana" w:hAnsi="Verdana" w:cs="Arial"/>
          <w:sz w:val="24"/>
          <w:szCs w:val="24"/>
        </w:rPr>
        <w:t>oard, and for relevant extracts of the most recently published registers to be reported to its committees for oversight and detailed scrutiny.</w:t>
      </w:r>
    </w:p>
    <w:p w14:paraId="0893E0CF" w14:textId="77777777" w:rsidR="00336E79" w:rsidRPr="00687129" w:rsidRDefault="00336E79" w:rsidP="00095242">
      <w:pPr>
        <w:spacing w:after="0" w:line="240" w:lineRule="auto"/>
        <w:ind w:left="720" w:hanging="720"/>
        <w:rPr>
          <w:rFonts w:ascii="Verdana" w:hAnsi="Verdana" w:cs="Arial"/>
          <w:sz w:val="24"/>
          <w:szCs w:val="24"/>
        </w:rPr>
      </w:pPr>
    </w:p>
    <w:p w14:paraId="2DC1411F" w14:textId="481F8794" w:rsidR="00EC1F1D" w:rsidRPr="00687129" w:rsidRDefault="0017368A" w:rsidP="00095242">
      <w:pPr>
        <w:spacing w:after="0" w:line="240" w:lineRule="auto"/>
        <w:ind w:left="720" w:hanging="720"/>
        <w:rPr>
          <w:rFonts w:ascii="Verdana" w:hAnsi="Verdana" w:cs="Arial"/>
          <w:sz w:val="24"/>
          <w:szCs w:val="24"/>
        </w:rPr>
      </w:pPr>
      <w:r w:rsidRPr="00687129">
        <w:rPr>
          <w:rFonts w:ascii="Verdana" w:hAnsi="Verdana" w:cs="Arial"/>
          <w:b/>
          <w:bCs/>
          <w:sz w:val="24"/>
          <w:szCs w:val="24"/>
        </w:rPr>
        <w:lastRenderedPageBreak/>
        <w:t>2.</w:t>
      </w:r>
      <w:r w:rsidR="00470D9A" w:rsidRPr="00687129">
        <w:rPr>
          <w:rFonts w:ascii="Verdana" w:hAnsi="Verdana" w:cs="Arial"/>
          <w:b/>
          <w:bCs/>
          <w:sz w:val="24"/>
          <w:szCs w:val="24"/>
        </w:rPr>
        <w:t>4</w:t>
      </w:r>
      <w:r w:rsidRPr="00687129">
        <w:rPr>
          <w:rFonts w:ascii="Verdana" w:hAnsi="Verdana" w:cs="Arial"/>
          <w:b/>
          <w:bCs/>
          <w:sz w:val="24"/>
          <w:szCs w:val="24"/>
        </w:rPr>
        <w:t xml:space="preserve"> Operational Risk Registers</w:t>
      </w:r>
    </w:p>
    <w:p w14:paraId="6A9A1D76" w14:textId="77777777" w:rsidR="0017368A" w:rsidRPr="00687129" w:rsidRDefault="0017368A" w:rsidP="00095242">
      <w:pPr>
        <w:spacing w:after="0" w:line="240" w:lineRule="auto"/>
        <w:ind w:left="720" w:hanging="720"/>
        <w:rPr>
          <w:rFonts w:ascii="Verdana" w:hAnsi="Verdana" w:cs="Arial"/>
          <w:sz w:val="24"/>
          <w:szCs w:val="24"/>
        </w:rPr>
      </w:pPr>
    </w:p>
    <w:p w14:paraId="1EBE918D" w14:textId="4A565178" w:rsidR="0017368A" w:rsidRPr="00687129" w:rsidRDefault="00007425" w:rsidP="00095242">
      <w:pPr>
        <w:spacing w:after="0" w:line="240" w:lineRule="auto"/>
        <w:ind w:left="720" w:hanging="720"/>
        <w:rPr>
          <w:rFonts w:ascii="Verdana" w:hAnsi="Verdana" w:cs="Arial"/>
          <w:sz w:val="24"/>
          <w:szCs w:val="24"/>
        </w:rPr>
      </w:pPr>
      <w:r w:rsidRPr="00687129">
        <w:rPr>
          <w:rFonts w:ascii="Verdana" w:hAnsi="Verdana" w:cs="Arial"/>
          <w:sz w:val="24"/>
          <w:szCs w:val="24"/>
        </w:rPr>
        <w:t>2.</w:t>
      </w:r>
      <w:r w:rsidR="00470D9A" w:rsidRPr="00687129">
        <w:rPr>
          <w:rFonts w:ascii="Verdana" w:hAnsi="Verdana" w:cs="Arial"/>
          <w:sz w:val="24"/>
          <w:szCs w:val="24"/>
        </w:rPr>
        <w:t>4</w:t>
      </w:r>
      <w:r w:rsidRPr="00687129">
        <w:rPr>
          <w:rFonts w:ascii="Verdana" w:hAnsi="Verdana" w:cs="Arial"/>
          <w:sz w:val="24"/>
          <w:szCs w:val="24"/>
        </w:rPr>
        <w:t>.1</w:t>
      </w:r>
      <w:r w:rsidRPr="00687129">
        <w:rPr>
          <w:rFonts w:ascii="Verdana" w:hAnsi="Verdana" w:cs="Arial"/>
          <w:sz w:val="24"/>
          <w:szCs w:val="24"/>
        </w:rPr>
        <w:tab/>
        <w:t xml:space="preserve">Each Service Group and Corporate Directorate </w:t>
      </w:r>
      <w:r w:rsidR="00B94B83" w:rsidRPr="00687129">
        <w:rPr>
          <w:rFonts w:ascii="Verdana" w:hAnsi="Verdana" w:cs="Arial"/>
          <w:sz w:val="24"/>
          <w:szCs w:val="24"/>
        </w:rPr>
        <w:t xml:space="preserve">has an </w:t>
      </w:r>
      <w:r w:rsidR="00C4774E" w:rsidRPr="00687129">
        <w:rPr>
          <w:rFonts w:ascii="Verdana" w:hAnsi="Verdana" w:cs="Arial"/>
          <w:sz w:val="24"/>
          <w:szCs w:val="24"/>
        </w:rPr>
        <w:t>O</w:t>
      </w:r>
      <w:r w:rsidR="00B94B83" w:rsidRPr="00687129">
        <w:rPr>
          <w:rFonts w:ascii="Verdana" w:hAnsi="Verdana" w:cs="Arial"/>
          <w:sz w:val="24"/>
          <w:szCs w:val="24"/>
        </w:rPr>
        <w:t xml:space="preserve">perational </w:t>
      </w:r>
      <w:r w:rsidR="00C4774E" w:rsidRPr="00687129">
        <w:rPr>
          <w:rFonts w:ascii="Verdana" w:hAnsi="Verdana" w:cs="Arial"/>
          <w:sz w:val="24"/>
          <w:szCs w:val="24"/>
        </w:rPr>
        <w:t>Risk Re</w:t>
      </w:r>
      <w:r w:rsidR="00B94B83" w:rsidRPr="00687129">
        <w:rPr>
          <w:rFonts w:ascii="Verdana" w:hAnsi="Verdana" w:cs="Arial"/>
          <w:sz w:val="24"/>
          <w:szCs w:val="24"/>
        </w:rPr>
        <w:t xml:space="preserve">gister </w:t>
      </w:r>
      <w:r w:rsidR="00824F44" w:rsidRPr="00687129">
        <w:rPr>
          <w:rFonts w:ascii="Verdana" w:hAnsi="Verdana" w:cs="Arial"/>
          <w:sz w:val="24"/>
          <w:szCs w:val="24"/>
        </w:rPr>
        <w:t xml:space="preserve">(ORR) recording </w:t>
      </w:r>
      <w:r w:rsidR="00B94B83" w:rsidRPr="00687129">
        <w:rPr>
          <w:rFonts w:ascii="Verdana" w:hAnsi="Verdana" w:cs="Arial"/>
          <w:sz w:val="24"/>
          <w:szCs w:val="24"/>
        </w:rPr>
        <w:t xml:space="preserve">risks to the delivery of their </w:t>
      </w:r>
      <w:r w:rsidR="002B390D" w:rsidRPr="00687129">
        <w:rPr>
          <w:rFonts w:ascii="Verdana" w:hAnsi="Verdana" w:cs="Arial"/>
          <w:sz w:val="24"/>
          <w:szCs w:val="24"/>
        </w:rPr>
        <w:t xml:space="preserve">services. </w:t>
      </w:r>
      <w:r w:rsidR="00C705FC" w:rsidRPr="00687129">
        <w:rPr>
          <w:rFonts w:ascii="Verdana" w:hAnsi="Verdana" w:cs="Arial"/>
          <w:sz w:val="24"/>
          <w:szCs w:val="24"/>
        </w:rPr>
        <w:t>The</w:t>
      </w:r>
      <w:r w:rsidR="006C7199" w:rsidRPr="00687129">
        <w:rPr>
          <w:rFonts w:ascii="Verdana" w:hAnsi="Verdana" w:cs="Arial"/>
          <w:sz w:val="24"/>
          <w:szCs w:val="24"/>
        </w:rPr>
        <w:t xml:space="preserve">re is work </w:t>
      </w:r>
      <w:r w:rsidR="00F94715" w:rsidRPr="00687129">
        <w:rPr>
          <w:rFonts w:ascii="Verdana" w:hAnsi="Verdana" w:cs="Arial"/>
          <w:sz w:val="24"/>
          <w:szCs w:val="24"/>
        </w:rPr>
        <w:t xml:space="preserve">being undertaken by the Risk Management Group to review the detail within operational risk registers, with particular focus being directed at those within service groups. </w:t>
      </w:r>
      <w:r w:rsidR="00B91B71" w:rsidRPr="00687129">
        <w:rPr>
          <w:rFonts w:ascii="Verdana" w:hAnsi="Verdana" w:cs="Arial"/>
          <w:sz w:val="24"/>
          <w:szCs w:val="24"/>
        </w:rPr>
        <w:t xml:space="preserve">At the beginning of </w:t>
      </w:r>
      <w:r w:rsidR="00661F13" w:rsidRPr="00687129">
        <w:rPr>
          <w:rFonts w:ascii="Verdana" w:hAnsi="Verdana" w:cs="Arial"/>
          <w:sz w:val="24"/>
          <w:szCs w:val="24"/>
        </w:rPr>
        <w:t>November 2025,</w:t>
      </w:r>
      <w:r w:rsidR="00B91B71" w:rsidRPr="00687129">
        <w:rPr>
          <w:rFonts w:ascii="Verdana" w:hAnsi="Verdana" w:cs="Arial"/>
          <w:sz w:val="24"/>
          <w:szCs w:val="24"/>
        </w:rPr>
        <w:t xml:space="preserve"> </w:t>
      </w:r>
      <w:r w:rsidR="008C6411" w:rsidRPr="00687129">
        <w:rPr>
          <w:rFonts w:ascii="Verdana" w:hAnsi="Verdana" w:cs="Arial"/>
          <w:sz w:val="24"/>
          <w:szCs w:val="24"/>
        </w:rPr>
        <w:t xml:space="preserve">the service group operational risk registers </w:t>
      </w:r>
      <w:r w:rsidR="00841D2A" w:rsidRPr="00687129">
        <w:rPr>
          <w:rFonts w:ascii="Verdana" w:hAnsi="Verdana" w:cs="Arial"/>
          <w:sz w:val="24"/>
          <w:szCs w:val="24"/>
        </w:rPr>
        <w:t xml:space="preserve">were </w:t>
      </w:r>
      <w:r w:rsidR="008C6411" w:rsidRPr="00687129">
        <w:rPr>
          <w:rFonts w:ascii="Verdana" w:hAnsi="Verdana" w:cs="Arial"/>
          <w:sz w:val="24"/>
          <w:szCs w:val="24"/>
        </w:rPr>
        <w:t xml:space="preserve">recording risks </w:t>
      </w:r>
      <w:r w:rsidR="004E1003" w:rsidRPr="00687129">
        <w:rPr>
          <w:rFonts w:ascii="Verdana" w:hAnsi="Verdana" w:cs="Arial"/>
          <w:sz w:val="24"/>
          <w:szCs w:val="24"/>
        </w:rPr>
        <w:t xml:space="preserve">scoring </w:t>
      </w:r>
      <w:r w:rsidR="009E0F91" w:rsidRPr="00687129">
        <w:rPr>
          <w:rFonts w:ascii="Verdana" w:hAnsi="Verdana" w:cs="Arial"/>
          <w:sz w:val="24"/>
          <w:szCs w:val="24"/>
        </w:rPr>
        <w:t>16</w:t>
      </w:r>
      <w:r w:rsidR="004E1003" w:rsidRPr="00687129">
        <w:rPr>
          <w:rFonts w:ascii="Verdana" w:hAnsi="Verdana" w:cs="Arial"/>
          <w:sz w:val="24"/>
          <w:szCs w:val="24"/>
        </w:rPr>
        <w:t xml:space="preserve"> or above</w:t>
      </w:r>
      <w:r w:rsidR="00336E79" w:rsidRPr="00687129">
        <w:rPr>
          <w:rFonts w:ascii="Verdana" w:hAnsi="Verdana" w:cs="Arial"/>
          <w:sz w:val="24"/>
          <w:szCs w:val="24"/>
        </w:rPr>
        <w:t>,</w:t>
      </w:r>
      <w:r w:rsidR="004E1003" w:rsidRPr="00687129">
        <w:rPr>
          <w:rFonts w:ascii="Verdana" w:hAnsi="Verdana" w:cs="Arial"/>
          <w:sz w:val="24"/>
          <w:szCs w:val="24"/>
        </w:rPr>
        <w:t xml:space="preserve"> </w:t>
      </w:r>
      <w:r w:rsidR="00841D2A" w:rsidRPr="00687129">
        <w:rPr>
          <w:rFonts w:ascii="Verdana" w:hAnsi="Verdana" w:cs="Arial"/>
          <w:sz w:val="24"/>
          <w:szCs w:val="24"/>
        </w:rPr>
        <w:t xml:space="preserve">categorized under the </w:t>
      </w:r>
      <w:r w:rsidR="004E1003" w:rsidRPr="00687129">
        <w:rPr>
          <w:rFonts w:ascii="Verdana" w:hAnsi="Verdana" w:cs="Arial"/>
          <w:sz w:val="24"/>
          <w:szCs w:val="24"/>
        </w:rPr>
        <w:t xml:space="preserve">current risk types </w:t>
      </w:r>
      <w:r w:rsidR="00841D2A" w:rsidRPr="00687129">
        <w:rPr>
          <w:rFonts w:ascii="Verdana" w:hAnsi="Verdana" w:cs="Arial"/>
          <w:sz w:val="24"/>
          <w:szCs w:val="24"/>
        </w:rPr>
        <w:t>below</w:t>
      </w:r>
      <w:r w:rsidR="004E1003" w:rsidRPr="00687129">
        <w:rPr>
          <w:rFonts w:ascii="Verdana" w:hAnsi="Verdana" w:cs="Arial"/>
          <w:sz w:val="24"/>
          <w:szCs w:val="24"/>
        </w:rPr>
        <w:t>:</w:t>
      </w:r>
    </w:p>
    <w:p w14:paraId="3398223E" w14:textId="77777777" w:rsidR="00106203" w:rsidRPr="00687129" w:rsidRDefault="00106203" w:rsidP="00095242">
      <w:pPr>
        <w:spacing w:after="0" w:line="240" w:lineRule="auto"/>
        <w:ind w:left="720" w:hanging="720"/>
        <w:rPr>
          <w:rFonts w:ascii="Verdana" w:hAnsi="Verdana" w:cs="Arial"/>
          <w:sz w:val="24"/>
          <w:szCs w:val="24"/>
        </w:rPr>
      </w:pPr>
      <w:r w:rsidRPr="00687129">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6788"/>
        <w:gridCol w:w="1559"/>
      </w:tblGrid>
      <w:tr w:rsidR="00106203" w:rsidRPr="00687129" w14:paraId="61A38315" w14:textId="77777777" w:rsidTr="0081520D">
        <w:tc>
          <w:tcPr>
            <w:tcW w:w="6788" w:type="dxa"/>
            <w:shd w:val="clear" w:color="auto" w:fill="002060"/>
          </w:tcPr>
          <w:p w14:paraId="10C8A98C" w14:textId="2EE4F903" w:rsidR="00106203" w:rsidRPr="00687129" w:rsidRDefault="0081520D" w:rsidP="00095242">
            <w:pPr>
              <w:rPr>
                <w:rFonts w:ascii="Verdana" w:hAnsi="Verdana" w:cs="Arial"/>
                <w:b/>
                <w:bCs/>
                <w:sz w:val="24"/>
                <w:szCs w:val="24"/>
              </w:rPr>
            </w:pPr>
            <w:r w:rsidRPr="00687129">
              <w:rPr>
                <w:rFonts w:ascii="Verdana" w:hAnsi="Verdana" w:cs="Arial"/>
                <w:b/>
                <w:bCs/>
                <w:sz w:val="24"/>
                <w:szCs w:val="24"/>
              </w:rPr>
              <w:t>Risk Type</w:t>
            </w:r>
          </w:p>
        </w:tc>
        <w:tc>
          <w:tcPr>
            <w:tcW w:w="1559" w:type="dxa"/>
            <w:shd w:val="clear" w:color="auto" w:fill="002060"/>
          </w:tcPr>
          <w:p w14:paraId="7D1D21B8" w14:textId="5BC49DB9" w:rsidR="00106203" w:rsidRPr="00687129" w:rsidRDefault="0081520D" w:rsidP="00095242">
            <w:pPr>
              <w:rPr>
                <w:rFonts w:ascii="Verdana" w:hAnsi="Verdana" w:cs="Arial"/>
                <w:b/>
                <w:bCs/>
                <w:sz w:val="24"/>
                <w:szCs w:val="24"/>
              </w:rPr>
            </w:pPr>
            <w:r w:rsidRPr="00687129">
              <w:rPr>
                <w:rFonts w:ascii="Verdana" w:hAnsi="Verdana" w:cs="Arial"/>
                <w:b/>
                <w:bCs/>
                <w:sz w:val="24"/>
                <w:szCs w:val="24"/>
              </w:rPr>
              <w:t>Number of risks</w:t>
            </w:r>
          </w:p>
        </w:tc>
      </w:tr>
      <w:tr w:rsidR="00A759F6" w:rsidRPr="00687129" w14:paraId="3EF3787A" w14:textId="77777777" w:rsidTr="00106203">
        <w:tc>
          <w:tcPr>
            <w:tcW w:w="6788" w:type="dxa"/>
          </w:tcPr>
          <w:p w14:paraId="510EC248" w14:textId="08AB4931" w:rsidR="00A759F6" w:rsidRPr="00687129" w:rsidRDefault="00A759F6" w:rsidP="00095242">
            <w:pPr>
              <w:rPr>
                <w:rFonts w:ascii="Verdana" w:hAnsi="Verdana" w:cs="Arial"/>
                <w:sz w:val="24"/>
                <w:szCs w:val="24"/>
              </w:rPr>
            </w:pPr>
            <w:r w:rsidRPr="00687129">
              <w:rPr>
                <w:rFonts w:ascii="Verdana" w:hAnsi="Verdana" w:cs="Arial"/>
                <w:sz w:val="24"/>
                <w:szCs w:val="24"/>
              </w:rPr>
              <w:t>Compliance &amp; Legislation</w:t>
            </w:r>
          </w:p>
        </w:tc>
        <w:tc>
          <w:tcPr>
            <w:tcW w:w="1559" w:type="dxa"/>
          </w:tcPr>
          <w:p w14:paraId="3E402C62" w14:textId="522A884B" w:rsidR="00A759F6" w:rsidRPr="00687129" w:rsidRDefault="00A759F6" w:rsidP="00095242">
            <w:pPr>
              <w:rPr>
                <w:rFonts w:ascii="Verdana" w:hAnsi="Verdana" w:cs="Arial"/>
                <w:sz w:val="24"/>
                <w:szCs w:val="24"/>
              </w:rPr>
            </w:pPr>
            <w:r w:rsidRPr="00687129">
              <w:rPr>
                <w:rFonts w:ascii="Verdana" w:hAnsi="Verdana" w:cs="Arial"/>
                <w:sz w:val="24"/>
                <w:szCs w:val="24"/>
              </w:rPr>
              <w:t>18</w:t>
            </w:r>
          </w:p>
        </w:tc>
      </w:tr>
      <w:tr w:rsidR="0081520D" w:rsidRPr="00687129" w14:paraId="4E490E03" w14:textId="77777777" w:rsidTr="00106203">
        <w:tc>
          <w:tcPr>
            <w:tcW w:w="6788" w:type="dxa"/>
          </w:tcPr>
          <w:p w14:paraId="0046E51A" w14:textId="57B72188" w:rsidR="0081520D" w:rsidRPr="00687129" w:rsidRDefault="0081520D" w:rsidP="00095242">
            <w:pPr>
              <w:rPr>
                <w:rFonts w:ascii="Verdana" w:hAnsi="Verdana" w:cs="Arial"/>
                <w:sz w:val="24"/>
                <w:szCs w:val="24"/>
              </w:rPr>
            </w:pPr>
            <w:r w:rsidRPr="00687129">
              <w:rPr>
                <w:rFonts w:ascii="Verdana" w:hAnsi="Verdana" w:cs="Arial"/>
                <w:sz w:val="24"/>
                <w:szCs w:val="24"/>
              </w:rPr>
              <w:t>Environment, Estates &amp; Infrastructure</w:t>
            </w:r>
          </w:p>
        </w:tc>
        <w:tc>
          <w:tcPr>
            <w:tcW w:w="1559" w:type="dxa"/>
          </w:tcPr>
          <w:p w14:paraId="3ACFBB16" w14:textId="560E15AB" w:rsidR="0081520D" w:rsidRPr="00687129" w:rsidRDefault="00543658" w:rsidP="00095242">
            <w:pPr>
              <w:rPr>
                <w:rFonts w:ascii="Verdana" w:hAnsi="Verdana" w:cs="Arial"/>
                <w:sz w:val="24"/>
                <w:szCs w:val="24"/>
              </w:rPr>
            </w:pPr>
            <w:r w:rsidRPr="00687129">
              <w:rPr>
                <w:rFonts w:ascii="Verdana" w:hAnsi="Verdana" w:cs="Arial"/>
                <w:sz w:val="24"/>
                <w:szCs w:val="24"/>
              </w:rPr>
              <w:t>24</w:t>
            </w:r>
          </w:p>
        </w:tc>
      </w:tr>
      <w:tr w:rsidR="00A759F6" w:rsidRPr="00687129" w14:paraId="39DA11F3" w14:textId="77777777" w:rsidTr="00106203">
        <w:tc>
          <w:tcPr>
            <w:tcW w:w="6788" w:type="dxa"/>
          </w:tcPr>
          <w:p w14:paraId="197085CE" w14:textId="7DEF5FF4" w:rsidR="00A759F6" w:rsidRPr="00687129" w:rsidRDefault="00A759F6" w:rsidP="00095242">
            <w:pPr>
              <w:rPr>
                <w:rFonts w:ascii="Verdana" w:hAnsi="Verdana" w:cs="Arial"/>
                <w:sz w:val="24"/>
                <w:szCs w:val="24"/>
              </w:rPr>
            </w:pPr>
            <w:r w:rsidRPr="00687129">
              <w:rPr>
                <w:rFonts w:ascii="Verdana" w:hAnsi="Verdana" w:cs="Arial"/>
                <w:sz w:val="24"/>
                <w:szCs w:val="24"/>
              </w:rPr>
              <w:t>Financial Management</w:t>
            </w:r>
          </w:p>
        </w:tc>
        <w:tc>
          <w:tcPr>
            <w:tcW w:w="1559" w:type="dxa"/>
          </w:tcPr>
          <w:p w14:paraId="0CC9EEC7" w14:textId="756221A0" w:rsidR="00A759F6" w:rsidRPr="00687129" w:rsidRDefault="00543658" w:rsidP="00095242">
            <w:pPr>
              <w:rPr>
                <w:rFonts w:ascii="Verdana" w:hAnsi="Verdana" w:cs="Arial"/>
                <w:sz w:val="24"/>
                <w:szCs w:val="24"/>
              </w:rPr>
            </w:pPr>
            <w:r w:rsidRPr="00687129">
              <w:rPr>
                <w:rFonts w:ascii="Verdana" w:hAnsi="Verdana" w:cs="Arial"/>
                <w:sz w:val="24"/>
                <w:szCs w:val="24"/>
              </w:rPr>
              <w:t>4</w:t>
            </w:r>
          </w:p>
        </w:tc>
      </w:tr>
      <w:tr w:rsidR="00A759F6" w:rsidRPr="00687129" w14:paraId="23CA8645" w14:textId="77777777" w:rsidTr="00106203">
        <w:tc>
          <w:tcPr>
            <w:tcW w:w="6788" w:type="dxa"/>
          </w:tcPr>
          <w:p w14:paraId="5A0A6F46" w14:textId="230B330E" w:rsidR="00A759F6" w:rsidRPr="00687129" w:rsidRDefault="00A759F6" w:rsidP="00095242">
            <w:pPr>
              <w:rPr>
                <w:rFonts w:ascii="Verdana" w:hAnsi="Verdana" w:cs="Arial"/>
                <w:sz w:val="24"/>
                <w:szCs w:val="24"/>
              </w:rPr>
            </w:pPr>
            <w:r w:rsidRPr="00687129">
              <w:rPr>
                <w:rFonts w:ascii="Verdana" w:hAnsi="Verdana" w:cs="Arial"/>
                <w:sz w:val="24"/>
                <w:szCs w:val="24"/>
              </w:rPr>
              <w:t>Governance &amp; Assurance</w:t>
            </w:r>
          </w:p>
        </w:tc>
        <w:tc>
          <w:tcPr>
            <w:tcW w:w="1559" w:type="dxa"/>
          </w:tcPr>
          <w:p w14:paraId="5D5BBF66" w14:textId="7E7B23DB" w:rsidR="00A759F6" w:rsidRPr="00687129" w:rsidRDefault="00AF31E6" w:rsidP="00095242">
            <w:pPr>
              <w:rPr>
                <w:rFonts w:ascii="Verdana" w:hAnsi="Verdana" w:cs="Arial"/>
                <w:sz w:val="24"/>
                <w:szCs w:val="24"/>
              </w:rPr>
            </w:pPr>
            <w:r w:rsidRPr="00687129">
              <w:rPr>
                <w:rFonts w:ascii="Verdana" w:hAnsi="Verdana" w:cs="Arial"/>
                <w:sz w:val="24"/>
                <w:szCs w:val="24"/>
              </w:rPr>
              <w:t>8</w:t>
            </w:r>
          </w:p>
        </w:tc>
      </w:tr>
      <w:tr w:rsidR="00106203" w:rsidRPr="00687129" w14:paraId="72C70C89" w14:textId="77777777" w:rsidTr="00106203">
        <w:tc>
          <w:tcPr>
            <w:tcW w:w="6788" w:type="dxa"/>
          </w:tcPr>
          <w:p w14:paraId="58E8A48E" w14:textId="4D7C9087" w:rsidR="00106203" w:rsidRPr="00687129" w:rsidRDefault="0081520D" w:rsidP="00095242">
            <w:pPr>
              <w:rPr>
                <w:rFonts w:ascii="Verdana" w:hAnsi="Verdana" w:cs="Arial"/>
                <w:sz w:val="24"/>
                <w:szCs w:val="24"/>
              </w:rPr>
            </w:pPr>
            <w:r w:rsidRPr="00687129">
              <w:rPr>
                <w:rFonts w:ascii="Verdana" w:hAnsi="Verdana" w:cs="Arial"/>
                <w:sz w:val="24"/>
                <w:szCs w:val="24"/>
              </w:rPr>
              <w:t>Health Promotion &amp; Protection</w:t>
            </w:r>
          </w:p>
        </w:tc>
        <w:tc>
          <w:tcPr>
            <w:tcW w:w="1559" w:type="dxa"/>
          </w:tcPr>
          <w:p w14:paraId="6FFDB2F3" w14:textId="551B7AAC" w:rsidR="00106203" w:rsidRPr="00687129" w:rsidRDefault="00AF31E6" w:rsidP="00095242">
            <w:pPr>
              <w:rPr>
                <w:rFonts w:ascii="Verdana" w:hAnsi="Verdana" w:cs="Arial"/>
                <w:sz w:val="24"/>
                <w:szCs w:val="24"/>
              </w:rPr>
            </w:pPr>
            <w:r w:rsidRPr="00687129">
              <w:rPr>
                <w:rFonts w:ascii="Verdana" w:hAnsi="Verdana" w:cs="Arial"/>
                <w:sz w:val="24"/>
                <w:szCs w:val="24"/>
              </w:rPr>
              <w:t>1</w:t>
            </w:r>
          </w:p>
        </w:tc>
      </w:tr>
      <w:tr w:rsidR="00106203" w:rsidRPr="00687129" w14:paraId="5221CE45" w14:textId="77777777" w:rsidTr="00106203">
        <w:tc>
          <w:tcPr>
            <w:tcW w:w="6788" w:type="dxa"/>
          </w:tcPr>
          <w:p w14:paraId="5938D223" w14:textId="0C85752B" w:rsidR="00106203" w:rsidRPr="00687129" w:rsidRDefault="00A759F6" w:rsidP="00095242">
            <w:pPr>
              <w:rPr>
                <w:rFonts w:ascii="Verdana" w:hAnsi="Verdana" w:cs="Arial"/>
                <w:sz w:val="24"/>
                <w:szCs w:val="24"/>
              </w:rPr>
            </w:pPr>
            <w:r w:rsidRPr="00687129">
              <w:rPr>
                <w:rFonts w:ascii="Verdana" w:hAnsi="Verdana" w:cs="Arial"/>
                <w:sz w:val="24"/>
                <w:szCs w:val="24"/>
              </w:rPr>
              <w:t>Information Governance</w:t>
            </w:r>
          </w:p>
        </w:tc>
        <w:tc>
          <w:tcPr>
            <w:tcW w:w="1559" w:type="dxa"/>
          </w:tcPr>
          <w:p w14:paraId="73E277FB" w14:textId="1A3E0AE7" w:rsidR="00106203" w:rsidRPr="00687129" w:rsidRDefault="00AF31E6" w:rsidP="00095242">
            <w:pPr>
              <w:rPr>
                <w:rFonts w:ascii="Verdana" w:hAnsi="Verdana" w:cs="Arial"/>
                <w:sz w:val="24"/>
                <w:szCs w:val="24"/>
              </w:rPr>
            </w:pPr>
            <w:r w:rsidRPr="00687129">
              <w:rPr>
                <w:rFonts w:ascii="Verdana" w:hAnsi="Verdana" w:cs="Arial"/>
                <w:sz w:val="24"/>
                <w:szCs w:val="24"/>
              </w:rPr>
              <w:t>1</w:t>
            </w:r>
          </w:p>
        </w:tc>
      </w:tr>
      <w:tr w:rsidR="005B0E29" w:rsidRPr="00687129" w14:paraId="0BE07B9B" w14:textId="77777777" w:rsidTr="00106203">
        <w:tc>
          <w:tcPr>
            <w:tcW w:w="6788" w:type="dxa"/>
          </w:tcPr>
          <w:p w14:paraId="14E11985" w14:textId="2FDF7510" w:rsidR="005B0E29" w:rsidRPr="00687129" w:rsidRDefault="005B0E29" w:rsidP="00095242">
            <w:pPr>
              <w:rPr>
                <w:rFonts w:ascii="Verdana" w:hAnsi="Verdana" w:cs="Arial"/>
                <w:sz w:val="24"/>
                <w:szCs w:val="24"/>
              </w:rPr>
            </w:pPr>
            <w:r w:rsidRPr="00687129">
              <w:rPr>
                <w:rFonts w:ascii="Verdana" w:hAnsi="Verdana" w:cs="Arial"/>
                <w:sz w:val="24"/>
                <w:szCs w:val="24"/>
              </w:rPr>
              <w:t>Health &amp; Safety</w:t>
            </w:r>
          </w:p>
        </w:tc>
        <w:tc>
          <w:tcPr>
            <w:tcW w:w="1559" w:type="dxa"/>
          </w:tcPr>
          <w:p w14:paraId="1A9CC93A" w14:textId="2A9AC5AC" w:rsidR="005B0E29" w:rsidRPr="00687129" w:rsidRDefault="005B0E29" w:rsidP="00095242">
            <w:pPr>
              <w:rPr>
                <w:rFonts w:ascii="Verdana" w:hAnsi="Verdana" w:cs="Arial"/>
                <w:sz w:val="24"/>
                <w:szCs w:val="24"/>
              </w:rPr>
            </w:pPr>
            <w:r w:rsidRPr="00687129">
              <w:rPr>
                <w:rFonts w:ascii="Verdana" w:hAnsi="Verdana" w:cs="Arial"/>
                <w:sz w:val="24"/>
                <w:szCs w:val="24"/>
              </w:rPr>
              <w:t>1</w:t>
            </w:r>
          </w:p>
        </w:tc>
      </w:tr>
      <w:tr w:rsidR="0081520D" w:rsidRPr="00687129" w14:paraId="735B7110" w14:textId="77777777" w:rsidTr="00106203">
        <w:tc>
          <w:tcPr>
            <w:tcW w:w="6788" w:type="dxa"/>
          </w:tcPr>
          <w:p w14:paraId="4AEDFEF8" w14:textId="56884AF5" w:rsidR="0081520D" w:rsidRPr="00687129" w:rsidRDefault="0081520D" w:rsidP="00095242">
            <w:pPr>
              <w:rPr>
                <w:rFonts w:ascii="Verdana" w:hAnsi="Verdana" w:cs="Arial"/>
                <w:sz w:val="24"/>
                <w:szCs w:val="24"/>
              </w:rPr>
            </w:pPr>
            <w:r w:rsidRPr="00687129">
              <w:rPr>
                <w:rFonts w:ascii="Verdana" w:hAnsi="Verdana" w:cs="Arial"/>
                <w:sz w:val="24"/>
                <w:szCs w:val="24"/>
              </w:rPr>
              <w:t>Medical Devices &amp; Equipment</w:t>
            </w:r>
          </w:p>
        </w:tc>
        <w:tc>
          <w:tcPr>
            <w:tcW w:w="1559" w:type="dxa"/>
          </w:tcPr>
          <w:p w14:paraId="275B4464" w14:textId="335A7A7E" w:rsidR="0081520D" w:rsidRPr="00687129" w:rsidRDefault="00AF31E6" w:rsidP="00095242">
            <w:pPr>
              <w:rPr>
                <w:rFonts w:ascii="Verdana" w:hAnsi="Verdana" w:cs="Arial"/>
                <w:sz w:val="24"/>
                <w:szCs w:val="24"/>
              </w:rPr>
            </w:pPr>
            <w:r w:rsidRPr="00687129">
              <w:rPr>
                <w:rFonts w:ascii="Verdana" w:hAnsi="Verdana" w:cs="Arial"/>
                <w:sz w:val="24"/>
                <w:szCs w:val="24"/>
              </w:rPr>
              <w:t>26</w:t>
            </w:r>
          </w:p>
        </w:tc>
      </w:tr>
      <w:tr w:rsidR="0081520D" w:rsidRPr="00687129" w14:paraId="7C47355B" w14:textId="77777777" w:rsidTr="00106203">
        <w:tc>
          <w:tcPr>
            <w:tcW w:w="6788" w:type="dxa"/>
          </w:tcPr>
          <w:p w14:paraId="2F7F7263" w14:textId="51065226" w:rsidR="0081520D" w:rsidRPr="00687129" w:rsidRDefault="0081520D" w:rsidP="00095242">
            <w:pPr>
              <w:rPr>
                <w:rFonts w:ascii="Verdana" w:hAnsi="Verdana" w:cs="Arial"/>
                <w:sz w:val="24"/>
                <w:szCs w:val="24"/>
              </w:rPr>
            </w:pPr>
            <w:r w:rsidRPr="00687129">
              <w:rPr>
                <w:rFonts w:ascii="Verdana" w:hAnsi="Verdana" w:cs="Arial"/>
                <w:sz w:val="24"/>
                <w:szCs w:val="24"/>
              </w:rPr>
              <w:t>Patient Safety</w:t>
            </w:r>
          </w:p>
        </w:tc>
        <w:tc>
          <w:tcPr>
            <w:tcW w:w="1559" w:type="dxa"/>
          </w:tcPr>
          <w:p w14:paraId="4753FE15" w14:textId="3119F929" w:rsidR="0081520D" w:rsidRPr="00687129" w:rsidRDefault="00AF31E6" w:rsidP="00095242">
            <w:pPr>
              <w:rPr>
                <w:rFonts w:ascii="Verdana" w:hAnsi="Verdana" w:cs="Arial"/>
                <w:sz w:val="24"/>
                <w:szCs w:val="24"/>
              </w:rPr>
            </w:pPr>
            <w:r w:rsidRPr="00687129">
              <w:rPr>
                <w:rFonts w:ascii="Verdana" w:hAnsi="Verdana" w:cs="Arial"/>
                <w:sz w:val="24"/>
                <w:szCs w:val="24"/>
              </w:rPr>
              <w:t>7</w:t>
            </w:r>
          </w:p>
        </w:tc>
      </w:tr>
      <w:tr w:rsidR="0081520D" w:rsidRPr="00687129" w14:paraId="2755846B" w14:textId="77777777" w:rsidTr="00106203">
        <w:tc>
          <w:tcPr>
            <w:tcW w:w="6788" w:type="dxa"/>
          </w:tcPr>
          <w:p w14:paraId="0EAADB39" w14:textId="7C0B5866" w:rsidR="0081520D" w:rsidRPr="00687129" w:rsidRDefault="00A759F6" w:rsidP="00095242">
            <w:pPr>
              <w:rPr>
                <w:rFonts w:ascii="Verdana" w:hAnsi="Verdana" w:cs="Arial"/>
                <w:sz w:val="24"/>
                <w:szCs w:val="24"/>
              </w:rPr>
            </w:pPr>
            <w:r w:rsidRPr="00687129">
              <w:rPr>
                <w:rFonts w:ascii="Verdana" w:hAnsi="Verdana" w:cs="Arial"/>
                <w:sz w:val="24"/>
                <w:szCs w:val="24"/>
              </w:rPr>
              <w:t>Sustainable Services</w:t>
            </w:r>
          </w:p>
        </w:tc>
        <w:tc>
          <w:tcPr>
            <w:tcW w:w="1559" w:type="dxa"/>
          </w:tcPr>
          <w:p w14:paraId="4BA8D739" w14:textId="3F6239FE" w:rsidR="0081520D" w:rsidRPr="00687129" w:rsidRDefault="00AF31E6" w:rsidP="00095242">
            <w:pPr>
              <w:rPr>
                <w:rFonts w:ascii="Verdana" w:hAnsi="Verdana" w:cs="Arial"/>
                <w:sz w:val="24"/>
                <w:szCs w:val="24"/>
              </w:rPr>
            </w:pPr>
            <w:r w:rsidRPr="00687129">
              <w:rPr>
                <w:rFonts w:ascii="Verdana" w:hAnsi="Verdana" w:cs="Arial"/>
                <w:sz w:val="24"/>
                <w:szCs w:val="24"/>
              </w:rPr>
              <w:t>62</w:t>
            </w:r>
          </w:p>
        </w:tc>
      </w:tr>
      <w:tr w:rsidR="0081520D" w:rsidRPr="00687129" w14:paraId="304CD689" w14:textId="77777777" w:rsidTr="00106203">
        <w:tc>
          <w:tcPr>
            <w:tcW w:w="6788" w:type="dxa"/>
          </w:tcPr>
          <w:p w14:paraId="6D427683" w14:textId="35004614" w:rsidR="0081520D" w:rsidRPr="00687129" w:rsidRDefault="00A759F6" w:rsidP="00095242">
            <w:pPr>
              <w:rPr>
                <w:rFonts w:ascii="Verdana" w:hAnsi="Verdana" w:cs="Arial"/>
                <w:sz w:val="24"/>
                <w:szCs w:val="24"/>
              </w:rPr>
            </w:pPr>
            <w:r w:rsidRPr="00687129">
              <w:rPr>
                <w:rFonts w:ascii="Verdana" w:hAnsi="Verdana" w:cs="Arial"/>
                <w:sz w:val="24"/>
                <w:szCs w:val="24"/>
              </w:rPr>
              <w:t>Workforce &amp; OD</w:t>
            </w:r>
          </w:p>
        </w:tc>
        <w:tc>
          <w:tcPr>
            <w:tcW w:w="1559" w:type="dxa"/>
          </w:tcPr>
          <w:p w14:paraId="29C972FB" w14:textId="5AADEB23" w:rsidR="0081520D" w:rsidRPr="00687129" w:rsidRDefault="00AF31E6" w:rsidP="00095242">
            <w:pPr>
              <w:rPr>
                <w:rFonts w:ascii="Verdana" w:hAnsi="Verdana" w:cs="Arial"/>
                <w:sz w:val="24"/>
                <w:szCs w:val="24"/>
              </w:rPr>
            </w:pPr>
            <w:r w:rsidRPr="00687129">
              <w:rPr>
                <w:rFonts w:ascii="Verdana" w:hAnsi="Verdana" w:cs="Arial"/>
                <w:sz w:val="24"/>
                <w:szCs w:val="24"/>
              </w:rPr>
              <w:t>43</w:t>
            </w:r>
          </w:p>
        </w:tc>
      </w:tr>
      <w:tr w:rsidR="00955BFE" w:rsidRPr="00687129" w14:paraId="5778EB2B" w14:textId="77777777" w:rsidTr="00106203">
        <w:tc>
          <w:tcPr>
            <w:tcW w:w="6788" w:type="dxa"/>
          </w:tcPr>
          <w:p w14:paraId="55103214" w14:textId="17645102" w:rsidR="00955BFE" w:rsidRPr="00687129" w:rsidRDefault="00955BFE" w:rsidP="00095242">
            <w:pPr>
              <w:rPr>
                <w:rFonts w:ascii="Verdana" w:hAnsi="Verdana" w:cs="Arial"/>
                <w:b/>
                <w:bCs/>
                <w:sz w:val="24"/>
                <w:szCs w:val="24"/>
              </w:rPr>
            </w:pPr>
            <w:r w:rsidRPr="00687129">
              <w:rPr>
                <w:rFonts w:ascii="Verdana" w:hAnsi="Verdana" w:cs="Arial"/>
                <w:b/>
                <w:bCs/>
                <w:sz w:val="24"/>
                <w:szCs w:val="24"/>
              </w:rPr>
              <w:t>Total</w:t>
            </w:r>
          </w:p>
        </w:tc>
        <w:tc>
          <w:tcPr>
            <w:tcW w:w="1559" w:type="dxa"/>
          </w:tcPr>
          <w:p w14:paraId="695E087F" w14:textId="6597D1AB" w:rsidR="00955BFE" w:rsidRPr="00687129" w:rsidRDefault="002419A8" w:rsidP="00095242">
            <w:pPr>
              <w:rPr>
                <w:rFonts w:ascii="Verdana" w:hAnsi="Verdana" w:cs="Arial"/>
                <w:b/>
                <w:bCs/>
                <w:sz w:val="24"/>
                <w:szCs w:val="24"/>
              </w:rPr>
            </w:pPr>
            <w:r w:rsidRPr="00687129">
              <w:rPr>
                <w:rFonts w:ascii="Verdana" w:hAnsi="Verdana" w:cs="Arial"/>
                <w:b/>
                <w:bCs/>
                <w:sz w:val="24"/>
                <w:szCs w:val="24"/>
              </w:rPr>
              <w:t>19</w:t>
            </w:r>
            <w:r w:rsidR="005B0E29" w:rsidRPr="00687129">
              <w:rPr>
                <w:rFonts w:ascii="Verdana" w:hAnsi="Verdana" w:cs="Arial"/>
                <w:b/>
                <w:bCs/>
                <w:sz w:val="24"/>
                <w:szCs w:val="24"/>
              </w:rPr>
              <w:t>5</w:t>
            </w:r>
          </w:p>
        </w:tc>
      </w:tr>
    </w:tbl>
    <w:p w14:paraId="46A8BB01" w14:textId="34849544" w:rsidR="00FD526A" w:rsidRPr="00687129" w:rsidRDefault="00FD526A" w:rsidP="00095242">
      <w:pPr>
        <w:spacing w:after="0" w:line="240" w:lineRule="auto"/>
        <w:ind w:left="720" w:hanging="720"/>
        <w:rPr>
          <w:rFonts w:ascii="Verdana" w:hAnsi="Verdana" w:cs="Arial"/>
          <w:sz w:val="24"/>
          <w:szCs w:val="24"/>
        </w:rPr>
      </w:pPr>
      <w:r>
        <w:rPr>
          <w:rFonts w:ascii="Verdana" w:hAnsi="Verdana" w:cs="Arial"/>
          <w:sz w:val="24"/>
          <w:szCs w:val="24"/>
        </w:rPr>
        <w:tab/>
      </w:r>
    </w:p>
    <w:p w14:paraId="67D47955" w14:textId="7362EE3A" w:rsidR="00D87012" w:rsidRPr="00687129" w:rsidRDefault="00D87012" w:rsidP="00095242">
      <w:pPr>
        <w:spacing w:after="0" w:line="240" w:lineRule="auto"/>
        <w:ind w:left="720" w:hanging="720"/>
        <w:rPr>
          <w:rFonts w:ascii="Verdana" w:hAnsi="Verdana" w:cs="Arial"/>
          <w:b/>
          <w:bCs/>
          <w:sz w:val="24"/>
          <w:szCs w:val="24"/>
        </w:rPr>
      </w:pPr>
      <w:r w:rsidRPr="00687129">
        <w:rPr>
          <w:rFonts w:ascii="Verdana" w:hAnsi="Verdana" w:cs="Arial"/>
          <w:b/>
          <w:bCs/>
          <w:sz w:val="24"/>
          <w:szCs w:val="24"/>
        </w:rPr>
        <w:t>2.5</w:t>
      </w:r>
      <w:r w:rsidRPr="00687129">
        <w:rPr>
          <w:rFonts w:ascii="Verdana" w:hAnsi="Verdana" w:cs="Arial"/>
          <w:b/>
          <w:bCs/>
          <w:sz w:val="24"/>
          <w:szCs w:val="24"/>
        </w:rPr>
        <w:tab/>
      </w:r>
      <w:r w:rsidR="00FA5AA5" w:rsidRPr="00687129">
        <w:rPr>
          <w:rFonts w:ascii="Verdana" w:hAnsi="Verdana" w:cs="Arial"/>
          <w:b/>
          <w:bCs/>
          <w:sz w:val="24"/>
          <w:szCs w:val="24"/>
        </w:rPr>
        <w:t>Escalation &amp; De-escalation</w:t>
      </w:r>
    </w:p>
    <w:p w14:paraId="516FEDFF" w14:textId="77777777" w:rsidR="003150E5" w:rsidRPr="00687129" w:rsidRDefault="003150E5" w:rsidP="00095242">
      <w:pPr>
        <w:spacing w:after="0" w:line="240" w:lineRule="auto"/>
        <w:ind w:left="720" w:hanging="720"/>
        <w:rPr>
          <w:rFonts w:ascii="Verdana" w:hAnsi="Verdana" w:cs="Arial"/>
          <w:sz w:val="24"/>
          <w:szCs w:val="24"/>
        </w:rPr>
      </w:pPr>
    </w:p>
    <w:p w14:paraId="3448540D" w14:textId="57938604" w:rsidR="007E4630" w:rsidRPr="00687129" w:rsidRDefault="003150E5" w:rsidP="00095242">
      <w:pPr>
        <w:spacing w:after="0" w:line="240" w:lineRule="auto"/>
        <w:ind w:left="720" w:hanging="720"/>
        <w:rPr>
          <w:rFonts w:ascii="Verdana" w:hAnsi="Verdana" w:cs="Arial"/>
          <w:sz w:val="24"/>
          <w:szCs w:val="24"/>
        </w:rPr>
      </w:pPr>
      <w:r w:rsidRPr="00687129">
        <w:rPr>
          <w:rFonts w:ascii="Verdana" w:hAnsi="Verdana" w:cs="Arial"/>
          <w:sz w:val="24"/>
          <w:szCs w:val="24"/>
        </w:rPr>
        <w:t>2.5.1</w:t>
      </w:r>
      <w:r w:rsidRPr="00687129">
        <w:rPr>
          <w:rFonts w:ascii="Verdana" w:hAnsi="Verdana" w:cs="Arial"/>
          <w:sz w:val="24"/>
          <w:szCs w:val="24"/>
        </w:rPr>
        <w:tab/>
        <w:t xml:space="preserve">Risks can be </w:t>
      </w:r>
      <w:r w:rsidR="002E2C72" w:rsidRPr="00687129">
        <w:rPr>
          <w:rFonts w:ascii="Verdana" w:hAnsi="Verdana" w:cs="Arial"/>
          <w:sz w:val="24"/>
          <w:szCs w:val="24"/>
        </w:rPr>
        <w:t>highl</w:t>
      </w:r>
      <w:r w:rsidR="000B7DA5" w:rsidRPr="00687129">
        <w:rPr>
          <w:rFonts w:ascii="Verdana" w:hAnsi="Verdana" w:cs="Arial"/>
          <w:sz w:val="24"/>
          <w:szCs w:val="24"/>
        </w:rPr>
        <w:t>i</w:t>
      </w:r>
      <w:r w:rsidR="002E2C72" w:rsidRPr="00687129">
        <w:rPr>
          <w:rFonts w:ascii="Verdana" w:hAnsi="Verdana" w:cs="Arial"/>
          <w:sz w:val="24"/>
          <w:szCs w:val="24"/>
        </w:rPr>
        <w:t xml:space="preserve">ghted for </w:t>
      </w:r>
      <w:r w:rsidR="000B7DA5" w:rsidRPr="00687129">
        <w:rPr>
          <w:rFonts w:ascii="Verdana" w:hAnsi="Verdana" w:cs="Arial"/>
          <w:sz w:val="24"/>
          <w:szCs w:val="24"/>
        </w:rPr>
        <w:t>escalation / de-escalation at any time</w:t>
      </w:r>
      <w:r w:rsidR="00CC21D7" w:rsidRPr="00687129">
        <w:rPr>
          <w:rFonts w:ascii="Verdana" w:hAnsi="Verdana" w:cs="Arial"/>
          <w:sz w:val="24"/>
          <w:szCs w:val="24"/>
        </w:rPr>
        <w:t xml:space="preserve"> and it is the responsibility of the risk owner to do this where required</w:t>
      </w:r>
      <w:r w:rsidR="000B7DA5" w:rsidRPr="00687129">
        <w:rPr>
          <w:rFonts w:ascii="Verdana" w:hAnsi="Verdana" w:cs="Arial"/>
          <w:sz w:val="24"/>
          <w:szCs w:val="24"/>
        </w:rPr>
        <w:t>. However, as part of the monthly cycle</w:t>
      </w:r>
      <w:r w:rsidR="002649FF" w:rsidRPr="00687129">
        <w:rPr>
          <w:rFonts w:ascii="Verdana" w:hAnsi="Verdana" w:cs="Arial"/>
          <w:sz w:val="24"/>
          <w:szCs w:val="24"/>
        </w:rPr>
        <w:t xml:space="preserve">, </w:t>
      </w:r>
      <w:r w:rsidR="00F51E56" w:rsidRPr="00687129">
        <w:rPr>
          <w:rFonts w:ascii="Verdana" w:hAnsi="Verdana" w:cs="Arial"/>
          <w:sz w:val="24"/>
          <w:szCs w:val="24"/>
        </w:rPr>
        <w:t xml:space="preserve">Service Group Directors will be prompted to consider and submit any risks </w:t>
      </w:r>
      <w:r w:rsidR="009012E8" w:rsidRPr="00687129">
        <w:rPr>
          <w:rFonts w:ascii="Verdana" w:hAnsi="Verdana" w:cs="Arial"/>
          <w:sz w:val="24"/>
          <w:szCs w:val="24"/>
        </w:rPr>
        <w:t xml:space="preserve">within their local </w:t>
      </w:r>
      <w:r w:rsidR="00824F44" w:rsidRPr="00687129">
        <w:rPr>
          <w:rFonts w:ascii="Verdana" w:hAnsi="Verdana" w:cs="Arial"/>
          <w:sz w:val="24"/>
          <w:szCs w:val="24"/>
        </w:rPr>
        <w:t xml:space="preserve">ORR </w:t>
      </w:r>
      <w:r w:rsidR="00BA158B" w:rsidRPr="00687129">
        <w:rPr>
          <w:rFonts w:ascii="Verdana" w:hAnsi="Verdana" w:cs="Arial"/>
          <w:sz w:val="24"/>
          <w:szCs w:val="24"/>
        </w:rPr>
        <w:t xml:space="preserve">that they wish to escalate to </w:t>
      </w:r>
      <w:r w:rsidR="008F7735" w:rsidRPr="00687129">
        <w:rPr>
          <w:rFonts w:ascii="Verdana" w:hAnsi="Verdana" w:cs="Arial"/>
          <w:sz w:val="24"/>
          <w:szCs w:val="24"/>
        </w:rPr>
        <w:t xml:space="preserve">Board Directors </w:t>
      </w:r>
      <w:r w:rsidR="00BA158B" w:rsidRPr="00687129">
        <w:rPr>
          <w:rFonts w:ascii="Verdana" w:hAnsi="Verdana" w:cs="Arial"/>
          <w:sz w:val="24"/>
          <w:szCs w:val="24"/>
        </w:rPr>
        <w:t>for consideration</w:t>
      </w:r>
      <w:r w:rsidR="00C4774E" w:rsidRPr="00687129">
        <w:rPr>
          <w:rFonts w:ascii="Verdana" w:hAnsi="Verdana" w:cs="Arial"/>
          <w:sz w:val="24"/>
          <w:szCs w:val="24"/>
        </w:rPr>
        <w:t xml:space="preserve"> for inclusion on the </w:t>
      </w:r>
      <w:r w:rsidR="00824F44" w:rsidRPr="00687129">
        <w:rPr>
          <w:rFonts w:ascii="Verdana" w:hAnsi="Verdana" w:cs="Arial"/>
          <w:sz w:val="24"/>
          <w:szCs w:val="24"/>
        </w:rPr>
        <w:t>CRR</w:t>
      </w:r>
      <w:r w:rsidR="009012E8" w:rsidRPr="00687129">
        <w:rPr>
          <w:rFonts w:ascii="Verdana" w:hAnsi="Verdana" w:cs="Arial"/>
          <w:sz w:val="24"/>
          <w:szCs w:val="24"/>
        </w:rPr>
        <w:t>.</w:t>
      </w:r>
      <w:r w:rsidR="00463533" w:rsidRPr="00687129">
        <w:rPr>
          <w:rFonts w:ascii="Verdana" w:hAnsi="Verdana" w:cs="Arial"/>
          <w:sz w:val="24"/>
          <w:szCs w:val="24"/>
        </w:rPr>
        <w:t xml:space="preserve"> </w:t>
      </w:r>
      <w:r w:rsidR="002B095B" w:rsidRPr="00687129">
        <w:rPr>
          <w:rFonts w:ascii="Verdana" w:hAnsi="Verdana" w:cs="Arial"/>
          <w:sz w:val="24"/>
          <w:szCs w:val="24"/>
        </w:rPr>
        <w:t xml:space="preserve">For risks already on the CRR which may require escalation/de-escalation, the monthly CRR &amp; SRR review cycle will </w:t>
      </w:r>
      <w:r w:rsidR="004B63FB" w:rsidRPr="00687129">
        <w:rPr>
          <w:rFonts w:ascii="Verdana" w:hAnsi="Verdana" w:cs="Arial"/>
          <w:sz w:val="24"/>
          <w:szCs w:val="24"/>
        </w:rPr>
        <w:t xml:space="preserve">also </w:t>
      </w:r>
      <w:r w:rsidR="002B095B" w:rsidRPr="00687129">
        <w:rPr>
          <w:rFonts w:ascii="Verdana" w:hAnsi="Verdana" w:cs="Arial"/>
          <w:sz w:val="24"/>
          <w:szCs w:val="24"/>
        </w:rPr>
        <w:t>provide this opportunity</w:t>
      </w:r>
      <w:r w:rsidR="00151BE0" w:rsidRPr="00687129">
        <w:rPr>
          <w:rFonts w:ascii="Verdana" w:hAnsi="Verdana" w:cs="Arial"/>
          <w:sz w:val="24"/>
          <w:szCs w:val="24"/>
        </w:rPr>
        <w:t xml:space="preserve"> for </w:t>
      </w:r>
      <w:r w:rsidR="008F7735" w:rsidRPr="00687129">
        <w:rPr>
          <w:rFonts w:ascii="Verdana" w:hAnsi="Verdana" w:cs="Arial"/>
          <w:sz w:val="24"/>
          <w:szCs w:val="24"/>
        </w:rPr>
        <w:t>Board Directors</w:t>
      </w:r>
      <w:r w:rsidR="002B095B" w:rsidRPr="00687129">
        <w:rPr>
          <w:rFonts w:ascii="Verdana" w:hAnsi="Verdana" w:cs="Arial"/>
          <w:sz w:val="24"/>
          <w:szCs w:val="24"/>
        </w:rPr>
        <w:t>.</w:t>
      </w:r>
      <w:r w:rsidR="007E4630" w:rsidRPr="00687129">
        <w:rPr>
          <w:rFonts w:ascii="Verdana" w:hAnsi="Verdana" w:cs="Arial"/>
          <w:sz w:val="24"/>
          <w:szCs w:val="24"/>
        </w:rPr>
        <w:t xml:space="preserve"> </w:t>
      </w:r>
    </w:p>
    <w:p w14:paraId="3D1D5E13" w14:textId="77777777" w:rsidR="007E4630" w:rsidRPr="00687129" w:rsidRDefault="007E4630" w:rsidP="00095242">
      <w:pPr>
        <w:spacing w:after="0" w:line="240" w:lineRule="auto"/>
        <w:ind w:left="720" w:hanging="720"/>
        <w:rPr>
          <w:rFonts w:ascii="Verdana" w:hAnsi="Verdana" w:cs="Arial"/>
          <w:sz w:val="24"/>
          <w:szCs w:val="24"/>
        </w:rPr>
      </w:pPr>
    </w:p>
    <w:p w14:paraId="1EC04FA8" w14:textId="5F59D918" w:rsidR="00410642" w:rsidRPr="00687129" w:rsidRDefault="007E4630" w:rsidP="00095242">
      <w:pPr>
        <w:spacing w:after="0" w:line="240" w:lineRule="auto"/>
        <w:ind w:left="720" w:hanging="720"/>
        <w:rPr>
          <w:rFonts w:ascii="Verdana" w:hAnsi="Verdana" w:cs="Arial"/>
          <w:sz w:val="24"/>
          <w:szCs w:val="24"/>
        </w:rPr>
      </w:pPr>
      <w:r w:rsidRPr="00687129">
        <w:rPr>
          <w:rFonts w:ascii="Verdana" w:hAnsi="Verdana" w:cs="Arial"/>
          <w:sz w:val="24"/>
          <w:szCs w:val="24"/>
        </w:rPr>
        <w:tab/>
      </w:r>
      <w:r w:rsidR="00410642" w:rsidRPr="00687129">
        <w:rPr>
          <w:rFonts w:ascii="Verdana" w:hAnsi="Verdana" w:cs="Arial"/>
          <w:sz w:val="24"/>
          <w:szCs w:val="24"/>
        </w:rPr>
        <w:t xml:space="preserve">Currently </w:t>
      </w:r>
      <w:r w:rsidR="00846F9C" w:rsidRPr="00687129">
        <w:rPr>
          <w:rFonts w:ascii="Verdana" w:hAnsi="Verdana" w:cs="Arial"/>
          <w:sz w:val="24"/>
          <w:szCs w:val="24"/>
        </w:rPr>
        <w:t xml:space="preserve">the decision to escalate </w:t>
      </w:r>
      <w:r w:rsidR="00410642" w:rsidRPr="00687129">
        <w:rPr>
          <w:rFonts w:ascii="Verdana" w:hAnsi="Verdana" w:cs="Arial"/>
          <w:sz w:val="24"/>
          <w:szCs w:val="24"/>
        </w:rPr>
        <w:t xml:space="preserve">is informed by </w:t>
      </w:r>
      <w:r w:rsidR="003B078E" w:rsidRPr="00687129">
        <w:rPr>
          <w:rFonts w:ascii="Verdana" w:hAnsi="Verdana" w:cs="Arial"/>
          <w:sz w:val="24"/>
          <w:szCs w:val="24"/>
        </w:rPr>
        <w:t>consideration of the level of risk against the Board’s appetite statement</w:t>
      </w:r>
      <w:r w:rsidR="00A96534" w:rsidRPr="00687129">
        <w:rPr>
          <w:rFonts w:ascii="Verdana" w:hAnsi="Verdana" w:cs="Arial"/>
          <w:sz w:val="24"/>
          <w:szCs w:val="24"/>
        </w:rPr>
        <w:t xml:space="preserve"> (currently under review) alongside the following </w:t>
      </w:r>
      <w:r w:rsidR="00867FA8" w:rsidRPr="00687129">
        <w:rPr>
          <w:rFonts w:ascii="Verdana" w:hAnsi="Verdana" w:cs="Arial"/>
          <w:sz w:val="24"/>
          <w:szCs w:val="24"/>
        </w:rPr>
        <w:t>criteria</w:t>
      </w:r>
      <w:r w:rsidR="00A96534" w:rsidRPr="00687129">
        <w:rPr>
          <w:rFonts w:ascii="Verdana" w:hAnsi="Verdana" w:cs="Arial"/>
          <w:sz w:val="24"/>
          <w:szCs w:val="24"/>
        </w:rPr>
        <w:t>:</w:t>
      </w:r>
    </w:p>
    <w:p w14:paraId="2BA0768B" w14:textId="4EE6A797" w:rsidR="00A96534" w:rsidRPr="00687129" w:rsidRDefault="00A96534" w:rsidP="00095242">
      <w:pPr>
        <w:pStyle w:val="pf0"/>
        <w:numPr>
          <w:ilvl w:val="0"/>
          <w:numId w:val="11"/>
        </w:numPr>
        <w:ind w:left="1276"/>
        <w:rPr>
          <w:rFonts w:ascii="Verdana" w:hAnsi="Verdana" w:cs="Arial"/>
        </w:rPr>
      </w:pPr>
      <w:r w:rsidRPr="00687129">
        <w:rPr>
          <w:rStyle w:val="cf01"/>
          <w:rFonts w:ascii="Verdana" w:hAnsi="Verdana"/>
          <w:sz w:val="24"/>
          <w:szCs w:val="24"/>
        </w:rPr>
        <w:t>The risk is above tolerance level and there is nothing that the risk owner can do to reduce it within tolerance level within an acceptable timeframe.</w:t>
      </w:r>
    </w:p>
    <w:p w14:paraId="45F08B14" w14:textId="77777777" w:rsidR="00A96534" w:rsidRPr="00687129" w:rsidRDefault="00A96534" w:rsidP="00095242">
      <w:pPr>
        <w:pStyle w:val="pf0"/>
        <w:ind w:left="1276" w:hanging="283"/>
        <w:rPr>
          <w:rFonts w:ascii="Verdana" w:hAnsi="Verdana" w:cs="Arial"/>
        </w:rPr>
      </w:pPr>
      <w:r w:rsidRPr="00687129">
        <w:rPr>
          <w:rStyle w:val="cf01"/>
          <w:rFonts w:ascii="Verdana" w:hAnsi="Verdana"/>
          <w:sz w:val="24"/>
          <w:szCs w:val="24"/>
        </w:rPr>
        <w:lastRenderedPageBreak/>
        <w:t>• The risk is above tolerance and options to treat the risk are outside of the delegated levels of control assigned to the risk owners.</w:t>
      </w:r>
    </w:p>
    <w:p w14:paraId="38146B10" w14:textId="77777777" w:rsidR="00A96534" w:rsidRPr="00687129" w:rsidRDefault="00A96534" w:rsidP="00095242">
      <w:pPr>
        <w:pStyle w:val="pf0"/>
        <w:ind w:left="1276" w:hanging="283"/>
        <w:rPr>
          <w:rFonts w:ascii="Verdana" w:hAnsi="Verdana" w:cs="Arial"/>
        </w:rPr>
      </w:pPr>
      <w:r w:rsidRPr="00687129">
        <w:rPr>
          <w:rStyle w:val="cf01"/>
          <w:rFonts w:ascii="Verdana" w:hAnsi="Verdana"/>
          <w:sz w:val="24"/>
          <w:szCs w:val="24"/>
        </w:rPr>
        <w:t>• The risk presents a significant threat to the achievement of health board objectives or targets.</w:t>
      </w:r>
    </w:p>
    <w:p w14:paraId="025C14C4" w14:textId="4982F15C" w:rsidR="00A96534" w:rsidRPr="00687129" w:rsidRDefault="00A96534" w:rsidP="00095242">
      <w:pPr>
        <w:pStyle w:val="pf0"/>
        <w:ind w:left="1276" w:hanging="283"/>
        <w:rPr>
          <w:rFonts w:ascii="Verdana" w:hAnsi="Verdana" w:cs="Arial"/>
        </w:rPr>
      </w:pPr>
      <w:r w:rsidRPr="00687129">
        <w:rPr>
          <w:rStyle w:val="cf01"/>
          <w:rFonts w:ascii="Verdana" w:hAnsi="Verdana"/>
          <w:sz w:val="24"/>
          <w:szCs w:val="24"/>
        </w:rPr>
        <w:t>• The risk is assessed to be of significant concern (typically prompted by a very high local assessment of risk level).</w:t>
      </w:r>
    </w:p>
    <w:p w14:paraId="21954F6A" w14:textId="77777777" w:rsidR="00A96534" w:rsidRPr="00687129" w:rsidRDefault="00A96534" w:rsidP="00095242">
      <w:pPr>
        <w:pStyle w:val="pf0"/>
        <w:ind w:left="1276" w:hanging="283"/>
        <w:rPr>
          <w:rFonts w:ascii="Verdana" w:hAnsi="Verdana" w:cs="Arial"/>
        </w:rPr>
      </w:pPr>
      <w:r w:rsidRPr="00687129">
        <w:rPr>
          <w:rStyle w:val="cf01"/>
          <w:rFonts w:ascii="Verdana" w:hAnsi="Verdana"/>
          <w:sz w:val="24"/>
          <w:szCs w:val="24"/>
        </w:rPr>
        <w:t>• The risk is shared across areas of the organisation and coordination of treatment may be complex.</w:t>
      </w:r>
    </w:p>
    <w:p w14:paraId="4434F624" w14:textId="403D83EB" w:rsidR="00FA5AA5" w:rsidRPr="00687129" w:rsidRDefault="00EB315A" w:rsidP="00095242">
      <w:pPr>
        <w:spacing w:after="0" w:line="240" w:lineRule="auto"/>
        <w:ind w:left="720" w:right="-46" w:hanging="720"/>
        <w:rPr>
          <w:rFonts w:ascii="Verdana" w:hAnsi="Verdana" w:cs="Arial"/>
          <w:sz w:val="24"/>
          <w:szCs w:val="24"/>
        </w:rPr>
      </w:pPr>
      <w:r w:rsidRPr="00687129">
        <w:rPr>
          <w:rFonts w:ascii="Verdana" w:hAnsi="Verdana" w:cs="Arial"/>
          <w:sz w:val="24"/>
          <w:szCs w:val="24"/>
        </w:rPr>
        <w:t>2.5.4</w:t>
      </w:r>
      <w:r w:rsidRPr="00687129">
        <w:rPr>
          <w:rFonts w:ascii="Verdana" w:hAnsi="Verdana" w:cs="Arial"/>
          <w:sz w:val="24"/>
          <w:szCs w:val="24"/>
        </w:rPr>
        <w:tab/>
      </w:r>
      <w:r w:rsidR="00FD77B1" w:rsidRPr="00687129">
        <w:rPr>
          <w:rFonts w:ascii="Verdana" w:hAnsi="Verdana" w:cs="Arial"/>
          <w:sz w:val="24"/>
          <w:szCs w:val="24"/>
        </w:rPr>
        <w:t>E</w:t>
      </w:r>
      <w:r w:rsidR="00F40D24" w:rsidRPr="00687129">
        <w:rPr>
          <w:rFonts w:ascii="Verdana" w:hAnsi="Verdana" w:cs="Arial"/>
          <w:sz w:val="24"/>
          <w:szCs w:val="24"/>
        </w:rPr>
        <w:t xml:space="preserve">scalation and/or de-escalation </w:t>
      </w:r>
      <w:r w:rsidR="00FD77B1" w:rsidRPr="00687129">
        <w:rPr>
          <w:rFonts w:ascii="Verdana" w:hAnsi="Verdana" w:cs="Arial"/>
          <w:sz w:val="24"/>
          <w:szCs w:val="24"/>
        </w:rPr>
        <w:t xml:space="preserve">of risks </w:t>
      </w:r>
      <w:r w:rsidR="00F40D24" w:rsidRPr="00687129">
        <w:rPr>
          <w:rFonts w:ascii="Verdana" w:hAnsi="Verdana" w:cs="Arial"/>
          <w:sz w:val="24"/>
          <w:szCs w:val="24"/>
        </w:rPr>
        <w:t xml:space="preserve">will be </w:t>
      </w:r>
      <w:r w:rsidR="00A96534" w:rsidRPr="00687129">
        <w:rPr>
          <w:rFonts w:ascii="Verdana" w:hAnsi="Verdana" w:cs="Arial"/>
          <w:sz w:val="24"/>
          <w:szCs w:val="24"/>
        </w:rPr>
        <w:t xml:space="preserve">further </w:t>
      </w:r>
      <w:r w:rsidR="00F40D24" w:rsidRPr="00687129">
        <w:rPr>
          <w:rFonts w:ascii="Verdana" w:hAnsi="Verdana" w:cs="Arial"/>
          <w:sz w:val="24"/>
          <w:szCs w:val="24"/>
        </w:rPr>
        <w:t xml:space="preserve">considered </w:t>
      </w:r>
      <w:r w:rsidR="00FD77B1" w:rsidRPr="00687129">
        <w:rPr>
          <w:rFonts w:ascii="Verdana" w:hAnsi="Verdana" w:cs="Arial"/>
          <w:sz w:val="24"/>
          <w:szCs w:val="24"/>
        </w:rPr>
        <w:t xml:space="preserve">and agreed </w:t>
      </w:r>
      <w:r w:rsidR="00F40D24" w:rsidRPr="00687129">
        <w:rPr>
          <w:rFonts w:ascii="Verdana" w:hAnsi="Verdana" w:cs="Arial"/>
          <w:sz w:val="24"/>
          <w:szCs w:val="24"/>
        </w:rPr>
        <w:t>by the Risk Management Group</w:t>
      </w:r>
      <w:r w:rsidR="00A96534" w:rsidRPr="00687129">
        <w:rPr>
          <w:rFonts w:ascii="Verdana" w:hAnsi="Verdana" w:cs="Arial"/>
          <w:sz w:val="24"/>
          <w:szCs w:val="24"/>
        </w:rPr>
        <w:t>, as part of the review of the operational risk register,</w:t>
      </w:r>
      <w:r w:rsidR="00FD77B1" w:rsidRPr="00687129">
        <w:rPr>
          <w:rFonts w:ascii="Verdana" w:hAnsi="Verdana" w:cs="Arial"/>
          <w:sz w:val="24"/>
          <w:szCs w:val="24"/>
        </w:rPr>
        <w:t xml:space="preserve"> on behalf of the Management Board. </w:t>
      </w:r>
      <w:r w:rsidR="000B4A0F" w:rsidRPr="00687129">
        <w:rPr>
          <w:rFonts w:ascii="Verdana" w:hAnsi="Verdana" w:cs="Arial"/>
          <w:sz w:val="24"/>
          <w:szCs w:val="24"/>
        </w:rPr>
        <w:t>Decisions made will be reported to the Management Board subsequently. There may be cases where the Group takes decisions to the wider Management Board/Executive team for consideration and agreement.</w:t>
      </w:r>
    </w:p>
    <w:p w14:paraId="55604A40" w14:textId="1D4E60E5" w:rsidR="00FA5AA5" w:rsidRPr="00687129" w:rsidRDefault="00B632D0" w:rsidP="00095242">
      <w:pPr>
        <w:spacing w:after="0" w:line="240" w:lineRule="auto"/>
        <w:ind w:left="720" w:hanging="720"/>
        <w:rPr>
          <w:rFonts w:ascii="Verdana" w:hAnsi="Verdana" w:cs="Arial"/>
          <w:sz w:val="24"/>
          <w:szCs w:val="24"/>
        </w:rPr>
      </w:pPr>
      <w:r w:rsidRPr="00687129">
        <w:rPr>
          <w:rFonts w:ascii="Verdana" w:hAnsi="Verdana" w:cs="Arial"/>
          <w:sz w:val="24"/>
          <w:szCs w:val="24"/>
        </w:rPr>
        <w:tab/>
      </w:r>
    </w:p>
    <w:p w14:paraId="5FB7F1E8" w14:textId="5F6FF408" w:rsidR="00FA5AA5" w:rsidRPr="00687129" w:rsidRDefault="00FA5AA5" w:rsidP="00095242">
      <w:pPr>
        <w:spacing w:after="0" w:line="240" w:lineRule="auto"/>
        <w:ind w:left="720" w:hanging="720"/>
        <w:rPr>
          <w:rFonts w:ascii="Verdana" w:hAnsi="Verdana" w:cs="Arial"/>
          <w:b/>
          <w:bCs/>
          <w:sz w:val="24"/>
          <w:szCs w:val="24"/>
        </w:rPr>
      </w:pPr>
      <w:r w:rsidRPr="00687129">
        <w:rPr>
          <w:rFonts w:ascii="Verdana" w:hAnsi="Verdana" w:cs="Arial"/>
          <w:sz w:val="24"/>
          <w:szCs w:val="24"/>
        </w:rPr>
        <w:t xml:space="preserve">2.6 </w:t>
      </w:r>
      <w:r w:rsidRPr="00687129">
        <w:rPr>
          <w:rFonts w:ascii="Verdana" w:hAnsi="Verdana" w:cs="Arial"/>
          <w:sz w:val="24"/>
          <w:szCs w:val="24"/>
        </w:rPr>
        <w:tab/>
      </w:r>
      <w:r w:rsidR="00D62049" w:rsidRPr="00687129">
        <w:rPr>
          <w:rFonts w:ascii="Verdana" w:hAnsi="Verdana" w:cs="Arial"/>
          <w:b/>
          <w:bCs/>
          <w:sz w:val="24"/>
          <w:szCs w:val="24"/>
        </w:rPr>
        <w:t>Risk Management Group</w:t>
      </w:r>
    </w:p>
    <w:p w14:paraId="2B942D54" w14:textId="77777777" w:rsidR="00D62049" w:rsidRPr="00687129" w:rsidRDefault="00D62049" w:rsidP="00095242">
      <w:pPr>
        <w:spacing w:after="0" w:line="240" w:lineRule="auto"/>
        <w:ind w:left="720" w:hanging="720"/>
        <w:rPr>
          <w:rFonts w:ascii="Verdana" w:hAnsi="Verdana" w:cs="Arial"/>
          <w:b/>
          <w:bCs/>
          <w:sz w:val="24"/>
          <w:szCs w:val="24"/>
        </w:rPr>
      </w:pPr>
    </w:p>
    <w:p w14:paraId="69A5386F" w14:textId="3641E6ED" w:rsidR="00D62049" w:rsidRPr="00687129" w:rsidRDefault="00846F9C" w:rsidP="00095242">
      <w:pPr>
        <w:spacing w:after="0" w:line="240" w:lineRule="auto"/>
        <w:ind w:left="720" w:hanging="720"/>
        <w:rPr>
          <w:rFonts w:ascii="Verdana" w:hAnsi="Verdana" w:cs="Arial"/>
          <w:sz w:val="24"/>
          <w:szCs w:val="24"/>
        </w:rPr>
      </w:pPr>
      <w:r w:rsidRPr="00687129">
        <w:rPr>
          <w:rFonts w:ascii="Verdana" w:hAnsi="Verdana" w:cs="Arial"/>
          <w:sz w:val="24"/>
          <w:szCs w:val="24"/>
        </w:rPr>
        <w:t>2.6.1</w:t>
      </w:r>
      <w:r w:rsidR="00555C7E" w:rsidRPr="00687129">
        <w:rPr>
          <w:rFonts w:ascii="Verdana" w:hAnsi="Verdana" w:cs="Arial"/>
          <w:sz w:val="24"/>
          <w:szCs w:val="24"/>
        </w:rPr>
        <w:tab/>
        <w:t xml:space="preserve">In addition to consideration of the risks for </w:t>
      </w:r>
      <w:r w:rsidR="00A974FA" w:rsidRPr="00687129">
        <w:rPr>
          <w:rFonts w:ascii="Verdana" w:hAnsi="Verdana" w:cs="Arial"/>
          <w:sz w:val="24"/>
          <w:szCs w:val="24"/>
        </w:rPr>
        <w:t xml:space="preserve">escalation </w:t>
      </w:r>
      <w:r w:rsidR="00555C7E" w:rsidRPr="00687129">
        <w:rPr>
          <w:rFonts w:ascii="Verdana" w:hAnsi="Verdana" w:cs="Arial"/>
          <w:sz w:val="24"/>
          <w:szCs w:val="24"/>
        </w:rPr>
        <w:t xml:space="preserve">and de-escalation, one of the functions of the Risk </w:t>
      </w:r>
      <w:r w:rsidR="00A974FA" w:rsidRPr="00687129">
        <w:rPr>
          <w:rFonts w:ascii="Verdana" w:hAnsi="Verdana" w:cs="Arial"/>
          <w:sz w:val="24"/>
          <w:szCs w:val="24"/>
        </w:rPr>
        <w:t xml:space="preserve">Management </w:t>
      </w:r>
      <w:r w:rsidR="00555C7E" w:rsidRPr="00687129">
        <w:rPr>
          <w:rFonts w:ascii="Verdana" w:hAnsi="Verdana" w:cs="Arial"/>
          <w:sz w:val="24"/>
          <w:szCs w:val="24"/>
        </w:rPr>
        <w:t>Group (RMG) is to oversee the Health Board’s risk management arrangements and implementation of policy to ensure consistency across the Health Board</w:t>
      </w:r>
      <w:r w:rsidR="00A974FA" w:rsidRPr="00687129">
        <w:rPr>
          <w:rFonts w:ascii="Verdana" w:hAnsi="Verdana" w:cs="Arial"/>
          <w:sz w:val="24"/>
          <w:szCs w:val="24"/>
        </w:rPr>
        <w:t>.</w:t>
      </w:r>
    </w:p>
    <w:p w14:paraId="2D3AAD06" w14:textId="77777777" w:rsidR="00EA472B" w:rsidRPr="00687129" w:rsidRDefault="00EA472B" w:rsidP="00095242">
      <w:pPr>
        <w:spacing w:after="0" w:line="240" w:lineRule="auto"/>
        <w:ind w:left="720" w:hanging="720"/>
        <w:rPr>
          <w:rFonts w:ascii="Verdana" w:hAnsi="Verdana" w:cs="Arial"/>
          <w:sz w:val="24"/>
          <w:szCs w:val="24"/>
        </w:rPr>
      </w:pPr>
    </w:p>
    <w:p w14:paraId="5FD5F7D1" w14:textId="529881C6" w:rsidR="00EA472B" w:rsidRPr="00687129" w:rsidRDefault="00EA472B" w:rsidP="00095242">
      <w:pPr>
        <w:tabs>
          <w:tab w:val="left" w:pos="3544"/>
        </w:tabs>
        <w:spacing w:after="0" w:line="240" w:lineRule="auto"/>
        <w:ind w:left="720" w:hanging="720"/>
        <w:rPr>
          <w:rFonts w:ascii="Verdana" w:hAnsi="Verdana" w:cs="Arial"/>
          <w:sz w:val="24"/>
          <w:szCs w:val="24"/>
        </w:rPr>
      </w:pPr>
      <w:r w:rsidRPr="00687129">
        <w:rPr>
          <w:rFonts w:ascii="Verdana" w:hAnsi="Verdana" w:cs="Arial"/>
          <w:sz w:val="24"/>
          <w:szCs w:val="24"/>
        </w:rPr>
        <w:t>2.6.2</w:t>
      </w:r>
      <w:r w:rsidRPr="00687129">
        <w:rPr>
          <w:rFonts w:ascii="Verdana" w:hAnsi="Verdana" w:cs="Arial"/>
          <w:sz w:val="24"/>
          <w:szCs w:val="24"/>
        </w:rPr>
        <w:tab/>
        <w:t xml:space="preserve">As part of this it undertakes periodic gateway reviews of operational risks registers, to be </w:t>
      </w:r>
      <w:r w:rsidR="00A96EBC" w:rsidRPr="00687129">
        <w:rPr>
          <w:rFonts w:ascii="Verdana" w:hAnsi="Verdana" w:cs="Arial"/>
          <w:sz w:val="24"/>
          <w:szCs w:val="24"/>
        </w:rPr>
        <w:t xml:space="preserve">assured of ongoing risk management process within service groups and directorates and the quality of information recorded. </w:t>
      </w:r>
      <w:r w:rsidR="000C730A" w:rsidRPr="00687129">
        <w:rPr>
          <w:rFonts w:ascii="Verdana" w:hAnsi="Verdana" w:cs="Arial"/>
          <w:sz w:val="24"/>
          <w:szCs w:val="24"/>
        </w:rPr>
        <w:t>This process also provides a ‘safety net’ for the identification of potential risks that may have not been escalated but which</w:t>
      </w:r>
      <w:r w:rsidR="00F9300E" w:rsidRPr="00687129">
        <w:rPr>
          <w:rFonts w:ascii="Verdana" w:hAnsi="Verdana" w:cs="Arial"/>
          <w:sz w:val="24"/>
          <w:szCs w:val="24"/>
        </w:rPr>
        <w:t xml:space="preserve"> may warrant consideration. This work is ongoing</w:t>
      </w:r>
      <w:r w:rsidR="00F85A0B" w:rsidRPr="00687129">
        <w:rPr>
          <w:rFonts w:ascii="Verdana" w:hAnsi="Verdana" w:cs="Arial"/>
          <w:sz w:val="24"/>
          <w:szCs w:val="24"/>
        </w:rPr>
        <w:t>.</w:t>
      </w:r>
      <w:r w:rsidR="00F9300E" w:rsidRPr="00687129">
        <w:rPr>
          <w:rFonts w:ascii="Verdana" w:hAnsi="Verdana" w:cs="Arial"/>
          <w:sz w:val="24"/>
          <w:szCs w:val="24"/>
        </w:rPr>
        <w:t xml:space="preserve"> </w:t>
      </w:r>
      <w:r w:rsidR="00F85A0B" w:rsidRPr="00687129">
        <w:rPr>
          <w:rFonts w:ascii="Verdana" w:hAnsi="Verdana" w:cs="Arial"/>
          <w:sz w:val="24"/>
          <w:szCs w:val="24"/>
        </w:rPr>
        <w:t>F</w:t>
      </w:r>
      <w:r w:rsidR="00F9300E" w:rsidRPr="00687129">
        <w:rPr>
          <w:rFonts w:ascii="Verdana" w:hAnsi="Verdana" w:cs="Arial"/>
          <w:sz w:val="24"/>
          <w:szCs w:val="24"/>
        </w:rPr>
        <w:t xml:space="preserve">urther work will be undertaken via the Group and supported through training provided via the Risk &amp; Assurance team </w:t>
      </w:r>
      <w:r w:rsidR="00F85A0B" w:rsidRPr="00687129">
        <w:rPr>
          <w:rFonts w:ascii="Verdana" w:hAnsi="Verdana" w:cs="Arial"/>
          <w:sz w:val="24"/>
          <w:szCs w:val="24"/>
        </w:rPr>
        <w:t>on the identification of risks and escalation arrangements</w:t>
      </w:r>
      <w:r w:rsidR="0013160C" w:rsidRPr="00687129">
        <w:rPr>
          <w:rFonts w:ascii="Verdana" w:hAnsi="Verdana" w:cs="Arial"/>
          <w:sz w:val="24"/>
          <w:szCs w:val="24"/>
        </w:rPr>
        <w:t xml:space="preserve">, including consideration of </w:t>
      </w:r>
      <w:r w:rsidR="00DC778A" w:rsidRPr="00687129">
        <w:rPr>
          <w:rFonts w:ascii="Verdana" w:hAnsi="Verdana" w:cs="Arial"/>
          <w:sz w:val="24"/>
          <w:szCs w:val="24"/>
        </w:rPr>
        <w:t xml:space="preserve">financial, staffing and </w:t>
      </w:r>
      <w:r w:rsidR="00B0669B" w:rsidRPr="00687129">
        <w:rPr>
          <w:rFonts w:ascii="Verdana" w:hAnsi="Verdana" w:cs="Arial"/>
          <w:sz w:val="24"/>
          <w:szCs w:val="24"/>
        </w:rPr>
        <w:t xml:space="preserve">service delivery </w:t>
      </w:r>
      <w:r w:rsidR="00DC778A" w:rsidRPr="00687129">
        <w:rPr>
          <w:rFonts w:ascii="Verdana" w:hAnsi="Verdana" w:cs="Arial"/>
          <w:sz w:val="24"/>
          <w:szCs w:val="24"/>
        </w:rPr>
        <w:t>risks</w:t>
      </w:r>
      <w:r w:rsidR="00D01A46" w:rsidRPr="00687129">
        <w:rPr>
          <w:rFonts w:ascii="Verdana" w:hAnsi="Verdana" w:cs="Arial"/>
          <w:sz w:val="24"/>
          <w:szCs w:val="24"/>
        </w:rPr>
        <w:t xml:space="preserve"> and</w:t>
      </w:r>
      <w:r w:rsidR="00D47076" w:rsidRPr="00687129">
        <w:rPr>
          <w:rFonts w:ascii="Verdana" w:hAnsi="Verdana" w:cs="Arial"/>
          <w:sz w:val="24"/>
          <w:szCs w:val="24"/>
        </w:rPr>
        <w:t xml:space="preserve"> those informed by the outcomes of audits/external reviews</w:t>
      </w:r>
      <w:r w:rsidR="00DC778A" w:rsidRPr="00687129">
        <w:rPr>
          <w:rFonts w:ascii="Verdana" w:hAnsi="Verdana" w:cs="Arial"/>
          <w:sz w:val="24"/>
          <w:szCs w:val="24"/>
        </w:rPr>
        <w:t>.</w:t>
      </w:r>
      <w:r w:rsidR="00D01A46" w:rsidRPr="00687129">
        <w:rPr>
          <w:rFonts w:ascii="Verdana" w:hAnsi="Verdana"/>
          <w:i/>
          <w:iCs/>
          <w:color w:val="B6424C"/>
          <w:sz w:val="24"/>
          <w:szCs w:val="24"/>
        </w:rPr>
        <w:t xml:space="preserve"> </w:t>
      </w:r>
      <w:r w:rsidR="00A96534" w:rsidRPr="00687129">
        <w:rPr>
          <w:rFonts w:ascii="Verdana" w:hAnsi="Verdana" w:cs="Arial"/>
          <w:sz w:val="24"/>
          <w:szCs w:val="24"/>
        </w:rPr>
        <w:t>This will also support the “Organised for Success” programme.</w:t>
      </w:r>
    </w:p>
    <w:p w14:paraId="70777925" w14:textId="77777777" w:rsidR="00FA5AA5" w:rsidRPr="00687129" w:rsidRDefault="00FA5AA5" w:rsidP="00095242">
      <w:pPr>
        <w:spacing w:after="0" w:line="240" w:lineRule="auto"/>
        <w:ind w:left="720" w:hanging="720"/>
        <w:rPr>
          <w:rFonts w:ascii="Verdana" w:hAnsi="Verdana" w:cs="Arial"/>
          <w:sz w:val="24"/>
          <w:szCs w:val="24"/>
        </w:rPr>
      </w:pPr>
    </w:p>
    <w:p w14:paraId="63E4A7CA" w14:textId="3EA01F80" w:rsidR="009445AB" w:rsidRPr="00687129" w:rsidRDefault="009445AB" w:rsidP="00095242">
      <w:pPr>
        <w:spacing w:after="0"/>
        <w:rPr>
          <w:rFonts w:ascii="Verdana" w:hAnsi="Verdana" w:cs="Arial"/>
          <w:bCs/>
          <w:sz w:val="24"/>
          <w:szCs w:val="24"/>
        </w:rPr>
      </w:pPr>
      <w:r w:rsidRPr="00687129">
        <w:rPr>
          <w:rFonts w:ascii="Verdana" w:hAnsi="Verdana" w:cs="Arial"/>
          <w:b/>
          <w:sz w:val="24"/>
          <w:szCs w:val="24"/>
        </w:rPr>
        <w:t>3</w:t>
      </w:r>
      <w:r w:rsidRPr="00687129">
        <w:rPr>
          <w:rFonts w:ascii="Verdana" w:hAnsi="Verdana" w:cs="Arial"/>
          <w:b/>
          <w:sz w:val="24"/>
          <w:szCs w:val="24"/>
        </w:rPr>
        <w:tab/>
        <w:t>GOVERNANCE AND RISK ISSUES</w:t>
      </w:r>
    </w:p>
    <w:p w14:paraId="2C3EBA43" w14:textId="09F04C10" w:rsidR="009719A2" w:rsidRPr="00687129" w:rsidRDefault="004403E8" w:rsidP="00095242">
      <w:pPr>
        <w:spacing w:after="0" w:line="240" w:lineRule="auto"/>
        <w:ind w:left="720"/>
        <w:rPr>
          <w:rFonts w:ascii="Verdana" w:hAnsi="Verdana" w:cs="Arial"/>
          <w:bCs/>
          <w:sz w:val="24"/>
          <w:szCs w:val="24"/>
        </w:rPr>
      </w:pPr>
      <w:r w:rsidRPr="00687129">
        <w:rPr>
          <w:rFonts w:ascii="Verdana" w:hAnsi="Verdana" w:cs="Arial"/>
          <w:bCs/>
          <w:sz w:val="24"/>
          <w:szCs w:val="24"/>
        </w:rPr>
        <w:t xml:space="preserve">The purpose of this report is to highlight </w:t>
      </w:r>
      <w:r w:rsidR="00B4323F" w:rsidRPr="00687129">
        <w:rPr>
          <w:rFonts w:ascii="Verdana" w:hAnsi="Verdana" w:cs="Arial"/>
          <w:bCs/>
          <w:sz w:val="24"/>
          <w:szCs w:val="24"/>
        </w:rPr>
        <w:t xml:space="preserve">a proposed change in the way that risk will be managed and overseen within the Health Board </w:t>
      </w:r>
      <w:r w:rsidR="00B4323F" w:rsidRPr="00687129">
        <w:rPr>
          <w:rFonts w:ascii="Verdana" w:hAnsi="Verdana" w:cs="Arial"/>
          <w:bCs/>
          <w:sz w:val="24"/>
          <w:szCs w:val="24"/>
        </w:rPr>
        <w:lastRenderedPageBreak/>
        <w:t>via the introduction of a new stra</w:t>
      </w:r>
      <w:r w:rsidR="009719A2" w:rsidRPr="00687129">
        <w:rPr>
          <w:rFonts w:ascii="Verdana" w:hAnsi="Verdana" w:cs="Arial"/>
          <w:bCs/>
          <w:sz w:val="24"/>
          <w:szCs w:val="24"/>
        </w:rPr>
        <w:t xml:space="preserve">tegic risk and corporate risk register. </w:t>
      </w:r>
    </w:p>
    <w:p w14:paraId="18A6F753" w14:textId="77777777" w:rsidR="009719A2" w:rsidRPr="00687129" w:rsidRDefault="009719A2" w:rsidP="00095242">
      <w:pPr>
        <w:spacing w:after="0" w:line="240" w:lineRule="auto"/>
        <w:ind w:left="720"/>
        <w:rPr>
          <w:rFonts w:ascii="Verdana" w:hAnsi="Verdana" w:cs="Arial"/>
          <w:bCs/>
          <w:sz w:val="24"/>
          <w:szCs w:val="24"/>
        </w:rPr>
      </w:pPr>
    </w:p>
    <w:p w14:paraId="16227EF1" w14:textId="225530D1" w:rsidR="00E51210" w:rsidRPr="00687129" w:rsidRDefault="00E51210" w:rsidP="00095242">
      <w:pPr>
        <w:spacing w:after="0" w:line="240" w:lineRule="auto"/>
        <w:ind w:left="720"/>
        <w:rPr>
          <w:rFonts w:ascii="Verdana" w:hAnsi="Verdana" w:cs="Arial"/>
          <w:bCs/>
          <w:sz w:val="24"/>
          <w:szCs w:val="24"/>
        </w:rPr>
      </w:pPr>
      <w:r w:rsidRPr="00687129">
        <w:rPr>
          <w:rFonts w:ascii="Verdana" w:hAnsi="Verdana" w:cs="Arial"/>
          <w:bCs/>
          <w:sz w:val="24"/>
          <w:szCs w:val="24"/>
        </w:rPr>
        <w:t>This report summarises the process to develop</w:t>
      </w:r>
      <w:r w:rsidR="00DC1E74" w:rsidRPr="00687129">
        <w:rPr>
          <w:rFonts w:ascii="Verdana" w:hAnsi="Verdana" w:cs="Arial"/>
          <w:bCs/>
          <w:sz w:val="24"/>
          <w:szCs w:val="24"/>
        </w:rPr>
        <w:t xml:space="preserve"> </w:t>
      </w:r>
      <w:r w:rsidRPr="00687129">
        <w:rPr>
          <w:rFonts w:ascii="Verdana" w:hAnsi="Verdana" w:cs="Arial"/>
          <w:bCs/>
          <w:sz w:val="24"/>
          <w:szCs w:val="24"/>
        </w:rPr>
        <w:t xml:space="preserve">these registers, presents the initial position in respect of risks recorded and </w:t>
      </w:r>
      <w:r w:rsidR="00DC1E74" w:rsidRPr="00687129">
        <w:rPr>
          <w:rFonts w:ascii="Verdana" w:hAnsi="Verdana" w:cs="Arial"/>
          <w:bCs/>
          <w:sz w:val="24"/>
          <w:szCs w:val="24"/>
        </w:rPr>
        <w:t xml:space="preserve">sets out the arrangements for their update and use going forward. </w:t>
      </w:r>
    </w:p>
    <w:p w14:paraId="60FAE9F2" w14:textId="77777777" w:rsidR="00E92E47" w:rsidRPr="00687129" w:rsidRDefault="00E92E47" w:rsidP="00095242">
      <w:pPr>
        <w:spacing w:after="0" w:line="240" w:lineRule="auto"/>
        <w:rPr>
          <w:rFonts w:ascii="Verdana" w:hAnsi="Verdana" w:cs="Arial"/>
          <w:b/>
          <w:sz w:val="24"/>
          <w:szCs w:val="24"/>
        </w:rPr>
      </w:pPr>
    </w:p>
    <w:p w14:paraId="6D290427" w14:textId="53EAD4DA" w:rsidR="00653AEC" w:rsidRPr="00687129" w:rsidRDefault="0077639C" w:rsidP="00095242">
      <w:pPr>
        <w:spacing w:after="0" w:line="240" w:lineRule="auto"/>
        <w:rPr>
          <w:rFonts w:ascii="Verdana" w:hAnsi="Verdana" w:cs="Arial"/>
          <w:b/>
          <w:sz w:val="24"/>
          <w:szCs w:val="24"/>
        </w:rPr>
      </w:pPr>
      <w:r w:rsidRPr="00687129">
        <w:rPr>
          <w:rFonts w:ascii="Verdana" w:hAnsi="Verdana" w:cs="Arial"/>
          <w:b/>
          <w:sz w:val="24"/>
          <w:szCs w:val="24"/>
        </w:rPr>
        <w:t>4</w:t>
      </w:r>
      <w:r w:rsidRPr="00687129">
        <w:rPr>
          <w:rFonts w:ascii="Verdana" w:hAnsi="Verdana" w:cs="Arial"/>
          <w:b/>
          <w:sz w:val="24"/>
          <w:szCs w:val="24"/>
        </w:rPr>
        <w:tab/>
      </w:r>
      <w:r w:rsidR="00653AEC" w:rsidRPr="00687129">
        <w:rPr>
          <w:rFonts w:ascii="Verdana" w:hAnsi="Verdana" w:cs="Arial"/>
          <w:b/>
          <w:sz w:val="24"/>
          <w:szCs w:val="24"/>
        </w:rPr>
        <w:t>FINANCIAL IMPLICATIONS</w:t>
      </w:r>
    </w:p>
    <w:p w14:paraId="6482978A" w14:textId="4460A538" w:rsidR="0038252F" w:rsidRPr="00687129" w:rsidRDefault="002E0B54" w:rsidP="00095242">
      <w:pPr>
        <w:autoSpaceDE w:val="0"/>
        <w:autoSpaceDN w:val="0"/>
        <w:adjustRightInd w:val="0"/>
        <w:spacing w:after="0" w:line="240" w:lineRule="auto"/>
        <w:ind w:left="720"/>
        <w:rPr>
          <w:rFonts w:ascii="Verdana" w:hAnsi="Verdana" w:cs="Arial"/>
          <w:sz w:val="24"/>
          <w:szCs w:val="24"/>
        </w:rPr>
      </w:pPr>
      <w:r w:rsidRPr="00687129">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D2942" w:rsidRPr="00687129">
        <w:rPr>
          <w:rFonts w:ascii="Verdana" w:hAnsi="Verdana" w:cs="Arial"/>
          <w:sz w:val="24"/>
          <w:szCs w:val="24"/>
        </w:rPr>
        <w:t>risk register</w:t>
      </w:r>
      <w:r w:rsidRPr="00687129">
        <w:rPr>
          <w:rFonts w:ascii="Verdana" w:hAnsi="Verdana" w:cs="Arial"/>
          <w:sz w:val="24"/>
          <w:szCs w:val="24"/>
        </w:rPr>
        <w:t>. Where this is the case</w:t>
      </w:r>
      <w:r w:rsidR="009518E5" w:rsidRPr="00687129">
        <w:rPr>
          <w:rFonts w:ascii="Verdana" w:hAnsi="Verdana" w:cs="Arial"/>
          <w:sz w:val="24"/>
          <w:szCs w:val="24"/>
        </w:rPr>
        <w:t>,</w:t>
      </w:r>
      <w:r w:rsidRPr="00687129">
        <w:rPr>
          <w:rFonts w:ascii="Verdana" w:hAnsi="Verdana" w:cs="Arial"/>
          <w:sz w:val="24"/>
          <w:szCs w:val="24"/>
        </w:rPr>
        <w:t xml:space="preserve"> they </w:t>
      </w:r>
      <w:r w:rsidR="00BD2942" w:rsidRPr="00687129">
        <w:rPr>
          <w:rFonts w:ascii="Verdana" w:hAnsi="Verdana" w:cs="Arial"/>
          <w:sz w:val="24"/>
          <w:szCs w:val="24"/>
        </w:rPr>
        <w:t xml:space="preserve">would be </w:t>
      </w:r>
      <w:r w:rsidRPr="00687129">
        <w:rPr>
          <w:rFonts w:ascii="Verdana" w:hAnsi="Verdana" w:cs="Arial"/>
          <w:sz w:val="24"/>
          <w:szCs w:val="24"/>
        </w:rPr>
        <w:t xml:space="preserve">highlighted within individual risk register entries </w:t>
      </w:r>
      <w:r w:rsidR="00AB343F" w:rsidRPr="00687129">
        <w:rPr>
          <w:rFonts w:ascii="Verdana" w:hAnsi="Verdana" w:cs="Arial"/>
          <w:sz w:val="24"/>
          <w:szCs w:val="24"/>
        </w:rPr>
        <w:t xml:space="preserve">or dedicated board/committee papers </w:t>
      </w:r>
      <w:r w:rsidRPr="00687129">
        <w:rPr>
          <w:rFonts w:ascii="Verdana" w:hAnsi="Verdana" w:cs="Arial"/>
          <w:sz w:val="24"/>
          <w:szCs w:val="24"/>
        </w:rPr>
        <w:t>for information.</w:t>
      </w:r>
    </w:p>
    <w:p w14:paraId="7FF37C2E" w14:textId="77777777" w:rsidR="00E92E47" w:rsidRPr="00687129" w:rsidRDefault="00E92E47" w:rsidP="00095242">
      <w:pPr>
        <w:pStyle w:val="ListParagraph"/>
        <w:spacing w:after="0" w:line="240" w:lineRule="auto"/>
        <w:rPr>
          <w:rFonts w:ascii="Verdana" w:hAnsi="Verdana" w:cs="Arial"/>
          <w:b/>
          <w:sz w:val="24"/>
          <w:szCs w:val="24"/>
        </w:rPr>
      </w:pPr>
    </w:p>
    <w:p w14:paraId="6D29042A" w14:textId="1224C3D6" w:rsidR="00653AEC" w:rsidRPr="00687129" w:rsidRDefault="000F17AE" w:rsidP="00095242">
      <w:pPr>
        <w:spacing w:after="0" w:line="240" w:lineRule="auto"/>
        <w:rPr>
          <w:rFonts w:ascii="Verdana" w:hAnsi="Verdana" w:cs="Arial"/>
          <w:b/>
          <w:sz w:val="24"/>
          <w:szCs w:val="24"/>
        </w:rPr>
      </w:pPr>
      <w:r w:rsidRPr="00687129">
        <w:rPr>
          <w:rFonts w:ascii="Verdana" w:hAnsi="Verdana" w:cs="Arial"/>
          <w:b/>
          <w:sz w:val="24"/>
          <w:szCs w:val="24"/>
        </w:rPr>
        <w:t>5.</w:t>
      </w:r>
      <w:r w:rsidRPr="00687129">
        <w:rPr>
          <w:rFonts w:ascii="Verdana" w:hAnsi="Verdana" w:cs="Arial"/>
          <w:b/>
          <w:sz w:val="24"/>
          <w:szCs w:val="24"/>
        </w:rPr>
        <w:tab/>
      </w:r>
      <w:r w:rsidR="00653AEC" w:rsidRPr="00687129">
        <w:rPr>
          <w:rFonts w:ascii="Verdana" w:hAnsi="Verdana" w:cs="Arial"/>
          <w:b/>
          <w:sz w:val="24"/>
          <w:szCs w:val="24"/>
        </w:rPr>
        <w:t>RECOMMENDATION</w:t>
      </w:r>
      <w:r w:rsidR="002E0B54" w:rsidRPr="00687129">
        <w:rPr>
          <w:rFonts w:ascii="Verdana" w:hAnsi="Verdana" w:cs="Arial"/>
          <w:b/>
          <w:sz w:val="24"/>
          <w:szCs w:val="24"/>
        </w:rPr>
        <w:t>S</w:t>
      </w:r>
    </w:p>
    <w:p w14:paraId="20D5D629" w14:textId="26AC8E3F" w:rsidR="002E0B54" w:rsidRPr="00687129" w:rsidRDefault="002E0B54" w:rsidP="00095242">
      <w:pPr>
        <w:autoSpaceDE w:val="0"/>
        <w:autoSpaceDN w:val="0"/>
        <w:adjustRightInd w:val="0"/>
        <w:spacing w:after="0"/>
        <w:rPr>
          <w:rFonts w:ascii="Verdana" w:hAnsi="Verdana" w:cs="Arial-BoldMT"/>
          <w:b/>
          <w:bCs/>
          <w:sz w:val="24"/>
          <w:szCs w:val="24"/>
        </w:rPr>
      </w:pPr>
    </w:p>
    <w:p w14:paraId="5F7083C5" w14:textId="7F11C88B" w:rsidR="00BD3C40" w:rsidRPr="00687129" w:rsidRDefault="00BD3C40" w:rsidP="00BD3C40">
      <w:pPr>
        <w:autoSpaceDE w:val="0"/>
        <w:autoSpaceDN w:val="0"/>
        <w:adjustRightInd w:val="0"/>
        <w:rPr>
          <w:rFonts w:ascii="Verdana" w:hAnsi="Verdana" w:cs="ArialMT"/>
          <w:sz w:val="24"/>
          <w:szCs w:val="24"/>
        </w:rPr>
      </w:pPr>
      <w:r>
        <w:rPr>
          <w:rFonts w:ascii="Verdana" w:hAnsi="Verdana" w:cs="ArialMT"/>
          <w:sz w:val="24"/>
          <w:szCs w:val="24"/>
        </w:rPr>
        <w:tab/>
      </w:r>
      <w:r w:rsidRPr="00687129">
        <w:rPr>
          <w:rFonts w:ascii="Verdana" w:hAnsi="Verdana" w:cs="ArialMT"/>
          <w:sz w:val="24"/>
          <w:szCs w:val="24"/>
        </w:rPr>
        <w:t>Members are asked to:</w:t>
      </w:r>
    </w:p>
    <w:p w14:paraId="3DBA67FA" w14:textId="77777777" w:rsidR="00BD3C40" w:rsidRDefault="00BD3C40" w:rsidP="00BD3C40">
      <w:pPr>
        <w:pStyle w:val="BodyText"/>
        <w:numPr>
          <w:ilvl w:val="0"/>
          <w:numId w:val="36"/>
        </w:numPr>
        <w:spacing w:after="120"/>
        <w:ind w:right="11"/>
        <w:rPr>
          <w:rFonts w:cs="ArialMT"/>
        </w:rPr>
      </w:pPr>
      <w:r w:rsidRPr="00687129">
        <w:rPr>
          <w:rFonts w:cs="ArialMT"/>
          <w:b/>
          <w:bCs/>
        </w:rPr>
        <w:t>RECEIVE</w:t>
      </w:r>
      <w:r w:rsidRPr="00687129">
        <w:rPr>
          <w:rFonts w:cs="ArialMT"/>
        </w:rPr>
        <w:t xml:space="preserve"> the </w:t>
      </w:r>
      <w:r>
        <w:rPr>
          <w:rFonts w:cs="ArialMT"/>
        </w:rPr>
        <w:t xml:space="preserve">WODC extracts from the </w:t>
      </w:r>
      <w:r w:rsidRPr="00687129">
        <w:rPr>
          <w:rFonts w:cs="ArialMT"/>
        </w:rPr>
        <w:t xml:space="preserve">new Strategic Risk Register and Corporate Risk Register and details of supporting processes. </w:t>
      </w:r>
    </w:p>
    <w:p w14:paraId="6EC134DB" w14:textId="3333AE8C" w:rsidR="0014407B" w:rsidRPr="00BD3C40" w:rsidRDefault="00BD3C40" w:rsidP="00BD3C40">
      <w:pPr>
        <w:pStyle w:val="BodyText"/>
        <w:numPr>
          <w:ilvl w:val="0"/>
          <w:numId w:val="36"/>
        </w:numPr>
        <w:spacing w:after="120"/>
        <w:ind w:right="11"/>
        <w:rPr>
          <w:rFonts w:cs="ArialMT"/>
        </w:rPr>
      </w:pPr>
      <w:r w:rsidRPr="00BD3C40">
        <w:rPr>
          <w:rFonts w:cs="Arial"/>
          <w:b/>
          <w:bCs/>
        </w:rPr>
        <w:t xml:space="preserve">REVIEW </w:t>
      </w:r>
      <w:r w:rsidRPr="00BD3C40">
        <w:rPr>
          <w:rFonts w:cs="ArialMT"/>
        </w:rPr>
        <w:t>the Strategic Risk Register and Corporate Risk Register extracts and comment on any areas where further assurance is required.</w:t>
      </w:r>
    </w:p>
    <w:p w14:paraId="5DF61714" w14:textId="46738FE4" w:rsidR="00AB343F" w:rsidRPr="00687129" w:rsidRDefault="00AB343F" w:rsidP="00095242">
      <w:pPr>
        <w:pStyle w:val="BodyText"/>
        <w:numPr>
          <w:ilvl w:val="0"/>
          <w:numId w:val="27"/>
        </w:numPr>
        <w:ind w:left="284" w:right="14" w:hanging="284"/>
      </w:pPr>
      <w:r w:rsidRPr="00687129">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687129" w14:paraId="6D290436" w14:textId="77777777" w:rsidTr="00064E4C">
        <w:tc>
          <w:tcPr>
            <w:tcW w:w="9776" w:type="dxa"/>
            <w:gridSpan w:val="4"/>
            <w:shd w:val="clear" w:color="auto" w:fill="D5DCE4" w:themeFill="text2" w:themeFillTint="33"/>
          </w:tcPr>
          <w:p w14:paraId="6D290435" w14:textId="07FB1064" w:rsidR="00034194" w:rsidRPr="00687129" w:rsidRDefault="0020539A" w:rsidP="00095242">
            <w:pPr>
              <w:rPr>
                <w:rFonts w:ascii="Verdana" w:hAnsi="Verdana" w:cs="Arial"/>
                <w:b/>
                <w:sz w:val="24"/>
                <w:szCs w:val="24"/>
              </w:rPr>
            </w:pPr>
            <w:r w:rsidRPr="00687129">
              <w:rPr>
                <w:rFonts w:ascii="Verdana" w:hAnsi="Verdana" w:cs="Arial"/>
                <w:b/>
                <w:sz w:val="24"/>
                <w:szCs w:val="24"/>
              </w:rPr>
              <w:lastRenderedPageBreak/>
              <w:t>Governance and Assurance</w:t>
            </w:r>
          </w:p>
        </w:tc>
      </w:tr>
      <w:tr w:rsidR="00F5324A" w:rsidRPr="00687129" w14:paraId="6D29043A" w14:textId="77777777" w:rsidTr="00064E4C">
        <w:tc>
          <w:tcPr>
            <w:tcW w:w="1809" w:type="dxa"/>
            <w:vMerge w:val="restart"/>
          </w:tcPr>
          <w:p w14:paraId="6D290437"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Link to Enabling Objectives</w:t>
            </w:r>
          </w:p>
          <w:p w14:paraId="6D290438" w14:textId="77777777" w:rsidR="00F5324A" w:rsidRPr="00687129" w:rsidRDefault="00F5324A" w:rsidP="00095242">
            <w:pPr>
              <w:rPr>
                <w:rFonts w:ascii="Verdana" w:hAnsi="Verdana" w:cs="Arial"/>
                <w:b/>
                <w:sz w:val="24"/>
                <w:szCs w:val="24"/>
              </w:rPr>
            </w:pPr>
            <w:r w:rsidRPr="00687129">
              <w:rPr>
                <w:rFonts w:ascii="Verdana" w:hAnsi="Verdana" w:cs="Arial"/>
                <w:b/>
                <w:i/>
                <w:sz w:val="24"/>
                <w:szCs w:val="24"/>
              </w:rPr>
              <w:t xml:space="preserve">(please </w:t>
            </w:r>
            <w:r w:rsidR="00133EA1" w:rsidRPr="00687129">
              <w:rPr>
                <w:rFonts w:ascii="Verdana" w:hAnsi="Verdana" w:cs="Arial"/>
                <w:b/>
                <w:i/>
                <w:sz w:val="24"/>
                <w:szCs w:val="24"/>
              </w:rPr>
              <w:t>choose</w:t>
            </w:r>
            <w:r w:rsidRPr="00687129">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Supporting better health and wellbeing by actively promoting and empowering people to live well in resilient communities</w:t>
            </w:r>
          </w:p>
        </w:tc>
      </w:tr>
      <w:tr w:rsidR="00F5324A" w:rsidRPr="00687129" w14:paraId="6D29043E" w14:textId="77777777" w:rsidTr="00064E4C">
        <w:tc>
          <w:tcPr>
            <w:tcW w:w="1809" w:type="dxa"/>
            <w:vMerge/>
          </w:tcPr>
          <w:p w14:paraId="6D29043B" w14:textId="77777777" w:rsidR="00F5324A" w:rsidRPr="00687129" w:rsidRDefault="00F5324A" w:rsidP="00095242">
            <w:pPr>
              <w:rPr>
                <w:rFonts w:ascii="Verdana" w:hAnsi="Verdana" w:cs="Arial"/>
                <w:b/>
                <w:sz w:val="24"/>
                <w:szCs w:val="24"/>
              </w:rPr>
            </w:pPr>
          </w:p>
        </w:tc>
        <w:tc>
          <w:tcPr>
            <w:tcW w:w="5812" w:type="dxa"/>
            <w:gridSpan w:val="2"/>
          </w:tcPr>
          <w:p w14:paraId="6D29043C" w14:textId="77777777" w:rsidR="00F5324A" w:rsidRPr="00687129" w:rsidRDefault="00F5324A" w:rsidP="00095242">
            <w:pPr>
              <w:rPr>
                <w:rFonts w:ascii="Verdana" w:hAnsi="Verdana" w:cs="Arial"/>
                <w:sz w:val="24"/>
                <w:szCs w:val="24"/>
              </w:rPr>
            </w:pPr>
            <w:r w:rsidRPr="0068712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155" w:type="dxa"/>
              </w:tcPr>
              <w:p w14:paraId="6D29043D" w14:textId="77777777" w:rsidR="00F5324A" w:rsidRPr="00687129" w:rsidRDefault="00F57042"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F5324A" w:rsidRPr="00687129" w14:paraId="6D290442" w14:textId="77777777" w:rsidTr="00064E4C">
        <w:tc>
          <w:tcPr>
            <w:tcW w:w="1809" w:type="dxa"/>
            <w:vMerge/>
          </w:tcPr>
          <w:p w14:paraId="6D29043F" w14:textId="77777777" w:rsidR="00F5324A" w:rsidRPr="00687129" w:rsidRDefault="00F5324A" w:rsidP="00095242">
            <w:pPr>
              <w:rPr>
                <w:rFonts w:ascii="Verdana" w:hAnsi="Verdana" w:cs="Arial"/>
                <w:b/>
                <w:sz w:val="24"/>
                <w:szCs w:val="24"/>
              </w:rPr>
            </w:pPr>
          </w:p>
        </w:tc>
        <w:tc>
          <w:tcPr>
            <w:tcW w:w="5812" w:type="dxa"/>
            <w:gridSpan w:val="2"/>
          </w:tcPr>
          <w:p w14:paraId="6D290440" w14:textId="77777777" w:rsidR="00F5324A" w:rsidRPr="00687129" w:rsidRDefault="00F5324A" w:rsidP="00095242">
            <w:pPr>
              <w:rPr>
                <w:rFonts w:ascii="Verdana" w:hAnsi="Verdana" w:cs="Arial"/>
                <w:sz w:val="24"/>
                <w:szCs w:val="24"/>
              </w:rPr>
            </w:pPr>
            <w:r w:rsidRPr="0068712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14:paraId="6D290441" w14:textId="77777777" w:rsidR="00F5324A" w:rsidRPr="00687129" w:rsidRDefault="00133EA1"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F5324A" w:rsidRPr="00687129" w14:paraId="6D290446" w14:textId="77777777" w:rsidTr="00064E4C">
        <w:tc>
          <w:tcPr>
            <w:tcW w:w="1809" w:type="dxa"/>
            <w:vMerge/>
          </w:tcPr>
          <w:p w14:paraId="6D290443" w14:textId="77777777" w:rsidR="00F5324A" w:rsidRPr="00687129" w:rsidRDefault="00F5324A" w:rsidP="00095242">
            <w:pPr>
              <w:rPr>
                <w:rFonts w:ascii="Verdana" w:hAnsi="Verdana" w:cs="Arial"/>
                <w:b/>
                <w:sz w:val="24"/>
                <w:szCs w:val="24"/>
              </w:rPr>
            </w:pPr>
          </w:p>
        </w:tc>
        <w:tc>
          <w:tcPr>
            <w:tcW w:w="5812" w:type="dxa"/>
            <w:gridSpan w:val="2"/>
          </w:tcPr>
          <w:p w14:paraId="6D290444" w14:textId="77777777" w:rsidR="00F5324A" w:rsidRPr="00687129" w:rsidRDefault="00F5324A" w:rsidP="00095242">
            <w:pPr>
              <w:rPr>
                <w:rFonts w:ascii="Verdana" w:hAnsi="Verdana" w:cs="Arial"/>
                <w:sz w:val="24"/>
                <w:szCs w:val="24"/>
              </w:rPr>
            </w:pPr>
            <w:r w:rsidRPr="0068712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14:paraId="6D290445" w14:textId="77777777" w:rsidR="00F5324A" w:rsidRPr="00687129" w:rsidRDefault="00133EA1"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F5324A" w:rsidRPr="00687129" w14:paraId="6D290449" w14:textId="77777777" w:rsidTr="00064E4C">
        <w:tc>
          <w:tcPr>
            <w:tcW w:w="1809" w:type="dxa"/>
            <w:vMerge/>
          </w:tcPr>
          <w:p w14:paraId="6D290447" w14:textId="77777777" w:rsidR="00F5324A" w:rsidRPr="00687129" w:rsidRDefault="00F5324A" w:rsidP="0009524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 xml:space="preserve">Deliver better care through excellent health and care services achieving the outcomes that matter most to people </w:t>
            </w:r>
          </w:p>
        </w:tc>
      </w:tr>
      <w:tr w:rsidR="00360DFF" w:rsidRPr="00687129" w14:paraId="6D29044D" w14:textId="77777777" w:rsidTr="00064E4C">
        <w:tc>
          <w:tcPr>
            <w:tcW w:w="1809" w:type="dxa"/>
            <w:vMerge/>
          </w:tcPr>
          <w:p w14:paraId="6D29044A" w14:textId="77777777" w:rsidR="00360DFF" w:rsidRPr="00687129" w:rsidRDefault="00360DFF" w:rsidP="00095242">
            <w:pPr>
              <w:rPr>
                <w:rFonts w:ascii="Verdana" w:hAnsi="Verdana" w:cs="Arial"/>
                <w:b/>
                <w:sz w:val="24"/>
                <w:szCs w:val="24"/>
              </w:rPr>
            </w:pPr>
          </w:p>
        </w:tc>
        <w:tc>
          <w:tcPr>
            <w:tcW w:w="5812" w:type="dxa"/>
            <w:gridSpan w:val="2"/>
          </w:tcPr>
          <w:p w14:paraId="6D29044B" w14:textId="77777777" w:rsidR="00360DFF" w:rsidRPr="00687129" w:rsidRDefault="00360DFF" w:rsidP="00095242">
            <w:pPr>
              <w:rPr>
                <w:rFonts w:ascii="Verdana" w:hAnsi="Verdana" w:cs="Arial"/>
                <w:sz w:val="24"/>
                <w:szCs w:val="24"/>
              </w:rPr>
            </w:pPr>
            <w:r w:rsidRPr="00687129">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14:paraId="6D29044C" w14:textId="7C74B4BD" w:rsidR="00360DFF" w:rsidRPr="00687129" w:rsidRDefault="00360DFF"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360DFF" w:rsidRPr="00687129" w14:paraId="6D290451" w14:textId="77777777" w:rsidTr="00064E4C">
        <w:tc>
          <w:tcPr>
            <w:tcW w:w="1809" w:type="dxa"/>
            <w:vMerge/>
          </w:tcPr>
          <w:p w14:paraId="6D29044E" w14:textId="77777777" w:rsidR="00360DFF" w:rsidRPr="00687129" w:rsidRDefault="00360DFF" w:rsidP="00095242">
            <w:pPr>
              <w:rPr>
                <w:rFonts w:ascii="Verdana" w:hAnsi="Verdana" w:cs="Arial"/>
                <w:b/>
                <w:sz w:val="24"/>
                <w:szCs w:val="24"/>
              </w:rPr>
            </w:pPr>
          </w:p>
        </w:tc>
        <w:tc>
          <w:tcPr>
            <w:tcW w:w="5812" w:type="dxa"/>
            <w:gridSpan w:val="2"/>
          </w:tcPr>
          <w:p w14:paraId="6D29044F" w14:textId="77777777" w:rsidR="00360DFF" w:rsidRPr="00687129" w:rsidRDefault="00360DFF" w:rsidP="00095242">
            <w:pPr>
              <w:rPr>
                <w:rFonts w:ascii="Verdana" w:hAnsi="Verdana" w:cs="Arial"/>
                <w:sz w:val="24"/>
                <w:szCs w:val="24"/>
              </w:rPr>
            </w:pPr>
            <w:r w:rsidRPr="0068712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155" w:type="dxa"/>
              </w:tcPr>
              <w:p w14:paraId="6D290450" w14:textId="3E28CCCC" w:rsidR="00360DFF" w:rsidRPr="00687129" w:rsidRDefault="00360DFF"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360DFF" w:rsidRPr="00687129" w14:paraId="6D290455" w14:textId="77777777" w:rsidTr="00064E4C">
        <w:tc>
          <w:tcPr>
            <w:tcW w:w="1809" w:type="dxa"/>
            <w:vMerge/>
          </w:tcPr>
          <w:p w14:paraId="6D290452" w14:textId="77777777" w:rsidR="00360DFF" w:rsidRPr="00687129" w:rsidRDefault="00360DFF" w:rsidP="00095242">
            <w:pPr>
              <w:rPr>
                <w:rFonts w:ascii="Verdana" w:hAnsi="Verdana" w:cs="Arial"/>
                <w:b/>
                <w:sz w:val="24"/>
                <w:szCs w:val="24"/>
              </w:rPr>
            </w:pPr>
          </w:p>
        </w:tc>
        <w:tc>
          <w:tcPr>
            <w:tcW w:w="5812" w:type="dxa"/>
            <w:gridSpan w:val="2"/>
          </w:tcPr>
          <w:p w14:paraId="6D290453"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155" w:type="dxa"/>
              </w:tcPr>
              <w:p w14:paraId="6D290454" w14:textId="0AF6588B"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59" w14:textId="77777777" w:rsidTr="00064E4C">
        <w:tc>
          <w:tcPr>
            <w:tcW w:w="1809" w:type="dxa"/>
            <w:vMerge/>
          </w:tcPr>
          <w:p w14:paraId="6D290456" w14:textId="77777777" w:rsidR="00360DFF" w:rsidRPr="00687129" w:rsidRDefault="00360DFF" w:rsidP="00095242">
            <w:pPr>
              <w:rPr>
                <w:rFonts w:ascii="Verdana" w:hAnsi="Verdana" w:cs="Arial"/>
                <w:b/>
                <w:sz w:val="24"/>
                <w:szCs w:val="24"/>
              </w:rPr>
            </w:pPr>
          </w:p>
        </w:tc>
        <w:tc>
          <w:tcPr>
            <w:tcW w:w="5812" w:type="dxa"/>
            <w:gridSpan w:val="2"/>
          </w:tcPr>
          <w:p w14:paraId="6D290457"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155" w:type="dxa"/>
              </w:tcPr>
              <w:p w14:paraId="6D290458" w14:textId="107D1FC6"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5D" w14:textId="77777777" w:rsidTr="00064E4C">
        <w:tc>
          <w:tcPr>
            <w:tcW w:w="1809" w:type="dxa"/>
            <w:vMerge/>
          </w:tcPr>
          <w:p w14:paraId="6D29045A" w14:textId="77777777" w:rsidR="00360DFF" w:rsidRPr="00687129" w:rsidRDefault="00360DFF" w:rsidP="00095242">
            <w:pPr>
              <w:rPr>
                <w:rFonts w:ascii="Verdana" w:hAnsi="Verdana" w:cs="Arial"/>
                <w:b/>
                <w:sz w:val="24"/>
                <w:szCs w:val="24"/>
              </w:rPr>
            </w:pPr>
          </w:p>
        </w:tc>
        <w:tc>
          <w:tcPr>
            <w:tcW w:w="5812" w:type="dxa"/>
            <w:gridSpan w:val="2"/>
          </w:tcPr>
          <w:p w14:paraId="6D29045B"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155" w:type="dxa"/>
              </w:tcPr>
              <w:p w14:paraId="6D29045C" w14:textId="3767B9B2"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F5324A" w:rsidRPr="00687129" w14:paraId="6D29045F" w14:textId="77777777" w:rsidTr="00064E4C">
        <w:tc>
          <w:tcPr>
            <w:tcW w:w="9776" w:type="dxa"/>
            <w:gridSpan w:val="4"/>
            <w:shd w:val="clear" w:color="auto" w:fill="D5DCE4" w:themeFill="text2" w:themeFillTint="33"/>
          </w:tcPr>
          <w:p w14:paraId="6D29045E"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Health and Care Standards</w:t>
            </w:r>
          </w:p>
        </w:tc>
      </w:tr>
      <w:tr w:rsidR="00F5324A" w:rsidRPr="00687129" w14:paraId="6D290463" w14:textId="77777777" w:rsidTr="00064E4C">
        <w:tc>
          <w:tcPr>
            <w:tcW w:w="1809" w:type="dxa"/>
            <w:vMerge w:val="restart"/>
          </w:tcPr>
          <w:p w14:paraId="6D290460" w14:textId="77777777" w:rsidR="00F5324A" w:rsidRPr="00687129" w:rsidRDefault="00133EA1" w:rsidP="00095242">
            <w:pPr>
              <w:rPr>
                <w:rFonts w:ascii="Verdana" w:hAnsi="Verdana" w:cs="Arial"/>
                <w:sz w:val="24"/>
                <w:szCs w:val="24"/>
              </w:rPr>
            </w:pPr>
            <w:r w:rsidRPr="00687129">
              <w:rPr>
                <w:rFonts w:ascii="Verdana" w:hAnsi="Verdana" w:cs="Arial"/>
                <w:b/>
                <w:i/>
                <w:sz w:val="24"/>
                <w:szCs w:val="24"/>
              </w:rPr>
              <w:t>(please choose)</w:t>
            </w:r>
          </w:p>
        </w:tc>
        <w:tc>
          <w:tcPr>
            <w:tcW w:w="5812" w:type="dxa"/>
            <w:gridSpan w:val="2"/>
          </w:tcPr>
          <w:p w14:paraId="6D290461" w14:textId="77777777" w:rsidR="00F5324A" w:rsidRPr="00687129" w:rsidRDefault="00F5324A" w:rsidP="00095242">
            <w:pPr>
              <w:rPr>
                <w:rFonts w:ascii="Verdana" w:hAnsi="Verdana" w:cs="Arial"/>
                <w:sz w:val="24"/>
                <w:szCs w:val="24"/>
              </w:rPr>
            </w:pPr>
            <w:r w:rsidRPr="0068712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155" w:type="dxa"/>
              </w:tcPr>
              <w:p w14:paraId="6D290462" w14:textId="462CC2B5" w:rsidR="00F5324A" w:rsidRPr="00687129" w:rsidRDefault="00360DFF" w:rsidP="00095242">
                <w:pPr>
                  <w:rPr>
                    <w:rFonts w:ascii="Verdana" w:hAnsi="Verdana" w:cs="Arial"/>
                    <w:sz w:val="24"/>
                    <w:szCs w:val="24"/>
                  </w:rPr>
                </w:pPr>
                <w:r w:rsidRPr="00687129">
                  <w:rPr>
                    <w:rFonts w:ascii="Segoe UI Symbol" w:eastAsia="MS Gothic" w:hAnsi="Segoe UI Symbol" w:cs="Segoe UI Symbol"/>
                    <w:sz w:val="24"/>
                    <w:szCs w:val="24"/>
                  </w:rPr>
                  <w:t>☒</w:t>
                </w:r>
              </w:p>
            </w:tc>
          </w:sdtContent>
        </w:sdt>
      </w:tr>
      <w:tr w:rsidR="00360DFF" w:rsidRPr="00687129" w14:paraId="6D290467" w14:textId="77777777" w:rsidTr="00064E4C">
        <w:tc>
          <w:tcPr>
            <w:tcW w:w="1809" w:type="dxa"/>
            <w:vMerge/>
          </w:tcPr>
          <w:p w14:paraId="6D290464" w14:textId="77777777" w:rsidR="00360DFF" w:rsidRPr="00687129" w:rsidRDefault="00360DFF" w:rsidP="00095242">
            <w:pPr>
              <w:rPr>
                <w:rFonts w:ascii="Verdana" w:hAnsi="Verdana" w:cs="Arial"/>
                <w:b/>
                <w:sz w:val="24"/>
                <w:szCs w:val="24"/>
              </w:rPr>
            </w:pPr>
          </w:p>
        </w:tc>
        <w:tc>
          <w:tcPr>
            <w:tcW w:w="5812" w:type="dxa"/>
            <w:gridSpan w:val="2"/>
          </w:tcPr>
          <w:p w14:paraId="6D290465"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14:paraId="6D290466" w14:textId="5FE4495E"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6B" w14:textId="77777777" w:rsidTr="00064E4C">
        <w:tc>
          <w:tcPr>
            <w:tcW w:w="1809" w:type="dxa"/>
            <w:vMerge/>
          </w:tcPr>
          <w:p w14:paraId="6D290468" w14:textId="77777777" w:rsidR="00360DFF" w:rsidRPr="00687129" w:rsidRDefault="00360DFF" w:rsidP="00095242">
            <w:pPr>
              <w:rPr>
                <w:rFonts w:ascii="Verdana" w:hAnsi="Verdana" w:cs="Arial"/>
                <w:b/>
                <w:sz w:val="24"/>
                <w:szCs w:val="24"/>
              </w:rPr>
            </w:pPr>
          </w:p>
        </w:tc>
        <w:tc>
          <w:tcPr>
            <w:tcW w:w="5812" w:type="dxa"/>
            <w:gridSpan w:val="2"/>
          </w:tcPr>
          <w:p w14:paraId="6D290469"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155" w:type="dxa"/>
              </w:tcPr>
              <w:p w14:paraId="6D29046A" w14:textId="0ADB7ED4"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6F" w14:textId="77777777" w:rsidTr="00064E4C">
        <w:tc>
          <w:tcPr>
            <w:tcW w:w="1809" w:type="dxa"/>
            <w:vMerge/>
          </w:tcPr>
          <w:p w14:paraId="6D29046C" w14:textId="77777777" w:rsidR="00360DFF" w:rsidRPr="00687129" w:rsidRDefault="00360DFF" w:rsidP="00095242">
            <w:pPr>
              <w:rPr>
                <w:rFonts w:ascii="Verdana" w:hAnsi="Verdana" w:cs="Arial"/>
                <w:b/>
                <w:sz w:val="24"/>
                <w:szCs w:val="24"/>
              </w:rPr>
            </w:pPr>
          </w:p>
        </w:tc>
        <w:tc>
          <w:tcPr>
            <w:tcW w:w="5812" w:type="dxa"/>
            <w:gridSpan w:val="2"/>
          </w:tcPr>
          <w:p w14:paraId="6D29046D"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155" w:type="dxa"/>
              </w:tcPr>
              <w:p w14:paraId="6D29046E" w14:textId="26DB0BD0"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73" w14:textId="77777777" w:rsidTr="00064E4C">
        <w:tc>
          <w:tcPr>
            <w:tcW w:w="1809" w:type="dxa"/>
            <w:vMerge/>
          </w:tcPr>
          <w:p w14:paraId="6D290470" w14:textId="77777777" w:rsidR="00360DFF" w:rsidRPr="00687129" w:rsidRDefault="00360DFF" w:rsidP="00095242">
            <w:pPr>
              <w:rPr>
                <w:rFonts w:ascii="Verdana" w:hAnsi="Verdana" w:cs="Arial"/>
                <w:b/>
                <w:sz w:val="24"/>
                <w:szCs w:val="24"/>
              </w:rPr>
            </w:pPr>
          </w:p>
        </w:tc>
        <w:tc>
          <w:tcPr>
            <w:tcW w:w="5812" w:type="dxa"/>
            <w:gridSpan w:val="2"/>
          </w:tcPr>
          <w:p w14:paraId="6D290471"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155" w:type="dxa"/>
              </w:tcPr>
              <w:p w14:paraId="6D290472" w14:textId="6C976744"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77" w14:textId="77777777" w:rsidTr="00064E4C">
        <w:tc>
          <w:tcPr>
            <w:tcW w:w="1809" w:type="dxa"/>
            <w:vMerge/>
          </w:tcPr>
          <w:p w14:paraId="6D290474" w14:textId="77777777" w:rsidR="00360DFF" w:rsidRPr="00687129" w:rsidRDefault="00360DFF" w:rsidP="00095242">
            <w:pPr>
              <w:rPr>
                <w:rFonts w:ascii="Verdana" w:hAnsi="Verdana" w:cs="Arial"/>
                <w:b/>
                <w:sz w:val="24"/>
                <w:szCs w:val="24"/>
              </w:rPr>
            </w:pPr>
          </w:p>
        </w:tc>
        <w:tc>
          <w:tcPr>
            <w:tcW w:w="5812" w:type="dxa"/>
            <w:gridSpan w:val="2"/>
          </w:tcPr>
          <w:p w14:paraId="6D290475"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155" w:type="dxa"/>
              </w:tcPr>
              <w:p w14:paraId="6D290476" w14:textId="44BE3B03"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360DFF" w:rsidRPr="00687129" w14:paraId="6D29047B" w14:textId="77777777" w:rsidTr="00064E4C">
        <w:tc>
          <w:tcPr>
            <w:tcW w:w="1809" w:type="dxa"/>
            <w:vMerge/>
          </w:tcPr>
          <w:p w14:paraId="6D290478" w14:textId="77777777" w:rsidR="00360DFF" w:rsidRPr="00687129" w:rsidRDefault="00360DFF" w:rsidP="00095242">
            <w:pPr>
              <w:rPr>
                <w:rFonts w:ascii="Verdana" w:hAnsi="Verdana" w:cs="Arial"/>
                <w:b/>
                <w:sz w:val="24"/>
                <w:szCs w:val="24"/>
              </w:rPr>
            </w:pPr>
          </w:p>
        </w:tc>
        <w:tc>
          <w:tcPr>
            <w:tcW w:w="5812" w:type="dxa"/>
            <w:gridSpan w:val="2"/>
          </w:tcPr>
          <w:p w14:paraId="6D290479" w14:textId="77777777" w:rsidR="00360DFF" w:rsidRPr="00687129" w:rsidRDefault="00360DFF" w:rsidP="00095242">
            <w:pPr>
              <w:rPr>
                <w:rFonts w:ascii="Verdana" w:hAnsi="Verdana" w:cs="Arial"/>
                <w:b/>
                <w:sz w:val="24"/>
                <w:szCs w:val="24"/>
              </w:rPr>
            </w:pPr>
            <w:r w:rsidRPr="0068712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155" w:type="dxa"/>
              </w:tcPr>
              <w:p w14:paraId="6D29047A" w14:textId="5AB3AE8D" w:rsidR="00360DFF" w:rsidRPr="00687129" w:rsidRDefault="00360DFF" w:rsidP="00095242">
                <w:pPr>
                  <w:rPr>
                    <w:rFonts w:ascii="Verdana" w:hAnsi="Verdana" w:cs="Arial"/>
                    <w:b/>
                    <w:sz w:val="24"/>
                    <w:szCs w:val="24"/>
                  </w:rPr>
                </w:pPr>
                <w:r w:rsidRPr="00687129">
                  <w:rPr>
                    <w:rFonts w:ascii="Segoe UI Symbol" w:eastAsia="MS Gothic" w:hAnsi="Segoe UI Symbol" w:cs="Segoe UI Symbol"/>
                    <w:sz w:val="24"/>
                    <w:szCs w:val="24"/>
                  </w:rPr>
                  <w:t>☒</w:t>
                </w:r>
              </w:p>
            </w:tc>
          </w:sdtContent>
        </w:sdt>
      </w:tr>
      <w:tr w:rsidR="00F5324A" w:rsidRPr="00687129" w14:paraId="6D29047D" w14:textId="77777777" w:rsidTr="00064E4C">
        <w:tc>
          <w:tcPr>
            <w:tcW w:w="9776" w:type="dxa"/>
            <w:gridSpan w:val="4"/>
            <w:shd w:val="clear" w:color="auto" w:fill="D5DCE4" w:themeFill="text2" w:themeFillTint="33"/>
          </w:tcPr>
          <w:p w14:paraId="6D29047C"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Quality, Safety and Patient Experience</w:t>
            </w:r>
          </w:p>
        </w:tc>
      </w:tr>
      <w:tr w:rsidR="00F5324A" w:rsidRPr="00687129" w14:paraId="6D290480" w14:textId="77777777" w:rsidTr="00064E4C">
        <w:tc>
          <w:tcPr>
            <w:tcW w:w="9776" w:type="dxa"/>
            <w:gridSpan w:val="4"/>
          </w:tcPr>
          <w:p w14:paraId="6D29047F" w14:textId="6DFB9F44" w:rsidR="00F5324A" w:rsidRPr="00687129" w:rsidRDefault="00360DFF" w:rsidP="00095242">
            <w:pPr>
              <w:rPr>
                <w:rFonts w:ascii="Verdana" w:hAnsi="Verdana" w:cs="Arial"/>
                <w:b/>
                <w:sz w:val="24"/>
                <w:szCs w:val="24"/>
              </w:rPr>
            </w:pPr>
            <w:r w:rsidRPr="00687129">
              <w:rPr>
                <w:rFonts w:ascii="Verdana" w:hAnsi="Verdana" w:cs="Arial"/>
                <w:sz w:val="24"/>
                <w:szCs w:val="24"/>
              </w:rPr>
              <w:t>Ensuring the organisation has robust risk management</w:t>
            </w:r>
            <w:r w:rsidRPr="00687129">
              <w:rPr>
                <w:rFonts w:ascii="Verdana" w:hAnsi="Verdana" w:cs="Arial"/>
                <w:w w:val="99"/>
                <w:sz w:val="24"/>
                <w:szCs w:val="24"/>
              </w:rPr>
              <w:t xml:space="preserve"> </w:t>
            </w:r>
            <w:r w:rsidRPr="00687129">
              <w:rPr>
                <w:rFonts w:ascii="Verdana" w:hAnsi="Verdana" w:cs="Arial"/>
                <w:sz w:val="24"/>
                <w:szCs w:val="24"/>
              </w:rPr>
              <w:t>arrangements that ensure</w:t>
            </w:r>
            <w:r w:rsidRPr="00687129">
              <w:rPr>
                <w:rFonts w:ascii="Verdana" w:hAnsi="Verdana" w:cs="Arial"/>
                <w:spacing w:val="41"/>
                <w:sz w:val="24"/>
                <w:szCs w:val="24"/>
              </w:rPr>
              <w:t xml:space="preserve"> </w:t>
            </w:r>
            <w:r w:rsidRPr="00687129">
              <w:rPr>
                <w:rFonts w:ascii="Verdana" w:hAnsi="Verdana" w:cs="Arial"/>
                <w:sz w:val="24"/>
                <w:szCs w:val="24"/>
              </w:rPr>
              <w:t>organisational risks are captured, assessed, monitored and managed, supports the quality,</w:t>
            </w:r>
            <w:r w:rsidRPr="00687129">
              <w:rPr>
                <w:rFonts w:ascii="Verdana" w:hAnsi="Verdana" w:cs="Arial"/>
                <w:w w:val="99"/>
                <w:sz w:val="24"/>
                <w:szCs w:val="24"/>
              </w:rPr>
              <w:t xml:space="preserve"> </w:t>
            </w:r>
            <w:r w:rsidRPr="00687129">
              <w:rPr>
                <w:rFonts w:ascii="Verdana" w:hAnsi="Verdana" w:cs="Arial"/>
                <w:sz w:val="24"/>
                <w:szCs w:val="24"/>
              </w:rPr>
              <w:t>safety &amp; experience of patients receiving</w:t>
            </w:r>
            <w:r w:rsidRPr="00687129">
              <w:rPr>
                <w:rFonts w:ascii="Verdana" w:hAnsi="Verdana" w:cs="Arial"/>
                <w:spacing w:val="-16"/>
                <w:sz w:val="24"/>
                <w:szCs w:val="24"/>
              </w:rPr>
              <w:t xml:space="preserve"> </w:t>
            </w:r>
            <w:r w:rsidRPr="00687129">
              <w:rPr>
                <w:rFonts w:ascii="Verdana" w:hAnsi="Verdana" w:cs="Arial"/>
                <w:sz w:val="24"/>
                <w:szCs w:val="24"/>
              </w:rPr>
              <w:t xml:space="preserve">care and staff working in the UHB.  </w:t>
            </w:r>
          </w:p>
        </w:tc>
      </w:tr>
      <w:tr w:rsidR="00F5324A" w:rsidRPr="00687129" w14:paraId="6D290482" w14:textId="77777777" w:rsidTr="00064E4C">
        <w:tc>
          <w:tcPr>
            <w:tcW w:w="9776" w:type="dxa"/>
            <w:gridSpan w:val="4"/>
            <w:shd w:val="clear" w:color="auto" w:fill="D5DCE4" w:themeFill="text2" w:themeFillTint="33"/>
          </w:tcPr>
          <w:p w14:paraId="6D290481" w14:textId="77777777" w:rsidR="00F5324A" w:rsidRPr="00687129" w:rsidRDefault="00F5324A" w:rsidP="00095242">
            <w:pPr>
              <w:rPr>
                <w:rFonts w:ascii="Verdana" w:hAnsi="Verdana" w:cs="Arial"/>
                <w:b/>
                <w:sz w:val="24"/>
                <w:szCs w:val="24"/>
              </w:rPr>
            </w:pPr>
            <w:r w:rsidRPr="00687129">
              <w:rPr>
                <w:rFonts w:ascii="Verdana" w:hAnsi="Verdana" w:cs="Arial"/>
                <w:b/>
                <w:sz w:val="24"/>
                <w:szCs w:val="24"/>
              </w:rPr>
              <w:t>Financial Implications</w:t>
            </w:r>
          </w:p>
        </w:tc>
      </w:tr>
      <w:tr w:rsidR="00F5324A" w:rsidRPr="00687129" w14:paraId="6D290487" w14:textId="77777777" w:rsidTr="00064E4C">
        <w:tc>
          <w:tcPr>
            <w:tcW w:w="9776" w:type="dxa"/>
            <w:gridSpan w:val="4"/>
          </w:tcPr>
          <w:p w14:paraId="6D290486" w14:textId="4834C328" w:rsidR="00F5324A" w:rsidRPr="00687129" w:rsidRDefault="00360DFF" w:rsidP="00095242">
            <w:pPr>
              <w:ind w:right="96"/>
              <w:rPr>
                <w:rFonts w:ascii="Verdana" w:hAnsi="Verdana" w:cs="Arial"/>
                <w:color w:val="FF0000"/>
                <w:sz w:val="24"/>
                <w:szCs w:val="24"/>
              </w:rPr>
            </w:pPr>
            <w:r w:rsidRPr="00687129">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00B0669B" w:rsidRPr="00687129">
              <w:rPr>
                <w:rFonts w:ascii="Verdana" w:eastAsia="Verdana" w:hAnsi="Verdana" w:cs="Arial"/>
                <w:sz w:val="24"/>
                <w:szCs w:val="24"/>
              </w:rPr>
              <w:t>risk registers</w:t>
            </w:r>
            <w:r w:rsidRPr="00687129">
              <w:rPr>
                <w:rFonts w:ascii="Verdana" w:eastAsia="Verdana" w:hAnsi="Verdana" w:cs="Arial"/>
                <w:sz w:val="24"/>
                <w:szCs w:val="24"/>
              </w:rPr>
              <w:t>. Where this is the case they are highlighted within individual risk register entries for information.</w:t>
            </w:r>
          </w:p>
        </w:tc>
      </w:tr>
      <w:tr w:rsidR="00F5324A" w:rsidRPr="00687129" w14:paraId="6D290489" w14:textId="77777777" w:rsidTr="00064E4C">
        <w:tc>
          <w:tcPr>
            <w:tcW w:w="9776" w:type="dxa"/>
            <w:gridSpan w:val="4"/>
            <w:shd w:val="clear" w:color="auto" w:fill="D5DCE4" w:themeFill="text2" w:themeFillTint="33"/>
          </w:tcPr>
          <w:p w14:paraId="6D290488" w14:textId="77777777" w:rsidR="00F5324A" w:rsidRPr="00687129" w:rsidRDefault="00F5324A" w:rsidP="00095242">
            <w:pPr>
              <w:keepNext/>
              <w:keepLines/>
              <w:ind w:right="96"/>
              <w:rPr>
                <w:rFonts w:ascii="Verdana" w:hAnsi="Verdana" w:cs="Arial"/>
                <w:b/>
                <w:sz w:val="24"/>
                <w:szCs w:val="24"/>
              </w:rPr>
            </w:pPr>
            <w:r w:rsidRPr="00687129">
              <w:rPr>
                <w:rFonts w:ascii="Verdana" w:hAnsi="Verdana" w:cs="Arial"/>
                <w:b/>
                <w:sz w:val="24"/>
                <w:szCs w:val="24"/>
              </w:rPr>
              <w:t>Legal Implications (including equality and diversity assessment)</w:t>
            </w:r>
          </w:p>
        </w:tc>
      </w:tr>
      <w:tr w:rsidR="00F5324A" w:rsidRPr="00687129" w14:paraId="6D29048C" w14:textId="77777777" w:rsidTr="00064E4C">
        <w:tc>
          <w:tcPr>
            <w:tcW w:w="9776" w:type="dxa"/>
            <w:gridSpan w:val="4"/>
          </w:tcPr>
          <w:p w14:paraId="6D29048B" w14:textId="4AEB50FE" w:rsidR="00F5324A" w:rsidRPr="00687129" w:rsidRDefault="00360DFF" w:rsidP="00095242">
            <w:pPr>
              <w:ind w:right="96"/>
              <w:rPr>
                <w:rFonts w:ascii="Verdana" w:hAnsi="Verdana" w:cs="Arial"/>
                <w:color w:val="FF0000"/>
                <w:sz w:val="24"/>
                <w:szCs w:val="24"/>
              </w:rPr>
            </w:pPr>
            <w:r w:rsidRPr="00687129">
              <w:rPr>
                <w:rFonts w:ascii="Verdana" w:hAnsi="Verdana" w:cs="Arial"/>
                <w:sz w:val="24"/>
                <w:szCs w:val="24"/>
              </w:rPr>
              <w:t>It is essential that the Board has</w:t>
            </w:r>
            <w:r w:rsidRPr="00687129">
              <w:rPr>
                <w:rFonts w:ascii="Verdana" w:hAnsi="Verdana" w:cs="Arial"/>
                <w:spacing w:val="4"/>
                <w:sz w:val="24"/>
                <w:szCs w:val="24"/>
              </w:rPr>
              <w:t xml:space="preserve"> </w:t>
            </w:r>
            <w:r w:rsidRPr="00687129">
              <w:rPr>
                <w:rFonts w:ascii="Verdana" w:hAnsi="Verdana" w:cs="Arial"/>
                <w:sz w:val="24"/>
                <w:szCs w:val="24"/>
              </w:rPr>
              <w:t>robust arrangements in place to assess, capture</w:t>
            </w:r>
            <w:r w:rsidRPr="00687129">
              <w:rPr>
                <w:rFonts w:ascii="Verdana" w:hAnsi="Verdana" w:cs="Arial"/>
                <w:spacing w:val="66"/>
                <w:sz w:val="24"/>
                <w:szCs w:val="24"/>
              </w:rPr>
              <w:t xml:space="preserve"> </w:t>
            </w:r>
            <w:r w:rsidRPr="00687129">
              <w:rPr>
                <w:rFonts w:ascii="Verdana" w:hAnsi="Verdana" w:cs="Arial"/>
                <w:sz w:val="24"/>
                <w:szCs w:val="24"/>
              </w:rPr>
              <w:t xml:space="preserve">and mitigate risks faced by the organisation, </w:t>
            </w:r>
            <w:r w:rsidRPr="00687129">
              <w:rPr>
                <w:rFonts w:ascii="Verdana" w:hAnsi="Verdana" w:cs="Arial"/>
                <w:spacing w:val="5"/>
                <w:sz w:val="24"/>
                <w:szCs w:val="24"/>
              </w:rPr>
              <w:t>as</w:t>
            </w:r>
            <w:r w:rsidRPr="00687129">
              <w:rPr>
                <w:rFonts w:ascii="Verdana" w:hAnsi="Verdana" w:cs="Arial"/>
                <w:w w:val="99"/>
                <w:sz w:val="24"/>
                <w:szCs w:val="24"/>
              </w:rPr>
              <w:t xml:space="preserve"> </w:t>
            </w:r>
            <w:r w:rsidRPr="00687129">
              <w:rPr>
                <w:rFonts w:ascii="Verdana" w:hAnsi="Verdana" w:cs="Arial"/>
                <w:sz w:val="24"/>
                <w:szCs w:val="24"/>
              </w:rPr>
              <w:t>failure to do so could have legal implications for</w:t>
            </w:r>
            <w:r w:rsidRPr="00687129">
              <w:rPr>
                <w:rFonts w:ascii="Verdana" w:hAnsi="Verdana" w:cs="Arial"/>
                <w:w w:val="99"/>
                <w:sz w:val="24"/>
                <w:szCs w:val="24"/>
              </w:rPr>
              <w:t xml:space="preserve"> </w:t>
            </w:r>
            <w:r w:rsidRPr="00687129">
              <w:rPr>
                <w:rFonts w:ascii="Verdana" w:hAnsi="Verdana" w:cs="Arial"/>
                <w:sz w:val="24"/>
                <w:szCs w:val="24"/>
              </w:rPr>
              <w:t>the</w:t>
            </w:r>
            <w:r w:rsidRPr="00687129">
              <w:rPr>
                <w:rFonts w:ascii="Verdana" w:hAnsi="Verdana" w:cs="Arial"/>
                <w:spacing w:val="-7"/>
                <w:sz w:val="24"/>
                <w:szCs w:val="24"/>
              </w:rPr>
              <w:t xml:space="preserve"> </w:t>
            </w:r>
            <w:r w:rsidRPr="00687129">
              <w:rPr>
                <w:rFonts w:ascii="Verdana" w:hAnsi="Verdana" w:cs="Arial"/>
                <w:sz w:val="24"/>
                <w:szCs w:val="24"/>
              </w:rPr>
              <w:t>UHB.</w:t>
            </w:r>
            <w:r w:rsidRPr="00687129">
              <w:rPr>
                <w:rFonts w:ascii="Verdana" w:hAnsi="Verdana"/>
                <w:sz w:val="24"/>
                <w:szCs w:val="24"/>
              </w:rPr>
              <w:t xml:space="preserve"> </w:t>
            </w:r>
          </w:p>
        </w:tc>
      </w:tr>
      <w:tr w:rsidR="00F5324A" w:rsidRPr="00687129" w14:paraId="6D29048E" w14:textId="77777777" w:rsidTr="00064E4C">
        <w:tc>
          <w:tcPr>
            <w:tcW w:w="9776" w:type="dxa"/>
            <w:gridSpan w:val="4"/>
            <w:shd w:val="clear" w:color="auto" w:fill="D5DCE4" w:themeFill="text2" w:themeFillTint="33"/>
          </w:tcPr>
          <w:p w14:paraId="6D29048D" w14:textId="77777777" w:rsidR="00F5324A" w:rsidRPr="00687129" w:rsidRDefault="00F5324A" w:rsidP="00095242">
            <w:pPr>
              <w:ind w:right="96"/>
              <w:rPr>
                <w:rFonts w:ascii="Verdana" w:hAnsi="Verdana" w:cs="Arial"/>
                <w:b/>
                <w:color w:val="FF0000"/>
                <w:sz w:val="24"/>
                <w:szCs w:val="24"/>
              </w:rPr>
            </w:pPr>
            <w:r w:rsidRPr="00687129">
              <w:rPr>
                <w:rFonts w:ascii="Verdana" w:hAnsi="Verdana" w:cs="Arial"/>
                <w:b/>
                <w:sz w:val="24"/>
                <w:szCs w:val="24"/>
              </w:rPr>
              <w:t>Staffing Implications</w:t>
            </w:r>
          </w:p>
        </w:tc>
      </w:tr>
      <w:tr w:rsidR="00F5324A" w:rsidRPr="00687129" w14:paraId="6D290491" w14:textId="77777777" w:rsidTr="00064E4C">
        <w:tc>
          <w:tcPr>
            <w:tcW w:w="9776" w:type="dxa"/>
            <w:gridSpan w:val="4"/>
          </w:tcPr>
          <w:p w14:paraId="6D290490" w14:textId="526554ED" w:rsidR="00F5324A" w:rsidRPr="00687129" w:rsidRDefault="00360DFF" w:rsidP="00095242">
            <w:pPr>
              <w:ind w:right="96"/>
              <w:rPr>
                <w:rFonts w:ascii="Verdana" w:hAnsi="Verdana" w:cs="Arial"/>
                <w:color w:val="FF0000"/>
                <w:sz w:val="24"/>
                <w:szCs w:val="24"/>
              </w:rPr>
            </w:pPr>
            <w:r w:rsidRPr="00687129">
              <w:rPr>
                <w:rFonts w:ascii="Verdana" w:hAnsi="Verdana" w:cs="Arial"/>
                <w:sz w:val="24"/>
                <w:szCs w:val="24"/>
              </w:rPr>
              <w:t xml:space="preserve">All staff have a responsibility for promoting risk management, adhering to SBUHB policies and have a personal responsibility for patients’ safety as well </w:t>
            </w:r>
            <w:r w:rsidRPr="00687129">
              <w:rPr>
                <w:rFonts w:ascii="Verdana" w:hAnsi="Verdana" w:cs="Arial"/>
                <w:sz w:val="24"/>
                <w:szCs w:val="24"/>
              </w:rPr>
              <w:lastRenderedPageBreak/>
              <w:t xml:space="preserve">as their own and colleague’s health and safety. </w:t>
            </w:r>
            <w:r w:rsidR="008F7735" w:rsidRPr="00687129">
              <w:rPr>
                <w:rFonts w:ascii="Verdana" w:hAnsi="Verdana" w:cs="Arial"/>
                <w:sz w:val="24"/>
                <w:szCs w:val="24"/>
              </w:rPr>
              <w:t>Board</w:t>
            </w:r>
            <w:r w:rsidRPr="00687129">
              <w:rPr>
                <w:rFonts w:ascii="Verdana" w:hAnsi="Verdana" w:cs="Arial"/>
                <w:sz w:val="24"/>
                <w:szCs w:val="24"/>
              </w:rPr>
              <w:t xml:space="preserve"> Directors/Service Group Directors are responsible for the review of their operational risks and escalation of those requiring board-level oversight SBUHB.</w:t>
            </w:r>
          </w:p>
        </w:tc>
      </w:tr>
      <w:tr w:rsidR="00F5324A" w:rsidRPr="00687129" w14:paraId="6D290493" w14:textId="77777777" w:rsidTr="00064E4C">
        <w:tc>
          <w:tcPr>
            <w:tcW w:w="9776" w:type="dxa"/>
            <w:gridSpan w:val="4"/>
            <w:shd w:val="clear" w:color="auto" w:fill="D5DCE4" w:themeFill="text2" w:themeFillTint="33"/>
          </w:tcPr>
          <w:p w14:paraId="6D290492" w14:textId="77777777" w:rsidR="00F5324A" w:rsidRPr="00687129" w:rsidRDefault="00296CD9" w:rsidP="00095242">
            <w:pPr>
              <w:ind w:right="96"/>
              <w:rPr>
                <w:rFonts w:ascii="Verdana" w:hAnsi="Verdana" w:cs="Arial"/>
                <w:b/>
                <w:color w:val="FF0000"/>
                <w:sz w:val="24"/>
                <w:szCs w:val="24"/>
              </w:rPr>
            </w:pPr>
            <w:r w:rsidRPr="00687129">
              <w:rPr>
                <w:rFonts w:ascii="Verdana" w:hAnsi="Verdana" w:cs="Arial"/>
                <w:b/>
                <w:sz w:val="24"/>
                <w:szCs w:val="24"/>
              </w:rPr>
              <w:lastRenderedPageBreak/>
              <w:t>Long Term Implications (including the impact of the Well-being of Future Generations (Wales) Act 2015)</w:t>
            </w:r>
          </w:p>
        </w:tc>
      </w:tr>
      <w:tr w:rsidR="00F5324A" w:rsidRPr="00687129" w14:paraId="6D290496" w14:textId="77777777" w:rsidTr="00064E4C">
        <w:tc>
          <w:tcPr>
            <w:tcW w:w="9776" w:type="dxa"/>
            <w:gridSpan w:val="4"/>
          </w:tcPr>
          <w:p w14:paraId="6D290495" w14:textId="43213B35" w:rsidR="00F5324A" w:rsidRPr="00687129" w:rsidRDefault="00360DFF" w:rsidP="00095242">
            <w:pPr>
              <w:ind w:right="96"/>
              <w:rPr>
                <w:rFonts w:ascii="Verdana" w:hAnsi="Verdana" w:cs="Arial"/>
                <w:color w:val="FF0000"/>
                <w:sz w:val="24"/>
                <w:szCs w:val="24"/>
              </w:rPr>
            </w:pPr>
            <w:r w:rsidRPr="00687129">
              <w:rPr>
                <w:rFonts w:ascii="Verdana" w:hAnsi="Verdana" w:cs="Arial"/>
                <w:sz w:val="24"/>
                <w:szCs w:val="24"/>
                <w:shd w:val="clear" w:color="auto" w:fill="FFFFFF"/>
              </w:rPr>
              <w:t xml:space="preserve">The </w:t>
            </w:r>
            <w:r w:rsidR="00F00040" w:rsidRPr="00687129">
              <w:rPr>
                <w:rFonts w:ascii="Verdana" w:hAnsi="Verdana" w:cs="Arial"/>
                <w:sz w:val="24"/>
                <w:szCs w:val="24"/>
                <w:shd w:val="clear" w:color="auto" w:fill="FFFFFF"/>
              </w:rPr>
              <w:t xml:space="preserve">board level risk registers present </w:t>
            </w:r>
            <w:r w:rsidRPr="00687129">
              <w:rPr>
                <w:rFonts w:ascii="Verdana" w:hAnsi="Verdana" w:cs="Arial"/>
                <w:sz w:val="24"/>
                <w:szCs w:val="24"/>
                <w:shd w:val="clear" w:color="auto" w:fill="FFFFFF"/>
              </w:rPr>
              <w:t xml:space="preserve">the framework </w:t>
            </w:r>
            <w:r w:rsidR="00416FCC" w:rsidRPr="00687129">
              <w:rPr>
                <w:rFonts w:ascii="Verdana" w:hAnsi="Verdana" w:cs="Arial"/>
                <w:sz w:val="24"/>
                <w:szCs w:val="24"/>
                <w:shd w:val="clear" w:color="auto" w:fill="FFFFFF"/>
              </w:rPr>
              <w:t xml:space="preserve">within which </w:t>
            </w:r>
            <w:r w:rsidRPr="00687129">
              <w:rPr>
                <w:rFonts w:ascii="Verdana" w:hAnsi="Verdana" w:cs="Arial"/>
                <w:sz w:val="24"/>
                <w:szCs w:val="24"/>
                <w:shd w:val="clear" w:color="auto" w:fill="FFFFFF"/>
              </w:rPr>
              <w:t>SBUHB will make an assessment of existing and future emerging risks, and how it will plan to manage and prepare for those risks.</w:t>
            </w:r>
          </w:p>
        </w:tc>
      </w:tr>
      <w:tr w:rsidR="00653AEC" w:rsidRPr="00687129" w14:paraId="6D29049A" w14:textId="77777777" w:rsidTr="00064E4C">
        <w:tc>
          <w:tcPr>
            <w:tcW w:w="1980" w:type="dxa"/>
            <w:gridSpan w:val="2"/>
          </w:tcPr>
          <w:p w14:paraId="6D290497" w14:textId="77777777" w:rsidR="00653AEC" w:rsidRPr="00687129" w:rsidRDefault="00653AEC" w:rsidP="00095242">
            <w:pPr>
              <w:ind w:right="96"/>
              <w:rPr>
                <w:rFonts w:ascii="Verdana" w:hAnsi="Verdana" w:cs="Arial"/>
                <w:color w:val="FF0000"/>
                <w:sz w:val="24"/>
                <w:szCs w:val="24"/>
              </w:rPr>
            </w:pPr>
            <w:r w:rsidRPr="00687129">
              <w:rPr>
                <w:rFonts w:ascii="Verdana" w:hAnsi="Verdana" w:cs="Arial"/>
                <w:b/>
                <w:color w:val="000000" w:themeColor="text1"/>
                <w:sz w:val="24"/>
                <w:szCs w:val="24"/>
              </w:rPr>
              <w:t>Report History</w:t>
            </w:r>
          </w:p>
        </w:tc>
        <w:tc>
          <w:tcPr>
            <w:tcW w:w="7796" w:type="dxa"/>
            <w:gridSpan w:val="2"/>
          </w:tcPr>
          <w:p w14:paraId="6D290499" w14:textId="7AFEEBF7" w:rsidR="00653AEC" w:rsidRPr="00687129" w:rsidRDefault="00360DFF" w:rsidP="00095242">
            <w:pPr>
              <w:ind w:right="96"/>
              <w:rPr>
                <w:rFonts w:ascii="Verdana" w:hAnsi="Verdana" w:cs="Arial"/>
                <w:color w:val="FF0000"/>
                <w:sz w:val="24"/>
                <w:szCs w:val="24"/>
              </w:rPr>
            </w:pPr>
            <w:r w:rsidRPr="00687129">
              <w:rPr>
                <w:rFonts w:ascii="Verdana" w:hAnsi="Verdana" w:cs="Arial"/>
                <w:sz w:val="24"/>
                <w:szCs w:val="24"/>
              </w:rPr>
              <w:t xml:space="preserve">This report </w:t>
            </w:r>
            <w:r w:rsidR="005D6B59" w:rsidRPr="00687129">
              <w:rPr>
                <w:rFonts w:ascii="Verdana" w:hAnsi="Verdana" w:cs="Arial"/>
                <w:sz w:val="24"/>
                <w:szCs w:val="24"/>
              </w:rPr>
              <w:t xml:space="preserve">updates on risk matters received </w:t>
            </w:r>
            <w:r w:rsidRPr="00687129">
              <w:rPr>
                <w:rFonts w:ascii="Verdana" w:hAnsi="Verdana" w:cs="Arial"/>
                <w:sz w:val="24"/>
                <w:szCs w:val="24"/>
              </w:rPr>
              <w:t xml:space="preserve">in </w:t>
            </w:r>
            <w:r w:rsidR="00A45837" w:rsidRPr="00687129">
              <w:rPr>
                <w:rFonts w:ascii="Verdana" w:hAnsi="Verdana" w:cs="Arial"/>
                <w:sz w:val="24"/>
                <w:szCs w:val="24"/>
              </w:rPr>
              <w:t>Sep</w:t>
            </w:r>
            <w:r w:rsidR="00A047BD" w:rsidRPr="00687129">
              <w:rPr>
                <w:rFonts w:ascii="Verdana" w:hAnsi="Verdana" w:cs="Arial"/>
                <w:sz w:val="24"/>
                <w:szCs w:val="24"/>
              </w:rPr>
              <w:t xml:space="preserve"> 2025</w:t>
            </w:r>
            <w:r w:rsidRPr="00687129">
              <w:rPr>
                <w:rFonts w:ascii="Verdana" w:hAnsi="Verdana" w:cs="Arial"/>
                <w:sz w:val="24"/>
                <w:szCs w:val="24"/>
              </w:rPr>
              <w:t xml:space="preserve">. </w:t>
            </w:r>
          </w:p>
        </w:tc>
      </w:tr>
      <w:tr w:rsidR="00653AEC" w:rsidRPr="00687129" w14:paraId="6D29049F" w14:textId="77777777" w:rsidTr="00064E4C">
        <w:tc>
          <w:tcPr>
            <w:tcW w:w="1980" w:type="dxa"/>
            <w:gridSpan w:val="2"/>
          </w:tcPr>
          <w:p w14:paraId="6D29049B" w14:textId="77777777" w:rsidR="00653AEC" w:rsidRPr="00687129" w:rsidRDefault="00653AEC" w:rsidP="00095242">
            <w:pPr>
              <w:ind w:right="96"/>
              <w:rPr>
                <w:rFonts w:ascii="Verdana" w:hAnsi="Verdana" w:cs="Arial"/>
                <w:b/>
                <w:color w:val="000000" w:themeColor="text1"/>
                <w:sz w:val="24"/>
                <w:szCs w:val="24"/>
              </w:rPr>
            </w:pPr>
            <w:r w:rsidRPr="00687129">
              <w:rPr>
                <w:rFonts w:ascii="Verdana" w:hAnsi="Verdana" w:cs="Arial"/>
                <w:b/>
                <w:color w:val="000000" w:themeColor="text1"/>
                <w:sz w:val="24"/>
                <w:szCs w:val="24"/>
              </w:rPr>
              <w:t>Appendices</w:t>
            </w:r>
          </w:p>
        </w:tc>
        <w:tc>
          <w:tcPr>
            <w:tcW w:w="7796" w:type="dxa"/>
            <w:gridSpan w:val="2"/>
          </w:tcPr>
          <w:p w14:paraId="79AD8C8D" w14:textId="6953BA02" w:rsidR="00374D92" w:rsidRPr="00687129" w:rsidRDefault="00374D92" w:rsidP="00095242">
            <w:pPr>
              <w:ind w:right="96"/>
              <w:rPr>
                <w:rFonts w:ascii="Verdana" w:hAnsi="Verdana" w:cs="ArialMT"/>
                <w:sz w:val="24"/>
                <w:szCs w:val="24"/>
              </w:rPr>
            </w:pPr>
            <w:r w:rsidRPr="00687129">
              <w:rPr>
                <w:rFonts w:ascii="Verdana" w:hAnsi="Verdana" w:cs="ArialMT"/>
                <w:sz w:val="24"/>
                <w:szCs w:val="24"/>
              </w:rPr>
              <w:t xml:space="preserve">Appendix 1 – Strategic Risk Register </w:t>
            </w:r>
          </w:p>
          <w:p w14:paraId="54E6F422" w14:textId="22648A3B" w:rsidR="00F075E2" w:rsidRPr="00687129" w:rsidRDefault="00064E4C" w:rsidP="00095242">
            <w:pPr>
              <w:ind w:right="96"/>
              <w:rPr>
                <w:rFonts w:ascii="Verdana" w:hAnsi="Verdana" w:cs="Arial"/>
                <w:sz w:val="24"/>
                <w:szCs w:val="24"/>
              </w:rPr>
            </w:pPr>
            <w:r w:rsidRPr="00687129">
              <w:rPr>
                <w:rFonts w:ascii="Verdana" w:hAnsi="Verdana" w:cs="ArialMT"/>
                <w:sz w:val="24"/>
                <w:szCs w:val="24"/>
              </w:rPr>
              <w:t xml:space="preserve">Appendix </w:t>
            </w:r>
            <w:r w:rsidR="00374D92" w:rsidRPr="00687129">
              <w:rPr>
                <w:rFonts w:ascii="Verdana" w:hAnsi="Verdana" w:cs="ArialMT"/>
                <w:sz w:val="24"/>
                <w:szCs w:val="24"/>
              </w:rPr>
              <w:t>2</w:t>
            </w:r>
            <w:r w:rsidRPr="00687129">
              <w:rPr>
                <w:rFonts w:ascii="Verdana" w:hAnsi="Verdana" w:cs="ArialMT"/>
                <w:sz w:val="24"/>
                <w:szCs w:val="24"/>
              </w:rPr>
              <w:t xml:space="preserve"> </w:t>
            </w:r>
            <w:r w:rsidR="00085265" w:rsidRPr="00687129">
              <w:rPr>
                <w:rFonts w:ascii="Verdana" w:hAnsi="Verdana" w:cs="ArialMT"/>
                <w:sz w:val="24"/>
                <w:szCs w:val="24"/>
              </w:rPr>
              <w:t>–</w:t>
            </w:r>
            <w:r w:rsidRPr="00687129">
              <w:rPr>
                <w:rFonts w:ascii="Verdana" w:hAnsi="Verdana" w:cs="ArialMT"/>
                <w:sz w:val="24"/>
                <w:szCs w:val="24"/>
              </w:rPr>
              <w:t xml:space="preserve"> </w:t>
            </w:r>
            <w:r w:rsidR="00A45837" w:rsidRPr="00687129">
              <w:rPr>
                <w:rFonts w:ascii="Verdana" w:hAnsi="Verdana" w:cs="Arial"/>
                <w:sz w:val="24"/>
                <w:szCs w:val="24"/>
              </w:rPr>
              <w:t xml:space="preserve">Corporate Risk Register </w:t>
            </w:r>
          </w:p>
          <w:p w14:paraId="3C3960B0" w14:textId="3E1DA59D" w:rsidR="00A96534" w:rsidRPr="00687129" w:rsidRDefault="00A96534" w:rsidP="00095242">
            <w:pPr>
              <w:ind w:right="96"/>
              <w:rPr>
                <w:rFonts w:ascii="Verdana" w:hAnsi="Verdana" w:cs="Arial"/>
                <w:sz w:val="24"/>
                <w:szCs w:val="24"/>
              </w:rPr>
            </w:pPr>
            <w:r w:rsidRPr="00687129">
              <w:rPr>
                <w:rFonts w:ascii="Verdana" w:hAnsi="Verdana" w:cs="Arial"/>
                <w:sz w:val="24"/>
                <w:szCs w:val="24"/>
              </w:rPr>
              <w:t>Appendix 3 – Risks on a page</w:t>
            </w:r>
          </w:p>
          <w:p w14:paraId="6D29049E" w14:textId="1227F812" w:rsidR="00E61118" w:rsidRPr="00687129" w:rsidRDefault="00E61118" w:rsidP="00095242">
            <w:pPr>
              <w:ind w:right="96"/>
              <w:rPr>
                <w:rFonts w:ascii="Verdana" w:hAnsi="Verdana" w:cs="Arial"/>
                <w:sz w:val="24"/>
                <w:szCs w:val="24"/>
              </w:rPr>
            </w:pPr>
          </w:p>
        </w:tc>
      </w:tr>
    </w:tbl>
    <w:p w14:paraId="6D2904A0" w14:textId="77777777" w:rsidR="00034194" w:rsidRPr="00687129" w:rsidRDefault="00034194" w:rsidP="00095242">
      <w:pPr>
        <w:rPr>
          <w:rFonts w:ascii="Verdana" w:hAnsi="Verdana"/>
          <w:sz w:val="24"/>
          <w:szCs w:val="24"/>
        </w:rPr>
      </w:pPr>
    </w:p>
    <w:sectPr w:rsidR="00034194" w:rsidRPr="00687129" w:rsidSect="00095242">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2EEDA6" w14:textId="77777777" w:rsidR="004B5FCD" w:rsidRDefault="004B5FCD" w:rsidP="00C107F2">
      <w:pPr>
        <w:spacing w:after="0" w:line="240" w:lineRule="auto"/>
      </w:pPr>
      <w:r>
        <w:separator/>
      </w:r>
    </w:p>
  </w:endnote>
  <w:endnote w:type="continuationSeparator" w:id="0">
    <w:p w14:paraId="28F1E717" w14:textId="77777777" w:rsidR="004B5FCD" w:rsidRDefault="004B5FCD" w:rsidP="00C107F2">
      <w:pPr>
        <w:spacing w:after="0" w:line="240" w:lineRule="auto"/>
      </w:pPr>
      <w:r>
        <w:continuationSeparator/>
      </w:r>
    </w:p>
  </w:endnote>
  <w:endnote w:type="continuationNotice" w:id="1">
    <w:p w14:paraId="6EA50EA8" w14:textId="77777777" w:rsidR="004B5FCD" w:rsidRDefault="004B5F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0387C427" w:rsidR="00B542CB" w:rsidRDefault="00687129" w:rsidP="002B7C9A">
    <w:pPr>
      <w:pStyle w:val="Footer"/>
      <w:jc w:val="right"/>
    </w:pPr>
    <w:r>
      <w:t xml:space="preserve">Workforce &amp; OD Committee </w:t>
    </w:r>
    <w:r w:rsidR="008E184E">
      <w:t>– 1</w:t>
    </w:r>
    <w:r w:rsidR="00A2738B">
      <w:t>1</w:t>
    </w:r>
    <w:r w:rsidR="008E184E" w:rsidRPr="008E184E">
      <w:rPr>
        <w:vertAlign w:val="superscript"/>
      </w:rPr>
      <w:t>th</w:t>
    </w:r>
    <w:r w:rsidR="008E184E">
      <w:t xml:space="preserve"> December</w:t>
    </w:r>
    <w:r w:rsidR="2A8CA03F">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97EA3" w14:textId="77777777" w:rsidR="004B5FCD" w:rsidRDefault="004B5FCD" w:rsidP="00C107F2">
      <w:pPr>
        <w:spacing w:after="0" w:line="240" w:lineRule="auto"/>
      </w:pPr>
      <w:r>
        <w:separator/>
      </w:r>
    </w:p>
  </w:footnote>
  <w:footnote w:type="continuationSeparator" w:id="0">
    <w:p w14:paraId="314E5C34" w14:textId="77777777" w:rsidR="004B5FCD" w:rsidRDefault="004B5FCD" w:rsidP="00C107F2">
      <w:pPr>
        <w:spacing w:after="0" w:line="240" w:lineRule="auto"/>
      </w:pPr>
      <w:r>
        <w:continuationSeparator/>
      </w:r>
    </w:p>
  </w:footnote>
  <w:footnote w:type="continuationNotice" w:id="1">
    <w:p w14:paraId="325F368D" w14:textId="77777777" w:rsidR="004B5FCD" w:rsidRDefault="004B5F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F20DE"/>
    <w:multiLevelType w:val="hybridMultilevel"/>
    <w:tmpl w:val="2C2E70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9"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41521B"/>
    <w:multiLevelType w:val="hybridMultilevel"/>
    <w:tmpl w:val="5E72C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4"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0"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1"/>
  </w:num>
  <w:num w:numId="3" w16cid:durableId="609363262">
    <w:abstractNumId w:val="20"/>
  </w:num>
  <w:num w:numId="4" w16cid:durableId="2121878187">
    <w:abstractNumId w:val="13"/>
  </w:num>
  <w:num w:numId="5" w16cid:durableId="110518756">
    <w:abstractNumId w:val="5"/>
  </w:num>
  <w:num w:numId="6" w16cid:durableId="776876008">
    <w:abstractNumId w:val="34"/>
  </w:num>
  <w:num w:numId="7" w16cid:durableId="231500553">
    <w:abstractNumId w:val="35"/>
  </w:num>
  <w:num w:numId="8" w16cid:durableId="568072925">
    <w:abstractNumId w:val="28"/>
  </w:num>
  <w:num w:numId="9" w16cid:durableId="454911457">
    <w:abstractNumId w:val="31"/>
  </w:num>
  <w:num w:numId="10" w16cid:durableId="1466436198">
    <w:abstractNumId w:val="32"/>
  </w:num>
  <w:num w:numId="11" w16cid:durableId="448358948">
    <w:abstractNumId w:val="25"/>
  </w:num>
  <w:num w:numId="12" w16cid:durableId="372537703">
    <w:abstractNumId w:val="15"/>
  </w:num>
  <w:num w:numId="13" w16cid:durableId="1789814746">
    <w:abstractNumId w:val="24"/>
  </w:num>
  <w:num w:numId="14" w16cid:durableId="1852446539">
    <w:abstractNumId w:val="17"/>
  </w:num>
  <w:num w:numId="15" w16cid:durableId="1058627136">
    <w:abstractNumId w:val="0"/>
  </w:num>
  <w:num w:numId="16" w16cid:durableId="1372538596">
    <w:abstractNumId w:val="26"/>
  </w:num>
  <w:num w:numId="17" w16cid:durableId="1306355871">
    <w:abstractNumId w:val="18"/>
  </w:num>
  <w:num w:numId="18" w16cid:durableId="1771512770">
    <w:abstractNumId w:val="27"/>
  </w:num>
  <w:num w:numId="19" w16cid:durableId="932055363">
    <w:abstractNumId w:val="3"/>
  </w:num>
  <w:num w:numId="20" w16cid:durableId="460803758">
    <w:abstractNumId w:val="11"/>
  </w:num>
  <w:num w:numId="21" w16cid:durableId="1011033206">
    <w:abstractNumId w:val="10"/>
  </w:num>
  <w:num w:numId="22" w16cid:durableId="1213300490">
    <w:abstractNumId w:val="7"/>
  </w:num>
  <w:num w:numId="23" w16cid:durableId="1581670153">
    <w:abstractNumId w:val="6"/>
  </w:num>
  <w:num w:numId="24" w16cid:durableId="880938076">
    <w:abstractNumId w:val="16"/>
  </w:num>
  <w:num w:numId="25" w16cid:durableId="1875383276">
    <w:abstractNumId w:val="33"/>
  </w:num>
  <w:num w:numId="26" w16cid:durableId="1707096913">
    <w:abstractNumId w:val="19"/>
  </w:num>
  <w:num w:numId="27" w16cid:durableId="1846092334">
    <w:abstractNumId w:val="30"/>
  </w:num>
  <w:num w:numId="28" w16cid:durableId="942154928">
    <w:abstractNumId w:val="4"/>
  </w:num>
  <w:num w:numId="29" w16cid:durableId="161091367">
    <w:abstractNumId w:val="8"/>
  </w:num>
  <w:num w:numId="30" w16cid:durableId="1990554489">
    <w:abstractNumId w:val="14"/>
  </w:num>
  <w:num w:numId="31" w16cid:durableId="189421881">
    <w:abstractNumId w:val="9"/>
  </w:num>
  <w:num w:numId="32" w16cid:durableId="1906527328">
    <w:abstractNumId w:val="22"/>
  </w:num>
  <w:num w:numId="33" w16cid:durableId="1095635085">
    <w:abstractNumId w:val="23"/>
  </w:num>
  <w:num w:numId="34" w16cid:durableId="50353265">
    <w:abstractNumId w:val="12"/>
  </w:num>
  <w:num w:numId="35" w16cid:durableId="885137917">
    <w:abstractNumId w:val="29"/>
  </w:num>
  <w:num w:numId="36" w16cid:durableId="7205933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11D00"/>
    <w:rsid w:val="00014F6C"/>
    <w:rsid w:val="0001501B"/>
    <w:rsid w:val="00021C60"/>
    <w:rsid w:val="0002225B"/>
    <w:rsid w:val="000228FE"/>
    <w:rsid w:val="00022FA6"/>
    <w:rsid w:val="000259B0"/>
    <w:rsid w:val="00026F40"/>
    <w:rsid w:val="000302C0"/>
    <w:rsid w:val="00030A3B"/>
    <w:rsid w:val="00034194"/>
    <w:rsid w:val="00037CCF"/>
    <w:rsid w:val="0005188E"/>
    <w:rsid w:val="00057043"/>
    <w:rsid w:val="00064E4C"/>
    <w:rsid w:val="000838DF"/>
    <w:rsid w:val="00083FC0"/>
    <w:rsid w:val="00084983"/>
    <w:rsid w:val="00085265"/>
    <w:rsid w:val="000852B9"/>
    <w:rsid w:val="00090E24"/>
    <w:rsid w:val="00093D6C"/>
    <w:rsid w:val="00094014"/>
    <w:rsid w:val="00095242"/>
    <w:rsid w:val="00097C54"/>
    <w:rsid w:val="000A0411"/>
    <w:rsid w:val="000A485D"/>
    <w:rsid w:val="000A6268"/>
    <w:rsid w:val="000B269E"/>
    <w:rsid w:val="000B3143"/>
    <w:rsid w:val="000B4A0F"/>
    <w:rsid w:val="000B6B71"/>
    <w:rsid w:val="000B7DA5"/>
    <w:rsid w:val="000C12F3"/>
    <w:rsid w:val="000C16D9"/>
    <w:rsid w:val="000C2ADF"/>
    <w:rsid w:val="000C730A"/>
    <w:rsid w:val="000C7F3A"/>
    <w:rsid w:val="000D1025"/>
    <w:rsid w:val="000D1754"/>
    <w:rsid w:val="000D3DC6"/>
    <w:rsid w:val="000D79F6"/>
    <w:rsid w:val="000E0F77"/>
    <w:rsid w:val="000F0C76"/>
    <w:rsid w:val="000F17AE"/>
    <w:rsid w:val="000F361B"/>
    <w:rsid w:val="000F4C92"/>
    <w:rsid w:val="00101DC8"/>
    <w:rsid w:val="00106154"/>
    <w:rsid w:val="00106203"/>
    <w:rsid w:val="00110034"/>
    <w:rsid w:val="00117F94"/>
    <w:rsid w:val="00121583"/>
    <w:rsid w:val="00123405"/>
    <w:rsid w:val="00125087"/>
    <w:rsid w:val="001266D0"/>
    <w:rsid w:val="0013160C"/>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368A"/>
    <w:rsid w:val="001816F4"/>
    <w:rsid w:val="00182E2D"/>
    <w:rsid w:val="00184460"/>
    <w:rsid w:val="00186C83"/>
    <w:rsid w:val="001914C1"/>
    <w:rsid w:val="001925C2"/>
    <w:rsid w:val="00197473"/>
    <w:rsid w:val="001A0ED9"/>
    <w:rsid w:val="001A3772"/>
    <w:rsid w:val="001A570D"/>
    <w:rsid w:val="001A7486"/>
    <w:rsid w:val="001B1F1D"/>
    <w:rsid w:val="001C04CF"/>
    <w:rsid w:val="001C3324"/>
    <w:rsid w:val="001C7F7B"/>
    <w:rsid w:val="001D6A7C"/>
    <w:rsid w:val="001D700E"/>
    <w:rsid w:val="001E02E4"/>
    <w:rsid w:val="001E36C6"/>
    <w:rsid w:val="001E47AB"/>
    <w:rsid w:val="001E4BD3"/>
    <w:rsid w:val="001E4DEF"/>
    <w:rsid w:val="001E7812"/>
    <w:rsid w:val="001F4AA6"/>
    <w:rsid w:val="001F4F87"/>
    <w:rsid w:val="001F5593"/>
    <w:rsid w:val="001F73B9"/>
    <w:rsid w:val="0020336C"/>
    <w:rsid w:val="00204AA0"/>
    <w:rsid w:val="0020539A"/>
    <w:rsid w:val="002104BA"/>
    <w:rsid w:val="002112B5"/>
    <w:rsid w:val="00212669"/>
    <w:rsid w:val="002134CF"/>
    <w:rsid w:val="002154FA"/>
    <w:rsid w:val="00221A5D"/>
    <w:rsid w:val="00224E4C"/>
    <w:rsid w:val="002309C3"/>
    <w:rsid w:val="00233330"/>
    <w:rsid w:val="002333B1"/>
    <w:rsid w:val="00235B63"/>
    <w:rsid w:val="0023710E"/>
    <w:rsid w:val="00241390"/>
    <w:rsid w:val="00241662"/>
    <w:rsid w:val="002419A8"/>
    <w:rsid w:val="00243F13"/>
    <w:rsid w:val="00250AE8"/>
    <w:rsid w:val="002649FF"/>
    <w:rsid w:val="00267B58"/>
    <w:rsid w:val="00270878"/>
    <w:rsid w:val="002733D6"/>
    <w:rsid w:val="00273A64"/>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A502B"/>
    <w:rsid w:val="002B095B"/>
    <w:rsid w:val="002B390D"/>
    <w:rsid w:val="002B7C7E"/>
    <w:rsid w:val="002B7C9A"/>
    <w:rsid w:val="002C02DD"/>
    <w:rsid w:val="002C1BD1"/>
    <w:rsid w:val="002C3DD6"/>
    <w:rsid w:val="002C3F81"/>
    <w:rsid w:val="002D21E9"/>
    <w:rsid w:val="002D4714"/>
    <w:rsid w:val="002D4F37"/>
    <w:rsid w:val="002D5995"/>
    <w:rsid w:val="002E0B54"/>
    <w:rsid w:val="002E2C72"/>
    <w:rsid w:val="002E582E"/>
    <w:rsid w:val="002E5B48"/>
    <w:rsid w:val="002E6565"/>
    <w:rsid w:val="002F490D"/>
    <w:rsid w:val="002F7122"/>
    <w:rsid w:val="00314445"/>
    <w:rsid w:val="003150E5"/>
    <w:rsid w:val="00315F7E"/>
    <w:rsid w:val="00317962"/>
    <w:rsid w:val="0032747D"/>
    <w:rsid w:val="00331563"/>
    <w:rsid w:val="003324CB"/>
    <w:rsid w:val="0033315E"/>
    <w:rsid w:val="00336E79"/>
    <w:rsid w:val="00337C79"/>
    <w:rsid w:val="00342F5D"/>
    <w:rsid w:val="00344C07"/>
    <w:rsid w:val="00350500"/>
    <w:rsid w:val="003542AE"/>
    <w:rsid w:val="00360DFF"/>
    <w:rsid w:val="0036169F"/>
    <w:rsid w:val="00370CBD"/>
    <w:rsid w:val="003743F6"/>
    <w:rsid w:val="00374D92"/>
    <w:rsid w:val="003768DC"/>
    <w:rsid w:val="0038252F"/>
    <w:rsid w:val="003856CD"/>
    <w:rsid w:val="00392360"/>
    <w:rsid w:val="0039328F"/>
    <w:rsid w:val="00395F88"/>
    <w:rsid w:val="003963E5"/>
    <w:rsid w:val="003964C2"/>
    <w:rsid w:val="00397CE6"/>
    <w:rsid w:val="003A2305"/>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691C"/>
    <w:rsid w:val="003F6C19"/>
    <w:rsid w:val="004003AF"/>
    <w:rsid w:val="00400AC7"/>
    <w:rsid w:val="00400D07"/>
    <w:rsid w:val="004021B7"/>
    <w:rsid w:val="004043E4"/>
    <w:rsid w:val="00410642"/>
    <w:rsid w:val="00414894"/>
    <w:rsid w:val="004151A6"/>
    <w:rsid w:val="00415BF4"/>
    <w:rsid w:val="00416FCC"/>
    <w:rsid w:val="0042096F"/>
    <w:rsid w:val="00422E2F"/>
    <w:rsid w:val="0042381F"/>
    <w:rsid w:val="00424DAA"/>
    <w:rsid w:val="00434AC5"/>
    <w:rsid w:val="00435236"/>
    <w:rsid w:val="00437C80"/>
    <w:rsid w:val="004403E8"/>
    <w:rsid w:val="004415D7"/>
    <w:rsid w:val="0044209C"/>
    <w:rsid w:val="004433D0"/>
    <w:rsid w:val="004448AE"/>
    <w:rsid w:val="0044690A"/>
    <w:rsid w:val="00446D9A"/>
    <w:rsid w:val="004473E0"/>
    <w:rsid w:val="00450CB7"/>
    <w:rsid w:val="004534BD"/>
    <w:rsid w:val="00456D18"/>
    <w:rsid w:val="004578EA"/>
    <w:rsid w:val="00461835"/>
    <w:rsid w:val="00463533"/>
    <w:rsid w:val="00464AA3"/>
    <w:rsid w:val="00465CE4"/>
    <w:rsid w:val="00470D9A"/>
    <w:rsid w:val="00472E3B"/>
    <w:rsid w:val="0047454E"/>
    <w:rsid w:val="00475594"/>
    <w:rsid w:val="00476144"/>
    <w:rsid w:val="00483922"/>
    <w:rsid w:val="004860E0"/>
    <w:rsid w:val="00486395"/>
    <w:rsid w:val="0048647B"/>
    <w:rsid w:val="004903E5"/>
    <w:rsid w:val="00493A37"/>
    <w:rsid w:val="00496E6E"/>
    <w:rsid w:val="004A52E0"/>
    <w:rsid w:val="004A7A6A"/>
    <w:rsid w:val="004B4F54"/>
    <w:rsid w:val="004B5FCD"/>
    <w:rsid w:val="004B63FB"/>
    <w:rsid w:val="004C5984"/>
    <w:rsid w:val="004D064E"/>
    <w:rsid w:val="004D301A"/>
    <w:rsid w:val="004D3D51"/>
    <w:rsid w:val="004E1003"/>
    <w:rsid w:val="004E6C97"/>
    <w:rsid w:val="004F06C8"/>
    <w:rsid w:val="004F2434"/>
    <w:rsid w:val="0050140B"/>
    <w:rsid w:val="00505D8B"/>
    <w:rsid w:val="0051666A"/>
    <w:rsid w:val="0052181B"/>
    <w:rsid w:val="005228F7"/>
    <w:rsid w:val="0052297E"/>
    <w:rsid w:val="00526770"/>
    <w:rsid w:val="00530580"/>
    <w:rsid w:val="00531842"/>
    <w:rsid w:val="00532824"/>
    <w:rsid w:val="0053441B"/>
    <w:rsid w:val="00534490"/>
    <w:rsid w:val="0053457A"/>
    <w:rsid w:val="00537843"/>
    <w:rsid w:val="00543658"/>
    <w:rsid w:val="0054559D"/>
    <w:rsid w:val="005455DE"/>
    <w:rsid w:val="005462B1"/>
    <w:rsid w:val="005507A5"/>
    <w:rsid w:val="005528FD"/>
    <w:rsid w:val="00555C7E"/>
    <w:rsid w:val="00557833"/>
    <w:rsid w:val="0056052D"/>
    <w:rsid w:val="0056299D"/>
    <w:rsid w:val="00570D20"/>
    <w:rsid w:val="005809FF"/>
    <w:rsid w:val="005832D4"/>
    <w:rsid w:val="00585277"/>
    <w:rsid w:val="00585D86"/>
    <w:rsid w:val="00592E0F"/>
    <w:rsid w:val="00593B49"/>
    <w:rsid w:val="005A0619"/>
    <w:rsid w:val="005A0918"/>
    <w:rsid w:val="005A1C44"/>
    <w:rsid w:val="005A52A2"/>
    <w:rsid w:val="005B031B"/>
    <w:rsid w:val="005B04ED"/>
    <w:rsid w:val="005B082C"/>
    <w:rsid w:val="005B0E29"/>
    <w:rsid w:val="005B4371"/>
    <w:rsid w:val="005B4ADA"/>
    <w:rsid w:val="005B5138"/>
    <w:rsid w:val="005C0C3F"/>
    <w:rsid w:val="005C2A6F"/>
    <w:rsid w:val="005C2F0B"/>
    <w:rsid w:val="005C52A9"/>
    <w:rsid w:val="005D1652"/>
    <w:rsid w:val="005D1E88"/>
    <w:rsid w:val="005D29B3"/>
    <w:rsid w:val="005D446C"/>
    <w:rsid w:val="005D5699"/>
    <w:rsid w:val="005D6B59"/>
    <w:rsid w:val="005D7769"/>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53AEC"/>
    <w:rsid w:val="00655190"/>
    <w:rsid w:val="00656C7E"/>
    <w:rsid w:val="00660074"/>
    <w:rsid w:val="00661F13"/>
    <w:rsid w:val="006621BD"/>
    <w:rsid w:val="00662218"/>
    <w:rsid w:val="006658B4"/>
    <w:rsid w:val="00666AFF"/>
    <w:rsid w:val="00670650"/>
    <w:rsid w:val="0067151E"/>
    <w:rsid w:val="00673AA5"/>
    <w:rsid w:val="00680B98"/>
    <w:rsid w:val="00680FF5"/>
    <w:rsid w:val="00681E4C"/>
    <w:rsid w:val="00682466"/>
    <w:rsid w:val="006837A8"/>
    <w:rsid w:val="00685AE0"/>
    <w:rsid w:val="00686604"/>
    <w:rsid w:val="00687129"/>
    <w:rsid w:val="00696614"/>
    <w:rsid w:val="006A1588"/>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31DB"/>
    <w:rsid w:val="006F2F64"/>
    <w:rsid w:val="006F38AC"/>
    <w:rsid w:val="006F57E4"/>
    <w:rsid w:val="006F6084"/>
    <w:rsid w:val="006F710A"/>
    <w:rsid w:val="00702DFD"/>
    <w:rsid w:val="00703D77"/>
    <w:rsid w:val="007053B1"/>
    <w:rsid w:val="00705ED8"/>
    <w:rsid w:val="00711095"/>
    <w:rsid w:val="00711F85"/>
    <w:rsid w:val="0072604C"/>
    <w:rsid w:val="00726981"/>
    <w:rsid w:val="00731E9B"/>
    <w:rsid w:val="00732E9C"/>
    <w:rsid w:val="0073417F"/>
    <w:rsid w:val="00734CCA"/>
    <w:rsid w:val="007368A3"/>
    <w:rsid w:val="00741514"/>
    <w:rsid w:val="007443C2"/>
    <w:rsid w:val="00745B74"/>
    <w:rsid w:val="0075054A"/>
    <w:rsid w:val="00752F1C"/>
    <w:rsid w:val="007574F5"/>
    <w:rsid w:val="0076167F"/>
    <w:rsid w:val="00761923"/>
    <w:rsid w:val="00762BBE"/>
    <w:rsid w:val="007661BF"/>
    <w:rsid w:val="00767E3E"/>
    <w:rsid w:val="0077639C"/>
    <w:rsid w:val="00785496"/>
    <w:rsid w:val="00790865"/>
    <w:rsid w:val="00793055"/>
    <w:rsid w:val="007937B1"/>
    <w:rsid w:val="00794161"/>
    <w:rsid w:val="007946C5"/>
    <w:rsid w:val="00797D41"/>
    <w:rsid w:val="007A0D9B"/>
    <w:rsid w:val="007A2F3E"/>
    <w:rsid w:val="007A5289"/>
    <w:rsid w:val="007A5460"/>
    <w:rsid w:val="007A6D0E"/>
    <w:rsid w:val="007A6D13"/>
    <w:rsid w:val="007B6283"/>
    <w:rsid w:val="007C12C7"/>
    <w:rsid w:val="007C197A"/>
    <w:rsid w:val="007C4B52"/>
    <w:rsid w:val="007C5AB1"/>
    <w:rsid w:val="007D1E38"/>
    <w:rsid w:val="007D2217"/>
    <w:rsid w:val="007D5620"/>
    <w:rsid w:val="007D5EAE"/>
    <w:rsid w:val="007E0C64"/>
    <w:rsid w:val="007E0ECA"/>
    <w:rsid w:val="007E14AB"/>
    <w:rsid w:val="007E188A"/>
    <w:rsid w:val="007E2C09"/>
    <w:rsid w:val="007E3036"/>
    <w:rsid w:val="007E4630"/>
    <w:rsid w:val="007F5136"/>
    <w:rsid w:val="007F7F21"/>
    <w:rsid w:val="008003CD"/>
    <w:rsid w:val="00800D00"/>
    <w:rsid w:val="00805757"/>
    <w:rsid w:val="008068EA"/>
    <w:rsid w:val="008075E6"/>
    <w:rsid w:val="00811B4D"/>
    <w:rsid w:val="0081520D"/>
    <w:rsid w:val="00815ACC"/>
    <w:rsid w:val="00824F44"/>
    <w:rsid w:val="00827A1D"/>
    <w:rsid w:val="0083158D"/>
    <w:rsid w:val="00833B2F"/>
    <w:rsid w:val="00836B4F"/>
    <w:rsid w:val="0084103F"/>
    <w:rsid w:val="00841ADB"/>
    <w:rsid w:val="00841D2A"/>
    <w:rsid w:val="008457AA"/>
    <w:rsid w:val="00846F9C"/>
    <w:rsid w:val="00847DFC"/>
    <w:rsid w:val="008564C8"/>
    <w:rsid w:val="00856760"/>
    <w:rsid w:val="00856883"/>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3B7C"/>
    <w:rsid w:val="008B0BDB"/>
    <w:rsid w:val="008B44DC"/>
    <w:rsid w:val="008C06D1"/>
    <w:rsid w:val="008C15D9"/>
    <w:rsid w:val="008C18F5"/>
    <w:rsid w:val="008C29F0"/>
    <w:rsid w:val="008C2E58"/>
    <w:rsid w:val="008C6411"/>
    <w:rsid w:val="008C7C6A"/>
    <w:rsid w:val="008C7CC5"/>
    <w:rsid w:val="008D0747"/>
    <w:rsid w:val="008D0809"/>
    <w:rsid w:val="008D5448"/>
    <w:rsid w:val="008E14F2"/>
    <w:rsid w:val="008E184E"/>
    <w:rsid w:val="008E372B"/>
    <w:rsid w:val="008E610D"/>
    <w:rsid w:val="008E6A26"/>
    <w:rsid w:val="008E77D9"/>
    <w:rsid w:val="008F1F44"/>
    <w:rsid w:val="008F2D79"/>
    <w:rsid w:val="008F31BE"/>
    <w:rsid w:val="008F7735"/>
    <w:rsid w:val="009012E8"/>
    <w:rsid w:val="0090796F"/>
    <w:rsid w:val="009079F8"/>
    <w:rsid w:val="009112DC"/>
    <w:rsid w:val="00913191"/>
    <w:rsid w:val="00916438"/>
    <w:rsid w:val="00917C55"/>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18E5"/>
    <w:rsid w:val="00954B33"/>
    <w:rsid w:val="00955BFE"/>
    <w:rsid w:val="00962F05"/>
    <w:rsid w:val="00966332"/>
    <w:rsid w:val="009666D1"/>
    <w:rsid w:val="00971522"/>
    <w:rsid w:val="009719A2"/>
    <w:rsid w:val="00974F28"/>
    <w:rsid w:val="00980208"/>
    <w:rsid w:val="00985840"/>
    <w:rsid w:val="00993D76"/>
    <w:rsid w:val="009954F9"/>
    <w:rsid w:val="0099612E"/>
    <w:rsid w:val="00997553"/>
    <w:rsid w:val="009A21C5"/>
    <w:rsid w:val="009A45B5"/>
    <w:rsid w:val="009B050C"/>
    <w:rsid w:val="009B144C"/>
    <w:rsid w:val="009B4EB1"/>
    <w:rsid w:val="009C4F1C"/>
    <w:rsid w:val="009D43EC"/>
    <w:rsid w:val="009D65D6"/>
    <w:rsid w:val="009E07B7"/>
    <w:rsid w:val="009E0F91"/>
    <w:rsid w:val="009E4316"/>
    <w:rsid w:val="009E5603"/>
    <w:rsid w:val="009E7AF7"/>
    <w:rsid w:val="009F1007"/>
    <w:rsid w:val="009F1E80"/>
    <w:rsid w:val="00A014E4"/>
    <w:rsid w:val="00A02AC8"/>
    <w:rsid w:val="00A047BD"/>
    <w:rsid w:val="00A054AB"/>
    <w:rsid w:val="00A072D3"/>
    <w:rsid w:val="00A15E30"/>
    <w:rsid w:val="00A2034A"/>
    <w:rsid w:val="00A26846"/>
    <w:rsid w:val="00A2738B"/>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71F0"/>
    <w:rsid w:val="00A60D31"/>
    <w:rsid w:val="00A63D6A"/>
    <w:rsid w:val="00A67FA5"/>
    <w:rsid w:val="00A7204C"/>
    <w:rsid w:val="00A75500"/>
    <w:rsid w:val="00A759AF"/>
    <w:rsid w:val="00A759F6"/>
    <w:rsid w:val="00A77620"/>
    <w:rsid w:val="00A841E6"/>
    <w:rsid w:val="00A90B18"/>
    <w:rsid w:val="00A92E69"/>
    <w:rsid w:val="00A93B0C"/>
    <w:rsid w:val="00A96534"/>
    <w:rsid w:val="00A96EBC"/>
    <w:rsid w:val="00A974FA"/>
    <w:rsid w:val="00AA0ADB"/>
    <w:rsid w:val="00AA609D"/>
    <w:rsid w:val="00AA7563"/>
    <w:rsid w:val="00AB0D93"/>
    <w:rsid w:val="00AB343F"/>
    <w:rsid w:val="00AB4AEB"/>
    <w:rsid w:val="00AB58A4"/>
    <w:rsid w:val="00AC2BE9"/>
    <w:rsid w:val="00AC3CB1"/>
    <w:rsid w:val="00AC3E27"/>
    <w:rsid w:val="00AC4DD9"/>
    <w:rsid w:val="00AC4F27"/>
    <w:rsid w:val="00AC569D"/>
    <w:rsid w:val="00AC72E5"/>
    <w:rsid w:val="00AC790E"/>
    <w:rsid w:val="00AD064D"/>
    <w:rsid w:val="00AD11F6"/>
    <w:rsid w:val="00AD1567"/>
    <w:rsid w:val="00AD49D3"/>
    <w:rsid w:val="00AD62EF"/>
    <w:rsid w:val="00AD6490"/>
    <w:rsid w:val="00AE7AF6"/>
    <w:rsid w:val="00AF0848"/>
    <w:rsid w:val="00AF26F0"/>
    <w:rsid w:val="00AF284D"/>
    <w:rsid w:val="00AF291D"/>
    <w:rsid w:val="00AF31E6"/>
    <w:rsid w:val="00AF4F17"/>
    <w:rsid w:val="00AF51DC"/>
    <w:rsid w:val="00AF78AC"/>
    <w:rsid w:val="00B01B11"/>
    <w:rsid w:val="00B0669B"/>
    <w:rsid w:val="00B137AB"/>
    <w:rsid w:val="00B14264"/>
    <w:rsid w:val="00B24383"/>
    <w:rsid w:val="00B25B60"/>
    <w:rsid w:val="00B25DC3"/>
    <w:rsid w:val="00B2647D"/>
    <w:rsid w:val="00B32334"/>
    <w:rsid w:val="00B33AF7"/>
    <w:rsid w:val="00B33D2F"/>
    <w:rsid w:val="00B35ECC"/>
    <w:rsid w:val="00B36A4B"/>
    <w:rsid w:val="00B4230E"/>
    <w:rsid w:val="00B4323F"/>
    <w:rsid w:val="00B50033"/>
    <w:rsid w:val="00B542CB"/>
    <w:rsid w:val="00B55937"/>
    <w:rsid w:val="00B563AB"/>
    <w:rsid w:val="00B56591"/>
    <w:rsid w:val="00B57B58"/>
    <w:rsid w:val="00B601BA"/>
    <w:rsid w:val="00B632D0"/>
    <w:rsid w:val="00B64395"/>
    <w:rsid w:val="00B667BF"/>
    <w:rsid w:val="00B6783A"/>
    <w:rsid w:val="00B706B3"/>
    <w:rsid w:val="00B73004"/>
    <w:rsid w:val="00B73421"/>
    <w:rsid w:val="00B7389F"/>
    <w:rsid w:val="00B8182B"/>
    <w:rsid w:val="00B85053"/>
    <w:rsid w:val="00B85313"/>
    <w:rsid w:val="00B91B71"/>
    <w:rsid w:val="00B9351E"/>
    <w:rsid w:val="00B94B83"/>
    <w:rsid w:val="00BA0015"/>
    <w:rsid w:val="00BA158B"/>
    <w:rsid w:val="00BA2507"/>
    <w:rsid w:val="00BA32CC"/>
    <w:rsid w:val="00BA42B7"/>
    <w:rsid w:val="00BA543D"/>
    <w:rsid w:val="00BA7358"/>
    <w:rsid w:val="00BA798D"/>
    <w:rsid w:val="00BB056F"/>
    <w:rsid w:val="00BB0ECA"/>
    <w:rsid w:val="00BB435B"/>
    <w:rsid w:val="00BC178B"/>
    <w:rsid w:val="00BC1C62"/>
    <w:rsid w:val="00BC1C7D"/>
    <w:rsid w:val="00BC1C9E"/>
    <w:rsid w:val="00BC237F"/>
    <w:rsid w:val="00BC241D"/>
    <w:rsid w:val="00BC57B7"/>
    <w:rsid w:val="00BD2942"/>
    <w:rsid w:val="00BD3C40"/>
    <w:rsid w:val="00BD3C59"/>
    <w:rsid w:val="00BE53B0"/>
    <w:rsid w:val="00BE5E27"/>
    <w:rsid w:val="00BE7896"/>
    <w:rsid w:val="00C04E6A"/>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5AF0"/>
    <w:rsid w:val="00C55D05"/>
    <w:rsid w:val="00C56C83"/>
    <w:rsid w:val="00C6006E"/>
    <w:rsid w:val="00C6164A"/>
    <w:rsid w:val="00C67CB3"/>
    <w:rsid w:val="00C70388"/>
    <w:rsid w:val="00C705FC"/>
    <w:rsid w:val="00C7124B"/>
    <w:rsid w:val="00C74090"/>
    <w:rsid w:val="00C74B4D"/>
    <w:rsid w:val="00C755AA"/>
    <w:rsid w:val="00C815B1"/>
    <w:rsid w:val="00C816C6"/>
    <w:rsid w:val="00C81887"/>
    <w:rsid w:val="00C82615"/>
    <w:rsid w:val="00C82AD1"/>
    <w:rsid w:val="00C876AE"/>
    <w:rsid w:val="00C90DCB"/>
    <w:rsid w:val="00C91230"/>
    <w:rsid w:val="00C95B3C"/>
    <w:rsid w:val="00CA6D65"/>
    <w:rsid w:val="00CA7511"/>
    <w:rsid w:val="00CB389C"/>
    <w:rsid w:val="00CB457E"/>
    <w:rsid w:val="00CB6C45"/>
    <w:rsid w:val="00CC21D7"/>
    <w:rsid w:val="00CC4341"/>
    <w:rsid w:val="00CD010C"/>
    <w:rsid w:val="00CD03DD"/>
    <w:rsid w:val="00CD2401"/>
    <w:rsid w:val="00CD27DA"/>
    <w:rsid w:val="00CD42C1"/>
    <w:rsid w:val="00CD5EA5"/>
    <w:rsid w:val="00CD60B2"/>
    <w:rsid w:val="00CD69E4"/>
    <w:rsid w:val="00CD716C"/>
    <w:rsid w:val="00CD7AA5"/>
    <w:rsid w:val="00CE1497"/>
    <w:rsid w:val="00CE2660"/>
    <w:rsid w:val="00CE4EF3"/>
    <w:rsid w:val="00CF61B0"/>
    <w:rsid w:val="00CF6D7F"/>
    <w:rsid w:val="00D000E2"/>
    <w:rsid w:val="00D004BB"/>
    <w:rsid w:val="00D0122B"/>
    <w:rsid w:val="00D01A46"/>
    <w:rsid w:val="00D03CBC"/>
    <w:rsid w:val="00D10561"/>
    <w:rsid w:val="00D1058C"/>
    <w:rsid w:val="00D15B40"/>
    <w:rsid w:val="00D166B8"/>
    <w:rsid w:val="00D24266"/>
    <w:rsid w:val="00D24FCA"/>
    <w:rsid w:val="00D25756"/>
    <w:rsid w:val="00D263E7"/>
    <w:rsid w:val="00D2724E"/>
    <w:rsid w:val="00D37131"/>
    <w:rsid w:val="00D40356"/>
    <w:rsid w:val="00D47076"/>
    <w:rsid w:val="00D47891"/>
    <w:rsid w:val="00D50999"/>
    <w:rsid w:val="00D62049"/>
    <w:rsid w:val="00D65EB5"/>
    <w:rsid w:val="00D66C4C"/>
    <w:rsid w:val="00D708FA"/>
    <w:rsid w:val="00D728B6"/>
    <w:rsid w:val="00D74855"/>
    <w:rsid w:val="00D774D4"/>
    <w:rsid w:val="00D8101B"/>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C1E74"/>
    <w:rsid w:val="00DC1FE0"/>
    <w:rsid w:val="00DC2DB7"/>
    <w:rsid w:val="00DC3A6F"/>
    <w:rsid w:val="00DC605C"/>
    <w:rsid w:val="00DC6111"/>
    <w:rsid w:val="00DC778A"/>
    <w:rsid w:val="00DD0E2D"/>
    <w:rsid w:val="00DD1C18"/>
    <w:rsid w:val="00DD36D7"/>
    <w:rsid w:val="00DD4CF4"/>
    <w:rsid w:val="00DE034C"/>
    <w:rsid w:val="00DE03C1"/>
    <w:rsid w:val="00DE19E9"/>
    <w:rsid w:val="00DE2237"/>
    <w:rsid w:val="00DE754D"/>
    <w:rsid w:val="00DF11E8"/>
    <w:rsid w:val="00DF1BA8"/>
    <w:rsid w:val="00DF356A"/>
    <w:rsid w:val="00DF5706"/>
    <w:rsid w:val="00DF5836"/>
    <w:rsid w:val="00DF5991"/>
    <w:rsid w:val="00DF6AFD"/>
    <w:rsid w:val="00E0072E"/>
    <w:rsid w:val="00E0203D"/>
    <w:rsid w:val="00E022EF"/>
    <w:rsid w:val="00E1585B"/>
    <w:rsid w:val="00E17A73"/>
    <w:rsid w:val="00E22564"/>
    <w:rsid w:val="00E22E66"/>
    <w:rsid w:val="00E242E5"/>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30AB"/>
    <w:rsid w:val="00E7524B"/>
    <w:rsid w:val="00E80002"/>
    <w:rsid w:val="00E80B02"/>
    <w:rsid w:val="00E80C19"/>
    <w:rsid w:val="00E818BB"/>
    <w:rsid w:val="00E92180"/>
    <w:rsid w:val="00E92B9F"/>
    <w:rsid w:val="00E92E47"/>
    <w:rsid w:val="00E93915"/>
    <w:rsid w:val="00E966C7"/>
    <w:rsid w:val="00EA0095"/>
    <w:rsid w:val="00EA0BFB"/>
    <w:rsid w:val="00EA37EE"/>
    <w:rsid w:val="00EA472B"/>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546B"/>
    <w:rsid w:val="00F25F6A"/>
    <w:rsid w:val="00F263F2"/>
    <w:rsid w:val="00F26EBB"/>
    <w:rsid w:val="00F27881"/>
    <w:rsid w:val="00F3197C"/>
    <w:rsid w:val="00F33971"/>
    <w:rsid w:val="00F40D24"/>
    <w:rsid w:val="00F41B70"/>
    <w:rsid w:val="00F42283"/>
    <w:rsid w:val="00F466C5"/>
    <w:rsid w:val="00F46B4C"/>
    <w:rsid w:val="00F5082D"/>
    <w:rsid w:val="00F50DEB"/>
    <w:rsid w:val="00F51E56"/>
    <w:rsid w:val="00F52492"/>
    <w:rsid w:val="00F531BD"/>
    <w:rsid w:val="00F5324A"/>
    <w:rsid w:val="00F54A9A"/>
    <w:rsid w:val="00F57042"/>
    <w:rsid w:val="00F57C68"/>
    <w:rsid w:val="00F57DD2"/>
    <w:rsid w:val="00F6055D"/>
    <w:rsid w:val="00F8371E"/>
    <w:rsid w:val="00F83B95"/>
    <w:rsid w:val="00F85A0B"/>
    <w:rsid w:val="00F87853"/>
    <w:rsid w:val="00F912DE"/>
    <w:rsid w:val="00F91EA2"/>
    <w:rsid w:val="00F9300E"/>
    <w:rsid w:val="00F94715"/>
    <w:rsid w:val="00F95A95"/>
    <w:rsid w:val="00F9762F"/>
    <w:rsid w:val="00FA0CA9"/>
    <w:rsid w:val="00FA1476"/>
    <w:rsid w:val="00FA235B"/>
    <w:rsid w:val="00FA5A07"/>
    <w:rsid w:val="00FA5AA5"/>
    <w:rsid w:val="00FA67F5"/>
    <w:rsid w:val="00FA7465"/>
    <w:rsid w:val="00FA7CEA"/>
    <w:rsid w:val="00FB2472"/>
    <w:rsid w:val="00FB488C"/>
    <w:rsid w:val="00FB6EA6"/>
    <w:rsid w:val="00FC28CE"/>
    <w:rsid w:val="00FD4CD6"/>
    <w:rsid w:val="00FD526A"/>
    <w:rsid w:val="00FD671A"/>
    <w:rsid w:val="00FD74D5"/>
    <w:rsid w:val="00FD77B1"/>
    <w:rsid w:val="00FE0AAC"/>
    <w:rsid w:val="00FE585D"/>
    <w:rsid w:val="00FF0FDF"/>
    <w:rsid w:val="00FF18BF"/>
    <w:rsid w:val="00FF26BA"/>
    <w:rsid w:val="00FF281F"/>
    <w:rsid w:val="2A8CA03F"/>
    <w:rsid w:val="5443EE03"/>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TableParagraph">
    <w:name w:val="Table Paragraph"/>
    <w:basedOn w:val="Normal"/>
    <w:qFormat/>
    <w:rsid w:val="00C6006E"/>
    <w:pPr>
      <w:widowControl w:val="0"/>
      <w:spacing w:after="0" w:line="240" w:lineRule="auto"/>
    </w:pPr>
    <w:rPr>
      <w:rFonts w:ascii="Calibri" w:eastAsia="Calibri" w:hAnsi="Calibri" w:cs="Times New Roman"/>
    </w:rPr>
  </w:style>
  <w:style w:type="paragraph" w:customStyle="1" w:styleId="pf0">
    <w:name w:val="pf0"/>
    <w:basedOn w:val="Normal"/>
    <w:rsid w:val="00A9653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9653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F5593"/>
    <w:rsid w:val="00220830"/>
    <w:rsid w:val="002829E4"/>
    <w:rsid w:val="002863D9"/>
    <w:rsid w:val="002B16B4"/>
    <w:rsid w:val="002D2F2E"/>
    <w:rsid w:val="002E7391"/>
    <w:rsid w:val="002E7994"/>
    <w:rsid w:val="004415D7"/>
    <w:rsid w:val="00446D9A"/>
    <w:rsid w:val="00454715"/>
    <w:rsid w:val="0045583A"/>
    <w:rsid w:val="00462223"/>
    <w:rsid w:val="004D301A"/>
    <w:rsid w:val="004D6696"/>
    <w:rsid w:val="005A52A2"/>
    <w:rsid w:val="005B299F"/>
    <w:rsid w:val="005C0C3F"/>
    <w:rsid w:val="005C504A"/>
    <w:rsid w:val="005C52A9"/>
    <w:rsid w:val="00623240"/>
    <w:rsid w:val="006621BD"/>
    <w:rsid w:val="00695E40"/>
    <w:rsid w:val="006A427D"/>
    <w:rsid w:val="006B2583"/>
    <w:rsid w:val="006E21F3"/>
    <w:rsid w:val="007459AB"/>
    <w:rsid w:val="007772FE"/>
    <w:rsid w:val="008564C8"/>
    <w:rsid w:val="00884C43"/>
    <w:rsid w:val="008C7C6A"/>
    <w:rsid w:val="008D14FA"/>
    <w:rsid w:val="00941790"/>
    <w:rsid w:val="00974F28"/>
    <w:rsid w:val="009954F9"/>
    <w:rsid w:val="00997553"/>
    <w:rsid w:val="009B44A3"/>
    <w:rsid w:val="00A100B2"/>
    <w:rsid w:val="00A71E81"/>
    <w:rsid w:val="00AA7FD6"/>
    <w:rsid w:val="00AD033D"/>
    <w:rsid w:val="00AD1D85"/>
    <w:rsid w:val="00AD7CAB"/>
    <w:rsid w:val="00AF33F6"/>
    <w:rsid w:val="00B81BB7"/>
    <w:rsid w:val="00B84040"/>
    <w:rsid w:val="00CA25BD"/>
    <w:rsid w:val="00CC510F"/>
    <w:rsid w:val="00CD716C"/>
    <w:rsid w:val="00D263E7"/>
    <w:rsid w:val="00D65EB5"/>
    <w:rsid w:val="00E317C9"/>
    <w:rsid w:val="00EA37EE"/>
    <w:rsid w:val="00EB5F9C"/>
    <w:rsid w:val="00EC5E54"/>
    <w:rsid w:val="00EE40FB"/>
    <w:rsid w:val="00EE4F9D"/>
    <w:rsid w:val="00F16803"/>
    <w:rsid w:val="00F37A4E"/>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1D87C7D4-F8EF-4CB3-B12F-7AC32FCCD505}"/>
</file>

<file path=docProps/app.xml><?xml version="1.0" encoding="utf-8"?>
<Properties xmlns="http://schemas.openxmlformats.org/officeDocument/2006/extended-properties" xmlns:vt="http://schemas.openxmlformats.org/officeDocument/2006/docPropsVTypes">
  <Template>Normal</Template>
  <TotalTime>54</TotalTime>
  <Pages>11</Pages>
  <Words>2682</Words>
  <Characters>14564</Characters>
  <Application>Microsoft Office Word</Application>
  <DocSecurity>0</DocSecurity>
  <Lines>582</Lines>
  <Paragraphs>366</Paragraphs>
  <ScaleCrop>false</ScaleCrop>
  <Company>ABM LHB</Company>
  <LinksUpToDate>false</LinksUpToDate>
  <CharactersWithSpaces>16880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Neil Thomas (Swansea Bay UHB - Risk &amp; Assurance)</cp:lastModifiedBy>
  <cp:revision>48</cp:revision>
  <cp:lastPrinted>2025-11-26T08:37:00Z</cp:lastPrinted>
  <dcterms:created xsi:type="dcterms:W3CDTF">2025-11-26T10:54:00Z</dcterms:created>
  <dcterms:modified xsi:type="dcterms:W3CDTF">2025-11-27T09:34:00Z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