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05553027" w:rsidR="00975529" w:rsidRDefault="00C7682B" w:rsidP="00975529">
      <w:pPr>
        <w:jc w:val="center"/>
        <w:rPr>
          <w:rFonts w:ascii="Arial" w:hAnsi="Arial" w:cs="Arial"/>
          <w:b/>
          <w:sz w:val="56"/>
        </w:rPr>
      </w:pPr>
      <w:r>
        <w:rPr>
          <w:rFonts w:ascii="Arial" w:hAnsi="Arial" w:cs="Arial"/>
          <w:b/>
          <w:sz w:val="56"/>
        </w:rPr>
        <w:t>October</w:t>
      </w:r>
      <w:r w:rsidR="001272D7">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11E85544" w14:textId="77777777" w:rsidR="00FF2B2F" w:rsidRDefault="00FF2B2F" w:rsidP="00975529">
      <w:pPr>
        <w:jc w:val="center"/>
        <w:rPr>
          <w:rFonts w:ascii="Arial" w:hAnsi="Arial" w:cs="Arial"/>
          <w:b/>
          <w:sz w:val="56"/>
        </w:rPr>
      </w:pPr>
    </w:p>
    <w:p w14:paraId="51EAE31A" w14:textId="77777777" w:rsidR="00FF2B2F" w:rsidRDefault="00FF2B2F" w:rsidP="00FF2B2F">
      <w:pPr>
        <w:jc w:val="center"/>
        <w:rPr>
          <w:rFonts w:ascii="Arial" w:hAnsi="Arial" w:cs="Arial"/>
          <w:b/>
          <w:sz w:val="56"/>
        </w:rPr>
      </w:pPr>
      <w:r>
        <w:rPr>
          <w:rFonts w:ascii="Arial" w:hAnsi="Arial" w:cs="Arial"/>
          <w:b/>
          <w:sz w:val="56"/>
        </w:rPr>
        <w:t>Risks assigned to the Workforce &amp; OD Committee</w:t>
      </w:r>
    </w:p>
    <w:p w14:paraId="28E634A0" w14:textId="75386150" w:rsidR="00FF2B2F" w:rsidRDefault="00882463" w:rsidP="00FF2B2F">
      <w:pPr>
        <w:widowControl/>
        <w:spacing w:after="160" w:line="259" w:lineRule="auto"/>
        <w:rPr>
          <w:rFonts w:ascii="Arial" w:hAnsi="Arial" w:cs="Arial"/>
          <w:b/>
          <w:sz w:val="56"/>
        </w:rPr>
      </w:pPr>
      <w:r>
        <w:rPr>
          <w:rFonts w:ascii="Arial" w:hAnsi="Arial" w:cs="Arial"/>
        </w:rP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913756" w:rsidRPr="00C7682B" w14:paraId="699A8930" w14:textId="77777777" w:rsidTr="009002C1">
        <w:tc>
          <w:tcPr>
            <w:tcW w:w="4182" w:type="dxa"/>
            <w:gridSpan w:val="2"/>
          </w:tcPr>
          <w:p w14:paraId="75492A9F" w14:textId="77777777" w:rsidR="00913756" w:rsidRDefault="00913756" w:rsidP="00E70119">
            <w:pPr>
              <w:rPr>
                <w:rFonts w:ascii="Arial Narrow" w:hAnsi="Arial Narrow"/>
                <w:b/>
                <w:sz w:val="22"/>
                <w:szCs w:val="22"/>
              </w:rPr>
            </w:pPr>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2A00AD43" w:rsidR="00DF0A8A" w:rsidRPr="00C7682B" w:rsidRDefault="00DF0A8A" w:rsidP="009002C1">
            <w:pPr>
              <w:jc w:val="right"/>
              <w:rPr>
                <w:rFonts w:ascii="Arial Narrow" w:hAnsi="Arial Narrow"/>
                <w:b/>
                <w:sz w:val="22"/>
                <w:szCs w:val="22"/>
              </w:rPr>
            </w:pPr>
            <w:r>
              <w:rPr>
                <w:rFonts w:ascii="Arial Narrow" w:hAnsi="Arial Narrow"/>
                <w:b/>
                <w:sz w:val="22"/>
                <w:szCs w:val="22"/>
              </w:rPr>
              <w:t>Date Last Reviewed: October 2025</w:t>
            </w:r>
          </w:p>
        </w:tc>
        <w:tc>
          <w:tcPr>
            <w:tcW w:w="5244" w:type="dxa"/>
            <w:gridSpan w:val="2"/>
            <w:shd w:val="clear" w:color="auto" w:fill="C00000"/>
          </w:tcPr>
          <w:p w14:paraId="7DFF40EE" w14:textId="77777777" w:rsidR="00913756" w:rsidRPr="00C7682B" w:rsidRDefault="00913756" w:rsidP="00CF7F8A">
            <w:pPr>
              <w:rPr>
                <w:rFonts w:ascii="Arial Narrow" w:hAnsi="Arial Narrow" w:cs="Arial"/>
                <w:b/>
                <w:bCs/>
                <w:sz w:val="22"/>
                <w:szCs w:val="22"/>
              </w:rPr>
            </w:pPr>
            <w:r w:rsidRPr="00C7682B">
              <w:rPr>
                <w:rFonts w:ascii="Arial Narrow" w:hAnsi="Arial Narrow" w:cs="Arial"/>
                <w:b/>
                <w:bCs/>
                <w:sz w:val="22"/>
                <w:szCs w:val="22"/>
              </w:rPr>
              <w:t>HBR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C7682B"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C7682B">
              <w:rPr>
                <w:rFonts w:ascii="Arial Narrow" w:hAnsi="Arial Narrow"/>
                <w:sz w:val="22"/>
                <w:szCs w:val="22"/>
              </w:rPr>
              <w:t>particular hard-to-fill</w:t>
            </w:r>
            <w:proofErr w:type="gramEnd"/>
            <w:r w:rsidRPr="00C7682B">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913756"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1C61AF26" w:rsidR="00913756" w:rsidRPr="00C7682B" w:rsidRDefault="00913756" w:rsidP="00B712AE">
            <w:pPr>
              <w:rPr>
                <w:rFonts w:ascii="Arial Narrow" w:hAnsi="Arial Narrow"/>
                <w:sz w:val="22"/>
                <w:szCs w:val="22"/>
              </w:rPr>
            </w:pPr>
            <w:r>
              <w:rPr>
                <w:rFonts w:ascii="Arial Narrow" w:hAnsi="Arial Narrow"/>
                <w:noProof/>
              </w:rPr>
              <w:drawing>
                <wp:inline distT="0" distB="0" distL="0" distR="0" wp14:anchorId="114B8EEB" wp14:editId="71328836">
                  <wp:extent cx="3600000" cy="1736436"/>
                  <wp:effectExtent l="0" t="0" r="635" b="0"/>
                  <wp:docPr id="17886167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36436"/>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w:t>
            </w:r>
            <w:proofErr w:type="gramStart"/>
            <w:r w:rsidRPr="00C7682B">
              <w:rPr>
                <w:rFonts w:ascii="Arial Narrow" w:eastAsia="Times New Roman" w:hAnsi="Arial Narrow" w:cs="Calibri"/>
                <w:sz w:val="22"/>
                <w:szCs w:val="22"/>
              </w:rPr>
              <w:t>sufficient numbers of</w:t>
            </w:r>
            <w:proofErr w:type="gramEnd"/>
            <w:r w:rsidRPr="00C7682B">
              <w:rPr>
                <w:rFonts w:ascii="Arial Narrow" w:eastAsia="Times New Roman" w:hAnsi="Arial Narrow" w:cs="Calibri"/>
                <w:sz w:val="22"/>
                <w:szCs w:val="22"/>
              </w:rPr>
              <w:t xml:space="preserve">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 xml:space="preserve">Risk score has been reviewed and reflects current position across </w:t>
            </w:r>
            <w:proofErr w:type="gramStart"/>
            <w:r w:rsidRPr="00C7682B">
              <w:rPr>
                <w:rFonts w:ascii="Arial Narrow" w:eastAsia="Times New Roman" w:hAnsi="Arial Narrow" w:cs="Calibri"/>
                <w:sz w:val="22"/>
                <w:szCs w:val="22"/>
              </w:rPr>
              <w:t>services as a whole</w:t>
            </w:r>
            <w:proofErr w:type="gramEnd"/>
            <w:r w:rsidRPr="00C7682B">
              <w:rPr>
                <w:rFonts w:ascii="Arial Narrow" w:eastAsia="Times New Roman" w:hAnsi="Arial Narrow" w:cs="Calibri"/>
                <w:sz w:val="22"/>
                <w:szCs w:val="22"/>
              </w:rPr>
              <w:t xml:space="preserve">. Services with </w:t>
            </w:r>
            <w:proofErr w:type="gramStart"/>
            <w:r w:rsidRPr="00C7682B">
              <w:rPr>
                <w:rFonts w:ascii="Arial Narrow" w:eastAsia="Times New Roman" w:hAnsi="Arial Narrow" w:cs="Calibri"/>
                <w:sz w:val="22"/>
                <w:szCs w:val="22"/>
              </w:rPr>
              <w:t>particular difficulties</w:t>
            </w:r>
            <w:proofErr w:type="gramEnd"/>
            <w:r w:rsidRPr="00C7682B">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913756"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167651E3" w14:textId="37C1EEAA" w:rsidR="00B712AE" w:rsidRPr="00C7682B"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 xml:space="preserve">Medical training initiatives pursued in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C7682B"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lastRenderedPageBreak/>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lastRenderedPageBreak/>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81C6F">
              <w:rPr>
                <w:rFonts w:ascii="Arial Narrow" w:hAnsi="Arial Narrow" w:cs="Arial"/>
                <w:bCs/>
                <w:color w:val="FF0000"/>
                <w:sz w:val="22"/>
                <w:szCs w:val="22"/>
              </w:rPr>
              <w:t xml:space="preserve">28/10/2025: The </w:t>
            </w:r>
            <w:r>
              <w:rPr>
                <w:rFonts w:ascii="Arial Narrow" w:hAnsi="Arial Narrow" w:cs="Arial"/>
                <w:bCs/>
                <w:color w:val="FF0000"/>
                <w:sz w:val="22"/>
                <w:szCs w:val="22"/>
              </w:rPr>
              <w:t xml:space="preserve">Health Board </w:t>
            </w:r>
            <w:r w:rsidRPr="00081C6F">
              <w:rPr>
                <w:rFonts w:ascii="Arial Narrow" w:hAnsi="Arial Narrow" w:cs="Arial"/>
                <w:bCs/>
                <w:color w:val="FF0000"/>
                <w:sz w:val="22"/>
                <w:szCs w:val="22"/>
              </w:rPr>
              <w:t>is considering introducing a Medacs Bank which will include a Recruitment Process Outsourcing (RPO) offer which could help with some hard to fill consultant roles.</w:t>
            </w:r>
          </w:p>
        </w:tc>
      </w:tr>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65BF2A26" w14:textId="28059A94" w:rsidR="00CB762F" w:rsidRDefault="00CB762F">
      <w:pPr>
        <w:widowControl/>
        <w:spacing w:after="160" w:line="259" w:lineRule="auto"/>
        <w:rPr>
          <w:rFonts w:ascii="Arial" w:hAnsi="Arial" w:cs="Arial"/>
          <w:b/>
          <w:u w:val="single"/>
        </w:rPr>
      </w:pPr>
      <w:r>
        <w:rPr>
          <w:rFonts w:ascii="Arial" w:hAnsi="Arial" w:cs="Arial"/>
          <w:b/>
          <w:u w:val="single"/>
        </w:rPr>
        <w:br w:type="page"/>
      </w:r>
    </w:p>
    <w:p w14:paraId="7A07E0BA"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headerReference w:type="even" r:id="rId14"/>
      <w:headerReference w:type="default" r:id="rId15"/>
      <w:footerReference w:type="default" r:id="rId16"/>
      <w:headerReference w:type="first" r:id="rId17"/>
      <w:footerReference w:type="first" r:id="rId1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0699C" w14:textId="77777777" w:rsidR="00BC658B" w:rsidRDefault="00BC658B" w:rsidP="00975529">
      <w:r>
        <w:separator/>
      </w:r>
    </w:p>
  </w:endnote>
  <w:endnote w:type="continuationSeparator" w:id="0">
    <w:p w14:paraId="148079C6" w14:textId="77777777" w:rsidR="00BC658B" w:rsidRDefault="00BC658B"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5A1114F"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335203156" name="Picture 33520315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C66455">
          <w:rPr>
            <w:rFonts w:ascii="Arial" w:hAnsi="Arial" w:cs="Arial"/>
          </w:rPr>
          <w:t>October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89B379" w14:textId="77777777" w:rsidR="00BC658B" w:rsidRDefault="00BC658B" w:rsidP="00975529">
      <w:r>
        <w:separator/>
      </w:r>
    </w:p>
  </w:footnote>
  <w:footnote w:type="continuationSeparator" w:id="0">
    <w:p w14:paraId="02D63392" w14:textId="77777777" w:rsidR="00BC658B" w:rsidRDefault="00BC658B"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1491" w14:textId="700CCE05" w:rsidR="00633B32" w:rsidRDefault="00633B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364879C6" w:rsidR="00633B32" w:rsidRDefault="00633B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3104" w14:textId="592809CC"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6"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8"/>
  </w:num>
  <w:num w:numId="3" w16cid:durableId="115029898">
    <w:abstractNumId w:val="9"/>
  </w:num>
  <w:num w:numId="4" w16cid:durableId="513418619">
    <w:abstractNumId w:val="22"/>
  </w:num>
  <w:num w:numId="5" w16cid:durableId="2025546981">
    <w:abstractNumId w:val="3"/>
  </w:num>
  <w:num w:numId="6" w16cid:durableId="197595784">
    <w:abstractNumId w:val="7"/>
  </w:num>
  <w:num w:numId="7" w16cid:durableId="684093221">
    <w:abstractNumId w:val="13"/>
  </w:num>
  <w:num w:numId="8" w16cid:durableId="776565135">
    <w:abstractNumId w:val="6"/>
  </w:num>
  <w:num w:numId="9" w16cid:durableId="1499343707">
    <w:abstractNumId w:val="5"/>
  </w:num>
  <w:num w:numId="10" w16cid:durableId="1558971185">
    <w:abstractNumId w:val="11"/>
  </w:num>
  <w:num w:numId="11" w16cid:durableId="760099842">
    <w:abstractNumId w:val="1"/>
  </w:num>
  <w:num w:numId="12" w16cid:durableId="640381739">
    <w:abstractNumId w:val="10"/>
  </w:num>
  <w:num w:numId="13" w16cid:durableId="1520967174">
    <w:abstractNumId w:val="21"/>
  </w:num>
  <w:num w:numId="14" w16cid:durableId="1739937193">
    <w:abstractNumId w:val="12"/>
  </w:num>
  <w:num w:numId="15" w16cid:durableId="1470174219">
    <w:abstractNumId w:val="15"/>
  </w:num>
  <w:num w:numId="16" w16cid:durableId="1944417720">
    <w:abstractNumId w:val="16"/>
  </w:num>
  <w:num w:numId="17" w16cid:durableId="383992773">
    <w:abstractNumId w:val="17"/>
  </w:num>
  <w:num w:numId="18" w16cid:durableId="517502586">
    <w:abstractNumId w:val="14"/>
  </w:num>
  <w:num w:numId="19" w16cid:durableId="1052146563">
    <w:abstractNumId w:val="19"/>
  </w:num>
  <w:num w:numId="20" w16cid:durableId="1767572747">
    <w:abstractNumId w:val="20"/>
  </w:num>
  <w:num w:numId="21" w16cid:durableId="62259915">
    <w:abstractNumId w:val="18"/>
  </w:num>
  <w:num w:numId="22" w16cid:durableId="2019307055">
    <w:abstractNumId w:val="0"/>
  </w:num>
  <w:num w:numId="23" w16cid:durableId="458574231">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4ACC"/>
    <w:rsid w:val="00035115"/>
    <w:rsid w:val="00035A58"/>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5B4"/>
    <w:rsid w:val="00075603"/>
    <w:rsid w:val="0007571E"/>
    <w:rsid w:val="000764B3"/>
    <w:rsid w:val="00076D2F"/>
    <w:rsid w:val="0007731E"/>
    <w:rsid w:val="000777BA"/>
    <w:rsid w:val="000777ED"/>
    <w:rsid w:val="00077DD5"/>
    <w:rsid w:val="000803C6"/>
    <w:rsid w:val="00081C6F"/>
    <w:rsid w:val="00082CDB"/>
    <w:rsid w:val="00083421"/>
    <w:rsid w:val="00083F10"/>
    <w:rsid w:val="000846FA"/>
    <w:rsid w:val="000850C6"/>
    <w:rsid w:val="00090112"/>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15A4"/>
    <w:rsid w:val="001D15A8"/>
    <w:rsid w:val="001D1D4C"/>
    <w:rsid w:val="001D3131"/>
    <w:rsid w:val="001D34B6"/>
    <w:rsid w:val="001D4870"/>
    <w:rsid w:val="001D4C35"/>
    <w:rsid w:val="001D4C66"/>
    <w:rsid w:val="001D5427"/>
    <w:rsid w:val="001D6411"/>
    <w:rsid w:val="001D6F44"/>
    <w:rsid w:val="001E087D"/>
    <w:rsid w:val="001E0C6F"/>
    <w:rsid w:val="001E1E29"/>
    <w:rsid w:val="001E25D8"/>
    <w:rsid w:val="001E4782"/>
    <w:rsid w:val="001E6D54"/>
    <w:rsid w:val="001E721D"/>
    <w:rsid w:val="001E7383"/>
    <w:rsid w:val="001F0631"/>
    <w:rsid w:val="001F07B9"/>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D3B"/>
    <w:rsid w:val="002E4FCD"/>
    <w:rsid w:val="002E606C"/>
    <w:rsid w:val="002E65A2"/>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15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42B"/>
    <w:rsid w:val="004D16C4"/>
    <w:rsid w:val="004D17A7"/>
    <w:rsid w:val="004D1C6E"/>
    <w:rsid w:val="004D1D00"/>
    <w:rsid w:val="004D25A2"/>
    <w:rsid w:val="004D34A9"/>
    <w:rsid w:val="004D3970"/>
    <w:rsid w:val="004D4BB1"/>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B32"/>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7B1"/>
    <w:rsid w:val="007C5E80"/>
    <w:rsid w:val="007C60EF"/>
    <w:rsid w:val="007C74B1"/>
    <w:rsid w:val="007D064C"/>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ABC"/>
    <w:rsid w:val="00836459"/>
    <w:rsid w:val="00836606"/>
    <w:rsid w:val="00836ED2"/>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33A"/>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3AA5"/>
    <w:rsid w:val="009E5A4D"/>
    <w:rsid w:val="009E5CB4"/>
    <w:rsid w:val="009E644D"/>
    <w:rsid w:val="009E6DDB"/>
    <w:rsid w:val="009E7C21"/>
    <w:rsid w:val="009F1FEE"/>
    <w:rsid w:val="009F2461"/>
    <w:rsid w:val="009F254B"/>
    <w:rsid w:val="009F2717"/>
    <w:rsid w:val="009F3287"/>
    <w:rsid w:val="009F49A6"/>
    <w:rsid w:val="009F4F22"/>
    <w:rsid w:val="009F5678"/>
    <w:rsid w:val="009F6B58"/>
    <w:rsid w:val="009F6ED6"/>
    <w:rsid w:val="009F7295"/>
    <w:rsid w:val="009F732F"/>
    <w:rsid w:val="009F73FB"/>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267"/>
    <w:rsid w:val="00BA24BE"/>
    <w:rsid w:val="00BA3F21"/>
    <w:rsid w:val="00BA404F"/>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58B"/>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2F"/>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5345"/>
    <w:rsid w:val="00CD5C24"/>
    <w:rsid w:val="00CD6B84"/>
    <w:rsid w:val="00CE0426"/>
    <w:rsid w:val="00CE132B"/>
    <w:rsid w:val="00CE1A45"/>
    <w:rsid w:val="00CE236F"/>
    <w:rsid w:val="00CE2B0F"/>
    <w:rsid w:val="00CE2E52"/>
    <w:rsid w:val="00CE3B69"/>
    <w:rsid w:val="00CE3E1A"/>
    <w:rsid w:val="00CE6BB8"/>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7E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891"/>
    <w:rsid w:val="00FF1962"/>
    <w:rsid w:val="00FF2A21"/>
    <w:rsid w:val="00FF2B2F"/>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3.xml><?xml version="1.0" encoding="utf-8"?>
<ds:datastoreItem xmlns:ds="http://schemas.openxmlformats.org/officeDocument/2006/customXml" ds:itemID="{B34E94E4-3F6D-4DAD-BA14-62B3A3ADCA43}"/>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665</Words>
  <Characters>3831</Characters>
  <Application>Microsoft Office Word</Application>
  <DocSecurity>0</DocSecurity>
  <Lines>121</Lines>
  <Paragraphs>72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6</cp:revision>
  <cp:lastPrinted>2025-11-11T15:48:00Z</cp:lastPrinted>
  <dcterms:created xsi:type="dcterms:W3CDTF">2025-11-18T15:26:00Z</dcterms:created>
  <dcterms:modified xsi:type="dcterms:W3CDTF">2025-11-26T18:15:00Z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