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2C1CEC" w:rsidRPr="002C1CEC" w:rsidRDefault="002C1CEC" w:rsidP="002C1CEC"/>
    <w:p w:rsidR="002C1CEC" w:rsidRPr="002C1CEC" w:rsidRDefault="002C1CEC" w:rsidP="002C1CEC">
      <w:pPr>
        <w:rPr>
          <w:noProof/>
          <w:lang w:eastAsia="en-GB"/>
        </w:rPr>
      </w:pPr>
      <w:r w:rsidRPr="002C1CEC">
        <w:rPr>
          <w:noProof/>
          <w:lang w:eastAsia="en-GB"/>
        </w:rPr>
        <w:drawing>
          <wp:inline distT="0" distB="0" distL="0" distR="0" wp14:anchorId="1855048B" wp14:editId="109C0A5C">
            <wp:extent cx="5731510" cy="1463040"/>
            <wp:effectExtent l="0" t="0" r="254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r w:rsidRPr="002C1CEC">
        <w:rPr>
          <w:noProof/>
          <w:lang w:eastAsia="en-GB"/>
        </w:rPr>
        <w:t xml:space="preserve">    </w:t>
      </w:r>
    </w:p>
    <w:p w:rsidR="002C1CEC" w:rsidRPr="002C1CEC" w:rsidRDefault="002C1CEC" w:rsidP="002C1CEC">
      <w:pPr>
        <w:rPr>
          <w:noProof/>
          <w:lang w:eastAsia="en-GB"/>
        </w:rPr>
      </w:pPr>
    </w:p>
    <w:p w:rsidR="002C1CEC" w:rsidRPr="002C1CEC" w:rsidRDefault="002C1CEC" w:rsidP="002C1CEC">
      <w:pPr>
        <w:autoSpaceDE w:val="0"/>
        <w:autoSpaceDN w:val="0"/>
        <w:adjustRightInd w:val="0"/>
        <w:rPr>
          <w:rFonts w:ascii="Lucida Sans Unicode" w:hAnsi="Lucida Sans Unicode" w:cs="Lucida Sans Unicode"/>
          <w:color w:val="000000"/>
        </w:rPr>
      </w:pPr>
    </w:p>
    <w:p w:rsidR="002C1CEC" w:rsidRPr="002C1CEC" w:rsidRDefault="002C1CEC" w:rsidP="002C1CEC">
      <w:pPr>
        <w:autoSpaceDE w:val="0"/>
        <w:autoSpaceDN w:val="0"/>
        <w:adjustRightInd w:val="0"/>
        <w:rPr>
          <w:rFonts w:ascii="Lucida Sans Unicode" w:hAnsi="Lucida Sans Unicode" w:cs="Lucida Sans Unicode"/>
          <w:color w:val="000000"/>
        </w:rPr>
      </w:pPr>
      <w:r w:rsidRPr="002C1CEC">
        <w:rPr>
          <w:rFonts w:ascii="Lucida Sans Unicode" w:hAnsi="Lucida Sans Unicode" w:cs="Lucida Sans Unicode"/>
          <w:color w:val="000000"/>
        </w:rPr>
        <w:t xml:space="preserve"> </w:t>
      </w:r>
    </w:p>
    <w:p w:rsidR="002C1CEC" w:rsidRPr="002C1CEC" w:rsidRDefault="002C1CEC" w:rsidP="002C1CEC">
      <w:pPr>
        <w:autoSpaceDE w:val="0"/>
        <w:autoSpaceDN w:val="0"/>
        <w:adjustRightInd w:val="0"/>
        <w:rPr>
          <w:rFonts w:ascii="Lucida Sans Unicode" w:hAnsi="Lucida Sans Unicode" w:cs="Lucida Sans Unicode"/>
          <w:color w:val="000000"/>
        </w:rPr>
      </w:pPr>
    </w:p>
    <w:p w:rsidR="002C1CEC" w:rsidRDefault="00C211C4" w:rsidP="002C1CEC">
      <w:pPr>
        <w:autoSpaceDE w:val="0"/>
        <w:autoSpaceDN w:val="0"/>
        <w:adjustRightInd w:val="0"/>
        <w:spacing w:after="0" w:line="240" w:lineRule="auto"/>
        <w:jc w:val="center"/>
        <w:rPr>
          <w:rFonts w:ascii="Arial" w:hAnsi="Arial" w:cs="Arial"/>
          <w:b/>
          <w:color w:val="000000"/>
          <w:sz w:val="96"/>
          <w:szCs w:val="96"/>
        </w:rPr>
      </w:pPr>
      <w:r>
        <w:rPr>
          <w:rFonts w:ascii="Arial" w:hAnsi="Arial" w:cs="Arial"/>
          <w:b/>
          <w:color w:val="000000"/>
          <w:sz w:val="96"/>
          <w:szCs w:val="96"/>
        </w:rPr>
        <w:t>Nursing &amp;</w:t>
      </w:r>
      <w:r w:rsidR="00E20AE0">
        <w:rPr>
          <w:rFonts w:ascii="Arial" w:hAnsi="Arial" w:cs="Arial"/>
          <w:b/>
          <w:color w:val="000000"/>
          <w:sz w:val="96"/>
          <w:szCs w:val="96"/>
        </w:rPr>
        <w:t xml:space="preserve"> Midwifery </w:t>
      </w:r>
      <w:r>
        <w:rPr>
          <w:rFonts w:ascii="Arial" w:hAnsi="Arial" w:cs="Arial"/>
          <w:b/>
          <w:color w:val="000000"/>
          <w:sz w:val="96"/>
          <w:szCs w:val="96"/>
        </w:rPr>
        <w:t>Group</w:t>
      </w:r>
    </w:p>
    <w:p w:rsidR="00C211C4" w:rsidRPr="002C1CEC" w:rsidRDefault="00C211C4" w:rsidP="002C1CEC">
      <w:pPr>
        <w:autoSpaceDE w:val="0"/>
        <w:autoSpaceDN w:val="0"/>
        <w:adjustRightInd w:val="0"/>
        <w:spacing w:after="0" w:line="240" w:lineRule="auto"/>
        <w:jc w:val="center"/>
        <w:rPr>
          <w:rFonts w:ascii="Arial" w:hAnsi="Arial" w:cs="Arial"/>
          <w:b/>
          <w:color w:val="000000"/>
          <w:sz w:val="96"/>
          <w:szCs w:val="96"/>
        </w:rPr>
      </w:pPr>
    </w:p>
    <w:p w:rsidR="002C1CEC" w:rsidRPr="002C1CEC" w:rsidRDefault="002C1CEC" w:rsidP="002C1CEC">
      <w:pPr>
        <w:autoSpaceDE w:val="0"/>
        <w:autoSpaceDN w:val="0"/>
        <w:adjustRightInd w:val="0"/>
        <w:spacing w:after="0" w:line="240" w:lineRule="auto"/>
        <w:jc w:val="center"/>
        <w:rPr>
          <w:rFonts w:ascii="Arial" w:hAnsi="Arial" w:cs="Arial"/>
          <w:b/>
          <w:color w:val="000000"/>
          <w:sz w:val="96"/>
          <w:szCs w:val="96"/>
        </w:rPr>
      </w:pPr>
      <w:r w:rsidRPr="002C1CEC">
        <w:rPr>
          <w:rFonts w:ascii="Arial" w:hAnsi="Arial" w:cs="Arial"/>
          <w:b/>
          <w:color w:val="000000"/>
          <w:sz w:val="96"/>
          <w:szCs w:val="96"/>
        </w:rPr>
        <w:t xml:space="preserve">Terms of Reference </w:t>
      </w: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br w:type="page"/>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1E42F9"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Pr>
          <w:rFonts w:ascii="Arial" w:eastAsia="Times New Roman" w:hAnsi="Arial" w:cs="Arial"/>
          <w:b/>
          <w:bCs/>
          <w:sz w:val="24"/>
          <w:szCs w:val="24"/>
        </w:rPr>
        <w:t>1</w:t>
      </w:r>
      <w:r w:rsidR="002C1CEC" w:rsidRPr="002C1CEC">
        <w:rPr>
          <w:rFonts w:ascii="Arial" w:eastAsia="Times New Roman" w:hAnsi="Arial" w:cs="Arial"/>
          <w:b/>
          <w:bCs/>
          <w:sz w:val="24"/>
          <w:szCs w:val="24"/>
        </w:rPr>
        <w:t>.</w:t>
      </w:r>
      <w:r w:rsidR="002C1CEC" w:rsidRPr="002C1CEC">
        <w:rPr>
          <w:rFonts w:ascii="Arial" w:eastAsia="Times New Roman" w:hAnsi="Arial" w:cs="Arial"/>
          <w:b/>
          <w:bCs/>
          <w:sz w:val="24"/>
          <w:szCs w:val="24"/>
        </w:rPr>
        <w:tab/>
        <w:t>PURPOSE</w:t>
      </w:r>
    </w:p>
    <w:p w:rsidR="002C1CEC" w:rsidRPr="002C1CEC" w:rsidRDefault="002C1CEC" w:rsidP="002C1CEC">
      <w:pPr>
        <w:autoSpaceDE w:val="0"/>
        <w:autoSpaceDN w:val="0"/>
        <w:adjustRightInd w:val="0"/>
        <w:spacing w:after="0" w:line="240" w:lineRule="auto"/>
        <w:ind w:left="567" w:hanging="567"/>
        <w:rPr>
          <w:rFonts w:ascii="Arial" w:hAnsi="Arial" w:cs="Arial"/>
          <w:color w:val="000000"/>
          <w:sz w:val="24"/>
          <w:szCs w:val="24"/>
        </w:rPr>
      </w:pPr>
    </w:p>
    <w:p w:rsidR="002C1CEC" w:rsidRPr="002C1CEC" w:rsidRDefault="002C1CEC" w:rsidP="00774E44">
      <w:pPr>
        <w:autoSpaceDE w:val="0"/>
        <w:autoSpaceDN w:val="0"/>
        <w:adjustRightInd w:val="0"/>
        <w:spacing w:after="0" w:line="240" w:lineRule="auto"/>
        <w:ind w:left="567" w:hanging="567"/>
        <w:jc w:val="both"/>
        <w:rPr>
          <w:rFonts w:ascii="Arial" w:hAnsi="Arial" w:cs="Arial"/>
          <w:color w:val="000000"/>
          <w:sz w:val="24"/>
          <w:szCs w:val="24"/>
        </w:rPr>
      </w:pPr>
      <w:r w:rsidRPr="002C1CEC">
        <w:rPr>
          <w:rFonts w:ascii="Arial" w:hAnsi="Arial" w:cs="Arial"/>
          <w:color w:val="000000"/>
          <w:sz w:val="24"/>
          <w:szCs w:val="24"/>
        </w:rPr>
        <w:t xml:space="preserve">The purpose of the </w:t>
      </w:r>
      <w:r w:rsidR="00E20AE0">
        <w:rPr>
          <w:rFonts w:ascii="Arial" w:hAnsi="Arial" w:cs="Arial"/>
          <w:color w:val="000000"/>
          <w:sz w:val="24"/>
          <w:szCs w:val="24"/>
        </w:rPr>
        <w:t>Nursing and Midwifery Group</w:t>
      </w:r>
      <w:r w:rsidR="001E42F9">
        <w:rPr>
          <w:rFonts w:ascii="Arial" w:hAnsi="Arial" w:cs="Arial"/>
          <w:color w:val="000000"/>
          <w:sz w:val="24"/>
          <w:szCs w:val="24"/>
        </w:rPr>
        <w:t xml:space="preserve"> (NMG)</w:t>
      </w:r>
      <w:r w:rsidR="00E20AE0">
        <w:rPr>
          <w:rFonts w:ascii="Arial" w:hAnsi="Arial" w:cs="Arial"/>
          <w:color w:val="000000"/>
          <w:sz w:val="24"/>
          <w:szCs w:val="24"/>
        </w:rPr>
        <w:t xml:space="preserve"> </w:t>
      </w:r>
      <w:r w:rsidRPr="002C1CEC">
        <w:rPr>
          <w:rFonts w:ascii="Arial" w:hAnsi="Arial" w:cs="Arial"/>
          <w:color w:val="000000"/>
          <w:sz w:val="24"/>
          <w:szCs w:val="24"/>
        </w:rPr>
        <w:t xml:space="preserve">is to provide: </w:t>
      </w:r>
    </w:p>
    <w:p w:rsidR="002C1CEC" w:rsidRDefault="002C1CEC" w:rsidP="00774E44">
      <w:pPr>
        <w:tabs>
          <w:tab w:val="left" w:pos="851"/>
        </w:tabs>
        <w:autoSpaceDE w:val="0"/>
        <w:autoSpaceDN w:val="0"/>
        <w:adjustRightInd w:val="0"/>
        <w:spacing w:after="0" w:line="240" w:lineRule="auto"/>
        <w:jc w:val="both"/>
        <w:rPr>
          <w:rFonts w:ascii="Arial" w:hAnsi="Arial" w:cs="Arial"/>
          <w:color w:val="000000"/>
          <w:sz w:val="24"/>
          <w:szCs w:val="24"/>
        </w:rPr>
      </w:pPr>
    </w:p>
    <w:p w:rsidR="00397F17" w:rsidRPr="009D2FDD" w:rsidRDefault="006B12E8" w:rsidP="003D62F3">
      <w:pPr>
        <w:pStyle w:val="ListParagraph"/>
        <w:numPr>
          <w:ilvl w:val="0"/>
          <w:numId w:val="16"/>
        </w:numPr>
        <w:spacing w:after="120" w:line="240" w:lineRule="auto"/>
        <w:contextualSpacing w:val="0"/>
        <w:jc w:val="both"/>
        <w:rPr>
          <w:rFonts w:ascii="Arial" w:hAnsi="Arial" w:cs="Arial"/>
          <w:sz w:val="24"/>
        </w:rPr>
      </w:pPr>
      <w:r w:rsidRPr="00F42073">
        <w:rPr>
          <w:rFonts w:ascii="Arial" w:hAnsi="Arial" w:cs="Arial"/>
          <w:b/>
          <w:sz w:val="24"/>
        </w:rPr>
        <w:t>assurance</w:t>
      </w:r>
      <w:r w:rsidR="00AD2D3B" w:rsidRPr="003D62F3">
        <w:rPr>
          <w:rFonts w:ascii="Arial" w:hAnsi="Arial" w:cs="Arial"/>
          <w:sz w:val="24"/>
        </w:rPr>
        <w:t xml:space="preserve"> to the </w:t>
      </w:r>
      <w:r w:rsidR="003D62F3">
        <w:rPr>
          <w:rFonts w:ascii="Arial" w:hAnsi="Arial" w:cs="Arial"/>
          <w:sz w:val="24"/>
          <w:szCs w:val="24"/>
        </w:rPr>
        <w:t>Workforce and Organisational Development Committee</w:t>
      </w:r>
      <w:r w:rsidRPr="003D62F3">
        <w:rPr>
          <w:rFonts w:ascii="Arial" w:hAnsi="Arial" w:cs="Arial"/>
          <w:sz w:val="24"/>
        </w:rPr>
        <w:t xml:space="preserve"> in relation to the health board</w:t>
      </w:r>
      <w:r w:rsidRPr="003D62F3">
        <w:rPr>
          <w:rFonts w:ascii="Arial" w:hAnsi="Arial" w:cs="Arial"/>
          <w:sz w:val="24"/>
          <w:szCs w:val="24"/>
        </w:rPr>
        <w:t xml:space="preserve"> appropriately meeting the statutory and legislative requirements as laid down by the Nursing &amp; Midwifery Council for the profession</w:t>
      </w:r>
      <w:r w:rsidR="00B83831" w:rsidRPr="00B83831">
        <w:rPr>
          <w:rFonts w:ascii="Arial" w:hAnsi="Arial" w:cs="Arial"/>
          <w:sz w:val="24"/>
          <w:szCs w:val="24"/>
        </w:rPr>
        <w:t xml:space="preserve"> </w:t>
      </w:r>
      <w:r w:rsidR="00B83831" w:rsidRPr="009D2FDD">
        <w:rPr>
          <w:rFonts w:ascii="Arial" w:hAnsi="Arial" w:cs="Arial"/>
          <w:sz w:val="24"/>
          <w:szCs w:val="24"/>
        </w:rPr>
        <w:t>and that public protection and confidence is upheld</w:t>
      </w:r>
      <w:r w:rsidR="00397F17" w:rsidRPr="009D2FDD">
        <w:rPr>
          <w:rFonts w:ascii="Arial" w:hAnsi="Arial" w:cs="Arial"/>
          <w:sz w:val="24"/>
          <w:szCs w:val="24"/>
        </w:rPr>
        <w:t>;</w:t>
      </w:r>
    </w:p>
    <w:p w:rsidR="00397F17" w:rsidRPr="009D2FDD" w:rsidRDefault="00397F17" w:rsidP="00397F17">
      <w:pPr>
        <w:pStyle w:val="ListParagraph"/>
        <w:numPr>
          <w:ilvl w:val="0"/>
          <w:numId w:val="16"/>
        </w:numPr>
        <w:spacing w:after="120" w:line="240" w:lineRule="auto"/>
        <w:contextualSpacing w:val="0"/>
        <w:jc w:val="both"/>
        <w:rPr>
          <w:rFonts w:ascii="Arial" w:hAnsi="Arial" w:cs="Arial"/>
          <w:sz w:val="24"/>
        </w:rPr>
      </w:pPr>
      <w:r w:rsidRPr="009D2FDD">
        <w:rPr>
          <w:rFonts w:ascii="Arial" w:hAnsi="Arial" w:cs="Arial"/>
          <w:b/>
          <w:sz w:val="24"/>
        </w:rPr>
        <w:t xml:space="preserve">advice and assurance </w:t>
      </w:r>
      <w:r w:rsidR="00BB15BF" w:rsidRPr="009D2FDD">
        <w:rPr>
          <w:rFonts w:ascii="Arial" w:hAnsi="Arial" w:cs="Arial"/>
          <w:sz w:val="24"/>
        </w:rPr>
        <w:t xml:space="preserve">to the </w:t>
      </w:r>
      <w:r w:rsidR="00BB15BF" w:rsidRPr="009D2FDD">
        <w:rPr>
          <w:rFonts w:ascii="Arial" w:hAnsi="Arial" w:cs="Arial"/>
          <w:sz w:val="24"/>
          <w:szCs w:val="24"/>
        </w:rPr>
        <w:t>Workforce and Organisational Development Committee</w:t>
      </w:r>
      <w:r w:rsidR="00BB15BF" w:rsidRPr="009D2FDD">
        <w:rPr>
          <w:rFonts w:ascii="Arial" w:hAnsi="Arial" w:cs="Arial"/>
          <w:sz w:val="24"/>
        </w:rPr>
        <w:t xml:space="preserve"> </w:t>
      </w:r>
      <w:r w:rsidRPr="009D2FDD">
        <w:rPr>
          <w:rFonts w:ascii="Arial" w:hAnsi="Arial" w:cs="Arial"/>
          <w:sz w:val="24"/>
        </w:rPr>
        <w:t xml:space="preserve">that appropriate arrangements are in place in relation to the strategic and operational workforce agenda for nursing and midwifery that enables delivery of </w:t>
      </w:r>
      <w:r w:rsidRPr="009D2FDD">
        <w:rPr>
          <w:rFonts w:ascii="Arial" w:hAnsi="Arial" w:cs="Arial"/>
          <w:sz w:val="24"/>
          <w:szCs w:val="24"/>
        </w:rPr>
        <w:t xml:space="preserve">safe, </w:t>
      </w:r>
      <w:proofErr w:type="gramStart"/>
      <w:r w:rsidRPr="009D2FDD">
        <w:rPr>
          <w:rFonts w:ascii="Arial" w:hAnsi="Arial" w:cs="Arial"/>
          <w:sz w:val="24"/>
          <w:szCs w:val="24"/>
        </w:rPr>
        <w:t>high quality</w:t>
      </w:r>
      <w:proofErr w:type="gramEnd"/>
      <w:r w:rsidRPr="009D2FDD">
        <w:rPr>
          <w:rFonts w:ascii="Arial" w:hAnsi="Arial" w:cs="Arial"/>
          <w:sz w:val="24"/>
          <w:szCs w:val="24"/>
        </w:rPr>
        <w:t xml:space="preserve"> healthcare</w:t>
      </w:r>
      <w:r w:rsidRPr="009D2FDD">
        <w:rPr>
          <w:rFonts w:ascii="Arial" w:hAnsi="Arial" w:cs="Arial"/>
          <w:sz w:val="24"/>
        </w:rPr>
        <w:t>.</w:t>
      </w:r>
    </w:p>
    <w:p w:rsidR="006B12E8" w:rsidRPr="00C211C4" w:rsidRDefault="006B12E8" w:rsidP="0089224B">
      <w:pPr>
        <w:pStyle w:val="ListParagraph"/>
        <w:spacing w:after="120" w:line="240" w:lineRule="auto"/>
        <w:ind w:left="360"/>
        <w:contextualSpacing w:val="0"/>
        <w:jc w:val="both"/>
        <w:rPr>
          <w:rFonts w:ascii="Arial" w:hAnsi="Arial" w:cs="Arial"/>
          <w:color w:val="000000"/>
          <w:sz w:val="24"/>
          <w:szCs w:val="24"/>
        </w:rPr>
      </w:pPr>
    </w:p>
    <w:p w:rsidR="002C1CEC" w:rsidRPr="002C1CEC" w:rsidRDefault="001E42F9"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Pr>
          <w:rFonts w:ascii="Arial" w:eastAsia="Times New Roman" w:hAnsi="Arial" w:cs="Arial"/>
          <w:b/>
          <w:bCs/>
          <w:sz w:val="24"/>
          <w:szCs w:val="24"/>
        </w:rPr>
        <w:t>2</w:t>
      </w:r>
      <w:r w:rsidR="002C1CEC" w:rsidRPr="002C1CEC">
        <w:rPr>
          <w:rFonts w:ascii="Arial" w:eastAsia="Times New Roman" w:hAnsi="Arial" w:cs="Arial"/>
          <w:b/>
          <w:bCs/>
          <w:sz w:val="24"/>
          <w:szCs w:val="24"/>
        </w:rPr>
        <w:t>.</w:t>
      </w:r>
      <w:r w:rsidR="002C1CEC" w:rsidRPr="002C1CEC">
        <w:rPr>
          <w:rFonts w:ascii="Arial" w:eastAsia="Times New Roman" w:hAnsi="Arial" w:cs="Arial"/>
          <w:b/>
          <w:bCs/>
          <w:sz w:val="24"/>
          <w:szCs w:val="24"/>
        </w:rPr>
        <w:tab/>
        <w:t xml:space="preserve">SCOPE AND DUTIES </w:t>
      </w:r>
    </w:p>
    <w:p w:rsidR="00B83831" w:rsidRDefault="00B83831" w:rsidP="00B83831">
      <w:pPr>
        <w:tabs>
          <w:tab w:val="num" w:pos="720"/>
        </w:tabs>
        <w:spacing w:after="0" w:line="240" w:lineRule="auto"/>
        <w:jc w:val="both"/>
        <w:rPr>
          <w:rFonts w:ascii="Arial" w:hAnsi="Arial" w:cs="Arial"/>
          <w:sz w:val="24"/>
          <w:szCs w:val="24"/>
        </w:rPr>
      </w:pPr>
    </w:p>
    <w:p w:rsidR="00B83831" w:rsidRDefault="008C60B5" w:rsidP="00774E44">
      <w:pPr>
        <w:pStyle w:val="ListParagraph"/>
        <w:numPr>
          <w:ilvl w:val="1"/>
          <w:numId w:val="19"/>
        </w:numPr>
        <w:spacing w:after="120" w:line="240" w:lineRule="auto"/>
        <w:jc w:val="both"/>
        <w:rPr>
          <w:rFonts w:ascii="Arial" w:hAnsi="Arial" w:cs="Arial"/>
          <w:sz w:val="24"/>
          <w:szCs w:val="24"/>
        </w:rPr>
      </w:pPr>
      <w:r>
        <w:rPr>
          <w:rFonts w:ascii="Arial" w:hAnsi="Arial" w:cs="Arial"/>
          <w:sz w:val="24"/>
          <w:szCs w:val="24"/>
        </w:rPr>
        <w:t>Ensure</w:t>
      </w:r>
      <w:r w:rsidR="002E26E1" w:rsidRPr="00B83831">
        <w:rPr>
          <w:rFonts w:ascii="Arial" w:hAnsi="Arial" w:cs="Arial"/>
          <w:sz w:val="24"/>
          <w:szCs w:val="24"/>
        </w:rPr>
        <w:t xml:space="preserve"> there is a clear organisational structure in place for professional lines of accountability and professional leadership for nursing and midwifery through to the Executive Director of Nursing and Midwifery and Patient Experience (appendix 1).</w:t>
      </w:r>
    </w:p>
    <w:p w:rsidR="008C60B5" w:rsidRDefault="008C60B5" w:rsidP="00774E44">
      <w:pPr>
        <w:pStyle w:val="ListParagraph"/>
        <w:spacing w:after="120" w:line="240" w:lineRule="auto"/>
        <w:ind w:left="360"/>
        <w:jc w:val="both"/>
        <w:rPr>
          <w:rFonts w:ascii="Arial" w:hAnsi="Arial" w:cs="Arial"/>
          <w:sz w:val="24"/>
          <w:szCs w:val="24"/>
        </w:rPr>
      </w:pPr>
    </w:p>
    <w:p w:rsidR="00FC25C9" w:rsidRPr="009D2FDD" w:rsidRDefault="00FC25C9" w:rsidP="00801A4F">
      <w:pPr>
        <w:pStyle w:val="ListParagraph"/>
        <w:numPr>
          <w:ilvl w:val="1"/>
          <w:numId w:val="19"/>
        </w:numPr>
        <w:spacing w:after="120" w:line="240" w:lineRule="auto"/>
        <w:jc w:val="both"/>
        <w:rPr>
          <w:rFonts w:ascii="Arial" w:hAnsi="Arial" w:cs="Arial"/>
          <w:sz w:val="24"/>
          <w:szCs w:val="24"/>
        </w:rPr>
      </w:pPr>
      <w:r w:rsidRPr="008C60B5">
        <w:rPr>
          <w:rFonts w:ascii="Arial" w:hAnsi="Arial" w:cs="Arial"/>
          <w:sz w:val="24"/>
          <w:szCs w:val="24"/>
        </w:rPr>
        <w:t xml:space="preserve">Oversee and monitor professional standards and gain assurances that quality of </w:t>
      </w:r>
      <w:r>
        <w:rPr>
          <w:rFonts w:ascii="Arial" w:hAnsi="Arial" w:cs="Arial"/>
          <w:sz w:val="24"/>
          <w:szCs w:val="24"/>
        </w:rPr>
        <w:t xml:space="preserve">our nursing and midwifery service </w:t>
      </w:r>
      <w:r w:rsidRPr="008C60B5">
        <w:rPr>
          <w:rFonts w:ascii="Arial" w:hAnsi="Arial" w:cs="Arial"/>
          <w:sz w:val="24"/>
          <w:szCs w:val="24"/>
        </w:rPr>
        <w:t xml:space="preserve">is of the highest standards ensuring the safety </w:t>
      </w:r>
      <w:r w:rsidRPr="009D2FDD">
        <w:rPr>
          <w:rFonts w:ascii="Arial" w:hAnsi="Arial" w:cs="Arial"/>
          <w:sz w:val="24"/>
          <w:szCs w:val="24"/>
        </w:rPr>
        <w:t xml:space="preserve">of our patients and service users. </w:t>
      </w:r>
    </w:p>
    <w:p w:rsidR="00801A4F" w:rsidRPr="009D2FDD" w:rsidRDefault="00801A4F" w:rsidP="00801A4F">
      <w:pPr>
        <w:pStyle w:val="ListParagraph"/>
        <w:spacing w:line="240" w:lineRule="auto"/>
        <w:rPr>
          <w:rFonts w:ascii="Arial" w:hAnsi="Arial" w:cs="Arial"/>
          <w:sz w:val="20"/>
          <w:szCs w:val="24"/>
        </w:rPr>
      </w:pPr>
    </w:p>
    <w:p w:rsidR="000E702C" w:rsidRPr="009D2FDD" w:rsidRDefault="000E702C" w:rsidP="000E702C">
      <w:pPr>
        <w:pStyle w:val="ListParagraph"/>
        <w:numPr>
          <w:ilvl w:val="1"/>
          <w:numId w:val="19"/>
        </w:numPr>
        <w:spacing w:after="120" w:line="240" w:lineRule="auto"/>
        <w:jc w:val="both"/>
        <w:rPr>
          <w:rFonts w:ascii="Arial" w:hAnsi="Arial" w:cs="Arial"/>
          <w:sz w:val="24"/>
        </w:rPr>
      </w:pPr>
      <w:r w:rsidRPr="009D2FDD">
        <w:rPr>
          <w:rFonts w:ascii="Arial" w:hAnsi="Arial" w:cs="Arial"/>
          <w:sz w:val="24"/>
        </w:rPr>
        <w:t>Oversee and monitor the health board’s</w:t>
      </w:r>
      <w:r w:rsidRPr="009D2FDD">
        <w:rPr>
          <w:rFonts w:ascii="Arial" w:hAnsi="Arial" w:cs="Arial"/>
          <w:sz w:val="24"/>
          <w:szCs w:val="24"/>
        </w:rPr>
        <w:t xml:space="preserve"> requirements of the Nurse Staffing Levels (Wales) Act, (2016), referred to as ‘the Act’, and gain assurance that midwifery staffing is </w:t>
      </w:r>
      <w:r w:rsidRPr="009D2FDD">
        <w:rPr>
          <w:rFonts w:ascii="Arial" w:hAnsi="Arial" w:cs="Arial"/>
          <w:sz w:val="24"/>
        </w:rPr>
        <w:t>Birthrate® Plus compliant.</w:t>
      </w:r>
    </w:p>
    <w:p w:rsidR="000E702C" w:rsidRPr="009D2FDD" w:rsidRDefault="000E702C" w:rsidP="000E702C">
      <w:pPr>
        <w:pStyle w:val="ListParagraph"/>
        <w:rPr>
          <w:rFonts w:ascii="Arial" w:hAnsi="Arial" w:cs="Arial"/>
          <w:sz w:val="24"/>
        </w:rPr>
      </w:pPr>
    </w:p>
    <w:p w:rsidR="00AD0EE5" w:rsidRPr="009D2FDD" w:rsidRDefault="000E702C" w:rsidP="000E702C">
      <w:pPr>
        <w:pStyle w:val="ListParagraph"/>
        <w:numPr>
          <w:ilvl w:val="1"/>
          <w:numId w:val="19"/>
        </w:numPr>
        <w:spacing w:after="120" w:line="240" w:lineRule="auto"/>
        <w:jc w:val="both"/>
        <w:rPr>
          <w:rFonts w:ascii="Arial" w:hAnsi="Arial" w:cs="Arial"/>
          <w:sz w:val="24"/>
        </w:rPr>
      </w:pPr>
      <w:r w:rsidRPr="009D2FDD">
        <w:rPr>
          <w:rFonts w:ascii="Arial" w:hAnsi="Arial" w:cs="Arial"/>
          <w:sz w:val="24"/>
        </w:rPr>
        <w:t xml:space="preserve"> </w:t>
      </w:r>
      <w:r w:rsidR="00AD0EE5" w:rsidRPr="009D2FDD">
        <w:rPr>
          <w:rFonts w:ascii="Arial" w:hAnsi="Arial" w:cs="Arial"/>
          <w:sz w:val="24"/>
        </w:rPr>
        <w:t>Seek assurance</w:t>
      </w:r>
      <w:r w:rsidR="00AD0EE5" w:rsidRPr="009D2FDD">
        <w:rPr>
          <w:rFonts w:ascii="Arial" w:hAnsi="Arial" w:cs="Arial"/>
          <w:sz w:val="24"/>
          <w:szCs w:val="24"/>
        </w:rPr>
        <w:t xml:space="preserve"> on the implementation of the Service Group’s strategic nursing and midwifery workforce plans, and monitoring of key workforce performance indicators.</w:t>
      </w:r>
    </w:p>
    <w:p w:rsidR="00995B36" w:rsidRDefault="00995B36" w:rsidP="00995B36">
      <w:pPr>
        <w:pStyle w:val="ListParagraph"/>
        <w:rPr>
          <w:rFonts w:ascii="Arial" w:hAnsi="Arial" w:cs="Arial"/>
          <w:sz w:val="24"/>
          <w:szCs w:val="24"/>
        </w:rPr>
      </w:pPr>
    </w:p>
    <w:p w:rsidR="00F42073" w:rsidRDefault="00F42073" w:rsidP="00995B36">
      <w:pPr>
        <w:pStyle w:val="ListParagraph"/>
        <w:numPr>
          <w:ilvl w:val="1"/>
          <w:numId w:val="19"/>
        </w:numPr>
        <w:spacing w:after="120" w:line="240" w:lineRule="auto"/>
        <w:jc w:val="both"/>
        <w:rPr>
          <w:rFonts w:ascii="Arial" w:hAnsi="Arial" w:cs="Arial"/>
          <w:sz w:val="24"/>
          <w:szCs w:val="24"/>
        </w:rPr>
      </w:pPr>
      <w:r>
        <w:rPr>
          <w:rFonts w:ascii="Arial" w:hAnsi="Arial" w:cs="Arial"/>
          <w:sz w:val="24"/>
          <w:szCs w:val="24"/>
        </w:rPr>
        <w:t>Ensure the nursing and midwifery workforce is appropriately trained and responsive to the needs of the service and that professional standards and registration/revalidation requirements are maintained.</w:t>
      </w:r>
    </w:p>
    <w:p w:rsidR="00F42073" w:rsidRPr="00F42073" w:rsidRDefault="00F42073" w:rsidP="00F42073">
      <w:pPr>
        <w:pStyle w:val="ListParagraph"/>
        <w:rPr>
          <w:rFonts w:ascii="Arial" w:hAnsi="Arial" w:cs="Arial"/>
          <w:sz w:val="24"/>
          <w:szCs w:val="24"/>
        </w:rPr>
      </w:pPr>
    </w:p>
    <w:p w:rsidR="00801A4F" w:rsidRPr="00B1374A" w:rsidRDefault="00B1374A" w:rsidP="00995B36">
      <w:pPr>
        <w:pStyle w:val="ListParagraph"/>
        <w:numPr>
          <w:ilvl w:val="1"/>
          <w:numId w:val="19"/>
        </w:numPr>
        <w:spacing w:after="120" w:line="240" w:lineRule="auto"/>
        <w:jc w:val="both"/>
        <w:rPr>
          <w:rFonts w:ascii="Arial" w:hAnsi="Arial" w:cs="Arial"/>
          <w:sz w:val="20"/>
          <w:szCs w:val="24"/>
        </w:rPr>
      </w:pPr>
      <w:r w:rsidRPr="00B1374A">
        <w:rPr>
          <w:rFonts w:ascii="Arial" w:hAnsi="Arial" w:cs="Arial"/>
          <w:color w:val="040C28"/>
          <w:sz w:val="24"/>
          <w:szCs w:val="30"/>
        </w:rPr>
        <w:t>Ensu</w:t>
      </w:r>
      <w:r w:rsidRPr="00B1374A">
        <w:rPr>
          <w:rFonts w:ascii="Arial" w:hAnsi="Arial" w:cs="Arial"/>
          <w:color w:val="040C28"/>
          <w:sz w:val="24"/>
          <w:szCs w:val="24"/>
        </w:rPr>
        <w:t xml:space="preserve">re </w:t>
      </w:r>
      <w:r>
        <w:rPr>
          <w:rFonts w:ascii="Arial" w:hAnsi="Arial" w:cs="Arial"/>
          <w:color w:val="040C28"/>
          <w:sz w:val="24"/>
          <w:szCs w:val="24"/>
        </w:rPr>
        <w:t>clinical supervision requirements are in place for midwives, and ensure the phased implementation of protected time for restorative clinical supervision for nurses, including preceptorship programmes</w:t>
      </w:r>
      <w:r w:rsidRPr="00B1374A">
        <w:rPr>
          <w:rStyle w:val="Strong"/>
          <w:rFonts w:ascii="Arial" w:hAnsi="Arial" w:cs="Arial"/>
          <w:b w:val="0"/>
          <w:color w:val="202A30"/>
          <w:sz w:val="24"/>
          <w:szCs w:val="24"/>
          <w:bdr w:val="none" w:sz="0" w:space="0" w:color="auto" w:frame="1"/>
          <w:shd w:val="clear" w:color="auto" w:fill="FFFFFF"/>
        </w:rPr>
        <w:t xml:space="preserve">. </w:t>
      </w:r>
    </w:p>
    <w:p w:rsidR="00B1374A" w:rsidRPr="00B1374A" w:rsidRDefault="00B1374A" w:rsidP="00B1374A">
      <w:pPr>
        <w:pStyle w:val="ListParagraph"/>
        <w:rPr>
          <w:rFonts w:ascii="Arial" w:hAnsi="Arial" w:cs="Arial"/>
          <w:sz w:val="20"/>
          <w:szCs w:val="24"/>
        </w:rPr>
      </w:pPr>
    </w:p>
    <w:p w:rsidR="00982A19" w:rsidRDefault="00982A19"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Utilise all available evidence to continually develop, implement and evaluate the Nursing and Midwifery Health Board Strategy. Overseeing implementation and ensuring professional leadership is evident across the Service Groups.</w:t>
      </w:r>
    </w:p>
    <w:p w:rsidR="00982A19" w:rsidRPr="00982A19" w:rsidRDefault="00982A19" w:rsidP="00982A19">
      <w:pPr>
        <w:pStyle w:val="ListParagraph"/>
        <w:rPr>
          <w:rFonts w:ascii="Arial" w:hAnsi="Arial" w:cs="Arial"/>
          <w:sz w:val="24"/>
          <w:szCs w:val="24"/>
        </w:rPr>
      </w:pPr>
    </w:p>
    <w:p w:rsidR="00B241FB" w:rsidRDefault="00A845B7" w:rsidP="00995B36">
      <w:pPr>
        <w:pStyle w:val="ListParagraph"/>
        <w:numPr>
          <w:ilvl w:val="1"/>
          <w:numId w:val="19"/>
        </w:numPr>
        <w:spacing w:after="120" w:line="240" w:lineRule="auto"/>
        <w:jc w:val="both"/>
        <w:rPr>
          <w:rFonts w:ascii="Arial" w:hAnsi="Arial" w:cs="Arial"/>
          <w:sz w:val="24"/>
          <w:szCs w:val="24"/>
        </w:rPr>
      </w:pPr>
      <w:r>
        <w:rPr>
          <w:rFonts w:ascii="Arial" w:hAnsi="Arial" w:cs="Arial"/>
          <w:sz w:val="24"/>
        </w:rPr>
        <w:t>F</w:t>
      </w:r>
      <w:r w:rsidR="00B241FB" w:rsidRPr="008C60B5">
        <w:rPr>
          <w:rFonts w:ascii="Arial" w:hAnsi="Arial" w:cs="Arial"/>
          <w:sz w:val="24"/>
        </w:rPr>
        <w:t xml:space="preserve">acilitate engagement and debate with the aim of reaching cohesive and balanced professional perspectives. This will inform decision making and create a positive environment in which </w:t>
      </w:r>
      <w:r w:rsidR="00B241FB" w:rsidRPr="008C60B5">
        <w:rPr>
          <w:rFonts w:ascii="Arial" w:hAnsi="Arial" w:cs="Arial"/>
          <w:sz w:val="24"/>
          <w:szCs w:val="24"/>
        </w:rPr>
        <w:t>excellence, research and development, public protection and patient safety can flourish to meet the challenges of the NHS in Wales.</w:t>
      </w:r>
    </w:p>
    <w:p w:rsidR="001B7D29" w:rsidRPr="001B7D29" w:rsidRDefault="001B7D29" w:rsidP="001B7D29">
      <w:pPr>
        <w:pStyle w:val="ListParagraph"/>
        <w:rPr>
          <w:rFonts w:ascii="Arial" w:hAnsi="Arial" w:cs="Arial"/>
          <w:sz w:val="24"/>
          <w:szCs w:val="24"/>
        </w:rPr>
      </w:pPr>
    </w:p>
    <w:p w:rsidR="00B83831" w:rsidRDefault="008C2338" w:rsidP="00995B36">
      <w:pPr>
        <w:pStyle w:val="ListParagraph"/>
        <w:numPr>
          <w:ilvl w:val="1"/>
          <w:numId w:val="19"/>
        </w:numPr>
        <w:spacing w:after="120" w:line="240" w:lineRule="auto"/>
        <w:jc w:val="both"/>
        <w:rPr>
          <w:rFonts w:ascii="Arial" w:hAnsi="Arial" w:cs="Arial"/>
          <w:sz w:val="24"/>
          <w:szCs w:val="24"/>
        </w:rPr>
      </w:pPr>
      <w:r>
        <w:rPr>
          <w:rFonts w:ascii="Arial" w:hAnsi="Arial" w:cs="Arial"/>
          <w:sz w:val="24"/>
          <w:szCs w:val="24"/>
        </w:rPr>
        <w:t xml:space="preserve">Share </w:t>
      </w:r>
      <w:r w:rsidR="002E26E1" w:rsidRPr="00B83831">
        <w:rPr>
          <w:rFonts w:ascii="Arial" w:hAnsi="Arial" w:cs="Arial"/>
          <w:sz w:val="24"/>
          <w:szCs w:val="24"/>
        </w:rPr>
        <w:t xml:space="preserve">organisational learning from professional issues including lapsed registrations, learning from nationally reportable incidents and complaints to establish actions to ensure nursing and midwifery issues are improved upon, and to inform the training and education agenda. </w:t>
      </w:r>
    </w:p>
    <w:p w:rsidR="00B83831" w:rsidRPr="00B83831" w:rsidRDefault="00B83831" w:rsidP="00B83831">
      <w:pPr>
        <w:pStyle w:val="ListParagraph"/>
        <w:rPr>
          <w:rFonts w:ascii="Arial" w:hAnsi="Arial" w:cs="Arial"/>
          <w:sz w:val="24"/>
          <w:szCs w:val="24"/>
        </w:rPr>
      </w:pPr>
    </w:p>
    <w:p w:rsid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Ensu</w:t>
      </w:r>
      <w:r w:rsidR="009063B4" w:rsidRPr="00B83831">
        <w:rPr>
          <w:rFonts w:ascii="Arial" w:hAnsi="Arial" w:cs="Arial"/>
          <w:sz w:val="24"/>
          <w:szCs w:val="24"/>
        </w:rPr>
        <w:t>re the development and</w:t>
      </w:r>
      <w:r w:rsidRPr="00B83831">
        <w:rPr>
          <w:rFonts w:ascii="Arial" w:hAnsi="Arial" w:cs="Arial"/>
          <w:sz w:val="24"/>
          <w:szCs w:val="24"/>
        </w:rPr>
        <w:t xml:space="preserve"> responsiveness of nursing and midwifery services in line with the health board’s Quality Strategy, transformation of clinical services, digitalisation of healthcare, recovery and sustainability agenda, Chief Nursing Officer (CNO) priorities, and changing population needs. This will be in line with the Service Group’s Nursing and Midwifery strategic workforce plans.</w:t>
      </w:r>
    </w:p>
    <w:p w:rsidR="00B83831" w:rsidRPr="00B83831" w:rsidRDefault="00B83831" w:rsidP="00B83831">
      <w:pPr>
        <w:pStyle w:val="ListParagraph"/>
        <w:rPr>
          <w:rFonts w:ascii="Arial" w:hAnsi="Arial" w:cs="Arial"/>
          <w:color w:val="222222"/>
          <w:sz w:val="24"/>
          <w:szCs w:val="24"/>
          <w:shd w:val="clear" w:color="auto" w:fill="FFFFFF"/>
        </w:rPr>
      </w:pPr>
    </w:p>
    <w:p w:rsidR="00B83831" w:rsidRPr="009A11B2" w:rsidRDefault="00EF54EA" w:rsidP="00995B36">
      <w:pPr>
        <w:pStyle w:val="ListParagraph"/>
        <w:numPr>
          <w:ilvl w:val="1"/>
          <w:numId w:val="19"/>
        </w:numPr>
        <w:spacing w:after="120" w:line="240" w:lineRule="auto"/>
        <w:jc w:val="both"/>
        <w:rPr>
          <w:rFonts w:ascii="Arial" w:hAnsi="Arial" w:cs="Arial"/>
          <w:sz w:val="24"/>
          <w:szCs w:val="24"/>
        </w:rPr>
      </w:pPr>
      <w:r w:rsidRPr="009A11B2">
        <w:rPr>
          <w:rFonts w:ascii="Arial" w:hAnsi="Arial" w:cs="Arial"/>
          <w:sz w:val="24"/>
          <w:szCs w:val="24"/>
        </w:rPr>
        <w:t>Promote the advance of nursing and midwifery</w:t>
      </w:r>
      <w:r w:rsidR="004509B6" w:rsidRPr="009A11B2">
        <w:rPr>
          <w:rFonts w:ascii="Arial" w:hAnsi="Arial" w:cs="Arial"/>
          <w:sz w:val="24"/>
          <w:szCs w:val="24"/>
        </w:rPr>
        <w:t>, ensuring</w:t>
      </w:r>
      <w:r w:rsidR="002E26E1" w:rsidRPr="009A11B2">
        <w:rPr>
          <w:rFonts w:ascii="Arial" w:hAnsi="Arial" w:cs="Arial"/>
          <w:color w:val="222222"/>
          <w:sz w:val="24"/>
          <w:szCs w:val="24"/>
          <w:shd w:val="clear" w:color="auto" w:fill="FFFFFF"/>
        </w:rPr>
        <w:t xml:space="preserve"> professional leaders have access to leadership development and support opportunities</w:t>
      </w:r>
      <w:r w:rsidR="004509B6" w:rsidRPr="009A11B2">
        <w:rPr>
          <w:rFonts w:ascii="Arial" w:hAnsi="Arial" w:cs="Arial"/>
          <w:color w:val="222222"/>
          <w:sz w:val="24"/>
          <w:szCs w:val="24"/>
          <w:shd w:val="clear" w:color="auto" w:fill="FFFFFF"/>
        </w:rPr>
        <w:t>, and access to quality improvement development and training</w:t>
      </w:r>
      <w:r w:rsidR="002E26E1" w:rsidRPr="009A11B2">
        <w:rPr>
          <w:rFonts w:ascii="Arial" w:hAnsi="Arial" w:cs="Arial"/>
          <w:color w:val="222222"/>
          <w:sz w:val="24"/>
          <w:szCs w:val="24"/>
          <w:shd w:val="clear" w:color="auto" w:fill="FFFFFF"/>
        </w:rPr>
        <w:t xml:space="preserve">. </w:t>
      </w:r>
      <w:r w:rsidR="009A11B2" w:rsidRPr="009A11B2">
        <w:rPr>
          <w:rFonts w:ascii="Arial" w:hAnsi="Arial" w:cs="Arial"/>
          <w:color w:val="222222"/>
          <w:sz w:val="24"/>
          <w:szCs w:val="24"/>
          <w:shd w:val="clear" w:color="auto" w:fill="FFFFFF"/>
        </w:rPr>
        <w:t>This will be enabled through the Nursing and Midwifery Academy</w:t>
      </w:r>
      <w:r w:rsidR="008A6156">
        <w:rPr>
          <w:rFonts w:ascii="Arial" w:hAnsi="Arial" w:cs="Arial"/>
          <w:color w:val="222222"/>
          <w:sz w:val="24"/>
          <w:szCs w:val="24"/>
          <w:shd w:val="clear" w:color="auto" w:fill="FFFFFF"/>
        </w:rPr>
        <w:t xml:space="preserve"> and Quality Improvement Hub</w:t>
      </w:r>
      <w:r w:rsidR="009A11B2" w:rsidRPr="009A11B2">
        <w:rPr>
          <w:rFonts w:ascii="Arial" w:hAnsi="Arial" w:cs="Arial"/>
          <w:color w:val="222222"/>
          <w:sz w:val="24"/>
          <w:szCs w:val="24"/>
          <w:shd w:val="clear" w:color="auto" w:fill="FFFFFF"/>
        </w:rPr>
        <w:t xml:space="preserve"> with the aim of</w:t>
      </w:r>
      <w:r w:rsidR="009A11B2">
        <w:rPr>
          <w:rFonts w:ascii="Arial" w:hAnsi="Arial" w:cs="Arial"/>
          <w:color w:val="222222"/>
          <w:sz w:val="24"/>
          <w:szCs w:val="24"/>
          <w:shd w:val="clear" w:color="auto" w:fill="FFFFFF"/>
        </w:rPr>
        <w:t xml:space="preserve"> </w:t>
      </w:r>
      <w:r w:rsidR="002E26E1" w:rsidRPr="009A11B2">
        <w:rPr>
          <w:rFonts w:ascii="Arial" w:hAnsi="Arial" w:cs="Arial"/>
          <w:color w:val="222222"/>
          <w:sz w:val="24"/>
          <w:szCs w:val="24"/>
          <w:shd w:val="clear" w:color="auto" w:fill="FFFFFF"/>
        </w:rPr>
        <w:t>developing strong role models who motivate, inspire and influence others to achieve their maximum potential and promote a</w:t>
      </w:r>
      <w:r w:rsidR="002E26E1" w:rsidRPr="009A11B2">
        <w:rPr>
          <w:rFonts w:ascii="Arial" w:hAnsi="Arial" w:cs="Arial"/>
          <w:color w:val="111111"/>
          <w:sz w:val="24"/>
          <w:szCs w:val="24"/>
          <w:shd w:val="clear" w:color="auto" w:fill="FFFFFF"/>
        </w:rPr>
        <w:t> </w:t>
      </w:r>
      <w:r w:rsidR="002E26E1" w:rsidRPr="009A11B2">
        <w:rPr>
          <w:rStyle w:val="Strong"/>
          <w:rFonts w:ascii="Arial" w:hAnsi="Arial" w:cs="Arial"/>
          <w:b w:val="0"/>
          <w:color w:val="111111"/>
          <w:sz w:val="24"/>
          <w:szCs w:val="24"/>
        </w:rPr>
        <w:t>workplace</w:t>
      </w:r>
      <w:r w:rsidR="002E26E1" w:rsidRPr="009A11B2">
        <w:rPr>
          <w:rFonts w:ascii="Arial" w:hAnsi="Arial" w:cs="Arial"/>
          <w:b/>
          <w:color w:val="111111"/>
          <w:sz w:val="24"/>
          <w:szCs w:val="24"/>
          <w:shd w:val="clear" w:color="auto" w:fill="FFFFFF"/>
        </w:rPr>
        <w:t> </w:t>
      </w:r>
      <w:r w:rsidR="002E26E1" w:rsidRPr="009A11B2">
        <w:rPr>
          <w:rFonts w:ascii="Arial" w:hAnsi="Arial" w:cs="Arial"/>
          <w:color w:val="111111"/>
          <w:sz w:val="24"/>
          <w:szCs w:val="24"/>
          <w:shd w:val="clear" w:color="auto" w:fill="FFFFFF"/>
        </w:rPr>
        <w:t>culture that values both </w:t>
      </w:r>
      <w:r w:rsidR="002E26E1" w:rsidRPr="009A11B2">
        <w:rPr>
          <w:rStyle w:val="Strong"/>
          <w:rFonts w:ascii="Arial" w:hAnsi="Arial" w:cs="Arial"/>
          <w:b w:val="0"/>
          <w:color w:val="111111"/>
          <w:sz w:val="24"/>
          <w:szCs w:val="24"/>
        </w:rPr>
        <w:t>civility</w:t>
      </w:r>
      <w:r w:rsidR="002E26E1" w:rsidRPr="009A11B2">
        <w:rPr>
          <w:rFonts w:ascii="Arial" w:hAnsi="Arial" w:cs="Arial"/>
          <w:b/>
          <w:color w:val="222222"/>
          <w:sz w:val="24"/>
          <w:szCs w:val="24"/>
          <w:shd w:val="clear" w:color="auto" w:fill="FFFFFF"/>
        </w:rPr>
        <w:t xml:space="preserve"> </w:t>
      </w:r>
      <w:r w:rsidR="002E26E1" w:rsidRPr="009A11B2">
        <w:rPr>
          <w:rFonts w:ascii="Arial" w:hAnsi="Arial" w:cs="Arial"/>
          <w:color w:val="222222"/>
          <w:sz w:val="24"/>
          <w:szCs w:val="24"/>
          <w:shd w:val="clear" w:color="auto" w:fill="FFFFFF"/>
        </w:rPr>
        <w:t>and inclusion.</w:t>
      </w:r>
    </w:p>
    <w:p w:rsidR="004509B6" w:rsidRPr="004509B6" w:rsidRDefault="004509B6" w:rsidP="004509B6">
      <w:pPr>
        <w:pStyle w:val="ListParagraph"/>
        <w:spacing w:after="120" w:line="240" w:lineRule="auto"/>
        <w:ind w:left="360"/>
        <w:jc w:val="both"/>
        <w:rPr>
          <w:rFonts w:ascii="Arial" w:hAnsi="Arial" w:cs="Arial"/>
          <w:sz w:val="24"/>
          <w:szCs w:val="24"/>
        </w:rPr>
      </w:pPr>
    </w:p>
    <w:p w:rsidR="00B83831" w:rsidRP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sz w:val="24"/>
          <w:szCs w:val="24"/>
        </w:rPr>
        <w:t>Promote opportunities to maximise high quality nursing research, and support innovation and evidence based practice. This will enable nurses and midwives to develop and share new knowledge and developments in nursing and midwifery practice, ultimately to deliver best patient care.</w:t>
      </w:r>
    </w:p>
    <w:p w:rsidR="00B83831" w:rsidRPr="00B83831" w:rsidRDefault="00B83831" w:rsidP="00B83831">
      <w:pPr>
        <w:pStyle w:val="ListParagraph"/>
        <w:rPr>
          <w:rFonts w:ascii="Arial" w:hAnsi="Arial" w:cs="Arial"/>
          <w:sz w:val="24"/>
          <w:szCs w:val="24"/>
        </w:rPr>
      </w:pPr>
    </w:p>
    <w:p w:rsid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 xml:space="preserve">Work collaboratively with Higher Education Institutions (HEIs) to ensure effective learning environments and mentorship of students on pre-registration programmes in line with Nursing and Midwifery Council requirement.  </w:t>
      </w:r>
    </w:p>
    <w:p w:rsidR="00B83831" w:rsidRPr="00B83831" w:rsidRDefault="00B83831" w:rsidP="00B83831">
      <w:pPr>
        <w:pStyle w:val="ListParagraph"/>
        <w:rPr>
          <w:rFonts w:ascii="Arial" w:hAnsi="Arial" w:cs="Arial"/>
          <w:sz w:val="24"/>
          <w:szCs w:val="24"/>
        </w:rPr>
      </w:pPr>
    </w:p>
    <w:p w:rsid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Examine new national initiatives and contribute to the development of national strategic plans, and determine appropriate strategies to ensure implementation locally. This includes receiving feedback from n</w:t>
      </w:r>
      <w:r w:rsidR="002215B1">
        <w:rPr>
          <w:rFonts w:ascii="Arial" w:hAnsi="Arial" w:cs="Arial"/>
          <w:sz w:val="24"/>
          <w:szCs w:val="24"/>
        </w:rPr>
        <w:t xml:space="preserve">ational meetings e.g. </w:t>
      </w:r>
      <w:r w:rsidRPr="00B83831">
        <w:rPr>
          <w:rFonts w:ascii="Arial" w:hAnsi="Arial" w:cs="Arial"/>
          <w:sz w:val="24"/>
          <w:szCs w:val="24"/>
        </w:rPr>
        <w:t>Executive and Deputy Executive Director of Nursing and t</w:t>
      </w:r>
      <w:r w:rsidR="00B83831">
        <w:rPr>
          <w:rFonts w:ascii="Arial" w:hAnsi="Arial" w:cs="Arial"/>
          <w:sz w:val="24"/>
          <w:szCs w:val="24"/>
        </w:rPr>
        <w:t>he Chief Nursing Officer.</w:t>
      </w:r>
    </w:p>
    <w:p w:rsidR="00B83831" w:rsidRPr="00B83831" w:rsidRDefault="00B83831" w:rsidP="00B83831">
      <w:pPr>
        <w:pStyle w:val="ListParagraph"/>
        <w:rPr>
          <w:rFonts w:ascii="Arial" w:hAnsi="Arial" w:cs="Arial"/>
          <w:sz w:val="24"/>
          <w:szCs w:val="24"/>
        </w:rPr>
      </w:pPr>
    </w:p>
    <w:p w:rsid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Provide professional advice on health board strategic and operational health board plans, to ensure professional issues are considered.</w:t>
      </w:r>
    </w:p>
    <w:p w:rsidR="00B83831" w:rsidRPr="00B83831" w:rsidRDefault="00B83831" w:rsidP="00B83831">
      <w:pPr>
        <w:pStyle w:val="ListParagraph"/>
        <w:rPr>
          <w:rFonts w:ascii="Arial" w:hAnsi="Arial" w:cs="Arial"/>
          <w:sz w:val="24"/>
          <w:szCs w:val="24"/>
        </w:rPr>
      </w:pPr>
    </w:p>
    <w:p w:rsidR="005477E3"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Attend advisory committees to ensure there is appropriate engagement with the professions and consultation about key issues affecting nursing and midwifery services.</w:t>
      </w:r>
    </w:p>
    <w:p w:rsidR="005477E3" w:rsidRPr="005477E3" w:rsidRDefault="005477E3" w:rsidP="005477E3">
      <w:pPr>
        <w:pStyle w:val="ListParagraph"/>
        <w:rPr>
          <w:rFonts w:ascii="Arial" w:hAnsi="Arial" w:cs="Arial"/>
          <w:sz w:val="24"/>
          <w:szCs w:val="24"/>
        </w:rPr>
      </w:pPr>
    </w:p>
    <w:p w:rsidR="001E42F9" w:rsidRPr="006421F4" w:rsidRDefault="002E26E1" w:rsidP="00995B36">
      <w:pPr>
        <w:pStyle w:val="ListParagraph"/>
        <w:numPr>
          <w:ilvl w:val="1"/>
          <w:numId w:val="19"/>
        </w:numPr>
        <w:spacing w:after="120" w:line="240" w:lineRule="auto"/>
        <w:jc w:val="both"/>
        <w:rPr>
          <w:rFonts w:ascii="Arial" w:hAnsi="Arial" w:cs="Arial"/>
          <w:sz w:val="24"/>
          <w:szCs w:val="24"/>
        </w:rPr>
      </w:pPr>
      <w:r w:rsidRPr="005477E3">
        <w:rPr>
          <w:rFonts w:ascii="Arial" w:hAnsi="Arial" w:cs="Arial"/>
          <w:sz w:val="24"/>
          <w:szCs w:val="24"/>
        </w:rPr>
        <w:t>Review, monitor and report risk in relation to the professional nursing and midwifery activity.</w:t>
      </w:r>
    </w:p>
    <w:p w:rsidR="002C1CEC" w:rsidRPr="002C1CEC" w:rsidRDefault="002C1CEC" w:rsidP="004A2E2A">
      <w:pPr>
        <w:widowControl w:val="0"/>
        <w:autoSpaceDE w:val="0"/>
        <w:autoSpaceDN w:val="0"/>
        <w:adjustRightInd w:val="0"/>
        <w:spacing w:after="0" w:line="240" w:lineRule="auto"/>
        <w:ind w:left="567" w:hanging="567"/>
        <w:rPr>
          <w:rFonts w:ascii="Arial" w:hAnsi="Arial" w:cs="Arial"/>
          <w:b/>
          <w:color w:val="000000"/>
          <w:sz w:val="24"/>
          <w:szCs w:val="24"/>
        </w:rPr>
      </w:pPr>
      <w:r w:rsidRPr="002C1CEC">
        <w:rPr>
          <w:rFonts w:ascii="Arial" w:hAnsi="Arial" w:cs="Arial"/>
          <w:color w:val="000000"/>
          <w:sz w:val="24"/>
          <w:szCs w:val="24"/>
        </w:rPr>
        <w:t xml:space="preserve"> </w:t>
      </w:r>
    </w:p>
    <w:p w:rsidR="002C1CEC" w:rsidRPr="002C1CEC" w:rsidRDefault="001E42F9"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Pr>
          <w:rFonts w:ascii="Arial" w:eastAsia="Arial Unicode MS" w:hAnsi="Arial" w:cs="Arial"/>
          <w:b/>
          <w:sz w:val="24"/>
          <w:szCs w:val="24"/>
          <w:bdr w:val="nil"/>
        </w:rPr>
        <w:t>3</w:t>
      </w:r>
      <w:r w:rsidR="002C1CEC" w:rsidRPr="002C1CEC">
        <w:rPr>
          <w:rFonts w:ascii="Arial" w:eastAsia="Arial Unicode MS" w:hAnsi="Arial" w:cs="Arial"/>
          <w:b/>
          <w:sz w:val="24"/>
          <w:szCs w:val="24"/>
          <w:bdr w:val="nil"/>
        </w:rPr>
        <w:t>.</w:t>
      </w:r>
      <w:r w:rsidR="002C1CEC" w:rsidRPr="002C1CEC">
        <w:rPr>
          <w:rFonts w:ascii="Arial" w:eastAsia="Arial Unicode MS" w:hAnsi="Arial" w:cs="Arial"/>
          <w:b/>
          <w:sz w:val="24"/>
          <w:szCs w:val="24"/>
          <w:bdr w:val="nil"/>
        </w:rPr>
        <w:tab/>
        <w:t xml:space="preserve">DELEGATED POWERS AND AUTHORITY </w:t>
      </w:r>
    </w:p>
    <w:p w:rsidR="00E91DA9" w:rsidRDefault="00E91DA9" w:rsidP="00330641">
      <w:pPr>
        <w:spacing w:after="0" w:line="240" w:lineRule="auto"/>
        <w:jc w:val="both"/>
        <w:rPr>
          <w:rFonts w:ascii="Arial" w:hAnsi="Arial" w:cs="Arial"/>
          <w:sz w:val="24"/>
        </w:rPr>
      </w:pPr>
    </w:p>
    <w:p w:rsidR="003F4B2D" w:rsidRDefault="003F4B2D" w:rsidP="00774E44">
      <w:pPr>
        <w:spacing w:after="0" w:line="240" w:lineRule="auto"/>
        <w:jc w:val="both"/>
        <w:rPr>
          <w:rFonts w:ascii="Arial" w:hAnsi="Arial" w:cs="Arial"/>
          <w:sz w:val="24"/>
        </w:rPr>
      </w:pPr>
      <w:r>
        <w:rPr>
          <w:rFonts w:ascii="Arial" w:hAnsi="Arial" w:cs="Arial"/>
          <w:sz w:val="24"/>
        </w:rPr>
        <w:t xml:space="preserve">The Group is directly accountable to the Workforce and Organisational Development Committee for its performance in exercising its functions set out in these terms of reference. </w:t>
      </w:r>
    </w:p>
    <w:p w:rsidR="003F4B2D" w:rsidRDefault="003F4B2D" w:rsidP="00774E44">
      <w:pPr>
        <w:spacing w:after="0" w:line="240" w:lineRule="auto"/>
        <w:jc w:val="both"/>
        <w:rPr>
          <w:rFonts w:ascii="Arial" w:hAnsi="Arial" w:cs="Arial"/>
          <w:sz w:val="24"/>
        </w:rPr>
      </w:pPr>
    </w:p>
    <w:p w:rsidR="0089224B" w:rsidRDefault="0089224B" w:rsidP="00774E44">
      <w:pPr>
        <w:spacing w:after="0" w:line="240" w:lineRule="auto"/>
        <w:jc w:val="both"/>
        <w:rPr>
          <w:rFonts w:ascii="Arial" w:hAnsi="Arial" w:cs="Arial"/>
          <w:sz w:val="24"/>
        </w:rPr>
      </w:pPr>
    </w:p>
    <w:p w:rsidR="002C1CEC" w:rsidRPr="002C1CEC" w:rsidRDefault="002C1CEC" w:rsidP="00774E44">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Delegated Powers</w:t>
      </w:r>
    </w:p>
    <w:p w:rsidR="001E42F9" w:rsidRDefault="001E42F9" w:rsidP="00774E44">
      <w:pPr>
        <w:widowControl w:val="0"/>
        <w:tabs>
          <w:tab w:val="left" w:pos="567"/>
        </w:tabs>
        <w:autoSpaceDE w:val="0"/>
        <w:autoSpaceDN w:val="0"/>
        <w:adjustRightInd w:val="0"/>
        <w:spacing w:after="0" w:line="240" w:lineRule="auto"/>
        <w:rPr>
          <w:rFonts w:ascii="Arial" w:hAnsi="Arial" w:cs="Arial"/>
          <w:bCs/>
          <w:color w:val="000000"/>
          <w:sz w:val="24"/>
          <w:szCs w:val="24"/>
        </w:rPr>
      </w:pPr>
    </w:p>
    <w:p w:rsidR="001E42F9" w:rsidRPr="001E42F9" w:rsidRDefault="00AD2D3B" w:rsidP="00774E44">
      <w:pPr>
        <w:widowControl w:val="0"/>
        <w:tabs>
          <w:tab w:val="left" w:pos="567"/>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The G</w:t>
      </w:r>
      <w:r w:rsidR="001E42F9" w:rsidRPr="001E42F9">
        <w:rPr>
          <w:rFonts w:ascii="Arial" w:hAnsi="Arial" w:cs="Arial"/>
          <w:sz w:val="24"/>
          <w:szCs w:val="24"/>
        </w:rPr>
        <w:t>roup will have delegated authority from the Workforce and Organisational Development Committee to approve strategies and to ratify policies, procedures and other guidance documents relating to professional nursing and midwifery as set out in the health board’s Scheme of Delegation.</w:t>
      </w:r>
    </w:p>
    <w:p w:rsidR="001E42F9" w:rsidRDefault="001E42F9" w:rsidP="00774E44">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rsidR="002C1CEC" w:rsidRDefault="002C1CEC" w:rsidP="00774E44">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sidRPr="002C1CEC">
        <w:rPr>
          <w:rFonts w:ascii="Arial" w:hAnsi="Arial" w:cs="Arial"/>
          <w:bCs/>
          <w:color w:val="000000"/>
          <w:sz w:val="24"/>
          <w:szCs w:val="24"/>
        </w:rPr>
        <w:t xml:space="preserve">The </w:t>
      </w:r>
      <w:r w:rsidR="00AD2D3B">
        <w:rPr>
          <w:rFonts w:ascii="Arial" w:hAnsi="Arial" w:cs="Arial"/>
          <w:bCs/>
          <w:color w:val="000000"/>
          <w:sz w:val="24"/>
          <w:szCs w:val="24"/>
        </w:rPr>
        <w:t>G</w:t>
      </w:r>
      <w:r w:rsidR="001E42F9">
        <w:rPr>
          <w:rFonts w:ascii="Arial" w:hAnsi="Arial" w:cs="Arial"/>
          <w:bCs/>
          <w:color w:val="000000"/>
          <w:sz w:val="24"/>
          <w:szCs w:val="24"/>
        </w:rPr>
        <w:t>roup</w:t>
      </w:r>
      <w:r w:rsidRPr="002C1CEC">
        <w:rPr>
          <w:rFonts w:ascii="Arial" w:hAnsi="Arial" w:cs="Arial"/>
          <w:bCs/>
          <w:color w:val="000000"/>
          <w:sz w:val="24"/>
          <w:szCs w:val="24"/>
        </w:rPr>
        <w:t xml:space="preserve"> will seek assurance on the management of strategic risks delegated to the </w:t>
      </w:r>
      <w:r w:rsidR="00C552A9">
        <w:rPr>
          <w:rFonts w:ascii="Arial" w:hAnsi="Arial" w:cs="Arial"/>
          <w:bCs/>
          <w:color w:val="000000"/>
          <w:sz w:val="24"/>
          <w:szCs w:val="24"/>
        </w:rPr>
        <w:t>G</w:t>
      </w:r>
      <w:r w:rsidR="001E42F9">
        <w:rPr>
          <w:rFonts w:ascii="Arial" w:hAnsi="Arial" w:cs="Arial"/>
          <w:bCs/>
          <w:color w:val="000000"/>
          <w:sz w:val="24"/>
          <w:szCs w:val="24"/>
        </w:rPr>
        <w:t>roup</w:t>
      </w:r>
      <w:r w:rsidRPr="002C1CEC">
        <w:rPr>
          <w:rFonts w:ascii="Arial" w:hAnsi="Arial" w:cs="Arial"/>
          <w:bCs/>
          <w:color w:val="000000"/>
          <w:sz w:val="24"/>
          <w:szCs w:val="24"/>
        </w:rPr>
        <w:t xml:space="preserve"> by the </w:t>
      </w:r>
      <w:r w:rsidR="001E42F9">
        <w:rPr>
          <w:rFonts w:ascii="Arial" w:hAnsi="Arial" w:cs="Arial"/>
          <w:bCs/>
          <w:color w:val="000000"/>
          <w:sz w:val="24"/>
          <w:szCs w:val="24"/>
        </w:rPr>
        <w:t>Workforce and Organisational Development Committee</w:t>
      </w:r>
      <w:r w:rsidRPr="002C1CEC">
        <w:rPr>
          <w:rFonts w:ascii="Arial" w:hAnsi="Arial" w:cs="Arial"/>
          <w:bCs/>
          <w:color w:val="000000"/>
          <w:sz w:val="24"/>
          <w:szCs w:val="24"/>
        </w:rPr>
        <w:t>, via the Corporate Risk Register.</w:t>
      </w:r>
    </w:p>
    <w:p w:rsidR="001E42F9" w:rsidRDefault="001E42F9" w:rsidP="00774E44">
      <w:pPr>
        <w:widowControl w:val="0"/>
        <w:tabs>
          <w:tab w:val="left" w:pos="567"/>
        </w:tabs>
        <w:autoSpaceDE w:val="0"/>
        <w:autoSpaceDN w:val="0"/>
        <w:adjustRightInd w:val="0"/>
        <w:spacing w:after="0" w:line="240" w:lineRule="auto"/>
        <w:rPr>
          <w:rFonts w:ascii="Arial" w:hAnsi="Arial" w:cs="Arial"/>
          <w:bCs/>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Sub-</w:t>
      </w:r>
      <w:r w:rsidR="001E42F9">
        <w:rPr>
          <w:rFonts w:ascii="Arial" w:hAnsi="Arial" w:cs="Arial"/>
          <w:b/>
          <w:color w:val="000000"/>
          <w:sz w:val="24"/>
          <w:szCs w:val="24"/>
        </w:rPr>
        <w:t>groups</w:t>
      </w:r>
    </w:p>
    <w:p w:rsidR="002C1CEC" w:rsidRPr="002C1CEC" w:rsidRDefault="002C1CEC" w:rsidP="00774E44">
      <w:pPr>
        <w:tabs>
          <w:tab w:val="left" w:pos="567"/>
        </w:tabs>
        <w:autoSpaceDE w:val="0"/>
        <w:autoSpaceDN w:val="0"/>
        <w:adjustRightInd w:val="0"/>
        <w:spacing w:after="0" w:line="240" w:lineRule="auto"/>
        <w:jc w:val="both"/>
        <w:rPr>
          <w:rFonts w:ascii="Arial" w:hAnsi="Arial" w:cs="Arial"/>
          <w:color w:val="000000"/>
          <w:sz w:val="24"/>
          <w:szCs w:val="24"/>
        </w:rPr>
      </w:pPr>
    </w:p>
    <w:p w:rsidR="002C1CEC" w:rsidRDefault="002C1CEC" w:rsidP="00774E44">
      <w:pPr>
        <w:tabs>
          <w:tab w:val="left" w:pos="567"/>
        </w:tabs>
        <w:autoSpaceDE w:val="0"/>
        <w:autoSpaceDN w:val="0"/>
        <w:adjustRightInd w:val="0"/>
        <w:spacing w:after="0" w:line="240" w:lineRule="auto"/>
        <w:jc w:val="both"/>
        <w:rPr>
          <w:rFonts w:ascii="Arial" w:hAnsi="Arial" w:cs="Arial"/>
          <w:color w:val="000000"/>
          <w:sz w:val="24"/>
          <w:szCs w:val="24"/>
        </w:rPr>
      </w:pPr>
      <w:r w:rsidRPr="002C1CEC">
        <w:rPr>
          <w:rFonts w:ascii="Arial" w:hAnsi="Arial" w:cs="Arial"/>
          <w:color w:val="000000"/>
          <w:sz w:val="24"/>
          <w:szCs w:val="24"/>
        </w:rPr>
        <w:t xml:space="preserve">The </w:t>
      </w:r>
      <w:r w:rsidR="00C552A9">
        <w:rPr>
          <w:rFonts w:ascii="Arial" w:hAnsi="Arial" w:cs="Arial"/>
          <w:color w:val="000000"/>
          <w:sz w:val="24"/>
          <w:szCs w:val="24"/>
        </w:rPr>
        <w:t>G</w:t>
      </w:r>
      <w:r w:rsidR="001E42F9">
        <w:rPr>
          <w:rFonts w:ascii="Arial" w:hAnsi="Arial" w:cs="Arial"/>
          <w:color w:val="000000"/>
          <w:sz w:val="24"/>
          <w:szCs w:val="24"/>
        </w:rPr>
        <w:t>roup</w:t>
      </w:r>
      <w:r w:rsidRPr="002C1CEC">
        <w:rPr>
          <w:rFonts w:ascii="Arial" w:hAnsi="Arial" w:cs="Arial"/>
          <w:color w:val="000000"/>
          <w:sz w:val="24"/>
          <w:szCs w:val="24"/>
        </w:rPr>
        <w:t xml:space="preserve"> may, subject to the approval of the health board, establish sub-</w:t>
      </w:r>
      <w:r w:rsidR="001E42F9">
        <w:rPr>
          <w:rFonts w:ascii="Arial" w:hAnsi="Arial" w:cs="Arial"/>
          <w:color w:val="000000"/>
          <w:sz w:val="24"/>
          <w:szCs w:val="24"/>
        </w:rPr>
        <w:t>groups</w:t>
      </w:r>
      <w:r w:rsidRPr="002C1CEC">
        <w:rPr>
          <w:rFonts w:ascii="Arial" w:hAnsi="Arial" w:cs="Arial"/>
          <w:color w:val="000000"/>
          <w:sz w:val="24"/>
          <w:szCs w:val="24"/>
        </w:rPr>
        <w:t xml:space="preserve"> or task and finish groups to carry out on its behalf specific aspects of </w:t>
      </w:r>
      <w:r w:rsidR="001E42F9">
        <w:rPr>
          <w:rFonts w:ascii="Arial" w:hAnsi="Arial" w:cs="Arial"/>
          <w:color w:val="000000"/>
          <w:sz w:val="24"/>
          <w:szCs w:val="24"/>
        </w:rPr>
        <w:t>NMG</w:t>
      </w:r>
      <w:r w:rsidRPr="002C1CEC">
        <w:rPr>
          <w:rFonts w:ascii="Arial" w:hAnsi="Arial" w:cs="Arial"/>
          <w:color w:val="000000"/>
          <w:sz w:val="24"/>
          <w:szCs w:val="24"/>
        </w:rPr>
        <w:t xml:space="preserve"> business. The following sub-</w:t>
      </w:r>
      <w:r w:rsidR="001E42F9">
        <w:rPr>
          <w:rFonts w:ascii="Arial" w:hAnsi="Arial" w:cs="Arial"/>
          <w:color w:val="000000"/>
          <w:sz w:val="24"/>
          <w:szCs w:val="24"/>
        </w:rPr>
        <w:t xml:space="preserve">groups </w:t>
      </w:r>
      <w:r w:rsidRPr="002C1CEC">
        <w:rPr>
          <w:rFonts w:ascii="Arial" w:hAnsi="Arial" w:cs="Arial"/>
          <w:color w:val="000000"/>
          <w:sz w:val="24"/>
          <w:szCs w:val="24"/>
        </w:rPr>
        <w:t xml:space="preserve">have been established: </w:t>
      </w:r>
    </w:p>
    <w:p w:rsidR="002C458E" w:rsidRPr="002E14ED" w:rsidRDefault="002C458E" w:rsidP="00774E44">
      <w:pPr>
        <w:pStyle w:val="ListParagraph"/>
        <w:numPr>
          <w:ilvl w:val="0"/>
          <w:numId w:val="20"/>
        </w:numPr>
        <w:tabs>
          <w:tab w:val="left" w:pos="567"/>
        </w:tabs>
        <w:autoSpaceDE w:val="0"/>
        <w:autoSpaceDN w:val="0"/>
        <w:adjustRightInd w:val="0"/>
        <w:spacing w:after="0" w:line="240" w:lineRule="auto"/>
        <w:jc w:val="both"/>
        <w:rPr>
          <w:rFonts w:ascii="Arial" w:hAnsi="Arial" w:cs="Arial"/>
          <w:b/>
          <w:color w:val="000000"/>
          <w:sz w:val="28"/>
          <w:szCs w:val="24"/>
        </w:rPr>
      </w:pPr>
      <w:r w:rsidRPr="002E14ED">
        <w:rPr>
          <w:rFonts w:ascii="Arial" w:hAnsi="Arial" w:cs="Arial"/>
          <w:b/>
          <w:sz w:val="24"/>
        </w:rPr>
        <w:t>Nursing and Midwifery Safe Staffing Group</w:t>
      </w:r>
    </w:p>
    <w:p w:rsidR="002C458E" w:rsidRPr="002E14ED" w:rsidRDefault="002C458E" w:rsidP="00774E44">
      <w:pPr>
        <w:pStyle w:val="ListParagraph"/>
        <w:numPr>
          <w:ilvl w:val="0"/>
          <w:numId w:val="20"/>
        </w:numPr>
        <w:tabs>
          <w:tab w:val="left" w:pos="567"/>
        </w:tabs>
        <w:autoSpaceDE w:val="0"/>
        <w:autoSpaceDN w:val="0"/>
        <w:adjustRightInd w:val="0"/>
        <w:spacing w:after="0" w:line="240" w:lineRule="auto"/>
        <w:jc w:val="both"/>
        <w:rPr>
          <w:rFonts w:ascii="Arial" w:hAnsi="Arial" w:cs="Arial"/>
          <w:b/>
          <w:color w:val="000000"/>
          <w:sz w:val="24"/>
          <w:szCs w:val="24"/>
        </w:rPr>
      </w:pPr>
      <w:r w:rsidRPr="002E14ED">
        <w:rPr>
          <w:rFonts w:ascii="Arial" w:hAnsi="Arial" w:cs="Arial"/>
          <w:b/>
          <w:sz w:val="24"/>
        </w:rPr>
        <w:t>Nursing and Midwifery Digitalisation Group</w:t>
      </w:r>
    </w:p>
    <w:p w:rsidR="001E42F9" w:rsidRDefault="001E42F9" w:rsidP="00774E44">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774E44">
      <w:pPr>
        <w:widowControl w:val="0"/>
        <w:tabs>
          <w:tab w:val="left" w:pos="567"/>
        </w:tabs>
        <w:autoSpaceDE w:val="0"/>
        <w:autoSpaceDN w:val="0"/>
        <w:adjustRightInd w:val="0"/>
        <w:spacing w:after="0" w:line="240" w:lineRule="auto"/>
        <w:rPr>
          <w:rFonts w:ascii="Arial" w:hAnsi="Arial" w:cs="Arial"/>
          <w:b/>
          <w:bCs/>
          <w:color w:val="000000"/>
          <w:sz w:val="24"/>
          <w:szCs w:val="24"/>
        </w:rPr>
      </w:pPr>
      <w:r w:rsidRPr="002C1CEC">
        <w:rPr>
          <w:rFonts w:ascii="Arial" w:hAnsi="Arial" w:cs="Arial"/>
          <w:b/>
          <w:bCs/>
          <w:color w:val="000000"/>
          <w:sz w:val="24"/>
          <w:szCs w:val="24"/>
        </w:rPr>
        <w:t>Programme of Work</w:t>
      </w:r>
    </w:p>
    <w:p w:rsidR="002C1CEC" w:rsidRPr="002C1CEC" w:rsidRDefault="002C1CEC" w:rsidP="00774E44">
      <w:pPr>
        <w:widowControl w:val="0"/>
        <w:tabs>
          <w:tab w:val="left" w:pos="567"/>
        </w:tabs>
        <w:autoSpaceDE w:val="0"/>
        <w:autoSpaceDN w:val="0"/>
        <w:adjustRightInd w:val="0"/>
        <w:spacing w:after="0" w:line="240" w:lineRule="auto"/>
        <w:rPr>
          <w:rFonts w:ascii="Arial" w:hAnsi="Arial" w:cs="Arial"/>
          <w:b/>
          <w:bCs/>
          <w:color w:val="000000"/>
          <w:sz w:val="24"/>
          <w:szCs w:val="24"/>
        </w:rPr>
      </w:pPr>
    </w:p>
    <w:p w:rsidR="009219EF" w:rsidRDefault="002C1CEC" w:rsidP="00774E44">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CB34A3">
        <w:rPr>
          <w:rFonts w:ascii="Arial" w:hAnsi="Arial" w:cs="Arial"/>
          <w:color w:val="000000"/>
          <w:sz w:val="24"/>
          <w:szCs w:val="24"/>
        </w:rPr>
        <w:t xml:space="preserve">Each year the </w:t>
      </w:r>
      <w:r w:rsidR="002215B1">
        <w:rPr>
          <w:rFonts w:ascii="Arial" w:hAnsi="Arial" w:cs="Arial"/>
          <w:color w:val="000000"/>
          <w:sz w:val="24"/>
          <w:szCs w:val="24"/>
        </w:rPr>
        <w:t xml:space="preserve">Nursing and Midwifery Group </w:t>
      </w:r>
      <w:r w:rsidR="009219EF">
        <w:rPr>
          <w:rFonts w:ascii="Arial" w:hAnsi="Arial" w:cs="Arial"/>
          <w:color w:val="000000"/>
          <w:sz w:val="24"/>
          <w:szCs w:val="24"/>
        </w:rPr>
        <w:t>will develop a work plan which sets out clear priorities for improving the quality of the nursing and midwifery service, together with intended outcomes, and monitor delivery throughout the year. The Group will also review and approve work plans of Sub-groups and monitor their impact.</w:t>
      </w:r>
    </w:p>
    <w:p w:rsidR="009219EF" w:rsidRDefault="009219EF" w:rsidP="00330641">
      <w:pPr>
        <w:widowControl w:val="0"/>
        <w:tabs>
          <w:tab w:val="left" w:pos="567"/>
        </w:tabs>
        <w:autoSpaceDE w:val="0"/>
        <w:autoSpaceDN w:val="0"/>
        <w:adjustRightInd w:val="0"/>
        <w:spacing w:after="0" w:line="240" w:lineRule="auto"/>
        <w:jc w:val="both"/>
        <w:rPr>
          <w:rFonts w:ascii="Arial" w:hAnsi="Arial" w:cs="Arial"/>
          <w:color w:val="000000"/>
          <w:sz w:val="24"/>
          <w:szCs w:val="24"/>
        </w:rPr>
      </w:pPr>
    </w:p>
    <w:p w:rsidR="002C1CEC" w:rsidRPr="002C1CEC" w:rsidRDefault="008B7267"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Pr>
          <w:rFonts w:ascii="Arial" w:eastAsia="Arial Unicode MS" w:hAnsi="Arial" w:cs="Arial"/>
          <w:b/>
          <w:sz w:val="24"/>
          <w:szCs w:val="24"/>
          <w:bdr w:val="nil"/>
        </w:rPr>
        <w:t>4</w:t>
      </w:r>
      <w:r w:rsidR="002C1CEC" w:rsidRPr="002C1CEC">
        <w:rPr>
          <w:rFonts w:ascii="Arial" w:eastAsia="Arial Unicode MS" w:hAnsi="Arial" w:cs="Arial"/>
          <w:b/>
          <w:sz w:val="24"/>
          <w:szCs w:val="24"/>
          <w:bdr w:val="nil"/>
        </w:rPr>
        <w:t>. MEMBERSHIP</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C20546" w:rsidRDefault="00C20546" w:rsidP="00774E44">
      <w:pPr>
        <w:spacing w:after="0" w:line="240" w:lineRule="auto"/>
        <w:jc w:val="both"/>
        <w:rPr>
          <w:rFonts w:ascii="Arial" w:hAnsi="Arial" w:cs="Arial"/>
          <w:sz w:val="24"/>
        </w:rPr>
      </w:pPr>
      <w:r w:rsidRPr="00357E0E">
        <w:rPr>
          <w:rFonts w:ascii="Arial" w:hAnsi="Arial" w:cs="Arial"/>
          <w:sz w:val="24"/>
        </w:rPr>
        <w:t xml:space="preserve">Members must be prepared to engage with and contribute fully to the </w:t>
      </w:r>
      <w:r w:rsidR="003F591E">
        <w:rPr>
          <w:rFonts w:ascii="Arial" w:hAnsi="Arial" w:cs="Arial"/>
          <w:sz w:val="24"/>
        </w:rPr>
        <w:t>g</w:t>
      </w:r>
      <w:r w:rsidR="00063033">
        <w:rPr>
          <w:rFonts w:ascii="Arial" w:hAnsi="Arial" w:cs="Arial"/>
          <w:sz w:val="24"/>
        </w:rPr>
        <w:t>roup</w:t>
      </w:r>
      <w:r w:rsidRPr="00357E0E">
        <w:rPr>
          <w:rFonts w:ascii="Arial" w:hAnsi="Arial" w:cs="Arial"/>
          <w:sz w:val="24"/>
        </w:rPr>
        <w:t xml:space="preserve"> activities and in a manner that upholds the standards of good governance, including the values and standards of behaviour set for the NHS in Wales.</w:t>
      </w:r>
    </w:p>
    <w:p w:rsidR="00C20546" w:rsidRPr="00357E0E" w:rsidRDefault="00C20546" w:rsidP="00774E44">
      <w:pPr>
        <w:spacing w:after="0" w:line="240" w:lineRule="auto"/>
        <w:jc w:val="both"/>
        <w:rPr>
          <w:rFonts w:ascii="Arial" w:hAnsi="Arial" w:cs="Arial"/>
          <w:sz w:val="24"/>
        </w:rPr>
      </w:pPr>
    </w:p>
    <w:p w:rsidR="004272CC" w:rsidRDefault="00C20546" w:rsidP="00774E44">
      <w:pPr>
        <w:spacing w:after="0" w:line="240" w:lineRule="auto"/>
        <w:jc w:val="both"/>
        <w:rPr>
          <w:rFonts w:ascii="Arial" w:hAnsi="Arial" w:cs="Arial"/>
          <w:sz w:val="24"/>
          <w:szCs w:val="24"/>
        </w:rPr>
      </w:pPr>
      <w:r w:rsidRPr="00357E0E">
        <w:rPr>
          <w:rFonts w:ascii="Arial" w:hAnsi="Arial" w:cs="Arial"/>
          <w:sz w:val="24"/>
          <w:szCs w:val="24"/>
        </w:rPr>
        <w:t xml:space="preserve">The membership consists </w:t>
      </w:r>
      <w:r w:rsidR="003F028D">
        <w:rPr>
          <w:rFonts w:ascii="Arial" w:hAnsi="Arial" w:cs="Arial"/>
          <w:sz w:val="24"/>
          <w:szCs w:val="24"/>
        </w:rPr>
        <w:t>o</w:t>
      </w:r>
      <w:r w:rsidR="00063033">
        <w:rPr>
          <w:rFonts w:ascii="Arial" w:hAnsi="Arial" w:cs="Arial"/>
          <w:sz w:val="24"/>
          <w:szCs w:val="24"/>
        </w:rPr>
        <w:t>f members of the executive</w:t>
      </w:r>
      <w:r w:rsidR="00C67955">
        <w:rPr>
          <w:rFonts w:ascii="Arial" w:hAnsi="Arial" w:cs="Arial"/>
          <w:sz w:val="24"/>
          <w:szCs w:val="24"/>
        </w:rPr>
        <w:t xml:space="preserve"> nursing team,</w:t>
      </w:r>
      <w:r w:rsidR="00063033">
        <w:rPr>
          <w:rFonts w:ascii="Arial" w:hAnsi="Arial" w:cs="Arial"/>
          <w:sz w:val="24"/>
          <w:szCs w:val="24"/>
        </w:rPr>
        <w:t xml:space="preserve"> service group </w:t>
      </w:r>
      <w:r w:rsidR="004C741D">
        <w:rPr>
          <w:rFonts w:ascii="Arial" w:hAnsi="Arial" w:cs="Arial"/>
          <w:sz w:val="24"/>
          <w:szCs w:val="24"/>
        </w:rPr>
        <w:t xml:space="preserve">nursing </w:t>
      </w:r>
      <w:r w:rsidR="00C67955">
        <w:rPr>
          <w:rFonts w:ascii="Arial" w:hAnsi="Arial" w:cs="Arial"/>
          <w:sz w:val="24"/>
          <w:szCs w:val="24"/>
        </w:rPr>
        <w:t xml:space="preserve">and midwifery </w:t>
      </w:r>
      <w:r w:rsidR="00063033">
        <w:rPr>
          <w:rFonts w:ascii="Arial" w:hAnsi="Arial" w:cs="Arial"/>
          <w:sz w:val="24"/>
          <w:szCs w:val="24"/>
        </w:rPr>
        <w:t>directors and</w:t>
      </w:r>
      <w:r w:rsidR="00682E65">
        <w:rPr>
          <w:rFonts w:ascii="Arial" w:hAnsi="Arial" w:cs="Arial"/>
          <w:sz w:val="24"/>
          <w:szCs w:val="24"/>
        </w:rPr>
        <w:t xml:space="preserve"> </w:t>
      </w:r>
      <w:r w:rsidR="00403E5B">
        <w:rPr>
          <w:rFonts w:ascii="Arial" w:hAnsi="Arial" w:cs="Arial"/>
          <w:sz w:val="24"/>
          <w:szCs w:val="24"/>
        </w:rPr>
        <w:t xml:space="preserve">the </w:t>
      </w:r>
      <w:r w:rsidR="00682E65">
        <w:rPr>
          <w:rFonts w:ascii="Arial" w:hAnsi="Arial" w:cs="Arial"/>
          <w:sz w:val="24"/>
          <w:szCs w:val="24"/>
        </w:rPr>
        <w:t>corporate</w:t>
      </w:r>
      <w:r w:rsidR="00063033">
        <w:rPr>
          <w:rFonts w:ascii="Arial" w:hAnsi="Arial" w:cs="Arial"/>
          <w:sz w:val="24"/>
          <w:szCs w:val="24"/>
        </w:rPr>
        <w:t xml:space="preserve"> </w:t>
      </w:r>
      <w:r w:rsidR="00C67955">
        <w:rPr>
          <w:rFonts w:ascii="Arial" w:hAnsi="Arial" w:cs="Arial"/>
          <w:sz w:val="24"/>
          <w:szCs w:val="24"/>
        </w:rPr>
        <w:t>heads of n</w:t>
      </w:r>
      <w:r w:rsidR="00823480">
        <w:rPr>
          <w:rFonts w:ascii="Arial" w:hAnsi="Arial" w:cs="Arial"/>
          <w:sz w:val="24"/>
          <w:szCs w:val="24"/>
        </w:rPr>
        <w:t>ursing</w:t>
      </w:r>
      <w:r w:rsidR="004272CC">
        <w:rPr>
          <w:rFonts w:ascii="Arial" w:hAnsi="Arial" w:cs="Arial"/>
          <w:sz w:val="24"/>
          <w:szCs w:val="24"/>
        </w:rPr>
        <w:t xml:space="preserve"> </w:t>
      </w:r>
      <w:r w:rsidR="003F028D">
        <w:rPr>
          <w:rFonts w:ascii="Arial" w:hAnsi="Arial" w:cs="Arial"/>
          <w:sz w:val="24"/>
          <w:szCs w:val="24"/>
        </w:rPr>
        <w:t>who represent</w:t>
      </w:r>
      <w:r w:rsidR="004272CC">
        <w:rPr>
          <w:rFonts w:ascii="Arial" w:hAnsi="Arial" w:cs="Arial"/>
          <w:sz w:val="24"/>
          <w:szCs w:val="24"/>
        </w:rPr>
        <w:t xml:space="preserve"> </w:t>
      </w:r>
      <w:r w:rsidR="00682E65">
        <w:rPr>
          <w:rFonts w:ascii="Arial" w:hAnsi="Arial" w:cs="Arial"/>
          <w:sz w:val="24"/>
          <w:szCs w:val="24"/>
        </w:rPr>
        <w:t>organisational wide</w:t>
      </w:r>
      <w:r w:rsidR="003F028D">
        <w:rPr>
          <w:rFonts w:ascii="Arial" w:hAnsi="Arial" w:cs="Arial"/>
          <w:sz w:val="24"/>
          <w:szCs w:val="24"/>
        </w:rPr>
        <w:t xml:space="preserve"> portfolios (Tabl</w:t>
      </w:r>
      <w:r w:rsidR="00063033">
        <w:rPr>
          <w:rFonts w:ascii="Arial" w:hAnsi="Arial" w:cs="Arial"/>
          <w:sz w:val="24"/>
          <w:szCs w:val="24"/>
        </w:rPr>
        <w:t>e 1</w:t>
      </w:r>
      <w:r w:rsidR="003F028D">
        <w:rPr>
          <w:rFonts w:ascii="Arial" w:hAnsi="Arial" w:cs="Arial"/>
          <w:sz w:val="24"/>
          <w:szCs w:val="24"/>
        </w:rPr>
        <w:t>)</w:t>
      </w:r>
      <w:r w:rsidR="00063033">
        <w:rPr>
          <w:rFonts w:ascii="Arial" w:hAnsi="Arial" w:cs="Arial"/>
          <w:sz w:val="24"/>
          <w:szCs w:val="24"/>
        </w:rPr>
        <w:t>.</w:t>
      </w:r>
    </w:p>
    <w:p w:rsidR="004272CC" w:rsidRDefault="004272CC" w:rsidP="00823480">
      <w:pPr>
        <w:spacing w:after="0" w:line="240" w:lineRule="auto"/>
        <w:rPr>
          <w:rFonts w:ascii="Arial" w:hAnsi="Arial" w:cs="Arial"/>
          <w:sz w:val="24"/>
          <w:szCs w:val="24"/>
        </w:rPr>
      </w:pPr>
    </w:p>
    <w:p w:rsidR="002C1CEC" w:rsidRPr="00943EDD" w:rsidRDefault="00943EDD" w:rsidP="002C1CEC">
      <w:pPr>
        <w:tabs>
          <w:tab w:val="left" w:pos="567"/>
        </w:tabs>
        <w:autoSpaceDE w:val="0"/>
        <w:autoSpaceDN w:val="0"/>
        <w:adjustRightInd w:val="0"/>
        <w:spacing w:after="0" w:line="240" w:lineRule="auto"/>
        <w:rPr>
          <w:rFonts w:ascii="Arial" w:hAnsi="Arial" w:cs="Arial"/>
          <w:b/>
          <w:color w:val="000000"/>
          <w:sz w:val="24"/>
          <w:szCs w:val="24"/>
        </w:rPr>
      </w:pPr>
      <w:r w:rsidRPr="00943EDD">
        <w:rPr>
          <w:rFonts w:ascii="Arial" w:hAnsi="Arial" w:cs="Arial"/>
          <w:b/>
          <w:color w:val="000000"/>
          <w:sz w:val="24"/>
          <w:szCs w:val="24"/>
        </w:rPr>
        <w:t xml:space="preserve">Table 1. </w:t>
      </w:r>
      <w:r w:rsidR="003F028D">
        <w:rPr>
          <w:rFonts w:ascii="Arial" w:hAnsi="Arial" w:cs="Arial"/>
          <w:b/>
          <w:color w:val="000000"/>
          <w:sz w:val="24"/>
          <w:szCs w:val="24"/>
        </w:rPr>
        <w:t>Membership</w:t>
      </w:r>
    </w:p>
    <w:tbl>
      <w:tblPr>
        <w:tblStyle w:val="TableGrid"/>
        <w:tblW w:w="0" w:type="auto"/>
        <w:tblLook w:val="04A0" w:firstRow="1" w:lastRow="0" w:firstColumn="1" w:lastColumn="0" w:noHBand="0" w:noVBand="1"/>
      </w:tblPr>
      <w:tblGrid>
        <w:gridCol w:w="5382"/>
        <w:gridCol w:w="1701"/>
        <w:gridCol w:w="1933"/>
      </w:tblGrid>
      <w:tr w:rsidR="002C1CEC" w:rsidRPr="002C1CEC" w:rsidTr="00E0253E">
        <w:tc>
          <w:tcPr>
            <w:tcW w:w="5382" w:type="dxa"/>
            <w:shd w:val="clear" w:color="auto" w:fill="BFBFBF" w:themeFill="background1" w:themeFillShade="BF"/>
          </w:tcPr>
          <w:p w:rsidR="002C1CEC" w:rsidRPr="002C1CEC" w:rsidRDefault="00A35A58" w:rsidP="00A35A58">
            <w:pPr>
              <w:tabs>
                <w:tab w:val="left" w:pos="567"/>
              </w:tabs>
              <w:autoSpaceDE w:val="0"/>
              <w:autoSpaceDN w:val="0"/>
              <w:adjustRightInd w:val="0"/>
              <w:rPr>
                <w:rFonts w:ascii="Arial" w:hAnsi="Arial" w:cs="Arial"/>
                <w:b/>
                <w:color w:val="000000"/>
                <w:sz w:val="24"/>
                <w:szCs w:val="24"/>
              </w:rPr>
            </w:pPr>
            <w:r>
              <w:rPr>
                <w:rFonts w:ascii="Arial" w:hAnsi="Arial" w:cs="Arial"/>
                <w:b/>
                <w:color w:val="000000"/>
                <w:sz w:val="24"/>
                <w:szCs w:val="24"/>
              </w:rPr>
              <w:t xml:space="preserve">Nurse / Midwifery Directors </w:t>
            </w:r>
          </w:p>
        </w:tc>
        <w:tc>
          <w:tcPr>
            <w:tcW w:w="1701" w:type="dxa"/>
            <w:shd w:val="clear" w:color="auto" w:fill="BFBFBF" w:themeFill="background1" w:themeFillShade="BF"/>
          </w:tcPr>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Membership</w:t>
            </w:r>
          </w:p>
        </w:tc>
        <w:tc>
          <w:tcPr>
            <w:tcW w:w="1933" w:type="dxa"/>
            <w:shd w:val="clear" w:color="auto" w:fill="BFBFBF" w:themeFill="background1" w:themeFillShade="BF"/>
          </w:tcPr>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Frequency of </w:t>
            </w:r>
          </w:p>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Attendance </w:t>
            </w:r>
          </w:p>
        </w:tc>
      </w:tr>
      <w:tr w:rsidR="002C1CEC" w:rsidRPr="002C1CEC" w:rsidTr="00E0253E">
        <w:tc>
          <w:tcPr>
            <w:tcW w:w="5382" w:type="dxa"/>
          </w:tcPr>
          <w:p w:rsidR="002C1CEC" w:rsidRPr="002C1CEC" w:rsidRDefault="00C20546" w:rsidP="002C1CEC">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Executive Director of Nursing &amp; Midwifery and Patient Experience (Chair)</w:t>
            </w:r>
          </w:p>
        </w:tc>
        <w:tc>
          <w:tcPr>
            <w:tcW w:w="1701"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Deputy Executive Director of Nursing and Patient Experience (Vice Chair)</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Group Nurse Director/ Associate Nurse Director Morriston Service Group</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Group Nurse Director/ Associate Nurse Director Primary Care and Community Service Group</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Group Nurse Director/ Associate Nurse Director Mental Health and Learning Disabilities Service Group</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Group Nurse Director/ Associate Nurse Director Neath Port Talbot and Singleton Service Group</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rPr>
          <w:trHeight w:val="74"/>
        </w:trPr>
        <w:tc>
          <w:tcPr>
            <w:tcW w:w="5382"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Associate Directors of Nursing and Patient Experience</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rPr>
          <w:trHeight w:val="74"/>
        </w:trPr>
        <w:tc>
          <w:tcPr>
            <w:tcW w:w="5382" w:type="dxa"/>
          </w:tcPr>
          <w:p w:rsidR="00943EDD"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Clinical Director of Midwifery</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A35A58" w:rsidRPr="002C1CEC" w:rsidTr="007D2791">
        <w:trPr>
          <w:trHeight w:val="74"/>
        </w:trPr>
        <w:tc>
          <w:tcPr>
            <w:tcW w:w="9016" w:type="dxa"/>
            <w:gridSpan w:val="3"/>
            <w:shd w:val="clear" w:color="auto" w:fill="D9D9D9" w:themeFill="background1" w:themeFillShade="D9"/>
          </w:tcPr>
          <w:p w:rsidR="00A35A58" w:rsidRPr="00A35A58" w:rsidRDefault="00A35A58" w:rsidP="00943EDD">
            <w:pPr>
              <w:tabs>
                <w:tab w:val="left" w:pos="567"/>
              </w:tabs>
              <w:autoSpaceDE w:val="0"/>
              <w:autoSpaceDN w:val="0"/>
              <w:adjustRightInd w:val="0"/>
              <w:rPr>
                <w:rFonts w:ascii="Arial" w:hAnsi="Arial" w:cs="Arial"/>
                <w:b/>
                <w:color w:val="000000"/>
                <w:sz w:val="24"/>
                <w:szCs w:val="24"/>
              </w:rPr>
            </w:pPr>
            <w:r>
              <w:rPr>
                <w:rFonts w:ascii="Arial" w:hAnsi="Arial" w:cs="Arial"/>
                <w:b/>
                <w:color w:val="000000"/>
                <w:sz w:val="24"/>
                <w:szCs w:val="24"/>
              </w:rPr>
              <w:t xml:space="preserve">Corporate </w:t>
            </w:r>
            <w:r w:rsidRPr="00A35A58">
              <w:rPr>
                <w:rFonts w:ascii="Arial" w:hAnsi="Arial" w:cs="Arial"/>
                <w:b/>
                <w:color w:val="000000"/>
                <w:sz w:val="24"/>
                <w:szCs w:val="24"/>
              </w:rPr>
              <w:t>Heads of Nursing</w:t>
            </w:r>
          </w:p>
          <w:p w:rsidR="00A35A58" w:rsidRPr="00A35A58" w:rsidRDefault="00A35A58" w:rsidP="00943EDD">
            <w:pPr>
              <w:tabs>
                <w:tab w:val="left" w:pos="567"/>
              </w:tabs>
              <w:autoSpaceDE w:val="0"/>
              <w:autoSpaceDN w:val="0"/>
              <w:adjustRightInd w:val="0"/>
              <w:rPr>
                <w:rFonts w:ascii="Arial" w:hAnsi="Arial" w:cs="Arial"/>
                <w:b/>
                <w:color w:val="000000"/>
                <w:sz w:val="24"/>
                <w:szCs w:val="24"/>
              </w:rPr>
            </w:pPr>
          </w:p>
        </w:tc>
      </w:tr>
      <w:tr w:rsidR="00943EDD" w:rsidRPr="002C1CEC" w:rsidTr="00E0253E">
        <w:tc>
          <w:tcPr>
            <w:tcW w:w="5382" w:type="dxa"/>
          </w:tcPr>
          <w:p w:rsidR="00943EDD" w:rsidRPr="002C1CEC" w:rsidRDefault="006F6EC8" w:rsidP="00EE5B3A">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Head of Nurse Education</w:t>
            </w:r>
          </w:p>
        </w:tc>
        <w:tc>
          <w:tcPr>
            <w:tcW w:w="1701" w:type="dxa"/>
          </w:tcPr>
          <w:p w:rsidR="00943EDD" w:rsidRPr="002C1CEC" w:rsidRDefault="00943EDD" w:rsidP="00EE5B3A">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EE5B3A">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Corporate Head of Nursing</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Head of Safeguarding </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shd w:val="clear" w:color="auto" w:fill="FFFFFF" w:themeFill="background1"/>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sz w:val="24"/>
              </w:rPr>
              <w:t xml:space="preserve">Head of Nursing Infection Prevention &amp; Control </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shd w:val="clear" w:color="auto" w:fill="FFFFFF" w:themeFill="background1"/>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Head of Nursing Children and Young People</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shd w:val="clear" w:color="auto" w:fill="FFFFFF" w:themeFill="background1"/>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Head of Nursing - Transformation</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62C3F" w:rsidRPr="002C1CEC" w:rsidTr="00E0253E">
        <w:tc>
          <w:tcPr>
            <w:tcW w:w="5382" w:type="dxa"/>
            <w:shd w:val="clear" w:color="auto" w:fill="FFFFFF" w:themeFill="background1"/>
          </w:tcPr>
          <w:p w:rsidR="00262C3F"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Head of Nursing Court of Protection</w:t>
            </w:r>
            <w:r w:rsidR="007976B2">
              <w:rPr>
                <w:rFonts w:ascii="Arial" w:hAnsi="Arial" w:cs="Arial"/>
                <w:color w:val="000000"/>
                <w:sz w:val="24"/>
                <w:szCs w:val="24"/>
              </w:rPr>
              <w:t xml:space="preserve"> Development</w:t>
            </w:r>
          </w:p>
        </w:tc>
        <w:tc>
          <w:tcPr>
            <w:tcW w:w="1701" w:type="dxa"/>
          </w:tcPr>
          <w:p w:rsidR="00262C3F" w:rsidRPr="002C1CEC" w:rsidRDefault="00262C3F" w:rsidP="00262C3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262C3F" w:rsidRPr="002C1CEC"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Quarterly </w:t>
            </w:r>
            <w:r w:rsidRPr="002C1CEC">
              <w:rPr>
                <w:rFonts w:ascii="Arial" w:hAnsi="Arial" w:cs="Arial"/>
                <w:color w:val="000000"/>
                <w:sz w:val="24"/>
                <w:szCs w:val="24"/>
              </w:rPr>
              <w:t xml:space="preserve"> </w:t>
            </w:r>
          </w:p>
        </w:tc>
      </w:tr>
      <w:tr w:rsidR="00262C3F" w:rsidRPr="002C1CEC" w:rsidTr="00E0253E">
        <w:tc>
          <w:tcPr>
            <w:tcW w:w="5382" w:type="dxa"/>
            <w:shd w:val="clear" w:color="auto" w:fill="FFFFFF" w:themeFill="background1"/>
          </w:tcPr>
          <w:p w:rsidR="00262C3F"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University Representative </w:t>
            </w:r>
          </w:p>
        </w:tc>
        <w:tc>
          <w:tcPr>
            <w:tcW w:w="1701" w:type="dxa"/>
          </w:tcPr>
          <w:p w:rsidR="00262C3F" w:rsidRPr="002C1CEC"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In attendance</w:t>
            </w:r>
          </w:p>
        </w:tc>
        <w:tc>
          <w:tcPr>
            <w:tcW w:w="1933" w:type="dxa"/>
          </w:tcPr>
          <w:p w:rsidR="00262C3F" w:rsidRPr="002C1CEC"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Quarterly</w:t>
            </w:r>
          </w:p>
        </w:tc>
      </w:tr>
    </w:tbl>
    <w:p w:rsidR="00943EDD" w:rsidRDefault="00943EDD" w:rsidP="002C1CEC">
      <w:pPr>
        <w:tabs>
          <w:tab w:val="left" w:pos="851"/>
        </w:tabs>
        <w:autoSpaceDE w:val="0"/>
        <w:autoSpaceDN w:val="0"/>
        <w:adjustRightInd w:val="0"/>
        <w:spacing w:after="0" w:line="240" w:lineRule="auto"/>
        <w:rPr>
          <w:rFonts w:ascii="Arial" w:hAnsi="Arial" w:cs="Arial"/>
          <w:color w:val="000000"/>
          <w:sz w:val="24"/>
          <w:szCs w:val="24"/>
        </w:rPr>
      </w:pPr>
    </w:p>
    <w:p w:rsidR="001911BD" w:rsidRDefault="00CA6CC9" w:rsidP="00774E44">
      <w:pPr>
        <w:spacing w:after="120" w:line="240" w:lineRule="auto"/>
        <w:rPr>
          <w:rFonts w:ascii="Arial" w:hAnsi="Arial" w:cs="Arial"/>
          <w:b/>
          <w:color w:val="000000"/>
          <w:sz w:val="24"/>
          <w:szCs w:val="24"/>
        </w:rPr>
      </w:pPr>
      <w:r>
        <w:rPr>
          <w:rFonts w:ascii="Arial" w:hAnsi="Arial" w:cs="Arial"/>
          <w:b/>
          <w:color w:val="000000"/>
          <w:sz w:val="24"/>
          <w:szCs w:val="24"/>
        </w:rPr>
        <w:t>By I</w:t>
      </w:r>
      <w:r w:rsidR="001911BD">
        <w:rPr>
          <w:rFonts w:ascii="Arial" w:hAnsi="Arial" w:cs="Arial"/>
          <w:b/>
          <w:color w:val="000000"/>
          <w:sz w:val="24"/>
          <w:szCs w:val="24"/>
        </w:rPr>
        <w:t>nvitation</w:t>
      </w:r>
    </w:p>
    <w:p w:rsidR="001911BD" w:rsidRDefault="001911BD" w:rsidP="00774E44">
      <w:pPr>
        <w:pStyle w:val="ListParagraph"/>
        <w:numPr>
          <w:ilvl w:val="0"/>
          <w:numId w:val="21"/>
        </w:numPr>
        <w:spacing w:after="120" w:line="240" w:lineRule="auto"/>
        <w:jc w:val="both"/>
        <w:rPr>
          <w:rFonts w:ascii="Arial" w:hAnsi="Arial" w:cs="Arial"/>
          <w:color w:val="000000"/>
          <w:sz w:val="24"/>
          <w:szCs w:val="24"/>
        </w:rPr>
      </w:pPr>
      <w:r w:rsidRPr="001911BD">
        <w:rPr>
          <w:rFonts w:ascii="Arial" w:hAnsi="Arial" w:cs="Arial"/>
          <w:color w:val="000000"/>
          <w:sz w:val="24"/>
          <w:szCs w:val="24"/>
        </w:rPr>
        <w:t>Other Directors/ relevant health board officers may be invited to attend when the Group is discussing areas of risk or operation that are the responsibility of that Director.</w:t>
      </w:r>
    </w:p>
    <w:p w:rsidR="001911BD" w:rsidRPr="001911BD" w:rsidRDefault="001911BD" w:rsidP="00774E44">
      <w:pPr>
        <w:pStyle w:val="ListParagraph"/>
        <w:spacing w:after="120" w:line="240" w:lineRule="auto"/>
        <w:ind w:left="360"/>
        <w:jc w:val="both"/>
        <w:rPr>
          <w:rFonts w:ascii="Arial" w:hAnsi="Arial" w:cs="Arial"/>
          <w:color w:val="000000"/>
          <w:sz w:val="24"/>
          <w:szCs w:val="24"/>
        </w:rPr>
      </w:pPr>
    </w:p>
    <w:p w:rsidR="001911BD" w:rsidRDefault="000848A3" w:rsidP="00774E44">
      <w:pPr>
        <w:pStyle w:val="ListParagraph"/>
        <w:numPr>
          <w:ilvl w:val="0"/>
          <w:numId w:val="21"/>
        </w:numPr>
        <w:spacing w:after="120" w:line="240" w:lineRule="auto"/>
        <w:jc w:val="both"/>
        <w:rPr>
          <w:rFonts w:ascii="Arial" w:hAnsi="Arial" w:cs="Arial"/>
          <w:sz w:val="24"/>
          <w:szCs w:val="24"/>
        </w:rPr>
      </w:pPr>
      <w:r>
        <w:rPr>
          <w:rFonts w:ascii="Arial" w:hAnsi="Arial" w:cs="Arial"/>
          <w:sz w:val="24"/>
          <w:szCs w:val="24"/>
        </w:rPr>
        <w:t>The Group may also co</w:t>
      </w:r>
      <w:r w:rsidR="001911BD" w:rsidRPr="001911BD">
        <w:rPr>
          <w:rFonts w:ascii="Arial" w:hAnsi="Arial" w:cs="Arial"/>
          <w:sz w:val="24"/>
          <w:szCs w:val="24"/>
        </w:rPr>
        <w:t>-opt additional members from outside of the organisation to provide specialist skills, knowledge and experience.</w:t>
      </w:r>
    </w:p>
    <w:p w:rsidR="001911BD" w:rsidRPr="001911BD" w:rsidRDefault="001911BD" w:rsidP="00774E44">
      <w:pPr>
        <w:pStyle w:val="ListParagraph"/>
        <w:spacing w:line="240" w:lineRule="auto"/>
        <w:jc w:val="both"/>
        <w:rPr>
          <w:rFonts w:ascii="Arial" w:hAnsi="Arial" w:cs="Arial"/>
          <w:sz w:val="24"/>
          <w:szCs w:val="24"/>
        </w:rPr>
      </w:pPr>
    </w:p>
    <w:p w:rsidR="00FA21F5" w:rsidRPr="001911BD" w:rsidRDefault="00FA21F5" w:rsidP="00774E44">
      <w:pPr>
        <w:pStyle w:val="ListParagraph"/>
        <w:numPr>
          <w:ilvl w:val="0"/>
          <w:numId w:val="21"/>
        </w:numPr>
        <w:spacing w:after="120" w:line="240" w:lineRule="auto"/>
        <w:jc w:val="both"/>
        <w:rPr>
          <w:rFonts w:ascii="Arial" w:hAnsi="Arial" w:cs="Arial"/>
          <w:sz w:val="24"/>
          <w:szCs w:val="24"/>
        </w:rPr>
      </w:pPr>
      <w:r w:rsidRPr="001911BD">
        <w:rPr>
          <w:rFonts w:ascii="Arial" w:hAnsi="Arial" w:cs="Arial"/>
          <w:sz w:val="24"/>
          <w:szCs w:val="24"/>
        </w:rPr>
        <w:t>Observers may attend meetings at the discretion of the Ch</w:t>
      </w:r>
      <w:r w:rsidR="002D63CE" w:rsidRPr="001911BD">
        <w:rPr>
          <w:rFonts w:ascii="Arial" w:hAnsi="Arial" w:cs="Arial"/>
          <w:sz w:val="24"/>
          <w:szCs w:val="24"/>
        </w:rPr>
        <w:t>air:</w:t>
      </w:r>
    </w:p>
    <w:p w:rsidR="00FA21F5" w:rsidRPr="001911BD" w:rsidRDefault="00FA21F5" w:rsidP="00774E44">
      <w:pPr>
        <w:pStyle w:val="ListParagraph"/>
        <w:spacing w:after="120" w:line="240" w:lineRule="auto"/>
        <w:contextualSpacing w:val="0"/>
        <w:jc w:val="both"/>
        <w:rPr>
          <w:rFonts w:ascii="Arial" w:hAnsi="Arial" w:cs="Arial"/>
          <w:sz w:val="24"/>
          <w:szCs w:val="24"/>
        </w:rPr>
      </w:pPr>
      <w:r w:rsidRPr="00FA21F5">
        <w:rPr>
          <w:rFonts w:ascii="Arial" w:hAnsi="Arial" w:cs="Arial"/>
          <w:sz w:val="24"/>
          <w:szCs w:val="24"/>
        </w:rPr>
        <w:t xml:space="preserve">Individuals attending in observer status will receive those papers relating to the areas relevant to their observer role. </w:t>
      </w:r>
      <w:r w:rsidRPr="001911BD">
        <w:rPr>
          <w:rFonts w:ascii="Arial" w:hAnsi="Arial" w:cs="Arial"/>
          <w:sz w:val="24"/>
          <w:szCs w:val="24"/>
        </w:rPr>
        <w:t>Observers will not usually attend private or confidential sessions of the NMG.</w:t>
      </w:r>
    </w:p>
    <w:p w:rsidR="001D5AAE" w:rsidRDefault="001D5AAE" w:rsidP="00FA21F5">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8B7267"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spacing w:after="0" w:line="240" w:lineRule="auto"/>
        <w:rPr>
          <w:rFonts w:ascii="Arial" w:hAnsi="Arial" w:cs="Arial"/>
          <w:b/>
          <w:sz w:val="24"/>
          <w:szCs w:val="24"/>
        </w:rPr>
      </w:pPr>
      <w:r>
        <w:rPr>
          <w:rFonts w:ascii="Arial" w:hAnsi="Arial" w:cs="Arial"/>
          <w:b/>
          <w:sz w:val="24"/>
          <w:szCs w:val="24"/>
        </w:rPr>
        <w:t>5</w:t>
      </w:r>
      <w:r w:rsidR="002C1CEC" w:rsidRPr="002C1CEC">
        <w:rPr>
          <w:rFonts w:ascii="Arial" w:hAnsi="Arial" w:cs="Arial"/>
          <w:b/>
          <w:sz w:val="24"/>
          <w:szCs w:val="24"/>
        </w:rPr>
        <w:t xml:space="preserve">.      </w:t>
      </w:r>
      <w:r w:rsidR="00C20546">
        <w:rPr>
          <w:rFonts w:ascii="Arial" w:hAnsi="Arial" w:cs="Arial"/>
          <w:b/>
          <w:sz w:val="24"/>
          <w:szCs w:val="24"/>
        </w:rPr>
        <w:t>GROUP</w:t>
      </w:r>
      <w:r w:rsidR="002C1CEC" w:rsidRPr="002C1CEC">
        <w:rPr>
          <w:rFonts w:ascii="Arial" w:hAnsi="Arial" w:cs="Arial"/>
          <w:b/>
          <w:sz w:val="24"/>
          <w:szCs w:val="24"/>
        </w:rPr>
        <w:t xml:space="preserve"> MEETINGS</w:t>
      </w:r>
    </w:p>
    <w:p w:rsidR="002C1CEC" w:rsidRPr="002C1CEC" w:rsidRDefault="002C1CEC" w:rsidP="002C1CEC">
      <w:pPr>
        <w:tabs>
          <w:tab w:val="left" w:pos="-1440"/>
        </w:tabs>
        <w:spacing w:after="0" w:line="240" w:lineRule="auto"/>
        <w:rPr>
          <w:rFonts w:ascii="Arial" w:hAnsi="Arial" w:cs="Arial"/>
          <w:b/>
          <w:sz w:val="24"/>
          <w:szCs w:val="24"/>
        </w:rPr>
      </w:pPr>
    </w:p>
    <w:p w:rsidR="002C1CEC" w:rsidRPr="002C1CEC" w:rsidRDefault="002C1CEC" w:rsidP="00774E44">
      <w:pPr>
        <w:tabs>
          <w:tab w:val="left" w:pos="-1440"/>
        </w:tabs>
        <w:spacing w:after="0" w:line="240" w:lineRule="auto"/>
        <w:rPr>
          <w:rFonts w:ascii="Arial" w:hAnsi="Arial" w:cs="Arial"/>
          <w:b/>
          <w:sz w:val="24"/>
          <w:szCs w:val="24"/>
        </w:rPr>
      </w:pPr>
      <w:r w:rsidRPr="002C1CEC">
        <w:rPr>
          <w:rFonts w:ascii="Arial" w:hAnsi="Arial" w:cs="Arial"/>
          <w:b/>
          <w:sz w:val="24"/>
          <w:szCs w:val="24"/>
        </w:rPr>
        <w:t xml:space="preserve">Quorum </w:t>
      </w:r>
    </w:p>
    <w:p w:rsidR="002C1CEC" w:rsidRPr="002C1CEC" w:rsidRDefault="002C1CEC" w:rsidP="00774E44">
      <w:pPr>
        <w:tabs>
          <w:tab w:val="left" w:pos="-1440"/>
        </w:tabs>
        <w:spacing w:after="0" w:line="240" w:lineRule="auto"/>
        <w:rPr>
          <w:rFonts w:ascii="Arial" w:hAnsi="Arial" w:cs="Arial"/>
          <w:sz w:val="24"/>
          <w:szCs w:val="24"/>
        </w:rPr>
      </w:pPr>
    </w:p>
    <w:p w:rsidR="002C1CEC" w:rsidRDefault="001A4403" w:rsidP="00774E44">
      <w:pPr>
        <w:tabs>
          <w:tab w:val="left" w:pos="567"/>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quorum shall consist of no less than </w:t>
      </w:r>
      <w:r w:rsidR="00A17074">
        <w:rPr>
          <w:rFonts w:ascii="Arial" w:hAnsi="Arial" w:cs="Arial"/>
          <w:sz w:val="24"/>
          <w:szCs w:val="24"/>
        </w:rPr>
        <w:t xml:space="preserve">the Chair or Vice Chair of the Group, plus </w:t>
      </w:r>
      <w:r w:rsidR="00E9115D">
        <w:rPr>
          <w:rFonts w:ascii="Arial" w:hAnsi="Arial" w:cs="Arial"/>
          <w:sz w:val="24"/>
          <w:szCs w:val="24"/>
        </w:rPr>
        <w:t xml:space="preserve">the </w:t>
      </w:r>
      <w:r w:rsidR="002A5262">
        <w:rPr>
          <w:rFonts w:ascii="Arial" w:hAnsi="Arial" w:cs="Arial"/>
          <w:sz w:val="24"/>
          <w:szCs w:val="24"/>
        </w:rPr>
        <w:t xml:space="preserve">Deputy Director of Nursing and Patient Experience </w:t>
      </w:r>
      <w:r w:rsidR="00E9115D">
        <w:rPr>
          <w:rFonts w:ascii="Arial" w:hAnsi="Arial" w:cs="Arial"/>
          <w:sz w:val="24"/>
          <w:szCs w:val="24"/>
        </w:rPr>
        <w:t xml:space="preserve">or </w:t>
      </w:r>
      <w:r w:rsidR="00A17074">
        <w:rPr>
          <w:rFonts w:ascii="Arial" w:hAnsi="Arial" w:cs="Arial"/>
          <w:sz w:val="24"/>
          <w:szCs w:val="24"/>
        </w:rPr>
        <w:t xml:space="preserve">Associate Director of Nursing and Patient Experience, </w:t>
      </w:r>
      <w:r w:rsidR="00CD1BE0">
        <w:rPr>
          <w:rFonts w:ascii="Arial" w:hAnsi="Arial" w:cs="Arial"/>
          <w:sz w:val="24"/>
          <w:szCs w:val="24"/>
        </w:rPr>
        <w:t xml:space="preserve">and </w:t>
      </w:r>
      <w:r w:rsidR="00A17074">
        <w:rPr>
          <w:rFonts w:ascii="Arial" w:hAnsi="Arial" w:cs="Arial"/>
          <w:sz w:val="24"/>
          <w:szCs w:val="24"/>
        </w:rPr>
        <w:t>two Group Nurse Directors/Associate Nurse Directors, the Clinical Director of Midwifery/or Head of Midwifery</w:t>
      </w:r>
      <w:r w:rsidR="007C56C3">
        <w:rPr>
          <w:rFonts w:ascii="Arial" w:hAnsi="Arial" w:cs="Arial"/>
          <w:sz w:val="24"/>
          <w:szCs w:val="24"/>
        </w:rPr>
        <w:t xml:space="preserve"> </w:t>
      </w:r>
      <w:r w:rsidR="00DF564B">
        <w:rPr>
          <w:rFonts w:ascii="Arial" w:hAnsi="Arial" w:cs="Arial"/>
          <w:sz w:val="24"/>
          <w:szCs w:val="24"/>
        </w:rPr>
        <w:t>as the</w:t>
      </w:r>
      <w:r w:rsidR="007C56C3">
        <w:rPr>
          <w:rFonts w:ascii="Arial" w:hAnsi="Arial" w:cs="Arial"/>
          <w:sz w:val="24"/>
          <w:szCs w:val="24"/>
        </w:rPr>
        <w:t xml:space="preserve"> designated deputy</w:t>
      </w:r>
      <w:r w:rsidR="006907CC">
        <w:rPr>
          <w:rFonts w:ascii="Arial" w:hAnsi="Arial" w:cs="Arial"/>
          <w:sz w:val="24"/>
          <w:szCs w:val="24"/>
        </w:rPr>
        <w:t>.</w:t>
      </w:r>
      <w:r>
        <w:rPr>
          <w:rFonts w:ascii="Arial" w:hAnsi="Arial" w:cs="Arial"/>
          <w:sz w:val="24"/>
          <w:szCs w:val="24"/>
        </w:rPr>
        <w:t xml:space="preserve"> </w:t>
      </w:r>
    </w:p>
    <w:p w:rsidR="007560F2" w:rsidRDefault="007560F2" w:rsidP="00774E44">
      <w:pPr>
        <w:tabs>
          <w:tab w:val="left" w:pos="567"/>
        </w:tabs>
        <w:autoSpaceDE w:val="0"/>
        <w:autoSpaceDN w:val="0"/>
        <w:adjustRightInd w:val="0"/>
        <w:spacing w:after="0" w:line="240" w:lineRule="auto"/>
        <w:jc w:val="both"/>
        <w:rPr>
          <w:rFonts w:ascii="Arial" w:hAnsi="Arial" w:cs="Arial"/>
          <w:sz w:val="24"/>
          <w:szCs w:val="24"/>
        </w:rPr>
      </w:pPr>
    </w:p>
    <w:p w:rsidR="007560F2" w:rsidRDefault="007560F2" w:rsidP="00774E44">
      <w:pPr>
        <w:tabs>
          <w:tab w:val="left" w:pos="567"/>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Should any member be unavailable to attend, they may nominate a deputy to attend in their place subject to agreement of the Chair. </w:t>
      </w:r>
    </w:p>
    <w:p w:rsidR="006C352D" w:rsidRDefault="006C352D" w:rsidP="00774E44">
      <w:pPr>
        <w:tabs>
          <w:tab w:val="left" w:pos="567"/>
        </w:tabs>
        <w:autoSpaceDE w:val="0"/>
        <w:autoSpaceDN w:val="0"/>
        <w:adjustRightInd w:val="0"/>
        <w:spacing w:after="0" w:line="240" w:lineRule="auto"/>
        <w:rPr>
          <w:rFonts w:ascii="Arial" w:hAnsi="Arial" w:cs="Arial"/>
          <w:color w:val="000000"/>
          <w:sz w:val="24"/>
          <w:szCs w:val="24"/>
        </w:rPr>
      </w:pPr>
    </w:p>
    <w:p w:rsidR="002C1CEC" w:rsidRDefault="002C1CEC" w:rsidP="00774E44">
      <w:pPr>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Chair </w:t>
      </w:r>
    </w:p>
    <w:p w:rsidR="00916C99" w:rsidRPr="002C1CEC" w:rsidRDefault="00916C99" w:rsidP="00774E44">
      <w:pPr>
        <w:tabs>
          <w:tab w:val="left" w:pos="567"/>
        </w:tabs>
        <w:autoSpaceDE w:val="0"/>
        <w:autoSpaceDN w:val="0"/>
        <w:adjustRightInd w:val="0"/>
        <w:spacing w:after="0" w:line="240" w:lineRule="auto"/>
        <w:rPr>
          <w:rFonts w:ascii="Arial" w:hAnsi="Arial" w:cs="Arial"/>
          <w:b/>
          <w:color w:val="000000"/>
          <w:sz w:val="24"/>
          <w:szCs w:val="24"/>
        </w:rPr>
      </w:pPr>
    </w:p>
    <w:p w:rsidR="002C1CEC" w:rsidRPr="002C1CEC" w:rsidRDefault="00D04927" w:rsidP="00774E44">
      <w:pPr>
        <w:tabs>
          <w:tab w:val="left" w:pos="-1440"/>
        </w:tabs>
        <w:spacing w:line="240" w:lineRule="auto"/>
        <w:jc w:val="both"/>
        <w:rPr>
          <w:rFonts w:ascii="Arial" w:hAnsi="Arial" w:cs="Arial"/>
          <w:sz w:val="24"/>
          <w:szCs w:val="24"/>
        </w:rPr>
      </w:pPr>
      <w:r>
        <w:rPr>
          <w:rFonts w:ascii="Arial" w:hAnsi="Arial" w:cs="Arial"/>
          <w:sz w:val="24"/>
          <w:szCs w:val="24"/>
        </w:rPr>
        <w:t>Executive Director of Nursing and Midwifery and Patient Experience</w:t>
      </w:r>
      <w:r w:rsidR="002C1CEC" w:rsidRPr="002C1CEC">
        <w:rPr>
          <w:rFonts w:ascii="Arial" w:hAnsi="Arial" w:cs="Arial"/>
          <w:sz w:val="24"/>
          <w:szCs w:val="24"/>
        </w:rPr>
        <w:t xml:space="preserve">. </w:t>
      </w:r>
    </w:p>
    <w:p w:rsidR="002C1CEC" w:rsidRPr="002C1CEC" w:rsidRDefault="002C1CEC" w:rsidP="00774E44">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Secretariat </w:t>
      </w:r>
    </w:p>
    <w:p w:rsidR="002C1CEC" w:rsidRDefault="00D04927" w:rsidP="00774E44">
      <w:pPr>
        <w:tabs>
          <w:tab w:val="left" w:pos="-1440"/>
        </w:tabs>
        <w:spacing w:line="240" w:lineRule="auto"/>
        <w:jc w:val="both"/>
        <w:rPr>
          <w:rFonts w:ascii="Arial" w:hAnsi="Arial" w:cs="Arial"/>
          <w:sz w:val="24"/>
          <w:szCs w:val="24"/>
        </w:rPr>
      </w:pPr>
      <w:r>
        <w:rPr>
          <w:rFonts w:ascii="Arial" w:hAnsi="Arial" w:cs="Arial"/>
          <w:sz w:val="24"/>
          <w:szCs w:val="24"/>
        </w:rPr>
        <w:t>Personal Assistant to the Executive Director of Nursing and Midwifery and Patient Experience.</w:t>
      </w:r>
    </w:p>
    <w:p w:rsidR="002C1CEC" w:rsidRPr="002C1CEC" w:rsidRDefault="002C1CEC" w:rsidP="00774E44">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Frequency of Meetings </w:t>
      </w:r>
    </w:p>
    <w:p w:rsidR="0022748F" w:rsidRPr="00D143C4" w:rsidRDefault="00330641" w:rsidP="00774E44">
      <w:pPr>
        <w:tabs>
          <w:tab w:val="left" w:pos="-1440"/>
        </w:tabs>
        <w:spacing w:after="0" w:line="240" w:lineRule="auto"/>
        <w:jc w:val="both"/>
        <w:rPr>
          <w:rFonts w:ascii="Arial" w:hAnsi="Arial" w:cs="Arial"/>
          <w:bCs/>
          <w:sz w:val="24"/>
          <w:szCs w:val="24"/>
        </w:rPr>
      </w:pPr>
      <w:r>
        <w:rPr>
          <w:rFonts w:ascii="Arial" w:hAnsi="Arial" w:cs="Arial"/>
          <w:bCs/>
          <w:sz w:val="24"/>
          <w:szCs w:val="24"/>
        </w:rPr>
        <w:t xml:space="preserve">The group will meet </w:t>
      </w:r>
      <w:r w:rsidRPr="00330641">
        <w:rPr>
          <w:rFonts w:ascii="Arial" w:hAnsi="Arial" w:cs="Arial"/>
          <w:b/>
          <w:bCs/>
          <w:sz w:val="24"/>
          <w:szCs w:val="24"/>
        </w:rPr>
        <w:t>at least 8 times per annum</w:t>
      </w:r>
      <w:r>
        <w:rPr>
          <w:rFonts w:ascii="Arial" w:hAnsi="Arial" w:cs="Arial"/>
          <w:bCs/>
          <w:sz w:val="24"/>
          <w:szCs w:val="24"/>
        </w:rPr>
        <w:t xml:space="preserve"> and shall agree an annual schedule of meetings.</w:t>
      </w:r>
      <w:r w:rsidR="0089797A">
        <w:rPr>
          <w:rFonts w:ascii="Arial" w:hAnsi="Arial" w:cs="Arial"/>
          <w:bCs/>
          <w:sz w:val="24"/>
          <w:szCs w:val="24"/>
        </w:rPr>
        <w:t xml:space="preserve"> </w:t>
      </w:r>
      <w:r w:rsidR="0022748F">
        <w:rPr>
          <w:rFonts w:ascii="Arial" w:hAnsi="Arial" w:cs="Arial"/>
          <w:bCs/>
          <w:sz w:val="24"/>
          <w:szCs w:val="24"/>
        </w:rPr>
        <w:t>Any additional meetings will be arranged and dete</w:t>
      </w:r>
      <w:r w:rsidR="002215B1">
        <w:rPr>
          <w:rFonts w:ascii="Arial" w:hAnsi="Arial" w:cs="Arial"/>
          <w:bCs/>
          <w:sz w:val="24"/>
          <w:szCs w:val="24"/>
        </w:rPr>
        <w:t>rmined by the Chair</w:t>
      </w:r>
      <w:r w:rsidR="0022748F">
        <w:rPr>
          <w:rFonts w:ascii="Arial" w:hAnsi="Arial" w:cs="Arial"/>
          <w:bCs/>
          <w:sz w:val="24"/>
          <w:szCs w:val="24"/>
        </w:rPr>
        <w:t>.</w:t>
      </w:r>
    </w:p>
    <w:p w:rsidR="00D143C4" w:rsidRDefault="00D143C4" w:rsidP="00774E44">
      <w:pPr>
        <w:tabs>
          <w:tab w:val="left" w:pos="-1440"/>
        </w:tabs>
        <w:spacing w:after="0" w:line="240" w:lineRule="auto"/>
        <w:jc w:val="both"/>
        <w:rPr>
          <w:rFonts w:ascii="Arial" w:hAnsi="Arial" w:cs="Arial"/>
          <w:b/>
          <w:sz w:val="24"/>
          <w:szCs w:val="24"/>
        </w:rPr>
      </w:pPr>
    </w:p>
    <w:p w:rsidR="002C1CEC" w:rsidRPr="002C1CEC" w:rsidRDefault="009408EA" w:rsidP="00774E44">
      <w:pPr>
        <w:tabs>
          <w:tab w:val="left" w:pos="-1440"/>
        </w:tabs>
        <w:spacing w:after="0" w:line="240" w:lineRule="auto"/>
        <w:jc w:val="both"/>
        <w:rPr>
          <w:rFonts w:ascii="Arial" w:hAnsi="Arial" w:cs="Arial"/>
          <w:b/>
          <w:sz w:val="24"/>
          <w:szCs w:val="24"/>
        </w:rPr>
      </w:pPr>
      <w:r>
        <w:rPr>
          <w:rFonts w:ascii="Arial" w:hAnsi="Arial" w:cs="Arial"/>
          <w:b/>
          <w:sz w:val="24"/>
          <w:szCs w:val="24"/>
        </w:rPr>
        <w:t>Group</w:t>
      </w:r>
      <w:r w:rsidR="002C1CEC" w:rsidRPr="002C1CEC">
        <w:rPr>
          <w:rFonts w:ascii="Arial" w:hAnsi="Arial" w:cs="Arial"/>
          <w:b/>
          <w:sz w:val="24"/>
          <w:szCs w:val="24"/>
        </w:rPr>
        <w:t xml:space="preserve"> Meetings</w:t>
      </w:r>
    </w:p>
    <w:p w:rsidR="002C1CEC" w:rsidRPr="002C1CEC" w:rsidRDefault="002C1CEC" w:rsidP="00774E44">
      <w:pPr>
        <w:tabs>
          <w:tab w:val="left" w:pos="-1440"/>
        </w:tabs>
        <w:spacing w:after="0" w:line="240" w:lineRule="auto"/>
        <w:jc w:val="both"/>
        <w:rPr>
          <w:rFonts w:ascii="Arial" w:hAnsi="Arial" w:cs="Arial"/>
          <w:b/>
          <w:sz w:val="24"/>
          <w:szCs w:val="24"/>
        </w:rPr>
      </w:pPr>
      <w:r w:rsidRPr="002C1CEC">
        <w:rPr>
          <w:rFonts w:ascii="Arial" w:hAnsi="Arial" w:cs="Arial"/>
          <w:sz w:val="24"/>
          <w:szCs w:val="24"/>
        </w:rPr>
        <w:t xml:space="preserve">A standard agenda must be used as the basis for discussion at each meeting. Minutes prepared following a meeting shall be circulated to members and retained by the </w:t>
      </w:r>
      <w:r w:rsidR="009408EA">
        <w:rPr>
          <w:rFonts w:ascii="Arial" w:hAnsi="Arial" w:cs="Arial"/>
          <w:sz w:val="24"/>
          <w:szCs w:val="24"/>
        </w:rPr>
        <w:t>Executive Director of Nursing and Midwifery and Patient Experience</w:t>
      </w:r>
      <w:r w:rsidRPr="002C1CEC">
        <w:rPr>
          <w:rFonts w:ascii="Arial" w:hAnsi="Arial" w:cs="Arial"/>
          <w:sz w:val="24"/>
          <w:szCs w:val="24"/>
        </w:rPr>
        <w:t xml:space="preserve"> as formal record of the decision making for a period of seven years.</w:t>
      </w:r>
    </w:p>
    <w:p w:rsidR="00603FE9" w:rsidRDefault="00603FE9" w:rsidP="002C1CEC">
      <w:pPr>
        <w:tabs>
          <w:tab w:val="left" w:pos="567"/>
        </w:tabs>
        <w:autoSpaceDE w:val="0"/>
        <w:autoSpaceDN w:val="0"/>
        <w:adjustRightInd w:val="0"/>
        <w:spacing w:after="0" w:line="240" w:lineRule="auto"/>
        <w:rPr>
          <w:rFonts w:ascii="Arial" w:hAnsi="Arial" w:cs="Arial"/>
          <w:b/>
          <w:color w:val="000000"/>
          <w:sz w:val="24"/>
          <w:szCs w:val="24"/>
        </w:rPr>
      </w:pPr>
    </w:p>
    <w:p w:rsidR="002C1CEC" w:rsidRPr="002C1CEC" w:rsidRDefault="009408EA" w:rsidP="00774E44">
      <w:pPr>
        <w:tabs>
          <w:tab w:val="left" w:pos="567"/>
        </w:tabs>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Withdrawal of Individuals in A</w:t>
      </w:r>
      <w:r w:rsidR="002C1CEC" w:rsidRPr="002C1CEC">
        <w:rPr>
          <w:rFonts w:ascii="Arial" w:hAnsi="Arial" w:cs="Arial"/>
          <w:b/>
          <w:color w:val="000000"/>
          <w:sz w:val="24"/>
          <w:szCs w:val="24"/>
        </w:rPr>
        <w:t xml:space="preserve">ttendance </w:t>
      </w:r>
    </w:p>
    <w:p w:rsidR="002C1CEC" w:rsidRDefault="002C1CEC" w:rsidP="00774E44">
      <w:pPr>
        <w:tabs>
          <w:tab w:val="left" w:pos="567"/>
        </w:tabs>
        <w:autoSpaceDE w:val="0"/>
        <w:autoSpaceDN w:val="0"/>
        <w:adjustRightInd w:val="0"/>
        <w:spacing w:after="0" w:line="240" w:lineRule="auto"/>
        <w:jc w:val="both"/>
        <w:rPr>
          <w:rFonts w:ascii="Arial" w:hAnsi="Arial" w:cs="Arial"/>
          <w:color w:val="000000"/>
          <w:sz w:val="24"/>
          <w:szCs w:val="24"/>
        </w:rPr>
      </w:pPr>
      <w:r w:rsidRPr="002C1CEC">
        <w:rPr>
          <w:rFonts w:ascii="Arial" w:hAnsi="Arial" w:cs="Arial"/>
          <w:color w:val="000000"/>
          <w:sz w:val="24"/>
          <w:szCs w:val="24"/>
        </w:rPr>
        <w:t xml:space="preserve">The </w:t>
      </w:r>
      <w:r w:rsidR="009408EA">
        <w:rPr>
          <w:rFonts w:ascii="Arial" w:hAnsi="Arial" w:cs="Arial"/>
          <w:color w:val="000000"/>
          <w:sz w:val="24"/>
          <w:szCs w:val="24"/>
        </w:rPr>
        <w:t>group</w:t>
      </w:r>
      <w:r w:rsidRPr="002C1CEC">
        <w:rPr>
          <w:rFonts w:ascii="Arial" w:hAnsi="Arial" w:cs="Arial"/>
          <w:color w:val="000000"/>
          <w:sz w:val="24"/>
          <w:szCs w:val="24"/>
        </w:rPr>
        <w:t xml:space="preserve"> may ask any or all of those who normally attend but who are not members to withdraw to facilitate open and frank discussion of particular matters. </w:t>
      </w:r>
    </w:p>
    <w:p w:rsidR="00785168" w:rsidRDefault="00785168" w:rsidP="00774E44">
      <w:pPr>
        <w:tabs>
          <w:tab w:val="left" w:pos="567"/>
        </w:tabs>
        <w:autoSpaceDE w:val="0"/>
        <w:autoSpaceDN w:val="0"/>
        <w:adjustRightInd w:val="0"/>
        <w:spacing w:after="0" w:line="240" w:lineRule="auto"/>
        <w:jc w:val="both"/>
        <w:rPr>
          <w:rFonts w:ascii="Arial" w:hAnsi="Arial" w:cs="Arial"/>
          <w:color w:val="000000"/>
          <w:sz w:val="24"/>
          <w:szCs w:val="24"/>
        </w:rPr>
      </w:pPr>
    </w:p>
    <w:p w:rsidR="00785168" w:rsidRPr="00785168" w:rsidRDefault="00785168" w:rsidP="00774E44">
      <w:pPr>
        <w:tabs>
          <w:tab w:val="left" w:pos="567"/>
        </w:tabs>
        <w:autoSpaceDE w:val="0"/>
        <w:autoSpaceDN w:val="0"/>
        <w:adjustRightInd w:val="0"/>
        <w:spacing w:after="0" w:line="240" w:lineRule="auto"/>
        <w:jc w:val="both"/>
        <w:rPr>
          <w:rFonts w:ascii="Arial" w:hAnsi="Arial" w:cs="Arial"/>
          <w:b/>
          <w:color w:val="000000"/>
          <w:sz w:val="24"/>
          <w:szCs w:val="24"/>
        </w:rPr>
      </w:pPr>
      <w:r w:rsidRPr="00785168">
        <w:rPr>
          <w:rFonts w:ascii="Arial" w:hAnsi="Arial" w:cs="Arial"/>
          <w:b/>
          <w:color w:val="000000"/>
          <w:sz w:val="24"/>
          <w:szCs w:val="24"/>
        </w:rPr>
        <w:t>Circulation of Papers</w:t>
      </w:r>
    </w:p>
    <w:p w:rsidR="00785168" w:rsidRPr="002C1CEC" w:rsidRDefault="00785168" w:rsidP="00774E44">
      <w:pPr>
        <w:tabs>
          <w:tab w:val="left" w:pos="567"/>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All papers will be distributed at least 7 calendar days in advance of the meeting.</w:t>
      </w:r>
    </w:p>
    <w:p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8B7267" w:rsidP="004C741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Arial" w:eastAsia="Times New Roman" w:hAnsi="Arial" w:cs="Arial"/>
          <w:b/>
          <w:bCs/>
          <w:sz w:val="24"/>
          <w:szCs w:val="24"/>
        </w:rPr>
      </w:pPr>
      <w:r>
        <w:rPr>
          <w:rFonts w:ascii="Arial" w:eastAsia="Times New Roman" w:hAnsi="Arial" w:cs="Arial"/>
          <w:b/>
          <w:bCs/>
          <w:sz w:val="24"/>
          <w:szCs w:val="24"/>
        </w:rPr>
        <w:t>6</w:t>
      </w:r>
      <w:r w:rsidR="002C1CEC" w:rsidRPr="002C1CEC">
        <w:rPr>
          <w:rFonts w:ascii="Arial" w:eastAsia="Times New Roman" w:hAnsi="Arial" w:cs="Arial"/>
          <w:b/>
          <w:bCs/>
          <w:sz w:val="24"/>
          <w:szCs w:val="24"/>
        </w:rPr>
        <w:t>.        RELATIONSHIP AND ACCOUNTABILITIES WITH THE BOARD AND ITS COMMITTEES/GROUPS</w:t>
      </w:r>
    </w:p>
    <w:p w:rsidR="002C1CEC" w:rsidRPr="002C1CEC" w:rsidRDefault="002C1CEC" w:rsidP="004C741D">
      <w:pPr>
        <w:widowControl w:val="0"/>
        <w:tabs>
          <w:tab w:val="left" w:pos="567"/>
        </w:tabs>
        <w:autoSpaceDE w:val="0"/>
        <w:autoSpaceDN w:val="0"/>
        <w:adjustRightInd w:val="0"/>
        <w:spacing w:after="0" w:line="240" w:lineRule="auto"/>
        <w:jc w:val="both"/>
        <w:rPr>
          <w:rFonts w:ascii="Arial" w:hAnsi="Arial" w:cs="Arial"/>
          <w:color w:val="000000"/>
          <w:sz w:val="24"/>
          <w:szCs w:val="24"/>
        </w:rPr>
      </w:pPr>
    </w:p>
    <w:p w:rsidR="002C1CEC" w:rsidRPr="00C552A9" w:rsidRDefault="002C1CEC" w:rsidP="00774E44">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C552A9">
        <w:rPr>
          <w:rFonts w:ascii="Arial" w:hAnsi="Arial" w:cs="Arial"/>
          <w:color w:val="000000"/>
          <w:sz w:val="24"/>
          <w:szCs w:val="24"/>
        </w:rPr>
        <w:t xml:space="preserve">The </w:t>
      </w:r>
      <w:r w:rsidR="00C552A9" w:rsidRPr="00C552A9">
        <w:rPr>
          <w:rFonts w:ascii="Arial" w:hAnsi="Arial" w:cs="Arial"/>
          <w:color w:val="000000"/>
          <w:sz w:val="24"/>
          <w:szCs w:val="24"/>
        </w:rPr>
        <w:t>G</w:t>
      </w:r>
      <w:r w:rsidR="004C741D" w:rsidRPr="00C552A9">
        <w:rPr>
          <w:rFonts w:ascii="Arial" w:hAnsi="Arial" w:cs="Arial"/>
          <w:color w:val="000000"/>
          <w:sz w:val="24"/>
          <w:szCs w:val="24"/>
        </w:rPr>
        <w:t xml:space="preserve">roup </w:t>
      </w:r>
      <w:r w:rsidRPr="00C552A9">
        <w:rPr>
          <w:rFonts w:ascii="Arial" w:hAnsi="Arial" w:cs="Arial"/>
          <w:color w:val="000000"/>
          <w:sz w:val="24"/>
          <w:szCs w:val="24"/>
        </w:rPr>
        <w:t xml:space="preserve">is directly accountable to the </w:t>
      </w:r>
      <w:r w:rsidR="00C552A9" w:rsidRPr="00C552A9">
        <w:rPr>
          <w:rFonts w:ascii="Arial" w:hAnsi="Arial" w:cs="Arial"/>
          <w:color w:val="000000"/>
          <w:sz w:val="24"/>
          <w:szCs w:val="24"/>
        </w:rPr>
        <w:t xml:space="preserve">Workforce and Organisational Development Committee </w:t>
      </w:r>
      <w:r w:rsidRPr="00C552A9">
        <w:rPr>
          <w:rFonts w:ascii="Arial" w:hAnsi="Arial" w:cs="Arial"/>
          <w:color w:val="000000"/>
          <w:sz w:val="24"/>
          <w:szCs w:val="24"/>
        </w:rPr>
        <w:t xml:space="preserve">for its performance in exercising the functions set out in these terms of reference. </w:t>
      </w:r>
    </w:p>
    <w:p w:rsidR="002C1CEC" w:rsidRPr="00C552A9" w:rsidRDefault="002C1CEC" w:rsidP="00774E44">
      <w:pPr>
        <w:widowControl w:val="0"/>
        <w:tabs>
          <w:tab w:val="left" w:pos="567"/>
        </w:tabs>
        <w:autoSpaceDE w:val="0"/>
        <w:autoSpaceDN w:val="0"/>
        <w:adjustRightInd w:val="0"/>
        <w:spacing w:after="0" w:line="240" w:lineRule="auto"/>
        <w:jc w:val="both"/>
        <w:rPr>
          <w:rFonts w:ascii="Arial" w:hAnsi="Arial" w:cs="Arial"/>
          <w:color w:val="000000"/>
          <w:sz w:val="24"/>
          <w:szCs w:val="24"/>
        </w:rPr>
      </w:pPr>
    </w:p>
    <w:p w:rsidR="002C1CEC" w:rsidRPr="002C1CEC" w:rsidRDefault="00C552A9" w:rsidP="00774E44">
      <w:pPr>
        <w:tabs>
          <w:tab w:val="left" w:pos="567"/>
        </w:tabs>
        <w:autoSpaceDE w:val="0"/>
        <w:autoSpaceDN w:val="0"/>
        <w:adjustRightInd w:val="0"/>
        <w:spacing w:after="0" w:line="240" w:lineRule="auto"/>
        <w:jc w:val="both"/>
        <w:rPr>
          <w:rFonts w:ascii="Arial" w:hAnsi="Arial" w:cs="Arial"/>
          <w:color w:val="000000"/>
          <w:sz w:val="24"/>
          <w:szCs w:val="24"/>
        </w:rPr>
      </w:pPr>
      <w:r w:rsidRPr="00C552A9">
        <w:rPr>
          <w:rFonts w:ascii="Arial" w:hAnsi="Arial" w:cs="Arial"/>
          <w:color w:val="000000"/>
          <w:sz w:val="24"/>
          <w:szCs w:val="24"/>
        </w:rPr>
        <w:t>The G</w:t>
      </w:r>
      <w:r w:rsidR="004C741D" w:rsidRPr="00C552A9">
        <w:rPr>
          <w:rFonts w:ascii="Arial" w:hAnsi="Arial" w:cs="Arial"/>
          <w:color w:val="000000"/>
          <w:sz w:val="24"/>
          <w:szCs w:val="24"/>
        </w:rPr>
        <w:t>roup</w:t>
      </w:r>
      <w:r w:rsidR="002C1CEC" w:rsidRPr="00C552A9">
        <w:rPr>
          <w:rFonts w:ascii="Arial" w:hAnsi="Arial" w:cs="Arial"/>
          <w:color w:val="000000"/>
          <w:sz w:val="24"/>
          <w:szCs w:val="24"/>
        </w:rPr>
        <w:t xml:space="preserve"> shall embed the health board’s corporate standards, pr</w:t>
      </w:r>
      <w:r w:rsidR="00D6750D">
        <w:rPr>
          <w:rFonts w:ascii="Arial" w:hAnsi="Arial" w:cs="Arial"/>
          <w:color w:val="000000"/>
          <w:sz w:val="24"/>
          <w:szCs w:val="24"/>
        </w:rPr>
        <w:t>iorities and requirements, e.g.</w:t>
      </w:r>
      <w:r w:rsidR="002C1CEC" w:rsidRPr="00C552A9">
        <w:rPr>
          <w:rFonts w:ascii="Arial" w:hAnsi="Arial" w:cs="Arial"/>
          <w:color w:val="000000"/>
          <w:sz w:val="24"/>
          <w:szCs w:val="24"/>
        </w:rPr>
        <w:t xml:space="preserve"> equality, diversity and human rights through the conduct of its business. </w:t>
      </w:r>
    </w:p>
    <w:p w:rsidR="005F3733" w:rsidRPr="002C1CEC" w:rsidRDefault="005F3733"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8B7267"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7</w:t>
      </w:r>
      <w:r w:rsidR="002C1CEC" w:rsidRPr="002C1CEC">
        <w:rPr>
          <w:rFonts w:ascii="Arial" w:hAnsi="Arial" w:cs="Arial"/>
          <w:b/>
          <w:sz w:val="24"/>
          <w:szCs w:val="24"/>
        </w:rPr>
        <w:t>.</w:t>
      </w:r>
      <w:r w:rsidR="002C1CEC" w:rsidRPr="002C1CEC">
        <w:rPr>
          <w:rFonts w:ascii="Arial" w:hAnsi="Arial" w:cs="Arial"/>
          <w:b/>
          <w:sz w:val="24"/>
          <w:szCs w:val="24"/>
        </w:rPr>
        <w:tab/>
        <w:t>REPORTING AND ASSURANCE ARRANGEMENTS</w:t>
      </w:r>
    </w:p>
    <w:p w:rsidR="002C1CEC" w:rsidRPr="002C1CEC" w:rsidRDefault="005F3733" w:rsidP="00774E44">
      <w:pPr>
        <w:tabs>
          <w:tab w:val="left" w:pos="567"/>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w:t>
      </w:r>
      <w:r w:rsidR="002C1CEC" w:rsidRPr="002C1CEC">
        <w:rPr>
          <w:rFonts w:ascii="Arial" w:hAnsi="Arial" w:cs="Arial"/>
          <w:color w:val="000000"/>
          <w:sz w:val="24"/>
          <w:szCs w:val="24"/>
        </w:rPr>
        <w:t xml:space="preserve">chair shall: </w:t>
      </w:r>
    </w:p>
    <w:p w:rsidR="002C1CEC" w:rsidRPr="002C1CEC" w:rsidRDefault="002C1CEC" w:rsidP="00774E44">
      <w:pPr>
        <w:numPr>
          <w:ilvl w:val="0"/>
          <w:numId w:val="4"/>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C1CEC">
        <w:rPr>
          <w:rFonts w:ascii="Arial" w:hAnsi="Arial" w:cs="Arial"/>
          <w:color w:val="000000"/>
          <w:sz w:val="24"/>
          <w:szCs w:val="24"/>
        </w:rPr>
        <w:t xml:space="preserve">report formally, regularly and on a timely basis to the </w:t>
      </w:r>
      <w:r w:rsidR="004C741D">
        <w:rPr>
          <w:rFonts w:ascii="Arial" w:hAnsi="Arial" w:cs="Arial"/>
          <w:color w:val="000000"/>
          <w:sz w:val="24"/>
          <w:szCs w:val="24"/>
        </w:rPr>
        <w:t xml:space="preserve">Workforce and Organisational Development Committee </w:t>
      </w:r>
      <w:r w:rsidRPr="002C1CEC">
        <w:rPr>
          <w:rFonts w:ascii="Arial" w:hAnsi="Arial" w:cs="Arial"/>
          <w:color w:val="000000"/>
          <w:sz w:val="24"/>
          <w:szCs w:val="24"/>
        </w:rPr>
        <w:t xml:space="preserve">on the </w:t>
      </w:r>
      <w:r w:rsidR="004C741D">
        <w:rPr>
          <w:rFonts w:ascii="Arial" w:hAnsi="Arial" w:cs="Arial"/>
          <w:color w:val="000000"/>
          <w:sz w:val="24"/>
          <w:szCs w:val="24"/>
        </w:rPr>
        <w:t xml:space="preserve">group’s </w:t>
      </w:r>
      <w:r w:rsidRPr="002C1CEC">
        <w:rPr>
          <w:rFonts w:ascii="Arial" w:hAnsi="Arial" w:cs="Arial"/>
          <w:color w:val="000000"/>
          <w:sz w:val="24"/>
          <w:szCs w:val="24"/>
        </w:rPr>
        <w:t xml:space="preserve"> activities. This includes verbal updates on activ</w:t>
      </w:r>
      <w:r w:rsidR="00FD6722">
        <w:rPr>
          <w:rFonts w:ascii="Arial" w:hAnsi="Arial" w:cs="Arial"/>
          <w:color w:val="000000"/>
          <w:sz w:val="24"/>
          <w:szCs w:val="24"/>
        </w:rPr>
        <w:t xml:space="preserve">ity, the submission of </w:t>
      </w:r>
      <w:r w:rsidRPr="002C1CEC">
        <w:rPr>
          <w:rFonts w:ascii="Arial" w:hAnsi="Arial" w:cs="Arial"/>
          <w:color w:val="000000"/>
          <w:sz w:val="24"/>
          <w:szCs w:val="24"/>
        </w:rPr>
        <w:t>minutes and written r</w:t>
      </w:r>
      <w:r w:rsidR="004C741D">
        <w:rPr>
          <w:rFonts w:ascii="Arial" w:hAnsi="Arial" w:cs="Arial"/>
          <w:color w:val="000000"/>
          <w:sz w:val="24"/>
          <w:szCs w:val="24"/>
        </w:rPr>
        <w:t>eports</w:t>
      </w:r>
      <w:r w:rsidRPr="002C1CEC">
        <w:rPr>
          <w:rFonts w:ascii="Arial" w:hAnsi="Arial" w:cs="Arial"/>
          <w:color w:val="000000"/>
          <w:sz w:val="24"/>
          <w:szCs w:val="24"/>
        </w:rPr>
        <w:t xml:space="preserve">; </w:t>
      </w:r>
    </w:p>
    <w:p w:rsidR="002C1CEC" w:rsidRPr="002C1CEC" w:rsidRDefault="002C1CEC" w:rsidP="00774E44">
      <w:pPr>
        <w:numPr>
          <w:ilvl w:val="0"/>
          <w:numId w:val="4"/>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C1CEC">
        <w:rPr>
          <w:rFonts w:ascii="Arial" w:hAnsi="Arial" w:cs="Arial"/>
          <w:color w:val="000000"/>
          <w:sz w:val="24"/>
          <w:szCs w:val="24"/>
        </w:rPr>
        <w:t xml:space="preserve">bring to the </w:t>
      </w:r>
      <w:r w:rsidR="004C741D">
        <w:rPr>
          <w:rFonts w:ascii="Arial" w:hAnsi="Arial" w:cs="Arial"/>
          <w:color w:val="000000"/>
          <w:sz w:val="24"/>
          <w:szCs w:val="24"/>
        </w:rPr>
        <w:t xml:space="preserve">committee’s </w:t>
      </w:r>
      <w:r w:rsidRPr="002C1CEC">
        <w:rPr>
          <w:rFonts w:ascii="Arial" w:hAnsi="Arial" w:cs="Arial"/>
          <w:color w:val="000000"/>
          <w:sz w:val="24"/>
          <w:szCs w:val="24"/>
        </w:rPr>
        <w:t xml:space="preserve">specific attention any significant matters under consideration by the </w:t>
      </w:r>
      <w:r w:rsidR="004C741D">
        <w:rPr>
          <w:rFonts w:ascii="Arial" w:hAnsi="Arial" w:cs="Arial"/>
          <w:color w:val="000000"/>
          <w:sz w:val="24"/>
          <w:szCs w:val="24"/>
        </w:rPr>
        <w:t>group</w:t>
      </w:r>
      <w:r w:rsidRPr="002C1CEC">
        <w:rPr>
          <w:rFonts w:ascii="Arial" w:hAnsi="Arial" w:cs="Arial"/>
          <w:color w:val="000000"/>
          <w:sz w:val="24"/>
          <w:szCs w:val="24"/>
        </w:rPr>
        <w:t xml:space="preserve">; </w:t>
      </w:r>
    </w:p>
    <w:p w:rsidR="00FD21F3" w:rsidRPr="00FD21F3" w:rsidRDefault="00FD21F3" w:rsidP="00774E44">
      <w:pPr>
        <w:numPr>
          <w:ilvl w:val="0"/>
          <w:numId w:val="4"/>
        </w:numPr>
        <w:tabs>
          <w:tab w:val="left" w:pos="851"/>
        </w:tabs>
        <w:autoSpaceDE w:val="0"/>
        <w:autoSpaceDN w:val="0"/>
        <w:adjustRightInd w:val="0"/>
        <w:spacing w:after="0" w:line="240" w:lineRule="auto"/>
        <w:ind w:left="720"/>
        <w:jc w:val="both"/>
        <w:rPr>
          <w:rFonts w:ascii="Arial" w:hAnsi="Arial" w:cs="Arial"/>
          <w:color w:val="000000"/>
          <w:sz w:val="24"/>
          <w:szCs w:val="24"/>
        </w:rPr>
      </w:pPr>
      <w:proofErr w:type="gramStart"/>
      <w:r>
        <w:rPr>
          <w:rFonts w:ascii="Arial" w:hAnsi="Arial" w:cs="Arial"/>
          <w:color w:val="000000"/>
          <w:sz w:val="24"/>
          <w:szCs w:val="24"/>
        </w:rPr>
        <w:t>i</w:t>
      </w:r>
      <w:r w:rsidRPr="00FD21F3">
        <w:rPr>
          <w:rFonts w:ascii="Arial" w:hAnsi="Arial" w:cs="Arial"/>
          <w:sz w:val="24"/>
        </w:rPr>
        <w:t>n the event that</w:t>
      </w:r>
      <w:proofErr w:type="gramEnd"/>
      <w:r w:rsidRPr="00FD21F3">
        <w:rPr>
          <w:rFonts w:ascii="Arial" w:hAnsi="Arial" w:cs="Arial"/>
          <w:sz w:val="24"/>
        </w:rPr>
        <w:t xml:space="preserve"> the Group identify a risk or an issue that indicates a severe risk, urgent issue or emergency scenario, the chair is required to escalate the matter to the relevant executive director immediately.</w:t>
      </w:r>
    </w:p>
    <w:p w:rsidR="00EB769B" w:rsidRDefault="00EB769B" w:rsidP="002C1CEC">
      <w:pPr>
        <w:tabs>
          <w:tab w:val="left" w:pos="851"/>
        </w:tabs>
        <w:autoSpaceDE w:val="0"/>
        <w:autoSpaceDN w:val="0"/>
        <w:adjustRightInd w:val="0"/>
        <w:spacing w:after="0" w:line="240" w:lineRule="auto"/>
        <w:rPr>
          <w:rFonts w:ascii="Arial" w:hAnsi="Arial" w:cs="Arial"/>
          <w:color w:val="000000"/>
          <w:sz w:val="24"/>
          <w:szCs w:val="24"/>
        </w:rPr>
      </w:pPr>
    </w:p>
    <w:p w:rsidR="0055509A" w:rsidRPr="002C1CEC" w:rsidRDefault="008B7267" w:rsidP="0055509A">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Pr>
          <w:rFonts w:ascii="Arial" w:eastAsia="Times New Roman" w:hAnsi="Arial" w:cs="Arial"/>
          <w:b/>
          <w:bCs/>
          <w:sz w:val="24"/>
          <w:szCs w:val="24"/>
        </w:rPr>
        <w:t>8</w:t>
      </w:r>
      <w:r w:rsidR="0055509A" w:rsidRPr="002C1CEC">
        <w:rPr>
          <w:rFonts w:ascii="Arial" w:eastAsia="Times New Roman" w:hAnsi="Arial" w:cs="Arial"/>
          <w:b/>
          <w:bCs/>
          <w:sz w:val="24"/>
          <w:szCs w:val="24"/>
        </w:rPr>
        <w:t>.</w:t>
      </w:r>
      <w:r w:rsidR="0055509A" w:rsidRPr="002C1CEC">
        <w:rPr>
          <w:rFonts w:ascii="Arial" w:eastAsia="Times New Roman" w:hAnsi="Arial" w:cs="Arial"/>
          <w:b/>
          <w:bCs/>
          <w:sz w:val="24"/>
          <w:szCs w:val="24"/>
        </w:rPr>
        <w:tab/>
      </w:r>
      <w:r w:rsidR="0055509A">
        <w:rPr>
          <w:rFonts w:ascii="Arial" w:eastAsia="Times New Roman" w:hAnsi="Arial" w:cs="Arial"/>
          <w:b/>
          <w:bCs/>
          <w:sz w:val="24"/>
          <w:szCs w:val="24"/>
        </w:rPr>
        <w:t>CLOSED SESSION</w:t>
      </w:r>
      <w:r w:rsidR="000A3109">
        <w:rPr>
          <w:rFonts w:ascii="Arial" w:eastAsia="Times New Roman" w:hAnsi="Arial" w:cs="Arial"/>
          <w:b/>
          <w:bCs/>
          <w:sz w:val="24"/>
          <w:szCs w:val="24"/>
        </w:rPr>
        <w:t xml:space="preserve"> (Private Meeting)</w:t>
      </w:r>
    </w:p>
    <w:p w:rsidR="00EB769B" w:rsidRDefault="00EB769B" w:rsidP="002C1CEC">
      <w:pPr>
        <w:tabs>
          <w:tab w:val="left" w:pos="851"/>
        </w:tabs>
        <w:autoSpaceDE w:val="0"/>
        <w:autoSpaceDN w:val="0"/>
        <w:adjustRightInd w:val="0"/>
        <w:spacing w:after="0" w:line="240" w:lineRule="auto"/>
        <w:rPr>
          <w:rFonts w:ascii="Arial" w:hAnsi="Arial" w:cs="Arial"/>
          <w:color w:val="000000"/>
          <w:sz w:val="24"/>
          <w:szCs w:val="24"/>
        </w:rPr>
      </w:pPr>
    </w:p>
    <w:p w:rsidR="00EB769B" w:rsidRDefault="0055509A" w:rsidP="005F3733">
      <w:p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w:t>
      </w:r>
      <w:r w:rsidR="005F3733">
        <w:rPr>
          <w:rFonts w:ascii="Arial" w:hAnsi="Arial" w:cs="Arial"/>
          <w:color w:val="000000"/>
          <w:sz w:val="24"/>
          <w:szCs w:val="24"/>
        </w:rPr>
        <w:t>he G</w:t>
      </w:r>
      <w:r>
        <w:rPr>
          <w:rFonts w:ascii="Arial" w:hAnsi="Arial" w:cs="Arial"/>
          <w:color w:val="000000"/>
          <w:sz w:val="24"/>
          <w:szCs w:val="24"/>
        </w:rPr>
        <w:t>roup can operate with a ‘Closed’</w:t>
      </w:r>
      <w:r w:rsidR="000A3109">
        <w:rPr>
          <w:rFonts w:ascii="Arial" w:hAnsi="Arial" w:cs="Arial"/>
          <w:color w:val="000000"/>
          <w:sz w:val="24"/>
          <w:szCs w:val="24"/>
        </w:rPr>
        <w:t xml:space="preserve"> function to receive updates on the management of sensitive and /or confidential information.</w:t>
      </w:r>
    </w:p>
    <w:p w:rsidR="00EB769B" w:rsidRPr="002C1CEC" w:rsidRDefault="00EB769B" w:rsidP="002C1CEC">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8B7267"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Pr>
          <w:rFonts w:ascii="Arial" w:eastAsia="Times New Roman" w:hAnsi="Arial" w:cs="Arial"/>
          <w:b/>
          <w:bCs/>
          <w:sz w:val="24"/>
          <w:szCs w:val="24"/>
        </w:rPr>
        <w:t>9</w:t>
      </w:r>
      <w:r w:rsidR="002C1CEC" w:rsidRPr="002C1CEC">
        <w:rPr>
          <w:rFonts w:ascii="Arial" w:eastAsia="Times New Roman" w:hAnsi="Arial" w:cs="Arial"/>
          <w:b/>
          <w:bCs/>
          <w:sz w:val="24"/>
          <w:szCs w:val="24"/>
        </w:rPr>
        <w:t>.</w:t>
      </w:r>
      <w:r w:rsidR="002C1CEC" w:rsidRPr="002C1CEC">
        <w:rPr>
          <w:rFonts w:ascii="Arial" w:eastAsia="Times New Roman" w:hAnsi="Arial" w:cs="Arial"/>
          <w:b/>
          <w:bCs/>
          <w:sz w:val="24"/>
          <w:szCs w:val="24"/>
        </w:rPr>
        <w:tab/>
      </w:r>
      <w:r w:rsidR="00EB7361">
        <w:rPr>
          <w:rFonts w:ascii="Arial" w:eastAsia="Times New Roman" w:hAnsi="Arial" w:cs="Arial"/>
          <w:b/>
          <w:bCs/>
          <w:sz w:val="24"/>
          <w:szCs w:val="24"/>
        </w:rPr>
        <w:t>REVIEW</w:t>
      </w:r>
    </w:p>
    <w:p w:rsidR="00774E44" w:rsidRDefault="00774E44" w:rsidP="00EB7361">
      <w:pPr>
        <w:jc w:val="both"/>
        <w:rPr>
          <w:rFonts w:ascii="Arial" w:hAnsi="Arial" w:cs="Arial"/>
          <w:bCs/>
          <w:sz w:val="24"/>
          <w:szCs w:val="24"/>
        </w:rPr>
      </w:pPr>
    </w:p>
    <w:p w:rsidR="00EB7361" w:rsidRDefault="00EB7361" w:rsidP="00EB7361">
      <w:pPr>
        <w:jc w:val="both"/>
        <w:rPr>
          <w:rFonts w:ascii="Arial" w:hAnsi="Arial" w:cs="Arial"/>
          <w:bCs/>
          <w:sz w:val="24"/>
          <w:szCs w:val="24"/>
        </w:rPr>
      </w:pPr>
      <w:r w:rsidRPr="002C1CEC">
        <w:rPr>
          <w:rFonts w:ascii="Arial" w:hAnsi="Arial" w:cs="Arial"/>
          <w:bCs/>
          <w:sz w:val="24"/>
          <w:szCs w:val="24"/>
        </w:rPr>
        <w:t xml:space="preserve">These terms of reference and operating arrangements shall be reviewed at least annually. </w:t>
      </w:r>
    </w:p>
    <w:p w:rsidR="00045299" w:rsidRDefault="00045299" w:rsidP="00EB7361">
      <w:pPr>
        <w:jc w:val="both"/>
        <w:rPr>
          <w:rFonts w:ascii="Arial" w:hAnsi="Arial" w:cs="Arial"/>
          <w:bCs/>
          <w:sz w:val="24"/>
          <w:szCs w:val="24"/>
        </w:rPr>
      </w:pPr>
    </w:p>
    <w:p w:rsidR="00045299" w:rsidRPr="002C1CEC" w:rsidRDefault="00045299" w:rsidP="00045299">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720"/>
          <w:tab w:val="center" w:pos="4512"/>
        </w:tabs>
        <w:spacing w:after="0" w:line="240" w:lineRule="auto"/>
        <w:ind w:left="567" w:hanging="567"/>
        <w:rPr>
          <w:rFonts w:ascii="Arial" w:eastAsia="Arial Unicode MS" w:hAnsi="Arial" w:cs="Arial"/>
          <w:b/>
          <w:bCs/>
          <w:sz w:val="24"/>
          <w:szCs w:val="24"/>
          <w:bdr w:val="nil"/>
        </w:rPr>
      </w:pPr>
      <w:r>
        <w:rPr>
          <w:rFonts w:ascii="Arial" w:eastAsia="Arial Unicode MS" w:hAnsi="Arial" w:cs="Arial"/>
          <w:b/>
          <w:bCs/>
          <w:sz w:val="24"/>
          <w:szCs w:val="24"/>
          <w:bdr w:val="nil"/>
        </w:rPr>
        <w:t>10</w:t>
      </w:r>
      <w:r w:rsidRPr="002C1CEC">
        <w:rPr>
          <w:rFonts w:ascii="Arial" w:eastAsia="Arial Unicode MS" w:hAnsi="Arial" w:cs="Arial"/>
          <w:b/>
          <w:bCs/>
          <w:sz w:val="24"/>
          <w:szCs w:val="24"/>
          <w:bdr w:val="nil"/>
        </w:rPr>
        <w:t>.</w:t>
      </w:r>
      <w:r w:rsidRPr="002C1CEC">
        <w:rPr>
          <w:rFonts w:ascii="Arial" w:eastAsia="Arial Unicode MS" w:hAnsi="Arial" w:cs="Arial"/>
          <w:b/>
          <w:bCs/>
          <w:sz w:val="24"/>
          <w:szCs w:val="24"/>
          <w:bdr w:val="nil"/>
        </w:rPr>
        <w:tab/>
      </w:r>
      <w:r>
        <w:rPr>
          <w:rFonts w:ascii="Arial" w:eastAsia="Arial Unicode MS" w:hAnsi="Arial" w:cs="Arial"/>
          <w:b/>
          <w:bCs/>
          <w:sz w:val="24"/>
          <w:szCs w:val="24"/>
          <w:bdr w:val="nil"/>
        </w:rPr>
        <w:t>VERSION CONTROL</w:t>
      </w:r>
    </w:p>
    <w:p w:rsidR="0049148E" w:rsidRDefault="0049148E" w:rsidP="00EB7361">
      <w:pPr>
        <w:jc w:val="both"/>
        <w:rPr>
          <w:rFonts w:ascii="Arial" w:hAnsi="Arial" w:cs="Arial"/>
          <w:bCs/>
          <w:sz w:val="24"/>
          <w:szCs w:val="24"/>
        </w:rPr>
      </w:pPr>
    </w:p>
    <w:tbl>
      <w:tblPr>
        <w:tblStyle w:val="TableGrid"/>
        <w:tblW w:w="0" w:type="auto"/>
        <w:tblLook w:val="04A0" w:firstRow="1" w:lastRow="0" w:firstColumn="1" w:lastColumn="0" w:noHBand="0" w:noVBand="1"/>
      </w:tblPr>
      <w:tblGrid>
        <w:gridCol w:w="1803"/>
        <w:gridCol w:w="1803"/>
        <w:gridCol w:w="1803"/>
        <w:gridCol w:w="1803"/>
        <w:gridCol w:w="1804"/>
      </w:tblGrid>
      <w:tr w:rsidR="00045299" w:rsidTr="00045299">
        <w:tc>
          <w:tcPr>
            <w:tcW w:w="1803" w:type="dxa"/>
            <w:shd w:val="clear" w:color="auto" w:fill="4472C4" w:themeFill="accent5"/>
          </w:tcPr>
          <w:p w:rsidR="00045299" w:rsidRPr="00045299" w:rsidRDefault="00045299" w:rsidP="00EB7361">
            <w:pPr>
              <w:jc w:val="both"/>
              <w:rPr>
                <w:rFonts w:ascii="Arial" w:hAnsi="Arial" w:cs="Arial"/>
                <w:b/>
                <w:bCs/>
                <w:color w:val="FFFFFF" w:themeColor="background1"/>
                <w:sz w:val="24"/>
                <w:szCs w:val="24"/>
              </w:rPr>
            </w:pPr>
            <w:r w:rsidRPr="00045299">
              <w:rPr>
                <w:rFonts w:ascii="Arial" w:hAnsi="Arial" w:cs="Arial"/>
                <w:b/>
                <w:bCs/>
                <w:color w:val="FFFFFF" w:themeColor="background1"/>
                <w:sz w:val="24"/>
                <w:szCs w:val="24"/>
              </w:rPr>
              <w:t xml:space="preserve">Version </w:t>
            </w:r>
          </w:p>
        </w:tc>
        <w:tc>
          <w:tcPr>
            <w:tcW w:w="1803" w:type="dxa"/>
            <w:shd w:val="clear" w:color="auto" w:fill="4472C4" w:themeFill="accent5"/>
          </w:tcPr>
          <w:p w:rsidR="00045299" w:rsidRPr="00045299" w:rsidRDefault="00045299" w:rsidP="00EB7361">
            <w:pPr>
              <w:jc w:val="both"/>
              <w:rPr>
                <w:rFonts w:ascii="Arial" w:hAnsi="Arial" w:cs="Arial"/>
                <w:b/>
                <w:bCs/>
                <w:color w:val="FFFFFF" w:themeColor="background1"/>
                <w:sz w:val="24"/>
                <w:szCs w:val="24"/>
              </w:rPr>
            </w:pPr>
            <w:r w:rsidRPr="00045299">
              <w:rPr>
                <w:rFonts w:ascii="Arial" w:hAnsi="Arial" w:cs="Arial"/>
                <w:b/>
                <w:bCs/>
                <w:color w:val="FFFFFF" w:themeColor="background1"/>
                <w:sz w:val="24"/>
                <w:szCs w:val="24"/>
              </w:rPr>
              <w:t xml:space="preserve">Issued to </w:t>
            </w:r>
          </w:p>
        </w:tc>
        <w:tc>
          <w:tcPr>
            <w:tcW w:w="1803" w:type="dxa"/>
            <w:shd w:val="clear" w:color="auto" w:fill="4472C4" w:themeFill="accent5"/>
          </w:tcPr>
          <w:p w:rsidR="00045299" w:rsidRPr="00045299" w:rsidRDefault="00045299" w:rsidP="00EB7361">
            <w:pPr>
              <w:jc w:val="both"/>
              <w:rPr>
                <w:rFonts w:ascii="Arial" w:hAnsi="Arial" w:cs="Arial"/>
                <w:b/>
                <w:bCs/>
                <w:color w:val="FFFFFF" w:themeColor="background1"/>
                <w:sz w:val="24"/>
                <w:szCs w:val="24"/>
              </w:rPr>
            </w:pPr>
            <w:r w:rsidRPr="00045299">
              <w:rPr>
                <w:rFonts w:ascii="Arial" w:hAnsi="Arial" w:cs="Arial"/>
                <w:b/>
                <w:bCs/>
                <w:color w:val="FFFFFF" w:themeColor="background1"/>
                <w:sz w:val="24"/>
                <w:szCs w:val="24"/>
              </w:rPr>
              <w:t xml:space="preserve">Date </w:t>
            </w:r>
          </w:p>
        </w:tc>
        <w:tc>
          <w:tcPr>
            <w:tcW w:w="1803" w:type="dxa"/>
            <w:shd w:val="clear" w:color="auto" w:fill="4472C4" w:themeFill="accent5"/>
          </w:tcPr>
          <w:p w:rsidR="00045299" w:rsidRPr="00045299" w:rsidRDefault="00045299" w:rsidP="00EB7361">
            <w:pPr>
              <w:jc w:val="both"/>
              <w:rPr>
                <w:rFonts w:ascii="Arial" w:hAnsi="Arial" w:cs="Arial"/>
                <w:b/>
                <w:bCs/>
                <w:color w:val="FFFFFF" w:themeColor="background1"/>
                <w:sz w:val="24"/>
                <w:szCs w:val="24"/>
              </w:rPr>
            </w:pPr>
            <w:r w:rsidRPr="00045299">
              <w:rPr>
                <w:rFonts w:ascii="Arial" w:hAnsi="Arial" w:cs="Arial"/>
                <w:b/>
                <w:bCs/>
                <w:color w:val="FFFFFF" w:themeColor="background1"/>
                <w:sz w:val="24"/>
                <w:szCs w:val="24"/>
              </w:rPr>
              <w:t>Outcome</w:t>
            </w:r>
          </w:p>
        </w:tc>
        <w:tc>
          <w:tcPr>
            <w:tcW w:w="1804" w:type="dxa"/>
            <w:shd w:val="clear" w:color="auto" w:fill="4472C4" w:themeFill="accent5"/>
          </w:tcPr>
          <w:p w:rsidR="00045299" w:rsidRPr="00045299" w:rsidRDefault="00045299" w:rsidP="00F76648">
            <w:pPr>
              <w:rPr>
                <w:rFonts w:ascii="Arial" w:hAnsi="Arial" w:cs="Arial"/>
                <w:b/>
                <w:bCs/>
                <w:color w:val="FFFFFF" w:themeColor="background1"/>
                <w:sz w:val="24"/>
                <w:szCs w:val="24"/>
              </w:rPr>
            </w:pPr>
            <w:r w:rsidRPr="00045299">
              <w:rPr>
                <w:rFonts w:ascii="Arial" w:hAnsi="Arial" w:cs="Arial"/>
                <w:b/>
                <w:bCs/>
                <w:color w:val="FFFFFF" w:themeColor="background1"/>
                <w:sz w:val="24"/>
                <w:szCs w:val="24"/>
              </w:rPr>
              <w:t>Next Review Date</w:t>
            </w:r>
          </w:p>
        </w:tc>
      </w:tr>
      <w:tr w:rsidR="00045299" w:rsidTr="00045299">
        <w:tc>
          <w:tcPr>
            <w:tcW w:w="1803" w:type="dxa"/>
          </w:tcPr>
          <w:p w:rsidR="00045299" w:rsidRDefault="00D5101A" w:rsidP="00EB7361">
            <w:pPr>
              <w:jc w:val="both"/>
              <w:rPr>
                <w:rFonts w:ascii="Arial" w:hAnsi="Arial" w:cs="Arial"/>
                <w:bCs/>
                <w:sz w:val="24"/>
                <w:szCs w:val="24"/>
              </w:rPr>
            </w:pPr>
            <w:r>
              <w:rPr>
                <w:rFonts w:ascii="Arial" w:hAnsi="Arial" w:cs="Arial"/>
                <w:bCs/>
                <w:sz w:val="24"/>
                <w:szCs w:val="24"/>
              </w:rPr>
              <w:t>1</w:t>
            </w:r>
          </w:p>
        </w:tc>
        <w:tc>
          <w:tcPr>
            <w:tcW w:w="1803" w:type="dxa"/>
          </w:tcPr>
          <w:p w:rsidR="00045299" w:rsidRDefault="00D5101A" w:rsidP="00EB7361">
            <w:pPr>
              <w:jc w:val="both"/>
              <w:rPr>
                <w:rFonts w:ascii="Arial" w:hAnsi="Arial" w:cs="Arial"/>
                <w:bCs/>
                <w:sz w:val="24"/>
                <w:szCs w:val="24"/>
              </w:rPr>
            </w:pPr>
            <w:r>
              <w:rPr>
                <w:rFonts w:ascii="Arial" w:hAnsi="Arial" w:cs="Arial"/>
                <w:bCs/>
                <w:sz w:val="24"/>
                <w:szCs w:val="24"/>
              </w:rPr>
              <w:t>Nursing Midwifery Board</w:t>
            </w:r>
          </w:p>
        </w:tc>
        <w:tc>
          <w:tcPr>
            <w:tcW w:w="1803" w:type="dxa"/>
          </w:tcPr>
          <w:p w:rsidR="00045299" w:rsidRDefault="003F0F6D" w:rsidP="00EB7361">
            <w:pPr>
              <w:jc w:val="both"/>
              <w:rPr>
                <w:rFonts w:ascii="Arial" w:hAnsi="Arial" w:cs="Arial"/>
                <w:bCs/>
                <w:sz w:val="24"/>
                <w:szCs w:val="24"/>
              </w:rPr>
            </w:pPr>
            <w:r>
              <w:rPr>
                <w:rFonts w:ascii="Arial" w:hAnsi="Arial" w:cs="Arial"/>
                <w:bCs/>
                <w:sz w:val="24"/>
                <w:szCs w:val="24"/>
              </w:rPr>
              <w:t>17/11/2022</w:t>
            </w:r>
          </w:p>
        </w:tc>
        <w:tc>
          <w:tcPr>
            <w:tcW w:w="1803" w:type="dxa"/>
          </w:tcPr>
          <w:p w:rsidR="00045299" w:rsidRDefault="00D5101A" w:rsidP="00EB7361">
            <w:pPr>
              <w:jc w:val="both"/>
              <w:rPr>
                <w:rFonts w:ascii="Arial" w:hAnsi="Arial" w:cs="Arial"/>
                <w:bCs/>
                <w:sz w:val="24"/>
                <w:szCs w:val="24"/>
              </w:rPr>
            </w:pPr>
            <w:r>
              <w:rPr>
                <w:rFonts w:ascii="Arial" w:hAnsi="Arial" w:cs="Arial"/>
                <w:bCs/>
                <w:sz w:val="24"/>
                <w:szCs w:val="24"/>
              </w:rPr>
              <w:t>Agreed</w:t>
            </w:r>
          </w:p>
        </w:tc>
        <w:tc>
          <w:tcPr>
            <w:tcW w:w="1804" w:type="dxa"/>
          </w:tcPr>
          <w:p w:rsidR="00045299" w:rsidRDefault="003F0F6D" w:rsidP="00EB7361">
            <w:pPr>
              <w:jc w:val="both"/>
              <w:rPr>
                <w:rFonts w:ascii="Arial" w:hAnsi="Arial" w:cs="Arial"/>
                <w:bCs/>
                <w:sz w:val="24"/>
                <w:szCs w:val="24"/>
              </w:rPr>
            </w:pPr>
            <w:r>
              <w:rPr>
                <w:rFonts w:ascii="Arial" w:hAnsi="Arial" w:cs="Arial"/>
                <w:bCs/>
                <w:sz w:val="24"/>
                <w:szCs w:val="24"/>
              </w:rPr>
              <w:t>November 2024</w:t>
            </w:r>
          </w:p>
        </w:tc>
      </w:tr>
      <w:tr w:rsidR="00045299" w:rsidTr="00045299">
        <w:tc>
          <w:tcPr>
            <w:tcW w:w="1803" w:type="dxa"/>
          </w:tcPr>
          <w:p w:rsidR="00045299" w:rsidRDefault="003F0F6D" w:rsidP="00EB7361">
            <w:pPr>
              <w:jc w:val="both"/>
              <w:rPr>
                <w:rFonts w:ascii="Arial" w:hAnsi="Arial" w:cs="Arial"/>
                <w:bCs/>
                <w:sz w:val="24"/>
                <w:szCs w:val="24"/>
              </w:rPr>
            </w:pPr>
            <w:r>
              <w:rPr>
                <w:rFonts w:ascii="Arial" w:hAnsi="Arial" w:cs="Arial"/>
                <w:bCs/>
                <w:sz w:val="24"/>
                <w:szCs w:val="24"/>
              </w:rPr>
              <w:t>2</w:t>
            </w:r>
          </w:p>
        </w:tc>
        <w:tc>
          <w:tcPr>
            <w:tcW w:w="1803" w:type="dxa"/>
          </w:tcPr>
          <w:p w:rsidR="00045299" w:rsidRDefault="003F0F6D" w:rsidP="00EB7361">
            <w:pPr>
              <w:jc w:val="both"/>
              <w:rPr>
                <w:rFonts w:ascii="Arial" w:hAnsi="Arial" w:cs="Arial"/>
                <w:bCs/>
                <w:sz w:val="24"/>
                <w:szCs w:val="24"/>
              </w:rPr>
            </w:pPr>
            <w:r>
              <w:rPr>
                <w:rFonts w:ascii="Arial" w:hAnsi="Arial" w:cs="Arial"/>
                <w:bCs/>
                <w:sz w:val="24"/>
                <w:szCs w:val="24"/>
              </w:rPr>
              <w:t>Nursing Midwifery Board</w:t>
            </w:r>
          </w:p>
        </w:tc>
        <w:tc>
          <w:tcPr>
            <w:tcW w:w="1803" w:type="dxa"/>
          </w:tcPr>
          <w:p w:rsidR="00045299" w:rsidRDefault="003F0F6D" w:rsidP="00EB7361">
            <w:pPr>
              <w:jc w:val="both"/>
              <w:rPr>
                <w:rFonts w:ascii="Arial" w:hAnsi="Arial" w:cs="Arial"/>
                <w:bCs/>
                <w:sz w:val="24"/>
                <w:szCs w:val="24"/>
              </w:rPr>
            </w:pPr>
            <w:r>
              <w:rPr>
                <w:rFonts w:ascii="Arial" w:hAnsi="Arial" w:cs="Arial"/>
                <w:bCs/>
                <w:sz w:val="24"/>
                <w:szCs w:val="24"/>
              </w:rPr>
              <w:t>5/09/2024</w:t>
            </w:r>
          </w:p>
        </w:tc>
        <w:tc>
          <w:tcPr>
            <w:tcW w:w="1803" w:type="dxa"/>
          </w:tcPr>
          <w:p w:rsidR="00045299" w:rsidRDefault="00F76648" w:rsidP="00F76648">
            <w:pPr>
              <w:rPr>
                <w:rFonts w:ascii="Arial" w:hAnsi="Arial" w:cs="Arial"/>
                <w:bCs/>
                <w:sz w:val="24"/>
                <w:szCs w:val="24"/>
              </w:rPr>
            </w:pPr>
            <w:r>
              <w:rPr>
                <w:rFonts w:ascii="Arial" w:hAnsi="Arial" w:cs="Arial"/>
                <w:bCs/>
                <w:sz w:val="24"/>
                <w:szCs w:val="24"/>
              </w:rPr>
              <w:t>Draft updated following comments from board members</w:t>
            </w:r>
          </w:p>
        </w:tc>
        <w:tc>
          <w:tcPr>
            <w:tcW w:w="1804" w:type="dxa"/>
          </w:tcPr>
          <w:p w:rsidR="00045299" w:rsidRDefault="00045299" w:rsidP="00EB7361">
            <w:pPr>
              <w:jc w:val="both"/>
              <w:rPr>
                <w:rFonts w:ascii="Arial" w:hAnsi="Arial" w:cs="Arial"/>
                <w:bCs/>
                <w:sz w:val="24"/>
                <w:szCs w:val="24"/>
              </w:rPr>
            </w:pPr>
          </w:p>
        </w:tc>
      </w:tr>
      <w:tr w:rsidR="00F76648" w:rsidTr="00045299">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3</w:t>
            </w:r>
          </w:p>
        </w:tc>
        <w:tc>
          <w:tcPr>
            <w:tcW w:w="1803" w:type="dxa"/>
          </w:tcPr>
          <w:p w:rsidR="00F76648" w:rsidRDefault="00F76648" w:rsidP="00F76648">
            <w:pPr>
              <w:jc w:val="both"/>
              <w:rPr>
                <w:rFonts w:ascii="Arial" w:hAnsi="Arial" w:cs="Arial"/>
                <w:bCs/>
                <w:sz w:val="24"/>
                <w:szCs w:val="24"/>
              </w:rPr>
            </w:pPr>
            <w:r w:rsidRPr="00F56CF8">
              <w:rPr>
                <w:rFonts w:ascii="Arial" w:hAnsi="Arial" w:cs="Arial"/>
                <w:bCs/>
                <w:sz w:val="24"/>
                <w:szCs w:val="24"/>
              </w:rPr>
              <w:t>Nursing Midwifery Board</w:t>
            </w:r>
          </w:p>
        </w:tc>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08/10/2024</w:t>
            </w:r>
          </w:p>
        </w:tc>
        <w:tc>
          <w:tcPr>
            <w:tcW w:w="1803" w:type="dxa"/>
          </w:tcPr>
          <w:p w:rsidR="00F76648" w:rsidRDefault="00F76648" w:rsidP="00F76648">
            <w:pPr>
              <w:rPr>
                <w:rFonts w:ascii="Arial" w:hAnsi="Arial" w:cs="Arial"/>
                <w:bCs/>
                <w:sz w:val="24"/>
                <w:szCs w:val="24"/>
              </w:rPr>
            </w:pPr>
            <w:r w:rsidRPr="004E6470">
              <w:rPr>
                <w:rFonts w:ascii="Arial" w:hAnsi="Arial" w:cs="Arial"/>
                <w:bCs/>
                <w:sz w:val="24"/>
                <w:szCs w:val="24"/>
              </w:rPr>
              <w:t>Draft updated following comments from board members</w:t>
            </w:r>
          </w:p>
        </w:tc>
        <w:tc>
          <w:tcPr>
            <w:tcW w:w="1804" w:type="dxa"/>
          </w:tcPr>
          <w:p w:rsidR="00F76648" w:rsidRDefault="00F76648" w:rsidP="00F76648">
            <w:pPr>
              <w:jc w:val="both"/>
              <w:rPr>
                <w:rFonts w:ascii="Arial" w:hAnsi="Arial" w:cs="Arial"/>
                <w:bCs/>
                <w:sz w:val="24"/>
                <w:szCs w:val="24"/>
              </w:rPr>
            </w:pPr>
          </w:p>
        </w:tc>
      </w:tr>
      <w:tr w:rsidR="00F76648" w:rsidTr="00045299">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4</w:t>
            </w:r>
          </w:p>
        </w:tc>
        <w:tc>
          <w:tcPr>
            <w:tcW w:w="1803" w:type="dxa"/>
          </w:tcPr>
          <w:p w:rsidR="00F76648" w:rsidRDefault="00F76648" w:rsidP="00F76648">
            <w:pPr>
              <w:jc w:val="both"/>
              <w:rPr>
                <w:rFonts w:ascii="Arial" w:hAnsi="Arial" w:cs="Arial"/>
                <w:bCs/>
                <w:sz w:val="24"/>
                <w:szCs w:val="24"/>
              </w:rPr>
            </w:pPr>
            <w:r w:rsidRPr="00F56CF8">
              <w:rPr>
                <w:rFonts w:ascii="Arial" w:hAnsi="Arial" w:cs="Arial"/>
                <w:bCs/>
                <w:sz w:val="24"/>
                <w:szCs w:val="24"/>
              </w:rPr>
              <w:t>Nursing Midwifery Board</w:t>
            </w:r>
          </w:p>
        </w:tc>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13/10/2024</w:t>
            </w:r>
          </w:p>
        </w:tc>
        <w:tc>
          <w:tcPr>
            <w:tcW w:w="1803" w:type="dxa"/>
          </w:tcPr>
          <w:p w:rsidR="00F76648" w:rsidRDefault="00F76648" w:rsidP="00F76648">
            <w:pPr>
              <w:rPr>
                <w:rFonts w:ascii="Arial" w:hAnsi="Arial" w:cs="Arial"/>
                <w:bCs/>
                <w:sz w:val="24"/>
                <w:szCs w:val="24"/>
              </w:rPr>
            </w:pPr>
            <w:r w:rsidRPr="004E6470">
              <w:rPr>
                <w:rFonts w:ascii="Arial" w:hAnsi="Arial" w:cs="Arial"/>
                <w:bCs/>
                <w:sz w:val="24"/>
                <w:szCs w:val="24"/>
              </w:rPr>
              <w:t>Draft updated following comments from board members</w:t>
            </w:r>
          </w:p>
        </w:tc>
        <w:tc>
          <w:tcPr>
            <w:tcW w:w="1804" w:type="dxa"/>
          </w:tcPr>
          <w:p w:rsidR="00F76648" w:rsidRDefault="00F76648" w:rsidP="00F76648">
            <w:pPr>
              <w:jc w:val="both"/>
              <w:rPr>
                <w:rFonts w:ascii="Arial" w:hAnsi="Arial" w:cs="Arial"/>
                <w:bCs/>
                <w:sz w:val="24"/>
                <w:szCs w:val="24"/>
              </w:rPr>
            </w:pPr>
          </w:p>
        </w:tc>
      </w:tr>
      <w:tr w:rsidR="00F76648" w:rsidTr="00045299">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5</w:t>
            </w:r>
          </w:p>
        </w:tc>
        <w:tc>
          <w:tcPr>
            <w:tcW w:w="1803" w:type="dxa"/>
          </w:tcPr>
          <w:p w:rsidR="00F76648" w:rsidRDefault="00F76648" w:rsidP="00F76648">
            <w:pPr>
              <w:jc w:val="both"/>
              <w:rPr>
                <w:rFonts w:ascii="Arial" w:hAnsi="Arial" w:cs="Arial"/>
                <w:bCs/>
                <w:sz w:val="24"/>
                <w:szCs w:val="24"/>
              </w:rPr>
            </w:pPr>
            <w:r w:rsidRPr="00F56CF8">
              <w:rPr>
                <w:rFonts w:ascii="Arial" w:hAnsi="Arial" w:cs="Arial"/>
                <w:bCs/>
                <w:sz w:val="24"/>
                <w:szCs w:val="24"/>
              </w:rPr>
              <w:t>Nursing Midwifery Board</w:t>
            </w:r>
          </w:p>
        </w:tc>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22/10/2024</w:t>
            </w:r>
          </w:p>
        </w:tc>
        <w:tc>
          <w:tcPr>
            <w:tcW w:w="1803" w:type="dxa"/>
          </w:tcPr>
          <w:p w:rsidR="00F76648" w:rsidRDefault="00F76648" w:rsidP="00F76648">
            <w:pPr>
              <w:rPr>
                <w:rFonts w:ascii="Arial" w:hAnsi="Arial" w:cs="Arial"/>
                <w:bCs/>
                <w:sz w:val="24"/>
                <w:szCs w:val="24"/>
              </w:rPr>
            </w:pPr>
            <w:r w:rsidRPr="004E6470">
              <w:rPr>
                <w:rFonts w:ascii="Arial" w:hAnsi="Arial" w:cs="Arial"/>
                <w:bCs/>
                <w:sz w:val="24"/>
                <w:szCs w:val="24"/>
              </w:rPr>
              <w:t>Draft updated following comments from board members</w:t>
            </w:r>
            <w:r>
              <w:rPr>
                <w:rFonts w:ascii="Arial" w:hAnsi="Arial" w:cs="Arial"/>
                <w:bCs/>
                <w:sz w:val="24"/>
                <w:szCs w:val="24"/>
              </w:rPr>
              <w:t xml:space="preserve"> on 17/10/2024</w:t>
            </w:r>
          </w:p>
        </w:tc>
        <w:tc>
          <w:tcPr>
            <w:tcW w:w="1804" w:type="dxa"/>
          </w:tcPr>
          <w:p w:rsidR="00F76648" w:rsidRDefault="00F76648" w:rsidP="00F76648">
            <w:pPr>
              <w:jc w:val="both"/>
              <w:rPr>
                <w:rFonts w:ascii="Arial" w:hAnsi="Arial" w:cs="Arial"/>
                <w:bCs/>
                <w:sz w:val="24"/>
                <w:szCs w:val="24"/>
              </w:rPr>
            </w:pPr>
          </w:p>
        </w:tc>
      </w:tr>
      <w:tr w:rsidR="003F0F6D" w:rsidTr="00045299">
        <w:tc>
          <w:tcPr>
            <w:tcW w:w="1803" w:type="dxa"/>
          </w:tcPr>
          <w:p w:rsidR="003F0F6D" w:rsidRDefault="003F0F6D" w:rsidP="00EB7361">
            <w:pPr>
              <w:jc w:val="both"/>
              <w:rPr>
                <w:rFonts w:ascii="Arial" w:hAnsi="Arial" w:cs="Arial"/>
                <w:bCs/>
                <w:sz w:val="24"/>
                <w:szCs w:val="24"/>
              </w:rPr>
            </w:pPr>
            <w:r>
              <w:rPr>
                <w:rFonts w:ascii="Arial" w:hAnsi="Arial" w:cs="Arial"/>
                <w:bCs/>
                <w:sz w:val="24"/>
                <w:szCs w:val="24"/>
              </w:rPr>
              <w:t>6</w:t>
            </w:r>
          </w:p>
        </w:tc>
        <w:tc>
          <w:tcPr>
            <w:tcW w:w="1803" w:type="dxa"/>
          </w:tcPr>
          <w:p w:rsidR="003F0F6D" w:rsidRDefault="003F0F6D" w:rsidP="00EB7361">
            <w:pPr>
              <w:jc w:val="both"/>
              <w:rPr>
                <w:rFonts w:ascii="Arial" w:hAnsi="Arial" w:cs="Arial"/>
                <w:bCs/>
                <w:sz w:val="24"/>
                <w:szCs w:val="24"/>
              </w:rPr>
            </w:pPr>
            <w:r>
              <w:rPr>
                <w:rFonts w:ascii="Arial" w:hAnsi="Arial" w:cs="Arial"/>
                <w:bCs/>
                <w:sz w:val="24"/>
                <w:szCs w:val="24"/>
              </w:rPr>
              <w:t xml:space="preserve">Nursing Midwifery </w:t>
            </w:r>
            <w:r w:rsidR="00F76648">
              <w:rPr>
                <w:rFonts w:ascii="Arial" w:hAnsi="Arial" w:cs="Arial"/>
                <w:bCs/>
                <w:sz w:val="24"/>
                <w:szCs w:val="24"/>
              </w:rPr>
              <w:t>Group</w:t>
            </w:r>
          </w:p>
        </w:tc>
        <w:tc>
          <w:tcPr>
            <w:tcW w:w="1803" w:type="dxa"/>
          </w:tcPr>
          <w:p w:rsidR="003F0F6D" w:rsidRDefault="003F0F6D" w:rsidP="00EB7361">
            <w:pPr>
              <w:jc w:val="both"/>
              <w:rPr>
                <w:rFonts w:ascii="Arial" w:hAnsi="Arial" w:cs="Arial"/>
                <w:bCs/>
                <w:sz w:val="24"/>
                <w:szCs w:val="24"/>
              </w:rPr>
            </w:pPr>
            <w:r>
              <w:rPr>
                <w:rFonts w:ascii="Arial" w:hAnsi="Arial" w:cs="Arial"/>
                <w:bCs/>
                <w:sz w:val="24"/>
                <w:szCs w:val="24"/>
              </w:rPr>
              <w:t>29/10/2024</w:t>
            </w:r>
          </w:p>
        </w:tc>
        <w:tc>
          <w:tcPr>
            <w:tcW w:w="1803" w:type="dxa"/>
          </w:tcPr>
          <w:p w:rsidR="003F0F6D" w:rsidRDefault="00F76648" w:rsidP="00F76648">
            <w:pPr>
              <w:rPr>
                <w:rFonts w:ascii="Arial" w:hAnsi="Arial" w:cs="Arial"/>
                <w:bCs/>
                <w:sz w:val="24"/>
                <w:szCs w:val="24"/>
              </w:rPr>
            </w:pPr>
            <w:r>
              <w:rPr>
                <w:rFonts w:ascii="Arial" w:hAnsi="Arial" w:cs="Arial"/>
                <w:bCs/>
                <w:sz w:val="24"/>
                <w:szCs w:val="24"/>
              </w:rPr>
              <w:t>Final Draft to NMG on 21/11/2024</w:t>
            </w:r>
          </w:p>
        </w:tc>
        <w:tc>
          <w:tcPr>
            <w:tcW w:w="1804" w:type="dxa"/>
          </w:tcPr>
          <w:p w:rsidR="003F0F6D" w:rsidRDefault="003F0F6D" w:rsidP="00EB7361">
            <w:pPr>
              <w:jc w:val="both"/>
              <w:rPr>
                <w:rFonts w:ascii="Arial" w:hAnsi="Arial" w:cs="Arial"/>
                <w:bCs/>
                <w:sz w:val="24"/>
                <w:szCs w:val="24"/>
              </w:rPr>
            </w:pPr>
          </w:p>
        </w:tc>
      </w:tr>
    </w:tbl>
    <w:p w:rsidR="00045299" w:rsidRDefault="00045299" w:rsidP="00EB7361">
      <w:pPr>
        <w:jc w:val="both"/>
        <w:rPr>
          <w:rFonts w:ascii="Arial" w:hAnsi="Arial" w:cs="Arial"/>
          <w:bCs/>
          <w:sz w:val="24"/>
          <w:szCs w:val="24"/>
        </w:rPr>
      </w:pPr>
    </w:p>
    <w:p w:rsidR="00045299" w:rsidRDefault="00045299"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2C1CEC" w:rsidRPr="002C1CEC" w:rsidRDefault="00045299"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720"/>
          <w:tab w:val="center" w:pos="4512"/>
        </w:tabs>
        <w:spacing w:after="0" w:line="240" w:lineRule="auto"/>
        <w:ind w:left="567" w:hanging="567"/>
        <w:rPr>
          <w:rFonts w:ascii="Arial" w:eastAsia="Arial Unicode MS" w:hAnsi="Arial" w:cs="Arial"/>
          <w:b/>
          <w:bCs/>
          <w:sz w:val="24"/>
          <w:szCs w:val="24"/>
          <w:bdr w:val="nil"/>
        </w:rPr>
      </w:pPr>
      <w:r>
        <w:rPr>
          <w:rFonts w:ascii="Arial" w:eastAsia="Arial Unicode MS" w:hAnsi="Arial" w:cs="Arial"/>
          <w:b/>
          <w:bCs/>
          <w:sz w:val="24"/>
          <w:szCs w:val="24"/>
          <w:bdr w:val="nil"/>
        </w:rPr>
        <w:t>11</w:t>
      </w:r>
      <w:r w:rsidR="002C1CEC" w:rsidRPr="002C1CEC">
        <w:rPr>
          <w:rFonts w:ascii="Arial" w:eastAsia="Arial Unicode MS" w:hAnsi="Arial" w:cs="Arial"/>
          <w:b/>
          <w:bCs/>
          <w:sz w:val="24"/>
          <w:szCs w:val="24"/>
          <w:bdr w:val="nil"/>
        </w:rPr>
        <w:t>.</w:t>
      </w:r>
      <w:r w:rsidR="002C1CEC" w:rsidRPr="002C1CEC">
        <w:rPr>
          <w:rFonts w:ascii="Arial" w:eastAsia="Arial Unicode MS" w:hAnsi="Arial" w:cs="Arial"/>
          <w:b/>
          <w:bCs/>
          <w:sz w:val="24"/>
          <w:szCs w:val="24"/>
          <w:bdr w:val="nil"/>
        </w:rPr>
        <w:tab/>
      </w:r>
      <w:r w:rsidR="00EB7361">
        <w:rPr>
          <w:rFonts w:ascii="Arial" w:eastAsia="Arial Unicode MS" w:hAnsi="Arial" w:cs="Arial"/>
          <w:b/>
          <w:bCs/>
          <w:sz w:val="24"/>
          <w:szCs w:val="24"/>
          <w:bdr w:val="nil"/>
        </w:rPr>
        <w:t>APPENDICES</w:t>
      </w:r>
    </w:p>
    <w:p w:rsidR="002C1CEC" w:rsidRPr="002C1CEC" w:rsidRDefault="002C1CEC" w:rsidP="002C1CEC">
      <w:pPr>
        <w:tabs>
          <w:tab w:val="left" w:pos="567"/>
          <w:tab w:val="left" w:pos="2055"/>
        </w:tabs>
        <w:spacing w:after="0" w:line="240" w:lineRule="auto"/>
        <w:rPr>
          <w:rFonts w:ascii="Arial" w:hAnsi="Arial" w:cs="Arial"/>
          <w:color w:val="000000"/>
          <w:sz w:val="24"/>
          <w:szCs w:val="24"/>
        </w:rPr>
      </w:pPr>
    </w:p>
    <w:p w:rsidR="00B60A70" w:rsidRPr="005C1336" w:rsidRDefault="00EB7361">
      <w:pPr>
        <w:rPr>
          <w:rFonts w:ascii="Arial" w:hAnsi="Arial" w:cs="Arial"/>
          <w:b/>
          <w:sz w:val="24"/>
        </w:rPr>
      </w:pPr>
      <w:r w:rsidRPr="005C1336">
        <w:rPr>
          <w:rFonts w:ascii="Arial" w:hAnsi="Arial" w:cs="Arial"/>
          <w:b/>
          <w:sz w:val="24"/>
        </w:rPr>
        <w:t>Appendix 1</w:t>
      </w:r>
      <w:r w:rsidR="005C1336">
        <w:rPr>
          <w:rFonts w:ascii="Arial" w:hAnsi="Arial" w:cs="Arial"/>
          <w:b/>
          <w:sz w:val="24"/>
        </w:rPr>
        <w:t>.</w:t>
      </w:r>
    </w:p>
    <w:p w:rsidR="005C1336" w:rsidRDefault="005C1336">
      <w:r>
        <w:rPr>
          <w:noProof/>
          <w:lang w:eastAsia="en-GB"/>
        </w:rPr>
        <w:drawing>
          <wp:inline distT="0" distB="0" distL="0" distR="0" wp14:anchorId="4D46384C" wp14:editId="19EAA363">
            <wp:extent cx="5731510" cy="3364865"/>
            <wp:effectExtent l="0" t="0" r="254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364865"/>
                    </a:xfrm>
                    <a:prstGeom prst="rect">
                      <a:avLst/>
                    </a:prstGeom>
                  </pic:spPr>
                </pic:pic>
              </a:graphicData>
            </a:graphic>
          </wp:inline>
        </w:drawing>
      </w:r>
    </w:p>
    <w:sectPr w:rsidR="005C1336">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02C1E" w:rsidRDefault="00B02C1E" w:rsidP="002C1CEC">
      <w:pPr>
        <w:spacing w:after="0" w:line="240" w:lineRule="auto"/>
      </w:pPr>
      <w:r>
        <w:separator/>
      </w:r>
    </w:p>
  </w:endnote>
  <w:endnote w:type="continuationSeparator" w:id="0">
    <w:p w:rsidR="00B02C1E" w:rsidRDefault="00B02C1E" w:rsidP="002C1C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Unicode MS">
    <w:altName w:val="Arial"/>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32272659"/>
      <w:docPartObj>
        <w:docPartGallery w:val="Page Numbers (Bottom of Page)"/>
        <w:docPartUnique/>
      </w:docPartObj>
    </w:sdtPr>
    <w:sdtEndPr>
      <w:rPr>
        <w:color w:val="7F7F7F" w:themeColor="background1" w:themeShade="7F"/>
        <w:spacing w:val="60"/>
      </w:rPr>
    </w:sdtEndPr>
    <w:sdtContent>
      <w:p w:rsidR="009F4C99" w:rsidRDefault="009F4C99">
        <w:pPr>
          <w:pStyle w:val="Footer"/>
          <w:pBdr>
            <w:top w:val="single" w:sz="4" w:space="1" w:color="D9D9D9" w:themeColor="background1" w:themeShade="D9"/>
          </w:pBdr>
          <w:jc w:val="right"/>
        </w:pPr>
        <w:r>
          <w:fldChar w:fldCharType="begin"/>
        </w:r>
        <w:r>
          <w:instrText xml:space="preserve"> PAGE   \* MERGEFORMAT </w:instrText>
        </w:r>
        <w:r>
          <w:fldChar w:fldCharType="separate"/>
        </w:r>
        <w:r w:rsidR="003F3542">
          <w:rPr>
            <w:noProof/>
          </w:rPr>
          <w:t>8</w:t>
        </w:r>
        <w:r>
          <w:rPr>
            <w:noProof/>
          </w:rPr>
          <w:fldChar w:fldCharType="end"/>
        </w:r>
        <w:r>
          <w:t xml:space="preserve"> | </w:t>
        </w:r>
        <w:r>
          <w:rPr>
            <w:color w:val="7F7F7F" w:themeColor="background1" w:themeShade="7F"/>
            <w:spacing w:val="60"/>
          </w:rPr>
          <w:t>Page</w:t>
        </w:r>
      </w:p>
    </w:sdtContent>
  </w:sdt>
  <w:p w:rsidR="002C1CEC" w:rsidRDefault="002C1C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02C1E" w:rsidRDefault="00B02C1E" w:rsidP="002C1CEC">
      <w:pPr>
        <w:spacing w:after="0" w:line="240" w:lineRule="auto"/>
      </w:pPr>
      <w:r>
        <w:separator/>
      </w:r>
    </w:p>
  </w:footnote>
  <w:footnote w:type="continuationSeparator" w:id="0">
    <w:p w:rsidR="00B02C1E" w:rsidRDefault="00B02C1E" w:rsidP="002C1C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C211C4" w:rsidRDefault="00C211C4">
    <w:pPr>
      <w:pStyle w:val="Header"/>
    </w:pPr>
    <w:r>
      <w:rPr>
        <w:noProof/>
        <w:color w:val="000000"/>
        <w:lang w:eastAsia="en-GB"/>
      </w:rPr>
      <w:drawing>
        <wp:anchor distT="0" distB="0" distL="114300" distR="114300" simplePos="0" relativeHeight="251659264" behindDoc="0" locked="0" layoutInCell="1" allowOverlap="1" wp14:anchorId="6F0ACCA6" wp14:editId="0C59FE62">
          <wp:simplePos x="0" y="0"/>
          <wp:positionH relativeFrom="margin">
            <wp:posOffset>-495300</wp:posOffset>
          </wp:positionH>
          <wp:positionV relativeFrom="paragraph">
            <wp:posOffset>-127635</wp:posOffset>
          </wp:positionV>
          <wp:extent cx="1918035" cy="593558"/>
          <wp:effectExtent l="0" t="0" r="6350" b="0"/>
          <wp:wrapNone/>
          <wp:docPr id="2125908188"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908188" name="Picture 1" descr="A black background with blue text&#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8035" cy="593558"/>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670DB7"/>
    <w:multiLevelType w:val="hybridMultilevel"/>
    <w:tmpl w:val="94B8007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1B0E62"/>
    <w:multiLevelType w:val="hybridMultilevel"/>
    <w:tmpl w:val="9566EEC0"/>
    <w:lvl w:ilvl="0" w:tplc="08090001">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1571F4E"/>
    <w:multiLevelType w:val="hybridMultilevel"/>
    <w:tmpl w:val="4A1C7932"/>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7" w15:restartNumberingAfterBreak="0">
    <w:nsid w:val="32E004F2"/>
    <w:multiLevelType w:val="hybridMultilevel"/>
    <w:tmpl w:val="8F425F14"/>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A45A5C"/>
    <w:multiLevelType w:val="hybridMultilevel"/>
    <w:tmpl w:val="1528F6D6"/>
    <w:lvl w:ilvl="0" w:tplc="0E843C90">
      <w:start w:val="1"/>
      <w:numFmt w:val="lowerLetter"/>
      <w:lvlText w:val="%1)"/>
      <w:lvlJc w:val="lef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764F86"/>
    <w:multiLevelType w:val="multilevel"/>
    <w:tmpl w:val="2B000FB6"/>
    <w:lvl w:ilvl="0">
      <w:start w:val="2"/>
      <w:numFmt w:val="decimal"/>
      <w:lvlText w:val="%1"/>
      <w:lvlJc w:val="left"/>
      <w:pPr>
        <w:ind w:left="360" w:hanging="360"/>
      </w:pPr>
      <w:rPr>
        <w:rFonts w:asciiTheme="minorHAnsi" w:hAnsiTheme="minorHAnsi" w:cstheme="minorBidi" w:hint="default"/>
        <w:sz w:val="22"/>
      </w:rPr>
    </w:lvl>
    <w:lvl w:ilvl="1">
      <w:start w:val="4"/>
      <w:numFmt w:val="decimal"/>
      <w:lvlText w:val="%1.%2"/>
      <w:lvlJc w:val="left"/>
      <w:pPr>
        <w:ind w:left="360" w:hanging="360"/>
      </w:pPr>
      <w:rPr>
        <w:rFonts w:asciiTheme="minorHAnsi" w:hAnsiTheme="minorHAnsi" w:cstheme="minorBidi" w:hint="default"/>
        <w:sz w:val="22"/>
      </w:rPr>
    </w:lvl>
    <w:lvl w:ilvl="2">
      <w:start w:val="1"/>
      <w:numFmt w:val="decimal"/>
      <w:lvlText w:val="%1.%2.%3"/>
      <w:lvlJc w:val="left"/>
      <w:pPr>
        <w:ind w:left="720" w:hanging="720"/>
      </w:pPr>
      <w:rPr>
        <w:rFonts w:asciiTheme="minorHAnsi" w:hAnsiTheme="minorHAnsi" w:cstheme="minorBidi" w:hint="default"/>
        <w:sz w:val="22"/>
      </w:rPr>
    </w:lvl>
    <w:lvl w:ilvl="3">
      <w:start w:val="1"/>
      <w:numFmt w:val="decimal"/>
      <w:lvlText w:val="%1.%2.%3.%4"/>
      <w:lvlJc w:val="left"/>
      <w:pPr>
        <w:ind w:left="1080" w:hanging="1080"/>
      </w:pPr>
      <w:rPr>
        <w:rFonts w:asciiTheme="minorHAnsi" w:hAnsiTheme="minorHAnsi" w:cstheme="minorBidi" w:hint="default"/>
        <w:sz w:val="22"/>
      </w:rPr>
    </w:lvl>
    <w:lvl w:ilvl="4">
      <w:start w:val="1"/>
      <w:numFmt w:val="decimal"/>
      <w:lvlText w:val="%1.%2.%3.%4.%5"/>
      <w:lvlJc w:val="left"/>
      <w:pPr>
        <w:ind w:left="1080" w:hanging="1080"/>
      </w:pPr>
      <w:rPr>
        <w:rFonts w:asciiTheme="minorHAnsi" w:hAnsiTheme="minorHAnsi" w:cstheme="minorBidi" w:hint="default"/>
        <w:sz w:val="22"/>
      </w:rPr>
    </w:lvl>
    <w:lvl w:ilvl="5">
      <w:start w:val="1"/>
      <w:numFmt w:val="decimal"/>
      <w:lvlText w:val="%1.%2.%3.%4.%5.%6"/>
      <w:lvlJc w:val="left"/>
      <w:pPr>
        <w:ind w:left="1440" w:hanging="1440"/>
      </w:pPr>
      <w:rPr>
        <w:rFonts w:asciiTheme="minorHAnsi" w:hAnsiTheme="minorHAnsi" w:cstheme="minorBidi" w:hint="default"/>
        <w:sz w:val="22"/>
      </w:rPr>
    </w:lvl>
    <w:lvl w:ilvl="6">
      <w:start w:val="1"/>
      <w:numFmt w:val="decimal"/>
      <w:lvlText w:val="%1.%2.%3.%4.%5.%6.%7"/>
      <w:lvlJc w:val="left"/>
      <w:pPr>
        <w:ind w:left="1440" w:hanging="1440"/>
      </w:pPr>
      <w:rPr>
        <w:rFonts w:asciiTheme="minorHAnsi" w:hAnsiTheme="minorHAnsi" w:cstheme="minorBidi" w:hint="default"/>
        <w:sz w:val="22"/>
      </w:rPr>
    </w:lvl>
    <w:lvl w:ilvl="7">
      <w:start w:val="1"/>
      <w:numFmt w:val="decimal"/>
      <w:lvlText w:val="%1.%2.%3.%4.%5.%6.%7.%8"/>
      <w:lvlJc w:val="left"/>
      <w:pPr>
        <w:ind w:left="1800" w:hanging="1800"/>
      </w:pPr>
      <w:rPr>
        <w:rFonts w:asciiTheme="minorHAnsi" w:hAnsiTheme="minorHAnsi" w:cstheme="minorBidi" w:hint="default"/>
        <w:sz w:val="22"/>
      </w:rPr>
    </w:lvl>
    <w:lvl w:ilvl="8">
      <w:start w:val="1"/>
      <w:numFmt w:val="decimal"/>
      <w:lvlText w:val="%1.%2.%3.%4.%5.%6.%7.%8.%9"/>
      <w:lvlJc w:val="left"/>
      <w:pPr>
        <w:ind w:left="1800" w:hanging="1800"/>
      </w:pPr>
      <w:rPr>
        <w:rFonts w:asciiTheme="minorHAnsi" w:hAnsiTheme="minorHAnsi" w:cstheme="minorBidi" w:hint="default"/>
        <w:sz w:val="22"/>
      </w:rPr>
    </w:lvl>
  </w:abstractNum>
  <w:abstractNum w:abstractNumId="12" w15:restartNumberingAfterBreak="0">
    <w:nsid w:val="4C6C1BB6"/>
    <w:multiLevelType w:val="hybridMultilevel"/>
    <w:tmpl w:val="98AA4A44"/>
    <w:lvl w:ilvl="0" w:tplc="8436A5FE">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BD0E5F"/>
    <w:multiLevelType w:val="hybridMultilevel"/>
    <w:tmpl w:val="0BF29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A48334F"/>
    <w:multiLevelType w:val="hybridMultilevel"/>
    <w:tmpl w:val="3C529228"/>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5040B46"/>
    <w:multiLevelType w:val="hybridMultilevel"/>
    <w:tmpl w:val="417C7C4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A410377"/>
    <w:multiLevelType w:val="hybridMultilevel"/>
    <w:tmpl w:val="2480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CAF2A1E"/>
    <w:multiLevelType w:val="multilevel"/>
    <w:tmpl w:val="5486EDB8"/>
    <w:lvl w:ilvl="0">
      <w:start w:val="2"/>
      <w:numFmt w:val="decimal"/>
      <w:lvlText w:val="%1"/>
      <w:lvlJc w:val="left"/>
      <w:pPr>
        <w:ind w:left="360" w:hanging="360"/>
      </w:pPr>
      <w:rPr>
        <w:rFonts w:asciiTheme="minorHAnsi" w:hAnsiTheme="minorHAnsi" w:cstheme="minorBidi" w:hint="default"/>
        <w:sz w:val="22"/>
      </w:rPr>
    </w:lvl>
    <w:lvl w:ilvl="1">
      <w:start w:val="1"/>
      <w:numFmt w:val="decimal"/>
      <w:lvlText w:val="%1.%2"/>
      <w:lvlJc w:val="left"/>
      <w:pPr>
        <w:ind w:left="360" w:hanging="360"/>
      </w:pPr>
      <w:rPr>
        <w:rFonts w:ascii="Arial" w:hAnsi="Arial" w:cs="Arial" w:hint="default"/>
        <w:b/>
        <w:sz w:val="24"/>
      </w:rPr>
    </w:lvl>
    <w:lvl w:ilvl="2">
      <w:start w:val="1"/>
      <w:numFmt w:val="decimal"/>
      <w:lvlText w:val="%1.%2.%3"/>
      <w:lvlJc w:val="left"/>
      <w:pPr>
        <w:ind w:left="720" w:hanging="720"/>
      </w:pPr>
      <w:rPr>
        <w:rFonts w:asciiTheme="minorHAnsi" w:hAnsiTheme="minorHAnsi" w:cstheme="minorBidi" w:hint="default"/>
        <w:sz w:val="22"/>
      </w:rPr>
    </w:lvl>
    <w:lvl w:ilvl="3">
      <w:start w:val="1"/>
      <w:numFmt w:val="decimal"/>
      <w:lvlText w:val="%1.%2.%3.%4"/>
      <w:lvlJc w:val="left"/>
      <w:pPr>
        <w:ind w:left="1080" w:hanging="1080"/>
      </w:pPr>
      <w:rPr>
        <w:rFonts w:asciiTheme="minorHAnsi" w:hAnsiTheme="minorHAnsi" w:cstheme="minorBidi" w:hint="default"/>
        <w:sz w:val="22"/>
      </w:rPr>
    </w:lvl>
    <w:lvl w:ilvl="4">
      <w:start w:val="1"/>
      <w:numFmt w:val="decimal"/>
      <w:lvlText w:val="%1.%2.%3.%4.%5"/>
      <w:lvlJc w:val="left"/>
      <w:pPr>
        <w:ind w:left="1080" w:hanging="1080"/>
      </w:pPr>
      <w:rPr>
        <w:rFonts w:asciiTheme="minorHAnsi" w:hAnsiTheme="minorHAnsi" w:cstheme="minorBidi" w:hint="default"/>
        <w:sz w:val="22"/>
      </w:rPr>
    </w:lvl>
    <w:lvl w:ilvl="5">
      <w:start w:val="1"/>
      <w:numFmt w:val="decimal"/>
      <w:lvlText w:val="%1.%2.%3.%4.%5.%6"/>
      <w:lvlJc w:val="left"/>
      <w:pPr>
        <w:ind w:left="1440" w:hanging="1440"/>
      </w:pPr>
      <w:rPr>
        <w:rFonts w:asciiTheme="minorHAnsi" w:hAnsiTheme="minorHAnsi" w:cstheme="minorBidi" w:hint="default"/>
        <w:sz w:val="22"/>
      </w:rPr>
    </w:lvl>
    <w:lvl w:ilvl="6">
      <w:start w:val="1"/>
      <w:numFmt w:val="decimal"/>
      <w:lvlText w:val="%1.%2.%3.%4.%5.%6.%7"/>
      <w:lvlJc w:val="left"/>
      <w:pPr>
        <w:ind w:left="1440" w:hanging="1440"/>
      </w:pPr>
      <w:rPr>
        <w:rFonts w:asciiTheme="minorHAnsi" w:hAnsiTheme="minorHAnsi" w:cstheme="minorBidi" w:hint="default"/>
        <w:sz w:val="22"/>
      </w:rPr>
    </w:lvl>
    <w:lvl w:ilvl="7">
      <w:start w:val="1"/>
      <w:numFmt w:val="decimal"/>
      <w:lvlText w:val="%1.%2.%3.%4.%5.%6.%7.%8"/>
      <w:lvlJc w:val="left"/>
      <w:pPr>
        <w:ind w:left="1800" w:hanging="1800"/>
      </w:pPr>
      <w:rPr>
        <w:rFonts w:asciiTheme="minorHAnsi" w:hAnsiTheme="minorHAnsi" w:cstheme="minorBidi" w:hint="default"/>
        <w:sz w:val="22"/>
      </w:rPr>
    </w:lvl>
    <w:lvl w:ilvl="8">
      <w:start w:val="1"/>
      <w:numFmt w:val="decimal"/>
      <w:lvlText w:val="%1.%2.%3.%4.%5.%6.%7.%8.%9"/>
      <w:lvlJc w:val="left"/>
      <w:pPr>
        <w:ind w:left="1800" w:hanging="1800"/>
      </w:pPr>
      <w:rPr>
        <w:rFonts w:asciiTheme="minorHAnsi" w:hAnsiTheme="minorHAnsi" w:cstheme="minorBidi" w:hint="default"/>
        <w:sz w:val="22"/>
      </w:rPr>
    </w:lvl>
  </w:abstractNum>
  <w:abstractNum w:abstractNumId="20" w15:restartNumberingAfterBreak="0">
    <w:nsid w:val="7D8E15F3"/>
    <w:multiLevelType w:val="hybridMultilevel"/>
    <w:tmpl w:val="193EC4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 w15:restartNumberingAfterBreak="0">
    <w:nsid w:val="7F1E6E6B"/>
    <w:multiLevelType w:val="hybridMultilevel"/>
    <w:tmpl w:val="8CAC2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26392851">
    <w:abstractNumId w:val="10"/>
  </w:num>
  <w:num w:numId="2" w16cid:durableId="1488856951">
    <w:abstractNumId w:val="13"/>
  </w:num>
  <w:num w:numId="3" w16cid:durableId="1364092442">
    <w:abstractNumId w:val="0"/>
  </w:num>
  <w:num w:numId="4" w16cid:durableId="914784120">
    <w:abstractNumId w:val="21"/>
  </w:num>
  <w:num w:numId="5" w16cid:durableId="959141724">
    <w:abstractNumId w:val="4"/>
  </w:num>
  <w:num w:numId="6" w16cid:durableId="868176419">
    <w:abstractNumId w:val="5"/>
  </w:num>
  <w:num w:numId="7" w16cid:durableId="1107654524">
    <w:abstractNumId w:val="2"/>
  </w:num>
  <w:num w:numId="8" w16cid:durableId="1026709875">
    <w:abstractNumId w:val="3"/>
  </w:num>
  <w:num w:numId="9" w16cid:durableId="561138838">
    <w:abstractNumId w:val="8"/>
  </w:num>
  <w:num w:numId="10" w16cid:durableId="1180853686">
    <w:abstractNumId w:val="12"/>
  </w:num>
  <w:num w:numId="11" w16cid:durableId="255405029">
    <w:abstractNumId w:val="1"/>
  </w:num>
  <w:num w:numId="12" w16cid:durableId="81266347">
    <w:abstractNumId w:val="15"/>
  </w:num>
  <w:num w:numId="13" w16cid:durableId="164128491">
    <w:abstractNumId w:val="22"/>
  </w:num>
  <w:num w:numId="14" w16cid:durableId="6179931">
    <w:abstractNumId w:val="7"/>
  </w:num>
  <w:num w:numId="15" w16cid:durableId="402486180">
    <w:abstractNumId w:val="6"/>
  </w:num>
  <w:num w:numId="16" w16cid:durableId="1254702454">
    <w:abstractNumId w:val="16"/>
  </w:num>
  <w:num w:numId="17" w16cid:durableId="618495414">
    <w:abstractNumId w:val="14"/>
  </w:num>
  <w:num w:numId="18" w16cid:durableId="83377831">
    <w:abstractNumId w:val="9"/>
  </w:num>
  <w:num w:numId="19" w16cid:durableId="1131745460">
    <w:abstractNumId w:val="19"/>
  </w:num>
  <w:num w:numId="20" w16cid:durableId="1930654518">
    <w:abstractNumId w:val="17"/>
  </w:num>
  <w:num w:numId="21" w16cid:durableId="557016796">
    <w:abstractNumId w:val="20"/>
  </w:num>
  <w:num w:numId="22" w16cid:durableId="179508659">
    <w:abstractNumId w:val="18"/>
  </w:num>
  <w:num w:numId="23" w16cid:durableId="9759108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1CEC"/>
    <w:rsid w:val="00012001"/>
    <w:rsid w:val="00012DA4"/>
    <w:rsid w:val="000170AA"/>
    <w:rsid w:val="00045299"/>
    <w:rsid w:val="0005010B"/>
    <w:rsid w:val="00063033"/>
    <w:rsid w:val="00071D88"/>
    <w:rsid w:val="000830DC"/>
    <w:rsid w:val="000848A3"/>
    <w:rsid w:val="000A3109"/>
    <w:rsid w:val="000C32D6"/>
    <w:rsid w:val="000C4300"/>
    <w:rsid w:val="000D21E9"/>
    <w:rsid w:val="000E702C"/>
    <w:rsid w:val="00141258"/>
    <w:rsid w:val="001551B4"/>
    <w:rsid w:val="001911BD"/>
    <w:rsid w:val="001A4403"/>
    <w:rsid w:val="001B7D29"/>
    <w:rsid w:val="001C788F"/>
    <w:rsid w:val="001D5AAE"/>
    <w:rsid w:val="001E42F9"/>
    <w:rsid w:val="002215B1"/>
    <w:rsid w:val="0022748F"/>
    <w:rsid w:val="00247A3E"/>
    <w:rsid w:val="00262C3F"/>
    <w:rsid w:val="00265040"/>
    <w:rsid w:val="00297143"/>
    <w:rsid w:val="002A5262"/>
    <w:rsid w:val="002B2743"/>
    <w:rsid w:val="002C1CEC"/>
    <w:rsid w:val="002C37B7"/>
    <w:rsid w:val="002C458E"/>
    <w:rsid w:val="002D63CE"/>
    <w:rsid w:val="002E14ED"/>
    <w:rsid w:val="002E26E1"/>
    <w:rsid w:val="00330641"/>
    <w:rsid w:val="00336B6A"/>
    <w:rsid w:val="0035219C"/>
    <w:rsid w:val="00352871"/>
    <w:rsid w:val="0035661E"/>
    <w:rsid w:val="00397F17"/>
    <w:rsid w:val="003D62F3"/>
    <w:rsid w:val="003F028D"/>
    <w:rsid w:val="003F0F6D"/>
    <w:rsid w:val="003F3542"/>
    <w:rsid w:val="003F4B2D"/>
    <w:rsid w:val="003F591E"/>
    <w:rsid w:val="00403E5B"/>
    <w:rsid w:val="00404AC0"/>
    <w:rsid w:val="004272CC"/>
    <w:rsid w:val="00427C20"/>
    <w:rsid w:val="004509B6"/>
    <w:rsid w:val="0049148E"/>
    <w:rsid w:val="004A2E2A"/>
    <w:rsid w:val="004B0056"/>
    <w:rsid w:val="004C741D"/>
    <w:rsid w:val="004D45B5"/>
    <w:rsid w:val="004E48D8"/>
    <w:rsid w:val="004E7C33"/>
    <w:rsid w:val="00500B7F"/>
    <w:rsid w:val="005427C7"/>
    <w:rsid w:val="005477E3"/>
    <w:rsid w:val="00552EBB"/>
    <w:rsid w:val="0055509A"/>
    <w:rsid w:val="005953EA"/>
    <w:rsid w:val="005C1336"/>
    <w:rsid w:val="005C37E2"/>
    <w:rsid w:val="005F2A14"/>
    <w:rsid w:val="005F3733"/>
    <w:rsid w:val="00603FE9"/>
    <w:rsid w:val="006201F7"/>
    <w:rsid w:val="006421F4"/>
    <w:rsid w:val="00682E65"/>
    <w:rsid w:val="006907CC"/>
    <w:rsid w:val="00697933"/>
    <w:rsid w:val="006B12E8"/>
    <w:rsid w:val="006C352D"/>
    <w:rsid w:val="006F6EC8"/>
    <w:rsid w:val="007560F2"/>
    <w:rsid w:val="00774E44"/>
    <w:rsid w:val="00785168"/>
    <w:rsid w:val="007976B2"/>
    <w:rsid w:val="007A0100"/>
    <w:rsid w:val="007C56C3"/>
    <w:rsid w:val="007E625D"/>
    <w:rsid w:val="00801A4F"/>
    <w:rsid w:val="00823480"/>
    <w:rsid w:val="00852D5B"/>
    <w:rsid w:val="00887EA7"/>
    <w:rsid w:val="00891648"/>
    <w:rsid w:val="0089224B"/>
    <w:rsid w:val="00895043"/>
    <w:rsid w:val="0089797A"/>
    <w:rsid w:val="008A6156"/>
    <w:rsid w:val="008B23A7"/>
    <w:rsid w:val="008B7267"/>
    <w:rsid w:val="008C2338"/>
    <w:rsid w:val="008C60B5"/>
    <w:rsid w:val="009063B4"/>
    <w:rsid w:val="00912B01"/>
    <w:rsid w:val="00916C99"/>
    <w:rsid w:val="009219EF"/>
    <w:rsid w:val="009408EA"/>
    <w:rsid w:val="00943EDD"/>
    <w:rsid w:val="00950024"/>
    <w:rsid w:val="00982A19"/>
    <w:rsid w:val="00995B36"/>
    <w:rsid w:val="009A11B2"/>
    <w:rsid w:val="009D2FDD"/>
    <w:rsid w:val="009F4C99"/>
    <w:rsid w:val="00A17074"/>
    <w:rsid w:val="00A35A58"/>
    <w:rsid w:val="00A845B7"/>
    <w:rsid w:val="00AB5E3A"/>
    <w:rsid w:val="00AD0EE5"/>
    <w:rsid w:val="00AD2D3B"/>
    <w:rsid w:val="00B02C1E"/>
    <w:rsid w:val="00B1374A"/>
    <w:rsid w:val="00B241FB"/>
    <w:rsid w:val="00B24EC2"/>
    <w:rsid w:val="00B25928"/>
    <w:rsid w:val="00B60A70"/>
    <w:rsid w:val="00B81C6F"/>
    <w:rsid w:val="00B83831"/>
    <w:rsid w:val="00BB15BF"/>
    <w:rsid w:val="00BF76FC"/>
    <w:rsid w:val="00C20546"/>
    <w:rsid w:val="00C211C4"/>
    <w:rsid w:val="00C552A9"/>
    <w:rsid w:val="00C60456"/>
    <w:rsid w:val="00C67955"/>
    <w:rsid w:val="00C83782"/>
    <w:rsid w:val="00CA6CC9"/>
    <w:rsid w:val="00CB34A3"/>
    <w:rsid w:val="00CD1BE0"/>
    <w:rsid w:val="00D04927"/>
    <w:rsid w:val="00D143C4"/>
    <w:rsid w:val="00D5101A"/>
    <w:rsid w:val="00D560B0"/>
    <w:rsid w:val="00D6750D"/>
    <w:rsid w:val="00D86A23"/>
    <w:rsid w:val="00DB2AE3"/>
    <w:rsid w:val="00DB40C4"/>
    <w:rsid w:val="00DC330C"/>
    <w:rsid w:val="00DF564B"/>
    <w:rsid w:val="00E0253E"/>
    <w:rsid w:val="00E04F08"/>
    <w:rsid w:val="00E166C4"/>
    <w:rsid w:val="00E20AE0"/>
    <w:rsid w:val="00E339D9"/>
    <w:rsid w:val="00E41AA8"/>
    <w:rsid w:val="00E666C7"/>
    <w:rsid w:val="00E9115D"/>
    <w:rsid w:val="00E91DA9"/>
    <w:rsid w:val="00EB7361"/>
    <w:rsid w:val="00EB769B"/>
    <w:rsid w:val="00EC07D3"/>
    <w:rsid w:val="00EE28E7"/>
    <w:rsid w:val="00EF54EA"/>
    <w:rsid w:val="00F40D49"/>
    <w:rsid w:val="00F42073"/>
    <w:rsid w:val="00F46407"/>
    <w:rsid w:val="00F626E8"/>
    <w:rsid w:val="00F63778"/>
    <w:rsid w:val="00F65CC2"/>
    <w:rsid w:val="00F76648"/>
    <w:rsid w:val="00FA21F5"/>
    <w:rsid w:val="00FA46ED"/>
    <w:rsid w:val="00FC25C9"/>
    <w:rsid w:val="00FD21F3"/>
    <w:rsid w:val="00FD6722"/>
    <w:rsid w:val="00FF0F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C62036"/>
  <w15:chartTrackingRefBased/>
  <w15:docId w15:val="{87AA5A35-92FD-4C26-A3AC-DCFF31E95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C1C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C1C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1CEC"/>
  </w:style>
  <w:style w:type="paragraph" w:styleId="Footer">
    <w:name w:val="footer"/>
    <w:basedOn w:val="Normal"/>
    <w:link w:val="FooterChar"/>
    <w:uiPriority w:val="99"/>
    <w:unhideWhenUsed/>
    <w:rsid w:val="002C1C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1CEC"/>
  </w:style>
  <w:style w:type="paragraph" w:styleId="ListParagraph">
    <w:name w:val="List Paragraph"/>
    <w:aliases w:val="F5 List Paragraph,List Paragraph1,Dot pt,No Spacing1,List Paragraph Char Char Char,Indicator Text,Colorful List - Accent 11,Numbered Para 1,Bullet 1,Bullet Points,MAIN CONTENT,Bullet point text,Bullet point tex,List Paragraph11"/>
    <w:basedOn w:val="Normal"/>
    <w:link w:val="ListParagraphChar"/>
    <w:uiPriority w:val="34"/>
    <w:qFormat/>
    <w:rsid w:val="00D143C4"/>
    <w:pPr>
      <w:ind w:left="720"/>
      <w:contextualSpacing/>
    </w:pPr>
  </w:style>
  <w:style w:type="character" w:styleId="Strong">
    <w:name w:val="Strong"/>
    <w:basedOn w:val="DefaultParagraphFont"/>
    <w:uiPriority w:val="22"/>
    <w:qFormat/>
    <w:rsid w:val="002E26E1"/>
    <w:rPr>
      <w:b/>
      <w:bCs/>
    </w:rPr>
  </w:style>
  <w:style w:type="paragraph" w:styleId="NormalWeb">
    <w:name w:val="Normal (Web)"/>
    <w:basedOn w:val="Normal"/>
    <w:uiPriority w:val="99"/>
    <w:semiHidden/>
    <w:unhideWhenUsed/>
    <w:rsid w:val="006B12E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3D62F3"/>
  </w:style>
  <w:style w:type="paragraph" w:styleId="BalloonText">
    <w:name w:val="Balloon Text"/>
    <w:basedOn w:val="Normal"/>
    <w:link w:val="BalloonTextChar"/>
    <w:uiPriority w:val="99"/>
    <w:semiHidden/>
    <w:unhideWhenUsed/>
    <w:rsid w:val="00397F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7F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1722835">
      <w:bodyDiv w:val="1"/>
      <w:marLeft w:val="0"/>
      <w:marRight w:val="0"/>
      <w:marTop w:val="0"/>
      <w:marBottom w:val="0"/>
      <w:divBdr>
        <w:top w:val="none" w:sz="0" w:space="0" w:color="auto"/>
        <w:left w:val="none" w:sz="0" w:space="0" w:color="auto"/>
        <w:bottom w:val="none" w:sz="0" w:space="0" w:color="auto"/>
        <w:right w:val="none" w:sz="0" w:space="0" w:color="auto"/>
      </w:divBdr>
    </w:div>
    <w:div w:id="933132121">
      <w:bodyDiv w:val="1"/>
      <w:marLeft w:val="0"/>
      <w:marRight w:val="0"/>
      <w:marTop w:val="0"/>
      <w:marBottom w:val="0"/>
      <w:divBdr>
        <w:top w:val="none" w:sz="0" w:space="0" w:color="auto"/>
        <w:left w:val="none" w:sz="0" w:space="0" w:color="auto"/>
        <w:bottom w:val="none" w:sz="0" w:space="0" w:color="auto"/>
        <w:right w:val="none" w:sz="0" w:space="0" w:color="auto"/>
      </w:divBdr>
    </w:div>
    <w:div w:id="1761634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930b89e9fc5fd6a7fcd4585bc88cfe3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d355ca2bf5bb67fba1ebf6a6066f01a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ObjectDetectorVersions" minOccurs="0"/>
                <xsd:element ref="ns3:MediaServiceSystemTags"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_activity" ma:index="2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849756-3A4D-4FA2-8D2A-1ABA6F03B58C}">
  <ds:schemaRefs>
    <ds:schemaRef ds:uri="http://schemas.microsoft.com/sharepoint/v3/contenttype/forms"/>
  </ds:schemaRefs>
</ds:datastoreItem>
</file>

<file path=customXml/itemProps2.xml><?xml version="1.0" encoding="utf-8"?>
<ds:datastoreItem xmlns:ds="http://schemas.openxmlformats.org/officeDocument/2006/customXml" ds:itemID="{BBA618DD-52A8-4C87-B792-838BD973E2CA}">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5806AFE5-F9E9-49A9-911D-840FC082E1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8439671-2005-47EB-90CF-A079A30ADB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1815</Words>
  <Characters>10347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Sophie Herbert (Swansea Bay UHB - Corporate Governance )</cp:lastModifiedBy>
  <cp:revision>1</cp:revision>
  <dcterms:created xsi:type="dcterms:W3CDTF">2024-12-10T13:41:00Z</dcterms:created>
  <dcterms:modified xsi:type="dcterms:W3CDTF">2024-12-10T13:41:00Z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