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C" w14:textId="76998408"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6468539A" w:rsidR="00AD064D" w:rsidRPr="00ED5299" w:rsidRDefault="00AD064D">
      <w:pPr>
        <w:rPr>
          <w:rFonts w:ascii="Verdana" w:hAnsi="Verdana"/>
          <w:b/>
          <w:bCs/>
          <w:sz w:val="24"/>
          <w:szCs w:val="24"/>
        </w:rPr>
      </w:pPr>
    </w:p>
    <w:tbl>
      <w:tblPr>
        <w:tblStyle w:val="TableGrid"/>
        <w:tblW w:w="9630" w:type="dxa"/>
        <w:tblInd w:w="-185" w:type="dxa"/>
        <w:tblLayout w:type="fixed"/>
        <w:tblLook w:val="04A0" w:firstRow="1" w:lastRow="0" w:firstColumn="1" w:lastColumn="0" w:noHBand="0" w:noVBand="1"/>
      </w:tblPr>
      <w:tblGrid>
        <w:gridCol w:w="2732"/>
        <w:gridCol w:w="1858"/>
        <w:gridCol w:w="1800"/>
        <w:gridCol w:w="1620"/>
        <w:gridCol w:w="350"/>
        <w:gridCol w:w="1270"/>
      </w:tblGrid>
      <w:tr w:rsidR="00083FC0" w:rsidRPr="00ED5299" w14:paraId="6D2903E2" w14:textId="77777777" w:rsidTr="00ED5299">
        <w:tc>
          <w:tcPr>
            <w:tcW w:w="2732" w:type="dxa"/>
          </w:tcPr>
          <w:p w14:paraId="6D2903DE" w14:textId="77777777" w:rsidR="00F5082D" w:rsidRPr="00ED5299" w:rsidRDefault="00F5082D" w:rsidP="00FA0CA9">
            <w:pPr>
              <w:rPr>
                <w:rFonts w:ascii="Verdana" w:hAnsi="Verdana" w:cs="Arial"/>
                <w:b/>
                <w:sz w:val="24"/>
                <w:szCs w:val="24"/>
              </w:rPr>
            </w:pPr>
            <w:r w:rsidRPr="00ED5299">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4-12-18T00:00:00Z">
              <w:dateFormat w:val="dd MMMM yyyy"/>
              <w:lid w:val="en-GB"/>
              <w:storeMappedDataAs w:val="dateTime"/>
              <w:calendar w:val="gregorian"/>
            </w:date>
          </w:sdtPr>
          <w:sdtEndPr/>
          <w:sdtContent>
            <w:tc>
              <w:tcPr>
                <w:tcW w:w="3658" w:type="dxa"/>
                <w:gridSpan w:val="2"/>
              </w:tcPr>
              <w:p w14:paraId="6D2903DF" w14:textId="644B5892" w:rsidR="00F5082D" w:rsidRPr="00ED5299" w:rsidRDefault="00876097" w:rsidP="00FA0CA9">
                <w:pPr>
                  <w:rPr>
                    <w:rFonts w:ascii="Verdana" w:hAnsi="Verdana" w:cs="Arial"/>
                    <w:b/>
                    <w:sz w:val="24"/>
                    <w:szCs w:val="24"/>
                  </w:rPr>
                </w:pPr>
                <w:r>
                  <w:rPr>
                    <w:rFonts w:ascii="Verdana" w:hAnsi="Verdana" w:cs="Arial"/>
                    <w:b/>
                    <w:sz w:val="24"/>
                    <w:szCs w:val="24"/>
                  </w:rPr>
                  <w:t>18</w:t>
                </w:r>
                <w:r w:rsidR="00A43FDB">
                  <w:rPr>
                    <w:rFonts w:ascii="Verdana" w:hAnsi="Verdana" w:cs="Arial"/>
                    <w:b/>
                    <w:sz w:val="24"/>
                    <w:szCs w:val="24"/>
                  </w:rPr>
                  <w:t xml:space="preserve"> December 2024</w:t>
                </w:r>
              </w:p>
            </w:tc>
          </w:sdtContent>
        </w:sdt>
        <w:tc>
          <w:tcPr>
            <w:tcW w:w="1970" w:type="dxa"/>
            <w:gridSpan w:val="2"/>
          </w:tcPr>
          <w:p w14:paraId="6D2903E0" w14:textId="77777777" w:rsidR="00F5082D" w:rsidRPr="00ED5299" w:rsidRDefault="00F5082D" w:rsidP="00FA0CA9">
            <w:pPr>
              <w:rPr>
                <w:rFonts w:ascii="Verdana" w:hAnsi="Verdana" w:cs="Arial"/>
                <w:b/>
                <w:sz w:val="24"/>
                <w:szCs w:val="24"/>
              </w:rPr>
            </w:pPr>
            <w:r w:rsidRPr="00ED5299">
              <w:rPr>
                <w:rFonts w:ascii="Verdana" w:hAnsi="Verdana" w:cs="Arial"/>
                <w:b/>
                <w:sz w:val="24"/>
                <w:szCs w:val="24"/>
              </w:rPr>
              <w:t>Agenda Item</w:t>
            </w:r>
          </w:p>
        </w:tc>
        <w:tc>
          <w:tcPr>
            <w:tcW w:w="1270" w:type="dxa"/>
          </w:tcPr>
          <w:p w14:paraId="6D2903E1" w14:textId="73BF5FA4" w:rsidR="00F5082D" w:rsidRPr="00ED5299" w:rsidRDefault="003E12BA" w:rsidP="00FA0CA9">
            <w:pPr>
              <w:rPr>
                <w:rFonts w:ascii="Verdana" w:hAnsi="Verdana" w:cs="Arial"/>
                <w:b/>
                <w:sz w:val="24"/>
                <w:szCs w:val="24"/>
              </w:rPr>
            </w:pPr>
            <w:r>
              <w:rPr>
                <w:rFonts w:ascii="Verdana" w:hAnsi="Verdana" w:cs="Arial"/>
                <w:b/>
                <w:sz w:val="24"/>
                <w:szCs w:val="24"/>
              </w:rPr>
              <w:t>2.3</w:t>
            </w:r>
          </w:p>
        </w:tc>
      </w:tr>
      <w:tr w:rsidR="00876097" w:rsidRPr="00ED5299" w14:paraId="6D2903E5" w14:textId="77777777" w:rsidTr="00ED5299">
        <w:tc>
          <w:tcPr>
            <w:tcW w:w="2732" w:type="dxa"/>
          </w:tcPr>
          <w:p w14:paraId="6D2903E3" w14:textId="77777777" w:rsidR="00876097" w:rsidRPr="00ED5299" w:rsidRDefault="00876097" w:rsidP="00876097">
            <w:pPr>
              <w:rPr>
                <w:rFonts w:ascii="Verdana" w:hAnsi="Verdana" w:cs="Arial"/>
                <w:b/>
                <w:sz w:val="24"/>
                <w:szCs w:val="24"/>
              </w:rPr>
            </w:pPr>
            <w:r w:rsidRPr="00ED5299">
              <w:rPr>
                <w:rFonts w:ascii="Verdana" w:hAnsi="Verdana" w:cs="Arial"/>
                <w:b/>
                <w:sz w:val="24"/>
                <w:szCs w:val="24"/>
              </w:rPr>
              <w:t>Report Title</w:t>
            </w:r>
          </w:p>
        </w:tc>
        <w:tc>
          <w:tcPr>
            <w:tcW w:w="6898" w:type="dxa"/>
            <w:gridSpan w:val="5"/>
          </w:tcPr>
          <w:p w14:paraId="6D2903E4" w14:textId="2D88DDAF" w:rsidR="00876097" w:rsidRPr="00B4511A" w:rsidRDefault="00876097" w:rsidP="00876097">
            <w:pPr>
              <w:rPr>
                <w:rFonts w:ascii="Verdana" w:hAnsi="Verdana" w:cs="Arial"/>
                <w:b/>
                <w:sz w:val="24"/>
                <w:szCs w:val="24"/>
              </w:rPr>
            </w:pPr>
            <w:r w:rsidRPr="00B4511A">
              <w:rPr>
                <w:rFonts w:ascii="Verdana" w:hAnsi="Verdana" w:cs="Arial"/>
                <w:sz w:val="24"/>
                <w:szCs w:val="24"/>
              </w:rPr>
              <w:t>Well Planned (People Aim 3) and Excellent Learning &amp; Education (People Aim 5) - Ensuring managers are equipped to effectively manage budgets through our Brilliant Basics digital platform</w:t>
            </w:r>
          </w:p>
        </w:tc>
      </w:tr>
      <w:tr w:rsidR="00876097" w:rsidRPr="00ED5299" w14:paraId="6D2903E8" w14:textId="77777777" w:rsidTr="00ED5299">
        <w:tc>
          <w:tcPr>
            <w:tcW w:w="2732" w:type="dxa"/>
          </w:tcPr>
          <w:p w14:paraId="6D2903E6" w14:textId="77777777" w:rsidR="00876097" w:rsidRPr="00ED5299" w:rsidRDefault="00876097" w:rsidP="00876097">
            <w:pPr>
              <w:rPr>
                <w:rFonts w:ascii="Verdana" w:hAnsi="Verdana" w:cs="Arial"/>
                <w:b/>
                <w:sz w:val="24"/>
                <w:szCs w:val="24"/>
              </w:rPr>
            </w:pPr>
            <w:r w:rsidRPr="00ED5299">
              <w:rPr>
                <w:rFonts w:ascii="Verdana" w:hAnsi="Verdana" w:cs="Arial"/>
                <w:b/>
                <w:sz w:val="24"/>
                <w:szCs w:val="24"/>
              </w:rPr>
              <w:t>Report Author</w:t>
            </w:r>
          </w:p>
        </w:tc>
        <w:tc>
          <w:tcPr>
            <w:tcW w:w="6898" w:type="dxa"/>
            <w:gridSpan w:val="5"/>
          </w:tcPr>
          <w:p w14:paraId="6FF0AC05" w14:textId="77777777" w:rsidR="00876097" w:rsidRDefault="00876097" w:rsidP="00876097">
            <w:pPr>
              <w:rPr>
                <w:rFonts w:ascii="Verdana" w:hAnsi="Verdana" w:cs="Arial"/>
                <w:sz w:val="24"/>
                <w:szCs w:val="24"/>
              </w:rPr>
            </w:pPr>
            <w:r>
              <w:rPr>
                <w:rFonts w:ascii="Verdana" w:hAnsi="Verdana" w:cs="Arial"/>
                <w:sz w:val="24"/>
                <w:szCs w:val="24"/>
              </w:rPr>
              <w:t>Donna Hole, Head of Education &amp; Learning</w:t>
            </w:r>
          </w:p>
          <w:p w14:paraId="6D2903E7" w14:textId="7F04253D" w:rsidR="00876097" w:rsidRPr="00ED5299" w:rsidRDefault="00876097" w:rsidP="00876097">
            <w:pPr>
              <w:rPr>
                <w:rFonts w:ascii="Verdana" w:hAnsi="Verdana" w:cs="Arial"/>
                <w:sz w:val="24"/>
                <w:szCs w:val="24"/>
              </w:rPr>
            </w:pPr>
            <w:r>
              <w:rPr>
                <w:rFonts w:ascii="Verdana" w:hAnsi="Verdana" w:cs="Arial"/>
                <w:sz w:val="24"/>
                <w:szCs w:val="24"/>
              </w:rPr>
              <w:t>Stuart Davies, Principal Finance Manager for Performance &amp; Development</w:t>
            </w:r>
          </w:p>
        </w:tc>
      </w:tr>
      <w:tr w:rsidR="00876097" w:rsidRPr="00ED5299" w14:paraId="6D2903EB" w14:textId="77777777" w:rsidTr="00ED5299">
        <w:tc>
          <w:tcPr>
            <w:tcW w:w="2732" w:type="dxa"/>
          </w:tcPr>
          <w:p w14:paraId="6D2903E9" w14:textId="77777777" w:rsidR="00876097" w:rsidRPr="00ED5299" w:rsidRDefault="00876097" w:rsidP="00876097">
            <w:pPr>
              <w:rPr>
                <w:rFonts w:ascii="Verdana" w:hAnsi="Verdana" w:cs="Arial"/>
                <w:b/>
                <w:sz w:val="24"/>
                <w:szCs w:val="24"/>
              </w:rPr>
            </w:pPr>
            <w:r w:rsidRPr="00ED5299">
              <w:rPr>
                <w:rFonts w:ascii="Verdana" w:hAnsi="Verdana" w:cs="Arial"/>
                <w:b/>
                <w:sz w:val="24"/>
                <w:szCs w:val="24"/>
              </w:rPr>
              <w:t>Report Sponsor</w:t>
            </w:r>
          </w:p>
        </w:tc>
        <w:tc>
          <w:tcPr>
            <w:tcW w:w="6898" w:type="dxa"/>
            <w:gridSpan w:val="5"/>
          </w:tcPr>
          <w:p w14:paraId="5D1584E0" w14:textId="77777777" w:rsidR="00876097" w:rsidRDefault="00876097" w:rsidP="00876097">
            <w:pPr>
              <w:rPr>
                <w:rFonts w:ascii="Verdana" w:hAnsi="Verdana" w:cs="Arial"/>
                <w:sz w:val="24"/>
                <w:szCs w:val="24"/>
              </w:rPr>
            </w:pPr>
            <w:r>
              <w:rPr>
                <w:rFonts w:ascii="Verdana" w:hAnsi="Verdana" w:cs="Arial"/>
                <w:sz w:val="24"/>
                <w:szCs w:val="24"/>
              </w:rPr>
              <w:t>Sarah Jenkins, Interim Director of Workforce &amp; OD</w:t>
            </w:r>
          </w:p>
          <w:p w14:paraId="1D977EFC" w14:textId="1E65D3D5" w:rsidR="00876097" w:rsidRDefault="00EB39CC" w:rsidP="00876097">
            <w:pPr>
              <w:rPr>
                <w:rFonts w:ascii="Verdana" w:hAnsi="Verdana" w:cs="Arial"/>
                <w:sz w:val="24"/>
                <w:szCs w:val="24"/>
              </w:rPr>
            </w:pPr>
            <w:r>
              <w:rPr>
                <w:rFonts w:ascii="Verdana" w:hAnsi="Verdana" w:cs="Arial"/>
                <w:sz w:val="24"/>
                <w:szCs w:val="24"/>
              </w:rPr>
              <w:t xml:space="preserve">Darren Griffiths, </w:t>
            </w:r>
            <w:r w:rsidR="00876097">
              <w:rPr>
                <w:rFonts w:ascii="Verdana" w:hAnsi="Verdana" w:cs="Arial"/>
                <w:sz w:val="24"/>
                <w:szCs w:val="24"/>
              </w:rPr>
              <w:t xml:space="preserve">Director of Finance </w:t>
            </w:r>
            <w:r>
              <w:rPr>
                <w:rFonts w:ascii="Verdana" w:hAnsi="Verdana" w:cs="Arial"/>
                <w:sz w:val="24"/>
                <w:szCs w:val="24"/>
              </w:rPr>
              <w:t>&amp; Performance</w:t>
            </w:r>
          </w:p>
          <w:p w14:paraId="6D2903EA" w14:textId="445156DB" w:rsidR="00876097" w:rsidRPr="00ED5299" w:rsidRDefault="00876097" w:rsidP="00876097">
            <w:pPr>
              <w:rPr>
                <w:rFonts w:ascii="Verdana" w:hAnsi="Verdana" w:cs="Arial"/>
                <w:sz w:val="24"/>
                <w:szCs w:val="24"/>
              </w:rPr>
            </w:pPr>
          </w:p>
        </w:tc>
      </w:tr>
      <w:tr w:rsidR="001F0864" w:rsidRPr="00ED5299" w14:paraId="6D2903EE" w14:textId="77777777" w:rsidTr="00ED5299">
        <w:tc>
          <w:tcPr>
            <w:tcW w:w="2732" w:type="dxa"/>
          </w:tcPr>
          <w:p w14:paraId="6D2903EC" w14:textId="77777777" w:rsidR="001F0864" w:rsidRPr="00ED5299" w:rsidRDefault="001F0864" w:rsidP="001F0864">
            <w:pPr>
              <w:rPr>
                <w:rFonts w:ascii="Verdana" w:hAnsi="Verdana" w:cs="Arial"/>
                <w:b/>
                <w:sz w:val="24"/>
                <w:szCs w:val="24"/>
              </w:rPr>
            </w:pPr>
            <w:r w:rsidRPr="00ED5299">
              <w:rPr>
                <w:rFonts w:ascii="Verdana" w:hAnsi="Verdana" w:cs="Arial"/>
                <w:b/>
                <w:sz w:val="24"/>
                <w:szCs w:val="24"/>
              </w:rPr>
              <w:t>Presented by</w:t>
            </w:r>
          </w:p>
        </w:tc>
        <w:tc>
          <w:tcPr>
            <w:tcW w:w="6898" w:type="dxa"/>
            <w:gridSpan w:val="5"/>
          </w:tcPr>
          <w:p w14:paraId="45D5AC8B" w14:textId="77777777" w:rsidR="00C51719" w:rsidRPr="00AC367D" w:rsidRDefault="00C51719" w:rsidP="00C51719">
            <w:pPr>
              <w:rPr>
                <w:rFonts w:ascii="Verdana" w:hAnsi="Verdana" w:cs="Arial"/>
                <w:sz w:val="24"/>
                <w:szCs w:val="24"/>
              </w:rPr>
            </w:pPr>
            <w:r w:rsidRPr="00AC367D">
              <w:rPr>
                <w:rFonts w:ascii="Verdana" w:hAnsi="Verdana" w:cs="Arial"/>
                <w:sz w:val="24"/>
                <w:szCs w:val="24"/>
              </w:rPr>
              <w:t>Sarah Jenkins, Interim Director of Workforce &amp; OD</w:t>
            </w:r>
          </w:p>
          <w:p w14:paraId="2A358760" w14:textId="2B091AB4" w:rsidR="001F0864" w:rsidRPr="00AC367D" w:rsidRDefault="00B11208" w:rsidP="001F0864">
            <w:pPr>
              <w:rPr>
                <w:rFonts w:ascii="Verdana" w:hAnsi="Verdana" w:cs="Arial"/>
                <w:sz w:val="24"/>
                <w:szCs w:val="24"/>
              </w:rPr>
            </w:pPr>
            <w:r w:rsidRPr="00AC367D">
              <w:rPr>
                <w:rFonts w:ascii="Verdana" w:hAnsi="Verdana" w:cs="Arial"/>
                <w:sz w:val="24"/>
                <w:szCs w:val="24"/>
              </w:rPr>
              <w:t xml:space="preserve">Darren Griffiths, </w:t>
            </w:r>
            <w:r w:rsidR="00720EC1" w:rsidRPr="00AC367D">
              <w:rPr>
                <w:rFonts w:ascii="Verdana" w:hAnsi="Verdana" w:cs="Arial"/>
                <w:sz w:val="24"/>
                <w:szCs w:val="24"/>
              </w:rPr>
              <w:t xml:space="preserve">Director of </w:t>
            </w:r>
            <w:r w:rsidRPr="00AC367D">
              <w:rPr>
                <w:rFonts w:ascii="Verdana" w:hAnsi="Verdana" w:cs="Arial"/>
                <w:sz w:val="24"/>
                <w:szCs w:val="24"/>
              </w:rPr>
              <w:t xml:space="preserve">Finance </w:t>
            </w:r>
            <w:r w:rsidR="00720EC1" w:rsidRPr="00AC367D">
              <w:rPr>
                <w:rFonts w:ascii="Verdana" w:hAnsi="Verdana" w:cs="Arial"/>
                <w:sz w:val="24"/>
                <w:szCs w:val="24"/>
              </w:rPr>
              <w:t>&amp; Performance</w:t>
            </w:r>
          </w:p>
          <w:p w14:paraId="6D2903ED" w14:textId="35929262" w:rsidR="00E65009" w:rsidRPr="00AC367D" w:rsidRDefault="00E65009" w:rsidP="00C51719">
            <w:pPr>
              <w:rPr>
                <w:rFonts w:ascii="Verdana" w:hAnsi="Verdana" w:cs="Arial"/>
                <w:sz w:val="24"/>
                <w:szCs w:val="24"/>
              </w:rPr>
            </w:pPr>
          </w:p>
        </w:tc>
      </w:tr>
      <w:tr w:rsidR="001F0864" w:rsidRPr="00ED5299" w14:paraId="6D2903F1" w14:textId="77777777" w:rsidTr="00ED5299">
        <w:tc>
          <w:tcPr>
            <w:tcW w:w="2732" w:type="dxa"/>
          </w:tcPr>
          <w:p w14:paraId="6D2903EF" w14:textId="77777777" w:rsidR="001F0864" w:rsidRPr="00ED5299" w:rsidRDefault="001F0864" w:rsidP="001F0864">
            <w:pPr>
              <w:rPr>
                <w:rFonts w:ascii="Verdana" w:hAnsi="Verdana" w:cs="Arial"/>
                <w:b/>
                <w:sz w:val="24"/>
                <w:szCs w:val="24"/>
              </w:rPr>
            </w:pPr>
            <w:r w:rsidRPr="00ED5299">
              <w:rPr>
                <w:rFonts w:ascii="Verdana" w:hAnsi="Verdana" w:cs="Arial"/>
                <w:b/>
                <w:sz w:val="24"/>
                <w:szCs w:val="24"/>
              </w:rPr>
              <w:t xml:space="preserve">Freedom of Information </w:t>
            </w:r>
          </w:p>
        </w:tc>
        <w:tc>
          <w:tcPr>
            <w:tcW w:w="6898" w:type="dxa"/>
            <w:gridSpan w:val="5"/>
            <w:vAlign w:val="center"/>
          </w:tcPr>
          <w:p w14:paraId="6D2903F0" w14:textId="0222C01A" w:rsidR="001F0864" w:rsidRPr="00AC367D" w:rsidRDefault="00ED5299" w:rsidP="001F0864">
            <w:pPr>
              <w:rPr>
                <w:rFonts w:ascii="Verdana" w:hAnsi="Verdana" w:cs="Arial"/>
                <w:sz w:val="24"/>
                <w:szCs w:val="24"/>
              </w:rPr>
            </w:pPr>
            <w:r w:rsidRPr="00AC367D">
              <w:rPr>
                <w:rFonts w:ascii="Verdana" w:hAnsi="Verdana" w:cs="Arial"/>
                <w:sz w:val="24"/>
                <w:szCs w:val="24"/>
              </w:rPr>
              <w:t xml:space="preserve">Open </w:t>
            </w:r>
          </w:p>
        </w:tc>
      </w:tr>
      <w:tr w:rsidR="00653AEC" w:rsidRPr="00ED5299" w14:paraId="6D2903F8" w14:textId="77777777" w:rsidTr="00ED5299">
        <w:tc>
          <w:tcPr>
            <w:tcW w:w="2732" w:type="dxa"/>
          </w:tcPr>
          <w:p w14:paraId="6D2903F2" w14:textId="77777777" w:rsidR="00653AEC" w:rsidRPr="00ED5299" w:rsidRDefault="00653AEC" w:rsidP="00653AEC">
            <w:pPr>
              <w:rPr>
                <w:rFonts w:ascii="Verdana" w:hAnsi="Verdana" w:cs="Arial"/>
                <w:b/>
                <w:sz w:val="24"/>
                <w:szCs w:val="24"/>
              </w:rPr>
            </w:pPr>
            <w:r w:rsidRPr="00ED5299">
              <w:rPr>
                <w:rFonts w:ascii="Verdana" w:hAnsi="Verdana" w:cs="Arial"/>
                <w:b/>
                <w:sz w:val="24"/>
                <w:szCs w:val="24"/>
              </w:rPr>
              <w:t>Purpose of the Report</w:t>
            </w:r>
          </w:p>
        </w:tc>
        <w:tc>
          <w:tcPr>
            <w:tcW w:w="6898" w:type="dxa"/>
            <w:gridSpan w:val="5"/>
          </w:tcPr>
          <w:p w14:paraId="2B0D4173" w14:textId="77777777" w:rsidR="00A43FDB" w:rsidRPr="00A43FDB" w:rsidRDefault="00A43FDB" w:rsidP="00A43FDB">
            <w:pPr>
              <w:ind w:right="96"/>
              <w:jc w:val="both"/>
              <w:rPr>
                <w:rFonts w:ascii="Verdana" w:hAnsi="Verdana" w:cs="Arial"/>
                <w:bCs/>
                <w:sz w:val="24"/>
                <w:szCs w:val="24"/>
              </w:rPr>
            </w:pPr>
            <w:r w:rsidRPr="00A43FDB">
              <w:rPr>
                <w:rFonts w:ascii="Verdana" w:hAnsi="Verdana" w:cs="Arial"/>
                <w:sz w:val="24"/>
                <w:szCs w:val="24"/>
              </w:rPr>
              <w:t xml:space="preserve">Managers who have the skills to </w:t>
            </w:r>
            <w:r w:rsidRPr="00A43FDB">
              <w:rPr>
                <w:rFonts w:ascii="Verdana" w:hAnsi="Verdana" w:cs="Arial"/>
                <w:bCs/>
                <w:sz w:val="24"/>
                <w:szCs w:val="24"/>
              </w:rPr>
              <w:t>get things done and the basics right is fundamental in any organisation. Ensuring our managers have access to skills development and CPD is a priority within our People Strategy (People Aim 5).</w:t>
            </w:r>
          </w:p>
          <w:p w14:paraId="36949C10" w14:textId="77777777" w:rsidR="00A43FDB" w:rsidRPr="00A43FDB" w:rsidRDefault="00A43FDB" w:rsidP="00A43FDB">
            <w:pPr>
              <w:ind w:right="96"/>
              <w:jc w:val="both"/>
              <w:rPr>
                <w:rFonts w:ascii="Verdana" w:hAnsi="Verdana" w:cs="Arial"/>
                <w:bCs/>
                <w:sz w:val="24"/>
                <w:szCs w:val="24"/>
              </w:rPr>
            </w:pPr>
          </w:p>
          <w:p w14:paraId="6D2903F7" w14:textId="5D33FC3B" w:rsidR="00653AEC" w:rsidRPr="00ED5299" w:rsidRDefault="00A43FDB" w:rsidP="00A43FDB">
            <w:pPr>
              <w:jc w:val="both"/>
              <w:rPr>
                <w:rFonts w:ascii="Verdana" w:hAnsi="Verdana" w:cs="Arial"/>
                <w:sz w:val="24"/>
                <w:szCs w:val="24"/>
              </w:rPr>
            </w:pPr>
            <w:r w:rsidRPr="00A43FDB">
              <w:rPr>
                <w:rFonts w:ascii="Verdana" w:hAnsi="Verdana" w:cs="Arial"/>
                <w:bCs/>
                <w:sz w:val="24"/>
                <w:szCs w:val="24"/>
              </w:rPr>
              <w:t>This report provides background to the current management development programme supported by the organisation</w:t>
            </w:r>
            <w:r w:rsidR="00F80315">
              <w:rPr>
                <w:rFonts w:ascii="Verdana" w:hAnsi="Verdana" w:cs="Arial"/>
                <w:bCs/>
                <w:sz w:val="24"/>
                <w:szCs w:val="24"/>
              </w:rPr>
              <w:t xml:space="preserve">. This </w:t>
            </w:r>
            <w:r w:rsidRPr="00A43FDB">
              <w:rPr>
                <w:rFonts w:ascii="Verdana" w:hAnsi="Verdana" w:cs="Arial"/>
                <w:bCs/>
                <w:sz w:val="24"/>
                <w:szCs w:val="24"/>
              </w:rPr>
              <w:t xml:space="preserve">highlights the challenges of balancing supply and demand and explores ways in which learning can be delivered just in time, in a flexible, accessible way through the </w:t>
            </w:r>
            <w:r w:rsidRPr="006C4116">
              <w:rPr>
                <w:rFonts w:ascii="Verdana" w:hAnsi="Verdana" w:cs="Arial"/>
                <w:bCs/>
                <w:sz w:val="24"/>
                <w:szCs w:val="24"/>
              </w:rPr>
              <w:t>Brilliant Basics</w:t>
            </w:r>
            <w:r w:rsidRPr="00A43FDB">
              <w:rPr>
                <w:rFonts w:ascii="Verdana" w:hAnsi="Verdana" w:cs="Arial"/>
                <w:bCs/>
                <w:sz w:val="24"/>
                <w:szCs w:val="24"/>
              </w:rPr>
              <w:t xml:space="preserve"> platform with a focus on finance basics as a recognised priority area for management skills development.</w:t>
            </w:r>
          </w:p>
        </w:tc>
      </w:tr>
      <w:tr w:rsidR="00653AEC" w:rsidRPr="00ED5299" w14:paraId="6D290402" w14:textId="77777777" w:rsidTr="00ED5299">
        <w:tc>
          <w:tcPr>
            <w:tcW w:w="2732" w:type="dxa"/>
          </w:tcPr>
          <w:p w14:paraId="6D2903F9" w14:textId="77777777" w:rsidR="00653AEC" w:rsidRPr="00ED5299" w:rsidRDefault="00653AEC" w:rsidP="00653AEC">
            <w:pPr>
              <w:rPr>
                <w:rFonts w:ascii="Verdana" w:hAnsi="Verdana" w:cs="Arial"/>
                <w:b/>
                <w:sz w:val="24"/>
                <w:szCs w:val="24"/>
              </w:rPr>
            </w:pPr>
            <w:r w:rsidRPr="00ED5299">
              <w:rPr>
                <w:rFonts w:ascii="Verdana" w:hAnsi="Verdana" w:cs="Arial"/>
                <w:b/>
                <w:sz w:val="24"/>
                <w:szCs w:val="24"/>
              </w:rPr>
              <w:t>Key Issues</w:t>
            </w:r>
          </w:p>
          <w:p w14:paraId="6D2903FA" w14:textId="77777777" w:rsidR="00653AEC" w:rsidRPr="00ED5299" w:rsidRDefault="00653AEC" w:rsidP="00653AEC">
            <w:pPr>
              <w:rPr>
                <w:rFonts w:ascii="Verdana" w:hAnsi="Verdana" w:cs="Arial"/>
                <w:b/>
                <w:sz w:val="24"/>
                <w:szCs w:val="24"/>
              </w:rPr>
            </w:pPr>
          </w:p>
          <w:p w14:paraId="6D2903FB" w14:textId="77777777" w:rsidR="00653AEC" w:rsidRPr="00ED5299" w:rsidRDefault="00653AEC" w:rsidP="00653AEC">
            <w:pPr>
              <w:rPr>
                <w:rFonts w:ascii="Verdana" w:hAnsi="Verdana" w:cs="Arial"/>
                <w:b/>
                <w:sz w:val="24"/>
                <w:szCs w:val="24"/>
              </w:rPr>
            </w:pPr>
          </w:p>
          <w:p w14:paraId="6D2903FC" w14:textId="77777777" w:rsidR="00653AEC" w:rsidRPr="00ED5299" w:rsidRDefault="00653AEC" w:rsidP="00653AEC">
            <w:pPr>
              <w:rPr>
                <w:rFonts w:ascii="Verdana" w:hAnsi="Verdana" w:cs="Arial"/>
                <w:b/>
                <w:sz w:val="24"/>
                <w:szCs w:val="24"/>
              </w:rPr>
            </w:pPr>
          </w:p>
        </w:tc>
        <w:tc>
          <w:tcPr>
            <w:tcW w:w="6898" w:type="dxa"/>
            <w:gridSpan w:val="5"/>
          </w:tcPr>
          <w:p w14:paraId="40B78505" w14:textId="21E448A5" w:rsidR="00A43FDB" w:rsidRPr="00A43FDB" w:rsidRDefault="00A43FDB" w:rsidP="00A43FDB">
            <w:pPr>
              <w:jc w:val="both"/>
              <w:rPr>
                <w:rFonts w:ascii="Verdana" w:hAnsi="Verdana" w:cs="Arial"/>
                <w:color w:val="FF0000"/>
                <w:sz w:val="24"/>
                <w:szCs w:val="24"/>
              </w:rPr>
            </w:pPr>
            <w:r w:rsidRPr="00A43FDB">
              <w:rPr>
                <w:rFonts w:ascii="Verdana" w:hAnsi="Verdana" w:cs="Arial"/>
                <w:bCs/>
                <w:sz w:val="24"/>
                <w:szCs w:val="24"/>
              </w:rPr>
              <w:t xml:space="preserve">Due to the current pressures to ensure services are delivered efficiently, effectively and within the designated financial envelope, there is a growing emphasis on ensuring our managers within Swansea Bay University Health Board have the basic transactional knowledge and skills to undertake their roles </w:t>
            </w:r>
            <w:r w:rsidR="00B30363">
              <w:rPr>
                <w:rFonts w:ascii="Verdana" w:hAnsi="Verdana" w:cs="Arial"/>
                <w:bCs/>
                <w:sz w:val="24"/>
                <w:szCs w:val="24"/>
              </w:rPr>
              <w:t xml:space="preserve">to </w:t>
            </w:r>
            <w:r w:rsidRPr="00A43FDB">
              <w:rPr>
                <w:rFonts w:ascii="Verdana" w:hAnsi="Verdana" w:cs="Arial"/>
                <w:bCs/>
                <w:sz w:val="24"/>
                <w:szCs w:val="24"/>
              </w:rPr>
              <w:t xml:space="preserve">meet the </w:t>
            </w:r>
            <w:r w:rsidR="006C0A18">
              <w:rPr>
                <w:rFonts w:ascii="Verdana" w:hAnsi="Verdana" w:cs="Arial"/>
                <w:bCs/>
                <w:sz w:val="24"/>
                <w:szCs w:val="24"/>
              </w:rPr>
              <w:t>priorities</w:t>
            </w:r>
            <w:r w:rsidRPr="00A43FDB">
              <w:rPr>
                <w:rFonts w:ascii="Verdana" w:hAnsi="Verdana" w:cs="Arial"/>
                <w:bCs/>
                <w:sz w:val="24"/>
                <w:szCs w:val="24"/>
              </w:rPr>
              <w:t xml:space="preserve"> of the organisation.</w:t>
            </w:r>
          </w:p>
          <w:p w14:paraId="5B76F7D7" w14:textId="77777777" w:rsidR="00A43FDB" w:rsidRPr="00A43FDB" w:rsidRDefault="00A43FDB" w:rsidP="00A43FDB">
            <w:pPr>
              <w:jc w:val="both"/>
              <w:rPr>
                <w:rFonts w:ascii="Verdana" w:hAnsi="Verdana"/>
                <w:color w:val="FF0000"/>
              </w:rPr>
            </w:pPr>
          </w:p>
          <w:p w14:paraId="7E0EE9F0" w14:textId="77777777" w:rsidR="00A43FDB" w:rsidRDefault="00A43FDB" w:rsidP="00A43FDB">
            <w:pPr>
              <w:jc w:val="both"/>
              <w:rPr>
                <w:rFonts w:ascii="Verdana" w:hAnsi="Verdana" w:cs="Arial"/>
                <w:sz w:val="24"/>
                <w:szCs w:val="24"/>
              </w:rPr>
            </w:pPr>
            <w:r w:rsidRPr="00A43FDB">
              <w:rPr>
                <w:rFonts w:ascii="Verdana" w:hAnsi="Verdana" w:cs="Arial"/>
                <w:bCs/>
                <w:sz w:val="24"/>
                <w:szCs w:val="24"/>
              </w:rPr>
              <w:t>Swansea Bay University Health Board</w:t>
            </w:r>
            <w:r w:rsidRPr="00A43FDB">
              <w:rPr>
                <w:rFonts w:ascii="Verdana" w:hAnsi="Verdana" w:cs="Arial"/>
                <w:sz w:val="24"/>
                <w:szCs w:val="24"/>
              </w:rPr>
              <w:t xml:space="preserve"> offers </w:t>
            </w:r>
            <w:r w:rsidRPr="00A43FDB">
              <w:rPr>
                <w:rFonts w:ascii="Verdana" w:hAnsi="Verdana" w:cs="Arial"/>
                <w:bCs/>
                <w:sz w:val="24"/>
                <w:szCs w:val="24"/>
              </w:rPr>
              <w:t>multi-disciplinary transactional, technical managerial skills development</w:t>
            </w:r>
            <w:r w:rsidRPr="00A43FDB">
              <w:rPr>
                <w:rFonts w:ascii="Verdana" w:hAnsi="Verdana" w:cs="Arial"/>
                <w:sz w:val="24"/>
                <w:szCs w:val="24"/>
              </w:rPr>
              <w:t xml:space="preserve"> through the Managers Pathway (MP) Programme.</w:t>
            </w:r>
            <w:r w:rsidRPr="00A43FDB">
              <w:rPr>
                <w:rFonts w:ascii="Verdana" w:hAnsi="Verdana" w:cs="Arial"/>
                <w:bCs/>
                <w:color w:val="FF0000"/>
                <w:sz w:val="24"/>
                <w:szCs w:val="24"/>
              </w:rPr>
              <w:t xml:space="preserve"> </w:t>
            </w:r>
            <w:r w:rsidRPr="00A43FDB">
              <w:rPr>
                <w:rFonts w:ascii="Verdana" w:hAnsi="Verdana" w:cs="Arial"/>
                <w:sz w:val="24"/>
                <w:szCs w:val="24"/>
              </w:rPr>
              <w:t xml:space="preserve">MP sessions are delivered online with learners linking in via a Teams meeting link during core </w:t>
            </w:r>
            <w:r w:rsidRPr="00A43FDB">
              <w:rPr>
                <w:rFonts w:ascii="Verdana" w:hAnsi="Verdana" w:cs="Arial"/>
                <w:sz w:val="24"/>
                <w:szCs w:val="24"/>
              </w:rPr>
              <w:lastRenderedPageBreak/>
              <w:t>operational hours of 9am – 5pm. Due to the success of MP, there has been an increase in demand for places requiring implementation of a waiting list with colleagues registering their enrolment a year in advance of starting the programme.</w:t>
            </w:r>
          </w:p>
          <w:p w14:paraId="3A93698C" w14:textId="77777777" w:rsidR="00A43FDB" w:rsidRDefault="00A43FDB" w:rsidP="00A43FDB">
            <w:pPr>
              <w:jc w:val="both"/>
              <w:rPr>
                <w:rFonts w:ascii="Verdana" w:hAnsi="Verdana" w:cs="Arial"/>
                <w:sz w:val="24"/>
                <w:szCs w:val="24"/>
              </w:rPr>
            </w:pPr>
          </w:p>
          <w:p w14:paraId="2872C872" w14:textId="2D349264" w:rsidR="00A43FDB" w:rsidRPr="00A43FDB" w:rsidRDefault="00A43FDB" w:rsidP="00A43FDB">
            <w:pPr>
              <w:jc w:val="both"/>
              <w:rPr>
                <w:rFonts w:ascii="Verdana" w:hAnsi="Verdana" w:cs="Arial"/>
                <w:bCs/>
                <w:sz w:val="24"/>
                <w:szCs w:val="24"/>
              </w:rPr>
            </w:pPr>
            <w:r w:rsidRPr="00A43FDB">
              <w:rPr>
                <w:rFonts w:ascii="Verdana" w:hAnsi="Verdana" w:cs="Arial"/>
                <w:sz w:val="24"/>
                <w:szCs w:val="24"/>
              </w:rPr>
              <w:t xml:space="preserve">Recognising the demand to attend programmes outweighs capacity to deliver sessions in the current format, the Brilliant Basics digital learning platform will provide managers with the opportunity to use this online tool 24/7 at a time that is convenient to them. </w:t>
            </w:r>
            <w:r w:rsidRPr="00A43FDB">
              <w:rPr>
                <w:rFonts w:ascii="Verdana" w:hAnsi="Verdana" w:cs="Arial"/>
                <w:bCs/>
                <w:sz w:val="24"/>
                <w:szCs w:val="24"/>
              </w:rPr>
              <w:t>This just in time approach to learning will require commitment from Subject Matter Experts (SME) to provide the relevant content for the platform within the area of expertise</w:t>
            </w:r>
            <w:r w:rsidR="00DD39C3">
              <w:rPr>
                <w:rFonts w:ascii="Verdana" w:hAnsi="Verdana" w:cs="Arial"/>
                <w:bCs/>
                <w:sz w:val="24"/>
                <w:szCs w:val="24"/>
              </w:rPr>
              <w:t>,</w:t>
            </w:r>
            <w:r w:rsidRPr="00A43FDB">
              <w:rPr>
                <w:rFonts w:ascii="Verdana" w:hAnsi="Verdana" w:cs="Arial"/>
                <w:bCs/>
                <w:sz w:val="24"/>
                <w:szCs w:val="24"/>
              </w:rPr>
              <w:t xml:space="preserve"> aligned to the organisation priorities.</w:t>
            </w:r>
          </w:p>
          <w:p w14:paraId="56807FCD" w14:textId="77777777" w:rsidR="00A43FDB" w:rsidRPr="00A43FDB" w:rsidRDefault="00A43FDB" w:rsidP="00A43FDB">
            <w:pPr>
              <w:jc w:val="both"/>
              <w:rPr>
                <w:rFonts w:ascii="Verdana" w:hAnsi="Verdana" w:cs="Arial"/>
                <w:bCs/>
                <w:sz w:val="24"/>
                <w:szCs w:val="24"/>
              </w:rPr>
            </w:pPr>
          </w:p>
          <w:p w14:paraId="1AB3B2C4" w14:textId="77777777" w:rsidR="00A43FDB" w:rsidRPr="00A43FDB" w:rsidRDefault="00A43FDB" w:rsidP="00A43FDB">
            <w:pPr>
              <w:jc w:val="both"/>
              <w:rPr>
                <w:rFonts w:ascii="Verdana" w:hAnsi="Verdana" w:cs="Arial"/>
                <w:bCs/>
                <w:sz w:val="24"/>
                <w:szCs w:val="24"/>
              </w:rPr>
            </w:pPr>
            <w:r w:rsidRPr="00A43FDB">
              <w:rPr>
                <w:rFonts w:ascii="Verdana" w:hAnsi="Verdana" w:cs="Arial"/>
                <w:bCs/>
                <w:sz w:val="24"/>
                <w:szCs w:val="24"/>
              </w:rPr>
              <w:t xml:space="preserve">The Health Board is under extreme financial scrutiny and is currently in Targeted Intervention status for finance, the need for managers to have training and development to be able to manage their budgets is crucial.  </w:t>
            </w:r>
          </w:p>
          <w:p w14:paraId="6D290401" w14:textId="77777777" w:rsidR="00653AEC" w:rsidRPr="00ED5299" w:rsidRDefault="00653AEC" w:rsidP="00653AEC">
            <w:pPr>
              <w:rPr>
                <w:rFonts w:ascii="Verdana" w:hAnsi="Verdana" w:cs="Arial"/>
                <w:sz w:val="24"/>
                <w:szCs w:val="24"/>
              </w:rPr>
            </w:pPr>
          </w:p>
        </w:tc>
      </w:tr>
      <w:tr w:rsidR="00762BBE" w:rsidRPr="00ED5299" w14:paraId="6D290409" w14:textId="77777777" w:rsidTr="00ED5299">
        <w:trPr>
          <w:trHeight w:val="97"/>
        </w:trPr>
        <w:tc>
          <w:tcPr>
            <w:tcW w:w="2732" w:type="dxa"/>
            <w:vMerge w:val="restart"/>
          </w:tcPr>
          <w:p w14:paraId="6D290403" w14:textId="77777777" w:rsidR="00762BBE" w:rsidRPr="00ED5299" w:rsidRDefault="00762BBE" w:rsidP="00762BBE">
            <w:pPr>
              <w:rPr>
                <w:rFonts w:ascii="Verdana" w:hAnsi="Verdana" w:cs="Arial"/>
                <w:b/>
                <w:sz w:val="24"/>
                <w:szCs w:val="24"/>
              </w:rPr>
            </w:pPr>
            <w:r w:rsidRPr="00ED5299">
              <w:rPr>
                <w:rFonts w:ascii="Verdana" w:hAnsi="Verdana" w:cs="Arial"/>
                <w:b/>
                <w:sz w:val="24"/>
                <w:szCs w:val="24"/>
              </w:rPr>
              <w:lastRenderedPageBreak/>
              <w:t xml:space="preserve">Specific Action Required </w:t>
            </w:r>
          </w:p>
          <w:p w14:paraId="6D290404" w14:textId="77777777" w:rsidR="00762BBE" w:rsidRPr="00ED5299" w:rsidRDefault="00762BBE" w:rsidP="00762BBE">
            <w:pPr>
              <w:rPr>
                <w:rFonts w:ascii="Verdana" w:hAnsi="Verdana" w:cs="Arial"/>
                <w:b/>
                <w:i/>
                <w:sz w:val="24"/>
                <w:szCs w:val="24"/>
              </w:rPr>
            </w:pPr>
            <w:r w:rsidRPr="00ED5299">
              <w:rPr>
                <w:rFonts w:ascii="Verdana" w:hAnsi="Verdana" w:cs="Arial"/>
                <w:b/>
                <w:i/>
                <w:sz w:val="24"/>
                <w:szCs w:val="24"/>
              </w:rPr>
              <w:t>(please choose one only)</w:t>
            </w:r>
          </w:p>
        </w:tc>
        <w:tc>
          <w:tcPr>
            <w:tcW w:w="1858" w:type="dxa"/>
            <w:shd w:val="clear" w:color="auto" w:fill="D5DCE4" w:themeFill="text2" w:themeFillTint="33"/>
          </w:tcPr>
          <w:p w14:paraId="6D290405" w14:textId="77777777" w:rsidR="00762BBE" w:rsidRPr="00ED5299" w:rsidRDefault="00762BBE" w:rsidP="00762BBE">
            <w:pPr>
              <w:rPr>
                <w:rFonts w:ascii="Verdana" w:hAnsi="Verdana" w:cs="Arial"/>
                <w:b/>
                <w:sz w:val="24"/>
                <w:szCs w:val="24"/>
              </w:rPr>
            </w:pPr>
            <w:r w:rsidRPr="00ED5299">
              <w:rPr>
                <w:rFonts w:ascii="Verdana" w:hAnsi="Verdana" w:cs="Arial"/>
                <w:b/>
                <w:sz w:val="24"/>
                <w:szCs w:val="24"/>
              </w:rPr>
              <w:t>Information</w:t>
            </w:r>
          </w:p>
        </w:tc>
        <w:tc>
          <w:tcPr>
            <w:tcW w:w="1800" w:type="dxa"/>
            <w:shd w:val="clear" w:color="auto" w:fill="D5DCE4" w:themeFill="text2" w:themeFillTint="33"/>
          </w:tcPr>
          <w:p w14:paraId="6D290406" w14:textId="77777777" w:rsidR="00762BBE" w:rsidRPr="00ED5299" w:rsidRDefault="00762BBE" w:rsidP="00762BBE">
            <w:pPr>
              <w:rPr>
                <w:rFonts w:ascii="Verdana" w:hAnsi="Verdana" w:cs="Arial"/>
                <w:b/>
                <w:sz w:val="24"/>
                <w:szCs w:val="24"/>
              </w:rPr>
            </w:pPr>
            <w:r w:rsidRPr="00ED5299">
              <w:rPr>
                <w:rFonts w:ascii="Verdana" w:hAnsi="Verdana" w:cs="Arial"/>
                <w:b/>
                <w:sz w:val="24"/>
                <w:szCs w:val="24"/>
              </w:rPr>
              <w:t>Discussion</w:t>
            </w:r>
          </w:p>
        </w:tc>
        <w:tc>
          <w:tcPr>
            <w:tcW w:w="1620" w:type="dxa"/>
            <w:shd w:val="clear" w:color="auto" w:fill="D5DCE4" w:themeFill="text2" w:themeFillTint="33"/>
          </w:tcPr>
          <w:p w14:paraId="6D290407" w14:textId="77777777" w:rsidR="00762BBE" w:rsidRPr="00ED5299" w:rsidRDefault="00762BBE" w:rsidP="00762BBE">
            <w:pPr>
              <w:rPr>
                <w:rFonts w:ascii="Verdana" w:hAnsi="Verdana" w:cs="Arial"/>
                <w:b/>
                <w:sz w:val="24"/>
                <w:szCs w:val="24"/>
              </w:rPr>
            </w:pPr>
            <w:r w:rsidRPr="00ED5299">
              <w:rPr>
                <w:rFonts w:ascii="Verdana" w:hAnsi="Verdana" w:cs="Arial"/>
                <w:b/>
                <w:sz w:val="24"/>
                <w:szCs w:val="24"/>
              </w:rPr>
              <w:t>Assurance</w:t>
            </w:r>
          </w:p>
        </w:tc>
        <w:tc>
          <w:tcPr>
            <w:tcW w:w="1620" w:type="dxa"/>
            <w:gridSpan w:val="2"/>
            <w:shd w:val="clear" w:color="auto" w:fill="D5DCE4" w:themeFill="text2" w:themeFillTint="33"/>
          </w:tcPr>
          <w:p w14:paraId="6D290408" w14:textId="77777777" w:rsidR="00762BBE" w:rsidRPr="00ED5299" w:rsidRDefault="00762BBE" w:rsidP="00762BBE">
            <w:pPr>
              <w:rPr>
                <w:rFonts w:ascii="Verdana" w:hAnsi="Verdana" w:cs="Arial"/>
                <w:b/>
                <w:sz w:val="24"/>
                <w:szCs w:val="24"/>
              </w:rPr>
            </w:pPr>
            <w:r w:rsidRPr="00ED5299">
              <w:rPr>
                <w:rFonts w:ascii="Verdana" w:hAnsi="Verdana" w:cs="Arial"/>
                <w:b/>
                <w:sz w:val="24"/>
                <w:szCs w:val="24"/>
              </w:rPr>
              <w:t>Approval</w:t>
            </w:r>
          </w:p>
        </w:tc>
      </w:tr>
      <w:tr w:rsidR="00762BBE" w:rsidRPr="00ED5299" w14:paraId="6D29040F" w14:textId="77777777" w:rsidTr="00ED5299">
        <w:trPr>
          <w:trHeight w:val="96"/>
        </w:trPr>
        <w:tc>
          <w:tcPr>
            <w:tcW w:w="2732" w:type="dxa"/>
            <w:vMerge/>
          </w:tcPr>
          <w:p w14:paraId="6D29040A" w14:textId="77777777" w:rsidR="00762BBE" w:rsidRPr="00ED5299"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858" w:type="dxa"/>
              </w:tcPr>
              <w:p w14:paraId="6D29040B" w14:textId="77777777" w:rsidR="00762BBE" w:rsidRPr="00ED5299" w:rsidRDefault="00762BBE" w:rsidP="00762BBE">
                <w:pPr>
                  <w:ind w:right="96"/>
                  <w:jc w:val="center"/>
                  <w:rPr>
                    <w:rFonts w:ascii="Verdana" w:hAnsi="Verdana" w:cs="Arial"/>
                    <w:sz w:val="24"/>
                    <w:szCs w:val="24"/>
                  </w:rPr>
                </w:pPr>
                <w:r w:rsidRPr="00ED5299">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800" w:type="dxa"/>
              </w:tcPr>
              <w:p w14:paraId="6D29040C" w14:textId="77777777" w:rsidR="00762BBE" w:rsidRPr="00ED5299" w:rsidRDefault="00762BBE" w:rsidP="00762BBE">
                <w:pPr>
                  <w:ind w:right="96"/>
                  <w:jc w:val="center"/>
                  <w:rPr>
                    <w:rFonts w:ascii="Verdana" w:hAnsi="Verdana" w:cs="Arial"/>
                    <w:sz w:val="24"/>
                    <w:szCs w:val="24"/>
                  </w:rPr>
                </w:pPr>
                <w:r w:rsidRPr="00ED5299">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20" w:type="dxa"/>
              </w:tcPr>
              <w:p w14:paraId="6D29040D" w14:textId="6E37F553" w:rsidR="00762BBE" w:rsidRPr="00ED5299" w:rsidRDefault="00A43FDB"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620" w:type="dxa"/>
                <w:gridSpan w:val="2"/>
              </w:tcPr>
              <w:p w14:paraId="6D29040E" w14:textId="3E54CA09" w:rsidR="00762BBE" w:rsidRPr="00ED5299" w:rsidRDefault="00AC367D"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tr>
      <w:tr w:rsidR="00762BBE" w:rsidRPr="00ED5299" w14:paraId="6D290418" w14:textId="77777777" w:rsidTr="00ED5299">
        <w:tc>
          <w:tcPr>
            <w:tcW w:w="2732" w:type="dxa"/>
          </w:tcPr>
          <w:p w14:paraId="6D290410" w14:textId="77777777" w:rsidR="00762BBE" w:rsidRPr="00ED5299" w:rsidRDefault="00762BBE" w:rsidP="00762BBE">
            <w:pPr>
              <w:rPr>
                <w:rFonts w:ascii="Verdana" w:hAnsi="Verdana" w:cs="Arial"/>
                <w:b/>
                <w:sz w:val="24"/>
                <w:szCs w:val="24"/>
              </w:rPr>
            </w:pPr>
            <w:r w:rsidRPr="00ED5299">
              <w:rPr>
                <w:rFonts w:ascii="Verdana" w:hAnsi="Verdana" w:cs="Arial"/>
                <w:b/>
                <w:sz w:val="24"/>
                <w:szCs w:val="24"/>
              </w:rPr>
              <w:t>Recommendations</w:t>
            </w:r>
          </w:p>
          <w:p w14:paraId="6D290411" w14:textId="77777777" w:rsidR="00762BBE" w:rsidRPr="00ED5299" w:rsidRDefault="00762BBE" w:rsidP="00762BBE">
            <w:pPr>
              <w:rPr>
                <w:rFonts w:ascii="Verdana" w:hAnsi="Verdana" w:cs="Arial"/>
                <w:b/>
                <w:sz w:val="24"/>
                <w:szCs w:val="24"/>
              </w:rPr>
            </w:pPr>
          </w:p>
        </w:tc>
        <w:tc>
          <w:tcPr>
            <w:tcW w:w="6898" w:type="dxa"/>
            <w:gridSpan w:val="5"/>
          </w:tcPr>
          <w:p w14:paraId="6D290412" w14:textId="77777777" w:rsidR="00653AEC" w:rsidRPr="00A43FDB" w:rsidRDefault="00653AEC" w:rsidP="00653AEC">
            <w:pPr>
              <w:ind w:right="96"/>
              <w:rPr>
                <w:rFonts w:ascii="Verdana" w:hAnsi="Verdana" w:cs="Arial"/>
                <w:sz w:val="24"/>
                <w:szCs w:val="24"/>
              </w:rPr>
            </w:pPr>
            <w:r w:rsidRPr="00A43FDB">
              <w:rPr>
                <w:rFonts w:ascii="Verdana" w:hAnsi="Verdana" w:cs="Arial"/>
                <w:sz w:val="24"/>
                <w:szCs w:val="24"/>
              </w:rPr>
              <w:t>Members are asked to:</w:t>
            </w:r>
          </w:p>
          <w:p w14:paraId="0CBD3867" w14:textId="77777777" w:rsidR="00A43FDB" w:rsidRPr="00A43FDB" w:rsidRDefault="00A43FDB" w:rsidP="00653AEC">
            <w:pPr>
              <w:ind w:right="96"/>
              <w:rPr>
                <w:rFonts w:ascii="Verdana" w:hAnsi="Verdana" w:cs="Arial"/>
                <w:color w:val="FF0000"/>
                <w:sz w:val="24"/>
                <w:szCs w:val="24"/>
              </w:rPr>
            </w:pPr>
          </w:p>
          <w:p w14:paraId="13C4DDAC" w14:textId="77777777" w:rsidR="00A43FDB" w:rsidRPr="00A43FDB" w:rsidRDefault="00A43FDB" w:rsidP="00A43FDB">
            <w:pPr>
              <w:pStyle w:val="ListParagraph"/>
              <w:numPr>
                <w:ilvl w:val="0"/>
                <w:numId w:val="12"/>
              </w:numPr>
              <w:ind w:right="96"/>
              <w:jc w:val="both"/>
              <w:rPr>
                <w:rFonts w:ascii="Verdana" w:hAnsi="Verdana" w:cs="Arial"/>
                <w:sz w:val="24"/>
                <w:szCs w:val="24"/>
              </w:rPr>
            </w:pPr>
            <w:r w:rsidRPr="00A43FDB">
              <w:rPr>
                <w:rFonts w:ascii="Verdana" w:hAnsi="Verdana" w:cs="Arial"/>
                <w:b/>
                <w:bCs/>
                <w:sz w:val="24"/>
                <w:szCs w:val="24"/>
              </w:rPr>
              <w:t>ACKNOWLEDGE</w:t>
            </w:r>
            <w:r w:rsidRPr="00A43FDB">
              <w:rPr>
                <w:rFonts w:ascii="Verdana" w:hAnsi="Verdana" w:cs="Arial"/>
                <w:color w:val="FF0000"/>
                <w:sz w:val="24"/>
                <w:szCs w:val="24"/>
              </w:rPr>
              <w:t xml:space="preserve"> </w:t>
            </w:r>
            <w:r w:rsidRPr="00A43FDB">
              <w:rPr>
                <w:rFonts w:ascii="Verdana" w:hAnsi="Verdana" w:cs="Arial"/>
                <w:bCs/>
                <w:sz w:val="24"/>
                <w:szCs w:val="24"/>
              </w:rPr>
              <w:t>the current pressures on managers to ensure services are delivered efficiently, effectively and within the designated financial envelope.</w:t>
            </w:r>
          </w:p>
          <w:p w14:paraId="0278BDBF" w14:textId="34DBB13B" w:rsidR="00A43FDB" w:rsidRPr="00A43FDB" w:rsidRDefault="00EC58E1" w:rsidP="00A43FDB">
            <w:pPr>
              <w:pStyle w:val="ListParagraph"/>
              <w:numPr>
                <w:ilvl w:val="0"/>
                <w:numId w:val="11"/>
              </w:numPr>
              <w:ind w:right="96"/>
              <w:jc w:val="both"/>
              <w:rPr>
                <w:rFonts w:ascii="Verdana" w:hAnsi="Verdana" w:cs="Arial"/>
                <w:sz w:val="24"/>
                <w:szCs w:val="24"/>
              </w:rPr>
            </w:pPr>
            <w:r>
              <w:rPr>
                <w:rFonts w:ascii="Verdana" w:hAnsi="Verdana" w:cs="Arial"/>
                <w:b/>
                <w:bCs/>
                <w:sz w:val="24"/>
                <w:szCs w:val="24"/>
              </w:rPr>
              <w:t>Approve</w:t>
            </w:r>
            <w:r w:rsidR="00A43FDB" w:rsidRPr="00A43FDB">
              <w:rPr>
                <w:rFonts w:ascii="Verdana" w:hAnsi="Verdana" w:cs="Arial"/>
                <w:b/>
                <w:bCs/>
                <w:sz w:val="24"/>
                <w:szCs w:val="24"/>
              </w:rPr>
              <w:t xml:space="preserve"> </w:t>
            </w:r>
            <w:r w:rsidR="00A43FDB" w:rsidRPr="00A43FDB">
              <w:rPr>
                <w:rFonts w:ascii="Verdana" w:hAnsi="Verdana" w:cs="Arial"/>
                <w:sz w:val="24"/>
                <w:szCs w:val="24"/>
              </w:rPr>
              <w:t>the Brilliant Basics approach and</w:t>
            </w:r>
            <w:r>
              <w:rPr>
                <w:rFonts w:ascii="Verdana" w:hAnsi="Verdana" w:cs="Arial"/>
                <w:sz w:val="24"/>
                <w:szCs w:val="24"/>
              </w:rPr>
              <w:t xml:space="preserve"> endorse</w:t>
            </w:r>
            <w:r w:rsidR="00A43FDB" w:rsidRPr="00A43FDB">
              <w:rPr>
                <w:rFonts w:ascii="Verdana" w:hAnsi="Verdana" w:cs="Arial"/>
                <w:sz w:val="24"/>
                <w:szCs w:val="24"/>
              </w:rPr>
              <w:t xml:space="preserve"> the</w:t>
            </w:r>
            <w:r>
              <w:rPr>
                <w:rFonts w:ascii="Verdana" w:hAnsi="Verdana" w:cs="Arial"/>
                <w:sz w:val="24"/>
                <w:szCs w:val="24"/>
              </w:rPr>
              <w:t xml:space="preserve"> request for the</w:t>
            </w:r>
            <w:r w:rsidR="00BD1E05">
              <w:rPr>
                <w:rFonts w:ascii="Verdana" w:hAnsi="Verdana" w:cs="Arial"/>
                <w:sz w:val="24"/>
                <w:szCs w:val="24"/>
              </w:rPr>
              <w:t xml:space="preserve"> commitment from SMEs</w:t>
            </w:r>
            <w:r w:rsidR="00A43FDB" w:rsidRPr="00A43FDB">
              <w:rPr>
                <w:rFonts w:ascii="Verdana" w:hAnsi="Verdana" w:cs="Arial"/>
                <w:sz w:val="24"/>
                <w:szCs w:val="24"/>
              </w:rPr>
              <w:t xml:space="preserve"> </w:t>
            </w:r>
            <w:r w:rsidR="00BD1E05" w:rsidRPr="00A43FDB">
              <w:rPr>
                <w:rFonts w:ascii="Verdana" w:hAnsi="Verdana" w:cs="Arial"/>
                <w:sz w:val="24"/>
                <w:szCs w:val="24"/>
              </w:rPr>
              <w:t>to develop</w:t>
            </w:r>
            <w:r w:rsidR="00BD1E05">
              <w:rPr>
                <w:rFonts w:ascii="Verdana" w:hAnsi="Verdana" w:cs="Arial"/>
                <w:sz w:val="24"/>
                <w:szCs w:val="24"/>
              </w:rPr>
              <w:t xml:space="preserve">, </w:t>
            </w:r>
            <w:r w:rsidR="00BD1E05" w:rsidRPr="00A43FDB">
              <w:rPr>
                <w:rFonts w:ascii="Verdana" w:hAnsi="Verdana" w:cs="Arial"/>
                <w:sz w:val="24"/>
                <w:szCs w:val="24"/>
              </w:rPr>
              <w:t>maintain</w:t>
            </w:r>
            <w:r w:rsidR="00BD1E05">
              <w:rPr>
                <w:rFonts w:ascii="Verdana" w:hAnsi="Verdana" w:cs="Arial"/>
                <w:sz w:val="24"/>
                <w:szCs w:val="24"/>
              </w:rPr>
              <w:t>, review and embed</w:t>
            </w:r>
            <w:r w:rsidR="00BD1E05" w:rsidRPr="00A43FDB">
              <w:rPr>
                <w:rFonts w:ascii="Verdana" w:hAnsi="Verdana" w:cs="Arial"/>
                <w:sz w:val="24"/>
                <w:szCs w:val="24"/>
              </w:rPr>
              <w:t xml:space="preserve"> the learning within areas of expertise.</w:t>
            </w:r>
            <w:r w:rsidR="00A43FDB" w:rsidRPr="00A43FDB">
              <w:rPr>
                <w:rFonts w:ascii="Verdana" w:hAnsi="Verdana" w:cs="Arial"/>
                <w:sz w:val="24"/>
                <w:szCs w:val="24"/>
              </w:rPr>
              <w:t xml:space="preserve"> </w:t>
            </w:r>
          </w:p>
          <w:p w14:paraId="35B5CEB2" w14:textId="093AD5E5" w:rsidR="00EC58E1" w:rsidRPr="00EC58E1" w:rsidRDefault="00A43FDB" w:rsidP="00EC58E1">
            <w:pPr>
              <w:pStyle w:val="ListParagraph"/>
              <w:numPr>
                <w:ilvl w:val="0"/>
                <w:numId w:val="11"/>
              </w:numPr>
              <w:ind w:right="96"/>
              <w:jc w:val="both"/>
              <w:rPr>
                <w:rFonts w:ascii="Verdana" w:hAnsi="Verdana" w:cs="Arial"/>
                <w:color w:val="FF0000"/>
                <w:sz w:val="24"/>
                <w:szCs w:val="24"/>
              </w:rPr>
            </w:pPr>
            <w:r>
              <w:rPr>
                <w:rFonts w:ascii="Verdana" w:hAnsi="Verdana" w:cs="Arial"/>
                <w:b/>
                <w:bCs/>
                <w:sz w:val="24"/>
                <w:szCs w:val="24"/>
              </w:rPr>
              <w:t xml:space="preserve">Receive </w:t>
            </w:r>
            <w:r w:rsidRPr="00A43FDB">
              <w:rPr>
                <w:rFonts w:ascii="Verdana" w:hAnsi="Verdana" w:cs="Arial"/>
                <w:sz w:val="24"/>
                <w:szCs w:val="24"/>
              </w:rPr>
              <w:t xml:space="preserve">the </w:t>
            </w:r>
            <w:r>
              <w:rPr>
                <w:rFonts w:ascii="Verdana" w:hAnsi="Verdana" w:cs="Arial"/>
                <w:sz w:val="24"/>
                <w:szCs w:val="24"/>
              </w:rPr>
              <w:t>F</w:t>
            </w:r>
            <w:r w:rsidRPr="00A43FDB">
              <w:rPr>
                <w:rFonts w:ascii="Verdana" w:hAnsi="Verdana" w:cs="Arial"/>
                <w:sz w:val="24"/>
                <w:szCs w:val="24"/>
              </w:rPr>
              <w:t>inance</w:t>
            </w:r>
            <w:r>
              <w:rPr>
                <w:rFonts w:ascii="Verdana" w:hAnsi="Verdana" w:cs="Arial"/>
                <w:sz w:val="24"/>
                <w:szCs w:val="24"/>
              </w:rPr>
              <w:t xml:space="preserve"> Basics</w:t>
            </w:r>
            <w:r w:rsidRPr="00A43FDB">
              <w:rPr>
                <w:rFonts w:ascii="Verdana" w:hAnsi="Verdana" w:cs="Arial"/>
                <w:sz w:val="24"/>
                <w:szCs w:val="24"/>
              </w:rPr>
              <w:t xml:space="preserve"> training proposal and be assured </w:t>
            </w:r>
            <w:r w:rsidR="00EC58E1" w:rsidRPr="00EC58E1">
              <w:rPr>
                <w:rFonts w:ascii="Verdana" w:hAnsi="Verdana" w:cs="Arial"/>
                <w:sz w:val="24"/>
                <w:szCs w:val="24"/>
              </w:rPr>
              <w:t>of the ongoing work to ensure practice</w:t>
            </w:r>
            <w:r w:rsidR="00EC58E1">
              <w:rPr>
                <w:rFonts w:ascii="Verdana" w:hAnsi="Verdana" w:cs="Arial"/>
                <w:sz w:val="24"/>
                <w:szCs w:val="24"/>
              </w:rPr>
              <w:t xml:space="preserve"> </w:t>
            </w:r>
            <w:r w:rsidR="00EC58E1" w:rsidRPr="00EC58E1">
              <w:rPr>
                <w:rFonts w:ascii="Verdana" w:hAnsi="Verdana" w:cs="Arial"/>
                <w:sz w:val="24"/>
                <w:szCs w:val="24"/>
              </w:rPr>
              <w:t xml:space="preserve">and learning through action </w:t>
            </w:r>
            <w:r w:rsidR="00D2041F">
              <w:rPr>
                <w:rFonts w:ascii="Verdana" w:hAnsi="Verdana" w:cs="Arial"/>
                <w:sz w:val="24"/>
                <w:szCs w:val="24"/>
              </w:rPr>
              <w:t>is</w:t>
            </w:r>
            <w:r w:rsidR="00EC58E1" w:rsidRPr="00EC58E1">
              <w:rPr>
                <w:rFonts w:ascii="Verdana" w:hAnsi="Verdana" w:cs="Arial"/>
                <w:sz w:val="24"/>
                <w:szCs w:val="24"/>
              </w:rPr>
              <w:t xml:space="preserve"> part of the embedding of the skills training</w:t>
            </w:r>
            <w:r w:rsidR="008F2AB4">
              <w:rPr>
                <w:rFonts w:ascii="Verdana" w:hAnsi="Verdana" w:cs="Arial"/>
                <w:sz w:val="24"/>
                <w:szCs w:val="24"/>
              </w:rPr>
              <w:t>.</w:t>
            </w:r>
          </w:p>
          <w:p w14:paraId="6D14060D" w14:textId="683E495F" w:rsidR="00A43FDB" w:rsidRPr="00EC58E1" w:rsidRDefault="00A43FDB" w:rsidP="00EC58E1">
            <w:pPr>
              <w:ind w:left="360" w:right="96"/>
              <w:jc w:val="both"/>
              <w:rPr>
                <w:rFonts w:ascii="Verdana" w:hAnsi="Verdana" w:cs="Arial"/>
                <w:color w:val="FF0000"/>
                <w:sz w:val="24"/>
                <w:szCs w:val="24"/>
              </w:rPr>
            </w:pPr>
          </w:p>
          <w:p w14:paraId="6D290417" w14:textId="77777777" w:rsidR="00762BBE" w:rsidRPr="00ED5299" w:rsidRDefault="00762BBE" w:rsidP="00EC58E1">
            <w:pPr>
              <w:ind w:right="96"/>
              <w:rPr>
                <w:rFonts w:ascii="Verdana" w:hAnsi="Verdana" w:cs="Arial"/>
              </w:rPr>
            </w:pPr>
          </w:p>
        </w:tc>
      </w:tr>
    </w:tbl>
    <w:p w14:paraId="6D290419" w14:textId="77777777" w:rsidR="0020539A" w:rsidRPr="00ED5299" w:rsidRDefault="0020539A">
      <w:pPr>
        <w:rPr>
          <w:rFonts w:ascii="Verdana" w:hAnsi="Verdana"/>
          <w:sz w:val="24"/>
          <w:szCs w:val="24"/>
        </w:rPr>
      </w:pPr>
    </w:p>
    <w:p w14:paraId="4BB5D925" w14:textId="77777777" w:rsidR="00F72AEC" w:rsidRPr="00A346EA" w:rsidRDefault="0020539A" w:rsidP="00F72AEC">
      <w:pPr>
        <w:spacing w:after="0" w:line="240" w:lineRule="auto"/>
        <w:jc w:val="center"/>
        <w:rPr>
          <w:rFonts w:ascii="Verdana" w:hAnsi="Verdana" w:cs="Arial"/>
          <w:b/>
          <w:bCs/>
          <w:sz w:val="24"/>
          <w:szCs w:val="24"/>
        </w:rPr>
      </w:pPr>
      <w:r w:rsidRPr="00ED5299">
        <w:rPr>
          <w:rFonts w:ascii="Verdana" w:hAnsi="Verdana"/>
          <w:sz w:val="24"/>
          <w:szCs w:val="24"/>
        </w:rPr>
        <w:br w:type="page"/>
      </w:r>
      <w:r w:rsidR="00F72AEC" w:rsidRPr="00A346EA">
        <w:rPr>
          <w:rFonts w:ascii="Verdana" w:hAnsi="Verdana" w:cs="Arial"/>
          <w:b/>
          <w:bCs/>
          <w:sz w:val="24"/>
          <w:szCs w:val="24"/>
        </w:rPr>
        <w:lastRenderedPageBreak/>
        <w:t xml:space="preserve">Well Planned (People Aim 3) and Excellent Learning &amp; Education (People Aim 5) - </w:t>
      </w:r>
    </w:p>
    <w:p w14:paraId="1A5850E9" w14:textId="0847A6E4" w:rsidR="00F72AEC" w:rsidRPr="00A346EA" w:rsidRDefault="00F72AEC" w:rsidP="00F72AEC">
      <w:pPr>
        <w:spacing w:after="0" w:line="240" w:lineRule="auto"/>
        <w:jc w:val="center"/>
        <w:rPr>
          <w:rFonts w:ascii="Verdana" w:hAnsi="Verdana" w:cs="Arial"/>
          <w:b/>
          <w:bCs/>
          <w:sz w:val="24"/>
          <w:szCs w:val="24"/>
        </w:rPr>
      </w:pPr>
      <w:r w:rsidRPr="00A346EA">
        <w:rPr>
          <w:rFonts w:ascii="Verdana" w:hAnsi="Verdana" w:cs="Arial"/>
          <w:b/>
          <w:bCs/>
          <w:sz w:val="24"/>
          <w:szCs w:val="24"/>
        </w:rPr>
        <w:t xml:space="preserve">Ensuring managers are equipped to effectively manage budgets through our </w:t>
      </w:r>
      <w:r w:rsidR="004434D5" w:rsidRPr="00A346EA">
        <w:rPr>
          <w:rFonts w:ascii="Verdana" w:hAnsi="Verdana" w:cs="Arial"/>
          <w:b/>
          <w:bCs/>
          <w:sz w:val="24"/>
          <w:szCs w:val="24"/>
        </w:rPr>
        <w:t>B</w:t>
      </w:r>
      <w:r w:rsidRPr="00A346EA">
        <w:rPr>
          <w:rFonts w:ascii="Verdana" w:hAnsi="Verdana" w:cs="Arial"/>
          <w:b/>
          <w:bCs/>
          <w:sz w:val="24"/>
          <w:szCs w:val="24"/>
        </w:rPr>
        <w:t xml:space="preserve">rilliant </w:t>
      </w:r>
      <w:r w:rsidR="004434D5" w:rsidRPr="00A346EA">
        <w:rPr>
          <w:rFonts w:ascii="Verdana" w:hAnsi="Verdana" w:cs="Arial"/>
          <w:b/>
          <w:bCs/>
          <w:sz w:val="24"/>
          <w:szCs w:val="24"/>
        </w:rPr>
        <w:t>B</w:t>
      </w:r>
      <w:r w:rsidRPr="00A346EA">
        <w:rPr>
          <w:rFonts w:ascii="Verdana" w:hAnsi="Verdana" w:cs="Arial"/>
          <w:b/>
          <w:bCs/>
          <w:sz w:val="24"/>
          <w:szCs w:val="24"/>
        </w:rPr>
        <w:t>asics digital platform</w:t>
      </w:r>
    </w:p>
    <w:p w14:paraId="6D29041A" w14:textId="4924C6C5" w:rsidR="00653AEC" w:rsidRPr="00EC58E1" w:rsidRDefault="00653AEC" w:rsidP="00653AEC">
      <w:pPr>
        <w:spacing w:after="0" w:line="240" w:lineRule="auto"/>
        <w:jc w:val="center"/>
        <w:rPr>
          <w:rFonts w:ascii="Verdana" w:hAnsi="Verdana" w:cs="Arial"/>
          <w:b/>
          <w:bCs/>
          <w:sz w:val="24"/>
          <w:szCs w:val="24"/>
        </w:rPr>
      </w:pPr>
    </w:p>
    <w:p w14:paraId="6D29041B" w14:textId="77777777" w:rsidR="00653AEC" w:rsidRPr="00ED5299" w:rsidRDefault="00653AEC" w:rsidP="00653AEC">
      <w:pPr>
        <w:spacing w:after="0" w:line="240" w:lineRule="auto"/>
        <w:jc w:val="center"/>
        <w:rPr>
          <w:rFonts w:ascii="Verdana" w:hAnsi="Verdana" w:cs="Arial"/>
          <w:b/>
          <w:sz w:val="24"/>
          <w:szCs w:val="24"/>
        </w:rPr>
      </w:pPr>
    </w:p>
    <w:p w14:paraId="6D29041C" w14:textId="77777777" w:rsidR="00653AEC" w:rsidRPr="00ED5299" w:rsidRDefault="00653AEC" w:rsidP="00653AEC">
      <w:pPr>
        <w:pStyle w:val="ListParagraph"/>
        <w:numPr>
          <w:ilvl w:val="0"/>
          <w:numId w:val="1"/>
        </w:numPr>
        <w:spacing w:after="0" w:line="240" w:lineRule="auto"/>
        <w:rPr>
          <w:rFonts w:ascii="Verdana" w:hAnsi="Verdana" w:cs="Arial"/>
          <w:b/>
          <w:sz w:val="24"/>
          <w:szCs w:val="24"/>
        </w:rPr>
      </w:pPr>
      <w:r w:rsidRPr="00ED5299">
        <w:rPr>
          <w:rFonts w:ascii="Verdana" w:hAnsi="Verdana" w:cs="Arial"/>
          <w:b/>
          <w:sz w:val="24"/>
          <w:szCs w:val="24"/>
        </w:rPr>
        <w:t>INTRODUCTION</w:t>
      </w:r>
    </w:p>
    <w:p w14:paraId="570A5288" w14:textId="77777777" w:rsidR="00EC58E1" w:rsidRPr="00EC58E1" w:rsidRDefault="00EC58E1" w:rsidP="00EC58E1">
      <w:pPr>
        <w:jc w:val="both"/>
        <w:rPr>
          <w:rFonts w:ascii="Verdana" w:hAnsi="Verdana" w:cs="Arial"/>
          <w:bCs/>
          <w:sz w:val="24"/>
          <w:szCs w:val="24"/>
        </w:rPr>
      </w:pPr>
      <w:r w:rsidRPr="00EC58E1">
        <w:rPr>
          <w:rFonts w:ascii="Verdana" w:hAnsi="Verdana" w:cs="Arial"/>
          <w:bCs/>
          <w:sz w:val="24"/>
          <w:szCs w:val="24"/>
        </w:rPr>
        <w:t xml:space="preserve">Due to the current pressures to ensure services are delivered efficiently, effectively and within the designated financial envelope, there is a growing emphasis on ensuring our managers within Swansea Bay University Health Board (SBUHB) have the basic transactional knowledge and skills to undertake their roles and meet the need of the organisation. Whilst there will always be a need to develop good leadership skills, and we know leadership and management skills are complementary of each other, the process of getting things done and the basics right is fundamental in any organisation. </w:t>
      </w:r>
    </w:p>
    <w:p w14:paraId="420D150E" w14:textId="77777777" w:rsidR="00EC58E1" w:rsidRPr="00EC58E1" w:rsidRDefault="00EC58E1" w:rsidP="00EC58E1">
      <w:pPr>
        <w:jc w:val="both"/>
        <w:rPr>
          <w:rFonts w:ascii="Verdana" w:hAnsi="Verdana" w:cs="Arial"/>
          <w:sz w:val="24"/>
          <w:szCs w:val="24"/>
        </w:rPr>
      </w:pPr>
      <w:r w:rsidRPr="00EC58E1">
        <w:rPr>
          <w:rFonts w:ascii="Verdana" w:hAnsi="Verdana" w:cs="Arial"/>
          <w:bCs/>
          <w:sz w:val="24"/>
          <w:szCs w:val="24"/>
        </w:rPr>
        <w:t>This report provides background to the current management development programme supported by the organisation, highlights the challenges of balancing supply and demand within the existing resources, explores ways in which learning can be delivered just in time, in a flexible, accessible way through the Brilliant Basics platform and focuses on finance as a recognised priority area for management skills development.</w:t>
      </w:r>
    </w:p>
    <w:p w14:paraId="6D29041E" w14:textId="77777777" w:rsidR="00653AEC" w:rsidRPr="00ED5299" w:rsidRDefault="00653AEC" w:rsidP="00653AEC">
      <w:pPr>
        <w:pStyle w:val="ListParagraph"/>
        <w:spacing w:after="0" w:line="240" w:lineRule="auto"/>
        <w:rPr>
          <w:rFonts w:ascii="Verdana" w:hAnsi="Verdana" w:cs="Arial"/>
          <w:b/>
          <w:sz w:val="24"/>
          <w:szCs w:val="24"/>
        </w:rPr>
      </w:pPr>
    </w:p>
    <w:p w14:paraId="6D29041F" w14:textId="77777777" w:rsidR="00653AEC" w:rsidRPr="00ED5299" w:rsidRDefault="00653AEC" w:rsidP="00653AEC">
      <w:pPr>
        <w:pStyle w:val="ListParagraph"/>
        <w:numPr>
          <w:ilvl w:val="0"/>
          <w:numId w:val="1"/>
        </w:numPr>
        <w:spacing w:after="0" w:line="240" w:lineRule="auto"/>
        <w:rPr>
          <w:rFonts w:ascii="Verdana" w:hAnsi="Verdana" w:cs="Arial"/>
          <w:b/>
          <w:sz w:val="24"/>
          <w:szCs w:val="24"/>
        </w:rPr>
      </w:pPr>
      <w:r w:rsidRPr="00ED5299">
        <w:rPr>
          <w:rFonts w:ascii="Verdana" w:hAnsi="Verdana" w:cs="Arial"/>
          <w:b/>
          <w:sz w:val="24"/>
          <w:szCs w:val="24"/>
        </w:rPr>
        <w:t>BACKGROUND</w:t>
      </w:r>
    </w:p>
    <w:p w14:paraId="7644937C" w14:textId="6D17A837" w:rsidR="00EC58E1" w:rsidRPr="00EC58E1" w:rsidRDefault="00EC58E1" w:rsidP="00EC58E1">
      <w:pPr>
        <w:spacing w:after="0" w:line="240" w:lineRule="auto"/>
        <w:jc w:val="both"/>
        <w:rPr>
          <w:rFonts w:ascii="Verdana" w:hAnsi="Verdana" w:cs="Arial"/>
          <w:sz w:val="24"/>
          <w:szCs w:val="24"/>
        </w:rPr>
      </w:pPr>
      <w:r w:rsidRPr="00EC58E1">
        <w:rPr>
          <w:rFonts w:ascii="Verdana" w:hAnsi="Verdana" w:cs="Arial"/>
          <w:bCs/>
          <w:sz w:val="24"/>
          <w:szCs w:val="24"/>
        </w:rPr>
        <w:t>Ensuring our managers have access to skills development and CPD is a priority within our People Strategy (People Aim 5).</w:t>
      </w:r>
      <w:r w:rsidRPr="00EC58E1">
        <w:rPr>
          <w:rFonts w:ascii="Verdana" w:hAnsi="Verdana" w:cs="Arial"/>
          <w:b/>
          <w:sz w:val="24"/>
          <w:szCs w:val="24"/>
        </w:rPr>
        <w:t xml:space="preserve"> </w:t>
      </w:r>
      <w:r w:rsidRPr="00EC58E1">
        <w:rPr>
          <w:rFonts w:ascii="Verdana" w:hAnsi="Verdana" w:cs="Arial"/>
          <w:bCs/>
          <w:sz w:val="24"/>
          <w:szCs w:val="24"/>
        </w:rPr>
        <w:t xml:space="preserve">As outlined in the paper, </w:t>
      </w:r>
      <w:r w:rsidRPr="00EC58E1">
        <w:rPr>
          <w:rFonts w:ascii="Verdana" w:hAnsi="Verdana" w:cs="Arial"/>
          <w:sz w:val="24"/>
          <w:szCs w:val="24"/>
        </w:rPr>
        <w:t xml:space="preserve">Leaders that Live Our Values – Management and Leadership Development, presented to WOD Committee October 2024, SBUHB offers </w:t>
      </w:r>
      <w:r w:rsidRPr="00EC58E1">
        <w:rPr>
          <w:rFonts w:ascii="Verdana" w:hAnsi="Verdana" w:cs="Arial"/>
          <w:bCs/>
          <w:sz w:val="24"/>
          <w:szCs w:val="24"/>
        </w:rPr>
        <w:t>multi-disciplinary transactional, technical managerial skills development</w:t>
      </w:r>
      <w:r w:rsidRPr="00EC58E1">
        <w:rPr>
          <w:rFonts w:ascii="Verdana" w:hAnsi="Verdana" w:cs="Arial"/>
          <w:sz w:val="24"/>
          <w:szCs w:val="24"/>
        </w:rPr>
        <w:t xml:space="preserve"> through the Managers Pathway (MP) Programme. The programme was initially launched in 2019 and included 6 learning modules. Today, the pathway consists of 15 core modules and a choice of 2 additional optional modules.  Core modules include key topics such as People Management Skills, PADR Training, HR Skills for Managers, Finance Basics, Recruitment and Job Evaluation.  Most of the MP sessions are delivered online with learners linking in via a Teams meeting link during core operational hours of 9am – 5pm.</w:t>
      </w:r>
      <w:r w:rsidR="003E12BA">
        <w:rPr>
          <w:rFonts w:ascii="Verdana" w:hAnsi="Verdana" w:cs="Arial"/>
          <w:sz w:val="24"/>
          <w:szCs w:val="24"/>
        </w:rPr>
        <w:t xml:space="preserve"> </w:t>
      </w:r>
      <w:r w:rsidR="003E12BA" w:rsidRPr="007E3293">
        <w:rPr>
          <w:rFonts w:ascii="Verdana" w:hAnsi="Verdana" w:cs="Arial"/>
          <w:b/>
          <w:sz w:val="24"/>
          <w:szCs w:val="24"/>
        </w:rPr>
        <w:t>Appendix 1</w:t>
      </w:r>
      <w:r w:rsidR="003E12BA">
        <w:rPr>
          <w:rFonts w:ascii="Verdana" w:hAnsi="Verdana" w:cs="Arial"/>
          <w:sz w:val="24"/>
          <w:szCs w:val="24"/>
        </w:rPr>
        <w:t xml:space="preserve"> outlines the content</w:t>
      </w:r>
      <w:r w:rsidR="001E69E8">
        <w:rPr>
          <w:rFonts w:ascii="Verdana" w:hAnsi="Verdana" w:cs="Arial"/>
          <w:sz w:val="24"/>
          <w:szCs w:val="24"/>
        </w:rPr>
        <w:t xml:space="preserve"> and aims of each</w:t>
      </w:r>
      <w:r w:rsidR="003E12BA">
        <w:rPr>
          <w:rFonts w:ascii="Verdana" w:hAnsi="Verdana" w:cs="Arial"/>
          <w:sz w:val="24"/>
          <w:szCs w:val="24"/>
        </w:rPr>
        <w:t xml:space="preserve"> topic included as part of the MP programme.</w:t>
      </w:r>
    </w:p>
    <w:p w14:paraId="0D823702" w14:textId="77777777" w:rsidR="00EC58E1" w:rsidRDefault="00EC58E1" w:rsidP="00EC58E1">
      <w:pPr>
        <w:spacing w:after="0" w:line="240" w:lineRule="auto"/>
        <w:jc w:val="both"/>
        <w:rPr>
          <w:rFonts w:ascii="Arial" w:hAnsi="Arial" w:cs="Arial"/>
          <w:sz w:val="24"/>
          <w:szCs w:val="24"/>
        </w:rPr>
      </w:pPr>
    </w:p>
    <w:p w14:paraId="6AE723A8" w14:textId="6B753834" w:rsidR="00CF5151" w:rsidRDefault="00EC58E1" w:rsidP="001567F1">
      <w:pPr>
        <w:spacing w:after="0" w:line="240" w:lineRule="auto"/>
        <w:jc w:val="both"/>
        <w:rPr>
          <w:rFonts w:ascii="Verdana" w:hAnsi="Verdana" w:cs="Arial"/>
          <w:b/>
          <w:sz w:val="24"/>
          <w:szCs w:val="24"/>
        </w:rPr>
      </w:pPr>
      <w:r w:rsidRPr="00EC58E1">
        <w:rPr>
          <w:rFonts w:ascii="Verdana" w:hAnsi="Verdana" w:cs="Arial"/>
          <w:sz w:val="24"/>
          <w:szCs w:val="24"/>
        </w:rPr>
        <w:t>Enrolment for MP takes place twice per year and each learner is committed to completing the programme over a period of 12 months.  The learner is in control of booking and reserving their space on each of the modules and attendance is recorded via ESR.</w:t>
      </w:r>
      <w:r w:rsidR="00F04AC6">
        <w:rPr>
          <w:rFonts w:ascii="Verdana" w:hAnsi="Verdana" w:cs="Arial"/>
          <w:sz w:val="24"/>
          <w:szCs w:val="24"/>
        </w:rPr>
        <w:t xml:space="preserve"> </w:t>
      </w:r>
      <w:r w:rsidR="001567F1">
        <w:rPr>
          <w:rFonts w:ascii="Verdana" w:hAnsi="Verdana" w:cs="Arial"/>
          <w:sz w:val="24"/>
          <w:szCs w:val="24"/>
        </w:rPr>
        <w:t xml:space="preserve">The leadership and management modules </w:t>
      </w:r>
      <w:r w:rsidR="00D15F2A">
        <w:rPr>
          <w:rFonts w:ascii="Verdana" w:hAnsi="Verdana" w:cs="Arial"/>
          <w:sz w:val="24"/>
          <w:szCs w:val="24"/>
        </w:rPr>
        <w:t>including</w:t>
      </w:r>
      <w:r w:rsidR="001567F1">
        <w:rPr>
          <w:rFonts w:ascii="Verdana" w:hAnsi="Verdana" w:cs="Arial"/>
          <w:sz w:val="24"/>
          <w:szCs w:val="24"/>
        </w:rPr>
        <w:t xml:space="preserve"> </w:t>
      </w:r>
      <w:proofErr w:type="gramStart"/>
      <w:r w:rsidR="001567F1">
        <w:rPr>
          <w:rFonts w:ascii="Verdana" w:hAnsi="Verdana" w:cs="Arial"/>
          <w:sz w:val="24"/>
          <w:szCs w:val="24"/>
        </w:rPr>
        <w:t>PADR</w:t>
      </w:r>
      <w:r w:rsidR="00B67D3A">
        <w:rPr>
          <w:rFonts w:ascii="Verdana" w:hAnsi="Verdana" w:cs="Arial"/>
          <w:sz w:val="24"/>
          <w:szCs w:val="24"/>
        </w:rPr>
        <w:t xml:space="preserve"> </w:t>
      </w:r>
      <w:r w:rsidR="001567F1">
        <w:rPr>
          <w:rFonts w:ascii="Verdana" w:hAnsi="Verdana" w:cs="Arial"/>
          <w:sz w:val="24"/>
          <w:szCs w:val="24"/>
        </w:rPr>
        <w:t>,</w:t>
      </w:r>
      <w:proofErr w:type="gramEnd"/>
      <w:r w:rsidR="001567F1">
        <w:rPr>
          <w:rFonts w:ascii="Verdana" w:hAnsi="Verdana" w:cs="Arial"/>
          <w:sz w:val="24"/>
          <w:szCs w:val="24"/>
        </w:rPr>
        <w:t xml:space="preserve"> Footprints, Bridges, Courageous Conversations and Civility Saves Lives are delivered</w:t>
      </w:r>
      <w:r w:rsidR="00F04AC6">
        <w:rPr>
          <w:rFonts w:ascii="Verdana" w:hAnsi="Verdana" w:cs="Arial"/>
          <w:sz w:val="24"/>
          <w:szCs w:val="24"/>
        </w:rPr>
        <w:t xml:space="preserve"> </w:t>
      </w:r>
      <w:r w:rsidR="001567F1">
        <w:rPr>
          <w:rFonts w:ascii="Verdana" w:hAnsi="Verdana" w:cs="Arial"/>
          <w:sz w:val="24"/>
          <w:szCs w:val="24"/>
        </w:rPr>
        <w:t xml:space="preserve">by </w:t>
      </w:r>
      <w:r w:rsidR="00F04AC6">
        <w:rPr>
          <w:rFonts w:ascii="Verdana" w:hAnsi="Verdana" w:cs="Arial"/>
          <w:sz w:val="24"/>
          <w:szCs w:val="24"/>
        </w:rPr>
        <w:t>OD Facilitator</w:t>
      </w:r>
      <w:r w:rsidR="001567F1">
        <w:rPr>
          <w:rFonts w:ascii="Verdana" w:hAnsi="Verdana" w:cs="Arial"/>
          <w:sz w:val="24"/>
          <w:szCs w:val="24"/>
        </w:rPr>
        <w:t xml:space="preserve">s. The specialist topics such as </w:t>
      </w:r>
      <w:r w:rsidR="001567F1">
        <w:rPr>
          <w:rFonts w:ascii="Verdana" w:hAnsi="Verdana" w:cs="Arial"/>
          <w:sz w:val="24"/>
          <w:szCs w:val="24"/>
        </w:rPr>
        <w:lastRenderedPageBreak/>
        <w:t>Finance Basics, Occupational Health &amp; W</w:t>
      </w:r>
      <w:r w:rsidR="004B28AF">
        <w:rPr>
          <w:rFonts w:ascii="Verdana" w:hAnsi="Verdana" w:cs="Arial"/>
          <w:sz w:val="24"/>
          <w:szCs w:val="24"/>
        </w:rPr>
        <w:t xml:space="preserve">ellbeing, HR Skills for Managers, Data &amp; Digital Literacy, Strategy and Risk </w:t>
      </w:r>
      <w:r w:rsidR="00796535">
        <w:rPr>
          <w:rFonts w:ascii="Verdana" w:hAnsi="Verdana" w:cs="Arial"/>
          <w:sz w:val="24"/>
          <w:szCs w:val="24"/>
        </w:rPr>
        <w:t>Management</w:t>
      </w:r>
      <w:r w:rsidR="004B28AF">
        <w:rPr>
          <w:rFonts w:ascii="Verdana" w:hAnsi="Verdana" w:cs="Arial"/>
          <w:sz w:val="24"/>
          <w:szCs w:val="24"/>
        </w:rPr>
        <w:t xml:space="preserve"> requires participation</w:t>
      </w:r>
      <w:r w:rsidR="00F04AC6">
        <w:rPr>
          <w:rFonts w:ascii="Verdana" w:hAnsi="Verdana" w:cs="Arial"/>
          <w:sz w:val="24"/>
          <w:szCs w:val="24"/>
        </w:rPr>
        <w:t xml:space="preserve"> </w:t>
      </w:r>
      <w:r w:rsidR="00796535">
        <w:rPr>
          <w:rFonts w:ascii="Verdana" w:hAnsi="Verdana" w:cs="Arial"/>
          <w:sz w:val="24"/>
          <w:szCs w:val="24"/>
        </w:rPr>
        <w:t>of</w:t>
      </w:r>
      <w:r w:rsidR="00F04AC6">
        <w:rPr>
          <w:rFonts w:ascii="Verdana" w:hAnsi="Verdana" w:cs="Arial"/>
          <w:sz w:val="24"/>
          <w:szCs w:val="24"/>
        </w:rPr>
        <w:t xml:space="preserve"> </w:t>
      </w:r>
      <w:r w:rsidR="00F04AC6" w:rsidRPr="00B67D3A">
        <w:rPr>
          <w:rFonts w:ascii="Verdana" w:hAnsi="Verdana" w:cs="Arial"/>
          <w:sz w:val="24"/>
          <w:szCs w:val="24"/>
        </w:rPr>
        <w:t>4</w:t>
      </w:r>
      <w:r w:rsidR="00B67D3A" w:rsidRPr="00B67D3A">
        <w:rPr>
          <w:rFonts w:ascii="Verdana" w:hAnsi="Verdana" w:cs="Arial"/>
          <w:sz w:val="24"/>
          <w:szCs w:val="24"/>
        </w:rPr>
        <w:t xml:space="preserve">2 </w:t>
      </w:r>
      <w:r w:rsidR="00E151AF">
        <w:rPr>
          <w:rFonts w:ascii="Verdana" w:hAnsi="Verdana" w:cs="Arial"/>
          <w:sz w:val="24"/>
          <w:szCs w:val="24"/>
        </w:rPr>
        <w:t xml:space="preserve">core </w:t>
      </w:r>
      <w:r w:rsidR="00F04AC6" w:rsidRPr="00B67D3A">
        <w:rPr>
          <w:rFonts w:ascii="Verdana" w:hAnsi="Verdana" w:cs="Arial"/>
          <w:sz w:val="24"/>
          <w:szCs w:val="24"/>
        </w:rPr>
        <w:t>Subject Matter Expert (SME) presenters</w:t>
      </w:r>
      <w:r w:rsidR="00F04AC6">
        <w:rPr>
          <w:rFonts w:ascii="Verdana" w:hAnsi="Verdana" w:cs="Arial"/>
          <w:sz w:val="24"/>
          <w:szCs w:val="24"/>
        </w:rPr>
        <w:t xml:space="preserve">. </w:t>
      </w:r>
      <w:r w:rsidR="00F04AC6" w:rsidRPr="001567F1">
        <w:rPr>
          <w:rFonts w:ascii="Verdana" w:hAnsi="Verdana" w:cs="Arial"/>
          <w:b/>
          <w:sz w:val="24"/>
          <w:szCs w:val="24"/>
        </w:rPr>
        <w:t>Appendix 1</w:t>
      </w:r>
      <w:r w:rsidR="00F04AC6">
        <w:rPr>
          <w:rFonts w:ascii="Verdana" w:hAnsi="Verdana" w:cs="Arial"/>
          <w:sz w:val="24"/>
          <w:szCs w:val="24"/>
        </w:rPr>
        <w:t xml:space="preserve"> outlines the duration and frequency of sessions offered</w:t>
      </w:r>
      <w:r w:rsidR="001567F1">
        <w:rPr>
          <w:rFonts w:ascii="Verdana" w:hAnsi="Verdana" w:cs="Arial"/>
          <w:sz w:val="24"/>
          <w:szCs w:val="24"/>
        </w:rPr>
        <w:t xml:space="preserve"> per topic</w:t>
      </w:r>
      <w:r w:rsidR="00F04AC6">
        <w:rPr>
          <w:rFonts w:ascii="Verdana" w:hAnsi="Verdana" w:cs="Arial"/>
          <w:sz w:val="24"/>
          <w:szCs w:val="24"/>
        </w:rPr>
        <w:t xml:space="preserve"> to each learner.</w:t>
      </w:r>
      <w:r w:rsidR="00796535">
        <w:rPr>
          <w:rFonts w:ascii="Verdana" w:hAnsi="Verdana" w:cs="Arial"/>
          <w:sz w:val="24"/>
          <w:szCs w:val="24"/>
        </w:rPr>
        <w:t xml:space="preserve"> An Education and Learning Administrator supports the coordination of the sessions </w:t>
      </w:r>
      <w:r w:rsidR="001E7FA8">
        <w:rPr>
          <w:rFonts w:ascii="Verdana" w:hAnsi="Verdana" w:cs="Arial"/>
          <w:sz w:val="24"/>
          <w:szCs w:val="24"/>
        </w:rPr>
        <w:t>for each</w:t>
      </w:r>
      <w:r w:rsidR="00796535">
        <w:rPr>
          <w:rFonts w:ascii="Verdana" w:hAnsi="Verdana" w:cs="Arial"/>
          <w:sz w:val="24"/>
          <w:szCs w:val="24"/>
        </w:rPr>
        <w:t xml:space="preserve"> cohort of learners.</w:t>
      </w:r>
    </w:p>
    <w:p w14:paraId="7F5F3745" w14:textId="77777777" w:rsidR="00CF5151" w:rsidRPr="00ED5299" w:rsidRDefault="00CF5151" w:rsidP="00653AEC">
      <w:pPr>
        <w:pStyle w:val="ListParagraph"/>
        <w:spacing w:after="0" w:line="240" w:lineRule="auto"/>
        <w:rPr>
          <w:rFonts w:ascii="Verdana" w:hAnsi="Verdana" w:cs="Arial"/>
          <w:b/>
          <w:sz w:val="24"/>
          <w:szCs w:val="24"/>
        </w:rPr>
      </w:pPr>
    </w:p>
    <w:p w14:paraId="6D290422" w14:textId="2569F9DF" w:rsidR="00653AEC" w:rsidRDefault="00EC58E1" w:rsidP="00653AEC">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t>CHALLENGES</w:t>
      </w:r>
    </w:p>
    <w:p w14:paraId="7070F2AB" w14:textId="77777777" w:rsidR="00ED65B4" w:rsidRPr="00ED65B4" w:rsidRDefault="00ED65B4" w:rsidP="00ED65B4">
      <w:pPr>
        <w:jc w:val="both"/>
        <w:rPr>
          <w:rFonts w:ascii="Verdana" w:hAnsi="Verdana" w:cs="Arial"/>
          <w:sz w:val="24"/>
          <w:szCs w:val="24"/>
        </w:rPr>
      </w:pPr>
      <w:r w:rsidRPr="00ED65B4">
        <w:rPr>
          <w:rFonts w:ascii="Verdana" w:hAnsi="Verdana" w:cs="Arial"/>
          <w:sz w:val="24"/>
          <w:szCs w:val="24"/>
        </w:rPr>
        <w:t>Due to the success of MP, there has been an increase in demand for places requiring the implementation of a waiting list with colleagues registering their enrolment a year in advance of starting the programme. The current demand outweighs our capacity to deliver in the current format.</w:t>
      </w:r>
    </w:p>
    <w:p w14:paraId="699EAD7C" w14:textId="2368348D" w:rsidR="00ED65B4" w:rsidRPr="0074440C" w:rsidRDefault="00ED65B4" w:rsidP="00ED65B4">
      <w:pPr>
        <w:jc w:val="both"/>
        <w:rPr>
          <w:rFonts w:ascii="Verdana" w:hAnsi="Verdana" w:cs="Arial"/>
          <w:color w:val="FF0000"/>
          <w:sz w:val="24"/>
          <w:szCs w:val="24"/>
        </w:rPr>
      </w:pPr>
      <w:r w:rsidRPr="0074440C">
        <w:rPr>
          <w:rFonts w:ascii="Verdana" w:hAnsi="Verdana" w:cs="Arial"/>
          <w:sz w:val="24"/>
          <w:szCs w:val="24"/>
        </w:rPr>
        <w:t xml:space="preserve">Whilst this programme has challenges, it must be </w:t>
      </w:r>
      <w:r w:rsidR="0074440C" w:rsidRPr="0074440C">
        <w:rPr>
          <w:rFonts w:ascii="Verdana" w:hAnsi="Verdana" w:cs="Arial"/>
          <w:sz w:val="24"/>
          <w:szCs w:val="24"/>
        </w:rPr>
        <w:t>recognised</w:t>
      </w:r>
      <w:r w:rsidRPr="0074440C">
        <w:rPr>
          <w:rFonts w:ascii="Verdana" w:hAnsi="Verdana" w:cs="Arial"/>
          <w:sz w:val="24"/>
          <w:szCs w:val="24"/>
        </w:rPr>
        <w:t xml:space="preserve"> that feedback from participants who attend the programme is extremely positive with all attendees reporting an improvement in their skills development </w:t>
      </w:r>
      <w:proofErr w:type="gramStart"/>
      <w:r w:rsidRPr="0074440C">
        <w:rPr>
          <w:rFonts w:ascii="Verdana" w:hAnsi="Verdana" w:cs="Arial"/>
          <w:sz w:val="24"/>
          <w:szCs w:val="24"/>
        </w:rPr>
        <w:t>as a result of</w:t>
      </w:r>
      <w:proofErr w:type="gramEnd"/>
      <w:r w:rsidRPr="0074440C">
        <w:rPr>
          <w:rFonts w:ascii="Verdana" w:hAnsi="Verdana" w:cs="Arial"/>
          <w:sz w:val="24"/>
          <w:szCs w:val="24"/>
        </w:rPr>
        <w:t xml:space="preserve"> completing the programme</w:t>
      </w:r>
      <w:r w:rsidR="0042183B" w:rsidRPr="0074440C">
        <w:rPr>
          <w:rFonts w:ascii="Verdana" w:hAnsi="Verdana" w:cs="Arial"/>
          <w:sz w:val="24"/>
          <w:szCs w:val="24"/>
        </w:rPr>
        <w:t>.</w:t>
      </w:r>
      <w:r w:rsidRPr="0074440C">
        <w:rPr>
          <w:rFonts w:ascii="Verdana" w:hAnsi="Verdana" w:cs="Arial"/>
          <w:sz w:val="24"/>
          <w:szCs w:val="24"/>
        </w:rPr>
        <w:t xml:space="preserve">  </w:t>
      </w:r>
      <w:r w:rsidR="0074440C" w:rsidRPr="0074440C">
        <w:rPr>
          <w:rFonts w:ascii="Verdana" w:hAnsi="Verdana" w:cs="Arial"/>
          <w:sz w:val="24"/>
          <w:szCs w:val="24"/>
        </w:rPr>
        <w:t xml:space="preserve">We know that there is value in shared learning experiences with feedback from the recent </w:t>
      </w:r>
      <w:r w:rsidR="0074440C">
        <w:rPr>
          <w:rFonts w:ascii="Verdana" w:hAnsi="Verdana" w:cs="Arial"/>
          <w:sz w:val="24"/>
          <w:szCs w:val="24"/>
        </w:rPr>
        <w:t>review of the</w:t>
      </w:r>
      <w:r w:rsidR="00DB4332">
        <w:rPr>
          <w:rFonts w:ascii="Verdana" w:hAnsi="Verdana" w:cs="Arial"/>
          <w:sz w:val="24"/>
          <w:szCs w:val="24"/>
        </w:rPr>
        <w:t xml:space="preserve"> </w:t>
      </w:r>
      <w:r w:rsidR="006C3E46">
        <w:rPr>
          <w:rFonts w:ascii="Verdana" w:hAnsi="Verdana" w:cs="Arial"/>
          <w:sz w:val="24"/>
          <w:szCs w:val="24"/>
        </w:rPr>
        <w:t>l</w:t>
      </w:r>
      <w:r w:rsidR="0074440C" w:rsidRPr="0074440C">
        <w:rPr>
          <w:rFonts w:ascii="Verdana" w:hAnsi="Verdana" w:cs="Arial"/>
          <w:sz w:val="24"/>
          <w:szCs w:val="24"/>
        </w:rPr>
        <w:t xml:space="preserve">eadership and </w:t>
      </w:r>
      <w:r w:rsidR="006C3E46">
        <w:rPr>
          <w:rFonts w:ascii="Verdana" w:hAnsi="Verdana" w:cs="Arial"/>
          <w:sz w:val="24"/>
          <w:szCs w:val="24"/>
        </w:rPr>
        <w:t>m</w:t>
      </w:r>
      <w:r w:rsidR="0074440C" w:rsidRPr="0074440C">
        <w:rPr>
          <w:rFonts w:ascii="Verdana" w:hAnsi="Verdana" w:cs="Arial"/>
          <w:sz w:val="24"/>
          <w:szCs w:val="24"/>
        </w:rPr>
        <w:t xml:space="preserve">anagement </w:t>
      </w:r>
      <w:r w:rsidR="006C3E46">
        <w:rPr>
          <w:rFonts w:ascii="Verdana" w:hAnsi="Verdana" w:cs="Arial"/>
          <w:sz w:val="24"/>
          <w:szCs w:val="24"/>
        </w:rPr>
        <w:t>programme</w:t>
      </w:r>
      <w:r w:rsidR="006F2AF1">
        <w:rPr>
          <w:rFonts w:ascii="Verdana" w:hAnsi="Verdana" w:cs="Arial"/>
          <w:sz w:val="24"/>
          <w:szCs w:val="24"/>
        </w:rPr>
        <w:t>s</w:t>
      </w:r>
      <w:r w:rsidR="006C3E46">
        <w:rPr>
          <w:rFonts w:ascii="Verdana" w:hAnsi="Verdana" w:cs="Arial"/>
          <w:sz w:val="24"/>
          <w:szCs w:val="24"/>
        </w:rPr>
        <w:t xml:space="preserve"> </w:t>
      </w:r>
      <w:r w:rsidR="0074440C" w:rsidRPr="0074440C">
        <w:rPr>
          <w:rFonts w:ascii="Verdana" w:hAnsi="Verdana" w:cs="Arial"/>
          <w:sz w:val="24"/>
          <w:szCs w:val="24"/>
        </w:rPr>
        <w:t>highlighting</w:t>
      </w:r>
      <w:r w:rsidR="006F2AF1">
        <w:rPr>
          <w:rFonts w:ascii="Verdana" w:hAnsi="Verdana" w:cs="Arial"/>
          <w:sz w:val="24"/>
          <w:szCs w:val="24"/>
        </w:rPr>
        <w:t xml:space="preserve"> participa</w:t>
      </w:r>
      <w:r w:rsidR="006178B4">
        <w:rPr>
          <w:rFonts w:ascii="Verdana" w:hAnsi="Verdana" w:cs="Arial"/>
          <w:sz w:val="24"/>
          <w:szCs w:val="24"/>
        </w:rPr>
        <w:t>nt</w:t>
      </w:r>
      <w:r w:rsidR="0074440C" w:rsidRPr="0074440C">
        <w:rPr>
          <w:rFonts w:ascii="Verdana" w:hAnsi="Verdana" w:cs="Arial"/>
          <w:sz w:val="24"/>
          <w:szCs w:val="24"/>
        </w:rPr>
        <w:t xml:space="preserve"> </w:t>
      </w:r>
      <w:r w:rsidR="00A61A5D">
        <w:rPr>
          <w:rFonts w:ascii="Verdana" w:hAnsi="Verdana" w:cs="Arial"/>
          <w:sz w:val="24"/>
          <w:szCs w:val="24"/>
        </w:rPr>
        <w:t>prefer</w:t>
      </w:r>
      <w:r w:rsidR="0074440C" w:rsidRPr="0074440C">
        <w:rPr>
          <w:rFonts w:ascii="Verdana" w:hAnsi="Verdana" w:cs="Arial"/>
          <w:sz w:val="24"/>
          <w:szCs w:val="24"/>
        </w:rPr>
        <w:t xml:space="preserve"> </w:t>
      </w:r>
      <w:r w:rsidR="00A94966" w:rsidRPr="0074440C">
        <w:rPr>
          <w:rFonts w:ascii="Verdana" w:hAnsi="Verdana" w:cs="Arial"/>
          <w:sz w:val="24"/>
          <w:szCs w:val="24"/>
        </w:rPr>
        <w:t>face-to-face</w:t>
      </w:r>
      <w:r w:rsidR="0074440C" w:rsidRPr="0074440C">
        <w:rPr>
          <w:rFonts w:ascii="Verdana" w:hAnsi="Verdana" w:cs="Arial"/>
          <w:sz w:val="24"/>
          <w:szCs w:val="24"/>
        </w:rPr>
        <w:t xml:space="preserve"> delivery </w:t>
      </w:r>
      <w:proofErr w:type="gramStart"/>
      <w:r w:rsidR="0074440C" w:rsidRPr="0074440C">
        <w:rPr>
          <w:rFonts w:ascii="Verdana" w:hAnsi="Verdana" w:cs="Arial"/>
          <w:sz w:val="24"/>
          <w:szCs w:val="24"/>
        </w:rPr>
        <w:t>in order to</w:t>
      </w:r>
      <w:proofErr w:type="gramEnd"/>
      <w:r w:rsidR="0074440C" w:rsidRPr="0074440C">
        <w:rPr>
          <w:rFonts w:ascii="Verdana" w:hAnsi="Verdana" w:cs="Arial"/>
          <w:sz w:val="24"/>
          <w:szCs w:val="24"/>
        </w:rPr>
        <w:t xml:space="preserve"> build connections and network</w:t>
      </w:r>
      <w:r w:rsidR="00DB4332">
        <w:rPr>
          <w:rFonts w:ascii="Verdana" w:hAnsi="Verdana" w:cs="Arial"/>
          <w:sz w:val="24"/>
          <w:szCs w:val="24"/>
        </w:rPr>
        <w:t xml:space="preserve"> with others.</w:t>
      </w:r>
    </w:p>
    <w:p w14:paraId="381E8B6B" w14:textId="77777777" w:rsidR="00EC58E1" w:rsidRPr="00EC58E1" w:rsidRDefault="00EC58E1" w:rsidP="00EC58E1">
      <w:pPr>
        <w:spacing w:after="0" w:line="240" w:lineRule="auto"/>
        <w:rPr>
          <w:rFonts w:ascii="Verdana" w:hAnsi="Verdana" w:cs="Arial"/>
          <w:b/>
          <w:sz w:val="24"/>
          <w:szCs w:val="24"/>
        </w:rPr>
      </w:pPr>
    </w:p>
    <w:p w14:paraId="334885CD" w14:textId="3D034826" w:rsidR="00EC58E1" w:rsidRDefault="00ED65B4" w:rsidP="00653AEC">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t>BRILLIANT BASICS</w:t>
      </w:r>
    </w:p>
    <w:p w14:paraId="27CC7893" w14:textId="579D4F18" w:rsidR="00ED65B4" w:rsidRPr="00ED65B4" w:rsidRDefault="00ED65B4" w:rsidP="00DD4BCF">
      <w:pPr>
        <w:jc w:val="both"/>
        <w:rPr>
          <w:rFonts w:ascii="Verdana" w:hAnsi="Verdana" w:cs="Arial"/>
          <w:sz w:val="24"/>
          <w:szCs w:val="24"/>
        </w:rPr>
      </w:pPr>
      <w:r w:rsidRPr="00ED65B4">
        <w:rPr>
          <w:rFonts w:ascii="Verdana" w:hAnsi="Verdana" w:cs="Arial"/>
          <w:bCs/>
          <w:sz w:val="24"/>
          <w:szCs w:val="24"/>
        </w:rPr>
        <w:t xml:space="preserve">As outlined in the key findings in the leadership and management programme review included in the paper, </w:t>
      </w:r>
      <w:r w:rsidRPr="00ED65B4">
        <w:rPr>
          <w:rFonts w:ascii="Verdana" w:hAnsi="Verdana" w:cs="Arial"/>
          <w:sz w:val="24"/>
          <w:szCs w:val="24"/>
        </w:rPr>
        <w:t xml:space="preserve">Leaders that Live Our Values – Management and Leadership Development (October 2024), the following feedback </w:t>
      </w:r>
      <w:r w:rsidR="00245B91">
        <w:rPr>
          <w:rFonts w:ascii="Verdana" w:hAnsi="Verdana" w:cs="Arial"/>
          <w:sz w:val="24"/>
          <w:szCs w:val="24"/>
        </w:rPr>
        <w:t xml:space="preserve">was highlighted by </w:t>
      </w:r>
      <w:r w:rsidRPr="00ED65B4">
        <w:rPr>
          <w:rFonts w:ascii="Verdana" w:hAnsi="Verdana" w:cs="Arial"/>
          <w:sz w:val="24"/>
          <w:szCs w:val="24"/>
        </w:rPr>
        <w:t>programme participants:</w:t>
      </w:r>
    </w:p>
    <w:p w14:paraId="6A3A6E99" w14:textId="77777777" w:rsidR="00ED65B4" w:rsidRPr="00ED65B4" w:rsidRDefault="00ED65B4" w:rsidP="00DD4BCF">
      <w:pPr>
        <w:pStyle w:val="ListParagraph"/>
        <w:numPr>
          <w:ilvl w:val="0"/>
          <w:numId w:val="13"/>
        </w:numPr>
        <w:spacing w:after="0" w:line="240" w:lineRule="auto"/>
        <w:jc w:val="both"/>
        <w:rPr>
          <w:rFonts w:ascii="Verdana" w:hAnsi="Verdana" w:cs="Arial"/>
          <w:bCs/>
          <w:sz w:val="24"/>
          <w:szCs w:val="24"/>
        </w:rPr>
      </w:pPr>
      <w:r w:rsidRPr="00ED65B4">
        <w:rPr>
          <w:rFonts w:ascii="Verdana" w:hAnsi="Verdana" w:cs="Arial"/>
          <w:bCs/>
          <w:sz w:val="24"/>
          <w:szCs w:val="24"/>
        </w:rPr>
        <w:t>Accessibility is an issue.  Great feedback from our programmes, however, there are often long waiting times to access the programmes due to facilitator capacity</w:t>
      </w:r>
    </w:p>
    <w:p w14:paraId="5EB1E38F" w14:textId="77777777" w:rsidR="00ED65B4" w:rsidRPr="00ED65B4" w:rsidRDefault="00ED65B4" w:rsidP="00DD4BCF">
      <w:pPr>
        <w:pStyle w:val="ListParagraph"/>
        <w:numPr>
          <w:ilvl w:val="0"/>
          <w:numId w:val="13"/>
        </w:numPr>
        <w:spacing w:after="0" w:line="240" w:lineRule="auto"/>
        <w:jc w:val="both"/>
        <w:rPr>
          <w:rFonts w:ascii="Verdana" w:hAnsi="Verdana" w:cs="Arial"/>
          <w:bCs/>
          <w:sz w:val="24"/>
          <w:szCs w:val="24"/>
        </w:rPr>
      </w:pPr>
      <w:r w:rsidRPr="00ED65B4">
        <w:rPr>
          <w:rFonts w:ascii="Verdana" w:hAnsi="Verdana" w:cs="Arial"/>
          <w:bCs/>
          <w:sz w:val="24"/>
          <w:szCs w:val="24"/>
        </w:rPr>
        <w:t>We need to focus on getting the basics right – managers with the fundamental technical skills of management – new managers and existing managers</w:t>
      </w:r>
    </w:p>
    <w:p w14:paraId="6973C814" w14:textId="77777777" w:rsidR="00ED65B4" w:rsidRPr="00ED65B4" w:rsidRDefault="00ED65B4" w:rsidP="00DD4BCF">
      <w:pPr>
        <w:pStyle w:val="ListParagraph"/>
        <w:spacing w:after="0" w:line="240" w:lineRule="auto"/>
        <w:jc w:val="both"/>
        <w:rPr>
          <w:rFonts w:ascii="Verdana" w:hAnsi="Verdana" w:cs="Arial"/>
          <w:bCs/>
          <w:sz w:val="24"/>
          <w:szCs w:val="24"/>
        </w:rPr>
      </w:pPr>
    </w:p>
    <w:p w14:paraId="19CF8D05" w14:textId="03577908" w:rsidR="00ED65B4" w:rsidRPr="00ED65B4" w:rsidRDefault="00ED65B4" w:rsidP="00DD4BCF">
      <w:pPr>
        <w:jc w:val="both"/>
        <w:rPr>
          <w:rFonts w:ascii="Verdana" w:hAnsi="Verdana" w:cs="Arial"/>
          <w:bCs/>
          <w:sz w:val="24"/>
          <w:szCs w:val="24"/>
        </w:rPr>
      </w:pPr>
      <w:r w:rsidRPr="00ED65B4">
        <w:rPr>
          <w:rFonts w:ascii="Verdana" w:hAnsi="Verdana" w:cs="Arial"/>
          <w:bCs/>
          <w:sz w:val="24"/>
          <w:szCs w:val="24"/>
        </w:rPr>
        <w:t xml:space="preserve">One of the two priority actions highlighted in the paper included </w:t>
      </w:r>
      <w:r w:rsidRPr="00ED65B4">
        <w:rPr>
          <w:rFonts w:ascii="Verdana" w:hAnsi="Verdana" w:cs="Arial"/>
          <w:sz w:val="24"/>
          <w:szCs w:val="24"/>
        </w:rPr>
        <w:t>getting the basics right</w:t>
      </w:r>
      <w:r w:rsidRPr="00ED65B4">
        <w:rPr>
          <w:rFonts w:ascii="Verdana" w:hAnsi="Verdana" w:cs="Arial"/>
          <w:bCs/>
          <w:sz w:val="24"/>
          <w:szCs w:val="24"/>
        </w:rPr>
        <w:t xml:space="preserve">.   A commitment to developing </w:t>
      </w:r>
      <w:r w:rsidRPr="00ED65B4">
        <w:rPr>
          <w:rFonts w:ascii="Verdana" w:hAnsi="Verdana" w:cs="Arial"/>
          <w:b/>
          <w:bCs/>
          <w:sz w:val="24"/>
          <w:szCs w:val="24"/>
        </w:rPr>
        <w:t>‘Brilliant Basics’</w:t>
      </w:r>
      <w:r w:rsidRPr="00ED65B4">
        <w:rPr>
          <w:rFonts w:ascii="Verdana" w:hAnsi="Verdana" w:cs="Arial"/>
          <w:bCs/>
          <w:sz w:val="24"/>
          <w:szCs w:val="24"/>
        </w:rPr>
        <w:t xml:space="preserve"> online accessible learning tool for new and existing managers, providing </w:t>
      </w:r>
      <w:r w:rsidR="00DB4332" w:rsidRPr="00ED65B4">
        <w:rPr>
          <w:rFonts w:ascii="Verdana" w:hAnsi="Verdana" w:cs="Arial"/>
          <w:bCs/>
          <w:sz w:val="24"/>
          <w:szCs w:val="24"/>
        </w:rPr>
        <w:t>bite size</w:t>
      </w:r>
      <w:r w:rsidRPr="00ED65B4">
        <w:rPr>
          <w:rFonts w:ascii="Verdana" w:hAnsi="Verdana" w:cs="Arial"/>
          <w:bCs/>
          <w:sz w:val="24"/>
          <w:szCs w:val="24"/>
        </w:rPr>
        <w:t xml:space="preserve"> learning modules covering all the basic areas that managers need to be aware of to manage themselves, their team and their services effectively.  This modular based learning will enable our managers to be in control of their own learning in a way that meets their needs.</w:t>
      </w:r>
    </w:p>
    <w:p w14:paraId="4A61C5EB" w14:textId="638E4B2D" w:rsidR="00ED65B4" w:rsidRPr="00ED65B4" w:rsidRDefault="00ED65B4" w:rsidP="00ED65B4">
      <w:pPr>
        <w:spacing w:after="0" w:line="240" w:lineRule="auto"/>
        <w:jc w:val="both"/>
        <w:rPr>
          <w:rFonts w:ascii="Verdana" w:hAnsi="Verdana" w:cs="Arial"/>
          <w:bCs/>
          <w:sz w:val="24"/>
          <w:szCs w:val="24"/>
        </w:rPr>
      </w:pPr>
      <w:r w:rsidRPr="00ED65B4">
        <w:rPr>
          <w:rFonts w:ascii="Verdana" w:hAnsi="Verdana" w:cs="Arial"/>
          <w:bCs/>
          <w:sz w:val="24"/>
          <w:szCs w:val="24"/>
        </w:rPr>
        <w:t xml:space="preserve">Whilst the Education &amp; Learning Team in WOD will be the </w:t>
      </w:r>
      <w:r w:rsidR="00EB3309">
        <w:rPr>
          <w:rFonts w:ascii="Verdana" w:hAnsi="Verdana" w:cs="Arial"/>
          <w:bCs/>
          <w:sz w:val="24"/>
          <w:szCs w:val="24"/>
        </w:rPr>
        <w:t>conduits</w:t>
      </w:r>
      <w:r w:rsidRPr="00ED65B4">
        <w:rPr>
          <w:rFonts w:ascii="Verdana" w:hAnsi="Verdana" w:cs="Arial"/>
          <w:bCs/>
          <w:sz w:val="24"/>
          <w:szCs w:val="24"/>
        </w:rPr>
        <w:t xml:space="preserve"> of the </w:t>
      </w:r>
      <w:r w:rsidRPr="00677E29">
        <w:rPr>
          <w:rFonts w:ascii="Verdana" w:hAnsi="Verdana" w:cs="Arial"/>
          <w:b/>
          <w:iCs/>
          <w:sz w:val="24"/>
          <w:szCs w:val="24"/>
        </w:rPr>
        <w:t>Brilliant Basics</w:t>
      </w:r>
      <w:r w:rsidRPr="0042183B">
        <w:rPr>
          <w:rFonts w:ascii="Verdana" w:hAnsi="Verdana" w:cs="Arial"/>
          <w:bCs/>
          <w:sz w:val="24"/>
          <w:szCs w:val="24"/>
        </w:rPr>
        <w:t xml:space="preserve"> </w:t>
      </w:r>
      <w:r w:rsidRPr="00ED65B4">
        <w:rPr>
          <w:rFonts w:ascii="Verdana" w:hAnsi="Verdana" w:cs="Arial"/>
          <w:bCs/>
          <w:sz w:val="24"/>
          <w:szCs w:val="24"/>
        </w:rPr>
        <w:t xml:space="preserve">(BB) platform, </w:t>
      </w:r>
      <w:r w:rsidR="00375B9C">
        <w:rPr>
          <w:rFonts w:ascii="Verdana" w:hAnsi="Verdana" w:cs="Arial"/>
          <w:bCs/>
          <w:sz w:val="24"/>
          <w:szCs w:val="24"/>
        </w:rPr>
        <w:t xml:space="preserve">the responsibility and accountability </w:t>
      </w:r>
      <w:r w:rsidR="001269E1">
        <w:rPr>
          <w:rFonts w:ascii="Verdana" w:hAnsi="Verdana" w:cs="Arial"/>
          <w:bCs/>
          <w:sz w:val="24"/>
          <w:szCs w:val="24"/>
        </w:rPr>
        <w:t xml:space="preserve">to develop the modular-based bite size learning </w:t>
      </w:r>
      <w:r w:rsidR="00563B4A">
        <w:rPr>
          <w:rFonts w:ascii="Verdana" w:hAnsi="Verdana" w:cs="Arial"/>
          <w:bCs/>
          <w:sz w:val="24"/>
          <w:szCs w:val="24"/>
        </w:rPr>
        <w:t xml:space="preserve">is with the Subject Matter Experts (SME) </w:t>
      </w:r>
      <w:r w:rsidR="00331A21">
        <w:rPr>
          <w:rFonts w:ascii="Verdana" w:hAnsi="Verdana" w:cs="Arial"/>
          <w:bCs/>
          <w:sz w:val="24"/>
          <w:szCs w:val="24"/>
        </w:rPr>
        <w:t>within areas of expertise.</w:t>
      </w:r>
      <w:r w:rsidRPr="00ED65B4">
        <w:rPr>
          <w:rFonts w:ascii="Verdana" w:hAnsi="Verdana" w:cs="Arial"/>
          <w:bCs/>
          <w:sz w:val="24"/>
          <w:szCs w:val="24"/>
        </w:rPr>
        <w:t xml:space="preserve"> Th</w:t>
      </w:r>
      <w:r w:rsidR="002759B2">
        <w:rPr>
          <w:rFonts w:ascii="Verdana" w:hAnsi="Verdana" w:cs="Arial"/>
          <w:bCs/>
          <w:sz w:val="24"/>
          <w:szCs w:val="24"/>
        </w:rPr>
        <w:t>e</w:t>
      </w:r>
      <w:r w:rsidRPr="00ED65B4">
        <w:rPr>
          <w:rFonts w:ascii="Verdana" w:hAnsi="Verdana" w:cs="Arial"/>
          <w:bCs/>
          <w:sz w:val="24"/>
          <w:szCs w:val="24"/>
        </w:rPr>
        <w:t xml:space="preserve"> learning should be aligned to </w:t>
      </w:r>
      <w:r w:rsidRPr="00ED65B4">
        <w:rPr>
          <w:rFonts w:ascii="Verdana" w:hAnsi="Verdana" w:cs="Arial"/>
          <w:bCs/>
          <w:sz w:val="24"/>
          <w:szCs w:val="24"/>
        </w:rPr>
        <w:lastRenderedPageBreak/>
        <w:t>our organisations priorities in areas where there are identified skills gaps. A multi-professional working group has been established to progress this project including stakeholders from across identified priority areas to develop the first phase of bite</w:t>
      </w:r>
      <w:r w:rsidR="00DB4332">
        <w:rPr>
          <w:rFonts w:ascii="Verdana" w:hAnsi="Verdana" w:cs="Arial"/>
          <w:bCs/>
          <w:sz w:val="24"/>
          <w:szCs w:val="24"/>
        </w:rPr>
        <w:t xml:space="preserve"> </w:t>
      </w:r>
      <w:r w:rsidRPr="00ED65B4">
        <w:rPr>
          <w:rFonts w:ascii="Verdana" w:hAnsi="Verdana" w:cs="Arial"/>
          <w:bCs/>
          <w:sz w:val="24"/>
          <w:szCs w:val="24"/>
        </w:rPr>
        <w:t xml:space="preserve">size learning. </w:t>
      </w:r>
      <w:r w:rsidR="00DB4332">
        <w:rPr>
          <w:rFonts w:ascii="Verdana" w:hAnsi="Verdana" w:cs="Arial"/>
          <w:b/>
          <w:sz w:val="24"/>
          <w:szCs w:val="24"/>
        </w:rPr>
        <w:t>Appendix 2</w:t>
      </w:r>
      <w:r w:rsidRPr="00ED65B4">
        <w:rPr>
          <w:rFonts w:ascii="Verdana" w:hAnsi="Verdana" w:cs="Arial"/>
          <w:bCs/>
          <w:sz w:val="24"/>
          <w:szCs w:val="24"/>
        </w:rPr>
        <w:t xml:space="preserve"> </w:t>
      </w:r>
      <w:r w:rsidR="00BA162F">
        <w:rPr>
          <w:rFonts w:ascii="Verdana" w:hAnsi="Verdana" w:cs="Arial"/>
          <w:bCs/>
          <w:sz w:val="24"/>
          <w:szCs w:val="24"/>
        </w:rPr>
        <w:t>Stakeholder</w:t>
      </w:r>
      <w:r w:rsidR="009E292D">
        <w:rPr>
          <w:rFonts w:ascii="Verdana" w:hAnsi="Verdana" w:cs="Arial"/>
          <w:bCs/>
          <w:sz w:val="24"/>
          <w:szCs w:val="24"/>
        </w:rPr>
        <w:t xml:space="preserve"> </w:t>
      </w:r>
      <w:r w:rsidRPr="009B2ED2">
        <w:rPr>
          <w:rFonts w:ascii="Verdana" w:hAnsi="Verdana" w:cs="Arial"/>
          <w:bCs/>
          <w:sz w:val="24"/>
          <w:szCs w:val="24"/>
        </w:rPr>
        <w:t xml:space="preserve">Agreement outlines the principles of </w:t>
      </w:r>
      <w:proofErr w:type="gramStart"/>
      <w:r w:rsidRPr="009B2ED2">
        <w:rPr>
          <w:rFonts w:ascii="Verdana" w:hAnsi="Verdana" w:cs="Arial"/>
          <w:bCs/>
          <w:sz w:val="24"/>
          <w:szCs w:val="24"/>
        </w:rPr>
        <w:t>BB</w:t>
      </w:r>
      <w:proofErr w:type="gramEnd"/>
      <w:r w:rsidRPr="009B2ED2">
        <w:rPr>
          <w:rFonts w:ascii="Verdana" w:hAnsi="Verdana" w:cs="Arial"/>
          <w:bCs/>
          <w:sz w:val="24"/>
          <w:szCs w:val="24"/>
        </w:rPr>
        <w:t xml:space="preserve"> and the commitment required from the SME</w:t>
      </w:r>
      <w:r w:rsidR="0096632F">
        <w:rPr>
          <w:rFonts w:ascii="Verdana" w:hAnsi="Verdana" w:cs="Arial"/>
          <w:bCs/>
          <w:sz w:val="24"/>
          <w:szCs w:val="24"/>
        </w:rPr>
        <w:t>s</w:t>
      </w:r>
      <w:r w:rsidRPr="009B2ED2">
        <w:rPr>
          <w:rFonts w:ascii="Verdana" w:hAnsi="Verdana" w:cs="Arial"/>
          <w:bCs/>
          <w:sz w:val="24"/>
          <w:szCs w:val="24"/>
        </w:rPr>
        <w:t xml:space="preserve"> to update</w:t>
      </w:r>
      <w:r w:rsidR="00571C34">
        <w:rPr>
          <w:rFonts w:ascii="Verdana" w:hAnsi="Verdana" w:cs="Arial"/>
          <w:bCs/>
          <w:sz w:val="24"/>
          <w:szCs w:val="24"/>
        </w:rPr>
        <w:t>,</w:t>
      </w:r>
      <w:r w:rsidR="00AA4CD3">
        <w:rPr>
          <w:rFonts w:ascii="Verdana" w:hAnsi="Verdana" w:cs="Arial"/>
          <w:bCs/>
          <w:sz w:val="24"/>
          <w:szCs w:val="24"/>
        </w:rPr>
        <w:t xml:space="preserve"> </w:t>
      </w:r>
      <w:r w:rsidR="00E60F76">
        <w:rPr>
          <w:rFonts w:ascii="Verdana" w:hAnsi="Verdana"/>
          <w:bCs/>
          <w:sz w:val="24"/>
          <w:szCs w:val="24"/>
        </w:rPr>
        <w:t>embed,</w:t>
      </w:r>
      <w:r w:rsidR="009E292D" w:rsidRPr="009B2ED2">
        <w:rPr>
          <w:rFonts w:ascii="Verdana" w:hAnsi="Verdana"/>
          <w:bCs/>
          <w:sz w:val="24"/>
          <w:szCs w:val="24"/>
        </w:rPr>
        <w:t xml:space="preserve"> evaluate and measure</w:t>
      </w:r>
      <w:r w:rsidR="00AA4CD3">
        <w:rPr>
          <w:rFonts w:ascii="Verdana" w:hAnsi="Verdana"/>
          <w:bCs/>
          <w:sz w:val="24"/>
          <w:szCs w:val="24"/>
        </w:rPr>
        <w:t xml:space="preserve"> the </w:t>
      </w:r>
      <w:r w:rsidR="009E292D" w:rsidRPr="009B2ED2">
        <w:rPr>
          <w:rFonts w:ascii="Verdana" w:hAnsi="Verdana"/>
          <w:bCs/>
          <w:sz w:val="24"/>
          <w:szCs w:val="24"/>
        </w:rPr>
        <w:t xml:space="preserve">impact </w:t>
      </w:r>
      <w:r w:rsidRPr="009B2ED2">
        <w:rPr>
          <w:rFonts w:ascii="Verdana" w:hAnsi="Verdana" w:cs="Arial"/>
          <w:bCs/>
          <w:sz w:val="24"/>
          <w:szCs w:val="24"/>
        </w:rPr>
        <w:t xml:space="preserve">of the </w:t>
      </w:r>
      <w:r w:rsidR="00B71688">
        <w:rPr>
          <w:rFonts w:ascii="Verdana" w:hAnsi="Verdana" w:cs="Arial"/>
          <w:bCs/>
          <w:sz w:val="24"/>
          <w:szCs w:val="24"/>
        </w:rPr>
        <w:t xml:space="preserve">modular-based </w:t>
      </w:r>
      <w:r w:rsidRPr="009B2ED2">
        <w:rPr>
          <w:rFonts w:ascii="Verdana" w:hAnsi="Verdana" w:cs="Arial"/>
          <w:bCs/>
          <w:sz w:val="24"/>
          <w:szCs w:val="24"/>
        </w:rPr>
        <w:t xml:space="preserve">learning </w:t>
      </w:r>
      <w:r w:rsidR="00836235">
        <w:rPr>
          <w:rFonts w:ascii="Verdana" w:hAnsi="Verdana" w:cs="Arial"/>
          <w:bCs/>
          <w:sz w:val="24"/>
          <w:szCs w:val="24"/>
        </w:rPr>
        <w:t xml:space="preserve">and to </w:t>
      </w:r>
      <w:r w:rsidR="0057213A">
        <w:rPr>
          <w:rFonts w:ascii="Verdana" w:hAnsi="Verdana" w:cs="Arial"/>
          <w:bCs/>
          <w:sz w:val="24"/>
          <w:szCs w:val="24"/>
        </w:rPr>
        <w:t xml:space="preserve">provide </w:t>
      </w:r>
      <w:r w:rsidR="00836235">
        <w:rPr>
          <w:rFonts w:ascii="Verdana" w:hAnsi="Verdana" w:cs="Arial"/>
          <w:bCs/>
          <w:sz w:val="24"/>
          <w:szCs w:val="24"/>
        </w:rPr>
        <w:t xml:space="preserve">progress </w:t>
      </w:r>
      <w:r w:rsidR="00B71688">
        <w:rPr>
          <w:rFonts w:ascii="Verdana" w:hAnsi="Verdana" w:cs="Arial"/>
          <w:bCs/>
          <w:sz w:val="24"/>
          <w:szCs w:val="24"/>
        </w:rPr>
        <w:t>r</w:t>
      </w:r>
      <w:r w:rsidR="0057213A">
        <w:rPr>
          <w:rFonts w:ascii="Verdana" w:hAnsi="Verdana" w:cs="Arial"/>
          <w:bCs/>
          <w:sz w:val="24"/>
          <w:szCs w:val="24"/>
        </w:rPr>
        <w:t>eports</w:t>
      </w:r>
      <w:r w:rsidR="00836235">
        <w:rPr>
          <w:rFonts w:ascii="Verdana" w:hAnsi="Verdana" w:cs="Arial"/>
          <w:bCs/>
          <w:sz w:val="24"/>
          <w:szCs w:val="24"/>
        </w:rPr>
        <w:t xml:space="preserve"> when required</w:t>
      </w:r>
      <w:r w:rsidR="009B2ED2" w:rsidRPr="009B2ED2">
        <w:rPr>
          <w:rFonts w:ascii="Verdana" w:hAnsi="Verdana" w:cs="Arial"/>
          <w:bCs/>
          <w:sz w:val="24"/>
          <w:szCs w:val="24"/>
        </w:rPr>
        <w:t>.</w:t>
      </w:r>
      <w:r w:rsidRPr="00ED65B4">
        <w:rPr>
          <w:rFonts w:ascii="Verdana" w:hAnsi="Verdana" w:cs="Arial"/>
          <w:bCs/>
          <w:sz w:val="24"/>
          <w:szCs w:val="24"/>
        </w:rPr>
        <w:t xml:space="preserve"> </w:t>
      </w:r>
    </w:p>
    <w:p w14:paraId="23F29EB1" w14:textId="77777777" w:rsidR="00ED65B4" w:rsidRPr="00ED65B4" w:rsidRDefault="00ED65B4" w:rsidP="00ED65B4">
      <w:pPr>
        <w:spacing w:after="0" w:line="240" w:lineRule="auto"/>
        <w:jc w:val="both"/>
        <w:rPr>
          <w:rFonts w:ascii="Verdana" w:hAnsi="Verdana" w:cs="Arial"/>
          <w:bCs/>
          <w:sz w:val="24"/>
          <w:szCs w:val="24"/>
        </w:rPr>
      </w:pPr>
    </w:p>
    <w:p w14:paraId="61163558" w14:textId="77777777" w:rsidR="00ED65B4" w:rsidRDefault="00ED65B4" w:rsidP="00ED65B4">
      <w:pPr>
        <w:spacing w:after="0" w:line="240" w:lineRule="auto"/>
        <w:jc w:val="both"/>
        <w:rPr>
          <w:rFonts w:ascii="Verdana" w:hAnsi="Verdana" w:cs="Arial"/>
          <w:bCs/>
          <w:sz w:val="24"/>
          <w:szCs w:val="24"/>
        </w:rPr>
      </w:pPr>
      <w:r w:rsidRPr="00ED65B4">
        <w:rPr>
          <w:rFonts w:ascii="Verdana" w:hAnsi="Verdana" w:cs="Arial"/>
          <w:bCs/>
          <w:sz w:val="24"/>
          <w:szCs w:val="24"/>
        </w:rPr>
        <w:t xml:space="preserve">Recognising the Health Board is under extreme financial scrutiny and is currently in Targeted Intervention status for finance, the need for managers to manage their budgets is critical to the organisation.  </w:t>
      </w:r>
    </w:p>
    <w:p w14:paraId="7F1CAF9D" w14:textId="77777777" w:rsidR="00ED65B4" w:rsidRDefault="00ED65B4" w:rsidP="00ED65B4">
      <w:pPr>
        <w:spacing w:after="0" w:line="240" w:lineRule="auto"/>
        <w:jc w:val="both"/>
        <w:rPr>
          <w:rFonts w:ascii="Verdana" w:hAnsi="Verdana" w:cs="Arial"/>
          <w:bCs/>
          <w:sz w:val="24"/>
          <w:szCs w:val="24"/>
        </w:rPr>
      </w:pPr>
    </w:p>
    <w:p w14:paraId="5854E1FD" w14:textId="158534DE" w:rsidR="00AB18E6" w:rsidRPr="00AB18E6" w:rsidRDefault="00EF107F" w:rsidP="00AB18E6">
      <w:pPr>
        <w:spacing w:after="100" w:afterAutospacing="1"/>
        <w:rPr>
          <w:rFonts w:ascii="Verdana" w:hAnsi="Verdana"/>
          <w:b/>
          <w:bCs/>
          <w:sz w:val="24"/>
          <w:szCs w:val="24"/>
          <w:u w:val="single"/>
        </w:rPr>
      </w:pPr>
      <w:r>
        <w:rPr>
          <w:rFonts w:ascii="Verdana" w:hAnsi="Verdana"/>
          <w:b/>
          <w:bCs/>
          <w:sz w:val="24"/>
          <w:szCs w:val="24"/>
          <w:u w:val="single"/>
        </w:rPr>
        <w:t>4.1</w:t>
      </w:r>
      <w:r w:rsidR="00B24A8F">
        <w:rPr>
          <w:rFonts w:ascii="Verdana" w:hAnsi="Verdana"/>
          <w:b/>
          <w:bCs/>
          <w:sz w:val="24"/>
          <w:szCs w:val="24"/>
          <w:u w:val="single"/>
        </w:rPr>
        <w:t xml:space="preserve"> </w:t>
      </w:r>
      <w:r w:rsidR="00AB18E6" w:rsidRPr="00AB18E6">
        <w:rPr>
          <w:rFonts w:ascii="Verdana" w:hAnsi="Verdana"/>
          <w:b/>
          <w:bCs/>
          <w:sz w:val="24"/>
          <w:szCs w:val="24"/>
          <w:u w:val="single"/>
        </w:rPr>
        <w:t>Financial &amp; Brilliant Basics</w:t>
      </w:r>
    </w:p>
    <w:p w14:paraId="4B6E828C" w14:textId="26D971BE" w:rsidR="00AB18E6" w:rsidRPr="00EF107F" w:rsidRDefault="00EE2EC5" w:rsidP="00EF107F">
      <w:pPr>
        <w:spacing w:after="100" w:afterAutospacing="1" w:line="278" w:lineRule="auto"/>
        <w:ind w:left="360"/>
        <w:rPr>
          <w:rFonts w:ascii="Verdana" w:hAnsi="Verdana"/>
          <w:b/>
          <w:bCs/>
          <w:sz w:val="24"/>
          <w:szCs w:val="24"/>
        </w:rPr>
      </w:pPr>
      <w:r>
        <w:rPr>
          <w:rFonts w:ascii="Verdana" w:hAnsi="Verdana"/>
          <w:b/>
          <w:bCs/>
          <w:sz w:val="24"/>
          <w:szCs w:val="24"/>
        </w:rPr>
        <w:t>4.1.1</w:t>
      </w:r>
      <w:r w:rsidR="00506B6A">
        <w:rPr>
          <w:rFonts w:ascii="Verdana" w:hAnsi="Verdana"/>
          <w:b/>
          <w:bCs/>
          <w:sz w:val="24"/>
          <w:szCs w:val="24"/>
        </w:rPr>
        <w:t xml:space="preserve"> </w:t>
      </w:r>
      <w:r w:rsidR="00AB18E6" w:rsidRPr="00EF107F">
        <w:rPr>
          <w:rFonts w:ascii="Verdana" w:hAnsi="Verdana"/>
          <w:b/>
          <w:bCs/>
          <w:sz w:val="24"/>
          <w:szCs w:val="24"/>
        </w:rPr>
        <w:t>Finance Business Partner Support &amp; Training</w:t>
      </w:r>
    </w:p>
    <w:p w14:paraId="69931451" w14:textId="06F5209C" w:rsidR="00AB18E6" w:rsidRPr="00AB18E6" w:rsidRDefault="00AB18E6" w:rsidP="00AB18E6">
      <w:pPr>
        <w:spacing w:after="100" w:afterAutospacing="1"/>
        <w:jc w:val="both"/>
        <w:rPr>
          <w:rFonts w:ascii="Verdana" w:hAnsi="Verdana"/>
          <w:sz w:val="24"/>
          <w:szCs w:val="24"/>
        </w:rPr>
      </w:pPr>
      <w:r w:rsidRPr="00AB18E6">
        <w:rPr>
          <w:rFonts w:ascii="Verdana" w:hAnsi="Verdana"/>
          <w:sz w:val="24"/>
          <w:szCs w:val="24"/>
        </w:rPr>
        <w:t>It</w:t>
      </w:r>
      <w:r w:rsidR="00CF5151">
        <w:rPr>
          <w:rFonts w:ascii="Verdana" w:hAnsi="Verdana"/>
          <w:sz w:val="24"/>
          <w:szCs w:val="24"/>
        </w:rPr>
        <w:t>’</w:t>
      </w:r>
      <w:r w:rsidRPr="00AB18E6">
        <w:rPr>
          <w:rFonts w:ascii="Verdana" w:hAnsi="Verdana"/>
          <w:sz w:val="24"/>
          <w:szCs w:val="24"/>
        </w:rPr>
        <w:t xml:space="preserve">s important to firstly understand that Finance Business Partner Teams are co-located on the hospital sites across all service groups and corporate directorate. This gives Budget Holders direct access to over 35 finance professionals, with a range of skills and experiences. This ensures that finance is at the core of the service groups and sit alongside the triumvirate as well as the individual budget holders providing professional advice and guidance on all aspects of the resources utilised. This approach has been in place for over 20 years and ensures there is formal and informal support to service areas. </w:t>
      </w:r>
    </w:p>
    <w:p w14:paraId="4A7F5100" w14:textId="10287122" w:rsidR="00AB18E6" w:rsidRPr="00AB18E6" w:rsidRDefault="00B24A8F" w:rsidP="00AB18E6">
      <w:pPr>
        <w:spacing w:after="100" w:afterAutospacing="1"/>
        <w:jc w:val="both"/>
        <w:rPr>
          <w:rFonts w:ascii="Verdana" w:hAnsi="Verdana"/>
          <w:sz w:val="24"/>
          <w:szCs w:val="24"/>
        </w:rPr>
      </w:pPr>
      <w:r w:rsidRPr="00AB18E6">
        <w:rPr>
          <w:rFonts w:ascii="Verdana" w:hAnsi="Verdana"/>
          <w:sz w:val="24"/>
          <w:szCs w:val="24"/>
        </w:rPr>
        <w:t>However,</w:t>
      </w:r>
      <w:r w:rsidR="00AB18E6" w:rsidRPr="00AB18E6">
        <w:rPr>
          <w:rFonts w:ascii="Verdana" w:hAnsi="Verdana"/>
          <w:sz w:val="24"/>
          <w:szCs w:val="24"/>
        </w:rPr>
        <w:t xml:space="preserve"> the Health Board, via the accountability officers within Service Groups, have deemed </w:t>
      </w:r>
      <w:r w:rsidR="008650D2">
        <w:rPr>
          <w:rFonts w:ascii="Verdana" w:hAnsi="Verdana"/>
          <w:sz w:val="24"/>
          <w:szCs w:val="24"/>
        </w:rPr>
        <w:t>38</w:t>
      </w:r>
      <w:r w:rsidR="00AF0DF4">
        <w:rPr>
          <w:rFonts w:ascii="Verdana" w:hAnsi="Verdana"/>
          <w:sz w:val="24"/>
          <w:szCs w:val="24"/>
        </w:rPr>
        <w:t>2</w:t>
      </w:r>
      <w:r w:rsidR="00AB18E6" w:rsidRPr="00AB18E6">
        <w:rPr>
          <w:rFonts w:ascii="Verdana" w:hAnsi="Verdana"/>
          <w:sz w:val="24"/>
          <w:szCs w:val="24"/>
        </w:rPr>
        <w:t xml:space="preserve"> staff members budget holders. </w:t>
      </w:r>
      <w:r w:rsidR="00AF0DF4" w:rsidRPr="00AB18E6">
        <w:rPr>
          <w:rFonts w:ascii="Verdana" w:hAnsi="Verdana"/>
          <w:sz w:val="24"/>
          <w:szCs w:val="24"/>
        </w:rPr>
        <w:t>So,</w:t>
      </w:r>
      <w:r w:rsidR="00AB18E6" w:rsidRPr="00AB18E6">
        <w:rPr>
          <w:rFonts w:ascii="Verdana" w:hAnsi="Verdana"/>
          <w:sz w:val="24"/>
          <w:szCs w:val="24"/>
        </w:rPr>
        <w:t xml:space="preserve"> to ensure these budget holders have the relevant data which is both accurate and timely as significant amount of data will be accessible to Budget Holders independently of the Finance Business Partner Teams </w:t>
      </w:r>
      <w:proofErr w:type="gramStart"/>
      <w:r w:rsidR="00AB18E6" w:rsidRPr="00AB18E6">
        <w:rPr>
          <w:rFonts w:ascii="Verdana" w:hAnsi="Verdana"/>
          <w:sz w:val="24"/>
          <w:szCs w:val="24"/>
        </w:rPr>
        <w:t>through the use of</w:t>
      </w:r>
      <w:proofErr w:type="gramEnd"/>
      <w:r w:rsidR="00AB18E6" w:rsidRPr="00AB18E6">
        <w:rPr>
          <w:rFonts w:ascii="Verdana" w:hAnsi="Verdana"/>
          <w:sz w:val="24"/>
          <w:szCs w:val="24"/>
        </w:rPr>
        <w:t xml:space="preserve"> dashboards.</w:t>
      </w:r>
    </w:p>
    <w:p w14:paraId="11534438" w14:textId="77777777" w:rsidR="00AB18E6" w:rsidRPr="00AB18E6" w:rsidRDefault="00AB18E6" w:rsidP="00AB18E6">
      <w:pPr>
        <w:spacing w:after="100" w:afterAutospacing="1"/>
        <w:jc w:val="both"/>
        <w:rPr>
          <w:rFonts w:ascii="Verdana" w:hAnsi="Verdana"/>
          <w:sz w:val="24"/>
          <w:szCs w:val="24"/>
        </w:rPr>
      </w:pPr>
      <w:r w:rsidRPr="00AB18E6">
        <w:rPr>
          <w:rFonts w:ascii="Verdana" w:hAnsi="Verdana"/>
          <w:sz w:val="24"/>
          <w:szCs w:val="24"/>
        </w:rPr>
        <w:t xml:space="preserve">These dashboards provide the user with financial data, including Staff </w:t>
      </w:r>
      <w:proofErr w:type="gramStart"/>
      <w:r w:rsidRPr="00AB18E6">
        <w:rPr>
          <w:rFonts w:ascii="Verdana" w:hAnsi="Verdana"/>
          <w:sz w:val="24"/>
          <w:szCs w:val="24"/>
        </w:rPr>
        <w:t>In</w:t>
      </w:r>
      <w:proofErr w:type="gramEnd"/>
      <w:r w:rsidRPr="00AB18E6">
        <w:rPr>
          <w:rFonts w:ascii="Verdana" w:hAnsi="Verdana"/>
          <w:sz w:val="24"/>
          <w:szCs w:val="24"/>
        </w:rPr>
        <w:t xml:space="preserve"> Post information which can be interrogated by the user for the areas/budget they are accountable for.  </w:t>
      </w:r>
    </w:p>
    <w:p w14:paraId="426CDC4E" w14:textId="77777777" w:rsidR="00AB18E6" w:rsidRPr="00AB18E6" w:rsidRDefault="00AB18E6" w:rsidP="00AB18E6">
      <w:pPr>
        <w:spacing w:after="100" w:afterAutospacing="1"/>
        <w:jc w:val="both"/>
        <w:rPr>
          <w:rFonts w:ascii="Verdana" w:hAnsi="Verdana"/>
          <w:sz w:val="24"/>
          <w:szCs w:val="24"/>
        </w:rPr>
      </w:pPr>
      <w:r w:rsidRPr="00AB18E6">
        <w:rPr>
          <w:rFonts w:ascii="Verdana" w:hAnsi="Verdana"/>
          <w:sz w:val="24"/>
          <w:szCs w:val="24"/>
        </w:rPr>
        <w:t xml:space="preserve">The current Budget Holder Dashboard is a system called </w:t>
      </w:r>
      <w:proofErr w:type="spellStart"/>
      <w:r w:rsidRPr="00AB18E6">
        <w:rPr>
          <w:rFonts w:ascii="Verdana" w:hAnsi="Verdana"/>
          <w:sz w:val="24"/>
          <w:szCs w:val="24"/>
        </w:rPr>
        <w:t>Qliksense</w:t>
      </w:r>
      <w:proofErr w:type="spellEnd"/>
      <w:r w:rsidRPr="00AB18E6">
        <w:rPr>
          <w:rFonts w:ascii="Verdana" w:hAnsi="Verdana"/>
          <w:sz w:val="24"/>
          <w:szCs w:val="24"/>
        </w:rPr>
        <w:t xml:space="preserve">. This is an upgrade from the previous product called </w:t>
      </w:r>
      <w:proofErr w:type="spellStart"/>
      <w:r w:rsidRPr="00AB18E6">
        <w:rPr>
          <w:rFonts w:ascii="Verdana" w:hAnsi="Verdana"/>
          <w:sz w:val="24"/>
          <w:szCs w:val="24"/>
        </w:rPr>
        <w:t>Qlikview</w:t>
      </w:r>
      <w:proofErr w:type="spellEnd"/>
      <w:r w:rsidRPr="00AB18E6">
        <w:rPr>
          <w:rFonts w:ascii="Verdana" w:hAnsi="Verdana"/>
          <w:sz w:val="24"/>
          <w:szCs w:val="24"/>
        </w:rPr>
        <w:t xml:space="preserve">. </w:t>
      </w:r>
      <w:proofErr w:type="spellStart"/>
      <w:r w:rsidRPr="00AB18E6">
        <w:rPr>
          <w:rFonts w:ascii="Verdana" w:hAnsi="Verdana"/>
          <w:sz w:val="24"/>
          <w:szCs w:val="24"/>
        </w:rPr>
        <w:t>Qliksense</w:t>
      </w:r>
      <w:proofErr w:type="spellEnd"/>
      <w:r w:rsidRPr="00AB18E6">
        <w:rPr>
          <w:rFonts w:ascii="Verdana" w:hAnsi="Verdana"/>
          <w:sz w:val="24"/>
          <w:szCs w:val="24"/>
        </w:rPr>
        <w:t xml:space="preserve"> has been launched across NHS Wales during the autumn of 2024 and this one package is now standard for all NHS Wales Budget Holders.</w:t>
      </w:r>
    </w:p>
    <w:p w14:paraId="3FEB9EB4" w14:textId="07DFB01A" w:rsidR="00AB18E6" w:rsidRPr="00AB18E6" w:rsidRDefault="00AB18E6" w:rsidP="00AB18E6">
      <w:pPr>
        <w:spacing w:after="100" w:afterAutospacing="1"/>
        <w:jc w:val="both"/>
        <w:rPr>
          <w:rFonts w:ascii="Verdana" w:hAnsi="Verdana"/>
          <w:sz w:val="24"/>
          <w:szCs w:val="24"/>
        </w:rPr>
      </w:pPr>
      <w:r w:rsidRPr="00AB18E6">
        <w:rPr>
          <w:rFonts w:ascii="Verdana" w:hAnsi="Verdana"/>
          <w:sz w:val="24"/>
          <w:szCs w:val="24"/>
        </w:rPr>
        <w:t xml:space="preserve">Budget Holders will also have Budget Holder meetings with the Finance Business Partner Team, the frequency and length of the meetings is often determined by the complexity of the budget and the challenges within that </w:t>
      </w:r>
      <w:r w:rsidRPr="00AB18E6">
        <w:rPr>
          <w:rFonts w:ascii="Verdana" w:hAnsi="Verdana"/>
          <w:sz w:val="24"/>
          <w:szCs w:val="24"/>
        </w:rPr>
        <w:lastRenderedPageBreak/>
        <w:t>area. This approach allows for Budget Holders to continue their learning through a less formal approach.</w:t>
      </w:r>
    </w:p>
    <w:p w14:paraId="4D34334F" w14:textId="273527A8" w:rsidR="00AB18E6" w:rsidRPr="00EE2EC5" w:rsidRDefault="00AB18E6" w:rsidP="00EE2EC5">
      <w:pPr>
        <w:pStyle w:val="ListParagraph"/>
        <w:numPr>
          <w:ilvl w:val="2"/>
          <w:numId w:val="1"/>
        </w:numPr>
        <w:spacing w:after="100" w:afterAutospacing="1" w:line="278" w:lineRule="auto"/>
        <w:jc w:val="both"/>
        <w:rPr>
          <w:rFonts w:ascii="Verdana" w:hAnsi="Verdana"/>
          <w:b/>
          <w:bCs/>
          <w:sz w:val="24"/>
          <w:szCs w:val="24"/>
        </w:rPr>
      </w:pPr>
      <w:r w:rsidRPr="00EE2EC5">
        <w:rPr>
          <w:rFonts w:ascii="Verdana" w:hAnsi="Verdana"/>
          <w:b/>
          <w:bCs/>
          <w:sz w:val="24"/>
          <w:szCs w:val="24"/>
        </w:rPr>
        <w:t>Online Training Packages</w:t>
      </w:r>
    </w:p>
    <w:p w14:paraId="66A14852" w14:textId="6ABB0C1F" w:rsidR="00AB18E6" w:rsidRPr="00AB18E6" w:rsidRDefault="00AB18E6" w:rsidP="00AB18E6">
      <w:pPr>
        <w:spacing w:after="100" w:afterAutospacing="1"/>
        <w:jc w:val="both"/>
        <w:rPr>
          <w:rFonts w:ascii="Verdana" w:hAnsi="Verdana"/>
          <w:sz w:val="24"/>
          <w:szCs w:val="24"/>
        </w:rPr>
      </w:pPr>
      <w:r w:rsidRPr="00AB18E6">
        <w:rPr>
          <w:rFonts w:ascii="Verdana" w:hAnsi="Verdana"/>
          <w:sz w:val="24"/>
          <w:szCs w:val="24"/>
        </w:rPr>
        <w:t>There are multiple training packages across NHS Wales, used for various training products and programmes, such as the Health Board’s own Managers Pathway Programme and Consultant Development programme. However, to ensure Budget Holders and staff have access to training relevant to our Health Board and services, the Finance Team have been working with the Workforce &amp; Organisational Development (WOD) team in support of the Brilliant Basics ethos.</w:t>
      </w:r>
    </w:p>
    <w:p w14:paraId="54605DD6" w14:textId="77777777" w:rsidR="00AB18E6" w:rsidRPr="00AB18E6" w:rsidRDefault="00AB18E6" w:rsidP="00AB18E6">
      <w:pPr>
        <w:spacing w:after="100" w:afterAutospacing="1"/>
        <w:jc w:val="both"/>
        <w:rPr>
          <w:rFonts w:ascii="Verdana" w:hAnsi="Verdana"/>
          <w:sz w:val="24"/>
          <w:szCs w:val="24"/>
        </w:rPr>
      </w:pPr>
      <w:r w:rsidRPr="00AB18E6">
        <w:rPr>
          <w:rFonts w:ascii="Verdana" w:hAnsi="Verdana"/>
          <w:sz w:val="24"/>
          <w:szCs w:val="24"/>
        </w:rPr>
        <w:t xml:space="preserve">Therefore, to complement the excellent work of the Finance Business Partner Teams and to ensure current and future Budget Holders and staff understand the principles of their role and finance the following has been developed and are listed in the order in which it is recommended the packages are completed.  </w:t>
      </w:r>
    </w:p>
    <w:tbl>
      <w:tblPr>
        <w:tblStyle w:val="TableGrid"/>
        <w:tblW w:w="0" w:type="auto"/>
        <w:tblLook w:val="04A0" w:firstRow="1" w:lastRow="0" w:firstColumn="1" w:lastColumn="0" w:noHBand="0" w:noVBand="1"/>
      </w:tblPr>
      <w:tblGrid>
        <w:gridCol w:w="1608"/>
        <w:gridCol w:w="2361"/>
        <w:gridCol w:w="1555"/>
        <w:gridCol w:w="3492"/>
      </w:tblGrid>
      <w:tr w:rsidR="00AB18E6" w:rsidRPr="00AB18E6" w14:paraId="338E9731" w14:textId="77777777" w:rsidTr="00F511C6">
        <w:tc>
          <w:tcPr>
            <w:tcW w:w="1608" w:type="dxa"/>
            <w:shd w:val="clear" w:color="auto" w:fill="002060"/>
          </w:tcPr>
          <w:p w14:paraId="0FFCB1BD" w14:textId="77777777" w:rsidR="00AB18E6" w:rsidRPr="00AB18E6" w:rsidRDefault="00AB18E6" w:rsidP="00AB18E6">
            <w:pPr>
              <w:spacing w:after="100" w:afterAutospacing="1"/>
              <w:jc w:val="center"/>
              <w:rPr>
                <w:rFonts w:ascii="Verdana" w:hAnsi="Verdana"/>
                <w:sz w:val="24"/>
                <w:szCs w:val="24"/>
              </w:rPr>
            </w:pPr>
            <w:r w:rsidRPr="00AB18E6">
              <w:rPr>
                <w:rFonts w:ascii="Verdana" w:hAnsi="Verdana"/>
                <w:sz w:val="24"/>
                <w:szCs w:val="24"/>
              </w:rPr>
              <w:t>Package Number</w:t>
            </w:r>
          </w:p>
        </w:tc>
        <w:tc>
          <w:tcPr>
            <w:tcW w:w="2361" w:type="dxa"/>
            <w:shd w:val="clear" w:color="auto" w:fill="002060"/>
          </w:tcPr>
          <w:p w14:paraId="6C3B4EB6" w14:textId="77777777" w:rsidR="00AB18E6" w:rsidRPr="00AB18E6" w:rsidRDefault="00AB18E6" w:rsidP="00AB18E6">
            <w:pPr>
              <w:spacing w:after="100" w:afterAutospacing="1"/>
              <w:jc w:val="center"/>
              <w:rPr>
                <w:rFonts w:ascii="Verdana" w:hAnsi="Verdana"/>
                <w:sz w:val="24"/>
                <w:szCs w:val="24"/>
              </w:rPr>
            </w:pPr>
            <w:r w:rsidRPr="00AB18E6">
              <w:rPr>
                <w:rFonts w:ascii="Verdana" w:hAnsi="Verdana"/>
                <w:sz w:val="24"/>
                <w:szCs w:val="24"/>
              </w:rPr>
              <w:t>Package Name</w:t>
            </w:r>
          </w:p>
        </w:tc>
        <w:tc>
          <w:tcPr>
            <w:tcW w:w="1555" w:type="dxa"/>
            <w:shd w:val="clear" w:color="auto" w:fill="002060"/>
          </w:tcPr>
          <w:p w14:paraId="3A479F05" w14:textId="77777777" w:rsidR="00AB18E6" w:rsidRPr="00AB18E6" w:rsidRDefault="00AB18E6" w:rsidP="00AB18E6">
            <w:pPr>
              <w:spacing w:after="100" w:afterAutospacing="1"/>
              <w:jc w:val="center"/>
              <w:rPr>
                <w:rFonts w:ascii="Verdana" w:hAnsi="Verdana"/>
                <w:sz w:val="24"/>
                <w:szCs w:val="24"/>
              </w:rPr>
            </w:pPr>
            <w:r w:rsidRPr="00AB18E6">
              <w:rPr>
                <w:rFonts w:ascii="Verdana" w:hAnsi="Verdana"/>
                <w:sz w:val="24"/>
                <w:szCs w:val="24"/>
              </w:rPr>
              <w:t>Audience</w:t>
            </w:r>
          </w:p>
        </w:tc>
        <w:tc>
          <w:tcPr>
            <w:tcW w:w="3492" w:type="dxa"/>
            <w:shd w:val="clear" w:color="auto" w:fill="002060"/>
          </w:tcPr>
          <w:p w14:paraId="68AC42E1" w14:textId="77777777" w:rsidR="00AB18E6" w:rsidRPr="00AB18E6" w:rsidRDefault="00AB18E6" w:rsidP="00AB18E6">
            <w:pPr>
              <w:spacing w:after="100" w:afterAutospacing="1"/>
              <w:jc w:val="center"/>
              <w:rPr>
                <w:rFonts w:ascii="Verdana" w:hAnsi="Verdana"/>
                <w:sz w:val="24"/>
                <w:szCs w:val="24"/>
              </w:rPr>
            </w:pPr>
            <w:r w:rsidRPr="00AB18E6">
              <w:rPr>
                <w:rFonts w:ascii="Verdana" w:hAnsi="Verdana"/>
                <w:sz w:val="24"/>
                <w:szCs w:val="24"/>
              </w:rPr>
              <w:t>Detail</w:t>
            </w:r>
          </w:p>
        </w:tc>
      </w:tr>
      <w:tr w:rsidR="00AB18E6" w:rsidRPr="00AB18E6" w14:paraId="117E46B1" w14:textId="77777777" w:rsidTr="00F511C6">
        <w:tc>
          <w:tcPr>
            <w:tcW w:w="1608" w:type="dxa"/>
          </w:tcPr>
          <w:p w14:paraId="004B0A65" w14:textId="77777777" w:rsidR="00AB18E6" w:rsidRPr="00AB18E6" w:rsidRDefault="00AB18E6" w:rsidP="00AB18E6">
            <w:pPr>
              <w:spacing w:after="100" w:afterAutospacing="1"/>
              <w:jc w:val="center"/>
              <w:rPr>
                <w:rFonts w:ascii="Verdana" w:hAnsi="Verdana"/>
                <w:sz w:val="24"/>
                <w:szCs w:val="24"/>
              </w:rPr>
            </w:pPr>
            <w:r w:rsidRPr="00AB18E6">
              <w:rPr>
                <w:rFonts w:ascii="Verdana" w:hAnsi="Verdana"/>
                <w:sz w:val="24"/>
                <w:szCs w:val="24"/>
              </w:rPr>
              <w:t>1</w:t>
            </w:r>
          </w:p>
        </w:tc>
        <w:tc>
          <w:tcPr>
            <w:tcW w:w="2361" w:type="dxa"/>
          </w:tcPr>
          <w:p w14:paraId="59DA8521" w14:textId="77777777" w:rsidR="00AB18E6" w:rsidRPr="00AB18E6" w:rsidRDefault="00AB18E6" w:rsidP="00AB18E6">
            <w:pPr>
              <w:spacing w:after="100" w:afterAutospacing="1"/>
              <w:jc w:val="both"/>
              <w:rPr>
                <w:rFonts w:ascii="Verdana" w:hAnsi="Verdana"/>
                <w:sz w:val="24"/>
                <w:szCs w:val="24"/>
              </w:rPr>
            </w:pPr>
            <w:r w:rsidRPr="00AB18E6">
              <w:rPr>
                <w:rFonts w:ascii="Verdana" w:hAnsi="Verdana"/>
                <w:sz w:val="24"/>
                <w:szCs w:val="24"/>
              </w:rPr>
              <w:t>What Is… Finance</w:t>
            </w:r>
          </w:p>
        </w:tc>
        <w:tc>
          <w:tcPr>
            <w:tcW w:w="1555" w:type="dxa"/>
          </w:tcPr>
          <w:p w14:paraId="2F3224EC" w14:textId="77777777" w:rsidR="00AB18E6" w:rsidRPr="00AB18E6" w:rsidRDefault="00AB18E6" w:rsidP="00AB18E6">
            <w:pPr>
              <w:spacing w:after="100" w:afterAutospacing="1"/>
              <w:jc w:val="both"/>
              <w:rPr>
                <w:rFonts w:ascii="Verdana" w:hAnsi="Verdana"/>
                <w:sz w:val="24"/>
                <w:szCs w:val="24"/>
              </w:rPr>
            </w:pPr>
            <w:r w:rsidRPr="00AB18E6">
              <w:rPr>
                <w:rFonts w:ascii="Verdana" w:hAnsi="Verdana"/>
                <w:sz w:val="24"/>
                <w:szCs w:val="24"/>
              </w:rPr>
              <w:t xml:space="preserve">All staff </w:t>
            </w:r>
          </w:p>
        </w:tc>
        <w:tc>
          <w:tcPr>
            <w:tcW w:w="3492" w:type="dxa"/>
          </w:tcPr>
          <w:p w14:paraId="31BF431C" w14:textId="77777777" w:rsidR="00AB18E6" w:rsidRPr="00AB18E6" w:rsidRDefault="00AB18E6" w:rsidP="00AB18E6">
            <w:pPr>
              <w:spacing w:after="100" w:afterAutospacing="1"/>
              <w:rPr>
                <w:rFonts w:ascii="Verdana" w:hAnsi="Verdana"/>
                <w:sz w:val="24"/>
                <w:szCs w:val="24"/>
              </w:rPr>
            </w:pPr>
            <w:r w:rsidRPr="00AB18E6">
              <w:rPr>
                <w:rFonts w:ascii="Verdana" w:hAnsi="Verdana"/>
                <w:sz w:val="24"/>
                <w:szCs w:val="24"/>
              </w:rPr>
              <w:t>Slide show presented and narrated by the Director of Finance to allow all staff to understand finance. This is important as everyone in the Health Board can influence the spend before the PO is raised and expenditure committed.</w:t>
            </w:r>
          </w:p>
        </w:tc>
      </w:tr>
      <w:tr w:rsidR="00AB18E6" w:rsidRPr="00AB18E6" w14:paraId="0824C7E4" w14:textId="77777777" w:rsidTr="00F511C6">
        <w:tc>
          <w:tcPr>
            <w:tcW w:w="1608" w:type="dxa"/>
          </w:tcPr>
          <w:p w14:paraId="346AACA6" w14:textId="77777777" w:rsidR="00AB18E6" w:rsidRPr="00AB18E6" w:rsidRDefault="00AB18E6" w:rsidP="00AB18E6">
            <w:pPr>
              <w:spacing w:after="100" w:afterAutospacing="1"/>
              <w:jc w:val="center"/>
              <w:rPr>
                <w:rFonts w:ascii="Verdana" w:hAnsi="Verdana"/>
                <w:sz w:val="24"/>
                <w:szCs w:val="24"/>
              </w:rPr>
            </w:pPr>
            <w:r w:rsidRPr="00AB18E6">
              <w:rPr>
                <w:rFonts w:ascii="Verdana" w:hAnsi="Verdana"/>
                <w:sz w:val="24"/>
                <w:szCs w:val="24"/>
              </w:rPr>
              <w:t>2</w:t>
            </w:r>
          </w:p>
        </w:tc>
        <w:tc>
          <w:tcPr>
            <w:tcW w:w="2361" w:type="dxa"/>
          </w:tcPr>
          <w:p w14:paraId="7B6E268E" w14:textId="77777777" w:rsidR="00AB18E6" w:rsidRPr="00AB18E6" w:rsidRDefault="00AB18E6" w:rsidP="00AB18E6">
            <w:pPr>
              <w:spacing w:after="100" w:afterAutospacing="1"/>
              <w:jc w:val="both"/>
              <w:rPr>
                <w:rFonts w:ascii="Verdana" w:hAnsi="Verdana"/>
                <w:sz w:val="24"/>
                <w:szCs w:val="24"/>
              </w:rPr>
            </w:pPr>
            <w:proofErr w:type="spellStart"/>
            <w:r w:rsidRPr="00AB18E6">
              <w:rPr>
                <w:rFonts w:ascii="Verdana" w:hAnsi="Verdana"/>
                <w:sz w:val="24"/>
                <w:szCs w:val="24"/>
              </w:rPr>
              <w:t>Qliksense</w:t>
            </w:r>
            <w:proofErr w:type="spellEnd"/>
            <w:r w:rsidRPr="00AB18E6">
              <w:rPr>
                <w:rFonts w:ascii="Verdana" w:hAnsi="Verdana"/>
                <w:sz w:val="24"/>
                <w:szCs w:val="24"/>
              </w:rPr>
              <w:t xml:space="preserve"> Training Programme</w:t>
            </w:r>
          </w:p>
        </w:tc>
        <w:tc>
          <w:tcPr>
            <w:tcW w:w="1555" w:type="dxa"/>
          </w:tcPr>
          <w:p w14:paraId="4BCA1603" w14:textId="77777777" w:rsidR="00AB18E6" w:rsidRPr="00AB18E6" w:rsidRDefault="00AB18E6" w:rsidP="00AB18E6">
            <w:pPr>
              <w:spacing w:after="100" w:afterAutospacing="1"/>
              <w:jc w:val="both"/>
              <w:rPr>
                <w:rFonts w:ascii="Verdana" w:hAnsi="Verdana"/>
                <w:sz w:val="24"/>
                <w:szCs w:val="24"/>
              </w:rPr>
            </w:pPr>
            <w:r w:rsidRPr="00AB18E6">
              <w:rPr>
                <w:rFonts w:ascii="Verdana" w:hAnsi="Verdana"/>
                <w:sz w:val="24"/>
                <w:szCs w:val="24"/>
              </w:rPr>
              <w:t>Budget Holders</w:t>
            </w:r>
          </w:p>
        </w:tc>
        <w:tc>
          <w:tcPr>
            <w:tcW w:w="3492" w:type="dxa"/>
          </w:tcPr>
          <w:p w14:paraId="22BB57D2" w14:textId="77777777" w:rsidR="00AB18E6" w:rsidRPr="00AB18E6" w:rsidRDefault="00AB18E6" w:rsidP="00AB18E6">
            <w:pPr>
              <w:spacing w:after="100" w:afterAutospacing="1"/>
              <w:rPr>
                <w:rFonts w:ascii="Verdana" w:hAnsi="Verdana"/>
                <w:sz w:val="24"/>
                <w:szCs w:val="24"/>
              </w:rPr>
            </w:pPr>
            <w:r w:rsidRPr="00AB18E6">
              <w:rPr>
                <w:rFonts w:ascii="Verdana" w:hAnsi="Verdana"/>
                <w:sz w:val="24"/>
                <w:szCs w:val="24"/>
              </w:rPr>
              <w:t xml:space="preserve">As well as an introductory user guide for the system narrated by one of the Finance Business Partners there are also more details guidance and Frequently Asked Questions available and during November the Finance Team provided 9 drop is sessions over Teams to pick up any user issues. </w:t>
            </w:r>
          </w:p>
        </w:tc>
      </w:tr>
      <w:tr w:rsidR="00AB18E6" w:rsidRPr="00AB18E6" w14:paraId="0498B401" w14:textId="77777777" w:rsidTr="00F511C6">
        <w:tc>
          <w:tcPr>
            <w:tcW w:w="1608" w:type="dxa"/>
          </w:tcPr>
          <w:p w14:paraId="06153CF0" w14:textId="77777777" w:rsidR="00AB18E6" w:rsidRPr="00AB18E6" w:rsidRDefault="00AB18E6" w:rsidP="00AB18E6">
            <w:pPr>
              <w:spacing w:after="100" w:afterAutospacing="1"/>
              <w:jc w:val="center"/>
              <w:rPr>
                <w:rFonts w:ascii="Verdana" w:hAnsi="Verdana"/>
                <w:sz w:val="24"/>
                <w:szCs w:val="24"/>
              </w:rPr>
            </w:pPr>
            <w:r w:rsidRPr="00AB18E6">
              <w:rPr>
                <w:rFonts w:ascii="Verdana" w:hAnsi="Verdana"/>
                <w:sz w:val="24"/>
                <w:szCs w:val="24"/>
              </w:rPr>
              <w:t>3</w:t>
            </w:r>
          </w:p>
        </w:tc>
        <w:tc>
          <w:tcPr>
            <w:tcW w:w="2361" w:type="dxa"/>
          </w:tcPr>
          <w:p w14:paraId="77CF851F" w14:textId="77777777" w:rsidR="00AB18E6" w:rsidRPr="00AB18E6" w:rsidRDefault="00AB18E6" w:rsidP="00AB18E6">
            <w:pPr>
              <w:spacing w:after="100" w:afterAutospacing="1"/>
              <w:jc w:val="both"/>
              <w:rPr>
                <w:rFonts w:ascii="Verdana" w:hAnsi="Verdana"/>
                <w:sz w:val="24"/>
                <w:szCs w:val="24"/>
              </w:rPr>
            </w:pPr>
            <w:r w:rsidRPr="00AB18E6">
              <w:rPr>
                <w:rFonts w:ascii="Verdana" w:hAnsi="Verdana"/>
                <w:sz w:val="24"/>
                <w:szCs w:val="24"/>
              </w:rPr>
              <w:t>Budget Holder Training Programme</w:t>
            </w:r>
          </w:p>
        </w:tc>
        <w:tc>
          <w:tcPr>
            <w:tcW w:w="1555" w:type="dxa"/>
          </w:tcPr>
          <w:p w14:paraId="6F32F078" w14:textId="77777777" w:rsidR="00AB18E6" w:rsidRPr="00AB18E6" w:rsidRDefault="00AB18E6" w:rsidP="00AB18E6">
            <w:pPr>
              <w:spacing w:after="100" w:afterAutospacing="1"/>
              <w:jc w:val="both"/>
              <w:rPr>
                <w:rFonts w:ascii="Verdana" w:hAnsi="Verdana"/>
                <w:sz w:val="24"/>
                <w:szCs w:val="24"/>
              </w:rPr>
            </w:pPr>
            <w:r w:rsidRPr="00AB18E6">
              <w:rPr>
                <w:rFonts w:ascii="Verdana" w:hAnsi="Verdana"/>
                <w:sz w:val="24"/>
                <w:szCs w:val="24"/>
              </w:rPr>
              <w:t>Budget Holders</w:t>
            </w:r>
          </w:p>
        </w:tc>
        <w:tc>
          <w:tcPr>
            <w:tcW w:w="3492" w:type="dxa"/>
          </w:tcPr>
          <w:p w14:paraId="1D796638" w14:textId="77777777" w:rsidR="00CF5151" w:rsidRDefault="00AB18E6" w:rsidP="00AB18E6">
            <w:pPr>
              <w:spacing w:after="100" w:afterAutospacing="1"/>
              <w:rPr>
                <w:rFonts w:ascii="Verdana" w:hAnsi="Verdana"/>
                <w:sz w:val="24"/>
                <w:szCs w:val="24"/>
              </w:rPr>
            </w:pPr>
            <w:r w:rsidRPr="00AB18E6">
              <w:rPr>
                <w:rFonts w:ascii="Verdana" w:hAnsi="Verdana"/>
                <w:sz w:val="24"/>
                <w:szCs w:val="24"/>
              </w:rPr>
              <w:t xml:space="preserve">This provides a comprehensive guide on being a budget holder and </w:t>
            </w:r>
          </w:p>
          <w:p w14:paraId="10400F54" w14:textId="311C15B4" w:rsidR="00AB18E6" w:rsidRPr="00AB18E6" w:rsidRDefault="00AB18E6" w:rsidP="00AB18E6">
            <w:pPr>
              <w:spacing w:after="100" w:afterAutospacing="1"/>
              <w:rPr>
                <w:rFonts w:ascii="Verdana" w:hAnsi="Verdana"/>
                <w:sz w:val="24"/>
                <w:szCs w:val="24"/>
              </w:rPr>
            </w:pPr>
            <w:r w:rsidRPr="00AB18E6">
              <w:rPr>
                <w:rFonts w:ascii="Verdana" w:hAnsi="Verdana"/>
                <w:sz w:val="24"/>
                <w:szCs w:val="24"/>
              </w:rPr>
              <w:lastRenderedPageBreak/>
              <w:t xml:space="preserve">using the systems. This product is under review/development following the launch of the new </w:t>
            </w:r>
            <w:proofErr w:type="spellStart"/>
            <w:r w:rsidRPr="00AB18E6">
              <w:rPr>
                <w:rFonts w:ascii="Verdana" w:hAnsi="Verdana"/>
                <w:sz w:val="24"/>
                <w:szCs w:val="24"/>
              </w:rPr>
              <w:t>Qliksense</w:t>
            </w:r>
            <w:proofErr w:type="spellEnd"/>
            <w:r w:rsidRPr="00AB18E6">
              <w:rPr>
                <w:rFonts w:ascii="Verdana" w:hAnsi="Verdana"/>
                <w:sz w:val="24"/>
                <w:szCs w:val="24"/>
              </w:rPr>
              <w:t xml:space="preserve"> system.</w:t>
            </w:r>
          </w:p>
        </w:tc>
      </w:tr>
    </w:tbl>
    <w:p w14:paraId="713E3D76" w14:textId="77777777" w:rsidR="00AB18E6" w:rsidRPr="00AB18E6" w:rsidRDefault="00AB18E6" w:rsidP="00AB18E6">
      <w:pPr>
        <w:spacing w:after="100" w:afterAutospacing="1"/>
        <w:jc w:val="both"/>
        <w:rPr>
          <w:rFonts w:ascii="Verdana" w:hAnsi="Verdana"/>
          <w:sz w:val="24"/>
          <w:szCs w:val="24"/>
        </w:rPr>
      </w:pPr>
    </w:p>
    <w:p w14:paraId="7BC8D36C" w14:textId="77777777" w:rsidR="00AB18E6" w:rsidRPr="00AB18E6" w:rsidRDefault="00AB18E6" w:rsidP="00AB18E6">
      <w:pPr>
        <w:spacing w:after="100" w:afterAutospacing="1"/>
        <w:jc w:val="both"/>
        <w:rPr>
          <w:rFonts w:ascii="Verdana" w:hAnsi="Verdana"/>
          <w:sz w:val="24"/>
          <w:szCs w:val="24"/>
        </w:rPr>
      </w:pPr>
      <w:proofErr w:type="gramStart"/>
      <w:r w:rsidRPr="00AB18E6">
        <w:rPr>
          <w:rFonts w:ascii="Verdana" w:hAnsi="Verdana"/>
          <w:sz w:val="24"/>
          <w:szCs w:val="24"/>
        </w:rPr>
        <w:t>All of</w:t>
      </w:r>
      <w:proofErr w:type="gramEnd"/>
      <w:r w:rsidRPr="00AB18E6">
        <w:rPr>
          <w:rFonts w:ascii="Verdana" w:hAnsi="Verdana"/>
          <w:sz w:val="24"/>
          <w:szCs w:val="24"/>
        </w:rPr>
        <w:t xml:space="preserve"> these packages will be accessible via the Brilliant Basics platform as well as the Finance pages on the Swansea Bay SharePoint site. </w:t>
      </w:r>
    </w:p>
    <w:p w14:paraId="6263C44D" w14:textId="77777777" w:rsidR="00AB18E6" w:rsidRPr="00AB18E6" w:rsidRDefault="00AB18E6" w:rsidP="00AB18E6">
      <w:pPr>
        <w:spacing w:after="100" w:afterAutospacing="1"/>
        <w:jc w:val="both"/>
        <w:rPr>
          <w:rFonts w:ascii="Verdana" w:hAnsi="Verdana"/>
          <w:sz w:val="24"/>
          <w:szCs w:val="24"/>
        </w:rPr>
      </w:pPr>
    </w:p>
    <w:p w14:paraId="286EB7BC" w14:textId="3C7646CC" w:rsidR="00AB18E6" w:rsidRPr="00506B6A" w:rsidRDefault="00AB18E6" w:rsidP="00506B6A">
      <w:pPr>
        <w:pStyle w:val="ListParagraph"/>
        <w:numPr>
          <w:ilvl w:val="2"/>
          <w:numId w:val="1"/>
        </w:numPr>
        <w:spacing w:after="100" w:afterAutospacing="1" w:line="278" w:lineRule="auto"/>
        <w:rPr>
          <w:rFonts w:ascii="Verdana" w:hAnsi="Verdana"/>
          <w:b/>
          <w:bCs/>
          <w:sz w:val="24"/>
          <w:szCs w:val="24"/>
        </w:rPr>
      </w:pPr>
      <w:r w:rsidRPr="00506B6A">
        <w:rPr>
          <w:rFonts w:ascii="Verdana" w:hAnsi="Verdana"/>
          <w:b/>
          <w:bCs/>
          <w:sz w:val="24"/>
          <w:szCs w:val="24"/>
        </w:rPr>
        <w:t>Ongoing Training &amp; Further Developments</w:t>
      </w:r>
    </w:p>
    <w:p w14:paraId="3A8B6124" w14:textId="77777777" w:rsidR="00AB18E6" w:rsidRPr="00AB18E6" w:rsidRDefault="00AB18E6" w:rsidP="00AB18E6">
      <w:pPr>
        <w:spacing w:after="100" w:afterAutospacing="1"/>
        <w:jc w:val="both"/>
        <w:rPr>
          <w:rFonts w:ascii="Verdana" w:hAnsi="Verdana"/>
          <w:sz w:val="24"/>
          <w:szCs w:val="24"/>
        </w:rPr>
      </w:pPr>
      <w:r w:rsidRPr="00AB18E6">
        <w:rPr>
          <w:rFonts w:ascii="Verdana" w:hAnsi="Verdana"/>
          <w:sz w:val="24"/>
          <w:szCs w:val="24"/>
        </w:rPr>
        <w:t xml:space="preserve">The expectation is that Budget Holders should complete all three of the on-line training packages, ideally prior to them commencing their post or immediately into taking up post. And as noted in part 1 this will be complemented by Finance Business Partner support, which are tailored to meet the requirements of the Budget Holders, with </w:t>
      </w:r>
      <w:proofErr w:type="gramStart"/>
      <w:r w:rsidRPr="00AB18E6">
        <w:rPr>
          <w:rFonts w:ascii="Verdana" w:hAnsi="Verdana"/>
          <w:sz w:val="24"/>
          <w:szCs w:val="24"/>
        </w:rPr>
        <w:t>face to face</w:t>
      </w:r>
      <w:proofErr w:type="gramEnd"/>
      <w:r w:rsidRPr="00AB18E6">
        <w:rPr>
          <w:rFonts w:ascii="Verdana" w:hAnsi="Verdana"/>
          <w:sz w:val="24"/>
          <w:szCs w:val="24"/>
        </w:rPr>
        <w:t xml:space="preserve"> support available across the sites.</w:t>
      </w:r>
    </w:p>
    <w:p w14:paraId="101A849D" w14:textId="7E56979F" w:rsidR="00AB18E6" w:rsidRPr="00AB18E6" w:rsidRDefault="00CF5151" w:rsidP="00AB18E6">
      <w:pPr>
        <w:spacing w:after="100" w:afterAutospacing="1"/>
        <w:jc w:val="both"/>
        <w:rPr>
          <w:rFonts w:ascii="Verdana" w:hAnsi="Verdana"/>
          <w:sz w:val="24"/>
          <w:szCs w:val="24"/>
        </w:rPr>
      </w:pPr>
      <w:r>
        <w:rPr>
          <w:rFonts w:ascii="Verdana" w:hAnsi="Verdana"/>
          <w:sz w:val="24"/>
          <w:szCs w:val="24"/>
        </w:rPr>
        <w:t xml:space="preserve">The </w:t>
      </w:r>
      <w:r w:rsidR="00AB18E6" w:rsidRPr="00AB18E6">
        <w:rPr>
          <w:rFonts w:ascii="Verdana" w:hAnsi="Verdana"/>
          <w:sz w:val="24"/>
          <w:szCs w:val="24"/>
        </w:rPr>
        <w:t xml:space="preserve">finance team of Swansea Bay HB is working in collaboration with colleagues from Hywel Dda HB aligned to the strategic work of the Joint Health Board Committee. As part of this work both Directors of Finance have agreed a work programme focusing on </w:t>
      </w:r>
      <w:proofErr w:type="gramStart"/>
      <w:r w:rsidR="00AB18E6" w:rsidRPr="00AB18E6">
        <w:rPr>
          <w:rFonts w:ascii="Verdana" w:hAnsi="Verdana"/>
          <w:sz w:val="24"/>
          <w:szCs w:val="24"/>
        </w:rPr>
        <w:t>a number of</w:t>
      </w:r>
      <w:proofErr w:type="gramEnd"/>
      <w:r w:rsidR="00AB18E6" w:rsidRPr="00AB18E6">
        <w:rPr>
          <w:rFonts w:ascii="Verdana" w:hAnsi="Verdana"/>
          <w:sz w:val="24"/>
          <w:szCs w:val="24"/>
        </w:rPr>
        <w:t xml:space="preserve"> areas. A key piece of this work includes Budget Holder Training &amp; Engagement. </w:t>
      </w:r>
      <w:r w:rsidR="009A7ECD" w:rsidRPr="00AB18E6">
        <w:rPr>
          <w:rFonts w:ascii="Verdana" w:hAnsi="Verdana"/>
          <w:sz w:val="24"/>
          <w:szCs w:val="24"/>
        </w:rPr>
        <w:t>Therefore,</w:t>
      </w:r>
      <w:r w:rsidR="00AB18E6" w:rsidRPr="00AB18E6">
        <w:rPr>
          <w:rFonts w:ascii="Verdana" w:hAnsi="Verdana"/>
          <w:sz w:val="24"/>
          <w:szCs w:val="24"/>
        </w:rPr>
        <w:t xml:space="preserve"> a joint programme of work has now commenced overseen by both Directors of Finance to address the challenges and opportunities, supported by OD input provided by Hywel Dda HB. Updates on the output of this work can be provided as we develop this joint approach into 2025/26. </w:t>
      </w:r>
    </w:p>
    <w:p w14:paraId="645E290A" w14:textId="3080C6E0" w:rsidR="00AB18E6" w:rsidRPr="00506B6A" w:rsidRDefault="00AB18E6" w:rsidP="00506B6A">
      <w:pPr>
        <w:pStyle w:val="ListParagraph"/>
        <w:numPr>
          <w:ilvl w:val="2"/>
          <w:numId w:val="1"/>
        </w:numPr>
        <w:spacing w:after="100" w:afterAutospacing="1" w:line="278" w:lineRule="auto"/>
        <w:rPr>
          <w:rFonts w:ascii="Verdana" w:hAnsi="Verdana"/>
          <w:b/>
          <w:bCs/>
          <w:sz w:val="24"/>
          <w:szCs w:val="24"/>
        </w:rPr>
      </w:pPr>
      <w:r w:rsidRPr="00506B6A">
        <w:rPr>
          <w:rFonts w:ascii="Verdana" w:hAnsi="Verdana"/>
          <w:b/>
          <w:bCs/>
          <w:sz w:val="24"/>
          <w:szCs w:val="24"/>
        </w:rPr>
        <w:t>Accountability Letters</w:t>
      </w:r>
    </w:p>
    <w:p w14:paraId="0B5952B5" w14:textId="37EF5C16" w:rsidR="00AB18E6" w:rsidRDefault="00AB18E6" w:rsidP="00AB18E6">
      <w:pPr>
        <w:spacing w:after="100" w:afterAutospacing="1"/>
        <w:jc w:val="both"/>
        <w:rPr>
          <w:rFonts w:ascii="Verdana" w:hAnsi="Verdana"/>
          <w:sz w:val="24"/>
          <w:szCs w:val="24"/>
        </w:rPr>
      </w:pPr>
      <w:r w:rsidRPr="00AB18E6">
        <w:rPr>
          <w:rFonts w:ascii="Verdana" w:hAnsi="Verdana"/>
          <w:sz w:val="24"/>
          <w:szCs w:val="24"/>
        </w:rPr>
        <w:t xml:space="preserve">At the start of each financial year the Chief Executive issues an accountability letter to Service Group Directors and Executive/Corporate Directors outlining the expectation for the management and accountability of their budgets. The letter is approved by the Board as part of the Financial Planning process. For 2025/26 the letter will look to reference the requirement for the three training modules to be completed by all Budget Holders alongside the expectation of a Budget Holder, which was already increased in the 2024/25 letters issued in April 2024.  </w:t>
      </w:r>
    </w:p>
    <w:p w14:paraId="74AC9008" w14:textId="77777777" w:rsidR="00BD1E05" w:rsidRPr="00AB18E6" w:rsidRDefault="00BD1E05" w:rsidP="00AB18E6">
      <w:pPr>
        <w:spacing w:after="100" w:afterAutospacing="1"/>
        <w:jc w:val="both"/>
        <w:rPr>
          <w:rFonts w:ascii="Verdana" w:hAnsi="Verdana"/>
          <w:sz w:val="24"/>
          <w:szCs w:val="24"/>
        </w:rPr>
      </w:pPr>
    </w:p>
    <w:p w14:paraId="32B5D9DC" w14:textId="77777777" w:rsidR="00ED65B4" w:rsidRPr="00ED65B4" w:rsidRDefault="00ED65B4" w:rsidP="00ED65B4">
      <w:pPr>
        <w:spacing w:after="0" w:line="240" w:lineRule="auto"/>
        <w:rPr>
          <w:rFonts w:ascii="Verdana" w:hAnsi="Verdana" w:cs="Arial"/>
          <w:b/>
          <w:sz w:val="24"/>
          <w:szCs w:val="24"/>
        </w:rPr>
      </w:pPr>
    </w:p>
    <w:p w14:paraId="137BB350" w14:textId="3D033B5D" w:rsidR="00C02D09" w:rsidRPr="00C02D09" w:rsidRDefault="00ED65B4" w:rsidP="00FB4797">
      <w:pPr>
        <w:pStyle w:val="ListParagraph"/>
        <w:numPr>
          <w:ilvl w:val="0"/>
          <w:numId w:val="1"/>
        </w:numPr>
        <w:spacing w:after="0" w:line="240" w:lineRule="auto"/>
        <w:rPr>
          <w:rFonts w:ascii="Verdana" w:hAnsi="Verdana" w:cs="Arial"/>
          <w:b/>
          <w:sz w:val="24"/>
          <w:szCs w:val="24"/>
        </w:rPr>
      </w:pPr>
      <w:r w:rsidRPr="00C02D09">
        <w:rPr>
          <w:rFonts w:ascii="Verdana" w:hAnsi="Verdana" w:cs="Arial"/>
          <w:b/>
          <w:sz w:val="24"/>
          <w:szCs w:val="24"/>
        </w:rPr>
        <w:lastRenderedPageBreak/>
        <w:t>CONSIDERATIONS</w:t>
      </w:r>
    </w:p>
    <w:p w14:paraId="120738CD" w14:textId="77777777" w:rsidR="00C02D09" w:rsidRPr="00ED65B4" w:rsidRDefault="00C02D09" w:rsidP="00C02D09">
      <w:pPr>
        <w:jc w:val="both"/>
        <w:rPr>
          <w:rFonts w:ascii="Verdana" w:hAnsi="Verdana" w:cs="Arial"/>
          <w:sz w:val="24"/>
          <w:szCs w:val="24"/>
        </w:rPr>
      </w:pPr>
      <w:r w:rsidRPr="00ED65B4">
        <w:rPr>
          <w:rFonts w:ascii="Verdana" w:hAnsi="Verdana" w:cs="Arial"/>
          <w:sz w:val="24"/>
          <w:szCs w:val="24"/>
        </w:rPr>
        <w:t>HEIW are in the process of scoping an All-Wales Management Competency Framework.  This work is in the very early stages with initial discussions in relation to current management development offerings taking place across Health Boards.  This programme is being developed as part of a four-nation approac</w:t>
      </w:r>
      <w:r>
        <w:rPr>
          <w:rFonts w:ascii="Verdana" w:hAnsi="Verdana" w:cs="Arial"/>
          <w:sz w:val="24"/>
          <w:szCs w:val="24"/>
        </w:rPr>
        <w:t>h</w:t>
      </w:r>
      <w:r w:rsidRPr="00ED65B4">
        <w:rPr>
          <w:rFonts w:ascii="Verdana" w:hAnsi="Verdana" w:cs="Arial"/>
          <w:sz w:val="24"/>
          <w:szCs w:val="24"/>
        </w:rPr>
        <w:t>. Whilst SBUHB have engaged in the initial discussions, the organisation cannot wait for the development of th</w:t>
      </w:r>
      <w:r>
        <w:rPr>
          <w:rFonts w:ascii="Verdana" w:hAnsi="Verdana" w:cs="Arial"/>
          <w:sz w:val="24"/>
          <w:szCs w:val="24"/>
        </w:rPr>
        <w:t>is</w:t>
      </w:r>
      <w:r w:rsidRPr="00ED65B4">
        <w:rPr>
          <w:rFonts w:ascii="Verdana" w:hAnsi="Verdana" w:cs="Arial"/>
          <w:sz w:val="24"/>
          <w:szCs w:val="24"/>
        </w:rPr>
        <w:t xml:space="preserve"> framework</w:t>
      </w:r>
      <w:r>
        <w:rPr>
          <w:rFonts w:ascii="Verdana" w:hAnsi="Verdana" w:cs="Arial"/>
          <w:sz w:val="24"/>
          <w:szCs w:val="24"/>
        </w:rPr>
        <w:t xml:space="preserve"> and have therefore continued with the development of the BB concept</w:t>
      </w:r>
      <w:r w:rsidRPr="00ED65B4">
        <w:rPr>
          <w:rFonts w:ascii="Verdana" w:hAnsi="Verdana" w:cs="Arial"/>
          <w:sz w:val="24"/>
          <w:szCs w:val="24"/>
        </w:rPr>
        <w:t>.</w:t>
      </w:r>
    </w:p>
    <w:p w14:paraId="67115CF1" w14:textId="27A5665E" w:rsidR="00ED65B4" w:rsidRDefault="00ED65B4" w:rsidP="00DD4BCF">
      <w:pPr>
        <w:jc w:val="both"/>
        <w:rPr>
          <w:rFonts w:ascii="Verdana" w:hAnsi="Verdana" w:cs="Arial"/>
          <w:sz w:val="24"/>
          <w:szCs w:val="24"/>
        </w:rPr>
      </w:pPr>
      <w:r w:rsidRPr="00ED65B4">
        <w:rPr>
          <w:rFonts w:ascii="Verdana" w:hAnsi="Verdana" w:cs="Arial"/>
          <w:sz w:val="24"/>
          <w:szCs w:val="24"/>
        </w:rPr>
        <w:t xml:space="preserve">The principle of BB is to provide skills development </w:t>
      </w:r>
      <w:r w:rsidR="000F25D8">
        <w:rPr>
          <w:rFonts w:ascii="Verdana" w:hAnsi="Verdana" w:cs="Arial"/>
          <w:sz w:val="24"/>
          <w:szCs w:val="24"/>
        </w:rPr>
        <w:t>to empower</w:t>
      </w:r>
      <w:r w:rsidRPr="00ED65B4">
        <w:rPr>
          <w:rFonts w:ascii="Verdana" w:hAnsi="Verdana" w:cs="Arial"/>
          <w:sz w:val="24"/>
          <w:szCs w:val="24"/>
        </w:rPr>
        <w:t xml:space="preserve"> managers</w:t>
      </w:r>
      <w:r w:rsidR="000F25D8">
        <w:rPr>
          <w:rFonts w:ascii="Verdana" w:hAnsi="Verdana" w:cs="Arial"/>
          <w:sz w:val="24"/>
          <w:szCs w:val="24"/>
        </w:rPr>
        <w:t xml:space="preserve"> to manage themselves, their team and their services efficiently</w:t>
      </w:r>
      <w:r w:rsidR="002E31F1">
        <w:rPr>
          <w:rFonts w:ascii="Verdana" w:hAnsi="Verdana" w:cs="Arial"/>
          <w:sz w:val="24"/>
          <w:szCs w:val="24"/>
        </w:rPr>
        <w:t xml:space="preserve"> </w:t>
      </w:r>
      <w:r w:rsidR="003B33DD">
        <w:rPr>
          <w:rFonts w:ascii="Verdana" w:hAnsi="Verdana" w:cs="Arial"/>
          <w:sz w:val="24"/>
          <w:szCs w:val="24"/>
        </w:rPr>
        <w:t xml:space="preserve">to aid their performance </w:t>
      </w:r>
      <w:r w:rsidR="000F25D8">
        <w:rPr>
          <w:rFonts w:ascii="Verdana" w:hAnsi="Verdana" w:cs="Arial"/>
          <w:sz w:val="24"/>
          <w:szCs w:val="24"/>
        </w:rPr>
        <w:t>in their roles. I</w:t>
      </w:r>
      <w:r w:rsidRPr="00ED65B4">
        <w:rPr>
          <w:rFonts w:ascii="Verdana" w:hAnsi="Verdana" w:cs="Arial"/>
          <w:sz w:val="24"/>
          <w:szCs w:val="24"/>
        </w:rPr>
        <w:t xml:space="preserve">t must be recognised that providing the skills training in isolation will not impact changes in behaviours amongst our manager population or impact the culture of the organisation. SMEs will need to review embedding the skills training </w:t>
      </w:r>
      <w:r w:rsidR="0051703A">
        <w:rPr>
          <w:rFonts w:ascii="Verdana" w:hAnsi="Verdana" w:cs="Arial"/>
          <w:sz w:val="24"/>
          <w:szCs w:val="24"/>
        </w:rPr>
        <w:t xml:space="preserve">they provide </w:t>
      </w:r>
      <w:r w:rsidRPr="00ED65B4">
        <w:rPr>
          <w:rFonts w:ascii="Verdana" w:hAnsi="Verdana" w:cs="Arial"/>
          <w:sz w:val="24"/>
          <w:szCs w:val="24"/>
        </w:rPr>
        <w:t>and measur</w:t>
      </w:r>
      <w:r w:rsidR="00C21ACE">
        <w:rPr>
          <w:rFonts w:ascii="Verdana" w:hAnsi="Verdana" w:cs="Arial"/>
          <w:sz w:val="24"/>
          <w:szCs w:val="24"/>
        </w:rPr>
        <w:t>e</w:t>
      </w:r>
      <w:r w:rsidRPr="00ED65B4">
        <w:rPr>
          <w:rFonts w:ascii="Verdana" w:hAnsi="Verdana" w:cs="Arial"/>
          <w:sz w:val="24"/>
          <w:szCs w:val="24"/>
        </w:rPr>
        <w:t xml:space="preserve"> impact within their own area of expertise.</w:t>
      </w:r>
      <w:r w:rsidR="00B0663F">
        <w:rPr>
          <w:rFonts w:ascii="Verdana" w:hAnsi="Verdana" w:cs="Arial"/>
          <w:sz w:val="24"/>
          <w:szCs w:val="24"/>
        </w:rPr>
        <w:t xml:space="preserve"> This can be </w:t>
      </w:r>
      <w:r w:rsidR="00356058">
        <w:rPr>
          <w:rFonts w:ascii="Verdana" w:hAnsi="Verdana" w:cs="Arial"/>
          <w:sz w:val="24"/>
          <w:szCs w:val="24"/>
        </w:rPr>
        <w:t>done</w:t>
      </w:r>
      <w:r w:rsidR="00B0663F">
        <w:rPr>
          <w:rFonts w:ascii="Verdana" w:hAnsi="Verdana" w:cs="Arial"/>
          <w:sz w:val="24"/>
          <w:szCs w:val="24"/>
        </w:rPr>
        <w:t xml:space="preserve"> within </w:t>
      </w:r>
      <w:r w:rsidR="00356058">
        <w:rPr>
          <w:rFonts w:ascii="Verdana" w:hAnsi="Verdana" w:cs="Arial"/>
          <w:sz w:val="24"/>
          <w:szCs w:val="24"/>
        </w:rPr>
        <w:t xml:space="preserve">the </w:t>
      </w:r>
      <w:r w:rsidR="004A2B93">
        <w:rPr>
          <w:rFonts w:ascii="Verdana" w:hAnsi="Verdana" w:cs="Arial"/>
          <w:sz w:val="24"/>
          <w:szCs w:val="24"/>
        </w:rPr>
        <w:t>subject areas</w:t>
      </w:r>
      <w:r w:rsidR="00B0663F">
        <w:rPr>
          <w:rFonts w:ascii="Verdana" w:hAnsi="Verdana" w:cs="Arial"/>
          <w:sz w:val="24"/>
          <w:szCs w:val="24"/>
        </w:rPr>
        <w:t xml:space="preserve"> through analysis and assessment of data </w:t>
      </w:r>
      <w:r w:rsidR="00557B18">
        <w:rPr>
          <w:rFonts w:ascii="Verdana" w:hAnsi="Verdana" w:cs="Arial"/>
          <w:sz w:val="24"/>
          <w:szCs w:val="24"/>
        </w:rPr>
        <w:t xml:space="preserve">aligned </w:t>
      </w:r>
      <w:r w:rsidR="00FD6D22">
        <w:rPr>
          <w:rFonts w:ascii="Verdana" w:hAnsi="Verdana" w:cs="Arial"/>
          <w:sz w:val="24"/>
          <w:szCs w:val="24"/>
        </w:rPr>
        <w:t xml:space="preserve">to </w:t>
      </w:r>
      <w:r w:rsidR="009A5B40">
        <w:rPr>
          <w:rFonts w:ascii="Verdana" w:hAnsi="Verdana" w:cs="Arial"/>
          <w:sz w:val="24"/>
          <w:szCs w:val="24"/>
        </w:rPr>
        <w:t xml:space="preserve">that </w:t>
      </w:r>
      <w:r w:rsidR="00FD6D22">
        <w:rPr>
          <w:rFonts w:ascii="Verdana" w:hAnsi="Verdana" w:cs="Arial"/>
          <w:sz w:val="24"/>
          <w:szCs w:val="24"/>
        </w:rPr>
        <w:t>specific</w:t>
      </w:r>
      <w:r w:rsidR="00557B18">
        <w:rPr>
          <w:rFonts w:ascii="Verdana" w:hAnsi="Verdana" w:cs="Arial"/>
          <w:sz w:val="24"/>
          <w:szCs w:val="24"/>
        </w:rPr>
        <w:t xml:space="preserve"> </w:t>
      </w:r>
      <w:r w:rsidR="006E3ACD">
        <w:rPr>
          <w:rFonts w:ascii="Verdana" w:hAnsi="Verdana" w:cs="Arial"/>
          <w:sz w:val="24"/>
          <w:szCs w:val="24"/>
        </w:rPr>
        <w:t>area</w:t>
      </w:r>
      <w:r w:rsidR="00A957EE">
        <w:rPr>
          <w:rFonts w:ascii="Verdana" w:hAnsi="Verdana" w:cs="Arial"/>
          <w:sz w:val="24"/>
          <w:szCs w:val="24"/>
        </w:rPr>
        <w:t xml:space="preserve">. </w:t>
      </w:r>
      <w:r w:rsidR="0019173D">
        <w:rPr>
          <w:rFonts w:ascii="Verdana" w:hAnsi="Verdana" w:cs="Arial"/>
          <w:sz w:val="24"/>
          <w:szCs w:val="24"/>
        </w:rPr>
        <w:t xml:space="preserve">Prior to the </w:t>
      </w:r>
      <w:r w:rsidR="00FF2AEA">
        <w:rPr>
          <w:rFonts w:ascii="Verdana" w:hAnsi="Verdana" w:cs="Arial"/>
          <w:sz w:val="24"/>
          <w:szCs w:val="24"/>
        </w:rPr>
        <w:t xml:space="preserve">launch of BB, </w:t>
      </w:r>
      <w:r w:rsidR="00FB7382">
        <w:rPr>
          <w:rFonts w:ascii="Verdana" w:hAnsi="Verdana" w:cs="Arial"/>
          <w:sz w:val="24"/>
          <w:szCs w:val="24"/>
        </w:rPr>
        <w:t>SMEs will be responsible for completing a baseli</w:t>
      </w:r>
      <w:r w:rsidR="00E410C1">
        <w:rPr>
          <w:rFonts w:ascii="Verdana" w:hAnsi="Verdana" w:cs="Arial"/>
          <w:sz w:val="24"/>
          <w:szCs w:val="24"/>
        </w:rPr>
        <w:t xml:space="preserve">ne review of </w:t>
      </w:r>
      <w:r w:rsidR="00905893">
        <w:rPr>
          <w:rFonts w:ascii="Verdana" w:hAnsi="Verdana" w:cs="Arial"/>
          <w:sz w:val="24"/>
          <w:szCs w:val="24"/>
        </w:rPr>
        <w:t>existing data including the volume and nature of queries received within the</w:t>
      </w:r>
      <w:r w:rsidR="00334396">
        <w:rPr>
          <w:rFonts w:ascii="Verdana" w:hAnsi="Verdana" w:cs="Arial"/>
          <w:sz w:val="24"/>
          <w:szCs w:val="24"/>
        </w:rPr>
        <w:t>ir individual areas.</w:t>
      </w:r>
      <w:r w:rsidR="00BD4135">
        <w:rPr>
          <w:rFonts w:ascii="Verdana" w:hAnsi="Verdana" w:cs="Arial"/>
          <w:sz w:val="24"/>
          <w:szCs w:val="24"/>
        </w:rPr>
        <w:t xml:space="preserve"> </w:t>
      </w:r>
      <w:r w:rsidR="00334396">
        <w:rPr>
          <w:rFonts w:ascii="Verdana" w:hAnsi="Verdana" w:cs="Arial"/>
          <w:sz w:val="24"/>
          <w:szCs w:val="24"/>
        </w:rPr>
        <w:t>For example,</w:t>
      </w:r>
      <w:r w:rsidR="00B0663F">
        <w:rPr>
          <w:rFonts w:ascii="Verdana" w:hAnsi="Verdana" w:cs="Arial"/>
          <w:sz w:val="24"/>
          <w:szCs w:val="24"/>
        </w:rPr>
        <w:t xml:space="preserve"> </w:t>
      </w:r>
      <w:r w:rsidR="00334396">
        <w:rPr>
          <w:rFonts w:ascii="Verdana" w:hAnsi="Verdana" w:cs="Arial"/>
          <w:sz w:val="24"/>
          <w:szCs w:val="24"/>
        </w:rPr>
        <w:t>number of queries received</w:t>
      </w:r>
      <w:r w:rsidR="00C07A32">
        <w:rPr>
          <w:rFonts w:ascii="Verdana" w:hAnsi="Verdana" w:cs="Arial"/>
          <w:sz w:val="24"/>
          <w:szCs w:val="24"/>
        </w:rPr>
        <w:t xml:space="preserve"> </w:t>
      </w:r>
      <w:r w:rsidR="00D074EC">
        <w:rPr>
          <w:rFonts w:ascii="Verdana" w:hAnsi="Verdana" w:cs="Arial"/>
          <w:sz w:val="24"/>
          <w:szCs w:val="24"/>
        </w:rPr>
        <w:t>on</w:t>
      </w:r>
      <w:r w:rsidR="00B0663F">
        <w:rPr>
          <w:rFonts w:ascii="Verdana" w:hAnsi="Verdana" w:cs="Arial"/>
          <w:sz w:val="24"/>
          <w:szCs w:val="24"/>
        </w:rPr>
        <w:t xml:space="preserve"> completion of </w:t>
      </w:r>
      <w:r w:rsidR="00FD6D22">
        <w:rPr>
          <w:rFonts w:ascii="Verdana" w:hAnsi="Verdana" w:cs="Arial"/>
          <w:sz w:val="24"/>
          <w:szCs w:val="24"/>
        </w:rPr>
        <w:t>return-to-work</w:t>
      </w:r>
      <w:r w:rsidR="00B0663F">
        <w:rPr>
          <w:rFonts w:ascii="Verdana" w:hAnsi="Verdana" w:cs="Arial"/>
          <w:sz w:val="24"/>
          <w:szCs w:val="24"/>
        </w:rPr>
        <w:t xml:space="preserve"> interview</w:t>
      </w:r>
      <w:r w:rsidR="00BD1E05">
        <w:rPr>
          <w:rFonts w:ascii="Verdana" w:hAnsi="Verdana" w:cs="Arial"/>
          <w:sz w:val="24"/>
          <w:szCs w:val="24"/>
        </w:rPr>
        <w:t>s</w:t>
      </w:r>
      <w:r w:rsidR="00C07A32">
        <w:rPr>
          <w:rFonts w:ascii="Verdana" w:hAnsi="Verdana" w:cs="Arial"/>
          <w:sz w:val="24"/>
          <w:szCs w:val="24"/>
        </w:rPr>
        <w:t xml:space="preserve">. </w:t>
      </w:r>
      <w:r w:rsidR="00B0663F">
        <w:rPr>
          <w:rFonts w:ascii="Verdana" w:hAnsi="Verdana" w:cs="Arial"/>
          <w:sz w:val="24"/>
          <w:szCs w:val="24"/>
        </w:rPr>
        <w:t>following the launch</w:t>
      </w:r>
      <w:r w:rsidR="000775DD">
        <w:rPr>
          <w:rFonts w:ascii="Verdana" w:hAnsi="Verdana" w:cs="Arial"/>
          <w:sz w:val="24"/>
          <w:szCs w:val="24"/>
        </w:rPr>
        <w:t xml:space="preserve">, SME will be required to complete </w:t>
      </w:r>
      <w:r w:rsidR="00F3787D">
        <w:rPr>
          <w:rFonts w:ascii="Verdana" w:hAnsi="Verdana" w:cs="Arial"/>
          <w:sz w:val="24"/>
          <w:szCs w:val="24"/>
        </w:rPr>
        <w:t>6 monthly reviews to</w:t>
      </w:r>
      <w:r w:rsidR="000A5554">
        <w:rPr>
          <w:rFonts w:ascii="Verdana" w:hAnsi="Verdana" w:cs="Arial"/>
          <w:sz w:val="24"/>
          <w:szCs w:val="24"/>
        </w:rPr>
        <w:t xml:space="preserve"> evaluate impact of learning</w:t>
      </w:r>
      <w:r w:rsidR="00B22752">
        <w:rPr>
          <w:rFonts w:ascii="Verdana" w:hAnsi="Verdana" w:cs="Arial"/>
          <w:sz w:val="24"/>
          <w:szCs w:val="24"/>
        </w:rPr>
        <w:t xml:space="preserve">, </w:t>
      </w:r>
      <w:r w:rsidR="000A5554">
        <w:rPr>
          <w:rFonts w:ascii="Verdana" w:hAnsi="Verdana" w:cs="Arial"/>
          <w:sz w:val="24"/>
          <w:szCs w:val="24"/>
        </w:rPr>
        <w:t xml:space="preserve">levels of </w:t>
      </w:r>
      <w:r w:rsidR="00473BB1">
        <w:rPr>
          <w:rFonts w:ascii="Verdana" w:hAnsi="Verdana" w:cs="Arial"/>
          <w:sz w:val="24"/>
          <w:szCs w:val="24"/>
        </w:rPr>
        <w:t>engagement</w:t>
      </w:r>
      <w:r w:rsidR="00B22752">
        <w:rPr>
          <w:rFonts w:ascii="Verdana" w:hAnsi="Verdana" w:cs="Arial"/>
          <w:sz w:val="24"/>
          <w:szCs w:val="24"/>
        </w:rPr>
        <w:t xml:space="preserve"> and changes in behaviours</w:t>
      </w:r>
      <w:r w:rsidR="00037129">
        <w:rPr>
          <w:rFonts w:ascii="Verdana" w:hAnsi="Verdana" w:cs="Arial"/>
          <w:sz w:val="24"/>
          <w:szCs w:val="24"/>
        </w:rPr>
        <w:t xml:space="preserve"> based on queries received</w:t>
      </w:r>
      <w:r w:rsidR="00FF2AEA">
        <w:rPr>
          <w:rFonts w:ascii="Verdana" w:hAnsi="Verdana" w:cs="Arial"/>
          <w:sz w:val="24"/>
          <w:szCs w:val="24"/>
        </w:rPr>
        <w:t xml:space="preserve"> post launch</w:t>
      </w:r>
      <w:r w:rsidR="00473BB1">
        <w:rPr>
          <w:rFonts w:ascii="Verdana" w:hAnsi="Verdana" w:cs="Arial"/>
          <w:sz w:val="24"/>
          <w:szCs w:val="24"/>
        </w:rPr>
        <w:t>.</w:t>
      </w:r>
      <w:r w:rsidR="00E33DCF">
        <w:rPr>
          <w:rFonts w:ascii="Verdana" w:hAnsi="Verdana" w:cs="Arial"/>
          <w:sz w:val="24"/>
          <w:szCs w:val="24"/>
        </w:rPr>
        <w:t xml:space="preserve"> </w:t>
      </w:r>
      <w:r w:rsidR="0030167D" w:rsidRPr="007B0C56">
        <w:rPr>
          <w:rFonts w:ascii="Verdana" w:hAnsi="Verdana" w:cs="Arial"/>
          <w:b/>
          <w:bCs/>
          <w:sz w:val="24"/>
          <w:szCs w:val="24"/>
        </w:rPr>
        <w:t>Appendix 2</w:t>
      </w:r>
      <w:r w:rsidR="00694B32">
        <w:rPr>
          <w:rFonts w:ascii="Verdana" w:hAnsi="Verdana" w:cs="Arial"/>
          <w:b/>
          <w:bCs/>
          <w:sz w:val="24"/>
          <w:szCs w:val="24"/>
        </w:rPr>
        <w:t xml:space="preserve"> </w:t>
      </w:r>
      <w:r w:rsidR="00643B4B" w:rsidRPr="00643B4B">
        <w:rPr>
          <w:rFonts w:ascii="Verdana" w:hAnsi="Verdana" w:cs="Arial"/>
          <w:sz w:val="24"/>
          <w:szCs w:val="24"/>
        </w:rPr>
        <w:t>Stakeholder</w:t>
      </w:r>
      <w:r w:rsidR="00643B4B">
        <w:rPr>
          <w:rFonts w:ascii="Verdana" w:hAnsi="Verdana" w:cs="Arial"/>
          <w:b/>
          <w:bCs/>
          <w:sz w:val="24"/>
          <w:szCs w:val="24"/>
        </w:rPr>
        <w:t xml:space="preserve"> </w:t>
      </w:r>
      <w:r w:rsidR="00694B32" w:rsidRPr="007E49FF">
        <w:rPr>
          <w:rFonts w:ascii="Verdana" w:hAnsi="Verdana" w:cs="Arial"/>
          <w:sz w:val="24"/>
          <w:szCs w:val="24"/>
        </w:rPr>
        <w:t>Expectations Agreement</w:t>
      </w:r>
      <w:r w:rsidR="0030167D">
        <w:rPr>
          <w:rFonts w:ascii="Verdana" w:hAnsi="Verdana" w:cs="Arial"/>
          <w:sz w:val="24"/>
          <w:szCs w:val="24"/>
        </w:rPr>
        <w:t xml:space="preserve"> ou</w:t>
      </w:r>
      <w:r w:rsidR="007B0C56">
        <w:rPr>
          <w:rFonts w:ascii="Verdana" w:hAnsi="Verdana" w:cs="Arial"/>
          <w:sz w:val="24"/>
          <w:szCs w:val="24"/>
        </w:rPr>
        <w:t>t</w:t>
      </w:r>
      <w:r w:rsidR="0030167D">
        <w:rPr>
          <w:rFonts w:ascii="Verdana" w:hAnsi="Verdana" w:cs="Arial"/>
          <w:sz w:val="24"/>
          <w:szCs w:val="24"/>
        </w:rPr>
        <w:t>lines</w:t>
      </w:r>
      <w:r w:rsidR="007B0C56">
        <w:rPr>
          <w:rFonts w:ascii="Verdana" w:hAnsi="Verdana" w:cs="Arial"/>
          <w:sz w:val="24"/>
          <w:szCs w:val="24"/>
        </w:rPr>
        <w:t xml:space="preserve"> the commitment</w:t>
      </w:r>
      <w:r w:rsidR="00694B32">
        <w:rPr>
          <w:rFonts w:ascii="Verdana" w:hAnsi="Verdana" w:cs="Arial"/>
          <w:sz w:val="24"/>
          <w:szCs w:val="24"/>
        </w:rPr>
        <w:t>, accountability</w:t>
      </w:r>
      <w:r w:rsidR="007E49FF">
        <w:rPr>
          <w:rFonts w:ascii="Verdana" w:hAnsi="Verdana" w:cs="Arial"/>
          <w:sz w:val="24"/>
          <w:szCs w:val="24"/>
        </w:rPr>
        <w:t xml:space="preserve"> and responsibility </w:t>
      </w:r>
      <w:r w:rsidR="009870B9">
        <w:rPr>
          <w:rFonts w:ascii="Verdana" w:hAnsi="Verdana" w:cs="Arial"/>
          <w:sz w:val="24"/>
          <w:szCs w:val="24"/>
        </w:rPr>
        <w:t>required by the SMEs</w:t>
      </w:r>
      <w:r w:rsidR="00694B32">
        <w:rPr>
          <w:rFonts w:ascii="Verdana" w:hAnsi="Verdana" w:cs="Arial"/>
          <w:sz w:val="24"/>
          <w:szCs w:val="24"/>
        </w:rPr>
        <w:t xml:space="preserve"> </w:t>
      </w:r>
      <w:r w:rsidR="00B0663F">
        <w:rPr>
          <w:rFonts w:ascii="Verdana" w:hAnsi="Verdana" w:cs="Arial"/>
          <w:sz w:val="24"/>
          <w:szCs w:val="24"/>
        </w:rPr>
        <w:t>to review</w:t>
      </w:r>
      <w:r w:rsidR="009870B9">
        <w:rPr>
          <w:rFonts w:ascii="Verdana" w:hAnsi="Verdana" w:cs="Arial"/>
          <w:sz w:val="24"/>
          <w:szCs w:val="24"/>
        </w:rPr>
        <w:t xml:space="preserve"> </w:t>
      </w:r>
      <w:r w:rsidR="00B0663F">
        <w:rPr>
          <w:rFonts w:ascii="Verdana" w:hAnsi="Verdana" w:cs="Arial"/>
          <w:sz w:val="24"/>
          <w:szCs w:val="24"/>
        </w:rPr>
        <w:t xml:space="preserve">and </w:t>
      </w:r>
      <w:r w:rsidR="00374682">
        <w:rPr>
          <w:rFonts w:ascii="Verdana" w:hAnsi="Verdana" w:cs="Arial"/>
          <w:sz w:val="24"/>
          <w:szCs w:val="24"/>
        </w:rPr>
        <w:t>measure</w:t>
      </w:r>
      <w:r w:rsidR="00B0663F">
        <w:rPr>
          <w:rFonts w:ascii="Verdana" w:hAnsi="Verdana" w:cs="Arial"/>
          <w:sz w:val="24"/>
          <w:szCs w:val="24"/>
        </w:rPr>
        <w:t xml:space="preserve"> the impact of</w:t>
      </w:r>
      <w:r w:rsidR="00374682">
        <w:rPr>
          <w:rFonts w:ascii="Verdana" w:hAnsi="Verdana" w:cs="Arial"/>
          <w:sz w:val="24"/>
          <w:szCs w:val="24"/>
        </w:rPr>
        <w:t xml:space="preserve"> the</w:t>
      </w:r>
      <w:r w:rsidR="00B0663F">
        <w:rPr>
          <w:rFonts w:ascii="Verdana" w:hAnsi="Verdana" w:cs="Arial"/>
          <w:sz w:val="24"/>
          <w:szCs w:val="24"/>
        </w:rPr>
        <w:t xml:space="preserve"> learning </w:t>
      </w:r>
      <w:r w:rsidR="00374682">
        <w:rPr>
          <w:rFonts w:ascii="Verdana" w:hAnsi="Verdana" w:cs="Arial"/>
          <w:sz w:val="24"/>
          <w:szCs w:val="24"/>
        </w:rPr>
        <w:t>included as part of BB.</w:t>
      </w:r>
    </w:p>
    <w:p w14:paraId="31EF226B" w14:textId="537178E4" w:rsidR="007570C3" w:rsidRDefault="00645E02" w:rsidP="00645E02">
      <w:pPr>
        <w:jc w:val="both"/>
        <w:rPr>
          <w:rFonts w:ascii="Verdana" w:hAnsi="Verdana" w:cs="Arial"/>
          <w:color w:val="000000"/>
          <w:sz w:val="24"/>
          <w:szCs w:val="24"/>
          <w:shd w:val="clear" w:color="auto" w:fill="FFFFFF"/>
          <w:lang w:val="en-US"/>
        </w:rPr>
      </w:pPr>
      <w:r w:rsidRPr="00ED65B4">
        <w:rPr>
          <w:rFonts w:ascii="Verdana" w:hAnsi="Verdana" w:cs="Arial"/>
          <w:sz w:val="24"/>
          <w:szCs w:val="24"/>
        </w:rPr>
        <w:t xml:space="preserve">What comes next - the </w:t>
      </w:r>
      <w:r>
        <w:rPr>
          <w:rFonts w:ascii="Verdana" w:hAnsi="Verdana" w:cs="Arial"/>
          <w:sz w:val="24"/>
          <w:szCs w:val="24"/>
        </w:rPr>
        <w:t>development</w:t>
      </w:r>
      <w:r w:rsidRPr="00ED65B4">
        <w:rPr>
          <w:rFonts w:ascii="Verdana" w:hAnsi="Verdana" w:cs="Arial"/>
          <w:sz w:val="24"/>
          <w:szCs w:val="24"/>
        </w:rPr>
        <w:t xml:space="preserve"> of </w:t>
      </w:r>
      <w:r w:rsidRPr="00677E29">
        <w:rPr>
          <w:rFonts w:ascii="Verdana" w:hAnsi="Verdana" w:cs="Arial"/>
          <w:sz w:val="24"/>
          <w:szCs w:val="24"/>
        </w:rPr>
        <w:t>‘</w:t>
      </w:r>
      <w:r w:rsidRPr="00677E29">
        <w:rPr>
          <w:rFonts w:ascii="Verdana" w:hAnsi="Verdana" w:cs="Arial"/>
          <w:b/>
          <w:sz w:val="24"/>
          <w:szCs w:val="24"/>
        </w:rPr>
        <w:t>Brilliant Basics’</w:t>
      </w:r>
      <w:r w:rsidRPr="00677E29">
        <w:rPr>
          <w:rFonts w:ascii="Verdana" w:hAnsi="Verdana" w:cs="Arial"/>
          <w:sz w:val="24"/>
          <w:szCs w:val="24"/>
        </w:rPr>
        <w:t xml:space="preserve"> </w:t>
      </w:r>
      <w:r w:rsidRPr="00ED65B4">
        <w:rPr>
          <w:rFonts w:ascii="Verdana" w:hAnsi="Verdana" w:cs="Arial"/>
          <w:sz w:val="24"/>
          <w:szCs w:val="24"/>
        </w:rPr>
        <w:t xml:space="preserve">will </w:t>
      </w:r>
      <w:r>
        <w:rPr>
          <w:rFonts w:ascii="Verdana" w:hAnsi="Verdana" w:cs="Arial"/>
          <w:sz w:val="24"/>
          <w:szCs w:val="24"/>
        </w:rPr>
        <w:t>be in addition to our existing management and leadership d</w:t>
      </w:r>
      <w:r w:rsidRPr="00ED65B4">
        <w:rPr>
          <w:rFonts w:ascii="Verdana" w:hAnsi="Verdana" w:cs="Arial"/>
          <w:sz w:val="24"/>
          <w:szCs w:val="24"/>
        </w:rPr>
        <w:t xml:space="preserve">evelopment programmes. </w:t>
      </w:r>
      <w:r w:rsidRPr="00ED65B4">
        <w:rPr>
          <w:rFonts w:ascii="Verdana" w:hAnsi="Verdana" w:cs="Arial"/>
          <w:bCs/>
          <w:sz w:val="24"/>
          <w:szCs w:val="24"/>
        </w:rPr>
        <w:t xml:space="preserve">As outlined in the key findings in the leadership and management programme review included in the paper, </w:t>
      </w:r>
      <w:r w:rsidRPr="00ED65B4">
        <w:rPr>
          <w:rFonts w:ascii="Verdana" w:hAnsi="Verdana" w:cs="Arial"/>
          <w:sz w:val="24"/>
          <w:szCs w:val="24"/>
        </w:rPr>
        <w:t>Leaders that Live Our Values – Management and Leadership Development (October 2024), there is ongoing work to update programmes.</w:t>
      </w:r>
    </w:p>
    <w:p w14:paraId="0C9302B1" w14:textId="24F1B617" w:rsidR="00645E02" w:rsidRDefault="00EC6ED9" w:rsidP="00645E02">
      <w:pPr>
        <w:jc w:val="both"/>
        <w:rPr>
          <w:rFonts w:ascii="Verdana" w:hAnsi="Verdana" w:cs="Arial"/>
          <w:color w:val="000000"/>
          <w:sz w:val="24"/>
          <w:szCs w:val="24"/>
          <w:shd w:val="clear" w:color="auto" w:fill="FFFFFF"/>
          <w:lang w:val="en-US"/>
        </w:rPr>
      </w:pPr>
      <w:r>
        <w:rPr>
          <w:rFonts w:ascii="Verdana" w:hAnsi="Verdana" w:cs="Arial"/>
          <w:color w:val="000000"/>
          <w:sz w:val="24"/>
          <w:szCs w:val="24"/>
          <w:shd w:val="clear" w:color="auto" w:fill="FFFFFF"/>
          <w:lang w:val="en-US"/>
        </w:rPr>
        <w:t xml:space="preserve">The BB platform </w:t>
      </w:r>
      <w:r w:rsidR="000775D0">
        <w:rPr>
          <w:rFonts w:ascii="Verdana" w:hAnsi="Verdana" w:cs="Arial"/>
          <w:color w:val="000000"/>
          <w:sz w:val="24"/>
          <w:szCs w:val="24"/>
          <w:shd w:val="clear" w:color="auto" w:fill="FFFFFF"/>
          <w:lang w:val="en-US"/>
        </w:rPr>
        <w:t>is</w:t>
      </w:r>
      <w:r w:rsidR="00E66905">
        <w:rPr>
          <w:rFonts w:ascii="Verdana" w:hAnsi="Verdana" w:cs="Arial"/>
          <w:color w:val="000000"/>
          <w:sz w:val="24"/>
          <w:szCs w:val="24"/>
          <w:shd w:val="clear" w:color="auto" w:fill="FFFFFF"/>
          <w:lang w:val="en-US"/>
        </w:rPr>
        <w:t xml:space="preserve"> the first phase and </w:t>
      </w:r>
      <w:r w:rsidR="000775D0">
        <w:rPr>
          <w:rFonts w:ascii="Verdana" w:hAnsi="Verdana" w:cs="Arial"/>
          <w:color w:val="000000"/>
          <w:sz w:val="24"/>
          <w:szCs w:val="24"/>
          <w:shd w:val="clear" w:color="auto" w:fill="FFFFFF"/>
          <w:lang w:val="en-US"/>
        </w:rPr>
        <w:t xml:space="preserve">one part of the </w:t>
      </w:r>
      <w:r w:rsidR="0090673A">
        <w:rPr>
          <w:rFonts w:ascii="Verdana" w:hAnsi="Verdana" w:cs="Arial"/>
          <w:color w:val="000000"/>
          <w:sz w:val="24"/>
          <w:szCs w:val="24"/>
          <w:shd w:val="clear" w:color="auto" w:fill="FFFFFF"/>
          <w:lang w:val="en-US"/>
        </w:rPr>
        <w:t>learner’s</w:t>
      </w:r>
      <w:r w:rsidR="000775D0">
        <w:rPr>
          <w:rFonts w:ascii="Verdana" w:hAnsi="Verdana" w:cs="Arial"/>
          <w:color w:val="000000"/>
          <w:sz w:val="24"/>
          <w:szCs w:val="24"/>
          <w:shd w:val="clear" w:color="auto" w:fill="FFFFFF"/>
          <w:lang w:val="en-US"/>
        </w:rPr>
        <w:t xml:space="preserve"> journey</w:t>
      </w:r>
      <w:r w:rsidR="004C54C6">
        <w:rPr>
          <w:rFonts w:ascii="Verdana" w:hAnsi="Verdana" w:cs="Arial"/>
          <w:color w:val="000000"/>
          <w:sz w:val="24"/>
          <w:szCs w:val="24"/>
          <w:shd w:val="clear" w:color="auto" w:fill="FFFFFF"/>
          <w:lang w:val="en-US"/>
        </w:rPr>
        <w:t xml:space="preserve">. </w:t>
      </w:r>
      <w:r w:rsidR="000775D0">
        <w:rPr>
          <w:rFonts w:ascii="Verdana" w:hAnsi="Verdana" w:cs="Arial"/>
          <w:color w:val="000000"/>
          <w:sz w:val="24"/>
          <w:szCs w:val="24"/>
          <w:shd w:val="clear" w:color="auto" w:fill="FFFFFF"/>
          <w:lang w:val="en-US"/>
        </w:rPr>
        <w:t xml:space="preserve">SMEs </w:t>
      </w:r>
      <w:r w:rsidR="004C54C6">
        <w:rPr>
          <w:rFonts w:ascii="Verdana" w:hAnsi="Verdana" w:cs="Arial"/>
          <w:color w:val="000000"/>
          <w:sz w:val="24"/>
          <w:szCs w:val="24"/>
          <w:shd w:val="clear" w:color="auto" w:fill="FFFFFF"/>
          <w:lang w:val="en-US"/>
        </w:rPr>
        <w:t xml:space="preserve">will be able to build on this approach </w:t>
      </w:r>
      <w:r w:rsidR="0090673A">
        <w:rPr>
          <w:rFonts w:ascii="Verdana" w:hAnsi="Verdana" w:cs="Arial"/>
          <w:color w:val="000000"/>
          <w:sz w:val="24"/>
          <w:szCs w:val="24"/>
          <w:shd w:val="clear" w:color="auto" w:fill="FFFFFF"/>
          <w:lang w:val="en-US"/>
        </w:rPr>
        <w:t>by using the</w:t>
      </w:r>
      <w:r w:rsidR="00500FE6">
        <w:rPr>
          <w:rFonts w:ascii="Verdana" w:hAnsi="Verdana" w:cs="Arial"/>
          <w:color w:val="000000"/>
          <w:sz w:val="24"/>
          <w:szCs w:val="24"/>
          <w:shd w:val="clear" w:color="auto" w:fill="FFFFFF"/>
          <w:lang w:val="en-US"/>
        </w:rPr>
        <w:t xml:space="preserve"> data gathered </w:t>
      </w:r>
      <w:r w:rsidR="00354E3A">
        <w:rPr>
          <w:rFonts w:ascii="Verdana" w:hAnsi="Verdana" w:cs="Arial"/>
          <w:color w:val="000000"/>
          <w:sz w:val="24"/>
          <w:szCs w:val="24"/>
          <w:shd w:val="clear" w:color="auto" w:fill="FFFFFF"/>
          <w:lang w:val="en-US"/>
        </w:rPr>
        <w:t>from</w:t>
      </w:r>
      <w:r w:rsidR="00CD67B8">
        <w:rPr>
          <w:rFonts w:ascii="Verdana" w:hAnsi="Verdana" w:cs="Arial"/>
          <w:color w:val="000000"/>
          <w:sz w:val="24"/>
          <w:szCs w:val="24"/>
          <w:shd w:val="clear" w:color="auto" w:fill="FFFFFF"/>
          <w:lang w:val="en-US"/>
        </w:rPr>
        <w:t xml:space="preserve"> the </w:t>
      </w:r>
      <w:r w:rsidR="00354E3A">
        <w:rPr>
          <w:rFonts w:ascii="Verdana" w:hAnsi="Verdana" w:cs="Arial"/>
          <w:color w:val="000000"/>
          <w:sz w:val="24"/>
          <w:szCs w:val="24"/>
          <w:shd w:val="clear" w:color="auto" w:fill="FFFFFF"/>
          <w:lang w:val="en-US"/>
        </w:rPr>
        <w:t>reviews and evaluations</w:t>
      </w:r>
      <w:r w:rsidR="00282FB0">
        <w:rPr>
          <w:rFonts w:ascii="Verdana" w:hAnsi="Verdana" w:cs="Arial"/>
          <w:color w:val="000000"/>
          <w:sz w:val="24"/>
          <w:szCs w:val="24"/>
          <w:shd w:val="clear" w:color="auto" w:fill="FFFFFF"/>
          <w:lang w:val="en-US"/>
        </w:rPr>
        <w:t xml:space="preserve"> </w:t>
      </w:r>
      <w:r w:rsidR="00A82B50">
        <w:rPr>
          <w:rFonts w:ascii="Verdana" w:hAnsi="Verdana" w:cs="Arial"/>
          <w:color w:val="000000"/>
          <w:sz w:val="24"/>
          <w:szCs w:val="24"/>
          <w:shd w:val="clear" w:color="auto" w:fill="FFFFFF"/>
          <w:lang w:val="en-US"/>
        </w:rPr>
        <w:t>with a view</w:t>
      </w:r>
      <w:r w:rsidR="00354E3A">
        <w:rPr>
          <w:rFonts w:ascii="Verdana" w:hAnsi="Verdana" w:cs="Arial"/>
          <w:color w:val="000000"/>
          <w:sz w:val="24"/>
          <w:szCs w:val="24"/>
          <w:shd w:val="clear" w:color="auto" w:fill="FFFFFF"/>
          <w:lang w:val="en-US"/>
        </w:rPr>
        <w:t xml:space="preserve"> to </w:t>
      </w:r>
      <w:r w:rsidR="00D426C9">
        <w:rPr>
          <w:rFonts w:ascii="Verdana" w:hAnsi="Verdana" w:cs="Arial"/>
          <w:color w:val="000000"/>
          <w:sz w:val="24"/>
          <w:szCs w:val="24"/>
          <w:shd w:val="clear" w:color="auto" w:fill="FFFFFF"/>
          <w:lang w:val="en-US"/>
        </w:rPr>
        <w:t>consolidat</w:t>
      </w:r>
      <w:r w:rsidR="00A82B50">
        <w:rPr>
          <w:rFonts w:ascii="Verdana" w:hAnsi="Verdana" w:cs="Arial"/>
          <w:color w:val="000000"/>
          <w:sz w:val="24"/>
          <w:szCs w:val="24"/>
          <w:shd w:val="clear" w:color="auto" w:fill="FFFFFF"/>
          <w:lang w:val="en-US"/>
        </w:rPr>
        <w:t>ing</w:t>
      </w:r>
      <w:r w:rsidR="009D0654">
        <w:rPr>
          <w:rFonts w:ascii="Verdana" w:hAnsi="Verdana" w:cs="Arial"/>
          <w:color w:val="000000"/>
          <w:sz w:val="24"/>
          <w:szCs w:val="24"/>
          <w:shd w:val="clear" w:color="auto" w:fill="FFFFFF"/>
          <w:lang w:val="en-US"/>
        </w:rPr>
        <w:t xml:space="preserve"> </w:t>
      </w:r>
      <w:r w:rsidR="009D4C37">
        <w:rPr>
          <w:rFonts w:ascii="Verdana" w:hAnsi="Verdana" w:cs="Arial"/>
          <w:color w:val="000000"/>
          <w:sz w:val="24"/>
          <w:szCs w:val="24"/>
          <w:shd w:val="clear" w:color="auto" w:fill="FFFFFF"/>
          <w:lang w:val="en-US"/>
        </w:rPr>
        <w:t xml:space="preserve">more in-depth </w:t>
      </w:r>
      <w:r w:rsidR="009D0654">
        <w:rPr>
          <w:rFonts w:ascii="Verdana" w:hAnsi="Verdana" w:cs="Arial"/>
          <w:color w:val="000000"/>
          <w:sz w:val="24"/>
          <w:szCs w:val="24"/>
          <w:shd w:val="clear" w:color="auto" w:fill="FFFFFF"/>
          <w:lang w:val="en-US"/>
        </w:rPr>
        <w:t xml:space="preserve">learning </w:t>
      </w:r>
      <w:r w:rsidR="006E0F27">
        <w:rPr>
          <w:rFonts w:ascii="Verdana" w:hAnsi="Verdana" w:cs="Arial"/>
          <w:color w:val="000000"/>
          <w:sz w:val="24"/>
          <w:szCs w:val="24"/>
          <w:shd w:val="clear" w:color="auto" w:fill="FFFFFF"/>
          <w:lang w:val="en-US"/>
        </w:rPr>
        <w:t>i.e.,</w:t>
      </w:r>
      <w:r w:rsidR="00237E2F">
        <w:rPr>
          <w:rFonts w:ascii="Verdana" w:hAnsi="Verdana" w:cs="Arial"/>
          <w:color w:val="000000"/>
          <w:sz w:val="24"/>
          <w:szCs w:val="24"/>
          <w:shd w:val="clear" w:color="auto" w:fill="FFFFFF"/>
          <w:lang w:val="en-US"/>
        </w:rPr>
        <w:t xml:space="preserve"> lunch and </w:t>
      </w:r>
      <w:proofErr w:type="gramStart"/>
      <w:r w:rsidR="00237E2F">
        <w:rPr>
          <w:rFonts w:ascii="Verdana" w:hAnsi="Verdana" w:cs="Arial"/>
          <w:color w:val="000000"/>
          <w:sz w:val="24"/>
          <w:szCs w:val="24"/>
          <w:shd w:val="clear" w:color="auto" w:fill="FFFFFF"/>
          <w:lang w:val="en-US"/>
        </w:rPr>
        <w:t>learn</w:t>
      </w:r>
      <w:proofErr w:type="gramEnd"/>
      <w:r w:rsidR="00237E2F">
        <w:rPr>
          <w:rFonts w:ascii="Verdana" w:hAnsi="Verdana" w:cs="Arial"/>
          <w:color w:val="000000"/>
          <w:sz w:val="24"/>
          <w:szCs w:val="24"/>
          <w:shd w:val="clear" w:color="auto" w:fill="FFFFFF"/>
          <w:lang w:val="en-US"/>
        </w:rPr>
        <w:t xml:space="preserve"> sessions </w:t>
      </w:r>
      <w:r w:rsidR="009D0654">
        <w:rPr>
          <w:rFonts w:ascii="Verdana" w:hAnsi="Verdana" w:cs="Arial"/>
          <w:color w:val="000000"/>
          <w:sz w:val="24"/>
          <w:szCs w:val="24"/>
          <w:shd w:val="clear" w:color="auto" w:fill="FFFFFF"/>
          <w:lang w:val="en-US"/>
        </w:rPr>
        <w:t xml:space="preserve">as part of the </w:t>
      </w:r>
      <w:r w:rsidR="00282FB0">
        <w:rPr>
          <w:rFonts w:ascii="Verdana" w:hAnsi="Verdana" w:cs="Arial"/>
          <w:color w:val="000000"/>
          <w:sz w:val="24"/>
          <w:szCs w:val="24"/>
          <w:shd w:val="clear" w:color="auto" w:fill="FFFFFF"/>
          <w:lang w:val="en-US"/>
        </w:rPr>
        <w:t>second phase</w:t>
      </w:r>
      <w:r w:rsidR="00A82B50">
        <w:rPr>
          <w:rFonts w:ascii="Verdana" w:hAnsi="Verdana" w:cs="Arial"/>
          <w:color w:val="000000"/>
          <w:sz w:val="24"/>
          <w:szCs w:val="24"/>
          <w:shd w:val="clear" w:color="auto" w:fill="FFFFFF"/>
          <w:lang w:val="en-US"/>
        </w:rPr>
        <w:t xml:space="preserve"> or next steps</w:t>
      </w:r>
      <w:r w:rsidR="00282FB0">
        <w:rPr>
          <w:rFonts w:ascii="Verdana" w:hAnsi="Verdana" w:cs="Arial"/>
          <w:color w:val="000000"/>
          <w:sz w:val="24"/>
          <w:szCs w:val="24"/>
          <w:shd w:val="clear" w:color="auto" w:fill="FFFFFF"/>
          <w:lang w:val="en-US"/>
        </w:rPr>
        <w:t xml:space="preserve">.  </w:t>
      </w:r>
    </w:p>
    <w:p w14:paraId="71672E77" w14:textId="5A4F6912" w:rsidR="00ED65B4" w:rsidRDefault="00645E02" w:rsidP="00606545">
      <w:pPr>
        <w:jc w:val="both"/>
        <w:rPr>
          <w:rFonts w:ascii="Verdana" w:hAnsi="Verdana" w:cs="Arial"/>
          <w:color w:val="000000"/>
          <w:sz w:val="24"/>
          <w:szCs w:val="24"/>
          <w:shd w:val="clear" w:color="auto" w:fill="FFFFFF"/>
          <w:lang w:val="en-US"/>
        </w:rPr>
      </w:pPr>
      <w:r>
        <w:rPr>
          <w:rFonts w:ascii="Verdana" w:hAnsi="Verdana" w:cs="Arial"/>
          <w:color w:val="000000"/>
          <w:sz w:val="24"/>
          <w:szCs w:val="24"/>
          <w:shd w:val="clear" w:color="auto" w:fill="FFFFFF"/>
          <w:lang w:val="en-US"/>
        </w:rPr>
        <w:t xml:space="preserve">The Brilliant Basics platform will be launched in January 2025. Work is underway to develop a communication and marketing </w:t>
      </w:r>
      <w:proofErr w:type="gramStart"/>
      <w:r>
        <w:rPr>
          <w:rFonts w:ascii="Verdana" w:hAnsi="Verdana" w:cs="Arial"/>
          <w:color w:val="000000"/>
          <w:sz w:val="24"/>
          <w:szCs w:val="24"/>
          <w:shd w:val="clear" w:color="auto" w:fill="FFFFFF"/>
          <w:lang w:val="en-US"/>
        </w:rPr>
        <w:t>plan</w:t>
      </w:r>
      <w:proofErr w:type="gramEnd"/>
      <w:r>
        <w:rPr>
          <w:rFonts w:ascii="Verdana" w:hAnsi="Verdana" w:cs="Arial"/>
          <w:color w:val="000000"/>
          <w:sz w:val="24"/>
          <w:szCs w:val="24"/>
          <w:shd w:val="clear" w:color="auto" w:fill="FFFFFF"/>
          <w:lang w:val="en-US"/>
        </w:rPr>
        <w:t xml:space="preserve"> and </w:t>
      </w:r>
      <w:proofErr w:type="gramStart"/>
      <w:r>
        <w:rPr>
          <w:rFonts w:ascii="Verdana" w:hAnsi="Verdana" w:cs="Arial"/>
          <w:color w:val="000000"/>
          <w:sz w:val="24"/>
          <w:szCs w:val="24"/>
          <w:shd w:val="clear" w:color="auto" w:fill="FFFFFF"/>
          <w:lang w:val="en-US"/>
        </w:rPr>
        <w:t>Committee</w:t>
      </w:r>
      <w:proofErr w:type="gramEnd"/>
      <w:r>
        <w:rPr>
          <w:rFonts w:ascii="Verdana" w:hAnsi="Verdana" w:cs="Arial"/>
          <w:color w:val="000000"/>
          <w:sz w:val="24"/>
          <w:szCs w:val="24"/>
          <w:shd w:val="clear" w:color="auto" w:fill="FFFFFF"/>
          <w:lang w:val="en-US"/>
        </w:rPr>
        <w:t xml:space="preserve"> is asked to receive the launch trailer </w:t>
      </w:r>
      <w:r w:rsidRPr="00EE6EE3">
        <w:rPr>
          <w:rFonts w:ascii="Verdana" w:hAnsi="Verdana" w:cs="Arial"/>
          <w:b/>
          <w:bCs/>
          <w:color w:val="000000"/>
          <w:sz w:val="24"/>
          <w:szCs w:val="24"/>
          <w:shd w:val="clear" w:color="auto" w:fill="FFFFFF"/>
          <w:lang w:val="en-US"/>
        </w:rPr>
        <w:t>Appendix 4</w:t>
      </w:r>
      <w:r>
        <w:rPr>
          <w:rFonts w:ascii="Verdana" w:hAnsi="Verdana" w:cs="Arial"/>
          <w:color w:val="000000"/>
          <w:sz w:val="24"/>
          <w:szCs w:val="24"/>
          <w:shd w:val="clear" w:color="auto" w:fill="FFFFFF"/>
          <w:lang w:val="en-US"/>
        </w:rPr>
        <w:t>.</w:t>
      </w:r>
    </w:p>
    <w:p w14:paraId="4BAB0BC6" w14:textId="77777777" w:rsidR="004E2BD5" w:rsidRDefault="004E2BD5" w:rsidP="00606545">
      <w:pPr>
        <w:jc w:val="both"/>
        <w:rPr>
          <w:rFonts w:ascii="Verdana" w:hAnsi="Verdana" w:cs="Arial"/>
          <w:color w:val="000000"/>
          <w:sz w:val="24"/>
          <w:szCs w:val="24"/>
          <w:shd w:val="clear" w:color="auto" w:fill="FFFFFF"/>
          <w:lang w:val="en-US"/>
        </w:rPr>
      </w:pPr>
    </w:p>
    <w:p w14:paraId="5A59BC4E" w14:textId="6D642829" w:rsidR="00BD1E05" w:rsidRPr="00537C7A" w:rsidRDefault="00ED65B4" w:rsidP="004D26EF">
      <w:pPr>
        <w:pStyle w:val="ListParagraph"/>
        <w:numPr>
          <w:ilvl w:val="0"/>
          <w:numId w:val="1"/>
        </w:numPr>
        <w:spacing w:after="0" w:line="240" w:lineRule="auto"/>
        <w:rPr>
          <w:rFonts w:ascii="Verdana" w:hAnsi="Verdana" w:cs="Arial"/>
          <w:b/>
          <w:sz w:val="24"/>
          <w:szCs w:val="24"/>
        </w:rPr>
      </w:pPr>
      <w:r w:rsidRPr="00537C7A">
        <w:rPr>
          <w:rFonts w:ascii="Verdana" w:hAnsi="Verdana" w:cs="Arial"/>
          <w:b/>
          <w:sz w:val="24"/>
          <w:szCs w:val="24"/>
        </w:rPr>
        <w:lastRenderedPageBreak/>
        <w:t>GOVERNANCE AND RISK ISSUES</w:t>
      </w:r>
    </w:p>
    <w:p w14:paraId="796508F1" w14:textId="5DCC10E4" w:rsidR="004502DE" w:rsidRDefault="00B13C7E" w:rsidP="00354587">
      <w:pPr>
        <w:spacing w:after="0" w:line="240" w:lineRule="auto"/>
        <w:jc w:val="both"/>
        <w:rPr>
          <w:rFonts w:ascii="Verdana" w:hAnsi="Verdana" w:cs="Arial"/>
          <w:sz w:val="24"/>
          <w:szCs w:val="24"/>
        </w:rPr>
      </w:pPr>
      <w:r w:rsidRPr="0083373A">
        <w:rPr>
          <w:rFonts w:ascii="Verdana" w:hAnsi="Verdana" w:cs="Arial"/>
          <w:sz w:val="24"/>
          <w:szCs w:val="24"/>
        </w:rPr>
        <w:t>The success of the BB platform will require commitment</w:t>
      </w:r>
      <w:r w:rsidR="00802D8F">
        <w:rPr>
          <w:rFonts w:ascii="Verdana" w:hAnsi="Verdana" w:cs="Arial"/>
          <w:sz w:val="24"/>
          <w:szCs w:val="24"/>
        </w:rPr>
        <w:t>, accountability from the SMEs</w:t>
      </w:r>
      <w:r w:rsidRPr="0083373A">
        <w:rPr>
          <w:rFonts w:ascii="Verdana" w:hAnsi="Verdana" w:cs="Arial"/>
          <w:sz w:val="24"/>
          <w:szCs w:val="24"/>
        </w:rPr>
        <w:t xml:space="preserve">. </w:t>
      </w:r>
      <w:r w:rsidR="00B74DB9">
        <w:rPr>
          <w:rFonts w:ascii="Verdana" w:hAnsi="Verdana" w:cs="Arial"/>
          <w:sz w:val="24"/>
          <w:szCs w:val="24"/>
        </w:rPr>
        <w:t>As outlined above</w:t>
      </w:r>
      <w:r w:rsidR="00836020">
        <w:rPr>
          <w:rFonts w:ascii="Verdana" w:hAnsi="Verdana" w:cs="Arial"/>
          <w:sz w:val="24"/>
          <w:szCs w:val="24"/>
        </w:rPr>
        <w:t xml:space="preserve"> and in </w:t>
      </w:r>
      <w:r w:rsidR="00836020" w:rsidRPr="009E3F7E">
        <w:rPr>
          <w:rFonts w:ascii="Verdana" w:hAnsi="Verdana" w:cs="Arial"/>
          <w:b/>
          <w:bCs/>
          <w:sz w:val="24"/>
          <w:szCs w:val="24"/>
        </w:rPr>
        <w:t>Appendix 2</w:t>
      </w:r>
      <w:r w:rsidR="00836020">
        <w:rPr>
          <w:rFonts w:ascii="Verdana" w:hAnsi="Verdana" w:cs="Arial"/>
          <w:sz w:val="24"/>
          <w:szCs w:val="24"/>
        </w:rPr>
        <w:t xml:space="preserve"> </w:t>
      </w:r>
      <w:r w:rsidR="003A61BA">
        <w:rPr>
          <w:rFonts w:ascii="Verdana" w:hAnsi="Verdana" w:cs="Arial"/>
          <w:sz w:val="24"/>
          <w:szCs w:val="24"/>
        </w:rPr>
        <w:t>Stakeholder</w:t>
      </w:r>
      <w:r w:rsidR="009E3F7E">
        <w:rPr>
          <w:rFonts w:ascii="Verdana" w:hAnsi="Verdana" w:cs="Arial"/>
          <w:sz w:val="24"/>
          <w:szCs w:val="24"/>
        </w:rPr>
        <w:t xml:space="preserve"> Expectations Agreement</w:t>
      </w:r>
      <w:r w:rsidR="00DF02B0">
        <w:rPr>
          <w:rFonts w:ascii="Verdana" w:hAnsi="Verdana" w:cs="Arial"/>
          <w:sz w:val="24"/>
          <w:szCs w:val="24"/>
        </w:rPr>
        <w:t xml:space="preserve">, there is a requirement for </w:t>
      </w:r>
      <w:r w:rsidR="003A61BA">
        <w:rPr>
          <w:rFonts w:ascii="Verdana" w:hAnsi="Verdana" w:cs="Arial"/>
          <w:sz w:val="24"/>
          <w:szCs w:val="24"/>
        </w:rPr>
        <w:t>SMEs</w:t>
      </w:r>
      <w:r w:rsidR="00DF02B0">
        <w:rPr>
          <w:rFonts w:ascii="Verdana" w:hAnsi="Verdana" w:cs="Arial"/>
          <w:sz w:val="24"/>
          <w:szCs w:val="24"/>
        </w:rPr>
        <w:t xml:space="preserve"> to </w:t>
      </w:r>
      <w:r w:rsidR="00493029">
        <w:rPr>
          <w:rFonts w:ascii="Verdana" w:hAnsi="Verdana" w:cs="Arial"/>
          <w:sz w:val="24"/>
          <w:szCs w:val="24"/>
        </w:rPr>
        <w:t>review,</w:t>
      </w:r>
      <w:r w:rsidR="00DF02B0">
        <w:rPr>
          <w:rFonts w:ascii="Verdana" w:hAnsi="Verdana" w:cs="Arial"/>
          <w:sz w:val="24"/>
          <w:szCs w:val="24"/>
        </w:rPr>
        <w:t xml:space="preserve"> embed and measure the impact of </w:t>
      </w:r>
      <w:r w:rsidR="003A61BA">
        <w:rPr>
          <w:rFonts w:ascii="Verdana" w:hAnsi="Verdana" w:cs="Arial"/>
          <w:sz w:val="24"/>
          <w:szCs w:val="24"/>
        </w:rPr>
        <w:t>their</w:t>
      </w:r>
      <w:r w:rsidR="00DF02B0">
        <w:rPr>
          <w:rFonts w:ascii="Verdana" w:hAnsi="Verdana" w:cs="Arial"/>
          <w:sz w:val="24"/>
          <w:szCs w:val="24"/>
        </w:rPr>
        <w:t xml:space="preserve"> </w:t>
      </w:r>
      <w:r w:rsidR="00A30510">
        <w:rPr>
          <w:rFonts w:ascii="Verdana" w:hAnsi="Verdana" w:cs="Arial"/>
          <w:sz w:val="24"/>
          <w:szCs w:val="24"/>
        </w:rPr>
        <w:t xml:space="preserve">learning. </w:t>
      </w:r>
      <w:r w:rsidR="00354587">
        <w:rPr>
          <w:rFonts w:ascii="Verdana" w:hAnsi="Verdana" w:cs="Arial"/>
          <w:bCs/>
          <w:sz w:val="24"/>
          <w:szCs w:val="24"/>
        </w:rPr>
        <w:t>To support this request,</w:t>
      </w:r>
      <w:r w:rsidR="00521328" w:rsidRPr="00521328">
        <w:rPr>
          <w:rFonts w:ascii="Verdana" w:hAnsi="Verdana" w:cs="Arial"/>
          <w:bCs/>
          <w:sz w:val="24"/>
          <w:szCs w:val="24"/>
        </w:rPr>
        <w:t xml:space="preserve"> sponsorship is required from the </w:t>
      </w:r>
      <w:r w:rsidR="00521328" w:rsidRPr="00521328">
        <w:rPr>
          <w:rFonts w:ascii="Verdana" w:hAnsi="Verdana" w:cs="Arial"/>
          <w:sz w:val="24"/>
          <w:szCs w:val="24"/>
        </w:rPr>
        <w:t xml:space="preserve">organisation, Executive team and Service Groups / Directorates </w:t>
      </w:r>
      <w:r w:rsidR="00A64520">
        <w:rPr>
          <w:rFonts w:ascii="Verdana" w:hAnsi="Verdana" w:cs="Arial"/>
          <w:sz w:val="24"/>
          <w:szCs w:val="24"/>
        </w:rPr>
        <w:t xml:space="preserve">to </w:t>
      </w:r>
      <w:r w:rsidR="000D1152">
        <w:rPr>
          <w:rFonts w:ascii="Verdana" w:hAnsi="Verdana" w:cs="Arial"/>
          <w:sz w:val="24"/>
          <w:szCs w:val="24"/>
        </w:rPr>
        <w:t xml:space="preserve">prioritise and </w:t>
      </w:r>
      <w:r w:rsidR="00A64520">
        <w:rPr>
          <w:rFonts w:ascii="Verdana" w:hAnsi="Verdana" w:cs="Arial"/>
          <w:sz w:val="24"/>
          <w:szCs w:val="24"/>
        </w:rPr>
        <w:t xml:space="preserve">support </w:t>
      </w:r>
      <w:r w:rsidR="00F71D5D">
        <w:rPr>
          <w:rFonts w:ascii="Verdana" w:hAnsi="Verdana" w:cs="Arial"/>
          <w:sz w:val="24"/>
          <w:szCs w:val="24"/>
        </w:rPr>
        <w:t>SMEs to develop</w:t>
      </w:r>
      <w:r w:rsidR="00A30510">
        <w:rPr>
          <w:rFonts w:ascii="Verdana" w:hAnsi="Verdana" w:cs="Arial"/>
          <w:sz w:val="24"/>
          <w:szCs w:val="24"/>
        </w:rPr>
        <w:t xml:space="preserve">, </w:t>
      </w:r>
      <w:r w:rsidR="00F71D5D">
        <w:rPr>
          <w:rFonts w:ascii="Verdana" w:hAnsi="Verdana" w:cs="Arial"/>
          <w:sz w:val="24"/>
          <w:szCs w:val="24"/>
        </w:rPr>
        <w:t>maintain</w:t>
      </w:r>
      <w:r w:rsidR="00A30510">
        <w:rPr>
          <w:rFonts w:ascii="Verdana" w:hAnsi="Verdana" w:cs="Arial"/>
          <w:sz w:val="24"/>
          <w:szCs w:val="24"/>
        </w:rPr>
        <w:t>, review and embed</w:t>
      </w:r>
      <w:r w:rsidR="00EC1B26">
        <w:rPr>
          <w:rFonts w:ascii="Verdana" w:hAnsi="Verdana" w:cs="Arial"/>
          <w:sz w:val="24"/>
          <w:szCs w:val="24"/>
        </w:rPr>
        <w:t xml:space="preserve"> </w:t>
      </w:r>
      <w:r w:rsidR="00F71D5D">
        <w:rPr>
          <w:rFonts w:ascii="Verdana" w:hAnsi="Verdana" w:cs="Arial"/>
          <w:sz w:val="24"/>
          <w:szCs w:val="24"/>
        </w:rPr>
        <w:t xml:space="preserve">the </w:t>
      </w:r>
      <w:r w:rsidR="00A30510">
        <w:rPr>
          <w:rFonts w:ascii="Verdana" w:hAnsi="Verdana" w:cs="Arial"/>
          <w:sz w:val="24"/>
          <w:szCs w:val="24"/>
        </w:rPr>
        <w:t>learning</w:t>
      </w:r>
      <w:r w:rsidR="00354587">
        <w:rPr>
          <w:rFonts w:ascii="Verdana" w:hAnsi="Verdana" w:cs="Arial"/>
          <w:sz w:val="24"/>
          <w:szCs w:val="24"/>
        </w:rPr>
        <w:t xml:space="preserve"> included</w:t>
      </w:r>
      <w:r w:rsidR="00C14D40">
        <w:rPr>
          <w:rFonts w:ascii="Verdana" w:hAnsi="Verdana" w:cs="Arial"/>
          <w:sz w:val="24"/>
          <w:szCs w:val="24"/>
        </w:rPr>
        <w:t xml:space="preserve"> </w:t>
      </w:r>
      <w:r w:rsidR="00354587">
        <w:rPr>
          <w:rFonts w:ascii="Verdana" w:hAnsi="Verdana" w:cs="Arial"/>
          <w:sz w:val="24"/>
          <w:szCs w:val="24"/>
        </w:rPr>
        <w:t>on the</w:t>
      </w:r>
      <w:r w:rsidR="00F33ECA">
        <w:rPr>
          <w:rFonts w:ascii="Verdana" w:hAnsi="Verdana" w:cs="Arial"/>
          <w:sz w:val="24"/>
          <w:szCs w:val="24"/>
        </w:rPr>
        <w:t xml:space="preserve"> </w:t>
      </w:r>
      <w:r w:rsidR="007451CC">
        <w:rPr>
          <w:rFonts w:ascii="Verdana" w:hAnsi="Verdana" w:cs="Arial"/>
          <w:sz w:val="24"/>
          <w:szCs w:val="24"/>
        </w:rPr>
        <w:t>platform</w:t>
      </w:r>
      <w:r w:rsidR="00354587">
        <w:rPr>
          <w:rFonts w:ascii="Verdana" w:hAnsi="Verdana" w:cs="Arial"/>
          <w:sz w:val="24"/>
          <w:szCs w:val="24"/>
        </w:rPr>
        <w:t>.</w:t>
      </w:r>
    </w:p>
    <w:p w14:paraId="62DD2822" w14:textId="77777777" w:rsidR="00354587" w:rsidRDefault="00354587" w:rsidP="00354587">
      <w:pPr>
        <w:spacing w:after="0" w:line="240" w:lineRule="auto"/>
        <w:jc w:val="both"/>
        <w:rPr>
          <w:rFonts w:ascii="Verdana" w:hAnsi="Verdana" w:cs="Arial"/>
          <w:sz w:val="24"/>
          <w:szCs w:val="24"/>
        </w:rPr>
      </w:pPr>
    </w:p>
    <w:p w14:paraId="00BB0E24" w14:textId="1A1F0595" w:rsidR="004502DE" w:rsidRPr="00ED65B4" w:rsidRDefault="004502DE" w:rsidP="00713221">
      <w:pPr>
        <w:jc w:val="both"/>
        <w:rPr>
          <w:rFonts w:ascii="Verdana" w:hAnsi="Verdana" w:cs="Arial"/>
          <w:sz w:val="24"/>
          <w:szCs w:val="24"/>
        </w:rPr>
      </w:pPr>
      <w:r w:rsidRPr="00ED65B4">
        <w:rPr>
          <w:rFonts w:ascii="Verdana" w:hAnsi="Verdana" w:cs="Arial"/>
          <w:sz w:val="24"/>
          <w:szCs w:val="24"/>
        </w:rPr>
        <w:t xml:space="preserve">The BB digital platform is accessed via the Health Board SharePoint site with links to </w:t>
      </w:r>
      <w:r w:rsidR="006275C5">
        <w:rPr>
          <w:rFonts w:ascii="Verdana" w:hAnsi="Verdana" w:cs="Arial"/>
          <w:sz w:val="24"/>
          <w:szCs w:val="24"/>
        </w:rPr>
        <w:t xml:space="preserve">existing </w:t>
      </w:r>
      <w:r w:rsidRPr="00ED65B4">
        <w:rPr>
          <w:rFonts w:ascii="Verdana" w:hAnsi="Verdana" w:cs="Arial"/>
          <w:sz w:val="24"/>
          <w:szCs w:val="24"/>
        </w:rPr>
        <w:t>SharePoint pages</w:t>
      </w:r>
      <w:r w:rsidR="0080645A">
        <w:rPr>
          <w:rFonts w:ascii="Verdana" w:hAnsi="Verdana" w:cs="Arial"/>
          <w:sz w:val="24"/>
          <w:szCs w:val="24"/>
        </w:rPr>
        <w:t>.</w:t>
      </w:r>
      <w:r w:rsidR="00604503">
        <w:rPr>
          <w:rFonts w:ascii="Verdana" w:hAnsi="Verdana" w:cs="Arial"/>
          <w:color w:val="000000"/>
          <w:sz w:val="24"/>
          <w:szCs w:val="24"/>
          <w:shd w:val="clear" w:color="auto" w:fill="FFFFFF"/>
          <w:lang w:val="en-US"/>
        </w:rPr>
        <w:t xml:space="preserve"> </w:t>
      </w:r>
      <w:r w:rsidR="0080645A">
        <w:rPr>
          <w:rFonts w:ascii="Verdana" w:hAnsi="Verdana" w:cs="Arial"/>
          <w:sz w:val="24"/>
          <w:szCs w:val="24"/>
        </w:rPr>
        <w:t>The information and learning</w:t>
      </w:r>
      <w:r w:rsidR="009639AE">
        <w:rPr>
          <w:rFonts w:ascii="Verdana" w:hAnsi="Verdana" w:cs="Arial"/>
          <w:sz w:val="24"/>
          <w:szCs w:val="24"/>
        </w:rPr>
        <w:t xml:space="preserve"> include</w:t>
      </w:r>
      <w:r w:rsidR="00CA2F6C">
        <w:rPr>
          <w:rFonts w:ascii="Verdana" w:hAnsi="Verdana" w:cs="Arial"/>
          <w:sz w:val="24"/>
          <w:szCs w:val="24"/>
        </w:rPr>
        <w:t xml:space="preserve">d </w:t>
      </w:r>
      <w:r w:rsidR="00121B02">
        <w:rPr>
          <w:rFonts w:ascii="Verdana" w:hAnsi="Verdana" w:cs="Arial"/>
          <w:sz w:val="24"/>
          <w:szCs w:val="24"/>
        </w:rPr>
        <w:t xml:space="preserve">is </w:t>
      </w:r>
      <w:r w:rsidRPr="00ED65B4">
        <w:rPr>
          <w:rFonts w:ascii="Verdana" w:hAnsi="Verdana" w:cs="Arial"/>
          <w:sz w:val="24"/>
          <w:szCs w:val="24"/>
        </w:rPr>
        <w:t>aligned to three main themes</w:t>
      </w:r>
      <w:r w:rsidR="00110D2C">
        <w:rPr>
          <w:rFonts w:ascii="Verdana" w:hAnsi="Verdana" w:cs="Arial"/>
          <w:sz w:val="24"/>
          <w:szCs w:val="24"/>
        </w:rPr>
        <w:t xml:space="preserve"> for manage</w:t>
      </w:r>
      <w:r w:rsidR="002B5EBF">
        <w:rPr>
          <w:rFonts w:ascii="Verdana" w:hAnsi="Verdana" w:cs="Arial"/>
          <w:sz w:val="24"/>
          <w:szCs w:val="24"/>
        </w:rPr>
        <w:t>r</w:t>
      </w:r>
      <w:r w:rsidR="00110D2C">
        <w:rPr>
          <w:rFonts w:ascii="Verdana" w:hAnsi="Verdana" w:cs="Arial"/>
          <w:sz w:val="24"/>
          <w:szCs w:val="24"/>
        </w:rPr>
        <w:t xml:space="preserve">s to manage </w:t>
      </w:r>
      <w:r w:rsidRPr="00ED65B4">
        <w:rPr>
          <w:rFonts w:ascii="Verdana" w:hAnsi="Verdana" w:cs="Arial"/>
          <w:bCs/>
          <w:sz w:val="24"/>
          <w:szCs w:val="24"/>
        </w:rPr>
        <w:t xml:space="preserve">themselves, their team and their services effectively. </w:t>
      </w:r>
      <w:r w:rsidR="00354587" w:rsidRPr="00354587">
        <w:rPr>
          <w:rFonts w:ascii="Verdana" w:hAnsi="Verdana" w:cs="Arial"/>
          <w:b/>
          <w:bCs/>
          <w:sz w:val="24"/>
          <w:szCs w:val="24"/>
        </w:rPr>
        <w:t>Appendix 3</w:t>
      </w:r>
      <w:r w:rsidR="00354587">
        <w:rPr>
          <w:rFonts w:ascii="Verdana" w:hAnsi="Verdana" w:cs="Arial"/>
          <w:bCs/>
          <w:sz w:val="24"/>
          <w:szCs w:val="24"/>
        </w:rPr>
        <w:t xml:space="preserve"> is a screenshot of the BB </w:t>
      </w:r>
      <w:r w:rsidR="00980D22">
        <w:rPr>
          <w:rFonts w:ascii="Verdana" w:hAnsi="Verdana" w:cs="Arial"/>
          <w:bCs/>
          <w:sz w:val="24"/>
          <w:szCs w:val="24"/>
        </w:rPr>
        <w:t xml:space="preserve">platform </w:t>
      </w:r>
      <w:r w:rsidR="00493029">
        <w:rPr>
          <w:rFonts w:ascii="Verdana" w:hAnsi="Verdana" w:cs="Arial"/>
          <w:bCs/>
          <w:sz w:val="24"/>
          <w:szCs w:val="24"/>
        </w:rPr>
        <w:t>with</w:t>
      </w:r>
      <w:r w:rsidR="00980D22">
        <w:rPr>
          <w:rFonts w:ascii="Verdana" w:hAnsi="Verdana" w:cs="Arial"/>
          <w:bCs/>
          <w:sz w:val="24"/>
          <w:szCs w:val="24"/>
        </w:rPr>
        <w:t xml:space="preserve"> links to the </w:t>
      </w:r>
      <w:r w:rsidR="00C2060F">
        <w:rPr>
          <w:rFonts w:ascii="Verdana" w:hAnsi="Verdana" w:cs="Arial"/>
          <w:bCs/>
          <w:sz w:val="24"/>
          <w:szCs w:val="24"/>
        </w:rPr>
        <w:t>Finance Basic packages</w:t>
      </w:r>
      <w:r w:rsidR="00354587">
        <w:rPr>
          <w:rFonts w:ascii="Verdana" w:hAnsi="Verdana" w:cs="Arial"/>
          <w:bCs/>
          <w:sz w:val="24"/>
          <w:szCs w:val="24"/>
        </w:rPr>
        <w:t xml:space="preserve">. </w:t>
      </w:r>
      <w:r w:rsidRPr="00ED65B4">
        <w:rPr>
          <w:rFonts w:ascii="Verdana" w:hAnsi="Verdana" w:cs="Arial"/>
          <w:bCs/>
          <w:sz w:val="24"/>
          <w:szCs w:val="24"/>
        </w:rPr>
        <w:t xml:space="preserve">Each SME is required </w:t>
      </w:r>
      <w:r w:rsidRPr="00ED65B4">
        <w:rPr>
          <w:rFonts w:ascii="Verdana" w:hAnsi="Verdana" w:cs="Arial"/>
          <w:sz w:val="24"/>
          <w:szCs w:val="24"/>
        </w:rPr>
        <w:t xml:space="preserve">to review and update the learning included on their SharePoint page to ensure </w:t>
      </w:r>
      <w:r w:rsidR="00214E5D">
        <w:rPr>
          <w:rFonts w:ascii="Verdana" w:hAnsi="Verdana" w:cs="Arial"/>
          <w:sz w:val="24"/>
          <w:szCs w:val="24"/>
        </w:rPr>
        <w:t>accuracy</w:t>
      </w:r>
      <w:r w:rsidRPr="00ED65B4">
        <w:rPr>
          <w:rFonts w:ascii="Verdana" w:hAnsi="Verdana" w:cs="Arial"/>
          <w:sz w:val="24"/>
          <w:szCs w:val="24"/>
        </w:rPr>
        <w:t xml:space="preserve">. The BB digital platform will only record ‘hits’ to pages and will not leave a footprint </w:t>
      </w:r>
      <w:r w:rsidR="00E977B4">
        <w:rPr>
          <w:rFonts w:ascii="Verdana" w:hAnsi="Verdana" w:cs="Arial"/>
          <w:sz w:val="24"/>
          <w:szCs w:val="24"/>
        </w:rPr>
        <w:t>of the user for analysis</w:t>
      </w:r>
      <w:r w:rsidRPr="00ED65B4">
        <w:rPr>
          <w:rFonts w:ascii="Verdana" w:hAnsi="Verdana" w:cs="Arial"/>
          <w:sz w:val="24"/>
          <w:szCs w:val="24"/>
        </w:rPr>
        <w:t>.  Th</w:t>
      </w:r>
      <w:r w:rsidR="00E977B4">
        <w:rPr>
          <w:rFonts w:ascii="Verdana" w:hAnsi="Verdana" w:cs="Arial"/>
          <w:sz w:val="24"/>
          <w:szCs w:val="24"/>
        </w:rPr>
        <w:t>e</w:t>
      </w:r>
      <w:r w:rsidRPr="00ED65B4">
        <w:rPr>
          <w:rFonts w:ascii="Verdana" w:hAnsi="Verdana" w:cs="Arial"/>
          <w:sz w:val="24"/>
          <w:szCs w:val="24"/>
        </w:rPr>
        <w:t xml:space="preserve"> data</w:t>
      </w:r>
      <w:r w:rsidR="00E977B4">
        <w:rPr>
          <w:rFonts w:ascii="Verdana" w:hAnsi="Verdana" w:cs="Arial"/>
          <w:sz w:val="24"/>
          <w:szCs w:val="24"/>
        </w:rPr>
        <w:t xml:space="preserve"> available</w:t>
      </w:r>
      <w:r w:rsidRPr="00ED65B4">
        <w:rPr>
          <w:rFonts w:ascii="Verdana" w:hAnsi="Verdana" w:cs="Arial"/>
          <w:sz w:val="24"/>
          <w:szCs w:val="24"/>
        </w:rPr>
        <w:t xml:space="preserve"> will show the most frequently accessed pages</w:t>
      </w:r>
      <w:r w:rsidR="00A4244E">
        <w:rPr>
          <w:rFonts w:ascii="Verdana" w:hAnsi="Verdana" w:cs="Arial"/>
          <w:sz w:val="24"/>
          <w:szCs w:val="24"/>
        </w:rPr>
        <w:t xml:space="preserve">, the time of day the page is accessed </w:t>
      </w:r>
      <w:r w:rsidR="00663AE8">
        <w:rPr>
          <w:rFonts w:ascii="Verdana" w:hAnsi="Verdana" w:cs="Arial"/>
          <w:sz w:val="24"/>
          <w:szCs w:val="24"/>
        </w:rPr>
        <w:t>and average time spent per user</w:t>
      </w:r>
      <w:r w:rsidRPr="00ED65B4">
        <w:rPr>
          <w:rFonts w:ascii="Verdana" w:hAnsi="Verdana" w:cs="Arial"/>
          <w:sz w:val="24"/>
          <w:szCs w:val="24"/>
        </w:rPr>
        <w:t xml:space="preserve"> which can inform </w:t>
      </w:r>
      <w:r w:rsidR="00FE1FF4">
        <w:rPr>
          <w:rFonts w:ascii="Verdana" w:hAnsi="Verdana" w:cs="Arial"/>
          <w:sz w:val="24"/>
          <w:szCs w:val="24"/>
        </w:rPr>
        <w:t>on any</w:t>
      </w:r>
      <w:r w:rsidRPr="00ED65B4">
        <w:rPr>
          <w:rFonts w:ascii="Verdana" w:hAnsi="Verdana" w:cs="Arial"/>
          <w:sz w:val="24"/>
          <w:szCs w:val="24"/>
        </w:rPr>
        <w:t xml:space="preserve"> potential skills gap.</w:t>
      </w:r>
      <w:r w:rsidR="00F935C8">
        <w:rPr>
          <w:rFonts w:ascii="Verdana" w:hAnsi="Verdana" w:cs="Arial"/>
          <w:sz w:val="24"/>
          <w:szCs w:val="24"/>
        </w:rPr>
        <w:t xml:space="preserve"> </w:t>
      </w:r>
    </w:p>
    <w:p w14:paraId="6D290426" w14:textId="020A91E7" w:rsidR="00653AEC" w:rsidRDefault="002A40A0" w:rsidP="00713221">
      <w:pPr>
        <w:spacing w:after="0" w:line="240" w:lineRule="auto"/>
        <w:jc w:val="both"/>
        <w:rPr>
          <w:rFonts w:ascii="Verdana" w:hAnsi="Verdana" w:cs="Arial"/>
          <w:sz w:val="24"/>
          <w:szCs w:val="24"/>
        </w:rPr>
      </w:pPr>
      <w:r>
        <w:rPr>
          <w:rFonts w:ascii="Verdana" w:hAnsi="Verdana" w:cs="Arial"/>
          <w:sz w:val="24"/>
          <w:szCs w:val="24"/>
        </w:rPr>
        <w:t xml:space="preserve">Directorates and departments will need to consider and review opportunities for managers to access BB </w:t>
      </w:r>
      <w:r w:rsidR="00F25C3A">
        <w:rPr>
          <w:rFonts w:ascii="Verdana" w:hAnsi="Verdana" w:cs="Arial"/>
          <w:sz w:val="24"/>
          <w:szCs w:val="24"/>
        </w:rPr>
        <w:t>where roles are not computer base</w:t>
      </w:r>
      <w:r w:rsidR="00FE1FF4">
        <w:rPr>
          <w:rFonts w:ascii="Verdana" w:hAnsi="Verdana" w:cs="Arial"/>
          <w:sz w:val="24"/>
          <w:szCs w:val="24"/>
        </w:rPr>
        <w:t>d</w:t>
      </w:r>
      <w:r w:rsidR="0061065C">
        <w:rPr>
          <w:rFonts w:ascii="Verdana" w:hAnsi="Verdana" w:cs="Arial"/>
          <w:sz w:val="24"/>
          <w:szCs w:val="24"/>
        </w:rPr>
        <w:t>.</w:t>
      </w:r>
      <w:r w:rsidR="00622B8D">
        <w:rPr>
          <w:rFonts w:ascii="Verdana" w:hAnsi="Verdana" w:cs="Arial"/>
          <w:sz w:val="24"/>
          <w:szCs w:val="24"/>
        </w:rPr>
        <w:t xml:space="preserve"> </w:t>
      </w:r>
      <w:r w:rsidR="00B65745">
        <w:rPr>
          <w:rFonts w:ascii="Verdana" w:hAnsi="Verdana" w:cs="Arial"/>
          <w:color w:val="000000"/>
          <w:sz w:val="24"/>
          <w:szCs w:val="24"/>
          <w:shd w:val="clear" w:color="auto" w:fill="FFFFFF"/>
          <w:lang w:val="en-US"/>
        </w:rPr>
        <w:t xml:space="preserve">Colleagues will be able to access the initial BB landing page using the SharePoint link or QR code via their Health Board or personal mobile device. SMEs and stakeholders within each topic area will have overall governance and responsibility to decide the level of access </w:t>
      </w:r>
      <w:r w:rsidR="00804DFC">
        <w:rPr>
          <w:rFonts w:ascii="Verdana" w:hAnsi="Verdana" w:cs="Arial"/>
          <w:color w:val="000000"/>
          <w:sz w:val="24"/>
          <w:szCs w:val="24"/>
          <w:shd w:val="clear" w:color="auto" w:fill="FFFFFF"/>
          <w:lang w:val="en-US"/>
        </w:rPr>
        <w:t>provided</w:t>
      </w:r>
      <w:r w:rsidR="00B65745">
        <w:rPr>
          <w:rFonts w:ascii="Verdana" w:hAnsi="Verdana" w:cs="Arial"/>
          <w:color w:val="000000"/>
          <w:sz w:val="24"/>
          <w:szCs w:val="24"/>
          <w:shd w:val="clear" w:color="auto" w:fill="FFFFFF"/>
          <w:lang w:val="en-US"/>
        </w:rPr>
        <w:t>.</w:t>
      </w:r>
    </w:p>
    <w:p w14:paraId="79C47E68" w14:textId="77777777" w:rsidR="004722D2" w:rsidRPr="00ED5299" w:rsidRDefault="004722D2" w:rsidP="002A40A0">
      <w:pPr>
        <w:spacing w:after="0" w:line="240" w:lineRule="auto"/>
        <w:rPr>
          <w:rFonts w:ascii="Verdana" w:hAnsi="Verdana" w:cs="Arial"/>
          <w:b/>
          <w:sz w:val="24"/>
          <w:szCs w:val="24"/>
        </w:rPr>
      </w:pPr>
    </w:p>
    <w:p w14:paraId="6D290427" w14:textId="77777777" w:rsidR="00653AEC" w:rsidRPr="00ED5299" w:rsidRDefault="00653AEC" w:rsidP="00653AEC">
      <w:pPr>
        <w:pStyle w:val="ListParagraph"/>
        <w:numPr>
          <w:ilvl w:val="0"/>
          <w:numId w:val="1"/>
        </w:numPr>
        <w:spacing w:after="0" w:line="240" w:lineRule="auto"/>
        <w:rPr>
          <w:rFonts w:ascii="Verdana" w:hAnsi="Verdana" w:cs="Arial"/>
          <w:b/>
          <w:sz w:val="24"/>
          <w:szCs w:val="24"/>
        </w:rPr>
      </w:pPr>
      <w:r w:rsidRPr="00ED5299">
        <w:rPr>
          <w:rFonts w:ascii="Verdana" w:hAnsi="Verdana" w:cs="Arial"/>
          <w:b/>
          <w:sz w:val="24"/>
          <w:szCs w:val="24"/>
        </w:rPr>
        <w:t xml:space="preserve"> FINANCIAL IMPLICATIONS</w:t>
      </w:r>
    </w:p>
    <w:p w14:paraId="2349B6E6" w14:textId="315A1997" w:rsidR="00B13C7E" w:rsidRDefault="00D33B3A" w:rsidP="00653AEC">
      <w:pPr>
        <w:spacing w:after="0" w:line="240" w:lineRule="auto"/>
        <w:rPr>
          <w:rFonts w:ascii="Verdana" w:hAnsi="Verdana" w:cs="Arial"/>
          <w:color w:val="FF0000"/>
          <w:sz w:val="24"/>
          <w:szCs w:val="24"/>
        </w:rPr>
      </w:pPr>
      <w:r w:rsidRPr="00B13C7E">
        <w:rPr>
          <w:rFonts w:ascii="Verdana" w:hAnsi="Verdana" w:cs="Arial"/>
          <w:sz w:val="24"/>
          <w:szCs w:val="24"/>
        </w:rPr>
        <w:t>SMEs will be required to commit their time to</w:t>
      </w:r>
      <w:r>
        <w:rPr>
          <w:rFonts w:ascii="Verdana" w:hAnsi="Verdana" w:cs="Arial"/>
          <w:sz w:val="24"/>
          <w:szCs w:val="24"/>
        </w:rPr>
        <w:t xml:space="preserve"> the</w:t>
      </w:r>
      <w:r w:rsidRPr="00B13C7E">
        <w:rPr>
          <w:rFonts w:ascii="Verdana" w:hAnsi="Verdana" w:cs="Arial"/>
          <w:sz w:val="24"/>
          <w:szCs w:val="24"/>
        </w:rPr>
        <w:t xml:space="preserve"> development of the bite</w:t>
      </w:r>
      <w:r>
        <w:rPr>
          <w:rFonts w:ascii="Verdana" w:hAnsi="Verdana" w:cs="Arial"/>
          <w:sz w:val="24"/>
          <w:szCs w:val="24"/>
        </w:rPr>
        <w:t xml:space="preserve"> </w:t>
      </w:r>
      <w:r w:rsidRPr="00B13C7E">
        <w:rPr>
          <w:rFonts w:ascii="Verdana" w:hAnsi="Verdana" w:cs="Arial"/>
          <w:sz w:val="24"/>
          <w:szCs w:val="24"/>
        </w:rPr>
        <w:t>size learning modules initially and then commitment to the reviewing</w:t>
      </w:r>
      <w:r>
        <w:rPr>
          <w:rFonts w:ascii="Verdana" w:hAnsi="Verdana" w:cs="Arial"/>
          <w:sz w:val="24"/>
          <w:szCs w:val="24"/>
        </w:rPr>
        <w:t xml:space="preserve">, </w:t>
      </w:r>
      <w:r w:rsidRPr="00B13C7E">
        <w:rPr>
          <w:rFonts w:ascii="Verdana" w:hAnsi="Verdana" w:cs="Arial"/>
          <w:sz w:val="24"/>
          <w:szCs w:val="24"/>
        </w:rPr>
        <w:t>updating</w:t>
      </w:r>
      <w:r>
        <w:rPr>
          <w:rFonts w:ascii="Verdana" w:hAnsi="Verdana" w:cs="Arial"/>
          <w:sz w:val="24"/>
          <w:szCs w:val="24"/>
        </w:rPr>
        <w:t xml:space="preserve"> and embedding</w:t>
      </w:r>
      <w:r w:rsidRPr="00B13C7E">
        <w:rPr>
          <w:rFonts w:ascii="Verdana" w:hAnsi="Verdana" w:cs="Arial"/>
          <w:sz w:val="24"/>
          <w:szCs w:val="24"/>
        </w:rPr>
        <w:t xml:space="preserve"> the learning </w:t>
      </w:r>
      <w:r>
        <w:rPr>
          <w:rFonts w:ascii="Verdana" w:hAnsi="Verdana" w:cs="Arial"/>
          <w:sz w:val="24"/>
          <w:szCs w:val="24"/>
        </w:rPr>
        <w:t xml:space="preserve">that </w:t>
      </w:r>
      <w:r w:rsidRPr="00B13C7E">
        <w:rPr>
          <w:rFonts w:ascii="Verdana" w:hAnsi="Verdana" w:cs="Arial"/>
          <w:sz w:val="24"/>
          <w:szCs w:val="24"/>
        </w:rPr>
        <w:t>will be required</w:t>
      </w:r>
      <w:r>
        <w:rPr>
          <w:rFonts w:ascii="Verdana" w:hAnsi="Verdana" w:cs="Arial"/>
          <w:sz w:val="24"/>
          <w:szCs w:val="24"/>
        </w:rPr>
        <w:t xml:space="preserve"> going forward.</w:t>
      </w:r>
    </w:p>
    <w:p w14:paraId="6D290429" w14:textId="77777777" w:rsidR="00653AEC" w:rsidRPr="00ED5299" w:rsidRDefault="00653AEC" w:rsidP="00653AEC">
      <w:pPr>
        <w:pStyle w:val="ListParagraph"/>
        <w:spacing w:after="0" w:line="240" w:lineRule="auto"/>
        <w:rPr>
          <w:rFonts w:ascii="Verdana" w:hAnsi="Verdana" w:cs="Arial"/>
          <w:b/>
          <w:sz w:val="24"/>
          <w:szCs w:val="24"/>
        </w:rPr>
      </w:pPr>
    </w:p>
    <w:p w14:paraId="6D29042A" w14:textId="77777777" w:rsidR="00653AEC" w:rsidRPr="00ED5299" w:rsidRDefault="00653AEC" w:rsidP="00653AEC">
      <w:pPr>
        <w:pStyle w:val="ListParagraph"/>
        <w:numPr>
          <w:ilvl w:val="0"/>
          <w:numId w:val="1"/>
        </w:numPr>
        <w:spacing w:after="0" w:line="240" w:lineRule="auto"/>
        <w:rPr>
          <w:rFonts w:ascii="Verdana" w:hAnsi="Verdana" w:cs="Arial"/>
          <w:b/>
          <w:sz w:val="24"/>
          <w:szCs w:val="24"/>
        </w:rPr>
      </w:pPr>
      <w:r w:rsidRPr="00ED5299">
        <w:rPr>
          <w:rFonts w:ascii="Verdana" w:hAnsi="Verdana" w:cs="Arial"/>
          <w:b/>
          <w:sz w:val="24"/>
          <w:szCs w:val="24"/>
        </w:rPr>
        <w:t>RECOMMENDATION</w:t>
      </w:r>
    </w:p>
    <w:p w14:paraId="400134F6" w14:textId="77777777" w:rsidR="00ED65B4" w:rsidRDefault="00ED65B4" w:rsidP="00ED65B4">
      <w:pPr>
        <w:spacing w:after="0" w:line="240" w:lineRule="auto"/>
        <w:rPr>
          <w:rFonts w:ascii="Verdana" w:hAnsi="Verdana"/>
          <w:sz w:val="24"/>
          <w:szCs w:val="24"/>
        </w:rPr>
      </w:pPr>
    </w:p>
    <w:p w14:paraId="7F800839" w14:textId="77777777" w:rsidR="00ED65B4" w:rsidRPr="00A43FDB" w:rsidRDefault="00ED65B4" w:rsidP="00ED65B4">
      <w:pPr>
        <w:pStyle w:val="ListParagraph"/>
        <w:numPr>
          <w:ilvl w:val="0"/>
          <w:numId w:val="12"/>
        </w:numPr>
        <w:ind w:right="96"/>
        <w:jc w:val="both"/>
        <w:rPr>
          <w:rFonts w:ascii="Verdana" w:hAnsi="Verdana" w:cs="Arial"/>
          <w:sz w:val="24"/>
          <w:szCs w:val="24"/>
        </w:rPr>
      </w:pPr>
      <w:r w:rsidRPr="00A43FDB">
        <w:rPr>
          <w:rFonts w:ascii="Verdana" w:hAnsi="Verdana" w:cs="Arial"/>
          <w:b/>
          <w:bCs/>
          <w:sz w:val="24"/>
          <w:szCs w:val="24"/>
        </w:rPr>
        <w:t>ACKNOWLEDGE</w:t>
      </w:r>
      <w:r w:rsidRPr="00A43FDB">
        <w:rPr>
          <w:rFonts w:ascii="Verdana" w:hAnsi="Verdana" w:cs="Arial"/>
          <w:color w:val="FF0000"/>
          <w:sz w:val="24"/>
          <w:szCs w:val="24"/>
        </w:rPr>
        <w:t xml:space="preserve"> </w:t>
      </w:r>
      <w:r w:rsidRPr="00A43FDB">
        <w:rPr>
          <w:rFonts w:ascii="Verdana" w:hAnsi="Verdana" w:cs="Arial"/>
          <w:bCs/>
          <w:sz w:val="24"/>
          <w:szCs w:val="24"/>
        </w:rPr>
        <w:t>the current pressures on managers to ensure services are delivered efficiently, effectively and within the designated financial envelope.</w:t>
      </w:r>
    </w:p>
    <w:p w14:paraId="6DC8747B" w14:textId="5AAAC182" w:rsidR="00ED65B4" w:rsidRPr="00A43FDB" w:rsidRDefault="00ED65B4" w:rsidP="00ED65B4">
      <w:pPr>
        <w:pStyle w:val="ListParagraph"/>
        <w:numPr>
          <w:ilvl w:val="0"/>
          <w:numId w:val="11"/>
        </w:numPr>
        <w:ind w:right="96"/>
        <w:jc w:val="both"/>
        <w:rPr>
          <w:rFonts w:ascii="Verdana" w:hAnsi="Verdana" w:cs="Arial"/>
          <w:sz w:val="24"/>
          <w:szCs w:val="24"/>
        </w:rPr>
      </w:pPr>
      <w:r>
        <w:rPr>
          <w:rFonts w:ascii="Verdana" w:hAnsi="Verdana" w:cs="Arial"/>
          <w:b/>
          <w:bCs/>
          <w:sz w:val="24"/>
          <w:szCs w:val="24"/>
        </w:rPr>
        <w:t>Approve</w:t>
      </w:r>
      <w:r w:rsidRPr="00A43FDB">
        <w:rPr>
          <w:rFonts w:ascii="Verdana" w:hAnsi="Verdana" w:cs="Arial"/>
          <w:b/>
          <w:bCs/>
          <w:sz w:val="24"/>
          <w:szCs w:val="24"/>
        </w:rPr>
        <w:t xml:space="preserve"> </w:t>
      </w:r>
      <w:r w:rsidRPr="00A43FDB">
        <w:rPr>
          <w:rFonts w:ascii="Verdana" w:hAnsi="Verdana" w:cs="Arial"/>
          <w:sz w:val="24"/>
          <w:szCs w:val="24"/>
        </w:rPr>
        <w:t>the Brilliant Basics approach and</w:t>
      </w:r>
      <w:r>
        <w:rPr>
          <w:rFonts w:ascii="Verdana" w:hAnsi="Verdana" w:cs="Arial"/>
          <w:sz w:val="24"/>
          <w:szCs w:val="24"/>
        </w:rPr>
        <w:t xml:space="preserve"> endorse</w:t>
      </w:r>
      <w:r w:rsidRPr="00A43FDB">
        <w:rPr>
          <w:rFonts w:ascii="Verdana" w:hAnsi="Verdana" w:cs="Arial"/>
          <w:sz w:val="24"/>
          <w:szCs w:val="24"/>
        </w:rPr>
        <w:t xml:space="preserve"> the</w:t>
      </w:r>
      <w:r>
        <w:rPr>
          <w:rFonts w:ascii="Verdana" w:hAnsi="Verdana" w:cs="Arial"/>
          <w:sz w:val="24"/>
          <w:szCs w:val="24"/>
        </w:rPr>
        <w:t xml:space="preserve"> request for</w:t>
      </w:r>
      <w:r w:rsidR="00330925">
        <w:rPr>
          <w:rFonts w:ascii="Verdana" w:hAnsi="Verdana" w:cs="Arial"/>
          <w:sz w:val="24"/>
          <w:szCs w:val="24"/>
        </w:rPr>
        <w:t xml:space="preserve"> sponsorship </w:t>
      </w:r>
      <w:r w:rsidR="006314A7">
        <w:rPr>
          <w:rFonts w:ascii="Verdana" w:hAnsi="Verdana" w:cs="Arial"/>
          <w:sz w:val="24"/>
          <w:szCs w:val="24"/>
        </w:rPr>
        <w:t>to gain</w:t>
      </w:r>
      <w:r>
        <w:rPr>
          <w:rFonts w:ascii="Verdana" w:hAnsi="Verdana" w:cs="Arial"/>
          <w:sz w:val="24"/>
          <w:szCs w:val="24"/>
        </w:rPr>
        <w:t xml:space="preserve"> </w:t>
      </w:r>
      <w:r w:rsidRPr="00A43FDB">
        <w:rPr>
          <w:rFonts w:ascii="Verdana" w:hAnsi="Verdana" w:cs="Arial"/>
          <w:sz w:val="24"/>
          <w:szCs w:val="24"/>
        </w:rPr>
        <w:t>commitment from SMEs to develop</w:t>
      </w:r>
      <w:r w:rsidR="004A07FC">
        <w:rPr>
          <w:rFonts w:ascii="Verdana" w:hAnsi="Verdana" w:cs="Arial"/>
          <w:sz w:val="24"/>
          <w:szCs w:val="24"/>
        </w:rPr>
        <w:t xml:space="preserve">, </w:t>
      </w:r>
      <w:r w:rsidRPr="00A43FDB">
        <w:rPr>
          <w:rFonts w:ascii="Verdana" w:hAnsi="Verdana" w:cs="Arial"/>
          <w:sz w:val="24"/>
          <w:szCs w:val="24"/>
        </w:rPr>
        <w:t>maintain</w:t>
      </w:r>
      <w:r w:rsidR="004A07FC">
        <w:rPr>
          <w:rFonts w:ascii="Verdana" w:hAnsi="Verdana" w:cs="Arial"/>
          <w:sz w:val="24"/>
          <w:szCs w:val="24"/>
        </w:rPr>
        <w:t>, review and embed</w:t>
      </w:r>
      <w:r w:rsidRPr="00A43FDB">
        <w:rPr>
          <w:rFonts w:ascii="Verdana" w:hAnsi="Verdana" w:cs="Arial"/>
          <w:sz w:val="24"/>
          <w:szCs w:val="24"/>
        </w:rPr>
        <w:t xml:space="preserve"> the learning within areas of expertise. </w:t>
      </w:r>
    </w:p>
    <w:p w14:paraId="4A96351A" w14:textId="21F36115" w:rsidR="00ED65B4" w:rsidRPr="00197EFD" w:rsidRDefault="00ED65B4" w:rsidP="00AC79EF">
      <w:pPr>
        <w:pStyle w:val="ListParagraph"/>
        <w:numPr>
          <w:ilvl w:val="0"/>
          <w:numId w:val="11"/>
        </w:numPr>
        <w:spacing w:after="0" w:line="240" w:lineRule="auto"/>
        <w:ind w:right="96"/>
        <w:jc w:val="both"/>
        <w:rPr>
          <w:rFonts w:ascii="Verdana" w:hAnsi="Verdana"/>
          <w:sz w:val="24"/>
          <w:szCs w:val="24"/>
        </w:rPr>
      </w:pPr>
      <w:r w:rsidRPr="00197EFD">
        <w:rPr>
          <w:rFonts w:ascii="Verdana" w:hAnsi="Verdana" w:cs="Arial"/>
          <w:b/>
          <w:bCs/>
          <w:sz w:val="24"/>
          <w:szCs w:val="24"/>
        </w:rPr>
        <w:t xml:space="preserve">Receive </w:t>
      </w:r>
      <w:r w:rsidRPr="00197EFD">
        <w:rPr>
          <w:rFonts w:ascii="Verdana" w:hAnsi="Verdana" w:cs="Arial"/>
          <w:sz w:val="24"/>
          <w:szCs w:val="24"/>
        </w:rPr>
        <w:t>the Finance Basics training proposal and be assured of the ongoing work to ensure practice and learning through action as part of the embedding of the skills training</w:t>
      </w:r>
    </w:p>
    <w:p w14:paraId="0517FDCC" w14:textId="77777777" w:rsidR="00197EFD" w:rsidRDefault="00197EFD" w:rsidP="00197EFD">
      <w:pPr>
        <w:pStyle w:val="ListParagraph"/>
        <w:spacing w:after="0" w:line="240" w:lineRule="auto"/>
        <w:ind w:right="96"/>
        <w:jc w:val="both"/>
        <w:rPr>
          <w:rFonts w:ascii="Verdana" w:hAnsi="Verdana" w:cs="Arial"/>
          <w:b/>
          <w:bCs/>
          <w:sz w:val="24"/>
          <w:szCs w:val="24"/>
        </w:rPr>
      </w:pPr>
    </w:p>
    <w:p w14:paraId="5BE2BE77" w14:textId="77777777" w:rsidR="00713221" w:rsidRPr="00ED5299" w:rsidRDefault="00713221"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ED5299" w14:paraId="6D290436" w14:textId="77777777" w:rsidTr="00C95B3C">
        <w:tc>
          <w:tcPr>
            <w:tcW w:w="9245" w:type="dxa"/>
            <w:gridSpan w:val="4"/>
            <w:shd w:val="clear" w:color="auto" w:fill="D5DCE4" w:themeFill="text2" w:themeFillTint="33"/>
          </w:tcPr>
          <w:p w14:paraId="6D290434" w14:textId="77777777" w:rsidR="00034194" w:rsidRPr="00ED5299" w:rsidRDefault="0020539A">
            <w:pPr>
              <w:rPr>
                <w:rFonts w:ascii="Verdana" w:hAnsi="Verdana" w:cs="Arial"/>
                <w:b/>
                <w:sz w:val="24"/>
                <w:szCs w:val="24"/>
              </w:rPr>
            </w:pPr>
            <w:r w:rsidRPr="00ED5299">
              <w:rPr>
                <w:rFonts w:ascii="Verdana" w:hAnsi="Verdana" w:cs="Arial"/>
                <w:b/>
                <w:sz w:val="24"/>
                <w:szCs w:val="24"/>
              </w:rPr>
              <w:lastRenderedPageBreak/>
              <w:t>Governance and Assurance</w:t>
            </w:r>
          </w:p>
          <w:p w14:paraId="6D290435" w14:textId="77777777" w:rsidR="00034194" w:rsidRPr="00ED5299" w:rsidRDefault="00034194">
            <w:pPr>
              <w:rPr>
                <w:rFonts w:ascii="Verdana" w:hAnsi="Verdana" w:cs="Arial"/>
                <w:sz w:val="24"/>
                <w:szCs w:val="24"/>
              </w:rPr>
            </w:pPr>
          </w:p>
        </w:tc>
      </w:tr>
      <w:tr w:rsidR="00F5324A" w:rsidRPr="00ED5299" w14:paraId="6D29043A" w14:textId="77777777" w:rsidTr="00F5324A">
        <w:tc>
          <w:tcPr>
            <w:tcW w:w="1809" w:type="dxa"/>
            <w:vMerge w:val="restart"/>
          </w:tcPr>
          <w:p w14:paraId="6D290437" w14:textId="77777777" w:rsidR="00F5324A" w:rsidRPr="00ED5299" w:rsidRDefault="00F5324A">
            <w:pPr>
              <w:rPr>
                <w:rFonts w:ascii="Verdana" w:hAnsi="Verdana" w:cs="Arial"/>
                <w:b/>
                <w:sz w:val="24"/>
                <w:szCs w:val="24"/>
              </w:rPr>
            </w:pPr>
            <w:r w:rsidRPr="00ED5299">
              <w:rPr>
                <w:rFonts w:ascii="Verdana" w:hAnsi="Verdana" w:cs="Arial"/>
                <w:b/>
                <w:sz w:val="24"/>
                <w:szCs w:val="24"/>
              </w:rPr>
              <w:t>Link to Enabling Objectives</w:t>
            </w:r>
          </w:p>
          <w:p w14:paraId="6D290438" w14:textId="77777777" w:rsidR="00F5324A" w:rsidRPr="00ED5299" w:rsidRDefault="00F5324A" w:rsidP="00133EA1">
            <w:pPr>
              <w:rPr>
                <w:rFonts w:ascii="Verdana" w:hAnsi="Verdana" w:cs="Arial"/>
                <w:b/>
                <w:sz w:val="24"/>
                <w:szCs w:val="24"/>
              </w:rPr>
            </w:pPr>
            <w:r w:rsidRPr="00ED5299">
              <w:rPr>
                <w:rFonts w:ascii="Verdana" w:hAnsi="Verdana" w:cs="Arial"/>
                <w:b/>
                <w:i/>
                <w:sz w:val="24"/>
                <w:szCs w:val="24"/>
              </w:rPr>
              <w:t xml:space="preserve">(please </w:t>
            </w:r>
            <w:r w:rsidR="00133EA1" w:rsidRPr="00ED5299">
              <w:rPr>
                <w:rFonts w:ascii="Verdana" w:hAnsi="Verdana" w:cs="Arial"/>
                <w:b/>
                <w:i/>
                <w:sz w:val="24"/>
                <w:szCs w:val="24"/>
              </w:rPr>
              <w:t>choose</w:t>
            </w:r>
            <w:r w:rsidRPr="00ED5299">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ED5299" w:rsidRDefault="00F5324A" w:rsidP="00F5324A">
            <w:pPr>
              <w:jc w:val="both"/>
              <w:rPr>
                <w:rFonts w:ascii="Verdana" w:hAnsi="Verdana" w:cs="Arial"/>
                <w:b/>
                <w:sz w:val="24"/>
                <w:szCs w:val="24"/>
              </w:rPr>
            </w:pPr>
            <w:r w:rsidRPr="00ED5299">
              <w:rPr>
                <w:rFonts w:ascii="Verdana" w:hAnsi="Verdana" w:cs="Arial"/>
                <w:b/>
                <w:sz w:val="24"/>
                <w:szCs w:val="24"/>
              </w:rPr>
              <w:t>Supporting better health and wellbeing by actively promoting and empowering people to live well in resilient communities</w:t>
            </w:r>
          </w:p>
        </w:tc>
      </w:tr>
      <w:tr w:rsidR="00F5324A" w:rsidRPr="00ED5299" w14:paraId="6D29043E" w14:textId="77777777" w:rsidTr="00F5324A">
        <w:tc>
          <w:tcPr>
            <w:tcW w:w="1809" w:type="dxa"/>
            <w:vMerge/>
          </w:tcPr>
          <w:p w14:paraId="6D29043B" w14:textId="77777777" w:rsidR="00F5324A" w:rsidRPr="00ED5299" w:rsidRDefault="00F5324A">
            <w:pPr>
              <w:rPr>
                <w:rFonts w:ascii="Verdana" w:hAnsi="Verdana" w:cs="Arial"/>
                <w:b/>
                <w:sz w:val="24"/>
                <w:szCs w:val="24"/>
              </w:rPr>
            </w:pPr>
          </w:p>
        </w:tc>
        <w:tc>
          <w:tcPr>
            <w:tcW w:w="5812" w:type="dxa"/>
            <w:gridSpan w:val="2"/>
          </w:tcPr>
          <w:p w14:paraId="6D29043C" w14:textId="77777777" w:rsidR="00F5324A" w:rsidRPr="00ED5299" w:rsidRDefault="00F5324A" w:rsidP="00F5324A">
            <w:pPr>
              <w:rPr>
                <w:rFonts w:ascii="Verdana" w:hAnsi="Verdana" w:cs="Arial"/>
                <w:sz w:val="24"/>
                <w:szCs w:val="24"/>
              </w:rPr>
            </w:pPr>
            <w:r w:rsidRPr="00ED529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3AE54297" w:rsidR="00F5324A" w:rsidRPr="00ED5299" w:rsidRDefault="0071473A"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ED5299" w14:paraId="6D290442" w14:textId="77777777" w:rsidTr="00F5324A">
        <w:tc>
          <w:tcPr>
            <w:tcW w:w="1809" w:type="dxa"/>
            <w:vMerge/>
          </w:tcPr>
          <w:p w14:paraId="6D29043F" w14:textId="77777777" w:rsidR="00F5324A" w:rsidRPr="00ED5299" w:rsidRDefault="00F5324A">
            <w:pPr>
              <w:rPr>
                <w:rFonts w:ascii="Verdana" w:hAnsi="Verdana" w:cs="Arial"/>
                <w:b/>
                <w:sz w:val="24"/>
                <w:szCs w:val="24"/>
              </w:rPr>
            </w:pPr>
          </w:p>
        </w:tc>
        <w:tc>
          <w:tcPr>
            <w:tcW w:w="5812" w:type="dxa"/>
            <w:gridSpan w:val="2"/>
          </w:tcPr>
          <w:p w14:paraId="6D290440" w14:textId="77777777" w:rsidR="00F5324A" w:rsidRPr="00ED5299" w:rsidRDefault="00F5324A" w:rsidP="00F5324A">
            <w:pPr>
              <w:rPr>
                <w:rFonts w:ascii="Verdana" w:hAnsi="Verdana" w:cs="Arial"/>
                <w:sz w:val="24"/>
                <w:szCs w:val="24"/>
              </w:rPr>
            </w:pPr>
            <w:r w:rsidRPr="00ED5299">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ED5299" w:rsidRDefault="00133EA1" w:rsidP="0020539A">
                <w:pPr>
                  <w:jc w:val="center"/>
                  <w:rPr>
                    <w:rFonts w:ascii="Verdana" w:hAnsi="Verdana" w:cs="Arial"/>
                    <w:sz w:val="24"/>
                    <w:szCs w:val="24"/>
                  </w:rPr>
                </w:pPr>
                <w:r w:rsidRPr="00ED5299">
                  <w:rPr>
                    <w:rFonts w:ascii="Segoe UI Symbol" w:eastAsia="MS Gothic" w:hAnsi="Segoe UI Symbol" w:cs="Segoe UI Symbol"/>
                    <w:sz w:val="24"/>
                    <w:szCs w:val="24"/>
                  </w:rPr>
                  <w:t>☐</w:t>
                </w:r>
              </w:p>
            </w:tc>
          </w:sdtContent>
        </w:sdt>
      </w:tr>
      <w:tr w:rsidR="00F5324A" w:rsidRPr="00ED5299" w14:paraId="6D290446" w14:textId="77777777" w:rsidTr="00F5324A">
        <w:tc>
          <w:tcPr>
            <w:tcW w:w="1809" w:type="dxa"/>
            <w:vMerge/>
          </w:tcPr>
          <w:p w14:paraId="6D290443" w14:textId="77777777" w:rsidR="00F5324A" w:rsidRPr="00ED5299" w:rsidRDefault="00F5324A">
            <w:pPr>
              <w:rPr>
                <w:rFonts w:ascii="Verdana" w:hAnsi="Verdana" w:cs="Arial"/>
                <w:b/>
                <w:sz w:val="24"/>
                <w:szCs w:val="24"/>
              </w:rPr>
            </w:pPr>
          </w:p>
        </w:tc>
        <w:tc>
          <w:tcPr>
            <w:tcW w:w="5812" w:type="dxa"/>
            <w:gridSpan w:val="2"/>
          </w:tcPr>
          <w:p w14:paraId="6D290444" w14:textId="77777777" w:rsidR="00F5324A" w:rsidRPr="00ED5299" w:rsidRDefault="00F5324A" w:rsidP="00F5324A">
            <w:pPr>
              <w:jc w:val="both"/>
              <w:rPr>
                <w:rFonts w:ascii="Verdana" w:hAnsi="Verdana" w:cs="Arial"/>
                <w:sz w:val="24"/>
                <w:szCs w:val="24"/>
              </w:rPr>
            </w:pPr>
            <w:r w:rsidRPr="00ED5299">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ED5299" w:rsidRDefault="00133EA1" w:rsidP="0020539A">
                <w:pPr>
                  <w:jc w:val="center"/>
                  <w:rPr>
                    <w:rFonts w:ascii="Verdana" w:hAnsi="Verdana" w:cs="Arial"/>
                    <w:sz w:val="24"/>
                    <w:szCs w:val="24"/>
                  </w:rPr>
                </w:pPr>
                <w:r w:rsidRPr="00ED5299">
                  <w:rPr>
                    <w:rFonts w:ascii="Segoe UI Symbol" w:eastAsia="MS Gothic" w:hAnsi="Segoe UI Symbol" w:cs="Segoe UI Symbol"/>
                    <w:sz w:val="24"/>
                    <w:szCs w:val="24"/>
                  </w:rPr>
                  <w:t>☐</w:t>
                </w:r>
              </w:p>
            </w:tc>
          </w:sdtContent>
        </w:sdt>
      </w:tr>
      <w:tr w:rsidR="00F5324A" w:rsidRPr="00ED5299" w14:paraId="6D290449" w14:textId="77777777" w:rsidTr="00F5324A">
        <w:tc>
          <w:tcPr>
            <w:tcW w:w="1809" w:type="dxa"/>
            <w:vMerge/>
          </w:tcPr>
          <w:p w14:paraId="6D290447" w14:textId="77777777" w:rsidR="00F5324A" w:rsidRPr="00ED5299"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ED5299" w:rsidRDefault="00F5324A" w:rsidP="00C107F2">
            <w:pPr>
              <w:rPr>
                <w:rFonts w:ascii="Verdana" w:hAnsi="Verdana" w:cs="Arial"/>
                <w:b/>
                <w:sz w:val="24"/>
                <w:szCs w:val="24"/>
              </w:rPr>
            </w:pPr>
            <w:r w:rsidRPr="00ED5299">
              <w:rPr>
                <w:rFonts w:ascii="Verdana" w:hAnsi="Verdana" w:cs="Arial"/>
                <w:b/>
                <w:sz w:val="24"/>
                <w:szCs w:val="24"/>
              </w:rPr>
              <w:t xml:space="preserve">Deliver better care through excellent health and care services achieving the outcomes that matter most to people </w:t>
            </w:r>
          </w:p>
        </w:tc>
      </w:tr>
      <w:tr w:rsidR="00F5324A" w:rsidRPr="00ED5299" w14:paraId="6D29044D" w14:textId="77777777" w:rsidTr="00F5324A">
        <w:tc>
          <w:tcPr>
            <w:tcW w:w="1809" w:type="dxa"/>
            <w:vMerge/>
          </w:tcPr>
          <w:p w14:paraId="6D29044A" w14:textId="77777777" w:rsidR="00F5324A" w:rsidRPr="00ED5299" w:rsidRDefault="00F5324A" w:rsidP="00C107F2">
            <w:pPr>
              <w:rPr>
                <w:rFonts w:ascii="Verdana" w:hAnsi="Verdana" w:cs="Arial"/>
                <w:b/>
                <w:sz w:val="24"/>
                <w:szCs w:val="24"/>
              </w:rPr>
            </w:pPr>
          </w:p>
        </w:tc>
        <w:tc>
          <w:tcPr>
            <w:tcW w:w="5812" w:type="dxa"/>
            <w:gridSpan w:val="2"/>
          </w:tcPr>
          <w:p w14:paraId="6D29044B" w14:textId="21363D41" w:rsidR="00F5324A" w:rsidRPr="00ED5299" w:rsidRDefault="00F5324A" w:rsidP="00F5324A">
            <w:pPr>
              <w:rPr>
                <w:rFonts w:ascii="Verdana" w:hAnsi="Verdana" w:cs="Arial"/>
                <w:sz w:val="24"/>
                <w:szCs w:val="24"/>
              </w:rPr>
            </w:pPr>
            <w:r w:rsidRPr="00ED5299">
              <w:rPr>
                <w:rFonts w:ascii="Verdana" w:hAnsi="Verdana" w:cs="Arial"/>
                <w:sz w:val="24"/>
                <w:szCs w:val="24"/>
              </w:rPr>
              <w:t xml:space="preserve">Best Value Outcomes and </w:t>
            </w:r>
            <w:proofErr w:type="gramStart"/>
            <w:r w:rsidRPr="00ED5299">
              <w:rPr>
                <w:rFonts w:ascii="Verdana" w:hAnsi="Verdana" w:cs="Arial"/>
                <w:sz w:val="24"/>
                <w:szCs w:val="24"/>
              </w:rPr>
              <w:t>High</w:t>
            </w:r>
            <w:r w:rsidR="00ED5299">
              <w:rPr>
                <w:rFonts w:ascii="Verdana" w:hAnsi="Verdana" w:cs="Arial"/>
                <w:sz w:val="24"/>
                <w:szCs w:val="24"/>
              </w:rPr>
              <w:t xml:space="preserve"> </w:t>
            </w:r>
            <w:r w:rsidRPr="00ED5299">
              <w:rPr>
                <w:rFonts w:ascii="Verdana" w:hAnsi="Verdana" w:cs="Arial"/>
                <w:sz w:val="24"/>
                <w:szCs w:val="24"/>
              </w:rPr>
              <w:t>Quality</w:t>
            </w:r>
            <w:proofErr w:type="gramEnd"/>
            <w:r w:rsidRPr="00ED5299">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ED5299" w:rsidRDefault="00F57042" w:rsidP="00133EA1">
                <w:pPr>
                  <w:jc w:val="center"/>
                  <w:rPr>
                    <w:rFonts w:ascii="Verdana" w:hAnsi="Verdana" w:cs="Arial"/>
                    <w:sz w:val="24"/>
                    <w:szCs w:val="24"/>
                  </w:rPr>
                </w:pPr>
                <w:r w:rsidRPr="00ED5299">
                  <w:rPr>
                    <w:rFonts w:ascii="Segoe UI Symbol" w:eastAsia="MS Gothic" w:hAnsi="Segoe UI Symbol" w:cs="Segoe UI Symbol"/>
                    <w:sz w:val="24"/>
                    <w:szCs w:val="24"/>
                  </w:rPr>
                  <w:t>☐</w:t>
                </w:r>
              </w:p>
            </w:tc>
          </w:sdtContent>
        </w:sdt>
      </w:tr>
      <w:tr w:rsidR="00F5324A" w:rsidRPr="00ED5299" w14:paraId="6D290451" w14:textId="77777777" w:rsidTr="00F5324A">
        <w:tc>
          <w:tcPr>
            <w:tcW w:w="1809" w:type="dxa"/>
            <w:vMerge/>
          </w:tcPr>
          <w:p w14:paraId="6D29044E" w14:textId="77777777" w:rsidR="00F5324A" w:rsidRPr="00ED5299" w:rsidRDefault="00F5324A" w:rsidP="00C107F2">
            <w:pPr>
              <w:rPr>
                <w:rFonts w:ascii="Verdana" w:hAnsi="Verdana" w:cs="Arial"/>
                <w:b/>
                <w:sz w:val="24"/>
                <w:szCs w:val="24"/>
              </w:rPr>
            </w:pPr>
          </w:p>
        </w:tc>
        <w:tc>
          <w:tcPr>
            <w:tcW w:w="5812" w:type="dxa"/>
            <w:gridSpan w:val="2"/>
          </w:tcPr>
          <w:p w14:paraId="6D29044F" w14:textId="77777777" w:rsidR="00F5324A" w:rsidRPr="00ED5299" w:rsidRDefault="00F5324A" w:rsidP="00F5324A">
            <w:pPr>
              <w:rPr>
                <w:rFonts w:ascii="Verdana" w:hAnsi="Verdana" w:cs="Arial"/>
                <w:sz w:val="24"/>
                <w:szCs w:val="24"/>
              </w:rPr>
            </w:pPr>
            <w:r w:rsidRPr="00ED5299">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ED5299" w:rsidRDefault="00F57042" w:rsidP="00133EA1">
                <w:pPr>
                  <w:jc w:val="center"/>
                  <w:rPr>
                    <w:rFonts w:ascii="Verdana" w:hAnsi="Verdana" w:cs="Arial"/>
                    <w:sz w:val="24"/>
                    <w:szCs w:val="24"/>
                  </w:rPr>
                </w:pPr>
                <w:r w:rsidRPr="00ED5299">
                  <w:rPr>
                    <w:rFonts w:ascii="Segoe UI Symbol" w:eastAsia="MS Gothic" w:hAnsi="Segoe UI Symbol" w:cs="Segoe UI Symbol"/>
                    <w:sz w:val="24"/>
                    <w:szCs w:val="24"/>
                  </w:rPr>
                  <w:t>☐</w:t>
                </w:r>
              </w:p>
            </w:tc>
          </w:sdtContent>
        </w:sdt>
      </w:tr>
      <w:tr w:rsidR="00F5324A" w:rsidRPr="00ED5299" w14:paraId="6D290455" w14:textId="77777777" w:rsidTr="00F5324A">
        <w:tc>
          <w:tcPr>
            <w:tcW w:w="1809" w:type="dxa"/>
            <w:vMerge/>
          </w:tcPr>
          <w:p w14:paraId="6D290452" w14:textId="77777777" w:rsidR="00F5324A" w:rsidRPr="00ED5299" w:rsidRDefault="00F5324A" w:rsidP="00C107F2">
            <w:pPr>
              <w:rPr>
                <w:rFonts w:ascii="Verdana" w:hAnsi="Verdana" w:cs="Arial"/>
                <w:b/>
                <w:sz w:val="24"/>
                <w:szCs w:val="24"/>
              </w:rPr>
            </w:pPr>
          </w:p>
        </w:tc>
        <w:tc>
          <w:tcPr>
            <w:tcW w:w="5812" w:type="dxa"/>
            <w:gridSpan w:val="2"/>
          </w:tcPr>
          <w:p w14:paraId="6D290453" w14:textId="77777777" w:rsidR="00F5324A" w:rsidRPr="00ED5299" w:rsidRDefault="00F5324A" w:rsidP="00F5324A">
            <w:pPr>
              <w:rPr>
                <w:rFonts w:ascii="Verdana" w:hAnsi="Verdana" w:cs="Arial"/>
                <w:b/>
                <w:sz w:val="24"/>
                <w:szCs w:val="24"/>
              </w:rPr>
            </w:pPr>
            <w:r w:rsidRPr="00ED5299">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7A882F52" w:rsidR="00F5324A" w:rsidRPr="00ED5299" w:rsidRDefault="0071473A"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ED5299" w14:paraId="6D290459" w14:textId="77777777" w:rsidTr="00F5324A">
        <w:tc>
          <w:tcPr>
            <w:tcW w:w="1809" w:type="dxa"/>
            <w:vMerge/>
          </w:tcPr>
          <w:p w14:paraId="6D290456" w14:textId="77777777" w:rsidR="00F5324A" w:rsidRPr="00ED5299" w:rsidRDefault="00F5324A" w:rsidP="00C107F2">
            <w:pPr>
              <w:rPr>
                <w:rFonts w:ascii="Verdana" w:hAnsi="Verdana" w:cs="Arial"/>
                <w:b/>
                <w:sz w:val="24"/>
                <w:szCs w:val="24"/>
              </w:rPr>
            </w:pPr>
          </w:p>
        </w:tc>
        <w:tc>
          <w:tcPr>
            <w:tcW w:w="5812" w:type="dxa"/>
            <w:gridSpan w:val="2"/>
          </w:tcPr>
          <w:p w14:paraId="6D290457" w14:textId="77777777" w:rsidR="00F5324A" w:rsidRPr="00ED5299" w:rsidRDefault="00F5324A" w:rsidP="00F5324A">
            <w:pPr>
              <w:rPr>
                <w:rFonts w:ascii="Verdana" w:hAnsi="Verdana" w:cs="Arial"/>
                <w:b/>
                <w:sz w:val="24"/>
                <w:szCs w:val="24"/>
              </w:rPr>
            </w:pPr>
            <w:r w:rsidRPr="00ED5299">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ED5299" w:rsidRDefault="00133EA1" w:rsidP="00133EA1">
                <w:pPr>
                  <w:jc w:val="center"/>
                  <w:rPr>
                    <w:rFonts w:ascii="Verdana" w:hAnsi="Verdana" w:cs="Arial"/>
                    <w:b/>
                    <w:sz w:val="24"/>
                    <w:szCs w:val="24"/>
                  </w:rPr>
                </w:pPr>
                <w:r w:rsidRPr="00ED5299">
                  <w:rPr>
                    <w:rFonts w:ascii="Segoe UI Symbol" w:eastAsia="MS Gothic" w:hAnsi="Segoe UI Symbol" w:cs="Segoe UI Symbol"/>
                    <w:sz w:val="24"/>
                    <w:szCs w:val="24"/>
                  </w:rPr>
                  <w:t>☐</w:t>
                </w:r>
              </w:p>
            </w:tc>
          </w:sdtContent>
        </w:sdt>
      </w:tr>
      <w:tr w:rsidR="00F5324A" w:rsidRPr="00ED5299" w14:paraId="6D29045D" w14:textId="77777777" w:rsidTr="00F5324A">
        <w:tc>
          <w:tcPr>
            <w:tcW w:w="1809" w:type="dxa"/>
            <w:vMerge/>
          </w:tcPr>
          <w:p w14:paraId="6D29045A" w14:textId="77777777" w:rsidR="00F5324A" w:rsidRPr="00ED5299" w:rsidRDefault="00F5324A" w:rsidP="00C107F2">
            <w:pPr>
              <w:rPr>
                <w:rFonts w:ascii="Verdana" w:hAnsi="Verdana" w:cs="Arial"/>
                <w:b/>
                <w:sz w:val="24"/>
                <w:szCs w:val="24"/>
              </w:rPr>
            </w:pPr>
          </w:p>
        </w:tc>
        <w:tc>
          <w:tcPr>
            <w:tcW w:w="5812" w:type="dxa"/>
            <w:gridSpan w:val="2"/>
          </w:tcPr>
          <w:p w14:paraId="6D29045B" w14:textId="77777777" w:rsidR="00F5324A" w:rsidRPr="00ED5299" w:rsidRDefault="00F5324A" w:rsidP="00F5324A">
            <w:pPr>
              <w:rPr>
                <w:rFonts w:ascii="Verdana" w:hAnsi="Verdana" w:cs="Arial"/>
                <w:b/>
                <w:sz w:val="24"/>
                <w:szCs w:val="24"/>
              </w:rPr>
            </w:pPr>
            <w:r w:rsidRPr="00ED529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ED5299" w:rsidRDefault="00133EA1" w:rsidP="00133EA1">
                <w:pPr>
                  <w:jc w:val="center"/>
                  <w:rPr>
                    <w:rFonts w:ascii="Verdana" w:hAnsi="Verdana" w:cs="Arial"/>
                    <w:b/>
                    <w:sz w:val="24"/>
                    <w:szCs w:val="24"/>
                  </w:rPr>
                </w:pPr>
                <w:r w:rsidRPr="00ED5299">
                  <w:rPr>
                    <w:rFonts w:ascii="Segoe UI Symbol" w:eastAsia="MS Gothic" w:hAnsi="Segoe UI Symbol" w:cs="Segoe UI Symbol"/>
                    <w:sz w:val="24"/>
                    <w:szCs w:val="24"/>
                  </w:rPr>
                  <w:t>☐</w:t>
                </w:r>
              </w:p>
            </w:tc>
          </w:sdtContent>
        </w:sdt>
      </w:tr>
      <w:tr w:rsidR="00F5324A" w:rsidRPr="00ED5299" w14:paraId="6D29045F" w14:textId="77777777" w:rsidTr="00CD7AA5">
        <w:tc>
          <w:tcPr>
            <w:tcW w:w="9245" w:type="dxa"/>
            <w:gridSpan w:val="4"/>
            <w:shd w:val="clear" w:color="auto" w:fill="D5DCE4" w:themeFill="text2" w:themeFillTint="33"/>
          </w:tcPr>
          <w:p w14:paraId="6D29045E" w14:textId="77777777" w:rsidR="00F5324A" w:rsidRPr="00ED5299" w:rsidRDefault="00F5324A" w:rsidP="00C107F2">
            <w:pPr>
              <w:rPr>
                <w:rFonts w:ascii="Verdana" w:hAnsi="Verdana" w:cs="Arial"/>
                <w:b/>
                <w:sz w:val="24"/>
                <w:szCs w:val="24"/>
              </w:rPr>
            </w:pPr>
            <w:r w:rsidRPr="00ED5299">
              <w:rPr>
                <w:rFonts w:ascii="Verdana" w:hAnsi="Verdana" w:cs="Arial"/>
                <w:b/>
                <w:sz w:val="24"/>
                <w:szCs w:val="24"/>
              </w:rPr>
              <w:t>Health and Care Standards</w:t>
            </w:r>
          </w:p>
        </w:tc>
      </w:tr>
      <w:tr w:rsidR="00F5324A" w:rsidRPr="00ED5299" w14:paraId="6D290463" w14:textId="77777777" w:rsidTr="00F5324A">
        <w:tc>
          <w:tcPr>
            <w:tcW w:w="1809" w:type="dxa"/>
            <w:vMerge w:val="restart"/>
          </w:tcPr>
          <w:p w14:paraId="6D290460" w14:textId="77777777" w:rsidR="00F5324A" w:rsidRPr="00ED5299" w:rsidRDefault="00133EA1" w:rsidP="00F5324A">
            <w:pPr>
              <w:rPr>
                <w:rFonts w:ascii="Verdana" w:hAnsi="Verdana" w:cs="Arial"/>
                <w:sz w:val="24"/>
                <w:szCs w:val="24"/>
              </w:rPr>
            </w:pPr>
            <w:r w:rsidRPr="00ED5299">
              <w:rPr>
                <w:rFonts w:ascii="Verdana" w:hAnsi="Verdana" w:cs="Arial"/>
                <w:b/>
                <w:i/>
                <w:sz w:val="24"/>
                <w:szCs w:val="24"/>
              </w:rPr>
              <w:t>(please choose)</w:t>
            </w:r>
          </w:p>
        </w:tc>
        <w:tc>
          <w:tcPr>
            <w:tcW w:w="5812" w:type="dxa"/>
            <w:gridSpan w:val="2"/>
          </w:tcPr>
          <w:p w14:paraId="6D290461" w14:textId="77777777" w:rsidR="00F5324A" w:rsidRPr="00ED5299" w:rsidRDefault="00F5324A" w:rsidP="00C107F2">
            <w:pPr>
              <w:rPr>
                <w:rFonts w:ascii="Verdana" w:hAnsi="Verdana" w:cs="Arial"/>
                <w:sz w:val="24"/>
                <w:szCs w:val="24"/>
              </w:rPr>
            </w:pPr>
            <w:r w:rsidRPr="00ED5299">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ED5299" w:rsidRDefault="00133EA1" w:rsidP="00133EA1">
                <w:pPr>
                  <w:jc w:val="center"/>
                  <w:rPr>
                    <w:rFonts w:ascii="Verdana" w:hAnsi="Verdana" w:cs="Arial"/>
                    <w:sz w:val="24"/>
                    <w:szCs w:val="24"/>
                  </w:rPr>
                </w:pPr>
                <w:r w:rsidRPr="00ED5299">
                  <w:rPr>
                    <w:rFonts w:ascii="Segoe UI Symbol" w:eastAsia="MS Gothic" w:hAnsi="Segoe UI Symbol" w:cs="Segoe UI Symbol"/>
                    <w:sz w:val="24"/>
                    <w:szCs w:val="24"/>
                  </w:rPr>
                  <w:t>☐</w:t>
                </w:r>
              </w:p>
            </w:tc>
          </w:sdtContent>
        </w:sdt>
      </w:tr>
      <w:tr w:rsidR="00F5324A" w:rsidRPr="00ED5299" w14:paraId="6D290467" w14:textId="77777777" w:rsidTr="00F5324A">
        <w:tc>
          <w:tcPr>
            <w:tcW w:w="1809" w:type="dxa"/>
            <w:vMerge/>
          </w:tcPr>
          <w:p w14:paraId="6D290464" w14:textId="77777777" w:rsidR="00F5324A" w:rsidRPr="00ED5299" w:rsidRDefault="00F5324A" w:rsidP="00F5324A">
            <w:pPr>
              <w:rPr>
                <w:rFonts w:ascii="Verdana" w:hAnsi="Verdana" w:cs="Arial"/>
                <w:b/>
                <w:sz w:val="24"/>
                <w:szCs w:val="24"/>
              </w:rPr>
            </w:pPr>
          </w:p>
        </w:tc>
        <w:tc>
          <w:tcPr>
            <w:tcW w:w="5812" w:type="dxa"/>
            <w:gridSpan w:val="2"/>
          </w:tcPr>
          <w:p w14:paraId="6D290465" w14:textId="77777777" w:rsidR="00F5324A" w:rsidRPr="00ED5299" w:rsidRDefault="00F5324A" w:rsidP="00F5324A">
            <w:pPr>
              <w:rPr>
                <w:rFonts w:ascii="Verdana" w:hAnsi="Verdana" w:cs="Arial"/>
                <w:b/>
                <w:sz w:val="24"/>
                <w:szCs w:val="24"/>
              </w:rPr>
            </w:pPr>
            <w:r w:rsidRPr="00ED5299">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ED5299" w:rsidRDefault="00F57042" w:rsidP="00133EA1">
                <w:pPr>
                  <w:jc w:val="center"/>
                  <w:rPr>
                    <w:rFonts w:ascii="Verdana" w:hAnsi="Verdana" w:cs="Arial"/>
                    <w:b/>
                    <w:sz w:val="24"/>
                    <w:szCs w:val="24"/>
                  </w:rPr>
                </w:pPr>
                <w:r w:rsidRPr="00ED5299">
                  <w:rPr>
                    <w:rFonts w:ascii="Segoe UI Symbol" w:eastAsia="MS Gothic" w:hAnsi="Segoe UI Symbol" w:cs="Segoe UI Symbol"/>
                    <w:sz w:val="24"/>
                    <w:szCs w:val="24"/>
                  </w:rPr>
                  <w:t>☐</w:t>
                </w:r>
              </w:p>
            </w:tc>
          </w:sdtContent>
        </w:sdt>
      </w:tr>
      <w:tr w:rsidR="00F5324A" w:rsidRPr="00ED5299" w14:paraId="6D29046B" w14:textId="77777777" w:rsidTr="00F5324A">
        <w:tc>
          <w:tcPr>
            <w:tcW w:w="1809" w:type="dxa"/>
            <w:vMerge/>
          </w:tcPr>
          <w:p w14:paraId="6D290468" w14:textId="77777777" w:rsidR="00F5324A" w:rsidRPr="00ED5299" w:rsidRDefault="00F5324A" w:rsidP="00F5324A">
            <w:pPr>
              <w:rPr>
                <w:rFonts w:ascii="Verdana" w:hAnsi="Verdana" w:cs="Arial"/>
                <w:b/>
                <w:sz w:val="24"/>
                <w:szCs w:val="24"/>
              </w:rPr>
            </w:pPr>
          </w:p>
        </w:tc>
        <w:tc>
          <w:tcPr>
            <w:tcW w:w="5812" w:type="dxa"/>
            <w:gridSpan w:val="2"/>
          </w:tcPr>
          <w:p w14:paraId="6D290469" w14:textId="2F67A462" w:rsidR="00F5324A" w:rsidRPr="00ED5299" w:rsidRDefault="00F5324A" w:rsidP="00F5324A">
            <w:pPr>
              <w:rPr>
                <w:rFonts w:ascii="Verdana" w:hAnsi="Verdana" w:cs="Arial"/>
                <w:b/>
                <w:sz w:val="24"/>
                <w:szCs w:val="24"/>
              </w:rPr>
            </w:pPr>
            <w:r w:rsidRPr="00ED5299">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ED5299" w:rsidRDefault="00133EA1" w:rsidP="00133EA1">
                <w:pPr>
                  <w:jc w:val="center"/>
                  <w:rPr>
                    <w:rFonts w:ascii="Verdana" w:hAnsi="Verdana" w:cs="Arial"/>
                    <w:b/>
                    <w:sz w:val="24"/>
                    <w:szCs w:val="24"/>
                  </w:rPr>
                </w:pPr>
                <w:r w:rsidRPr="00ED5299">
                  <w:rPr>
                    <w:rFonts w:ascii="Segoe UI Symbol" w:eastAsia="MS Gothic" w:hAnsi="Segoe UI Symbol" w:cs="Segoe UI Symbol"/>
                    <w:sz w:val="24"/>
                    <w:szCs w:val="24"/>
                  </w:rPr>
                  <w:t>☐</w:t>
                </w:r>
              </w:p>
            </w:tc>
          </w:sdtContent>
        </w:sdt>
      </w:tr>
      <w:tr w:rsidR="00F5324A" w:rsidRPr="00ED5299" w14:paraId="6D29046F" w14:textId="77777777" w:rsidTr="00F5324A">
        <w:tc>
          <w:tcPr>
            <w:tcW w:w="1809" w:type="dxa"/>
            <w:vMerge/>
          </w:tcPr>
          <w:p w14:paraId="6D29046C" w14:textId="77777777" w:rsidR="00F5324A" w:rsidRPr="00ED5299" w:rsidRDefault="00F5324A" w:rsidP="00F5324A">
            <w:pPr>
              <w:rPr>
                <w:rFonts w:ascii="Verdana" w:hAnsi="Verdana" w:cs="Arial"/>
                <w:b/>
                <w:sz w:val="24"/>
                <w:szCs w:val="24"/>
              </w:rPr>
            </w:pPr>
          </w:p>
        </w:tc>
        <w:tc>
          <w:tcPr>
            <w:tcW w:w="5812" w:type="dxa"/>
            <w:gridSpan w:val="2"/>
          </w:tcPr>
          <w:p w14:paraId="6D29046D" w14:textId="77777777" w:rsidR="00F5324A" w:rsidRPr="00ED5299" w:rsidRDefault="00F5324A" w:rsidP="00F5324A">
            <w:pPr>
              <w:rPr>
                <w:rFonts w:ascii="Verdana" w:hAnsi="Verdana" w:cs="Arial"/>
                <w:b/>
                <w:sz w:val="24"/>
                <w:szCs w:val="24"/>
              </w:rPr>
            </w:pPr>
            <w:r w:rsidRPr="00ED5299">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ED5299" w:rsidRDefault="00133EA1" w:rsidP="00133EA1">
                <w:pPr>
                  <w:jc w:val="center"/>
                  <w:rPr>
                    <w:rFonts w:ascii="Verdana" w:hAnsi="Verdana" w:cs="Arial"/>
                    <w:b/>
                    <w:sz w:val="24"/>
                    <w:szCs w:val="24"/>
                  </w:rPr>
                </w:pPr>
                <w:r w:rsidRPr="00ED5299">
                  <w:rPr>
                    <w:rFonts w:ascii="Segoe UI Symbol" w:eastAsia="MS Gothic" w:hAnsi="Segoe UI Symbol" w:cs="Segoe UI Symbol"/>
                    <w:sz w:val="24"/>
                    <w:szCs w:val="24"/>
                  </w:rPr>
                  <w:t>☐</w:t>
                </w:r>
              </w:p>
            </w:tc>
          </w:sdtContent>
        </w:sdt>
      </w:tr>
      <w:tr w:rsidR="00F5324A" w:rsidRPr="00ED5299" w14:paraId="6D290473" w14:textId="77777777" w:rsidTr="00F5324A">
        <w:tc>
          <w:tcPr>
            <w:tcW w:w="1809" w:type="dxa"/>
            <w:vMerge/>
          </w:tcPr>
          <w:p w14:paraId="6D290470" w14:textId="77777777" w:rsidR="00F5324A" w:rsidRPr="00ED5299" w:rsidRDefault="00F5324A" w:rsidP="00F5324A">
            <w:pPr>
              <w:rPr>
                <w:rFonts w:ascii="Verdana" w:hAnsi="Verdana" w:cs="Arial"/>
                <w:b/>
                <w:sz w:val="24"/>
                <w:szCs w:val="24"/>
              </w:rPr>
            </w:pPr>
          </w:p>
        </w:tc>
        <w:tc>
          <w:tcPr>
            <w:tcW w:w="5812" w:type="dxa"/>
            <w:gridSpan w:val="2"/>
          </w:tcPr>
          <w:p w14:paraId="6D290471" w14:textId="77777777" w:rsidR="00F5324A" w:rsidRPr="00ED5299" w:rsidRDefault="00F5324A" w:rsidP="00F5324A">
            <w:pPr>
              <w:rPr>
                <w:rFonts w:ascii="Verdana" w:hAnsi="Verdana" w:cs="Arial"/>
                <w:b/>
                <w:sz w:val="24"/>
                <w:szCs w:val="24"/>
              </w:rPr>
            </w:pPr>
            <w:r w:rsidRPr="00ED5299">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ED5299" w:rsidRDefault="00133EA1" w:rsidP="00133EA1">
                <w:pPr>
                  <w:jc w:val="center"/>
                  <w:rPr>
                    <w:rFonts w:ascii="Verdana" w:hAnsi="Verdana" w:cs="Arial"/>
                    <w:b/>
                    <w:sz w:val="24"/>
                    <w:szCs w:val="24"/>
                  </w:rPr>
                </w:pPr>
                <w:r w:rsidRPr="00ED5299">
                  <w:rPr>
                    <w:rFonts w:ascii="Segoe UI Symbol" w:eastAsia="MS Gothic" w:hAnsi="Segoe UI Symbol" w:cs="Segoe UI Symbol"/>
                    <w:sz w:val="24"/>
                    <w:szCs w:val="24"/>
                  </w:rPr>
                  <w:t>☐</w:t>
                </w:r>
              </w:p>
            </w:tc>
          </w:sdtContent>
        </w:sdt>
      </w:tr>
      <w:tr w:rsidR="00F5324A" w:rsidRPr="00ED5299" w14:paraId="6D290477" w14:textId="77777777" w:rsidTr="00F5324A">
        <w:tc>
          <w:tcPr>
            <w:tcW w:w="1809" w:type="dxa"/>
            <w:vMerge/>
          </w:tcPr>
          <w:p w14:paraId="6D290474" w14:textId="77777777" w:rsidR="00F5324A" w:rsidRPr="00ED5299" w:rsidRDefault="00F5324A" w:rsidP="00F5324A">
            <w:pPr>
              <w:rPr>
                <w:rFonts w:ascii="Verdana" w:hAnsi="Verdana" w:cs="Arial"/>
                <w:b/>
                <w:sz w:val="24"/>
                <w:szCs w:val="24"/>
              </w:rPr>
            </w:pPr>
          </w:p>
        </w:tc>
        <w:tc>
          <w:tcPr>
            <w:tcW w:w="5812" w:type="dxa"/>
            <w:gridSpan w:val="2"/>
          </w:tcPr>
          <w:p w14:paraId="6D290475" w14:textId="77777777" w:rsidR="00F5324A" w:rsidRPr="00ED5299" w:rsidRDefault="00F5324A" w:rsidP="00F5324A">
            <w:pPr>
              <w:rPr>
                <w:rFonts w:ascii="Verdana" w:hAnsi="Verdana" w:cs="Arial"/>
                <w:b/>
                <w:sz w:val="24"/>
                <w:szCs w:val="24"/>
              </w:rPr>
            </w:pPr>
            <w:r w:rsidRPr="00ED5299">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ED5299" w:rsidRDefault="00133EA1" w:rsidP="00133EA1">
                <w:pPr>
                  <w:jc w:val="center"/>
                  <w:rPr>
                    <w:rFonts w:ascii="Verdana" w:hAnsi="Verdana" w:cs="Arial"/>
                    <w:b/>
                    <w:sz w:val="24"/>
                    <w:szCs w:val="24"/>
                  </w:rPr>
                </w:pPr>
                <w:r w:rsidRPr="00ED5299">
                  <w:rPr>
                    <w:rFonts w:ascii="Segoe UI Symbol" w:eastAsia="MS Gothic" w:hAnsi="Segoe UI Symbol" w:cs="Segoe UI Symbol"/>
                    <w:sz w:val="24"/>
                    <w:szCs w:val="24"/>
                  </w:rPr>
                  <w:t>☐</w:t>
                </w:r>
              </w:p>
            </w:tc>
          </w:sdtContent>
        </w:sdt>
      </w:tr>
      <w:tr w:rsidR="00F5324A" w:rsidRPr="00ED5299" w14:paraId="6D29047B" w14:textId="77777777" w:rsidTr="00F5324A">
        <w:tc>
          <w:tcPr>
            <w:tcW w:w="1809" w:type="dxa"/>
            <w:vMerge/>
          </w:tcPr>
          <w:p w14:paraId="6D290478" w14:textId="77777777" w:rsidR="00F5324A" w:rsidRPr="00ED5299" w:rsidRDefault="00F5324A" w:rsidP="00F5324A">
            <w:pPr>
              <w:rPr>
                <w:rFonts w:ascii="Verdana" w:hAnsi="Verdana" w:cs="Arial"/>
                <w:b/>
                <w:sz w:val="24"/>
                <w:szCs w:val="24"/>
              </w:rPr>
            </w:pPr>
          </w:p>
        </w:tc>
        <w:tc>
          <w:tcPr>
            <w:tcW w:w="5812" w:type="dxa"/>
            <w:gridSpan w:val="2"/>
          </w:tcPr>
          <w:p w14:paraId="6D290479" w14:textId="77777777" w:rsidR="00F5324A" w:rsidRPr="00ED5299" w:rsidRDefault="00F5324A" w:rsidP="00F5324A">
            <w:pPr>
              <w:rPr>
                <w:rFonts w:ascii="Verdana" w:hAnsi="Verdana" w:cs="Arial"/>
                <w:b/>
                <w:sz w:val="24"/>
                <w:szCs w:val="24"/>
              </w:rPr>
            </w:pPr>
            <w:r w:rsidRPr="00ED5299">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2B0D9C55" w:rsidR="00F5324A" w:rsidRPr="00ED5299" w:rsidRDefault="00C110F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ED5299" w14:paraId="6D29047D" w14:textId="77777777" w:rsidTr="00CD7AA5">
        <w:tc>
          <w:tcPr>
            <w:tcW w:w="9245" w:type="dxa"/>
            <w:gridSpan w:val="4"/>
            <w:shd w:val="clear" w:color="auto" w:fill="D5DCE4" w:themeFill="text2" w:themeFillTint="33"/>
          </w:tcPr>
          <w:p w14:paraId="6D29047C" w14:textId="77777777" w:rsidR="00F5324A" w:rsidRPr="00ED5299" w:rsidRDefault="00F5324A" w:rsidP="00F5324A">
            <w:pPr>
              <w:rPr>
                <w:rFonts w:ascii="Verdana" w:hAnsi="Verdana" w:cs="Arial"/>
                <w:b/>
                <w:sz w:val="24"/>
                <w:szCs w:val="24"/>
              </w:rPr>
            </w:pPr>
            <w:r w:rsidRPr="00ED5299">
              <w:rPr>
                <w:rFonts w:ascii="Verdana" w:hAnsi="Verdana" w:cs="Arial"/>
                <w:b/>
                <w:sz w:val="24"/>
                <w:szCs w:val="24"/>
              </w:rPr>
              <w:t>Quality, Safety and Patient Experience</w:t>
            </w:r>
          </w:p>
        </w:tc>
      </w:tr>
      <w:tr w:rsidR="00F5324A" w:rsidRPr="00ED5299" w14:paraId="6D290480" w14:textId="77777777" w:rsidTr="00C95B3C">
        <w:tc>
          <w:tcPr>
            <w:tcW w:w="9245" w:type="dxa"/>
            <w:gridSpan w:val="4"/>
          </w:tcPr>
          <w:p w14:paraId="6D29047F" w14:textId="79C4B643" w:rsidR="00F5324A" w:rsidRPr="00ED5299" w:rsidRDefault="005E48C0" w:rsidP="00E52008">
            <w:pPr>
              <w:rPr>
                <w:rFonts w:ascii="Verdana" w:hAnsi="Verdana" w:cs="Arial"/>
                <w:b/>
                <w:sz w:val="24"/>
                <w:szCs w:val="24"/>
              </w:rPr>
            </w:pPr>
            <w:r w:rsidRPr="00E52008">
              <w:rPr>
                <w:rFonts w:ascii="Verdana" w:hAnsi="Verdana" w:cs="Arial"/>
                <w:sz w:val="24"/>
                <w:szCs w:val="24"/>
              </w:rPr>
              <w:t xml:space="preserve">Managers who have the skills to </w:t>
            </w:r>
            <w:r w:rsidRPr="00E52008">
              <w:rPr>
                <w:rFonts w:ascii="Verdana" w:hAnsi="Verdana" w:cs="Arial"/>
                <w:bCs/>
                <w:sz w:val="24"/>
                <w:szCs w:val="24"/>
              </w:rPr>
              <w:t>get things done and the basics right is fundamental in any organisation</w:t>
            </w:r>
            <w:r w:rsidRPr="00E52008">
              <w:rPr>
                <w:rFonts w:ascii="Verdana" w:hAnsi="Verdana" w:cs="Arial"/>
                <w:sz w:val="24"/>
                <w:szCs w:val="24"/>
              </w:rPr>
              <w:t xml:space="preserve"> </w:t>
            </w:r>
            <w:r w:rsidR="00E52008" w:rsidRPr="00E52008">
              <w:rPr>
                <w:rFonts w:ascii="Verdana" w:hAnsi="Verdana" w:cs="Arial"/>
                <w:sz w:val="24"/>
                <w:szCs w:val="24"/>
              </w:rPr>
              <w:t>and impacts quality, safety and patient experience.</w:t>
            </w:r>
          </w:p>
        </w:tc>
      </w:tr>
      <w:tr w:rsidR="00F5324A" w:rsidRPr="00ED5299" w14:paraId="6D290482" w14:textId="77777777" w:rsidTr="00CD7AA5">
        <w:tc>
          <w:tcPr>
            <w:tcW w:w="9245" w:type="dxa"/>
            <w:gridSpan w:val="4"/>
            <w:shd w:val="clear" w:color="auto" w:fill="D5DCE4" w:themeFill="text2" w:themeFillTint="33"/>
          </w:tcPr>
          <w:p w14:paraId="6D290481" w14:textId="77777777" w:rsidR="00F5324A" w:rsidRPr="00ED5299" w:rsidRDefault="00F5324A" w:rsidP="00F5324A">
            <w:pPr>
              <w:rPr>
                <w:rFonts w:ascii="Verdana" w:hAnsi="Verdana" w:cs="Arial"/>
                <w:b/>
                <w:sz w:val="24"/>
                <w:szCs w:val="24"/>
              </w:rPr>
            </w:pPr>
            <w:r w:rsidRPr="00ED5299">
              <w:rPr>
                <w:rFonts w:ascii="Verdana" w:hAnsi="Verdana" w:cs="Arial"/>
                <w:b/>
                <w:sz w:val="24"/>
                <w:szCs w:val="24"/>
              </w:rPr>
              <w:t>Financial Implications</w:t>
            </w:r>
          </w:p>
        </w:tc>
      </w:tr>
      <w:tr w:rsidR="00F5324A" w:rsidRPr="00ED5299" w14:paraId="6D290487" w14:textId="77777777" w:rsidTr="00C95B3C">
        <w:tc>
          <w:tcPr>
            <w:tcW w:w="9245" w:type="dxa"/>
            <w:gridSpan w:val="4"/>
          </w:tcPr>
          <w:p w14:paraId="4CCE934E" w14:textId="4062774F" w:rsidR="008172C5" w:rsidRDefault="00355DA1" w:rsidP="00C42D85">
            <w:pPr>
              <w:jc w:val="both"/>
              <w:rPr>
                <w:rFonts w:ascii="Verdana" w:hAnsi="Verdana" w:cs="Arial"/>
                <w:sz w:val="24"/>
                <w:szCs w:val="24"/>
              </w:rPr>
            </w:pPr>
            <w:r>
              <w:rPr>
                <w:rFonts w:ascii="Verdana" w:hAnsi="Verdana" w:cs="Arial"/>
                <w:sz w:val="24"/>
                <w:szCs w:val="24"/>
              </w:rPr>
              <w:t xml:space="preserve">Managers who </w:t>
            </w:r>
            <w:proofErr w:type="gramStart"/>
            <w:r>
              <w:rPr>
                <w:rFonts w:ascii="Verdana" w:hAnsi="Verdana" w:cs="Arial"/>
                <w:sz w:val="24"/>
                <w:szCs w:val="24"/>
              </w:rPr>
              <w:t>are able to</w:t>
            </w:r>
            <w:proofErr w:type="gramEnd"/>
            <w:r>
              <w:rPr>
                <w:rFonts w:ascii="Verdana" w:hAnsi="Verdana" w:cs="Arial"/>
                <w:sz w:val="24"/>
                <w:szCs w:val="24"/>
              </w:rPr>
              <w:t xml:space="preserve"> understand and manage their budgets correctly</w:t>
            </w:r>
            <w:r w:rsidR="00C730A9">
              <w:rPr>
                <w:rFonts w:ascii="Verdana" w:hAnsi="Verdana" w:cs="Arial"/>
                <w:sz w:val="24"/>
                <w:szCs w:val="24"/>
              </w:rPr>
              <w:t xml:space="preserve"> and </w:t>
            </w:r>
            <w:r>
              <w:rPr>
                <w:rFonts w:ascii="Verdana" w:hAnsi="Verdana" w:cs="Arial"/>
                <w:sz w:val="24"/>
                <w:szCs w:val="24"/>
              </w:rPr>
              <w:t>will</w:t>
            </w:r>
            <w:r w:rsidR="008172C5">
              <w:rPr>
                <w:rFonts w:ascii="Verdana" w:hAnsi="Verdana" w:cs="Arial"/>
                <w:sz w:val="24"/>
                <w:szCs w:val="24"/>
              </w:rPr>
              <w:t xml:space="preserve"> be able to make informed choices and decisions </w:t>
            </w:r>
            <w:r w:rsidR="001C583C">
              <w:rPr>
                <w:rFonts w:ascii="Verdana" w:hAnsi="Verdana" w:cs="Arial"/>
                <w:sz w:val="24"/>
                <w:szCs w:val="24"/>
              </w:rPr>
              <w:t xml:space="preserve">to manage their </w:t>
            </w:r>
            <w:r w:rsidR="00FE6DBA">
              <w:rPr>
                <w:rFonts w:ascii="Verdana" w:hAnsi="Verdana" w:cs="Arial"/>
                <w:sz w:val="24"/>
                <w:szCs w:val="24"/>
              </w:rPr>
              <w:t>services and teams effectively.</w:t>
            </w:r>
          </w:p>
          <w:p w14:paraId="1884F6BE" w14:textId="77777777" w:rsidR="008172C5" w:rsidRDefault="008172C5" w:rsidP="00C42D85">
            <w:pPr>
              <w:jc w:val="both"/>
              <w:rPr>
                <w:rFonts w:ascii="Verdana" w:hAnsi="Verdana" w:cs="Arial"/>
                <w:sz w:val="24"/>
                <w:szCs w:val="24"/>
              </w:rPr>
            </w:pPr>
          </w:p>
          <w:p w14:paraId="18BB9E6C" w14:textId="689491CA" w:rsidR="00C42D85" w:rsidRPr="00B13C7E" w:rsidRDefault="00C42D85" w:rsidP="00C42D85">
            <w:pPr>
              <w:jc w:val="both"/>
              <w:rPr>
                <w:rFonts w:ascii="Verdana" w:hAnsi="Verdana" w:cs="Arial"/>
                <w:sz w:val="24"/>
                <w:szCs w:val="24"/>
              </w:rPr>
            </w:pPr>
            <w:r w:rsidRPr="00B13C7E">
              <w:rPr>
                <w:rFonts w:ascii="Verdana" w:hAnsi="Verdana" w:cs="Arial"/>
                <w:sz w:val="24"/>
                <w:szCs w:val="24"/>
              </w:rPr>
              <w:t>SMEs will be required to commit their time to development of the bite</w:t>
            </w:r>
            <w:r w:rsidR="00C730A9">
              <w:rPr>
                <w:rFonts w:ascii="Verdana" w:hAnsi="Verdana" w:cs="Arial"/>
                <w:sz w:val="24"/>
                <w:szCs w:val="24"/>
              </w:rPr>
              <w:t xml:space="preserve"> </w:t>
            </w:r>
            <w:r w:rsidRPr="00B13C7E">
              <w:rPr>
                <w:rFonts w:ascii="Verdana" w:hAnsi="Verdana" w:cs="Arial"/>
                <w:sz w:val="24"/>
                <w:szCs w:val="24"/>
              </w:rPr>
              <w:t>size learning modules initially and then commitment to the reviewing</w:t>
            </w:r>
            <w:r w:rsidR="00C730A9">
              <w:rPr>
                <w:rFonts w:ascii="Verdana" w:hAnsi="Verdana" w:cs="Arial"/>
                <w:sz w:val="24"/>
                <w:szCs w:val="24"/>
              </w:rPr>
              <w:t xml:space="preserve">, </w:t>
            </w:r>
            <w:r w:rsidRPr="00B13C7E">
              <w:rPr>
                <w:rFonts w:ascii="Verdana" w:hAnsi="Verdana" w:cs="Arial"/>
                <w:sz w:val="24"/>
                <w:szCs w:val="24"/>
              </w:rPr>
              <w:t>updating</w:t>
            </w:r>
            <w:r w:rsidR="00C730A9">
              <w:rPr>
                <w:rFonts w:ascii="Verdana" w:hAnsi="Verdana" w:cs="Arial"/>
                <w:sz w:val="24"/>
                <w:szCs w:val="24"/>
              </w:rPr>
              <w:t xml:space="preserve"> and embedding</w:t>
            </w:r>
            <w:r w:rsidRPr="00B13C7E">
              <w:rPr>
                <w:rFonts w:ascii="Verdana" w:hAnsi="Verdana" w:cs="Arial"/>
                <w:sz w:val="24"/>
                <w:szCs w:val="24"/>
              </w:rPr>
              <w:t xml:space="preserve"> the learning </w:t>
            </w:r>
            <w:r>
              <w:rPr>
                <w:rFonts w:ascii="Verdana" w:hAnsi="Verdana" w:cs="Arial"/>
                <w:sz w:val="24"/>
                <w:szCs w:val="24"/>
              </w:rPr>
              <w:t xml:space="preserve">that </w:t>
            </w:r>
            <w:r w:rsidRPr="00B13C7E">
              <w:rPr>
                <w:rFonts w:ascii="Verdana" w:hAnsi="Verdana" w:cs="Arial"/>
                <w:sz w:val="24"/>
                <w:szCs w:val="24"/>
              </w:rPr>
              <w:t>will be required</w:t>
            </w:r>
            <w:r>
              <w:rPr>
                <w:rFonts w:ascii="Verdana" w:hAnsi="Verdana" w:cs="Arial"/>
                <w:sz w:val="24"/>
                <w:szCs w:val="24"/>
              </w:rPr>
              <w:t xml:space="preserve"> going forward</w:t>
            </w:r>
            <w:r w:rsidRPr="00B13C7E">
              <w:rPr>
                <w:rFonts w:ascii="Verdana" w:hAnsi="Verdana" w:cs="Arial"/>
                <w:sz w:val="24"/>
                <w:szCs w:val="24"/>
              </w:rPr>
              <w:t>.</w:t>
            </w:r>
          </w:p>
          <w:p w14:paraId="6D290486" w14:textId="77777777" w:rsidR="00F5324A" w:rsidRPr="00ED5299" w:rsidRDefault="00F5324A" w:rsidP="00F5324A">
            <w:pPr>
              <w:ind w:right="96"/>
              <w:rPr>
                <w:rFonts w:ascii="Verdana" w:hAnsi="Verdana" w:cs="Arial"/>
                <w:color w:val="FF0000"/>
                <w:sz w:val="24"/>
                <w:szCs w:val="24"/>
              </w:rPr>
            </w:pPr>
          </w:p>
        </w:tc>
      </w:tr>
      <w:tr w:rsidR="00F5324A" w:rsidRPr="00ED5299" w14:paraId="6D290489" w14:textId="77777777" w:rsidTr="00CD7AA5">
        <w:tc>
          <w:tcPr>
            <w:tcW w:w="9245" w:type="dxa"/>
            <w:gridSpan w:val="4"/>
            <w:shd w:val="clear" w:color="auto" w:fill="D5DCE4" w:themeFill="text2" w:themeFillTint="33"/>
          </w:tcPr>
          <w:p w14:paraId="6D290488" w14:textId="77777777" w:rsidR="00F5324A" w:rsidRPr="00ED5299" w:rsidRDefault="00F5324A" w:rsidP="00F5324A">
            <w:pPr>
              <w:keepNext/>
              <w:keepLines/>
              <w:ind w:right="96"/>
              <w:rPr>
                <w:rFonts w:ascii="Verdana" w:hAnsi="Verdana" w:cs="Arial"/>
                <w:b/>
                <w:sz w:val="24"/>
                <w:szCs w:val="24"/>
              </w:rPr>
            </w:pPr>
            <w:r w:rsidRPr="00ED5299">
              <w:rPr>
                <w:rFonts w:ascii="Verdana" w:hAnsi="Verdana" w:cs="Arial"/>
                <w:b/>
                <w:sz w:val="24"/>
                <w:szCs w:val="24"/>
              </w:rPr>
              <w:t>Legal Implications (including equality and diversity assessment)</w:t>
            </w:r>
          </w:p>
        </w:tc>
      </w:tr>
      <w:tr w:rsidR="00F5324A" w:rsidRPr="00ED5299" w14:paraId="6D29048C" w14:textId="77777777" w:rsidTr="00C95B3C">
        <w:tc>
          <w:tcPr>
            <w:tcW w:w="9245" w:type="dxa"/>
            <w:gridSpan w:val="4"/>
          </w:tcPr>
          <w:p w14:paraId="6D29048B" w14:textId="17A47DBE" w:rsidR="00F5324A" w:rsidRPr="00ED5299" w:rsidRDefault="0082069F" w:rsidP="0082069F">
            <w:pPr>
              <w:ind w:right="96"/>
              <w:rPr>
                <w:rFonts w:ascii="Verdana" w:hAnsi="Verdana" w:cs="Arial"/>
                <w:color w:val="FF0000"/>
                <w:sz w:val="24"/>
                <w:szCs w:val="24"/>
              </w:rPr>
            </w:pPr>
            <w:r w:rsidRPr="00FD6B93">
              <w:rPr>
                <w:rFonts w:ascii="Verdana" w:hAnsi="Verdana" w:cs="Arial"/>
                <w:sz w:val="24"/>
                <w:szCs w:val="24"/>
              </w:rPr>
              <w:t>M</w:t>
            </w:r>
            <w:r w:rsidR="000A5F5E" w:rsidRPr="000A5F5E">
              <w:rPr>
                <w:rFonts w:ascii="Verdana" w:hAnsi="Verdana" w:cs="Arial"/>
                <w:sz w:val="24"/>
                <w:szCs w:val="24"/>
              </w:rPr>
              <w:t>anagers being trained in the knowledge and skills required to apply ER processes and policies correctly that have legal implications i.e. MAAW Policy or flexible working policy</w:t>
            </w:r>
            <w:r w:rsidR="00B47B0C">
              <w:rPr>
                <w:rFonts w:ascii="Verdana" w:hAnsi="Verdana" w:cs="Arial"/>
                <w:sz w:val="24"/>
                <w:szCs w:val="24"/>
              </w:rPr>
              <w:t>.</w:t>
            </w:r>
            <w:r w:rsidR="000A5F5E" w:rsidRPr="000A5F5E">
              <w:rPr>
                <w:rFonts w:ascii="Verdana" w:hAnsi="Verdana" w:cs="Arial"/>
                <w:sz w:val="24"/>
                <w:szCs w:val="24"/>
              </w:rPr>
              <w:t xml:space="preserve"> </w:t>
            </w:r>
          </w:p>
        </w:tc>
      </w:tr>
      <w:tr w:rsidR="00F5324A" w:rsidRPr="00ED5299" w14:paraId="6D29048E" w14:textId="77777777" w:rsidTr="00CD7AA5">
        <w:tc>
          <w:tcPr>
            <w:tcW w:w="9245" w:type="dxa"/>
            <w:gridSpan w:val="4"/>
            <w:shd w:val="clear" w:color="auto" w:fill="D5DCE4" w:themeFill="text2" w:themeFillTint="33"/>
          </w:tcPr>
          <w:p w14:paraId="6D29048D" w14:textId="77777777" w:rsidR="00F5324A" w:rsidRPr="00ED5299" w:rsidRDefault="00F5324A" w:rsidP="00F5324A">
            <w:pPr>
              <w:ind w:right="96"/>
              <w:rPr>
                <w:rFonts w:ascii="Verdana" w:hAnsi="Verdana" w:cs="Arial"/>
                <w:b/>
                <w:color w:val="FF0000"/>
                <w:sz w:val="24"/>
                <w:szCs w:val="24"/>
              </w:rPr>
            </w:pPr>
            <w:r w:rsidRPr="00ED5299">
              <w:rPr>
                <w:rFonts w:ascii="Verdana" w:hAnsi="Verdana" w:cs="Arial"/>
                <w:b/>
                <w:sz w:val="24"/>
                <w:szCs w:val="24"/>
              </w:rPr>
              <w:t>Staffing Implications</w:t>
            </w:r>
          </w:p>
        </w:tc>
      </w:tr>
      <w:tr w:rsidR="00F5324A" w:rsidRPr="00ED5299" w14:paraId="6D290491" w14:textId="77777777" w:rsidTr="00C95B3C">
        <w:tc>
          <w:tcPr>
            <w:tcW w:w="9245" w:type="dxa"/>
            <w:gridSpan w:val="4"/>
          </w:tcPr>
          <w:p w14:paraId="6D290490" w14:textId="26A9EDB7" w:rsidR="00F5324A" w:rsidRPr="00ED5299" w:rsidRDefault="004C59A8" w:rsidP="00762BBE">
            <w:pPr>
              <w:ind w:right="96"/>
              <w:rPr>
                <w:rFonts w:ascii="Verdana" w:hAnsi="Verdana" w:cs="Arial"/>
                <w:color w:val="FF0000"/>
                <w:sz w:val="24"/>
                <w:szCs w:val="24"/>
              </w:rPr>
            </w:pPr>
            <w:r w:rsidRPr="00B13C7E">
              <w:rPr>
                <w:rFonts w:ascii="Verdana" w:hAnsi="Verdana" w:cs="Arial"/>
                <w:sz w:val="24"/>
                <w:szCs w:val="24"/>
              </w:rPr>
              <w:lastRenderedPageBreak/>
              <w:t>SMEs will be required to commit their time to development of the bite</w:t>
            </w:r>
            <w:r>
              <w:rPr>
                <w:rFonts w:ascii="Verdana" w:hAnsi="Verdana" w:cs="Arial"/>
                <w:sz w:val="24"/>
                <w:szCs w:val="24"/>
              </w:rPr>
              <w:t xml:space="preserve"> </w:t>
            </w:r>
            <w:r w:rsidRPr="00B13C7E">
              <w:rPr>
                <w:rFonts w:ascii="Verdana" w:hAnsi="Verdana" w:cs="Arial"/>
                <w:sz w:val="24"/>
                <w:szCs w:val="24"/>
              </w:rPr>
              <w:t>size learning modules initially and then commitment to the reviewing</w:t>
            </w:r>
            <w:r>
              <w:rPr>
                <w:rFonts w:ascii="Verdana" w:hAnsi="Verdana" w:cs="Arial"/>
                <w:sz w:val="24"/>
                <w:szCs w:val="24"/>
              </w:rPr>
              <w:t xml:space="preserve">, </w:t>
            </w:r>
            <w:r w:rsidRPr="00B13C7E">
              <w:rPr>
                <w:rFonts w:ascii="Verdana" w:hAnsi="Verdana" w:cs="Arial"/>
                <w:sz w:val="24"/>
                <w:szCs w:val="24"/>
              </w:rPr>
              <w:t>updating</w:t>
            </w:r>
            <w:r>
              <w:rPr>
                <w:rFonts w:ascii="Verdana" w:hAnsi="Verdana" w:cs="Arial"/>
                <w:sz w:val="24"/>
                <w:szCs w:val="24"/>
              </w:rPr>
              <w:t xml:space="preserve"> and embedding </w:t>
            </w:r>
            <w:r w:rsidRPr="00B13C7E">
              <w:rPr>
                <w:rFonts w:ascii="Verdana" w:hAnsi="Verdana" w:cs="Arial"/>
                <w:sz w:val="24"/>
                <w:szCs w:val="24"/>
              </w:rPr>
              <w:t xml:space="preserve">the learning </w:t>
            </w:r>
            <w:r>
              <w:rPr>
                <w:rFonts w:ascii="Verdana" w:hAnsi="Verdana" w:cs="Arial"/>
                <w:sz w:val="24"/>
                <w:szCs w:val="24"/>
              </w:rPr>
              <w:t xml:space="preserve">that </w:t>
            </w:r>
            <w:r w:rsidRPr="00B13C7E">
              <w:rPr>
                <w:rFonts w:ascii="Verdana" w:hAnsi="Verdana" w:cs="Arial"/>
                <w:sz w:val="24"/>
                <w:szCs w:val="24"/>
              </w:rPr>
              <w:t>will be required</w:t>
            </w:r>
            <w:r>
              <w:rPr>
                <w:rFonts w:ascii="Verdana" w:hAnsi="Verdana" w:cs="Arial"/>
                <w:sz w:val="24"/>
                <w:szCs w:val="24"/>
              </w:rPr>
              <w:t xml:space="preserve"> going forward.</w:t>
            </w:r>
          </w:p>
        </w:tc>
      </w:tr>
      <w:tr w:rsidR="00F5324A" w:rsidRPr="00ED5299" w14:paraId="6D290493" w14:textId="77777777" w:rsidTr="00CD7AA5">
        <w:tc>
          <w:tcPr>
            <w:tcW w:w="9245" w:type="dxa"/>
            <w:gridSpan w:val="4"/>
            <w:shd w:val="clear" w:color="auto" w:fill="D5DCE4" w:themeFill="text2" w:themeFillTint="33"/>
          </w:tcPr>
          <w:p w14:paraId="6D290492" w14:textId="77777777" w:rsidR="00F5324A" w:rsidRPr="00ED5299" w:rsidRDefault="00296CD9" w:rsidP="00F5324A">
            <w:pPr>
              <w:ind w:right="96"/>
              <w:rPr>
                <w:rFonts w:ascii="Verdana" w:hAnsi="Verdana" w:cs="Arial"/>
                <w:b/>
                <w:color w:val="FF0000"/>
                <w:sz w:val="24"/>
                <w:szCs w:val="24"/>
              </w:rPr>
            </w:pPr>
            <w:r w:rsidRPr="00ED5299">
              <w:rPr>
                <w:rFonts w:ascii="Verdana" w:hAnsi="Verdana" w:cs="Arial"/>
                <w:b/>
                <w:sz w:val="24"/>
                <w:szCs w:val="24"/>
              </w:rPr>
              <w:t>Long Term Implications (including the impact of the Well-being of Future Generations (Wales) Act 2015)</w:t>
            </w:r>
          </w:p>
        </w:tc>
      </w:tr>
      <w:tr w:rsidR="00F5324A" w:rsidRPr="00ED5299" w14:paraId="6D290496" w14:textId="77777777" w:rsidTr="00C95B3C">
        <w:tc>
          <w:tcPr>
            <w:tcW w:w="9245" w:type="dxa"/>
            <w:gridSpan w:val="4"/>
          </w:tcPr>
          <w:p w14:paraId="6096850C" w14:textId="1684D0ED" w:rsidR="00D245E8" w:rsidRPr="00323369" w:rsidRDefault="00F82760" w:rsidP="00D245E8">
            <w:pPr>
              <w:ind w:right="96"/>
              <w:jc w:val="both"/>
              <w:rPr>
                <w:rFonts w:ascii="Verdana" w:hAnsi="Verdana" w:cs="Arial"/>
                <w:sz w:val="24"/>
                <w:szCs w:val="24"/>
              </w:rPr>
            </w:pPr>
            <w:r w:rsidRPr="00323369">
              <w:rPr>
                <w:rFonts w:ascii="Verdana" w:hAnsi="Verdana" w:cs="Arial"/>
                <w:sz w:val="24"/>
                <w:szCs w:val="24"/>
              </w:rPr>
              <w:t xml:space="preserve">Both clinical and non-clinical managers </w:t>
            </w:r>
            <w:r w:rsidR="00122576" w:rsidRPr="00323369">
              <w:rPr>
                <w:rFonts w:ascii="Verdana" w:hAnsi="Verdana" w:cs="Arial"/>
                <w:sz w:val="24"/>
                <w:szCs w:val="24"/>
              </w:rPr>
              <w:t>need the</w:t>
            </w:r>
            <w:r w:rsidRPr="00323369">
              <w:rPr>
                <w:rFonts w:ascii="Verdana" w:hAnsi="Verdana" w:cs="Arial"/>
                <w:sz w:val="24"/>
                <w:szCs w:val="24"/>
              </w:rPr>
              <w:t xml:space="preserve"> right skills development to support</w:t>
            </w:r>
            <w:r w:rsidR="001F00B9" w:rsidRPr="00323369">
              <w:rPr>
                <w:rFonts w:ascii="Verdana" w:hAnsi="Verdana" w:cs="Arial"/>
                <w:sz w:val="24"/>
                <w:szCs w:val="24"/>
              </w:rPr>
              <w:t xml:space="preserve"> in their roles if </w:t>
            </w:r>
            <w:r w:rsidR="00BB6BB1" w:rsidRPr="00323369">
              <w:rPr>
                <w:rFonts w:ascii="Verdana" w:hAnsi="Verdana" w:cs="Arial"/>
                <w:sz w:val="24"/>
                <w:szCs w:val="24"/>
              </w:rPr>
              <w:t>the</w:t>
            </w:r>
            <w:r w:rsidRPr="00323369">
              <w:rPr>
                <w:rFonts w:ascii="Verdana" w:hAnsi="Verdana" w:cs="Arial"/>
                <w:sz w:val="24"/>
                <w:szCs w:val="24"/>
              </w:rPr>
              <w:t xml:space="preserve"> </w:t>
            </w:r>
            <w:r w:rsidR="00122576" w:rsidRPr="00323369">
              <w:rPr>
                <w:rFonts w:ascii="Verdana" w:hAnsi="Verdana" w:cs="Arial"/>
                <w:sz w:val="24"/>
                <w:szCs w:val="24"/>
              </w:rPr>
              <w:t>Health Board</w:t>
            </w:r>
            <w:r w:rsidR="00BB6BB1" w:rsidRPr="00323369">
              <w:rPr>
                <w:rFonts w:ascii="Verdana" w:hAnsi="Verdana" w:cs="Arial"/>
                <w:sz w:val="24"/>
                <w:szCs w:val="24"/>
              </w:rPr>
              <w:t xml:space="preserve"> is to achieve the</w:t>
            </w:r>
            <w:r w:rsidR="00D245E8" w:rsidRPr="00323369">
              <w:rPr>
                <w:rFonts w:ascii="Verdana" w:hAnsi="Verdana" w:cs="Arial"/>
                <w:color w:val="FF0000"/>
                <w:sz w:val="24"/>
                <w:szCs w:val="24"/>
              </w:rPr>
              <w:t xml:space="preserve"> </w:t>
            </w:r>
            <w:r w:rsidR="00D245E8" w:rsidRPr="00323369">
              <w:rPr>
                <w:rFonts w:ascii="Verdana" w:hAnsi="Verdana" w:cs="Arial"/>
                <w:sz w:val="24"/>
                <w:szCs w:val="24"/>
              </w:rPr>
              <w:t xml:space="preserve">10-year vision to become high-quality </w:t>
            </w:r>
            <w:r w:rsidR="00BB6BB1" w:rsidRPr="00323369">
              <w:rPr>
                <w:rFonts w:ascii="Verdana" w:hAnsi="Verdana" w:cs="Arial"/>
                <w:sz w:val="24"/>
                <w:szCs w:val="24"/>
              </w:rPr>
              <w:t xml:space="preserve">organisation. </w:t>
            </w:r>
          </w:p>
          <w:p w14:paraId="6D290494" w14:textId="097B0297" w:rsidR="00653AEC" w:rsidRPr="00ED5299" w:rsidRDefault="00653AEC" w:rsidP="00653AEC">
            <w:pPr>
              <w:ind w:right="96"/>
              <w:rPr>
                <w:rFonts w:ascii="Verdana" w:hAnsi="Verdana" w:cs="Arial"/>
                <w:color w:val="FF0000"/>
                <w:sz w:val="24"/>
                <w:szCs w:val="24"/>
              </w:rPr>
            </w:pPr>
          </w:p>
          <w:p w14:paraId="6D290495" w14:textId="77777777" w:rsidR="00F5324A" w:rsidRPr="00ED5299" w:rsidRDefault="00F5324A" w:rsidP="00F5324A">
            <w:pPr>
              <w:ind w:right="96"/>
              <w:rPr>
                <w:rFonts w:ascii="Verdana" w:hAnsi="Verdana" w:cs="Arial"/>
                <w:color w:val="FF0000"/>
                <w:sz w:val="24"/>
                <w:szCs w:val="24"/>
              </w:rPr>
            </w:pPr>
          </w:p>
        </w:tc>
      </w:tr>
      <w:tr w:rsidR="00653AEC" w:rsidRPr="00ED5299" w14:paraId="6D29049A" w14:textId="77777777" w:rsidTr="00C95B3C">
        <w:tc>
          <w:tcPr>
            <w:tcW w:w="2470" w:type="dxa"/>
            <w:gridSpan w:val="2"/>
          </w:tcPr>
          <w:p w14:paraId="6D290497" w14:textId="77777777" w:rsidR="00653AEC" w:rsidRPr="00ED5299" w:rsidRDefault="00653AEC" w:rsidP="00653AEC">
            <w:pPr>
              <w:ind w:right="96"/>
              <w:rPr>
                <w:rFonts w:ascii="Verdana" w:hAnsi="Verdana" w:cs="Arial"/>
                <w:color w:val="FF0000"/>
                <w:sz w:val="24"/>
                <w:szCs w:val="24"/>
              </w:rPr>
            </w:pPr>
            <w:r w:rsidRPr="00ED5299">
              <w:rPr>
                <w:rFonts w:ascii="Verdana" w:hAnsi="Verdana" w:cs="Arial"/>
                <w:b/>
                <w:color w:val="000000" w:themeColor="text1"/>
                <w:sz w:val="24"/>
                <w:szCs w:val="24"/>
              </w:rPr>
              <w:t>Report History</w:t>
            </w:r>
          </w:p>
        </w:tc>
        <w:tc>
          <w:tcPr>
            <w:tcW w:w="6775" w:type="dxa"/>
            <w:gridSpan w:val="2"/>
          </w:tcPr>
          <w:p w14:paraId="6D290499" w14:textId="51DBFB05" w:rsidR="00653AEC" w:rsidRPr="00782591" w:rsidRDefault="00782591" w:rsidP="00653AEC">
            <w:pPr>
              <w:ind w:right="96"/>
              <w:rPr>
                <w:rFonts w:ascii="Verdana" w:hAnsi="Verdana" w:cs="Arial"/>
                <w:color w:val="FF0000"/>
                <w:sz w:val="24"/>
                <w:szCs w:val="24"/>
              </w:rPr>
            </w:pPr>
            <w:r>
              <w:rPr>
                <w:rFonts w:ascii="Verdana" w:hAnsi="Verdana" w:cs="Arial"/>
                <w:sz w:val="24"/>
                <w:szCs w:val="24"/>
              </w:rPr>
              <w:t xml:space="preserve">WOD Committee </w:t>
            </w:r>
            <w:r w:rsidR="00197EFD">
              <w:rPr>
                <w:rFonts w:ascii="Verdana" w:hAnsi="Verdana" w:cs="Arial"/>
                <w:sz w:val="24"/>
                <w:szCs w:val="24"/>
              </w:rPr>
              <w:t xml:space="preserve">– October 2024 - </w:t>
            </w:r>
            <w:r w:rsidRPr="00782591">
              <w:rPr>
                <w:rFonts w:ascii="Verdana" w:hAnsi="Verdana" w:cs="Arial"/>
                <w:sz w:val="24"/>
                <w:szCs w:val="24"/>
              </w:rPr>
              <w:t xml:space="preserve">Leaders that Live Our Values – Management and Leadership Development </w:t>
            </w:r>
          </w:p>
        </w:tc>
      </w:tr>
      <w:tr w:rsidR="00653AEC" w:rsidRPr="00ED5299" w14:paraId="6D29049F" w14:textId="77777777" w:rsidTr="00C95B3C">
        <w:tc>
          <w:tcPr>
            <w:tcW w:w="2470" w:type="dxa"/>
            <w:gridSpan w:val="2"/>
          </w:tcPr>
          <w:p w14:paraId="6D29049B" w14:textId="77777777" w:rsidR="00653AEC" w:rsidRPr="00ED5299" w:rsidRDefault="00653AEC" w:rsidP="00653AEC">
            <w:pPr>
              <w:ind w:right="96"/>
              <w:rPr>
                <w:rFonts w:ascii="Verdana" w:hAnsi="Verdana" w:cs="Arial"/>
                <w:b/>
                <w:color w:val="000000" w:themeColor="text1"/>
                <w:sz w:val="24"/>
                <w:szCs w:val="24"/>
              </w:rPr>
            </w:pPr>
            <w:r w:rsidRPr="00ED5299">
              <w:rPr>
                <w:rFonts w:ascii="Verdana" w:hAnsi="Verdana" w:cs="Arial"/>
                <w:b/>
                <w:color w:val="000000" w:themeColor="text1"/>
                <w:sz w:val="24"/>
                <w:szCs w:val="24"/>
              </w:rPr>
              <w:t>Appendices</w:t>
            </w:r>
          </w:p>
        </w:tc>
        <w:tc>
          <w:tcPr>
            <w:tcW w:w="6775" w:type="dxa"/>
            <w:gridSpan w:val="2"/>
          </w:tcPr>
          <w:p w14:paraId="0C50CF2E" w14:textId="0C672981" w:rsidR="00F04AC6" w:rsidRDefault="00F04AC6" w:rsidP="00653AEC">
            <w:pPr>
              <w:ind w:right="96"/>
              <w:rPr>
                <w:rFonts w:ascii="Verdana" w:hAnsi="Verdana" w:cs="Arial"/>
                <w:sz w:val="24"/>
                <w:szCs w:val="24"/>
              </w:rPr>
            </w:pPr>
            <w:r>
              <w:rPr>
                <w:rFonts w:ascii="Verdana" w:hAnsi="Verdana" w:cs="Arial"/>
                <w:sz w:val="24"/>
                <w:szCs w:val="24"/>
              </w:rPr>
              <w:t>Appendix 1 – Managers Pathway Programme Content</w:t>
            </w:r>
          </w:p>
          <w:p w14:paraId="6D29049C" w14:textId="631F7B35" w:rsidR="00653AEC" w:rsidRDefault="00F04AC6" w:rsidP="00653AEC">
            <w:pPr>
              <w:ind w:right="96"/>
              <w:rPr>
                <w:rFonts w:ascii="Verdana" w:hAnsi="Verdana" w:cs="Arial"/>
                <w:sz w:val="24"/>
                <w:szCs w:val="24"/>
              </w:rPr>
            </w:pPr>
            <w:r>
              <w:rPr>
                <w:rFonts w:ascii="Verdana" w:hAnsi="Verdana" w:cs="Arial"/>
                <w:sz w:val="24"/>
                <w:szCs w:val="24"/>
              </w:rPr>
              <w:t>Appendix 2</w:t>
            </w:r>
            <w:r w:rsidR="00466BDF" w:rsidRPr="00466BDF">
              <w:rPr>
                <w:rFonts w:ascii="Verdana" w:hAnsi="Verdana" w:cs="Arial"/>
                <w:sz w:val="24"/>
                <w:szCs w:val="24"/>
              </w:rPr>
              <w:t xml:space="preserve"> – Brilliant Basics Stakeholder Agreement</w:t>
            </w:r>
          </w:p>
          <w:p w14:paraId="49C67E24" w14:textId="756F26EB" w:rsidR="00354587" w:rsidRDefault="00354587" w:rsidP="00653AEC">
            <w:pPr>
              <w:ind w:right="96"/>
              <w:rPr>
                <w:rFonts w:ascii="Verdana" w:hAnsi="Verdana" w:cs="Arial"/>
                <w:sz w:val="24"/>
                <w:szCs w:val="24"/>
              </w:rPr>
            </w:pPr>
            <w:r>
              <w:rPr>
                <w:rFonts w:ascii="Verdana" w:hAnsi="Verdana" w:cs="Arial"/>
                <w:sz w:val="24"/>
                <w:szCs w:val="24"/>
              </w:rPr>
              <w:t xml:space="preserve">Appendix 3 - Screenshot of Brilliant Basics </w:t>
            </w:r>
            <w:r w:rsidR="0030657F">
              <w:rPr>
                <w:rFonts w:ascii="Verdana" w:hAnsi="Verdana" w:cs="Arial"/>
                <w:sz w:val="24"/>
                <w:szCs w:val="24"/>
              </w:rPr>
              <w:t>P</w:t>
            </w:r>
            <w:r w:rsidR="00C2060F">
              <w:rPr>
                <w:rFonts w:ascii="Verdana" w:hAnsi="Verdana" w:cs="Arial"/>
                <w:sz w:val="24"/>
                <w:szCs w:val="24"/>
              </w:rPr>
              <w:t>latform</w:t>
            </w:r>
          </w:p>
          <w:p w14:paraId="1A30EF31" w14:textId="1B1E479D" w:rsidR="0030657F" w:rsidRPr="00466BDF" w:rsidRDefault="0030657F" w:rsidP="00653AEC">
            <w:pPr>
              <w:ind w:right="96"/>
              <w:rPr>
                <w:rFonts w:ascii="Verdana" w:hAnsi="Verdana" w:cs="Arial"/>
                <w:sz w:val="24"/>
                <w:szCs w:val="24"/>
              </w:rPr>
            </w:pPr>
            <w:r>
              <w:rPr>
                <w:rFonts w:ascii="Verdana" w:hAnsi="Verdana" w:cs="Arial"/>
                <w:sz w:val="24"/>
                <w:szCs w:val="24"/>
              </w:rPr>
              <w:t xml:space="preserve">Appendix 4 – </w:t>
            </w:r>
            <w:r w:rsidR="00F6562F">
              <w:rPr>
                <w:rFonts w:ascii="Verdana" w:hAnsi="Verdana" w:cs="Arial"/>
                <w:sz w:val="24"/>
                <w:szCs w:val="24"/>
              </w:rPr>
              <w:t xml:space="preserve">Brilliant Basics </w:t>
            </w:r>
            <w:r>
              <w:rPr>
                <w:rFonts w:ascii="Verdana" w:hAnsi="Verdana" w:cs="Arial"/>
                <w:sz w:val="24"/>
                <w:szCs w:val="24"/>
              </w:rPr>
              <w:t>Launch Trailer</w:t>
            </w:r>
            <w:r w:rsidR="002025C5">
              <w:rPr>
                <w:rFonts w:ascii="Verdana" w:hAnsi="Verdana" w:cs="Arial"/>
                <w:sz w:val="24"/>
                <w:szCs w:val="24"/>
              </w:rPr>
              <w:t xml:space="preserve"> – </w:t>
            </w:r>
            <w:r w:rsidR="002025C5" w:rsidRPr="002025C5">
              <w:rPr>
                <w:rFonts w:ascii="Verdana" w:hAnsi="Verdana" w:cs="Arial"/>
                <w:i/>
                <w:iCs/>
                <w:sz w:val="24"/>
                <w:szCs w:val="24"/>
              </w:rPr>
              <w:t>This has been circulated via email.</w:t>
            </w:r>
          </w:p>
          <w:p w14:paraId="6D29049D" w14:textId="77777777" w:rsidR="00653AEC" w:rsidRPr="00466BDF" w:rsidRDefault="00653AEC" w:rsidP="00653AEC">
            <w:pPr>
              <w:ind w:right="96"/>
              <w:rPr>
                <w:rFonts w:ascii="Verdana" w:hAnsi="Verdana" w:cs="Arial"/>
                <w:b/>
                <w:bCs/>
                <w:color w:val="FF0000"/>
                <w:sz w:val="24"/>
                <w:szCs w:val="24"/>
              </w:rPr>
            </w:pPr>
          </w:p>
          <w:p w14:paraId="6D29049E" w14:textId="77777777" w:rsidR="00653AEC" w:rsidRPr="00466BDF" w:rsidRDefault="00653AEC" w:rsidP="00653AEC">
            <w:pPr>
              <w:ind w:right="96"/>
              <w:rPr>
                <w:rFonts w:ascii="Verdana" w:hAnsi="Verdana" w:cs="Arial"/>
                <w:b/>
                <w:bCs/>
                <w:color w:val="FF0000"/>
                <w:sz w:val="24"/>
                <w:szCs w:val="24"/>
              </w:rPr>
            </w:pPr>
          </w:p>
        </w:tc>
      </w:tr>
    </w:tbl>
    <w:p w14:paraId="6D2904A0" w14:textId="77777777" w:rsidR="00034194" w:rsidRPr="00ED5299" w:rsidRDefault="00034194">
      <w:pPr>
        <w:rPr>
          <w:rFonts w:ascii="Verdana" w:hAnsi="Verdana"/>
          <w:sz w:val="24"/>
          <w:szCs w:val="24"/>
        </w:rPr>
      </w:pPr>
    </w:p>
    <w:sectPr w:rsidR="00034194" w:rsidRPr="00ED5299"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5C33ED" w14:textId="77777777" w:rsidR="00E564B0" w:rsidRDefault="00E564B0" w:rsidP="00C107F2">
      <w:pPr>
        <w:spacing w:after="0" w:line="240" w:lineRule="auto"/>
      </w:pPr>
      <w:r>
        <w:separator/>
      </w:r>
    </w:p>
  </w:endnote>
  <w:endnote w:type="continuationSeparator" w:id="0">
    <w:p w14:paraId="750E6C2C" w14:textId="77777777" w:rsidR="00E564B0" w:rsidRDefault="00E564B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44391453"/>
      <w:docPartObj>
        <w:docPartGallery w:val="Page Numbers (Bottom of Page)"/>
        <w:docPartUnique/>
      </w:docPartObj>
    </w:sdtPr>
    <w:sdtEndPr/>
    <w:sdtContent>
      <w:sdt>
        <w:sdtPr>
          <w:id w:val="-1769616900"/>
          <w:docPartObj>
            <w:docPartGallery w:val="Page Numbers (Top of Page)"/>
            <w:docPartUnique/>
          </w:docPartObj>
        </w:sdtPr>
        <w:sdtEndPr/>
        <w:sdtContent>
          <w:p w14:paraId="4E908824" w14:textId="6380E73F" w:rsidR="00DA0DFB" w:rsidRDefault="00DA0DFB">
            <w:pPr>
              <w:pStyle w:val="Footer"/>
              <w:jc w:val="right"/>
              <w:rPr>
                <w:b/>
                <w:bCs/>
                <w:sz w:val="24"/>
                <w:szCs w:val="24"/>
              </w:rPr>
            </w:pPr>
            <w:r w:rsidRPr="00767E3E">
              <w:rPr>
                <w:noProof/>
                <w:lang w:eastAsia="en-GB"/>
              </w:rPr>
              <w:drawing>
                <wp:anchor distT="0" distB="0" distL="114300" distR="114300" simplePos="0" relativeHeight="251657728" behindDoc="1" locked="0" layoutInCell="1" allowOverlap="1" wp14:anchorId="7C02EA4F" wp14:editId="376E3D90">
                  <wp:simplePos x="0" y="0"/>
                  <wp:positionH relativeFrom="margin">
                    <wp:posOffset>-615821</wp:posOffset>
                  </wp:positionH>
                  <wp:positionV relativeFrom="paragraph">
                    <wp:posOffset>187973</wp:posOffset>
                  </wp:positionV>
                  <wp:extent cx="1933575" cy="590550"/>
                  <wp:effectExtent l="0" t="0" r="9525" b="0"/>
                  <wp:wrapTight wrapText="bothSides">
                    <wp:wrapPolygon edited="0">
                      <wp:start x="0" y="0"/>
                      <wp:lineTo x="0" y="20903"/>
                      <wp:lineTo x="21494" y="20903"/>
                      <wp:lineTo x="21494" y="0"/>
                      <wp:lineTo x="0" y="0"/>
                    </wp:wrapPolygon>
                  </wp:wrapTight>
                  <wp:docPr id="14" name="Picture 1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14:paraId="4F8DE70F" w14:textId="76825BFA" w:rsidR="00DA0DFB" w:rsidRDefault="00DA0DFB">
            <w:pPr>
              <w:pStyle w:val="Footer"/>
              <w:jc w:val="right"/>
            </w:pPr>
            <w:r w:rsidRPr="00DA0DFB">
              <w:rPr>
                <w:sz w:val="24"/>
                <w:szCs w:val="24"/>
              </w:rPr>
              <w:t>Workforce and OD Committee – Wednesday, 18</w:t>
            </w:r>
            <w:r w:rsidRPr="00DA0DFB">
              <w:rPr>
                <w:sz w:val="24"/>
                <w:szCs w:val="24"/>
                <w:vertAlign w:val="superscript"/>
              </w:rPr>
              <w:t>th</w:t>
            </w:r>
            <w:r w:rsidRPr="00DA0DFB">
              <w:rPr>
                <w:sz w:val="24"/>
                <w:szCs w:val="24"/>
              </w:rPr>
              <w:t xml:space="preserve"> December 2024</w:t>
            </w:r>
            <w:r>
              <w:rPr>
                <w:b/>
                <w:bCs/>
                <w:sz w:val="24"/>
                <w:szCs w:val="24"/>
              </w:rPr>
              <w:t xml:space="preserve"> </w:t>
            </w:r>
          </w:p>
        </w:sdtContent>
      </w:sdt>
    </w:sdtContent>
  </w:sdt>
  <w:p w14:paraId="061DCEFF" w14:textId="18C1F280" w:rsidR="00ED65B4" w:rsidRPr="00F8526D" w:rsidRDefault="00ED65B4" w:rsidP="002B7C9A">
    <w:pPr>
      <w:pStyle w:val="Footer"/>
      <w:jc w:val="right"/>
      <w:rPr>
        <w:rFonts w:ascii="Verdana" w:hAnsi="Verdan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036106" w14:textId="77777777" w:rsidR="00E564B0" w:rsidRDefault="00E564B0" w:rsidP="00C107F2">
      <w:pPr>
        <w:spacing w:after="0" w:line="240" w:lineRule="auto"/>
      </w:pPr>
      <w:r>
        <w:separator/>
      </w:r>
    </w:p>
  </w:footnote>
  <w:footnote w:type="continuationSeparator" w:id="0">
    <w:p w14:paraId="3BE0E050" w14:textId="77777777" w:rsidR="00E564B0" w:rsidRDefault="00E564B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0E531856" w:rsidR="00767E3E" w:rsidRDefault="00CA6D65">
    <w:pPr>
      <w:pStyle w:val="Header"/>
    </w:pPr>
    <w:r>
      <w:rPr>
        <w:noProof/>
        <w:lang w:eastAsia="en-GB"/>
      </w:rPr>
      <w:drawing>
        <wp:anchor distT="0" distB="0" distL="114300" distR="114300" simplePos="0" relativeHeight="25165670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3" name="Picture 1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3B0B92"/>
    <w:multiLevelType w:val="multilevel"/>
    <w:tmpl w:val="7A7C7276"/>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2"/>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 w15:restartNumberingAfterBreak="0">
    <w:nsid w:val="1F890D33"/>
    <w:multiLevelType w:val="hybridMultilevel"/>
    <w:tmpl w:val="9C222D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3184364"/>
    <w:multiLevelType w:val="hybridMultilevel"/>
    <w:tmpl w:val="C6A2EB3A"/>
    <w:lvl w:ilvl="0" w:tplc="B4F49E1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3F951E0"/>
    <w:multiLevelType w:val="hybridMultilevel"/>
    <w:tmpl w:val="416A153E"/>
    <w:lvl w:ilvl="0" w:tplc="DA8A68FE">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195416F"/>
    <w:multiLevelType w:val="hybridMultilevel"/>
    <w:tmpl w:val="E4763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115786351">
    <w:abstractNumId w:val="0"/>
  </w:num>
  <w:num w:numId="2" w16cid:durableId="388305918">
    <w:abstractNumId w:val="6"/>
  </w:num>
  <w:num w:numId="3" w16cid:durableId="259220282">
    <w:abstractNumId w:val="5"/>
  </w:num>
  <w:num w:numId="4" w16cid:durableId="1771582910">
    <w:abstractNumId w:val="3"/>
  </w:num>
  <w:num w:numId="5" w16cid:durableId="1826820511">
    <w:abstractNumId w:val="2"/>
  </w:num>
  <w:num w:numId="6" w16cid:durableId="1361009701">
    <w:abstractNumId w:val="12"/>
  </w:num>
  <w:num w:numId="7" w16cid:durableId="291251148">
    <w:abstractNumId w:val="13"/>
  </w:num>
  <w:num w:numId="8" w16cid:durableId="1918903480">
    <w:abstractNumId w:val="8"/>
  </w:num>
  <w:num w:numId="9" w16cid:durableId="1376660457">
    <w:abstractNumId w:val="9"/>
  </w:num>
  <w:num w:numId="10" w16cid:durableId="204949805">
    <w:abstractNumId w:val="11"/>
  </w:num>
  <w:num w:numId="11" w16cid:durableId="988096061">
    <w:abstractNumId w:val="4"/>
  </w:num>
  <w:num w:numId="12" w16cid:durableId="615714144">
    <w:abstractNumId w:val="10"/>
  </w:num>
  <w:num w:numId="13" w16cid:durableId="14767728">
    <w:abstractNumId w:val="7"/>
  </w:num>
  <w:num w:numId="14" w16cid:durableId="17787210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7"/>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37129"/>
    <w:rsid w:val="00037C55"/>
    <w:rsid w:val="00063180"/>
    <w:rsid w:val="000775D0"/>
    <w:rsid w:val="000775DD"/>
    <w:rsid w:val="00083FC0"/>
    <w:rsid w:val="00093FD6"/>
    <w:rsid w:val="000A5554"/>
    <w:rsid w:val="000A5F5E"/>
    <w:rsid w:val="000B4830"/>
    <w:rsid w:val="000D1152"/>
    <w:rsid w:val="000E117D"/>
    <w:rsid w:val="000F25D8"/>
    <w:rsid w:val="000F361B"/>
    <w:rsid w:val="00110D2C"/>
    <w:rsid w:val="00121B02"/>
    <w:rsid w:val="00122576"/>
    <w:rsid w:val="001269E1"/>
    <w:rsid w:val="00133EA1"/>
    <w:rsid w:val="001457F7"/>
    <w:rsid w:val="001567F1"/>
    <w:rsid w:val="0016096B"/>
    <w:rsid w:val="0019173D"/>
    <w:rsid w:val="00192408"/>
    <w:rsid w:val="00197EFD"/>
    <w:rsid w:val="001A4276"/>
    <w:rsid w:val="001C583C"/>
    <w:rsid w:val="001D0DB6"/>
    <w:rsid w:val="001E69E8"/>
    <w:rsid w:val="001E7FA8"/>
    <w:rsid w:val="001F00B9"/>
    <w:rsid w:val="001F0864"/>
    <w:rsid w:val="002025C5"/>
    <w:rsid w:val="0020539A"/>
    <w:rsid w:val="0020707D"/>
    <w:rsid w:val="00214E5D"/>
    <w:rsid w:val="00233330"/>
    <w:rsid w:val="00237E2F"/>
    <w:rsid w:val="00241662"/>
    <w:rsid w:val="00245B91"/>
    <w:rsid w:val="0026059F"/>
    <w:rsid w:val="002759B2"/>
    <w:rsid w:val="00282FB0"/>
    <w:rsid w:val="00294C33"/>
    <w:rsid w:val="002950FF"/>
    <w:rsid w:val="00296CD9"/>
    <w:rsid w:val="002A40A0"/>
    <w:rsid w:val="002B5EBF"/>
    <w:rsid w:val="002B7C9A"/>
    <w:rsid w:val="002C3DD6"/>
    <w:rsid w:val="002E31F1"/>
    <w:rsid w:val="0030167D"/>
    <w:rsid w:val="00302236"/>
    <w:rsid w:val="0030657F"/>
    <w:rsid w:val="00323369"/>
    <w:rsid w:val="0032747D"/>
    <w:rsid w:val="00330925"/>
    <w:rsid w:val="00331A21"/>
    <w:rsid w:val="003324CB"/>
    <w:rsid w:val="00334396"/>
    <w:rsid w:val="00354587"/>
    <w:rsid w:val="00354E3A"/>
    <w:rsid w:val="00355DA1"/>
    <w:rsid w:val="00356058"/>
    <w:rsid w:val="00374682"/>
    <w:rsid w:val="00375B9C"/>
    <w:rsid w:val="00381AE8"/>
    <w:rsid w:val="003A61BA"/>
    <w:rsid w:val="003A735B"/>
    <w:rsid w:val="003B33DD"/>
    <w:rsid w:val="003C0FF8"/>
    <w:rsid w:val="003D74C8"/>
    <w:rsid w:val="003E12BA"/>
    <w:rsid w:val="003F0AC3"/>
    <w:rsid w:val="003F79C4"/>
    <w:rsid w:val="00414894"/>
    <w:rsid w:val="0042183B"/>
    <w:rsid w:val="00430DB6"/>
    <w:rsid w:val="004434D5"/>
    <w:rsid w:val="00447642"/>
    <w:rsid w:val="004502DE"/>
    <w:rsid w:val="00461835"/>
    <w:rsid w:val="00466BDF"/>
    <w:rsid w:val="004722D2"/>
    <w:rsid w:val="00473BB1"/>
    <w:rsid w:val="00476E7E"/>
    <w:rsid w:val="00487B54"/>
    <w:rsid w:val="00493029"/>
    <w:rsid w:val="004A07FC"/>
    <w:rsid w:val="004A2B93"/>
    <w:rsid w:val="004A7C7D"/>
    <w:rsid w:val="004B28AF"/>
    <w:rsid w:val="004C54C6"/>
    <w:rsid w:val="004C59A8"/>
    <w:rsid w:val="004D213F"/>
    <w:rsid w:val="004E2BD5"/>
    <w:rsid w:val="00500FE6"/>
    <w:rsid w:val="00506B6A"/>
    <w:rsid w:val="0051703A"/>
    <w:rsid w:val="00521328"/>
    <w:rsid w:val="0052297E"/>
    <w:rsid w:val="00537C7A"/>
    <w:rsid w:val="00557B18"/>
    <w:rsid w:val="00563B4A"/>
    <w:rsid w:val="00571C34"/>
    <w:rsid w:val="0057213A"/>
    <w:rsid w:val="00575316"/>
    <w:rsid w:val="00585277"/>
    <w:rsid w:val="005C7AAD"/>
    <w:rsid w:val="005D1652"/>
    <w:rsid w:val="005E48A7"/>
    <w:rsid w:val="005E48C0"/>
    <w:rsid w:val="005E70A9"/>
    <w:rsid w:val="00604503"/>
    <w:rsid w:val="00606545"/>
    <w:rsid w:val="0061065C"/>
    <w:rsid w:val="0061070E"/>
    <w:rsid w:val="006178B4"/>
    <w:rsid w:val="00622B8D"/>
    <w:rsid w:val="006275C5"/>
    <w:rsid w:val="006314A7"/>
    <w:rsid w:val="00643B4B"/>
    <w:rsid w:val="00645E02"/>
    <w:rsid w:val="00653AEC"/>
    <w:rsid w:val="00655190"/>
    <w:rsid w:val="006602A0"/>
    <w:rsid w:val="00662218"/>
    <w:rsid w:val="00663AE8"/>
    <w:rsid w:val="0067084E"/>
    <w:rsid w:val="00677E29"/>
    <w:rsid w:val="00683F85"/>
    <w:rsid w:val="00685AE0"/>
    <w:rsid w:val="00690BC8"/>
    <w:rsid w:val="00694B32"/>
    <w:rsid w:val="006B485E"/>
    <w:rsid w:val="006C0A18"/>
    <w:rsid w:val="006C0CB1"/>
    <w:rsid w:val="006C3E46"/>
    <w:rsid w:val="006C4116"/>
    <w:rsid w:val="006D1998"/>
    <w:rsid w:val="006D2797"/>
    <w:rsid w:val="006D299A"/>
    <w:rsid w:val="006E0F27"/>
    <w:rsid w:val="006E3ACD"/>
    <w:rsid w:val="006E7CDC"/>
    <w:rsid w:val="006F2AF1"/>
    <w:rsid w:val="00703D77"/>
    <w:rsid w:val="00710076"/>
    <w:rsid w:val="00711095"/>
    <w:rsid w:val="00713221"/>
    <w:rsid w:val="0071473A"/>
    <w:rsid w:val="00720EC1"/>
    <w:rsid w:val="0072604C"/>
    <w:rsid w:val="0074440C"/>
    <w:rsid w:val="0074519A"/>
    <w:rsid w:val="007451CC"/>
    <w:rsid w:val="00747FD1"/>
    <w:rsid w:val="00755F5D"/>
    <w:rsid w:val="007570C3"/>
    <w:rsid w:val="00762BBE"/>
    <w:rsid w:val="00767E3E"/>
    <w:rsid w:val="0077698C"/>
    <w:rsid w:val="00782591"/>
    <w:rsid w:val="007873EA"/>
    <w:rsid w:val="00796535"/>
    <w:rsid w:val="007A2371"/>
    <w:rsid w:val="007A2D6F"/>
    <w:rsid w:val="007A2F3D"/>
    <w:rsid w:val="007B0C56"/>
    <w:rsid w:val="007B47CB"/>
    <w:rsid w:val="007E3293"/>
    <w:rsid w:val="007E49FF"/>
    <w:rsid w:val="00802D8F"/>
    <w:rsid w:val="00804DFC"/>
    <w:rsid w:val="0080645A"/>
    <w:rsid w:val="008172C5"/>
    <w:rsid w:val="0082069F"/>
    <w:rsid w:val="0083373A"/>
    <w:rsid w:val="00836020"/>
    <w:rsid w:val="00836235"/>
    <w:rsid w:val="0084463C"/>
    <w:rsid w:val="008458FF"/>
    <w:rsid w:val="008650D2"/>
    <w:rsid w:val="00876097"/>
    <w:rsid w:val="0087785E"/>
    <w:rsid w:val="008B4BFB"/>
    <w:rsid w:val="008C15D9"/>
    <w:rsid w:val="008D0747"/>
    <w:rsid w:val="008D28D3"/>
    <w:rsid w:val="008E1700"/>
    <w:rsid w:val="008F2AB4"/>
    <w:rsid w:val="008F4B67"/>
    <w:rsid w:val="0090171A"/>
    <w:rsid w:val="00905893"/>
    <w:rsid w:val="0090673A"/>
    <w:rsid w:val="009112DC"/>
    <w:rsid w:val="009216FE"/>
    <w:rsid w:val="009639AE"/>
    <w:rsid w:val="0096632F"/>
    <w:rsid w:val="00980D22"/>
    <w:rsid w:val="009870B9"/>
    <w:rsid w:val="009A5B40"/>
    <w:rsid w:val="009A67F2"/>
    <w:rsid w:val="009A7ECD"/>
    <w:rsid w:val="009B16DC"/>
    <w:rsid w:val="009B2ED2"/>
    <w:rsid w:val="009C35B8"/>
    <w:rsid w:val="009D0654"/>
    <w:rsid w:val="009D30B8"/>
    <w:rsid w:val="009D4C37"/>
    <w:rsid w:val="009E292D"/>
    <w:rsid w:val="009E3F7E"/>
    <w:rsid w:val="009E7AF7"/>
    <w:rsid w:val="009F5AC9"/>
    <w:rsid w:val="00A03CAC"/>
    <w:rsid w:val="00A14EE4"/>
    <w:rsid w:val="00A25F3A"/>
    <w:rsid w:val="00A2752F"/>
    <w:rsid w:val="00A30510"/>
    <w:rsid w:val="00A346EA"/>
    <w:rsid w:val="00A37BB5"/>
    <w:rsid w:val="00A4244E"/>
    <w:rsid w:val="00A43FDB"/>
    <w:rsid w:val="00A601A1"/>
    <w:rsid w:val="00A61A5D"/>
    <w:rsid w:val="00A64520"/>
    <w:rsid w:val="00A72DBC"/>
    <w:rsid w:val="00A82B50"/>
    <w:rsid w:val="00A87214"/>
    <w:rsid w:val="00A878F2"/>
    <w:rsid w:val="00A94966"/>
    <w:rsid w:val="00A957EE"/>
    <w:rsid w:val="00AA0E92"/>
    <w:rsid w:val="00AA14E5"/>
    <w:rsid w:val="00AA4CD3"/>
    <w:rsid w:val="00AB18E6"/>
    <w:rsid w:val="00AC367D"/>
    <w:rsid w:val="00AD064D"/>
    <w:rsid w:val="00AD4E11"/>
    <w:rsid w:val="00AE62CC"/>
    <w:rsid w:val="00AF0DF4"/>
    <w:rsid w:val="00B0663F"/>
    <w:rsid w:val="00B101D5"/>
    <w:rsid w:val="00B11208"/>
    <w:rsid w:val="00B13C7E"/>
    <w:rsid w:val="00B22752"/>
    <w:rsid w:val="00B24A8F"/>
    <w:rsid w:val="00B30363"/>
    <w:rsid w:val="00B35ECC"/>
    <w:rsid w:val="00B4511A"/>
    <w:rsid w:val="00B47B0C"/>
    <w:rsid w:val="00B65745"/>
    <w:rsid w:val="00B67D3A"/>
    <w:rsid w:val="00B71688"/>
    <w:rsid w:val="00B73A8E"/>
    <w:rsid w:val="00B74DB9"/>
    <w:rsid w:val="00B81639"/>
    <w:rsid w:val="00BA162F"/>
    <w:rsid w:val="00BA2507"/>
    <w:rsid w:val="00BB6BB1"/>
    <w:rsid w:val="00BC241D"/>
    <w:rsid w:val="00BD1E05"/>
    <w:rsid w:val="00BD4135"/>
    <w:rsid w:val="00C02D09"/>
    <w:rsid w:val="00C07A32"/>
    <w:rsid w:val="00C107F2"/>
    <w:rsid w:val="00C110FD"/>
    <w:rsid w:val="00C14D40"/>
    <w:rsid w:val="00C2060F"/>
    <w:rsid w:val="00C21ACE"/>
    <w:rsid w:val="00C33A04"/>
    <w:rsid w:val="00C34ECB"/>
    <w:rsid w:val="00C42D85"/>
    <w:rsid w:val="00C51719"/>
    <w:rsid w:val="00C57E3A"/>
    <w:rsid w:val="00C64C0C"/>
    <w:rsid w:val="00C730A9"/>
    <w:rsid w:val="00C95B3C"/>
    <w:rsid w:val="00CA2F6C"/>
    <w:rsid w:val="00CA6D65"/>
    <w:rsid w:val="00CC4D80"/>
    <w:rsid w:val="00CD67B8"/>
    <w:rsid w:val="00CD7AA5"/>
    <w:rsid w:val="00CF5151"/>
    <w:rsid w:val="00D074EC"/>
    <w:rsid w:val="00D15F2A"/>
    <w:rsid w:val="00D2041F"/>
    <w:rsid w:val="00D245E8"/>
    <w:rsid w:val="00D303EC"/>
    <w:rsid w:val="00D33B3A"/>
    <w:rsid w:val="00D426C9"/>
    <w:rsid w:val="00D50E79"/>
    <w:rsid w:val="00D80E47"/>
    <w:rsid w:val="00D82D3F"/>
    <w:rsid w:val="00D951DC"/>
    <w:rsid w:val="00DA0DFB"/>
    <w:rsid w:val="00DA76AD"/>
    <w:rsid w:val="00DB01C0"/>
    <w:rsid w:val="00DB4332"/>
    <w:rsid w:val="00DD2280"/>
    <w:rsid w:val="00DD39C3"/>
    <w:rsid w:val="00DD4BCF"/>
    <w:rsid w:val="00DF02B0"/>
    <w:rsid w:val="00DF7DFD"/>
    <w:rsid w:val="00E03D09"/>
    <w:rsid w:val="00E151AF"/>
    <w:rsid w:val="00E242E5"/>
    <w:rsid w:val="00E25B7B"/>
    <w:rsid w:val="00E338A1"/>
    <w:rsid w:val="00E33DCF"/>
    <w:rsid w:val="00E4004C"/>
    <w:rsid w:val="00E410C1"/>
    <w:rsid w:val="00E52008"/>
    <w:rsid w:val="00E564B0"/>
    <w:rsid w:val="00E60F76"/>
    <w:rsid w:val="00E65009"/>
    <w:rsid w:val="00E66905"/>
    <w:rsid w:val="00E8413B"/>
    <w:rsid w:val="00E977B4"/>
    <w:rsid w:val="00EA1F96"/>
    <w:rsid w:val="00EB062B"/>
    <w:rsid w:val="00EB3309"/>
    <w:rsid w:val="00EB39CC"/>
    <w:rsid w:val="00EC1B26"/>
    <w:rsid w:val="00EC58E1"/>
    <w:rsid w:val="00EC6ED9"/>
    <w:rsid w:val="00ED1A55"/>
    <w:rsid w:val="00ED5299"/>
    <w:rsid w:val="00ED65B4"/>
    <w:rsid w:val="00EE2EC5"/>
    <w:rsid w:val="00EE6EE3"/>
    <w:rsid w:val="00EF107F"/>
    <w:rsid w:val="00F01503"/>
    <w:rsid w:val="00F04AC6"/>
    <w:rsid w:val="00F06D6F"/>
    <w:rsid w:val="00F117E6"/>
    <w:rsid w:val="00F11CD2"/>
    <w:rsid w:val="00F25C3A"/>
    <w:rsid w:val="00F33ECA"/>
    <w:rsid w:val="00F3787D"/>
    <w:rsid w:val="00F41125"/>
    <w:rsid w:val="00F5082D"/>
    <w:rsid w:val="00F531BD"/>
    <w:rsid w:val="00F5324A"/>
    <w:rsid w:val="00F57042"/>
    <w:rsid w:val="00F57C68"/>
    <w:rsid w:val="00F6562F"/>
    <w:rsid w:val="00F71D5D"/>
    <w:rsid w:val="00F72AEC"/>
    <w:rsid w:val="00F80315"/>
    <w:rsid w:val="00F80AED"/>
    <w:rsid w:val="00F82760"/>
    <w:rsid w:val="00F8526D"/>
    <w:rsid w:val="00F91A2B"/>
    <w:rsid w:val="00F935C8"/>
    <w:rsid w:val="00F97056"/>
    <w:rsid w:val="00FA0CA9"/>
    <w:rsid w:val="00FA2DEB"/>
    <w:rsid w:val="00FB3CDB"/>
    <w:rsid w:val="00FB7382"/>
    <w:rsid w:val="00FC54E3"/>
    <w:rsid w:val="00FD6B93"/>
    <w:rsid w:val="00FD6D22"/>
    <w:rsid w:val="00FE1FF4"/>
    <w:rsid w:val="00FE6DBA"/>
    <w:rsid w:val="00FF2A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04649346">
      <w:bodyDiv w:val="1"/>
      <w:marLeft w:val="0"/>
      <w:marRight w:val="0"/>
      <w:marTop w:val="0"/>
      <w:marBottom w:val="0"/>
      <w:divBdr>
        <w:top w:val="none" w:sz="0" w:space="0" w:color="auto"/>
        <w:left w:val="none" w:sz="0" w:space="0" w:color="auto"/>
        <w:bottom w:val="none" w:sz="0" w:space="0" w:color="auto"/>
        <w:right w:val="none" w:sz="0" w:space="0" w:color="auto"/>
      </w:divBdr>
    </w:div>
    <w:div w:id="58249241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399174">
      <w:bodyDiv w:val="1"/>
      <w:marLeft w:val="0"/>
      <w:marRight w:val="0"/>
      <w:marTop w:val="0"/>
      <w:marBottom w:val="0"/>
      <w:divBdr>
        <w:top w:val="none" w:sz="0" w:space="0" w:color="auto"/>
        <w:left w:val="none" w:sz="0" w:space="0" w:color="auto"/>
        <w:bottom w:val="none" w:sz="0" w:space="0" w:color="auto"/>
        <w:right w:val="none" w:sz="0" w:space="0" w:color="auto"/>
      </w:divBdr>
    </w:div>
    <w:div w:id="144770038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1318568">
      <w:bodyDiv w:val="1"/>
      <w:marLeft w:val="0"/>
      <w:marRight w:val="0"/>
      <w:marTop w:val="0"/>
      <w:marBottom w:val="0"/>
      <w:divBdr>
        <w:top w:val="none" w:sz="0" w:space="0" w:color="auto"/>
        <w:left w:val="none" w:sz="0" w:space="0" w:color="auto"/>
        <w:bottom w:val="none" w:sz="0" w:space="0" w:color="auto"/>
        <w:right w:val="none" w:sz="0" w:space="0" w:color="auto"/>
      </w:divBdr>
    </w:div>
    <w:div w:id="194780444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0707D"/>
    <w:rsid w:val="002E7994"/>
    <w:rsid w:val="00370B93"/>
    <w:rsid w:val="0045583A"/>
    <w:rsid w:val="00587C90"/>
    <w:rsid w:val="005B331C"/>
    <w:rsid w:val="005E70A9"/>
    <w:rsid w:val="006B485E"/>
    <w:rsid w:val="00710076"/>
    <w:rsid w:val="0084463C"/>
    <w:rsid w:val="008504BD"/>
    <w:rsid w:val="00997553"/>
    <w:rsid w:val="009D30B8"/>
    <w:rsid w:val="00A72DBC"/>
    <w:rsid w:val="00AF33F6"/>
    <w:rsid w:val="00B84040"/>
    <w:rsid w:val="00C60BE4"/>
    <w:rsid w:val="00C76B05"/>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76B0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fa11e1b7d68598118c6dcc01a0698963">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306d214ea2911ec908f379c75d5e9a70"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LengthInSeconds" minOccurs="0"/>
                <xsd:element ref="ns3:MediaServiceGenerationTime" minOccurs="0"/>
                <xsd:element ref="ns3:MediaServiceEventHashCode" minOccurs="0"/>
                <xsd:element ref="ns3:MediaServiceOCR" minOccurs="0"/>
                <xsd:element ref="ns3:MediaServiceObjectDetectorVersions" minOccurs="0"/>
                <xsd:element ref="ns3:MediaServiceSearchProperties" minOccurs="0"/>
                <xsd:element ref="ns3:_activity"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_activity" ma:index="23" nillable="true" ma:displayName="_activity" ma:hidden="true" ma:internalName="_activity">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70C8A578-7D9E-4307-A70A-34EBB1A8ABE5}">
  <ds:schemaRefs>
    <ds:schemaRef ds:uri="http://schemas.microsoft.com/sharepoint/v3/contenttype/forms"/>
  </ds:schemaRefs>
</ds:datastoreItem>
</file>

<file path=customXml/itemProps2.xml><?xml version="1.0" encoding="utf-8"?>
<ds:datastoreItem xmlns:ds="http://schemas.openxmlformats.org/officeDocument/2006/customXml" ds:itemID="{6838E222-17D5-42C7-B94D-D8774060358F}">
  <ds:schemaRefs>
    <ds:schemaRef ds:uri="http://schemas.openxmlformats.org/officeDocument/2006/bibliography"/>
  </ds:schemaRefs>
</ds:datastoreItem>
</file>

<file path=customXml/itemProps3.xml><?xml version="1.0" encoding="utf-8"?>
<ds:datastoreItem xmlns:ds="http://schemas.openxmlformats.org/officeDocument/2006/customXml" ds:itemID="{A33A23A3-C8C0-4DBE-BD7E-08B8F3A1FF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548C7C7-932F-43AB-B52F-52ED2C3F48D6}">
  <ds:schemaRefs>
    <ds:schemaRef ds:uri="7e5078d1-72cf-43d1-b3ae-69933ea7ae29"/>
    <ds:schemaRef ds:uri="http://purl.org/dc/elements/1.1/"/>
    <ds:schemaRef ds:uri="http://www.w3.org/XML/1998/namespace"/>
    <ds:schemaRef ds:uri="http://schemas.microsoft.com/office/2006/documentManagement/types"/>
    <ds:schemaRef ds:uri="http://purl.org/dc/terms/"/>
    <ds:schemaRef ds:uri="http://purl.org/dc/dcmitype/"/>
    <ds:schemaRef ds:uri="http://schemas.microsoft.com/office/2006/metadata/properties"/>
    <ds:schemaRef ds:uri="http://schemas.microsoft.com/office/infopath/2007/PartnerControls"/>
    <ds:schemaRef ds:uri="http://schemas.openxmlformats.org/package/2006/metadata/core-properties"/>
    <ds:schemaRef ds:uri="7f1e23f3-31d3-499f-875e-2157d9103bac"/>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11</Pages>
  <Words>3341</Words>
  <Characters>19045</Characters>
  <Application>Microsoft Office Word</Application>
  <DocSecurity>0</DocSecurity>
  <Lines>158</Lines>
  <Paragraphs>44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4</cp:revision>
  <dcterms:created xsi:type="dcterms:W3CDTF">2024-12-10T08:46:00Z</dcterms:created>
  <dcterms:modified xsi:type="dcterms:W3CDTF">2024-12-11T15:36:00Z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