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rsidR="0052297E" w:rsidP="0052297E" w:rsidRDefault="0072604C" w14:paraId="6D2903DC" w14:textId="77777777">
      <w:pPr>
        <w:adjustRightInd w:val="0"/>
        <w:spacing w:beforeAutospacing="1" w:after="100" w:afterAutospacing="1" w:line="240" w:lineRule="auto"/>
        <w:jc w:val="both"/>
        <w:rPr>
          <w:rFonts w:ascii="Times New Roman" w:hAnsi="Times New Roman" w:eastAsia="Times New Roman" w:cs="Times New Roman"/>
          <w:sz w:val="24"/>
          <w:szCs w:val="24"/>
          <w:lang w:eastAsia="en-GB"/>
        </w:rPr>
      </w:pPr>
      <w:r>
        <w:rPr>
          <w:noProof/>
          <w:lang w:eastAsia="en-GB"/>
        </w:rPr>
        <w:t xml:space="preserve"> </w:t>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Pr>
          <w:noProof/>
          <w:lang w:eastAsia="en-GB"/>
        </w:rPr>
        <w:t xml:space="preserve">   </w:t>
      </w:r>
    </w:p>
    <w:p w:rsidRPr="00767E3E" w:rsidR="00AD064D" w:rsidRDefault="00AD064D" w14:paraId="6D2903DD" w14:textId="77777777"/>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Pr="00F8567E" w:rsidR="00083FC0" w:rsidTr="392AD3C9" w14:paraId="6D2903E2" w14:textId="77777777">
        <w:tc>
          <w:tcPr>
            <w:tcW w:w="2547" w:type="dxa"/>
            <w:tcMar/>
          </w:tcPr>
          <w:p w:rsidRPr="00F8567E" w:rsidR="00F5082D" w:rsidP="00FA0CA9" w:rsidRDefault="00F5082D" w14:paraId="6D2903DE" w14:textId="77777777">
            <w:pPr>
              <w:rPr>
                <w:rFonts w:ascii="Verdana" w:hAnsi="Verdana" w:cs="Arial"/>
                <w:b/>
                <w:sz w:val="24"/>
                <w:szCs w:val="24"/>
              </w:rPr>
            </w:pPr>
            <w:r w:rsidRPr="00F8567E">
              <w:rPr>
                <w:rFonts w:ascii="Verdana" w:hAnsi="Verdana" w:cs="Arial"/>
                <w:b/>
                <w:sz w:val="24"/>
                <w:szCs w:val="24"/>
              </w:rPr>
              <w:t>Meeting Date</w:t>
            </w:r>
          </w:p>
        </w:tc>
        <w:tc>
          <w:tcPr>
            <w:tcW w:w="3260" w:type="dxa"/>
            <w:gridSpan w:val="2"/>
            <w:tcMar/>
          </w:tcPr>
          <w:p w:rsidRPr="00F8567E" w:rsidR="00F5082D" w:rsidP="00FA0CA9" w:rsidRDefault="00695156" w14:paraId="6D2903DF" w14:textId="4EAF7E8E">
            <w:pPr>
              <w:rPr>
                <w:rFonts w:ascii="Verdana" w:hAnsi="Verdana" w:cs="Arial"/>
                <w:b/>
                <w:sz w:val="24"/>
                <w:szCs w:val="24"/>
              </w:rPr>
            </w:pPr>
            <w:r>
              <w:rPr>
                <w:rFonts w:ascii="Verdana" w:hAnsi="Verdana" w:cs="Arial"/>
                <w:b/>
                <w:sz w:val="24"/>
                <w:szCs w:val="24"/>
              </w:rPr>
              <w:t>14 August</w:t>
            </w:r>
            <w:r w:rsidRPr="00F8567E" w:rsidR="005D3DF1">
              <w:rPr>
                <w:rFonts w:ascii="Verdana" w:hAnsi="Verdana" w:cs="Arial"/>
                <w:b/>
                <w:sz w:val="24"/>
                <w:szCs w:val="24"/>
              </w:rPr>
              <w:t xml:space="preserve"> 2025</w:t>
            </w:r>
          </w:p>
        </w:tc>
        <w:tc>
          <w:tcPr>
            <w:tcW w:w="2368" w:type="dxa"/>
            <w:gridSpan w:val="3"/>
            <w:tcMar/>
          </w:tcPr>
          <w:p w:rsidRPr="00F8567E" w:rsidR="00F5082D" w:rsidP="00FA0CA9" w:rsidRDefault="00F5082D" w14:paraId="6D2903E0" w14:textId="77777777">
            <w:pPr>
              <w:rPr>
                <w:rFonts w:ascii="Verdana" w:hAnsi="Verdana" w:cs="Arial"/>
                <w:b/>
                <w:sz w:val="24"/>
                <w:szCs w:val="24"/>
              </w:rPr>
            </w:pPr>
            <w:r w:rsidRPr="00F8567E">
              <w:rPr>
                <w:rFonts w:ascii="Verdana" w:hAnsi="Verdana" w:cs="Arial"/>
                <w:b/>
                <w:sz w:val="24"/>
                <w:szCs w:val="24"/>
              </w:rPr>
              <w:t>Agenda Item</w:t>
            </w:r>
          </w:p>
        </w:tc>
        <w:tc>
          <w:tcPr>
            <w:tcW w:w="841" w:type="dxa"/>
            <w:tcMar/>
          </w:tcPr>
          <w:p w:rsidRPr="00F8567E" w:rsidR="00F5082D" w:rsidP="00FA0CA9" w:rsidRDefault="00072C42" w14:paraId="6D2903E1" w14:textId="7DD1E982">
            <w:pPr>
              <w:rPr>
                <w:rFonts w:ascii="Verdana" w:hAnsi="Verdana" w:cs="Arial"/>
                <w:b/>
                <w:sz w:val="24"/>
                <w:szCs w:val="24"/>
              </w:rPr>
            </w:pPr>
            <w:r>
              <w:rPr>
                <w:rFonts w:ascii="Verdana" w:hAnsi="Verdana" w:cs="Arial"/>
                <w:b/>
                <w:sz w:val="24"/>
                <w:szCs w:val="24"/>
              </w:rPr>
              <w:t>4.3</w:t>
            </w:r>
          </w:p>
        </w:tc>
      </w:tr>
      <w:tr w:rsidRPr="00F8567E" w:rsidR="00B0479E" w:rsidTr="392AD3C9" w14:paraId="1EEB45B2" w14:textId="77777777">
        <w:tc>
          <w:tcPr>
            <w:tcW w:w="2547" w:type="dxa"/>
            <w:shd w:val="clear" w:color="auto" w:fill="auto"/>
            <w:tcMar/>
          </w:tcPr>
          <w:p w:rsidRPr="00F8567E" w:rsidR="00B0479E" w:rsidP="00FA0CA9" w:rsidRDefault="00B0479E" w14:paraId="4A48663E" w14:textId="6879CA0B">
            <w:pPr>
              <w:rPr>
                <w:rFonts w:ascii="Verdana" w:hAnsi="Verdana" w:cs="Arial"/>
                <w:b/>
                <w:sz w:val="24"/>
                <w:szCs w:val="24"/>
              </w:rPr>
            </w:pPr>
            <w:r w:rsidRPr="00F8567E">
              <w:rPr>
                <w:rFonts w:ascii="Verdana" w:hAnsi="Verdana" w:cs="Arial"/>
                <w:b/>
                <w:sz w:val="24"/>
                <w:szCs w:val="24"/>
              </w:rPr>
              <w:t xml:space="preserve">Name of Meeting </w:t>
            </w:r>
          </w:p>
        </w:tc>
        <w:tc>
          <w:tcPr>
            <w:tcW w:w="6469" w:type="dxa"/>
            <w:gridSpan w:val="6"/>
            <w:tcMar/>
          </w:tcPr>
          <w:p w:rsidRPr="00695156" w:rsidR="00B0479E" w:rsidP="00FA0CA9" w:rsidRDefault="00D339F6" w14:paraId="5687483E" w14:textId="52834ECD">
            <w:pPr>
              <w:rPr>
                <w:rFonts w:ascii="Verdana" w:hAnsi="Verdana" w:cs="Arial"/>
                <w:b/>
                <w:sz w:val="24"/>
                <w:szCs w:val="24"/>
              </w:rPr>
            </w:pPr>
            <w:r w:rsidRPr="00695156">
              <w:rPr>
                <w:rFonts w:ascii="Verdana" w:hAnsi="Verdana" w:cs="Arial"/>
                <w:b/>
                <w:sz w:val="24"/>
                <w:szCs w:val="24"/>
              </w:rPr>
              <w:t>Workforce and OD Committee</w:t>
            </w:r>
          </w:p>
        </w:tc>
      </w:tr>
      <w:tr w:rsidRPr="00F8567E" w:rsidR="00083FC0" w:rsidTr="392AD3C9" w14:paraId="6D2903E5" w14:textId="77777777">
        <w:tc>
          <w:tcPr>
            <w:tcW w:w="2547" w:type="dxa"/>
            <w:tcMar/>
          </w:tcPr>
          <w:p w:rsidRPr="00F8567E" w:rsidR="00034194" w:rsidP="00FA0CA9" w:rsidRDefault="00034194" w14:paraId="6D2903E3" w14:textId="77777777">
            <w:pPr>
              <w:rPr>
                <w:rFonts w:ascii="Verdana" w:hAnsi="Verdana" w:cs="Arial"/>
                <w:b/>
                <w:sz w:val="24"/>
                <w:szCs w:val="24"/>
              </w:rPr>
            </w:pPr>
            <w:r w:rsidRPr="00F8567E">
              <w:rPr>
                <w:rFonts w:ascii="Verdana" w:hAnsi="Verdana" w:cs="Arial"/>
                <w:b/>
                <w:sz w:val="24"/>
                <w:szCs w:val="24"/>
              </w:rPr>
              <w:t>Report Title</w:t>
            </w:r>
          </w:p>
        </w:tc>
        <w:tc>
          <w:tcPr>
            <w:tcW w:w="6469" w:type="dxa"/>
            <w:gridSpan w:val="6"/>
            <w:tcMar/>
          </w:tcPr>
          <w:p w:rsidRPr="00F8567E" w:rsidR="00034194" w:rsidP="00FA0CA9" w:rsidRDefault="00695156" w14:paraId="6D2903E4" w14:textId="39B3477D">
            <w:pPr>
              <w:rPr>
                <w:rFonts w:ascii="Verdana" w:hAnsi="Verdana" w:cs="Arial"/>
                <w:b/>
                <w:sz w:val="24"/>
                <w:szCs w:val="24"/>
              </w:rPr>
            </w:pPr>
            <w:r>
              <w:rPr>
                <w:rFonts w:ascii="Verdana" w:hAnsi="Verdana" w:cs="Arial"/>
                <w:b/>
                <w:sz w:val="24"/>
                <w:szCs w:val="24"/>
              </w:rPr>
              <w:t>A</w:t>
            </w:r>
            <w:r w:rsidRPr="00695156">
              <w:rPr>
                <w:rFonts w:ascii="Verdana" w:hAnsi="Verdana" w:cs="Arial"/>
                <w:b/>
                <w:sz w:val="24"/>
                <w:szCs w:val="24"/>
              </w:rPr>
              <w:t xml:space="preserve"> report on Human Resource policy compliance review – including audits of key processes and overpayment/debt recovery procedures.</w:t>
            </w:r>
          </w:p>
        </w:tc>
      </w:tr>
      <w:tr w:rsidRPr="00F8567E" w:rsidR="00083FC0" w:rsidTr="392AD3C9" w14:paraId="6D2903E8" w14:textId="77777777">
        <w:tc>
          <w:tcPr>
            <w:tcW w:w="2547" w:type="dxa"/>
            <w:tcMar/>
          </w:tcPr>
          <w:p w:rsidRPr="00F8567E" w:rsidR="00034194" w:rsidP="00FA0CA9" w:rsidRDefault="00034194" w14:paraId="6D2903E6" w14:textId="77777777">
            <w:pPr>
              <w:rPr>
                <w:rFonts w:ascii="Verdana" w:hAnsi="Verdana" w:cs="Arial"/>
                <w:b/>
                <w:sz w:val="24"/>
                <w:szCs w:val="24"/>
              </w:rPr>
            </w:pPr>
            <w:r w:rsidRPr="00F8567E">
              <w:rPr>
                <w:rFonts w:ascii="Verdana" w:hAnsi="Verdana" w:cs="Arial"/>
                <w:b/>
                <w:sz w:val="24"/>
                <w:szCs w:val="24"/>
              </w:rPr>
              <w:t>Report Author</w:t>
            </w:r>
          </w:p>
        </w:tc>
        <w:tc>
          <w:tcPr>
            <w:tcW w:w="6469" w:type="dxa"/>
            <w:gridSpan w:val="6"/>
            <w:tcMar/>
          </w:tcPr>
          <w:p w:rsidR="00034194" w:rsidP="00FA0CA9" w:rsidRDefault="00D339F6" w14:paraId="0AD6DE34" w14:textId="77777777">
            <w:pPr>
              <w:rPr>
                <w:rFonts w:ascii="Verdana" w:hAnsi="Verdana" w:cs="Arial"/>
                <w:sz w:val="24"/>
                <w:szCs w:val="24"/>
              </w:rPr>
            </w:pPr>
            <w:r>
              <w:rPr>
                <w:rFonts w:ascii="Verdana" w:hAnsi="Verdana" w:cs="Arial"/>
                <w:sz w:val="24"/>
                <w:szCs w:val="24"/>
              </w:rPr>
              <w:t>Sarah Jenkins</w:t>
            </w:r>
            <w:r w:rsidR="00695156">
              <w:rPr>
                <w:rFonts w:ascii="Verdana" w:hAnsi="Verdana" w:cs="Arial"/>
                <w:sz w:val="24"/>
                <w:szCs w:val="24"/>
              </w:rPr>
              <w:t xml:space="preserve">, Assistant Director of Workforce &amp; </w:t>
            </w:r>
            <w:proofErr w:type="gramStart"/>
            <w:r w:rsidR="00695156">
              <w:rPr>
                <w:rFonts w:ascii="Verdana" w:hAnsi="Verdana" w:cs="Arial"/>
                <w:sz w:val="24"/>
                <w:szCs w:val="24"/>
              </w:rPr>
              <w:t>OD</w:t>
            </w:r>
            <w:r w:rsidR="00E37C87">
              <w:rPr>
                <w:rFonts w:ascii="Verdana" w:hAnsi="Verdana" w:cs="Arial"/>
                <w:sz w:val="24"/>
                <w:szCs w:val="24"/>
              </w:rPr>
              <w:t>;</w:t>
            </w:r>
            <w:proofErr w:type="gramEnd"/>
          </w:p>
          <w:p w:rsidRPr="00F8567E" w:rsidR="00E37C87" w:rsidP="00FA0CA9" w:rsidRDefault="00E37C87" w14:paraId="6D2903E7" w14:textId="0E051126">
            <w:pPr>
              <w:rPr>
                <w:rFonts w:ascii="Verdana" w:hAnsi="Verdana" w:cs="Arial"/>
                <w:sz w:val="24"/>
                <w:szCs w:val="24"/>
              </w:rPr>
            </w:pPr>
            <w:r>
              <w:rPr>
                <w:rFonts w:ascii="Verdana" w:hAnsi="Verdana" w:cs="Arial"/>
                <w:sz w:val="24"/>
                <w:szCs w:val="24"/>
              </w:rPr>
              <w:t>Emma Owen, Head of People Effectiveness</w:t>
            </w:r>
          </w:p>
        </w:tc>
      </w:tr>
      <w:tr w:rsidRPr="00F8567E" w:rsidR="00762BBE" w:rsidTr="392AD3C9" w14:paraId="6D2903EB" w14:textId="77777777">
        <w:tc>
          <w:tcPr>
            <w:tcW w:w="2547" w:type="dxa"/>
            <w:tcMar/>
          </w:tcPr>
          <w:p w:rsidRPr="00F8567E" w:rsidR="00762BBE" w:rsidP="00762BBE" w:rsidRDefault="00762BBE" w14:paraId="6D2903E9" w14:textId="77777777">
            <w:pPr>
              <w:rPr>
                <w:rFonts w:ascii="Verdana" w:hAnsi="Verdana" w:cs="Arial"/>
                <w:b/>
                <w:sz w:val="24"/>
                <w:szCs w:val="24"/>
              </w:rPr>
            </w:pPr>
            <w:r w:rsidRPr="00F8567E">
              <w:rPr>
                <w:rFonts w:ascii="Verdana" w:hAnsi="Verdana" w:cs="Arial"/>
                <w:b/>
                <w:sz w:val="24"/>
                <w:szCs w:val="24"/>
              </w:rPr>
              <w:t>Report Sponsor</w:t>
            </w:r>
          </w:p>
        </w:tc>
        <w:tc>
          <w:tcPr>
            <w:tcW w:w="6469" w:type="dxa"/>
            <w:gridSpan w:val="6"/>
            <w:tcMar/>
          </w:tcPr>
          <w:p w:rsidRPr="00F8567E" w:rsidR="00762BBE" w:rsidP="00762BBE" w:rsidRDefault="00D339F6" w14:paraId="6D2903EA" w14:textId="25C74F06">
            <w:pPr>
              <w:rPr>
                <w:rFonts w:ascii="Verdana" w:hAnsi="Verdana" w:cs="Arial"/>
                <w:sz w:val="24"/>
                <w:szCs w:val="24"/>
              </w:rPr>
            </w:pPr>
            <w:r>
              <w:rPr>
                <w:rFonts w:ascii="Verdana" w:hAnsi="Verdana" w:cs="Arial"/>
                <w:sz w:val="24"/>
                <w:szCs w:val="24"/>
              </w:rPr>
              <w:t>Tina Ricketts</w:t>
            </w:r>
            <w:r w:rsidR="00695156">
              <w:rPr>
                <w:rFonts w:ascii="Verdana" w:hAnsi="Verdana" w:cs="Arial"/>
                <w:sz w:val="24"/>
                <w:szCs w:val="24"/>
              </w:rPr>
              <w:t>, Director of Workforce &amp; OD</w:t>
            </w:r>
          </w:p>
        </w:tc>
      </w:tr>
      <w:tr w:rsidRPr="00F8567E" w:rsidR="00762BBE" w:rsidTr="392AD3C9" w14:paraId="6D2903EE" w14:textId="77777777">
        <w:tc>
          <w:tcPr>
            <w:tcW w:w="2547" w:type="dxa"/>
            <w:tcMar/>
          </w:tcPr>
          <w:p w:rsidRPr="00F8567E" w:rsidR="00762BBE" w:rsidP="00762BBE" w:rsidRDefault="00762BBE" w14:paraId="6D2903EC" w14:textId="77777777">
            <w:pPr>
              <w:rPr>
                <w:rFonts w:ascii="Verdana" w:hAnsi="Verdana" w:cs="Arial"/>
                <w:b/>
                <w:sz w:val="24"/>
                <w:szCs w:val="24"/>
              </w:rPr>
            </w:pPr>
            <w:r w:rsidRPr="00F8567E">
              <w:rPr>
                <w:rFonts w:ascii="Verdana" w:hAnsi="Verdana" w:cs="Arial"/>
                <w:b/>
                <w:sz w:val="24"/>
                <w:szCs w:val="24"/>
              </w:rPr>
              <w:t>Presented by</w:t>
            </w:r>
          </w:p>
        </w:tc>
        <w:tc>
          <w:tcPr>
            <w:tcW w:w="6469" w:type="dxa"/>
            <w:gridSpan w:val="6"/>
            <w:tcMar/>
          </w:tcPr>
          <w:p w:rsidRPr="00F8567E" w:rsidR="00762BBE" w:rsidP="00762BBE" w:rsidRDefault="00D339F6" w14:paraId="6D2903ED" w14:textId="1B13FA35">
            <w:pPr>
              <w:rPr>
                <w:rFonts w:ascii="Verdana" w:hAnsi="Verdana" w:cs="Arial"/>
                <w:sz w:val="24"/>
                <w:szCs w:val="24"/>
              </w:rPr>
            </w:pPr>
            <w:r>
              <w:rPr>
                <w:rFonts w:ascii="Verdana" w:hAnsi="Verdana" w:cs="Arial"/>
                <w:sz w:val="24"/>
                <w:szCs w:val="24"/>
              </w:rPr>
              <w:t>Tina Ricketts</w:t>
            </w:r>
            <w:r w:rsidR="00695156">
              <w:rPr>
                <w:rFonts w:ascii="Verdana" w:hAnsi="Verdana" w:cs="Arial"/>
                <w:sz w:val="24"/>
                <w:szCs w:val="24"/>
              </w:rPr>
              <w:t>, Director of Workforce &amp; OD</w:t>
            </w:r>
          </w:p>
        </w:tc>
      </w:tr>
      <w:tr w:rsidRPr="00F8567E" w:rsidR="00653AEC" w:rsidTr="392AD3C9" w14:paraId="6D2903F1" w14:textId="77777777">
        <w:tc>
          <w:tcPr>
            <w:tcW w:w="2547" w:type="dxa"/>
            <w:tcMar/>
          </w:tcPr>
          <w:p w:rsidRPr="00E37C87" w:rsidR="00653AEC" w:rsidP="00653AEC" w:rsidRDefault="00653AEC" w14:paraId="6D2903EF" w14:textId="77777777">
            <w:pPr>
              <w:rPr>
                <w:rFonts w:ascii="Verdana" w:hAnsi="Verdana" w:cs="Arial"/>
                <w:b/>
                <w:color w:val="000000" w:themeColor="text1"/>
                <w:sz w:val="24"/>
                <w:szCs w:val="24"/>
              </w:rPr>
            </w:pPr>
            <w:r w:rsidRPr="00E37C87">
              <w:rPr>
                <w:rFonts w:ascii="Verdana" w:hAnsi="Verdana" w:cs="Arial"/>
                <w:b/>
                <w:color w:val="000000" w:themeColor="text1"/>
                <w:sz w:val="24"/>
                <w:szCs w:val="24"/>
              </w:rPr>
              <w:t xml:space="preserve">Freedom of Information </w:t>
            </w:r>
          </w:p>
        </w:tc>
        <w:tc>
          <w:tcPr>
            <w:tcW w:w="6469" w:type="dxa"/>
            <w:gridSpan w:val="6"/>
            <w:tcMar/>
          </w:tcPr>
          <w:p w:rsidRPr="00E37C87" w:rsidR="00653AEC" w:rsidP="00653AEC" w:rsidRDefault="00653AEC" w14:paraId="6D2903F0" w14:textId="69BFB140">
            <w:pPr>
              <w:rPr>
                <w:rFonts w:ascii="Verdana" w:hAnsi="Verdana" w:cs="Arial"/>
                <w:color w:val="000000" w:themeColor="text1"/>
                <w:sz w:val="24"/>
                <w:szCs w:val="24"/>
              </w:rPr>
            </w:pPr>
            <w:r w:rsidRPr="00E37C87">
              <w:rPr>
                <w:rFonts w:ascii="Verdana" w:hAnsi="Verdana" w:cs="Arial"/>
                <w:color w:val="000000" w:themeColor="text1"/>
                <w:sz w:val="24"/>
                <w:szCs w:val="24"/>
              </w:rPr>
              <w:t xml:space="preserve">Open </w:t>
            </w:r>
          </w:p>
        </w:tc>
      </w:tr>
      <w:tr w:rsidRPr="00F8567E" w:rsidR="00653AEC" w:rsidTr="392AD3C9" w14:paraId="6D2903F8" w14:textId="77777777">
        <w:tc>
          <w:tcPr>
            <w:tcW w:w="2547" w:type="dxa"/>
            <w:tcMar/>
          </w:tcPr>
          <w:p w:rsidRPr="00F8567E" w:rsidR="00653AEC" w:rsidP="00653AEC" w:rsidRDefault="00653AEC" w14:paraId="6D2903F2" w14:textId="77777777">
            <w:pPr>
              <w:rPr>
                <w:rFonts w:ascii="Verdana" w:hAnsi="Verdana" w:cs="Arial"/>
                <w:b/>
                <w:sz w:val="24"/>
                <w:szCs w:val="24"/>
              </w:rPr>
            </w:pPr>
            <w:r w:rsidRPr="00F8567E">
              <w:rPr>
                <w:rFonts w:ascii="Verdana" w:hAnsi="Verdana" w:cs="Arial"/>
                <w:b/>
                <w:sz w:val="24"/>
                <w:szCs w:val="24"/>
              </w:rPr>
              <w:t>Purpose of the Report</w:t>
            </w:r>
          </w:p>
        </w:tc>
        <w:tc>
          <w:tcPr>
            <w:tcW w:w="6469" w:type="dxa"/>
            <w:gridSpan w:val="6"/>
            <w:tcMar/>
          </w:tcPr>
          <w:p w:rsidR="00653AEC" w:rsidP="00653AEC" w:rsidRDefault="00D339F6" w14:paraId="6D2903F3" w14:textId="5AADEB0E">
            <w:pPr>
              <w:ind w:right="96"/>
              <w:rPr>
                <w:rFonts w:ascii="Verdana" w:hAnsi="Verdana" w:cs="Arial"/>
                <w:sz w:val="24"/>
                <w:szCs w:val="24"/>
              </w:rPr>
            </w:pPr>
            <w:r w:rsidRPr="00D339F6">
              <w:rPr>
                <w:rFonts w:ascii="Verdana" w:hAnsi="Verdana" w:cs="Arial"/>
                <w:sz w:val="24"/>
                <w:szCs w:val="24"/>
              </w:rPr>
              <w:t>To update the committee on the current roster of Workforce Policies and to consider the appropriate approach to the review of those that are out of date.</w:t>
            </w:r>
          </w:p>
          <w:p w:rsidR="00695156" w:rsidP="00653AEC" w:rsidRDefault="00695156" w14:paraId="48AA3F9C" w14:textId="77777777">
            <w:pPr>
              <w:ind w:right="96"/>
              <w:rPr>
                <w:rFonts w:ascii="Verdana" w:hAnsi="Verdana" w:cs="Arial"/>
                <w:sz w:val="24"/>
                <w:szCs w:val="24"/>
              </w:rPr>
            </w:pPr>
          </w:p>
          <w:p w:rsidRPr="00D339F6" w:rsidR="00695156" w:rsidP="00653AEC" w:rsidRDefault="00695156" w14:paraId="1889AB74" w14:textId="0C9667DD">
            <w:pPr>
              <w:ind w:right="96"/>
              <w:rPr>
                <w:rFonts w:ascii="Verdana" w:hAnsi="Verdana" w:cs="Arial"/>
                <w:sz w:val="24"/>
                <w:szCs w:val="24"/>
              </w:rPr>
            </w:pPr>
            <w:r>
              <w:rPr>
                <w:rFonts w:ascii="Verdana" w:hAnsi="Verdana" w:cs="Arial"/>
                <w:sz w:val="24"/>
                <w:szCs w:val="24"/>
              </w:rPr>
              <w:t>To provide particular focus on key processes and overpayment/debt recovery procedures in line with current policy.</w:t>
            </w:r>
          </w:p>
          <w:p w:rsidRPr="00F8567E" w:rsidR="00653AEC" w:rsidP="00653AEC" w:rsidRDefault="00653AEC" w14:paraId="6D2903F7" w14:textId="77777777">
            <w:pPr>
              <w:rPr>
                <w:rFonts w:ascii="Verdana" w:hAnsi="Verdana" w:cs="Arial"/>
                <w:sz w:val="24"/>
                <w:szCs w:val="24"/>
              </w:rPr>
            </w:pPr>
          </w:p>
        </w:tc>
      </w:tr>
      <w:tr w:rsidRPr="00F8567E" w:rsidR="00653AEC" w:rsidTr="392AD3C9" w14:paraId="6D290402" w14:textId="77777777">
        <w:tc>
          <w:tcPr>
            <w:tcW w:w="2547" w:type="dxa"/>
            <w:tcMar/>
          </w:tcPr>
          <w:p w:rsidRPr="00F8567E" w:rsidR="00653AEC" w:rsidP="00653AEC" w:rsidRDefault="00653AEC" w14:paraId="6D2903F9" w14:textId="77777777">
            <w:pPr>
              <w:rPr>
                <w:rFonts w:ascii="Verdana" w:hAnsi="Verdana" w:cs="Arial"/>
                <w:b/>
                <w:sz w:val="24"/>
                <w:szCs w:val="24"/>
              </w:rPr>
            </w:pPr>
            <w:r w:rsidRPr="00F8567E">
              <w:rPr>
                <w:rFonts w:ascii="Verdana" w:hAnsi="Verdana" w:cs="Arial"/>
                <w:b/>
                <w:sz w:val="24"/>
                <w:szCs w:val="24"/>
              </w:rPr>
              <w:t>Key Issues</w:t>
            </w:r>
          </w:p>
          <w:p w:rsidRPr="00F8567E" w:rsidR="00653AEC" w:rsidP="00653AEC" w:rsidRDefault="00653AEC" w14:paraId="6D2903FA" w14:textId="77777777">
            <w:pPr>
              <w:rPr>
                <w:rFonts w:ascii="Verdana" w:hAnsi="Verdana" w:cs="Arial"/>
                <w:b/>
                <w:sz w:val="24"/>
                <w:szCs w:val="24"/>
              </w:rPr>
            </w:pPr>
          </w:p>
          <w:p w:rsidRPr="00F8567E" w:rsidR="00653AEC" w:rsidP="00653AEC" w:rsidRDefault="00653AEC" w14:paraId="6D2903FB" w14:textId="77777777">
            <w:pPr>
              <w:rPr>
                <w:rFonts w:ascii="Verdana" w:hAnsi="Verdana" w:cs="Arial"/>
                <w:b/>
                <w:sz w:val="24"/>
                <w:szCs w:val="24"/>
              </w:rPr>
            </w:pPr>
          </w:p>
          <w:p w:rsidRPr="00F8567E" w:rsidR="00653AEC" w:rsidP="00653AEC" w:rsidRDefault="00653AEC" w14:paraId="6D2903FC" w14:textId="77777777">
            <w:pPr>
              <w:rPr>
                <w:rFonts w:ascii="Verdana" w:hAnsi="Verdana" w:cs="Arial"/>
                <w:b/>
                <w:sz w:val="24"/>
                <w:szCs w:val="24"/>
              </w:rPr>
            </w:pPr>
          </w:p>
        </w:tc>
        <w:tc>
          <w:tcPr>
            <w:tcW w:w="6469" w:type="dxa"/>
            <w:gridSpan w:val="6"/>
            <w:tcMar/>
          </w:tcPr>
          <w:p w:rsidR="00653AEC" w:rsidP="00653AEC" w:rsidRDefault="00D339F6" w14:paraId="6D2903FD" w14:textId="278A1045">
            <w:pPr>
              <w:ind w:right="96"/>
              <w:rPr>
                <w:rFonts w:ascii="Verdana" w:hAnsi="Verdana" w:cs="Arial"/>
                <w:sz w:val="24"/>
                <w:szCs w:val="24"/>
              </w:rPr>
            </w:pPr>
            <w:r w:rsidRPr="00D339F6">
              <w:rPr>
                <w:rFonts w:ascii="Verdana" w:hAnsi="Verdana" w:cs="Arial"/>
                <w:sz w:val="24"/>
                <w:szCs w:val="24"/>
              </w:rPr>
              <w:t xml:space="preserve">Regular review of policies ensure that they remain in line with legislation and other changes of NHS </w:t>
            </w:r>
            <w:proofErr w:type="gramStart"/>
            <w:r w:rsidRPr="00D339F6">
              <w:rPr>
                <w:rFonts w:ascii="Verdana" w:hAnsi="Verdana" w:cs="Arial"/>
                <w:sz w:val="24"/>
                <w:szCs w:val="24"/>
              </w:rPr>
              <w:t>policy, and</w:t>
            </w:r>
            <w:proofErr w:type="gramEnd"/>
            <w:r w:rsidRPr="00D339F6">
              <w:rPr>
                <w:rFonts w:ascii="Verdana" w:hAnsi="Verdana" w:cs="Arial"/>
                <w:sz w:val="24"/>
                <w:szCs w:val="24"/>
              </w:rPr>
              <w:t xml:space="preserve"> are in keeping with the organisational and service objectives of the Health Board. </w:t>
            </w:r>
          </w:p>
          <w:p w:rsidR="00695156" w:rsidP="00653AEC" w:rsidRDefault="00695156" w14:paraId="495D5D82" w14:textId="77777777">
            <w:pPr>
              <w:ind w:right="96"/>
              <w:rPr>
                <w:rFonts w:ascii="Verdana" w:hAnsi="Verdana" w:cs="Arial"/>
                <w:sz w:val="24"/>
                <w:szCs w:val="24"/>
              </w:rPr>
            </w:pPr>
          </w:p>
          <w:p w:rsidRPr="00D339F6" w:rsidR="00695156" w:rsidP="00695156" w:rsidRDefault="00695156" w14:paraId="6D64BE7A" w14:textId="77777777">
            <w:pPr>
              <w:ind w:right="96"/>
              <w:rPr>
                <w:rFonts w:ascii="Verdana" w:hAnsi="Verdana" w:cs="Arial"/>
                <w:sz w:val="24"/>
                <w:szCs w:val="24"/>
              </w:rPr>
            </w:pPr>
            <w:r>
              <w:rPr>
                <w:rFonts w:ascii="Verdana" w:hAnsi="Verdana" w:cs="Arial"/>
                <w:sz w:val="24"/>
                <w:szCs w:val="24"/>
              </w:rPr>
              <w:t>To provide particular focus on key processes and overpayment/debt recovery procedures in line with current policy.</w:t>
            </w:r>
          </w:p>
          <w:p w:rsidRPr="00F8567E" w:rsidR="00653AEC" w:rsidP="00653AEC" w:rsidRDefault="00653AEC" w14:paraId="6D290401" w14:textId="77777777">
            <w:pPr>
              <w:rPr>
                <w:rFonts w:ascii="Verdana" w:hAnsi="Verdana" w:cs="Arial"/>
                <w:sz w:val="24"/>
                <w:szCs w:val="24"/>
              </w:rPr>
            </w:pPr>
          </w:p>
        </w:tc>
      </w:tr>
      <w:tr w:rsidRPr="00F8567E" w:rsidR="00762BBE" w:rsidTr="392AD3C9" w14:paraId="6D290409" w14:textId="77777777">
        <w:trPr>
          <w:trHeight w:val="97"/>
        </w:trPr>
        <w:tc>
          <w:tcPr>
            <w:tcW w:w="2547" w:type="dxa"/>
            <w:vMerge w:val="restart"/>
            <w:tcMar/>
          </w:tcPr>
          <w:p w:rsidRPr="00F8567E" w:rsidR="00762BBE" w:rsidP="00762BBE" w:rsidRDefault="00762BBE" w14:paraId="6D290403" w14:textId="77777777">
            <w:pPr>
              <w:rPr>
                <w:rFonts w:ascii="Verdana" w:hAnsi="Verdana" w:cs="Arial"/>
                <w:b/>
                <w:sz w:val="24"/>
                <w:szCs w:val="24"/>
              </w:rPr>
            </w:pPr>
            <w:r w:rsidRPr="00F8567E">
              <w:rPr>
                <w:rFonts w:ascii="Verdana" w:hAnsi="Verdana" w:cs="Arial"/>
                <w:b/>
                <w:sz w:val="24"/>
                <w:szCs w:val="24"/>
              </w:rPr>
              <w:t xml:space="preserve">Specific Action Required </w:t>
            </w:r>
          </w:p>
          <w:p w:rsidRPr="00F8567E" w:rsidR="00762BBE" w:rsidP="00762BBE" w:rsidRDefault="00762BBE" w14:paraId="6D290404" w14:textId="77777777">
            <w:pPr>
              <w:rPr>
                <w:rFonts w:ascii="Verdana" w:hAnsi="Verdana" w:cs="Arial"/>
                <w:b/>
                <w:i/>
                <w:sz w:val="24"/>
                <w:szCs w:val="24"/>
              </w:rPr>
            </w:pPr>
            <w:r w:rsidRPr="00F8567E">
              <w:rPr>
                <w:rFonts w:ascii="Verdana" w:hAnsi="Verdana" w:cs="Arial"/>
                <w:b/>
                <w:i/>
                <w:sz w:val="24"/>
                <w:szCs w:val="24"/>
              </w:rPr>
              <w:t>(please choose one only)</w:t>
            </w:r>
          </w:p>
        </w:tc>
        <w:tc>
          <w:tcPr>
            <w:tcW w:w="1569" w:type="dxa"/>
            <w:shd w:val="clear" w:color="auto" w:fill="D5DCE4" w:themeFill="text2" w:themeFillTint="33"/>
            <w:tcMar/>
          </w:tcPr>
          <w:p w:rsidRPr="00F8567E" w:rsidR="00762BBE" w:rsidP="00762BBE" w:rsidRDefault="00762BBE" w14:paraId="6D290405" w14:textId="77777777">
            <w:pPr>
              <w:rPr>
                <w:rFonts w:ascii="Verdana" w:hAnsi="Verdana" w:cs="Arial"/>
                <w:b/>
                <w:sz w:val="24"/>
                <w:szCs w:val="24"/>
              </w:rPr>
            </w:pPr>
            <w:r w:rsidRPr="00F8567E">
              <w:rPr>
                <w:rFonts w:ascii="Verdana" w:hAnsi="Verdana" w:cs="Arial"/>
                <w:b/>
                <w:sz w:val="24"/>
                <w:szCs w:val="24"/>
              </w:rPr>
              <w:t>Information</w:t>
            </w:r>
          </w:p>
        </w:tc>
        <w:tc>
          <w:tcPr>
            <w:tcW w:w="1723" w:type="dxa"/>
            <w:gridSpan w:val="2"/>
            <w:shd w:val="clear" w:color="auto" w:fill="D5DCE4" w:themeFill="text2" w:themeFillTint="33"/>
            <w:tcMar/>
          </w:tcPr>
          <w:p w:rsidRPr="00F8567E" w:rsidR="00762BBE" w:rsidP="00762BBE" w:rsidRDefault="00762BBE" w14:paraId="6D290406" w14:textId="77777777">
            <w:pPr>
              <w:rPr>
                <w:rFonts w:ascii="Verdana" w:hAnsi="Verdana" w:cs="Arial"/>
                <w:b/>
                <w:sz w:val="24"/>
                <w:szCs w:val="24"/>
              </w:rPr>
            </w:pPr>
            <w:r w:rsidRPr="00F8567E">
              <w:rPr>
                <w:rFonts w:ascii="Verdana" w:hAnsi="Verdana" w:cs="Arial"/>
                <w:b/>
                <w:sz w:val="24"/>
                <w:szCs w:val="24"/>
              </w:rPr>
              <w:t>Discussion</w:t>
            </w:r>
          </w:p>
        </w:tc>
        <w:tc>
          <w:tcPr>
            <w:tcW w:w="1661" w:type="dxa"/>
            <w:shd w:val="clear" w:color="auto" w:fill="D5DCE4" w:themeFill="text2" w:themeFillTint="33"/>
            <w:tcMar/>
          </w:tcPr>
          <w:p w:rsidRPr="00F8567E" w:rsidR="00762BBE" w:rsidP="00762BBE" w:rsidRDefault="00762BBE" w14:paraId="6D290407" w14:textId="77777777">
            <w:pPr>
              <w:rPr>
                <w:rFonts w:ascii="Verdana" w:hAnsi="Verdana" w:cs="Arial"/>
                <w:b/>
                <w:sz w:val="24"/>
                <w:szCs w:val="24"/>
              </w:rPr>
            </w:pPr>
            <w:r w:rsidRPr="00F8567E">
              <w:rPr>
                <w:rFonts w:ascii="Verdana" w:hAnsi="Verdana" w:cs="Arial"/>
                <w:b/>
                <w:sz w:val="24"/>
                <w:szCs w:val="24"/>
              </w:rPr>
              <w:t>Assurance</w:t>
            </w:r>
          </w:p>
        </w:tc>
        <w:tc>
          <w:tcPr>
            <w:tcW w:w="1516" w:type="dxa"/>
            <w:gridSpan w:val="2"/>
            <w:shd w:val="clear" w:color="auto" w:fill="D5DCE4" w:themeFill="text2" w:themeFillTint="33"/>
            <w:tcMar/>
          </w:tcPr>
          <w:p w:rsidRPr="00F8567E" w:rsidR="00762BBE" w:rsidP="00762BBE" w:rsidRDefault="00762BBE" w14:paraId="6D290408" w14:textId="77777777">
            <w:pPr>
              <w:rPr>
                <w:rFonts w:ascii="Verdana" w:hAnsi="Verdana" w:cs="Arial"/>
                <w:b/>
                <w:sz w:val="24"/>
                <w:szCs w:val="24"/>
              </w:rPr>
            </w:pPr>
            <w:r w:rsidRPr="00F8567E">
              <w:rPr>
                <w:rFonts w:ascii="Verdana" w:hAnsi="Verdana" w:cs="Arial"/>
                <w:b/>
                <w:sz w:val="24"/>
                <w:szCs w:val="24"/>
              </w:rPr>
              <w:t>Approval</w:t>
            </w:r>
          </w:p>
        </w:tc>
      </w:tr>
      <w:tr w:rsidRPr="00F8567E" w:rsidR="00762BBE" w:rsidTr="392AD3C9" w14:paraId="6D29040F" w14:textId="77777777">
        <w:trPr>
          <w:trHeight w:val="96"/>
        </w:trPr>
        <w:tc>
          <w:tcPr>
            <w:tcW w:w="2547" w:type="dxa"/>
            <w:vMerge/>
            <w:tcMar/>
          </w:tcPr>
          <w:p w:rsidRPr="00F8567E" w:rsidR="00762BBE" w:rsidP="00762BBE" w:rsidRDefault="00762BBE" w14:paraId="6D29040A" w14:textId="77777777">
            <w:pPr>
              <w:rPr>
                <w:rFonts w:ascii="Verdana" w:hAnsi="Verdana" w:cs="Arial"/>
                <w:b/>
                <w:sz w:val="24"/>
                <w:szCs w:val="24"/>
              </w:rPr>
            </w:pPr>
          </w:p>
        </w:tc>
        <w:sdt>
          <w:sdtPr>
            <w:rPr>
              <w:rFonts w:ascii="Verdana" w:hAnsi="Verdana" w:cs="Arial"/>
              <w:sz w:val="24"/>
              <w:szCs w:val="24"/>
            </w:rPr>
            <w:id w:val="1068315321"/>
            <w14:checkbox>
              <w14:checked w14:val="0"/>
              <w14:checkedState w14:val="2612" w14:font="MS Gothic"/>
              <w14:uncheckedState w14:val="2610" w14:font="MS Gothic"/>
            </w14:checkbox>
          </w:sdtPr>
          <w:sdtEndPr>
            <w:rPr>
              <w:rFonts w:ascii="Verdana" w:hAnsi="Verdana" w:cs="Arial"/>
              <w:sz w:val="24"/>
              <w:szCs w:val="24"/>
            </w:rPr>
          </w:sdtEndPr>
          <w:sdtContent>
            <w:tc>
              <w:tcPr>
                <w:tcW w:w="1569" w:type="dxa"/>
                <w:tcMar/>
              </w:tcPr>
              <w:p w:rsidRPr="00F8567E" w:rsidR="00762BBE" w:rsidP="00762BBE" w:rsidRDefault="00762BBE" w14:paraId="6D29040B" w14:textId="77777777">
                <w:pPr>
                  <w:ind w:right="96"/>
                  <w:jc w:val="center"/>
                  <w:rPr>
                    <w:rFonts w:ascii="Verdana" w:hAnsi="Verdana" w:cs="Arial"/>
                    <w:sz w:val="24"/>
                    <w:szCs w:val="24"/>
                  </w:rPr>
                </w:pPr>
                <w:r w:rsidRPr="00F8567E">
                  <w:rPr>
                    <w:rFonts w:ascii="Segoe UI Symbol" w:hAnsi="Segoe UI Symbol" w:eastAsia="MS Gothic" w:cs="Segoe UI Symbol"/>
                    <w:sz w:val="24"/>
                    <w:szCs w:val="24"/>
                  </w:rPr>
                  <w:t>☐</w:t>
                </w:r>
              </w:p>
            </w:tc>
          </w:sdtContent>
        </w:sdt>
        <w:sdt>
          <w:sdtPr>
            <w:rPr>
              <w:rFonts w:ascii="Verdana" w:hAnsi="Verdana" w:cs="Arial"/>
              <w:sz w:val="24"/>
              <w:szCs w:val="24"/>
            </w:rPr>
            <w:id w:val="736593761"/>
            <w14:checkbox>
              <w14:checked w14:val="0"/>
              <w14:checkedState w14:val="2612" w14:font="MS Gothic"/>
              <w14:uncheckedState w14:val="2610" w14:font="MS Gothic"/>
            </w14:checkbox>
          </w:sdtPr>
          <w:sdtEndPr>
            <w:rPr>
              <w:rFonts w:ascii="Verdana" w:hAnsi="Verdana" w:cs="Arial"/>
              <w:sz w:val="24"/>
              <w:szCs w:val="24"/>
            </w:rPr>
          </w:sdtEndPr>
          <w:sdtContent>
            <w:tc>
              <w:tcPr>
                <w:tcW w:w="1723" w:type="dxa"/>
                <w:gridSpan w:val="2"/>
                <w:tcMar/>
              </w:tcPr>
              <w:p w:rsidRPr="00F8567E" w:rsidR="00762BBE" w:rsidP="00762BBE" w:rsidRDefault="00762BBE" w14:paraId="6D29040C" w14:textId="77777777">
                <w:pPr>
                  <w:ind w:right="96"/>
                  <w:jc w:val="center"/>
                  <w:rPr>
                    <w:rFonts w:ascii="Verdana" w:hAnsi="Verdana" w:cs="Arial"/>
                    <w:sz w:val="24"/>
                    <w:szCs w:val="24"/>
                  </w:rPr>
                </w:pPr>
                <w:r w:rsidRPr="00F8567E">
                  <w:rPr>
                    <w:rFonts w:ascii="Segoe UI Symbol" w:hAnsi="Segoe UI Symbol" w:eastAsia="MS Gothic" w:cs="Segoe UI Symbol"/>
                    <w:sz w:val="24"/>
                    <w:szCs w:val="24"/>
                  </w:rPr>
                  <w:t>☐</w:t>
                </w:r>
              </w:p>
            </w:tc>
          </w:sdtContent>
        </w:sdt>
        <w:sdt>
          <w:sdtPr>
            <w:rPr>
              <w:rFonts w:ascii="Verdana" w:hAnsi="Verdana" w:cs="Arial"/>
              <w:sz w:val="24"/>
              <w:szCs w:val="24"/>
            </w:rPr>
            <w:id w:val="-49540097"/>
            <w14:checkbox>
              <w14:checked w14:val="1"/>
              <w14:checkedState w14:val="2612" w14:font="MS Gothic"/>
              <w14:uncheckedState w14:val="2610" w14:font="MS Gothic"/>
            </w14:checkbox>
          </w:sdtPr>
          <w:sdtEndPr>
            <w:rPr>
              <w:rFonts w:ascii="Verdana" w:hAnsi="Verdana" w:cs="Arial"/>
              <w:sz w:val="24"/>
              <w:szCs w:val="24"/>
            </w:rPr>
          </w:sdtEndPr>
          <w:sdtContent>
            <w:tc>
              <w:tcPr>
                <w:tcW w:w="1661" w:type="dxa"/>
                <w:tcMar/>
              </w:tcPr>
              <w:p w:rsidRPr="00F8567E" w:rsidR="00762BBE" w:rsidP="00762BBE" w:rsidRDefault="00D339F6" w14:paraId="6D29040D" w14:textId="4AC4EF0B">
                <w:pPr>
                  <w:ind w:right="96"/>
                  <w:jc w:val="center"/>
                  <w:rPr>
                    <w:rFonts w:ascii="Verdana" w:hAnsi="Verdana" w:cs="Arial"/>
                    <w:sz w:val="24"/>
                    <w:szCs w:val="24"/>
                  </w:rPr>
                </w:pPr>
                <w:r>
                  <w:rPr>
                    <w:rFonts w:hint="eastAsia" w:ascii="MS Gothic" w:hAnsi="MS Gothic" w:eastAsia="MS Gothic" w:cs="Arial"/>
                    <w:sz w:val="24"/>
                    <w:szCs w:val="24"/>
                  </w:rPr>
                  <w:t>☒</w:t>
                </w:r>
              </w:p>
            </w:tc>
          </w:sdtContent>
        </w:sdt>
        <w:sdt>
          <w:sdtPr>
            <w:rPr>
              <w:rFonts w:ascii="Verdana" w:hAnsi="Verdana" w:cs="Arial"/>
              <w:sz w:val="24"/>
              <w:szCs w:val="24"/>
            </w:rPr>
            <w:id w:val="1731038570"/>
            <w14:checkbox>
              <w14:checked w14:val="0"/>
              <w14:checkedState w14:val="2612" w14:font="MS Gothic"/>
              <w14:uncheckedState w14:val="2610" w14:font="MS Gothic"/>
            </w14:checkbox>
          </w:sdtPr>
          <w:sdtEndPr>
            <w:rPr>
              <w:rFonts w:ascii="Verdana" w:hAnsi="Verdana" w:cs="Arial"/>
              <w:sz w:val="24"/>
              <w:szCs w:val="24"/>
            </w:rPr>
          </w:sdtEndPr>
          <w:sdtContent>
            <w:tc>
              <w:tcPr>
                <w:tcW w:w="1516" w:type="dxa"/>
                <w:gridSpan w:val="2"/>
                <w:tcMar/>
              </w:tcPr>
              <w:p w:rsidRPr="00F8567E" w:rsidR="00762BBE" w:rsidP="00762BBE" w:rsidRDefault="00F57042" w14:paraId="6D29040E" w14:textId="77777777">
                <w:pPr>
                  <w:ind w:right="96"/>
                  <w:jc w:val="center"/>
                  <w:rPr>
                    <w:rFonts w:ascii="Verdana" w:hAnsi="Verdana" w:cs="Arial"/>
                    <w:sz w:val="24"/>
                    <w:szCs w:val="24"/>
                  </w:rPr>
                </w:pPr>
                <w:r w:rsidRPr="00F8567E">
                  <w:rPr>
                    <w:rFonts w:ascii="Segoe UI Symbol" w:hAnsi="Segoe UI Symbol" w:eastAsia="MS Gothic" w:cs="Segoe UI Symbol"/>
                    <w:sz w:val="24"/>
                    <w:szCs w:val="24"/>
                  </w:rPr>
                  <w:t>☐</w:t>
                </w:r>
              </w:p>
            </w:tc>
          </w:sdtContent>
        </w:sdt>
      </w:tr>
      <w:tr w:rsidRPr="00F8567E" w:rsidR="00762BBE" w:rsidTr="392AD3C9" w14:paraId="6D290418" w14:textId="77777777">
        <w:tc>
          <w:tcPr>
            <w:tcW w:w="2547" w:type="dxa"/>
            <w:tcMar/>
          </w:tcPr>
          <w:p w:rsidRPr="00F8567E" w:rsidR="00762BBE" w:rsidP="00762BBE" w:rsidRDefault="00762BBE" w14:paraId="6D290410" w14:textId="77777777">
            <w:pPr>
              <w:rPr>
                <w:rFonts w:ascii="Verdana" w:hAnsi="Verdana" w:cs="Arial"/>
                <w:b/>
                <w:sz w:val="24"/>
                <w:szCs w:val="24"/>
              </w:rPr>
            </w:pPr>
            <w:r w:rsidRPr="00F8567E">
              <w:rPr>
                <w:rFonts w:ascii="Verdana" w:hAnsi="Verdana" w:cs="Arial"/>
                <w:b/>
                <w:sz w:val="24"/>
                <w:szCs w:val="24"/>
              </w:rPr>
              <w:t>Recommendations</w:t>
            </w:r>
          </w:p>
          <w:p w:rsidRPr="00F8567E" w:rsidR="00762BBE" w:rsidP="00762BBE" w:rsidRDefault="00762BBE" w14:paraId="6D290411" w14:textId="77777777">
            <w:pPr>
              <w:rPr>
                <w:rFonts w:ascii="Verdana" w:hAnsi="Verdana" w:cs="Arial"/>
                <w:b/>
                <w:sz w:val="24"/>
                <w:szCs w:val="24"/>
              </w:rPr>
            </w:pPr>
          </w:p>
        </w:tc>
        <w:tc>
          <w:tcPr>
            <w:tcW w:w="6469" w:type="dxa"/>
            <w:gridSpan w:val="6"/>
            <w:tcMar/>
          </w:tcPr>
          <w:p w:rsidRPr="00E37C87" w:rsidR="00653AEC" w:rsidP="00695156" w:rsidRDefault="00653AEC" w14:paraId="6D290414" w14:textId="2C4EBEBB">
            <w:pPr>
              <w:ind w:right="96"/>
              <w:rPr>
                <w:rFonts w:ascii="Verdana" w:hAnsi="Verdana" w:cs="Arial"/>
                <w:color w:val="000000" w:themeColor="text1"/>
                <w:sz w:val="24"/>
                <w:szCs w:val="24"/>
              </w:rPr>
            </w:pPr>
            <w:r w:rsidRPr="00E37C87">
              <w:rPr>
                <w:rFonts w:ascii="Verdana" w:hAnsi="Verdana" w:cs="Arial"/>
                <w:color w:val="000000" w:themeColor="text1"/>
                <w:sz w:val="24"/>
                <w:szCs w:val="24"/>
              </w:rPr>
              <w:t>Members are asked to:</w:t>
            </w:r>
          </w:p>
          <w:p w:rsidRPr="00695156" w:rsidR="00695156" w:rsidP="00695156" w:rsidRDefault="00695156" w14:paraId="37EED1D6" w14:textId="77777777">
            <w:pPr>
              <w:ind w:right="96"/>
              <w:rPr>
                <w:rFonts w:ascii="Verdana" w:hAnsi="Verdana" w:cs="Arial"/>
                <w:color w:val="FF0000"/>
                <w:sz w:val="24"/>
                <w:szCs w:val="24"/>
              </w:rPr>
            </w:pPr>
          </w:p>
          <w:p w:rsidR="00695156" w:rsidP="00695156" w:rsidRDefault="00695156" w14:paraId="4839E8F5" w14:textId="1B51D4FA">
            <w:pPr>
              <w:pStyle w:val="Default"/>
              <w:rPr>
                <w:rFonts w:ascii="Verdana" w:hAnsi="Verdana" w:cs="Arial"/>
                <w:color w:val="auto"/>
              </w:rPr>
            </w:pPr>
            <w:r w:rsidRPr="2441B24D" w:rsidR="00695156">
              <w:rPr>
                <w:rFonts w:ascii="Verdana" w:hAnsi="Verdana" w:cs="Arial"/>
                <w:color w:val="auto"/>
              </w:rPr>
              <w:t>Acknowledge</w:t>
            </w:r>
            <w:r w:rsidRPr="2441B24D" w:rsidR="00695156">
              <w:rPr>
                <w:rFonts w:ascii="Verdana" w:hAnsi="Verdana" w:cs="Arial"/>
                <w:color w:val="auto"/>
              </w:rPr>
              <w:t xml:space="preserve"> the schedule and the programme of work</w:t>
            </w:r>
            <w:r w:rsidRPr="2441B24D" w:rsidR="00695156">
              <w:rPr>
                <w:rFonts w:ascii="Verdana" w:hAnsi="Verdana" w:cs="Arial"/>
                <w:color w:val="auto"/>
              </w:rPr>
              <w:t xml:space="preserve"> and </w:t>
            </w:r>
            <w:r w:rsidRPr="2441B24D" w:rsidR="00695156">
              <w:rPr>
                <w:rFonts w:ascii="Verdana" w:hAnsi="Verdana" w:cs="Arial"/>
                <w:b w:val="1"/>
                <w:bCs w:val="1"/>
                <w:color w:val="auto"/>
              </w:rPr>
              <w:t xml:space="preserve">be </w:t>
            </w:r>
            <w:r w:rsidRPr="2441B24D" w:rsidR="489081AB">
              <w:rPr>
                <w:rFonts w:ascii="Verdana" w:hAnsi="Verdana" w:cs="Arial"/>
                <w:b w:val="1"/>
                <w:bCs w:val="1"/>
                <w:color w:val="auto"/>
              </w:rPr>
              <w:t>ASSURED</w:t>
            </w:r>
            <w:r w:rsidRPr="2441B24D" w:rsidR="00695156">
              <w:rPr>
                <w:rFonts w:ascii="Verdana" w:hAnsi="Verdana" w:cs="Arial"/>
                <w:b w:val="1"/>
                <w:bCs w:val="1"/>
                <w:color w:val="auto"/>
              </w:rPr>
              <w:t xml:space="preserve"> </w:t>
            </w:r>
            <w:r w:rsidRPr="2441B24D" w:rsidR="00695156">
              <w:rPr>
                <w:rFonts w:ascii="Verdana" w:hAnsi="Verdana" w:cs="Arial"/>
                <w:color w:val="auto"/>
              </w:rPr>
              <w:t>by the way forward</w:t>
            </w:r>
            <w:r w:rsidRPr="2441B24D" w:rsidR="00695156">
              <w:rPr>
                <w:rFonts w:ascii="Verdana" w:hAnsi="Verdana" w:cs="Arial"/>
                <w:color w:val="auto"/>
              </w:rPr>
              <w:t xml:space="preserve"> to review.</w:t>
            </w:r>
          </w:p>
          <w:p w:rsidR="00695156" w:rsidP="00695156" w:rsidRDefault="00695156" w14:paraId="70AAEAD3" w14:textId="77777777">
            <w:pPr>
              <w:pStyle w:val="Default"/>
              <w:rPr>
                <w:rFonts w:ascii="Verdana" w:hAnsi="Verdana" w:cs="Arial"/>
                <w:color w:val="auto"/>
              </w:rPr>
            </w:pPr>
          </w:p>
          <w:p w:rsidRPr="0070647B" w:rsidR="00695156" w:rsidP="00695156" w:rsidRDefault="00695156" w14:paraId="67FF891A" w14:textId="28CA3BAF">
            <w:pPr>
              <w:pStyle w:val="Default"/>
              <w:rPr>
                <w:rFonts w:ascii="Verdana" w:hAnsi="Verdana" w:cs="Arial"/>
                <w:color w:val="auto"/>
              </w:rPr>
            </w:pPr>
            <w:r w:rsidRPr="392AD3C9" w:rsidR="00695156">
              <w:rPr>
                <w:rFonts w:ascii="Verdana" w:hAnsi="Verdana" w:cs="Arial"/>
                <w:b w:val="1"/>
                <w:bCs w:val="1"/>
                <w:color w:val="auto"/>
              </w:rPr>
              <w:t>T</w:t>
            </w:r>
            <w:r w:rsidRPr="392AD3C9" w:rsidR="3453A5E7">
              <w:rPr>
                <w:rFonts w:ascii="Verdana" w:hAnsi="Verdana" w:cs="Arial"/>
                <w:b w:val="1"/>
                <w:bCs w:val="1"/>
                <w:color w:val="auto"/>
              </w:rPr>
              <w:t>AKE ASSURANCE</w:t>
            </w:r>
            <w:r w:rsidRPr="392AD3C9" w:rsidR="00695156">
              <w:rPr>
                <w:rFonts w:ascii="Verdana" w:hAnsi="Verdana" w:cs="Arial"/>
                <w:color w:val="auto"/>
              </w:rPr>
              <w:t xml:space="preserve"> around the policy in place to manage overpayments.</w:t>
            </w:r>
          </w:p>
          <w:p w:rsidRPr="00F8567E" w:rsidR="00762BBE" w:rsidP="00D339F6" w:rsidRDefault="00762BBE" w14:paraId="6D290417" w14:textId="77777777">
            <w:pPr>
              <w:ind w:right="96"/>
              <w:rPr>
                <w:rFonts w:ascii="Verdana" w:hAnsi="Verdana" w:cs="Arial"/>
              </w:rPr>
            </w:pPr>
          </w:p>
        </w:tc>
      </w:tr>
    </w:tbl>
    <w:p w:rsidR="00072C42" w:rsidP="00072C42" w:rsidRDefault="00072C42" w14:paraId="4BE5433B" w14:textId="77777777">
      <w:pPr>
        <w:spacing w:after="0" w:line="240" w:lineRule="auto"/>
        <w:rPr>
          <w:rFonts w:ascii="Verdana" w:hAnsi="Verdana"/>
          <w:sz w:val="24"/>
          <w:szCs w:val="24"/>
        </w:rPr>
      </w:pPr>
    </w:p>
    <w:p w:rsidRPr="00072C42" w:rsidR="00653AEC" w:rsidP="00072C42" w:rsidRDefault="00515F9E" w14:paraId="6D29041A" w14:textId="164E10C0">
      <w:pPr>
        <w:spacing w:after="0" w:line="240" w:lineRule="auto"/>
        <w:rPr>
          <w:rFonts w:ascii="Verdana" w:hAnsi="Verdana"/>
          <w:sz w:val="24"/>
          <w:szCs w:val="24"/>
        </w:rPr>
      </w:pPr>
      <w:r>
        <w:rPr>
          <w:rFonts w:ascii="Verdana" w:hAnsi="Verdana" w:cs="Arial"/>
          <w:b/>
          <w:sz w:val="24"/>
          <w:szCs w:val="24"/>
        </w:rPr>
        <w:t>WORKFORCE POL</w:t>
      </w:r>
      <w:r w:rsidR="003D17F8">
        <w:rPr>
          <w:rFonts w:ascii="Verdana" w:hAnsi="Verdana" w:cs="Arial"/>
          <w:b/>
          <w:sz w:val="24"/>
          <w:szCs w:val="24"/>
        </w:rPr>
        <w:t>ICY REVIEW</w:t>
      </w:r>
      <w:r w:rsidR="007A6C00">
        <w:rPr>
          <w:rFonts w:ascii="Verdana" w:hAnsi="Verdana" w:cs="Arial"/>
          <w:b/>
          <w:sz w:val="24"/>
          <w:szCs w:val="24"/>
        </w:rPr>
        <w:t xml:space="preserve"> – OVERPAYMENTS POLICY FOCUS</w:t>
      </w:r>
    </w:p>
    <w:p w:rsidRPr="00F8567E" w:rsidR="00653AEC" w:rsidP="00653AEC" w:rsidRDefault="00653AEC" w14:paraId="6D29041B" w14:textId="77777777">
      <w:pPr>
        <w:spacing w:after="0" w:line="240" w:lineRule="auto"/>
        <w:jc w:val="center"/>
        <w:rPr>
          <w:rFonts w:ascii="Verdana" w:hAnsi="Verdana" w:cs="Arial"/>
          <w:b/>
          <w:sz w:val="24"/>
          <w:szCs w:val="24"/>
        </w:rPr>
      </w:pPr>
    </w:p>
    <w:p w:rsidRPr="00F8567E" w:rsidR="00653AEC" w:rsidP="00653AEC" w:rsidRDefault="00653AEC" w14:paraId="6D29041C" w14:textId="77777777">
      <w:pPr>
        <w:pStyle w:val="ListParagraph"/>
        <w:numPr>
          <w:ilvl w:val="0"/>
          <w:numId w:val="1"/>
        </w:numPr>
        <w:spacing w:after="0" w:line="240" w:lineRule="auto"/>
        <w:rPr>
          <w:rFonts w:ascii="Verdana" w:hAnsi="Verdana" w:cs="Arial"/>
          <w:b/>
          <w:sz w:val="24"/>
          <w:szCs w:val="24"/>
        </w:rPr>
      </w:pPr>
      <w:r w:rsidRPr="00F8567E">
        <w:rPr>
          <w:rFonts w:ascii="Verdana" w:hAnsi="Verdana" w:cs="Arial"/>
          <w:b/>
          <w:sz w:val="24"/>
          <w:szCs w:val="24"/>
        </w:rPr>
        <w:t>INTRODUCTION</w:t>
      </w:r>
    </w:p>
    <w:p w:rsidRPr="00C350C9" w:rsidR="00653AEC" w:rsidP="003D17F8" w:rsidRDefault="00D339F6" w14:paraId="6D29041D" w14:textId="4EC625AA">
      <w:pPr>
        <w:spacing w:after="0" w:line="240" w:lineRule="auto"/>
        <w:jc w:val="both"/>
        <w:rPr>
          <w:rFonts w:ascii="Verdana" w:hAnsi="Verdana" w:cs="Arial"/>
          <w:b/>
          <w:sz w:val="24"/>
          <w:szCs w:val="24"/>
        </w:rPr>
      </w:pPr>
      <w:r w:rsidRPr="00C350C9">
        <w:rPr>
          <w:rFonts w:ascii="Verdana" w:hAnsi="Verdana" w:cs="Arial"/>
          <w:sz w:val="24"/>
          <w:szCs w:val="24"/>
        </w:rPr>
        <w:t xml:space="preserve">This report sets out the requirement to ensure </w:t>
      </w:r>
      <w:r w:rsidRPr="00C350C9" w:rsidR="00C350C9">
        <w:rPr>
          <w:rFonts w:ascii="Verdana" w:hAnsi="Verdana" w:cs="Arial"/>
          <w:sz w:val="24"/>
          <w:szCs w:val="24"/>
        </w:rPr>
        <w:t>our policies are up to d</w:t>
      </w:r>
      <w:r w:rsidR="00B37C7B">
        <w:rPr>
          <w:rFonts w:ascii="Verdana" w:hAnsi="Verdana" w:cs="Arial"/>
          <w:sz w:val="24"/>
          <w:szCs w:val="24"/>
        </w:rPr>
        <w:t>a</w:t>
      </w:r>
      <w:r w:rsidRPr="00C350C9" w:rsidR="00C350C9">
        <w:rPr>
          <w:rFonts w:ascii="Verdana" w:hAnsi="Verdana" w:cs="Arial"/>
          <w:sz w:val="24"/>
          <w:szCs w:val="24"/>
        </w:rPr>
        <w:t>te and take full account of changes in legislation and NHS policy and support the objective</w:t>
      </w:r>
      <w:r w:rsidR="003D17F8">
        <w:rPr>
          <w:rFonts w:ascii="Verdana" w:hAnsi="Verdana" w:cs="Arial"/>
          <w:sz w:val="24"/>
          <w:szCs w:val="24"/>
        </w:rPr>
        <w:t xml:space="preserve">s </w:t>
      </w:r>
      <w:r w:rsidRPr="00C350C9" w:rsidR="00C350C9">
        <w:rPr>
          <w:rFonts w:ascii="Verdana" w:hAnsi="Verdana" w:cs="Arial"/>
          <w:sz w:val="24"/>
          <w:szCs w:val="24"/>
        </w:rPr>
        <w:t>of the organisation. The list attached at Appendix 1 indicates the policies currently on the Corporate Policy</w:t>
      </w:r>
      <w:r w:rsidR="00E10994">
        <w:rPr>
          <w:rFonts w:ascii="Verdana" w:hAnsi="Verdana" w:cs="Arial"/>
          <w:sz w:val="24"/>
          <w:szCs w:val="24"/>
        </w:rPr>
        <w:t xml:space="preserve"> Library</w:t>
      </w:r>
      <w:r w:rsidRPr="00C350C9" w:rsidR="00C350C9">
        <w:rPr>
          <w:rFonts w:ascii="Verdana" w:hAnsi="Verdana" w:cs="Arial"/>
          <w:sz w:val="24"/>
          <w:szCs w:val="24"/>
        </w:rPr>
        <w:t xml:space="preserve"> under the ownership of the Director of Workforce and OD</w:t>
      </w:r>
      <w:r w:rsidR="006D56A0">
        <w:rPr>
          <w:rFonts w:ascii="Verdana" w:hAnsi="Verdana" w:cs="Arial"/>
          <w:sz w:val="24"/>
          <w:szCs w:val="24"/>
        </w:rPr>
        <w:t>, which require review to bring them into date.</w:t>
      </w:r>
      <w:r w:rsidRPr="00C350C9" w:rsidR="00C350C9">
        <w:rPr>
          <w:rFonts w:ascii="Verdana" w:hAnsi="Verdana" w:cs="Arial"/>
          <w:sz w:val="24"/>
          <w:szCs w:val="24"/>
        </w:rPr>
        <w:t xml:space="preserve"> </w:t>
      </w:r>
    </w:p>
    <w:p w:rsidRPr="00F8567E" w:rsidR="00653AEC" w:rsidP="00653AEC" w:rsidRDefault="00653AEC" w14:paraId="6D29041E" w14:textId="77777777">
      <w:pPr>
        <w:pStyle w:val="ListParagraph"/>
        <w:spacing w:after="0" w:line="240" w:lineRule="auto"/>
        <w:rPr>
          <w:rFonts w:ascii="Verdana" w:hAnsi="Verdana" w:cs="Arial"/>
          <w:b/>
          <w:sz w:val="24"/>
          <w:szCs w:val="24"/>
        </w:rPr>
      </w:pPr>
    </w:p>
    <w:p w:rsidRPr="00F8567E" w:rsidR="00653AEC" w:rsidP="00653AEC" w:rsidRDefault="00653AEC" w14:paraId="6D29041F" w14:textId="77777777">
      <w:pPr>
        <w:pStyle w:val="ListParagraph"/>
        <w:numPr>
          <w:ilvl w:val="0"/>
          <w:numId w:val="1"/>
        </w:numPr>
        <w:spacing w:after="0" w:line="240" w:lineRule="auto"/>
        <w:rPr>
          <w:rFonts w:ascii="Verdana" w:hAnsi="Verdana" w:cs="Arial"/>
          <w:b/>
          <w:sz w:val="24"/>
          <w:szCs w:val="24"/>
        </w:rPr>
      </w:pPr>
      <w:r w:rsidRPr="00F8567E">
        <w:rPr>
          <w:rFonts w:ascii="Verdana" w:hAnsi="Verdana" w:cs="Arial"/>
          <w:b/>
          <w:sz w:val="24"/>
          <w:szCs w:val="24"/>
        </w:rPr>
        <w:t>BACKGROUND</w:t>
      </w:r>
    </w:p>
    <w:p w:rsidR="00C350C9" w:rsidP="00C350C9" w:rsidRDefault="00C350C9" w14:paraId="05890A10" w14:textId="4BCE766B">
      <w:pPr>
        <w:spacing w:after="0" w:line="240" w:lineRule="auto"/>
        <w:rPr>
          <w:rFonts w:ascii="Verdana" w:hAnsi="Verdana" w:cs="Arial"/>
          <w:b/>
          <w:sz w:val="24"/>
          <w:szCs w:val="24"/>
        </w:rPr>
      </w:pPr>
    </w:p>
    <w:p w:rsidRPr="00FE4645" w:rsidR="00C350C9" w:rsidP="00515D37" w:rsidRDefault="005A0EAA" w14:paraId="4AA1B22C" w14:textId="19096884">
      <w:pPr>
        <w:spacing w:after="0" w:line="240" w:lineRule="auto"/>
        <w:jc w:val="both"/>
        <w:rPr>
          <w:rFonts w:ascii="Verdana" w:hAnsi="Verdana" w:cs="Arial"/>
          <w:bCs/>
          <w:sz w:val="24"/>
          <w:szCs w:val="24"/>
        </w:rPr>
      </w:pPr>
      <w:r w:rsidRPr="00FE4645">
        <w:rPr>
          <w:rFonts w:ascii="Verdana" w:hAnsi="Verdana" w:cs="Arial"/>
          <w:bCs/>
          <w:sz w:val="24"/>
          <w:szCs w:val="24"/>
        </w:rPr>
        <w:t xml:space="preserve">There are a number of policies developed on a national </w:t>
      </w:r>
      <w:r w:rsidRPr="00FE4645" w:rsidR="00FE4645">
        <w:rPr>
          <w:rFonts w:ascii="Verdana" w:hAnsi="Verdana" w:cs="Arial"/>
          <w:bCs/>
          <w:sz w:val="24"/>
          <w:szCs w:val="24"/>
        </w:rPr>
        <w:t>basis,</w:t>
      </w:r>
      <w:r w:rsidRPr="00FE4645">
        <w:rPr>
          <w:rFonts w:ascii="Verdana" w:hAnsi="Verdana" w:cs="Arial"/>
          <w:bCs/>
          <w:sz w:val="24"/>
          <w:szCs w:val="24"/>
        </w:rPr>
        <w:t xml:space="preserve"> in partnership and with engagement from all Health Boards. </w:t>
      </w:r>
      <w:r w:rsidRPr="00FE4645" w:rsidR="009675B8">
        <w:rPr>
          <w:rFonts w:ascii="Verdana" w:hAnsi="Verdana" w:cs="Arial"/>
          <w:bCs/>
          <w:sz w:val="24"/>
          <w:szCs w:val="24"/>
        </w:rPr>
        <w:t xml:space="preserve">These </w:t>
      </w:r>
      <w:r w:rsidRPr="00FE4645" w:rsidR="00FE4645">
        <w:rPr>
          <w:rFonts w:ascii="Verdana" w:hAnsi="Verdana" w:cs="Arial"/>
          <w:bCs/>
          <w:sz w:val="24"/>
          <w:szCs w:val="24"/>
        </w:rPr>
        <w:t>include</w:t>
      </w:r>
      <w:r w:rsidRPr="00FE4645" w:rsidR="009675B8">
        <w:rPr>
          <w:rFonts w:ascii="Verdana" w:hAnsi="Verdana" w:cs="Arial"/>
          <w:bCs/>
          <w:sz w:val="24"/>
          <w:szCs w:val="24"/>
        </w:rPr>
        <w:t xml:space="preserve"> the main employ</w:t>
      </w:r>
      <w:r w:rsidR="00E10994">
        <w:rPr>
          <w:rFonts w:ascii="Verdana" w:hAnsi="Verdana" w:cs="Arial"/>
          <w:bCs/>
          <w:sz w:val="24"/>
          <w:szCs w:val="24"/>
        </w:rPr>
        <w:t>ee</w:t>
      </w:r>
      <w:r w:rsidRPr="00FE4645" w:rsidR="009675B8">
        <w:rPr>
          <w:rFonts w:ascii="Verdana" w:hAnsi="Verdana" w:cs="Arial"/>
          <w:bCs/>
          <w:sz w:val="24"/>
          <w:szCs w:val="24"/>
        </w:rPr>
        <w:t xml:space="preserve"> relations </w:t>
      </w:r>
      <w:r w:rsidRPr="00FE4645" w:rsidR="00FE4645">
        <w:rPr>
          <w:rFonts w:ascii="Verdana" w:hAnsi="Verdana" w:cs="Arial"/>
          <w:bCs/>
          <w:sz w:val="24"/>
          <w:szCs w:val="24"/>
        </w:rPr>
        <w:t>policies</w:t>
      </w:r>
      <w:r w:rsidRPr="00FE4645" w:rsidR="009675B8">
        <w:rPr>
          <w:rFonts w:ascii="Verdana" w:hAnsi="Verdana" w:cs="Arial"/>
          <w:bCs/>
          <w:sz w:val="24"/>
          <w:szCs w:val="24"/>
        </w:rPr>
        <w:t xml:space="preserve"> </w:t>
      </w:r>
      <w:r w:rsidRPr="00FE4645" w:rsidR="00FE4645">
        <w:rPr>
          <w:rFonts w:ascii="Verdana" w:hAnsi="Verdana" w:cs="Arial"/>
          <w:bCs/>
          <w:sz w:val="24"/>
          <w:szCs w:val="24"/>
        </w:rPr>
        <w:t>e.g.,</w:t>
      </w:r>
      <w:r w:rsidRPr="00FE4645" w:rsidR="009675B8">
        <w:rPr>
          <w:rFonts w:ascii="Verdana" w:hAnsi="Verdana" w:cs="Arial"/>
          <w:bCs/>
          <w:sz w:val="24"/>
          <w:szCs w:val="24"/>
        </w:rPr>
        <w:t xml:space="preserve"> Discipline, </w:t>
      </w:r>
      <w:r w:rsidRPr="00FE4645" w:rsidR="00FE4645">
        <w:rPr>
          <w:rFonts w:ascii="Verdana" w:hAnsi="Verdana" w:cs="Arial"/>
          <w:bCs/>
          <w:sz w:val="24"/>
          <w:szCs w:val="24"/>
        </w:rPr>
        <w:t>Capability</w:t>
      </w:r>
      <w:r w:rsidRPr="00FE4645" w:rsidR="009675B8">
        <w:rPr>
          <w:rFonts w:ascii="Verdana" w:hAnsi="Verdana" w:cs="Arial"/>
          <w:bCs/>
          <w:sz w:val="24"/>
          <w:szCs w:val="24"/>
        </w:rPr>
        <w:t>,</w:t>
      </w:r>
      <w:r w:rsidRPr="00FE4645" w:rsidR="00FE4645">
        <w:rPr>
          <w:rFonts w:ascii="Verdana" w:hAnsi="Verdana" w:cs="Arial"/>
          <w:bCs/>
          <w:sz w:val="24"/>
          <w:szCs w:val="24"/>
        </w:rPr>
        <w:t xml:space="preserve"> </w:t>
      </w:r>
      <w:r w:rsidRPr="00FE4645" w:rsidR="00D907FF">
        <w:rPr>
          <w:rFonts w:ascii="Verdana" w:hAnsi="Verdana" w:cs="Arial"/>
          <w:bCs/>
          <w:sz w:val="24"/>
          <w:szCs w:val="24"/>
        </w:rPr>
        <w:t xml:space="preserve">Managing </w:t>
      </w:r>
      <w:r w:rsidRPr="00FE4645" w:rsidR="00FE4645">
        <w:rPr>
          <w:rFonts w:ascii="Verdana" w:hAnsi="Verdana" w:cs="Arial"/>
          <w:bCs/>
          <w:sz w:val="24"/>
          <w:szCs w:val="24"/>
        </w:rPr>
        <w:t>Attendance</w:t>
      </w:r>
      <w:r w:rsidRPr="00FE4645" w:rsidR="00D907FF">
        <w:rPr>
          <w:rFonts w:ascii="Verdana" w:hAnsi="Verdana" w:cs="Arial"/>
          <w:bCs/>
          <w:sz w:val="24"/>
          <w:szCs w:val="24"/>
        </w:rPr>
        <w:t>.</w:t>
      </w:r>
    </w:p>
    <w:p w:rsidRPr="00FE4645" w:rsidR="00D907FF" w:rsidP="00515D37" w:rsidRDefault="00D907FF" w14:paraId="7C9863DA" w14:textId="77777777">
      <w:pPr>
        <w:spacing w:after="0" w:line="240" w:lineRule="auto"/>
        <w:jc w:val="both"/>
        <w:rPr>
          <w:rFonts w:ascii="Verdana" w:hAnsi="Verdana" w:cs="Arial"/>
          <w:bCs/>
          <w:sz w:val="24"/>
          <w:szCs w:val="24"/>
        </w:rPr>
      </w:pPr>
    </w:p>
    <w:p w:rsidRPr="00FE4645" w:rsidR="00D907FF" w:rsidP="00515D37" w:rsidRDefault="00D907FF" w14:paraId="755BC302" w14:textId="535A1DB8">
      <w:pPr>
        <w:spacing w:after="0" w:line="240" w:lineRule="auto"/>
        <w:jc w:val="both"/>
        <w:rPr>
          <w:rFonts w:ascii="Verdana" w:hAnsi="Verdana" w:cs="Arial"/>
          <w:bCs/>
          <w:sz w:val="24"/>
          <w:szCs w:val="24"/>
        </w:rPr>
      </w:pPr>
      <w:r w:rsidRPr="00FE4645">
        <w:rPr>
          <w:rFonts w:ascii="Verdana" w:hAnsi="Verdana" w:cs="Arial"/>
          <w:bCs/>
          <w:sz w:val="24"/>
          <w:szCs w:val="24"/>
        </w:rPr>
        <w:t xml:space="preserve">These policies are not within the gift </w:t>
      </w:r>
      <w:r w:rsidRPr="00FE4645" w:rsidR="00FE4645">
        <w:rPr>
          <w:rFonts w:ascii="Verdana" w:hAnsi="Verdana" w:cs="Arial"/>
          <w:bCs/>
          <w:sz w:val="24"/>
          <w:szCs w:val="24"/>
        </w:rPr>
        <w:t xml:space="preserve">of the Health Board </w:t>
      </w:r>
      <w:r w:rsidRPr="00FE4645">
        <w:rPr>
          <w:rFonts w:ascii="Verdana" w:hAnsi="Verdana" w:cs="Arial"/>
          <w:bCs/>
          <w:sz w:val="24"/>
          <w:szCs w:val="24"/>
        </w:rPr>
        <w:t>to review</w:t>
      </w:r>
      <w:r w:rsidR="00DC1FEF">
        <w:rPr>
          <w:rFonts w:ascii="Verdana" w:hAnsi="Verdana" w:cs="Arial"/>
          <w:bCs/>
          <w:sz w:val="24"/>
          <w:szCs w:val="24"/>
        </w:rPr>
        <w:t>.</w:t>
      </w:r>
      <w:r w:rsidR="00695156">
        <w:rPr>
          <w:rFonts w:ascii="Verdana" w:hAnsi="Verdana" w:cs="Arial"/>
          <w:bCs/>
          <w:sz w:val="24"/>
          <w:szCs w:val="24"/>
        </w:rPr>
        <w:t xml:space="preserve"> They are considered as part of the national Collective Bargaining arrangements through the </w:t>
      </w:r>
      <w:proofErr w:type="gramStart"/>
      <w:r w:rsidR="00695156">
        <w:rPr>
          <w:rFonts w:ascii="Verdana" w:hAnsi="Verdana" w:cs="Arial"/>
          <w:bCs/>
          <w:sz w:val="24"/>
          <w:szCs w:val="24"/>
        </w:rPr>
        <w:t>All Wales</w:t>
      </w:r>
      <w:proofErr w:type="gramEnd"/>
      <w:r w:rsidR="00695156">
        <w:rPr>
          <w:rFonts w:ascii="Verdana" w:hAnsi="Verdana" w:cs="Arial"/>
          <w:bCs/>
          <w:sz w:val="24"/>
          <w:szCs w:val="24"/>
        </w:rPr>
        <w:t xml:space="preserve"> Partnership Forum (tripartite body with representation from Welsh Government, Health Boards and Trade Unions).</w:t>
      </w:r>
      <w:r w:rsidRPr="00FE4645">
        <w:rPr>
          <w:rFonts w:ascii="Verdana" w:hAnsi="Verdana" w:cs="Arial"/>
          <w:bCs/>
          <w:sz w:val="24"/>
          <w:szCs w:val="24"/>
        </w:rPr>
        <w:t xml:space="preserve"> </w:t>
      </w:r>
      <w:r w:rsidRPr="00FE4645" w:rsidR="00862587">
        <w:rPr>
          <w:rFonts w:ascii="Verdana" w:hAnsi="Verdana" w:cs="Arial"/>
          <w:bCs/>
          <w:sz w:val="24"/>
          <w:szCs w:val="24"/>
        </w:rPr>
        <w:t xml:space="preserve">It has been agreed that a review date should not be attached to these </w:t>
      </w:r>
      <w:proofErr w:type="gramStart"/>
      <w:r w:rsidRPr="00FE4645" w:rsidR="00862587">
        <w:rPr>
          <w:rFonts w:ascii="Verdana" w:hAnsi="Verdana" w:cs="Arial"/>
          <w:bCs/>
          <w:sz w:val="24"/>
          <w:szCs w:val="24"/>
        </w:rPr>
        <w:t>policies</w:t>
      </w:r>
      <w:proofErr w:type="gramEnd"/>
      <w:r w:rsidRPr="00FE4645" w:rsidR="00862587">
        <w:rPr>
          <w:rFonts w:ascii="Verdana" w:hAnsi="Verdana" w:cs="Arial"/>
          <w:bCs/>
          <w:sz w:val="24"/>
          <w:szCs w:val="24"/>
        </w:rPr>
        <w:t xml:space="preserve"> and </w:t>
      </w:r>
      <w:r w:rsidRPr="00FE4645" w:rsidR="00FE4645">
        <w:rPr>
          <w:rFonts w:ascii="Verdana" w:hAnsi="Verdana" w:cs="Arial"/>
          <w:bCs/>
          <w:sz w:val="24"/>
          <w:szCs w:val="24"/>
        </w:rPr>
        <w:t>they</w:t>
      </w:r>
      <w:r w:rsidRPr="00FE4645" w:rsidR="00862587">
        <w:rPr>
          <w:rFonts w:ascii="Verdana" w:hAnsi="Verdana" w:cs="Arial"/>
          <w:bCs/>
          <w:sz w:val="24"/>
          <w:szCs w:val="24"/>
        </w:rPr>
        <w:t xml:space="preserve"> will remain extant until </w:t>
      </w:r>
      <w:r w:rsidRPr="00FE4645" w:rsidR="00FE4645">
        <w:rPr>
          <w:rFonts w:ascii="Verdana" w:hAnsi="Verdana" w:cs="Arial"/>
          <w:bCs/>
          <w:sz w:val="24"/>
          <w:szCs w:val="24"/>
        </w:rPr>
        <w:t>they</w:t>
      </w:r>
      <w:r w:rsidRPr="00FE4645" w:rsidR="00862587">
        <w:rPr>
          <w:rFonts w:ascii="Verdana" w:hAnsi="Verdana" w:cs="Arial"/>
          <w:bCs/>
          <w:sz w:val="24"/>
          <w:szCs w:val="24"/>
        </w:rPr>
        <w:t xml:space="preserve"> are replaced on</w:t>
      </w:r>
      <w:r w:rsidRPr="00FE4645" w:rsidR="00FE4645">
        <w:rPr>
          <w:rFonts w:ascii="Verdana" w:hAnsi="Verdana" w:cs="Arial"/>
          <w:bCs/>
          <w:sz w:val="24"/>
          <w:szCs w:val="24"/>
        </w:rPr>
        <w:t xml:space="preserve"> </w:t>
      </w:r>
      <w:r w:rsidRPr="00FE4645" w:rsidR="00862587">
        <w:rPr>
          <w:rFonts w:ascii="Verdana" w:hAnsi="Verdana" w:cs="Arial"/>
          <w:bCs/>
          <w:sz w:val="24"/>
          <w:szCs w:val="24"/>
        </w:rPr>
        <w:t>a national basis</w:t>
      </w:r>
      <w:r w:rsidRPr="00FE4645" w:rsidR="00FE4645">
        <w:rPr>
          <w:rFonts w:ascii="Verdana" w:hAnsi="Verdana" w:cs="Arial"/>
          <w:bCs/>
          <w:sz w:val="24"/>
          <w:szCs w:val="24"/>
        </w:rPr>
        <w:t xml:space="preserve"> via </w:t>
      </w:r>
      <w:r w:rsidR="00695156">
        <w:rPr>
          <w:rFonts w:ascii="Verdana" w:hAnsi="Verdana" w:cs="Arial"/>
          <w:bCs/>
          <w:sz w:val="24"/>
          <w:szCs w:val="24"/>
        </w:rPr>
        <w:t xml:space="preserve">the </w:t>
      </w:r>
      <w:proofErr w:type="gramStart"/>
      <w:r w:rsidR="00695156">
        <w:rPr>
          <w:rFonts w:ascii="Verdana" w:hAnsi="Verdana" w:cs="Arial"/>
          <w:bCs/>
          <w:sz w:val="24"/>
          <w:szCs w:val="24"/>
        </w:rPr>
        <w:t>All Wales</w:t>
      </w:r>
      <w:proofErr w:type="gramEnd"/>
      <w:r w:rsidR="00695156">
        <w:rPr>
          <w:rFonts w:ascii="Verdana" w:hAnsi="Verdana" w:cs="Arial"/>
          <w:bCs/>
          <w:sz w:val="24"/>
          <w:szCs w:val="24"/>
        </w:rPr>
        <w:t xml:space="preserve"> Partnership Forum and confirmed through </w:t>
      </w:r>
      <w:r w:rsidRPr="00FE4645" w:rsidR="00FE4645">
        <w:rPr>
          <w:rFonts w:ascii="Verdana" w:hAnsi="Verdana" w:cs="Arial"/>
          <w:bCs/>
          <w:sz w:val="24"/>
          <w:szCs w:val="24"/>
        </w:rPr>
        <w:t>NHS Employers.</w:t>
      </w:r>
    </w:p>
    <w:p w:rsidR="00FE4645" w:rsidP="00515D37" w:rsidRDefault="00FE4645" w14:paraId="123F7DA2" w14:textId="77777777">
      <w:pPr>
        <w:spacing w:after="0" w:line="240" w:lineRule="auto"/>
        <w:jc w:val="both"/>
        <w:rPr>
          <w:rFonts w:ascii="Verdana" w:hAnsi="Verdana" w:cs="Arial"/>
          <w:b/>
          <w:sz w:val="24"/>
          <w:szCs w:val="24"/>
        </w:rPr>
      </w:pPr>
    </w:p>
    <w:p w:rsidRPr="00515D37" w:rsidR="00FE4645" w:rsidP="00515D37" w:rsidRDefault="00F34960" w14:paraId="6BBEECFF" w14:textId="337C8973">
      <w:pPr>
        <w:spacing w:after="0" w:line="240" w:lineRule="auto"/>
        <w:jc w:val="both"/>
        <w:rPr>
          <w:rFonts w:ascii="Verdana" w:hAnsi="Verdana" w:cs="Arial"/>
          <w:bCs/>
          <w:sz w:val="24"/>
          <w:szCs w:val="24"/>
        </w:rPr>
      </w:pPr>
      <w:r w:rsidRPr="00515D37">
        <w:rPr>
          <w:rFonts w:ascii="Verdana" w:hAnsi="Verdana" w:cs="Arial"/>
          <w:bCs/>
          <w:sz w:val="24"/>
          <w:szCs w:val="24"/>
        </w:rPr>
        <w:t xml:space="preserve">Other policies are developed on a local </w:t>
      </w:r>
      <w:r w:rsidRPr="00515D37" w:rsidR="00515D37">
        <w:rPr>
          <w:rFonts w:ascii="Verdana" w:hAnsi="Verdana" w:cs="Arial"/>
          <w:bCs/>
          <w:sz w:val="24"/>
          <w:szCs w:val="24"/>
        </w:rPr>
        <w:t>basis,</w:t>
      </w:r>
      <w:r w:rsidRPr="00515D37">
        <w:rPr>
          <w:rFonts w:ascii="Verdana" w:hAnsi="Verdana" w:cs="Arial"/>
          <w:bCs/>
          <w:sz w:val="24"/>
          <w:szCs w:val="24"/>
        </w:rPr>
        <w:t xml:space="preserve"> in partnership, and are given a </w:t>
      </w:r>
      <w:r w:rsidRPr="00515D37" w:rsidR="00515D37">
        <w:rPr>
          <w:rFonts w:ascii="Verdana" w:hAnsi="Verdana" w:cs="Arial"/>
          <w:bCs/>
          <w:sz w:val="24"/>
          <w:szCs w:val="24"/>
        </w:rPr>
        <w:t>three-year</w:t>
      </w:r>
      <w:r w:rsidRPr="00515D37">
        <w:rPr>
          <w:rFonts w:ascii="Verdana" w:hAnsi="Verdana" w:cs="Arial"/>
          <w:bCs/>
          <w:sz w:val="24"/>
          <w:szCs w:val="24"/>
        </w:rPr>
        <w:t xml:space="preserve"> review date. However, they </w:t>
      </w:r>
      <w:r w:rsidR="001C4B1C">
        <w:rPr>
          <w:rFonts w:ascii="Verdana" w:hAnsi="Verdana" w:cs="Arial"/>
          <w:bCs/>
          <w:sz w:val="24"/>
          <w:szCs w:val="24"/>
        </w:rPr>
        <w:t xml:space="preserve">can be </w:t>
      </w:r>
      <w:r w:rsidRPr="00515D37">
        <w:rPr>
          <w:rFonts w:ascii="Verdana" w:hAnsi="Verdana" w:cs="Arial"/>
          <w:bCs/>
          <w:sz w:val="24"/>
          <w:szCs w:val="24"/>
        </w:rPr>
        <w:t xml:space="preserve">updated in advance of that date if </w:t>
      </w:r>
      <w:r w:rsidRPr="00515D37" w:rsidR="00515D37">
        <w:rPr>
          <w:rFonts w:ascii="Verdana" w:hAnsi="Verdana" w:cs="Arial"/>
          <w:bCs/>
          <w:sz w:val="24"/>
          <w:szCs w:val="24"/>
        </w:rPr>
        <w:t>there is some change in legislation or practice that requires it.</w:t>
      </w:r>
      <w:r w:rsidR="00695156">
        <w:rPr>
          <w:rFonts w:ascii="Verdana" w:hAnsi="Verdana" w:cs="Arial"/>
          <w:bCs/>
          <w:sz w:val="24"/>
          <w:szCs w:val="24"/>
        </w:rPr>
        <w:t xml:space="preserve"> This is confirmed at the Health Board Partnership Forum.</w:t>
      </w:r>
    </w:p>
    <w:p w:rsidRPr="00515D37" w:rsidR="00515D37" w:rsidP="00C350C9" w:rsidRDefault="00515D37" w14:paraId="02D347E2" w14:textId="77777777">
      <w:pPr>
        <w:spacing w:after="0" w:line="240" w:lineRule="auto"/>
        <w:rPr>
          <w:rFonts w:ascii="Verdana" w:hAnsi="Verdana" w:cs="Arial"/>
          <w:bCs/>
          <w:sz w:val="24"/>
          <w:szCs w:val="24"/>
        </w:rPr>
      </w:pPr>
    </w:p>
    <w:p w:rsidRPr="00BE4971" w:rsidR="0085583A" w:rsidP="00BE4971" w:rsidRDefault="00515D37" w14:paraId="33E7A24C" w14:textId="4DB55AC1">
      <w:pPr>
        <w:spacing w:after="0" w:line="240" w:lineRule="auto"/>
        <w:jc w:val="both"/>
        <w:rPr>
          <w:rFonts w:ascii="Verdana" w:hAnsi="Verdana" w:cs="Arial"/>
          <w:bCs/>
          <w:sz w:val="24"/>
          <w:szCs w:val="24"/>
        </w:rPr>
      </w:pPr>
      <w:r w:rsidRPr="00BE4971">
        <w:rPr>
          <w:rFonts w:ascii="Verdana" w:hAnsi="Verdana" w:cs="Arial"/>
          <w:bCs/>
          <w:sz w:val="24"/>
          <w:szCs w:val="24"/>
        </w:rPr>
        <w:t xml:space="preserve">The schedule attached sets out the locally developed policies that are now outside </w:t>
      </w:r>
      <w:r w:rsidRPr="00BE4971" w:rsidR="0085583A">
        <w:rPr>
          <w:rFonts w:ascii="Verdana" w:hAnsi="Verdana" w:cs="Arial"/>
          <w:bCs/>
          <w:sz w:val="24"/>
          <w:szCs w:val="24"/>
        </w:rPr>
        <w:t>their</w:t>
      </w:r>
      <w:r w:rsidRPr="00BE4971">
        <w:rPr>
          <w:rFonts w:ascii="Verdana" w:hAnsi="Verdana" w:cs="Arial"/>
          <w:bCs/>
          <w:sz w:val="24"/>
          <w:szCs w:val="24"/>
        </w:rPr>
        <w:t xml:space="preserve"> review period and need to be </w:t>
      </w:r>
      <w:r w:rsidRPr="00BE4971" w:rsidR="0085583A">
        <w:rPr>
          <w:rFonts w:ascii="Verdana" w:hAnsi="Verdana" w:cs="Arial"/>
          <w:bCs/>
          <w:sz w:val="24"/>
          <w:szCs w:val="24"/>
        </w:rPr>
        <w:t>updated. The schedule indicates how this will be addressed</w:t>
      </w:r>
      <w:r w:rsidRPr="00BE4971" w:rsidR="00B46C20">
        <w:rPr>
          <w:rFonts w:ascii="Verdana" w:hAnsi="Verdana" w:cs="Arial"/>
          <w:bCs/>
          <w:sz w:val="24"/>
          <w:szCs w:val="24"/>
        </w:rPr>
        <w:t xml:space="preserve">. </w:t>
      </w:r>
    </w:p>
    <w:p w:rsidRPr="00BE4971" w:rsidR="00B46C20" w:rsidP="00BE4971" w:rsidRDefault="00B46C20" w14:paraId="3B8573C6" w14:textId="77777777">
      <w:pPr>
        <w:spacing w:after="0" w:line="240" w:lineRule="auto"/>
        <w:jc w:val="both"/>
        <w:rPr>
          <w:rFonts w:ascii="Verdana" w:hAnsi="Verdana" w:cs="Arial"/>
          <w:bCs/>
          <w:sz w:val="24"/>
          <w:szCs w:val="24"/>
        </w:rPr>
      </w:pPr>
    </w:p>
    <w:p w:rsidR="00B46C20" w:rsidP="00BE4971" w:rsidRDefault="00B46C20" w14:paraId="43083319" w14:textId="0FAB96C3">
      <w:pPr>
        <w:spacing w:after="0" w:line="240" w:lineRule="auto"/>
        <w:jc w:val="both"/>
        <w:rPr>
          <w:rFonts w:ascii="Verdana" w:hAnsi="Verdana" w:cs="Arial"/>
          <w:bCs/>
          <w:sz w:val="24"/>
          <w:szCs w:val="24"/>
        </w:rPr>
      </w:pPr>
      <w:r w:rsidRPr="00BE4971">
        <w:rPr>
          <w:rFonts w:ascii="Verdana" w:hAnsi="Verdana" w:cs="Arial"/>
          <w:bCs/>
          <w:sz w:val="24"/>
          <w:szCs w:val="24"/>
        </w:rPr>
        <w:t>There is currently</w:t>
      </w:r>
      <w:r w:rsidRPr="00BE4971" w:rsidR="00BE4971">
        <w:rPr>
          <w:rFonts w:ascii="Verdana" w:hAnsi="Verdana" w:cs="Arial"/>
          <w:bCs/>
          <w:sz w:val="24"/>
          <w:szCs w:val="24"/>
        </w:rPr>
        <w:t xml:space="preserve"> work underway on a national basis to set out more clearly a framework around policies, procedures and guidance and in view of that some of our current policies may need to be reframed in a different way.</w:t>
      </w:r>
      <w:r w:rsidR="00695156">
        <w:rPr>
          <w:rFonts w:ascii="Verdana" w:hAnsi="Verdana" w:cs="Arial"/>
          <w:bCs/>
          <w:sz w:val="24"/>
          <w:szCs w:val="24"/>
        </w:rPr>
        <w:t xml:space="preserve"> This will provide better clarity on what should be contained within a policy and more properly included as a procedure or guidance. It is therefore recommended that the policy review awaits confirmation of this, which is due to go to the </w:t>
      </w:r>
      <w:proofErr w:type="gramStart"/>
      <w:r w:rsidR="00695156">
        <w:rPr>
          <w:rFonts w:ascii="Verdana" w:hAnsi="Verdana" w:cs="Arial"/>
          <w:bCs/>
          <w:sz w:val="24"/>
          <w:szCs w:val="24"/>
        </w:rPr>
        <w:t>All Wales</w:t>
      </w:r>
      <w:proofErr w:type="gramEnd"/>
      <w:r w:rsidR="00695156">
        <w:rPr>
          <w:rFonts w:ascii="Verdana" w:hAnsi="Verdana" w:cs="Arial"/>
          <w:bCs/>
          <w:sz w:val="24"/>
          <w:szCs w:val="24"/>
        </w:rPr>
        <w:t xml:space="preserve"> Partnership Forum in the coming months. It is highly likely that this will reduce the number of workforce policies in place in the Health Board.</w:t>
      </w:r>
    </w:p>
    <w:p w:rsidR="00044A2D" w:rsidP="00BE4971" w:rsidRDefault="00044A2D" w14:paraId="1D48D140" w14:textId="77777777">
      <w:pPr>
        <w:spacing w:after="0" w:line="240" w:lineRule="auto"/>
        <w:jc w:val="both"/>
        <w:rPr>
          <w:rFonts w:ascii="Verdana" w:hAnsi="Verdana" w:cs="Arial"/>
          <w:bCs/>
          <w:sz w:val="24"/>
          <w:szCs w:val="24"/>
        </w:rPr>
      </w:pPr>
    </w:p>
    <w:p w:rsidRPr="009E725B" w:rsidR="00044A2D" w:rsidP="009E725B" w:rsidRDefault="00044A2D" w14:paraId="754B7779" w14:textId="2E3294AE">
      <w:pPr>
        <w:pStyle w:val="ListParagraph"/>
        <w:numPr>
          <w:ilvl w:val="0"/>
          <w:numId w:val="1"/>
        </w:numPr>
        <w:spacing w:after="0" w:line="240" w:lineRule="auto"/>
        <w:jc w:val="both"/>
        <w:rPr>
          <w:rFonts w:ascii="Verdana" w:hAnsi="Verdana" w:cs="Arial"/>
          <w:b/>
          <w:sz w:val="24"/>
          <w:szCs w:val="24"/>
        </w:rPr>
      </w:pPr>
      <w:r w:rsidRPr="009E725B">
        <w:rPr>
          <w:rFonts w:ascii="Verdana" w:hAnsi="Verdana" w:cs="Arial"/>
          <w:b/>
          <w:sz w:val="24"/>
          <w:szCs w:val="24"/>
        </w:rPr>
        <w:lastRenderedPageBreak/>
        <w:t xml:space="preserve">FOCUS ON OVERPAYMENTS/DEBT RECOVERY POLICY </w:t>
      </w:r>
      <w:r w:rsidRPr="009E725B" w:rsidR="009E725B">
        <w:rPr>
          <w:rFonts w:ascii="Verdana" w:hAnsi="Verdana" w:cs="Arial"/>
          <w:b/>
          <w:sz w:val="24"/>
          <w:szCs w:val="24"/>
        </w:rPr>
        <w:t>&amp;</w:t>
      </w:r>
      <w:r w:rsidRPr="009E725B">
        <w:rPr>
          <w:rFonts w:ascii="Verdana" w:hAnsi="Verdana" w:cs="Arial"/>
          <w:b/>
          <w:sz w:val="24"/>
          <w:szCs w:val="24"/>
        </w:rPr>
        <w:t xml:space="preserve"> PROCEDURES</w:t>
      </w:r>
    </w:p>
    <w:p w:rsidR="009E725B" w:rsidP="00BE4971" w:rsidRDefault="009E725B" w14:paraId="44D98083" w14:textId="5E23F07A">
      <w:pPr>
        <w:spacing w:after="0" w:line="240" w:lineRule="auto"/>
        <w:jc w:val="both"/>
        <w:rPr>
          <w:rFonts w:ascii="Verdana" w:hAnsi="Verdana" w:cs="Arial"/>
          <w:bCs/>
          <w:sz w:val="24"/>
          <w:szCs w:val="24"/>
        </w:rPr>
      </w:pPr>
    </w:p>
    <w:p w:rsidR="008D1978" w:rsidP="00BE4971" w:rsidRDefault="008D1978" w14:paraId="50AECF06" w14:textId="77777777">
      <w:pPr>
        <w:spacing w:after="0" w:line="240" w:lineRule="auto"/>
        <w:jc w:val="both"/>
        <w:rPr>
          <w:rFonts w:ascii="Verdana" w:hAnsi="Verdana" w:cs="Arial"/>
          <w:bCs/>
          <w:sz w:val="24"/>
          <w:szCs w:val="24"/>
        </w:rPr>
      </w:pPr>
      <w:r>
        <w:rPr>
          <w:rFonts w:ascii="Verdana" w:hAnsi="Verdana" w:cs="Arial"/>
          <w:bCs/>
          <w:sz w:val="24"/>
          <w:szCs w:val="24"/>
        </w:rPr>
        <w:t xml:space="preserve">Overpayments within the Health Board occur when a contractual change has happened and missed the payroll deadline. The reasons for this are largely related to managers not meeting the requirements of the payroll instructions. </w:t>
      </w:r>
    </w:p>
    <w:p w:rsidR="008D1978" w:rsidP="00BE4971" w:rsidRDefault="008D1978" w14:paraId="53C50B4C" w14:textId="77777777">
      <w:pPr>
        <w:spacing w:after="0" w:line="240" w:lineRule="auto"/>
        <w:jc w:val="both"/>
        <w:rPr>
          <w:rFonts w:ascii="Verdana" w:hAnsi="Verdana" w:cs="Arial"/>
          <w:bCs/>
          <w:sz w:val="24"/>
          <w:szCs w:val="24"/>
        </w:rPr>
      </w:pPr>
    </w:p>
    <w:p w:rsidR="00E14F22" w:rsidP="00BE4971" w:rsidRDefault="00E14F22" w14:paraId="18D5698D" w14:textId="27FFFA2B">
      <w:pPr>
        <w:spacing w:after="0" w:line="240" w:lineRule="auto"/>
        <w:jc w:val="both"/>
        <w:rPr>
          <w:rFonts w:ascii="Verdana" w:hAnsi="Verdana" w:cs="Arial"/>
          <w:bCs/>
          <w:sz w:val="24"/>
          <w:szCs w:val="24"/>
        </w:rPr>
      </w:pPr>
      <w:r>
        <w:rPr>
          <w:rFonts w:ascii="Verdana" w:hAnsi="Verdana" w:cs="Arial"/>
          <w:bCs/>
          <w:sz w:val="24"/>
          <w:szCs w:val="24"/>
        </w:rPr>
        <w:t xml:space="preserve">The overpayment/Debt recovery policy was reviewed and updated in </w:t>
      </w:r>
      <w:r w:rsidR="008D1978">
        <w:rPr>
          <w:rFonts w:ascii="Verdana" w:hAnsi="Verdana" w:cs="Arial"/>
          <w:bCs/>
          <w:sz w:val="24"/>
          <w:szCs w:val="24"/>
        </w:rPr>
        <w:t xml:space="preserve">October </w:t>
      </w:r>
      <w:r>
        <w:rPr>
          <w:rFonts w:ascii="Verdana" w:hAnsi="Verdana" w:cs="Arial"/>
          <w:bCs/>
          <w:sz w:val="24"/>
          <w:szCs w:val="24"/>
        </w:rPr>
        <w:t xml:space="preserve">2024 by NWSSP. </w:t>
      </w:r>
      <w:r w:rsidR="008D1978">
        <w:rPr>
          <w:rFonts w:ascii="Verdana" w:hAnsi="Verdana" w:cs="Arial"/>
          <w:bCs/>
          <w:sz w:val="24"/>
          <w:szCs w:val="24"/>
        </w:rPr>
        <w:t xml:space="preserve">The policy sets out the arrangements for the overpayments process in addition to roles and responsibilities. The policy has been created to ensure consistency of application across NHS Wales and adopt a person cantered approach in dealing with overpayments. </w:t>
      </w:r>
    </w:p>
    <w:p w:rsidR="00E14F22" w:rsidP="00BE4971" w:rsidRDefault="00E14F22" w14:paraId="71A94BF3" w14:textId="77777777">
      <w:pPr>
        <w:spacing w:after="0" w:line="240" w:lineRule="auto"/>
        <w:jc w:val="both"/>
        <w:rPr>
          <w:rFonts w:ascii="Verdana" w:hAnsi="Verdana" w:cs="Arial"/>
          <w:bCs/>
          <w:sz w:val="24"/>
          <w:szCs w:val="24"/>
        </w:rPr>
      </w:pPr>
    </w:p>
    <w:p w:rsidR="00E14F22" w:rsidP="00BE4971" w:rsidRDefault="00E14F22" w14:paraId="7E22C792" w14:textId="39CB1517">
      <w:pPr>
        <w:spacing w:after="0" w:line="240" w:lineRule="auto"/>
        <w:jc w:val="both"/>
        <w:rPr>
          <w:rFonts w:ascii="Verdana" w:hAnsi="Verdana" w:cs="Arial"/>
          <w:bCs/>
          <w:sz w:val="24"/>
          <w:szCs w:val="24"/>
        </w:rPr>
      </w:pPr>
      <w:r>
        <w:rPr>
          <w:rFonts w:ascii="Verdana" w:hAnsi="Verdana" w:cs="Arial"/>
          <w:bCs/>
          <w:sz w:val="24"/>
          <w:szCs w:val="24"/>
        </w:rPr>
        <w:t xml:space="preserve">As part of the review a dashboard has been created that outlines </w:t>
      </w:r>
      <w:r w:rsidR="008D1978">
        <w:rPr>
          <w:rFonts w:ascii="Verdana" w:hAnsi="Verdana" w:cs="Arial"/>
          <w:bCs/>
          <w:sz w:val="24"/>
          <w:szCs w:val="24"/>
        </w:rPr>
        <w:t xml:space="preserve">the current status of overpayments within the Health Board. The dashboard also includes information on how the overpayment occurred and the details of the managers involved. This allows the Health Board to identify any trends so that education and training can be targeted. </w:t>
      </w:r>
    </w:p>
    <w:p w:rsidR="008D1978" w:rsidP="00BE4971" w:rsidRDefault="008D1978" w14:paraId="56B7D7C4" w14:textId="77777777">
      <w:pPr>
        <w:spacing w:after="0" w:line="240" w:lineRule="auto"/>
        <w:jc w:val="both"/>
        <w:rPr>
          <w:rFonts w:ascii="Verdana" w:hAnsi="Verdana" w:cs="Arial"/>
          <w:bCs/>
          <w:sz w:val="24"/>
          <w:szCs w:val="24"/>
        </w:rPr>
      </w:pPr>
    </w:p>
    <w:p w:rsidRPr="00BE4971" w:rsidR="008D1978" w:rsidP="00BE4971" w:rsidRDefault="008D1978" w14:paraId="75D44857" w14:textId="4A440DB4">
      <w:pPr>
        <w:spacing w:after="0" w:line="240" w:lineRule="auto"/>
        <w:jc w:val="both"/>
        <w:rPr>
          <w:rFonts w:ascii="Verdana" w:hAnsi="Verdana" w:cs="Arial"/>
          <w:bCs/>
          <w:sz w:val="24"/>
          <w:szCs w:val="24"/>
        </w:rPr>
      </w:pPr>
      <w:r>
        <w:rPr>
          <w:rFonts w:ascii="Verdana" w:hAnsi="Verdana" w:cs="Arial"/>
          <w:bCs/>
          <w:sz w:val="24"/>
          <w:szCs w:val="24"/>
        </w:rPr>
        <w:t>The Health Board is constantly revie</w:t>
      </w:r>
      <w:r w:rsidR="00E570C3">
        <w:rPr>
          <w:rFonts w:ascii="Verdana" w:hAnsi="Verdana" w:cs="Arial"/>
          <w:bCs/>
          <w:sz w:val="24"/>
          <w:szCs w:val="24"/>
        </w:rPr>
        <w:t>w</w:t>
      </w:r>
      <w:r>
        <w:rPr>
          <w:rFonts w:ascii="Verdana" w:hAnsi="Verdana" w:cs="Arial"/>
          <w:bCs/>
          <w:sz w:val="24"/>
          <w:szCs w:val="24"/>
        </w:rPr>
        <w:t xml:space="preserve">ing overpayment information to identify improvements to the process. This also includes exploring the removal of electronic forms and moving to an </w:t>
      </w:r>
      <w:proofErr w:type="gramStart"/>
      <w:r>
        <w:rPr>
          <w:rFonts w:ascii="Verdana" w:hAnsi="Verdana" w:cs="Arial"/>
          <w:bCs/>
          <w:sz w:val="24"/>
          <w:szCs w:val="24"/>
        </w:rPr>
        <w:t>app based</w:t>
      </w:r>
      <w:proofErr w:type="gramEnd"/>
      <w:r>
        <w:rPr>
          <w:rFonts w:ascii="Verdana" w:hAnsi="Verdana" w:cs="Arial"/>
          <w:bCs/>
          <w:sz w:val="24"/>
          <w:szCs w:val="24"/>
        </w:rPr>
        <w:t xml:space="preserve"> platform. </w:t>
      </w:r>
    </w:p>
    <w:p w:rsidRPr="00C350C9" w:rsidR="00BE4971" w:rsidP="00C350C9" w:rsidRDefault="00BE4971" w14:paraId="09F8CF91" w14:textId="77777777">
      <w:pPr>
        <w:spacing w:after="0" w:line="240" w:lineRule="auto"/>
        <w:rPr>
          <w:rFonts w:ascii="Verdana" w:hAnsi="Verdana" w:cs="Arial"/>
          <w:b/>
          <w:sz w:val="24"/>
          <w:szCs w:val="24"/>
        </w:rPr>
      </w:pPr>
    </w:p>
    <w:p w:rsidRPr="00F8567E" w:rsidR="00653AEC" w:rsidP="00653AEC" w:rsidRDefault="00653AEC" w14:paraId="6D290422" w14:textId="77777777">
      <w:pPr>
        <w:pStyle w:val="ListParagraph"/>
        <w:numPr>
          <w:ilvl w:val="0"/>
          <w:numId w:val="1"/>
        </w:numPr>
        <w:spacing w:after="0" w:line="240" w:lineRule="auto"/>
        <w:rPr>
          <w:rFonts w:ascii="Verdana" w:hAnsi="Verdana" w:cs="Arial"/>
          <w:b/>
          <w:sz w:val="24"/>
          <w:szCs w:val="24"/>
        </w:rPr>
      </w:pPr>
      <w:r w:rsidRPr="00F8567E">
        <w:rPr>
          <w:rFonts w:ascii="Verdana" w:hAnsi="Verdana" w:cs="Arial"/>
          <w:b/>
          <w:sz w:val="24"/>
          <w:szCs w:val="24"/>
        </w:rPr>
        <w:t>GOVERNANCE AND RISK ISSUES</w:t>
      </w:r>
    </w:p>
    <w:p w:rsidRPr="00CA04E2" w:rsidR="00BE4971" w:rsidP="00BE4971" w:rsidRDefault="00BE4971" w14:paraId="0556CB27" w14:textId="77777777">
      <w:pPr>
        <w:spacing w:after="0" w:line="240" w:lineRule="auto"/>
        <w:rPr>
          <w:rFonts w:ascii="Verdana" w:hAnsi="Verdana" w:cs="Arial"/>
          <w:bCs/>
          <w:sz w:val="24"/>
          <w:szCs w:val="24"/>
        </w:rPr>
      </w:pPr>
    </w:p>
    <w:p w:rsidRPr="00072C42" w:rsidR="00CA04E2" w:rsidP="00CA04E2" w:rsidRDefault="00CA04E2" w14:paraId="24ACBC33" w14:textId="78F81F87">
      <w:pPr>
        <w:spacing w:after="0" w:line="240" w:lineRule="auto"/>
        <w:jc w:val="both"/>
        <w:rPr>
          <w:rFonts w:ascii="Verdana" w:hAnsi="Verdana" w:cs="Arial"/>
          <w:bCs/>
          <w:sz w:val="24"/>
          <w:szCs w:val="24"/>
        </w:rPr>
      </w:pPr>
      <w:r w:rsidRPr="00CA04E2">
        <w:rPr>
          <w:rFonts w:ascii="Verdana" w:hAnsi="Verdana" w:cs="Arial"/>
          <w:bCs/>
          <w:sz w:val="24"/>
          <w:szCs w:val="24"/>
        </w:rPr>
        <w:t>Out</w:t>
      </w:r>
      <w:r w:rsidRPr="00CA04E2" w:rsidR="00BE4971">
        <w:rPr>
          <w:rFonts w:ascii="Verdana" w:hAnsi="Verdana" w:cs="Arial"/>
          <w:bCs/>
          <w:sz w:val="24"/>
          <w:szCs w:val="24"/>
        </w:rPr>
        <w:t xml:space="preserve"> of date </w:t>
      </w:r>
      <w:r w:rsidRPr="00CA04E2">
        <w:rPr>
          <w:rFonts w:ascii="Verdana" w:hAnsi="Verdana" w:cs="Arial"/>
          <w:bCs/>
          <w:sz w:val="24"/>
          <w:szCs w:val="24"/>
        </w:rPr>
        <w:t>policies</w:t>
      </w:r>
      <w:r w:rsidRPr="00CA04E2" w:rsidR="00BE4971">
        <w:rPr>
          <w:rFonts w:ascii="Verdana" w:hAnsi="Verdana" w:cs="Arial"/>
          <w:bCs/>
          <w:sz w:val="24"/>
          <w:szCs w:val="24"/>
        </w:rPr>
        <w:t xml:space="preserve"> may potentially cause risk for the organisation but as set out above, </w:t>
      </w:r>
      <w:r w:rsidRPr="00CA04E2">
        <w:rPr>
          <w:rFonts w:ascii="Verdana" w:hAnsi="Verdana" w:cs="Arial"/>
          <w:bCs/>
          <w:sz w:val="24"/>
          <w:szCs w:val="24"/>
        </w:rPr>
        <w:t>any legislative changes are always addressed and dealt with by means of guidance until such time as the policy can be brought up to date.</w:t>
      </w:r>
    </w:p>
    <w:p w:rsidRPr="00BE4971" w:rsidR="00CA04E2" w:rsidP="00CA04E2" w:rsidRDefault="00CA04E2" w14:paraId="0E5C7B7C" w14:textId="77777777">
      <w:pPr>
        <w:spacing w:after="0" w:line="240" w:lineRule="auto"/>
        <w:jc w:val="both"/>
        <w:rPr>
          <w:rFonts w:ascii="Verdana" w:hAnsi="Verdana" w:cs="Arial"/>
          <w:b/>
          <w:sz w:val="24"/>
          <w:szCs w:val="24"/>
        </w:rPr>
      </w:pPr>
    </w:p>
    <w:p w:rsidR="00653AEC" w:rsidP="00CA04E2" w:rsidRDefault="00653AEC" w14:paraId="6D290429" w14:textId="712B42F3">
      <w:pPr>
        <w:pStyle w:val="ListParagraph"/>
        <w:numPr>
          <w:ilvl w:val="0"/>
          <w:numId w:val="1"/>
        </w:numPr>
        <w:spacing w:after="0" w:line="240" w:lineRule="auto"/>
        <w:rPr>
          <w:rFonts w:ascii="Verdana" w:hAnsi="Verdana" w:cs="Arial"/>
          <w:b/>
          <w:sz w:val="24"/>
          <w:szCs w:val="24"/>
        </w:rPr>
      </w:pPr>
      <w:r w:rsidRPr="00F8567E">
        <w:rPr>
          <w:rFonts w:ascii="Verdana" w:hAnsi="Verdana" w:cs="Arial"/>
          <w:b/>
          <w:sz w:val="24"/>
          <w:szCs w:val="24"/>
        </w:rPr>
        <w:t xml:space="preserve"> FINANCIAL IMPLICATIONS</w:t>
      </w:r>
    </w:p>
    <w:p w:rsidR="00CA04E2" w:rsidP="00CA04E2" w:rsidRDefault="00CA04E2" w14:paraId="31461DDC" w14:textId="77777777">
      <w:pPr>
        <w:spacing w:after="0" w:line="240" w:lineRule="auto"/>
        <w:rPr>
          <w:rFonts w:ascii="Verdana" w:hAnsi="Verdana" w:cs="Arial"/>
          <w:b/>
          <w:sz w:val="24"/>
          <w:szCs w:val="24"/>
        </w:rPr>
      </w:pPr>
    </w:p>
    <w:p w:rsidR="00CA04E2" w:rsidP="00CA04E2" w:rsidRDefault="00CA04E2" w14:paraId="183C1D12" w14:textId="519BC22F">
      <w:pPr>
        <w:spacing w:after="0" w:line="240" w:lineRule="auto"/>
        <w:rPr>
          <w:rFonts w:ascii="Verdana" w:hAnsi="Verdana" w:cs="Arial"/>
          <w:bCs/>
          <w:sz w:val="24"/>
          <w:szCs w:val="24"/>
        </w:rPr>
      </w:pPr>
      <w:r w:rsidRPr="001777A4">
        <w:rPr>
          <w:rFonts w:ascii="Verdana" w:hAnsi="Verdana" w:cs="Arial"/>
          <w:bCs/>
          <w:sz w:val="24"/>
          <w:szCs w:val="24"/>
        </w:rPr>
        <w:t>There are no financial implications in regard to progressing th</w:t>
      </w:r>
      <w:r w:rsidR="007A6C00">
        <w:rPr>
          <w:rFonts w:ascii="Verdana" w:hAnsi="Verdana" w:cs="Arial"/>
          <w:bCs/>
          <w:sz w:val="24"/>
          <w:szCs w:val="24"/>
        </w:rPr>
        <w:t>e policy review</w:t>
      </w:r>
      <w:r w:rsidRPr="001777A4">
        <w:rPr>
          <w:rFonts w:ascii="Verdana" w:hAnsi="Verdana" w:cs="Arial"/>
          <w:bCs/>
          <w:sz w:val="24"/>
          <w:szCs w:val="24"/>
        </w:rPr>
        <w:t xml:space="preserve"> </w:t>
      </w:r>
      <w:r w:rsidRPr="001777A4" w:rsidR="001777A4">
        <w:rPr>
          <w:rFonts w:ascii="Verdana" w:hAnsi="Verdana" w:cs="Arial"/>
          <w:bCs/>
          <w:sz w:val="24"/>
          <w:szCs w:val="24"/>
        </w:rPr>
        <w:t>work.</w:t>
      </w:r>
    </w:p>
    <w:p w:rsidR="007A6C00" w:rsidP="00CA04E2" w:rsidRDefault="007A6C00" w14:paraId="37F1A436" w14:textId="77777777">
      <w:pPr>
        <w:spacing w:after="0" w:line="240" w:lineRule="auto"/>
        <w:rPr>
          <w:rFonts w:ascii="Verdana" w:hAnsi="Verdana" w:cs="Arial"/>
          <w:bCs/>
          <w:sz w:val="24"/>
          <w:szCs w:val="24"/>
        </w:rPr>
      </w:pPr>
    </w:p>
    <w:p w:rsidR="007A6C00" w:rsidP="00CA04E2" w:rsidRDefault="007A6C00" w14:paraId="3A8D3F5A" w14:textId="1113115A">
      <w:pPr>
        <w:spacing w:after="0" w:line="240" w:lineRule="auto"/>
        <w:rPr>
          <w:rFonts w:ascii="Verdana" w:hAnsi="Verdana" w:cs="Arial"/>
          <w:bCs/>
          <w:sz w:val="24"/>
          <w:szCs w:val="24"/>
        </w:rPr>
      </w:pPr>
      <w:r>
        <w:rPr>
          <w:rFonts w:ascii="Verdana" w:hAnsi="Verdana" w:cs="Arial"/>
          <w:bCs/>
          <w:sz w:val="24"/>
          <w:szCs w:val="24"/>
        </w:rPr>
        <w:t>It is noted that by nature of the policy around overpayments that failure to apply the policy consistently could lead to financial impacts for the Health Board.</w:t>
      </w:r>
    </w:p>
    <w:p w:rsidRPr="001777A4" w:rsidR="00E621FC" w:rsidP="00CA04E2" w:rsidRDefault="00E621FC" w14:paraId="09B99800" w14:textId="77777777">
      <w:pPr>
        <w:spacing w:after="0" w:line="240" w:lineRule="auto"/>
        <w:rPr>
          <w:rFonts w:ascii="Verdana" w:hAnsi="Verdana" w:cs="Arial"/>
          <w:bCs/>
          <w:sz w:val="24"/>
          <w:szCs w:val="24"/>
        </w:rPr>
      </w:pPr>
    </w:p>
    <w:p w:rsidRPr="00F8567E" w:rsidR="00653AEC" w:rsidP="00653AEC" w:rsidRDefault="00653AEC" w14:paraId="6D29042A" w14:textId="77777777">
      <w:pPr>
        <w:pStyle w:val="ListParagraph"/>
        <w:numPr>
          <w:ilvl w:val="0"/>
          <w:numId w:val="1"/>
        </w:numPr>
        <w:spacing w:after="0" w:line="240" w:lineRule="auto"/>
        <w:rPr>
          <w:rFonts w:ascii="Verdana" w:hAnsi="Verdana" w:cs="Arial"/>
          <w:b/>
          <w:sz w:val="24"/>
          <w:szCs w:val="24"/>
        </w:rPr>
      </w:pPr>
      <w:r w:rsidRPr="00F8567E">
        <w:rPr>
          <w:rFonts w:ascii="Verdana" w:hAnsi="Verdana" w:cs="Arial"/>
          <w:b/>
          <w:sz w:val="24"/>
          <w:szCs w:val="24"/>
        </w:rPr>
        <w:t>RECOMMENDATION</w:t>
      </w:r>
    </w:p>
    <w:p w:rsidR="00695156" w:rsidP="00653AEC" w:rsidRDefault="00695156" w14:paraId="19AFA1A2" w14:textId="77777777">
      <w:pPr>
        <w:pStyle w:val="Default"/>
        <w:rPr>
          <w:rFonts w:ascii="Verdana" w:hAnsi="Verdana" w:cs="Arial"/>
          <w:color w:val="auto"/>
        </w:rPr>
      </w:pPr>
    </w:p>
    <w:p w:rsidR="00653AEC" w:rsidP="00653AEC" w:rsidRDefault="001777A4" w14:paraId="6D29042B" w14:textId="1F2DB137">
      <w:pPr>
        <w:pStyle w:val="Default"/>
        <w:rPr>
          <w:rFonts w:ascii="Verdana" w:hAnsi="Verdana" w:cs="Arial"/>
          <w:color w:val="auto"/>
        </w:rPr>
      </w:pPr>
      <w:r w:rsidRPr="0070647B">
        <w:rPr>
          <w:rFonts w:ascii="Verdana" w:hAnsi="Verdana" w:cs="Arial"/>
          <w:color w:val="auto"/>
        </w:rPr>
        <w:t xml:space="preserve">The Committee is asked to </w:t>
      </w:r>
      <w:r w:rsidR="00695156">
        <w:rPr>
          <w:rFonts w:ascii="Verdana" w:hAnsi="Verdana" w:cs="Arial"/>
          <w:color w:val="auto"/>
        </w:rPr>
        <w:t>acknowledge</w:t>
      </w:r>
      <w:r w:rsidRPr="0070647B">
        <w:rPr>
          <w:rFonts w:ascii="Verdana" w:hAnsi="Verdana" w:cs="Arial"/>
          <w:color w:val="auto"/>
        </w:rPr>
        <w:t xml:space="preserve"> th</w:t>
      </w:r>
      <w:r w:rsidRPr="0070647B" w:rsidR="0070647B">
        <w:rPr>
          <w:rFonts w:ascii="Verdana" w:hAnsi="Verdana" w:cs="Arial"/>
          <w:color w:val="auto"/>
        </w:rPr>
        <w:t>e schedule and the programme of work</w:t>
      </w:r>
      <w:r w:rsidR="00695156">
        <w:rPr>
          <w:rFonts w:ascii="Verdana" w:hAnsi="Verdana" w:cs="Arial"/>
          <w:color w:val="auto"/>
        </w:rPr>
        <w:t xml:space="preserve"> and </w:t>
      </w:r>
      <w:r w:rsidRPr="007A6C00" w:rsidR="00695156">
        <w:rPr>
          <w:rFonts w:ascii="Verdana" w:hAnsi="Verdana" w:cs="Arial"/>
          <w:b/>
          <w:bCs/>
          <w:color w:val="auto"/>
        </w:rPr>
        <w:t>be assured</w:t>
      </w:r>
      <w:r w:rsidR="00695156">
        <w:rPr>
          <w:rFonts w:ascii="Verdana" w:hAnsi="Verdana" w:cs="Arial"/>
          <w:color w:val="auto"/>
        </w:rPr>
        <w:t xml:space="preserve"> by the way forward to review.</w:t>
      </w:r>
    </w:p>
    <w:p w:rsidR="00695156" w:rsidP="00653AEC" w:rsidRDefault="00695156" w14:paraId="5457714D" w14:textId="77777777">
      <w:pPr>
        <w:pStyle w:val="Default"/>
        <w:rPr>
          <w:rFonts w:ascii="Verdana" w:hAnsi="Verdana" w:cs="Arial"/>
          <w:color w:val="auto"/>
        </w:rPr>
      </w:pPr>
    </w:p>
    <w:p w:rsidR="00762BBE" w:rsidP="0092626B" w:rsidRDefault="00695156" w14:paraId="6D290433" w14:textId="2CDBB40B">
      <w:pPr>
        <w:pStyle w:val="Default"/>
        <w:rPr>
          <w:rFonts w:ascii="Verdana" w:hAnsi="Verdana" w:cs="Arial"/>
          <w:color w:val="auto"/>
        </w:rPr>
      </w:pPr>
      <w:r>
        <w:rPr>
          <w:rFonts w:ascii="Verdana" w:hAnsi="Verdana" w:cs="Arial"/>
          <w:color w:val="auto"/>
        </w:rPr>
        <w:t xml:space="preserve">The Committee is asked to </w:t>
      </w:r>
      <w:r w:rsidRPr="007A6C00">
        <w:rPr>
          <w:rFonts w:ascii="Verdana" w:hAnsi="Verdana" w:cs="Arial"/>
          <w:b/>
          <w:bCs/>
          <w:color w:val="auto"/>
        </w:rPr>
        <w:t>take assurance</w:t>
      </w:r>
      <w:r>
        <w:rPr>
          <w:rFonts w:ascii="Verdana" w:hAnsi="Verdana" w:cs="Arial"/>
          <w:color w:val="auto"/>
        </w:rPr>
        <w:t xml:space="preserve"> around the policy in place to manage overpayments.</w:t>
      </w:r>
    </w:p>
    <w:p w:rsidRPr="0092626B" w:rsidR="0092626B" w:rsidP="0092626B" w:rsidRDefault="0092626B" w14:paraId="4A6B0B8F" w14:textId="77777777">
      <w:pPr>
        <w:pStyle w:val="Default"/>
        <w:rPr>
          <w:rFonts w:ascii="Verdana" w:hAnsi="Verdana" w:cs="Arial"/>
          <w:color w:val="auto"/>
        </w:rPr>
      </w:pPr>
    </w:p>
    <w:tbl>
      <w:tblPr>
        <w:tblStyle w:val="TableGrid"/>
        <w:tblW w:w="9245" w:type="dxa"/>
        <w:tblLayout w:type="fixed"/>
        <w:tblLook w:val="04A0" w:firstRow="1" w:lastRow="0" w:firstColumn="1" w:lastColumn="0" w:noHBand="0" w:noVBand="1"/>
      </w:tblPr>
      <w:tblGrid>
        <w:gridCol w:w="1809"/>
        <w:gridCol w:w="661"/>
        <w:gridCol w:w="5151"/>
        <w:gridCol w:w="1624"/>
      </w:tblGrid>
      <w:tr w:rsidRPr="00F8567E" w:rsidR="00034194" w:rsidTr="00C95B3C" w14:paraId="6D290436" w14:textId="77777777">
        <w:tc>
          <w:tcPr>
            <w:tcW w:w="9245" w:type="dxa"/>
            <w:gridSpan w:val="4"/>
            <w:shd w:val="clear" w:color="auto" w:fill="D5DCE4" w:themeFill="text2" w:themeFillTint="33"/>
          </w:tcPr>
          <w:p w:rsidRPr="00F8567E" w:rsidR="00034194" w:rsidRDefault="0020539A" w14:paraId="6D290434" w14:textId="77777777">
            <w:pPr>
              <w:rPr>
                <w:rFonts w:ascii="Verdana" w:hAnsi="Verdana" w:cs="Arial"/>
                <w:b/>
                <w:sz w:val="24"/>
                <w:szCs w:val="24"/>
              </w:rPr>
            </w:pPr>
            <w:r w:rsidRPr="00F8567E">
              <w:rPr>
                <w:rFonts w:ascii="Verdana" w:hAnsi="Verdana" w:cs="Arial"/>
                <w:b/>
                <w:sz w:val="24"/>
                <w:szCs w:val="24"/>
              </w:rPr>
              <w:t>Governance and Assurance</w:t>
            </w:r>
          </w:p>
          <w:p w:rsidRPr="00F8567E" w:rsidR="00034194" w:rsidRDefault="00034194" w14:paraId="6D290435" w14:textId="77777777">
            <w:pPr>
              <w:rPr>
                <w:rFonts w:ascii="Verdana" w:hAnsi="Verdana" w:cs="Arial"/>
                <w:sz w:val="24"/>
                <w:szCs w:val="24"/>
              </w:rPr>
            </w:pPr>
          </w:p>
        </w:tc>
      </w:tr>
      <w:tr w:rsidRPr="00F8567E" w:rsidR="00F5324A" w:rsidTr="00F5324A" w14:paraId="6D29043A" w14:textId="77777777">
        <w:tc>
          <w:tcPr>
            <w:tcW w:w="1809" w:type="dxa"/>
            <w:vMerge w:val="restart"/>
          </w:tcPr>
          <w:p w:rsidRPr="00F8567E" w:rsidR="00F5324A" w:rsidRDefault="00F5324A" w14:paraId="6D290437" w14:textId="77777777">
            <w:pPr>
              <w:rPr>
                <w:rFonts w:ascii="Verdana" w:hAnsi="Verdana" w:cs="Arial"/>
                <w:b/>
                <w:sz w:val="24"/>
                <w:szCs w:val="24"/>
              </w:rPr>
            </w:pPr>
            <w:r w:rsidRPr="00F8567E">
              <w:rPr>
                <w:rFonts w:ascii="Verdana" w:hAnsi="Verdana" w:cs="Arial"/>
                <w:b/>
                <w:sz w:val="24"/>
                <w:szCs w:val="24"/>
              </w:rPr>
              <w:t>Link to Enabling Objectives</w:t>
            </w:r>
          </w:p>
          <w:p w:rsidRPr="00F8567E" w:rsidR="00F5324A" w:rsidP="00133EA1" w:rsidRDefault="00F5324A" w14:paraId="6D290438" w14:textId="77777777">
            <w:pPr>
              <w:rPr>
                <w:rFonts w:ascii="Verdana" w:hAnsi="Verdana" w:cs="Arial"/>
                <w:b/>
                <w:sz w:val="24"/>
                <w:szCs w:val="24"/>
              </w:rPr>
            </w:pPr>
            <w:r w:rsidRPr="00F8567E">
              <w:rPr>
                <w:rFonts w:ascii="Verdana" w:hAnsi="Verdana" w:cs="Arial"/>
                <w:b/>
                <w:i/>
                <w:sz w:val="24"/>
                <w:szCs w:val="24"/>
              </w:rPr>
              <w:t xml:space="preserve">(please </w:t>
            </w:r>
            <w:r w:rsidRPr="00F8567E" w:rsidR="00133EA1">
              <w:rPr>
                <w:rFonts w:ascii="Verdana" w:hAnsi="Verdana" w:cs="Arial"/>
                <w:b/>
                <w:i/>
                <w:sz w:val="24"/>
                <w:szCs w:val="24"/>
              </w:rPr>
              <w:t>choose</w:t>
            </w:r>
            <w:r w:rsidRPr="00F8567E">
              <w:rPr>
                <w:rFonts w:ascii="Verdana" w:hAnsi="Verdana" w:cs="Arial"/>
                <w:b/>
                <w:i/>
                <w:sz w:val="24"/>
                <w:szCs w:val="24"/>
              </w:rPr>
              <w:t>)</w:t>
            </w:r>
          </w:p>
        </w:tc>
        <w:tc>
          <w:tcPr>
            <w:tcW w:w="7436" w:type="dxa"/>
            <w:gridSpan w:val="3"/>
            <w:shd w:val="clear" w:color="auto" w:fill="BDD6EE" w:themeFill="accent1" w:themeFillTint="66"/>
          </w:tcPr>
          <w:p w:rsidRPr="00F8567E" w:rsidR="00F5324A" w:rsidP="00F5324A" w:rsidRDefault="00F5324A" w14:paraId="6D290439" w14:textId="77777777">
            <w:pPr>
              <w:jc w:val="both"/>
              <w:rPr>
                <w:rFonts w:ascii="Verdana" w:hAnsi="Verdana" w:cs="Arial"/>
                <w:b/>
                <w:sz w:val="24"/>
                <w:szCs w:val="24"/>
              </w:rPr>
            </w:pPr>
            <w:r w:rsidRPr="00F8567E">
              <w:rPr>
                <w:rFonts w:ascii="Verdana" w:hAnsi="Verdana" w:cs="Arial"/>
                <w:b/>
                <w:sz w:val="24"/>
                <w:szCs w:val="24"/>
              </w:rPr>
              <w:t>Supporting better health and wellbeing by actively promoting and empowering people to live well in resilient communities</w:t>
            </w:r>
          </w:p>
        </w:tc>
      </w:tr>
      <w:tr w:rsidRPr="00F8567E" w:rsidR="00F5324A" w:rsidTr="00F5324A" w14:paraId="6D29043E" w14:textId="77777777">
        <w:tc>
          <w:tcPr>
            <w:tcW w:w="1809" w:type="dxa"/>
            <w:vMerge/>
          </w:tcPr>
          <w:p w:rsidRPr="00F8567E" w:rsidR="00F5324A" w:rsidRDefault="00F5324A" w14:paraId="6D29043B" w14:textId="77777777">
            <w:pPr>
              <w:rPr>
                <w:rFonts w:ascii="Verdana" w:hAnsi="Verdana" w:cs="Arial"/>
                <w:b/>
                <w:sz w:val="24"/>
                <w:szCs w:val="24"/>
              </w:rPr>
            </w:pPr>
          </w:p>
        </w:tc>
        <w:tc>
          <w:tcPr>
            <w:tcW w:w="5812" w:type="dxa"/>
            <w:gridSpan w:val="2"/>
          </w:tcPr>
          <w:p w:rsidRPr="00F8567E" w:rsidR="00F5324A" w:rsidP="00F5324A" w:rsidRDefault="00F5324A" w14:paraId="6D29043C" w14:textId="77777777">
            <w:pPr>
              <w:rPr>
                <w:rFonts w:ascii="Verdana" w:hAnsi="Verdana" w:cs="Arial"/>
                <w:sz w:val="24"/>
                <w:szCs w:val="24"/>
              </w:rPr>
            </w:pPr>
            <w:r w:rsidRPr="00F8567E">
              <w:rPr>
                <w:rFonts w:ascii="Verdana" w:hAnsi="Verdana" w:cs="Arial"/>
                <w:sz w:val="24"/>
                <w:szCs w:val="24"/>
              </w:rPr>
              <w:t>Partnerships for Improving Health and Wellbeing</w:t>
            </w:r>
          </w:p>
        </w:tc>
        <w:sdt>
          <w:sdtPr>
            <w:rPr>
              <w:rFonts w:ascii="Verdana" w:hAnsi="Verdana" w:cs="Arial"/>
              <w:sz w:val="24"/>
              <w:szCs w:val="24"/>
            </w:rPr>
            <w:id w:val="1705433169"/>
            <w14:checkbox>
              <w14:checked w14:val="0"/>
              <w14:checkedState w14:val="2612" w14:font="MS Gothic"/>
              <w14:uncheckedState w14:val="2610" w14:font="MS Gothic"/>
            </w14:checkbox>
          </w:sdtPr>
          <w:sdtEndPr/>
          <w:sdtContent>
            <w:tc>
              <w:tcPr>
                <w:tcW w:w="1624" w:type="dxa"/>
              </w:tcPr>
              <w:p w:rsidRPr="00F8567E" w:rsidR="00F5324A" w:rsidP="0020539A" w:rsidRDefault="00F57042" w14:paraId="6D29043D" w14:textId="77777777">
                <w:pPr>
                  <w:jc w:val="center"/>
                  <w:rPr>
                    <w:rFonts w:ascii="Verdana" w:hAnsi="Verdana" w:cs="Arial"/>
                    <w:sz w:val="24"/>
                    <w:szCs w:val="24"/>
                  </w:rPr>
                </w:pPr>
                <w:r w:rsidRPr="00F8567E">
                  <w:rPr>
                    <w:rFonts w:ascii="Segoe UI Symbol" w:hAnsi="Segoe UI Symbol" w:eastAsia="MS Gothic" w:cs="Segoe UI Symbol"/>
                    <w:sz w:val="24"/>
                    <w:szCs w:val="24"/>
                  </w:rPr>
                  <w:t>☐</w:t>
                </w:r>
              </w:p>
            </w:tc>
          </w:sdtContent>
        </w:sdt>
      </w:tr>
      <w:tr w:rsidRPr="00F8567E" w:rsidR="00F5324A" w:rsidTr="00F5324A" w14:paraId="6D290442" w14:textId="77777777">
        <w:tc>
          <w:tcPr>
            <w:tcW w:w="1809" w:type="dxa"/>
            <w:vMerge/>
          </w:tcPr>
          <w:p w:rsidRPr="00F8567E" w:rsidR="00F5324A" w:rsidRDefault="00F5324A" w14:paraId="6D29043F" w14:textId="77777777">
            <w:pPr>
              <w:rPr>
                <w:rFonts w:ascii="Verdana" w:hAnsi="Verdana" w:cs="Arial"/>
                <w:b/>
                <w:sz w:val="24"/>
                <w:szCs w:val="24"/>
              </w:rPr>
            </w:pPr>
          </w:p>
        </w:tc>
        <w:tc>
          <w:tcPr>
            <w:tcW w:w="5812" w:type="dxa"/>
            <w:gridSpan w:val="2"/>
          </w:tcPr>
          <w:p w:rsidRPr="00F8567E" w:rsidR="00F5324A" w:rsidP="00F5324A" w:rsidRDefault="00F5324A" w14:paraId="6D290440" w14:textId="77777777">
            <w:pPr>
              <w:rPr>
                <w:rFonts w:ascii="Verdana" w:hAnsi="Verdana" w:cs="Arial"/>
                <w:sz w:val="24"/>
                <w:szCs w:val="24"/>
              </w:rPr>
            </w:pPr>
            <w:r w:rsidRPr="00F8567E">
              <w:rPr>
                <w:rFonts w:ascii="Verdana" w:hAnsi="Verdana" w:cs="Arial"/>
                <w:sz w:val="24"/>
                <w:szCs w:val="24"/>
              </w:rPr>
              <w:t>Co-Production and Health Literacy</w:t>
            </w:r>
          </w:p>
        </w:tc>
        <w:sdt>
          <w:sdtPr>
            <w:rPr>
              <w:rFonts w:ascii="Verdana" w:hAnsi="Verdana" w:cs="Arial"/>
              <w:sz w:val="24"/>
              <w:szCs w:val="24"/>
            </w:rPr>
            <w:id w:val="1151252969"/>
            <w14:checkbox>
              <w14:checked w14:val="0"/>
              <w14:checkedState w14:val="2612" w14:font="MS Gothic"/>
              <w14:uncheckedState w14:val="2610" w14:font="MS Gothic"/>
            </w14:checkbox>
          </w:sdtPr>
          <w:sdtEndPr/>
          <w:sdtContent>
            <w:tc>
              <w:tcPr>
                <w:tcW w:w="1624" w:type="dxa"/>
              </w:tcPr>
              <w:p w:rsidRPr="00F8567E" w:rsidR="00F5324A" w:rsidP="0020539A" w:rsidRDefault="00133EA1" w14:paraId="6D290441" w14:textId="77777777">
                <w:pPr>
                  <w:jc w:val="center"/>
                  <w:rPr>
                    <w:rFonts w:ascii="Verdana" w:hAnsi="Verdana" w:cs="Arial"/>
                    <w:sz w:val="24"/>
                    <w:szCs w:val="24"/>
                  </w:rPr>
                </w:pPr>
                <w:r w:rsidRPr="00F8567E">
                  <w:rPr>
                    <w:rFonts w:ascii="Segoe UI Symbol" w:hAnsi="Segoe UI Symbol" w:eastAsia="MS Gothic" w:cs="Segoe UI Symbol"/>
                    <w:sz w:val="24"/>
                    <w:szCs w:val="24"/>
                  </w:rPr>
                  <w:t>☐</w:t>
                </w:r>
              </w:p>
            </w:tc>
          </w:sdtContent>
        </w:sdt>
      </w:tr>
      <w:tr w:rsidRPr="00F8567E" w:rsidR="00F5324A" w:rsidTr="00F5324A" w14:paraId="6D290446" w14:textId="77777777">
        <w:tc>
          <w:tcPr>
            <w:tcW w:w="1809" w:type="dxa"/>
            <w:vMerge/>
          </w:tcPr>
          <w:p w:rsidRPr="00F8567E" w:rsidR="00F5324A" w:rsidRDefault="00F5324A" w14:paraId="6D290443" w14:textId="77777777">
            <w:pPr>
              <w:rPr>
                <w:rFonts w:ascii="Verdana" w:hAnsi="Verdana" w:cs="Arial"/>
                <w:b/>
                <w:sz w:val="24"/>
                <w:szCs w:val="24"/>
              </w:rPr>
            </w:pPr>
          </w:p>
        </w:tc>
        <w:tc>
          <w:tcPr>
            <w:tcW w:w="5812" w:type="dxa"/>
            <w:gridSpan w:val="2"/>
          </w:tcPr>
          <w:p w:rsidRPr="00F8567E" w:rsidR="00F5324A" w:rsidP="00F5324A" w:rsidRDefault="00F5324A" w14:paraId="6D290444" w14:textId="77777777">
            <w:pPr>
              <w:jc w:val="both"/>
              <w:rPr>
                <w:rFonts w:ascii="Verdana" w:hAnsi="Verdana" w:cs="Arial"/>
                <w:sz w:val="24"/>
                <w:szCs w:val="24"/>
              </w:rPr>
            </w:pPr>
            <w:r w:rsidRPr="00F8567E">
              <w:rPr>
                <w:rFonts w:ascii="Verdana" w:hAnsi="Verdana" w:cs="Arial"/>
                <w:sz w:val="24"/>
                <w:szCs w:val="24"/>
              </w:rPr>
              <w:t>Digitally Enabled Health and Wellbeing</w:t>
            </w:r>
          </w:p>
        </w:tc>
        <w:sdt>
          <w:sdtPr>
            <w:rPr>
              <w:rFonts w:ascii="Verdana" w:hAnsi="Verdana" w:cs="Arial"/>
              <w:sz w:val="24"/>
              <w:szCs w:val="24"/>
            </w:rPr>
            <w:id w:val="-1773847484"/>
            <w14:checkbox>
              <w14:checked w14:val="0"/>
              <w14:checkedState w14:val="2612" w14:font="MS Gothic"/>
              <w14:uncheckedState w14:val="2610" w14:font="MS Gothic"/>
            </w14:checkbox>
          </w:sdtPr>
          <w:sdtEndPr/>
          <w:sdtContent>
            <w:tc>
              <w:tcPr>
                <w:tcW w:w="1624" w:type="dxa"/>
              </w:tcPr>
              <w:p w:rsidRPr="00F8567E" w:rsidR="00F5324A" w:rsidP="0020539A" w:rsidRDefault="00133EA1" w14:paraId="6D290445" w14:textId="77777777">
                <w:pPr>
                  <w:jc w:val="center"/>
                  <w:rPr>
                    <w:rFonts w:ascii="Verdana" w:hAnsi="Verdana" w:cs="Arial"/>
                    <w:sz w:val="24"/>
                    <w:szCs w:val="24"/>
                  </w:rPr>
                </w:pPr>
                <w:r w:rsidRPr="00F8567E">
                  <w:rPr>
                    <w:rFonts w:ascii="Segoe UI Symbol" w:hAnsi="Segoe UI Symbol" w:eastAsia="MS Gothic" w:cs="Segoe UI Symbol"/>
                    <w:sz w:val="24"/>
                    <w:szCs w:val="24"/>
                  </w:rPr>
                  <w:t>☐</w:t>
                </w:r>
              </w:p>
            </w:tc>
          </w:sdtContent>
        </w:sdt>
      </w:tr>
      <w:tr w:rsidRPr="00F8567E" w:rsidR="00F5324A" w:rsidTr="00F5324A" w14:paraId="6D290449" w14:textId="77777777">
        <w:tc>
          <w:tcPr>
            <w:tcW w:w="1809" w:type="dxa"/>
            <w:vMerge/>
          </w:tcPr>
          <w:p w:rsidRPr="00F8567E" w:rsidR="00F5324A" w:rsidP="00C107F2" w:rsidRDefault="00F5324A" w14:paraId="6D290447" w14:textId="77777777">
            <w:pPr>
              <w:rPr>
                <w:rFonts w:ascii="Verdana" w:hAnsi="Verdana" w:cs="Arial"/>
                <w:b/>
                <w:sz w:val="24"/>
                <w:szCs w:val="24"/>
              </w:rPr>
            </w:pPr>
          </w:p>
        </w:tc>
        <w:tc>
          <w:tcPr>
            <w:tcW w:w="7436" w:type="dxa"/>
            <w:gridSpan w:val="3"/>
            <w:shd w:val="clear" w:color="auto" w:fill="BDD6EE" w:themeFill="accent1" w:themeFillTint="66"/>
          </w:tcPr>
          <w:p w:rsidRPr="00F8567E" w:rsidR="00F5324A" w:rsidP="00C107F2" w:rsidRDefault="00F5324A" w14:paraId="6D290448" w14:textId="77777777">
            <w:pPr>
              <w:rPr>
                <w:rFonts w:ascii="Verdana" w:hAnsi="Verdana" w:cs="Arial"/>
                <w:b/>
                <w:sz w:val="24"/>
                <w:szCs w:val="24"/>
              </w:rPr>
            </w:pPr>
            <w:r w:rsidRPr="00F8567E">
              <w:rPr>
                <w:rFonts w:ascii="Verdana" w:hAnsi="Verdana" w:cs="Arial"/>
                <w:b/>
                <w:sz w:val="24"/>
                <w:szCs w:val="24"/>
              </w:rPr>
              <w:t xml:space="preserve">Deliver better care through excellent health and care services achieving the outcomes that matter most to people </w:t>
            </w:r>
          </w:p>
        </w:tc>
      </w:tr>
      <w:tr w:rsidRPr="00F8567E" w:rsidR="00F5324A" w:rsidTr="00F5324A" w14:paraId="6D29044D" w14:textId="77777777">
        <w:tc>
          <w:tcPr>
            <w:tcW w:w="1809" w:type="dxa"/>
            <w:vMerge/>
          </w:tcPr>
          <w:p w:rsidRPr="00F8567E" w:rsidR="00F5324A" w:rsidP="00C107F2" w:rsidRDefault="00F5324A" w14:paraId="6D29044A" w14:textId="77777777">
            <w:pPr>
              <w:rPr>
                <w:rFonts w:ascii="Verdana" w:hAnsi="Verdana" w:cs="Arial"/>
                <w:b/>
                <w:sz w:val="24"/>
                <w:szCs w:val="24"/>
              </w:rPr>
            </w:pPr>
          </w:p>
        </w:tc>
        <w:tc>
          <w:tcPr>
            <w:tcW w:w="5812" w:type="dxa"/>
            <w:gridSpan w:val="2"/>
          </w:tcPr>
          <w:p w:rsidRPr="00F8567E" w:rsidR="00F5324A" w:rsidP="00F5324A" w:rsidRDefault="00F5324A" w14:paraId="6D29044B" w14:textId="77777777">
            <w:pPr>
              <w:rPr>
                <w:rFonts w:ascii="Verdana" w:hAnsi="Verdana" w:cs="Arial"/>
                <w:sz w:val="24"/>
                <w:szCs w:val="24"/>
              </w:rPr>
            </w:pPr>
            <w:r w:rsidRPr="00F8567E">
              <w:rPr>
                <w:rFonts w:ascii="Verdana" w:hAnsi="Verdana" w:cs="Arial"/>
                <w:sz w:val="24"/>
                <w:szCs w:val="24"/>
              </w:rPr>
              <w:t xml:space="preserve">Best Value Outcomes and </w:t>
            </w:r>
            <w:proofErr w:type="gramStart"/>
            <w:r w:rsidRPr="00F8567E">
              <w:rPr>
                <w:rFonts w:ascii="Verdana" w:hAnsi="Verdana" w:cs="Arial"/>
                <w:sz w:val="24"/>
                <w:szCs w:val="24"/>
              </w:rPr>
              <w:t>High Quality</w:t>
            </w:r>
            <w:proofErr w:type="gramEnd"/>
            <w:r w:rsidRPr="00F8567E">
              <w:rPr>
                <w:rFonts w:ascii="Verdana" w:hAnsi="Verdana" w:cs="Arial"/>
                <w:sz w:val="24"/>
                <w:szCs w:val="24"/>
              </w:rPr>
              <w:t xml:space="preserve"> Care</w:t>
            </w:r>
          </w:p>
        </w:tc>
        <w:sdt>
          <w:sdtPr>
            <w:rPr>
              <w:rFonts w:ascii="Verdana" w:hAnsi="Verdana" w:cs="Arial"/>
              <w:sz w:val="24"/>
              <w:szCs w:val="24"/>
            </w:rPr>
            <w:id w:val="1190956866"/>
            <w14:checkbox>
              <w14:checked w14:val="0"/>
              <w14:checkedState w14:val="2612" w14:font="MS Gothic"/>
              <w14:uncheckedState w14:val="2610" w14:font="MS Gothic"/>
            </w14:checkbox>
          </w:sdtPr>
          <w:sdtEndPr/>
          <w:sdtContent>
            <w:tc>
              <w:tcPr>
                <w:tcW w:w="1624" w:type="dxa"/>
              </w:tcPr>
              <w:p w:rsidRPr="00F8567E" w:rsidR="00F5324A" w:rsidP="00133EA1" w:rsidRDefault="00F57042" w14:paraId="6D29044C" w14:textId="77777777">
                <w:pPr>
                  <w:jc w:val="center"/>
                  <w:rPr>
                    <w:rFonts w:ascii="Verdana" w:hAnsi="Verdana" w:cs="Arial"/>
                    <w:sz w:val="24"/>
                    <w:szCs w:val="24"/>
                  </w:rPr>
                </w:pPr>
                <w:r w:rsidRPr="00F8567E">
                  <w:rPr>
                    <w:rFonts w:ascii="Segoe UI Symbol" w:hAnsi="Segoe UI Symbol" w:eastAsia="MS Gothic" w:cs="Segoe UI Symbol"/>
                    <w:sz w:val="24"/>
                    <w:szCs w:val="24"/>
                  </w:rPr>
                  <w:t>☐</w:t>
                </w:r>
              </w:p>
            </w:tc>
          </w:sdtContent>
        </w:sdt>
      </w:tr>
      <w:tr w:rsidRPr="00F8567E" w:rsidR="00F5324A" w:rsidTr="00F5324A" w14:paraId="6D290451" w14:textId="77777777">
        <w:tc>
          <w:tcPr>
            <w:tcW w:w="1809" w:type="dxa"/>
            <w:vMerge/>
          </w:tcPr>
          <w:p w:rsidRPr="00F8567E" w:rsidR="00F5324A" w:rsidP="00C107F2" w:rsidRDefault="00F5324A" w14:paraId="6D29044E" w14:textId="77777777">
            <w:pPr>
              <w:rPr>
                <w:rFonts w:ascii="Verdana" w:hAnsi="Verdana" w:cs="Arial"/>
                <w:b/>
                <w:sz w:val="24"/>
                <w:szCs w:val="24"/>
              </w:rPr>
            </w:pPr>
          </w:p>
        </w:tc>
        <w:tc>
          <w:tcPr>
            <w:tcW w:w="5812" w:type="dxa"/>
            <w:gridSpan w:val="2"/>
          </w:tcPr>
          <w:p w:rsidRPr="00F8567E" w:rsidR="00F5324A" w:rsidP="00F5324A" w:rsidRDefault="00F5324A" w14:paraId="6D29044F" w14:textId="77777777">
            <w:pPr>
              <w:rPr>
                <w:rFonts w:ascii="Verdana" w:hAnsi="Verdana" w:cs="Arial"/>
                <w:sz w:val="24"/>
                <w:szCs w:val="24"/>
              </w:rPr>
            </w:pPr>
            <w:r w:rsidRPr="00F8567E">
              <w:rPr>
                <w:rFonts w:ascii="Verdana" w:hAnsi="Verdana" w:cs="Arial"/>
                <w:sz w:val="24"/>
                <w:szCs w:val="24"/>
              </w:rPr>
              <w:t>Partnerships for Care</w:t>
            </w:r>
          </w:p>
        </w:tc>
        <w:sdt>
          <w:sdtPr>
            <w:rPr>
              <w:rFonts w:ascii="Verdana" w:hAnsi="Verdana" w:cs="Arial"/>
              <w:sz w:val="24"/>
              <w:szCs w:val="24"/>
            </w:rPr>
            <w:id w:val="832023854"/>
            <w14:checkbox>
              <w14:checked w14:val="0"/>
              <w14:checkedState w14:val="2612" w14:font="MS Gothic"/>
              <w14:uncheckedState w14:val="2610" w14:font="MS Gothic"/>
            </w14:checkbox>
          </w:sdtPr>
          <w:sdtEndPr/>
          <w:sdtContent>
            <w:tc>
              <w:tcPr>
                <w:tcW w:w="1624" w:type="dxa"/>
              </w:tcPr>
              <w:p w:rsidRPr="00F8567E" w:rsidR="00F5324A" w:rsidP="00133EA1" w:rsidRDefault="00F57042" w14:paraId="6D290450" w14:textId="77777777">
                <w:pPr>
                  <w:jc w:val="center"/>
                  <w:rPr>
                    <w:rFonts w:ascii="Verdana" w:hAnsi="Verdana" w:cs="Arial"/>
                    <w:sz w:val="24"/>
                    <w:szCs w:val="24"/>
                  </w:rPr>
                </w:pPr>
                <w:r w:rsidRPr="00F8567E">
                  <w:rPr>
                    <w:rFonts w:ascii="Segoe UI Symbol" w:hAnsi="Segoe UI Symbol" w:eastAsia="MS Gothic" w:cs="Segoe UI Symbol"/>
                    <w:sz w:val="24"/>
                    <w:szCs w:val="24"/>
                  </w:rPr>
                  <w:t>☐</w:t>
                </w:r>
              </w:p>
            </w:tc>
          </w:sdtContent>
        </w:sdt>
      </w:tr>
      <w:tr w:rsidRPr="00F8567E" w:rsidR="00F5324A" w:rsidTr="00F5324A" w14:paraId="6D290455" w14:textId="77777777">
        <w:tc>
          <w:tcPr>
            <w:tcW w:w="1809" w:type="dxa"/>
            <w:vMerge/>
          </w:tcPr>
          <w:p w:rsidRPr="00F8567E" w:rsidR="00F5324A" w:rsidP="00C107F2" w:rsidRDefault="00F5324A" w14:paraId="6D290452" w14:textId="77777777">
            <w:pPr>
              <w:rPr>
                <w:rFonts w:ascii="Verdana" w:hAnsi="Verdana" w:cs="Arial"/>
                <w:b/>
                <w:sz w:val="24"/>
                <w:szCs w:val="24"/>
              </w:rPr>
            </w:pPr>
          </w:p>
        </w:tc>
        <w:tc>
          <w:tcPr>
            <w:tcW w:w="5812" w:type="dxa"/>
            <w:gridSpan w:val="2"/>
          </w:tcPr>
          <w:p w:rsidRPr="00F8567E" w:rsidR="00F5324A" w:rsidP="00F5324A" w:rsidRDefault="00F5324A" w14:paraId="6D290453" w14:textId="77777777">
            <w:pPr>
              <w:rPr>
                <w:rFonts w:ascii="Verdana" w:hAnsi="Verdana" w:cs="Arial"/>
                <w:b/>
                <w:sz w:val="24"/>
                <w:szCs w:val="24"/>
              </w:rPr>
            </w:pPr>
            <w:r w:rsidRPr="00F8567E">
              <w:rPr>
                <w:rFonts w:ascii="Verdana" w:hAnsi="Verdana" w:cs="Arial"/>
                <w:sz w:val="24"/>
                <w:szCs w:val="24"/>
              </w:rPr>
              <w:t>Excellent Staff</w:t>
            </w:r>
          </w:p>
        </w:tc>
        <w:sdt>
          <w:sdtPr>
            <w:rPr>
              <w:rFonts w:ascii="Verdana" w:hAnsi="Verdana" w:cs="Arial"/>
              <w:sz w:val="24"/>
              <w:szCs w:val="24"/>
            </w:rPr>
            <w:id w:val="717472097"/>
            <w14:checkbox>
              <w14:checked w14:val="1"/>
              <w14:checkedState w14:val="2612" w14:font="MS Gothic"/>
              <w14:uncheckedState w14:val="2610" w14:font="MS Gothic"/>
            </w14:checkbox>
          </w:sdtPr>
          <w:sdtEndPr/>
          <w:sdtContent>
            <w:tc>
              <w:tcPr>
                <w:tcW w:w="1624" w:type="dxa"/>
              </w:tcPr>
              <w:p w:rsidRPr="00F8567E" w:rsidR="00F5324A" w:rsidP="00133EA1" w:rsidRDefault="0070647B" w14:paraId="6D290454" w14:textId="25A876F0">
                <w:pPr>
                  <w:jc w:val="center"/>
                  <w:rPr>
                    <w:rFonts w:ascii="Verdana" w:hAnsi="Verdana" w:cs="Arial"/>
                    <w:b/>
                    <w:sz w:val="24"/>
                    <w:szCs w:val="24"/>
                  </w:rPr>
                </w:pPr>
                <w:r>
                  <w:rPr>
                    <w:rFonts w:hint="eastAsia" w:ascii="MS Gothic" w:hAnsi="MS Gothic" w:eastAsia="MS Gothic" w:cs="Arial"/>
                    <w:sz w:val="24"/>
                    <w:szCs w:val="24"/>
                  </w:rPr>
                  <w:t>☒</w:t>
                </w:r>
              </w:p>
            </w:tc>
          </w:sdtContent>
        </w:sdt>
      </w:tr>
      <w:tr w:rsidRPr="00F8567E" w:rsidR="00F5324A" w:rsidTr="00F5324A" w14:paraId="6D290459" w14:textId="77777777">
        <w:tc>
          <w:tcPr>
            <w:tcW w:w="1809" w:type="dxa"/>
            <w:vMerge/>
          </w:tcPr>
          <w:p w:rsidRPr="00F8567E" w:rsidR="00F5324A" w:rsidP="00C107F2" w:rsidRDefault="00F5324A" w14:paraId="6D290456" w14:textId="77777777">
            <w:pPr>
              <w:rPr>
                <w:rFonts w:ascii="Verdana" w:hAnsi="Verdana" w:cs="Arial"/>
                <w:b/>
                <w:sz w:val="24"/>
                <w:szCs w:val="24"/>
              </w:rPr>
            </w:pPr>
          </w:p>
        </w:tc>
        <w:tc>
          <w:tcPr>
            <w:tcW w:w="5812" w:type="dxa"/>
            <w:gridSpan w:val="2"/>
          </w:tcPr>
          <w:p w:rsidRPr="00F8567E" w:rsidR="00F5324A" w:rsidP="00F5324A" w:rsidRDefault="00F5324A" w14:paraId="6D290457" w14:textId="77777777">
            <w:pPr>
              <w:rPr>
                <w:rFonts w:ascii="Verdana" w:hAnsi="Verdana" w:cs="Arial"/>
                <w:b/>
                <w:sz w:val="24"/>
                <w:szCs w:val="24"/>
              </w:rPr>
            </w:pPr>
            <w:r w:rsidRPr="00F8567E">
              <w:rPr>
                <w:rFonts w:ascii="Verdana" w:hAnsi="Verdana" w:cs="Arial"/>
                <w:sz w:val="24"/>
                <w:szCs w:val="24"/>
              </w:rPr>
              <w:t>Digitally Enabled Care</w:t>
            </w:r>
          </w:p>
        </w:tc>
        <w:sdt>
          <w:sdtPr>
            <w:rPr>
              <w:rFonts w:ascii="Verdana" w:hAnsi="Verdana" w:cs="Arial"/>
              <w:sz w:val="24"/>
              <w:szCs w:val="24"/>
            </w:rPr>
            <w:id w:val="-12686039"/>
            <w14:checkbox>
              <w14:checked w14:val="0"/>
              <w14:checkedState w14:val="2612" w14:font="MS Gothic"/>
              <w14:uncheckedState w14:val="2610" w14:font="MS Gothic"/>
            </w14:checkbox>
          </w:sdtPr>
          <w:sdtEndPr/>
          <w:sdtContent>
            <w:tc>
              <w:tcPr>
                <w:tcW w:w="1624" w:type="dxa"/>
              </w:tcPr>
              <w:p w:rsidRPr="00F8567E" w:rsidR="00F5324A" w:rsidP="00133EA1" w:rsidRDefault="00133EA1" w14:paraId="6D290458" w14:textId="77777777">
                <w:pPr>
                  <w:jc w:val="center"/>
                  <w:rPr>
                    <w:rFonts w:ascii="Verdana" w:hAnsi="Verdana" w:cs="Arial"/>
                    <w:b/>
                    <w:sz w:val="24"/>
                    <w:szCs w:val="24"/>
                  </w:rPr>
                </w:pPr>
                <w:r w:rsidRPr="00F8567E">
                  <w:rPr>
                    <w:rFonts w:ascii="Segoe UI Symbol" w:hAnsi="Segoe UI Symbol" w:eastAsia="MS Gothic" w:cs="Segoe UI Symbol"/>
                    <w:sz w:val="24"/>
                    <w:szCs w:val="24"/>
                  </w:rPr>
                  <w:t>☐</w:t>
                </w:r>
              </w:p>
            </w:tc>
          </w:sdtContent>
        </w:sdt>
      </w:tr>
      <w:tr w:rsidRPr="00F8567E" w:rsidR="00F5324A" w:rsidTr="00F5324A" w14:paraId="6D29045D" w14:textId="77777777">
        <w:tc>
          <w:tcPr>
            <w:tcW w:w="1809" w:type="dxa"/>
            <w:vMerge/>
          </w:tcPr>
          <w:p w:rsidRPr="00F8567E" w:rsidR="00F5324A" w:rsidP="00C107F2" w:rsidRDefault="00F5324A" w14:paraId="6D29045A" w14:textId="77777777">
            <w:pPr>
              <w:rPr>
                <w:rFonts w:ascii="Verdana" w:hAnsi="Verdana" w:cs="Arial"/>
                <w:b/>
                <w:sz w:val="24"/>
                <w:szCs w:val="24"/>
              </w:rPr>
            </w:pPr>
          </w:p>
        </w:tc>
        <w:tc>
          <w:tcPr>
            <w:tcW w:w="5812" w:type="dxa"/>
            <w:gridSpan w:val="2"/>
          </w:tcPr>
          <w:p w:rsidRPr="00F8567E" w:rsidR="00F5324A" w:rsidP="00F5324A" w:rsidRDefault="00F5324A" w14:paraId="6D29045B" w14:textId="77777777">
            <w:pPr>
              <w:rPr>
                <w:rFonts w:ascii="Verdana" w:hAnsi="Verdana" w:cs="Arial"/>
                <w:b/>
                <w:sz w:val="24"/>
                <w:szCs w:val="24"/>
              </w:rPr>
            </w:pPr>
            <w:r w:rsidRPr="00F8567E">
              <w:rPr>
                <w:rFonts w:ascii="Verdana" w:hAnsi="Verdana" w:cs="Arial"/>
                <w:sz w:val="24"/>
                <w:szCs w:val="24"/>
              </w:rPr>
              <w:t>Outstanding Research, Innovation, Education and Learning</w:t>
            </w:r>
          </w:p>
        </w:tc>
        <w:sdt>
          <w:sdtPr>
            <w:rPr>
              <w:rFonts w:ascii="Verdana" w:hAnsi="Verdana" w:cs="Arial"/>
              <w:sz w:val="24"/>
              <w:szCs w:val="24"/>
            </w:rPr>
            <w:id w:val="216336744"/>
            <w14:checkbox>
              <w14:checked w14:val="0"/>
              <w14:checkedState w14:val="2612" w14:font="MS Gothic"/>
              <w14:uncheckedState w14:val="2610" w14:font="MS Gothic"/>
            </w14:checkbox>
          </w:sdtPr>
          <w:sdtEndPr/>
          <w:sdtContent>
            <w:tc>
              <w:tcPr>
                <w:tcW w:w="1624" w:type="dxa"/>
              </w:tcPr>
              <w:p w:rsidRPr="00F8567E" w:rsidR="00F5324A" w:rsidP="00133EA1" w:rsidRDefault="00133EA1" w14:paraId="6D29045C" w14:textId="77777777">
                <w:pPr>
                  <w:jc w:val="center"/>
                  <w:rPr>
                    <w:rFonts w:ascii="Verdana" w:hAnsi="Verdana" w:cs="Arial"/>
                    <w:b/>
                    <w:sz w:val="24"/>
                    <w:szCs w:val="24"/>
                  </w:rPr>
                </w:pPr>
                <w:r w:rsidRPr="00F8567E">
                  <w:rPr>
                    <w:rFonts w:ascii="Segoe UI Symbol" w:hAnsi="Segoe UI Symbol" w:eastAsia="MS Gothic" w:cs="Segoe UI Symbol"/>
                    <w:sz w:val="24"/>
                    <w:szCs w:val="24"/>
                  </w:rPr>
                  <w:t>☐</w:t>
                </w:r>
              </w:p>
            </w:tc>
          </w:sdtContent>
        </w:sdt>
      </w:tr>
      <w:tr w:rsidRPr="00F8567E" w:rsidR="00F5324A" w:rsidTr="00CD7AA5" w14:paraId="6D29045F" w14:textId="77777777">
        <w:tc>
          <w:tcPr>
            <w:tcW w:w="9245" w:type="dxa"/>
            <w:gridSpan w:val="4"/>
            <w:shd w:val="clear" w:color="auto" w:fill="D5DCE4" w:themeFill="text2" w:themeFillTint="33"/>
          </w:tcPr>
          <w:p w:rsidRPr="00F8567E" w:rsidR="00F5324A" w:rsidP="00C107F2" w:rsidRDefault="00F5324A" w14:paraId="6D29045E" w14:textId="77777777">
            <w:pPr>
              <w:rPr>
                <w:rFonts w:ascii="Verdana" w:hAnsi="Verdana" w:cs="Arial"/>
                <w:b/>
                <w:sz w:val="24"/>
                <w:szCs w:val="24"/>
              </w:rPr>
            </w:pPr>
            <w:r w:rsidRPr="00F8567E">
              <w:rPr>
                <w:rFonts w:ascii="Verdana" w:hAnsi="Verdana" w:cs="Arial"/>
                <w:b/>
                <w:sz w:val="24"/>
                <w:szCs w:val="24"/>
              </w:rPr>
              <w:t>Health and Care Standards</w:t>
            </w:r>
          </w:p>
        </w:tc>
      </w:tr>
      <w:tr w:rsidRPr="00F8567E" w:rsidR="00F5324A" w:rsidTr="00F5324A" w14:paraId="6D290463" w14:textId="77777777">
        <w:tc>
          <w:tcPr>
            <w:tcW w:w="1809" w:type="dxa"/>
            <w:vMerge w:val="restart"/>
          </w:tcPr>
          <w:p w:rsidRPr="00F8567E" w:rsidR="00F5324A" w:rsidP="00F5324A" w:rsidRDefault="00133EA1" w14:paraId="6D290460" w14:textId="77777777">
            <w:pPr>
              <w:rPr>
                <w:rFonts w:ascii="Verdana" w:hAnsi="Verdana" w:cs="Arial"/>
                <w:sz w:val="24"/>
                <w:szCs w:val="24"/>
              </w:rPr>
            </w:pPr>
            <w:r w:rsidRPr="00F8567E">
              <w:rPr>
                <w:rFonts w:ascii="Verdana" w:hAnsi="Verdana" w:cs="Arial"/>
                <w:b/>
                <w:i/>
                <w:sz w:val="24"/>
                <w:szCs w:val="24"/>
              </w:rPr>
              <w:t>(please choose)</w:t>
            </w:r>
          </w:p>
        </w:tc>
        <w:tc>
          <w:tcPr>
            <w:tcW w:w="5812" w:type="dxa"/>
            <w:gridSpan w:val="2"/>
          </w:tcPr>
          <w:p w:rsidRPr="00F8567E" w:rsidR="00F5324A" w:rsidP="00C107F2" w:rsidRDefault="00F5324A" w14:paraId="6D290461" w14:textId="77777777">
            <w:pPr>
              <w:rPr>
                <w:rFonts w:ascii="Verdana" w:hAnsi="Verdana" w:cs="Arial"/>
                <w:sz w:val="24"/>
                <w:szCs w:val="24"/>
              </w:rPr>
            </w:pPr>
            <w:r w:rsidRPr="00F8567E">
              <w:rPr>
                <w:rFonts w:ascii="Verdana" w:hAnsi="Verdana" w:cs="Arial"/>
                <w:sz w:val="24"/>
                <w:szCs w:val="24"/>
              </w:rPr>
              <w:t>Staying Healthy</w:t>
            </w:r>
          </w:p>
        </w:tc>
        <w:sdt>
          <w:sdtPr>
            <w:rPr>
              <w:rFonts w:ascii="Verdana" w:hAnsi="Verdana" w:cs="Arial"/>
              <w:sz w:val="24"/>
              <w:szCs w:val="24"/>
            </w:rPr>
            <w:id w:val="937573542"/>
            <w14:checkbox>
              <w14:checked w14:val="0"/>
              <w14:checkedState w14:val="2612" w14:font="MS Gothic"/>
              <w14:uncheckedState w14:val="2610" w14:font="MS Gothic"/>
            </w14:checkbox>
          </w:sdtPr>
          <w:sdtEndPr/>
          <w:sdtContent>
            <w:tc>
              <w:tcPr>
                <w:tcW w:w="1624" w:type="dxa"/>
              </w:tcPr>
              <w:p w:rsidRPr="00F8567E" w:rsidR="00F5324A" w:rsidP="00133EA1" w:rsidRDefault="00133EA1" w14:paraId="6D290462" w14:textId="77777777">
                <w:pPr>
                  <w:jc w:val="center"/>
                  <w:rPr>
                    <w:rFonts w:ascii="Verdana" w:hAnsi="Verdana" w:cs="Arial"/>
                    <w:sz w:val="24"/>
                    <w:szCs w:val="24"/>
                  </w:rPr>
                </w:pPr>
                <w:r w:rsidRPr="00F8567E">
                  <w:rPr>
                    <w:rFonts w:ascii="Segoe UI Symbol" w:hAnsi="Segoe UI Symbol" w:eastAsia="MS Gothic" w:cs="Segoe UI Symbol"/>
                    <w:sz w:val="24"/>
                    <w:szCs w:val="24"/>
                  </w:rPr>
                  <w:t>☐</w:t>
                </w:r>
              </w:p>
            </w:tc>
          </w:sdtContent>
        </w:sdt>
      </w:tr>
      <w:tr w:rsidRPr="00F8567E" w:rsidR="00F5324A" w:rsidTr="00F5324A" w14:paraId="6D290467" w14:textId="77777777">
        <w:tc>
          <w:tcPr>
            <w:tcW w:w="1809" w:type="dxa"/>
            <w:vMerge/>
          </w:tcPr>
          <w:p w:rsidRPr="00F8567E" w:rsidR="00F5324A" w:rsidP="00F5324A" w:rsidRDefault="00F5324A" w14:paraId="6D290464" w14:textId="77777777">
            <w:pPr>
              <w:rPr>
                <w:rFonts w:ascii="Verdana" w:hAnsi="Verdana" w:cs="Arial"/>
                <w:b/>
                <w:sz w:val="24"/>
                <w:szCs w:val="24"/>
              </w:rPr>
            </w:pPr>
          </w:p>
        </w:tc>
        <w:tc>
          <w:tcPr>
            <w:tcW w:w="5812" w:type="dxa"/>
            <w:gridSpan w:val="2"/>
          </w:tcPr>
          <w:p w:rsidRPr="00F8567E" w:rsidR="00F5324A" w:rsidP="00F5324A" w:rsidRDefault="00F5324A" w14:paraId="6D290465" w14:textId="77777777">
            <w:pPr>
              <w:rPr>
                <w:rFonts w:ascii="Verdana" w:hAnsi="Verdana" w:cs="Arial"/>
                <w:b/>
                <w:sz w:val="24"/>
                <w:szCs w:val="24"/>
              </w:rPr>
            </w:pPr>
            <w:r w:rsidRPr="00F8567E">
              <w:rPr>
                <w:rFonts w:ascii="Verdana" w:hAnsi="Verdana" w:cs="Arial"/>
                <w:sz w:val="24"/>
                <w:szCs w:val="24"/>
              </w:rPr>
              <w:t>Safe Care</w:t>
            </w:r>
          </w:p>
        </w:tc>
        <w:sdt>
          <w:sdtPr>
            <w:rPr>
              <w:rFonts w:ascii="Verdana" w:hAnsi="Verdana" w:cs="Arial"/>
              <w:sz w:val="24"/>
              <w:szCs w:val="24"/>
            </w:rPr>
            <w:id w:val="-275186550"/>
            <w14:checkbox>
              <w14:checked w14:val="0"/>
              <w14:checkedState w14:val="2612" w14:font="MS Gothic"/>
              <w14:uncheckedState w14:val="2610" w14:font="MS Gothic"/>
            </w14:checkbox>
          </w:sdtPr>
          <w:sdtEndPr/>
          <w:sdtContent>
            <w:tc>
              <w:tcPr>
                <w:tcW w:w="1624" w:type="dxa"/>
              </w:tcPr>
              <w:p w:rsidRPr="00F8567E" w:rsidR="00F5324A" w:rsidP="00133EA1" w:rsidRDefault="00F57042" w14:paraId="6D290466" w14:textId="77777777">
                <w:pPr>
                  <w:jc w:val="center"/>
                  <w:rPr>
                    <w:rFonts w:ascii="Verdana" w:hAnsi="Verdana" w:cs="Arial"/>
                    <w:b/>
                    <w:sz w:val="24"/>
                    <w:szCs w:val="24"/>
                  </w:rPr>
                </w:pPr>
                <w:r w:rsidRPr="00F8567E">
                  <w:rPr>
                    <w:rFonts w:ascii="Segoe UI Symbol" w:hAnsi="Segoe UI Symbol" w:eastAsia="MS Gothic" w:cs="Segoe UI Symbol"/>
                    <w:sz w:val="24"/>
                    <w:szCs w:val="24"/>
                  </w:rPr>
                  <w:t>☐</w:t>
                </w:r>
              </w:p>
            </w:tc>
          </w:sdtContent>
        </w:sdt>
      </w:tr>
      <w:tr w:rsidRPr="00F8567E" w:rsidR="00F5324A" w:rsidTr="00F5324A" w14:paraId="6D29046B" w14:textId="77777777">
        <w:tc>
          <w:tcPr>
            <w:tcW w:w="1809" w:type="dxa"/>
            <w:vMerge/>
          </w:tcPr>
          <w:p w:rsidRPr="00F8567E" w:rsidR="00F5324A" w:rsidP="00F5324A" w:rsidRDefault="00F5324A" w14:paraId="6D290468" w14:textId="77777777">
            <w:pPr>
              <w:rPr>
                <w:rFonts w:ascii="Verdana" w:hAnsi="Verdana" w:cs="Arial"/>
                <w:b/>
                <w:sz w:val="24"/>
                <w:szCs w:val="24"/>
              </w:rPr>
            </w:pPr>
          </w:p>
        </w:tc>
        <w:tc>
          <w:tcPr>
            <w:tcW w:w="5812" w:type="dxa"/>
            <w:gridSpan w:val="2"/>
          </w:tcPr>
          <w:p w:rsidRPr="00F8567E" w:rsidR="00F5324A" w:rsidP="00F5324A" w:rsidRDefault="00F5324A" w14:paraId="6D290469" w14:textId="77777777">
            <w:pPr>
              <w:rPr>
                <w:rFonts w:ascii="Verdana" w:hAnsi="Verdana" w:cs="Arial"/>
                <w:b/>
                <w:sz w:val="24"/>
                <w:szCs w:val="24"/>
              </w:rPr>
            </w:pPr>
            <w:proofErr w:type="gramStart"/>
            <w:r w:rsidRPr="00F8567E">
              <w:rPr>
                <w:rFonts w:ascii="Verdana" w:hAnsi="Verdana" w:cs="Arial"/>
                <w:sz w:val="24"/>
                <w:szCs w:val="24"/>
              </w:rPr>
              <w:t>Effective  Care</w:t>
            </w:r>
            <w:proofErr w:type="gramEnd"/>
          </w:p>
        </w:tc>
        <w:sdt>
          <w:sdtPr>
            <w:rPr>
              <w:rFonts w:ascii="Verdana" w:hAnsi="Verdana" w:cs="Arial"/>
              <w:sz w:val="24"/>
              <w:szCs w:val="24"/>
            </w:rPr>
            <w:id w:val="-1590772104"/>
            <w14:checkbox>
              <w14:checked w14:val="0"/>
              <w14:checkedState w14:val="2612" w14:font="MS Gothic"/>
              <w14:uncheckedState w14:val="2610" w14:font="MS Gothic"/>
            </w14:checkbox>
          </w:sdtPr>
          <w:sdtEndPr/>
          <w:sdtContent>
            <w:tc>
              <w:tcPr>
                <w:tcW w:w="1624" w:type="dxa"/>
              </w:tcPr>
              <w:p w:rsidRPr="00F8567E" w:rsidR="00F5324A" w:rsidP="00133EA1" w:rsidRDefault="00133EA1" w14:paraId="6D29046A" w14:textId="77777777">
                <w:pPr>
                  <w:jc w:val="center"/>
                  <w:rPr>
                    <w:rFonts w:ascii="Verdana" w:hAnsi="Verdana" w:cs="Arial"/>
                    <w:b/>
                    <w:sz w:val="24"/>
                    <w:szCs w:val="24"/>
                  </w:rPr>
                </w:pPr>
                <w:r w:rsidRPr="00F8567E">
                  <w:rPr>
                    <w:rFonts w:ascii="Segoe UI Symbol" w:hAnsi="Segoe UI Symbol" w:eastAsia="MS Gothic" w:cs="Segoe UI Symbol"/>
                    <w:sz w:val="24"/>
                    <w:szCs w:val="24"/>
                  </w:rPr>
                  <w:t>☐</w:t>
                </w:r>
              </w:p>
            </w:tc>
          </w:sdtContent>
        </w:sdt>
      </w:tr>
      <w:tr w:rsidRPr="00F8567E" w:rsidR="00F5324A" w:rsidTr="00F5324A" w14:paraId="6D29046F" w14:textId="77777777">
        <w:tc>
          <w:tcPr>
            <w:tcW w:w="1809" w:type="dxa"/>
            <w:vMerge/>
          </w:tcPr>
          <w:p w:rsidRPr="00F8567E" w:rsidR="00F5324A" w:rsidP="00F5324A" w:rsidRDefault="00F5324A" w14:paraId="6D29046C" w14:textId="77777777">
            <w:pPr>
              <w:rPr>
                <w:rFonts w:ascii="Verdana" w:hAnsi="Verdana" w:cs="Arial"/>
                <w:b/>
                <w:sz w:val="24"/>
                <w:szCs w:val="24"/>
              </w:rPr>
            </w:pPr>
          </w:p>
        </w:tc>
        <w:tc>
          <w:tcPr>
            <w:tcW w:w="5812" w:type="dxa"/>
            <w:gridSpan w:val="2"/>
          </w:tcPr>
          <w:p w:rsidRPr="00F8567E" w:rsidR="00F5324A" w:rsidP="00F5324A" w:rsidRDefault="00F5324A" w14:paraId="6D29046D" w14:textId="77777777">
            <w:pPr>
              <w:rPr>
                <w:rFonts w:ascii="Verdana" w:hAnsi="Verdana" w:cs="Arial"/>
                <w:b/>
                <w:sz w:val="24"/>
                <w:szCs w:val="24"/>
              </w:rPr>
            </w:pPr>
            <w:r w:rsidRPr="00F8567E">
              <w:rPr>
                <w:rFonts w:ascii="Verdana" w:hAnsi="Verdana" w:cs="Arial"/>
                <w:sz w:val="24"/>
                <w:szCs w:val="24"/>
              </w:rPr>
              <w:t>Dignified Care</w:t>
            </w:r>
          </w:p>
        </w:tc>
        <w:sdt>
          <w:sdtPr>
            <w:rPr>
              <w:rFonts w:ascii="Verdana" w:hAnsi="Verdana" w:cs="Arial"/>
              <w:sz w:val="24"/>
              <w:szCs w:val="24"/>
            </w:rPr>
            <w:id w:val="1427299090"/>
            <w14:checkbox>
              <w14:checked w14:val="0"/>
              <w14:checkedState w14:val="2612" w14:font="MS Gothic"/>
              <w14:uncheckedState w14:val="2610" w14:font="MS Gothic"/>
            </w14:checkbox>
          </w:sdtPr>
          <w:sdtEndPr/>
          <w:sdtContent>
            <w:tc>
              <w:tcPr>
                <w:tcW w:w="1624" w:type="dxa"/>
              </w:tcPr>
              <w:p w:rsidRPr="00F8567E" w:rsidR="00F5324A" w:rsidP="00133EA1" w:rsidRDefault="00133EA1" w14:paraId="6D29046E" w14:textId="77777777">
                <w:pPr>
                  <w:jc w:val="center"/>
                  <w:rPr>
                    <w:rFonts w:ascii="Verdana" w:hAnsi="Verdana" w:cs="Arial"/>
                    <w:b/>
                    <w:sz w:val="24"/>
                    <w:szCs w:val="24"/>
                  </w:rPr>
                </w:pPr>
                <w:r w:rsidRPr="00F8567E">
                  <w:rPr>
                    <w:rFonts w:ascii="Segoe UI Symbol" w:hAnsi="Segoe UI Symbol" w:eastAsia="MS Gothic" w:cs="Segoe UI Symbol"/>
                    <w:sz w:val="24"/>
                    <w:szCs w:val="24"/>
                  </w:rPr>
                  <w:t>☐</w:t>
                </w:r>
              </w:p>
            </w:tc>
          </w:sdtContent>
        </w:sdt>
      </w:tr>
      <w:tr w:rsidRPr="00F8567E" w:rsidR="00F5324A" w:rsidTr="00F5324A" w14:paraId="6D290473" w14:textId="77777777">
        <w:tc>
          <w:tcPr>
            <w:tcW w:w="1809" w:type="dxa"/>
            <w:vMerge/>
          </w:tcPr>
          <w:p w:rsidRPr="00F8567E" w:rsidR="00F5324A" w:rsidP="00F5324A" w:rsidRDefault="00F5324A" w14:paraId="6D290470" w14:textId="77777777">
            <w:pPr>
              <w:rPr>
                <w:rFonts w:ascii="Verdana" w:hAnsi="Verdana" w:cs="Arial"/>
                <w:b/>
                <w:sz w:val="24"/>
                <w:szCs w:val="24"/>
              </w:rPr>
            </w:pPr>
          </w:p>
        </w:tc>
        <w:tc>
          <w:tcPr>
            <w:tcW w:w="5812" w:type="dxa"/>
            <w:gridSpan w:val="2"/>
          </w:tcPr>
          <w:p w:rsidRPr="00F8567E" w:rsidR="00F5324A" w:rsidP="00F5324A" w:rsidRDefault="00F5324A" w14:paraId="6D290471" w14:textId="77777777">
            <w:pPr>
              <w:rPr>
                <w:rFonts w:ascii="Verdana" w:hAnsi="Verdana" w:cs="Arial"/>
                <w:b/>
                <w:sz w:val="24"/>
                <w:szCs w:val="24"/>
              </w:rPr>
            </w:pPr>
            <w:r w:rsidRPr="00F8567E">
              <w:rPr>
                <w:rFonts w:ascii="Verdana" w:hAnsi="Verdana" w:cs="Arial"/>
                <w:sz w:val="24"/>
                <w:szCs w:val="24"/>
              </w:rPr>
              <w:t>Timely Care</w:t>
            </w:r>
          </w:p>
        </w:tc>
        <w:sdt>
          <w:sdtPr>
            <w:rPr>
              <w:rFonts w:ascii="Verdana" w:hAnsi="Verdana" w:cs="Arial"/>
              <w:sz w:val="24"/>
              <w:szCs w:val="24"/>
            </w:rPr>
            <w:id w:val="-1511138502"/>
            <w14:checkbox>
              <w14:checked w14:val="0"/>
              <w14:checkedState w14:val="2612" w14:font="MS Gothic"/>
              <w14:uncheckedState w14:val="2610" w14:font="MS Gothic"/>
            </w14:checkbox>
          </w:sdtPr>
          <w:sdtEndPr/>
          <w:sdtContent>
            <w:tc>
              <w:tcPr>
                <w:tcW w:w="1624" w:type="dxa"/>
              </w:tcPr>
              <w:p w:rsidRPr="00F8567E" w:rsidR="00F5324A" w:rsidP="00133EA1" w:rsidRDefault="00133EA1" w14:paraId="6D290472" w14:textId="77777777">
                <w:pPr>
                  <w:jc w:val="center"/>
                  <w:rPr>
                    <w:rFonts w:ascii="Verdana" w:hAnsi="Verdana" w:cs="Arial"/>
                    <w:b/>
                    <w:sz w:val="24"/>
                    <w:szCs w:val="24"/>
                  </w:rPr>
                </w:pPr>
                <w:r w:rsidRPr="00F8567E">
                  <w:rPr>
                    <w:rFonts w:ascii="Segoe UI Symbol" w:hAnsi="Segoe UI Symbol" w:eastAsia="MS Gothic" w:cs="Segoe UI Symbol"/>
                    <w:sz w:val="24"/>
                    <w:szCs w:val="24"/>
                  </w:rPr>
                  <w:t>☐</w:t>
                </w:r>
              </w:p>
            </w:tc>
          </w:sdtContent>
        </w:sdt>
      </w:tr>
      <w:tr w:rsidRPr="00F8567E" w:rsidR="00F5324A" w:rsidTr="00F5324A" w14:paraId="6D290477" w14:textId="77777777">
        <w:tc>
          <w:tcPr>
            <w:tcW w:w="1809" w:type="dxa"/>
            <w:vMerge/>
          </w:tcPr>
          <w:p w:rsidRPr="00F8567E" w:rsidR="00F5324A" w:rsidP="00F5324A" w:rsidRDefault="00F5324A" w14:paraId="6D290474" w14:textId="77777777">
            <w:pPr>
              <w:rPr>
                <w:rFonts w:ascii="Verdana" w:hAnsi="Verdana" w:cs="Arial"/>
                <w:b/>
                <w:sz w:val="24"/>
                <w:szCs w:val="24"/>
              </w:rPr>
            </w:pPr>
          </w:p>
        </w:tc>
        <w:tc>
          <w:tcPr>
            <w:tcW w:w="5812" w:type="dxa"/>
            <w:gridSpan w:val="2"/>
          </w:tcPr>
          <w:p w:rsidRPr="00F8567E" w:rsidR="00F5324A" w:rsidP="00F5324A" w:rsidRDefault="00F5324A" w14:paraId="6D290475" w14:textId="77777777">
            <w:pPr>
              <w:rPr>
                <w:rFonts w:ascii="Verdana" w:hAnsi="Verdana" w:cs="Arial"/>
                <w:b/>
                <w:sz w:val="24"/>
                <w:szCs w:val="24"/>
              </w:rPr>
            </w:pPr>
            <w:r w:rsidRPr="00F8567E">
              <w:rPr>
                <w:rFonts w:ascii="Verdana" w:hAnsi="Verdana" w:cs="Arial"/>
                <w:sz w:val="24"/>
                <w:szCs w:val="24"/>
              </w:rPr>
              <w:t>Individual Care</w:t>
            </w:r>
          </w:p>
        </w:tc>
        <w:sdt>
          <w:sdtPr>
            <w:rPr>
              <w:rFonts w:ascii="Verdana" w:hAnsi="Verdana" w:cs="Arial"/>
              <w:sz w:val="24"/>
              <w:szCs w:val="24"/>
            </w:rPr>
            <w:id w:val="-1349403007"/>
            <w14:checkbox>
              <w14:checked w14:val="0"/>
              <w14:checkedState w14:val="2612" w14:font="MS Gothic"/>
              <w14:uncheckedState w14:val="2610" w14:font="MS Gothic"/>
            </w14:checkbox>
          </w:sdtPr>
          <w:sdtEndPr/>
          <w:sdtContent>
            <w:tc>
              <w:tcPr>
                <w:tcW w:w="1624" w:type="dxa"/>
              </w:tcPr>
              <w:p w:rsidRPr="00F8567E" w:rsidR="00F5324A" w:rsidP="00133EA1" w:rsidRDefault="00133EA1" w14:paraId="6D290476" w14:textId="77777777">
                <w:pPr>
                  <w:jc w:val="center"/>
                  <w:rPr>
                    <w:rFonts w:ascii="Verdana" w:hAnsi="Verdana" w:cs="Arial"/>
                    <w:b/>
                    <w:sz w:val="24"/>
                    <w:szCs w:val="24"/>
                  </w:rPr>
                </w:pPr>
                <w:r w:rsidRPr="00F8567E">
                  <w:rPr>
                    <w:rFonts w:ascii="Segoe UI Symbol" w:hAnsi="Segoe UI Symbol" w:eastAsia="MS Gothic" w:cs="Segoe UI Symbol"/>
                    <w:sz w:val="24"/>
                    <w:szCs w:val="24"/>
                  </w:rPr>
                  <w:t>☐</w:t>
                </w:r>
              </w:p>
            </w:tc>
          </w:sdtContent>
        </w:sdt>
      </w:tr>
      <w:tr w:rsidRPr="00F8567E" w:rsidR="00F5324A" w:rsidTr="00F5324A" w14:paraId="6D29047B" w14:textId="77777777">
        <w:tc>
          <w:tcPr>
            <w:tcW w:w="1809" w:type="dxa"/>
            <w:vMerge/>
          </w:tcPr>
          <w:p w:rsidRPr="00F8567E" w:rsidR="00F5324A" w:rsidP="00F5324A" w:rsidRDefault="00F5324A" w14:paraId="6D290478" w14:textId="77777777">
            <w:pPr>
              <w:rPr>
                <w:rFonts w:ascii="Verdana" w:hAnsi="Verdana" w:cs="Arial"/>
                <w:b/>
                <w:sz w:val="24"/>
                <w:szCs w:val="24"/>
              </w:rPr>
            </w:pPr>
          </w:p>
        </w:tc>
        <w:tc>
          <w:tcPr>
            <w:tcW w:w="5812" w:type="dxa"/>
            <w:gridSpan w:val="2"/>
          </w:tcPr>
          <w:p w:rsidRPr="00F8567E" w:rsidR="00F5324A" w:rsidP="00F5324A" w:rsidRDefault="00F5324A" w14:paraId="6D290479" w14:textId="77777777">
            <w:pPr>
              <w:rPr>
                <w:rFonts w:ascii="Verdana" w:hAnsi="Verdana" w:cs="Arial"/>
                <w:b/>
                <w:sz w:val="24"/>
                <w:szCs w:val="24"/>
              </w:rPr>
            </w:pPr>
            <w:r w:rsidRPr="00F8567E">
              <w:rPr>
                <w:rFonts w:ascii="Verdana" w:hAnsi="Verdana" w:cs="Arial"/>
                <w:sz w:val="24"/>
                <w:szCs w:val="24"/>
              </w:rPr>
              <w:t>Staff and Resources</w:t>
            </w:r>
          </w:p>
        </w:tc>
        <w:sdt>
          <w:sdtPr>
            <w:rPr>
              <w:rFonts w:ascii="Verdana" w:hAnsi="Verdana" w:cs="Arial"/>
              <w:sz w:val="24"/>
              <w:szCs w:val="24"/>
            </w:rPr>
            <w:id w:val="-1357344251"/>
            <w14:checkbox>
              <w14:checked w14:val="0"/>
              <w14:checkedState w14:val="2612" w14:font="MS Gothic"/>
              <w14:uncheckedState w14:val="2610" w14:font="MS Gothic"/>
            </w14:checkbox>
          </w:sdtPr>
          <w:sdtEndPr/>
          <w:sdtContent>
            <w:tc>
              <w:tcPr>
                <w:tcW w:w="1624" w:type="dxa"/>
              </w:tcPr>
              <w:p w:rsidRPr="00F8567E" w:rsidR="00F5324A" w:rsidP="00133EA1" w:rsidRDefault="00133EA1" w14:paraId="6D29047A" w14:textId="77777777">
                <w:pPr>
                  <w:jc w:val="center"/>
                  <w:rPr>
                    <w:rFonts w:ascii="Verdana" w:hAnsi="Verdana" w:cs="Arial"/>
                    <w:b/>
                    <w:sz w:val="24"/>
                    <w:szCs w:val="24"/>
                  </w:rPr>
                </w:pPr>
                <w:r w:rsidRPr="00F8567E">
                  <w:rPr>
                    <w:rFonts w:ascii="Segoe UI Symbol" w:hAnsi="Segoe UI Symbol" w:eastAsia="MS Gothic" w:cs="Segoe UI Symbol"/>
                    <w:sz w:val="24"/>
                    <w:szCs w:val="24"/>
                  </w:rPr>
                  <w:t>☐</w:t>
                </w:r>
              </w:p>
            </w:tc>
          </w:sdtContent>
        </w:sdt>
      </w:tr>
      <w:tr w:rsidRPr="00F8567E" w:rsidR="00F5324A" w:rsidTr="00CD7AA5" w14:paraId="6D29047D" w14:textId="77777777">
        <w:tc>
          <w:tcPr>
            <w:tcW w:w="9245" w:type="dxa"/>
            <w:gridSpan w:val="4"/>
            <w:shd w:val="clear" w:color="auto" w:fill="D5DCE4" w:themeFill="text2" w:themeFillTint="33"/>
          </w:tcPr>
          <w:p w:rsidRPr="00F8567E" w:rsidR="00F5324A" w:rsidP="00F5324A" w:rsidRDefault="00F5324A" w14:paraId="6D29047C" w14:textId="77777777">
            <w:pPr>
              <w:rPr>
                <w:rFonts w:ascii="Verdana" w:hAnsi="Verdana" w:cs="Arial"/>
                <w:b/>
                <w:sz w:val="24"/>
                <w:szCs w:val="24"/>
              </w:rPr>
            </w:pPr>
            <w:r w:rsidRPr="00F8567E">
              <w:rPr>
                <w:rFonts w:ascii="Verdana" w:hAnsi="Verdana" w:cs="Arial"/>
                <w:b/>
                <w:sz w:val="24"/>
                <w:szCs w:val="24"/>
              </w:rPr>
              <w:t>Quality, Safety and Patient Experience</w:t>
            </w:r>
          </w:p>
        </w:tc>
      </w:tr>
      <w:tr w:rsidRPr="00F8567E" w:rsidR="00F5324A" w:rsidTr="00C95B3C" w14:paraId="6D290480" w14:textId="77777777">
        <w:tc>
          <w:tcPr>
            <w:tcW w:w="9245" w:type="dxa"/>
            <w:gridSpan w:val="4"/>
          </w:tcPr>
          <w:p w:rsidRPr="00EB5C9E" w:rsidR="00653AEC" w:rsidP="00653AEC" w:rsidRDefault="00EB5C9E" w14:paraId="6D29047E" w14:textId="4EE7262A">
            <w:pPr>
              <w:rPr>
                <w:rFonts w:ascii="Verdana" w:hAnsi="Verdana" w:cs="Arial"/>
                <w:sz w:val="24"/>
                <w:szCs w:val="24"/>
              </w:rPr>
            </w:pPr>
            <w:r w:rsidRPr="00EB5C9E">
              <w:rPr>
                <w:rFonts w:ascii="Verdana" w:hAnsi="Verdana" w:cs="Arial"/>
                <w:sz w:val="24"/>
                <w:szCs w:val="24"/>
              </w:rPr>
              <w:t>Clarity in relation to workforce expectations supports an engaged workforce which leads to improved standards of patient care.</w:t>
            </w:r>
          </w:p>
          <w:p w:rsidRPr="00F8567E" w:rsidR="00F5324A" w:rsidP="00653AEC" w:rsidRDefault="00F5324A" w14:paraId="6D29047F" w14:textId="77777777">
            <w:pPr>
              <w:jc w:val="center"/>
              <w:rPr>
                <w:rFonts w:ascii="Verdana" w:hAnsi="Verdana" w:cs="Arial"/>
                <w:b/>
                <w:sz w:val="24"/>
                <w:szCs w:val="24"/>
              </w:rPr>
            </w:pPr>
          </w:p>
        </w:tc>
      </w:tr>
      <w:tr w:rsidRPr="00F8567E" w:rsidR="00F5324A" w:rsidTr="00CD7AA5" w14:paraId="6D290482" w14:textId="77777777">
        <w:tc>
          <w:tcPr>
            <w:tcW w:w="9245" w:type="dxa"/>
            <w:gridSpan w:val="4"/>
            <w:shd w:val="clear" w:color="auto" w:fill="D5DCE4" w:themeFill="text2" w:themeFillTint="33"/>
          </w:tcPr>
          <w:p w:rsidRPr="00F8567E" w:rsidR="00F5324A" w:rsidP="00F5324A" w:rsidRDefault="00F5324A" w14:paraId="6D290481" w14:textId="77777777">
            <w:pPr>
              <w:rPr>
                <w:rFonts w:ascii="Verdana" w:hAnsi="Verdana" w:cs="Arial"/>
                <w:b/>
                <w:sz w:val="24"/>
                <w:szCs w:val="24"/>
              </w:rPr>
            </w:pPr>
            <w:r w:rsidRPr="00F8567E">
              <w:rPr>
                <w:rFonts w:ascii="Verdana" w:hAnsi="Verdana" w:cs="Arial"/>
                <w:b/>
                <w:sz w:val="24"/>
                <w:szCs w:val="24"/>
              </w:rPr>
              <w:t>Financial Implications</w:t>
            </w:r>
          </w:p>
        </w:tc>
      </w:tr>
      <w:tr w:rsidRPr="00F8567E" w:rsidR="00F5324A" w:rsidTr="00C95B3C" w14:paraId="6D290487" w14:textId="77777777">
        <w:tc>
          <w:tcPr>
            <w:tcW w:w="9245" w:type="dxa"/>
            <w:gridSpan w:val="4"/>
          </w:tcPr>
          <w:p w:rsidRPr="00EB5C9E" w:rsidR="00653AEC" w:rsidP="00653AEC" w:rsidRDefault="00EB5C9E" w14:paraId="6D290485" w14:textId="1C36E09B">
            <w:pPr>
              <w:ind w:right="96"/>
              <w:rPr>
                <w:rFonts w:ascii="Verdana" w:hAnsi="Verdana" w:cs="Arial"/>
                <w:sz w:val="24"/>
                <w:szCs w:val="24"/>
              </w:rPr>
            </w:pPr>
            <w:r w:rsidRPr="00EB5C9E">
              <w:rPr>
                <w:rFonts w:ascii="Verdana" w:hAnsi="Verdana" w:cs="Arial"/>
                <w:sz w:val="24"/>
                <w:szCs w:val="24"/>
              </w:rPr>
              <w:t>There are no financial implications outside of the workforce resource required to undertake this programme of work</w:t>
            </w:r>
          </w:p>
          <w:p w:rsidRPr="00F8567E" w:rsidR="00F5324A" w:rsidP="00F5324A" w:rsidRDefault="00F5324A" w14:paraId="6D290486" w14:textId="77777777">
            <w:pPr>
              <w:ind w:right="96"/>
              <w:rPr>
                <w:rFonts w:ascii="Verdana" w:hAnsi="Verdana" w:cs="Arial"/>
                <w:color w:val="FF0000"/>
                <w:sz w:val="24"/>
                <w:szCs w:val="24"/>
              </w:rPr>
            </w:pPr>
          </w:p>
        </w:tc>
      </w:tr>
      <w:tr w:rsidRPr="00F8567E" w:rsidR="00F5324A" w:rsidTr="00CD7AA5" w14:paraId="6D290489" w14:textId="77777777">
        <w:tc>
          <w:tcPr>
            <w:tcW w:w="9245" w:type="dxa"/>
            <w:gridSpan w:val="4"/>
            <w:shd w:val="clear" w:color="auto" w:fill="D5DCE4" w:themeFill="text2" w:themeFillTint="33"/>
          </w:tcPr>
          <w:p w:rsidRPr="00F8567E" w:rsidR="00F5324A" w:rsidP="00F5324A" w:rsidRDefault="00F5324A" w14:paraId="6D290488" w14:textId="77777777">
            <w:pPr>
              <w:keepNext/>
              <w:keepLines/>
              <w:ind w:right="96"/>
              <w:rPr>
                <w:rFonts w:ascii="Verdana" w:hAnsi="Verdana" w:cs="Arial"/>
                <w:b/>
                <w:sz w:val="24"/>
                <w:szCs w:val="24"/>
              </w:rPr>
            </w:pPr>
            <w:r w:rsidRPr="00F8567E">
              <w:rPr>
                <w:rFonts w:ascii="Verdana" w:hAnsi="Verdana" w:cs="Arial"/>
                <w:b/>
                <w:sz w:val="24"/>
                <w:szCs w:val="24"/>
              </w:rPr>
              <w:t>Legal Implications (including equality and diversity assessment)</w:t>
            </w:r>
          </w:p>
        </w:tc>
      </w:tr>
      <w:tr w:rsidRPr="00F8567E" w:rsidR="00F5324A" w:rsidTr="00C95B3C" w14:paraId="6D29048C" w14:textId="77777777">
        <w:tc>
          <w:tcPr>
            <w:tcW w:w="9245" w:type="dxa"/>
            <w:gridSpan w:val="4"/>
          </w:tcPr>
          <w:p w:rsidR="00EB5C9E" w:rsidP="00653AEC" w:rsidRDefault="00EB5C9E" w14:paraId="62663A25" w14:textId="6CE16031">
            <w:pPr>
              <w:ind w:right="96"/>
              <w:rPr>
                <w:rFonts w:ascii="Verdana" w:hAnsi="Verdana" w:cs="Arial"/>
                <w:sz w:val="24"/>
                <w:szCs w:val="24"/>
              </w:rPr>
            </w:pPr>
            <w:r w:rsidRPr="004024E3">
              <w:rPr>
                <w:rFonts w:ascii="Verdana" w:hAnsi="Verdana" w:cs="Arial"/>
                <w:sz w:val="24"/>
                <w:szCs w:val="24"/>
              </w:rPr>
              <w:t xml:space="preserve">It is essential that Workforce Policies are in line with legislation, and this </w:t>
            </w:r>
            <w:r w:rsidRPr="004024E3" w:rsidR="004024E3">
              <w:rPr>
                <w:rFonts w:ascii="Verdana" w:hAnsi="Verdana" w:cs="Arial"/>
                <w:sz w:val="24"/>
                <w:szCs w:val="24"/>
              </w:rPr>
              <w:t>particularly</w:t>
            </w:r>
            <w:r w:rsidRPr="004024E3">
              <w:rPr>
                <w:rFonts w:ascii="Verdana" w:hAnsi="Verdana" w:cs="Arial"/>
                <w:sz w:val="24"/>
                <w:szCs w:val="24"/>
              </w:rPr>
              <w:t xml:space="preserve"> applies to those national policies dealing with employ</w:t>
            </w:r>
            <w:r w:rsidRPr="004024E3" w:rsidR="004024E3">
              <w:rPr>
                <w:rFonts w:ascii="Verdana" w:hAnsi="Verdana" w:cs="Arial"/>
                <w:sz w:val="24"/>
                <w:szCs w:val="24"/>
              </w:rPr>
              <w:t>ee relations matters.</w:t>
            </w:r>
          </w:p>
          <w:p w:rsidR="004024E3" w:rsidP="00653AEC" w:rsidRDefault="004024E3" w14:paraId="7433541D" w14:textId="77777777">
            <w:pPr>
              <w:ind w:right="96"/>
              <w:rPr>
                <w:rFonts w:ascii="Verdana" w:hAnsi="Verdana" w:cs="Arial"/>
                <w:sz w:val="24"/>
                <w:szCs w:val="24"/>
              </w:rPr>
            </w:pPr>
          </w:p>
          <w:p w:rsidRPr="004024E3" w:rsidR="004024E3" w:rsidP="00653AEC" w:rsidRDefault="007C3481" w14:paraId="509AB332" w14:textId="2EA39D8C">
            <w:pPr>
              <w:ind w:right="96"/>
              <w:rPr>
                <w:rFonts w:ascii="Verdana" w:hAnsi="Verdana" w:cs="Arial"/>
                <w:sz w:val="24"/>
                <w:szCs w:val="24"/>
              </w:rPr>
            </w:pPr>
            <w:r>
              <w:rPr>
                <w:rFonts w:ascii="Verdana" w:hAnsi="Verdana" w:cs="Arial"/>
                <w:sz w:val="24"/>
                <w:szCs w:val="24"/>
              </w:rPr>
              <w:t xml:space="preserve">Policies are screened for compliance with EDI regulations. </w:t>
            </w:r>
          </w:p>
          <w:p w:rsidRPr="00F8567E" w:rsidR="00F5324A" w:rsidP="007C3481" w:rsidRDefault="00F5324A" w14:paraId="6D29048B" w14:textId="77777777">
            <w:pPr>
              <w:ind w:right="96"/>
              <w:rPr>
                <w:rFonts w:ascii="Verdana" w:hAnsi="Verdana" w:cs="Arial"/>
                <w:color w:val="FF0000"/>
                <w:sz w:val="24"/>
                <w:szCs w:val="24"/>
              </w:rPr>
            </w:pPr>
          </w:p>
        </w:tc>
      </w:tr>
      <w:tr w:rsidRPr="00F8567E" w:rsidR="00F5324A" w:rsidTr="00CD7AA5" w14:paraId="6D29048E" w14:textId="77777777">
        <w:tc>
          <w:tcPr>
            <w:tcW w:w="9245" w:type="dxa"/>
            <w:gridSpan w:val="4"/>
            <w:shd w:val="clear" w:color="auto" w:fill="D5DCE4" w:themeFill="text2" w:themeFillTint="33"/>
          </w:tcPr>
          <w:p w:rsidRPr="00F8567E" w:rsidR="00F5324A" w:rsidP="00F5324A" w:rsidRDefault="00F5324A" w14:paraId="6D29048D" w14:textId="77777777">
            <w:pPr>
              <w:ind w:right="96"/>
              <w:rPr>
                <w:rFonts w:ascii="Verdana" w:hAnsi="Verdana" w:cs="Arial"/>
                <w:b/>
                <w:color w:val="FF0000"/>
                <w:sz w:val="24"/>
                <w:szCs w:val="24"/>
              </w:rPr>
            </w:pPr>
            <w:r w:rsidRPr="00F8567E">
              <w:rPr>
                <w:rFonts w:ascii="Verdana" w:hAnsi="Verdana" w:cs="Arial"/>
                <w:b/>
                <w:sz w:val="24"/>
                <w:szCs w:val="24"/>
              </w:rPr>
              <w:t>Staffing Implications</w:t>
            </w:r>
          </w:p>
        </w:tc>
      </w:tr>
      <w:tr w:rsidRPr="00F8567E" w:rsidR="00F5324A" w:rsidTr="00C95B3C" w14:paraId="6D290491" w14:textId="77777777">
        <w:tc>
          <w:tcPr>
            <w:tcW w:w="9245" w:type="dxa"/>
            <w:gridSpan w:val="4"/>
          </w:tcPr>
          <w:p w:rsidRPr="00767F78" w:rsidR="00F5324A" w:rsidP="00762BBE" w:rsidRDefault="007C3481" w14:paraId="6B515FF0" w14:textId="0E262559">
            <w:pPr>
              <w:ind w:right="96"/>
              <w:rPr>
                <w:rFonts w:ascii="Verdana" w:hAnsi="Verdana" w:cs="Arial"/>
                <w:sz w:val="24"/>
                <w:szCs w:val="24"/>
              </w:rPr>
            </w:pPr>
            <w:r w:rsidRPr="00767F78">
              <w:rPr>
                <w:rFonts w:ascii="Verdana" w:hAnsi="Verdana" w:cs="Arial"/>
                <w:sz w:val="24"/>
                <w:szCs w:val="24"/>
              </w:rPr>
              <w:t>Clarity in relation to workforce expectations supports an engaged workforce</w:t>
            </w:r>
            <w:r w:rsidR="00767F78">
              <w:rPr>
                <w:rFonts w:ascii="Verdana" w:hAnsi="Verdana" w:cs="Arial"/>
                <w:sz w:val="24"/>
                <w:szCs w:val="24"/>
              </w:rPr>
              <w:t>.</w:t>
            </w:r>
          </w:p>
          <w:p w:rsidRPr="00767F78" w:rsidR="007C3481" w:rsidP="00762BBE" w:rsidRDefault="007C3481" w14:paraId="78063B1A" w14:textId="77777777">
            <w:pPr>
              <w:ind w:right="96"/>
              <w:rPr>
                <w:rFonts w:ascii="Verdana" w:hAnsi="Verdana" w:cs="Arial"/>
                <w:sz w:val="24"/>
                <w:szCs w:val="24"/>
              </w:rPr>
            </w:pPr>
          </w:p>
          <w:p w:rsidRPr="00F8567E" w:rsidR="007C3481" w:rsidP="00762BBE" w:rsidRDefault="00725933" w14:paraId="6D290490" w14:textId="631C731E">
            <w:pPr>
              <w:ind w:right="96"/>
              <w:rPr>
                <w:rFonts w:ascii="Verdana" w:hAnsi="Verdana" w:cs="Arial"/>
                <w:color w:val="FF0000"/>
                <w:sz w:val="24"/>
                <w:szCs w:val="24"/>
              </w:rPr>
            </w:pPr>
            <w:r w:rsidRPr="00767F78">
              <w:rPr>
                <w:rFonts w:ascii="Verdana" w:hAnsi="Verdana" w:cs="Arial"/>
                <w:sz w:val="24"/>
                <w:szCs w:val="24"/>
              </w:rPr>
              <w:t xml:space="preserve">Policies enable both staff and managers to understand the duties and expectations of their role. </w:t>
            </w:r>
            <w:r w:rsidRPr="00767F78" w:rsidR="00767F78">
              <w:rPr>
                <w:rFonts w:ascii="Verdana" w:hAnsi="Verdana" w:cs="Arial"/>
                <w:sz w:val="24"/>
                <w:szCs w:val="24"/>
              </w:rPr>
              <w:t xml:space="preserve">Many of our current policies support the Health and wellbeing of our staff. </w:t>
            </w:r>
          </w:p>
        </w:tc>
      </w:tr>
      <w:tr w:rsidRPr="00F8567E" w:rsidR="00F5324A" w:rsidTr="00CD7AA5" w14:paraId="6D290493" w14:textId="77777777">
        <w:tc>
          <w:tcPr>
            <w:tcW w:w="9245" w:type="dxa"/>
            <w:gridSpan w:val="4"/>
            <w:shd w:val="clear" w:color="auto" w:fill="D5DCE4" w:themeFill="text2" w:themeFillTint="33"/>
          </w:tcPr>
          <w:p w:rsidRPr="00F8567E" w:rsidR="00F5324A" w:rsidP="00F5324A" w:rsidRDefault="00296CD9" w14:paraId="6D290492" w14:textId="77777777">
            <w:pPr>
              <w:ind w:right="96"/>
              <w:rPr>
                <w:rFonts w:ascii="Verdana" w:hAnsi="Verdana" w:cs="Arial"/>
                <w:b/>
                <w:color w:val="FF0000"/>
                <w:sz w:val="24"/>
                <w:szCs w:val="24"/>
              </w:rPr>
            </w:pPr>
            <w:r w:rsidRPr="00F8567E">
              <w:rPr>
                <w:rFonts w:ascii="Verdana" w:hAnsi="Verdana" w:cs="Arial"/>
                <w:b/>
                <w:sz w:val="24"/>
                <w:szCs w:val="24"/>
              </w:rPr>
              <w:lastRenderedPageBreak/>
              <w:t>Long Term Implications (including the impact of the Well-being of Future Generations (Wales) Act 2015)</w:t>
            </w:r>
          </w:p>
        </w:tc>
      </w:tr>
      <w:tr w:rsidRPr="00F8567E" w:rsidR="00F5324A" w:rsidTr="00C95B3C" w14:paraId="6D290496" w14:textId="77777777">
        <w:tc>
          <w:tcPr>
            <w:tcW w:w="9245" w:type="dxa"/>
            <w:gridSpan w:val="4"/>
          </w:tcPr>
          <w:p w:rsidRPr="00F8567E" w:rsidR="00F5324A" w:rsidP="00F5324A" w:rsidRDefault="00F5324A" w14:paraId="6D290495" w14:textId="77777777">
            <w:pPr>
              <w:ind w:right="96"/>
              <w:rPr>
                <w:rFonts w:ascii="Verdana" w:hAnsi="Verdana" w:cs="Arial"/>
                <w:color w:val="FF0000"/>
                <w:sz w:val="24"/>
                <w:szCs w:val="24"/>
              </w:rPr>
            </w:pPr>
          </w:p>
        </w:tc>
      </w:tr>
      <w:tr w:rsidRPr="00F8567E" w:rsidR="00653AEC" w:rsidTr="00C95B3C" w14:paraId="6D29049A" w14:textId="77777777">
        <w:tc>
          <w:tcPr>
            <w:tcW w:w="2470" w:type="dxa"/>
            <w:gridSpan w:val="2"/>
          </w:tcPr>
          <w:p w:rsidRPr="00F8567E" w:rsidR="00653AEC" w:rsidP="00653AEC" w:rsidRDefault="00653AEC" w14:paraId="6D290497" w14:textId="77777777">
            <w:pPr>
              <w:ind w:right="96"/>
              <w:rPr>
                <w:rFonts w:ascii="Verdana" w:hAnsi="Verdana" w:cs="Arial"/>
                <w:color w:val="FF0000"/>
                <w:sz w:val="24"/>
                <w:szCs w:val="24"/>
              </w:rPr>
            </w:pPr>
            <w:r w:rsidRPr="00F8567E">
              <w:rPr>
                <w:rFonts w:ascii="Verdana" w:hAnsi="Verdana" w:cs="Arial"/>
                <w:b/>
                <w:color w:val="000000" w:themeColor="text1"/>
                <w:sz w:val="24"/>
                <w:szCs w:val="24"/>
              </w:rPr>
              <w:t>Report History</w:t>
            </w:r>
          </w:p>
        </w:tc>
        <w:tc>
          <w:tcPr>
            <w:tcW w:w="6775" w:type="dxa"/>
            <w:gridSpan w:val="2"/>
          </w:tcPr>
          <w:p w:rsidRPr="00F8567E" w:rsidR="00653AEC" w:rsidP="00653AEC" w:rsidRDefault="00653AEC" w14:paraId="6D290499" w14:textId="77777777">
            <w:pPr>
              <w:ind w:right="96"/>
              <w:rPr>
                <w:rFonts w:ascii="Verdana" w:hAnsi="Verdana" w:cs="Arial"/>
                <w:color w:val="FF0000"/>
                <w:sz w:val="24"/>
                <w:szCs w:val="24"/>
              </w:rPr>
            </w:pPr>
          </w:p>
        </w:tc>
      </w:tr>
      <w:tr w:rsidRPr="00F8567E" w:rsidR="00653AEC" w:rsidTr="00C95B3C" w14:paraId="6D29049F" w14:textId="77777777">
        <w:tc>
          <w:tcPr>
            <w:tcW w:w="2470" w:type="dxa"/>
            <w:gridSpan w:val="2"/>
          </w:tcPr>
          <w:p w:rsidRPr="00F8567E" w:rsidR="00653AEC" w:rsidP="00653AEC" w:rsidRDefault="00653AEC" w14:paraId="6D29049B" w14:textId="77777777">
            <w:pPr>
              <w:ind w:right="96"/>
              <w:rPr>
                <w:rFonts w:ascii="Verdana" w:hAnsi="Verdana" w:cs="Arial"/>
                <w:b/>
                <w:color w:val="000000" w:themeColor="text1"/>
                <w:sz w:val="24"/>
                <w:szCs w:val="24"/>
              </w:rPr>
            </w:pPr>
            <w:r w:rsidRPr="00F8567E">
              <w:rPr>
                <w:rFonts w:ascii="Verdana" w:hAnsi="Verdana" w:cs="Arial"/>
                <w:b/>
                <w:color w:val="000000" w:themeColor="text1"/>
                <w:sz w:val="24"/>
                <w:szCs w:val="24"/>
              </w:rPr>
              <w:t>Appendices</w:t>
            </w:r>
          </w:p>
        </w:tc>
        <w:tc>
          <w:tcPr>
            <w:tcW w:w="6775" w:type="dxa"/>
            <w:gridSpan w:val="2"/>
          </w:tcPr>
          <w:p w:rsidRPr="00F64BEA" w:rsidR="00653AEC" w:rsidP="00653AEC" w:rsidRDefault="00F64BEA" w14:paraId="63B961B9" w14:textId="77777777">
            <w:pPr>
              <w:ind w:right="96"/>
              <w:rPr>
                <w:rFonts w:ascii="Verdana" w:hAnsi="Verdana" w:cs="Arial"/>
                <w:sz w:val="24"/>
                <w:szCs w:val="24"/>
              </w:rPr>
            </w:pPr>
            <w:r w:rsidRPr="00F64BEA">
              <w:rPr>
                <w:rFonts w:ascii="Verdana" w:hAnsi="Verdana" w:cs="Arial"/>
                <w:sz w:val="24"/>
                <w:szCs w:val="24"/>
              </w:rPr>
              <w:t>Appendix 1 Outstanding Policies as @18</w:t>
            </w:r>
            <w:r w:rsidRPr="00F64BEA">
              <w:rPr>
                <w:rFonts w:ascii="Verdana" w:hAnsi="Verdana" w:cs="Arial"/>
                <w:sz w:val="24"/>
                <w:szCs w:val="24"/>
                <w:vertAlign w:val="superscript"/>
              </w:rPr>
              <w:t>th</w:t>
            </w:r>
            <w:r w:rsidRPr="00F64BEA">
              <w:rPr>
                <w:rFonts w:ascii="Verdana" w:hAnsi="Verdana" w:cs="Arial"/>
                <w:sz w:val="24"/>
                <w:szCs w:val="24"/>
              </w:rPr>
              <w:t xml:space="preserve"> June 2025</w:t>
            </w:r>
          </w:p>
          <w:p w:rsidRPr="00F8567E" w:rsidR="00F64BEA" w:rsidP="00653AEC" w:rsidRDefault="00F64BEA" w14:paraId="6D29049E" w14:textId="563B987C">
            <w:pPr>
              <w:ind w:right="96"/>
              <w:rPr>
                <w:rFonts w:ascii="Verdana" w:hAnsi="Verdana" w:cs="Arial"/>
                <w:color w:val="FF0000"/>
                <w:sz w:val="24"/>
                <w:szCs w:val="24"/>
              </w:rPr>
            </w:pPr>
            <w:r w:rsidRPr="00F64BEA">
              <w:rPr>
                <w:rFonts w:ascii="Verdana" w:hAnsi="Verdana" w:cs="Arial"/>
                <w:sz w:val="24"/>
                <w:szCs w:val="24"/>
              </w:rPr>
              <w:t>Appendix 2 All Wales Overpayments Procedure</w:t>
            </w:r>
          </w:p>
        </w:tc>
      </w:tr>
    </w:tbl>
    <w:p w:rsidRPr="00F8567E" w:rsidR="00034194" w:rsidRDefault="00034194" w14:paraId="6D2904A0" w14:textId="77777777">
      <w:pPr>
        <w:rPr>
          <w:rFonts w:ascii="Verdana" w:hAnsi="Verdana"/>
          <w:sz w:val="24"/>
          <w:szCs w:val="24"/>
        </w:rPr>
      </w:pPr>
    </w:p>
    <w:sectPr w:rsidRPr="00F8567E" w:rsidR="00034194" w:rsidSect="00021C60">
      <w:headerReference w:type="default" r:id="rId11"/>
      <w:footerReference w:type="default" r:id="rId12"/>
      <w:pgSz w:w="11906" w:h="16838" w:orient="portrait"/>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574BCF" w:rsidP="00C107F2" w:rsidRDefault="00574BCF" w14:paraId="436D3F85" w14:textId="77777777">
      <w:pPr>
        <w:spacing w:after="0" w:line="240" w:lineRule="auto"/>
      </w:pPr>
      <w:r>
        <w:separator/>
      </w:r>
    </w:p>
  </w:endnote>
  <w:endnote w:type="continuationSeparator" w:id="0">
    <w:p w:rsidR="00574BCF" w:rsidP="00C107F2" w:rsidRDefault="00574BCF" w14:paraId="6A824B65" w14:textId="7777777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sdt>
    <w:sdtPr>
      <w:id w:val="443046536"/>
      <w:docPartObj>
        <w:docPartGallery w:val="Page Numbers (Bottom of Page)"/>
        <w:docPartUnique/>
      </w:docPartObj>
    </w:sdtPr>
    <w:sdtEndPr/>
    <w:sdtContent>
      <w:p w:rsidR="0032747D" w:rsidRDefault="0032747D" w14:paraId="5EE9C96C" w14:textId="2869F627">
        <w:pPr>
          <w:pStyle w:val="Footer"/>
          <w:jc w:val="right"/>
        </w:pPr>
        <w:r w:rsidRPr="00767E3E">
          <w:rPr>
            <w:noProof/>
            <w:lang w:eastAsia="en-GB"/>
          </w:rPr>
          <w:drawing>
            <wp:anchor distT="0" distB="0" distL="114300" distR="114300" simplePos="0" relativeHeight="251660800" behindDoc="1" locked="0" layoutInCell="1" allowOverlap="1" wp14:anchorId="098D93E4" wp14:editId="735EAD72">
              <wp:simplePos x="0" y="0"/>
              <wp:positionH relativeFrom="margin">
                <wp:align>left</wp:align>
              </wp:positionH>
              <wp:positionV relativeFrom="paragraph">
                <wp:posOffset>-20623</wp:posOffset>
              </wp:positionV>
              <wp:extent cx="1933575" cy="590550"/>
              <wp:effectExtent l="0" t="0" r="9525" b="0"/>
              <wp:wrapTight wrapText="bothSides">
                <wp:wrapPolygon edited="0">
                  <wp:start x="0" y="0"/>
                  <wp:lineTo x="0" y="20903"/>
                  <wp:lineTo x="21494" y="20903"/>
                  <wp:lineTo x="21494" y="0"/>
                  <wp:lineTo x="0" y="0"/>
                </wp:wrapPolygon>
              </wp:wrapTight>
              <wp:docPr id="5" name="Picture 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fldChar w:fldCharType="begin"/>
        </w:r>
        <w:r>
          <w:instrText>PAGE   \* MERGEFORMAT</w:instrText>
        </w:r>
        <w:r>
          <w:fldChar w:fldCharType="separate"/>
        </w:r>
        <w:r>
          <w:t>2</w:t>
        </w:r>
        <w:r>
          <w:fldChar w:fldCharType="end"/>
        </w:r>
        <w:r w:rsidR="005D3DF1">
          <w:t xml:space="preserve"> of 4</w:t>
        </w:r>
      </w:p>
    </w:sdtContent>
  </w:sdt>
  <w:p w:rsidR="003324CB" w:rsidP="002B7C9A" w:rsidRDefault="0070647B" w14:paraId="6D2904A9" w14:textId="6685CAB3">
    <w:pPr>
      <w:pStyle w:val="Footer"/>
      <w:jc w:val="right"/>
    </w:pPr>
    <w:r w:rsidR="2441B24D">
      <w:rPr/>
      <w:t>W</w:t>
    </w:r>
    <w:r w:rsidR="2441B24D">
      <w:rPr/>
      <w:t xml:space="preserve">orkforce and OD </w:t>
    </w:r>
    <w:r w:rsidR="2441B24D">
      <w:rPr/>
      <w:t xml:space="preserve">Committee </w:t>
    </w:r>
    <w:r w:rsidR="2441B24D">
      <w:rPr/>
      <w:t xml:space="preserve">- </w:t>
    </w:r>
    <w:r w:rsidR="2441B24D">
      <w:rPr/>
      <w:t>14</w:t>
    </w:r>
    <w:r w:rsidR="2441B24D">
      <w:rPr/>
      <w:t xml:space="preserve"> August </w:t>
    </w:r>
    <w:r w:rsidR="2441B24D">
      <w:rPr/>
      <w:t>2025</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574BCF" w:rsidP="00C107F2" w:rsidRDefault="00574BCF" w14:paraId="016BBE95" w14:textId="77777777">
      <w:pPr>
        <w:spacing w:after="0" w:line="240" w:lineRule="auto"/>
      </w:pPr>
      <w:r>
        <w:separator/>
      </w:r>
    </w:p>
  </w:footnote>
  <w:footnote w:type="continuationSeparator" w:id="0">
    <w:p w:rsidR="00574BCF" w:rsidP="00C107F2" w:rsidRDefault="00574BCF" w14:paraId="148967B3" w14:textId="7777777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p w:rsidR="00767E3E" w:rsidRDefault="00CA6D65" w14:paraId="6D2904A6" w14:textId="5B462033">
    <w:pPr>
      <w:pStyle w:val="Header"/>
    </w:pPr>
    <w:r>
      <w:rPr>
        <w:noProof/>
        <w:lang w:eastAsia="en-GB"/>
      </w:rPr>
      <w:drawing>
        <wp:anchor distT="0" distB="0" distL="114300" distR="114300" simplePos="0" relativeHeight="251659264" behindDoc="1" locked="0" layoutInCell="1" allowOverlap="1" wp14:anchorId="6D2904AC" wp14:editId="4644D23F">
          <wp:simplePos x="0" y="0"/>
          <wp:positionH relativeFrom="column">
            <wp:posOffset>1364974</wp:posOffset>
          </wp:positionH>
          <wp:positionV relativeFrom="paragraph">
            <wp:posOffset>-287572</wp:posOffset>
          </wp:positionV>
          <wp:extent cx="3124200" cy="751840"/>
          <wp:effectExtent l="0" t="0" r="0" b="0"/>
          <wp:wrapTight wrapText="bothSides">
            <wp:wrapPolygon edited="0">
              <wp:start x="0" y="0"/>
              <wp:lineTo x="0" y="20797"/>
              <wp:lineTo x="21468" y="20797"/>
              <wp:lineTo x="21468" y="0"/>
              <wp:lineTo x="0" y="0"/>
            </wp:wrapPolygon>
          </wp:wrapTight>
          <wp:docPr id="1"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63B0B92"/>
    <w:multiLevelType w:val="hybridMultilevel"/>
    <w:tmpl w:val="1854B7DE"/>
    <w:lvl w:ilvl="0" w:tplc="0809000F">
      <w:start w:val="1"/>
      <w:numFmt w:val="decimal"/>
      <w:lvlText w:val="%1."/>
      <w:lvlJc w:val="left"/>
      <w:pPr>
        <w:ind w:left="36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2"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3" w15:restartNumberingAfterBreak="0">
    <w:nsid w:val="4F8E3BF1"/>
    <w:multiLevelType w:val="multilevel"/>
    <w:tmpl w:val="8CDA2616"/>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4" w15:restartNumberingAfterBreak="0">
    <w:nsid w:val="522518ED"/>
    <w:multiLevelType w:val="multilevel"/>
    <w:tmpl w:val="D20008D2"/>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5"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6" w15:restartNumberingAfterBreak="0">
    <w:nsid w:val="68DE6C77"/>
    <w:multiLevelType w:val="multilevel"/>
    <w:tmpl w:val="A20ACC36"/>
    <w:lvl w:ilvl="0">
      <w:start w:val="1"/>
      <w:numFmt w:val="bullet"/>
      <w:lvlText w:val="o"/>
      <w:lvlJc w:val="left"/>
      <w:pPr>
        <w:tabs>
          <w:tab w:val="num" w:pos="720"/>
        </w:tabs>
        <w:ind w:left="720" w:hanging="360"/>
      </w:pPr>
      <w:rPr>
        <w:rFonts w:hint="default" w:ascii="Courier New" w:hAnsi="Courier New"/>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o"/>
      <w:lvlJc w:val="left"/>
      <w:pPr>
        <w:tabs>
          <w:tab w:val="num" w:pos="2160"/>
        </w:tabs>
        <w:ind w:left="2160" w:hanging="360"/>
      </w:pPr>
      <w:rPr>
        <w:rFonts w:hint="default" w:ascii="Courier New" w:hAnsi="Courier New"/>
        <w:sz w:val="20"/>
      </w:rPr>
    </w:lvl>
    <w:lvl w:ilvl="3" w:tentative="1">
      <w:start w:val="1"/>
      <w:numFmt w:val="bullet"/>
      <w:lvlText w:val="o"/>
      <w:lvlJc w:val="left"/>
      <w:pPr>
        <w:tabs>
          <w:tab w:val="num" w:pos="2880"/>
        </w:tabs>
        <w:ind w:left="2880" w:hanging="360"/>
      </w:pPr>
      <w:rPr>
        <w:rFonts w:hint="default" w:ascii="Courier New" w:hAnsi="Courier New"/>
        <w:sz w:val="20"/>
      </w:rPr>
    </w:lvl>
    <w:lvl w:ilvl="4" w:tentative="1">
      <w:start w:val="1"/>
      <w:numFmt w:val="bullet"/>
      <w:lvlText w:val="o"/>
      <w:lvlJc w:val="left"/>
      <w:pPr>
        <w:tabs>
          <w:tab w:val="num" w:pos="3600"/>
        </w:tabs>
        <w:ind w:left="3600" w:hanging="360"/>
      </w:pPr>
      <w:rPr>
        <w:rFonts w:hint="default" w:ascii="Courier New" w:hAnsi="Courier New"/>
        <w:sz w:val="20"/>
      </w:rPr>
    </w:lvl>
    <w:lvl w:ilvl="5" w:tentative="1">
      <w:start w:val="1"/>
      <w:numFmt w:val="bullet"/>
      <w:lvlText w:val="o"/>
      <w:lvlJc w:val="left"/>
      <w:pPr>
        <w:tabs>
          <w:tab w:val="num" w:pos="4320"/>
        </w:tabs>
        <w:ind w:left="4320" w:hanging="360"/>
      </w:pPr>
      <w:rPr>
        <w:rFonts w:hint="default" w:ascii="Courier New" w:hAnsi="Courier New"/>
        <w:sz w:val="20"/>
      </w:rPr>
    </w:lvl>
    <w:lvl w:ilvl="6" w:tentative="1">
      <w:start w:val="1"/>
      <w:numFmt w:val="bullet"/>
      <w:lvlText w:val="o"/>
      <w:lvlJc w:val="left"/>
      <w:pPr>
        <w:tabs>
          <w:tab w:val="num" w:pos="5040"/>
        </w:tabs>
        <w:ind w:left="5040" w:hanging="360"/>
      </w:pPr>
      <w:rPr>
        <w:rFonts w:hint="default" w:ascii="Courier New" w:hAnsi="Courier New"/>
        <w:sz w:val="20"/>
      </w:rPr>
    </w:lvl>
    <w:lvl w:ilvl="7" w:tentative="1">
      <w:start w:val="1"/>
      <w:numFmt w:val="bullet"/>
      <w:lvlText w:val="o"/>
      <w:lvlJc w:val="left"/>
      <w:pPr>
        <w:tabs>
          <w:tab w:val="num" w:pos="5760"/>
        </w:tabs>
        <w:ind w:left="5760" w:hanging="360"/>
      </w:pPr>
      <w:rPr>
        <w:rFonts w:hint="default" w:ascii="Courier New" w:hAnsi="Courier New"/>
        <w:sz w:val="20"/>
      </w:rPr>
    </w:lvl>
    <w:lvl w:ilvl="8" w:tentative="1">
      <w:start w:val="1"/>
      <w:numFmt w:val="bullet"/>
      <w:lvlText w:val="o"/>
      <w:lvlJc w:val="left"/>
      <w:pPr>
        <w:tabs>
          <w:tab w:val="num" w:pos="6480"/>
        </w:tabs>
        <w:ind w:left="6480" w:hanging="360"/>
      </w:pPr>
      <w:rPr>
        <w:rFonts w:hint="default" w:ascii="Courier New" w:hAnsi="Courier New"/>
        <w:sz w:val="20"/>
      </w:rPr>
    </w:lvl>
  </w:abstractNum>
  <w:abstractNum w:abstractNumId="7" w15:restartNumberingAfterBreak="0">
    <w:nsid w:val="78261166"/>
    <w:multiLevelType w:val="hybridMultilevel"/>
    <w:tmpl w:val="7916CE1A"/>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8" w15:restartNumberingAfterBreak="0">
    <w:nsid w:val="7BBC29F8"/>
    <w:multiLevelType w:val="hybridMultilevel"/>
    <w:tmpl w:val="7DFCBAA4"/>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9"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16cid:durableId="534663552">
    <w:abstractNumId w:val="0"/>
  </w:num>
  <w:num w:numId="2" w16cid:durableId="105081018">
    <w:abstractNumId w:val="4"/>
  </w:num>
  <w:num w:numId="3" w16cid:durableId="687408182">
    <w:abstractNumId w:val="3"/>
  </w:num>
  <w:num w:numId="4" w16cid:durableId="1510605148">
    <w:abstractNumId w:val="2"/>
  </w:num>
  <w:num w:numId="5" w16cid:durableId="1783457712">
    <w:abstractNumId w:val="1"/>
  </w:num>
  <w:num w:numId="6" w16cid:durableId="372459250">
    <w:abstractNumId w:val="8"/>
  </w:num>
  <w:num w:numId="7" w16cid:durableId="1753162151">
    <w:abstractNumId w:val="9"/>
  </w:num>
  <w:num w:numId="8" w16cid:durableId="1333072439">
    <w:abstractNumId w:val="5"/>
  </w:num>
  <w:num w:numId="9" w16cid:durableId="2133745655">
    <w:abstractNumId w:val="6"/>
  </w:num>
  <w:num w:numId="10" w16cid:durableId="1878733370">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40"/>
  <w:trackRevisions w:val="false"/>
  <w:defaultTabStop w:val="720"/>
  <w:characterSpacingControl w:val="doNotCompress"/>
  <w:hdrShapeDefaults>
    <o:shapedefaults v:ext="edit" spidmax="2867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21C60"/>
    <w:rsid w:val="00034194"/>
    <w:rsid w:val="00044A2D"/>
    <w:rsid w:val="00072C42"/>
    <w:rsid w:val="00083FC0"/>
    <w:rsid w:val="000F361B"/>
    <w:rsid w:val="00133EA1"/>
    <w:rsid w:val="0016096B"/>
    <w:rsid w:val="001777A4"/>
    <w:rsid w:val="001C4B1C"/>
    <w:rsid w:val="0020539A"/>
    <w:rsid w:val="00233330"/>
    <w:rsid w:val="00241662"/>
    <w:rsid w:val="002518B7"/>
    <w:rsid w:val="002950FF"/>
    <w:rsid w:val="00296CD9"/>
    <w:rsid w:val="002B7C9A"/>
    <w:rsid w:val="002C3DD6"/>
    <w:rsid w:val="0032747D"/>
    <w:rsid w:val="003324CB"/>
    <w:rsid w:val="003C0FF8"/>
    <w:rsid w:val="003D17F8"/>
    <w:rsid w:val="004024E3"/>
    <w:rsid w:val="00414894"/>
    <w:rsid w:val="00461835"/>
    <w:rsid w:val="00515D37"/>
    <w:rsid w:val="00515F9E"/>
    <w:rsid w:val="0052297E"/>
    <w:rsid w:val="00574BCF"/>
    <w:rsid w:val="00585277"/>
    <w:rsid w:val="005A0EAA"/>
    <w:rsid w:val="005D1652"/>
    <w:rsid w:val="005D2C4A"/>
    <w:rsid w:val="005D3DF1"/>
    <w:rsid w:val="006201D0"/>
    <w:rsid w:val="00653AEC"/>
    <w:rsid w:val="00655190"/>
    <w:rsid w:val="00662218"/>
    <w:rsid w:val="00685AE0"/>
    <w:rsid w:val="00695156"/>
    <w:rsid w:val="006D1998"/>
    <w:rsid w:val="006D56A0"/>
    <w:rsid w:val="00703D77"/>
    <w:rsid w:val="0070647B"/>
    <w:rsid w:val="00711095"/>
    <w:rsid w:val="00725933"/>
    <w:rsid w:val="0072604C"/>
    <w:rsid w:val="00762BBE"/>
    <w:rsid w:val="00767E3E"/>
    <w:rsid w:val="00767F78"/>
    <w:rsid w:val="007A6C00"/>
    <w:rsid w:val="007C3481"/>
    <w:rsid w:val="00820546"/>
    <w:rsid w:val="0082167E"/>
    <w:rsid w:val="00841576"/>
    <w:rsid w:val="0085583A"/>
    <w:rsid w:val="00862587"/>
    <w:rsid w:val="008B1E7F"/>
    <w:rsid w:val="008B2ECC"/>
    <w:rsid w:val="008C15D9"/>
    <w:rsid w:val="008D0747"/>
    <w:rsid w:val="008D1978"/>
    <w:rsid w:val="008D1E89"/>
    <w:rsid w:val="009112DC"/>
    <w:rsid w:val="0092626B"/>
    <w:rsid w:val="009675B8"/>
    <w:rsid w:val="00996159"/>
    <w:rsid w:val="009E725B"/>
    <w:rsid w:val="009E7AF7"/>
    <w:rsid w:val="00A83E54"/>
    <w:rsid w:val="00AD064D"/>
    <w:rsid w:val="00AD71BC"/>
    <w:rsid w:val="00B0479E"/>
    <w:rsid w:val="00B0564E"/>
    <w:rsid w:val="00B224D7"/>
    <w:rsid w:val="00B35ECC"/>
    <w:rsid w:val="00B37C7B"/>
    <w:rsid w:val="00B46C20"/>
    <w:rsid w:val="00BA2507"/>
    <w:rsid w:val="00BB764F"/>
    <w:rsid w:val="00BC241D"/>
    <w:rsid w:val="00BE4971"/>
    <w:rsid w:val="00C107F2"/>
    <w:rsid w:val="00C2143D"/>
    <w:rsid w:val="00C33A04"/>
    <w:rsid w:val="00C350C9"/>
    <w:rsid w:val="00C56152"/>
    <w:rsid w:val="00C61658"/>
    <w:rsid w:val="00C64E4C"/>
    <w:rsid w:val="00C95B3C"/>
    <w:rsid w:val="00CA04E2"/>
    <w:rsid w:val="00CA6D65"/>
    <w:rsid w:val="00CB1C7D"/>
    <w:rsid w:val="00CD7AA5"/>
    <w:rsid w:val="00D339F6"/>
    <w:rsid w:val="00D907FF"/>
    <w:rsid w:val="00DA76AD"/>
    <w:rsid w:val="00DC1FEF"/>
    <w:rsid w:val="00E10994"/>
    <w:rsid w:val="00E12C04"/>
    <w:rsid w:val="00E14F22"/>
    <w:rsid w:val="00E242E5"/>
    <w:rsid w:val="00E37C87"/>
    <w:rsid w:val="00E570C3"/>
    <w:rsid w:val="00E621FC"/>
    <w:rsid w:val="00EB5C9E"/>
    <w:rsid w:val="00EE75E1"/>
    <w:rsid w:val="00EF31AD"/>
    <w:rsid w:val="00F06D6F"/>
    <w:rsid w:val="00F11CD2"/>
    <w:rsid w:val="00F34960"/>
    <w:rsid w:val="00F5082D"/>
    <w:rsid w:val="00F531BD"/>
    <w:rsid w:val="00F5324A"/>
    <w:rsid w:val="00F55629"/>
    <w:rsid w:val="00F57042"/>
    <w:rsid w:val="00F57C68"/>
    <w:rsid w:val="00F64BEA"/>
    <w:rsid w:val="00F8567E"/>
    <w:rsid w:val="00FA0CA9"/>
    <w:rsid w:val="00FE4645"/>
    <w:rsid w:val="2441B24D"/>
    <w:rsid w:val="3453A5E7"/>
    <w:rsid w:val="392AD3C9"/>
    <w:rsid w:val="489081A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8673"/>
    <o:shapelayout v:ext="edit">
      <o:idmap v:ext="edit" data="1"/>
    </o:shapelayout>
  </w:shapeDefaults>
  <w:decimalSymbol w:val="."/>
  <w:listSeparator w:val=","/>
  <w14:docId w14:val="6D2903DC"/>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hAnsiTheme="minorHAnsi" w:eastAsia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hAnsi="Times New Roman" w:eastAsia="Times New Roman" w:cs="Times New Roman"/>
      <w:b/>
      <w:bCs/>
      <w:sz w:val="36"/>
      <w:szCs w:val="36"/>
      <w:lang w:eastAsia="en-GB"/>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table" w:styleId="TableGrid">
    <w:name w:val="Table Grid"/>
    <w:basedOn w:val="TableNormal"/>
    <w:uiPriority w:val="39"/>
    <w:rsid w:val="00034194"/>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ListParagraph">
    <w:name w:val="List Paragraph"/>
    <w:basedOn w:val="Normal"/>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styleId="CommentTextChar" w:customStyle="1">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styleId="CommentSubjectChar" w:customStyle="1">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styleId="BalloonTextChar" w:customStyle="1">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hAnsi="Times New Roman" w:eastAsia="Times New Roman" w:cs="Times New Roman"/>
      <w:sz w:val="24"/>
      <w:szCs w:val="24"/>
      <w:lang w:eastAsia="en-GB"/>
    </w:rPr>
  </w:style>
  <w:style w:type="character" w:styleId="Heading2Char" w:customStyle="1">
    <w:name w:val="Heading 2 Char"/>
    <w:basedOn w:val="DefaultParagraphFont"/>
    <w:link w:val="Heading2"/>
    <w:uiPriority w:val="9"/>
    <w:rsid w:val="0052297E"/>
    <w:rPr>
      <w:rFonts w:ascii="Times New Roman" w:hAnsi="Times New Roman" w:eastAsia="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styleId="icon" w:customStyle="1">
    <w:name w:val="icon"/>
    <w:basedOn w:val="DefaultParagraphFont"/>
    <w:rsid w:val="0052297E"/>
  </w:style>
  <w:style w:type="paragraph" w:styleId="Default" w:customStyle="1">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styleId="HeaderChar" w:customStyle="1">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styleId="FooterChar" w:customStyle="1">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fontTable" Target="fontTable.xml" Id="rId13" /><Relationship Type="http://schemas.openxmlformats.org/officeDocument/2006/relationships/customXml" Target="../customXml/item3.xml" Id="rId3" /><Relationship Type="http://schemas.openxmlformats.org/officeDocument/2006/relationships/settings" Target="settings.xml" Id="rId7" /><Relationship Type="http://schemas.openxmlformats.org/officeDocument/2006/relationships/footer" Target="footer1.xml" Id="rId12" /><Relationship Type="http://schemas.openxmlformats.org/officeDocument/2006/relationships/customXml" Target="../customXml/item2.xml" Id="rId2" /><Relationship Type="http://schemas.openxmlformats.org/officeDocument/2006/relationships/customXml" Target="../customXml/item1.xml" Id="rId1" /><Relationship Type="http://schemas.openxmlformats.org/officeDocument/2006/relationships/styles" Target="styles.xml" Id="rId6" /><Relationship Type="http://schemas.openxmlformats.org/officeDocument/2006/relationships/header" Target="header1.xml" Id="rId11" /><Relationship Type="http://schemas.openxmlformats.org/officeDocument/2006/relationships/numbering" Target="numbering.xml" Id="rId5" /><Relationship Type="http://schemas.openxmlformats.org/officeDocument/2006/relationships/endnotes" Target="endnotes.xml" Id="rId10" /><Relationship Type="http://schemas.openxmlformats.org/officeDocument/2006/relationships/customXml" Target="../customXml/item4.xml" Id="rId4" /><Relationship Type="http://schemas.openxmlformats.org/officeDocument/2006/relationships/footnotes" Target="footnotes.xml" Id="rId9" /><Relationship Type="http://schemas.openxmlformats.org/officeDocument/2006/relationships/theme" Target="theme/theme1.xml" Id="rId14" /></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xmlns:thm15="http://schemas.microsoft.com/office/thememl/2012/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4" ma:contentTypeDescription="Create a new document." ma:contentTypeScope="" ma:versionID="188ece224c26576a60e2f56fb3fcd16f">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5e40defdafd741692f75719b5bdf3553"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9C3A382-FDFD-4B78-B530-95013167A14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8D44790B-8181-4049-897B-5E8674E257A8}">
  <ds:schemaRefs>
    <ds:schemaRef ds:uri="http://schemas.microsoft.com/sharepoint/v3/contenttype/forms"/>
  </ds:schemaRefs>
</ds:datastoreItem>
</file>

<file path=customXml/itemProps3.xml><?xml version="1.0" encoding="utf-8"?>
<ds:datastoreItem xmlns:ds="http://schemas.openxmlformats.org/officeDocument/2006/customXml" ds:itemID="{79EAB5AE-ABCB-4715-A53E-478D0380B3EE}">
  <ds:schemaRefs>
    <ds:schemaRef ds:uri="http://schemas.microsoft.com/office/2006/metadata/properties"/>
    <ds:schemaRef ds:uri="http://schemas.microsoft.com/office/infopath/2007/PartnerControls"/>
    <ds:schemaRef ds:uri="http://schemas.microsoft.com/sharepoint/v3"/>
    <ds:schemaRef ds:uri="60b0568e-e574-4342-a9c0-c22c6fec6509"/>
    <ds:schemaRef ds:uri="fdfaf355-f7ae-47f3-8f93-739a60756710"/>
  </ds:schemaRefs>
</ds:datastoreItem>
</file>

<file path=customXml/itemProps4.xml><?xml version="1.0" encoding="utf-8"?>
<ds:datastoreItem xmlns:ds="http://schemas.openxmlformats.org/officeDocument/2006/customXml" ds:itemID="{D5B8AF64-915F-4214-AC50-6FE220AF1A21}">
  <ds:schemaRefs>
    <ds:schemaRef ds:uri="http://schemas.openxmlformats.org/officeDocument/2006/bibliography"/>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ABM LHB</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creator>Pamela Wenger (ABM ULHB - Corporate Governance)</dc:creator>
  <lastModifiedBy>Sophie Herbert (Swansea Bay UHB - Corporate Governance )</lastModifiedBy>
  <revision>6</revision>
  <lastPrinted>2025-07-30T09:42:00.0000000Z</lastPrinted>
  <dcterms:created xsi:type="dcterms:W3CDTF">2025-07-30T09:33:00.0000000Z</dcterms:created>
  <dcterms:modified xsi:type="dcterms:W3CDTF">2025-08-01T08:13:42.0076609Z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a3bb1a37cf79a368b4d09e41d53d10c83f53d591578fdbcf02d665aa029468a9</vt:lpwstr>
  </property>
  <property fmtid="{D5CDD505-2E9C-101B-9397-08002B2CF9AE}" pid="3" name="ContentTypeId">
    <vt:lpwstr>0x01010001C022EFBB18C64ABE3B9933434D2554</vt:lpwstr>
  </property>
  <property fmtid="{D5CDD505-2E9C-101B-9397-08002B2CF9AE}" pid="4" name="Order">
    <vt:r8>248600</vt:r8>
  </property>
  <property fmtid="{D5CDD505-2E9C-101B-9397-08002B2CF9AE}" pid="5" name="MediaServiceImageTags">
    <vt:lpwstr/>
  </property>
</Properties>
</file>