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595825A3" w:rsidR="00F5082D" w:rsidRPr="00FA0CA9" w:rsidRDefault="00B22818" w:rsidP="00B22818">
            <w:pPr>
              <w:rPr>
                <w:rFonts w:ascii="Arial" w:hAnsi="Arial" w:cs="Arial"/>
                <w:b/>
                <w:sz w:val="24"/>
                <w:szCs w:val="24"/>
              </w:rPr>
            </w:pPr>
            <w:r>
              <w:rPr>
                <w:rFonts w:ascii="Arial" w:hAnsi="Arial" w:cs="Arial"/>
                <w:b/>
                <w:sz w:val="24"/>
                <w:szCs w:val="24"/>
              </w:rPr>
              <w:t>15/08/2024</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C77AD04" w:rsidR="00F5082D" w:rsidRPr="00FA0CA9" w:rsidRDefault="00721598" w:rsidP="00FA0CA9">
            <w:pPr>
              <w:rPr>
                <w:rFonts w:ascii="Arial" w:hAnsi="Arial" w:cs="Arial"/>
                <w:b/>
                <w:sz w:val="24"/>
                <w:szCs w:val="24"/>
              </w:rPr>
            </w:pPr>
            <w:r>
              <w:rPr>
                <w:rFonts w:ascii="Arial" w:hAnsi="Arial" w:cs="Arial"/>
                <w:b/>
                <w:sz w:val="24"/>
                <w:szCs w:val="24"/>
              </w:rPr>
              <w:t>5.3</w:t>
            </w:r>
          </w:p>
        </w:tc>
      </w:tr>
      <w:tr w:rsidR="00721598" w:rsidRPr="00034194" w14:paraId="6D2903E5" w14:textId="77777777" w:rsidTr="00DA76AD">
        <w:tc>
          <w:tcPr>
            <w:tcW w:w="2547" w:type="dxa"/>
          </w:tcPr>
          <w:p w14:paraId="6D2903E3" w14:textId="77777777" w:rsidR="00721598" w:rsidRPr="00FA0CA9" w:rsidRDefault="00721598" w:rsidP="00721598">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0DA1BF1B" w:rsidR="00721598" w:rsidRPr="00FA0CA9" w:rsidRDefault="00721598" w:rsidP="00721598">
            <w:pPr>
              <w:rPr>
                <w:rFonts w:ascii="Arial" w:hAnsi="Arial" w:cs="Arial"/>
                <w:b/>
                <w:sz w:val="24"/>
                <w:szCs w:val="24"/>
              </w:rPr>
            </w:pPr>
            <w:r>
              <w:rPr>
                <w:rFonts w:ascii="Arial" w:hAnsi="Arial" w:cs="Arial"/>
                <w:b/>
                <w:sz w:val="24"/>
                <w:szCs w:val="24"/>
              </w:rPr>
              <w:t>Medical Workforce Group Update</w:t>
            </w:r>
          </w:p>
        </w:tc>
      </w:tr>
      <w:tr w:rsidR="00721598" w:rsidRPr="00034194" w14:paraId="6D2903E8" w14:textId="77777777" w:rsidTr="00DA76AD">
        <w:tc>
          <w:tcPr>
            <w:tcW w:w="2547" w:type="dxa"/>
          </w:tcPr>
          <w:p w14:paraId="6D2903E6" w14:textId="77777777" w:rsidR="00721598" w:rsidRPr="00FA0CA9" w:rsidRDefault="00721598" w:rsidP="00721598">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3D648CF2" w:rsidR="00721598" w:rsidRPr="00FA0CA9" w:rsidRDefault="00721598" w:rsidP="00721598">
            <w:pPr>
              <w:rPr>
                <w:rFonts w:ascii="Arial" w:hAnsi="Arial" w:cs="Arial"/>
                <w:sz w:val="24"/>
                <w:szCs w:val="24"/>
              </w:rPr>
            </w:pPr>
            <w:r>
              <w:rPr>
                <w:rFonts w:ascii="Arial" w:hAnsi="Arial" w:cs="Arial"/>
                <w:sz w:val="24"/>
                <w:szCs w:val="24"/>
              </w:rPr>
              <w:t>Mrs Sharon Vickery, Interim Deputy Director of Workforce and OD</w:t>
            </w:r>
          </w:p>
        </w:tc>
      </w:tr>
      <w:tr w:rsidR="00721598" w:rsidRPr="00034194" w14:paraId="6D2903EB" w14:textId="77777777" w:rsidTr="00DA76AD">
        <w:tc>
          <w:tcPr>
            <w:tcW w:w="2547" w:type="dxa"/>
          </w:tcPr>
          <w:p w14:paraId="6D2903E9" w14:textId="77777777" w:rsidR="00721598" w:rsidRPr="00FA0CA9" w:rsidRDefault="00721598" w:rsidP="00721598">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0B269B6C" w:rsidR="00721598" w:rsidRPr="00FA0CA9" w:rsidRDefault="00721598" w:rsidP="00721598">
            <w:pPr>
              <w:rPr>
                <w:rFonts w:ascii="Arial" w:hAnsi="Arial" w:cs="Arial"/>
                <w:sz w:val="24"/>
                <w:szCs w:val="24"/>
              </w:rPr>
            </w:pPr>
            <w:r>
              <w:rPr>
                <w:rFonts w:ascii="Arial" w:hAnsi="Arial" w:cs="Arial"/>
                <w:sz w:val="24"/>
                <w:szCs w:val="24"/>
              </w:rPr>
              <w:t xml:space="preserve">Dr Raj Krishnan, Acting Executive Medical Director </w:t>
            </w:r>
          </w:p>
        </w:tc>
      </w:tr>
      <w:tr w:rsidR="00721598" w:rsidRPr="00034194" w14:paraId="6D2903EE" w14:textId="77777777" w:rsidTr="00DA76AD">
        <w:tc>
          <w:tcPr>
            <w:tcW w:w="2547" w:type="dxa"/>
          </w:tcPr>
          <w:p w14:paraId="6D2903EC" w14:textId="77777777" w:rsidR="00721598" w:rsidRPr="00FA0CA9" w:rsidRDefault="00721598" w:rsidP="00721598">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3D48A15" w:rsidR="00721598" w:rsidRPr="00FA0CA9" w:rsidRDefault="00721598" w:rsidP="00721598">
            <w:pPr>
              <w:rPr>
                <w:rFonts w:ascii="Arial" w:hAnsi="Arial" w:cs="Arial"/>
                <w:sz w:val="24"/>
                <w:szCs w:val="24"/>
              </w:rPr>
            </w:pPr>
            <w:r>
              <w:rPr>
                <w:rFonts w:ascii="Arial" w:hAnsi="Arial" w:cs="Arial"/>
                <w:sz w:val="24"/>
                <w:szCs w:val="24"/>
              </w:rPr>
              <w:t>Mrs Sharon Vickery, Interim Deputy Director of Workforce and OD</w:t>
            </w:r>
          </w:p>
        </w:tc>
      </w:tr>
      <w:tr w:rsidR="00721598" w:rsidRPr="00034194" w14:paraId="6D2903F1" w14:textId="77777777" w:rsidTr="00DA76AD">
        <w:tc>
          <w:tcPr>
            <w:tcW w:w="2547" w:type="dxa"/>
          </w:tcPr>
          <w:p w14:paraId="6D2903EF" w14:textId="77777777" w:rsidR="00721598" w:rsidRPr="00FA0CA9" w:rsidRDefault="00721598" w:rsidP="00721598">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CA4C12AA26564660AF2F70B0E0825CC8"/>
              </w:placeholder>
              <w:comboBox>
                <w:listItem w:value="Choose an item."/>
                <w:listItem w:displayText="Open" w:value="Open"/>
                <w:listItem w:displayText="Closed" w:value="Closed"/>
              </w:comboBox>
            </w:sdtPr>
            <w:sdtEndPr/>
            <w:sdtContent>
              <w:p w14:paraId="6D2903F0" w14:textId="48CA811E" w:rsidR="00721598" w:rsidRPr="00FA0CA9" w:rsidRDefault="00721598" w:rsidP="00721598">
                <w:pPr>
                  <w:rPr>
                    <w:rFonts w:ascii="Arial" w:hAnsi="Arial" w:cs="Arial"/>
                    <w:sz w:val="24"/>
                    <w:szCs w:val="24"/>
                  </w:rPr>
                </w:pPr>
                <w:r w:rsidRPr="00BF59AE">
                  <w:rPr>
                    <w:rFonts w:ascii="Arial" w:hAnsi="Arial" w:cs="Arial"/>
                    <w:sz w:val="24"/>
                    <w:szCs w:val="24"/>
                  </w:rPr>
                  <w:t>Open</w:t>
                </w:r>
              </w:p>
            </w:sdtContent>
          </w:sdt>
        </w:tc>
      </w:tr>
      <w:tr w:rsidR="00721598" w:rsidRPr="00034194" w14:paraId="6D2903F8" w14:textId="77777777" w:rsidTr="00DA76AD">
        <w:tc>
          <w:tcPr>
            <w:tcW w:w="2547" w:type="dxa"/>
          </w:tcPr>
          <w:p w14:paraId="6D2903F2" w14:textId="77777777" w:rsidR="00721598" w:rsidRPr="00FA0CA9" w:rsidRDefault="00721598" w:rsidP="00721598">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39E82A8" w14:textId="77777777" w:rsidR="00721598" w:rsidRPr="00A15B71" w:rsidRDefault="00721598" w:rsidP="00721598">
            <w:pPr>
              <w:ind w:right="96"/>
              <w:rPr>
                <w:rFonts w:ascii="Arial" w:hAnsi="Arial" w:cs="Arial"/>
                <w:color w:val="000000" w:themeColor="text1"/>
                <w:sz w:val="24"/>
                <w:szCs w:val="24"/>
              </w:rPr>
            </w:pPr>
            <w:r>
              <w:rPr>
                <w:rFonts w:ascii="Arial" w:hAnsi="Arial" w:cs="Arial"/>
                <w:color w:val="000000" w:themeColor="text1"/>
                <w:sz w:val="24"/>
                <w:szCs w:val="24"/>
              </w:rPr>
              <w:t>This report is submitted to the Workforce, OD and Digital Committee to provide an update on the work of the Medical Workforce Group.</w:t>
            </w:r>
          </w:p>
          <w:p w14:paraId="6D2903F7" w14:textId="77777777" w:rsidR="00721598" w:rsidRPr="00FA0CA9" w:rsidRDefault="00721598" w:rsidP="00721598">
            <w:pPr>
              <w:rPr>
                <w:rFonts w:ascii="Arial" w:hAnsi="Arial" w:cs="Arial"/>
                <w:sz w:val="24"/>
                <w:szCs w:val="24"/>
              </w:rPr>
            </w:pPr>
          </w:p>
        </w:tc>
      </w:tr>
      <w:tr w:rsidR="00721598" w:rsidRPr="00034194" w14:paraId="6D290402" w14:textId="77777777" w:rsidTr="00DA76AD">
        <w:tc>
          <w:tcPr>
            <w:tcW w:w="2547" w:type="dxa"/>
          </w:tcPr>
          <w:p w14:paraId="6D2903F9" w14:textId="77777777" w:rsidR="00721598" w:rsidRPr="00FA0CA9" w:rsidRDefault="00721598" w:rsidP="00721598">
            <w:pPr>
              <w:rPr>
                <w:rFonts w:ascii="Arial" w:hAnsi="Arial" w:cs="Arial"/>
                <w:b/>
                <w:sz w:val="24"/>
                <w:szCs w:val="24"/>
              </w:rPr>
            </w:pPr>
            <w:r w:rsidRPr="00FA0CA9">
              <w:rPr>
                <w:rFonts w:ascii="Arial" w:hAnsi="Arial" w:cs="Arial"/>
                <w:b/>
                <w:sz w:val="24"/>
                <w:szCs w:val="24"/>
              </w:rPr>
              <w:t>Key Issues</w:t>
            </w:r>
          </w:p>
          <w:p w14:paraId="6D2903FA" w14:textId="77777777" w:rsidR="00721598" w:rsidRPr="00FA0CA9" w:rsidRDefault="00721598" w:rsidP="00721598">
            <w:pPr>
              <w:rPr>
                <w:rFonts w:ascii="Arial" w:hAnsi="Arial" w:cs="Arial"/>
                <w:b/>
                <w:sz w:val="24"/>
                <w:szCs w:val="24"/>
              </w:rPr>
            </w:pPr>
          </w:p>
          <w:p w14:paraId="6D2903FB" w14:textId="77777777" w:rsidR="00721598" w:rsidRPr="00FA0CA9" w:rsidRDefault="00721598" w:rsidP="00721598">
            <w:pPr>
              <w:rPr>
                <w:rFonts w:ascii="Arial" w:hAnsi="Arial" w:cs="Arial"/>
                <w:b/>
                <w:sz w:val="24"/>
                <w:szCs w:val="24"/>
              </w:rPr>
            </w:pPr>
          </w:p>
          <w:p w14:paraId="6D2903FC" w14:textId="77777777" w:rsidR="00721598" w:rsidRPr="00FA0CA9" w:rsidRDefault="00721598" w:rsidP="00721598">
            <w:pPr>
              <w:rPr>
                <w:rFonts w:ascii="Arial" w:hAnsi="Arial" w:cs="Arial"/>
                <w:b/>
                <w:sz w:val="24"/>
                <w:szCs w:val="24"/>
              </w:rPr>
            </w:pPr>
          </w:p>
        </w:tc>
        <w:tc>
          <w:tcPr>
            <w:tcW w:w="6469" w:type="dxa"/>
            <w:gridSpan w:val="6"/>
          </w:tcPr>
          <w:p w14:paraId="48678D69" w14:textId="77777777" w:rsidR="00721598" w:rsidRPr="00D37BBE" w:rsidRDefault="00721598" w:rsidP="00721598">
            <w:pPr>
              <w:pStyle w:val="ListParagraph"/>
              <w:numPr>
                <w:ilvl w:val="0"/>
                <w:numId w:val="11"/>
              </w:numPr>
              <w:rPr>
                <w:rFonts w:ascii="Arial" w:hAnsi="Arial" w:cs="Arial"/>
                <w:sz w:val="24"/>
                <w:szCs w:val="24"/>
              </w:rPr>
            </w:pPr>
            <w:r w:rsidRPr="00D37BBE">
              <w:rPr>
                <w:rFonts w:ascii="Arial" w:hAnsi="Arial" w:cs="Arial"/>
                <w:sz w:val="24"/>
                <w:szCs w:val="24"/>
              </w:rPr>
              <w:t>As a sub-group of the Workforce, OD and Digital Committee, the Medical Workforce Group provides a summary of each meeting, setting out the areas discussed;</w:t>
            </w:r>
          </w:p>
          <w:p w14:paraId="47A8CB16" w14:textId="77777777" w:rsidR="00721598" w:rsidRPr="00D37BBE" w:rsidRDefault="00721598" w:rsidP="00721598">
            <w:pPr>
              <w:pStyle w:val="ListParagraph"/>
              <w:numPr>
                <w:ilvl w:val="0"/>
                <w:numId w:val="11"/>
              </w:numPr>
              <w:rPr>
                <w:rFonts w:ascii="Arial" w:hAnsi="Arial" w:cs="Arial"/>
                <w:sz w:val="24"/>
                <w:szCs w:val="24"/>
              </w:rPr>
            </w:pPr>
            <w:r w:rsidRPr="00D37BBE">
              <w:rPr>
                <w:rFonts w:ascii="Arial" w:hAnsi="Arial" w:cs="Arial"/>
                <w:sz w:val="24"/>
                <w:szCs w:val="24"/>
              </w:rPr>
              <w:t xml:space="preserve">It covers a number of areas, including medical education, recruitment and revalidation and appraisal. </w:t>
            </w:r>
          </w:p>
          <w:p w14:paraId="6D290401" w14:textId="10E6F6D9" w:rsidR="00721598" w:rsidRPr="00FA0CA9" w:rsidRDefault="00721598" w:rsidP="00721598">
            <w:pPr>
              <w:rPr>
                <w:rFonts w:ascii="Arial" w:hAnsi="Arial" w:cs="Arial"/>
                <w:sz w:val="24"/>
                <w:szCs w:val="24"/>
              </w:rPr>
            </w:pPr>
          </w:p>
        </w:tc>
      </w:tr>
      <w:tr w:rsidR="00721598" w:rsidRPr="00034194" w14:paraId="6D290409" w14:textId="77777777" w:rsidTr="00DA76AD">
        <w:trPr>
          <w:trHeight w:val="97"/>
        </w:trPr>
        <w:tc>
          <w:tcPr>
            <w:tcW w:w="2547" w:type="dxa"/>
            <w:vMerge w:val="restart"/>
          </w:tcPr>
          <w:p w14:paraId="6D290403" w14:textId="77777777" w:rsidR="00721598" w:rsidRPr="00FA0CA9" w:rsidRDefault="00721598" w:rsidP="00721598">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21598" w:rsidRPr="00FA0CA9" w:rsidRDefault="00721598" w:rsidP="00721598">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21598" w:rsidRPr="00FA0CA9" w:rsidRDefault="00721598" w:rsidP="00721598">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21598" w:rsidRPr="00FA0CA9" w:rsidRDefault="00721598" w:rsidP="00721598">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21598" w:rsidRPr="00FA0CA9" w:rsidRDefault="00721598" w:rsidP="00721598">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21598" w:rsidRPr="00FA0CA9" w:rsidRDefault="00721598" w:rsidP="00721598">
            <w:pPr>
              <w:rPr>
                <w:rFonts w:ascii="Arial" w:hAnsi="Arial" w:cs="Arial"/>
                <w:b/>
                <w:sz w:val="24"/>
                <w:szCs w:val="24"/>
              </w:rPr>
            </w:pPr>
            <w:r w:rsidRPr="00FA0CA9">
              <w:rPr>
                <w:rFonts w:ascii="Arial" w:hAnsi="Arial" w:cs="Arial"/>
                <w:b/>
                <w:sz w:val="24"/>
                <w:szCs w:val="24"/>
              </w:rPr>
              <w:t>Approval</w:t>
            </w:r>
          </w:p>
        </w:tc>
      </w:tr>
      <w:tr w:rsidR="00721598" w:rsidRPr="00034194" w14:paraId="6D29040F" w14:textId="77777777" w:rsidTr="00DA76AD">
        <w:trPr>
          <w:trHeight w:val="96"/>
        </w:trPr>
        <w:tc>
          <w:tcPr>
            <w:tcW w:w="2547" w:type="dxa"/>
            <w:vMerge/>
          </w:tcPr>
          <w:p w14:paraId="6D29040A" w14:textId="77777777" w:rsidR="00721598" w:rsidRPr="00FA0CA9" w:rsidRDefault="00721598" w:rsidP="00721598">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12013538" w:rsidR="00721598" w:rsidRPr="00FA0CA9" w:rsidRDefault="00721598" w:rsidP="0072159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465F08CE" w:rsidR="00721598" w:rsidRPr="00FA0CA9" w:rsidRDefault="00721598" w:rsidP="0072159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7CFCBE03" w:rsidR="00721598" w:rsidRPr="00FA0CA9" w:rsidRDefault="00721598" w:rsidP="0072159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21598" w:rsidRPr="00FA0CA9" w:rsidRDefault="00721598" w:rsidP="00721598">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21598" w:rsidRPr="00034194" w14:paraId="6D290418" w14:textId="77777777" w:rsidTr="00DA76AD">
        <w:tc>
          <w:tcPr>
            <w:tcW w:w="2547" w:type="dxa"/>
          </w:tcPr>
          <w:p w14:paraId="6D290410" w14:textId="77777777" w:rsidR="00721598" w:rsidRPr="00FA0CA9" w:rsidRDefault="00721598" w:rsidP="00721598">
            <w:pPr>
              <w:rPr>
                <w:rFonts w:ascii="Arial" w:hAnsi="Arial" w:cs="Arial"/>
                <w:b/>
                <w:sz w:val="24"/>
                <w:szCs w:val="24"/>
              </w:rPr>
            </w:pPr>
            <w:r w:rsidRPr="00FA0CA9">
              <w:rPr>
                <w:rFonts w:ascii="Arial" w:hAnsi="Arial" w:cs="Arial"/>
                <w:b/>
                <w:sz w:val="24"/>
                <w:szCs w:val="24"/>
              </w:rPr>
              <w:t>Recommendations</w:t>
            </w:r>
          </w:p>
          <w:p w14:paraId="6D290411" w14:textId="77777777" w:rsidR="00721598" w:rsidRPr="00FA0CA9" w:rsidRDefault="00721598" w:rsidP="00721598">
            <w:pPr>
              <w:rPr>
                <w:rFonts w:ascii="Arial" w:hAnsi="Arial" w:cs="Arial"/>
                <w:b/>
                <w:sz w:val="24"/>
                <w:szCs w:val="24"/>
              </w:rPr>
            </w:pPr>
          </w:p>
        </w:tc>
        <w:tc>
          <w:tcPr>
            <w:tcW w:w="6469" w:type="dxa"/>
            <w:gridSpan w:val="6"/>
          </w:tcPr>
          <w:p w14:paraId="2B33B937" w14:textId="0C15B357" w:rsidR="00721598" w:rsidRPr="00907A83" w:rsidRDefault="00721598" w:rsidP="00721598">
            <w:pPr>
              <w:ind w:right="96"/>
              <w:rPr>
                <w:rFonts w:ascii="Arial" w:hAnsi="Arial" w:cs="Arial"/>
                <w:sz w:val="24"/>
                <w:szCs w:val="24"/>
              </w:rPr>
            </w:pPr>
          </w:p>
          <w:p w14:paraId="650E8E05" w14:textId="77777777" w:rsidR="00721598" w:rsidRPr="00FA0CA9" w:rsidRDefault="00721598" w:rsidP="00721598">
            <w:pPr>
              <w:ind w:right="101"/>
              <w:rPr>
                <w:rFonts w:ascii="Arial" w:hAnsi="Arial" w:cs="Arial"/>
                <w:color w:val="FF0000"/>
                <w:sz w:val="24"/>
                <w:szCs w:val="24"/>
              </w:rPr>
            </w:pPr>
            <w:r>
              <w:rPr>
                <w:rFonts w:ascii="Arial" w:hAnsi="Arial" w:cs="Arial"/>
                <w:sz w:val="24"/>
                <w:szCs w:val="24"/>
              </w:rPr>
              <w:t xml:space="preserve">Members are asked to </w:t>
            </w:r>
            <w:r>
              <w:rPr>
                <w:rFonts w:ascii="Arial" w:hAnsi="Arial" w:cs="Arial"/>
                <w:b/>
                <w:sz w:val="24"/>
                <w:szCs w:val="24"/>
              </w:rPr>
              <w:t xml:space="preserve">NOTE </w:t>
            </w:r>
            <w:r>
              <w:rPr>
                <w:rFonts w:ascii="Arial" w:hAnsi="Arial" w:cs="Arial"/>
                <w:sz w:val="24"/>
                <w:szCs w:val="24"/>
              </w:rPr>
              <w:t>t</w:t>
            </w:r>
            <w:r w:rsidRPr="00670BAD">
              <w:rPr>
                <w:rFonts w:ascii="Arial" w:hAnsi="Arial" w:cs="Arial"/>
                <w:sz w:val="24"/>
                <w:szCs w:val="24"/>
              </w:rPr>
              <w:t xml:space="preserve">he work that has been considered by the Medical Workforce </w:t>
            </w:r>
            <w:r>
              <w:rPr>
                <w:rFonts w:ascii="Arial" w:hAnsi="Arial" w:cs="Arial"/>
                <w:sz w:val="24"/>
                <w:szCs w:val="24"/>
              </w:rPr>
              <w:t xml:space="preserve">Group </w:t>
            </w:r>
            <w:r w:rsidRPr="00670BAD">
              <w:rPr>
                <w:rFonts w:ascii="Arial" w:hAnsi="Arial" w:cs="Arial"/>
                <w:sz w:val="24"/>
                <w:szCs w:val="24"/>
              </w:rPr>
              <w:t xml:space="preserve">at its meeting on </w:t>
            </w:r>
            <w:r>
              <w:rPr>
                <w:rFonts w:ascii="Arial" w:hAnsi="Arial" w:cs="Arial"/>
                <w:sz w:val="24"/>
                <w:szCs w:val="24"/>
              </w:rPr>
              <w:t>10</w:t>
            </w:r>
            <w:r w:rsidRPr="00B619A5">
              <w:rPr>
                <w:rFonts w:ascii="Arial" w:hAnsi="Arial" w:cs="Arial"/>
                <w:sz w:val="24"/>
                <w:szCs w:val="24"/>
                <w:vertAlign w:val="superscript"/>
              </w:rPr>
              <w:t>th</w:t>
            </w:r>
            <w:r>
              <w:rPr>
                <w:rFonts w:ascii="Arial" w:hAnsi="Arial" w:cs="Arial"/>
                <w:sz w:val="24"/>
                <w:szCs w:val="24"/>
              </w:rPr>
              <w:t xml:space="preserve"> June 2024.</w:t>
            </w:r>
          </w:p>
          <w:p w14:paraId="30636029" w14:textId="77777777" w:rsidR="00721598" w:rsidRPr="00FA0CA9" w:rsidRDefault="00721598" w:rsidP="00721598">
            <w:pPr>
              <w:ind w:right="96"/>
              <w:rPr>
                <w:rFonts w:ascii="Arial" w:hAnsi="Arial" w:cs="Arial"/>
                <w:color w:val="FF0000"/>
                <w:sz w:val="24"/>
                <w:szCs w:val="24"/>
              </w:rPr>
            </w:pPr>
          </w:p>
          <w:p w14:paraId="6D290417" w14:textId="77777777" w:rsidR="00721598" w:rsidRPr="00FA0CA9" w:rsidRDefault="00721598" w:rsidP="00721598">
            <w:pPr>
              <w:pStyle w:val="Default"/>
              <w:rPr>
                <w:rFonts w:ascii="Arial" w:hAnsi="Arial" w:cs="Arial"/>
              </w:rPr>
            </w:pPr>
          </w:p>
        </w:tc>
      </w:tr>
    </w:tbl>
    <w:p w14:paraId="6D290419" w14:textId="77777777" w:rsidR="0020539A" w:rsidRDefault="0020539A"/>
    <w:p w14:paraId="68C7EC1F" w14:textId="77777777" w:rsidR="00B27F7A" w:rsidRDefault="0020539A" w:rsidP="00B27F7A">
      <w:pPr>
        <w:spacing w:after="0" w:line="240" w:lineRule="auto"/>
        <w:jc w:val="center"/>
      </w:pPr>
      <w:r>
        <w:br w:type="page"/>
      </w:r>
    </w:p>
    <w:p w14:paraId="6D29042F" w14:textId="4792E0D3" w:rsidR="00762BBE" w:rsidRDefault="00B27F7A" w:rsidP="00B27F7A">
      <w:pPr>
        <w:spacing w:after="0" w:line="240" w:lineRule="auto"/>
        <w:jc w:val="center"/>
        <w:rPr>
          <w:rFonts w:ascii="Arial" w:hAnsi="Arial" w:cs="Arial"/>
          <w:b/>
          <w:sz w:val="24"/>
          <w:szCs w:val="24"/>
        </w:rPr>
      </w:pPr>
      <w:r>
        <w:rPr>
          <w:rFonts w:ascii="Arial" w:hAnsi="Arial" w:cs="Arial"/>
          <w:b/>
          <w:sz w:val="24"/>
          <w:szCs w:val="24"/>
        </w:rPr>
        <w:lastRenderedPageBreak/>
        <w:t xml:space="preserve"> </w:t>
      </w:r>
    </w:p>
    <w:p w14:paraId="7DAEF6A8" w14:textId="775B2F9B" w:rsidR="00B27F7A" w:rsidRPr="00430DDB" w:rsidRDefault="00B27F7A" w:rsidP="00B27F7A">
      <w:pPr>
        <w:spacing w:after="0" w:line="240" w:lineRule="auto"/>
        <w:jc w:val="center"/>
        <w:rPr>
          <w:rFonts w:ascii="Arial" w:hAnsi="Arial" w:cs="Arial"/>
          <w:b/>
          <w:sz w:val="24"/>
          <w:szCs w:val="24"/>
        </w:rPr>
      </w:pPr>
      <w:r w:rsidRPr="00430DDB">
        <w:rPr>
          <w:rFonts w:ascii="Arial" w:hAnsi="Arial" w:cs="Arial"/>
          <w:b/>
          <w:sz w:val="24"/>
          <w:szCs w:val="24"/>
        </w:rPr>
        <w:t>MEDICAL WORKFORCE GROUP UPDATE</w:t>
      </w:r>
    </w:p>
    <w:p w14:paraId="3C39853D" w14:textId="77777777" w:rsidR="00B27F7A" w:rsidRPr="00430DDB" w:rsidRDefault="00B27F7A" w:rsidP="00B27F7A">
      <w:pPr>
        <w:spacing w:after="0" w:line="240" w:lineRule="auto"/>
        <w:rPr>
          <w:rFonts w:ascii="Arial" w:hAnsi="Arial" w:cs="Arial"/>
          <w:b/>
          <w:sz w:val="24"/>
          <w:szCs w:val="24"/>
        </w:rPr>
      </w:pPr>
    </w:p>
    <w:p w14:paraId="05B958E5" w14:textId="77777777" w:rsidR="00B27F7A" w:rsidRPr="00430DDB" w:rsidRDefault="00B27F7A" w:rsidP="00B27F7A">
      <w:pPr>
        <w:pStyle w:val="ListParagraph"/>
        <w:numPr>
          <w:ilvl w:val="0"/>
          <w:numId w:val="12"/>
        </w:numPr>
        <w:spacing w:after="0" w:line="240" w:lineRule="auto"/>
        <w:ind w:left="426" w:hanging="426"/>
        <w:rPr>
          <w:rFonts w:ascii="Arial" w:hAnsi="Arial" w:cs="Arial"/>
          <w:b/>
          <w:sz w:val="24"/>
          <w:szCs w:val="24"/>
        </w:rPr>
      </w:pPr>
      <w:r w:rsidRPr="00430DDB">
        <w:rPr>
          <w:rFonts w:ascii="Arial" w:hAnsi="Arial" w:cs="Arial"/>
          <w:b/>
          <w:sz w:val="24"/>
          <w:szCs w:val="24"/>
        </w:rPr>
        <w:t>INTRODUCTION</w:t>
      </w:r>
    </w:p>
    <w:p w14:paraId="3293F39A" w14:textId="77777777" w:rsidR="00B27F7A" w:rsidRPr="00430DDB" w:rsidRDefault="00B27F7A" w:rsidP="00B27F7A">
      <w:pPr>
        <w:spacing w:after="0" w:line="240" w:lineRule="auto"/>
        <w:rPr>
          <w:rFonts w:ascii="Arial" w:hAnsi="Arial" w:cs="Arial"/>
          <w:sz w:val="24"/>
          <w:szCs w:val="24"/>
        </w:rPr>
      </w:pPr>
      <w:r w:rsidRPr="00430DDB">
        <w:rPr>
          <w:rFonts w:ascii="Arial" w:hAnsi="Arial" w:cs="Arial"/>
          <w:sz w:val="24"/>
          <w:szCs w:val="24"/>
        </w:rPr>
        <w:t xml:space="preserve">To set out for the Workforce, OD and Digital Committee the recent issues that the Medical Workforce Group considered at its meeting on the </w:t>
      </w:r>
      <w:r>
        <w:rPr>
          <w:rFonts w:ascii="Arial" w:hAnsi="Arial" w:cs="Arial"/>
          <w:sz w:val="24"/>
          <w:szCs w:val="24"/>
        </w:rPr>
        <w:t>10</w:t>
      </w:r>
      <w:r w:rsidRPr="00D1185F">
        <w:rPr>
          <w:rFonts w:ascii="Arial" w:hAnsi="Arial" w:cs="Arial"/>
          <w:sz w:val="24"/>
          <w:szCs w:val="24"/>
          <w:vertAlign w:val="superscript"/>
        </w:rPr>
        <w:t>th</w:t>
      </w:r>
      <w:r>
        <w:rPr>
          <w:rFonts w:ascii="Arial" w:hAnsi="Arial" w:cs="Arial"/>
          <w:sz w:val="24"/>
          <w:szCs w:val="24"/>
        </w:rPr>
        <w:t xml:space="preserve"> June </w:t>
      </w:r>
      <w:r w:rsidRPr="00430DDB">
        <w:rPr>
          <w:rFonts w:ascii="Arial" w:hAnsi="Arial" w:cs="Arial"/>
          <w:sz w:val="24"/>
          <w:szCs w:val="24"/>
        </w:rPr>
        <w:t xml:space="preserve">  2024. </w:t>
      </w:r>
    </w:p>
    <w:p w14:paraId="70F52D70" w14:textId="77777777" w:rsidR="00B27F7A" w:rsidRPr="00430DDB" w:rsidRDefault="00B27F7A" w:rsidP="00B27F7A">
      <w:pPr>
        <w:pStyle w:val="ListParagraph"/>
        <w:spacing w:after="0" w:line="240" w:lineRule="auto"/>
        <w:rPr>
          <w:rFonts w:ascii="Arial" w:hAnsi="Arial" w:cs="Arial"/>
          <w:sz w:val="24"/>
          <w:szCs w:val="24"/>
        </w:rPr>
      </w:pPr>
    </w:p>
    <w:p w14:paraId="08DD215E" w14:textId="77777777" w:rsidR="00B27F7A" w:rsidRPr="00430DDB" w:rsidRDefault="00B27F7A" w:rsidP="00B27F7A">
      <w:pPr>
        <w:pStyle w:val="ListParagraph"/>
        <w:numPr>
          <w:ilvl w:val="0"/>
          <w:numId w:val="12"/>
        </w:numPr>
        <w:spacing w:after="0" w:line="240" w:lineRule="auto"/>
        <w:ind w:left="426" w:hanging="426"/>
        <w:rPr>
          <w:rFonts w:ascii="Arial" w:hAnsi="Arial" w:cs="Arial"/>
          <w:b/>
          <w:sz w:val="24"/>
          <w:szCs w:val="24"/>
        </w:rPr>
      </w:pPr>
      <w:r w:rsidRPr="00430DDB">
        <w:rPr>
          <w:rFonts w:ascii="Arial" w:hAnsi="Arial" w:cs="Arial"/>
          <w:b/>
          <w:sz w:val="24"/>
          <w:szCs w:val="24"/>
        </w:rPr>
        <w:t>BACKGROUND</w:t>
      </w:r>
    </w:p>
    <w:p w14:paraId="2655DA68" w14:textId="77777777" w:rsidR="00B27F7A" w:rsidRPr="00430DDB" w:rsidRDefault="00B27F7A" w:rsidP="00B27F7A">
      <w:pPr>
        <w:spacing w:after="0" w:line="240" w:lineRule="auto"/>
        <w:rPr>
          <w:rFonts w:ascii="Arial" w:hAnsi="Arial" w:cs="Arial"/>
          <w:sz w:val="24"/>
          <w:szCs w:val="24"/>
        </w:rPr>
      </w:pPr>
      <w:r w:rsidRPr="00430DDB">
        <w:rPr>
          <w:rFonts w:ascii="Arial" w:hAnsi="Arial" w:cs="Arial"/>
          <w:sz w:val="24"/>
          <w:szCs w:val="24"/>
        </w:rPr>
        <w:t>The Medical Workforce Group is a bi-monthly forum which:</w:t>
      </w:r>
      <w:r>
        <w:rPr>
          <w:rFonts w:ascii="Arial" w:hAnsi="Arial" w:cs="Arial"/>
          <w:sz w:val="24"/>
          <w:szCs w:val="24"/>
        </w:rPr>
        <w:t xml:space="preserve">  </w:t>
      </w:r>
    </w:p>
    <w:p w14:paraId="46A897A8" w14:textId="77777777" w:rsidR="00B27F7A" w:rsidRPr="00430DDB" w:rsidRDefault="00B27F7A" w:rsidP="00B27F7A">
      <w:pPr>
        <w:pStyle w:val="ListParagraph"/>
        <w:numPr>
          <w:ilvl w:val="0"/>
          <w:numId w:val="14"/>
        </w:numPr>
        <w:spacing w:after="0" w:line="240" w:lineRule="auto"/>
        <w:rPr>
          <w:rFonts w:ascii="Arial" w:hAnsi="Arial" w:cs="Arial"/>
          <w:sz w:val="24"/>
          <w:szCs w:val="24"/>
        </w:rPr>
      </w:pPr>
      <w:r w:rsidRPr="00430DDB">
        <w:rPr>
          <w:rFonts w:ascii="Arial" w:eastAsia="Calibri" w:hAnsi="Arial" w:cs="Arial"/>
          <w:sz w:val="24"/>
          <w:szCs w:val="24"/>
        </w:rPr>
        <w:t>Provides strategic advice to the Executive Medical Director(s) and Director of Workforce and OD on matters relating to the current and future medical workforce;</w:t>
      </w:r>
    </w:p>
    <w:p w14:paraId="4CCED3A2" w14:textId="77777777" w:rsidR="00B27F7A" w:rsidRPr="00430DDB" w:rsidRDefault="00B27F7A" w:rsidP="00B27F7A">
      <w:pPr>
        <w:pStyle w:val="ListParagraph"/>
        <w:numPr>
          <w:ilvl w:val="0"/>
          <w:numId w:val="14"/>
        </w:numPr>
        <w:spacing w:after="0" w:line="240" w:lineRule="auto"/>
        <w:rPr>
          <w:rFonts w:ascii="Arial" w:hAnsi="Arial" w:cs="Arial"/>
          <w:sz w:val="24"/>
          <w:szCs w:val="24"/>
        </w:rPr>
      </w:pPr>
      <w:r w:rsidRPr="00430DDB">
        <w:rPr>
          <w:rFonts w:ascii="Arial" w:eastAsia="Calibri" w:hAnsi="Arial" w:cs="Arial"/>
          <w:sz w:val="24"/>
          <w:szCs w:val="24"/>
        </w:rPr>
        <w:t>Considers metrics related to medical workforce and develop operational medical workforce policies for the service groups to implement;</w:t>
      </w:r>
    </w:p>
    <w:p w14:paraId="3599D242" w14:textId="77777777" w:rsidR="00B27F7A" w:rsidRPr="00430DDB" w:rsidRDefault="00B27F7A" w:rsidP="00B27F7A">
      <w:pPr>
        <w:pStyle w:val="ListParagraph"/>
        <w:numPr>
          <w:ilvl w:val="0"/>
          <w:numId w:val="14"/>
        </w:numPr>
        <w:spacing w:after="0" w:line="240" w:lineRule="auto"/>
        <w:rPr>
          <w:rFonts w:ascii="Arial" w:hAnsi="Arial" w:cs="Arial"/>
          <w:sz w:val="24"/>
          <w:szCs w:val="24"/>
        </w:rPr>
      </w:pPr>
      <w:r w:rsidRPr="00430DDB">
        <w:rPr>
          <w:rFonts w:ascii="Arial" w:hAnsi="Arial" w:cs="Arial"/>
          <w:sz w:val="24"/>
          <w:szCs w:val="24"/>
        </w:rPr>
        <w:t>Maintains a strategic overview of the health board’s medical workforce and educational training arrangements;</w:t>
      </w:r>
    </w:p>
    <w:p w14:paraId="6923F0BC" w14:textId="77777777" w:rsidR="00B27F7A" w:rsidRPr="00430DDB" w:rsidRDefault="00B27F7A" w:rsidP="00B27F7A">
      <w:pPr>
        <w:pStyle w:val="ListParagraph"/>
        <w:numPr>
          <w:ilvl w:val="0"/>
          <w:numId w:val="14"/>
        </w:numPr>
        <w:spacing w:after="0" w:line="240" w:lineRule="auto"/>
        <w:rPr>
          <w:rFonts w:ascii="Arial" w:hAnsi="Arial" w:cs="Arial"/>
          <w:sz w:val="24"/>
          <w:szCs w:val="24"/>
        </w:rPr>
      </w:pPr>
      <w:r w:rsidRPr="00430DDB">
        <w:rPr>
          <w:rFonts w:ascii="Arial" w:hAnsi="Arial" w:cs="Arial"/>
          <w:sz w:val="24"/>
          <w:szCs w:val="24"/>
        </w:rPr>
        <w:t>Considers arrangements in place to provide a positive working environment for staff, to enable high quality care and good clinical outcomes for patients.</w:t>
      </w:r>
    </w:p>
    <w:p w14:paraId="22D7566F" w14:textId="77777777" w:rsidR="00B27F7A" w:rsidRPr="00430DDB" w:rsidRDefault="00B27F7A" w:rsidP="00B27F7A">
      <w:pPr>
        <w:pStyle w:val="ListParagraph"/>
        <w:numPr>
          <w:ilvl w:val="0"/>
          <w:numId w:val="14"/>
        </w:numPr>
        <w:spacing w:after="0" w:line="240" w:lineRule="auto"/>
        <w:rPr>
          <w:rFonts w:ascii="Arial" w:hAnsi="Arial" w:cs="Arial"/>
          <w:sz w:val="24"/>
          <w:szCs w:val="24"/>
        </w:rPr>
      </w:pPr>
      <w:r w:rsidRPr="00430DDB">
        <w:rPr>
          <w:rFonts w:ascii="Arial" w:hAnsi="Arial" w:cs="Arial"/>
          <w:sz w:val="24"/>
          <w:szCs w:val="24"/>
        </w:rPr>
        <w:t xml:space="preserve">As a sub-group of the Workforce, OD (organisational development) and Digital Committee, the Medical Workforce Group provides a summary of each meeting, setting out the areas discussed. It is also an opportunity to highlight any risks to the committee and set out any mitigating actions for assurance. </w:t>
      </w:r>
    </w:p>
    <w:p w14:paraId="3A1B96A6" w14:textId="77777777" w:rsidR="00B27F7A" w:rsidRPr="00430DDB" w:rsidRDefault="00B27F7A" w:rsidP="00B27F7A">
      <w:pPr>
        <w:spacing w:after="0" w:line="240" w:lineRule="auto"/>
        <w:rPr>
          <w:rFonts w:ascii="Arial" w:hAnsi="Arial" w:cs="Arial"/>
          <w:sz w:val="24"/>
          <w:szCs w:val="24"/>
        </w:rPr>
      </w:pPr>
    </w:p>
    <w:p w14:paraId="4F6F2C3B" w14:textId="77777777" w:rsidR="00B27F7A" w:rsidRPr="00430DDB" w:rsidRDefault="00B27F7A" w:rsidP="00B27F7A">
      <w:pPr>
        <w:pStyle w:val="ListParagraph"/>
        <w:numPr>
          <w:ilvl w:val="0"/>
          <w:numId w:val="12"/>
        </w:numPr>
        <w:spacing w:after="0" w:line="240" w:lineRule="auto"/>
        <w:ind w:left="426" w:hanging="426"/>
        <w:rPr>
          <w:rFonts w:ascii="Arial" w:hAnsi="Arial" w:cs="Arial"/>
          <w:b/>
          <w:sz w:val="24"/>
          <w:szCs w:val="24"/>
        </w:rPr>
      </w:pPr>
      <w:r w:rsidRPr="00430DDB">
        <w:rPr>
          <w:rFonts w:ascii="Arial" w:hAnsi="Arial" w:cs="Arial"/>
          <w:b/>
          <w:sz w:val="24"/>
          <w:szCs w:val="24"/>
        </w:rPr>
        <w:t>GOVERNANCE AND RISK ISSUES</w:t>
      </w:r>
    </w:p>
    <w:p w14:paraId="7700A9AC" w14:textId="77777777" w:rsidR="00B27F7A" w:rsidRPr="00430DDB" w:rsidRDefault="00B27F7A" w:rsidP="00B27F7A">
      <w:pPr>
        <w:spacing w:after="0" w:line="240" w:lineRule="auto"/>
        <w:rPr>
          <w:rFonts w:ascii="Arial" w:hAnsi="Arial" w:cs="Arial"/>
          <w:sz w:val="24"/>
          <w:szCs w:val="24"/>
        </w:rPr>
      </w:pPr>
      <w:r w:rsidRPr="00430DDB">
        <w:rPr>
          <w:rFonts w:ascii="Arial" w:hAnsi="Arial" w:cs="Arial"/>
          <w:sz w:val="24"/>
          <w:szCs w:val="24"/>
        </w:rPr>
        <w:t>This report covers the meeting held on Monday, 8</w:t>
      </w:r>
      <w:r w:rsidRPr="00430DDB">
        <w:rPr>
          <w:rFonts w:ascii="Arial" w:hAnsi="Arial" w:cs="Arial"/>
          <w:sz w:val="24"/>
          <w:szCs w:val="24"/>
          <w:vertAlign w:val="superscript"/>
        </w:rPr>
        <w:t>th</w:t>
      </w:r>
      <w:r w:rsidRPr="00430DDB">
        <w:rPr>
          <w:rFonts w:ascii="Arial" w:hAnsi="Arial" w:cs="Arial"/>
          <w:sz w:val="24"/>
          <w:szCs w:val="24"/>
        </w:rPr>
        <w:t xml:space="preserve"> April 2024 during which the following areas were discussed:</w:t>
      </w:r>
    </w:p>
    <w:p w14:paraId="6F7A2E4E" w14:textId="77777777" w:rsidR="00B27F7A" w:rsidRPr="007C147E" w:rsidRDefault="00B27F7A" w:rsidP="00B27F7A">
      <w:pPr>
        <w:spacing w:after="0" w:line="240" w:lineRule="auto"/>
        <w:rPr>
          <w:rFonts w:ascii="Arial" w:hAnsi="Arial" w:cs="Arial"/>
          <w:sz w:val="24"/>
          <w:szCs w:val="24"/>
        </w:rPr>
      </w:pPr>
    </w:p>
    <w:p w14:paraId="3D4F6C3C" w14:textId="77777777" w:rsidR="00B27F7A" w:rsidRPr="007C147E" w:rsidRDefault="00B27F7A" w:rsidP="00B27F7A">
      <w:pPr>
        <w:pStyle w:val="ListParagraph"/>
        <w:numPr>
          <w:ilvl w:val="0"/>
          <w:numId w:val="13"/>
        </w:numPr>
        <w:spacing w:after="0" w:line="240" w:lineRule="auto"/>
        <w:rPr>
          <w:rFonts w:ascii="Arial" w:hAnsi="Arial" w:cs="Arial"/>
          <w:b/>
          <w:sz w:val="24"/>
          <w:szCs w:val="24"/>
        </w:rPr>
      </w:pPr>
      <w:r w:rsidRPr="007C147E">
        <w:rPr>
          <w:rFonts w:ascii="Arial" w:hAnsi="Arial" w:cs="Arial"/>
          <w:b/>
          <w:sz w:val="24"/>
          <w:szCs w:val="24"/>
        </w:rPr>
        <w:t xml:space="preserve">Medical Education </w:t>
      </w:r>
    </w:p>
    <w:p w14:paraId="2AF8040D" w14:textId="77777777" w:rsidR="00B27F7A" w:rsidRPr="007C147E" w:rsidRDefault="00B27F7A" w:rsidP="00B27F7A">
      <w:pPr>
        <w:spacing w:after="0" w:line="240" w:lineRule="auto"/>
        <w:rPr>
          <w:rFonts w:ascii="Arial" w:eastAsia="Segoe UI" w:hAnsi="Arial" w:cs="Arial"/>
          <w:sz w:val="24"/>
          <w:szCs w:val="24"/>
        </w:rPr>
      </w:pPr>
      <w:r w:rsidRPr="007C147E">
        <w:rPr>
          <w:rFonts w:ascii="Arial" w:eastAsia="Segoe UI" w:hAnsi="Arial" w:cs="Arial"/>
          <w:sz w:val="24"/>
          <w:szCs w:val="24"/>
        </w:rPr>
        <w:t xml:space="preserve">An action plan and progress report for GIM (general internal medicine) is to be </w:t>
      </w:r>
      <w:proofErr w:type="gramStart"/>
      <w:r w:rsidRPr="007C147E">
        <w:rPr>
          <w:rFonts w:ascii="Arial" w:eastAsia="Segoe UI" w:hAnsi="Arial" w:cs="Arial"/>
          <w:sz w:val="24"/>
          <w:szCs w:val="24"/>
        </w:rPr>
        <w:t xml:space="preserve">provided  </w:t>
      </w:r>
      <w:r w:rsidRPr="007C147E">
        <w:rPr>
          <w:rFonts w:ascii="Arial" w:eastAsia="Segoe UI" w:hAnsi="Arial" w:cs="Arial"/>
          <w:color w:val="323130"/>
          <w:sz w:val="24"/>
          <w:szCs w:val="24"/>
        </w:rPr>
        <w:t>to</w:t>
      </w:r>
      <w:proofErr w:type="gramEnd"/>
      <w:r w:rsidRPr="007C147E">
        <w:rPr>
          <w:rFonts w:ascii="Arial" w:eastAsia="Segoe UI" w:hAnsi="Arial" w:cs="Arial"/>
          <w:color w:val="323130"/>
          <w:sz w:val="24"/>
          <w:szCs w:val="24"/>
        </w:rPr>
        <w:t xml:space="preserve"> act on the HEIW recommendations </w:t>
      </w:r>
      <w:r w:rsidRPr="007C147E">
        <w:rPr>
          <w:rFonts w:ascii="Arial" w:eastAsia="Segoe UI" w:hAnsi="Arial" w:cs="Arial"/>
          <w:sz w:val="24"/>
          <w:szCs w:val="24"/>
        </w:rPr>
        <w:t xml:space="preserve">following a recent site visit there is to be a further site visit with date as yet not confirmed. </w:t>
      </w:r>
    </w:p>
    <w:p w14:paraId="07C040CA" w14:textId="77777777" w:rsidR="00B27F7A" w:rsidRPr="007C147E" w:rsidRDefault="00B27F7A" w:rsidP="00B27F7A">
      <w:pPr>
        <w:spacing w:after="0" w:line="240" w:lineRule="auto"/>
        <w:rPr>
          <w:rFonts w:ascii="Arial" w:eastAsia="Segoe UI" w:hAnsi="Arial" w:cs="Arial"/>
          <w:sz w:val="24"/>
          <w:szCs w:val="24"/>
        </w:rPr>
      </w:pPr>
    </w:p>
    <w:p w14:paraId="75824598" w14:textId="77777777" w:rsidR="00B27F7A" w:rsidRPr="007C147E" w:rsidRDefault="00B27F7A" w:rsidP="00B27F7A">
      <w:pPr>
        <w:spacing w:after="0" w:line="240" w:lineRule="auto"/>
        <w:rPr>
          <w:rFonts w:ascii="Arial" w:eastAsia="Segoe UI" w:hAnsi="Arial" w:cs="Arial"/>
          <w:color w:val="323130"/>
          <w:sz w:val="24"/>
          <w:szCs w:val="24"/>
        </w:rPr>
      </w:pPr>
      <w:r w:rsidRPr="007C147E">
        <w:rPr>
          <w:rFonts w:ascii="Arial" w:eastAsia="Segoe UI" w:hAnsi="Arial" w:cs="Arial"/>
          <w:color w:val="323130"/>
          <w:sz w:val="24"/>
          <w:szCs w:val="24"/>
        </w:rPr>
        <w:t xml:space="preserve">From the concern raised around Diabetology which predated AMSR in terms of trainer time devoted to </w:t>
      </w:r>
      <w:proofErr w:type="gramStart"/>
      <w:r w:rsidRPr="007C147E">
        <w:rPr>
          <w:rFonts w:ascii="Arial" w:eastAsia="Segoe UI" w:hAnsi="Arial" w:cs="Arial"/>
          <w:color w:val="323130"/>
          <w:sz w:val="24"/>
          <w:szCs w:val="24"/>
        </w:rPr>
        <w:t>trainees</w:t>
      </w:r>
      <w:r>
        <w:rPr>
          <w:rFonts w:ascii="Arial" w:eastAsia="Segoe UI" w:hAnsi="Arial" w:cs="Arial"/>
          <w:color w:val="323130"/>
          <w:sz w:val="24"/>
          <w:szCs w:val="24"/>
        </w:rPr>
        <w:t xml:space="preserve">, </w:t>
      </w:r>
      <w:r w:rsidRPr="007C147E">
        <w:rPr>
          <w:rFonts w:ascii="Arial" w:eastAsia="Segoe UI" w:hAnsi="Arial" w:cs="Arial"/>
          <w:color w:val="323130"/>
          <w:sz w:val="24"/>
          <w:szCs w:val="24"/>
        </w:rPr>
        <w:t xml:space="preserve"> </w:t>
      </w:r>
      <w:r>
        <w:rPr>
          <w:rFonts w:ascii="Arial" w:eastAsia="Segoe UI" w:hAnsi="Arial" w:cs="Arial"/>
          <w:color w:val="323130"/>
          <w:sz w:val="24"/>
          <w:szCs w:val="24"/>
        </w:rPr>
        <w:t>t</w:t>
      </w:r>
      <w:r w:rsidRPr="007C147E">
        <w:rPr>
          <w:rFonts w:ascii="Arial" w:eastAsia="Segoe UI" w:hAnsi="Arial" w:cs="Arial"/>
          <w:color w:val="323130"/>
          <w:sz w:val="24"/>
          <w:szCs w:val="24"/>
        </w:rPr>
        <w:t>he</w:t>
      </w:r>
      <w:proofErr w:type="gramEnd"/>
      <w:r w:rsidRPr="007C147E">
        <w:rPr>
          <w:rFonts w:ascii="Arial" w:eastAsia="Segoe UI" w:hAnsi="Arial" w:cs="Arial"/>
          <w:color w:val="323130"/>
          <w:sz w:val="24"/>
          <w:szCs w:val="24"/>
        </w:rPr>
        <w:t xml:space="preserve"> department were experiencing some difficulties with the ward management; however this has been resolved with appointments made to the middle grade tier.</w:t>
      </w:r>
    </w:p>
    <w:p w14:paraId="21B4CB9C" w14:textId="77777777" w:rsidR="00B27F7A" w:rsidRPr="007C147E" w:rsidRDefault="00B27F7A" w:rsidP="00B27F7A">
      <w:pPr>
        <w:spacing w:after="0" w:line="240" w:lineRule="auto"/>
        <w:rPr>
          <w:rFonts w:ascii="Arial" w:eastAsia="Segoe UI" w:hAnsi="Arial" w:cs="Arial"/>
          <w:color w:val="323130"/>
          <w:sz w:val="24"/>
          <w:szCs w:val="24"/>
        </w:rPr>
      </w:pPr>
    </w:p>
    <w:p w14:paraId="2FF3EF06" w14:textId="77777777" w:rsidR="00B27F7A" w:rsidRPr="007C147E" w:rsidRDefault="00B27F7A" w:rsidP="00B27F7A">
      <w:pPr>
        <w:rPr>
          <w:rFonts w:ascii="Arial" w:hAnsi="Arial" w:cs="Arial"/>
          <w:b/>
          <w:sz w:val="24"/>
          <w:szCs w:val="24"/>
          <w:u w:val="single"/>
        </w:rPr>
      </w:pPr>
      <w:r w:rsidRPr="007C147E">
        <w:rPr>
          <w:rFonts w:ascii="Arial" w:eastAsia="Segoe UI" w:hAnsi="Arial" w:cs="Arial"/>
          <w:color w:val="323130"/>
          <w:sz w:val="24"/>
          <w:szCs w:val="24"/>
        </w:rPr>
        <w:t>The annual HEIW commissioning meeting is to take place on the 24th of June. This is where they confirm that they are happy to commission their training that the Health Board undertakes on the medical side.</w:t>
      </w:r>
    </w:p>
    <w:p w14:paraId="3C257A5E" w14:textId="77777777" w:rsidR="00B27F7A" w:rsidRPr="007C147E" w:rsidRDefault="00B27F7A" w:rsidP="00B27F7A">
      <w:pPr>
        <w:spacing w:after="0" w:line="240" w:lineRule="auto"/>
        <w:rPr>
          <w:rFonts w:ascii="Arial" w:eastAsia="Segoe UI" w:hAnsi="Arial" w:cs="Arial"/>
          <w:sz w:val="24"/>
          <w:szCs w:val="24"/>
        </w:rPr>
      </w:pPr>
      <w:r w:rsidRPr="007C147E">
        <w:rPr>
          <w:rFonts w:ascii="Arial" w:eastAsia="Segoe UI" w:hAnsi="Arial" w:cs="Arial"/>
          <w:color w:val="323130"/>
          <w:sz w:val="24"/>
          <w:szCs w:val="24"/>
        </w:rPr>
        <w:t xml:space="preserve">Following on from the HEIW site visits it is reflected that there is a lot of work in </w:t>
      </w:r>
      <w:proofErr w:type="spellStart"/>
      <w:proofErr w:type="gramStart"/>
      <w:r w:rsidRPr="007C147E">
        <w:rPr>
          <w:rFonts w:ascii="Arial" w:eastAsia="Segoe UI" w:hAnsi="Arial" w:cs="Arial"/>
          <w:color w:val="323130"/>
          <w:sz w:val="24"/>
          <w:szCs w:val="24"/>
        </w:rPr>
        <w:t>progress.The</w:t>
      </w:r>
      <w:proofErr w:type="spellEnd"/>
      <w:proofErr w:type="gramEnd"/>
      <w:r w:rsidRPr="007C147E">
        <w:rPr>
          <w:rFonts w:ascii="Arial" w:eastAsia="Segoe UI" w:hAnsi="Arial" w:cs="Arial"/>
          <w:color w:val="323130"/>
          <w:sz w:val="24"/>
          <w:szCs w:val="24"/>
        </w:rPr>
        <w:t xml:space="preserve"> Emergency Department which has been under scrutiny for many years, at the last site visit on the 31st of May, came out of site visits and will now have remote monitoring. From the site visit for General Surgery on the 19th of April the department has also come out of site visits and are proceeding to remote monitoring.</w:t>
      </w:r>
      <w:r w:rsidRPr="007C147E">
        <w:rPr>
          <w:rFonts w:ascii="Arial" w:eastAsia="Segoe UI" w:hAnsi="Arial" w:cs="Arial"/>
          <w:color w:val="323130"/>
          <w:sz w:val="24"/>
          <w:szCs w:val="24"/>
        </w:rPr>
        <w:br/>
      </w:r>
    </w:p>
    <w:p w14:paraId="03B75FF1" w14:textId="77777777" w:rsidR="00B27F7A" w:rsidRDefault="00B27F7A" w:rsidP="00B27F7A">
      <w:pPr>
        <w:spacing w:after="0" w:line="240" w:lineRule="auto"/>
        <w:rPr>
          <w:rFonts w:ascii="Arial" w:eastAsia="Segoe UI" w:hAnsi="Arial" w:cs="Arial"/>
          <w:color w:val="323130"/>
          <w:sz w:val="24"/>
          <w:szCs w:val="24"/>
        </w:rPr>
      </w:pPr>
      <w:r w:rsidRPr="007C147E">
        <w:rPr>
          <w:rFonts w:ascii="Arial" w:eastAsia="Segoe UI" w:hAnsi="Arial" w:cs="Arial"/>
          <w:color w:val="323130"/>
          <w:sz w:val="24"/>
          <w:szCs w:val="24"/>
        </w:rPr>
        <w:t xml:space="preserve">For General Surgery the main issue is staffing at Foundation and Core level.  The Health Board is supportive in trying to increase the foundation training numbers and </w:t>
      </w:r>
    </w:p>
    <w:p w14:paraId="5BE78F29" w14:textId="77777777" w:rsidR="00B27F7A" w:rsidRDefault="00B27F7A" w:rsidP="00B27F7A">
      <w:pPr>
        <w:spacing w:after="0" w:line="240" w:lineRule="auto"/>
        <w:rPr>
          <w:rFonts w:ascii="Arial" w:eastAsia="Segoe UI" w:hAnsi="Arial" w:cs="Arial"/>
          <w:color w:val="323130"/>
          <w:sz w:val="24"/>
          <w:szCs w:val="24"/>
        </w:rPr>
      </w:pPr>
    </w:p>
    <w:p w14:paraId="04D4430A" w14:textId="759E7B27" w:rsidR="00B27F7A" w:rsidRPr="007C147E" w:rsidRDefault="00B27F7A" w:rsidP="00B27F7A">
      <w:pPr>
        <w:spacing w:after="0" w:line="240" w:lineRule="auto"/>
        <w:rPr>
          <w:rFonts w:ascii="Arial" w:eastAsia="Segoe UI" w:hAnsi="Arial" w:cs="Arial"/>
          <w:color w:val="323130"/>
          <w:sz w:val="24"/>
          <w:szCs w:val="24"/>
        </w:rPr>
      </w:pPr>
      <w:r w:rsidRPr="007C147E">
        <w:rPr>
          <w:rFonts w:ascii="Arial" w:eastAsia="Segoe UI" w:hAnsi="Arial" w:cs="Arial"/>
          <w:color w:val="323130"/>
          <w:sz w:val="24"/>
          <w:szCs w:val="24"/>
        </w:rPr>
        <w:t>following discussions with the Head of Foundation school Tom Yapp has agreed to consider requests for further Foundation trainees in Surgery favourably, provided there is a job description which is attractive to trainees at foundation level.</w:t>
      </w:r>
    </w:p>
    <w:p w14:paraId="5E1C96C5" w14:textId="77777777" w:rsidR="00B27F7A" w:rsidRPr="007C147E" w:rsidRDefault="00B27F7A" w:rsidP="00B27F7A">
      <w:pPr>
        <w:spacing w:after="0" w:line="240" w:lineRule="auto"/>
        <w:rPr>
          <w:rFonts w:ascii="Arial" w:eastAsia="Segoe UI" w:hAnsi="Arial" w:cs="Arial"/>
          <w:color w:val="323130"/>
          <w:sz w:val="24"/>
          <w:szCs w:val="24"/>
        </w:rPr>
      </w:pPr>
    </w:p>
    <w:p w14:paraId="09D0EFFE" w14:textId="77777777" w:rsidR="00B27F7A" w:rsidRPr="007C147E" w:rsidRDefault="00B27F7A" w:rsidP="00B27F7A">
      <w:pPr>
        <w:spacing w:after="0" w:line="240" w:lineRule="auto"/>
        <w:rPr>
          <w:rFonts w:ascii="Arial" w:eastAsia="Segoe UI" w:hAnsi="Arial" w:cs="Arial"/>
          <w:color w:val="323130"/>
          <w:sz w:val="24"/>
          <w:szCs w:val="24"/>
        </w:rPr>
      </w:pPr>
      <w:r w:rsidRPr="007C147E">
        <w:rPr>
          <w:rFonts w:ascii="Arial" w:eastAsia="Segoe UI" w:hAnsi="Arial" w:cs="Arial"/>
          <w:color w:val="323130"/>
          <w:sz w:val="24"/>
          <w:szCs w:val="24"/>
        </w:rPr>
        <w:t>There is to be a HEIW site visit to the Trauma &amp;Orthopaedic department on the 12th of June 2024. The department has made enormous progress and therefore it is hoped that they may also come out of site visits.</w:t>
      </w:r>
    </w:p>
    <w:p w14:paraId="2F939062" w14:textId="77777777" w:rsidR="00B27F7A" w:rsidRPr="007C147E" w:rsidRDefault="00B27F7A" w:rsidP="00B27F7A">
      <w:pPr>
        <w:spacing w:after="0" w:line="240" w:lineRule="auto"/>
        <w:rPr>
          <w:rFonts w:ascii="Arial" w:eastAsia="Segoe UI" w:hAnsi="Arial" w:cs="Arial"/>
          <w:sz w:val="24"/>
          <w:szCs w:val="24"/>
        </w:rPr>
      </w:pPr>
    </w:p>
    <w:p w14:paraId="4B16C06A" w14:textId="77777777" w:rsidR="00B27F7A" w:rsidRPr="007C147E" w:rsidRDefault="00B27F7A" w:rsidP="00B27F7A">
      <w:pPr>
        <w:spacing w:after="0" w:line="240" w:lineRule="auto"/>
        <w:rPr>
          <w:rFonts w:ascii="Arial" w:eastAsia="Segoe UI" w:hAnsi="Arial" w:cs="Arial"/>
          <w:sz w:val="24"/>
          <w:szCs w:val="24"/>
        </w:rPr>
      </w:pPr>
      <w:r w:rsidRPr="007C147E">
        <w:rPr>
          <w:rFonts w:ascii="Arial" w:eastAsia="Segoe UI" w:hAnsi="Arial" w:cs="Arial"/>
          <w:sz w:val="24"/>
          <w:szCs w:val="24"/>
        </w:rPr>
        <w:t xml:space="preserve">The gynae-oncology department remains under </w:t>
      </w:r>
      <w:proofErr w:type="gramStart"/>
      <w:r w:rsidRPr="007C147E">
        <w:rPr>
          <w:rFonts w:ascii="Arial" w:eastAsia="Segoe UI" w:hAnsi="Arial" w:cs="Arial"/>
          <w:sz w:val="24"/>
          <w:szCs w:val="24"/>
        </w:rPr>
        <w:t>Gold</w:t>
      </w:r>
      <w:proofErr w:type="gramEnd"/>
      <w:r w:rsidRPr="007C147E">
        <w:rPr>
          <w:rFonts w:ascii="Arial" w:eastAsia="Segoe UI" w:hAnsi="Arial" w:cs="Arial"/>
          <w:sz w:val="24"/>
          <w:szCs w:val="24"/>
        </w:rPr>
        <w:t xml:space="preserve"> command review. A meeting to discuss the return of trainees to the department to include </w:t>
      </w:r>
      <w:r w:rsidRPr="007C147E">
        <w:rPr>
          <w:rFonts w:ascii="Arial" w:hAnsi="Arial" w:cs="Arial"/>
          <w:sz w:val="24"/>
          <w:szCs w:val="24"/>
        </w:rPr>
        <w:t>obstetrics and gynaecology</w:t>
      </w:r>
      <w:r w:rsidRPr="007C147E">
        <w:rPr>
          <w:rFonts w:ascii="Arial" w:eastAsia="Segoe UI" w:hAnsi="Arial" w:cs="Arial"/>
          <w:sz w:val="24"/>
          <w:szCs w:val="24"/>
        </w:rPr>
        <w:t xml:space="preserve"> directorate management, senior medical staff and HEIW took place on 29th April 2024. This will support creating a suitable training environment for the return of general </w:t>
      </w:r>
      <w:r w:rsidRPr="007C147E">
        <w:rPr>
          <w:rFonts w:ascii="Arial" w:hAnsi="Arial" w:cs="Arial"/>
          <w:sz w:val="24"/>
          <w:szCs w:val="24"/>
        </w:rPr>
        <w:t>obstetrics and gynaecology</w:t>
      </w:r>
      <w:r w:rsidRPr="007C147E">
        <w:rPr>
          <w:rFonts w:ascii="Arial" w:eastAsia="Segoe UI" w:hAnsi="Arial" w:cs="Arial"/>
          <w:sz w:val="24"/>
          <w:szCs w:val="24"/>
        </w:rPr>
        <w:t xml:space="preserve"> trainees and higher subspecialist trainees to Gynae-Oncology. </w:t>
      </w:r>
    </w:p>
    <w:p w14:paraId="42E080EB" w14:textId="77777777" w:rsidR="00B27F7A" w:rsidRPr="007C147E" w:rsidRDefault="00B27F7A" w:rsidP="00B27F7A">
      <w:pPr>
        <w:spacing w:after="0" w:line="240" w:lineRule="auto"/>
        <w:rPr>
          <w:rFonts w:ascii="Arial" w:eastAsia="Segoe UI" w:hAnsi="Arial" w:cs="Arial"/>
          <w:sz w:val="24"/>
          <w:szCs w:val="24"/>
        </w:rPr>
      </w:pPr>
    </w:p>
    <w:p w14:paraId="39BE8C1E" w14:textId="77777777" w:rsidR="00B27F7A" w:rsidRPr="007C147E" w:rsidRDefault="00B27F7A" w:rsidP="00B27F7A">
      <w:pPr>
        <w:spacing w:after="0" w:line="240" w:lineRule="auto"/>
        <w:rPr>
          <w:rFonts w:ascii="Arial" w:eastAsia="Segoe UI" w:hAnsi="Arial" w:cs="Arial"/>
          <w:sz w:val="24"/>
          <w:szCs w:val="24"/>
        </w:rPr>
      </w:pPr>
      <w:r w:rsidRPr="007C147E">
        <w:rPr>
          <w:rFonts w:ascii="Arial" w:hAnsi="Arial" w:cs="Arial"/>
          <w:sz w:val="24"/>
          <w:szCs w:val="24"/>
        </w:rPr>
        <w:t>There is a Developing Positive Cultures Workshop to be held in collaboration with the GMC</w:t>
      </w:r>
      <w:r w:rsidRPr="007C147E">
        <w:rPr>
          <w:rFonts w:ascii="Arial" w:eastAsia="Segoe UI" w:hAnsi="Arial" w:cs="Arial"/>
          <w:sz w:val="24"/>
          <w:szCs w:val="24"/>
        </w:rPr>
        <w:t xml:space="preserve"> (General Medical Committee)</w:t>
      </w:r>
      <w:r w:rsidRPr="007C147E">
        <w:rPr>
          <w:rFonts w:ascii="Arial" w:hAnsi="Arial" w:cs="Arial"/>
          <w:sz w:val="24"/>
          <w:szCs w:val="24"/>
        </w:rPr>
        <w:t xml:space="preserve"> and NMC (Nursing Medical Committee) on Wednesday 3</w:t>
      </w:r>
      <w:r w:rsidRPr="007C147E">
        <w:rPr>
          <w:rFonts w:ascii="Arial" w:hAnsi="Arial" w:cs="Arial"/>
          <w:sz w:val="24"/>
          <w:szCs w:val="24"/>
          <w:vertAlign w:val="superscript"/>
        </w:rPr>
        <w:t>rd</w:t>
      </w:r>
      <w:r w:rsidRPr="007C147E">
        <w:rPr>
          <w:rFonts w:ascii="Arial" w:hAnsi="Arial" w:cs="Arial"/>
          <w:sz w:val="24"/>
          <w:szCs w:val="24"/>
        </w:rPr>
        <w:t xml:space="preserve"> July 2024. The GMC supported workshop is for all staff with mandatory attendance for medical and nursing staff from Gynae-Oncology and optional attendance for General Gynaecology staff who have not previously attended the ‘Civility in the Workplace’ training in the department. The next site visit date is arranged for the 10</w:t>
      </w:r>
      <w:r w:rsidRPr="007C147E">
        <w:rPr>
          <w:rFonts w:ascii="Arial" w:hAnsi="Arial" w:cs="Arial"/>
          <w:sz w:val="24"/>
          <w:szCs w:val="24"/>
          <w:vertAlign w:val="superscript"/>
        </w:rPr>
        <w:t>th</w:t>
      </w:r>
      <w:r w:rsidRPr="007C147E">
        <w:rPr>
          <w:rFonts w:ascii="Arial" w:hAnsi="Arial" w:cs="Arial"/>
          <w:sz w:val="24"/>
          <w:szCs w:val="24"/>
        </w:rPr>
        <w:t xml:space="preserve"> July 2024</w:t>
      </w:r>
    </w:p>
    <w:p w14:paraId="5E121F15" w14:textId="77777777" w:rsidR="00B27F7A" w:rsidRPr="007C147E" w:rsidRDefault="00B27F7A" w:rsidP="00B27F7A">
      <w:pPr>
        <w:spacing w:after="0" w:line="240" w:lineRule="auto"/>
        <w:rPr>
          <w:rFonts w:ascii="Arial" w:eastAsia="Segoe UI" w:hAnsi="Arial" w:cs="Arial"/>
          <w:sz w:val="24"/>
          <w:szCs w:val="24"/>
        </w:rPr>
      </w:pPr>
    </w:p>
    <w:p w14:paraId="783F4DB4" w14:textId="77777777" w:rsidR="00B27F7A" w:rsidRPr="007C147E" w:rsidRDefault="00B27F7A" w:rsidP="00B27F7A">
      <w:pPr>
        <w:pStyle w:val="ListParagraph"/>
        <w:numPr>
          <w:ilvl w:val="0"/>
          <w:numId w:val="13"/>
        </w:numPr>
        <w:spacing w:after="0" w:line="240" w:lineRule="auto"/>
        <w:rPr>
          <w:rFonts w:ascii="Arial" w:hAnsi="Arial" w:cs="Arial"/>
          <w:b/>
          <w:sz w:val="24"/>
          <w:szCs w:val="24"/>
        </w:rPr>
      </w:pPr>
      <w:r w:rsidRPr="007C147E">
        <w:rPr>
          <w:rFonts w:ascii="Arial" w:hAnsi="Arial" w:cs="Arial"/>
          <w:b/>
          <w:sz w:val="24"/>
          <w:szCs w:val="24"/>
        </w:rPr>
        <w:t xml:space="preserve">Physician Associates </w:t>
      </w:r>
    </w:p>
    <w:p w14:paraId="2F94F3DE" w14:textId="77777777" w:rsidR="00B27F7A" w:rsidRPr="007C147E" w:rsidRDefault="00B27F7A" w:rsidP="00B27F7A">
      <w:pPr>
        <w:spacing w:after="0" w:line="240" w:lineRule="auto"/>
        <w:rPr>
          <w:rFonts w:ascii="Arial" w:eastAsia="Segoe UI" w:hAnsi="Arial" w:cs="Arial"/>
          <w:sz w:val="24"/>
          <w:szCs w:val="24"/>
        </w:rPr>
      </w:pPr>
      <w:r w:rsidRPr="007C147E">
        <w:rPr>
          <w:rFonts w:ascii="Arial" w:eastAsia="Segoe UI" w:hAnsi="Arial" w:cs="Arial"/>
          <w:sz w:val="24"/>
          <w:szCs w:val="24"/>
        </w:rPr>
        <w:t xml:space="preserve">The pilot project with regards to appraisals for Physician Associates is ongoing and should be completed by July 2024.  </w:t>
      </w:r>
    </w:p>
    <w:p w14:paraId="005C60B2" w14:textId="77777777" w:rsidR="00B27F7A" w:rsidRPr="007C147E" w:rsidRDefault="00B27F7A" w:rsidP="00B27F7A">
      <w:pPr>
        <w:spacing w:after="0" w:line="240" w:lineRule="auto"/>
        <w:rPr>
          <w:rFonts w:ascii="Arial" w:eastAsia="Segoe UI" w:hAnsi="Arial" w:cs="Arial"/>
          <w:color w:val="323130"/>
          <w:sz w:val="24"/>
          <w:szCs w:val="24"/>
        </w:rPr>
      </w:pPr>
    </w:p>
    <w:p w14:paraId="72F6465B" w14:textId="77777777" w:rsidR="00B27F7A" w:rsidRPr="007C147E" w:rsidRDefault="00B27F7A" w:rsidP="00B27F7A">
      <w:pPr>
        <w:spacing w:after="0" w:line="240" w:lineRule="auto"/>
        <w:rPr>
          <w:rFonts w:ascii="Arial" w:eastAsia="Segoe UI" w:hAnsi="Arial" w:cs="Arial"/>
          <w:color w:val="323130"/>
          <w:sz w:val="24"/>
          <w:szCs w:val="24"/>
        </w:rPr>
      </w:pPr>
      <w:r w:rsidRPr="007C147E">
        <w:rPr>
          <w:rFonts w:ascii="Arial" w:eastAsia="Segoe UI" w:hAnsi="Arial" w:cs="Arial"/>
          <w:color w:val="323130"/>
          <w:sz w:val="24"/>
          <w:szCs w:val="24"/>
        </w:rPr>
        <w:t>The Health Board did commit to five PA’S, (Physician Associates) however the Health Board has informed HEIW that it can only commit to 3 at present.</w:t>
      </w:r>
    </w:p>
    <w:p w14:paraId="6CF60C04" w14:textId="77777777" w:rsidR="00B27F7A" w:rsidRPr="007C147E" w:rsidRDefault="00B27F7A" w:rsidP="00B27F7A">
      <w:pPr>
        <w:spacing w:after="0" w:line="240" w:lineRule="auto"/>
        <w:rPr>
          <w:rFonts w:ascii="Arial" w:eastAsia="Segoe UI" w:hAnsi="Arial" w:cs="Arial"/>
          <w:color w:val="323130"/>
          <w:sz w:val="24"/>
          <w:szCs w:val="24"/>
        </w:rPr>
      </w:pPr>
    </w:p>
    <w:p w14:paraId="3637E087" w14:textId="77777777" w:rsidR="00B27F7A" w:rsidRPr="007C147E" w:rsidRDefault="00B27F7A" w:rsidP="00B27F7A">
      <w:pPr>
        <w:spacing w:line="300" w:lineRule="auto"/>
        <w:jc w:val="both"/>
        <w:rPr>
          <w:rFonts w:ascii="Arial" w:eastAsia="Segoe UI" w:hAnsi="Arial" w:cs="Arial"/>
          <w:color w:val="323130"/>
          <w:sz w:val="24"/>
          <w:szCs w:val="24"/>
        </w:rPr>
      </w:pPr>
      <w:r w:rsidRPr="007C147E">
        <w:rPr>
          <w:rFonts w:ascii="Arial" w:eastAsia="Segoe UI" w:hAnsi="Arial" w:cs="Arial"/>
          <w:color w:val="323130"/>
          <w:sz w:val="24"/>
          <w:szCs w:val="24"/>
        </w:rPr>
        <w:t xml:space="preserve">It is quite a challenging environment for the PA’s, however hopefully that will largely change especially since the legislation is now being mandated and the appraisal system should be coming into place by the end of this year. </w:t>
      </w:r>
    </w:p>
    <w:p w14:paraId="18AD6440" w14:textId="77777777" w:rsidR="00B27F7A" w:rsidRPr="007C147E" w:rsidRDefault="00B27F7A" w:rsidP="00B27F7A">
      <w:pPr>
        <w:spacing w:after="0" w:line="240" w:lineRule="auto"/>
        <w:rPr>
          <w:rFonts w:ascii="Arial" w:eastAsia="Segoe UI" w:hAnsi="Arial" w:cs="Arial"/>
          <w:color w:val="323130"/>
          <w:sz w:val="24"/>
          <w:szCs w:val="24"/>
        </w:rPr>
      </w:pPr>
    </w:p>
    <w:p w14:paraId="4EEBB07C" w14:textId="77777777" w:rsidR="00B27F7A" w:rsidRPr="007C147E" w:rsidRDefault="00B27F7A" w:rsidP="00B27F7A">
      <w:pPr>
        <w:pStyle w:val="ListParagraph"/>
        <w:numPr>
          <w:ilvl w:val="0"/>
          <w:numId w:val="13"/>
        </w:numPr>
        <w:spacing w:after="0" w:line="240" w:lineRule="auto"/>
        <w:rPr>
          <w:rFonts w:ascii="Arial" w:hAnsi="Arial" w:cs="Arial"/>
          <w:b/>
          <w:sz w:val="24"/>
          <w:szCs w:val="24"/>
        </w:rPr>
      </w:pPr>
      <w:r w:rsidRPr="007C147E">
        <w:rPr>
          <w:rFonts w:ascii="Arial" w:hAnsi="Arial" w:cs="Arial"/>
          <w:b/>
          <w:sz w:val="24"/>
          <w:szCs w:val="24"/>
        </w:rPr>
        <w:t>Service Groups Updates</w:t>
      </w:r>
    </w:p>
    <w:p w14:paraId="42DE5898" w14:textId="77777777" w:rsidR="00B27F7A" w:rsidRPr="007C147E" w:rsidRDefault="00B27F7A" w:rsidP="00B27F7A">
      <w:pPr>
        <w:spacing w:after="0" w:line="240" w:lineRule="auto"/>
        <w:rPr>
          <w:rFonts w:ascii="Arial" w:hAnsi="Arial" w:cs="Arial"/>
          <w:sz w:val="24"/>
          <w:szCs w:val="24"/>
        </w:rPr>
      </w:pPr>
      <w:r w:rsidRPr="007C147E">
        <w:rPr>
          <w:rFonts w:ascii="Arial" w:hAnsi="Arial" w:cs="Arial"/>
          <w:sz w:val="24"/>
          <w:szCs w:val="24"/>
        </w:rPr>
        <w:t xml:space="preserve">The Service Group Medical Directors (or their representatives) were invited to provide an update by exception on the medical workforce. There was nothing to update from Singleton/Neath Port Talbot and Primary Care Community and Therapies Service Group. </w:t>
      </w:r>
    </w:p>
    <w:p w14:paraId="66F986FF" w14:textId="77777777" w:rsidR="00B27F7A" w:rsidRPr="007C147E" w:rsidRDefault="00B27F7A" w:rsidP="00B27F7A">
      <w:pPr>
        <w:spacing w:after="0" w:line="240" w:lineRule="auto"/>
        <w:rPr>
          <w:rFonts w:ascii="Arial" w:hAnsi="Arial" w:cs="Arial"/>
          <w:sz w:val="24"/>
          <w:szCs w:val="24"/>
        </w:rPr>
      </w:pPr>
    </w:p>
    <w:p w14:paraId="0DBCE54B" w14:textId="77777777" w:rsidR="00B27F7A" w:rsidRPr="007C147E" w:rsidRDefault="00B27F7A" w:rsidP="00B27F7A">
      <w:pPr>
        <w:spacing w:after="0" w:line="240" w:lineRule="auto"/>
        <w:rPr>
          <w:rFonts w:ascii="Arial" w:eastAsia="Segoe UI" w:hAnsi="Arial" w:cs="Arial"/>
          <w:color w:val="323130"/>
          <w:sz w:val="24"/>
          <w:szCs w:val="24"/>
        </w:rPr>
      </w:pPr>
      <w:r w:rsidRPr="007C147E">
        <w:rPr>
          <w:rFonts w:ascii="Arial" w:hAnsi="Arial" w:cs="Arial"/>
          <w:sz w:val="24"/>
          <w:szCs w:val="24"/>
        </w:rPr>
        <w:t xml:space="preserve">Mental Health and Learning Disabilities Service Group advised that they </w:t>
      </w:r>
      <w:r w:rsidRPr="007C147E">
        <w:rPr>
          <w:rFonts w:ascii="Arial" w:eastAsia="Segoe UI" w:hAnsi="Arial" w:cs="Arial"/>
          <w:color w:val="323130"/>
          <w:sz w:val="24"/>
          <w:szCs w:val="24"/>
        </w:rPr>
        <w:t>only have 4</w:t>
      </w:r>
      <w:r>
        <w:rPr>
          <w:rFonts w:ascii="Arial" w:eastAsia="Segoe UI" w:hAnsi="Arial" w:cs="Arial"/>
          <w:color w:val="323130"/>
          <w:sz w:val="24"/>
          <w:szCs w:val="24"/>
        </w:rPr>
        <w:t>.5</w:t>
      </w:r>
      <w:r w:rsidRPr="007C147E">
        <w:rPr>
          <w:rFonts w:ascii="Arial" w:eastAsia="Segoe UI" w:hAnsi="Arial" w:cs="Arial"/>
          <w:color w:val="323130"/>
          <w:sz w:val="24"/>
          <w:szCs w:val="24"/>
        </w:rPr>
        <w:t xml:space="preserve"> whole time equivalent vacancies and they were hoping that two of those will be filled with doctors from Kerala following the round of recruitment undertaken there with </w:t>
      </w:r>
      <w:r>
        <w:rPr>
          <w:rFonts w:ascii="Arial" w:eastAsia="Segoe UI" w:hAnsi="Arial" w:cs="Arial"/>
          <w:color w:val="323130"/>
          <w:sz w:val="24"/>
          <w:szCs w:val="24"/>
        </w:rPr>
        <w:t>S</w:t>
      </w:r>
      <w:r w:rsidRPr="007C147E">
        <w:rPr>
          <w:rFonts w:ascii="Arial" w:eastAsia="Segoe UI" w:hAnsi="Arial" w:cs="Arial"/>
          <w:color w:val="323130"/>
          <w:sz w:val="24"/>
          <w:szCs w:val="24"/>
        </w:rPr>
        <w:t xml:space="preserve">hared </w:t>
      </w:r>
      <w:r>
        <w:rPr>
          <w:rFonts w:ascii="Arial" w:eastAsia="Segoe UI" w:hAnsi="Arial" w:cs="Arial"/>
          <w:color w:val="323130"/>
          <w:sz w:val="24"/>
          <w:szCs w:val="24"/>
        </w:rPr>
        <w:t>S</w:t>
      </w:r>
      <w:r w:rsidRPr="007C147E">
        <w:rPr>
          <w:rFonts w:ascii="Arial" w:eastAsia="Segoe UI" w:hAnsi="Arial" w:cs="Arial"/>
          <w:color w:val="323130"/>
          <w:sz w:val="24"/>
          <w:szCs w:val="24"/>
        </w:rPr>
        <w:t>ervices.</w:t>
      </w:r>
    </w:p>
    <w:p w14:paraId="22B51D01" w14:textId="77777777" w:rsidR="00B27F7A" w:rsidRPr="007C147E" w:rsidRDefault="00B27F7A" w:rsidP="00B27F7A">
      <w:pPr>
        <w:spacing w:after="0" w:line="240" w:lineRule="auto"/>
        <w:rPr>
          <w:rFonts w:ascii="Arial" w:eastAsia="Segoe UI" w:hAnsi="Arial" w:cs="Arial"/>
          <w:color w:val="323130"/>
          <w:sz w:val="24"/>
          <w:szCs w:val="24"/>
        </w:rPr>
      </w:pPr>
      <w:r w:rsidRPr="007C147E">
        <w:rPr>
          <w:rFonts w:ascii="Arial" w:eastAsia="Segoe UI" w:hAnsi="Arial" w:cs="Arial"/>
          <w:color w:val="323130"/>
          <w:sz w:val="24"/>
          <w:szCs w:val="24"/>
        </w:rPr>
        <w:t xml:space="preserve">The main issue in Mental Health recruitment is for the Consultant vacancies. Interviews were held with one of the International Recruitment agencies and the service would pay a finder's fee for the 3 that have been appointed into Locum Consultant posts. </w:t>
      </w:r>
    </w:p>
    <w:p w14:paraId="0EECFAA1" w14:textId="1F64379C" w:rsidR="00B27F7A" w:rsidRDefault="00B27F7A" w:rsidP="00B27F7A">
      <w:pPr>
        <w:spacing w:line="300" w:lineRule="auto"/>
        <w:jc w:val="both"/>
        <w:rPr>
          <w:rFonts w:ascii="Arial" w:hAnsi="Arial" w:cs="Arial"/>
          <w:sz w:val="24"/>
          <w:szCs w:val="24"/>
        </w:rPr>
      </w:pPr>
    </w:p>
    <w:p w14:paraId="72A48D03" w14:textId="3FB7F2DE" w:rsidR="00B27F7A" w:rsidRPr="007C147E" w:rsidRDefault="00B27F7A" w:rsidP="00B27F7A">
      <w:pPr>
        <w:spacing w:line="300" w:lineRule="auto"/>
        <w:jc w:val="both"/>
        <w:rPr>
          <w:rFonts w:ascii="Arial" w:eastAsia="Segoe UI" w:hAnsi="Arial" w:cs="Arial"/>
          <w:color w:val="323130"/>
          <w:sz w:val="24"/>
          <w:szCs w:val="24"/>
        </w:rPr>
      </w:pPr>
      <w:r w:rsidRPr="007C147E">
        <w:rPr>
          <w:rFonts w:ascii="Arial" w:hAnsi="Arial" w:cs="Arial"/>
          <w:sz w:val="24"/>
          <w:szCs w:val="24"/>
        </w:rPr>
        <w:t xml:space="preserve">This is the short-term strategy, however the longer-term strategy is </w:t>
      </w:r>
      <w:r w:rsidRPr="007C147E">
        <w:rPr>
          <w:rFonts w:ascii="Arial" w:eastAsia="Segoe UI" w:hAnsi="Arial" w:cs="Arial"/>
          <w:color w:val="323130"/>
          <w:sz w:val="24"/>
          <w:szCs w:val="24"/>
        </w:rPr>
        <w:t>diversifying the workforce and modernising the service. Conversations are taking place with</w:t>
      </w:r>
      <w:r>
        <w:rPr>
          <w:rFonts w:ascii="Arial" w:eastAsia="Segoe UI" w:hAnsi="Arial" w:cs="Arial"/>
          <w:color w:val="323130"/>
          <w:sz w:val="24"/>
          <w:szCs w:val="24"/>
        </w:rPr>
        <w:t xml:space="preserve"> the Executive Medical Director’s Department </w:t>
      </w:r>
      <w:r w:rsidRPr="007C147E">
        <w:rPr>
          <w:rFonts w:ascii="Arial" w:eastAsia="Segoe UI" w:hAnsi="Arial" w:cs="Arial"/>
          <w:color w:val="323130"/>
          <w:sz w:val="24"/>
          <w:szCs w:val="24"/>
        </w:rPr>
        <w:t xml:space="preserve">and the rest of the triumvirate; </w:t>
      </w:r>
      <w:proofErr w:type="gramStart"/>
      <w:r w:rsidRPr="007C147E">
        <w:rPr>
          <w:rFonts w:ascii="Arial" w:eastAsia="Segoe UI" w:hAnsi="Arial" w:cs="Arial"/>
          <w:color w:val="323130"/>
          <w:sz w:val="24"/>
          <w:szCs w:val="24"/>
        </w:rPr>
        <w:t>however</w:t>
      </w:r>
      <w:proofErr w:type="gramEnd"/>
      <w:r w:rsidRPr="007C147E">
        <w:rPr>
          <w:rFonts w:ascii="Arial" w:eastAsia="Segoe UI" w:hAnsi="Arial" w:cs="Arial"/>
          <w:color w:val="323130"/>
          <w:sz w:val="24"/>
          <w:szCs w:val="24"/>
        </w:rPr>
        <w:t xml:space="preserve"> this is the rate limiting factor at the moment. </w:t>
      </w:r>
    </w:p>
    <w:p w14:paraId="2DC2AF71" w14:textId="77777777" w:rsidR="00B27F7A" w:rsidRPr="007C147E" w:rsidRDefault="00B27F7A" w:rsidP="00B27F7A">
      <w:pPr>
        <w:spacing w:after="0" w:line="240" w:lineRule="auto"/>
        <w:rPr>
          <w:rFonts w:ascii="Arial" w:hAnsi="Arial" w:cs="Arial"/>
          <w:sz w:val="24"/>
          <w:szCs w:val="24"/>
        </w:rPr>
      </w:pPr>
      <w:r w:rsidRPr="007C147E">
        <w:rPr>
          <w:rFonts w:ascii="Arial" w:hAnsi="Arial" w:cs="Arial"/>
          <w:sz w:val="24"/>
          <w:szCs w:val="24"/>
        </w:rPr>
        <w:t xml:space="preserve">The Morriston Service Group advised that for the </w:t>
      </w:r>
      <w:r w:rsidRPr="007C147E">
        <w:rPr>
          <w:rFonts w:ascii="Arial" w:eastAsia="Segoe UI" w:hAnsi="Arial" w:cs="Arial"/>
          <w:color w:val="323130"/>
          <w:sz w:val="24"/>
          <w:szCs w:val="24"/>
        </w:rPr>
        <w:t>Emergency Department there is a significant pinch point for middle grade doctors. The junior doctor and Consultant rota is better placed so there is a need to focus on the middle grade level doctors. There has been a lot of change taking place within medicine and they have had some success in recruiting to middle grade posts therefore the number of vacancies in medicine that require backfilling has reduced quite markedly.</w:t>
      </w:r>
      <w:r w:rsidRPr="007C147E">
        <w:rPr>
          <w:rFonts w:ascii="Arial" w:eastAsia="Segoe UI" w:hAnsi="Arial" w:cs="Arial"/>
          <w:color w:val="323130"/>
          <w:sz w:val="24"/>
          <w:szCs w:val="24"/>
        </w:rPr>
        <w:br/>
      </w:r>
    </w:p>
    <w:p w14:paraId="20D14590" w14:textId="77777777" w:rsidR="00B27F7A" w:rsidRPr="007C147E" w:rsidRDefault="00B27F7A" w:rsidP="00B27F7A">
      <w:pPr>
        <w:spacing w:after="0" w:line="240" w:lineRule="auto"/>
        <w:rPr>
          <w:rFonts w:ascii="Arial" w:eastAsia="Segoe UI" w:hAnsi="Arial" w:cs="Arial"/>
          <w:color w:val="323130"/>
          <w:sz w:val="24"/>
          <w:szCs w:val="24"/>
        </w:rPr>
      </w:pPr>
      <w:r w:rsidRPr="007C147E">
        <w:rPr>
          <w:rFonts w:ascii="Arial" w:eastAsia="Segoe UI" w:hAnsi="Arial" w:cs="Arial"/>
          <w:color w:val="323130"/>
          <w:sz w:val="24"/>
          <w:szCs w:val="24"/>
        </w:rPr>
        <w:t xml:space="preserve">There are still some issues around Foundation and Core trainees, however, there has been some improvement and the expectation </w:t>
      </w:r>
      <w:proofErr w:type="gramStart"/>
      <w:r w:rsidRPr="007C147E">
        <w:rPr>
          <w:rFonts w:ascii="Arial" w:eastAsia="Segoe UI" w:hAnsi="Arial" w:cs="Arial"/>
          <w:color w:val="323130"/>
          <w:sz w:val="24"/>
          <w:szCs w:val="24"/>
        </w:rPr>
        <w:t>is</w:t>
      </w:r>
      <w:proofErr w:type="gramEnd"/>
      <w:r w:rsidRPr="007C147E">
        <w:rPr>
          <w:rFonts w:ascii="Arial" w:eastAsia="Segoe UI" w:hAnsi="Arial" w:cs="Arial"/>
          <w:color w:val="323130"/>
          <w:sz w:val="24"/>
          <w:szCs w:val="24"/>
        </w:rPr>
        <w:t xml:space="preserve"> that with the reconfiguration that the teams will be better allocated to Consultants.</w:t>
      </w:r>
    </w:p>
    <w:p w14:paraId="1766720B" w14:textId="77777777" w:rsidR="00B27F7A" w:rsidRPr="007C147E" w:rsidRDefault="00B27F7A" w:rsidP="00B27F7A">
      <w:pPr>
        <w:spacing w:after="0" w:line="240" w:lineRule="auto"/>
        <w:rPr>
          <w:rFonts w:ascii="Arial" w:eastAsia="Segoe UI" w:hAnsi="Arial" w:cs="Arial"/>
          <w:color w:val="323130"/>
          <w:sz w:val="24"/>
          <w:szCs w:val="24"/>
        </w:rPr>
      </w:pPr>
    </w:p>
    <w:p w14:paraId="5031C379" w14:textId="5E22FBD1" w:rsidR="00B27F7A" w:rsidRPr="007C147E" w:rsidRDefault="00B27F7A" w:rsidP="00B27F7A">
      <w:pPr>
        <w:spacing w:line="300" w:lineRule="auto"/>
        <w:jc w:val="both"/>
        <w:rPr>
          <w:rFonts w:ascii="Arial" w:eastAsia="Segoe UI" w:hAnsi="Arial" w:cs="Arial"/>
          <w:color w:val="323130"/>
          <w:sz w:val="24"/>
          <w:szCs w:val="24"/>
        </w:rPr>
      </w:pPr>
      <w:r w:rsidRPr="007C147E">
        <w:rPr>
          <w:rFonts w:ascii="Arial" w:eastAsia="Segoe UI" w:hAnsi="Arial" w:cs="Arial"/>
          <w:color w:val="323130"/>
          <w:sz w:val="24"/>
          <w:szCs w:val="24"/>
        </w:rPr>
        <w:t xml:space="preserve">The model of Medicine delivery service is changing in terms </w:t>
      </w:r>
      <w:r w:rsidR="001654D0" w:rsidRPr="007C147E">
        <w:rPr>
          <w:rFonts w:ascii="Arial" w:eastAsia="Segoe UI" w:hAnsi="Arial" w:cs="Arial"/>
          <w:color w:val="323130"/>
          <w:sz w:val="24"/>
          <w:szCs w:val="24"/>
        </w:rPr>
        <w:t>of junior</w:t>
      </w:r>
      <w:r w:rsidRPr="007C147E">
        <w:rPr>
          <w:rFonts w:ascii="Arial" w:eastAsia="Segoe UI" w:hAnsi="Arial" w:cs="Arial"/>
          <w:color w:val="323130"/>
          <w:sz w:val="24"/>
          <w:szCs w:val="24"/>
        </w:rPr>
        <w:t xml:space="preserve"> doctor</w:t>
      </w:r>
      <w:r>
        <w:rPr>
          <w:rFonts w:ascii="Arial" w:eastAsia="Segoe UI" w:hAnsi="Arial" w:cs="Arial"/>
          <w:color w:val="323130"/>
          <w:sz w:val="24"/>
          <w:szCs w:val="24"/>
        </w:rPr>
        <w:t>s</w:t>
      </w:r>
      <w:r w:rsidRPr="007C147E">
        <w:rPr>
          <w:rFonts w:ascii="Arial" w:eastAsia="Segoe UI" w:hAnsi="Arial" w:cs="Arial"/>
          <w:color w:val="323130"/>
          <w:sz w:val="24"/>
          <w:szCs w:val="24"/>
        </w:rPr>
        <w:t xml:space="preserve"> with an organisational change process consultation which closed in May and is now being enacted. Moving forward there will be </w:t>
      </w:r>
      <w:r w:rsidR="001654D0">
        <w:rPr>
          <w:rFonts w:ascii="Arial" w:eastAsia="Segoe UI" w:hAnsi="Arial" w:cs="Arial"/>
          <w:color w:val="323130"/>
          <w:sz w:val="24"/>
          <w:szCs w:val="24"/>
        </w:rPr>
        <w:t xml:space="preserve">four </w:t>
      </w:r>
      <w:r w:rsidR="001654D0" w:rsidRPr="007C147E">
        <w:rPr>
          <w:rFonts w:ascii="Arial" w:eastAsia="Segoe UI" w:hAnsi="Arial" w:cs="Arial"/>
          <w:color w:val="323130"/>
          <w:sz w:val="24"/>
          <w:szCs w:val="24"/>
        </w:rPr>
        <w:t>divisions</w:t>
      </w:r>
      <w:r w:rsidRPr="007C147E">
        <w:rPr>
          <w:rFonts w:ascii="Arial" w:eastAsia="Segoe UI" w:hAnsi="Arial" w:cs="Arial"/>
          <w:color w:val="323130"/>
          <w:sz w:val="24"/>
          <w:szCs w:val="24"/>
        </w:rPr>
        <w:t xml:space="preserve"> within the Service Group</w:t>
      </w:r>
      <w:r>
        <w:rPr>
          <w:rFonts w:ascii="Arial" w:eastAsia="Segoe UI" w:hAnsi="Arial" w:cs="Arial"/>
          <w:color w:val="323130"/>
          <w:sz w:val="24"/>
          <w:szCs w:val="24"/>
        </w:rPr>
        <w:t>,</w:t>
      </w:r>
      <w:r w:rsidRPr="007C147E">
        <w:rPr>
          <w:rFonts w:ascii="Arial" w:eastAsia="Segoe UI" w:hAnsi="Arial" w:cs="Arial"/>
          <w:color w:val="323130"/>
          <w:sz w:val="24"/>
          <w:szCs w:val="24"/>
        </w:rPr>
        <w:t xml:space="preserve"> </w:t>
      </w:r>
      <w:r>
        <w:rPr>
          <w:rFonts w:ascii="Arial" w:eastAsia="Segoe UI" w:hAnsi="Arial" w:cs="Arial"/>
          <w:color w:val="323130"/>
          <w:sz w:val="24"/>
          <w:szCs w:val="24"/>
        </w:rPr>
        <w:t>two</w:t>
      </w:r>
      <w:r w:rsidRPr="007C147E">
        <w:rPr>
          <w:rFonts w:ascii="Arial" w:eastAsia="Segoe UI" w:hAnsi="Arial" w:cs="Arial"/>
          <w:color w:val="323130"/>
          <w:sz w:val="24"/>
          <w:szCs w:val="24"/>
        </w:rPr>
        <w:t xml:space="preserve"> in Surgery and </w:t>
      </w:r>
      <w:r w:rsidR="001654D0">
        <w:rPr>
          <w:rFonts w:ascii="Arial" w:eastAsia="Segoe UI" w:hAnsi="Arial" w:cs="Arial"/>
          <w:color w:val="323130"/>
          <w:sz w:val="24"/>
          <w:szCs w:val="24"/>
        </w:rPr>
        <w:t xml:space="preserve">two </w:t>
      </w:r>
      <w:r w:rsidR="001654D0" w:rsidRPr="007C147E">
        <w:rPr>
          <w:rFonts w:ascii="Arial" w:eastAsia="Segoe UI" w:hAnsi="Arial" w:cs="Arial"/>
          <w:color w:val="323130"/>
          <w:sz w:val="24"/>
          <w:szCs w:val="24"/>
        </w:rPr>
        <w:t>in</w:t>
      </w:r>
      <w:r w:rsidRPr="007C147E">
        <w:rPr>
          <w:rFonts w:ascii="Arial" w:eastAsia="Segoe UI" w:hAnsi="Arial" w:cs="Arial"/>
          <w:color w:val="323130"/>
          <w:sz w:val="24"/>
          <w:szCs w:val="24"/>
        </w:rPr>
        <w:t xml:space="preserve"> Medicine, Radiology and Pathology will be managed directly by the Service Group</w:t>
      </w:r>
      <w:r>
        <w:rPr>
          <w:rFonts w:ascii="Arial" w:eastAsia="Segoe UI" w:hAnsi="Arial" w:cs="Arial"/>
          <w:color w:val="323130"/>
          <w:sz w:val="24"/>
          <w:szCs w:val="24"/>
        </w:rPr>
        <w:t xml:space="preserve"> </w:t>
      </w:r>
      <w:proofErr w:type="gramStart"/>
      <w:r>
        <w:rPr>
          <w:rFonts w:ascii="Arial" w:eastAsia="Segoe UI" w:hAnsi="Arial" w:cs="Arial"/>
          <w:color w:val="323130"/>
          <w:sz w:val="24"/>
          <w:szCs w:val="24"/>
        </w:rPr>
        <w:t xml:space="preserve">Director </w:t>
      </w:r>
      <w:r w:rsidRPr="007C147E">
        <w:rPr>
          <w:rFonts w:ascii="Arial" w:eastAsia="Segoe UI" w:hAnsi="Arial" w:cs="Arial"/>
          <w:color w:val="323130"/>
          <w:sz w:val="24"/>
          <w:szCs w:val="24"/>
        </w:rPr>
        <w:t>.</w:t>
      </w:r>
      <w:proofErr w:type="gramEnd"/>
      <w:r w:rsidRPr="007C147E">
        <w:rPr>
          <w:rFonts w:ascii="Arial" w:eastAsia="Segoe UI" w:hAnsi="Arial" w:cs="Arial"/>
          <w:color w:val="323130"/>
          <w:sz w:val="24"/>
          <w:szCs w:val="24"/>
        </w:rPr>
        <w:t xml:space="preserve">  </w:t>
      </w:r>
      <w:r>
        <w:rPr>
          <w:rFonts w:ascii="Arial" w:eastAsia="Segoe UI" w:hAnsi="Arial" w:cs="Arial"/>
          <w:color w:val="323130"/>
          <w:sz w:val="24"/>
          <w:szCs w:val="24"/>
        </w:rPr>
        <w:t>A</w:t>
      </w:r>
      <w:r w:rsidRPr="007C147E">
        <w:rPr>
          <w:rFonts w:ascii="Arial" w:eastAsia="Segoe UI" w:hAnsi="Arial" w:cs="Arial"/>
          <w:color w:val="323130"/>
          <w:sz w:val="24"/>
          <w:szCs w:val="24"/>
        </w:rPr>
        <w:t>dverts have been placed for Associate Medical Directors and are looking to appoint during the month of June to those posts.</w:t>
      </w:r>
    </w:p>
    <w:p w14:paraId="2024CAA2" w14:textId="77777777" w:rsidR="00B27F7A" w:rsidRPr="007C147E" w:rsidRDefault="00B27F7A" w:rsidP="00B27F7A">
      <w:pPr>
        <w:spacing w:after="0" w:line="240" w:lineRule="auto"/>
        <w:rPr>
          <w:rFonts w:ascii="Arial" w:hAnsi="Arial" w:cs="Arial"/>
          <w:sz w:val="24"/>
          <w:szCs w:val="24"/>
        </w:rPr>
      </w:pPr>
    </w:p>
    <w:p w14:paraId="3E7E5BE1" w14:textId="77777777" w:rsidR="00B27F7A" w:rsidRPr="007C147E" w:rsidRDefault="00B27F7A" w:rsidP="00B27F7A">
      <w:pPr>
        <w:pStyle w:val="ListParagraph"/>
        <w:numPr>
          <w:ilvl w:val="0"/>
          <w:numId w:val="13"/>
        </w:numPr>
        <w:spacing w:after="0" w:line="240" w:lineRule="auto"/>
        <w:rPr>
          <w:rFonts w:ascii="Arial" w:hAnsi="Arial" w:cs="Arial"/>
          <w:b/>
          <w:sz w:val="24"/>
          <w:szCs w:val="24"/>
        </w:rPr>
      </w:pPr>
      <w:r w:rsidRPr="007C147E">
        <w:rPr>
          <w:rFonts w:ascii="Arial" w:hAnsi="Arial" w:cs="Arial"/>
          <w:b/>
          <w:sz w:val="24"/>
          <w:szCs w:val="24"/>
        </w:rPr>
        <w:t>Recruitment</w:t>
      </w:r>
    </w:p>
    <w:p w14:paraId="109794F7" w14:textId="1CB67265" w:rsidR="00B27F7A" w:rsidRPr="007C147E" w:rsidRDefault="00B27F7A" w:rsidP="00B27F7A">
      <w:pPr>
        <w:spacing w:after="0" w:line="240" w:lineRule="auto"/>
        <w:rPr>
          <w:rFonts w:ascii="Arial" w:hAnsi="Arial" w:cs="Arial"/>
          <w:sz w:val="24"/>
          <w:szCs w:val="24"/>
        </w:rPr>
      </w:pPr>
      <w:r w:rsidRPr="007C147E">
        <w:rPr>
          <w:rFonts w:ascii="Arial" w:hAnsi="Arial" w:cs="Arial"/>
          <w:sz w:val="24"/>
          <w:szCs w:val="24"/>
        </w:rPr>
        <w:t xml:space="preserve">There was no further update </w:t>
      </w:r>
      <w:r w:rsidR="00415016" w:rsidRPr="007C147E">
        <w:rPr>
          <w:rFonts w:ascii="Arial" w:hAnsi="Arial" w:cs="Arial"/>
          <w:sz w:val="24"/>
          <w:szCs w:val="24"/>
        </w:rPr>
        <w:t>on recruitment</w:t>
      </w:r>
      <w:r w:rsidRPr="007C147E">
        <w:rPr>
          <w:rFonts w:ascii="Arial" w:hAnsi="Arial" w:cs="Arial"/>
          <w:sz w:val="24"/>
          <w:szCs w:val="24"/>
        </w:rPr>
        <w:t>.</w:t>
      </w:r>
    </w:p>
    <w:p w14:paraId="223A937C" w14:textId="77777777" w:rsidR="00B27F7A" w:rsidRPr="007C147E" w:rsidRDefault="00B27F7A" w:rsidP="00B27F7A">
      <w:pPr>
        <w:spacing w:after="0" w:line="240" w:lineRule="auto"/>
        <w:rPr>
          <w:rFonts w:ascii="Arial" w:hAnsi="Arial" w:cs="Arial"/>
          <w:sz w:val="24"/>
          <w:szCs w:val="24"/>
        </w:rPr>
      </w:pPr>
    </w:p>
    <w:p w14:paraId="3C38C806" w14:textId="77777777" w:rsidR="00B27F7A" w:rsidRPr="007C147E" w:rsidRDefault="00B27F7A" w:rsidP="00B27F7A">
      <w:pPr>
        <w:pStyle w:val="ListParagraph"/>
        <w:numPr>
          <w:ilvl w:val="0"/>
          <w:numId w:val="13"/>
        </w:numPr>
        <w:spacing w:after="0" w:line="240" w:lineRule="auto"/>
        <w:rPr>
          <w:rFonts w:ascii="Arial" w:hAnsi="Arial" w:cs="Arial"/>
          <w:b/>
          <w:sz w:val="24"/>
          <w:szCs w:val="24"/>
        </w:rPr>
      </w:pPr>
      <w:r w:rsidRPr="007C147E">
        <w:rPr>
          <w:rFonts w:ascii="Arial" w:hAnsi="Arial" w:cs="Arial"/>
          <w:b/>
          <w:sz w:val="24"/>
          <w:szCs w:val="24"/>
        </w:rPr>
        <w:t>Revalidation and Appraisal</w:t>
      </w:r>
    </w:p>
    <w:p w14:paraId="695E6F0F" w14:textId="77777777" w:rsidR="00B27F7A" w:rsidRPr="007C147E" w:rsidRDefault="00B27F7A" w:rsidP="00B27F7A">
      <w:pPr>
        <w:spacing w:after="0" w:line="240" w:lineRule="auto"/>
        <w:rPr>
          <w:rFonts w:ascii="Arial" w:eastAsia="Segoe UI" w:hAnsi="Arial" w:cs="Arial"/>
          <w:color w:val="323130"/>
          <w:sz w:val="24"/>
          <w:szCs w:val="24"/>
        </w:rPr>
      </w:pPr>
      <w:r w:rsidRPr="007C147E">
        <w:rPr>
          <w:rFonts w:ascii="Arial" w:eastAsia="Segoe UI" w:hAnsi="Arial" w:cs="Arial"/>
          <w:sz w:val="24"/>
          <w:szCs w:val="24"/>
        </w:rPr>
        <w:t>Work is on-going in trying to reduce the number of deferrals for Swansea Bay which is currently showing at 14%.</w:t>
      </w:r>
      <w:r w:rsidRPr="007C147E">
        <w:rPr>
          <w:rFonts w:ascii="Arial" w:eastAsia="Segoe UI" w:hAnsi="Arial" w:cs="Arial"/>
          <w:color w:val="323130"/>
          <w:sz w:val="24"/>
          <w:szCs w:val="24"/>
        </w:rPr>
        <w:t xml:space="preserve"> From the information from the GMC the main reason in Swansea Bay tends to be patient and colleague feedback.</w:t>
      </w:r>
    </w:p>
    <w:p w14:paraId="66D78D54" w14:textId="77777777" w:rsidR="00B27F7A" w:rsidRPr="007C147E" w:rsidRDefault="00B27F7A" w:rsidP="00B27F7A">
      <w:pPr>
        <w:jc w:val="both"/>
        <w:rPr>
          <w:rFonts w:ascii="Arial" w:hAnsi="Arial" w:cs="Arial"/>
          <w:sz w:val="24"/>
          <w:szCs w:val="24"/>
        </w:rPr>
      </w:pPr>
      <w:r w:rsidRPr="007C147E">
        <w:rPr>
          <w:rFonts w:ascii="Arial" w:hAnsi="Arial" w:cs="Arial"/>
          <w:sz w:val="24"/>
          <w:szCs w:val="24"/>
        </w:rPr>
        <w:t>The appraisal and revalidation team have put in the following measures to help prevent deferrals, where possible by,</w:t>
      </w:r>
    </w:p>
    <w:p w14:paraId="7655CB85" w14:textId="77777777" w:rsidR="00B27F7A" w:rsidRPr="007C147E" w:rsidRDefault="00B27F7A" w:rsidP="00B27F7A">
      <w:pPr>
        <w:pStyle w:val="ListParagraph"/>
        <w:numPr>
          <w:ilvl w:val="0"/>
          <w:numId w:val="15"/>
        </w:numPr>
        <w:spacing w:after="0" w:line="240" w:lineRule="auto"/>
        <w:jc w:val="both"/>
        <w:rPr>
          <w:rFonts w:ascii="Arial" w:hAnsi="Arial" w:cs="Arial"/>
          <w:sz w:val="24"/>
          <w:szCs w:val="24"/>
        </w:rPr>
      </w:pPr>
      <w:r w:rsidRPr="007C147E">
        <w:rPr>
          <w:rFonts w:ascii="Arial" w:hAnsi="Arial" w:cs="Arial"/>
          <w:sz w:val="24"/>
          <w:szCs w:val="24"/>
        </w:rPr>
        <w:t>Reviewing appraisal summaries prior to the final appraisal being completed;</w:t>
      </w:r>
    </w:p>
    <w:p w14:paraId="546D9EC2" w14:textId="77777777" w:rsidR="00B27F7A" w:rsidRPr="007C147E" w:rsidRDefault="00B27F7A" w:rsidP="00B27F7A">
      <w:pPr>
        <w:pStyle w:val="ListParagraph"/>
        <w:numPr>
          <w:ilvl w:val="0"/>
          <w:numId w:val="15"/>
        </w:numPr>
        <w:spacing w:after="0" w:line="240" w:lineRule="auto"/>
        <w:jc w:val="both"/>
        <w:rPr>
          <w:rFonts w:ascii="Arial" w:hAnsi="Arial" w:cs="Arial"/>
          <w:sz w:val="24"/>
          <w:szCs w:val="24"/>
        </w:rPr>
      </w:pPr>
      <w:r w:rsidRPr="007C147E">
        <w:rPr>
          <w:rFonts w:ascii="Arial" w:hAnsi="Arial" w:cs="Arial"/>
          <w:sz w:val="24"/>
          <w:szCs w:val="24"/>
        </w:rPr>
        <w:t>Sending reminders about completing patient and colleague feedback to doctors a year in advance;</w:t>
      </w:r>
    </w:p>
    <w:p w14:paraId="0C70529E" w14:textId="77777777" w:rsidR="00B27F7A" w:rsidRPr="007C147E" w:rsidRDefault="00B27F7A" w:rsidP="00B27F7A">
      <w:pPr>
        <w:pStyle w:val="ListParagraph"/>
        <w:numPr>
          <w:ilvl w:val="0"/>
          <w:numId w:val="15"/>
        </w:numPr>
        <w:spacing w:after="0" w:line="240" w:lineRule="auto"/>
        <w:jc w:val="both"/>
        <w:rPr>
          <w:rFonts w:ascii="Arial" w:hAnsi="Arial" w:cs="Arial"/>
          <w:sz w:val="24"/>
          <w:szCs w:val="24"/>
        </w:rPr>
      </w:pPr>
      <w:r w:rsidRPr="007C147E">
        <w:rPr>
          <w:rFonts w:ascii="Arial" w:hAnsi="Arial" w:cs="Arial"/>
          <w:sz w:val="24"/>
          <w:szCs w:val="24"/>
        </w:rPr>
        <w:t>Reminders to doctors that revalidation is due the following year.</w:t>
      </w:r>
    </w:p>
    <w:p w14:paraId="4C1E3E94" w14:textId="77777777" w:rsidR="00B27F7A" w:rsidRPr="007C147E" w:rsidRDefault="00B27F7A" w:rsidP="00B27F7A">
      <w:pPr>
        <w:spacing w:after="0" w:line="240" w:lineRule="auto"/>
        <w:rPr>
          <w:rFonts w:ascii="Arial" w:eastAsia="Segoe UI" w:hAnsi="Arial" w:cs="Arial"/>
          <w:sz w:val="24"/>
          <w:szCs w:val="24"/>
        </w:rPr>
      </w:pPr>
      <w:r w:rsidRPr="007C147E">
        <w:rPr>
          <w:rFonts w:ascii="Arial" w:eastAsia="Segoe UI" w:hAnsi="Arial" w:cs="Arial"/>
          <w:color w:val="323130"/>
          <w:sz w:val="24"/>
          <w:szCs w:val="24"/>
        </w:rPr>
        <w:br/>
        <w:t xml:space="preserve">The Revalidation progress annual report has been signed off </w:t>
      </w:r>
      <w:r w:rsidRPr="007C147E">
        <w:rPr>
          <w:rFonts w:ascii="Arial" w:eastAsia="Segoe UI" w:hAnsi="Arial" w:cs="Arial"/>
          <w:sz w:val="24"/>
          <w:szCs w:val="24"/>
        </w:rPr>
        <w:t>by the Chief Executive</w:t>
      </w:r>
      <w:r w:rsidRPr="007C147E">
        <w:rPr>
          <w:rFonts w:ascii="Arial" w:eastAsia="Segoe UI" w:hAnsi="Arial" w:cs="Arial"/>
          <w:color w:val="323130"/>
          <w:sz w:val="24"/>
          <w:szCs w:val="24"/>
        </w:rPr>
        <w:t xml:space="preserve"> and submitted.</w:t>
      </w:r>
    </w:p>
    <w:p w14:paraId="3F53A309" w14:textId="77777777" w:rsidR="00B27F7A" w:rsidRPr="007C147E" w:rsidRDefault="00B27F7A" w:rsidP="00B27F7A">
      <w:pPr>
        <w:spacing w:after="0" w:line="240" w:lineRule="auto"/>
        <w:rPr>
          <w:rFonts w:ascii="Arial" w:eastAsia="Segoe UI" w:hAnsi="Arial" w:cs="Arial"/>
          <w:sz w:val="24"/>
          <w:szCs w:val="24"/>
        </w:rPr>
      </w:pPr>
      <w:r w:rsidRPr="007C147E">
        <w:rPr>
          <w:rFonts w:ascii="Arial" w:eastAsia="Segoe UI" w:hAnsi="Arial" w:cs="Arial"/>
          <w:color w:val="323130"/>
          <w:sz w:val="24"/>
          <w:szCs w:val="24"/>
        </w:rPr>
        <w:t>The Revalidation Quality Assurance reviews, which are undertaken by the Revalidation Support unit, will be a virtual visit, however the date has not been confirmed.</w:t>
      </w:r>
    </w:p>
    <w:p w14:paraId="06A25FFF" w14:textId="77777777" w:rsidR="00B27F7A" w:rsidRPr="007C147E" w:rsidRDefault="00B27F7A" w:rsidP="00B27F7A">
      <w:pPr>
        <w:spacing w:after="0" w:line="240" w:lineRule="auto"/>
        <w:rPr>
          <w:rFonts w:ascii="Arial" w:eastAsia="Segoe UI" w:hAnsi="Arial" w:cs="Arial"/>
          <w:sz w:val="24"/>
          <w:szCs w:val="24"/>
        </w:rPr>
      </w:pPr>
    </w:p>
    <w:p w14:paraId="2E91EECA" w14:textId="77777777" w:rsidR="00B27F7A" w:rsidRDefault="00B27F7A" w:rsidP="00B27F7A">
      <w:pPr>
        <w:spacing w:after="0" w:line="240" w:lineRule="auto"/>
        <w:rPr>
          <w:rFonts w:ascii="Arial" w:hAnsi="Arial" w:cs="Arial"/>
          <w:sz w:val="24"/>
          <w:szCs w:val="24"/>
        </w:rPr>
      </w:pPr>
      <w:r w:rsidRPr="007C147E">
        <w:rPr>
          <w:rFonts w:ascii="Arial" w:hAnsi="Arial" w:cs="Arial"/>
          <w:sz w:val="24"/>
          <w:szCs w:val="24"/>
        </w:rPr>
        <w:t xml:space="preserve">The GMC Good Medical Practice has been updated and a request has been sent to the GMC to request if they would attend one of the grand rounds taking place on the </w:t>
      </w:r>
    </w:p>
    <w:p w14:paraId="44F4D9D3" w14:textId="77777777" w:rsidR="00B27F7A" w:rsidRDefault="00B27F7A" w:rsidP="00B27F7A">
      <w:pPr>
        <w:spacing w:after="0" w:line="240" w:lineRule="auto"/>
        <w:rPr>
          <w:rFonts w:ascii="Arial" w:hAnsi="Arial" w:cs="Arial"/>
          <w:sz w:val="24"/>
          <w:szCs w:val="24"/>
        </w:rPr>
      </w:pPr>
    </w:p>
    <w:p w14:paraId="1E49774E" w14:textId="6BD0D128" w:rsidR="00B27F7A" w:rsidRPr="007C147E" w:rsidRDefault="00B27F7A" w:rsidP="00B27F7A">
      <w:pPr>
        <w:spacing w:after="0" w:line="240" w:lineRule="auto"/>
        <w:rPr>
          <w:rFonts w:ascii="Arial" w:hAnsi="Arial" w:cs="Arial"/>
          <w:sz w:val="24"/>
          <w:szCs w:val="24"/>
        </w:rPr>
      </w:pPr>
      <w:r w:rsidRPr="007C147E">
        <w:rPr>
          <w:rFonts w:ascii="Arial" w:hAnsi="Arial" w:cs="Arial"/>
          <w:sz w:val="24"/>
          <w:szCs w:val="24"/>
        </w:rPr>
        <w:t>11</w:t>
      </w:r>
      <w:r w:rsidRPr="007C147E">
        <w:rPr>
          <w:rFonts w:ascii="Arial" w:hAnsi="Arial" w:cs="Arial"/>
          <w:sz w:val="24"/>
          <w:szCs w:val="24"/>
          <w:vertAlign w:val="superscript"/>
        </w:rPr>
        <w:t>th</w:t>
      </w:r>
      <w:r w:rsidRPr="007C147E">
        <w:rPr>
          <w:rFonts w:ascii="Arial" w:hAnsi="Arial" w:cs="Arial"/>
          <w:sz w:val="24"/>
          <w:szCs w:val="24"/>
        </w:rPr>
        <w:t xml:space="preserve"> July 2024 to talk through the revised framework and how that links in with appraisal.</w:t>
      </w:r>
    </w:p>
    <w:p w14:paraId="0372B19F" w14:textId="77777777" w:rsidR="00B27F7A" w:rsidRPr="007C147E" w:rsidRDefault="00B27F7A" w:rsidP="00B27F7A">
      <w:pPr>
        <w:spacing w:after="0" w:line="240" w:lineRule="auto"/>
        <w:rPr>
          <w:rFonts w:ascii="Arial" w:hAnsi="Arial" w:cs="Arial"/>
          <w:b/>
          <w:sz w:val="24"/>
          <w:szCs w:val="24"/>
        </w:rPr>
      </w:pPr>
    </w:p>
    <w:p w14:paraId="6214E2C6" w14:textId="77777777" w:rsidR="00B27F7A" w:rsidRPr="007C147E" w:rsidRDefault="00B27F7A" w:rsidP="00B27F7A">
      <w:pPr>
        <w:pStyle w:val="ListParagraph"/>
        <w:numPr>
          <w:ilvl w:val="0"/>
          <w:numId w:val="13"/>
        </w:numPr>
        <w:spacing w:after="0" w:line="240" w:lineRule="auto"/>
        <w:rPr>
          <w:rFonts w:ascii="Arial" w:hAnsi="Arial" w:cs="Arial"/>
          <w:b/>
          <w:sz w:val="24"/>
          <w:szCs w:val="24"/>
        </w:rPr>
      </w:pPr>
      <w:r w:rsidRPr="007C147E">
        <w:rPr>
          <w:rFonts w:ascii="Arial" w:hAnsi="Arial" w:cs="Arial"/>
          <w:b/>
          <w:sz w:val="24"/>
          <w:szCs w:val="24"/>
        </w:rPr>
        <w:t>Allocate Module - Medic on Duty Rollout</w:t>
      </w:r>
    </w:p>
    <w:p w14:paraId="564CA0BE" w14:textId="77777777" w:rsidR="00B27F7A" w:rsidRPr="007C147E" w:rsidRDefault="00B27F7A" w:rsidP="00B27F7A">
      <w:pPr>
        <w:spacing w:after="0" w:line="240" w:lineRule="auto"/>
        <w:rPr>
          <w:rFonts w:ascii="Arial" w:hAnsi="Arial" w:cs="Arial"/>
          <w:bCs/>
          <w:sz w:val="24"/>
          <w:szCs w:val="24"/>
        </w:rPr>
      </w:pPr>
      <w:r w:rsidRPr="007C147E">
        <w:rPr>
          <w:rFonts w:ascii="Arial" w:hAnsi="Arial" w:cs="Arial"/>
          <w:bCs/>
          <w:sz w:val="24"/>
          <w:szCs w:val="24"/>
        </w:rPr>
        <w:t xml:space="preserve">The Medic on Duty roll out is slightly behind schedule due mainly to the junior doctor industrial action.  The roll out is on-going with </w:t>
      </w:r>
      <w:proofErr w:type="gramStart"/>
      <w:r w:rsidRPr="007C147E">
        <w:rPr>
          <w:rFonts w:ascii="Arial" w:hAnsi="Arial" w:cs="Arial"/>
          <w:bCs/>
          <w:sz w:val="24"/>
          <w:szCs w:val="24"/>
        </w:rPr>
        <w:t>wor</w:t>
      </w:r>
      <w:r>
        <w:rPr>
          <w:rFonts w:ascii="Arial" w:hAnsi="Arial" w:cs="Arial"/>
          <w:bCs/>
          <w:sz w:val="24"/>
          <w:szCs w:val="24"/>
        </w:rPr>
        <w:t xml:space="preserve">k </w:t>
      </w:r>
      <w:r w:rsidRPr="007C147E">
        <w:rPr>
          <w:rFonts w:ascii="Arial" w:hAnsi="Arial" w:cs="Arial"/>
          <w:bCs/>
          <w:sz w:val="24"/>
          <w:szCs w:val="24"/>
        </w:rPr>
        <w:t xml:space="preserve"> in</w:t>
      </w:r>
      <w:proofErr w:type="gramEnd"/>
      <w:r w:rsidRPr="007C147E">
        <w:rPr>
          <w:rFonts w:ascii="Arial" w:hAnsi="Arial" w:cs="Arial"/>
          <w:bCs/>
          <w:sz w:val="24"/>
          <w:szCs w:val="24"/>
        </w:rPr>
        <w:t xml:space="preserve"> Anaesthetics, Cardiac Anaesthetics and Emergency Medicine.</w:t>
      </w:r>
    </w:p>
    <w:p w14:paraId="54BF788E" w14:textId="77777777" w:rsidR="00B27F7A" w:rsidRPr="007C147E" w:rsidRDefault="00B27F7A" w:rsidP="00B27F7A">
      <w:pPr>
        <w:spacing w:after="0" w:line="240" w:lineRule="auto"/>
        <w:rPr>
          <w:rFonts w:ascii="Arial" w:hAnsi="Arial" w:cs="Arial"/>
          <w:bCs/>
          <w:sz w:val="24"/>
          <w:szCs w:val="24"/>
        </w:rPr>
      </w:pPr>
    </w:p>
    <w:p w14:paraId="5080D021" w14:textId="77777777" w:rsidR="00B27F7A" w:rsidRPr="007C147E" w:rsidRDefault="00B27F7A" w:rsidP="00B27F7A">
      <w:pPr>
        <w:spacing w:after="0" w:line="240" w:lineRule="auto"/>
        <w:rPr>
          <w:rFonts w:ascii="Arial" w:hAnsi="Arial" w:cs="Arial"/>
          <w:b/>
          <w:iCs/>
          <w:sz w:val="24"/>
          <w:szCs w:val="24"/>
        </w:rPr>
      </w:pPr>
      <w:r w:rsidRPr="007C147E">
        <w:rPr>
          <w:rFonts w:ascii="Arial" w:hAnsi="Arial" w:cs="Arial"/>
          <w:b/>
          <w:iCs/>
          <w:sz w:val="24"/>
          <w:szCs w:val="24"/>
        </w:rPr>
        <w:t xml:space="preserve">Facilities and Fatigue Charter </w:t>
      </w:r>
    </w:p>
    <w:p w14:paraId="78BD5515" w14:textId="77777777" w:rsidR="00B27F7A" w:rsidRPr="007C147E" w:rsidRDefault="00B27F7A" w:rsidP="00B27F7A">
      <w:pPr>
        <w:spacing w:after="0" w:line="240" w:lineRule="auto"/>
        <w:rPr>
          <w:rFonts w:ascii="Arial" w:eastAsia="Segoe UI" w:hAnsi="Arial" w:cs="Arial"/>
          <w:sz w:val="24"/>
          <w:szCs w:val="24"/>
        </w:rPr>
      </w:pPr>
      <w:r w:rsidRPr="007C147E">
        <w:rPr>
          <w:rFonts w:ascii="Arial" w:eastAsia="Segoe UI" w:hAnsi="Arial" w:cs="Arial"/>
          <w:sz w:val="24"/>
          <w:szCs w:val="24"/>
        </w:rPr>
        <w:t xml:space="preserve">A meeting has taken place between the Health Board and members of the LNC </w:t>
      </w:r>
      <w:r w:rsidRPr="007C147E">
        <w:rPr>
          <w:rFonts w:ascii="Arial" w:hAnsi="Arial" w:cs="Arial"/>
          <w:sz w:val="24"/>
          <w:szCs w:val="24"/>
        </w:rPr>
        <w:t>(Local Negotiating Committee)</w:t>
      </w:r>
      <w:r w:rsidRPr="007C147E">
        <w:rPr>
          <w:rFonts w:ascii="Arial" w:eastAsia="Segoe UI" w:hAnsi="Arial" w:cs="Arial"/>
          <w:sz w:val="24"/>
          <w:szCs w:val="24"/>
        </w:rPr>
        <w:t xml:space="preserve"> with regards to the Fatigue and Facilities Charter.  There is a training survey taking place and open meetings with the trainees to assess the current status of the implementation and to act on those findings.</w:t>
      </w:r>
    </w:p>
    <w:p w14:paraId="1275F154" w14:textId="77777777" w:rsidR="00B27F7A" w:rsidRPr="007C147E" w:rsidRDefault="00B27F7A" w:rsidP="00B27F7A">
      <w:pPr>
        <w:spacing w:after="0" w:line="240" w:lineRule="auto"/>
        <w:rPr>
          <w:rFonts w:ascii="Arial" w:hAnsi="Arial" w:cs="Arial"/>
          <w:sz w:val="24"/>
          <w:szCs w:val="24"/>
        </w:rPr>
      </w:pPr>
      <w:r w:rsidRPr="007C147E">
        <w:rPr>
          <w:rFonts w:ascii="Arial" w:hAnsi="Arial" w:cs="Arial"/>
          <w:b/>
          <w:iCs/>
          <w:sz w:val="24"/>
          <w:szCs w:val="24"/>
        </w:rPr>
        <w:t xml:space="preserve"> </w:t>
      </w:r>
      <w:r w:rsidRPr="007C147E">
        <w:rPr>
          <w:rFonts w:ascii="Arial" w:hAnsi="Arial" w:cs="Arial"/>
          <w:sz w:val="24"/>
          <w:szCs w:val="24"/>
        </w:rPr>
        <w:t xml:space="preserve">  </w:t>
      </w:r>
    </w:p>
    <w:p w14:paraId="51B7F02B" w14:textId="77777777" w:rsidR="00B27F7A" w:rsidRPr="00EB7DA1" w:rsidRDefault="00B27F7A" w:rsidP="00B27F7A">
      <w:pPr>
        <w:pStyle w:val="ListParagraph"/>
        <w:numPr>
          <w:ilvl w:val="0"/>
          <w:numId w:val="12"/>
        </w:numPr>
        <w:spacing w:after="0" w:line="240" w:lineRule="auto"/>
        <w:ind w:left="426" w:hanging="426"/>
        <w:rPr>
          <w:rFonts w:ascii="Arial" w:hAnsi="Arial" w:cs="Arial"/>
          <w:b/>
          <w:sz w:val="24"/>
          <w:szCs w:val="24"/>
        </w:rPr>
      </w:pPr>
      <w:r w:rsidRPr="00EB7DA1">
        <w:rPr>
          <w:rFonts w:ascii="Arial" w:hAnsi="Arial" w:cs="Arial"/>
          <w:b/>
          <w:sz w:val="24"/>
          <w:szCs w:val="24"/>
        </w:rPr>
        <w:t>FINANCIAL IMPLICATIONS</w:t>
      </w:r>
    </w:p>
    <w:p w14:paraId="1885747F" w14:textId="77777777" w:rsidR="00B27F7A" w:rsidRPr="00EB7DA1" w:rsidRDefault="00B27F7A" w:rsidP="00B27F7A">
      <w:pPr>
        <w:spacing w:after="0" w:line="240" w:lineRule="auto"/>
        <w:rPr>
          <w:rFonts w:ascii="Arial" w:hAnsi="Arial" w:cs="Arial"/>
          <w:sz w:val="24"/>
          <w:szCs w:val="24"/>
        </w:rPr>
      </w:pPr>
      <w:r w:rsidRPr="00EB7DA1">
        <w:rPr>
          <w:rFonts w:ascii="Arial" w:hAnsi="Arial" w:cs="Arial"/>
          <w:sz w:val="24"/>
          <w:szCs w:val="24"/>
        </w:rPr>
        <w:t>While there are no financial implications within this report, there are financial risks associated with the supply of the medical workforce and the costs of locum cover.</w:t>
      </w:r>
    </w:p>
    <w:p w14:paraId="52D2DB91" w14:textId="77777777" w:rsidR="00B27F7A" w:rsidRPr="00EB7DA1" w:rsidRDefault="00B27F7A" w:rsidP="00B27F7A">
      <w:pPr>
        <w:spacing w:after="0" w:line="240" w:lineRule="auto"/>
        <w:rPr>
          <w:rFonts w:ascii="Arial" w:hAnsi="Arial" w:cs="Arial"/>
          <w:b/>
          <w:sz w:val="24"/>
          <w:szCs w:val="24"/>
        </w:rPr>
      </w:pPr>
    </w:p>
    <w:p w14:paraId="7E3E22B0" w14:textId="77777777" w:rsidR="00B27F7A" w:rsidRPr="00EB7DA1" w:rsidRDefault="00B27F7A" w:rsidP="00B27F7A">
      <w:pPr>
        <w:pStyle w:val="ListParagraph"/>
        <w:numPr>
          <w:ilvl w:val="0"/>
          <w:numId w:val="12"/>
        </w:numPr>
        <w:spacing w:after="0" w:line="240" w:lineRule="auto"/>
        <w:ind w:left="426" w:hanging="426"/>
        <w:rPr>
          <w:rFonts w:ascii="Arial" w:hAnsi="Arial" w:cs="Arial"/>
          <w:b/>
          <w:sz w:val="24"/>
          <w:szCs w:val="24"/>
        </w:rPr>
      </w:pPr>
      <w:r w:rsidRPr="00EB7DA1">
        <w:rPr>
          <w:rFonts w:ascii="Arial" w:hAnsi="Arial" w:cs="Arial"/>
          <w:b/>
          <w:sz w:val="24"/>
          <w:szCs w:val="24"/>
        </w:rPr>
        <w:t>RECOMMENDATION</w:t>
      </w:r>
    </w:p>
    <w:p w14:paraId="30C5B20C" w14:textId="77777777" w:rsidR="00B27F7A" w:rsidRDefault="00B27F7A" w:rsidP="00B27F7A">
      <w:pPr>
        <w:spacing w:after="0" w:line="240" w:lineRule="auto"/>
        <w:ind w:right="101"/>
        <w:rPr>
          <w:rFonts w:ascii="Arial" w:hAnsi="Arial" w:cs="Arial"/>
          <w:sz w:val="24"/>
          <w:szCs w:val="24"/>
        </w:rPr>
      </w:pPr>
      <w:r w:rsidRPr="00EB7DA1">
        <w:rPr>
          <w:rFonts w:ascii="Arial" w:hAnsi="Arial" w:cs="Arial"/>
          <w:sz w:val="24"/>
          <w:szCs w:val="24"/>
        </w:rPr>
        <w:t xml:space="preserve">Members are asked to </w:t>
      </w:r>
      <w:r w:rsidRPr="00EB7DA1">
        <w:rPr>
          <w:rFonts w:ascii="Arial" w:hAnsi="Arial" w:cs="Arial"/>
          <w:b/>
          <w:sz w:val="24"/>
          <w:szCs w:val="24"/>
        </w:rPr>
        <w:t xml:space="preserve">NOTE </w:t>
      </w:r>
      <w:r w:rsidRPr="00EB7DA1">
        <w:rPr>
          <w:rFonts w:ascii="Arial" w:hAnsi="Arial" w:cs="Arial"/>
          <w:sz w:val="24"/>
          <w:szCs w:val="24"/>
        </w:rPr>
        <w:t xml:space="preserve">the work that has been considered by the Medical Workforce Group at its meeting on </w:t>
      </w:r>
      <w:r>
        <w:rPr>
          <w:rFonts w:ascii="Arial" w:hAnsi="Arial" w:cs="Arial"/>
          <w:sz w:val="24"/>
          <w:szCs w:val="24"/>
        </w:rPr>
        <w:t>10</w:t>
      </w:r>
      <w:r w:rsidRPr="00EB7DA1">
        <w:rPr>
          <w:rFonts w:ascii="Arial" w:hAnsi="Arial" w:cs="Arial"/>
          <w:sz w:val="24"/>
          <w:szCs w:val="24"/>
          <w:vertAlign w:val="superscript"/>
        </w:rPr>
        <w:t>th</w:t>
      </w:r>
      <w:r w:rsidRPr="00EB7DA1">
        <w:rPr>
          <w:rFonts w:ascii="Arial" w:hAnsi="Arial" w:cs="Arial"/>
          <w:sz w:val="24"/>
          <w:szCs w:val="24"/>
        </w:rPr>
        <w:t xml:space="preserve"> </w:t>
      </w:r>
      <w:r>
        <w:rPr>
          <w:rFonts w:ascii="Arial" w:hAnsi="Arial" w:cs="Arial"/>
          <w:sz w:val="24"/>
          <w:szCs w:val="24"/>
        </w:rPr>
        <w:t>June</w:t>
      </w:r>
      <w:r w:rsidRPr="00EB7DA1">
        <w:rPr>
          <w:rFonts w:ascii="Arial" w:hAnsi="Arial" w:cs="Arial"/>
          <w:sz w:val="24"/>
          <w:szCs w:val="24"/>
        </w:rPr>
        <w:t xml:space="preserve"> 2024.</w:t>
      </w:r>
    </w:p>
    <w:p w14:paraId="2B4C56CB" w14:textId="79A5E016" w:rsidR="00B27F7A" w:rsidRDefault="00B27F7A" w:rsidP="00B27F7A">
      <w:pPr>
        <w:rPr>
          <w:rFonts w:ascii="Arial" w:hAnsi="Arial" w:cs="Arial"/>
          <w:sz w:val="24"/>
          <w:szCs w:val="24"/>
        </w:rPr>
      </w:pPr>
      <w:r>
        <w:rPr>
          <w:rFonts w:ascii="Arial" w:hAnsi="Arial" w:cs="Arial"/>
          <w:sz w:val="24"/>
          <w:szCs w:val="24"/>
        </w:rPr>
        <w:br w:type="page"/>
      </w:r>
    </w:p>
    <w:p w14:paraId="6B92A42D" w14:textId="7174D19C" w:rsidR="00EB3E92" w:rsidRDefault="00EB3E92" w:rsidP="00B27F7A">
      <w:pPr>
        <w:rPr>
          <w:rFonts w:ascii="Arial" w:hAnsi="Arial" w:cs="Arial"/>
          <w:sz w:val="24"/>
          <w:szCs w:val="24"/>
        </w:rPr>
      </w:pPr>
    </w:p>
    <w:p w14:paraId="299A4A6E" w14:textId="40D06134" w:rsidR="00EB3E92" w:rsidRDefault="00EB3E92" w:rsidP="00B27F7A">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EB3E92" w:rsidRPr="00034194" w14:paraId="13A7A81D" w14:textId="77777777" w:rsidTr="00F55D6A">
        <w:tc>
          <w:tcPr>
            <w:tcW w:w="9245" w:type="dxa"/>
            <w:gridSpan w:val="4"/>
            <w:shd w:val="clear" w:color="auto" w:fill="D5DCE4" w:themeFill="text2" w:themeFillTint="33"/>
          </w:tcPr>
          <w:p w14:paraId="28EBB7E1" w14:textId="77777777" w:rsidR="00EB3E92" w:rsidRPr="00034194" w:rsidRDefault="00EB3E92" w:rsidP="00F55D6A">
            <w:pPr>
              <w:rPr>
                <w:rFonts w:ascii="Arial" w:hAnsi="Arial" w:cs="Arial"/>
                <w:b/>
                <w:sz w:val="24"/>
                <w:szCs w:val="24"/>
              </w:rPr>
            </w:pPr>
            <w:r>
              <w:rPr>
                <w:rFonts w:ascii="Arial" w:hAnsi="Arial" w:cs="Arial"/>
                <w:b/>
                <w:sz w:val="24"/>
                <w:szCs w:val="24"/>
              </w:rPr>
              <w:t>Governance and Assurance</w:t>
            </w:r>
          </w:p>
          <w:p w14:paraId="75FA053B" w14:textId="77777777" w:rsidR="00EB3E92" w:rsidRPr="00034194" w:rsidRDefault="00EB3E92" w:rsidP="00F55D6A">
            <w:pPr>
              <w:rPr>
                <w:rFonts w:ascii="Arial" w:hAnsi="Arial" w:cs="Arial"/>
                <w:sz w:val="24"/>
                <w:szCs w:val="24"/>
              </w:rPr>
            </w:pPr>
          </w:p>
        </w:tc>
      </w:tr>
      <w:tr w:rsidR="00EB3E92" w:rsidRPr="00F5324A" w14:paraId="2088AD31" w14:textId="77777777" w:rsidTr="00F55D6A">
        <w:tc>
          <w:tcPr>
            <w:tcW w:w="1809" w:type="dxa"/>
            <w:vMerge w:val="restart"/>
          </w:tcPr>
          <w:p w14:paraId="21E927CB" w14:textId="77777777" w:rsidR="00EB3E92" w:rsidRDefault="00EB3E92" w:rsidP="00F55D6A">
            <w:pPr>
              <w:rPr>
                <w:rFonts w:ascii="Arial" w:hAnsi="Arial" w:cs="Arial"/>
                <w:b/>
                <w:sz w:val="24"/>
                <w:szCs w:val="24"/>
              </w:rPr>
            </w:pPr>
            <w:r>
              <w:rPr>
                <w:rFonts w:ascii="Arial" w:hAnsi="Arial" w:cs="Arial"/>
                <w:b/>
                <w:sz w:val="24"/>
                <w:szCs w:val="24"/>
              </w:rPr>
              <w:t>Link to Enabling Objectives</w:t>
            </w:r>
          </w:p>
          <w:p w14:paraId="08A866A0" w14:textId="77777777" w:rsidR="00EB3E92" w:rsidRDefault="00EB3E92" w:rsidP="00F55D6A">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F75AD5D" w14:textId="77777777" w:rsidR="00EB3E92" w:rsidRPr="00F5324A" w:rsidRDefault="00EB3E92" w:rsidP="00F55D6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EB3E92" w:rsidRPr="00F5324A" w14:paraId="73E6126C" w14:textId="77777777" w:rsidTr="00F55D6A">
        <w:tc>
          <w:tcPr>
            <w:tcW w:w="1809" w:type="dxa"/>
            <w:vMerge/>
          </w:tcPr>
          <w:p w14:paraId="3668F390" w14:textId="77777777" w:rsidR="00EB3E92" w:rsidRPr="00034194" w:rsidRDefault="00EB3E92" w:rsidP="00F55D6A">
            <w:pPr>
              <w:rPr>
                <w:rFonts w:ascii="Arial" w:hAnsi="Arial" w:cs="Arial"/>
                <w:b/>
                <w:sz w:val="24"/>
                <w:szCs w:val="24"/>
              </w:rPr>
            </w:pPr>
          </w:p>
        </w:tc>
        <w:tc>
          <w:tcPr>
            <w:tcW w:w="5812" w:type="dxa"/>
            <w:gridSpan w:val="2"/>
          </w:tcPr>
          <w:p w14:paraId="7354AF14" w14:textId="77777777" w:rsidR="00EB3E92" w:rsidRPr="00F5324A" w:rsidRDefault="00EB3E92" w:rsidP="00F55D6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2CD9551" w14:textId="77777777" w:rsidR="00EB3E92" w:rsidRPr="00F5324A" w:rsidRDefault="00EB3E92" w:rsidP="00F55D6A">
                <w:pPr>
                  <w:jc w:val="center"/>
                  <w:rPr>
                    <w:rFonts w:ascii="Arial" w:hAnsi="Arial" w:cs="Arial"/>
                    <w:sz w:val="20"/>
                    <w:szCs w:val="20"/>
                  </w:rPr>
                </w:pPr>
                <w:r>
                  <w:rPr>
                    <w:rFonts w:ascii="MS Gothic" w:eastAsia="MS Gothic" w:hAnsi="MS Gothic" w:cs="Arial" w:hint="eastAsia"/>
                    <w:sz w:val="20"/>
                    <w:szCs w:val="20"/>
                  </w:rPr>
                  <w:t>☐</w:t>
                </w:r>
              </w:p>
            </w:tc>
          </w:sdtContent>
        </w:sdt>
      </w:tr>
      <w:tr w:rsidR="00EB3E92" w:rsidRPr="00F5324A" w14:paraId="089B73EA" w14:textId="77777777" w:rsidTr="00F55D6A">
        <w:tc>
          <w:tcPr>
            <w:tcW w:w="1809" w:type="dxa"/>
            <w:vMerge/>
          </w:tcPr>
          <w:p w14:paraId="5C5DBCCF" w14:textId="77777777" w:rsidR="00EB3E92" w:rsidRPr="00034194" w:rsidRDefault="00EB3E92" w:rsidP="00F55D6A">
            <w:pPr>
              <w:rPr>
                <w:rFonts w:ascii="Arial" w:hAnsi="Arial" w:cs="Arial"/>
                <w:b/>
                <w:sz w:val="24"/>
                <w:szCs w:val="24"/>
              </w:rPr>
            </w:pPr>
          </w:p>
        </w:tc>
        <w:tc>
          <w:tcPr>
            <w:tcW w:w="5812" w:type="dxa"/>
            <w:gridSpan w:val="2"/>
          </w:tcPr>
          <w:p w14:paraId="1321298B" w14:textId="77777777" w:rsidR="00EB3E92" w:rsidRPr="00F5324A" w:rsidRDefault="00EB3E92" w:rsidP="00F55D6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A4372E3" w14:textId="77777777" w:rsidR="00EB3E92" w:rsidRPr="00F5324A" w:rsidRDefault="00EB3E92" w:rsidP="00F55D6A">
                <w:pPr>
                  <w:jc w:val="center"/>
                  <w:rPr>
                    <w:rFonts w:ascii="Arial" w:hAnsi="Arial" w:cs="Arial"/>
                    <w:sz w:val="20"/>
                    <w:szCs w:val="20"/>
                  </w:rPr>
                </w:pPr>
                <w:r>
                  <w:rPr>
                    <w:rFonts w:ascii="MS Gothic" w:eastAsia="MS Gothic" w:hAnsi="MS Gothic" w:cs="Arial" w:hint="eastAsia"/>
                    <w:sz w:val="20"/>
                    <w:szCs w:val="20"/>
                  </w:rPr>
                  <w:t>☐</w:t>
                </w:r>
              </w:p>
            </w:tc>
          </w:sdtContent>
        </w:sdt>
      </w:tr>
      <w:tr w:rsidR="00EB3E92" w:rsidRPr="00F5324A" w14:paraId="36E7A956" w14:textId="77777777" w:rsidTr="00F55D6A">
        <w:tc>
          <w:tcPr>
            <w:tcW w:w="1809" w:type="dxa"/>
            <w:vMerge/>
          </w:tcPr>
          <w:p w14:paraId="4EBA9ED1" w14:textId="77777777" w:rsidR="00EB3E92" w:rsidRPr="00034194" w:rsidRDefault="00EB3E92" w:rsidP="00F55D6A">
            <w:pPr>
              <w:rPr>
                <w:rFonts w:ascii="Arial" w:hAnsi="Arial" w:cs="Arial"/>
                <w:b/>
                <w:sz w:val="24"/>
                <w:szCs w:val="24"/>
              </w:rPr>
            </w:pPr>
          </w:p>
        </w:tc>
        <w:tc>
          <w:tcPr>
            <w:tcW w:w="5812" w:type="dxa"/>
            <w:gridSpan w:val="2"/>
          </w:tcPr>
          <w:p w14:paraId="686B845A" w14:textId="77777777" w:rsidR="00EB3E92" w:rsidRPr="00F5324A" w:rsidRDefault="00EB3E92" w:rsidP="00F55D6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FC15505" w14:textId="77777777" w:rsidR="00EB3E92" w:rsidRPr="00F5324A" w:rsidRDefault="00EB3E92" w:rsidP="00F55D6A">
                <w:pPr>
                  <w:jc w:val="center"/>
                  <w:rPr>
                    <w:rFonts w:ascii="Arial" w:hAnsi="Arial" w:cs="Arial"/>
                    <w:sz w:val="20"/>
                    <w:szCs w:val="20"/>
                  </w:rPr>
                </w:pPr>
                <w:r>
                  <w:rPr>
                    <w:rFonts w:ascii="MS Gothic" w:eastAsia="MS Gothic" w:hAnsi="MS Gothic" w:cs="Arial" w:hint="eastAsia"/>
                    <w:sz w:val="20"/>
                    <w:szCs w:val="20"/>
                  </w:rPr>
                  <w:t>☐</w:t>
                </w:r>
              </w:p>
            </w:tc>
          </w:sdtContent>
        </w:sdt>
      </w:tr>
      <w:tr w:rsidR="00EB3E92" w:rsidRPr="00F5324A" w14:paraId="1C41E323" w14:textId="77777777" w:rsidTr="00F55D6A">
        <w:tc>
          <w:tcPr>
            <w:tcW w:w="1809" w:type="dxa"/>
            <w:vMerge/>
          </w:tcPr>
          <w:p w14:paraId="70582048" w14:textId="77777777" w:rsidR="00EB3E92" w:rsidRPr="00034194" w:rsidRDefault="00EB3E92" w:rsidP="00F55D6A">
            <w:pPr>
              <w:rPr>
                <w:rFonts w:ascii="Arial" w:hAnsi="Arial" w:cs="Arial"/>
                <w:b/>
                <w:sz w:val="24"/>
                <w:szCs w:val="24"/>
              </w:rPr>
            </w:pPr>
          </w:p>
        </w:tc>
        <w:tc>
          <w:tcPr>
            <w:tcW w:w="7436" w:type="dxa"/>
            <w:gridSpan w:val="3"/>
            <w:shd w:val="clear" w:color="auto" w:fill="BDD6EE" w:themeFill="accent1" w:themeFillTint="66"/>
          </w:tcPr>
          <w:p w14:paraId="7FDB5467" w14:textId="77777777" w:rsidR="00EB3E92" w:rsidRPr="00F5324A" w:rsidRDefault="00EB3E92" w:rsidP="00F55D6A">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EB3E92" w:rsidRPr="00F5324A" w14:paraId="37A46788" w14:textId="77777777" w:rsidTr="00F55D6A">
        <w:tc>
          <w:tcPr>
            <w:tcW w:w="1809" w:type="dxa"/>
            <w:vMerge/>
          </w:tcPr>
          <w:p w14:paraId="26B388F6" w14:textId="77777777" w:rsidR="00EB3E92" w:rsidRPr="00034194" w:rsidRDefault="00EB3E92" w:rsidP="00F55D6A">
            <w:pPr>
              <w:rPr>
                <w:rFonts w:ascii="Arial" w:hAnsi="Arial" w:cs="Arial"/>
                <w:b/>
                <w:sz w:val="24"/>
                <w:szCs w:val="24"/>
              </w:rPr>
            </w:pPr>
          </w:p>
        </w:tc>
        <w:tc>
          <w:tcPr>
            <w:tcW w:w="5812" w:type="dxa"/>
            <w:gridSpan w:val="2"/>
          </w:tcPr>
          <w:p w14:paraId="509A17A3" w14:textId="77777777" w:rsidR="00EB3E92" w:rsidRPr="00F5324A" w:rsidRDefault="00EB3E92" w:rsidP="00F55D6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4289B2FD" w14:textId="77777777" w:rsidR="00EB3E92" w:rsidRPr="00F5324A" w:rsidRDefault="00EB3E92" w:rsidP="00F55D6A">
                <w:pPr>
                  <w:jc w:val="center"/>
                  <w:rPr>
                    <w:rFonts w:ascii="Arial" w:hAnsi="Arial" w:cs="Arial"/>
                    <w:sz w:val="20"/>
                    <w:szCs w:val="20"/>
                  </w:rPr>
                </w:pPr>
                <w:r>
                  <w:rPr>
                    <w:rFonts w:ascii="MS Gothic" w:eastAsia="MS Gothic" w:hAnsi="MS Gothic" w:cs="Arial" w:hint="eastAsia"/>
                    <w:sz w:val="20"/>
                    <w:szCs w:val="20"/>
                  </w:rPr>
                  <w:t>☐</w:t>
                </w:r>
              </w:p>
            </w:tc>
          </w:sdtContent>
        </w:sdt>
      </w:tr>
      <w:tr w:rsidR="00EB3E92" w:rsidRPr="00F5324A" w14:paraId="279454D3" w14:textId="77777777" w:rsidTr="00F55D6A">
        <w:tc>
          <w:tcPr>
            <w:tcW w:w="1809" w:type="dxa"/>
            <w:vMerge/>
          </w:tcPr>
          <w:p w14:paraId="39249B28" w14:textId="77777777" w:rsidR="00EB3E92" w:rsidRPr="00034194" w:rsidRDefault="00EB3E92" w:rsidP="00F55D6A">
            <w:pPr>
              <w:rPr>
                <w:rFonts w:ascii="Arial" w:hAnsi="Arial" w:cs="Arial"/>
                <w:b/>
                <w:sz w:val="24"/>
                <w:szCs w:val="24"/>
              </w:rPr>
            </w:pPr>
          </w:p>
        </w:tc>
        <w:tc>
          <w:tcPr>
            <w:tcW w:w="5812" w:type="dxa"/>
            <w:gridSpan w:val="2"/>
          </w:tcPr>
          <w:p w14:paraId="4C6123B3" w14:textId="77777777" w:rsidR="00EB3E92" w:rsidRPr="00F5324A" w:rsidRDefault="00EB3E92" w:rsidP="00F55D6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5A35F85" w14:textId="77777777" w:rsidR="00EB3E92" w:rsidRPr="00F5324A" w:rsidRDefault="00EB3E92" w:rsidP="00F55D6A">
                <w:pPr>
                  <w:jc w:val="center"/>
                  <w:rPr>
                    <w:rFonts w:ascii="Arial" w:hAnsi="Arial" w:cs="Arial"/>
                    <w:sz w:val="20"/>
                    <w:szCs w:val="20"/>
                  </w:rPr>
                </w:pPr>
                <w:r>
                  <w:rPr>
                    <w:rFonts w:ascii="MS Gothic" w:eastAsia="MS Gothic" w:hAnsi="MS Gothic" w:cs="Arial" w:hint="eastAsia"/>
                    <w:sz w:val="20"/>
                    <w:szCs w:val="20"/>
                  </w:rPr>
                  <w:t>☐</w:t>
                </w:r>
              </w:p>
            </w:tc>
          </w:sdtContent>
        </w:sdt>
      </w:tr>
      <w:tr w:rsidR="00EB3E92" w:rsidRPr="00F5324A" w14:paraId="2AAF546C" w14:textId="77777777" w:rsidTr="00F55D6A">
        <w:tc>
          <w:tcPr>
            <w:tcW w:w="1809" w:type="dxa"/>
            <w:vMerge/>
          </w:tcPr>
          <w:p w14:paraId="0086DE86" w14:textId="77777777" w:rsidR="00EB3E92" w:rsidRPr="00034194" w:rsidRDefault="00EB3E92" w:rsidP="00F55D6A">
            <w:pPr>
              <w:rPr>
                <w:rFonts w:ascii="Arial" w:hAnsi="Arial" w:cs="Arial"/>
                <w:b/>
                <w:sz w:val="24"/>
                <w:szCs w:val="24"/>
              </w:rPr>
            </w:pPr>
          </w:p>
        </w:tc>
        <w:tc>
          <w:tcPr>
            <w:tcW w:w="5812" w:type="dxa"/>
            <w:gridSpan w:val="2"/>
          </w:tcPr>
          <w:p w14:paraId="5113732D" w14:textId="77777777" w:rsidR="00EB3E92" w:rsidRPr="00F5324A" w:rsidRDefault="00EB3E92" w:rsidP="00F55D6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2365D89" w14:textId="77777777" w:rsidR="00EB3E92" w:rsidRPr="00F5324A" w:rsidRDefault="00EB3E92" w:rsidP="00F55D6A">
                <w:pPr>
                  <w:jc w:val="center"/>
                  <w:rPr>
                    <w:rFonts w:ascii="Arial" w:hAnsi="Arial" w:cs="Arial"/>
                    <w:b/>
                    <w:sz w:val="20"/>
                    <w:szCs w:val="20"/>
                  </w:rPr>
                </w:pPr>
                <w:r>
                  <w:rPr>
                    <w:rFonts w:ascii="MS Gothic" w:eastAsia="MS Gothic" w:hAnsi="MS Gothic" w:cs="Arial" w:hint="eastAsia"/>
                    <w:sz w:val="20"/>
                    <w:szCs w:val="20"/>
                  </w:rPr>
                  <w:t>☒</w:t>
                </w:r>
              </w:p>
            </w:tc>
          </w:sdtContent>
        </w:sdt>
      </w:tr>
      <w:tr w:rsidR="00EB3E92" w:rsidRPr="00F5324A" w14:paraId="2ADC9C29" w14:textId="77777777" w:rsidTr="00F55D6A">
        <w:tc>
          <w:tcPr>
            <w:tcW w:w="1809" w:type="dxa"/>
            <w:vMerge/>
          </w:tcPr>
          <w:p w14:paraId="23466C42" w14:textId="77777777" w:rsidR="00EB3E92" w:rsidRPr="00034194" w:rsidRDefault="00EB3E92" w:rsidP="00F55D6A">
            <w:pPr>
              <w:rPr>
                <w:rFonts w:ascii="Arial" w:hAnsi="Arial" w:cs="Arial"/>
                <w:b/>
                <w:sz w:val="24"/>
                <w:szCs w:val="24"/>
              </w:rPr>
            </w:pPr>
          </w:p>
        </w:tc>
        <w:tc>
          <w:tcPr>
            <w:tcW w:w="5812" w:type="dxa"/>
            <w:gridSpan w:val="2"/>
          </w:tcPr>
          <w:p w14:paraId="5FB3DC38" w14:textId="77777777" w:rsidR="00EB3E92" w:rsidRPr="00F5324A" w:rsidRDefault="00EB3E92" w:rsidP="00F55D6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2142BAF" w14:textId="77777777" w:rsidR="00EB3E92" w:rsidRPr="00F5324A" w:rsidRDefault="00EB3E92" w:rsidP="00F55D6A">
                <w:pPr>
                  <w:jc w:val="center"/>
                  <w:rPr>
                    <w:rFonts w:ascii="Arial" w:hAnsi="Arial" w:cs="Arial"/>
                    <w:b/>
                    <w:sz w:val="20"/>
                    <w:szCs w:val="20"/>
                  </w:rPr>
                </w:pPr>
                <w:r>
                  <w:rPr>
                    <w:rFonts w:ascii="MS Gothic" w:eastAsia="MS Gothic" w:hAnsi="MS Gothic" w:cs="Arial" w:hint="eastAsia"/>
                    <w:sz w:val="20"/>
                    <w:szCs w:val="20"/>
                  </w:rPr>
                  <w:t>☐</w:t>
                </w:r>
              </w:p>
            </w:tc>
          </w:sdtContent>
        </w:sdt>
      </w:tr>
      <w:tr w:rsidR="00EB3E92" w:rsidRPr="00F5324A" w14:paraId="2BF0C0A6" w14:textId="77777777" w:rsidTr="00F55D6A">
        <w:tc>
          <w:tcPr>
            <w:tcW w:w="1809" w:type="dxa"/>
            <w:vMerge/>
          </w:tcPr>
          <w:p w14:paraId="6C5FA496" w14:textId="77777777" w:rsidR="00EB3E92" w:rsidRPr="00034194" w:rsidRDefault="00EB3E92" w:rsidP="00F55D6A">
            <w:pPr>
              <w:rPr>
                <w:rFonts w:ascii="Arial" w:hAnsi="Arial" w:cs="Arial"/>
                <w:b/>
                <w:sz w:val="24"/>
                <w:szCs w:val="24"/>
              </w:rPr>
            </w:pPr>
          </w:p>
        </w:tc>
        <w:tc>
          <w:tcPr>
            <w:tcW w:w="5812" w:type="dxa"/>
            <w:gridSpan w:val="2"/>
          </w:tcPr>
          <w:p w14:paraId="2C3A0A93" w14:textId="77777777" w:rsidR="00EB3E92" w:rsidRPr="00F5324A" w:rsidRDefault="00EB3E92" w:rsidP="00F55D6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49B47B73" w14:textId="77777777" w:rsidR="00EB3E92" w:rsidRPr="00F5324A" w:rsidRDefault="00EB3E92" w:rsidP="00F55D6A">
                <w:pPr>
                  <w:jc w:val="center"/>
                  <w:rPr>
                    <w:rFonts w:ascii="Arial" w:hAnsi="Arial" w:cs="Arial"/>
                    <w:b/>
                    <w:sz w:val="20"/>
                    <w:szCs w:val="20"/>
                  </w:rPr>
                </w:pPr>
                <w:r>
                  <w:rPr>
                    <w:rFonts w:ascii="MS Gothic" w:eastAsia="MS Gothic" w:hAnsi="MS Gothic" w:cs="Arial" w:hint="eastAsia"/>
                    <w:sz w:val="20"/>
                    <w:szCs w:val="20"/>
                  </w:rPr>
                  <w:t>☐</w:t>
                </w:r>
              </w:p>
            </w:tc>
          </w:sdtContent>
        </w:sdt>
      </w:tr>
      <w:tr w:rsidR="00EB3E92" w:rsidRPr="00F5324A" w14:paraId="0A55A6BA" w14:textId="77777777" w:rsidTr="00F55D6A">
        <w:tc>
          <w:tcPr>
            <w:tcW w:w="9245" w:type="dxa"/>
            <w:gridSpan w:val="4"/>
            <w:shd w:val="clear" w:color="auto" w:fill="D5DCE4" w:themeFill="text2" w:themeFillTint="33"/>
          </w:tcPr>
          <w:p w14:paraId="4E1B59ED" w14:textId="77777777" w:rsidR="00EB3E92" w:rsidRPr="00F5324A" w:rsidRDefault="00EB3E92" w:rsidP="00F55D6A">
            <w:pPr>
              <w:rPr>
                <w:rFonts w:ascii="Arial" w:hAnsi="Arial" w:cs="Arial"/>
                <w:b/>
                <w:sz w:val="24"/>
                <w:szCs w:val="24"/>
              </w:rPr>
            </w:pPr>
            <w:r w:rsidRPr="00C95B3C">
              <w:rPr>
                <w:rFonts w:ascii="Arial" w:hAnsi="Arial" w:cs="Arial"/>
                <w:b/>
                <w:sz w:val="24"/>
                <w:szCs w:val="24"/>
              </w:rPr>
              <w:t>Health and Care Standards</w:t>
            </w:r>
          </w:p>
        </w:tc>
      </w:tr>
      <w:tr w:rsidR="00EB3E92" w:rsidRPr="00C95B3C" w14:paraId="28E0D37E" w14:textId="77777777" w:rsidTr="00F55D6A">
        <w:tc>
          <w:tcPr>
            <w:tcW w:w="1809" w:type="dxa"/>
            <w:vMerge w:val="restart"/>
          </w:tcPr>
          <w:p w14:paraId="12E9E7F1" w14:textId="77777777" w:rsidR="00EB3E92" w:rsidRPr="00C95B3C" w:rsidRDefault="00EB3E92" w:rsidP="00F55D6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273CF22" w14:textId="77777777" w:rsidR="00EB3E92" w:rsidRPr="00F5324A" w:rsidRDefault="00EB3E92" w:rsidP="00F55D6A">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FDE293D" w14:textId="77777777" w:rsidR="00EB3E92" w:rsidRPr="00C95B3C" w:rsidRDefault="00EB3E92" w:rsidP="00F55D6A">
                <w:pPr>
                  <w:jc w:val="center"/>
                  <w:rPr>
                    <w:rFonts w:ascii="Arial" w:hAnsi="Arial" w:cs="Arial"/>
                    <w:sz w:val="18"/>
                    <w:szCs w:val="18"/>
                  </w:rPr>
                </w:pPr>
                <w:r>
                  <w:rPr>
                    <w:rFonts w:ascii="MS Gothic" w:eastAsia="MS Gothic" w:hAnsi="MS Gothic" w:cs="Arial" w:hint="eastAsia"/>
                    <w:sz w:val="20"/>
                    <w:szCs w:val="20"/>
                  </w:rPr>
                  <w:t>☐</w:t>
                </w:r>
              </w:p>
            </w:tc>
          </w:sdtContent>
        </w:sdt>
      </w:tr>
      <w:tr w:rsidR="00EB3E92" w:rsidRPr="00FA0CA9" w14:paraId="7F347C50" w14:textId="77777777" w:rsidTr="00F55D6A">
        <w:tc>
          <w:tcPr>
            <w:tcW w:w="1809" w:type="dxa"/>
            <w:vMerge/>
          </w:tcPr>
          <w:p w14:paraId="541E4371" w14:textId="77777777" w:rsidR="00EB3E92" w:rsidRPr="00FA0CA9" w:rsidRDefault="00EB3E92" w:rsidP="00F55D6A">
            <w:pPr>
              <w:rPr>
                <w:rFonts w:ascii="Arial" w:hAnsi="Arial" w:cs="Arial"/>
                <w:b/>
                <w:sz w:val="24"/>
                <w:szCs w:val="24"/>
              </w:rPr>
            </w:pPr>
          </w:p>
        </w:tc>
        <w:tc>
          <w:tcPr>
            <w:tcW w:w="5812" w:type="dxa"/>
            <w:gridSpan w:val="2"/>
          </w:tcPr>
          <w:p w14:paraId="280E2882" w14:textId="77777777" w:rsidR="00EB3E92" w:rsidRPr="00F5324A" w:rsidRDefault="00EB3E92" w:rsidP="00F55D6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234D0A1" w14:textId="77777777" w:rsidR="00EB3E92" w:rsidRPr="00FA0CA9" w:rsidRDefault="00EB3E92" w:rsidP="00F55D6A">
                <w:pPr>
                  <w:jc w:val="center"/>
                  <w:rPr>
                    <w:rFonts w:ascii="Arial" w:hAnsi="Arial" w:cs="Arial"/>
                    <w:b/>
                    <w:sz w:val="24"/>
                    <w:szCs w:val="24"/>
                  </w:rPr>
                </w:pPr>
                <w:r>
                  <w:rPr>
                    <w:rFonts w:ascii="MS Gothic" w:eastAsia="MS Gothic" w:hAnsi="MS Gothic" w:cs="Arial" w:hint="eastAsia"/>
                    <w:sz w:val="20"/>
                    <w:szCs w:val="20"/>
                  </w:rPr>
                  <w:t>☐</w:t>
                </w:r>
              </w:p>
            </w:tc>
          </w:sdtContent>
        </w:sdt>
      </w:tr>
      <w:tr w:rsidR="00EB3E92" w:rsidRPr="00FA0CA9" w14:paraId="092A212B" w14:textId="77777777" w:rsidTr="00F55D6A">
        <w:tc>
          <w:tcPr>
            <w:tcW w:w="1809" w:type="dxa"/>
            <w:vMerge/>
          </w:tcPr>
          <w:p w14:paraId="1B920260" w14:textId="77777777" w:rsidR="00EB3E92" w:rsidRPr="00FA0CA9" w:rsidRDefault="00EB3E92" w:rsidP="00F55D6A">
            <w:pPr>
              <w:rPr>
                <w:rFonts w:ascii="Arial" w:hAnsi="Arial" w:cs="Arial"/>
                <w:b/>
                <w:sz w:val="24"/>
                <w:szCs w:val="24"/>
              </w:rPr>
            </w:pPr>
          </w:p>
        </w:tc>
        <w:tc>
          <w:tcPr>
            <w:tcW w:w="5812" w:type="dxa"/>
            <w:gridSpan w:val="2"/>
          </w:tcPr>
          <w:p w14:paraId="4B71D359" w14:textId="77777777" w:rsidR="00EB3E92" w:rsidRPr="00F5324A" w:rsidRDefault="00EB3E92" w:rsidP="00F55D6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8C5D931" w14:textId="77777777" w:rsidR="00EB3E92" w:rsidRPr="00FA0CA9" w:rsidRDefault="00EB3E92" w:rsidP="00F55D6A">
                <w:pPr>
                  <w:jc w:val="center"/>
                  <w:rPr>
                    <w:rFonts w:ascii="Arial" w:hAnsi="Arial" w:cs="Arial"/>
                    <w:b/>
                    <w:sz w:val="24"/>
                    <w:szCs w:val="24"/>
                  </w:rPr>
                </w:pPr>
                <w:r>
                  <w:rPr>
                    <w:rFonts w:ascii="MS Gothic" w:eastAsia="MS Gothic" w:hAnsi="MS Gothic" w:cs="Arial" w:hint="eastAsia"/>
                    <w:sz w:val="20"/>
                    <w:szCs w:val="20"/>
                  </w:rPr>
                  <w:t>☐</w:t>
                </w:r>
              </w:p>
            </w:tc>
          </w:sdtContent>
        </w:sdt>
      </w:tr>
      <w:tr w:rsidR="00EB3E92" w:rsidRPr="00FA0CA9" w14:paraId="35398737" w14:textId="77777777" w:rsidTr="00F55D6A">
        <w:tc>
          <w:tcPr>
            <w:tcW w:w="1809" w:type="dxa"/>
            <w:vMerge/>
          </w:tcPr>
          <w:p w14:paraId="30472578" w14:textId="77777777" w:rsidR="00EB3E92" w:rsidRPr="00FA0CA9" w:rsidRDefault="00EB3E92" w:rsidP="00F55D6A">
            <w:pPr>
              <w:rPr>
                <w:rFonts w:ascii="Arial" w:hAnsi="Arial" w:cs="Arial"/>
                <w:b/>
                <w:sz w:val="24"/>
                <w:szCs w:val="24"/>
              </w:rPr>
            </w:pPr>
          </w:p>
        </w:tc>
        <w:tc>
          <w:tcPr>
            <w:tcW w:w="5812" w:type="dxa"/>
            <w:gridSpan w:val="2"/>
          </w:tcPr>
          <w:p w14:paraId="347544EF" w14:textId="77777777" w:rsidR="00EB3E92" w:rsidRPr="00F5324A" w:rsidRDefault="00EB3E92" w:rsidP="00F55D6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1E26496" w14:textId="77777777" w:rsidR="00EB3E92" w:rsidRPr="00FA0CA9" w:rsidRDefault="00EB3E92" w:rsidP="00F55D6A">
                <w:pPr>
                  <w:jc w:val="center"/>
                  <w:rPr>
                    <w:rFonts w:ascii="Arial" w:hAnsi="Arial" w:cs="Arial"/>
                    <w:b/>
                    <w:sz w:val="24"/>
                    <w:szCs w:val="24"/>
                  </w:rPr>
                </w:pPr>
                <w:r>
                  <w:rPr>
                    <w:rFonts w:ascii="MS Gothic" w:eastAsia="MS Gothic" w:hAnsi="MS Gothic" w:cs="Arial" w:hint="eastAsia"/>
                    <w:sz w:val="20"/>
                    <w:szCs w:val="20"/>
                  </w:rPr>
                  <w:t>☐</w:t>
                </w:r>
              </w:p>
            </w:tc>
          </w:sdtContent>
        </w:sdt>
      </w:tr>
      <w:tr w:rsidR="00EB3E92" w:rsidRPr="00FA0CA9" w14:paraId="028FF5DF" w14:textId="77777777" w:rsidTr="00F55D6A">
        <w:tc>
          <w:tcPr>
            <w:tcW w:w="1809" w:type="dxa"/>
            <w:vMerge/>
          </w:tcPr>
          <w:p w14:paraId="7B050FB6" w14:textId="77777777" w:rsidR="00EB3E92" w:rsidRPr="00FA0CA9" w:rsidRDefault="00EB3E92" w:rsidP="00F55D6A">
            <w:pPr>
              <w:rPr>
                <w:rFonts w:ascii="Arial" w:hAnsi="Arial" w:cs="Arial"/>
                <w:b/>
                <w:sz w:val="24"/>
                <w:szCs w:val="24"/>
              </w:rPr>
            </w:pPr>
          </w:p>
        </w:tc>
        <w:tc>
          <w:tcPr>
            <w:tcW w:w="5812" w:type="dxa"/>
            <w:gridSpan w:val="2"/>
          </w:tcPr>
          <w:p w14:paraId="0C38A4F1" w14:textId="77777777" w:rsidR="00EB3E92" w:rsidRPr="00F5324A" w:rsidRDefault="00EB3E92" w:rsidP="00F55D6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41C73B6" w14:textId="77777777" w:rsidR="00EB3E92" w:rsidRPr="00FA0CA9" w:rsidRDefault="00EB3E92" w:rsidP="00F55D6A">
                <w:pPr>
                  <w:jc w:val="center"/>
                  <w:rPr>
                    <w:rFonts w:ascii="Arial" w:hAnsi="Arial" w:cs="Arial"/>
                    <w:b/>
                    <w:sz w:val="24"/>
                    <w:szCs w:val="24"/>
                  </w:rPr>
                </w:pPr>
                <w:r>
                  <w:rPr>
                    <w:rFonts w:ascii="MS Gothic" w:eastAsia="MS Gothic" w:hAnsi="MS Gothic" w:cs="Arial" w:hint="eastAsia"/>
                    <w:sz w:val="20"/>
                    <w:szCs w:val="20"/>
                  </w:rPr>
                  <w:t>☐</w:t>
                </w:r>
              </w:p>
            </w:tc>
          </w:sdtContent>
        </w:sdt>
      </w:tr>
      <w:tr w:rsidR="00EB3E92" w:rsidRPr="00FA0CA9" w14:paraId="1FEEF2DA" w14:textId="77777777" w:rsidTr="00F55D6A">
        <w:tc>
          <w:tcPr>
            <w:tcW w:w="1809" w:type="dxa"/>
            <w:vMerge/>
          </w:tcPr>
          <w:p w14:paraId="67D81D16" w14:textId="77777777" w:rsidR="00EB3E92" w:rsidRPr="00FA0CA9" w:rsidRDefault="00EB3E92" w:rsidP="00F55D6A">
            <w:pPr>
              <w:rPr>
                <w:rFonts w:ascii="Arial" w:hAnsi="Arial" w:cs="Arial"/>
                <w:b/>
                <w:sz w:val="24"/>
                <w:szCs w:val="24"/>
              </w:rPr>
            </w:pPr>
          </w:p>
        </w:tc>
        <w:tc>
          <w:tcPr>
            <w:tcW w:w="5812" w:type="dxa"/>
            <w:gridSpan w:val="2"/>
          </w:tcPr>
          <w:p w14:paraId="68E0D438" w14:textId="77777777" w:rsidR="00EB3E92" w:rsidRPr="00F5324A" w:rsidRDefault="00EB3E92" w:rsidP="00F55D6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143A6986" w14:textId="77777777" w:rsidR="00EB3E92" w:rsidRPr="00FA0CA9" w:rsidRDefault="00EB3E92" w:rsidP="00F55D6A">
                <w:pPr>
                  <w:jc w:val="center"/>
                  <w:rPr>
                    <w:rFonts w:ascii="Arial" w:hAnsi="Arial" w:cs="Arial"/>
                    <w:b/>
                    <w:sz w:val="24"/>
                    <w:szCs w:val="24"/>
                  </w:rPr>
                </w:pPr>
                <w:r>
                  <w:rPr>
                    <w:rFonts w:ascii="MS Gothic" w:eastAsia="MS Gothic" w:hAnsi="MS Gothic" w:cs="Arial" w:hint="eastAsia"/>
                    <w:sz w:val="20"/>
                    <w:szCs w:val="20"/>
                  </w:rPr>
                  <w:t>☐</w:t>
                </w:r>
              </w:p>
            </w:tc>
          </w:sdtContent>
        </w:sdt>
      </w:tr>
      <w:tr w:rsidR="00EB3E92" w:rsidRPr="00FA0CA9" w14:paraId="448EF466" w14:textId="77777777" w:rsidTr="00F55D6A">
        <w:tc>
          <w:tcPr>
            <w:tcW w:w="1809" w:type="dxa"/>
            <w:vMerge/>
          </w:tcPr>
          <w:p w14:paraId="2CE75F60" w14:textId="77777777" w:rsidR="00EB3E92" w:rsidRPr="00FA0CA9" w:rsidRDefault="00EB3E92" w:rsidP="00F55D6A">
            <w:pPr>
              <w:rPr>
                <w:rFonts w:ascii="Arial" w:hAnsi="Arial" w:cs="Arial"/>
                <w:b/>
                <w:sz w:val="24"/>
                <w:szCs w:val="24"/>
              </w:rPr>
            </w:pPr>
          </w:p>
        </w:tc>
        <w:tc>
          <w:tcPr>
            <w:tcW w:w="5812" w:type="dxa"/>
            <w:gridSpan w:val="2"/>
          </w:tcPr>
          <w:p w14:paraId="4342B8F8" w14:textId="77777777" w:rsidR="00EB3E92" w:rsidRPr="00F5324A" w:rsidRDefault="00EB3E92" w:rsidP="00F55D6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BEECCA" w14:textId="77777777" w:rsidR="00EB3E92" w:rsidRPr="00FA0CA9" w:rsidRDefault="00EB3E92" w:rsidP="00F55D6A">
                <w:pPr>
                  <w:jc w:val="center"/>
                  <w:rPr>
                    <w:rFonts w:ascii="Arial" w:hAnsi="Arial" w:cs="Arial"/>
                    <w:b/>
                    <w:sz w:val="24"/>
                    <w:szCs w:val="24"/>
                  </w:rPr>
                </w:pPr>
                <w:r>
                  <w:rPr>
                    <w:rFonts w:ascii="MS Gothic" w:eastAsia="MS Gothic" w:hAnsi="MS Gothic" w:cs="Arial" w:hint="eastAsia"/>
                    <w:sz w:val="20"/>
                    <w:szCs w:val="20"/>
                  </w:rPr>
                  <w:t>☒</w:t>
                </w:r>
              </w:p>
            </w:tc>
          </w:sdtContent>
        </w:sdt>
      </w:tr>
      <w:tr w:rsidR="00EB3E92" w:rsidRPr="00FA0CA9" w14:paraId="0ACC9CC4" w14:textId="77777777" w:rsidTr="00F55D6A">
        <w:tc>
          <w:tcPr>
            <w:tcW w:w="9245" w:type="dxa"/>
            <w:gridSpan w:val="4"/>
            <w:shd w:val="clear" w:color="auto" w:fill="D5DCE4" w:themeFill="text2" w:themeFillTint="33"/>
          </w:tcPr>
          <w:p w14:paraId="3B42C000" w14:textId="77777777" w:rsidR="00EB3E92" w:rsidRPr="00FA0CA9" w:rsidRDefault="00EB3E92" w:rsidP="00F55D6A">
            <w:pPr>
              <w:rPr>
                <w:rFonts w:ascii="Arial" w:hAnsi="Arial" w:cs="Arial"/>
                <w:b/>
                <w:sz w:val="24"/>
                <w:szCs w:val="24"/>
              </w:rPr>
            </w:pPr>
            <w:r w:rsidRPr="00FA0CA9">
              <w:rPr>
                <w:rFonts w:ascii="Arial" w:hAnsi="Arial" w:cs="Arial"/>
                <w:b/>
                <w:sz w:val="24"/>
                <w:szCs w:val="24"/>
              </w:rPr>
              <w:t>Quality, Safety and Patient Experience</w:t>
            </w:r>
          </w:p>
        </w:tc>
      </w:tr>
      <w:tr w:rsidR="00EB3E92" w:rsidRPr="00F23BE7" w14:paraId="2530336C" w14:textId="77777777" w:rsidTr="00F55D6A">
        <w:tc>
          <w:tcPr>
            <w:tcW w:w="9245" w:type="dxa"/>
            <w:gridSpan w:val="4"/>
          </w:tcPr>
          <w:p w14:paraId="66A6B9BB" w14:textId="77777777" w:rsidR="00EB3E92" w:rsidRPr="00F23BE7" w:rsidRDefault="00EB3E92" w:rsidP="00F55D6A">
            <w:pPr>
              <w:rPr>
                <w:rFonts w:ascii="Arial" w:hAnsi="Arial" w:cs="Arial"/>
                <w:sz w:val="24"/>
                <w:szCs w:val="24"/>
              </w:rPr>
            </w:pPr>
            <w:r>
              <w:rPr>
                <w:rFonts w:ascii="Arial" w:hAnsi="Arial" w:cs="Arial"/>
                <w:sz w:val="24"/>
                <w:szCs w:val="24"/>
              </w:rPr>
              <w:t>A sustainable medical workforce is key for the quality of patient care.</w:t>
            </w:r>
            <w:r w:rsidRPr="00F23BE7">
              <w:rPr>
                <w:rFonts w:ascii="Arial" w:hAnsi="Arial" w:cs="Arial"/>
                <w:sz w:val="24"/>
                <w:szCs w:val="24"/>
              </w:rPr>
              <w:t xml:space="preserve"> </w:t>
            </w:r>
          </w:p>
        </w:tc>
      </w:tr>
      <w:tr w:rsidR="00EB3E92" w:rsidRPr="00FA0CA9" w14:paraId="1424379E" w14:textId="77777777" w:rsidTr="00F55D6A">
        <w:tc>
          <w:tcPr>
            <w:tcW w:w="9245" w:type="dxa"/>
            <w:gridSpan w:val="4"/>
            <w:shd w:val="clear" w:color="auto" w:fill="D5DCE4" w:themeFill="text2" w:themeFillTint="33"/>
          </w:tcPr>
          <w:p w14:paraId="45316CB5" w14:textId="77777777" w:rsidR="00EB3E92" w:rsidRPr="00FA0CA9" w:rsidRDefault="00EB3E92" w:rsidP="00F55D6A">
            <w:pPr>
              <w:rPr>
                <w:rFonts w:ascii="Arial" w:hAnsi="Arial" w:cs="Arial"/>
                <w:b/>
                <w:sz w:val="24"/>
                <w:szCs w:val="24"/>
              </w:rPr>
            </w:pPr>
            <w:r w:rsidRPr="00FA0CA9">
              <w:rPr>
                <w:rFonts w:ascii="Arial" w:hAnsi="Arial" w:cs="Arial"/>
                <w:b/>
                <w:sz w:val="24"/>
                <w:szCs w:val="24"/>
              </w:rPr>
              <w:t>Financial Implications</w:t>
            </w:r>
          </w:p>
        </w:tc>
      </w:tr>
      <w:tr w:rsidR="00EB3E92" w:rsidRPr="00FA0CA9" w14:paraId="77A90443" w14:textId="77777777" w:rsidTr="00F55D6A">
        <w:tc>
          <w:tcPr>
            <w:tcW w:w="9245" w:type="dxa"/>
            <w:gridSpan w:val="4"/>
          </w:tcPr>
          <w:p w14:paraId="4C767666" w14:textId="77777777" w:rsidR="00EB3E92" w:rsidRPr="00FA0CA9" w:rsidRDefault="00EB3E92" w:rsidP="00F55D6A">
            <w:pPr>
              <w:ind w:right="96"/>
              <w:rPr>
                <w:rFonts w:ascii="Arial" w:hAnsi="Arial" w:cs="Arial"/>
                <w:color w:val="FF0000"/>
                <w:sz w:val="24"/>
                <w:szCs w:val="24"/>
              </w:rPr>
            </w:pPr>
            <w:r>
              <w:rPr>
                <w:rFonts w:ascii="Arial" w:hAnsi="Arial" w:cs="Arial"/>
                <w:sz w:val="24"/>
                <w:szCs w:val="24"/>
              </w:rPr>
              <w:t>There are financial risks associated with the supply of the medical workforce and the costs of locum cover through the agency cap project</w:t>
            </w:r>
            <w:r w:rsidRPr="00F23BE7">
              <w:rPr>
                <w:rFonts w:ascii="Arial" w:hAnsi="Arial" w:cs="Arial"/>
                <w:sz w:val="24"/>
                <w:szCs w:val="24"/>
              </w:rPr>
              <w:t xml:space="preserve"> </w:t>
            </w:r>
          </w:p>
        </w:tc>
      </w:tr>
      <w:tr w:rsidR="00EB3E92" w:rsidRPr="00FA0CA9" w14:paraId="156AEED5" w14:textId="77777777" w:rsidTr="00F55D6A">
        <w:tc>
          <w:tcPr>
            <w:tcW w:w="9245" w:type="dxa"/>
            <w:gridSpan w:val="4"/>
            <w:shd w:val="clear" w:color="auto" w:fill="D5DCE4" w:themeFill="text2" w:themeFillTint="33"/>
          </w:tcPr>
          <w:p w14:paraId="2A157D0C" w14:textId="77777777" w:rsidR="00EB3E92" w:rsidRPr="00FA0CA9" w:rsidRDefault="00EB3E92" w:rsidP="00F55D6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EB3E92" w:rsidRPr="00FA0CA9" w14:paraId="70567226" w14:textId="77777777" w:rsidTr="00F55D6A">
        <w:tc>
          <w:tcPr>
            <w:tcW w:w="9245" w:type="dxa"/>
            <w:gridSpan w:val="4"/>
          </w:tcPr>
          <w:p w14:paraId="42592111" w14:textId="77777777" w:rsidR="00EB3E92" w:rsidRPr="00FA0CA9" w:rsidRDefault="00EB3E92" w:rsidP="00F55D6A">
            <w:pPr>
              <w:ind w:right="96"/>
              <w:rPr>
                <w:rFonts w:ascii="Arial" w:hAnsi="Arial" w:cs="Arial"/>
                <w:color w:val="FF0000"/>
                <w:sz w:val="24"/>
                <w:szCs w:val="24"/>
              </w:rPr>
            </w:pPr>
            <w:r w:rsidRPr="00F23BE7">
              <w:rPr>
                <w:rFonts w:ascii="Arial" w:hAnsi="Arial" w:cs="Arial"/>
                <w:sz w:val="24"/>
                <w:szCs w:val="24"/>
              </w:rPr>
              <w:t xml:space="preserve">Not applicable </w:t>
            </w:r>
          </w:p>
        </w:tc>
      </w:tr>
      <w:tr w:rsidR="00EB3E92" w:rsidRPr="00FA0CA9" w14:paraId="484DCCEE" w14:textId="77777777" w:rsidTr="00F55D6A">
        <w:tc>
          <w:tcPr>
            <w:tcW w:w="9245" w:type="dxa"/>
            <w:gridSpan w:val="4"/>
            <w:shd w:val="clear" w:color="auto" w:fill="D5DCE4" w:themeFill="text2" w:themeFillTint="33"/>
          </w:tcPr>
          <w:p w14:paraId="3F660800" w14:textId="77777777" w:rsidR="00EB3E92" w:rsidRPr="00FA0CA9" w:rsidRDefault="00EB3E92" w:rsidP="00F55D6A">
            <w:pPr>
              <w:ind w:right="96"/>
              <w:rPr>
                <w:rFonts w:ascii="Arial" w:hAnsi="Arial" w:cs="Arial"/>
                <w:b/>
                <w:color w:val="FF0000"/>
                <w:sz w:val="24"/>
                <w:szCs w:val="24"/>
              </w:rPr>
            </w:pPr>
            <w:r w:rsidRPr="00FA0CA9">
              <w:rPr>
                <w:rFonts w:ascii="Arial" w:hAnsi="Arial" w:cs="Arial"/>
                <w:b/>
                <w:sz w:val="24"/>
                <w:szCs w:val="24"/>
              </w:rPr>
              <w:t>Staffing Implications</w:t>
            </w:r>
          </w:p>
        </w:tc>
      </w:tr>
      <w:tr w:rsidR="00EB3E92" w:rsidRPr="00FA0CA9" w14:paraId="08396518" w14:textId="77777777" w:rsidTr="00F55D6A">
        <w:tc>
          <w:tcPr>
            <w:tcW w:w="9245" w:type="dxa"/>
            <w:gridSpan w:val="4"/>
          </w:tcPr>
          <w:p w14:paraId="6BBB93A2" w14:textId="77777777" w:rsidR="00EB3E92" w:rsidRPr="00F23BE7" w:rsidRDefault="00EB3E92" w:rsidP="00F55D6A">
            <w:pPr>
              <w:ind w:right="96"/>
              <w:rPr>
                <w:rFonts w:ascii="Arial" w:hAnsi="Arial" w:cs="Arial"/>
                <w:sz w:val="24"/>
                <w:szCs w:val="24"/>
              </w:rPr>
            </w:pPr>
            <w:r>
              <w:rPr>
                <w:rFonts w:ascii="Arial" w:hAnsi="Arial" w:cs="Arial"/>
                <w:sz w:val="24"/>
                <w:szCs w:val="24"/>
              </w:rPr>
              <w:t>None</w:t>
            </w:r>
            <w:r w:rsidRPr="00F23BE7">
              <w:rPr>
                <w:rFonts w:ascii="Arial" w:hAnsi="Arial" w:cs="Arial"/>
                <w:sz w:val="24"/>
                <w:szCs w:val="24"/>
              </w:rPr>
              <w:t xml:space="preserve"> </w:t>
            </w:r>
          </w:p>
          <w:p w14:paraId="161BB181" w14:textId="77777777" w:rsidR="00EB3E92" w:rsidRDefault="00EB3E92" w:rsidP="00F55D6A">
            <w:pPr>
              <w:ind w:right="96"/>
              <w:rPr>
                <w:rFonts w:ascii="Arial" w:hAnsi="Arial" w:cs="Arial"/>
                <w:color w:val="FF0000"/>
                <w:sz w:val="24"/>
                <w:szCs w:val="24"/>
              </w:rPr>
            </w:pPr>
          </w:p>
          <w:p w14:paraId="3F755AE2" w14:textId="77777777" w:rsidR="00EB3E92" w:rsidRDefault="00EB3E92" w:rsidP="00F55D6A">
            <w:pPr>
              <w:ind w:right="96"/>
              <w:rPr>
                <w:rFonts w:ascii="Arial" w:hAnsi="Arial" w:cs="Arial"/>
                <w:color w:val="FF0000"/>
                <w:sz w:val="24"/>
                <w:szCs w:val="24"/>
              </w:rPr>
            </w:pPr>
          </w:p>
          <w:p w14:paraId="142C72B6" w14:textId="77777777" w:rsidR="00EB3E92" w:rsidRPr="00FA0CA9" w:rsidRDefault="00EB3E92" w:rsidP="00F55D6A">
            <w:pPr>
              <w:ind w:right="96"/>
              <w:rPr>
                <w:rFonts w:ascii="Arial" w:hAnsi="Arial" w:cs="Arial"/>
                <w:color w:val="FF0000"/>
                <w:sz w:val="24"/>
                <w:szCs w:val="24"/>
              </w:rPr>
            </w:pPr>
          </w:p>
        </w:tc>
      </w:tr>
      <w:tr w:rsidR="00EB3E92" w:rsidRPr="00FA0CA9" w14:paraId="0D533D09" w14:textId="77777777" w:rsidTr="00F55D6A">
        <w:tc>
          <w:tcPr>
            <w:tcW w:w="9245" w:type="dxa"/>
            <w:gridSpan w:val="4"/>
            <w:shd w:val="clear" w:color="auto" w:fill="D5DCE4" w:themeFill="text2" w:themeFillTint="33"/>
          </w:tcPr>
          <w:p w14:paraId="1CE80D4E" w14:textId="77777777" w:rsidR="00EB3E92" w:rsidRPr="00FA0CA9" w:rsidRDefault="00EB3E92" w:rsidP="00F55D6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EB3E92" w:rsidRPr="00FA0CA9" w14:paraId="71D1992B" w14:textId="77777777" w:rsidTr="00F55D6A">
        <w:tc>
          <w:tcPr>
            <w:tcW w:w="9245" w:type="dxa"/>
            <w:gridSpan w:val="4"/>
          </w:tcPr>
          <w:p w14:paraId="4D5931A0" w14:textId="77777777" w:rsidR="00EB3E92" w:rsidRPr="00FA0CA9" w:rsidRDefault="00EB3E92" w:rsidP="00F55D6A">
            <w:pPr>
              <w:shd w:val="clear" w:color="auto" w:fill="FFFFFF"/>
              <w:spacing w:before="100" w:beforeAutospacing="1"/>
              <w:rPr>
                <w:rFonts w:ascii="Arial" w:hAnsi="Arial" w:cs="Arial"/>
                <w:color w:val="FF0000"/>
                <w:sz w:val="24"/>
                <w:szCs w:val="24"/>
              </w:rPr>
            </w:pPr>
            <w:r>
              <w:rPr>
                <w:rFonts w:ascii="Arial" w:hAnsi="Arial" w:cs="Arial"/>
                <w:sz w:val="24"/>
                <w:szCs w:val="24"/>
              </w:rPr>
              <w:t xml:space="preserve">Supporting the medical workforce will create a sustainable long-term future for services. </w:t>
            </w:r>
          </w:p>
        </w:tc>
      </w:tr>
      <w:tr w:rsidR="00EB3E92" w:rsidRPr="00FA0CA9" w14:paraId="3DA08314" w14:textId="77777777" w:rsidTr="00F55D6A">
        <w:tc>
          <w:tcPr>
            <w:tcW w:w="2470" w:type="dxa"/>
            <w:gridSpan w:val="2"/>
          </w:tcPr>
          <w:p w14:paraId="10EE02DB" w14:textId="77777777" w:rsidR="00EB3E92" w:rsidRPr="00FA0CA9" w:rsidRDefault="00EB3E92" w:rsidP="00F55D6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5F04555" w14:textId="77777777" w:rsidR="00EB3E92" w:rsidRPr="00FA0CA9" w:rsidRDefault="00EB3E92" w:rsidP="00F55D6A">
            <w:pPr>
              <w:ind w:right="96"/>
              <w:rPr>
                <w:rFonts w:ascii="Arial" w:hAnsi="Arial" w:cs="Arial"/>
                <w:color w:val="FF0000"/>
                <w:sz w:val="24"/>
                <w:szCs w:val="24"/>
              </w:rPr>
            </w:pPr>
            <w:r>
              <w:rPr>
                <w:rFonts w:ascii="Arial" w:hAnsi="Arial" w:cs="Arial"/>
                <w:sz w:val="24"/>
                <w:szCs w:val="24"/>
              </w:rPr>
              <w:t>23</w:t>
            </w:r>
            <w:proofErr w:type="gramStart"/>
            <w:r>
              <w:rPr>
                <w:rFonts w:ascii="Arial" w:hAnsi="Arial" w:cs="Arial"/>
                <w:sz w:val="24"/>
                <w:szCs w:val="24"/>
                <w:vertAlign w:val="superscript"/>
              </w:rPr>
              <w:t>rd</w:t>
            </w:r>
            <w:r>
              <w:rPr>
                <w:rFonts w:ascii="Arial" w:hAnsi="Arial" w:cs="Arial"/>
                <w:sz w:val="24"/>
                <w:szCs w:val="24"/>
              </w:rPr>
              <w:t xml:space="preserve">  report</w:t>
            </w:r>
            <w:proofErr w:type="gramEnd"/>
            <w:r>
              <w:rPr>
                <w:rFonts w:ascii="Arial" w:hAnsi="Arial" w:cs="Arial"/>
                <w:sz w:val="24"/>
                <w:szCs w:val="24"/>
              </w:rPr>
              <w:t xml:space="preserve"> in this format.</w:t>
            </w:r>
            <w:r w:rsidRPr="00F23BE7">
              <w:rPr>
                <w:rFonts w:ascii="Arial" w:hAnsi="Arial" w:cs="Arial"/>
                <w:sz w:val="24"/>
                <w:szCs w:val="24"/>
              </w:rPr>
              <w:t xml:space="preserve"> </w:t>
            </w:r>
          </w:p>
        </w:tc>
      </w:tr>
      <w:tr w:rsidR="00EB3E92" w:rsidRPr="00FA0CA9" w14:paraId="1D3B0F0B" w14:textId="77777777" w:rsidTr="00F55D6A">
        <w:tc>
          <w:tcPr>
            <w:tcW w:w="2470" w:type="dxa"/>
            <w:gridSpan w:val="2"/>
          </w:tcPr>
          <w:p w14:paraId="51D16EC1" w14:textId="77777777" w:rsidR="00EB3E92" w:rsidRPr="00FA0CA9" w:rsidRDefault="00EB3E92" w:rsidP="00F55D6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A92CFCE" w14:textId="77777777" w:rsidR="00EB3E92" w:rsidRPr="00FA0CA9" w:rsidRDefault="00EB3E92" w:rsidP="00F55D6A">
            <w:pPr>
              <w:ind w:right="96"/>
              <w:rPr>
                <w:rFonts w:ascii="Arial" w:hAnsi="Arial" w:cs="Arial"/>
                <w:color w:val="FF0000"/>
                <w:sz w:val="24"/>
                <w:szCs w:val="24"/>
              </w:rPr>
            </w:pPr>
            <w:r w:rsidRPr="00871C8A">
              <w:rPr>
                <w:rFonts w:ascii="Arial" w:hAnsi="Arial" w:cs="Arial"/>
                <w:sz w:val="24"/>
                <w:szCs w:val="24"/>
              </w:rPr>
              <w:t xml:space="preserve">None </w:t>
            </w:r>
          </w:p>
        </w:tc>
      </w:tr>
    </w:tbl>
    <w:p w14:paraId="152DE268" w14:textId="77777777" w:rsidR="00EB3E92" w:rsidRDefault="00EB3E92" w:rsidP="00B27F7A">
      <w:pPr>
        <w:rPr>
          <w:rFonts w:ascii="Arial" w:hAnsi="Arial" w:cs="Arial"/>
          <w:sz w:val="24"/>
          <w:szCs w:val="24"/>
        </w:rPr>
      </w:pPr>
    </w:p>
    <w:sectPr w:rsidR="00EB3E92"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1CF30" w14:textId="77777777" w:rsidR="00EF31AD" w:rsidRDefault="00EF31AD" w:rsidP="00C107F2">
      <w:pPr>
        <w:spacing w:after="0" w:line="240" w:lineRule="auto"/>
      </w:pPr>
      <w:r>
        <w:separator/>
      </w:r>
    </w:p>
  </w:endnote>
  <w:endnote w:type="continuationSeparator" w:id="0">
    <w:p w14:paraId="48DA71A3" w14:textId="77777777" w:rsidR="00EF31AD" w:rsidRDefault="00EF31A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70D9740"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EB3E92">
          <w:rPr>
            <w:noProof/>
          </w:rPr>
          <w:t>6</w:t>
        </w:r>
        <w:r>
          <w:fldChar w:fldCharType="end"/>
        </w:r>
      </w:p>
    </w:sdtContent>
  </w:sdt>
  <w:p w14:paraId="6D2904A9" w14:textId="60CC0BE7" w:rsidR="003324CB" w:rsidRDefault="00B22818" w:rsidP="002B7C9A">
    <w:pPr>
      <w:pStyle w:val="Footer"/>
      <w:jc w:val="right"/>
    </w:pPr>
    <w:r>
      <w:t>Workforce</w:t>
    </w:r>
    <w:r w:rsidR="001654D0">
      <w:t>, OD and Digital</w:t>
    </w:r>
    <w:r>
      <w:t xml:space="preserve"> Committee – 15</w:t>
    </w:r>
    <w:r w:rsidRPr="00B22818">
      <w:rPr>
        <w:vertAlign w:val="superscript"/>
      </w:rPr>
      <w:t>th</w:t>
    </w:r>
    <w:r>
      <w:t xml:space="preserve"> August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7B084" w14:textId="77777777" w:rsidR="00EF31AD" w:rsidRDefault="00EF31AD" w:rsidP="00C107F2">
      <w:pPr>
        <w:spacing w:after="0" w:line="240" w:lineRule="auto"/>
      </w:pPr>
      <w:r>
        <w:separator/>
      </w:r>
    </w:p>
  </w:footnote>
  <w:footnote w:type="continuationSeparator" w:id="0">
    <w:p w14:paraId="70834E2C" w14:textId="77777777" w:rsidR="00EF31AD" w:rsidRDefault="00EF31A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967506"/>
    <w:multiLevelType w:val="hybridMultilevel"/>
    <w:tmpl w:val="6414AC0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74E0A02"/>
    <w:multiLevelType w:val="hybridMultilevel"/>
    <w:tmpl w:val="24868332"/>
    <w:lvl w:ilvl="0" w:tplc="AE244FB6">
      <w:start w:val="7"/>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50098A"/>
    <w:multiLevelType w:val="hybridMultilevel"/>
    <w:tmpl w:val="060AF16E"/>
    <w:lvl w:ilvl="0" w:tplc="C8B209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FC19F8"/>
    <w:multiLevelType w:val="multilevel"/>
    <w:tmpl w:val="7BBA25A0"/>
    <w:lvl w:ilvl="0">
      <w:start w:val="1"/>
      <w:numFmt w:val="decimal"/>
      <w:lvlText w:val="%1."/>
      <w:lvlJc w:val="left"/>
      <w:pPr>
        <w:ind w:left="1890" w:hanging="360"/>
      </w:pPr>
    </w:lvl>
    <w:lvl w:ilvl="1">
      <w:start w:val="1"/>
      <w:numFmt w:val="decimal"/>
      <w:isLgl/>
      <w:lvlText w:val="%1.%2"/>
      <w:lvlJc w:val="left"/>
      <w:pPr>
        <w:ind w:left="10177" w:hanging="36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2610" w:hanging="1080"/>
      </w:pPr>
      <w:rPr>
        <w:rFonts w:hint="default"/>
      </w:rPr>
    </w:lvl>
    <w:lvl w:ilvl="4">
      <w:start w:val="1"/>
      <w:numFmt w:val="decimal"/>
      <w:isLgl/>
      <w:lvlText w:val="%1.%2.%3.%4.%5"/>
      <w:lvlJc w:val="left"/>
      <w:pPr>
        <w:ind w:left="2610" w:hanging="1080"/>
      </w:pPr>
      <w:rPr>
        <w:rFonts w:hint="default"/>
      </w:rPr>
    </w:lvl>
    <w:lvl w:ilvl="5">
      <w:start w:val="1"/>
      <w:numFmt w:val="decimal"/>
      <w:isLgl/>
      <w:lvlText w:val="%1.%2.%3.%4.%5.%6"/>
      <w:lvlJc w:val="left"/>
      <w:pPr>
        <w:ind w:left="2970" w:hanging="144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3330" w:hanging="1800"/>
      </w:pPr>
      <w:rPr>
        <w:rFonts w:hint="default"/>
      </w:rPr>
    </w:lvl>
    <w:lvl w:ilvl="8">
      <w:start w:val="1"/>
      <w:numFmt w:val="decimal"/>
      <w:isLgl/>
      <w:lvlText w:val="%1.%2.%3.%4.%5.%6.%7.%8.%9"/>
      <w:lvlJc w:val="left"/>
      <w:pPr>
        <w:ind w:left="3330" w:hanging="1800"/>
      </w:pPr>
      <w:rPr>
        <w:rFont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83BEA0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013E66"/>
    <w:multiLevelType w:val="hybridMultilevel"/>
    <w:tmpl w:val="FBC09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5"/>
  </w:num>
  <w:num w:numId="5">
    <w:abstractNumId w:val="2"/>
  </w:num>
  <w:num w:numId="6">
    <w:abstractNumId w:val="12"/>
  </w:num>
  <w:num w:numId="7">
    <w:abstractNumId w:val="14"/>
  </w:num>
  <w:num w:numId="8">
    <w:abstractNumId w:val="9"/>
  </w:num>
  <w:num w:numId="9">
    <w:abstractNumId w:val="10"/>
  </w:num>
  <w:num w:numId="10">
    <w:abstractNumId w:val="11"/>
  </w:num>
  <w:num w:numId="11">
    <w:abstractNumId w:val="3"/>
  </w:num>
  <w:num w:numId="12">
    <w:abstractNumId w:val="8"/>
  </w:num>
  <w:num w:numId="13">
    <w:abstractNumId w:val="4"/>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1654D0"/>
    <w:rsid w:val="001F5593"/>
    <w:rsid w:val="0020539A"/>
    <w:rsid w:val="00233330"/>
    <w:rsid w:val="00241662"/>
    <w:rsid w:val="002950FF"/>
    <w:rsid w:val="00296CD9"/>
    <w:rsid w:val="002B7C9A"/>
    <w:rsid w:val="002C3DD6"/>
    <w:rsid w:val="0032747D"/>
    <w:rsid w:val="003324CB"/>
    <w:rsid w:val="00390CAF"/>
    <w:rsid w:val="003C0FF8"/>
    <w:rsid w:val="004021B7"/>
    <w:rsid w:val="00414894"/>
    <w:rsid w:val="00415016"/>
    <w:rsid w:val="00461835"/>
    <w:rsid w:val="0052297E"/>
    <w:rsid w:val="00575874"/>
    <w:rsid w:val="00585277"/>
    <w:rsid w:val="005D1652"/>
    <w:rsid w:val="00653AEC"/>
    <w:rsid w:val="00655190"/>
    <w:rsid w:val="00662218"/>
    <w:rsid w:val="00685AE0"/>
    <w:rsid w:val="006B724C"/>
    <w:rsid w:val="006D1998"/>
    <w:rsid w:val="00703D77"/>
    <w:rsid w:val="00711095"/>
    <w:rsid w:val="00721598"/>
    <w:rsid w:val="0072604C"/>
    <w:rsid w:val="00762BBE"/>
    <w:rsid w:val="00767E3E"/>
    <w:rsid w:val="008C15D9"/>
    <w:rsid w:val="008D0747"/>
    <w:rsid w:val="009112DC"/>
    <w:rsid w:val="009E7AF7"/>
    <w:rsid w:val="00AD064D"/>
    <w:rsid w:val="00B12734"/>
    <w:rsid w:val="00B22818"/>
    <w:rsid w:val="00B27F7A"/>
    <w:rsid w:val="00B35ECC"/>
    <w:rsid w:val="00BA2507"/>
    <w:rsid w:val="00BB745E"/>
    <w:rsid w:val="00BC241D"/>
    <w:rsid w:val="00C107F2"/>
    <w:rsid w:val="00C33A04"/>
    <w:rsid w:val="00C95B3C"/>
    <w:rsid w:val="00CA6D65"/>
    <w:rsid w:val="00CD7AA5"/>
    <w:rsid w:val="00DA76AD"/>
    <w:rsid w:val="00E242E5"/>
    <w:rsid w:val="00E92B9F"/>
    <w:rsid w:val="00EB3E92"/>
    <w:rsid w:val="00EF31AD"/>
    <w:rsid w:val="00F06D6F"/>
    <w:rsid w:val="00F11CD2"/>
    <w:rsid w:val="00F5082D"/>
    <w:rsid w:val="00F531BD"/>
    <w:rsid w:val="00F5324A"/>
    <w:rsid w:val="00F57042"/>
    <w:rsid w:val="00F57C68"/>
    <w:rsid w:val="00FA0CA9"/>
    <w:rsid w:val="00FE13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7215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A4C12AA26564660AF2F70B0E0825CC8"/>
        <w:category>
          <w:name w:val="General"/>
          <w:gallery w:val="placeholder"/>
        </w:category>
        <w:types>
          <w:type w:val="bbPlcHdr"/>
        </w:types>
        <w:behaviors>
          <w:behavior w:val="content"/>
        </w:behaviors>
        <w:guid w:val="{EA7A50A8-2CE8-436D-8CB4-A9410A3FEAFF}"/>
      </w:docPartPr>
      <w:docPartBody>
        <w:p w:rsidR="00A263E3" w:rsidRDefault="004E6D8C" w:rsidP="004E6D8C">
          <w:pPr>
            <w:pStyle w:val="CA4C12AA26564660AF2F70B0E0825CC8"/>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01156"/>
    <w:rsid w:val="00220FB9"/>
    <w:rsid w:val="002E7994"/>
    <w:rsid w:val="00454715"/>
    <w:rsid w:val="0045583A"/>
    <w:rsid w:val="004E6D8C"/>
    <w:rsid w:val="006B724C"/>
    <w:rsid w:val="00996728"/>
    <w:rsid w:val="00997553"/>
    <w:rsid w:val="00A263E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E6D8C"/>
    <w:rPr>
      <w:color w:val="808080"/>
    </w:rPr>
  </w:style>
  <w:style w:type="paragraph" w:customStyle="1" w:styleId="CA4C12AA26564660AF2F70B0E0825CC8">
    <w:name w:val="CA4C12AA26564660AF2F70B0E0825CC8"/>
    <w:rsid w:val="004E6D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9F11AE-CB7D-4DF7-A2CC-795B6F70B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1705</Words>
  <Characters>9722</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dcterms:created xsi:type="dcterms:W3CDTF">2024-08-05T12:40:00Z</dcterms:created>
  <dcterms:modified xsi:type="dcterms:W3CDTF">2024-08-08T14:31:00Z</dcterms:modified>
</cp:coreProperties>
</file>