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99F86" w14:textId="3209C953" w:rsidR="009053D9" w:rsidRDefault="009053D9" w:rsidP="009053D9">
      <w:pPr>
        <w:jc w:val="right"/>
        <w:rPr>
          <w:b/>
          <w:bCs/>
          <w:sz w:val="28"/>
          <w:szCs w:val="28"/>
        </w:rPr>
      </w:pPr>
      <w:bookmarkStart w:id="0" w:name="_Hlk177728084"/>
      <w:r>
        <w:rPr>
          <w:b/>
          <w:bCs/>
          <w:sz w:val="28"/>
          <w:szCs w:val="28"/>
        </w:rPr>
        <w:t xml:space="preserve">Appendix 1 </w:t>
      </w:r>
    </w:p>
    <w:p w14:paraId="2425442F" w14:textId="11746093" w:rsidR="00E47D98" w:rsidRDefault="00D7051D">
      <w:pPr>
        <w:rPr>
          <w:b/>
          <w:bCs/>
          <w:sz w:val="28"/>
          <w:szCs w:val="28"/>
        </w:rPr>
      </w:pPr>
      <w:r>
        <w:rPr>
          <w:b/>
          <w:bCs/>
          <w:sz w:val="28"/>
          <w:szCs w:val="28"/>
        </w:rPr>
        <w:t xml:space="preserve">Morriston Hospital </w:t>
      </w:r>
      <w:r w:rsidR="00561F38" w:rsidRPr="00561F38">
        <w:rPr>
          <w:b/>
          <w:bCs/>
          <w:sz w:val="28"/>
          <w:szCs w:val="28"/>
        </w:rPr>
        <w:t>Service Group Performance Advisory Group (PAG) Terms of Reference</w:t>
      </w:r>
      <w:r>
        <w:rPr>
          <w:b/>
          <w:bCs/>
          <w:sz w:val="28"/>
          <w:szCs w:val="28"/>
        </w:rPr>
        <w:t xml:space="preserve"> Sept 2024</w:t>
      </w:r>
    </w:p>
    <w:p w14:paraId="44B58462" w14:textId="77777777" w:rsidR="00561F38" w:rsidRDefault="00561F38" w:rsidP="00561F38">
      <w:pPr>
        <w:jc w:val="both"/>
      </w:pPr>
      <w:r>
        <w:t xml:space="preserve">Swansea Bay University Health Board has established a sub-group within </w:t>
      </w:r>
      <w:r w:rsidR="00D61D4B">
        <w:t>Morriston Hospital Service Group</w:t>
      </w:r>
      <w:r>
        <w:t xml:space="preserve"> to be know</w:t>
      </w:r>
      <w:r w:rsidR="000A1E91">
        <w:t>n</w:t>
      </w:r>
      <w:r>
        <w:t xml:space="preserve"> as PAG.   It has authority to undertake any activity within these terms of reference and escalate to ROAG if required through the correct reporting mechanism.</w:t>
      </w:r>
    </w:p>
    <w:p w14:paraId="02A47E1E" w14:textId="77777777" w:rsidR="00561F38" w:rsidRDefault="00561F38" w:rsidP="00561F38">
      <w:pPr>
        <w:jc w:val="both"/>
      </w:pPr>
      <w:r>
        <w:rPr>
          <w:b/>
          <w:bCs/>
        </w:rPr>
        <w:t>Membership and Quoracy</w:t>
      </w:r>
    </w:p>
    <w:p w14:paraId="7B87088E" w14:textId="77777777" w:rsidR="00561F38" w:rsidRDefault="00561F38" w:rsidP="00561F38">
      <w:pPr>
        <w:jc w:val="both"/>
      </w:pPr>
      <w:r>
        <w:t xml:space="preserve">The PAG will be a repository of expertise provided by senior individuals who are able to provide advice on handling individual cases.   Membership should comprise </w:t>
      </w:r>
      <w:r w:rsidR="00D61D4B">
        <w:t xml:space="preserve">of 6 </w:t>
      </w:r>
      <w:r>
        <w:t>voting individuals.  These are:</w:t>
      </w:r>
    </w:p>
    <w:p w14:paraId="0660309E" w14:textId="77777777" w:rsidR="00D61D4B" w:rsidRDefault="00D61D4B" w:rsidP="00D61D4B">
      <w:pPr>
        <w:pStyle w:val="ListParagraph"/>
        <w:numPr>
          <w:ilvl w:val="0"/>
          <w:numId w:val="1"/>
        </w:numPr>
        <w:jc w:val="both"/>
      </w:pPr>
      <w:r>
        <w:t>CHAIR: Deputy Service Medical Director or Senior Clinician with a performance role</w:t>
      </w:r>
    </w:p>
    <w:p w14:paraId="3335DFB6" w14:textId="77777777" w:rsidR="00D61D4B" w:rsidRDefault="00561F38" w:rsidP="00561F38">
      <w:pPr>
        <w:pStyle w:val="ListParagraph"/>
        <w:numPr>
          <w:ilvl w:val="0"/>
          <w:numId w:val="1"/>
        </w:numPr>
        <w:jc w:val="both"/>
      </w:pPr>
      <w:r>
        <w:t xml:space="preserve">The Service Group Medical Director </w:t>
      </w:r>
    </w:p>
    <w:p w14:paraId="34D41971" w14:textId="77777777" w:rsidR="00561F38" w:rsidRDefault="00561F38" w:rsidP="00561F38">
      <w:pPr>
        <w:pStyle w:val="ListParagraph"/>
        <w:numPr>
          <w:ilvl w:val="0"/>
          <w:numId w:val="1"/>
        </w:numPr>
        <w:jc w:val="both"/>
      </w:pPr>
      <w:r>
        <w:t>The Service Group Manager</w:t>
      </w:r>
    </w:p>
    <w:p w14:paraId="47E0D31A" w14:textId="77777777" w:rsidR="00D61D4B" w:rsidRDefault="00D61D4B" w:rsidP="00D61D4B">
      <w:pPr>
        <w:pStyle w:val="ListParagraph"/>
        <w:numPr>
          <w:ilvl w:val="0"/>
          <w:numId w:val="1"/>
        </w:numPr>
        <w:jc w:val="both"/>
      </w:pPr>
      <w:r>
        <w:t>Medical HR Manager or Deputy</w:t>
      </w:r>
    </w:p>
    <w:p w14:paraId="170F5820" w14:textId="77777777" w:rsidR="00561F38" w:rsidRDefault="00561F38" w:rsidP="00561F38">
      <w:pPr>
        <w:pStyle w:val="ListParagraph"/>
        <w:numPr>
          <w:ilvl w:val="0"/>
          <w:numId w:val="1"/>
        </w:numPr>
        <w:jc w:val="both"/>
      </w:pPr>
      <w:r>
        <w:t>The Senior HR Business Partner</w:t>
      </w:r>
    </w:p>
    <w:p w14:paraId="42B488A2" w14:textId="77777777" w:rsidR="00D61D4B" w:rsidRDefault="00D61D4B" w:rsidP="00561F38">
      <w:pPr>
        <w:pStyle w:val="ListParagraph"/>
        <w:numPr>
          <w:ilvl w:val="0"/>
          <w:numId w:val="1"/>
        </w:numPr>
        <w:jc w:val="both"/>
      </w:pPr>
      <w:r>
        <w:t>Safeguarding Representative</w:t>
      </w:r>
    </w:p>
    <w:p w14:paraId="22EA93DB" w14:textId="77777777" w:rsidR="005830A0" w:rsidRDefault="005830A0" w:rsidP="005830A0">
      <w:pPr>
        <w:jc w:val="both"/>
      </w:pPr>
      <w:r>
        <w:t>Administrative support for the meetings will be provided through the Senior Leadership Team PA support within the Service Group.</w:t>
      </w:r>
    </w:p>
    <w:p w14:paraId="1C370CB5" w14:textId="77777777" w:rsidR="005830A0" w:rsidRDefault="005830A0" w:rsidP="00561F38">
      <w:pPr>
        <w:jc w:val="both"/>
      </w:pPr>
      <w:r>
        <w:t>The Group Medical Director, Chair and at least one manager must be present in order for the group to be quorate.  If the Group Medical Director is not in attendance, decision making will be by the Chair in liaison with</w:t>
      </w:r>
      <w:r w:rsidR="006538B0">
        <w:t xml:space="preserve"> the</w:t>
      </w:r>
      <w:r>
        <w:t xml:space="preserve"> Associate Medical Director for Professional Concerns.  </w:t>
      </w:r>
    </w:p>
    <w:p w14:paraId="06EF2E8F" w14:textId="77777777" w:rsidR="00561F38" w:rsidRDefault="00561F38" w:rsidP="00561F38">
      <w:pPr>
        <w:jc w:val="both"/>
      </w:pPr>
      <w:r>
        <w:t>All members have a vote and the Chair the casting vote, if necessary.</w:t>
      </w:r>
    </w:p>
    <w:p w14:paraId="20D9DD46" w14:textId="77777777" w:rsidR="00561F38" w:rsidRPr="00561F38" w:rsidRDefault="00561F38" w:rsidP="00561F38">
      <w:pPr>
        <w:jc w:val="both"/>
        <w:rPr>
          <w:b/>
          <w:bCs/>
        </w:rPr>
      </w:pPr>
      <w:r w:rsidRPr="00561F38">
        <w:rPr>
          <w:b/>
          <w:bCs/>
        </w:rPr>
        <w:t xml:space="preserve">Conflicts of Interest </w:t>
      </w:r>
    </w:p>
    <w:p w14:paraId="610A782E" w14:textId="77777777" w:rsidR="00561F38" w:rsidRDefault="00561F38" w:rsidP="00561F38">
      <w:pPr>
        <w:jc w:val="both"/>
      </w:pPr>
      <w:r>
        <w:t>Each and every PAG member is responsible for declaring any potential conflicts of interest or perceived bias at the earliest opportunity. The PAG Chair is responsible for assuring themselves at the beginning of each meeting that there are no conflicts of interest and/or perceived bias before each case is heard. This discussion should be documented including the agreement on the handling of any conflicts of interest or perceived bias.</w:t>
      </w:r>
    </w:p>
    <w:p w14:paraId="69B16DED" w14:textId="77777777" w:rsidR="00561F38" w:rsidRPr="00561F38" w:rsidRDefault="00561F38" w:rsidP="00561F38">
      <w:pPr>
        <w:jc w:val="both"/>
        <w:rPr>
          <w:b/>
          <w:bCs/>
        </w:rPr>
      </w:pPr>
      <w:r w:rsidRPr="00561F38">
        <w:rPr>
          <w:b/>
          <w:bCs/>
        </w:rPr>
        <w:t xml:space="preserve">Frequency </w:t>
      </w:r>
    </w:p>
    <w:p w14:paraId="56D3088B" w14:textId="77777777" w:rsidR="00561F38" w:rsidRDefault="00561F38" w:rsidP="00561F38">
      <w:pPr>
        <w:jc w:val="both"/>
      </w:pPr>
      <w:r>
        <w:t>The PAG will meet as frequently as is required, as dictated by caseload.</w:t>
      </w:r>
    </w:p>
    <w:p w14:paraId="78FBA877" w14:textId="77777777" w:rsidR="00561F38" w:rsidRPr="00561F38" w:rsidRDefault="00561F38" w:rsidP="00561F38">
      <w:pPr>
        <w:jc w:val="both"/>
        <w:rPr>
          <w:b/>
          <w:bCs/>
        </w:rPr>
      </w:pPr>
      <w:r w:rsidRPr="00561F38">
        <w:rPr>
          <w:b/>
          <w:bCs/>
        </w:rPr>
        <w:t>Purpose</w:t>
      </w:r>
    </w:p>
    <w:p w14:paraId="697AD39D" w14:textId="77777777" w:rsidR="00561F38" w:rsidRDefault="00561F38" w:rsidP="00561F38">
      <w:pPr>
        <w:jc w:val="both"/>
      </w:pPr>
      <w:r>
        <w:t xml:space="preserve">a. To consider the information provided to it; to discuss and decide an appropriate course of action. </w:t>
      </w:r>
    </w:p>
    <w:p w14:paraId="28152DF1" w14:textId="77777777" w:rsidR="00561F38" w:rsidRDefault="00561F38" w:rsidP="00561F38">
      <w:pPr>
        <w:jc w:val="both"/>
      </w:pPr>
      <w:r>
        <w:t xml:space="preserve">b. To ensure that where the </w:t>
      </w:r>
      <w:r w:rsidR="005830A0">
        <w:t xml:space="preserve">Speciality </w:t>
      </w:r>
      <w:r w:rsidR="00D61D4B">
        <w:t>Clinical</w:t>
      </w:r>
      <w:r>
        <w:t xml:space="preserve"> </w:t>
      </w:r>
      <w:r w:rsidR="00D61D4B">
        <w:t>D</w:t>
      </w:r>
      <w:r>
        <w:t xml:space="preserve">irector has been made aware of a complaint or a concern relating to a doctor that may raise a question as to their fitness for purpose, this has been recorded in the practitioner’s file and is referred to the PAG for discussion and are managed in accordance with the Framework for Managing Performance Concerns. </w:t>
      </w:r>
    </w:p>
    <w:p w14:paraId="4F902C59" w14:textId="77777777" w:rsidR="00561F38" w:rsidRDefault="00561F38" w:rsidP="00561F38">
      <w:pPr>
        <w:jc w:val="both"/>
      </w:pPr>
      <w:r>
        <w:t>c. To ensure that doctors</w:t>
      </w:r>
      <w:r w:rsidR="00D61D4B">
        <w:t xml:space="preserve"> </w:t>
      </w:r>
      <w:r>
        <w:t>in difficulty who do not present a threat to patient safety or public interest are signposted to the relevant agencies that can both support them and help them to prevent their performance from falling below the standard expected of the profession.</w:t>
      </w:r>
    </w:p>
    <w:p w14:paraId="69023C34" w14:textId="77777777" w:rsidR="00561F38" w:rsidRPr="00561F38" w:rsidRDefault="00561F38" w:rsidP="00561F38">
      <w:pPr>
        <w:jc w:val="both"/>
        <w:rPr>
          <w:b/>
          <w:bCs/>
        </w:rPr>
      </w:pPr>
      <w:r w:rsidRPr="00561F38">
        <w:rPr>
          <w:b/>
          <w:bCs/>
        </w:rPr>
        <w:lastRenderedPageBreak/>
        <w:t xml:space="preserve">Objectives </w:t>
      </w:r>
    </w:p>
    <w:p w14:paraId="15CC89FC" w14:textId="77777777" w:rsidR="00561F38" w:rsidRDefault="00561F38" w:rsidP="00561F38">
      <w:pPr>
        <w:jc w:val="both"/>
      </w:pPr>
      <w:r>
        <w:t>a. To ensure that all concerns and all complaints related to a doctor</w:t>
      </w:r>
      <w:r w:rsidR="00D61D4B">
        <w:t xml:space="preserve"> </w:t>
      </w:r>
      <w:r>
        <w:t xml:space="preserve">are considered, investigated where appropriate, and managed in the interest of patient safety and high standards of patient care. </w:t>
      </w:r>
    </w:p>
    <w:p w14:paraId="62D63C05" w14:textId="77777777" w:rsidR="00561F38" w:rsidRDefault="00561F38" w:rsidP="00561F38">
      <w:pPr>
        <w:jc w:val="both"/>
      </w:pPr>
      <w:r>
        <w:t>b. To ensure that the doctor</w:t>
      </w:r>
      <w:r w:rsidR="00D61D4B">
        <w:t xml:space="preserve"> </w:t>
      </w:r>
      <w:r>
        <w:t>whose performance, conduct or health has given cause for concern are supported to return to a satisfactory standard where possible.</w:t>
      </w:r>
    </w:p>
    <w:p w14:paraId="4FC983DA" w14:textId="77777777" w:rsidR="00561F38" w:rsidRDefault="00561F38" w:rsidP="00561F38">
      <w:pPr>
        <w:jc w:val="both"/>
      </w:pPr>
      <w:r>
        <w:t xml:space="preserve">c. To ensure a fair, open, consistent and non-discriminatory approach to the management of concerns. </w:t>
      </w:r>
    </w:p>
    <w:p w14:paraId="00D41B97" w14:textId="77777777" w:rsidR="00561F38" w:rsidRDefault="00561F38" w:rsidP="00561F38">
      <w:pPr>
        <w:jc w:val="both"/>
      </w:pPr>
      <w:r>
        <w:t>d. To facilitate the resolution of concerns through appropriate agreed local action and support for improvement.</w:t>
      </w:r>
    </w:p>
    <w:p w14:paraId="643317B7" w14:textId="77777777" w:rsidR="005830A0" w:rsidRDefault="005830A0" w:rsidP="005830A0">
      <w:pPr>
        <w:jc w:val="both"/>
      </w:pPr>
      <w:r>
        <w:t xml:space="preserve">e. To allow the collation of informal interventions for early support and to inform the annual GMS governance assurance framework reviews.  </w:t>
      </w:r>
    </w:p>
    <w:p w14:paraId="1721B99A" w14:textId="77777777" w:rsidR="005830A0" w:rsidRDefault="005830A0" w:rsidP="00561F38">
      <w:pPr>
        <w:jc w:val="both"/>
      </w:pPr>
    </w:p>
    <w:p w14:paraId="03D9FA07" w14:textId="77777777" w:rsidR="003A5E19" w:rsidRDefault="003A5E19" w:rsidP="00561F38">
      <w:pPr>
        <w:jc w:val="both"/>
      </w:pPr>
      <w:r w:rsidRPr="003A5E19">
        <w:rPr>
          <w:b/>
          <w:bCs/>
        </w:rPr>
        <w:t>Duties</w:t>
      </w:r>
      <w:r>
        <w:t xml:space="preserve"> </w:t>
      </w:r>
    </w:p>
    <w:p w14:paraId="5C59910B" w14:textId="77777777" w:rsidR="003A5E19" w:rsidRDefault="003A5E19" w:rsidP="00561F38">
      <w:pPr>
        <w:jc w:val="both"/>
      </w:pPr>
      <w:r>
        <w:t>To consider individual cases related to a named doctor</w:t>
      </w:r>
      <w:r w:rsidR="00D61D4B">
        <w:t xml:space="preserve"> </w:t>
      </w:r>
      <w:r>
        <w:t xml:space="preserve">and decide whether further action or further information is required, or that there is no case to answer. </w:t>
      </w:r>
    </w:p>
    <w:p w14:paraId="731E3D2B" w14:textId="77777777" w:rsidR="003A5E19" w:rsidRDefault="003A5E19" w:rsidP="00561F38">
      <w:pPr>
        <w:jc w:val="both"/>
      </w:pPr>
      <w:r>
        <w:t>a. To decide upon and agree</w:t>
      </w:r>
      <w:r w:rsidR="006538B0">
        <w:t xml:space="preserve">, ideally through consensus but if not through the majority, a relevant course of action, interventions and the level of support required </w:t>
      </w:r>
      <w:r>
        <w:t xml:space="preserve">to enable resolution of the concerns identified. </w:t>
      </w:r>
    </w:p>
    <w:p w14:paraId="6A1D8338" w14:textId="77777777" w:rsidR="003A5E19" w:rsidRDefault="003A5E19" w:rsidP="00561F38">
      <w:pPr>
        <w:jc w:val="both"/>
      </w:pPr>
      <w:r>
        <w:t>b. To ensure that details of the doctor</w:t>
      </w:r>
      <w:r w:rsidR="00D61D4B">
        <w:t xml:space="preserve"> </w:t>
      </w:r>
      <w:r>
        <w:t>where a concern has been discussed, details of the actions and outcome, and details of the whistle-blower, if applicable, are managed in accordance with relevant Policies</w:t>
      </w:r>
      <w:r w:rsidR="00CA3FF9">
        <w:t>.</w:t>
      </w:r>
    </w:p>
    <w:p w14:paraId="093FEB11" w14:textId="77777777" w:rsidR="003A5E19" w:rsidRDefault="003A5E19" w:rsidP="00561F38">
      <w:pPr>
        <w:jc w:val="both"/>
      </w:pPr>
      <w:r>
        <w:t xml:space="preserve">c. </w:t>
      </w:r>
      <w:r w:rsidR="006538B0">
        <w:t xml:space="preserve">To monitor progress, </w:t>
      </w:r>
      <w:r>
        <w:t>receive reports and provide advice as required from time to time as a case progresses.</w:t>
      </w:r>
      <w:r w:rsidR="00CA3FF9">
        <w:t xml:space="preserve"> </w:t>
      </w:r>
      <w:r>
        <w:t>This may include advice on the compliance and progress of interventions and action plans that have been agreed by the Clinical Director/Service Manager, and ultimately to recommend closure where actions have been satisfactorily completed</w:t>
      </w:r>
      <w:r w:rsidR="006538B0">
        <w:t xml:space="preserve"> or advise further action</w:t>
      </w:r>
      <w:r w:rsidR="00CA3FF9">
        <w:t>/escalation</w:t>
      </w:r>
      <w:r w:rsidR="006538B0">
        <w:t xml:space="preserve"> is required. </w:t>
      </w:r>
    </w:p>
    <w:p w14:paraId="742997FB" w14:textId="77777777" w:rsidR="003A5E19" w:rsidRDefault="003A5E19" w:rsidP="00561F38">
      <w:pPr>
        <w:jc w:val="both"/>
      </w:pPr>
      <w:r>
        <w:t xml:space="preserve">d. Where appropriate, to request a formal investigation via ROAG. </w:t>
      </w:r>
    </w:p>
    <w:p w14:paraId="7AB869D9" w14:textId="77777777" w:rsidR="003A5E19" w:rsidRDefault="003A5E19" w:rsidP="00561F38">
      <w:pPr>
        <w:jc w:val="both"/>
      </w:pPr>
      <w:r>
        <w:t xml:space="preserve">e. Where appropriate, to refer to occupational health. </w:t>
      </w:r>
    </w:p>
    <w:p w14:paraId="0FC198CE" w14:textId="77777777" w:rsidR="003A5E19" w:rsidRDefault="003A5E19" w:rsidP="00561F38">
      <w:pPr>
        <w:jc w:val="both"/>
      </w:pPr>
      <w:r>
        <w:t xml:space="preserve">f. Where appropriate, to refer to external agencies for advice, for example NHS Resolution but this will only be done if escalated to ROAG by the Service Group Medical Director. </w:t>
      </w:r>
    </w:p>
    <w:p w14:paraId="110FCAC4" w14:textId="77777777" w:rsidR="006538B0" w:rsidRDefault="006538B0" w:rsidP="00561F38">
      <w:pPr>
        <w:jc w:val="both"/>
      </w:pPr>
    </w:p>
    <w:p w14:paraId="25E26FF6" w14:textId="77777777" w:rsidR="003A5E19" w:rsidRDefault="003A5E19" w:rsidP="00561F38">
      <w:pPr>
        <w:jc w:val="both"/>
      </w:pPr>
      <w:r w:rsidRPr="003A5E19">
        <w:rPr>
          <w:b/>
          <w:bCs/>
        </w:rPr>
        <w:t>Recording of Decisions</w:t>
      </w:r>
      <w:r>
        <w:t xml:space="preserve"> </w:t>
      </w:r>
    </w:p>
    <w:p w14:paraId="7AEDF107" w14:textId="77777777" w:rsidR="003A5E19" w:rsidRDefault="003A5E19" w:rsidP="00561F38">
      <w:pPr>
        <w:jc w:val="both"/>
      </w:pPr>
      <w:r>
        <w:t xml:space="preserve">The decision taken for any case considered by PAG, including the rationale for that decision must be recorded and may need to be made available to the practitioner concerned. </w:t>
      </w:r>
    </w:p>
    <w:p w14:paraId="15449062" w14:textId="77777777" w:rsidR="003A5E19" w:rsidRDefault="003A5E19" w:rsidP="00561F38">
      <w:pPr>
        <w:jc w:val="both"/>
      </w:pPr>
      <w:r>
        <w:t>The decision also needs to be recorded within the Service Group, which will be held centrally by the Service Group Business Partner.</w:t>
      </w:r>
    </w:p>
    <w:p w14:paraId="0263B661" w14:textId="77777777" w:rsidR="006538B0" w:rsidRDefault="006538B0" w:rsidP="00561F38">
      <w:pPr>
        <w:jc w:val="both"/>
      </w:pPr>
      <w:r>
        <w:t xml:space="preserve">In addition, </w:t>
      </w:r>
      <w:r w:rsidR="00CA3FF9">
        <w:t xml:space="preserve">doctors involved with </w:t>
      </w:r>
      <w:r>
        <w:t>informal interventions that have been referred to PAG for noting but not for active discussion will need to be recorded.</w:t>
      </w:r>
    </w:p>
    <w:p w14:paraId="4658523F" w14:textId="77777777" w:rsidR="005830A0" w:rsidRPr="005830A0" w:rsidRDefault="005830A0" w:rsidP="00561F38">
      <w:pPr>
        <w:jc w:val="both"/>
        <w:rPr>
          <w:b/>
        </w:rPr>
      </w:pPr>
      <w:r w:rsidRPr="003215EF">
        <w:rPr>
          <w:b/>
        </w:rPr>
        <w:t>Reporting</w:t>
      </w:r>
    </w:p>
    <w:p w14:paraId="45581EC5" w14:textId="77777777" w:rsidR="005830A0" w:rsidRDefault="005830A0" w:rsidP="005830A0">
      <w:pPr>
        <w:jc w:val="both"/>
      </w:pPr>
      <w:r>
        <w:lastRenderedPageBreak/>
        <w:t>The Chair of the PAG will:</w:t>
      </w:r>
    </w:p>
    <w:p w14:paraId="60A13AEA" w14:textId="77777777" w:rsidR="005830A0" w:rsidRDefault="005830A0" w:rsidP="005830A0">
      <w:pPr>
        <w:jc w:val="both"/>
      </w:pPr>
      <w:r>
        <w:t>• Report serious concerns relating to a Doctor to the Responsible Officer Advisory Group (ROAG).</w:t>
      </w:r>
    </w:p>
    <w:p w14:paraId="245E0A90" w14:textId="77777777" w:rsidR="005830A0" w:rsidRDefault="005830A0" w:rsidP="005830A0">
      <w:pPr>
        <w:jc w:val="both"/>
      </w:pPr>
      <w:r>
        <w:t>• Report annually to the Service Group Board for the purpose of auditing the attendance, running and quoracy of the PAG, and for identifying case themes, outputs and outcomes</w:t>
      </w:r>
    </w:p>
    <w:p w14:paraId="46C7EAD6" w14:textId="77777777" w:rsidR="005830A0" w:rsidRDefault="005830A0" w:rsidP="00561F38">
      <w:pPr>
        <w:jc w:val="both"/>
      </w:pPr>
    </w:p>
    <w:bookmarkEnd w:id="0"/>
    <w:p w14:paraId="7E88FA3E" w14:textId="77777777" w:rsidR="003A5E19" w:rsidRPr="00561F38" w:rsidRDefault="003A5E19" w:rsidP="00561F38">
      <w:pPr>
        <w:jc w:val="both"/>
      </w:pPr>
    </w:p>
    <w:sectPr w:rsidR="003A5E19" w:rsidRPr="00561F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B21886"/>
    <w:multiLevelType w:val="hybridMultilevel"/>
    <w:tmpl w:val="E7809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1F38"/>
    <w:rsid w:val="000A1E91"/>
    <w:rsid w:val="003A5E19"/>
    <w:rsid w:val="00446EB1"/>
    <w:rsid w:val="00561F38"/>
    <w:rsid w:val="005830A0"/>
    <w:rsid w:val="00624CBD"/>
    <w:rsid w:val="00645E85"/>
    <w:rsid w:val="006538B0"/>
    <w:rsid w:val="006A6FD1"/>
    <w:rsid w:val="00834C84"/>
    <w:rsid w:val="009053D9"/>
    <w:rsid w:val="00955196"/>
    <w:rsid w:val="009B0420"/>
    <w:rsid w:val="00A54D3E"/>
    <w:rsid w:val="00AF2548"/>
    <w:rsid w:val="00BD329A"/>
    <w:rsid w:val="00CA3FF9"/>
    <w:rsid w:val="00D406C9"/>
    <w:rsid w:val="00D61D4B"/>
    <w:rsid w:val="00D7051D"/>
    <w:rsid w:val="00E47D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919A6"/>
  <w15:chartTrackingRefBased/>
  <w15:docId w15:val="{01502E98-86D9-4680-970D-88E6B75D2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1F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1A01E89719E204788F1EFEAE95EC44E" ma:contentTypeVersion="4" ma:contentTypeDescription="Create a new document." ma:contentTypeScope="" ma:versionID="1337f5d0f8529ff9178c29767cac140d">
  <xsd:schema xmlns:xsd="http://www.w3.org/2001/XMLSchema" xmlns:xs="http://www.w3.org/2001/XMLSchema" xmlns:p="http://schemas.microsoft.com/office/2006/metadata/properties" xmlns:ns2="a4c9e7f6-2f12-47b0-bea1-b28e6898dafe" targetNamespace="http://schemas.microsoft.com/office/2006/metadata/properties" ma:root="true" ma:fieldsID="6adc5d3336b39944d2150a679b880870" ns2:_="">
    <xsd:import namespace="a4c9e7f6-2f12-47b0-bea1-b28e6898daf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9e7f6-2f12-47b0-bea1-b28e6898da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35C57EB-B25E-4FC5-83AE-42BC9A094E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9e7f6-2f12-47b0-bea1-b28e6898da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25BCA8-715F-4ABE-B75A-3F1104DF4ED0}">
  <ds:schemaRefs>
    <ds:schemaRef ds:uri="http://schemas.microsoft.com/sharepoint/v3/contenttype/forms"/>
  </ds:schemaRefs>
</ds:datastoreItem>
</file>

<file path=customXml/itemProps3.xml><?xml version="1.0" encoding="utf-8"?>
<ds:datastoreItem xmlns:ds="http://schemas.openxmlformats.org/officeDocument/2006/customXml" ds:itemID="{66CE30B6-3393-4F1C-BC1E-248182B983C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811</Words>
  <Characters>4628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Carolyn Hodder (Swansea Bay UHB - Medical HR)</dc:creator>
  <cp:keywords/>
  <dc:description/>
  <cp:lastModifiedBy>Claire Mulcahy (Swansea Bay UHB - Corporate Governance )</cp:lastModifiedBy>
  <cp:revision>3</cp:revision>
  <dcterms:created xsi:type="dcterms:W3CDTF">2025-03-07T08:00:00Z</dcterms:created>
  <dcterms:modified xsi:type="dcterms:W3CDTF">2025-04-03T10:19:00Z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0x01010021A01E89719E204788F1EFEAE95EC44E</vt:lpwstr>
  </property>
</Properties>
</file>