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0C6E8682" w:rsidR="0052297E" w:rsidRPr="000509B2" w:rsidRDefault="0072604C" w:rsidP="000509B2">
      <w:pPr>
        <w:adjustRightInd w:val="0"/>
        <w:spacing w:beforeAutospacing="1" w:after="100" w:afterAutospacing="1" w:line="240" w:lineRule="auto"/>
        <w:jc w:val="both"/>
        <w:rPr>
          <w:rFonts w:ascii="Arial" w:eastAsia="Times New Roman" w:hAnsi="Arial" w:cs="Arial"/>
          <w:sz w:val="24"/>
          <w:szCs w:val="24"/>
          <w:lang w:eastAsia="en-GB"/>
        </w:rPr>
      </w:pPr>
      <w:r w:rsidRPr="000509B2">
        <w:rPr>
          <w:rFonts w:ascii="Arial" w:hAnsi="Arial" w:cs="Arial"/>
          <w:noProof/>
          <w:sz w:val="24"/>
          <w:szCs w:val="24"/>
          <w:lang w:eastAsia="en-GB"/>
        </w:rPr>
        <w:t xml:space="preserve"> </w:t>
      </w:r>
      <w:r w:rsidR="00C107F2" w:rsidRPr="000509B2">
        <w:rPr>
          <w:rFonts w:ascii="Arial" w:hAnsi="Arial" w:cs="Arial"/>
          <w:noProof/>
          <w:sz w:val="24"/>
          <w:szCs w:val="24"/>
          <w:lang w:eastAsia="en-GB"/>
        </w:rPr>
        <w:tab/>
      </w:r>
      <w:r w:rsidR="00C107F2" w:rsidRPr="000509B2">
        <w:rPr>
          <w:rFonts w:ascii="Arial" w:hAnsi="Arial" w:cs="Arial"/>
          <w:noProof/>
          <w:sz w:val="24"/>
          <w:szCs w:val="24"/>
          <w:lang w:eastAsia="en-GB"/>
        </w:rPr>
        <w:tab/>
      </w:r>
      <w:r w:rsidR="00C107F2" w:rsidRPr="000509B2">
        <w:rPr>
          <w:rFonts w:ascii="Arial" w:hAnsi="Arial" w:cs="Arial"/>
          <w:noProof/>
          <w:sz w:val="24"/>
          <w:szCs w:val="24"/>
          <w:lang w:eastAsia="en-GB"/>
        </w:rPr>
        <w:tab/>
      </w:r>
      <w:r w:rsidR="00C107F2" w:rsidRPr="000509B2">
        <w:rPr>
          <w:rFonts w:ascii="Arial" w:hAnsi="Arial" w:cs="Arial"/>
          <w:noProof/>
          <w:sz w:val="24"/>
          <w:szCs w:val="24"/>
          <w:lang w:eastAsia="en-GB"/>
        </w:rPr>
        <w:tab/>
      </w:r>
      <w:r w:rsidR="00C107F2" w:rsidRPr="000509B2">
        <w:rPr>
          <w:rFonts w:ascii="Arial" w:hAnsi="Arial" w:cs="Arial"/>
          <w:noProof/>
          <w:sz w:val="24"/>
          <w:szCs w:val="24"/>
          <w:lang w:eastAsia="en-GB"/>
        </w:rPr>
        <w:tab/>
      </w:r>
      <w:r w:rsidR="00C107F2" w:rsidRPr="000509B2">
        <w:rPr>
          <w:rFonts w:ascii="Arial" w:hAnsi="Arial" w:cs="Arial"/>
          <w:noProof/>
          <w:sz w:val="24"/>
          <w:szCs w:val="24"/>
          <w:lang w:eastAsia="en-GB"/>
        </w:rPr>
        <w:tab/>
      </w:r>
      <w:r w:rsidRPr="000509B2">
        <w:rPr>
          <w:rFonts w:ascii="Arial" w:hAnsi="Arial" w:cs="Arial"/>
          <w:noProof/>
          <w:sz w:val="24"/>
          <w:szCs w:val="24"/>
          <w:lang w:eastAsia="en-GB"/>
        </w:rPr>
        <w:t xml:space="preserve">   </w:t>
      </w:r>
    </w:p>
    <w:p w14:paraId="6D29041A" w14:textId="529B1FF8" w:rsidR="00653AEC" w:rsidRPr="000509B2" w:rsidRDefault="005F2EBA" w:rsidP="000509B2">
      <w:pPr>
        <w:spacing w:after="0" w:line="240" w:lineRule="auto"/>
        <w:jc w:val="both"/>
        <w:rPr>
          <w:rFonts w:ascii="Arial" w:hAnsi="Arial" w:cs="Arial"/>
          <w:b/>
          <w:sz w:val="24"/>
          <w:szCs w:val="24"/>
        </w:rPr>
      </w:pPr>
      <w:r w:rsidRPr="000509B2">
        <w:rPr>
          <w:rFonts w:ascii="Arial" w:hAnsi="Arial" w:cs="Arial"/>
          <w:b/>
          <w:bCs/>
          <w:sz w:val="24"/>
          <w:szCs w:val="24"/>
        </w:rPr>
        <w:t>Appendix 1 -</w:t>
      </w:r>
      <w:r w:rsidRPr="000509B2">
        <w:rPr>
          <w:rFonts w:ascii="Arial" w:hAnsi="Arial" w:cs="Arial"/>
          <w:sz w:val="24"/>
          <w:szCs w:val="24"/>
        </w:rPr>
        <w:t xml:space="preserve"> </w:t>
      </w:r>
      <w:r w:rsidR="007373FA" w:rsidRPr="000509B2">
        <w:rPr>
          <w:rFonts w:ascii="Arial" w:hAnsi="Arial" w:cs="Arial"/>
          <w:b/>
          <w:sz w:val="24"/>
          <w:szCs w:val="24"/>
        </w:rPr>
        <w:t xml:space="preserve">Education Commissioning Submission to HEIW </w:t>
      </w:r>
      <w:r w:rsidR="00A56239">
        <w:rPr>
          <w:rFonts w:ascii="Arial" w:hAnsi="Arial" w:cs="Arial"/>
          <w:b/>
          <w:sz w:val="24"/>
          <w:szCs w:val="24"/>
        </w:rPr>
        <w:t xml:space="preserve">(March </w:t>
      </w:r>
      <w:r w:rsidR="007373FA" w:rsidRPr="000509B2">
        <w:rPr>
          <w:rFonts w:ascii="Arial" w:hAnsi="Arial" w:cs="Arial"/>
          <w:b/>
          <w:sz w:val="24"/>
          <w:szCs w:val="24"/>
        </w:rPr>
        <w:t>2025</w:t>
      </w:r>
      <w:r w:rsidR="00A56239">
        <w:rPr>
          <w:rFonts w:ascii="Arial" w:hAnsi="Arial" w:cs="Arial"/>
          <w:b/>
          <w:sz w:val="24"/>
          <w:szCs w:val="24"/>
        </w:rPr>
        <w:t>)</w:t>
      </w:r>
    </w:p>
    <w:p w14:paraId="6D29041B" w14:textId="77777777" w:rsidR="00653AEC" w:rsidRPr="000509B2" w:rsidRDefault="00653AEC" w:rsidP="000509B2">
      <w:pPr>
        <w:spacing w:after="0" w:line="240" w:lineRule="auto"/>
        <w:jc w:val="both"/>
        <w:rPr>
          <w:rFonts w:ascii="Arial" w:hAnsi="Arial" w:cs="Arial"/>
          <w:b/>
          <w:sz w:val="24"/>
          <w:szCs w:val="24"/>
        </w:rPr>
      </w:pPr>
    </w:p>
    <w:p w14:paraId="169B4277" w14:textId="56B058DE" w:rsidR="007373FA" w:rsidRPr="000509B2" w:rsidRDefault="00653AEC" w:rsidP="000509B2">
      <w:pPr>
        <w:pStyle w:val="ListParagraph"/>
        <w:numPr>
          <w:ilvl w:val="0"/>
          <w:numId w:val="12"/>
        </w:numPr>
        <w:spacing w:after="0" w:line="240" w:lineRule="auto"/>
        <w:jc w:val="both"/>
        <w:rPr>
          <w:rFonts w:ascii="Arial" w:hAnsi="Arial" w:cs="Arial"/>
          <w:sz w:val="24"/>
          <w:szCs w:val="24"/>
        </w:rPr>
      </w:pPr>
      <w:r w:rsidRPr="000509B2">
        <w:rPr>
          <w:rFonts w:ascii="Arial" w:hAnsi="Arial" w:cs="Arial"/>
          <w:b/>
          <w:sz w:val="24"/>
          <w:szCs w:val="24"/>
        </w:rPr>
        <w:t>INTRODUCTION</w:t>
      </w:r>
    </w:p>
    <w:p w14:paraId="4C827498" w14:textId="77777777" w:rsidR="009B30E3" w:rsidRPr="000509B2" w:rsidRDefault="009B30E3" w:rsidP="000509B2">
      <w:pPr>
        <w:pStyle w:val="ListParagraph"/>
        <w:spacing w:after="0" w:line="240" w:lineRule="auto"/>
        <w:ind w:left="785"/>
        <w:jc w:val="both"/>
        <w:rPr>
          <w:rFonts w:ascii="Arial" w:hAnsi="Arial" w:cs="Arial"/>
          <w:sz w:val="24"/>
          <w:szCs w:val="24"/>
        </w:rPr>
      </w:pPr>
    </w:p>
    <w:p w14:paraId="04068D07" w14:textId="0F29FA90" w:rsidR="00F94571" w:rsidRPr="000509B2" w:rsidRDefault="00AD67B1" w:rsidP="000509B2">
      <w:pPr>
        <w:spacing w:after="0" w:line="240" w:lineRule="auto"/>
        <w:jc w:val="both"/>
        <w:rPr>
          <w:rFonts w:ascii="Arial" w:hAnsi="Arial" w:cs="Arial"/>
          <w:sz w:val="24"/>
          <w:szCs w:val="24"/>
        </w:rPr>
      </w:pPr>
      <w:r w:rsidRPr="000509B2">
        <w:rPr>
          <w:rFonts w:ascii="Arial" w:hAnsi="Arial" w:cs="Arial"/>
          <w:sz w:val="24"/>
          <w:szCs w:val="24"/>
        </w:rPr>
        <w:t xml:space="preserve">Health Education and Improvement Wales (HEIW) engage with Health Boards </w:t>
      </w:r>
      <w:r w:rsidR="007C6AAA" w:rsidRPr="000509B2">
        <w:rPr>
          <w:rFonts w:ascii="Arial" w:hAnsi="Arial" w:cs="Arial"/>
          <w:sz w:val="24"/>
          <w:szCs w:val="24"/>
        </w:rPr>
        <w:t xml:space="preserve">(HBs) </w:t>
      </w:r>
      <w:r w:rsidRPr="000509B2">
        <w:rPr>
          <w:rFonts w:ascii="Arial" w:hAnsi="Arial" w:cs="Arial"/>
          <w:sz w:val="24"/>
          <w:szCs w:val="24"/>
        </w:rPr>
        <w:t>each year to establish how many training places they need to commission with education providers to secure our future NHS workforce supply</w:t>
      </w:r>
      <w:r w:rsidR="004618CE" w:rsidRPr="000509B2">
        <w:rPr>
          <w:rFonts w:ascii="Arial" w:hAnsi="Arial" w:cs="Arial"/>
          <w:sz w:val="24"/>
          <w:szCs w:val="24"/>
        </w:rPr>
        <w:t xml:space="preserve">. </w:t>
      </w:r>
      <w:r w:rsidRPr="000509B2">
        <w:rPr>
          <w:rFonts w:ascii="Arial" w:hAnsi="Arial" w:cs="Arial"/>
          <w:sz w:val="24"/>
          <w:szCs w:val="24"/>
        </w:rPr>
        <w:t xml:space="preserve"> ​</w:t>
      </w:r>
      <w:r w:rsidR="00F94571" w:rsidRPr="000509B2">
        <w:rPr>
          <w:rFonts w:ascii="Arial" w:hAnsi="Arial" w:cs="Arial"/>
          <w:sz w:val="24"/>
          <w:szCs w:val="24"/>
        </w:rPr>
        <w:t xml:space="preserve">HEIW contract with education providers directly on behalf of </w:t>
      </w:r>
      <w:r w:rsidR="00F25EFF" w:rsidRPr="000509B2">
        <w:rPr>
          <w:rFonts w:ascii="Arial" w:hAnsi="Arial" w:cs="Arial"/>
          <w:sz w:val="24"/>
          <w:szCs w:val="24"/>
        </w:rPr>
        <w:t>HBs</w:t>
      </w:r>
      <w:r w:rsidR="00F94571" w:rsidRPr="000509B2">
        <w:rPr>
          <w:rFonts w:ascii="Arial" w:hAnsi="Arial" w:cs="Arial"/>
          <w:sz w:val="24"/>
          <w:szCs w:val="24"/>
        </w:rPr>
        <w:t xml:space="preserve">​. </w:t>
      </w:r>
    </w:p>
    <w:p w14:paraId="0A5CE5B1" w14:textId="77777777" w:rsidR="00F94571" w:rsidRPr="000509B2" w:rsidRDefault="00F94571" w:rsidP="000509B2">
      <w:pPr>
        <w:spacing w:after="0" w:line="240" w:lineRule="auto"/>
        <w:jc w:val="both"/>
        <w:rPr>
          <w:rFonts w:ascii="Arial" w:hAnsi="Arial" w:cs="Arial"/>
          <w:sz w:val="24"/>
          <w:szCs w:val="24"/>
        </w:rPr>
      </w:pPr>
    </w:p>
    <w:p w14:paraId="243F4198" w14:textId="5163EC85" w:rsidR="00F94571" w:rsidRPr="000509B2" w:rsidRDefault="00F94571" w:rsidP="000509B2">
      <w:pPr>
        <w:spacing w:after="0" w:line="240" w:lineRule="auto"/>
        <w:jc w:val="both"/>
        <w:rPr>
          <w:rFonts w:ascii="Arial" w:hAnsi="Arial" w:cs="Arial"/>
          <w:sz w:val="24"/>
          <w:szCs w:val="24"/>
        </w:rPr>
      </w:pPr>
      <w:r w:rsidRPr="000509B2">
        <w:rPr>
          <w:rFonts w:ascii="Arial" w:hAnsi="Arial" w:cs="Arial"/>
          <w:sz w:val="24"/>
          <w:szCs w:val="24"/>
        </w:rPr>
        <w:t xml:space="preserve">The courses that are commissioned by HEIW include undergraduate, post graduate, advanced professional development, professional module learning and level 2, 3 &amp; 4 Health Care Support Worker </w:t>
      </w:r>
      <w:r w:rsidR="00F25EFF" w:rsidRPr="000509B2">
        <w:rPr>
          <w:rFonts w:ascii="Arial" w:hAnsi="Arial" w:cs="Arial"/>
          <w:sz w:val="24"/>
          <w:szCs w:val="24"/>
        </w:rPr>
        <w:t xml:space="preserve">(HCSW) </w:t>
      </w:r>
      <w:r w:rsidRPr="000509B2">
        <w:rPr>
          <w:rFonts w:ascii="Arial" w:hAnsi="Arial" w:cs="Arial"/>
          <w:sz w:val="24"/>
          <w:szCs w:val="24"/>
        </w:rPr>
        <w:t>training of varying lengths, therefore please note the graduation/ output year will vary (</w:t>
      </w:r>
      <w:r w:rsidR="007B68B4" w:rsidRPr="000509B2">
        <w:rPr>
          <w:rFonts w:ascii="Arial" w:hAnsi="Arial" w:cs="Arial"/>
          <w:sz w:val="24"/>
          <w:szCs w:val="24"/>
        </w:rPr>
        <w:t>e.g.,</w:t>
      </w:r>
      <w:r w:rsidRPr="000509B2">
        <w:rPr>
          <w:rFonts w:ascii="Arial" w:hAnsi="Arial" w:cs="Arial"/>
          <w:sz w:val="24"/>
          <w:szCs w:val="24"/>
        </w:rPr>
        <w:t xml:space="preserve"> those starting a </w:t>
      </w:r>
      <w:r w:rsidR="007B68B4" w:rsidRPr="000509B2">
        <w:rPr>
          <w:rFonts w:ascii="Arial" w:hAnsi="Arial" w:cs="Arial"/>
          <w:sz w:val="24"/>
          <w:szCs w:val="24"/>
        </w:rPr>
        <w:t>3-year</w:t>
      </w:r>
      <w:r w:rsidRPr="000509B2">
        <w:rPr>
          <w:rFonts w:ascii="Arial" w:hAnsi="Arial" w:cs="Arial"/>
          <w:sz w:val="24"/>
          <w:szCs w:val="24"/>
        </w:rPr>
        <w:t xml:space="preserve"> undergraduate course in 2026 will graduate in 2029 but those starting a </w:t>
      </w:r>
      <w:r w:rsidR="007B68B4" w:rsidRPr="000509B2">
        <w:rPr>
          <w:rFonts w:ascii="Arial" w:hAnsi="Arial" w:cs="Arial"/>
          <w:sz w:val="24"/>
          <w:szCs w:val="24"/>
        </w:rPr>
        <w:t>2-year</w:t>
      </w:r>
      <w:r w:rsidRPr="000509B2">
        <w:rPr>
          <w:rFonts w:ascii="Arial" w:hAnsi="Arial" w:cs="Arial"/>
          <w:sz w:val="24"/>
          <w:szCs w:val="24"/>
        </w:rPr>
        <w:t xml:space="preserve"> course will graduate in 2028)</w:t>
      </w:r>
      <w:r w:rsidR="007B68B4" w:rsidRPr="000509B2">
        <w:rPr>
          <w:rFonts w:ascii="Arial" w:hAnsi="Arial" w:cs="Arial"/>
          <w:sz w:val="24"/>
          <w:szCs w:val="24"/>
        </w:rPr>
        <w:t>.</w:t>
      </w:r>
      <w:r w:rsidRPr="000509B2">
        <w:rPr>
          <w:rFonts w:ascii="Arial" w:hAnsi="Arial" w:cs="Arial"/>
          <w:sz w:val="24"/>
          <w:szCs w:val="24"/>
        </w:rPr>
        <w:t>​</w:t>
      </w:r>
    </w:p>
    <w:p w14:paraId="4B2F3FC1" w14:textId="77777777" w:rsidR="007373FA" w:rsidRPr="000509B2" w:rsidRDefault="007373FA" w:rsidP="000509B2">
      <w:pPr>
        <w:spacing w:after="0" w:line="240" w:lineRule="auto"/>
        <w:jc w:val="both"/>
        <w:rPr>
          <w:rFonts w:ascii="Arial" w:hAnsi="Arial" w:cs="Arial"/>
          <w:b/>
          <w:sz w:val="24"/>
          <w:szCs w:val="24"/>
        </w:rPr>
      </w:pPr>
    </w:p>
    <w:p w14:paraId="6D29041F" w14:textId="46E82A07" w:rsidR="00653AEC" w:rsidRPr="000509B2" w:rsidRDefault="00342FC2" w:rsidP="000509B2">
      <w:pPr>
        <w:pStyle w:val="ListParagraph"/>
        <w:numPr>
          <w:ilvl w:val="0"/>
          <w:numId w:val="1"/>
        </w:numPr>
        <w:spacing w:after="0" w:line="240" w:lineRule="auto"/>
        <w:jc w:val="both"/>
        <w:rPr>
          <w:rFonts w:ascii="Arial" w:hAnsi="Arial" w:cs="Arial"/>
          <w:b/>
          <w:sz w:val="24"/>
          <w:szCs w:val="24"/>
        </w:rPr>
      </w:pPr>
      <w:r w:rsidRPr="000509B2">
        <w:rPr>
          <w:rFonts w:ascii="Arial" w:hAnsi="Arial" w:cs="Arial"/>
          <w:b/>
          <w:sz w:val="24"/>
          <w:szCs w:val="24"/>
        </w:rPr>
        <w:t xml:space="preserve"> </w:t>
      </w:r>
      <w:r w:rsidR="00653AEC" w:rsidRPr="000509B2">
        <w:rPr>
          <w:rFonts w:ascii="Arial" w:hAnsi="Arial" w:cs="Arial"/>
          <w:b/>
          <w:sz w:val="24"/>
          <w:szCs w:val="24"/>
        </w:rPr>
        <w:t>BACKGROUND</w:t>
      </w:r>
    </w:p>
    <w:p w14:paraId="2E1A4C15" w14:textId="77777777" w:rsidR="009B30E3" w:rsidRPr="000509B2" w:rsidRDefault="009B30E3" w:rsidP="000509B2">
      <w:pPr>
        <w:spacing w:after="0" w:line="240" w:lineRule="auto"/>
        <w:jc w:val="both"/>
        <w:rPr>
          <w:rFonts w:ascii="Arial" w:hAnsi="Arial" w:cs="Arial"/>
          <w:sz w:val="24"/>
          <w:szCs w:val="24"/>
        </w:rPr>
      </w:pPr>
    </w:p>
    <w:p w14:paraId="5FF552CF" w14:textId="2578966E" w:rsidR="00F62273" w:rsidRPr="000509B2" w:rsidRDefault="00F62273" w:rsidP="000509B2">
      <w:pPr>
        <w:spacing w:after="0" w:line="240" w:lineRule="auto"/>
        <w:jc w:val="both"/>
        <w:rPr>
          <w:rFonts w:ascii="Arial" w:hAnsi="Arial" w:cs="Arial"/>
          <w:sz w:val="24"/>
          <w:szCs w:val="24"/>
        </w:rPr>
      </w:pPr>
      <w:r w:rsidRPr="000509B2">
        <w:rPr>
          <w:rFonts w:ascii="Arial" w:hAnsi="Arial" w:cs="Arial"/>
          <w:sz w:val="24"/>
          <w:szCs w:val="24"/>
        </w:rPr>
        <w:t xml:space="preserve">The HEIW education commissioning template was issued to Heads of Service and Professions and their Workforce Business Partners across the organisation in November 2024. Guidance was provided on how to complete the submission. Following a review of the submissions, the following key trends and emerging issues have been </w:t>
      </w:r>
      <w:r w:rsidR="00473EBA" w:rsidRPr="000509B2">
        <w:rPr>
          <w:rFonts w:ascii="Arial" w:hAnsi="Arial" w:cs="Arial"/>
          <w:sz w:val="24"/>
          <w:szCs w:val="24"/>
        </w:rPr>
        <w:t>identified:</w:t>
      </w:r>
    </w:p>
    <w:p w14:paraId="043B94FA" w14:textId="549D8A8A" w:rsidR="00F62273" w:rsidRPr="000509B2" w:rsidRDefault="00F62273" w:rsidP="000509B2">
      <w:pPr>
        <w:spacing w:after="0" w:line="240" w:lineRule="auto"/>
        <w:jc w:val="both"/>
        <w:rPr>
          <w:rFonts w:ascii="Arial" w:hAnsi="Arial" w:cs="Arial"/>
          <w:sz w:val="24"/>
          <w:szCs w:val="24"/>
        </w:rPr>
      </w:pPr>
    </w:p>
    <w:p w14:paraId="19077B68" w14:textId="77777777" w:rsidR="00F62273" w:rsidRPr="000509B2" w:rsidRDefault="00F62273" w:rsidP="000509B2">
      <w:pPr>
        <w:spacing w:after="0" w:line="240" w:lineRule="auto"/>
        <w:jc w:val="both"/>
        <w:rPr>
          <w:rFonts w:ascii="Arial" w:hAnsi="Arial" w:cs="Arial"/>
          <w:b/>
          <w:sz w:val="24"/>
          <w:szCs w:val="24"/>
        </w:rPr>
      </w:pPr>
      <w:r w:rsidRPr="000509B2">
        <w:rPr>
          <w:rFonts w:ascii="Arial" w:hAnsi="Arial" w:cs="Arial"/>
          <w:b/>
          <w:sz w:val="24"/>
          <w:szCs w:val="24"/>
        </w:rPr>
        <w:t>Key Trends &amp; Emerging Issues</w:t>
      </w:r>
    </w:p>
    <w:p w14:paraId="4F160033" w14:textId="77777777" w:rsidR="00F62273" w:rsidRPr="000509B2" w:rsidRDefault="00F62273" w:rsidP="000509B2">
      <w:pPr>
        <w:spacing w:after="0" w:line="240" w:lineRule="auto"/>
        <w:jc w:val="both"/>
        <w:rPr>
          <w:rFonts w:ascii="Arial" w:hAnsi="Arial" w:cs="Arial"/>
          <w:sz w:val="24"/>
          <w:szCs w:val="24"/>
        </w:rPr>
      </w:pPr>
    </w:p>
    <w:p w14:paraId="1A127FF1" w14:textId="2305CFDC" w:rsidR="00F62273" w:rsidRPr="000509B2" w:rsidRDefault="00F62273" w:rsidP="000509B2">
      <w:pPr>
        <w:jc w:val="both"/>
        <w:rPr>
          <w:rFonts w:ascii="Arial" w:hAnsi="Arial" w:cs="Arial"/>
          <w:sz w:val="24"/>
          <w:szCs w:val="24"/>
        </w:rPr>
      </w:pPr>
      <w:r w:rsidRPr="000509B2">
        <w:rPr>
          <w:rFonts w:ascii="Arial" w:hAnsi="Arial" w:cs="Arial"/>
          <w:b/>
          <w:sz w:val="24"/>
          <w:szCs w:val="24"/>
        </w:rPr>
        <w:t>NURSING</w:t>
      </w:r>
    </w:p>
    <w:p w14:paraId="52C30B1B" w14:textId="5A8C706F" w:rsidR="00F62273" w:rsidRPr="000509B2" w:rsidRDefault="009B30E3" w:rsidP="000509B2">
      <w:pPr>
        <w:pStyle w:val="ListParagraph"/>
        <w:numPr>
          <w:ilvl w:val="0"/>
          <w:numId w:val="11"/>
        </w:numPr>
        <w:jc w:val="both"/>
        <w:rPr>
          <w:rFonts w:ascii="Arial" w:hAnsi="Arial" w:cs="Arial"/>
          <w:sz w:val="24"/>
          <w:szCs w:val="24"/>
        </w:rPr>
      </w:pPr>
      <w:r w:rsidRPr="000509B2">
        <w:rPr>
          <w:rFonts w:ascii="Arial" w:hAnsi="Arial" w:cs="Arial"/>
          <w:sz w:val="24"/>
          <w:szCs w:val="24"/>
        </w:rPr>
        <w:t>The number of a</w:t>
      </w:r>
      <w:r w:rsidR="00F62273" w:rsidRPr="000509B2">
        <w:rPr>
          <w:rFonts w:ascii="Arial" w:hAnsi="Arial" w:cs="Arial"/>
          <w:sz w:val="24"/>
          <w:szCs w:val="24"/>
        </w:rPr>
        <w:t xml:space="preserve">dult nursing </w:t>
      </w:r>
      <w:r w:rsidRPr="000509B2">
        <w:rPr>
          <w:rFonts w:ascii="Arial" w:hAnsi="Arial" w:cs="Arial"/>
          <w:sz w:val="24"/>
          <w:szCs w:val="24"/>
        </w:rPr>
        <w:t xml:space="preserve">education spaces commissioned by the </w:t>
      </w:r>
      <w:r w:rsidR="00592706" w:rsidRPr="000509B2">
        <w:rPr>
          <w:rFonts w:ascii="Arial" w:hAnsi="Arial" w:cs="Arial"/>
          <w:sz w:val="24"/>
          <w:szCs w:val="24"/>
        </w:rPr>
        <w:t>HB</w:t>
      </w:r>
      <w:r w:rsidRPr="000509B2">
        <w:rPr>
          <w:rFonts w:ascii="Arial" w:hAnsi="Arial" w:cs="Arial"/>
          <w:sz w:val="24"/>
          <w:szCs w:val="24"/>
        </w:rPr>
        <w:t xml:space="preserve"> over the last three years </w:t>
      </w:r>
      <w:r w:rsidR="00F62273" w:rsidRPr="000509B2">
        <w:rPr>
          <w:rFonts w:ascii="Arial" w:hAnsi="Arial" w:cs="Arial"/>
          <w:sz w:val="24"/>
          <w:szCs w:val="24"/>
        </w:rPr>
        <w:t>ha</w:t>
      </w:r>
      <w:r w:rsidRPr="000509B2">
        <w:rPr>
          <w:rFonts w:ascii="Arial" w:hAnsi="Arial" w:cs="Arial"/>
          <w:sz w:val="24"/>
          <w:szCs w:val="24"/>
        </w:rPr>
        <w:t>s</w:t>
      </w:r>
      <w:r w:rsidR="00F62273" w:rsidRPr="000509B2">
        <w:rPr>
          <w:rFonts w:ascii="Arial" w:hAnsi="Arial" w:cs="Arial"/>
          <w:sz w:val="24"/>
          <w:szCs w:val="24"/>
        </w:rPr>
        <w:t xml:space="preserve"> </w:t>
      </w:r>
      <w:r w:rsidR="0078092F" w:rsidRPr="000509B2">
        <w:rPr>
          <w:rFonts w:ascii="Arial" w:hAnsi="Arial" w:cs="Arial"/>
          <w:sz w:val="24"/>
          <w:szCs w:val="24"/>
        </w:rPr>
        <w:t xml:space="preserve">remained </w:t>
      </w:r>
      <w:r w:rsidRPr="000509B2">
        <w:rPr>
          <w:rFonts w:ascii="Arial" w:hAnsi="Arial" w:cs="Arial"/>
          <w:sz w:val="24"/>
          <w:szCs w:val="24"/>
        </w:rPr>
        <w:t xml:space="preserve">fairly </w:t>
      </w:r>
      <w:r w:rsidR="0078092F" w:rsidRPr="000509B2">
        <w:rPr>
          <w:rFonts w:ascii="Arial" w:hAnsi="Arial" w:cs="Arial"/>
          <w:sz w:val="24"/>
          <w:szCs w:val="24"/>
        </w:rPr>
        <w:t>consistent</w:t>
      </w:r>
      <w:r w:rsidR="00582450" w:rsidRPr="000509B2">
        <w:rPr>
          <w:rFonts w:ascii="Arial" w:hAnsi="Arial" w:cs="Arial"/>
          <w:sz w:val="24"/>
          <w:szCs w:val="24"/>
        </w:rPr>
        <w:t xml:space="preserve"> (around 300)</w:t>
      </w:r>
      <w:r w:rsidR="0078092F" w:rsidRPr="000509B2">
        <w:rPr>
          <w:rFonts w:ascii="Arial" w:hAnsi="Arial" w:cs="Arial"/>
          <w:sz w:val="24"/>
          <w:szCs w:val="24"/>
        </w:rPr>
        <w:t xml:space="preserve">, but </w:t>
      </w:r>
      <w:r w:rsidRPr="000509B2">
        <w:rPr>
          <w:rFonts w:ascii="Arial" w:hAnsi="Arial" w:cs="Arial"/>
          <w:sz w:val="24"/>
          <w:szCs w:val="24"/>
        </w:rPr>
        <w:t>is one of the more</w:t>
      </w:r>
      <w:r w:rsidR="0078092F" w:rsidRPr="000509B2">
        <w:rPr>
          <w:rFonts w:ascii="Arial" w:hAnsi="Arial" w:cs="Arial"/>
          <w:sz w:val="24"/>
          <w:szCs w:val="24"/>
        </w:rPr>
        <w:t xml:space="preserve"> difficult </w:t>
      </w:r>
      <w:r w:rsidRPr="000509B2">
        <w:rPr>
          <w:rFonts w:ascii="Arial" w:hAnsi="Arial" w:cs="Arial"/>
          <w:sz w:val="24"/>
          <w:szCs w:val="24"/>
        </w:rPr>
        <w:t xml:space="preserve">professions </w:t>
      </w:r>
      <w:r w:rsidR="0078092F" w:rsidRPr="000509B2">
        <w:rPr>
          <w:rFonts w:ascii="Arial" w:hAnsi="Arial" w:cs="Arial"/>
          <w:sz w:val="24"/>
          <w:szCs w:val="24"/>
        </w:rPr>
        <w:t xml:space="preserve">to plan. </w:t>
      </w:r>
      <w:r w:rsidRPr="000509B2">
        <w:rPr>
          <w:rFonts w:ascii="Arial" w:hAnsi="Arial" w:cs="Arial"/>
          <w:sz w:val="24"/>
          <w:szCs w:val="24"/>
        </w:rPr>
        <w:t xml:space="preserve">In previous years, demand for adult nurses </w:t>
      </w:r>
      <w:r w:rsidR="00070827" w:rsidRPr="000509B2">
        <w:rPr>
          <w:rFonts w:ascii="Arial" w:hAnsi="Arial" w:cs="Arial"/>
          <w:sz w:val="24"/>
          <w:szCs w:val="24"/>
        </w:rPr>
        <w:t xml:space="preserve">from HBs across Wales </w:t>
      </w:r>
      <w:r w:rsidR="0022581B" w:rsidRPr="000509B2">
        <w:rPr>
          <w:rFonts w:ascii="Arial" w:hAnsi="Arial" w:cs="Arial"/>
          <w:sz w:val="24"/>
          <w:szCs w:val="24"/>
        </w:rPr>
        <w:t xml:space="preserve">has been </w:t>
      </w:r>
      <w:r w:rsidRPr="000509B2">
        <w:rPr>
          <w:rFonts w:ascii="Arial" w:hAnsi="Arial" w:cs="Arial"/>
          <w:sz w:val="24"/>
          <w:szCs w:val="24"/>
        </w:rPr>
        <w:t>exceeding the supply available from universities</w:t>
      </w:r>
      <w:r w:rsidR="0022581B" w:rsidRPr="000509B2">
        <w:rPr>
          <w:rFonts w:ascii="Arial" w:hAnsi="Arial" w:cs="Arial"/>
          <w:sz w:val="24"/>
          <w:szCs w:val="24"/>
        </w:rPr>
        <w:t xml:space="preserve">, resulting in </w:t>
      </w:r>
      <w:r w:rsidR="00070827" w:rsidRPr="000509B2">
        <w:rPr>
          <w:rFonts w:ascii="Arial" w:hAnsi="Arial" w:cs="Arial"/>
          <w:sz w:val="24"/>
          <w:szCs w:val="24"/>
        </w:rPr>
        <w:t xml:space="preserve">a high number of nursing </w:t>
      </w:r>
      <w:r w:rsidR="0022581B" w:rsidRPr="000509B2">
        <w:rPr>
          <w:rFonts w:ascii="Arial" w:hAnsi="Arial" w:cs="Arial"/>
          <w:sz w:val="24"/>
          <w:szCs w:val="24"/>
        </w:rPr>
        <w:t xml:space="preserve">vacancies across </w:t>
      </w:r>
      <w:r w:rsidR="00070827" w:rsidRPr="000509B2">
        <w:rPr>
          <w:rFonts w:ascii="Arial" w:hAnsi="Arial" w:cs="Arial"/>
          <w:sz w:val="24"/>
          <w:szCs w:val="24"/>
        </w:rPr>
        <w:t>NHS Wales</w:t>
      </w:r>
      <w:r w:rsidRPr="000509B2">
        <w:rPr>
          <w:rFonts w:ascii="Arial" w:hAnsi="Arial" w:cs="Arial"/>
          <w:sz w:val="24"/>
          <w:szCs w:val="24"/>
        </w:rPr>
        <w:t>. However</w:t>
      </w:r>
      <w:r w:rsidR="0022581B" w:rsidRPr="000509B2">
        <w:rPr>
          <w:rFonts w:ascii="Arial" w:hAnsi="Arial" w:cs="Arial"/>
          <w:sz w:val="24"/>
          <w:szCs w:val="24"/>
        </w:rPr>
        <w:t>,</w:t>
      </w:r>
      <w:r w:rsidRPr="000509B2">
        <w:rPr>
          <w:rFonts w:ascii="Arial" w:hAnsi="Arial" w:cs="Arial"/>
          <w:sz w:val="24"/>
          <w:szCs w:val="24"/>
        </w:rPr>
        <w:t xml:space="preserve"> SBUHB undertook a </w:t>
      </w:r>
      <w:r w:rsidR="0022581B" w:rsidRPr="000509B2">
        <w:rPr>
          <w:rFonts w:ascii="Arial" w:hAnsi="Arial" w:cs="Arial"/>
          <w:sz w:val="24"/>
          <w:szCs w:val="24"/>
        </w:rPr>
        <w:t xml:space="preserve">successful </w:t>
      </w:r>
      <w:r w:rsidRPr="000509B2">
        <w:rPr>
          <w:rFonts w:ascii="Arial" w:hAnsi="Arial" w:cs="Arial"/>
          <w:sz w:val="24"/>
          <w:szCs w:val="24"/>
        </w:rPr>
        <w:t>interna</w:t>
      </w:r>
      <w:r w:rsidR="0022581B" w:rsidRPr="000509B2">
        <w:rPr>
          <w:rFonts w:ascii="Arial" w:hAnsi="Arial" w:cs="Arial"/>
          <w:sz w:val="24"/>
          <w:szCs w:val="24"/>
        </w:rPr>
        <w:t>tional</w:t>
      </w:r>
      <w:r w:rsidRPr="000509B2">
        <w:rPr>
          <w:rFonts w:ascii="Arial" w:hAnsi="Arial" w:cs="Arial"/>
          <w:sz w:val="24"/>
          <w:szCs w:val="24"/>
        </w:rPr>
        <w:t xml:space="preserve"> recruitment campaign in 2024 </w:t>
      </w:r>
      <w:r w:rsidR="00A455A9" w:rsidRPr="000509B2">
        <w:rPr>
          <w:rFonts w:ascii="Arial" w:hAnsi="Arial" w:cs="Arial"/>
          <w:sz w:val="24"/>
          <w:szCs w:val="24"/>
        </w:rPr>
        <w:t xml:space="preserve">and were able to </w:t>
      </w:r>
      <w:r w:rsidRPr="000509B2">
        <w:rPr>
          <w:rFonts w:ascii="Arial" w:hAnsi="Arial" w:cs="Arial"/>
          <w:sz w:val="24"/>
          <w:szCs w:val="24"/>
        </w:rPr>
        <w:t xml:space="preserve">fill most of their adult nursing vacancies. </w:t>
      </w:r>
      <w:r w:rsidR="0022581B" w:rsidRPr="000509B2">
        <w:rPr>
          <w:rFonts w:ascii="Arial" w:hAnsi="Arial" w:cs="Arial"/>
          <w:sz w:val="24"/>
          <w:szCs w:val="24"/>
        </w:rPr>
        <w:t>As there is a four-year lag between commissioning requests and nurses graduating from universities, t</w:t>
      </w:r>
      <w:r w:rsidRPr="000509B2">
        <w:rPr>
          <w:rFonts w:ascii="Arial" w:hAnsi="Arial" w:cs="Arial"/>
          <w:sz w:val="24"/>
          <w:szCs w:val="24"/>
        </w:rPr>
        <w:t xml:space="preserve">his </w:t>
      </w:r>
      <w:r w:rsidR="004945ED" w:rsidRPr="000509B2">
        <w:rPr>
          <w:rFonts w:ascii="Arial" w:hAnsi="Arial" w:cs="Arial"/>
          <w:sz w:val="24"/>
          <w:szCs w:val="24"/>
        </w:rPr>
        <w:t>has</w:t>
      </w:r>
      <w:r w:rsidRPr="000509B2">
        <w:rPr>
          <w:rFonts w:ascii="Arial" w:hAnsi="Arial" w:cs="Arial"/>
          <w:sz w:val="24"/>
          <w:szCs w:val="24"/>
        </w:rPr>
        <w:t xml:space="preserve"> </w:t>
      </w:r>
      <w:r w:rsidR="0022581B" w:rsidRPr="000509B2">
        <w:rPr>
          <w:rFonts w:ascii="Arial" w:hAnsi="Arial" w:cs="Arial"/>
          <w:sz w:val="24"/>
          <w:szCs w:val="24"/>
        </w:rPr>
        <w:t xml:space="preserve">subsequently </w:t>
      </w:r>
      <w:r w:rsidRPr="000509B2">
        <w:rPr>
          <w:rFonts w:ascii="Arial" w:hAnsi="Arial" w:cs="Arial"/>
          <w:sz w:val="24"/>
          <w:szCs w:val="24"/>
        </w:rPr>
        <w:t>result</w:t>
      </w:r>
      <w:r w:rsidR="004945ED" w:rsidRPr="000509B2">
        <w:rPr>
          <w:rFonts w:ascii="Arial" w:hAnsi="Arial" w:cs="Arial"/>
          <w:sz w:val="24"/>
          <w:szCs w:val="24"/>
        </w:rPr>
        <w:t>ed</w:t>
      </w:r>
      <w:r w:rsidRPr="000509B2">
        <w:rPr>
          <w:rFonts w:ascii="Arial" w:hAnsi="Arial" w:cs="Arial"/>
          <w:sz w:val="24"/>
          <w:szCs w:val="24"/>
        </w:rPr>
        <w:t xml:space="preserve"> in an oversupply of nursing graduates </w:t>
      </w:r>
      <w:r w:rsidR="005B5146" w:rsidRPr="000509B2">
        <w:rPr>
          <w:rFonts w:ascii="Arial" w:hAnsi="Arial" w:cs="Arial"/>
          <w:sz w:val="24"/>
          <w:szCs w:val="24"/>
        </w:rPr>
        <w:t xml:space="preserve">for SBUHB </w:t>
      </w:r>
      <w:r w:rsidRPr="000509B2">
        <w:rPr>
          <w:rFonts w:ascii="Arial" w:hAnsi="Arial" w:cs="Arial"/>
          <w:sz w:val="24"/>
          <w:szCs w:val="24"/>
        </w:rPr>
        <w:t xml:space="preserve">over the next </w:t>
      </w:r>
      <w:r w:rsidR="00BD5C5C" w:rsidRPr="000509B2">
        <w:rPr>
          <w:rFonts w:ascii="Arial" w:hAnsi="Arial" w:cs="Arial"/>
          <w:sz w:val="24"/>
          <w:szCs w:val="24"/>
        </w:rPr>
        <w:t xml:space="preserve">few </w:t>
      </w:r>
      <w:r w:rsidRPr="000509B2">
        <w:rPr>
          <w:rFonts w:ascii="Arial" w:hAnsi="Arial" w:cs="Arial"/>
          <w:sz w:val="24"/>
          <w:szCs w:val="24"/>
        </w:rPr>
        <w:t xml:space="preserve">years. To support HBs to plan </w:t>
      </w:r>
      <w:r w:rsidR="0022581B" w:rsidRPr="000509B2">
        <w:rPr>
          <w:rFonts w:ascii="Arial" w:hAnsi="Arial" w:cs="Arial"/>
          <w:sz w:val="24"/>
          <w:szCs w:val="24"/>
        </w:rPr>
        <w:t xml:space="preserve">the nursing workforce, </w:t>
      </w:r>
      <w:r w:rsidR="0078092F" w:rsidRPr="000509B2">
        <w:rPr>
          <w:rFonts w:ascii="Arial" w:hAnsi="Arial" w:cs="Arial"/>
          <w:sz w:val="24"/>
          <w:szCs w:val="24"/>
        </w:rPr>
        <w:t xml:space="preserve">HEIW are </w:t>
      </w:r>
      <w:r w:rsidRPr="000509B2">
        <w:rPr>
          <w:rFonts w:ascii="Arial" w:hAnsi="Arial" w:cs="Arial"/>
          <w:sz w:val="24"/>
          <w:szCs w:val="24"/>
        </w:rPr>
        <w:t xml:space="preserve">undertaking data modelling </w:t>
      </w:r>
      <w:r w:rsidR="0022581B" w:rsidRPr="000509B2">
        <w:rPr>
          <w:rFonts w:ascii="Arial" w:hAnsi="Arial" w:cs="Arial"/>
          <w:sz w:val="24"/>
          <w:szCs w:val="24"/>
        </w:rPr>
        <w:t xml:space="preserve">exercises on nursing supply and </w:t>
      </w:r>
      <w:r w:rsidR="004945ED" w:rsidRPr="000509B2">
        <w:rPr>
          <w:rFonts w:ascii="Arial" w:hAnsi="Arial" w:cs="Arial"/>
          <w:sz w:val="24"/>
          <w:szCs w:val="24"/>
        </w:rPr>
        <w:t>have launched a</w:t>
      </w:r>
      <w:r w:rsidR="008C6D30" w:rsidRPr="000509B2">
        <w:rPr>
          <w:rFonts w:ascii="Arial" w:hAnsi="Arial" w:cs="Arial"/>
          <w:sz w:val="24"/>
          <w:szCs w:val="24"/>
        </w:rPr>
        <w:t>n NHS Wales Strategic</w:t>
      </w:r>
      <w:r w:rsidR="0022581B" w:rsidRPr="000509B2">
        <w:rPr>
          <w:rFonts w:ascii="Arial" w:hAnsi="Arial" w:cs="Arial"/>
          <w:sz w:val="24"/>
          <w:szCs w:val="24"/>
        </w:rPr>
        <w:t xml:space="preserve"> </w:t>
      </w:r>
      <w:r w:rsidR="008C6D30" w:rsidRPr="000509B2">
        <w:rPr>
          <w:rFonts w:ascii="Arial" w:hAnsi="Arial" w:cs="Arial"/>
          <w:sz w:val="24"/>
          <w:szCs w:val="24"/>
        </w:rPr>
        <w:t>N</w:t>
      </w:r>
      <w:r w:rsidR="0022581B" w:rsidRPr="000509B2">
        <w:rPr>
          <w:rFonts w:ascii="Arial" w:hAnsi="Arial" w:cs="Arial"/>
          <w:sz w:val="24"/>
          <w:szCs w:val="24"/>
        </w:rPr>
        <w:t xml:space="preserve">ursing </w:t>
      </w:r>
      <w:r w:rsidR="008C6D30" w:rsidRPr="000509B2">
        <w:rPr>
          <w:rFonts w:ascii="Arial" w:hAnsi="Arial" w:cs="Arial"/>
          <w:sz w:val="24"/>
          <w:szCs w:val="24"/>
        </w:rPr>
        <w:t>W</w:t>
      </w:r>
      <w:r w:rsidR="0022581B" w:rsidRPr="000509B2">
        <w:rPr>
          <w:rFonts w:ascii="Arial" w:hAnsi="Arial" w:cs="Arial"/>
          <w:sz w:val="24"/>
          <w:szCs w:val="24"/>
        </w:rPr>
        <w:t xml:space="preserve">orkforce plan in March 2025. </w:t>
      </w:r>
    </w:p>
    <w:p w14:paraId="1FFFB7B2" w14:textId="313C4991" w:rsidR="00F62273" w:rsidRPr="000509B2" w:rsidRDefault="00F62273" w:rsidP="000509B2">
      <w:pPr>
        <w:pStyle w:val="ListParagraph"/>
        <w:numPr>
          <w:ilvl w:val="0"/>
          <w:numId w:val="11"/>
        </w:numPr>
        <w:jc w:val="both"/>
        <w:rPr>
          <w:rFonts w:ascii="Arial" w:hAnsi="Arial" w:cs="Arial"/>
          <w:sz w:val="24"/>
          <w:szCs w:val="24"/>
        </w:rPr>
      </w:pPr>
      <w:r w:rsidRPr="000509B2">
        <w:rPr>
          <w:rFonts w:ascii="Arial" w:hAnsi="Arial" w:cs="Arial"/>
          <w:sz w:val="24"/>
          <w:szCs w:val="24"/>
        </w:rPr>
        <w:t xml:space="preserve">All other nursing branches </w:t>
      </w:r>
      <w:r w:rsidR="00EA7C0C" w:rsidRPr="000509B2">
        <w:rPr>
          <w:rFonts w:ascii="Arial" w:hAnsi="Arial" w:cs="Arial"/>
          <w:sz w:val="24"/>
          <w:szCs w:val="24"/>
        </w:rPr>
        <w:t xml:space="preserve">and midwifery </w:t>
      </w:r>
      <w:r w:rsidR="00FD1D25" w:rsidRPr="000509B2">
        <w:rPr>
          <w:rFonts w:ascii="Arial" w:hAnsi="Arial" w:cs="Arial"/>
          <w:sz w:val="24"/>
          <w:szCs w:val="24"/>
        </w:rPr>
        <w:t xml:space="preserve">numbers </w:t>
      </w:r>
      <w:r w:rsidRPr="000509B2">
        <w:rPr>
          <w:rFonts w:ascii="Arial" w:hAnsi="Arial" w:cs="Arial"/>
          <w:sz w:val="24"/>
          <w:szCs w:val="24"/>
        </w:rPr>
        <w:t xml:space="preserve">remain largely stable </w:t>
      </w:r>
      <w:r w:rsidR="00FD1D25" w:rsidRPr="000509B2">
        <w:rPr>
          <w:rFonts w:ascii="Arial" w:hAnsi="Arial" w:cs="Arial"/>
          <w:sz w:val="24"/>
          <w:szCs w:val="24"/>
        </w:rPr>
        <w:t xml:space="preserve">when compared to </w:t>
      </w:r>
      <w:r w:rsidRPr="000509B2">
        <w:rPr>
          <w:rFonts w:ascii="Arial" w:hAnsi="Arial" w:cs="Arial"/>
          <w:sz w:val="24"/>
          <w:szCs w:val="24"/>
        </w:rPr>
        <w:t xml:space="preserve">historical commissioning requests.  </w:t>
      </w:r>
    </w:p>
    <w:p w14:paraId="478F7710" w14:textId="0694FCAC" w:rsidR="00F62273" w:rsidRPr="000509B2" w:rsidRDefault="00F62273" w:rsidP="000509B2">
      <w:pPr>
        <w:pStyle w:val="ListParagraph"/>
        <w:numPr>
          <w:ilvl w:val="0"/>
          <w:numId w:val="11"/>
        </w:numPr>
        <w:spacing w:after="0" w:line="240" w:lineRule="auto"/>
        <w:jc w:val="both"/>
        <w:rPr>
          <w:rFonts w:ascii="Arial" w:hAnsi="Arial" w:cs="Arial"/>
          <w:sz w:val="24"/>
          <w:szCs w:val="24"/>
        </w:rPr>
      </w:pPr>
      <w:r w:rsidRPr="000509B2">
        <w:rPr>
          <w:rFonts w:ascii="Arial" w:hAnsi="Arial" w:cs="Arial"/>
          <w:sz w:val="24"/>
          <w:szCs w:val="24"/>
        </w:rPr>
        <w:t xml:space="preserve">There is an increase in requests </w:t>
      </w:r>
      <w:r w:rsidR="0034746D" w:rsidRPr="000509B2">
        <w:rPr>
          <w:rFonts w:ascii="Arial" w:hAnsi="Arial" w:cs="Arial"/>
          <w:sz w:val="24"/>
          <w:szCs w:val="24"/>
        </w:rPr>
        <w:t>for</w:t>
      </w:r>
      <w:r w:rsidRPr="000509B2">
        <w:rPr>
          <w:rFonts w:ascii="Arial" w:hAnsi="Arial" w:cs="Arial"/>
          <w:sz w:val="24"/>
          <w:szCs w:val="24"/>
        </w:rPr>
        <w:t xml:space="preserve"> HCSW education </w:t>
      </w:r>
      <w:r w:rsidR="0034746D" w:rsidRPr="000509B2">
        <w:rPr>
          <w:rFonts w:ascii="Arial" w:hAnsi="Arial" w:cs="Arial"/>
          <w:sz w:val="24"/>
          <w:szCs w:val="24"/>
        </w:rPr>
        <w:t xml:space="preserve">at </w:t>
      </w:r>
      <w:r w:rsidRPr="000509B2">
        <w:rPr>
          <w:rFonts w:ascii="Arial" w:hAnsi="Arial" w:cs="Arial"/>
          <w:sz w:val="24"/>
          <w:szCs w:val="24"/>
        </w:rPr>
        <w:t xml:space="preserve">levels 2, 3 and 4 and apprenticeship level learning across all areas. </w:t>
      </w:r>
      <w:r w:rsidR="00020988" w:rsidRPr="000509B2">
        <w:rPr>
          <w:rFonts w:ascii="Arial" w:hAnsi="Arial" w:cs="Arial"/>
          <w:sz w:val="24"/>
          <w:szCs w:val="24"/>
        </w:rPr>
        <w:t xml:space="preserve">There is also an increase in </w:t>
      </w:r>
      <w:r w:rsidR="00CC41F1" w:rsidRPr="000509B2">
        <w:rPr>
          <w:rFonts w:ascii="Arial" w:hAnsi="Arial" w:cs="Arial"/>
          <w:sz w:val="24"/>
          <w:szCs w:val="24"/>
        </w:rPr>
        <w:t>work-based</w:t>
      </w:r>
      <w:r w:rsidR="00020988" w:rsidRPr="000509B2">
        <w:rPr>
          <w:rFonts w:ascii="Arial" w:hAnsi="Arial" w:cs="Arial"/>
          <w:sz w:val="24"/>
          <w:szCs w:val="24"/>
        </w:rPr>
        <w:t xml:space="preserve"> learning requests for HCSW</w:t>
      </w:r>
      <w:r w:rsidR="00CC41F1" w:rsidRPr="000509B2">
        <w:rPr>
          <w:rFonts w:ascii="Arial" w:hAnsi="Arial" w:cs="Arial"/>
          <w:sz w:val="24"/>
          <w:szCs w:val="24"/>
        </w:rPr>
        <w:t>s</w:t>
      </w:r>
      <w:r w:rsidR="00020988" w:rsidRPr="000509B2">
        <w:rPr>
          <w:rFonts w:ascii="Arial" w:hAnsi="Arial" w:cs="Arial"/>
          <w:sz w:val="24"/>
          <w:szCs w:val="24"/>
        </w:rPr>
        <w:t xml:space="preserve">. </w:t>
      </w:r>
      <w:r w:rsidRPr="000509B2">
        <w:rPr>
          <w:rFonts w:ascii="Arial" w:hAnsi="Arial" w:cs="Arial"/>
          <w:sz w:val="24"/>
          <w:szCs w:val="24"/>
        </w:rPr>
        <w:t xml:space="preserve">This has been a feature of the commissioning process over a number of commissioning cycles. This fits with the </w:t>
      </w:r>
      <w:r w:rsidRPr="000509B2">
        <w:rPr>
          <w:rFonts w:ascii="Arial" w:hAnsi="Arial" w:cs="Arial"/>
          <w:sz w:val="24"/>
          <w:szCs w:val="24"/>
        </w:rPr>
        <w:lastRenderedPageBreak/>
        <w:t xml:space="preserve">HB’s commitment to </w:t>
      </w:r>
      <w:r w:rsidR="0085479A" w:rsidRPr="000509B2">
        <w:rPr>
          <w:rFonts w:ascii="Arial" w:hAnsi="Arial" w:cs="Arial"/>
          <w:sz w:val="24"/>
          <w:szCs w:val="24"/>
        </w:rPr>
        <w:t>“</w:t>
      </w:r>
      <w:r w:rsidR="00020988" w:rsidRPr="000509B2">
        <w:rPr>
          <w:rFonts w:ascii="Arial" w:hAnsi="Arial" w:cs="Arial"/>
          <w:sz w:val="24"/>
          <w:szCs w:val="24"/>
        </w:rPr>
        <w:t xml:space="preserve">grow </w:t>
      </w:r>
      <w:r w:rsidR="0085479A" w:rsidRPr="000509B2">
        <w:rPr>
          <w:rFonts w:ascii="Arial" w:hAnsi="Arial" w:cs="Arial"/>
          <w:sz w:val="24"/>
          <w:szCs w:val="24"/>
        </w:rPr>
        <w:t>our</w:t>
      </w:r>
      <w:r w:rsidR="00020988" w:rsidRPr="000509B2">
        <w:rPr>
          <w:rFonts w:ascii="Arial" w:hAnsi="Arial" w:cs="Arial"/>
          <w:sz w:val="24"/>
          <w:szCs w:val="24"/>
        </w:rPr>
        <w:t xml:space="preserve"> own</w:t>
      </w:r>
      <w:r w:rsidR="0085479A" w:rsidRPr="000509B2">
        <w:rPr>
          <w:rFonts w:ascii="Arial" w:hAnsi="Arial" w:cs="Arial"/>
          <w:sz w:val="24"/>
          <w:szCs w:val="24"/>
        </w:rPr>
        <w:t>”</w:t>
      </w:r>
      <w:r w:rsidRPr="000509B2">
        <w:rPr>
          <w:rFonts w:ascii="Arial" w:hAnsi="Arial" w:cs="Arial"/>
          <w:sz w:val="24"/>
          <w:szCs w:val="24"/>
        </w:rPr>
        <w:t xml:space="preserve"> and </w:t>
      </w:r>
      <w:r w:rsidR="00020988" w:rsidRPr="000509B2">
        <w:rPr>
          <w:rFonts w:ascii="Arial" w:hAnsi="Arial" w:cs="Arial"/>
          <w:sz w:val="24"/>
          <w:szCs w:val="24"/>
        </w:rPr>
        <w:t xml:space="preserve">develop </w:t>
      </w:r>
      <w:r w:rsidR="0085479A" w:rsidRPr="000509B2">
        <w:rPr>
          <w:rFonts w:ascii="Arial" w:hAnsi="Arial" w:cs="Arial"/>
          <w:sz w:val="24"/>
          <w:szCs w:val="24"/>
        </w:rPr>
        <w:t xml:space="preserve">a </w:t>
      </w:r>
      <w:r w:rsidR="00020988" w:rsidRPr="000509B2">
        <w:rPr>
          <w:rFonts w:ascii="Arial" w:hAnsi="Arial" w:cs="Arial"/>
          <w:sz w:val="24"/>
          <w:szCs w:val="24"/>
        </w:rPr>
        <w:t>broader</w:t>
      </w:r>
      <w:r w:rsidRPr="000509B2">
        <w:rPr>
          <w:rFonts w:ascii="Arial" w:hAnsi="Arial" w:cs="Arial"/>
          <w:sz w:val="24"/>
          <w:szCs w:val="24"/>
        </w:rPr>
        <w:t xml:space="preserve"> skills mix</w:t>
      </w:r>
      <w:r w:rsidR="00020988" w:rsidRPr="000509B2">
        <w:rPr>
          <w:rFonts w:ascii="Arial" w:hAnsi="Arial" w:cs="Arial"/>
          <w:sz w:val="24"/>
          <w:szCs w:val="24"/>
        </w:rPr>
        <w:t xml:space="preserve"> within the nursing workforce.</w:t>
      </w:r>
    </w:p>
    <w:p w14:paraId="3CDD5AED" w14:textId="1950D327" w:rsidR="00020988" w:rsidRPr="000509B2" w:rsidRDefault="00020988" w:rsidP="000509B2">
      <w:pPr>
        <w:pStyle w:val="ListParagraph"/>
        <w:numPr>
          <w:ilvl w:val="0"/>
          <w:numId w:val="11"/>
        </w:numPr>
        <w:spacing w:after="0" w:line="240" w:lineRule="auto"/>
        <w:jc w:val="both"/>
        <w:rPr>
          <w:rFonts w:ascii="Arial" w:hAnsi="Arial" w:cs="Arial"/>
          <w:sz w:val="24"/>
          <w:szCs w:val="24"/>
        </w:rPr>
      </w:pPr>
      <w:r w:rsidRPr="000509B2">
        <w:rPr>
          <w:rFonts w:ascii="Arial" w:hAnsi="Arial" w:cs="Arial"/>
          <w:sz w:val="24"/>
          <w:szCs w:val="24"/>
        </w:rPr>
        <w:t xml:space="preserve">There was no reference within the commissioning guidance </w:t>
      </w:r>
      <w:r w:rsidR="00D2219C" w:rsidRPr="000509B2">
        <w:rPr>
          <w:rFonts w:ascii="Arial" w:hAnsi="Arial" w:cs="Arial"/>
          <w:sz w:val="24"/>
          <w:szCs w:val="24"/>
        </w:rPr>
        <w:t>relating to</w:t>
      </w:r>
      <w:r w:rsidRPr="000509B2">
        <w:rPr>
          <w:rFonts w:ascii="Arial" w:hAnsi="Arial" w:cs="Arial"/>
          <w:sz w:val="24"/>
          <w:szCs w:val="24"/>
        </w:rPr>
        <w:t xml:space="preserve"> Registered Nursing Associates (RNA</w:t>
      </w:r>
      <w:r w:rsidR="00833ED7" w:rsidRPr="000509B2">
        <w:rPr>
          <w:rFonts w:ascii="Arial" w:hAnsi="Arial" w:cs="Arial"/>
          <w:sz w:val="24"/>
          <w:szCs w:val="24"/>
        </w:rPr>
        <w:t>s</w:t>
      </w:r>
      <w:r w:rsidRPr="000509B2">
        <w:rPr>
          <w:rFonts w:ascii="Arial" w:hAnsi="Arial" w:cs="Arial"/>
          <w:sz w:val="24"/>
          <w:szCs w:val="24"/>
        </w:rPr>
        <w:t>). The RNA programme is still under development and therefore details relating to the scope and timescales are unclear, nevertheless this has caused some concern</w:t>
      </w:r>
      <w:r w:rsidR="00833ED7" w:rsidRPr="000509B2">
        <w:rPr>
          <w:rFonts w:ascii="Arial" w:hAnsi="Arial" w:cs="Arial"/>
          <w:sz w:val="24"/>
          <w:szCs w:val="24"/>
        </w:rPr>
        <w:t>, which have been highlighted to</w:t>
      </w:r>
      <w:r w:rsidR="00473EBA" w:rsidRPr="000509B2">
        <w:rPr>
          <w:rFonts w:ascii="Arial" w:hAnsi="Arial" w:cs="Arial"/>
          <w:sz w:val="24"/>
          <w:szCs w:val="24"/>
        </w:rPr>
        <w:t xml:space="preserve"> HEIW.</w:t>
      </w:r>
    </w:p>
    <w:p w14:paraId="65D782AB" w14:textId="77777777" w:rsidR="00F62273" w:rsidRPr="000509B2" w:rsidRDefault="00F62273" w:rsidP="000509B2">
      <w:pPr>
        <w:spacing w:after="0" w:line="240" w:lineRule="auto"/>
        <w:jc w:val="both"/>
        <w:rPr>
          <w:rFonts w:ascii="Arial" w:hAnsi="Arial" w:cs="Arial"/>
          <w:sz w:val="24"/>
          <w:szCs w:val="24"/>
        </w:rPr>
      </w:pPr>
    </w:p>
    <w:p w14:paraId="17BCBC81" w14:textId="1E2FBCB9" w:rsidR="00F62273" w:rsidRPr="000509B2" w:rsidRDefault="00F62273" w:rsidP="000509B2">
      <w:pPr>
        <w:spacing w:after="0" w:line="240" w:lineRule="auto"/>
        <w:jc w:val="both"/>
        <w:rPr>
          <w:rFonts w:ascii="Arial" w:hAnsi="Arial" w:cs="Arial"/>
          <w:b/>
          <w:sz w:val="24"/>
          <w:szCs w:val="24"/>
        </w:rPr>
      </w:pPr>
      <w:r w:rsidRPr="000509B2">
        <w:rPr>
          <w:rFonts w:ascii="Arial" w:hAnsi="Arial" w:cs="Arial"/>
          <w:b/>
          <w:sz w:val="24"/>
          <w:szCs w:val="24"/>
        </w:rPr>
        <w:t>ALLIED HEALTH PROFFISIONALS (AHP</w:t>
      </w:r>
      <w:r w:rsidR="00A56239">
        <w:rPr>
          <w:rFonts w:ascii="Arial" w:hAnsi="Arial" w:cs="Arial"/>
          <w:b/>
          <w:sz w:val="24"/>
          <w:szCs w:val="24"/>
        </w:rPr>
        <w:t>s</w:t>
      </w:r>
      <w:r w:rsidRPr="000509B2">
        <w:rPr>
          <w:rFonts w:ascii="Arial" w:hAnsi="Arial" w:cs="Arial"/>
          <w:b/>
          <w:sz w:val="24"/>
          <w:szCs w:val="24"/>
        </w:rPr>
        <w:t>) &amp; HEALTH CARE SCIENCE</w:t>
      </w:r>
      <w:r w:rsidR="00833ED7" w:rsidRPr="000509B2">
        <w:rPr>
          <w:rFonts w:ascii="Arial" w:hAnsi="Arial" w:cs="Arial"/>
          <w:b/>
          <w:sz w:val="24"/>
          <w:szCs w:val="24"/>
        </w:rPr>
        <w:t>S</w:t>
      </w:r>
      <w:r w:rsidRPr="000509B2">
        <w:rPr>
          <w:rFonts w:ascii="Arial" w:hAnsi="Arial" w:cs="Arial"/>
          <w:b/>
          <w:sz w:val="24"/>
          <w:szCs w:val="24"/>
        </w:rPr>
        <w:t xml:space="preserve"> (HCS) </w:t>
      </w:r>
    </w:p>
    <w:p w14:paraId="3E98674C" w14:textId="77777777" w:rsidR="00F62273" w:rsidRPr="000509B2" w:rsidRDefault="00F62273" w:rsidP="000509B2">
      <w:pPr>
        <w:spacing w:after="0" w:line="240" w:lineRule="auto"/>
        <w:jc w:val="both"/>
        <w:rPr>
          <w:rFonts w:ascii="Arial" w:hAnsi="Arial" w:cs="Arial"/>
          <w:b/>
          <w:sz w:val="24"/>
          <w:szCs w:val="24"/>
        </w:rPr>
      </w:pPr>
    </w:p>
    <w:p w14:paraId="77BF9E8E" w14:textId="0F89BF05" w:rsidR="00F62273" w:rsidRPr="000509B2" w:rsidRDefault="0022581B" w:rsidP="000509B2">
      <w:pPr>
        <w:pStyle w:val="ListParagraph"/>
        <w:numPr>
          <w:ilvl w:val="0"/>
          <w:numId w:val="11"/>
        </w:numPr>
        <w:spacing w:after="0" w:line="240" w:lineRule="auto"/>
        <w:jc w:val="both"/>
        <w:rPr>
          <w:rFonts w:ascii="Arial" w:hAnsi="Arial" w:cs="Arial"/>
          <w:sz w:val="24"/>
          <w:szCs w:val="24"/>
        </w:rPr>
      </w:pPr>
      <w:r w:rsidRPr="000509B2">
        <w:rPr>
          <w:rFonts w:ascii="Arial" w:hAnsi="Arial" w:cs="Arial"/>
          <w:sz w:val="24"/>
          <w:szCs w:val="24"/>
        </w:rPr>
        <w:t xml:space="preserve">There is a slight reduction in commissioning numbers for </w:t>
      </w:r>
      <w:r w:rsidR="00F62273" w:rsidRPr="000509B2">
        <w:rPr>
          <w:rFonts w:ascii="Arial" w:hAnsi="Arial" w:cs="Arial"/>
          <w:sz w:val="24"/>
          <w:szCs w:val="24"/>
        </w:rPr>
        <w:t>Therapy services</w:t>
      </w:r>
      <w:r w:rsidR="00215F93" w:rsidRPr="000509B2">
        <w:rPr>
          <w:rFonts w:ascii="Arial" w:hAnsi="Arial" w:cs="Arial"/>
          <w:sz w:val="24"/>
          <w:szCs w:val="24"/>
        </w:rPr>
        <w:t>, potentially due to recent successes with recruitment</w:t>
      </w:r>
      <w:r w:rsidR="00F05E40" w:rsidRPr="000509B2">
        <w:rPr>
          <w:rFonts w:ascii="Arial" w:hAnsi="Arial" w:cs="Arial"/>
          <w:sz w:val="24"/>
          <w:szCs w:val="24"/>
        </w:rPr>
        <w:t xml:space="preserve">. </w:t>
      </w:r>
      <w:r w:rsidR="008F2419" w:rsidRPr="000509B2">
        <w:rPr>
          <w:rFonts w:ascii="Arial" w:hAnsi="Arial" w:cs="Arial"/>
          <w:sz w:val="24"/>
          <w:szCs w:val="24"/>
        </w:rPr>
        <w:t>F</w:t>
      </w:r>
      <w:r w:rsidR="00F05E40" w:rsidRPr="000509B2">
        <w:rPr>
          <w:rFonts w:ascii="Arial" w:hAnsi="Arial" w:cs="Arial"/>
          <w:sz w:val="24"/>
          <w:szCs w:val="24"/>
        </w:rPr>
        <w:t xml:space="preserve">eedback </w:t>
      </w:r>
      <w:r w:rsidR="008F2419" w:rsidRPr="000509B2">
        <w:rPr>
          <w:rFonts w:ascii="Arial" w:hAnsi="Arial" w:cs="Arial"/>
          <w:sz w:val="24"/>
          <w:szCs w:val="24"/>
        </w:rPr>
        <w:t>from the services suggests</w:t>
      </w:r>
      <w:r w:rsidR="00F05E40" w:rsidRPr="000509B2">
        <w:rPr>
          <w:rFonts w:ascii="Arial" w:hAnsi="Arial" w:cs="Arial"/>
          <w:sz w:val="24"/>
          <w:szCs w:val="24"/>
        </w:rPr>
        <w:t xml:space="preserve"> there is an increase </w:t>
      </w:r>
      <w:r w:rsidRPr="000509B2">
        <w:rPr>
          <w:rFonts w:ascii="Arial" w:hAnsi="Arial" w:cs="Arial"/>
          <w:sz w:val="24"/>
          <w:szCs w:val="24"/>
        </w:rPr>
        <w:t xml:space="preserve">in </w:t>
      </w:r>
      <w:r w:rsidR="00F05E40" w:rsidRPr="000509B2">
        <w:rPr>
          <w:rFonts w:ascii="Arial" w:hAnsi="Arial" w:cs="Arial"/>
          <w:sz w:val="24"/>
          <w:szCs w:val="24"/>
        </w:rPr>
        <w:t xml:space="preserve">demand for </w:t>
      </w:r>
      <w:r w:rsidRPr="000509B2">
        <w:rPr>
          <w:rFonts w:ascii="Arial" w:hAnsi="Arial" w:cs="Arial"/>
          <w:sz w:val="24"/>
          <w:szCs w:val="24"/>
        </w:rPr>
        <w:t xml:space="preserve">therapy roles, </w:t>
      </w:r>
      <w:r w:rsidR="00F05E40" w:rsidRPr="000509B2">
        <w:rPr>
          <w:rFonts w:ascii="Arial" w:hAnsi="Arial" w:cs="Arial"/>
          <w:sz w:val="24"/>
          <w:szCs w:val="24"/>
        </w:rPr>
        <w:t xml:space="preserve">including a number of new primary care services in </w:t>
      </w:r>
      <w:r w:rsidR="00CC41F1" w:rsidRPr="000509B2">
        <w:rPr>
          <w:rFonts w:ascii="Arial" w:hAnsi="Arial" w:cs="Arial"/>
          <w:sz w:val="24"/>
          <w:szCs w:val="24"/>
        </w:rPr>
        <w:t>P</w:t>
      </w:r>
      <w:r w:rsidR="00F05E40" w:rsidRPr="000509B2">
        <w:rPr>
          <w:rFonts w:ascii="Arial" w:hAnsi="Arial" w:cs="Arial"/>
          <w:sz w:val="24"/>
          <w:szCs w:val="24"/>
        </w:rPr>
        <w:t>hysiotherapy and O</w:t>
      </w:r>
      <w:r w:rsidR="007620C7" w:rsidRPr="000509B2">
        <w:rPr>
          <w:rFonts w:ascii="Arial" w:hAnsi="Arial" w:cs="Arial"/>
          <w:sz w:val="24"/>
          <w:szCs w:val="24"/>
        </w:rPr>
        <w:t>ccupational Therapy</w:t>
      </w:r>
      <w:r w:rsidR="00F05E40" w:rsidRPr="000509B2">
        <w:rPr>
          <w:rFonts w:ascii="Arial" w:hAnsi="Arial" w:cs="Arial"/>
          <w:sz w:val="24"/>
          <w:szCs w:val="24"/>
        </w:rPr>
        <w:t xml:space="preserve"> and expansion of support </w:t>
      </w:r>
      <w:r w:rsidR="00CC41F1" w:rsidRPr="000509B2">
        <w:rPr>
          <w:rFonts w:ascii="Arial" w:hAnsi="Arial" w:cs="Arial"/>
          <w:sz w:val="24"/>
          <w:szCs w:val="24"/>
        </w:rPr>
        <w:t xml:space="preserve">required </w:t>
      </w:r>
      <w:r w:rsidR="00F05E40" w:rsidRPr="000509B2">
        <w:rPr>
          <w:rFonts w:ascii="Arial" w:hAnsi="Arial" w:cs="Arial"/>
          <w:sz w:val="24"/>
          <w:szCs w:val="24"/>
        </w:rPr>
        <w:t xml:space="preserve">within </w:t>
      </w:r>
      <w:r w:rsidR="00CC41F1" w:rsidRPr="000509B2">
        <w:rPr>
          <w:rFonts w:ascii="Arial" w:hAnsi="Arial" w:cs="Arial"/>
          <w:sz w:val="24"/>
          <w:szCs w:val="24"/>
        </w:rPr>
        <w:t>M</w:t>
      </w:r>
      <w:r w:rsidR="00F05E40" w:rsidRPr="000509B2">
        <w:rPr>
          <w:rFonts w:ascii="Arial" w:hAnsi="Arial" w:cs="Arial"/>
          <w:sz w:val="24"/>
          <w:szCs w:val="24"/>
        </w:rPr>
        <w:t xml:space="preserve">ental </w:t>
      </w:r>
      <w:r w:rsidR="00CC41F1" w:rsidRPr="000509B2">
        <w:rPr>
          <w:rFonts w:ascii="Arial" w:hAnsi="Arial" w:cs="Arial"/>
          <w:sz w:val="24"/>
          <w:szCs w:val="24"/>
        </w:rPr>
        <w:t>H</w:t>
      </w:r>
      <w:r w:rsidR="00F05E40" w:rsidRPr="000509B2">
        <w:rPr>
          <w:rFonts w:ascii="Arial" w:hAnsi="Arial" w:cs="Arial"/>
          <w:sz w:val="24"/>
          <w:szCs w:val="24"/>
        </w:rPr>
        <w:t>ealth service</w:t>
      </w:r>
      <w:r w:rsidRPr="000509B2">
        <w:rPr>
          <w:rFonts w:ascii="Arial" w:hAnsi="Arial" w:cs="Arial"/>
          <w:sz w:val="24"/>
          <w:szCs w:val="24"/>
        </w:rPr>
        <w:t>s</w:t>
      </w:r>
      <w:r w:rsidR="00F05E40" w:rsidRPr="000509B2">
        <w:rPr>
          <w:rFonts w:ascii="Arial" w:hAnsi="Arial" w:cs="Arial"/>
          <w:sz w:val="24"/>
          <w:szCs w:val="24"/>
        </w:rPr>
        <w:t xml:space="preserve">.  </w:t>
      </w:r>
      <w:r w:rsidR="00F62273" w:rsidRPr="000509B2">
        <w:rPr>
          <w:rFonts w:ascii="Arial" w:hAnsi="Arial" w:cs="Arial"/>
          <w:sz w:val="24"/>
          <w:szCs w:val="24"/>
        </w:rPr>
        <w:t xml:space="preserve">   </w:t>
      </w:r>
    </w:p>
    <w:p w14:paraId="0210E0D0" w14:textId="3271E38E" w:rsidR="00F62273" w:rsidRPr="000509B2" w:rsidRDefault="00F62273" w:rsidP="000509B2">
      <w:pPr>
        <w:pStyle w:val="ListParagraph"/>
        <w:numPr>
          <w:ilvl w:val="0"/>
          <w:numId w:val="11"/>
        </w:numPr>
        <w:spacing w:after="0" w:line="240" w:lineRule="auto"/>
        <w:jc w:val="both"/>
        <w:rPr>
          <w:rFonts w:ascii="Arial" w:hAnsi="Arial" w:cs="Arial"/>
          <w:sz w:val="24"/>
          <w:szCs w:val="24"/>
        </w:rPr>
      </w:pPr>
      <w:r w:rsidRPr="000509B2">
        <w:rPr>
          <w:rFonts w:ascii="Arial" w:hAnsi="Arial" w:cs="Arial"/>
          <w:sz w:val="24"/>
          <w:szCs w:val="24"/>
        </w:rPr>
        <w:t>Health Care Science</w:t>
      </w:r>
      <w:r w:rsidR="007620C7" w:rsidRPr="000509B2">
        <w:rPr>
          <w:rFonts w:ascii="Arial" w:hAnsi="Arial" w:cs="Arial"/>
          <w:sz w:val="24"/>
          <w:szCs w:val="24"/>
        </w:rPr>
        <w:t>s</w:t>
      </w:r>
      <w:r w:rsidRPr="000509B2">
        <w:rPr>
          <w:rFonts w:ascii="Arial" w:hAnsi="Arial" w:cs="Arial"/>
          <w:sz w:val="24"/>
          <w:szCs w:val="24"/>
        </w:rPr>
        <w:t xml:space="preserve"> numbers remain stable </w:t>
      </w:r>
      <w:r w:rsidR="007039EB" w:rsidRPr="000509B2">
        <w:rPr>
          <w:rFonts w:ascii="Arial" w:hAnsi="Arial" w:cs="Arial"/>
          <w:sz w:val="24"/>
          <w:szCs w:val="24"/>
        </w:rPr>
        <w:t>in terms of both pre and post registration commissioning</w:t>
      </w:r>
      <w:r w:rsidRPr="000509B2">
        <w:rPr>
          <w:rFonts w:ascii="Arial" w:hAnsi="Arial" w:cs="Arial"/>
          <w:sz w:val="24"/>
          <w:szCs w:val="24"/>
        </w:rPr>
        <w:t xml:space="preserve">. </w:t>
      </w:r>
      <w:r w:rsidR="007039EB" w:rsidRPr="000509B2">
        <w:rPr>
          <w:rFonts w:ascii="Arial" w:hAnsi="Arial" w:cs="Arial"/>
          <w:sz w:val="24"/>
          <w:szCs w:val="24"/>
        </w:rPr>
        <w:t xml:space="preserve">Professional networks are working with HEIW, outside of the commissioning cycle, to address recruitment and training within professions. </w:t>
      </w:r>
      <w:r w:rsidRPr="000509B2">
        <w:rPr>
          <w:rFonts w:ascii="Arial" w:hAnsi="Arial" w:cs="Arial"/>
          <w:sz w:val="24"/>
          <w:szCs w:val="24"/>
        </w:rPr>
        <w:t xml:space="preserve">Services </w:t>
      </w:r>
      <w:r w:rsidR="0022581B" w:rsidRPr="000509B2">
        <w:rPr>
          <w:rFonts w:ascii="Arial" w:hAnsi="Arial" w:cs="Arial"/>
          <w:sz w:val="24"/>
          <w:szCs w:val="24"/>
        </w:rPr>
        <w:t xml:space="preserve">are </w:t>
      </w:r>
      <w:r w:rsidRPr="000509B2">
        <w:rPr>
          <w:rFonts w:ascii="Arial" w:hAnsi="Arial" w:cs="Arial"/>
          <w:sz w:val="24"/>
          <w:szCs w:val="24"/>
        </w:rPr>
        <w:t>also look</w:t>
      </w:r>
      <w:r w:rsidR="0022581B" w:rsidRPr="000509B2">
        <w:rPr>
          <w:rFonts w:ascii="Arial" w:hAnsi="Arial" w:cs="Arial"/>
          <w:sz w:val="24"/>
          <w:szCs w:val="24"/>
        </w:rPr>
        <w:t>ing</w:t>
      </w:r>
      <w:r w:rsidRPr="000509B2">
        <w:rPr>
          <w:rFonts w:ascii="Arial" w:hAnsi="Arial" w:cs="Arial"/>
          <w:sz w:val="24"/>
          <w:szCs w:val="24"/>
        </w:rPr>
        <w:t xml:space="preserve"> to develop local career pathways </w:t>
      </w:r>
      <w:r w:rsidR="00CC41F1" w:rsidRPr="000509B2">
        <w:rPr>
          <w:rFonts w:ascii="Arial" w:hAnsi="Arial" w:cs="Arial"/>
          <w:sz w:val="24"/>
          <w:szCs w:val="24"/>
        </w:rPr>
        <w:t>to address</w:t>
      </w:r>
      <w:r w:rsidRPr="000509B2">
        <w:rPr>
          <w:rFonts w:ascii="Arial" w:hAnsi="Arial" w:cs="Arial"/>
          <w:sz w:val="24"/>
          <w:szCs w:val="24"/>
        </w:rPr>
        <w:t xml:space="preserve"> recruitment challenges. </w:t>
      </w:r>
    </w:p>
    <w:p w14:paraId="58E008EA" w14:textId="77777777" w:rsidR="007039EB" w:rsidRPr="000509B2" w:rsidRDefault="007039EB" w:rsidP="000509B2">
      <w:pPr>
        <w:spacing w:after="0" w:line="240" w:lineRule="auto"/>
        <w:ind w:left="142"/>
        <w:jc w:val="both"/>
        <w:rPr>
          <w:rFonts w:ascii="Arial" w:hAnsi="Arial" w:cs="Arial"/>
          <w:sz w:val="24"/>
          <w:szCs w:val="24"/>
        </w:rPr>
      </w:pPr>
    </w:p>
    <w:p w14:paraId="5C8D3C0A" w14:textId="77777777" w:rsidR="00F62273" w:rsidRPr="000509B2" w:rsidRDefault="00F62273" w:rsidP="000509B2">
      <w:pPr>
        <w:jc w:val="both"/>
        <w:rPr>
          <w:rFonts w:ascii="Arial" w:hAnsi="Arial" w:cs="Arial"/>
          <w:b/>
          <w:sz w:val="24"/>
          <w:szCs w:val="24"/>
        </w:rPr>
      </w:pPr>
      <w:r w:rsidRPr="000509B2">
        <w:rPr>
          <w:rFonts w:ascii="Arial" w:hAnsi="Arial" w:cs="Arial"/>
          <w:b/>
          <w:sz w:val="24"/>
          <w:szCs w:val="24"/>
        </w:rPr>
        <w:t>PHARMACY</w:t>
      </w:r>
    </w:p>
    <w:p w14:paraId="3145397B" w14:textId="21E0B9AB" w:rsidR="00F62273" w:rsidRPr="000509B2" w:rsidRDefault="00A8189C" w:rsidP="000509B2">
      <w:pPr>
        <w:pStyle w:val="ListParagraph"/>
        <w:numPr>
          <w:ilvl w:val="0"/>
          <w:numId w:val="11"/>
        </w:numPr>
        <w:spacing w:after="0" w:line="240" w:lineRule="auto"/>
        <w:jc w:val="both"/>
        <w:rPr>
          <w:rFonts w:ascii="Arial" w:hAnsi="Arial" w:cs="Arial"/>
          <w:sz w:val="24"/>
          <w:szCs w:val="24"/>
        </w:rPr>
      </w:pPr>
      <w:r w:rsidRPr="000509B2">
        <w:rPr>
          <w:rFonts w:ascii="Arial" w:hAnsi="Arial" w:cs="Arial"/>
          <w:sz w:val="24"/>
          <w:szCs w:val="24"/>
        </w:rPr>
        <w:t>D</w:t>
      </w:r>
      <w:r w:rsidR="00F62273" w:rsidRPr="000509B2">
        <w:rPr>
          <w:rFonts w:ascii="Arial" w:hAnsi="Arial" w:cs="Arial"/>
          <w:sz w:val="24"/>
          <w:szCs w:val="24"/>
        </w:rPr>
        <w:t>emand for Pharmacy staff at both pharmacy and pharmacy technician level exceeds supply across all parts of the UK. This is compounded by changes to the roles within the profession and locally, an aging population</w:t>
      </w:r>
      <w:r w:rsidR="00473EBA" w:rsidRPr="000509B2">
        <w:rPr>
          <w:rFonts w:ascii="Arial" w:hAnsi="Arial" w:cs="Arial"/>
          <w:sz w:val="24"/>
          <w:szCs w:val="24"/>
        </w:rPr>
        <w:t xml:space="preserve"> together with the development of the Transforming Access to Medicine (TRAMS) programme</w:t>
      </w:r>
      <w:r w:rsidR="00F62273" w:rsidRPr="000509B2">
        <w:rPr>
          <w:rFonts w:ascii="Arial" w:hAnsi="Arial" w:cs="Arial"/>
          <w:sz w:val="24"/>
          <w:szCs w:val="24"/>
        </w:rPr>
        <w:t>. To mitigate these challenges</w:t>
      </w:r>
      <w:r w:rsidRPr="000509B2">
        <w:rPr>
          <w:rFonts w:ascii="Arial" w:hAnsi="Arial" w:cs="Arial"/>
          <w:sz w:val="24"/>
          <w:szCs w:val="24"/>
        </w:rPr>
        <w:t>,</w:t>
      </w:r>
      <w:r w:rsidR="00F62273" w:rsidRPr="000509B2">
        <w:rPr>
          <w:rFonts w:ascii="Arial" w:hAnsi="Arial" w:cs="Arial"/>
          <w:sz w:val="24"/>
          <w:szCs w:val="24"/>
        </w:rPr>
        <w:t xml:space="preserve"> pharmacy have developed succession plans at senior levels and career pathways at all levels to support the development and retention of its existing workforce.</w:t>
      </w:r>
      <w:r w:rsidR="00943BFE" w:rsidRPr="000509B2">
        <w:rPr>
          <w:rFonts w:ascii="Arial" w:hAnsi="Arial" w:cs="Arial"/>
          <w:sz w:val="24"/>
          <w:szCs w:val="24"/>
        </w:rPr>
        <w:t xml:space="preserve"> C</w:t>
      </w:r>
      <w:r w:rsidRPr="000509B2">
        <w:rPr>
          <w:rFonts w:ascii="Arial" w:hAnsi="Arial" w:cs="Arial"/>
          <w:sz w:val="24"/>
          <w:szCs w:val="24"/>
        </w:rPr>
        <w:t>ommissioning numbers have remained stable over the past three years, with a slight increase this year for post-registration foundation pharmacists (novice Independent Prescribers).</w:t>
      </w:r>
    </w:p>
    <w:p w14:paraId="47BAF91A" w14:textId="77777777" w:rsidR="00F62273" w:rsidRPr="000509B2" w:rsidRDefault="00F62273" w:rsidP="000509B2">
      <w:pPr>
        <w:spacing w:after="0" w:line="240" w:lineRule="auto"/>
        <w:jc w:val="both"/>
        <w:rPr>
          <w:rFonts w:ascii="Arial" w:hAnsi="Arial" w:cs="Arial"/>
          <w:sz w:val="24"/>
          <w:szCs w:val="24"/>
        </w:rPr>
      </w:pPr>
    </w:p>
    <w:p w14:paraId="6AF336FB" w14:textId="2BC13DDA" w:rsidR="00F62273" w:rsidRPr="000509B2" w:rsidRDefault="00F62273" w:rsidP="000509B2">
      <w:pPr>
        <w:spacing w:after="0" w:line="240" w:lineRule="auto"/>
        <w:jc w:val="both"/>
        <w:rPr>
          <w:rFonts w:ascii="Arial" w:hAnsi="Arial" w:cs="Arial"/>
          <w:b/>
          <w:sz w:val="24"/>
          <w:szCs w:val="24"/>
        </w:rPr>
      </w:pPr>
      <w:r w:rsidRPr="000509B2">
        <w:rPr>
          <w:rFonts w:ascii="Arial" w:hAnsi="Arial" w:cs="Arial"/>
          <w:b/>
          <w:sz w:val="24"/>
          <w:szCs w:val="24"/>
        </w:rPr>
        <w:t>PROFESSION</w:t>
      </w:r>
      <w:r w:rsidR="009727D6" w:rsidRPr="000509B2">
        <w:rPr>
          <w:rFonts w:ascii="Arial" w:hAnsi="Arial" w:cs="Arial"/>
          <w:b/>
          <w:sz w:val="24"/>
          <w:szCs w:val="24"/>
        </w:rPr>
        <w:t>AL</w:t>
      </w:r>
      <w:r w:rsidRPr="000509B2">
        <w:rPr>
          <w:rFonts w:ascii="Arial" w:hAnsi="Arial" w:cs="Arial"/>
          <w:b/>
          <w:sz w:val="24"/>
          <w:szCs w:val="24"/>
        </w:rPr>
        <w:t xml:space="preserve"> DEVELOPMENT</w:t>
      </w:r>
    </w:p>
    <w:p w14:paraId="0F91218A" w14:textId="77777777" w:rsidR="00F62273" w:rsidRPr="000509B2" w:rsidRDefault="00F62273" w:rsidP="000509B2">
      <w:pPr>
        <w:spacing w:after="0" w:line="240" w:lineRule="auto"/>
        <w:jc w:val="both"/>
        <w:rPr>
          <w:rFonts w:ascii="Arial" w:hAnsi="Arial" w:cs="Arial"/>
          <w:b/>
          <w:sz w:val="24"/>
          <w:szCs w:val="24"/>
        </w:rPr>
      </w:pPr>
    </w:p>
    <w:p w14:paraId="4DC06367" w14:textId="77777777" w:rsidR="00F62273" w:rsidRPr="000509B2" w:rsidRDefault="00F62273" w:rsidP="000509B2">
      <w:pPr>
        <w:pStyle w:val="ListParagraph"/>
        <w:numPr>
          <w:ilvl w:val="0"/>
          <w:numId w:val="11"/>
        </w:numPr>
        <w:spacing w:after="0" w:line="240" w:lineRule="auto"/>
        <w:jc w:val="both"/>
        <w:rPr>
          <w:rFonts w:ascii="Arial" w:hAnsi="Arial" w:cs="Arial"/>
          <w:sz w:val="24"/>
          <w:szCs w:val="24"/>
        </w:rPr>
      </w:pPr>
      <w:r w:rsidRPr="000509B2">
        <w:rPr>
          <w:rFonts w:ascii="Arial" w:hAnsi="Arial" w:cs="Arial"/>
          <w:sz w:val="24"/>
          <w:szCs w:val="24"/>
        </w:rPr>
        <w:t xml:space="preserve">In-service training for existing staff remains strong with education courses and advance module learning continuing to develop. In advance of the completion of the commissioning plan, professional leads were encouraged to think about the development opportunities for existing staff in terms of Continuous Professional Development (CPD), succession planning and retention strategies. </w:t>
      </w:r>
    </w:p>
    <w:p w14:paraId="68B25011" w14:textId="77777777" w:rsidR="00F62273" w:rsidRPr="000509B2" w:rsidRDefault="00F62273" w:rsidP="000509B2">
      <w:pPr>
        <w:spacing w:after="0" w:line="240" w:lineRule="auto"/>
        <w:jc w:val="both"/>
        <w:rPr>
          <w:rFonts w:ascii="Arial" w:hAnsi="Arial" w:cs="Arial"/>
          <w:sz w:val="24"/>
          <w:szCs w:val="24"/>
        </w:rPr>
      </w:pPr>
    </w:p>
    <w:p w14:paraId="1BB67A5D" w14:textId="77777777" w:rsidR="00F62273" w:rsidRPr="000509B2" w:rsidRDefault="00F62273" w:rsidP="000509B2">
      <w:pPr>
        <w:spacing w:after="0" w:line="240" w:lineRule="auto"/>
        <w:jc w:val="both"/>
        <w:rPr>
          <w:rFonts w:ascii="Arial" w:hAnsi="Arial" w:cs="Arial"/>
          <w:b/>
          <w:sz w:val="24"/>
          <w:szCs w:val="24"/>
        </w:rPr>
      </w:pPr>
      <w:r w:rsidRPr="000509B2">
        <w:rPr>
          <w:rFonts w:ascii="Arial" w:hAnsi="Arial" w:cs="Arial"/>
          <w:b/>
          <w:sz w:val="24"/>
          <w:szCs w:val="24"/>
        </w:rPr>
        <w:t>PRESCRIBING</w:t>
      </w:r>
    </w:p>
    <w:p w14:paraId="428101A0" w14:textId="77777777" w:rsidR="00F62273" w:rsidRPr="000509B2" w:rsidRDefault="00F62273" w:rsidP="000509B2">
      <w:pPr>
        <w:spacing w:after="0" w:line="240" w:lineRule="auto"/>
        <w:jc w:val="both"/>
        <w:rPr>
          <w:rFonts w:ascii="Arial" w:hAnsi="Arial" w:cs="Arial"/>
          <w:b/>
          <w:sz w:val="24"/>
          <w:szCs w:val="24"/>
        </w:rPr>
      </w:pPr>
    </w:p>
    <w:p w14:paraId="6A2827AC" w14:textId="7EA20081" w:rsidR="00F62273" w:rsidRPr="000509B2" w:rsidRDefault="00F9013E" w:rsidP="000509B2">
      <w:pPr>
        <w:pStyle w:val="ListParagraph"/>
        <w:numPr>
          <w:ilvl w:val="0"/>
          <w:numId w:val="11"/>
        </w:numPr>
        <w:spacing w:after="0" w:line="240" w:lineRule="auto"/>
        <w:jc w:val="both"/>
        <w:rPr>
          <w:rFonts w:ascii="Arial" w:hAnsi="Arial" w:cs="Arial"/>
          <w:sz w:val="24"/>
          <w:szCs w:val="24"/>
        </w:rPr>
      </w:pPr>
      <w:r w:rsidRPr="000509B2">
        <w:rPr>
          <w:rFonts w:ascii="Arial" w:hAnsi="Arial" w:cs="Arial"/>
          <w:sz w:val="24"/>
          <w:szCs w:val="24"/>
        </w:rPr>
        <w:t>Recent ch</w:t>
      </w:r>
      <w:r w:rsidR="00F62273" w:rsidRPr="000509B2">
        <w:rPr>
          <w:rFonts w:ascii="Arial" w:hAnsi="Arial" w:cs="Arial"/>
          <w:sz w:val="24"/>
          <w:szCs w:val="24"/>
        </w:rPr>
        <w:t xml:space="preserve">anges to Pharmacy </w:t>
      </w:r>
      <w:r w:rsidRPr="000509B2">
        <w:rPr>
          <w:rFonts w:ascii="Arial" w:hAnsi="Arial" w:cs="Arial"/>
          <w:sz w:val="24"/>
          <w:szCs w:val="24"/>
        </w:rPr>
        <w:t xml:space="preserve">education and </w:t>
      </w:r>
      <w:r w:rsidR="00F62273" w:rsidRPr="000509B2">
        <w:rPr>
          <w:rFonts w:ascii="Arial" w:hAnsi="Arial" w:cs="Arial"/>
          <w:sz w:val="24"/>
          <w:szCs w:val="24"/>
        </w:rPr>
        <w:t>regulation</w:t>
      </w:r>
      <w:r w:rsidRPr="000509B2">
        <w:rPr>
          <w:rFonts w:ascii="Arial" w:hAnsi="Arial" w:cs="Arial"/>
          <w:sz w:val="24"/>
          <w:szCs w:val="24"/>
        </w:rPr>
        <w:t>s</w:t>
      </w:r>
      <w:r w:rsidR="00F62273" w:rsidRPr="000509B2">
        <w:rPr>
          <w:rFonts w:ascii="Arial" w:hAnsi="Arial" w:cs="Arial"/>
          <w:sz w:val="24"/>
          <w:szCs w:val="24"/>
        </w:rPr>
        <w:t xml:space="preserve"> </w:t>
      </w:r>
      <w:r w:rsidRPr="000509B2">
        <w:rPr>
          <w:rFonts w:ascii="Arial" w:hAnsi="Arial" w:cs="Arial"/>
          <w:sz w:val="24"/>
          <w:szCs w:val="24"/>
        </w:rPr>
        <w:t>means</w:t>
      </w:r>
      <w:r w:rsidR="00F62273" w:rsidRPr="000509B2">
        <w:rPr>
          <w:rFonts w:ascii="Arial" w:hAnsi="Arial" w:cs="Arial"/>
          <w:sz w:val="24"/>
          <w:szCs w:val="24"/>
        </w:rPr>
        <w:t xml:space="preserve"> that all new</w:t>
      </w:r>
      <w:r w:rsidRPr="000509B2">
        <w:rPr>
          <w:rFonts w:ascii="Arial" w:hAnsi="Arial" w:cs="Arial"/>
          <w:sz w:val="24"/>
          <w:szCs w:val="24"/>
        </w:rPr>
        <w:t>ly qualified</w:t>
      </w:r>
      <w:r w:rsidR="00F62273" w:rsidRPr="000509B2">
        <w:rPr>
          <w:rFonts w:ascii="Arial" w:hAnsi="Arial" w:cs="Arial"/>
          <w:sz w:val="24"/>
          <w:szCs w:val="24"/>
        </w:rPr>
        <w:t xml:space="preserve"> Pharmacists </w:t>
      </w:r>
      <w:r w:rsidRPr="000509B2">
        <w:rPr>
          <w:rFonts w:ascii="Arial" w:hAnsi="Arial" w:cs="Arial"/>
          <w:sz w:val="24"/>
          <w:szCs w:val="24"/>
        </w:rPr>
        <w:t xml:space="preserve">will be </w:t>
      </w:r>
      <w:r w:rsidR="00F62273" w:rsidRPr="000509B2">
        <w:rPr>
          <w:rFonts w:ascii="Arial" w:hAnsi="Arial" w:cs="Arial"/>
          <w:sz w:val="24"/>
          <w:szCs w:val="24"/>
        </w:rPr>
        <w:t xml:space="preserve">registered prescribers and that there is an expectation that existing pharmacists become registered. </w:t>
      </w:r>
      <w:r w:rsidR="00C70F75" w:rsidRPr="000509B2">
        <w:rPr>
          <w:rFonts w:ascii="Arial" w:hAnsi="Arial" w:cs="Arial"/>
          <w:sz w:val="24"/>
          <w:szCs w:val="24"/>
        </w:rPr>
        <w:t>Therefore, P</w:t>
      </w:r>
      <w:r w:rsidR="0011759C" w:rsidRPr="000509B2">
        <w:rPr>
          <w:rFonts w:ascii="Arial" w:hAnsi="Arial" w:cs="Arial"/>
          <w:sz w:val="24"/>
          <w:szCs w:val="24"/>
        </w:rPr>
        <w:t xml:space="preserve">harmacy have requested </w:t>
      </w:r>
      <w:r w:rsidR="00710D7D" w:rsidRPr="000509B2">
        <w:rPr>
          <w:rFonts w:ascii="Arial" w:hAnsi="Arial" w:cs="Arial"/>
          <w:sz w:val="24"/>
          <w:szCs w:val="24"/>
        </w:rPr>
        <w:t>12</w:t>
      </w:r>
      <w:r w:rsidR="00CF084C" w:rsidRPr="000509B2">
        <w:rPr>
          <w:rFonts w:ascii="Arial" w:hAnsi="Arial" w:cs="Arial"/>
          <w:sz w:val="24"/>
          <w:szCs w:val="24"/>
        </w:rPr>
        <w:t xml:space="preserve"> I</w:t>
      </w:r>
      <w:r w:rsidR="00CC41F1" w:rsidRPr="000509B2">
        <w:rPr>
          <w:rFonts w:ascii="Arial" w:hAnsi="Arial" w:cs="Arial"/>
          <w:sz w:val="24"/>
          <w:szCs w:val="24"/>
        </w:rPr>
        <w:t xml:space="preserve">ndependent </w:t>
      </w:r>
      <w:r w:rsidR="00CF084C" w:rsidRPr="000509B2">
        <w:rPr>
          <w:rFonts w:ascii="Arial" w:hAnsi="Arial" w:cs="Arial"/>
          <w:sz w:val="24"/>
          <w:szCs w:val="24"/>
        </w:rPr>
        <w:t>P</w:t>
      </w:r>
      <w:r w:rsidR="00CC41F1" w:rsidRPr="000509B2">
        <w:rPr>
          <w:rFonts w:ascii="Arial" w:hAnsi="Arial" w:cs="Arial"/>
          <w:sz w:val="24"/>
          <w:szCs w:val="24"/>
        </w:rPr>
        <w:t>rescribing</w:t>
      </w:r>
      <w:r w:rsidR="00CF084C" w:rsidRPr="000509B2">
        <w:rPr>
          <w:rFonts w:ascii="Arial" w:hAnsi="Arial" w:cs="Arial"/>
          <w:sz w:val="24"/>
          <w:szCs w:val="24"/>
        </w:rPr>
        <w:t xml:space="preserve"> course</w:t>
      </w:r>
      <w:r w:rsidR="00C70F75" w:rsidRPr="000509B2">
        <w:rPr>
          <w:rFonts w:ascii="Arial" w:hAnsi="Arial" w:cs="Arial"/>
          <w:sz w:val="24"/>
          <w:szCs w:val="24"/>
        </w:rPr>
        <w:t>s</w:t>
      </w:r>
      <w:r w:rsidR="00CF084C" w:rsidRPr="000509B2">
        <w:rPr>
          <w:rFonts w:ascii="Arial" w:hAnsi="Arial" w:cs="Arial"/>
          <w:sz w:val="24"/>
          <w:szCs w:val="24"/>
        </w:rPr>
        <w:t xml:space="preserve"> for existing staff </w:t>
      </w:r>
      <w:r w:rsidR="00C70F75" w:rsidRPr="000509B2">
        <w:rPr>
          <w:rFonts w:ascii="Arial" w:hAnsi="Arial" w:cs="Arial"/>
          <w:sz w:val="24"/>
          <w:szCs w:val="24"/>
        </w:rPr>
        <w:t>this year</w:t>
      </w:r>
      <w:r w:rsidR="00710D7D" w:rsidRPr="000509B2">
        <w:rPr>
          <w:rFonts w:ascii="Arial" w:hAnsi="Arial" w:cs="Arial"/>
          <w:sz w:val="24"/>
          <w:szCs w:val="24"/>
        </w:rPr>
        <w:t>, which is an increase compared to previous years</w:t>
      </w:r>
      <w:r w:rsidR="00CF084C" w:rsidRPr="000509B2">
        <w:rPr>
          <w:rFonts w:ascii="Arial" w:hAnsi="Arial" w:cs="Arial"/>
          <w:sz w:val="24"/>
          <w:szCs w:val="24"/>
        </w:rPr>
        <w:t xml:space="preserve">. </w:t>
      </w:r>
      <w:r w:rsidR="00F62273" w:rsidRPr="000509B2">
        <w:rPr>
          <w:rFonts w:ascii="Arial" w:hAnsi="Arial" w:cs="Arial"/>
          <w:sz w:val="24"/>
          <w:szCs w:val="24"/>
        </w:rPr>
        <w:t xml:space="preserve">Prescribing requests from nursing </w:t>
      </w:r>
      <w:r w:rsidR="00C70F75" w:rsidRPr="000509B2">
        <w:rPr>
          <w:rFonts w:ascii="Arial" w:hAnsi="Arial" w:cs="Arial"/>
          <w:sz w:val="24"/>
          <w:szCs w:val="24"/>
        </w:rPr>
        <w:t xml:space="preserve">also </w:t>
      </w:r>
      <w:r w:rsidR="00F62273" w:rsidRPr="000509B2">
        <w:rPr>
          <w:rFonts w:ascii="Arial" w:hAnsi="Arial" w:cs="Arial"/>
          <w:sz w:val="24"/>
          <w:szCs w:val="24"/>
        </w:rPr>
        <w:t xml:space="preserve">continues to increase. </w:t>
      </w:r>
    </w:p>
    <w:p w14:paraId="513BA308" w14:textId="0C172FBF" w:rsidR="00F149D9" w:rsidRPr="000509B2" w:rsidRDefault="00F149D9" w:rsidP="000509B2">
      <w:pPr>
        <w:spacing w:after="0" w:line="240" w:lineRule="auto"/>
        <w:jc w:val="both"/>
        <w:rPr>
          <w:rFonts w:ascii="Arial" w:hAnsi="Arial" w:cs="Arial"/>
          <w:sz w:val="24"/>
          <w:szCs w:val="24"/>
        </w:rPr>
      </w:pPr>
    </w:p>
    <w:p w14:paraId="32FBCB82" w14:textId="77777777" w:rsidR="00A56239" w:rsidRDefault="00A56239" w:rsidP="000509B2">
      <w:pPr>
        <w:spacing w:after="0" w:line="240" w:lineRule="auto"/>
        <w:jc w:val="both"/>
        <w:rPr>
          <w:rFonts w:ascii="Arial" w:hAnsi="Arial" w:cs="Arial"/>
          <w:b/>
          <w:sz w:val="24"/>
          <w:szCs w:val="24"/>
        </w:rPr>
      </w:pPr>
    </w:p>
    <w:p w14:paraId="708F621D" w14:textId="2867D8FB" w:rsidR="00F149D9" w:rsidRPr="000509B2" w:rsidRDefault="00F149D9" w:rsidP="000509B2">
      <w:pPr>
        <w:spacing w:after="0" w:line="240" w:lineRule="auto"/>
        <w:jc w:val="both"/>
        <w:rPr>
          <w:rFonts w:ascii="Arial" w:hAnsi="Arial" w:cs="Arial"/>
          <w:b/>
          <w:sz w:val="24"/>
          <w:szCs w:val="24"/>
        </w:rPr>
      </w:pPr>
      <w:r w:rsidRPr="000509B2">
        <w:rPr>
          <w:rFonts w:ascii="Arial" w:hAnsi="Arial" w:cs="Arial"/>
          <w:b/>
          <w:sz w:val="24"/>
          <w:szCs w:val="24"/>
        </w:rPr>
        <w:lastRenderedPageBreak/>
        <w:t>Other</w:t>
      </w:r>
    </w:p>
    <w:p w14:paraId="105AC0BC" w14:textId="7BC07E3D" w:rsidR="00F149D9" w:rsidRPr="000509B2" w:rsidRDefault="00F149D9" w:rsidP="000509B2">
      <w:pPr>
        <w:spacing w:after="0" w:line="240" w:lineRule="auto"/>
        <w:jc w:val="both"/>
        <w:rPr>
          <w:rFonts w:ascii="Arial" w:hAnsi="Arial" w:cs="Arial"/>
          <w:sz w:val="24"/>
          <w:szCs w:val="24"/>
        </w:rPr>
      </w:pPr>
    </w:p>
    <w:p w14:paraId="54E3E1CD" w14:textId="3F22F8D1" w:rsidR="00473EBA" w:rsidRPr="000509B2" w:rsidRDefault="00F149D9" w:rsidP="000509B2">
      <w:pPr>
        <w:pStyle w:val="ListParagraph"/>
        <w:numPr>
          <w:ilvl w:val="0"/>
          <w:numId w:val="11"/>
        </w:numPr>
        <w:spacing w:after="0" w:line="240" w:lineRule="auto"/>
        <w:jc w:val="both"/>
        <w:rPr>
          <w:rFonts w:ascii="Arial" w:hAnsi="Arial" w:cs="Arial"/>
          <w:sz w:val="24"/>
          <w:szCs w:val="24"/>
        </w:rPr>
      </w:pPr>
      <w:r w:rsidRPr="000509B2">
        <w:rPr>
          <w:rFonts w:ascii="Arial" w:hAnsi="Arial" w:cs="Arial"/>
          <w:sz w:val="24"/>
          <w:szCs w:val="24"/>
        </w:rPr>
        <w:t>No request</w:t>
      </w:r>
      <w:r w:rsidR="00C13187" w:rsidRPr="000509B2">
        <w:rPr>
          <w:rFonts w:ascii="Arial" w:hAnsi="Arial" w:cs="Arial"/>
          <w:sz w:val="24"/>
          <w:szCs w:val="24"/>
        </w:rPr>
        <w:t>s</w:t>
      </w:r>
      <w:r w:rsidRPr="000509B2">
        <w:rPr>
          <w:rFonts w:ascii="Arial" w:hAnsi="Arial" w:cs="Arial"/>
          <w:sz w:val="24"/>
          <w:szCs w:val="24"/>
        </w:rPr>
        <w:t xml:space="preserve"> </w:t>
      </w:r>
      <w:r w:rsidR="009E2B70" w:rsidRPr="000509B2">
        <w:rPr>
          <w:rFonts w:ascii="Arial" w:hAnsi="Arial" w:cs="Arial"/>
          <w:sz w:val="24"/>
          <w:szCs w:val="24"/>
        </w:rPr>
        <w:t xml:space="preserve">are being submitted for </w:t>
      </w:r>
      <w:r w:rsidRPr="000509B2">
        <w:rPr>
          <w:rFonts w:ascii="Arial" w:hAnsi="Arial" w:cs="Arial"/>
          <w:sz w:val="24"/>
          <w:szCs w:val="24"/>
        </w:rPr>
        <w:t>Physician Associates (PA</w:t>
      </w:r>
      <w:r w:rsidR="009E2B70" w:rsidRPr="000509B2">
        <w:rPr>
          <w:rFonts w:ascii="Arial" w:hAnsi="Arial" w:cs="Arial"/>
          <w:sz w:val="24"/>
          <w:szCs w:val="24"/>
        </w:rPr>
        <w:t>s</w:t>
      </w:r>
      <w:r w:rsidRPr="000509B2">
        <w:rPr>
          <w:rFonts w:ascii="Arial" w:hAnsi="Arial" w:cs="Arial"/>
          <w:sz w:val="24"/>
          <w:szCs w:val="24"/>
        </w:rPr>
        <w:t xml:space="preserve">). This will be the second year that </w:t>
      </w:r>
      <w:r w:rsidR="009E2B70" w:rsidRPr="000509B2">
        <w:rPr>
          <w:rFonts w:ascii="Arial" w:hAnsi="Arial" w:cs="Arial"/>
          <w:sz w:val="24"/>
          <w:szCs w:val="24"/>
        </w:rPr>
        <w:t>the HB has</w:t>
      </w:r>
      <w:r w:rsidRPr="000509B2">
        <w:rPr>
          <w:rFonts w:ascii="Arial" w:hAnsi="Arial" w:cs="Arial"/>
          <w:sz w:val="24"/>
          <w:szCs w:val="24"/>
        </w:rPr>
        <w:t xml:space="preserve"> not requested any PAs and reflects the uncertainty around the development of the role and challenges relating to registration and scope of practice. Feedback from the 2024 commissioning cycle indicates that the </w:t>
      </w:r>
      <w:r w:rsidR="00842996" w:rsidRPr="000509B2">
        <w:rPr>
          <w:rFonts w:ascii="Arial" w:hAnsi="Arial" w:cs="Arial"/>
          <w:sz w:val="24"/>
          <w:szCs w:val="24"/>
        </w:rPr>
        <w:t>HB</w:t>
      </w:r>
      <w:r w:rsidR="00CC41F1" w:rsidRPr="000509B2">
        <w:rPr>
          <w:rFonts w:ascii="Arial" w:hAnsi="Arial" w:cs="Arial"/>
          <w:sz w:val="24"/>
          <w:szCs w:val="24"/>
        </w:rPr>
        <w:t>’</w:t>
      </w:r>
      <w:r w:rsidR="00842996" w:rsidRPr="000509B2">
        <w:rPr>
          <w:rFonts w:ascii="Arial" w:hAnsi="Arial" w:cs="Arial"/>
          <w:sz w:val="24"/>
          <w:szCs w:val="24"/>
        </w:rPr>
        <w:t>s</w:t>
      </w:r>
      <w:r w:rsidRPr="000509B2">
        <w:rPr>
          <w:rFonts w:ascii="Arial" w:hAnsi="Arial" w:cs="Arial"/>
          <w:sz w:val="24"/>
          <w:szCs w:val="24"/>
        </w:rPr>
        <w:t xml:space="preserve"> position is similar to all other </w:t>
      </w:r>
      <w:r w:rsidR="00842996" w:rsidRPr="000509B2">
        <w:rPr>
          <w:rFonts w:ascii="Arial" w:hAnsi="Arial" w:cs="Arial"/>
          <w:sz w:val="24"/>
          <w:szCs w:val="24"/>
        </w:rPr>
        <w:t>HBs</w:t>
      </w:r>
      <w:r w:rsidRPr="000509B2">
        <w:rPr>
          <w:rFonts w:ascii="Arial" w:hAnsi="Arial" w:cs="Arial"/>
          <w:sz w:val="24"/>
          <w:szCs w:val="24"/>
        </w:rPr>
        <w:t xml:space="preserve"> in Wales. HEIW are leading on the development of the role in Wales and the </w:t>
      </w:r>
      <w:r w:rsidR="00842996" w:rsidRPr="000509B2">
        <w:rPr>
          <w:rFonts w:ascii="Arial" w:hAnsi="Arial" w:cs="Arial"/>
          <w:sz w:val="24"/>
          <w:szCs w:val="24"/>
        </w:rPr>
        <w:t>HB</w:t>
      </w:r>
      <w:r w:rsidRPr="000509B2">
        <w:rPr>
          <w:rFonts w:ascii="Arial" w:hAnsi="Arial" w:cs="Arial"/>
          <w:sz w:val="24"/>
          <w:szCs w:val="24"/>
        </w:rPr>
        <w:t xml:space="preserve"> is engaged in this work.  </w:t>
      </w:r>
    </w:p>
    <w:p w14:paraId="446DFBDB" w14:textId="77777777" w:rsidR="00F62273" w:rsidRPr="000509B2" w:rsidRDefault="00F62273" w:rsidP="000509B2">
      <w:pPr>
        <w:spacing w:after="0" w:line="240" w:lineRule="auto"/>
        <w:jc w:val="both"/>
        <w:rPr>
          <w:rFonts w:ascii="Arial" w:hAnsi="Arial" w:cs="Arial"/>
          <w:sz w:val="24"/>
          <w:szCs w:val="24"/>
        </w:rPr>
      </w:pPr>
    </w:p>
    <w:p w14:paraId="6D290422" w14:textId="2FBD3996" w:rsidR="00653AEC" w:rsidRPr="000509B2" w:rsidRDefault="00653AEC" w:rsidP="000509B2">
      <w:pPr>
        <w:spacing w:after="0" w:line="240" w:lineRule="auto"/>
        <w:jc w:val="both"/>
        <w:rPr>
          <w:rFonts w:ascii="Arial" w:hAnsi="Arial" w:cs="Arial"/>
          <w:b/>
          <w:sz w:val="24"/>
          <w:szCs w:val="24"/>
        </w:rPr>
      </w:pPr>
      <w:r w:rsidRPr="000509B2">
        <w:rPr>
          <w:rFonts w:ascii="Arial" w:hAnsi="Arial" w:cs="Arial"/>
          <w:b/>
          <w:sz w:val="24"/>
          <w:szCs w:val="24"/>
        </w:rPr>
        <w:t>GOVERNANCE AND RISK ISSUES</w:t>
      </w:r>
    </w:p>
    <w:p w14:paraId="0957066A" w14:textId="77777777" w:rsidR="00EA04CC" w:rsidRPr="000509B2" w:rsidRDefault="00EA04CC" w:rsidP="000509B2">
      <w:pPr>
        <w:spacing w:after="0" w:line="240" w:lineRule="auto"/>
        <w:jc w:val="both"/>
        <w:rPr>
          <w:rFonts w:ascii="Arial" w:hAnsi="Arial" w:cs="Arial"/>
          <w:b/>
          <w:sz w:val="24"/>
          <w:szCs w:val="24"/>
        </w:rPr>
      </w:pPr>
    </w:p>
    <w:p w14:paraId="1A1343B5" w14:textId="1B150F1C" w:rsidR="00EA04CC" w:rsidRPr="000509B2" w:rsidRDefault="00EA04CC" w:rsidP="000509B2">
      <w:pPr>
        <w:spacing w:after="0" w:line="240" w:lineRule="auto"/>
        <w:jc w:val="both"/>
        <w:rPr>
          <w:rFonts w:ascii="Arial" w:hAnsi="Arial" w:cs="Arial"/>
          <w:sz w:val="24"/>
          <w:szCs w:val="24"/>
        </w:rPr>
      </w:pPr>
      <w:r w:rsidRPr="000509B2">
        <w:rPr>
          <w:rFonts w:ascii="Arial" w:hAnsi="Arial" w:cs="Arial"/>
          <w:sz w:val="24"/>
          <w:szCs w:val="24"/>
        </w:rPr>
        <w:t xml:space="preserve">The HEIW </w:t>
      </w:r>
      <w:r w:rsidR="00D6487C" w:rsidRPr="000509B2">
        <w:rPr>
          <w:rFonts w:ascii="Arial" w:hAnsi="Arial" w:cs="Arial"/>
          <w:sz w:val="24"/>
          <w:szCs w:val="24"/>
        </w:rPr>
        <w:t>education</w:t>
      </w:r>
      <w:r w:rsidRPr="000509B2">
        <w:rPr>
          <w:rFonts w:ascii="Arial" w:hAnsi="Arial" w:cs="Arial"/>
          <w:sz w:val="24"/>
          <w:szCs w:val="24"/>
        </w:rPr>
        <w:t xml:space="preserve"> plan is a projection of future need, with the majority of undergraduate courses graduating </w:t>
      </w:r>
      <w:r w:rsidR="00D25D7D">
        <w:rPr>
          <w:rFonts w:ascii="Arial" w:hAnsi="Arial" w:cs="Arial"/>
          <w:sz w:val="24"/>
          <w:szCs w:val="24"/>
        </w:rPr>
        <w:t>in</w:t>
      </w:r>
      <w:r w:rsidRPr="000509B2">
        <w:rPr>
          <w:rFonts w:ascii="Arial" w:hAnsi="Arial" w:cs="Arial"/>
          <w:sz w:val="24"/>
          <w:szCs w:val="24"/>
        </w:rPr>
        <w:t xml:space="preserve"> 2029. It is therefore difficult to match current expected need with actual future requirement, particularly at a time of transformation, change,</w:t>
      </w:r>
      <w:r w:rsidRPr="000509B2">
        <w:rPr>
          <w:rFonts w:ascii="Arial" w:hAnsi="Arial" w:cs="Arial"/>
          <w:b/>
          <w:sz w:val="24"/>
          <w:szCs w:val="24"/>
        </w:rPr>
        <w:t xml:space="preserve"> </w:t>
      </w:r>
      <w:r w:rsidRPr="000509B2">
        <w:rPr>
          <w:rFonts w:ascii="Arial" w:hAnsi="Arial" w:cs="Arial"/>
          <w:sz w:val="24"/>
          <w:szCs w:val="24"/>
        </w:rPr>
        <w:t>increasing development of technologies and regional health care planning.</w:t>
      </w:r>
    </w:p>
    <w:p w14:paraId="7019444D" w14:textId="77777777" w:rsidR="00EA04CC" w:rsidRPr="000509B2" w:rsidRDefault="00EA04CC" w:rsidP="000509B2">
      <w:pPr>
        <w:spacing w:after="0" w:line="240" w:lineRule="auto"/>
        <w:jc w:val="both"/>
        <w:rPr>
          <w:rFonts w:ascii="Arial" w:hAnsi="Arial" w:cs="Arial"/>
          <w:sz w:val="24"/>
          <w:szCs w:val="24"/>
        </w:rPr>
      </w:pPr>
    </w:p>
    <w:p w14:paraId="7E81364C" w14:textId="2E542111" w:rsidR="00EA04CC" w:rsidRPr="000509B2" w:rsidRDefault="00EA04CC" w:rsidP="000509B2">
      <w:pPr>
        <w:spacing w:after="0" w:line="240" w:lineRule="auto"/>
        <w:jc w:val="both"/>
        <w:rPr>
          <w:rFonts w:ascii="Arial" w:hAnsi="Arial" w:cs="Arial"/>
          <w:sz w:val="24"/>
          <w:szCs w:val="24"/>
        </w:rPr>
      </w:pPr>
      <w:r w:rsidRPr="000509B2">
        <w:rPr>
          <w:rFonts w:ascii="Arial" w:hAnsi="Arial" w:cs="Arial"/>
          <w:sz w:val="24"/>
          <w:szCs w:val="24"/>
        </w:rPr>
        <w:t xml:space="preserve">Nurse streamlining remains a risk. Recent increases in international nurse recruitment within the adult nursing branch have resulted </w:t>
      </w:r>
      <w:r w:rsidR="00342FC2" w:rsidRPr="000509B2">
        <w:rPr>
          <w:rFonts w:ascii="Arial" w:hAnsi="Arial" w:cs="Arial"/>
          <w:sz w:val="24"/>
          <w:szCs w:val="24"/>
        </w:rPr>
        <w:t xml:space="preserve">in reductions in anticipated vacancies. This in turn </w:t>
      </w:r>
      <w:r w:rsidR="000F702D" w:rsidRPr="000509B2">
        <w:rPr>
          <w:rFonts w:ascii="Arial" w:hAnsi="Arial" w:cs="Arial"/>
          <w:sz w:val="24"/>
          <w:szCs w:val="24"/>
        </w:rPr>
        <w:t>h</w:t>
      </w:r>
      <w:r w:rsidR="00342FC2" w:rsidRPr="000509B2">
        <w:rPr>
          <w:rFonts w:ascii="Arial" w:hAnsi="Arial" w:cs="Arial"/>
          <w:sz w:val="24"/>
          <w:szCs w:val="24"/>
        </w:rPr>
        <w:t xml:space="preserve">as presented challenges in planning future need </w:t>
      </w:r>
      <w:r w:rsidR="00C53BA8" w:rsidRPr="000509B2">
        <w:rPr>
          <w:rFonts w:ascii="Arial" w:hAnsi="Arial" w:cs="Arial"/>
          <w:sz w:val="24"/>
          <w:szCs w:val="24"/>
        </w:rPr>
        <w:t>for</w:t>
      </w:r>
      <w:r w:rsidR="00342FC2" w:rsidRPr="000509B2">
        <w:rPr>
          <w:rFonts w:ascii="Arial" w:hAnsi="Arial" w:cs="Arial"/>
          <w:sz w:val="24"/>
          <w:szCs w:val="24"/>
        </w:rPr>
        <w:t xml:space="preserve"> 2029 (when the current commissioning numbers will graduate). </w:t>
      </w:r>
    </w:p>
    <w:p w14:paraId="4E40DF1C" w14:textId="77777777" w:rsidR="00A77960" w:rsidRPr="000509B2" w:rsidRDefault="00A77960" w:rsidP="000509B2">
      <w:pPr>
        <w:spacing w:after="0" w:line="240" w:lineRule="auto"/>
        <w:jc w:val="both"/>
        <w:rPr>
          <w:rFonts w:ascii="Arial" w:hAnsi="Arial" w:cs="Arial"/>
          <w:sz w:val="24"/>
          <w:szCs w:val="24"/>
        </w:rPr>
      </w:pPr>
    </w:p>
    <w:p w14:paraId="2FD7C968" w14:textId="1FE6CE51" w:rsidR="00A77960" w:rsidRPr="000509B2" w:rsidRDefault="00A77960" w:rsidP="000509B2">
      <w:pPr>
        <w:spacing w:after="0" w:line="240" w:lineRule="auto"/>
        <w:jc w:val="both"/>
        <w:rPr>
          <w:rFonts w:ascii="Arial" w:hAnsi="Arial" w:cs="Arial"/>
          <w:sz w:val="24"/>
          <w:szCs w:val="24"/>
        </w:rPr>
      </w:pPr>
      <w:r w:rsidRPr="000509B2">
        <w:rPr>
          <w:rFonts w:ascii="Arial" w:hAnsi="Arial" w:cs="Arial"/>
          <w:sz w:val="24"/>
          <w:szCs w:val="24"/>
        </w:rPr>
        <w:t xml:space="preserve">PA </w:t>
      </w:r>
      <w:r w:rsidR="009867CD" w:rsidRPr="000509B2">
        <w:rPr>
          <w:rFonts w:ascii="Arial" w:hAnsi="Arial" w:cs="Arial"/>
          <w:sz w:val="24"/>
          <w:szCs w:val="24"/>
        </w:rPr>
        <w:t>supply</w:t>
      </w:r>
      <w:r w:rsidRPr="000509B2">
        <w:rPr>
          <w:rFonts w:ascii="Arial" w:hAnsi="Arial" w:cs="Arial"/>
          <w:sz w:val="24"/>
          <w:szCs w:val="24"/>
        </w:rPr>
        <w:t xml:space="preserve"> also remains a risk, as there are currently no funded opportunities in the HB to offer those who are graduating from courses.</w:t>
      </w:r>
    </w:p>
    <w:p w14:paraId="6F0E9987" w14:textId="77777777" w:rsidR="000F702D" w:rsidRPr="000509B2" w:rsidRDefault="000F702D" w:rsidP="000509B2">
      <w:pPr>
        <w:spacing w:after="0" w:line="240" w:lineRule="auto"/>
        <w:jc w:val="both"/>
        <w:rPr>
          <w:rFonts w:ascii="Arial" w:hAnsi="Arial" w:cs="Arial"/>
          <w:sz w:val="24"/>
          <w:szCs w:val="24"/>
        </w:rPr>
      </w:pPr>
    </w:p>
    <w:p w14:paraId="2D3F86E9" w14:textId="135C1310" w:rsidR="000F702D" w:rsidRPr="000509B2" w:rsidRDefault="000F702D" w:rsidP="000509B2">
      <w:pPr>
        <w:spacing w:after="0" w:line="240" w:lineRule="auto"/>
        <w:jc w:val="both"/>
        <w:rPr>
          <w:rFonts w:ascii="Arial" w:hAnsi="Arial" w:cs="Arial"/>
          <w:sz w:val="24"/>
          <w:szCs w:val="24"/>
        </w:rPr>
      </w:pPr>
      <w:r w:rsidRPr="000509B2">
        <w:rPr>
          <w:rFonts w:ascii="Arial" w:hAnsi="Arial" w:cs="Arial"/>
          <w:sz w:val="24"/>
          <w:szCs w:val="24"/>
        </w:rPr>
        <w:t xml:space="preserve">To mitigate these challenges the workforce planning </w:t>
      </w:r>
      <w:proofErr w:type="gramStart"/>
      <w:r w:rsidRPr="000509B2">
        <w:rPr>
          <w:rFonts w:ascii="Arial" w:hAnsi="Arial" w:cs="Arial"/>
          <w:sz w:val="24"/>
          <w:szCs w:val="24"/>
        </w:rPr>
        <w:t>team</w:t>
      </w:r>
      <w:proofErr w:type="gramEnd"/>
      <w:r w:rsidRPr="000509B2">
        <w:rPr>
          <w:rFonts w:ascii="Arial" w:hAnsi="Arial" w:cs="Arial"/>
          <w:sz w:val="24"/>
          <w:szCs w:val="24"/>
        </w:rPr>
        <w:t xml:space="preserve"> have access to a range of </w:t>
      </w:r>
      <w:r w:rsidR="00255089" w:rsidRPr="000509B2">
        <w:rPr>
          <w:rFonts w:ascii="Arial" w:hAnsi="Arial" w:cs="Arial"/>
          <w:sz w:val="24"/>
          <w:szCs w:val="24"/>
        </w:rPr>
        <w:t xml:space="preserve">training materials and </w:t>
      </w:r>
      <w:r w:rsidRPr="000509B2">
        <w:rPr>
          <w:rFonts w:ascii="Arial" w:hAnsi="Arial" w:cs="Arial"/>
          <w:sz w:val="24"/>
          <w:szCs w:val="24"/>
        </w:rPr>
        <w:t xml:space="preserve">resources offered by HEIW and </w:t>
      </w:r>
      <w:r w:rsidR="00255089" w:rsidRPr="000509B2">
        <w:rPr>
          <w:rFonts w:ascii="Arial" w:hAnsi="Arial" w:cs="Arial"/>
          <w:sz w:val="24"/>
          <w:szCs w:val="24"/>
        </w:rPr>
        <w:t xml:space="preserve">use these to </w:t>
      </w:r>
      <w:r w:rsidRPr="000509B2">
        <w:rPr>
          <w:rFonts w:ascii="Arial" w:hAnsi="Arial" w:cs="Arial"/>
          <w:sz w:val="24"/>
          <w:szCs w:val="24"/>
        </w:rPr>
        <w:t xml:space="preserve">engage </w:t>
      </w:r>
      <w:r w:rsidR="00255089" w:rsidRPr="000509B2">
        <w:rPr>
          <w:rFonts w:ascii="Arial" w:hAnsi="Arial" w:cs="Arial"/>
          <w:sz w:val="24"/>
          <w:szCs w:val="24"/>
        </w:rPr>
        <w:t xml:space="preserve">and upskill </w:t>
      </w:r>
      <w:r w:rsidRPr="000509B2">
        <w:rPr>
          <w:rFonts w:ascii="Arial" w:hAnsi="Arial" w:cs="Arial"/>
          <w:sz w:val="24"/>
          <w:szCs w:val="24"/>
        </w:rPr>
        <w:t xml:space="preserve">professional leads </w:t>
      </w:r>
      <w:r w:rsidR="00255089" w:rsidRPr="000509B2">
        <w:rPr>
          <w:rFonts w:ascii="Arial" w:hAnsi="Arial" w:cs="Arial"/>
          <w:sz w:val="24"/>
          <w:szCs w:val="24"/>
        </w:rPr>
        <w:t xml:space="preserve">in workforce planning </w:t>
      </w:r>
      <w:r w:rsidRPr="000509B2">
        <w:rPr>
          <w:rFonts w:ascii="Arial" w:hAnsi="Arial" w:cs="Arial"/>
          <w:sz w:val="24"/>
          <w:szCs w:val="24"/>
        </w:rPr>
        <w:t xml:space="preserve">within the Health Board.   </w:t>
      </w:r>
    </w:p>
    <w:p w14:paraId="035349B6" w14:textId="77777777" w:rsidR="000F702D" w:rsidRPr="000509B2" w:rsidRDefault="000F702D" w:rsidP="000509B2">
      <w:pPr>
        <w:spacing w:after="0" w:line="240" w:lineRule="auto"/>
        <w:jc w:val="both"/>
        <w:rPr>
          <w:rFonts w:ascii="Arial" w:hAnsi="Arial" w:cs="Arial"/>
          <w:sz w:val="24"/>
          <w:szCs w:val="24"/>
        </w:rPr>
      </w:pPr>
    </w:p>
    <w:p w14:paraId="6D290426" w14:textId="74EC43AC" w:rsidR="00653AEC" w:rsidRPr="000509B2" w:rsidRDefault="00653AEC" w:rsidP="000509B2">
      <w:pPr>
        <w:spacing w:after="0" w:line="240" w:lineRule="auto"/>
        <w:jc w:val="both"/>
        <w:rPr>
          <w:rFonts w:ascii="Arial" w:hAnsi="Arial" w:cs="Arial"/>
          <w:b/>
          <w:sz w:val="24"/>
          <w:szCs w:val="24"/>
        </w:rPr>
      </w:pPr>
      <w:r w:rsidRPr="000509B2">
        <w:rPr>
          <w:rFonts w:ascii="Arial" w:hAnsi="Arial" w:cs="Arial"/>
          <w:sz w:val="24"/>
          <w:szCs w:val="24"/>
        </w:rPr>
        <w:t xml:space="preserve"> </w:t>
      </w:r>
    </w:p>
    <w:p w14:paraId="3BF5ABD2" w14:textId="77777777" w:rsidR="00342FC2" w:rsidRPr="000509B2" w:rsidRDefault="00653AEC" w:rsidP="000509B2">
      <w:pPr>
        <w:pStyle w:val="ListParagraph"/>
        <w:numPr>
          <w:ilvl w:val="0"/>
          <w:numId w:val="1"/>
        </w:numPr>
        <w:spacing w:after="0" w:line="240" w:lineRule="auto"/>
        <w:jc w:val="both"/>
        <w:rPr>
          <w:rFonts w:ascii="Arial" w:hAnsi="Arial" w:cs="Arial"/>
          <w:sz w:val="24"/>
          <w:szCs w:val="24"/>
        </w:rPr>
      </w:pPr>
      <w:r w:rsidRPr="000509B2">
        <w:rPr>
          <w:rFonts w:ascii="Arial" w:hAnsi="Arial" w:cs="Arial"/>
          <w:b/>
          <w:sz w:val="24"/>
          <w:szCs w:val="24"/>
        </w:rPr>
        <w:t xml:space="preserve"> FINANCIAL IMPLICATIONS</w:t>
      </w:r>
    </w:p>
    <w:p w14:paraId="7B4F4EBF" w14:textId="77777777" w:rsidR="00342FC2" w:rsidRPr="000509B2" w:rsidRDefault="00342FC2" w:rsidP="000509B2">
      <w:pPr>
        <w:spacing w:after="0" w:line="240" w:lineRule="auto"/>
        <w:ind w:left="283"/>
        <w:jc w:val="both"/>
        <w:rPr>
          <w:rFonts w:ascii="Arial" w:hAnsi="Arial" w:cs="Arial"/>
          <w:sz w:val="24"/>
          <w:szCs w:val="24"/>
        </w:rPr>
      </w:pPr>
    </w:p>
    <w:p w14:paraId="2102E8C1" w14:textId="6A54E8D0" w:rsidR="00342FC2" w:rsidRPr="000509B2" w:rsidRDefault="00D37E60" w:rsidP="000509B2">
      <w:pPr>
        <w:spacing w:after="0" w:line="240" w:lineRule="auto"/>
        <w:jc w:val="both"/>
        <w:rPr>
          <w:rFonts w:ascii="Arial" w:hAnsi="Arial" w:cs="Arial"/>
          <w:sz w:val="24"/>
          <w:szCs w:val="24"/>
        </w:rPr>
      </w:pPr>
      <w:r w:rsidRPr="000509B2">
        <w:rPr>
          <w:rFonts w:ascii="Arial" w:hAnsi="Arial" w:cs="Arial"/>
          <w:sz w:val="24"/>
          <w:szCs w:val="24"/>
        </w:rPr>
        <w:t>I</w:t>
      </w:r>
      <w:r w:rsidR="00CF79F8" w:rsidRPr="000509B2">
        <w:rPr>
          <w:rFonts w:ascii="Arial" w:hAnsi="Arial" w:cs="Arial"/>
          <w:sz w:val="24"/>
          <w:szCs w:val="24"/>
        </w:rPr>
        <w:t>f commissioning plans and assumptions are not accurate</w:t>
      </w:r>
      <w:r w:rsidRPr="000509B2">
        <w:rPr>
          <w:rFonts w:ascii="Arial" w:hAnsi="Arial" w:cs="Arial"/>
          <w:sz w:val="24"/>
          <w:szCs w:val="24"/>
        </w:rPr>
        <w:t>,</w:t>
      </w:r>
      <w:r w:rsidR="00CF79F8" w:rsidRPr="000509B2">
        <w:rPr>
          <w:rFonts w:ascii="Arial" w:hAnsi="Arial" w:cs="Arial"/>
          <w:sz w:val="24"/>
          <w:szCs w:val="24"/>
        </w:rPr>
        <w:t xml:space="preserve"> this could</w:t>
      </w:r>
      <w:r w:rsidR="00E566FA" w:rsidRPr="000509B2">
        <w:rPr>
          <w:rFonts w:ascii="Arial" w:hAnsi="Arial" w:cs="Arial"/>
          <w:sz w:val="24"/>
          <w:szCs w:val="24"/>
        </w:rPr>
        <w:t xml:space="preserve"> result</w:t>
      </w:r>
      <w:r w:rsidR="00CF79F8" w:rsidRPr="000509B2">
        <w:rPr>
          <w:rFonts w:ascii="Arial" w:hAnsi="Arial" w:cs="Arial"/>
          <w:sz w:val="24"/>
          <w:szCs w:val="24"/>
        </w:rPr>
        <w:t xml:space="preserve"> </w:t>
      </w:r>
      <w:r w:rsidR="00E566FA" w:rsidRPr="000509B2">
        <w:rPr>
          <w:rFonts w:ascii="Arial" w:hAnsi="Arial" w:cs="Arial"/>
          <w:sz w:val="24"/>
          <w:szCs w:val="24"/>
        </w:rPr>
        <w:t xml:space="preserve">in an </w:t>
      </w:r>
      <w:r w:rsidR="007D3760" w:rsidRPr="000509B2">
        <w:rPr>
          <w:rFonts w:ascii="Arial" w:hAnsi="Arial" w:cs="Arial"/>
          <w:sz w:val="24"/>
          <w:szCs w:val="24"/>
        </w:rPr>
        <w:t>over</w:t>
      </w:r>
      <w:r w:rsidRPr="000509B2">
        <w:rPr>
          <w:rFonts w:ascii="Arial" w:hAnsi="Arial" w:cs="Arial"/>
          <w:sz w:val="24"/>
          <w:szCs w:val="24"/>
        </w:rPr>
        <w:t xml:space="preserve"> or under </w:t>
      </w:r>
      <w:r w:rsidR="007D3760" w:rsidRPr="000509B2">
        <w:rPr>
          <w:rFonts w:ascii="Arial" w:hAnsi="Arial" w:cs="Arial"/>
          <w:sz w:val="24"/>
          <w:szCs w:val="24"/>
        </w:rPr>
        <w:t>supply</w:t>
      </w:r>
      <w:r w:rsidR="00E566FA" w:rsidRPr="000509B2">
        <w:rPr>
          <w:rFonts w:ascii="Arial" w:hAnsi="Arial" w:cs="Arial"/>
          <w:sz w:val="24"/>
          <w:szCs w:val="24"/>
        </w:rPr>
        <w:t xml:space="preserve"> of </w:t>
      </w:r>
      <w:r w:rsidRPr="000509B2">
        <w:rPr>
          <w:rFonts w:ascii="Arial" w:hAnsi="Arial" w:cs="Arial"/>
          <w:sz w:val="24"/>
          <w:szCs w:val="24"/>
        </w:rPr>
        <w:t xml:space="preserve">newly qualified staff, resulting in areas possibly needing to use bank/ agency staff to fill gaps where there are shortages or over-recruiting where there are surpluses. </w:t>
      </w:r>
      <w:r w:rsidR="00CF79F8" w:rsidRPr="000509B2">
        <w:rPr>
          <w:rFonts w:ascii="Arial" w:hAnsi="Arial" w:cs="Arial"/>
          <w:sz w:val="24"/>
          <w:szCs w:val="24"/>
        </w:rPr>
        <w:t xml:space="preserve"> </w:t>
      </w:r>
      <w:r w:rsidR="00342FC2" w:rsidRPr="000509B2">
        <w:rPr>
          <w:rFonts w:ascii="Arial" w:hAnsi="Arial" w:cs="Arial"/>
          <w:sz w:val="24"/>
          <w:szCs w:val="24"/>
        </w:rPr>
        <w:t xml:space="preserve">   </w:t>
      </w:r>
    </w:p>
    <w:p w14:paraId="61157569" w14:textId="77777777" w:rsidR="00342FC2" w:rsidRPr="000509B2" w:rsidRDefault="00342FC2" w:rsidP="000509B2">
      <w:pPr>
        <w:spacing w:after="0" w:line="240" w:lineRule="auto"/>
        <w:jc w:val="both"/>
        <w:rPr>
          <w:rFonts w:ascii="Arial" w:hAnsi="Arial" w:cs="Arial"/>
          <w:b/>
          <w:sz w:val="24"/>
          <w:szCs w:val="24"/>
        </w:rPr>
      </w:pPr>
    </w:p>
    <w:p w14:paraId="6D29042A" w14:textId="77777777" w:rsidR="00653AEC" w:rsidRPr="000509B2" w:rsidRDefault="00653AEC" w:rsidP="000509B2">
      <w:pPr>
        <w:pStyle w:val="ListParagraph"/>
        <w:numPr>
          <w:ilvl w:val="0"/>
          <w:numId w:val="1"/>
        </w:numPr>
        <w:spacing w:after="0" w:line="240" w:lineRule="auto"/>
        <w:jc w:val="both"/>
        <w:rPr>
          <w:rFonts w:ascii="Arial" w:hAnsi="Arial" w:cs="Arial"/>
          <w:b/>
          <w:sz w:val="24"/>
          <w:szCs w:val="24"/>
        </w:rPr>
      </w:pPr>
      <w:r w:rsidRPr="000509B2">
        <w:rPr>
          <w:rFonts w:ascii="Arial" w:hAnsi="Arial" w:cs="Arial"/>
          <w:b/>
          <w:sz w:val="24"/>
          <w:szCs w:val="24"/>
        </w:rPr>
        <w:t>RECOMMENDATION</w:t>
      </w:r>
    </w:p>
    <w:p w14:paraId="57E81570" w14:textId="77777777" w:rsidR="00CC41F1" w:rsidRPr="000509B2" w:rsidRDefault="00CC41F1" w:rsidP="000509B2">
      <w:pPr>
        <w:jc w:val="both"/>
        <w:rPr>
          <w:rFonts w:ascii="Arial" w:hAnsi="Arial" w:cs="Arial"/>
          <w:sz w:val="24"/>
          <w:szCs w:val="24"/>
        </w:rPr>
      </w:pPr>
    </w:p>
    <w:p w14:paraId="2A3EE7B7" w14:textId="238E51D5" w:rsidR="00E566FA" w:rsidRPr="000509B2" w:rsidRDefault="00091357" w:rsidP="000509B2">
      <w:pPr>
        <w:jc w:val="both"/>
        <w:rPr>
          <w:rFonts w:ascii="Arial" w:hAnsi="Arial" w:cs="Arial"/>
          <w:sz w:val="24"/>
          <w:szCs w:val="24"/>
        </w:rPr>
      </w:pPr>
      <w:r w:rsidRPr="000509B2">
        <w:rPr>
          <w:rFonts w:ascii="Arial" w:hAnsi="Arial" w:cs="Arial"/>
          <w:sz w:val="24"/>
          <w:szCs w:val="24"/>
        </w:rPr>
        <w:t>The contents of this report are noted</w:t>
      </w:r>
      <w:r w:rsidR="00142548" w:rsidRPr="000509B2">
        <w:rPr>
          <w:rFonts w:ascii="Arial" w:hAnsi="Arial" w:cs="Arial"/>
          <w:sz w:val="24"/>
          <w:szCs w:val="24"/>
        </w:rPr>
        <w:t>.</w:t>
      </w:r>
      <w:r w:rsidRPr="000509B2">
        <w:rPr>
          <w:rFonts w:ascii="Arial" w:hAnsi="Arial" w:cs="Arial"/>
          <w:sz w:val="24"/>
          <w:szCs w:val="24"/>
        </w:rPr>
        <w:t xml:space="preserve"> </w:t>
      </w:r>
    </w:p>
    <w:sectPr w:rsidR="00E566FA" w:rsidRPr="000509B2"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A2B44A" w14:textId="77777777" w:rsidR="00012E2A" w:rsidRDefault="00012E2A" w:rsidP="00C107F2">
      <w:pPr>
        <w:spacing w:after="0" w:line="240" w:lineRule="auto"/>
      </w:pPr>
      <w:r>
        <w:separator/>
      </w:r>
    </w:p>
  </w:endnote>
  <w:endnote w:type="continuationSeparator" w:id="0">
    <w:p w14:paraId="66AB3F8F" w14:textId="77777777" w:rsidR="00012E2A" w:rsidRDefault="00012E2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6D1CA959" w:rsidR="00F05E40" w:rsidRDefault="00F05E40">
        <w:pPr>
          <w:pStyle w:val="Footer"/>
          <w:jc w:val="right"/>
        </w:pPr>
        <w:r w:rsidRPr="00767E3E">
          <w:rPr>
            <w:noProof/>
            <w:lang w:eastAsia="en-GB"/>
          </w:rPr>
          <w:drawing>
            <wp:anchor distT="0" distB="0" distL="114300" distR="114300" simplePos="0" relativeHeight="25167667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B22CDF">
          <w:rPr>
            <w:noProof/>
          </w:rPr>
          <w:t>4</w:t>
        </w:r>
        <w:r>
          <w:fldChar w:fldCharType="end"/>
        </w:r>
      </w:p>
    </w:sdtContent>
  </w:sdt>
  <w:p w14:paraId="6D2904A9" w14:textId="44D3BA8C" w:rsidR="00F05E40" w:rsidRDefault="008C6D30" w:rsidP="002B7C9A">
    <w:pPr>
      <w:pStyle w:val="Footer"/>
      <w:jc w:val="right"/>
    </w:pPr>
    <w:r>
      <w:t xml:space="preserve">Workforce &amp; OD </w:t>
    </w:r>
    <w:r w:rsidR="00F05E40">
      <w:t xml:space="preserve">Committee – </w:t>
    </w:r>
    <w:r>
      <w:t>10</w:t>
    </w:r>
    <w:r w:rsidRPr="008C6D30">
      <w:rPr>
        <w:vertAlign w:val="superscript"/>
      </w:rPr>
      <w:t>th</w:t>
    </w:r>
    <w:r>
      <w:t xml:space="preserve"> April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0795C8" w14:textId="77777777" w:rsidR="00012E2A" w:rsidRDefault="00012E2A" w:rsidP="00C107F2">
      <w:pPr>
        <w:spacing w:after="0" w:line="240" w:lineRule="auto"/>
      </w:pPr>
      <w:r>
        <w:separator/>
      </w:r>
    </w:p>
  </w:footnote>
  <w:footnote w:type="continuationSeparator" w:id="0">
    <w:p w14:paraId="15A6B71D" w14:textId="77777777" w:rsidR="00012E2A" w:rsidRDefault="00012E2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F05E40" w:rsidRDefault="00F05E40">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2A6E2E7A"/>
    <w:lvl w:ilvl="0" w:tplc="4A60BC54">
      <w:start w:val="1"/>
      <w:numFmt w:val="decimal"/>
      <w:lvlText w:val="%1."/>
      <w:lvlJc w:val="left"/>
      <w:pPr>
        <w:ind w:left="786" w:hanging="360"/>
      </w:pPr>
      <w:rPr>
        <w:b/>
        <w:bCs/>
      </w:rPr>
    </w:lvl>
    <w:lvl w:ilvl="1" w:tplc="08090019" w:tentative="1">
      <w:start w:val="1"/>
      <w:numFmt w:val="lowerLetter"/>
      <w:lvlText w:val="%2."/>
      <w:lvlJc w:val="left"/>
      <w:pPr>
        <w:ind w:left="1441" w:hanging="360"/>
      </w:pPr>
    </w:lvl>
    <w:lvl w:ilvl="2" w:tplc="0809001B" w:tentative="1">
      <w:start w:val="1"/>
      <w:numFmt w:val="lowerRoman"/>
      <w:lvlText w:val="%3."/>
      <w:lvlJc w:val="right"/>
      <w:pPr>
        <w:ind w:left="2161" w:hanging="180"/>
      </w:pPr>
    </w:lvl>
    <w:lvl w:ilvl="3" w:tplc="0809000F" w:tentative="1">
      <w:start w:val="1"/>
      <w:numFmt w:val="decimal"/>
      <w:lvlText w:val="%4."/>
      <w:lvlJc w:val="left"/>
      <w:pPr>
        <w:ind w:left="2881" w:hanging="360"/>
      </w:pPr>
    </w:lvl>
    <w:lvl w:ilvl="4" w:tplc="08090019" w:tentative="1">
      <w:start w:val="1"/>
      <w:numFmt w:val="lowerLetter"/>
      <w:lvlText w:val="%5."/>
      <w:lvlJc w:val="left"/>
      <w:pPr>
        <w:ind w:left="3601" w:hanging="360"/>
      </w:pPr>
    </w:lvl>
    <w:lvl w:ilvl="5" w:tplc="0809001B" w:tentative="1">
      <w:start w:val="1"/>
      <w:numFmt w:val="lowerRoman"/>
      <w:lvlText w:val="%6."/>
      <w:lvlJc w:val="right"/>
      <w:pPr>
        <w:ind w:left="4321" w:hanging="180"/>
      </w:pPr>
    </w:lvl>
    <w:lvl w:ilvl="6" w:tplc="0809000F" w:tentative="1">
      <w:start w:val="1"/>
      <w:numFmt w:val="decimal"/>
      <w:lvlText w:val="%7."/>
      <w:lvlJc w:val="left"/>
      <w:pPr>
        <w:ind w:left="5041" w:hanging="360"/>
      </w:pPr>
    </w:lvl>
    <w:lvl w:ilvl="7" w:tplc="08090019" w:tentative="1">
      <w:start w:val="1"/>
      <w:numFmt w:val="lowerLetter"/>
      <w:lvlText w:val="%8."/>
      <w:lvlJc w:val="left"/>
      <w:pPr>
        <w:ind w:left="5761" w:hanging="360"/>
      </w:pPr>
    </w:lvl>
    <w:lvl w:ilvl="8" w:tplc="0809001B" w:tentative="1">
      <w:start w:val="1"/>
      <w:numFmt w:val="lowerRoman"/>
      <w:lvlText w:val="%9."/>
      <w:lvlJc w:val="right"/>
      <w:pPr>
        <w:ind w:left="6481"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D7B7E91"/>
    <w:multiLevelType w:val="hybridMultilevel"/>
    <w:tmpl w:val="D43A577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64D3E3F"/>
    <w:multiLevelType w:val="hybridMultilevel"/>
    <w:tmpl w:val="70E2F3D8"/>
    <w:lvl w:ilvl="0" w:tplc="51A0DE80">
      <w:start w:val="1"/>
      <w:numFmt w:val="decimal"/>
      <w:lvlText w:val="%1."/>
      <w:lvlJc w:val="left"/>
      <w:pPr>
        <w:ind w:left="720" w:hanging="360"/>
      </w:pPr>
      <w:rPr>
        <w:rFonts w:ascii="Arial" w:hAnsi="Arial" w:cs="Arial" w:hint="default"/>
        <w:b/>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6D7448A1"/>
    <w:multiLevelType w:val="hybridMultilevel"/>
    <w:tmpl w:val="EABA7E34"/>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41526061">
    <w:abstractNumId w:val="0"/>
  </w:num>
  <w:num w:numId="2" w16cid:durableId="1130053416">
    <w:abstractNumId w:val="6"/>
  </w:num>
  <w:num w:numId="3" w16cid:durableId="1462963880">
    <w:abstractNumId w:val="5"/>
  </w:num>
  <w:num w:numId="4" w16cid:durableId="649870748">
    <w:abstractNumId w:val="3"/>
  </w:num>
  <w:num w:numId="5" w16cid:durableId="227157049">
    <w:abstractNumId w:val="1"/>
  </w:num>
  <w:num w:numId="6" w16cid:durableId="1257594054">
    <w:abstractNumId w:val="11"/>
  </w:num>
  <w:num w:numId="7" w16cid:durableId="987444627">
    <w:abstractNumId w:val="12"/>
  </w:num>
  <w:num w:numId="8" w16cid:durableId="239752568">
    <w:abstractNumId w:val="7"/>
  </w:num>
  <w:num w:numId="9" w16cid:durableId="969631323">
    <w:abstractNumId w:val="8"/>
  </w:num>
  <w:num w:numId="10" w16cid:durableId="180945486">
    <w:abstractNumId w:val="10"/>
  </w:num>
  <w:num w:numId="11" w16cid:durableId="1771118285">
    <w:abstractNumId w:val="9"/>
  </w:num>
  <w:num w:numId="12" w16cid:durableId="1366760255">
    <w:abstractNumId w:val="4"/>
  </w:num>
  <w:num w:numId="13" w16cid:durableId="149529459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E2A"/>
    <w:rsid w:val="000135C3"/>
    <w:rsid w:val="0001517D"/>
    <w:rsid w:val="00020988"/>
    <w:rsid w:val="00021C60"/>
    <w:rsid w:val="00034194"/>
    <w:rsid w:val="00037489"/>
    <w:rsid w:val="000509B2"/>
    <w:rsid w:val="00054900"/>
    <w:rsid w:val="00070827"/>
    <w:rsid w:val="00083FC0"/>
    <w:rsid w:val="00091357"/>
    <w:rsid w:val="000E4F9D"/>
    <w:rsid w:val="000E5795"/>
    <w:rsid w:val="000F361B"/>
    <w:rsid w:val="000F702D"/>
    <w:rsid w:val="0011759C"/>
    <w:rsid w:val="00122C02"/>
    <w:rsid w:val="00133EA1"/>
    <w:rsid w:val="00142548"/>
    <w:rsid w:val="001512C1"/>
    <w:rsid w:val="0016096B"/>
    <w:rsid w:val="00183F7E"/>
    <w:rsid w:val="00190594"/>
    <w:rsid w:val="001A556B"/>
    <w:rsid w:val="001F1FE7"/>
    <w:rsid w:val="0020539A"/>
    <w:rsid w:val="00215F93"/>
    <w:rsid w:val="0022581B"/>
    <w:rsid w:val="00227AF1"/>
    <w:rsid w:val="00233330"/>
    <w:rsid w:val="00241662"/>
    <w:rsid w:val="00255089"/>
    <w:rsid w:val="002950FF"/>
    <w:rsid w:val="00296CD9"/>
    <w:rsid w:val="002B7C9A"/>
    <w:rsid w:val="002C3DD6"/>
    <w:rsid w:val="0032747D"/>
    <w:rsid w:val="003324CB"/>
    <w:rsid w:val="00342FC2"/>
    <w:rsid w:val="0034746D"/>
    <w:rsid w:val="00347535"/>
    <w:rsid w:val="00394EE8"/>
    <w:rsid w:val="003C0FF8"/>
    <w:rsid w:val="003F195C"/>
    <w:rsid w:val="00414894"/>
    <w:rsid w:val="00436852"/>
    <w:rsid w:val="00457676"/>
    <w:rsid w:val="00461835"/>
    <w:rsid w:val="004618CE"/>
    <w:rsid w:val="00473EBA"/>
    <w:rsid w:val="00476D36"/>
    <w:rsid w:val="004928E9"/>
    <w:rsid w:val="004945ED"/>
    <w:rsid w:val="004B3071"/>
    <w:rsid w:val="004E5D22"/>
    <w:rsid w:val="00506B2E"/>
    <w:rsid w:val="0052297E"/>
    <w:rsid w:val="00551925"/>
    <w:rsid w:val="00574BCF"/>
    <w:rsid w:val="00582450"/>
    <w:rsid w:val="00585277"/>
    <w:rsid w:val="00592706"/>
    <w:rsid w:val="005B5146"/>
    <w:rsid w:val="005C0E67"/>
    <w:rsid w:val="005D1652"/>
    <w:rsid w:val="005E071B"/>
    <w:rsid w:val="005E5263"/>
    <w:rsid w:val="005F2EBA"/>
    <w:rsid w:val="0064454C"/>
    <w:rsid w:val="00653AEC"/>
    <w:rsid w:val="00655190"/>
    <w:rsid w:val="00662218"/>
    <w:rsid w:val="00676C13"/>
    <w:rsid w:val="00685AE0"/>
    <w:rsid w:val="00697993"/>
    <w:rsid w:val="006B68A2"/>
    <w:rsid w:val="006D1998"/>
    <w:rsid w:val="007039EB"/>
    <w:rsid w:val="00703D77"/>
    <w:rsid w:val="00710D7D"/>
    <w:rsid w:val="00711095"/>
    <w:rsid w:val="0072604C"/>
    <w:rsid w:val="007373FA"/>
    <w:rsid w:val="007402B6"/>
    <w:rsid w:val="00760790"/>
    <w:rsid w:val="007620C7"/>
    <w:rsid w:val="00762BBE"/>
    <w:rsid w:val="00767E3E"/>
    <w:rsid w:val="0078092F"/>
    <w:rsid w:val="007B1B25"/>
    <w:rsid w:val="007B68B4"/>
    <w:rsid w:val="007C6AAA"/>
    <w:rsid w:val="007D3760"/>
    <w:rsid w:val="007E6763"/>
    <w:rsid w:val="008311EB"/>
    <w:rsid w:val="00833ED7"/>
    <w:rsid w:val="00842996"/>
    <w:rsid w:val="0085479A"/>
    <w:rsid w:val="008C15D9"/>
    <w:rsid w:val="008C6D30"/>
    <w:rsid w:val="008D0747"/>
    <w:rsid w:val="008F2419"/>
    <w:rsid w:val="00907466"/>
    <w:rsid w:val="009112DC"/>
    <w:rsid w:val="00943BFE"/>
    <w:rsid w:val="009727D6"/>
    <w:rsid w:val="009761D5"/>
    <w:rsid w:val="00976856"/>
    <w:rsid w:val="009867CD"/>
    <w:rsid w:val="009B30E3"/>
    <w:rsid w:val="009C01C2"/>
    <w:rsid w:val="009E2B70"/>
    <w:rsid w:val="009E7AF7"/>
    <w:rsid w:val="00A02D59"/>
    <w:rsid w:val="00A053CD"/>
    <w:rsid w:val="00A227A0"/>
    <w:rsid w:val="00A455A9"/>
    <w:rsid w:val="00A56239"/>
    <w:rsid w:val="00A77960"/>
    <w:rsid w:val="00A8189C"/>
    <w:rsid w:val="00A85FB7"/>
    <w:rsid w:val="00AA56CE"/>
    <w:rsid w:val="00AD064D"/>
    <w:rsid w:val="00AD67B1"/>
    <w:rsid w:val="00AE64E3"/>
    <w:rsid w:val="00B0479E"/>
    <w:rsid w:val="00B11F16"/>
    <w:rsid w:val="00B22CDF"/>
    <w:rsid w:val="00B35ECC"/>
    <w:rsid w:val="00B54441"/>
    <w:rsid w:val="00B577B9"/>
    <w:rsid w:val="00B9208B"/>
    <w:rsid w:val="00BA2507"/>
    <w:rsid w:val="00BC241D"/>
    <w:rsid w:val="00BD5C5C"/>
    <w:rsid w:val="00BE0846"/>
    <w:rsid w:val="00C107F2"/>
    <w:rsid w:val="00C13187"/>
    <w:rsid w:val="00C20014"/>
    <w:rsid w:val="00C2143D"/>
    <w:rsid w:val="00C33A04"/>
    <w:rsid w:val="00C53BA8"/>
    <w:rsid w:val="00C70F75"/>
    <w:rsid w:val="00C8229A"/>
    <w:rsid w:val="00C95B3C"/>
    <w:rsid w:val="00CA6D65"/>
    <w:rsid w:val="00CC41F1"/>
    <w:rsid w:val="00CD56D1"/>
    <w:rsid w:val="00CD6F3B"/>
    <w:rsid w:val="00CD7AA5"/>
    <w:rsid w:val="00CF084C"/>
    <w:rsid w:val="00CF79F8"/>
    <w:rsid w:val="00D2219C"/>
    <w:rsid w:val="00D25D7D"/>
    <w:rsid w:val="00D37E60"/>
    <w:rsid w:val="00D6487C"/>
    <w:rsid w:val="00DA76AD"/>
    <w:rsid w:val="00DB2E5E"/>
    <w:rsid w:val="00DD3972"/>
    <w:rsid w:val="00E242E5"/>
    <w:rsid w:val="00E30A12"/>
    <w:rsid w:val="00E51696"/>
    <w:rsid w:val="00E566FA"/>
    <w:rsid w:val="00EA04CC"/>
    <w:rsid w:val="00EA7C0C"/>
    <w:rsid w:val="00EC22B6"/>
    <w:rsid w:val="00EF31AD"/>
    <w:rsid w:val="00F058F4"/>
    <w:rsid w:val="00F05E40"/>
    <w:rsid w:val="00F06D6F"/>
    <w:rsid w:val="00F11CD2"/>
    <w:rsid w:val="00F149D9"/>
    <w:rsid w:val="00F25EFF"/>
    <w:rsid w:val="00F5082D"/>
    <w:rsid w:val="00F531BD"/>
    <w:rsid w:val="00F5324A"/>
    <w:rsid w:val="00F55629"/>
    <w:rsid w:val="00F57042"/>
    <w:rsid w:val="00F57C68"/>
    <w:rsid w:val="00F62273"/>
    <w:rsid w:val="00F62B62"/>
    <w:rsid w:val="00F9013E"/>
    <w:rsid w:val="00F91DC4"/>
    <w:rsid w:val="00F94571"/>
    <w:rsid w:val="00FA0CA9"/>
    <w:rsid w:val="00FB0557"/>
    <w:rsid w:val="00FB7650"/>
    <w:rsid w:val="00FD1D25"/>
    <w:rsid w:val="00FD68B9"/>
    <w:rsid w:val="00FE32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788008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860677">
      <w:bodyDiv w:val="1"/>
      <w:marLeft w:val="0"/>
      <w:marRight w:val="0"/>
      <w:marTop w:val="0"/>
      <w:marBottom w:val="0"/>
      <w:divBdr>
        <w:top w:val="none" w:sz="0" w:space="0" w:color="auto"/>
        <w:left w:val="none" w:sz="0" w:space="0" w:color="auto"/>
        <w:bottom w:val="none" w:sz="0" w:space="0" w:color="auto"/>
        <w:right w:val="none" w:sz="0" w:space="0" w:color="auto"/>
      </w:divBdr>
    </w:div>
    <w:div w:id="147117205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B7F260951DAA7E4F8F5D70368089B7BF" ma:contentTypeVersion="16" ma:contentTypeDescription="Create a new document." ma:contentTypeScope="" ma:versionID="9e790920a7442c8b26f61f4596547b23">
  <xsd:schema xmlns:xsd="http://www.w3.org/2001/XMLSchema" xmlns:xs="http://www.w3.org/2001/XMLSchema" xmlns:p="http://schemas.microsoft.com/office/2006/metadata/properties" xmlns:ns3="444e5f3e-436c-4652-8718-7f37b89d030e" xmlns:ns4="35fdaa4c-806a-4af7-9dd6-2f978143a5f8" targetNamespace="http://schemas.microsoft.com/office/2006/metadata/properties" ma:root="true" ma:fieldsID="c0b44f7738a9d0446a76be35293803ea" ns3:_="" ns4:_="">
    <xsd:import namespace="444e5f3e-436c-4652-8718-7f37b89d030e"/>
    <xsd:import namespace="35fdaa4c-806a-4af7-9dd6-2f978143a5f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4e5f3e-436c-4652-8718-7f37b89d03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5fdaa4c-806a-4af7-9dd6-2f978143a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444e5f3e-436c-4652-8718-7f37b89d030e" xsi:nil="true"/>
  </documentManagement>
</p:properties>
</file>

<file path=customXml/itemProps1.xml><?xml version="1.0" encoding="utf-8"?>
<ds:datastoreItem xmlns:ds="http://schemas.openxmlformats.org/officeDocument/2006/customXml" ds:itemID="{9BB6E187-4D3D-451A-8085-C170ED6A7817}">
  <ds:schemaRefs>
    <ds:schemaRef ds:uri="http://schemas.microsoft.com/sharepoint/v3/contenttype/forms"/>
  </ds:schemaRefs>
</ds:datastoreItem>
</file>

<file path=customXml/itemProps2.xml><?xml version="1.0" encoding="utf-8"?>
<ds:datastoreItem xmlns:ds="http://schemas.openxmlformats.org/officeDocument/2006/customXml" ds:itemID="{2F572A0F-55F5-40EB-BD40-5652B19B9720}">
  <ds:schemaRefs>
    <ds:schemaRef ds:uri="http://schemas.openxmlformats.org/officeDocument/2006/bibliography"/>
  </ds:schemaRefs>
</ds:datastoreItem>
</file>

<file path=customXml/itemProps3.xml><?xml version="1.0" encoding="utf-8"?>
<ds:datastoreItem xmlns:ds="http://schemas.openxmlformats.org/officeDocument/2006/customXml" ds:itemID="{69CA48A5-7376-4ECF-982D-607453F441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4e5f3e-436c-4652-8718-7f37b89d030e"/>
    <ds:schemaRef ds:uri="35fdaa4c-806a-4af7-9dd6-2f978143a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B739CCB-D2A2-4EA7-8411-C6F00E403AE6}">
  <ds:schemaRefs>
    <ds:schemaRef ds:uri="http://schemas.microsoft.com/office/2006/metadata/properties"/>
    <ds:schemaRef ds:uri="http://schemas.microsoft.com/office/infopath/2007/PartnerControls"/>
    <ds:schemaRef ds:uri="444e5f3e-436c-4652-8718-7f37b89d030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1063</Words>
  <Characters>6065</Characters>
  <Application>Microsoft Office Word</Application>
  <DocSecurity>4</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2025-03-31T13:21:00Z</dcterms:created>
  <dcterms:modified xsi:type="dcterms:W3CDTF">2025-03-31T13:21:00Z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0x010100B7F260951DAA7E4F8F5D70368089B7BF</vt:lpwstr>
  </property>
</Properties>
</file>