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D904B85" w14:textId="7458FD77" w:rsidR="00D610EE" w:rsidRPr="00E8305E" w:rsidRDefault="0094464A" w:rsidP="00483911">
      <w:pPr>
        <w:pStyle w:val="Header"/>
        <w:spacing w:after="0" w:line="240" w:lineRule="auto"/>
        <w:rPr>
          <w:b/>
        </w:rPr>
      </w:pPr>
      <w:r>
        <w:rPr>
          <w:b/>
        </w:rPr>
        <w:t xml:space="preserve">                 </w:t>
      </w:r>
    </w:p>
    <w:p w14:paraId="43ADDE2B" w14:textId="77777777" w:rsidR="00207F4F" w:rsidRPr="003E0531" w:rsidRDefault="00207F4F" w:rsidP="00483911">
      <w:pPr>
        <w:spacing w:after="0" w:line="240" w:lineRule="auto"/>
        <w:jc w:val="right"/>
        <w:rPr>
          <w:rFonts w:ascii="Arial" w:hAnsi="Arial" w:cs="Arial"/>
          <w:b/>
          <w:sz w:val="24"/>
          <w:szCs w:val="24"/>
        </w:rPr>
      </w:pP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89"/>
        <w:gridCol w:w="2146"/>
        <w:gridCol w:w="2410"/>
        <w:gridCol w:w="1533"/>
      </w:tblGrid>
      <w:tr w:rsidR="00DA5A5D" w:rsidRPr="00AE1EC3" w14:paraId="58134078" w14:textId="77777777" w:rsidTr="7973B85E">
        <w:trPr>
          <w:gridBefore w:val="3"/>
          <w:wBefore w:w="6258" w:type="dxa"/>
          <w:trHeight w:val="293"/>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003101F3" w14:textId="77777777" w:rsidR="00DA5A5D" w:rsidRPr="00AE1EC3" w:rsidRDefault="00DA5A5D" w:rsidP="00483911">
            <w:pPr>
              <w:tabs>
                <w:tab w:val="right" w:pos="3207"/>
              </w:tabs>
              <w:spacing w:after="0" w:line="240" w:lineRule="auto"/>
              <w:rPr>
                <w:rFonts w:ascii="Arial" w:hAnsi="Arial" w:cs="Arial"/>
                <w:b/>
                <w:sz w:val="24"/>
                <w:szCs w:val="24"/>
              </w:rPr>
            </w:pPr>
            <w:r>
              <w:rPr>
                <w:rFonts w:ascii="Arial" w:hAnsi="Arial" w:cs="Arial"/>
                <w:b/>
                <w:sz w:val="24"/>
                <w:szCs w:val="24"/>
              </w:rPr>
              <w:t>Agenda Item</w:t>
            </w:r>
          </w:p>
        </w:tc>
        <w:tc>
          <w:tcPr>
            <w:tcW w:w="1533" w:type="dxa"/>
            <w:tcBorders>
              <w:top w:val="single" w:sz="4" w:space="0" w:color="auto"/>
              <w:left w:val="single" w:sz="4" w:space="0" w:color="auto"/>
              <w:bottom w:val="single" w:sz="4" w:space="0" w:color="auto"/>
              <w:right w:val="single" w:sz="4" w:space="0" w:color="auto"/>
            </w:tcBorders>
            <w:shd w:val="clear" w:color="auto" w:fill="FFFFFF" w:themeFill="background1"/>
          </w:tcPr>
          <w:p w14:paraId="73247116" w14:textId="6DC9EABA" w:rsidR="00DA5A5D" w:rsidRPr="004F2616" w:rsidRDefault="007D2378" w:rsidP="00483911">
            <w:pPr>
              <w:spacing w:after="0" w:line="240" w:lineRule="auto"/>
              <w:rPr>
                <w:rFonts w:ascii="Arial" w:hAnsi="Arial" w:cs="Arial"/>
                <w:b/>
                <w:sz w:val="24"/>
                <w:szCs w:val="24"/>
              </w:rPr>
            </w:pPr>
            <w:r>
              <w:rPr>
                <w:rFonts w:ascii="Arial" w:hAnsi="Arial" w:cs="Arial"/>
                <w:b/>
                <w:sz w:val="24"/>
                <w:szCs w:val="24"/>
              </w:rPr>
              <w:t xml:space="preserve">2.3 </w:t>
            </w:r>
          </w:p>
        </w:tc>
      </w:tr>
      <w:tr w:rsidR="00DA5A5D" w:rsidRPr="003A5F05" w14:paraId="6B297B8F" w14:textId="77777777" w:rsidTr="7973B85E">
        <w:trPr>
          <w:trHeight w:val="285"/>
        </w:trPr>
        <w:tc>
          <w:tcPr>
            <w:tcW w:w="625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759D1DF9" w14:textId="77777777" w:rsidR="00DA5A5D" w:rsidRPr="003A5F05" w:rsidRDefault="00DA5A5D" w:rsidP="00483911">
            <w:pPr>
              <w:tabs>
                <w:tab w:val="right" w:pos="3207"/>
              </w:tabs>
              <w:spacing w:after="0" w:line="240" w:lineRule="auto"/>
              <w:rPr>
                <w:rFonts w:ascii="Arial" w:hAnsi="Arial" w:cs="Arial"/>
                <w:b/>
              </w:rPr>
            </w:pPr>
            <w:r w:rsidRPr="003A5F05">
              <w:rPr>
                <w:rFonts w:ascii="Arial" w:hAnsi="Arial" w:cs="Arial"/>
                <w:b/>
              </w:rPr>
              <w:t>Freedom of Information Status</w:t>
            </w:r>
          </w:p>
        </w:tc>
        <w:sdt>
          <w:sdtPr>
            <w:rPr>
              <w:rFonts w:ascii="Arial" w:hAnsi="Arial" w:cs="Arial"/>
            </w:rPr>
            <w:id w:val="-393346819"/>
            <w:comboBox>
              <w:listItem w:value="Choose an item."/>
              <w:listItem w:displayText="Open" w:value="Open"/>
              <w:listItem w:displayText="Closed" w:value="Closed"/>
            </w:comboBox>
          </w:sdtPr>
          <w:sdtEndPr/>
          <w:sdtContent>
            <w:tc>
              <w:tcPr>
                <w:tcW w:w="39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793C641" w14:textId="77777777" w:rsidR="00DA5A5D" w:rsidRPr="003A5F05" w:rsidRDefault="00DA5A5D" w:rsidP="00483911">
                <w:pPr>
                  <w:spacing w:after="0" w:line="240" w:lineRule="auto"/>
                  <w:rPr>
                    <w:rFonts w:ascii="Arial" w:hAnsi="Arial" w:cs="Arial"/>
                  </w:rPr>
                </w:pPr>
                <w:r w:rsidRPr="003A5F05">
                  <w:rPr>
                    <w:rFonts w:ascii="Arial" w:hAnsi="Arial" w:cs="Arial"/>
                  </w:rPr>
                  <w:t>Open</w:t>
                </w:r>
              </w:p>
            </w:tc>
          </w:sdtContent>
        </w:sdt>
      </w:tr>
      <w:tr w:rsidR="002F0321" w:rsidRPr="003A5F05" w14:paraId="1987DBD8" w14:textId="77777777" w:rsidTr="7973B85E">
        <w:trPr>
          <w:trHeight w:val="276"/>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317615E2" w14:textId="3AC7BDEC" w:rsidR="002F0321" w:rsidRPr="003A5F05" w:rsidRDefault="002F0321" w:rsidP="00483911">
            <w:pPr>
              <w:tabs>
                <w:tab w:val="right" w:pos="3207"/>
              </w:tabs>
              <w:spacing w:after="0" w:line="240" w:lineRule="auto"/>
              <w:rPr>
                <w:rFonts w:ascii="Arial" w:hAnsi="Arial" w:cs="Arial"/>
                <w:b/>
              </w:rPr>
            </w:pPr>
            <w:r w:rsidRPr="0076708F">
              <w:rPr>
                <w:rFonts w:ascii="Arial" w:hAnsi="Arial" w:cs="Arial"/>
                <w:b/>
              </w:rPr>
              <w:t xml:space="preserve">Reporting </w:t>
            </w:r>
            <w:r w:rsidR="0076708F" w:rsidRPr="0076708F">
              <w:rPr>
                <w:rFonts w:ascii="Arial" w:hAnsi="Arial" w:cs="Arial"/>
                <w:b/>
              </w:rPr>
              <w:t>Committee</w:t>
            </w:r>
            <w:r w:rsidR="0076708F">
              <w:rPr>
                <w:rFonts w:ascii="Arial" w:hAnsi="Arial" w:cs="Arial"/>
                <w:b/>
              </w:rPr>
              <w:t xml:space="preserve"> / Group</w:t>
            </w:r>
            <w:r w:rsidRPr="003A5F05">
              <w:rPr>
                <w:rFonts w:ascii="Arial" w:hAnsi="Arial" w:cs="Arial"/>
                <w:b/>
              </w:rPr>
              <w:tab/>
            </w:r>
          </w:p>
        </w:tc>
        <w:tc>
          <w:tcPr>
            <w:tcW w:w="6778"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1A325F89" w14:textId="40660E2B" w:rsidR="002F0321" w:rsidRPr="003A5F05" w:rsidRDefault="00035A7F" w:rsidP="00483911">
            <w:pPr>
              <w:spacing w:after="0" w:line="240" w:lineRule="auto"/>
              <w:rPr>
                <w:rFonts w:ascii="Arial" w:hAnsi="Arial" w:cs="Arial"/>
              </w:rPr>
            </w:pPr>
            <w:r>
              <w:rPr>
                <w:rFonts w:ascii="Arial" w:hAnsi="Arial" w:cs="Arial"/>
              </w:rPr>
              <w:t xml:space="preserve">Digital Leadership </w:t>
            </w:r>
            <w:r w:rsidR="00287147">
              <w:rPr>
                <w:rFonts w:ascii="Arial" w:hAnsi="Arial" w:cs="Arial"/>
              </w:rPr>
              <w:t xml:space="preserve">Group </w:t>
            </w:r>
          </w:p>
        </w:tc>
      </w:tr>
      <w:tr w:rsidR="00786652" w:rsidRPr="003A5F05" w14:paraId="3B21EAED" w14:textId="77777777" w:rsidTr="7973B85E">
        <w:trPr>
          <w:trHeight w:val="255"/>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C09B57A" w14:textId="77777777" w:rsidR="00786652" w:rsidRPr="003A5F05" w:rsidRDefault="00786652" w:rsidP="00483911">
            <w:pPr>
              <w:spacing w:after="0" w:line="240" w:lineRule="auto"/>
              <w:rPr>
                <w:rFonts w:ascii="Arial" w:hAnsi="Arial" w:cs="Arial"/>
                <w:b/>
              </w:rPr>
            </w:pPr>
            <w:r w:rsidRPr="003A5F05">
              <w:rPr>
                <w:rFonts w:ascii="Arial" w:hAnsi="Arial" w:cs="Arial"/>
                <w:b/>
              </w:rPr>
              <w:t>Author</w:t>
            </w:r>
          </w:p>
        </w:tc>
        <w:tc>
          <w:tcPr>
            <w:tcW w:w="6778"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206DF2F9" w14:textId="25223D74" w:rsidR="00786652" w:rsidRPr="003A5F05" w:rsidRDefault="003A5F05" w:rsidP="2CB83579">
            <w:pPr>
              <w:spacing w:after="0" w:line="240" w:lineRule="auto"/>
              <w:rPr>
                <w:rFonts w:ascii="Arial" w:hAnsi="Arial" w:cs="Arial"/>
              </w:rPr>
            </w:pPr>
            <w:r w:rsidRPr="7E53B957">
              <w:rPr>
                <w:rFonts w:ascii="Arial" w:hAnsi="Arial" w:cs="Arial"/>
              </w:rPr>
              <w:t>Deirdre Roberts,</w:t>
            </w:r>
            <w:r w:rsidR="001C300C" w:rsidRPr="7E53B957">
              <w:rPr>
                <w:rFonts w:ascii="Arial" w:hAnsi="Arial" w:cs="Arial"/>
              </w:rPr>
              <w:t xml:space="preserve"> Assistant Director of Digital Transformation </w:t>
            </w:r>
          </w:p>
          <w:p w14:paraId="6B83D226" w14:textId="12FA8808" w:rsidR="00786652" w:rsidRPr="003A5F05" w:rsidRDefault="724630C2" w:rsidP="2CB83579">
            <w:pPr>
              <w:spacing w:after="0" w:line="240" w:lineRule="auto"/>
              <w:rPr>
                <w:rFonts w:ascii="Arial" w:eastAsia="Arial" w:hAnsi="Arial" w:cs="Arial"/>
                <w:color w:val="000000" w:themeColor="text1"/>
              </w:rPr>
            </w:pPr>
            <w:r w:rsidRPr="7E53B957">
              <w:rPr>
                <w:rFonts w:ascii="Arial" w:hAnsi="Arial" w:cs="Arial"/>
              </w:rPr>
              <w:t xml:space="preserve">Gareth Westlake, Assistant Director </w:t>
            </w:r>
            <w:r w:rsidR="3CA2B4CB" w:rsidRPr="7E53B957">
              <w:rPr>
                <w:rFonts w:ascii="Arial" w:hAnsi="Arial" w:cs="Arial"/>
              </w:rPr>
              <w:t>of Digital:</w:t>
            </w:r>
            <w:r w:rsidR="2040DF60" w:rsidRPr="7E53B957">
              <w:rPr>
                <w:rFonts w:ascii="Calibri" w:eastAsia="Calibri" w:hAnsi="Calibri" w:cs="Calibri"/>
                <w:color w:val="000000" w:themeColor="text1"/>
              </w:rPr>
              <w:t xml:space="preserve"> </w:t>
            </w:r>
            <w:r w:rsidR="3CCCCE65" w:rsidRPr="7E53B957">
              <w:rPr>
                <w:rFonts w:ascii="Arial" w:eastAsia="Arial" w:hAnsi="Arial" w:cs="Arial"/>
                <w:color w:val="000000" w:themeColor="text1"/>
              </w:rPr>
              <w:t>Business Management and Information Governanc</w:t>
            </w:r>
            <w:r w:rsidR="34DA04DA" w:rsidRPr="7E53B957">
              <w:rPr>
                <w:rFonts w:ascii="Arial" w:eastAsia="Arial" w:hAnsi="Arial" w:cs="Arial"/>
                <w:color w:val="000000" w:themeColor="text1"/>
              </w:rPr>
              <w:t>e</w:t>
            </w:r>
          </w:p>
        </w:tc>
      </w:tr>
      <w:tr w:rsidR="00CE743A" w:rsidRPr="003A5F05" w14:paraId="3DDB6422" w14:textId="77777777" w:rsidTr="7973B85E">
        <w:trPr>
          <w:trHeight w:val="273"/>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0C45A67" w14:textId="77777777" w:rsidR="00CE743A" w:rsidRPr="003A5F05" w:rsidRDefault="00CE743A" w:rsidP="00483911">
            <w:pPr>
              <w:spacing w:after="0" w:line="240" w:lineRule="auto"/>
              <w:rPr>
                <w:rFonts w:ascii="Arial" w:hAnsi="Arial" w:cs="Arial"/>
                <w:b/>
              </w:rPr>
            </w:pPr>
            <w:r w:rsidRPr="003A5F05">
              <w:rPr>
                <w:rFonts w:ascii="Arial" w:hAnsi="Arial" w:cs="Arial"/>
                <w:b/>
              </w:rPr>
              <w:t>Lead Executive Director (s)</w:t>
            </w:r>
          </w:p>
        </w:tc>
        <w:tc>
          <w:tcPr>
            <w:tcW w:w="6778"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67CCFB8E" w14:textId="41227D2C" w:rsidR="00CE743A" w:rsidRPr="003A5F05" w:rsidRDefault="00CE743A" w:rsidP="00483911">
            <w:pPr>
              <w:spacing w:after="0" w:line="240" w:lineRule="auto"/>
              <w:rPr>
                <w:rFonts w:ascii="Arial" w:hAnsi="Arial" w:cs="Arial"/>
              </w:rPr>
            </w:pPr>
            <w:r w:rsidRPr="13E96E8C">
              <w:rPr>
                <w:rFonts w:ascii="Arial" w:hAnsi="Arial" w:cs="Arial"/>
              </w:rPr>
              <w:t>Matt John, Director of Digital</w:t>
            </w:r>
          </w:p>
        </w:tc>
      </w:tr>
      <w:tr w:rsidR="00E73E06" w:rsidRPr="003A5F05" w14:paraId="2B885B0F" w14:textId="77777777" w:rsidTr="7973B85E">
        <w:trPr>
          <w:trHeight w:val="192"/>
        </w:trPr>
        <w:tc>
          <w:tcPr>
            <w:tcW w:w="3423" w:type="dxa"/>
            <w:tcBorders>
              <w:top w:val="single" w:sz="4" w:space="0" w:color="auto"/>
              <w:left w:val="single" w:sz="4" w:space="0" w:color="auto"/>
              <w:bottom w:val="nil"/>
              <w:right w:val="single" w:sz="4" w:space="0" w:color="auto"/>
            </w:tcBorders>
            <w:shd w:val="clear" w:color="auto" w:fill="FFFFFF" w:themeFill="background1"/>
          </w:tcPr>
          <w:p w14:paraId="249D3542" w14:textId="77777777" w:rsidR="00E73E06" w:rsidRPr="003A5F05" w:rsidRDefault="00E73E06" w:rsidP="00483911">
            <w:pPr>
              <w:spacing w:after="0" w:line="240" w:lineRule="auto"/>
              <w:rPr>
                <w:rFonts w:ascii="Arial" w:hAnsi="Arial" w:cs="Arial"/>
                <w:b/>
              </w:rPr>
            </w:pPr>
            <w:r w:rsidRPr="003A5F05">
              <w:rPr>
                <w:rFonts w:ascii="Arial" w:hAnsi="Arial" w:cs="Arial"/>
                <w:b/>
              </w:rPr>
              <w:t>Date of last meeting</w:t>
            </w:r>
          </w:p>
        </w:tc>
        <w:tc>
          <w:tcPr>
            <w:tcW w:w="3423" w:type="dxa"/>
            <w:gridSpan w:val="4"/>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rPr>
              <w:id w:val="-239330530"/>
              <w:date w:fullDate="2024-03-14T00:00:00Z">
                <w:dateFormat w:val="dd MMMM yyyy"/>
                <w:lid w:val="en-GB"/>
                <w:storeMappedDataAs w:val="dateTime"/>
                <w:calendar w:val="gregorian"/>
              </w:date>
            </w:sdtPr>
            <w:sdtEndPr/>
            <w:sdtContent>
              <w:p w14:paraId="4B559260" w14:textId="63F4F71B" w:rsidR="36640FED" w:rsidRDefault="00E358CA" w:rsidP="004379E2">
                <w:pPr>
                  <w:spacing w:after="0" w:line="240" w:lineRule="auto"/>
                </w:pPr>
                <w:r>
                  <w:rPr>
                    <w:rFonts w:ascii="Arial" w:hAnsi="Arial" w:cs="Arial"/>
                  </w:rPr>
                  <w:t>14 March 2024</w:t>
                </w:r>
              </w:p>
            </w:sdtContent>
          </w:sdt>
        </w:tc>
      </w:tr>
      <w:tr w:rsidR="00097D84" w:rsidRPr="003A5F05" w14:paraId="689A324E" w14:textId="77777777" w:rsidTr="7973B85E">
        <w:trPr>
          <w:trHeight w:val="425"/>
        </w:trPr>
        <w:tc>
          <w:tcPr>
            <w:tcW w:w="10201" w:type="dxa"/>
            <w:gridSpan w:val="5"/>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291A14BC" w14:textId="77777777" w:rsidR="00097D84" w:rsidRPr="003A5F05" w:rsidRDefault="00097D84" w:rsidP="00483911">
            <w:pPr>
              <w:spacing w:after="0" w:line="240" w:lineRule="auto"/>
              <w:rPr>
                <w:rFonts w:ascii="Arial" w:hAnsi="Arial" w:cs="Arial"/>
                <w:b/>
              </w:rPr>
            </w:pPr>
            <w:r w:rsidRPr="003A5F05">
              <w:rPr>
                <w:rFonts w:ascii="Arial" w:hAnsi="Arial" w:cs="Arial"/>
                <w:b/>
              </w:rPr>
              <w:t xml:space="preserve">Summary of key matters considered by the </w:t>
            </w:r>
            <w:r w:rsidR="006305E8" w:rsidRPr="003A5F05">
              <w:rPr>
                <w:rFonts w:ascii="Arial" w:hAnsi="Arial" w:cs="Arial"/>
                <w:b/>
              </w:rPr>
              <w:t>c</w:t>
            </w:r>
            <w:r w:rsidRPr="003A5F05">
              <w:rPr>
                <w:rFonts w:ascii="Arial" w:hAnsi="Arial" w:cs="Arial"/>
                <w:b/>
              </w:rPr>
              <w:t xml:space="preserve">ommittee and any related decisions made. </w:t>
            </w:r>
          </w:p>
        </w:tc>
      </w:tr>
      <w:tr w:rsidR="009C18AE" w:rsidRPr="009C18AE" w14:paraId="659360F1" w14:textId="77777777" w:rsidTr="7973B85E">
        <w:trPr>
          <w:trHeight w:val="132"/>
        </w:trPr>
        <w:tc>
          <w:tcPr>
            <w:tcW w:w="10201" w:type="dxa"/>
            <w:gridSpan w:val="5"/>
            <w:tcBorders>
              <w:top w:val="single" w:sz="4" w:space="0" w:color="auto"/>
              <w:left w:val="single" w:sz="4" w:space="0" w:color="auto"/>
              <w:bottom w:val="single" w:sz="4" w:space="0" w:color="auto"/>
              <w:right w:val="single" w:sz="4" w:space="0" w:color="auto"/>
            </w:tcBorders>
            <w:shd w:val="clear" w:color="auto" w:fill="FFFFFF" w:themeFill="background1"/>
          </w:tcPr>
          <w:p w14:paraId="19CEE47E" w14:textId="200CA98C" w:rsidR="00BE6450" w:rsidRPr="002732FC" w:rsidRDefault="00400DA6" w:rsidP="00680801">
            <w:pPr>
              <w:pStyle w:val="ListParagraph"/>
              <w:numPr>
                <w:ilvl w:val="0"/>
                <w:numId w:val="22"/>
              </w:numPr>
              <w:spacing w:after="0" w:line="240" w:lineRule="auto"/>
              <w:rPr>
                <w:rStyle w:val="normaltextrun"/>
                <w:rFonts w:ascii="Arial" w:hAnsi="Arial" w:cs="Arial"/>
                <w:b/>
                <w:bCs/>
              </w:rPr>
            </w:pPr>
            <w:r w:rsidRPr="002732FC">
              <w:rPr>
                <w:rStyle w:val="normaltextrun"/>
                <w:rFonts w:ascii="Arial" w:hAnsi="Arial" w:cs="Arial"/>
                <w:b/>
                <w:bCs/>
              </w:rPr>
              <w:t xml:space="preserve">National / Strategic Context </w:t>
            </w:r>
          </w:p>
          <w:p w14:paraId="3F6FE22A" w14:textId="2DDE807B" w:rsidR="00661231" w:rsidRDefault="00661231" w:rsidP="00483911">
            <w:pPr>
              <w:spacing w:after="0" w:line="240" w:lineRule="auto"/>
              <w:rPr>
                <w:rFonts w:ascii="Arial" w:eastAsia="Arial" w:hAnsi="Arial" w:cs="Arial"/>
                <w:b/>
                <w:i/>
              </w:rPr>
            </w:pPr>
          </w:p>
          <w:p w14:paraId="0858C9F8" w14:textId="6BC1B82C" w:rsidR="00DC1A2E" w:rsidRDefault="002732FC" w:rsidP="00483911">
            <w:pPr>
              <w:spacing w:after="0" w:line="240" w:lineRule="auto"/>
              <w:rPr>
                <w:rFonts w:ascii="Arial" w:eastAsia="Arial" w:hAnsi="Arial" w:cs="Arial"/>
              </w:rPr>
            </w:pPr>
            <w:r w:rsidRPr="237048D9">
              <w:rPr>
                <w:rFonts w:ascii="Arial" w:eastAsia="Arial" w:hAnsi="Arial" w:cs="Arial"/>
                <w:b/>
                <w:bCs/>
                <w:i/>
                <w:iCs/>
              </w:rPr>
              <w:t xml:space="preserve">Local </w:t>
            </w:r>
            <w:r w:rsidR="00661231" w:rsidRPr="237048D9">
              <w:rPr>
                <w:rFonts w:ascii="Arial" w:eastAsia="Arial" w:hAnsi="Arial" w:cs="Arial"/>
                <w:b/>
                <w:bCs/>
                <w:i/>
                <w:iCs/>
              </w:rPr>
              <w:t>Digital Strategy</w:t>
            </w:r>
            <w:r w:rsidR="00661231" w:rsidRPr="237048D9">
              <w:rPr>
                <w:rFonts w:ascii="Arial" w:eastAsia="Arial" w:hAnsi="Arial" w:cs="Arial"/>
                <w:b/>
                <w:bCs/>
              </w:rPr>
              <w:t xml:space="preserve"> –</w:t>
            </w:r>
            <w:r w:rsidR="00A61C99" w:rsidRPr="237048D9">
              <w:rPr>
                <w:rFonts w:ascii="Arial" w:eastAsia="Arial" w:hAnsi="Arial" w:cs="Arial"/>
              </w:rPr>
              <w:t xml:space="preserve"> </w:t>
            </w:r>
            <w:r w:rsidR="001679CE" w:rsidRPr="237048D9">
              <w:rPr>
                <w:rFonts w:ascii="Arial" w:eastAsia="Arial" w:hAnsi="Arial" w:cs="Arial"/>
              </w:rPr>
              <w:t>The Swansea Bay Digital Strategy</w:t>
            </w:r>
            <w:r w:rsidR="00A61C99" w:rsidRPr="237048D9">
              <w:rPr>
                <w:rFonts w:ascii="Arial" w:eastAsia="Arial" w:hAnsi="Arial" w:cs="Arial"/>
              </w:rPr>
              <w:t xml:space="preserve"> </w:t>
            </w:r>
            <w:r w:rsidR="00103F63" w:rsidRPr="237048D9">
              <w:rPr>
                <w:rFonts w:ascii="Arial" w:eastAsia="Arial" w:hAnsi="Arial" w:cs="Arial"/>
              </w:rPr>
              <w:t xml:space="preserve">has been </w:t>
            </w:r>
            <w:r w:rsidR="00811635" w:rsidRPr="237048D9">
              <w:rPr>
                <w:rFonts w:ascii="Arial" w:eastAsia="Arial" w:hAnsi="Arial" w:cs="Arial"/>
              </w:rPr>
              <w:t>refreshed; engagement</w:t>
            </w:r>
            <w:r w:rsidR="00717ECA" w:rsidRPr="237048D9">
              <w:rPr>
                <w:rFonts w:ascii="Arial" w:eastAsia="Arial" w:hAnsi="Arial" w:cs="Arial"/>
              </w:rPr>
              <w:t xml:space="preserve"> on the strategy </w:t>
            </w:r>
            <w:r w:rsidR="040187A9" w:rsidRPr="5D025E86">
              <w:rPr>
                <w:rFonts w:ascii="Arial" w:eastAsia="Arial" w:hAnsi="Arial" w:cs="Arial"/>
              </w:rPr>
              <w:t>has commenced</w:t>
            </w:r>
            <w:r w:rsidR="00021770" w:rsidRPr="237048D9">
              <w:rPr>
                <w:rFonts w:ascii="Arial" w:eastAsia="Arial" w:hAnsi="Arial" w:cs="Arial"/>
              </w:rPr>
              <w:t xml:space="preserve"> with a view it will </w:t>
            </w:r>
            <w:r w:rsidR="00A71A7A" w:rsidRPr="237048D9">
              <w:rPr>
                <w:rFonts w:ascii="Arial" w:eastAsia="Arial" w:hAnsi="Arial" w:cs="Arial"/>
              </w:rPr>
              <w:t xml:space="preserve">progress through the Health Board </w:t>
            </w:r>
            <w:r w:rsidR="4F1943B0" w:rsidRPr="237048D9">
              <w:rPr>
                <w:rFonts w:ascii="Arial" w:eastAsia="Arial" w:hAnsi="Arial" w:cs="Arial"/>
              </w:rPr>
              <w:t>governance route</w:t>
            </w:r>
            <w:r w:rsidR="00A71A7A" w:rsidRPr="237048D9">
              <w:rPr>
                <w:rFonts w:ascii="Arial" w:eastAsia="Arial" w:hAnsi="Arial" w:cs="Arial"/>
              </w:rPr>
              <w:t xml:space="preserve"> for approval </w:t>
            </w:r>
            <w:r w:rsidR="4F04206A" w:rsidRPr="5D025E86">
              <w:rPr>
                <w:rFonts w:ascii="Arial" w:eastAsia="Arial" w:hAnsi="Arial" w:cs="Arial"/>
              </w:rPr>
              <w:t xml:space="preserve">during </w:t>
            </w:r>
            <w:r w:rsidR="464909BE" w:rsidRPr="5D025E86">
              <w:rPr>
                <w:rFonts w:ascii="Arial" w:eastAsia="Arial" w:hAnsi="Arial" w:cs="Arial"/>
              </w:rPr>
              <w:t>Q1</w:t>
            </w:r>
            <w:r w:rsidR="00A71A7A" w:rsidRPr="237048D9">
              <w:rPr>
                <w:rFonts w:ascii="Arial" w:eastAsia="Arial" w:hAnsi="Arial" w:cs="Arial"/>
              </w:rPr>
              <w:t xml:space="preserve"> FY24/25.</w:t>
            </w:r>
          </w:p>
          <w:p w14:paraId="0A86571B" w14:textId="77777777" w:rsidR="00DC1A2E" w:rsidRDefault="00DC1A2E" w:rsidP="00483911">
            <w:pPr>
              <w:spacing w:after="0" w:line="240" w:lineRule="auto"/>
              <w:rPr>
                <w:rFonts w:ascii="Arial" w:eastAsia="Arial" w:hAnsi="Arial" w:cs="Arial"/>
              </w:rPr>
            </w:pPr>
          </w:p>
          <w:p w14:paraId="23867953" w14:textId="62C0C281" w:rsidR="0028708D" w:rsidRDefault="00717ECA" w:rsidP="00483911">
            <w:pPr>
              <w:spacing w:after="0" w:line="240" w:lineRule="auto"/>
              <w:rPr>
                <w:rFonts w:ascii="Arial" w:eastAsia="Arial" w:hAnsi="Arial" w:cs="Arial"/>
              </w:rPr>
            </w:pPr>
            <w:r w:rsidRPr="7973B85E">
              <w:rPr>
                <w:rFonts w:ascii="Arial" w:eastAsia="Arial" w:hAnsi="Arial" w:cs="Arial"/>
              </w:rPr>
              <w:t xml:space="preserve">The strategy </w:t>
            </w:r>
            <w:r w:rsidR="00DC1A2E" w:rsidRPr="7973B85E">
              <w:rPr>
                <w:rFonts w:ascii="Arial" w:eastAsia="Arial" w:hAnsi="Arial" w:cs="Arial"/>
              </w:rPr>
              <w:t>outlines the vision, principles, and roadmap for digital transformation</w:t>
            </w:r>
            <w:r w:rsidRPr="7973B85E">
              <w:rPr>
                <w:rFonts w:ascii="Arial" w:eastAsia="Arial" w:hAnsi="Arial" w:cs="Arial"/>
              </w:rPr>
              <w:t xml:space="preserve"> across Swansea Ba</w:t>
            </w:r>
            <w:r w:rsidR="00C358B5" w:rsidRPr="7973B85E">
              <w:rPr>
                <w:rFonts w:ascii="Arial" w:eastAsia="Arial" w:hAnsi="Arial" w:cs="Arial"/>
              </w:rPr>
              <w:t xml:space="preserve">y </w:t>
            </w:r>
            <w:r w:rsidR="00BA6881" w:rsidRPr="7973B85E">
              <w:rPr>
                <w:rFonts w:ascii="Arial" w:eastAsia="Arial" w:hAnsi="Arial" w:cs="Arial"/>
              </w:rPr>
              <w:t xml:space="preserve">over a </w:t>
            </w:r>
            <w:proofErr w:type="gramStart"/>
            <w:r w:rsidR="00BA6881" w:rsidRPr="7973B85E">
              <w:rPr>
                <w:rFonts w:ascii="Arial" w:eastAsia="Arial" w:hAnsi="Arial" w:cs="Arial"/>
              </w:rPr>
              <w:t xml:space="preserve">10 </w:t>
            </w:r>
            <w:r w:rsidR="645F4D95" w:rsidRPr="7973B85E">
              <w:rPr>
                <w:rFonts w:ascii="Arial" w:eastAsia="Arial" w:hAnsi="Arial" w:cs="Arial"/>
              </w:rPr>
              <w:t>year</w:t>
            </w:r>
            <w:proofErr w:type="gramEnd"/>
            <w:r w:rsidR="645F4D95" w:rsidRPr="7973B85E">
              <w:rPr>
                <w:rFonts w:ascii="Arial" w:eastAsia="Arial" w:hAnsi="Arial" w:cs="Arial"/>
              </w:rPr>
              <w:t xml:space="preserve"> </w:t>
            </w:r>
            <w:r w:rsidR="00BA6881" w:rsidRPr="7973B85E">
              <w:rPr>
                <w:rFonts w:ascii="Arial" w:eastAsia="Arial" w:hAnsi="Arial" w:cs="Arial"/>
              </w:rPr>
              <w:t xml:space="preserve">period. </w:t>
            </w:r>
            <w:r w:rsidR="00E923B1" w:rsidRPr="7973B85E">
              <w:rPr>
                <w:rFonts w:ascii="Arial" w:eastAsia="Arial" w:hAnsi="Arial" w:cs="Arial"/>
              </w:rPr>
              <w:t>It</w:t>
            </w:r>
            <w:r w:rsidR="006059EC" w:rsidRPr="7973B85E">
              <w:rPr>
                <w:rFonts w:ascii="Arial" w:eastAsia="Arial" w:hAnsi="Arial" w:cs="Arial"/>
              </w:rPr>
              <w:t xml:space="preserve"> highlights the importance of collaboration and engagement </w:t>
            </w:r>
            <w:r w:rsidR="007714A9" w:rsidRPr="7973B85E">
              <w:rPr>
                <w:rFonts w:ascii="Arial" w:eastAsia="Arial" w:hAnsi="Arial" w:cs="Arial"/>
              </w:rPr>
              <w:t>across the organisation</w:t>
            </w:r>
            <w:r w:rsidR="001D7E6A" w:rsidRPr="7973B85E">
              <w:rPr>
                <w:rFonts w:ascii="Arial" w:eastAsia="Arial" w:hAnsi="Arial" w:cs="Arial"/>
              </w:rPr>
              <w:t xml:space="preserve"> s</w:t>
            </w:r>
            <w:r w:rsidR="66302FCC" w:rsidRPr="7973B85E">
              <w:rPr>
                <w:rFonts w:ascii="Arial" w:eastAsia="Arial" w:hAnsi="Arial" w:cs="Arial"/>
              </w:rPr>
              <w:t>o</w:t>
            </w:r>
            <w:r w:rsidR="001D7E6A" w:rsidRPr="7973B85E">
              <w:rPr>
                <w:rFonts w:ascii="Arial" w:eastAsia="Arial" w:hAnsi="Arial" w:cs="Arial"/>
              </w:rPr>
              <w:t xml:space="preserve"> that</w:t>
            </w:r>
            <w:r w:rsidR="00915E2C" w:rsidRPr="7973B85E">
              <w:rPr>
                <w:rFonts w:ascii="Arial" w:eastAsia="Arial" w:hAnsi="Arial" w:cs="Arial"/>
              </w:rPr>
              <w:t xml:space="preserve"> digital plans</w:t>
            </w:r>
            <w:r w:rsidR="001D7E6A" w:rsidRPr="7973B85E">
              <w:rPr>
                <w:rFonts w:ascii="Arial" w:eastAsia="Arial" w:hAnsi="Arial" w:cs="Arial"/>
              </w:rPr>
              <w:t xml:space="preserve"> are developed in response to organisational </w:t>
            </w:r>
            <w:r w:rsidR="7B59A1A8" w:rsidRPr="7973B85E">
              <w:rPr>
                <w:rFonts w:ascii="Arial" w:eastAsia="Arial" w:hAnsi="Arial" w:cs="Arial"/>
              </w:rPr>
              <w:t xml:space="preserve">transformation </w:t>
            </w:r>
            <w:r w:rsidR="001D7E6A" w:rsidRPr="7973B85E">
              <w:rPr>
                <w:rFonts w:ascii="Arial" w:eastAsia="Arial" w:hAnsi="Arial" w:cs="Arial"/>
              </w:rPr>
              <w:t>p</w:t>
            </w:r>
            <w:r w:rsidR="00E20AD4" w:rsidRPr="7973B85E">
              <w:rPr>
                <w:rFonts w:ascii="Arial" w:eastAsia="Arial" w:hAnsi="Arial" w:cs="Arial"/>
              </w:rPr>
              <w:t>riorities.</w:t>
            </w:r>
            <w:r w:rsidR="00EE2EEE" w:rsidRPr="7973B85E">
              <w:rPr>
                <w:rFonts w:ascii="Arial" w:eastAsia="Arial" w:hAnsi="Arial" w:cs="Arial"/>
              </w:rPr>
              <w:t xml:space="preserve"> On</w:t>
            </w:r>
            <w:r w:rsidR="0028708D" w:rsidRPr="7973B85E">
              <w:rPr>
                <w:rFonts w:ascii="Arial" w:eastAsia="Arial" w:hAnsi="Arial" w:cs="Arial"/>
              </w:rPr>
              <w:t>e</w:t>
            </w:r>
            <w:r w:rsidR="00EE2EEE" w:rsidRPr="7973B85E">
              <w:rPr>
                <w:rFonts w:ascii="Arial" w:eastAsia="Arial" w:hAnsi="Arial" w:cs="Arial"/>
              </w:rPr>
              <w:t xml:space="preserve"> of the </w:t>
            </w:r>
            <w:proofErr w:type="gramStart"/>
            <w:r w:rsidR="00EE2EEE" w:rsidRPr="7973B85E">
              <w:rPr>
                <w:rFonts w:ascii="Arial" w:eastAsia="Arial" w:hAnsi="Arial" w:cs="Arial"/>
              </w:rPr>
              <w:t>key</w:t>
            </w:r>
            <w:proofErr w:type="gramEnd"/>
            <w:r w:rsidR="00EE2EEE" w:rsidRPr="7973B85E">
              <w:rPr>
                <w:rFonts w:ascii="Arial" w:eastAsia="Arial" w:hAnsi="Arial" w:cs="Arial"/>
              </w:rPr>
              <w:t xml:space="preserve"> aims of the strategy is to address the risks and challenges of the current digital landscape, moving towards a more integrated</w:t>
            </w:r>
            <w:r w:rsidR="00C33696" w:rsidRPr="7973B85E">
              <w:rPr>
                <w:rFonts w:ascii="Arial" w:eastAsia="Arial" w:hAnsi="Arial" w:cs="Arial"/>
              </w:rPr>
              <w:t xml:space="preserve"> and</w:t>
            </w:r>
            <w:r w:rsidR="00DC3252" w:rsidRPr="7973B85E">
              <w:rPr>
                <w:rFonts w:ascii="Arial" w:eastAsia="Arial" w:hAnsi="Arial" w:cs="Arial"/>
              </w:rPr>
              <w:t xml:space="preserve"> data driven </w:t>
            </w:r>
            <w:r w:rsidR="005333AD" w:rsidRPr="7973B85E">
              <w:rPr>
                <w:rFonts w:ascii="Arial" w:eastAsia="Arial" w:hAnsi="Arial" w:cs="Arial"/>
              </w:rPr>
              <w:t>Electronic Patient Record (EPR).</w:t>
            </w:r>
          </w:p>
          <w:p w14:paraId="7892D34A" w14:textId="77777777" w:rsidR="005333AD" w:rsidRDefault="005333AD" w:rsidP="00483911">
            <w:pPr>
              <w:spacing w:after="0" w:line="240" w:lineRule="auto"/>
              <w:rPr>
                <w:rFonts w:ascii="Arial" w:eastAsia="Arial" w:hAnsi="Arial" w:cs="Arial"/>
              </w:rPr>
            </w:pPr>
          </w:p>
          <w:p w14:paraId="120CC665" w14:textId="1A7A5018" w:rsidR="00200BA1" w:rsidRDefault="5184DCBC" w:rsidP="0B8521FC">
            <w:pPr>
              <w:spacing w:after="0" w:line="240" w:lineRule="auto"/>
              <w:rPr>
                <w:rFonts w:ascii="Arial" w:eastAsia="Arial" w:hAnsi="Arial" w:cs="Arial"/>
                <w:lang w:eastAsia="en-GB"/>
              </w:rPr>
            </w:pPr>
            <w:r w:rsidRPr="7973B85E">
              <w:rPr>
                <w:rFonts w:ascii="Arial" w:eastAsia="Arial" w:hAnsi="Arial" w:cs="Arial"/>
              </w:rPr>
              <w:t xml:space="preserve">The strategy </w:t>
            </w:r>
            <w:proofErr w:type="gramStart"/>
            <w:r w:rsidR="4854B882" w:rsidRPr="7973B85E">
              <w:rPr>
                <w:rFonts w:ascii="Arial" w:eastAsia="Arial" w:hAnsi="Arial" w:cs="Arial"/>
              </w:rPr>
              <w:t>includes</w:t>
            </w:r>
            <w:r w:rsidRPr="7973B85E">
              <w:rPr>
                <w:rFonts w:ascii="Arial" w:eastAsia="Arial" w:hAnsi="Arial" w:cs="Arial"/>
              </w:rPr>
              <w:t xml:space="preserve">  a</w:t>
            </w:r>
            <w:proofErr w:type="gramEnd"/>
            <w:r w:rsidRPr="7973B85E">
              <w:rPr>
                <w:rFonts w:ascii="Arial" w:eastAsia="Arial" w:hAnsi="Arial" w:cs="Arial"/>
              </w:rPr>
              <w:t xml:space="preserve"> </w:t>
            </w:r>
            <w:r w:rsidR="61238815" w:rsidRPr="7973B85E">
              <w:rPr>
                <w:rFonts w:ascii="Arial" w:eastAsia="Arial" w:hAnsi="Arial" w:cs="Arial"/>
              </w:rPr>
              <w:t>10-year</w:t>
            </w:r>
            <w:r w:rsidRPr="7973B85E">
              <w:rPr>
                <w:rFonts w:ascii="Arial" w:eastAsia="Arial" w:hAnsi="Arial" w:cs="Arial"/>
              </w:rPr>
              <w:t xml:space="preserve"> investment plan and a 3-year mobilisation plan</w:t>
            </w:r>
            <w:r w:rsidR="197AA8EC" w:rsidRPr="7973B85E">
              <w:rPr>
                <w:rFonts w:ascii="Arial" w:eastAsia="Arial" w:hAnsi="Arial" w:cs="Arial"/>
              </w:rPr>
              <w:t xml:space="preserve">. The mobilisation </w:t>
            </w:r>
            <w:proofErr w:type="gramStart"/>
            <w:r w:rsidR="197AA8EC" w:rsidRPr="7973B85E">
              <w:rPr>
                <w:rFonts w:ascii="Arial" w:eastAsia="Arial" w:hAnsi="Arial" w:cs="Arial"/>
              </w:rPr>
              <w:t>plan  describe</w:t>
            </w:r>
            <w:r w:rsidR="260C4121" w:rsidRPr="7973B85E">
              <w:rPr>
                <w:rFonts w:ascii="Arial" w:eastAsia="Arial" w:hAnsi="Arial" w:cs="Arial"/>
              </w:rPr>
              <w:t>s</w:t>
            </w:r>
            <w:proofErr w:type="gramEnd"/>
            <w:r w:rsidR="197AA8EC" w:rsidRPr="7973B85E">
              <w:rPr>
                <w:rFonts w:ascii="Arial" w:eastAsia="Arial" w:hAnsi="Arial" w:cs="Arial"/>
              </w:rPr>
              <w:t xml:space="preserve"> </w:t>
            </w:r>
            <w:r w:rsidR="764DA0BB" w:rsidRPr="7973B85E">
              <w:rPr>
                <w:rFonts w:ascii="Arial" w:eastAsia="Arial" w:hAnsi="Arial" w:cs="Arial"/>
              </w:rPr>
              <w:t>a phased approach to the</w:t>
            </w:r>
            <w:r w:rsidR="096C35F6" w:rsidRPr="7973B85E">
              <w:rPr>
                <w:rFonts w:ascii="Arial" w:eastAsia="Arial" w:hAnsi="Arial" w:cs="Arial"/>
              </w:rPr>
              <w:t xml:space="preserve"> </w:t>
            </w:r>
            <w:r w:rsidR="747EC87B" w:rsidRPr="7973B85E">
              <w:rPr>
                <w:rFonts w:ascii="Arial" w:eastAsia="Arial" w:hAnsi="Arial" w:cs="Arial"/>
              </w:rPr>
              <w:t>procurement and</w:t>
            </w:r>
            <w:r w:rsidR="351BC7D9" w:rsidRPr="7973B85E">
              <w:rPr>
                <w:rFonts w:ascii="Arial" w:eastAsia="Arial" w:hAnsi="Arial" w:cs="Arial"/>
              </w:rPr>
              <w:t xml:space="preserve"> deplo</w:t>
            </w:r>
            <w:r w:rsidR="096C35F6" w:rsidRPr="7973B85E">
              <w:rPr>
                <w:rFonts w:ascii="Arial" w:eastAsia="Arial" w:hAnsi="Arial" w:cs="Arial"/>
              </w:rPr>
              <w:t xml:space="preserve">yment of EPR capabilities, </w:t>
            </w:r>
            <w:r w:rsidR="0E8B7CFC" w:rsidRPr="7973B85E">
              <w:rPr>
                <w:rFonts w:ascii="Arial" w:eastAsia="Arial" w:hAnsi="Arial" w:cs="Arial"/>
              </w:rPr>
              <w:t>replac</w:t>
            </w:r>
            <w:r w:rsidR="096C35F6" w:rsidRPr="7973B85E">
              <w:rPr>
                <w:rFonts w:ascii="Arial" w:eastAsia="Arial" w:hAnsi="Arial" w:cs="Arial"/>
              </w:rPr>
              <w:t>ing</w:t>
            </w:r>
            <w:r w:rsidR="0E8B7CFC" w:rsidRPr="7973B85E">
              <w:rPr>
                <w:rFonts w:ascii="Arial" w:eastAsia="Arial" w:hAnsi="Arial" w:cs="Arial"/>
              </w:rPr>
              <w:t xml:space="preserve"> legacy solutions and / or work</w:t>
            </w:r>
            <w:r w:rsidR="1C5E23E7" w:rsidRPr="7973B85E">
              <w:rPr>
                <w:rFonts w:ascii="Arial" w:eastAsia="Arial" w:hAnsi="Arial" w:cs="Arial"/>
              </w:rPr>
              <w:t>ing</w:t>
            </w:r>
            <w:r w:rsidR="0E8B7CFC" w:rsidRPr="7973B85E">
              <w:rPr>
                <w:rFonts w:ascii="Arial" w:eastAsia="Arial" w:hAnsi="Arial" w:cs="Arial"/>
              </w:rPr>
              <w:t xml:space="preserve"> with existing</w:t>
            </w:r>
            <w:r w:rsidR="096C35F6" w:rsidRPr="7973B85E">
              <w:rPr>
                <w:rFonts w:ascii="Arial" w:eastAsia="Arial" w:hAnsi="Arial" w:cs="Arial"/>
              </w:rPr>
              <w:t xml:space="preserve"> digital</w:t>
            </w:r>
            <w:r w:rsidR="0E8B7CFC" w:rsidRPr="7973B85E">
              <w:rPr>
                <w:rFonts w:ascii="Arial" w:eastAsia="Arial" w:hAnsi="Arial" w:cs="Arial"/>
              </w:rPr>
              <w:t xml:space="preserve"> </w:t>
            </w:r>
            <w:r w:rsidR="096C35F6" w:rsidRPr="7973B85E">
              <w:rPr>
                <w:rFonts w:ascii="Arial" w:eastAsia="Arial" w:hAnsi="Arial" w:cs="Arial"/>
              </w:rPr>
              <w:t>solutions</w:t>
            </w:r>
            <w:r w:rsidR="0E8B7CFC" w:rsidRPr="7973B85E">
              <w:rPr>
                <w:rFonts w:ascii="Arial" w:eastAsia="Arial" w:hAnsi="Arial" w:cs="Arial"/>
              </w:rPr>
              <w:t xml:space="preserve"> to deliver an integrated data driven </w:t>
            </w:r>
            <w:r w:rsidR="764DA0BB" w:rsidRPr="7973B85E">
              <w:rPr>
                <w:rFonts w:ascii="Arial" w:eastAsia="Arial" w:hAnsi="Arial" w:cs="Arial"/>
              </w:rPr>
              <w:t xml:space="preserve">record. </w:t>
            </w:r>
            <w:r w:rsidR="0E8B7CFC" w:rsidRPr="7973B85E">
              <w:rPr>
                <w:rFonts w:ascii="Arial" w:eastAsia="Arial" w:hAnsi="Arial" w:cs="Arial"/>
              </w:rPr>
              <w:t xml:space="preserve"> </w:t>
            </w:r>
            <w:r w:rsidR="2EF87C80" w:rsidRPr="7973B85E">
              <w:rPr>
                <w:rFonts w:ascii="Arial" w:eastAsia="Arial" w:hAnsi="Arial" w:cs="Arial"/>
              </w:rPr>
              <w:t xml:space="preserve">It also flags key gaps in the current provision of digital solutions that the Health Board will need to prioritise. </w:t>
            </w:r>
            <w:r w:rsidR="1CE298BF" w:rsidRPr="7973B85E">
              <w:rPr>
                <w:rFonts w:ascii="Arial" w:eastAsia="Arial" w:hAnsi="Arial" w:cs="Arial"/>
              </w:rPr>
              <w:t xml:space="preserve"> </w:t>
            </w:r>
          </w:p>
          <w:p w14:paraId="26DA6B56" w14:textId="77777777" w:rsidR="00822ED7" w:rsidRDefault="00822ED7" w:rsidP="00483911">
            <w:pPr>
              <w:spacing w:after="0" w:line="240" w:lineRule="auto"/>
              <w:rPr>
                <w:rStyle w:val="normaltextrun"/>
                <w:rFonts w:ascii="Arial" w:eastAsia="Times New Roman" w:hAnsi="Arial" w:cs="Arial"/>
                <w:lang w:eastAsia="en-GB"/>
              </w:rPr>
            </w:pPr>
          </w:p>
          <w:p w14:paraId="7CF6DFF3" w14:textId="7F2777EC" w:rsidR="00822ED7" w:rsidRDefault="00822ED7" w:rsidP="00483911">
            <w:pPr>
              <w:spacing w:after="0" w:line="240" w:lineRule="auto"/>
              <w:rPr>
                <w:rStyle w:val="normaltextrun"/>
                <w:rFonts w:ascii="Arial" w:eastAsia="Times New Roman" w:hAnsi="Arial" w:cs="Arial"/>
                <w:lang w:eastAsia="en-GB"/>
              </w:rPr>
            </w:pPr>
            <w:r w:rsidRPr="00FD1661">
              <w:rPr>
                <w:rStyle w:val="normaltextrun"/>
                <w:rFonts w:ascii="Arial" w:eastAsia="Times New Roman" w:hAnsi="Arial" w:cs="Arial"/>
                <w:b/>
                <w:bCs/>
                <w:i/>
                <w:iCs/>
                <w:lang w:eastAsia="en-GB"/>
              </w:rPr>
              <w:t xml:space="preserve">National Update </w:t>
            </w:r>
            <w:r w:rsidRPr="001342FA">
              <w:rPr>
                <w:rFonts w:eastAsia="Arial"/>
              </w:rPr>
              <w:t>–</w:t>
            </w:r>
            <w:r w:rsidR="005C0DE1" w:rsidRPr="001342FA">
              <w:rPr>
                <w:rFonts w:ascii="Arial" w:eastAsia="Arial" w:hAnsi="Arial" w:cs="Arial"/>
              </w:rPr>
              <w:t xml:space="preserve"> Welsh Government is establishing a steering group to progress </w:t>
            </w:r>
            <w:r w:rsidR="00FD1661" w:rsidRPr="001342FA">
              <w:rPr>
                <w:rFonts w:ascii="Arial" w:eastAsia="Arial" w:hAnsi="Arial" w:cs="Arial"/>
              </w:rPr>
              <w:t>the development of a national EPR model</w:t>
            </w:r>
            <w:r w:rsidR="00B4037A">
              <w:rPr>
                <w:rFonts w:ascii="Arial" w:eastAsia="Arial" w:hAnsi="Arial" w:cs="Arial"/>
              </w:rPr>
              <w:t>,</w:t>
            </w:r>
            <w:r w:rsidR="003836DC" w:rsidRPr="001342FA">
              <w:rPr>
                <w:rFonts w:ascii="Arial" w:eastAsia="Arial" w:hAnsi="Arial" w:cs="Arial"/>
              </w:rPr>
              <w:t xml:space="preserve"> with </w:t>
            </w:r>
            <w:r w:rsidR="00FD1661" w:rsidRPr="001342FA">
              <w:rPr>
                <w:rFonts w:ascii="Arial" w:eastAsia="Arial" w:hAnsi="Arial" w:cs="Arial"/>
              </w:rPr>
              <w:t xml:space="preserve">a view this concludes by </w:t>
            </w:r>
            <w:r w:rsidR="00587572" w:rsidRPr="001342FA">
              <w:rPr>
                <w:rFonts w:ascii="Arial" w:eastAsia="Arial" w:hAnsi="Arial" w:cs="Arial"/>
              </w:rPr>
              <w:t>Q2 FY24/25</w:t>
            </w:r>
            <w:r w:rsidR="00200811">
              <w:rPr>
                <w:rFonts w:ascii="Arial" w:eastAsia="Arial" w:hAnsi="Arial" w:cs="Arial"/>
              </w:rPr>
              <w:t xml:space="preserve">. </w:t>
            </w:r>
          </w:p>
          <w:p w14:paraId="7A6BCF77" w14:textId="77777777" w:rsidR="00822ED7" w:rsidRDefault="00822ED7" w:rsidP="00483911">
            <w:pPr>
              <w:spacing w:after="0" w:line="240" w:lineRule="auto"/>
              <w:rPr>
                <w:rStyle w:val="normaltextrun"/>
                <w:rFonts w:ascii="Arial" w:eastAsia="Times New Roman" w:hAnsi="Arial" w:cs="Arial"/>
                <w:lang w:eastAsia="en-GB"/>
              </w:rPr>
            </w:pPr>
          </w:p>
          <w:p w14:paraId="02FA160A" w14:textId="6224A56E" w:rsidR="2CB83579" w:rsidRPr="009C18AE" w:rsidRDefault="2CB83579" w:rsidP="2CB83579">
            <w:pPr>
              <w:spacing w:after="0" w:line="240" w:lineRule="auto"/>
              <w:rPr>
                <w:rFonts w:ascii="Arial" w:eastAsia="Times New Roman" w:hAnsi="Arial" w:cs="Arial"/>
                <w:color w:val="FF0000"/>
                <w:lang w:eastAsia="en-GB"/>
              </w:rPr>
            </w:pPr>
          </w:p>
          <w:p w14:paraId="1FEDC6EE" w14:textId="76A36F2A" w:rsidR="00830EE4" w:rsidRPr="00057588" w:rsidRDefault="00BE6450" w:rsidP="00680801">
            <w:pPr>
              <w:pStyle w:val="ListParagraph"/>
              <w:numPr>
                <w:ilvl w:val="0"/>
                <w:numId w:val="22"/>
              </w:numPr>
              <w:spacing w:after="0" w:line="240" w:lineRule="auto"/>
              <w:rPr>
                <w:rFonts w:ascii="Arial" w:eastAsia="Times New Roman" w:hAnsi="Arial" w:cs="Arial"/>
                <w:b/>
                <w:bCs/>
                <w:lang w:eastAsia="en-GB"/>
              </w:rPr>
            </w:pPr>
            <w:bookmarkStart w:id="0" w:name="_Hlk120605135"/>
            <w:r w:rsidRPr="00057588">
              <w:rPr>
                <w:rFonts w:ascii="Arial" w:eastAsia="Times New Roman" w:hAnsi="Arial" w:cs="Arial"/>
                <w:b/>
                <w:bCs/>
                <w:lang w:eastAsia="en-GB"/>
              </w:rPr>
              <w:t>Patient Safety and Flow</w:t>
            </w:r>
          </w:p>
          <w:p w14:paraId="219E8776" w14:textId="5A211D95" w:rsidR="00C650EB" w:rsidRDefault="137CA5BC" w:rsidP="00483911">
            <w:pPr>
              <w:pStyle w:val="paragraph"/>
              <w:spacing w:before="0" w:beforeAutospacing="0" w:after="0" w:afterAutospacing="0"/>
              <w:textAlignment w:val="baseline"/>
              <w:rPr>
                <w:rFonts w:ascii="Arial" w:hAnsi="Arial" w:cs="Arial"/>
                <w:sz w:val="22"/>
                <w:szCs w:val="22"/>
              </w:rPr>
            </w:pPr>
            <w:r w:rsidRPr="00097CEF">
              <w:rPr>
                <w:rFonts w:ascii="Arial" w:hAnsi="Arial" w:cs="Arial"/>
                <w:sz w:val="22"/>
                <w:szCs w:val="22"/>
              </w:rPr>
              <w:t xml:space="preserve">Progress </w:t>
            </w:r>
            <w:r w:rsidR="0CDD83A8" w:rsidRPr="00097CEF">
              <w:rPr>
                <w:rFonts w:ascii="Arial" w:hAnsi="Arial" w:cs="Arial"/>
                <w:sz w:val="22"/>
                <w:szCs w:val="22"/>
              </w:rPr>
              <w:t xml:space="preserve">continues in the </w:t>
            </w:r>
            <w:r w:rsidR="00867572">
              <w:rPr>
                <w:rFonts w:ascii="Arial" w:hAnsi="Arial" w:cs="Arial"/>
                <w:sz w:val="22"/>
                <w:szCs w:val="22"/>
              </w:rPr>
              <w:t>implementation</w:t>
            </w:r>
            <w:r w:rsidR="0CDD83A8" w:rsidRPr="00097CEF">
              <w:rPr>
                <w:rFonts w:ascii="Arial" w:hAnsi="Arial" w:cs="Arial"/>
                <w:sz w:val="22"/>
                <w:szCs w:val="22"/>
              </w:rPr>
              <w:t xml:space="preserve"> of the</w:t>
            </w:r>
            <w:r w:rsidRPr="00097CEF">
              <w:rPr>
                <w:rFonts w:ascii="Arial" w:hAnsi="Arial" w:cs="Arial"/>
                <w:sz w:val="22"/>
                <w:szCs w:val="22"/>
              </w:rPr>
              <w:t xml:space="preserve"> digital war</w:t>
            </w:r>
            <w:r w:rsidR="0CDD83A8" w:rsidRPr="00097CEF">
              <w:rPr>
                <w:rFonts w:ascii="Arial" w:hAnsi="Arial" w:cs="Arial"/>
                <w:sz w:val="22"/>
                <w:szCs w:val="22"/>
              </w:rPr>
              <w:t>d</w:t>
            </w:r>
            <w:r w:rsidR="00867572">
              <w:rPr>
                <w:rFonts w:ascii="Arial" w:hAnsi="Arial" w:cs="Arial"/>
                <w:sz w:val="22"/>
                <w:szCs w:val="22"/>
              </w:rPr>
              <w:t xml:space="preserve"> model.</w:t>
            </w:r>
            <w:r w:rsidR="0CDD83A8" w:rsidRPr="00097CEF">
              <w:rPr>
                <w:rFonts w:ascii="Arial" w:hAnsi="Arial" w:cs="Arial"/>
                <w:sz w:val="22"/>
                <w:szCs w:val="22"/>
              </w:rPr>
              <w:t xml:space="preserve"> </w:t>
            </w:r>
            <w:r w:rsidR="00B4037A">
              <w:rPr>
                <w:rFonts w:ascii="Arial" w:hAnsi="Arial" w:cs="Arial"/>
                <w:sz w:val="22"/>
                <w:szCs w:val="22"/>
              </w:rPr>
              <w:t xml:space="preserve">An implementation of </w:t>
            </w:r>
            <w:r w:rsidR="0081307A" w:rsidRPr="0081307A">
              <w:rPr>
                <w:rFonts w:ascii="Arial" w:hAnsi="Arial" w:cs="Arial"/>
                <w:b/>
                <w:bCs/>
                <w:sz w:val="22"/>
                <w:szCs w:val="22"/>
              </w:rPr>
              <w:t>Hospital e-Prescribing and Medicines Administration (HEPMA)</w:t>
            </w:r>
            <w:r w:rsidR="00B4037A">
              <w:rPr>
                <w:rFonts w:ascii="Arial" w:hAnsi="Arial" w:cs="Arial"/>
                <w:sz w:val="22"/>
                <w:szCs w:val="22"/>
              </w:rPr>
              <w:t xml:space="preserve"> across </w:t>
            </w:r>
            <w:r w:rsidR="00657639">
              <w:rPr>
                <w:rFonts w:ascii="Arial" w:hAnsi="Arial" w:cs="Arial"/>
                <w:sz w:val="22"/>
                <w:szCs w:val="22"/>
              </w:rPr>
              <w:t xml:space="preserve">Morriston surgical </w:t>
            </w:r>
            <w:r w:rsidR="00B4037A">
              <w:rPr>
                <w:rFonts w:ascii="Arial" w:hAnsi="Arial" w:cs="Arial"/>
                <w:sz w:val="22"/>
                <w:szCs w:val="22"/>
              </w:rPr>
              <w:t xml:space="preserve">sites is underway and on schedule to conclude </w:t>
            </w:r>
            <w:r w:rsidR="0081307A">
              <w:rPr>
                <w:rFonts w:ascii="Arial" w:hAnsi="Arial" w:cs="Arial"/>
                <w:sz w:val="22"/>
                <w:szCs w:val="22"/>
              </w:rPr>
              <w:t>mid-April</w:t>
            </w:r>
            <w:r w:rsidR="00B4037A">
              <w:rPr>
                <w:rFonts w:ascii="Arial" w:hAnsi="Arial" w:cs="Arial"/>
                <w:sz w:val="22"/>
                <w:szCs w:val="22"/>
              </w:rPr>
              <w:t xml:space="preserve"> ’24. </w:t>
            </w:r>
            <w:r w:rsidR="008A6047">
              <w:rPr>
                <w:rFonts w:ascii="Arial" w:hAnsi="Arial" w:cs="Arial"/>
                <w:sz w:val="22"/>
                <w:szCs w:val="22"/>
              </w:rPr>
              <w:t>This will conclude the HEPMA implementation across General Medicine, Surgery and Mental Health sites suppo</w:t>
            </w:r>
            <w:r w:rsidR="00C650EB">
              <w:rPr>
                <w:rFonts w:ascii="Arial" w:hAnsi="Arial" w:cs="Arial"/>
                <w:sz w:val="22"/>
                <w:szCs w:val="22"/>
              </w:rPr>
              <w:t xml:space="preserve">rting the over 1 million digital prescriptions to date. </w:t>
            </w:r>
            <w:r w:rsidR="2F46ACD7" w:rsidRPr="5D025E86">
              <w:rPr>
                <w:rFonts w:ascii="Arial" w:hAnsi="Arial" w:cs="Arial"/>
                <w:sz w:val="22"/>
                <w:szCs w:val="22"/>
              </w:rPr>
              <w:t>Issues with the current solution have been escalated to Exec Le</w:t>
            </w:r>
            <w:r w:rsidR="1E1C81D5" w:rsidRPr="5D025E86">
              <w:rPr>
                <w:rFonts w:ascii="Arial" w:hAnsi="Arial" w:cs="Arial"/>
                <w:sz w:val="22"/>
                <w:szCs w:val="22"/>
              </w:rPr>
              <w:t>vel at</w:t>
            </w:r>
            <w:r w:rsidR="2F46ACD7" w:rsidRPr="5D025E86">
              <w:rPr>
                <w:rFonts w:ascii="Arial" w:hAnsi="Arial" w:cs="Arial"/>
                <w:sz w:val="22"/>
                <w:szCs w:val="22"/>
              </w:rPr>
              <w:t xml:space="preserve"> the System C</w:t>
            </w:r>
            <w:r w:rsidR="41BE1D8B" w:rsidRPr="5D025E86">
              <w:rPr>
                <w:rFonts w:ascii="Arial" w:hAnsi="Arial" w:cs="Arial"/>
                <w:sz w:val="22"/>
                <w:szCs w:val="22"/>
              </w:rPr>
              <w:t xml:space="preserve">, a face-to-face meeting with the System C Chief Executive is scheduled for the </w:t>
            </w:r>
            <w:proofErr w:type="gramStart"/>
            <w:r w:rsidR="41BE1D8B" w:rsidRPr="5D025E86">
              <w:rPr>
                <w:rFonts w:ascii="Arial" w:hAnsi="Arial" w:cs="Arial"/>
                <w:sz w:val="22"/>
                <w:szCs w:val="22"/>
              </w:rPr>
              <w:t>21</w:t>
            </w:r>
            <w:r w:rsidR="41BE1D8B" w:rsidRPr="5D025E86">
              <w:rPr>
                <w:rFonts w:ascii="Arial" w:hAnsi="Arial" w:cs="Arial"/>
                <w:sz w:val="22"/>
                <w:szCs w:val="22"/>
                <w:vertAlign w:val="superscript"/>
              </w:rPr>
              <w:t>st</w:t>
            </w:r>
            <w:proofErr w:type="gramEnd"/>
            <w:r w:rsidR="41BE1D8B" w:rsidRPr="5D025E86">
              <w:rPr>
                <w:rFonts w:ascii="Arial" w:hAnsi="Arial" w:cs="Arial"/>
                <w:sz w:val="22"/>
                <w:szCs w:val="22"/>
              </w:rPr>
              <w:t xml:space="preserve"> March. </w:t>
            </w:r>
          </w:p>
          <w:p w14:paraId="581CEBC0" w14:textId="7948D6C9" w:rsidR="5D025E86" w:rsidRDefault="5D025E86" w:rsidP="5D025E86">
            <w:pPr>
              <w:pStyle w:val="paragraph"/>
              <w:spacing w:before="0" w:beforeAutospacing="0" w:after="0" w:afterAutospacing="0"/>
              <w:rPr>
                <w:rFonts w:ascii="Arial" w:hAnsi="Arial" w:cs="Arial"/>
                <w:sz w:val="22"/>
                <w:szCs w:val="22"/>
              </w:rPr>
            </w:pPr>
          </w:p>
          <w:p w14:paraId="1F778AB7" w14:textId="5D9C7088" w:rsidR="00463F6B" w:rsidRPr="00433F52" w:rsidRDefault="00433F52" w:rsidP="49DEC888">
            <w:pPr>
              <w:pStyle w:val="paragraph"/>
              <w:spacing w:before="0" w:beforeAutospacing="0" w:after="0" w:afterAutospacing="0"/>
              <w:textAlignment w:val="baseline"/>
              <w:rPr>
                <w:rFonts w:ascii="Arial" w:hAnsi="Arial" w:cs="Arial"/>
                <w:sz w:val="22"/>
                <w:szCs w:val="22"/>
              </w:rPr>
            </w:pPr>
            <w:r w:rsidRPr="49DEC888">
              <w:rPr>
                <w:rFonts w:ascii="Arial" w:hAnsi="Arial" w:cs="Arial"/>
                <w:sz w:val="22"/>
                <w:szCs w:val="22"/>
              </w:rPr>
              <w:t xml:space="preserve">Evaluation of suppliers for the </w:t>
            </w:r>
            <w:proofErr w:type="gramStart"/>
            <w:r w:rsidRPr="49DEC888">
              <w:rPr>
                <w:rFonts w:ascii="Arial" w:hAnsi="Arial" w:cs="Arial"/>
                <w:b/>
                <w:bCs/>
                <w:sz w:val="22"/>
                <w:szCs w:val="22"/>
              </w:rPr>
              <w:t>All Wales</w:t>
            </w:r>
            <w:proofErr w:type="gramEnd"/>
            <w:r w:rsidRPr="49DEC888">
              <w:rPr>
                <w:rFonts w:ascii="Arial" w:hAnsi="Arial" w:cs="Arial"/>
                <w:b/>
                <w:bCs/>
                <w:sz w:val="22"/>
                <w:szCs w:val="22"/>
              </w:rPr>
              <w:t xml:space="preserve"> e-Prescribing and Medicines Management (EPMA) </w:t>
            </w:r>
            <w:r w:rsidRPr="49DEC888">
              <w:rPr>
                <w:rFonts w:ascii="Arial" w:hAnsi="Arial" w:cs="Arial"/>
                <w:sz w:val="22"/>
                <w:szCs w:val="22"/>
              </w:rPr>
              <w:t xml:space="preserve">solution is underway and expected to conclude in </w:t>
            </w:r>
            <w:r w:rsidR="44AC737E" w:rsidRPr="5D025E86">
              <w:rPr>
                <w:rFonts w:ascii="Arial" w:hAnsi="Arial" w:cs="Arial"/>
                <w:sz w:val="22"/>
                <w:szCs w:val="22"/>
              </w:rPr>
              <w:t>April</w:t>
            </w:r>
            <w:r w:rsidR="00B63F0F">
              <w:rPr>
                <w:rFonts w:ascii="Arial" w:hAnsi="Arial" w:cs="Arial"/>
                <w:sz w:val="22"/>
                <w:szCs w:val="22"/>
              </w:rPr>
              <w:t xml:space="preserve"> 2</w:t>
            </w:r>
            <w:r w:rsidR="00684AE7">
              <w:rPr>
                <w:rFonts w:ascii="Arial" w:hAnsi="Arial" w:cs="Arial"/>
                <w:sz w:val="22"/>
                <w:szCs w:val="22"/>
              </w:rPr>
              <w:t xml:space="preserve">4. </w:t>
            </w:r>
          </w:p>
          <w:p w14:paraId="55530A5B" w14:textId="77777777" w:rsidR="00463F6B" w:rsidRDefault="00142FDD" w:rsidP="49DEC888">
            <w:pPr>
              <w:pStyle w:val="paragraph"/>
              <w:spacing w:before="0" w:beforeAutospacing="0" w:after="0" w:afterAutospacing="0"/>
              <w:textAlignment w:val="baseline"/>
              <w:rPr>
                <w:rFonts w:ascii="Arial" w:hAnsi="Arial" w:cs="Arial"/>
                <w:b/>
                <w:sz w:val="22"/>
                <w:szCs w:val="22"/>
              </w:rPr>
            </w:pPr>
            <w:r w:rsidRPr="49DEC888">
              <w:rPr>
                <w:rFonts w:ascii="Arial" w:hAnsi="Arial" w:cs="Arial"/>
                <w:sz w:val="22"/>
                <w:szCs w:val="22"/>
              </w:rPr>
              <w:t xml:space="preserve">  </w:t>
            </w:r>
          </w:p>
          <w:p w14:paraId="3BE297E0" w14:textId="7D70B6C5" w:rsidR="49DEC888" w:rsidRDefault="00002C7A" w:rsidP="00D42103">
            <w:pPr>
              <w:pStyle w:val="paragraph"/>
              <w:spacing w:before="0" w:beforeAutospacing="0" w:after="0" w:afterAutospacing="0"/>
              <w:textAlignment w:val="baseline"/>
              <w:rPr>
                <w:rStyle w:val="normaltextrun"/>
                <w:rFonts w:ascii="Arial" w:hAnsi="Arial" w:cs="Arial"/>
                <w:sz w:val="22"/>
                <w:szCs w:val="22"/>
              </w:rPr>
            </w:pPr>
            <w:r w:rsidRPr="49DEC888">
              <w:rPr>
                <w:rFonts w:ascii="Arial" w:hAnsi="Arial" w:cs="Arial"/>
                <w:b/>
                <w:bCs/>
                <w:sz w:val="22"/>
                <w:szCs w:val="22"/>
              </w:rPr>
              <w:t xml:space="preserve">Signal </w:t>
            </w:r>
            <w:r w:rsidR="00657639" w:rsidRPr="49DEC888">
              <w:rPr>
                <w:rFonts w:ascii="Arial" w:hAnsi="Arial" w:cs="Arial"/>
                <w:sz w:val="22"/>
                <w:szCs w:val="22"/>
              </w:rPr>
              <w:t>v</w:t>
            </w:r>
            <w:r w:rsidRPr="49DEC888">
              <w:rPr>
                <w:rFonts w:ascii="Arial" w:hAnsi="Arial" w:cs="Arial"/>
                <w:sz w:val="22"/>
                <w:szCs w:val="22"/>
              </w:rPr>
              <w:t>3.</w:t>
            </w:r>
            <w:r w:rsidR="00684AE7">
              <w:rPr>
                <w:rFonts w:ascii="Arial" w:hAnsi="Arial" w:cs="Arial"/>
                <w:sz w:val="22"/>
                <w:szCs w:val="22"/>
              </w:rPr>
              <w:t>2</w:t>
            </w:r>
            <w:r w:rsidRPr="49DEC888">
              <w:rPr>
                <w:rFonts w:ascii="Arial" w:hAnsi="Arial" w:cs="Arial"/>
                <w:sz w:val="22"/>
                <w:szCs w:val="22"/>
              </w:rPr>
              <w:t xml:space="preserve"> went live</w:t>
            </w:r>
            <w:r w:rsidR="00657639" w:rsidRPr="49DEC888">
              <w:rPr>
                <w:rFonts w:ascii="Arial" w:hAnsi="Arial" w:cs="Arial"/>
                <w:sz w:val="22"/>
                <w:szCs w:val="22"/>
              </w:rPr>
              <w:t xml:space="preserve"> in</w:t>
            </w:r>
            <w:r w:rsidRPr="49DEC888">
              <w:rPr>
                <w:rFonts w:ascii="Arial" w:hAnsi="Arial" w:cs="Arial"/>
                <w:sz w:val="22"/>
                <w:szCs w:val="22"/>
              </w:rPr>
              <w:t xml:space="preserve"> </w:t>
            </w:r>
            <w:r w:rsidR="00684AE7">
              <w:rPr>
                <w:rFonts w:ascii="Arial" w:hAnsi="Arial" w:cs="Arial"/>
                <w:sz w:val="22"/>
                <w:szCs w:val="22"/>
              </w:rPr>
              <w:t>February</w:t>
            </w:r>
            <w:r w:rsidRPr="49DEC888">
              <w:rPr>
                <w:rFonts w:ascii="Arial" w:hAnsi="Arial" w:cs="Arial"/>
                <w:sz w:val="22"/>
                <w:szCs w:val="22"/>
              </w:rPr>
              <w:t xml:space="preserve"> 202</w:t>
            </w:r>
            <w:r w:rsidR="00684AE7">
              <w:rPr>
                <w:rFonts w:ascii="Arial" w:hAnsi="Arial" w:cs="Arial"/>
                <w:sz w:val="22"/>
                <w:szCs w:val="22"/>
              </w:rPr>
              <w:t xml:space="preserve">4. </w:t>
            </w:r>
            <w:r w:rsidR="00657639" w:rsidRPr="49DEC888">
              <w:rPr>
                <w:rFonts w:ascii="Arial" w:hAnsi="Arial" w:cs="Arial"/>
                <w:sz w:val="22"/>
                <w:szCs w:val="22"/>
              </w:rPr>
              <w:t>Th</w:t>
            </w:r>
            <w:r w:rsidR="00684AE7">
              <w:rPr>
                <w:rFonts w:ascii="Arial" w:hAnsi="Arial" w:cs="Arial"/>
                <w:sz w:val="22"/>
                <w:szCs w:val="22"/>
              </w:rPr>
              <w:t>e</w:t>
            </w:r>
            <w:r w:rsidR="00657639" w:rsidRPr="49DEC888">
              <w:rPr>
                <w:rFonts w:ascii="Arial" w:hAnsi="Arial" w:cs="Arial"/>
                <w:sz w:val="22"/>
                <w:szCs w:val="22"/>
              </w:rPr>
              <w:t xml:space="preserve"> release focus</w:t>
            </w:r>
            <w:r w:rsidR="00684AE7">
              <w:rPr>
                <w:rFonts w:ascii="Arial" w:hAnsi="Arial" w:cs="Arial"/>
                <w:sz w:val="22"/>
                <w:szCs w:val="22"/>
              </w:rPr>
              <w:t xml:space="preserve">ed </w:t>
            </w:r>
            <w:r w:rsidR="00657639" w:rsidRPr="49DEC888">
              <w:rPr>
                <w:rFonts w:ascii="Arial" w:hAnsi="Arial" w:cs="Arial"/>
                <w:sz w:val="22"/>
                <w:szCs w:val="22"/>
              </w:rPr>
              <w:t xml:space="preserve">on </w:t>
            </w:r>
            <w:r w:rsidRPr="49DEC888">
              <w:rPr>
                <w:rFonts w:ascii="Arial" w:hAnsi="Arial" w:cs="Arial"/>
                <w:sz w:val="22"/>
                <w:szCs w:val="22"/>
              </w:rPr>
              <w:t xml:space="preserve">Home First, patient onboarding and in-reach services. </w:t>
            </w:r>
            <w:bookmarkEnd w:id="0"/>
          </w:p>
          <w:p w14:paraId="51DB1C32" w14:textId="77777777" w:rsidR="00684AE7" w:rsidRPr="00657639" w:rsidRDefault="00684AE7" w:rsidP="00D42103">
            <w:pPr>
              <w:pStyle w:val="paragraph"/>
              <w:spacing w:before="0" w:beforeAutospacing="0" w:after="0" w:afterAutospacing="0"/>
              <w:textAlignment w:val="baseline"/>
              <w:rPr>
                <w:rStyle w:val="normaltextrun"/>
                <w:rFonts w:ascii="Arial" w:hAnsi="Arial" w:cs="Arial"/>
                <w:sz w:val="22"/>
                <w:szCs w:val="22"/>
              </w:rPr>
            </w:pPr>
          </w:p>
          <w:p w14:paraId="75F7ABA6" w14:textId="42479333" w:rsidR="00E1465F" w:rsidRPr="003E485A" w:rsidRDefault="00E1465F" w:rsidP="00680801">
            <w:pPr>
              <w:pStyle w:val="ListParagraph"/>
              <w:numPr>
                <w:ilvl w:val="0"/>
                <w:numId w:val="22"/>
              </w:numPr>
              <w:spacing w:after="0" w:line="240" w:lineRule="auto"/>
              <w:rPr>
                <w:rStyle w:val="normaltextrun"/>
                <w:rFonts w:ascii="Arial" w:hAnsi="Arial" w:cs="Arial"/>
                <w:b/>
                <w:bCs/>
              </w:rPr>
            </w:pPr>
            <w:r w:rsidRPr="003E485A">
              <w:rPr>
                <w:rStyle w:val="normaltextrun"/>
                <w:rFonts w:ascii="Arial" w:hAnsi="Arial" w:cs="Arial"/>
                <w:b/>
                <w:bCs/>
              </w:rPr>
              <w:t xml:space="preserve">Patient and Citizen empowerment </w:t>
            </w:r>
          </w:p>
          <w:p w14:paraId="5177B694" w14:textId="673C8349" w:rsidR="00D42103" w:rsidRDefault="00A27A4A" w:rsidP="1AC009A9">
            <w:pPr>
              <w:pStyle w:val="paragraph"/>
              <w:spacing w:before="0" w:beforeAutospacing="0" w:after="0" w:afterAutospacing="0"/>
              <w:textAlignment w:val="baseline"/>
              <w:rPr>
                <w:rFonts w:ascii="Arial" w:hAnsi="Arial" w:cs="Arial"/>
                <w:sz w:val="22"/>
                <w:szCs w:val="22"/>
              </w:rPr>
            </w:pPr>
            <w:r w:rsidRPr="49DEC888">
              <w:rPr>
                <w:rFonts w:ascii="Arial" w:hAnsi="Arial" w:cs="Arial"/>
                <w:sz w:val="22"/>
                <w:szCs w:val="22"/>
              </w:rPr>
              <w:t>The National PROMs Framework</w:t>
            </w:r>
            <w:r w:rsidR="00657639" w:rsidRPr="49DEC888">
              <w:rPr>
                <w:rFonts w:ascii="Arial" w:hAnsi="Arial" w:cs="Arial"/>
                <w:sz w:val="22"/>
                <w:szCs w:val="22"/>
              </w:rPr>
              <w:t>:</w:t>
            </w:r>
            <w:r w:rsidRPr="49DEC888">
              <w:rPr>
                <w:rFonts w:ascii="Arial" w:hAnsi="Arial" w:cs="Arial"/>
                <w:sz w:val="22"/>
                <w:szCs w:val="22"/>
              </w:rPr>
              <w:t xml:space="preserve"> </w:t>
            </w:r>
            <w:r w:rsidR="00684AE7">
              <w:rPr>
                <w:rFonts w:ascii="Arial" w:hAnsi="Arial" w:cs="Arial"/>
                <w:sz w:val="22"/>
                <w:szCs w:val="22"/>
              </w:rPr>
              <w:t xml:space="preserve">Contract awarded to PROMTLY, development of </w:t>
            </w:r>
            <w:r w:rsidR="4A8ED7C0" w:rsidRPr="5D025E86">
              <w:rPr>
                <w:rFonts w:ascii="Arial" w:hAnsi="Arial" w:cs="Arial"/>
                <w:sz w:val="22"/>
                <w:szCs w:val="22"/>
              </w:rPr>
              <w:t xml:space="preserve">an </w:t>
            </w:r>
            <w:r w:rsidR="00684AE7">
              <w:rPr>
                <w:rFonts w:ascii="Arial" w:hAnsi="Arial" w:cs="Arial"/>
                <w:sz w:val="22"/>
                <w:szCs w:val="22"/>
              </w:rPr>
              <w:t xml:space="preserve">implementation </w:t>
            </w:r>
            <w:proofErr w:type="gramStart"/>
            <w:r w:rsidR="00684AE7">
              <w:rPr>
                <w:rFonts w:ascii="Arial" w:hAnsi="Arial" w:cs="Arial"/>
                <w:sz w:val="22"/>
                <w:szCs w:val="22"/>
              </w:rPr>
              <w:t>plan</w:t>
            </w:r>
            <w:proofErr w:type="gramEnd"/>
            <w:r w:rsidR="00684AE7">
              <w:rPr>
                <w:rFonts w:ascii="Arial" w:hAnsi="Arial" w:cs="Arial"/>
                <w:sz w:val="22"/>
                <w:szCs w:val="22"/>
              </w:rPr>
              <w:t xml:space="preserve"> underway.</w:t>
            </w:r>
          </w:p>
          <w:p w14:paraId="25E5C20A" w14:textId="77777777" w:rsidR="00684AE7" w:rsidRPr="00C32721" w:rsidRDefault="00684AE7" w:rsidP="1AC009A9">
            <w:pPr>
              <w:pStyle w:val="paragraph"/>
              <w:spacing w:before="0" w:beforeAutospacing="0" w:after="0" w:afterAutospacing="0"/>
              <w:textAlignment w:val="baseline"/>
              <w:rPr>
                <w:rFonts w:ascii="Arial" w:hAnsi="Arial" w:cs="Arial"/>
              </w:rPr>
            </w:pPr>
          </w:p>
          <w:p w14:paraId="102F9E48" w14:textId="6A1F658B" w:rsidR="00C32721" w:rsidRDefault="00F241AF" w:rsidP="2CB83579">
            <w:pPr>
              <w:pStyle w:val="paragraph"/>
              <w:spacing w:before="0" w:beforeAutospacing="0" w:after="0" w:afterAutospacing="0"/>
              <w:textAlignment w:val="baseline"/>
              <w:rPr>
                <w:rStyle w:val="normaltextrun"/>
                <w:rFonts w:ascii="Arial" w:hAnsi="Arial" w:cs="Arial"/>
                <w:sz w:val="22"/>
                <w:szCs w:val="22"/>
              </w:rPr>
            </w:pPr>
            <w:r w:rsidRPr="00C32721">
              <w:rPr>
                <w:rStyle w:val="normaltextrun"/>
                <w:rFonts w:ascii="Arial" w:hAnsi="Arial" w:cs="Arial"/>
                <w:sz w:val="22"/>
                <w:szCs w:val="22"/>
              </w:rPr>
              <w:lastRenderedPageBreak/>
              <w:t xml:space="preserve">Wide scale rollout of the </w:t>
            </w:r>
            <w:r w:rsidRPr="00C32721">
              <w:rPr>
                <w:rStyle w:val="normaltextrun"/>
                <w:rFonts w:ascii="Arial" w:hAnsi="Arial" w:cs="Arial"/>
                <w:b/>
                <w:bCs/>
                <w:sz w:val="22"/>
                <w:szCs w:val="22"/>
              </w:rPr>
              <w:t>Swansea Bay Patient Portal (SBPP)</w:t>
            </w:r>
            <w:r w:rsidR="00152C25" w:rsidRPr="00C32721">
              <w:rPr>
                <w:rStyle w:val="normaltextrun"/>
                <w:rFonts w:ascii="Arial" w:hAnsi="Arial" w:cs="Arial"/>
                <w:sz w:val="22"/>
                <w:szCs w:val="22"/>
              </w:rPr>
              <w:t xml:space="preserve"> </w:t>
            </w:r>
            <w:r w:rsidR="00684AE7">
              <w:rPr>
                <w:rStyle w:val="normaltextrun"/>
                <w:rFonts w:ascii="Arial" w:hAnsi="Arial" w:cs="Arial"/>
                <w:sz w:val="22"/>
                <w:szCs w:val="22"/>
              </w:rPr>
              <w:t xml:space="preserve">remains </w:t>
            </w:r>
            <w:r w:rsidR="00152C25" w:rsidRPr="00C32721">
              <w:rPr>
                <w:rStyle w:val="normaltextrun"/>
                <w:rFonts w:ascii="Arial" w:hAnsi="Arial" w:cs="Arial"/>
                <w:sz w:val="22"/>
                <w:szCs w:val="22"/>
              </w:rPr>
              <w:t xml:space="preserve">on pause until issues pertaining to Patient Knows Best </w:t>
            </w:r>
            <w:r w:rsidR="002627DE" w:rsidRPr="00C32721">
              <w:rPr>
                <w:rStyle w:val="normaltextrun"/>
                <w:rFonts w:ascii="Arial" w:hAnsi="Arial" w:cs="Arial"/>
                <w:sz w:val="22"/>
                <w:szCs w:val="22"/>
              </w:rPr>
              <w:t xml:space="preserve">(PKB) </w:t>
            </w:r>
            <w:r w:rsidR="00152C25" w:rsidRPr="00C32721">
              <w:rPr>
                <w:rStyle w:val="normaltextrun"/>
                <w:rFonts w:ascii="Arial" w:hAnsi="Arial" w:cs="Arial"/>
                <w:sz w:val="22"/>
                <w:szCs w:val="22"/>
              </w:rPr>
              <w:t>use of the NHS log in function are resolved. Discussions with DHCW, NHS England a</w:t>
            </w:r>
            <w:r w:rsidR="002627DE" w:rsidRPr="00C32721">
              <w:rPr>
                <w:rStyle w:val="normaltextrun"/>
                <w:rFonts w:ascii="Arial" w:hAnsi="Arial" w:cs="Arial"/>
                <w:sz w:val="22"/>
                <w:szCs w:val="22"/>
              </w:rPr>
              <w:t>nd PKB are underway to ensure NHS Wales secure legal and commercial rights to use the NHS log in function</w:t>
            </w:r>
            <w:r w:rsidR="00147CAC" w:rsidRPr="00C32721">
              <w:rPr>
                <w:rStyle w:val="normaltextrun"/>
                <w:rFonts w:ascii="Arial" w:hAnsi="Arial" w:cs="Arial"/>
                <w:sz w:val="22"/>
                <w:szCs w:val="22"/>
              </w:rPr>
              <w:t xml:space="preserve">. </w:t>
            </w:r>
            <w:r w:rsidR="00C32721" w:rsidRPr="00C32721">
              <w:rPr>
                <w:rStyle w:val="normaltextrun"/>
                <w:rFonts w:ascii="Arial" w:hAnsi="Arial" w:cs="Arial"/>
                <w:sz w:val="22"/>
                <w:szCs w:val="22"/>
              </w:rPr>
              <w:t xml:space="preserve">In parallel the </w:t>
            </w:r>
            <w:r w:rsidR="002A223C">
              <w:rPr>
                <w:rStyle w:val="normaltextrun"/>
                <w:rFonts w:ascii="Arial" w:hAnsi="Arial" w:cs="Arial"/>
                <w:sz w:val="22"/>
                <w:szCs w:val="22"/>
              </w:rPr>
              <w:t>Health Board</w:t>
            </w:r>
            <w:r w:rsidR="00C32721" w:rsidRPr="00C32721">
              <w:rPr>
                <w:rStyle w:val="normaltextrun"/>
                <w:rFonts w:ascii="Arial" w:hAnsi="Arial" w:cs="Arial"/>
                <w:sz w:val="22"/>
                <w:szCs w:val="22"/>
              </w:rPr>
              <w:t xml:space="preserve"> continue to act as the national pathfinder for integration of patient portals (PKB) to the NHS Wales app. </w:t>
            </w:r>
          </w:p>
          <w:p w14:paraId="0FD85EDD" w14:textId="77777777" w:rsidR="00657639" w:rsidRDefault="00657639" w:rsidP="2CB83579">
            <w:pPr>
              <w:pStyle w:val="paragraph"/>
              <w:spacing w:before="0" w:beforeAutospacing="0" w:after="0" w:afterAutospacing="0"/>
              <w:textAlignment w:val="baseline"/>
              <w:rPr>
                <w:rStyle w:val="normaltextrun"/>
                <w:rFonts w:ascii="Arial" w:hAnsi="Arial" w:cs="Arial"/>
                <w:sz w:val="22"/>
                <w:szCs w:val="22"/>
              </w:rPr>
            </w:pPr>
          </w:p>
          <w:p w14:paraId="7B820FD4" w14:textId="49A5D786" w:rsidR="00BE6450" w:rsidRPr="009C18AE" w:rsidRDefault="00657639" w:rsidP="237048D9">
            <w:pPr>
              <w:pStyle w:val="paragraph"/>
              <w:spacing w:before="0" w:beforeAutospacing="0" w:after="0" w:afterAutospacing="0"/>
              <w:textAlignment w:val="baseline"/>
              <w:rPr>
                <w:rStyle w:val="normaltextrun"/>
                <w:rFonts w:ascii="Arial" w:hAnsi="Arial" w:cs="Arial"/>
                <w:sz w:val="22"/>
                <w:szCs w:val="22"/>
              </w:rPr>
            </w:pPr>
            <w:r w:rsidRPr="237048D9">
              <w:rPr>
                <w:rStyle w:val="normaltextrun"/>
                <w:rFonts w:ascii="Arial" w:hAnsi="Arial" w:cs="Arial"/>
                <w:sz w:val="22"/>
                <w:szCs w:val="22"/>
              </w:rPr>
              <w:t>Discussi</w:t>
            </w:r>
            <w:r w:rsidR="00684AE7" w:rsidRPr="237048D9">
              <w:rPr>
                <w:rStyle w:val="normaltextrun"/>
                <w:rFonts w:ascii="Arial" w:hAnsi="Arial" w:cs="Arial"/>
                <w:sz w:val="22"/>
                <w:szCs w:val="22"/>
              </w:rPr>
              <w:t>ons</w:t>
            </w:r>
            <w:r w:rsidR="210BDC29" w:rsidRPr="237048D9">
              <w:rPr>
                <w:rStyle w:val="normaltextrun"/>
                <w:rFonts w:ascii="Arial" w:hAnsi="Arial" w:cs="Arial"/>
                <w:sz w:val="22"/>
                <w:szCs w:val="22"/>
              </w:rPr>
              <w:t xml:space="preserve"> are</w:t>
            </w:r>
            <w:r w:rsidR="00684AE7" w:rsidRPr="237048D9">
              <w:rPr>
                <w:rStyle w:val="normaltextrun"/>
                <w:rFonts w:ascii="Arial" w:hAnsi="Arial" w:cs="Arial"/>
                <w:sz w:val="22"/>
                <w:szCs w:val="22"/>
              </w:rPr>
              <w:t xml:space="preserve"> underway </w:t>
            </w:r>
            <w:r w:rsidRPr="237048D9">
              <w:rPr>
                <w:rStyle w:val="normaltextrun"/>
                <w:rFonts w:ascii="Arial" w:hAnsi="Arial" w:cs="Arial"/>
                <w:sz w:val="22"/>
                <w:szCs w:val="22"/>
              </w:rPr>
              <w:t>with service leads to agree targets for patient adoption</w:t>
            </w:r>
            <w:r w:rsidR="1B82B9F9" w:rsidRPr="237048D9">
              <w:rPr>
                <w:rStyle w:val="normaltextrun"/>
                <w:rFonts w:ascii="Arial" w:hAnsi="Arial" w:cs="Arial"/>
                <w:sz w:val="22"/>
                <w:szCs w:val="22"/>
              </w:rPr>
              <w:t xml:space="preserve"> </w:t>
            </w:r>
            <w:r w:rsidR="5010A7FF" w:rsidRPr="237048D9">
              <w:rPr>
                <w:rStyle w:val="normaltextrun"/>
                <w:rFonts w:ascii="Arial" w:hAnsi="Arial" w:cs="Arial"/>
                <w:sz w:val="22"/>
                <w:szCs w:val="22"/>
              </w:rPr>
              <w:t xml:space="preserve">levels </w:t>
            </w:r>
            <w:r w:rsidR="1B82B9F9" w:rsidRPr="237048D9">
              <w:rPr>
                <w:rStyle w:val="normaltextrun"/>
                <w:rFonts w:ascii="Arial" w:hAnsi="Arial" w:cs="Arial"/>
                <w:sz w:val="22"/>
                <w:szCs w:val="22"/>
              </w:rPr>
              <w:t>of the SBPP</w:t>
            </w:r>
            <w:r w:rsidR="2980B656" w:rsidRPr="237048D9">
              <w:rPr>
                <w:rStyle w:val="normaltextrun"/>
                <w:rFonts w:ascii="Arial" w:hAnsi="Arial" w:cs="Arial"/>
                <w:sz w:val="22"/>
                <w:szCs w:val="22"/>
              </w:rPr>
              <w:t xml:space="preserve">. The SBPP </w:t>
            </w:r>
            <w:r w:rsidR="1B82B9F9" w:rsidRPr="237048D9">
              <w:rPr>
                <w:rStyle w:val="normaltextrun"/>
                <w:rFonts w:ascii="Arial" w:hAnsi="Arial" w:cs="Arial"/>
                <w:sz w:val="22"/>
                <w:szCs w:val="22"/>
              </w:rPr>
              <w:t>includ</w:t>
            </w:r>
            <w:r w:rsidR="3F43C759" w:rsidRPr="237048D9">
              <w:rPr>
                <w:rStyle w:val="normaltextrun"/>
                <w:rFonts w:ascii="Arial" w:hAnsi="Arial" w:cs="Arial"/>
                <w:sz w:val="22"/>
                <w:szCs w:val="22"/>
              </w:rPr>
              <w:t>es a</w:t>
            </w:r>
            <w:r w:rsidR="1B82B9F9" w:rsidRPr="237048D9">
              <w:rPr>
                <w:rStyle w:val="normaltextrun"/>
                <w:rFonts w:ascii="Arial" w:hAnsi="Arial" w:cs="Arial"/>
                <w:sz w:val="22"/>
                <w:szCs w:val="22"/>
              </w:rPr>
              <w:t xml:space="preserve"> hybrid mail function to facilitate the</w:t>
            </w:r>
            <w:r w:rsidR="62C03909" w:rsidRPr="237048D9">
              <w:rPr>
                <w:rStyle w:val="normaltextrun"/>
                <w:rFonts w:ascii="Arial" w:hAnsi="Arial" w:cs="Arial"/>
                <w:sz w:val="22"/>
                <w:szCs w:val="22"/>
              </w:rPr>
              <w:t xml:space="preserve"> </w:t>
            </w:r>
            <w:r w:rsidR="27EC15D5" w:rsidRPr="237048D9">
              <w:rPr>
                <w:rStyle w:val="normaltextrun"/>
                <w:rFonts w:ascii="Arial" w:hAnsi="Arial" w:cs="Arial"/>
                <w:sz w:val="22"/>
                <w:szCs w:val="22"/>
              </w:rPr>
              <w:t>electronic</w:t>
            </w:r>
            <w:r w:rsidR="1B82B9F9" w:rsidRPr="237048D9">
              <w:rPr>
                <w:rStyle w:val="normaltextrun"/>
                <w:rFonts w:ascii="Arial" w:hAnsi="Arial" w:cs="Arial"/>
                <w:sz w:val="22"/>
                <w:szCs w:val="22"/>
              </w:rPr>
              <w:t xml:space="preserve"> sending of </w:t>
            </w:r>
            <w:r w:rsidR="7C8A2E48" w:rsidRPr="237048D9">
              <w:rPr>
                <w:rStyle w:val="normaltextrun"/>
                <w:rFonts w:ascii="Arial" w:hAnsi="Arial" w:cs="Arial"/>
                <w:sz w:val="22"/>
                <w:szCs w:val="22"/>
              </w:rPr>
              <w:t>appointment</w:t>
            </w:r>
            <w:r w:rsidR="1B82B9F9" w:rsidRPr="237048D9">
              <w:rPr>
                <w:rStyle w:val="normaltextrun"/>
                <w:rFonts w:ascii="Arial" w:hAnsi="Arial" w:cs="Arial"/>
                <w:sz w:val="22"/>
                <w:szCs w:val="22"/>
              </w:rPr>
              <w:t xml:space="preserve"> letters to patients</w:t>
            </w:r>
            <w:r w:rsidR="0E2D45C3" w:rsidRPr="237048D9">
              <w:rPr>
                <w:rStyle w:val="normaltextrun"/>
                <w:rFonts w:ascii="Arial" w:hAnsi="Arial" w:cs="Arial"/>
                <w:sz w:val="22"/>
                <w:szCs w:val="22"/>
              </w:rPr>
              <w:t>. This enables a cash releasing benefit</w:t>
            </w:r>
            <w:r w:rsidR="275AA122" w:rsidRPr="237048D9">
              <w:rPr>
                <w:rStyle w:val="normaltextrun"/>
                <w:rFonts w:ascii="Arial" w:hAnsi="Arial" w:cs="Arial"/>
                <w:sz w:val="22"/>
                <w:szCs w:val="22"/>
              </w:rPr>
              <w:t xml:space="preserve"> </w:t>
            </w:r>
            <w:r w:rsidR="2EDAD32A" w:rsidRPr="237048D9">
              <w:rPr>
                <w:rStyle w:val="normaltextrun"/>
                <w:rFonts w:ascii="Arial" w:hAnsi="Arial" w:cs="Arial"/>
                <w:sz w:val="22"/>
                <w:szCs w:val="22"/>
              </w:rPr>
              <w:t>which needs to be driven forward across services</w:t>
            </w:r>
            <w:r w:rsidR="275AA122" w:rsidRPr="237048D9">
              <w:rPr>
                <w:rStyle w:val="normaltextrun"/>
                <w:rFonts w:ascii="Arial" w:hAnsi="Arial" w:cs="Arial"/>
                <w:sz w:val="22"/>
                <w:szCs w:val="22"/>
              </w:rPr>
              <w:t>.</w:t>
            </w:r>
          </w:p>
          <w:p w14:paraId="47E6AA3E" w14:textId="52A12D63" w:rsidR="00BE6450" w:rsidRDefault="00BE6450" w:rsidP="49DEC888">
            <w:pPr>
              <w:pStyle w:val="paragraph"/>
              <w:spacing w:before="0" w:beforeAutospacing="0" w:after="0" w:afterAutospacing="0"/>
              <w:textAlignment w:val="baseline"/>
              <w:rPr>
                <w:rStyle w:val="normaltextrun"/>
                <w:rFonts w:ascii="Arial" w:hAnsi="Arial" w:cs="Arial"/>
                <w:sz w:val="22"/>
                <w:szCs w:val="22"/>
              </w:rPr>
            </w:pPr>
          </w:p>
          <w:p w14:paraId="356BAE51" w14:textId="1F044EF4" w:rsidR="00684AE7" w:rsidRDefault="3B7BA639" w:rsidP="00684AE7">
            <w:pPr>
              <w:spacing w:after="0" w:line="240" w:lineRule="auto"/>
              <w:rPr>
                <w:rStyle w:val="normaltextrun"/>
                <w:rFonts w:ascii="Arial" w:eastAsia="Times New Roman" w:hAnsi="Arial" w:cs="Arial"/>
                <w:lang w:eastAsia="en-GB"/>
              </w:rPr>
            </w:pPr>
            <w:r w:rsidRPr="0B8521FC">
              <w:rPr>
                <w:rStyle w:val="normaltextrun"/>
                <w:rFonts w:ascii="Arial" w:eastAsia="Times New Roman" w:hAnsi="Arial" w:cs="Arial"/>
                <w:lang w:eastAsia="en-GB"/>
              </w:rPr>
              <w:t xml:space="preserve">SBU has received approval via Management Board to instruct commercial and legal advisers within DHCW (Digital Health and Care Wales) to terminate the Health Board’s contractual relationship with the </w:t>
            </w:r>
            <w:r w:rsidRPr="0B8521FC">
              <w:rPr>
                <w:rStyle w:val="normaltextrun"/>
                <w:rFonts w:ascii="Arial" w:eastAsia="Times New Roman" w:hAnsi="Arial" w:cs="Arial"/>
                <w:b/>
                <w:bCs/>
                <w:i/>
                <w:iCs/>
                <w:lang w:eastAsia="en-GB"/>
              </w:rPr>
              <w:t>Welsh Emergency Department System (WEDS)</w:t>
            </w:r>
            <w:r w:rsidRPr="0B8521FC">
              <w:rPr>
                <w:rStyle w:val="normaltextrun"/>
                <w:rFonts w:ascii="Arial" w:eastAsia="Times New Roman" w:hAnsi="Arial" w:cs="Arial"/>
                <w:lang w:eastAsia="en-GB"/>
              </w:rPr>
              <w:t xml:space="preserve"> provider EMIS, specifically for Morriston Hospital. Contractual discussions are underway with EMIS to retain the solution at NPT MIU until an alternative unscheduled care solution is identified. </w:t>
            </w:r>
          </w:p>
          <w:p w14:paraId="7054CE68" w14:textId="59A251C8" w:rsidR="49DEC888" w:rsidRDefault="49DEC888" w:rsidP="0B8521FC">
            <w:pPr>
              <w:spacing w:after="0" w:line="240" w:lineRule="auto"/>
              <w:rPr>
                <w:rStyle w:val="normaltextrun"/>
                <w:rFonts w:ascii="Arial" w:eastAsia="Times New Roman" w:hAnsi="Arial" w:cs="Arial"/>
                <w:lang w:eastAsia="en-GB"/>
              </w:rPr>
            </w:pPr>
          </w:p>
          <w:p w14:paraId="1747ECE4" w14:textId="2B489FA9" w:rsidR="49DEC888" w:rsidRDefault="6D1FF935" w:rsidP="0B8521FC">
            <w:pPr>
              <w:spacing w:after="0" w:line="240" w:lineRule="auto"/>
              <w:rPr>
                <w:rFonts w:ascii="Arial" w:eastAsia="Arial" w:hAnsi="Arial" w:cs="Arial"/>
              </w:rPr>
            </w:pPr>
            <w:r w:rsidRPr="0B8521FC">
              <w:rPr>
                <w:rStyle w:val="normaltextrun"/>
                <w:rFonts w:ascii="Arial" w:eastAsia="Times New Roman" w:hAnsi="Arial" w:cs="Arial"/>
                <w:lang w:eastAsia="en-GB"/>
              </w:rPr>
              <w:t xml:space="preserve">The </w:t>
            </w:r>
            <w:r w:rsidRPr="0B8521FC">
              <w:rPr>
                <w:rStyle w:val="normaltextrun"/>
                <w:rFonts w:ascii="Arial" w:eastAsia="Times New Roman" w:hAnsi="Arial" w:cs="Arial"/>
                <w:b/>
                <w:bCs/>
                <w:lang w:eastAsia="en-GB"/>
              </w:rPr>
              <w:t>Wales Intensive Care Information System (WICIS</w:t>
            </w:r>
            <w:r w:rsidR="1BFCEB2E" w:rsidRPr="0B8521FC">
              <w:rPr>
                <w:rStyle w:val="normaltextrun"/>
                <w:rFonts w:ascii="Arial" w:eastAsia="Times New Roman" w:hAnsi="Arial" w:cs="Arial"/>
                <w:b/>
                <w:bCs/>
                <w:lang w:eastAsia="en-GB"/>
              </w:rPr>
              <w:t>)</w:t>
            </w:r>
            <w:r w:rsidR="1BFCEB2E" w:rsidRPr="0B8521FC">
              <w:rPr>
                <w:rFonts w:ascii="Arial" w:eastAsia="Arial" w:hAnsi="Arial" w:cs="Arial"/>
              </w:rPr>
              <w:t xml:space="preserve"> is in a position of escalation, given the nature and number of system defects identified by Aneurin Bevan in testing. Work is </w:t>
            </w:r>
            <w:r w:rsidR="5CCCA37C" w:rsidRPr="0B8521FC">
              <w:rPr>
                <w:rFonts w:ascii="Arial" w:eastAsia="Arial" w:hAnsi="Arial" w:cs="Arial"/>
              </w:rPr>
              <w:t>ongoing</w:t>
            </w:r>
            <w:r w:rsidR="1BFCEB2E" w:rsidRPr="0B8521FC">
              <w:rPr>
                <w:rFonts w:ascii="Arial" w:eastAsia="Arial" w:hAnsi="Arial" w:cs="Arial"/>
              </w:rPr>
              <w:t xml:space="preserve"> to establish</w:t>
            </w:r>
            <w:r w:rsidR="12D8EECF" w:rsidRPr="0B8521FC">
              <w:rPr>
                <w:rFonts w:ascii="Arial" w:eastAsia="Arial" w:hAnsi="Arial" w:cs="Arial"/>
              </w:rPr>
              <w:t xml:space="preserve"> priority</w:t>
            </w:r>
            <w:r w:rsidR="1BFCEB2E" w:rsidRPr="0B8521FC">
              <w:rPr>
                <w:rFonts w:ascii="Arial" w:eastAsia="Arial" w:hAnsi="Arial" w:cs="Arial"/>
              </w:rPr>
              <w:t xml:space="preserve"> defects </w:t>
            </w:r>
            <w:r w:rsidR="0C92415C" w:rsidRPr="0B8521FC">
              <w:rPr>
                <w:rFonts w:ascii="Arial" w:eastAsia="Arial" w:hAnsi="Arial" w:cs="Arial"/>
              </w:rPr>
              <w:t xml:space="preserve">for resolution including associated timescales. </w:t>
            </w:r>
            <w:r w:rsidR="1BFCEB2E" w:rsidRPr="0B8521FC">
              <w:rPr>
                <w:rFonts w:ascii="Arial" w:eastAsia="Arial" w:hAnsi="Arial" w:cs="Arial"/>
              </w:rPr>
              <w:t>This will inform whether a go live in 4 Health Boards</w:t>
            </w:r>
            <w:r w:rsidR="00A65F89" w:rsidRPr="0B8521FC">
              <w:rPr>
                <w:rFonts w:ascii="Arial" w:eastAsia="Arial" w:hAnsi="Arial" w:cs="Arial"/>
              </w:rPr>
              <w:t>, including Swansea Bay</w:t>
            </w:r>
            <w:r w:rsidR="1BFCEB2E" w:rsidRPr="0B8521FC">
              <w:rPr>
                <w:rFonts w:ascii="Arial" w:eastAsia="Arial" w:hAnsi="Arial" w:cs="Arial"/>
              </w:rPr>
              <w:t xml:space="preserve"> by the required</w:t>
            </w:r>
            <w:r w:rsidR="632500C6" w:rsidRPr="0B8521FC">
              <w:rPr>
                <w:rFonts w:ascii="Arial" w:eastAsia="Arial" w:hAnsi="Arial" w:cs="Arial"/>
              </w:rPr>
              <w:t xml:space="preserve"> contractual date of</w:t>
            </w:r>
            <w:r w:rsidR="1BFCEB2E" w:rsidRPr="0B8521FC">
              <w:rPr>
                <w:rFonts w:ascii="Arial" w:eastAsia="Arial" w:hAnsi="Arial" w:cs="Arial"/>
              </w:rPr>
              <w:t xml:space="preserve"> March 2025 is feasible. The original May 2024 date for a</w:t>
            </w:r>
            <w:r w:rsidR="633339E0" w:rsidRPr="0B8521FC">
              <w:rPr>
                <w:rFonts w:ascii="Arial" w:eastAsia="Arial" w:hAnsi="Arial" w:cs="Arial"/>
              </w:rPr>
              <w:t xml:space="preserve"> Swansea Bay</w:t>
            </w:r>
            <w:r w:rsidR="1BFCEB2E" w:rsidRPr="0B8521FC">
              <w:rPr>
                <w:rFonts w:ascii="Arial" w:eastAsia="Arial" w:hAnsi="Arial" w:cs="Arial"/>
              </w:rPr>
              <w:t xml:space="preserve"> go live is no longer tenable, the </w:t>
            </w:r>
            <w:r w:rsidR="51FAD5C4" w:rsidRPr="0B8521FC">
              <w:rPr>
                <w:rFonts w:ascii="Arial" w:eastAsia="Arial" w:hAnsi="Arial" w:cs="Arial"/>
              </w:rPr>
              <w:t>Health Board</w:t>
            </w:r>
            <w:r w:rsidR="62AF07BE" w:rsidRPr="0B8521FC">
              <w:rPr>
                <w:rFonts w:ascii="Arial" w:eastAsia="Arial" w:hAnsi="Arial" w:cs="Arial"/>
              </w:rPr>
              <w:t xml:space="preserve"> has formally escalated its concerns to DHCW and</w:t>
            </w:r>
            <w:r w:rsidR="51FAD5C4" w:rsidRPr="0B8521FC">
              <w:rPr>
                <w:rFonts w:ascii="Arial" w:eastAsia="Arial" w:hAnsi="Arial" w:cs="Arial"/>
              </w:rPr>
              <w:t xml:space="preserve"> continue </w:t>
            </w:r>
            <w:r w:rsidR="5C7E97A5" w:rsidRPr="0B8521FC">
              <w:rPr>
                <w:rFonts w:ascii="Arial" w:eastAsia="Arial" w:hAnsi="Arial" w:cs="Arial"/>
              </w:rPr>
              <w:t xml:space="preserve">to engage </w:t>
            </w:r>
            <w:r w:rsidR="53169345" w:rsidRPr="0B8521FC">
              <w:rPr>
                <w:rFonts w:ascii="Arial" w:eastAsia="Arial" w:hAnsi="Arial" w:cs="Arial"/>
              </w:rPr>
              <w:t>via all Wales programme board.</w:t>
            </w:r>
          </w:p>
          <w:p w14:paraId="1A4E2B3C" w14:textId="624E766F" w:rsidR="0B8521FC" w:rsidRDefault="0B8521FC" w:rsidP="0B8521FC">
            <w:pPr>
              <w:spacing w:after="0" w:line="240" w:lineRule="auto"/>
              <w:rPr>
                <w:rFonts w:ascii="Arial" w:eastAsia="Arial" w:hAnsi="Arial" w:cs="Arial"/>
              </w:rPr>
            </w:pPr>
          </w:p>
          <w:p w14:paraId="036B9A8D" w14:textId="0BE30C8A" w:rsidR="00BE6450" w:rsidRPr="00A27A4A" w:rsidRDefault="00522116" w:rsidP="00680801">
            <w:pPr>
              <w:pStyle w:val="paragraph"/>
              <w:numPr>
                <w:ilvl w:val="0"/>
                <w:numId w:val="22"/>
              </w:numPr>
              <w:spacing w:before="0" w:beforeAutospacing="0" w:after="0" w:afterAutospacing="0"/>
              <w:textAlignment w:val="baseline"/>
              <w:rPr>
                <w:rStyle w:val="normaltextrun"/>
                <w:rFonts w:ascii="Arial" w:hAnsi="Arial" w:cs="Arial"/>
                <w:b/>
                <w:bCs/>
                <w:sz w:val="22"/>
                <w:szCs w:val="22"/>
              </w:rPr>
            </w:pPr>
            <w:r w:rsidRPr="1DD1E2CE">
              <w:rPr>
                <w:rStyle w:val="normaltextrun"/>
                <w:rFonts w:ascii="Arial" w:hAnsi="Arial" w:cs="Arial"/>
                <w:b/>
                <w:bCs/>
                <w:sz w:val="22"/>
                <w:szCs w:val="22"/>
              </w:rPr>
              <w:t>Di</w:t>
            </w:r>
            <w:r w:rsidR="1D78CEAA" w:rsidRPr="1DD1E2CE">
              <w:rPr>
                <w:rStyle w:val="normaltextrun"/>
                <w:rFonts w:ascii="Arial" w:hAnsi="Arial" w:cs="Arial"/>
                <w:b/>
                <w:bCs/>
                <w:sz w:val="22"/>
                <w:szCs w:val="22"/>
              </w:rPr>
              <w:t>agnostics</w:t>
            </w:r>
          </w:p>
          <w:p w14:paraId="25739818" w14:textId="0C24C1D1" w:rsidR="47801F71" w:rsidRDefault="00C32721" w:rsidP="1EAA05DB">
            <w:pPr>
              <w:spacing w:after="0" w:line="240" w:lineRule="auto"/>
              <w:rPr>
                <w:rStyle w:val="normaltextrun"/>
                <w:rFonts w:ascii="Arial" w:hAnsi="Arial" w:cs="Arial"/>
              </w:rPr>
            </w:pPr>
            <w:r w:rsidRPr="686DD93E">
              <w:rPr>
                <w:rStyle w:val="normaltextrun"/>
                <w:rFonts w:ascii="Arial" w:eastAsia="Times New Roman" w:hAnsi="Arial" w:cs="Arial"/>
                <w:b/>
                <w:bCs/>
                <w:i/>
                <w:iCs/>
                <w:lang w:eastAsia="en-GB"/>
              </w:rPr>
              <w:t>P</w:t>
            </w:r>
            <w:r w:rsidR="00BE6450" w:rsidRPr="686DD93E">
              <w:rPr>
                <w:rStyle w:val="normaltextrun"/>
                <w:rFonts w:ascii="Arial" w:eastAsia="Times New Roman" w:hAnsi="Arial" w:cs="Arial"/>
                <w:b/>
                <w:bCs/>
                <w:i/>
                <w:iCs/>
                <w:lang w:eastAsia="en-GB"/>
              </w:rPr>
              <w:t>athology</w:t>
            </w:r>
            <w:r w:rsidR="40942C9C" w:rsidRPr="686DD93E">
              <w:rPr>
                <w:rStyle w:val="normaltextrun"/>
                <w:rFonts w:ascii="Arial" w:eastAsia="Times New Roman" w:hAnsi="Arial" w:cs="Arial"/>
                <w:b/>
                <w:bCs/>
                <w:i/>
                <w:iCs/>
                <w:lang w:eastAsia="en-GB"/>
              </w:rPr>
              <w:t>:</w:t>
            </w:r>
            <w:r w:rsidR="00BE6450" w:rsidRPr="686DD93E">
              <w:rPr>
                <w:rStyle w:val="normaltextrun"/>
                <w:rFonts w:ascii="Arial" w:eastAsia="Times New Roman" w:hAnsi="Arial" w:cs="Arial"/>
                <w:lang w:eastAsia="en-GB"/>
              </w:rPr>
              <w:t xml:space="preserve"> requests from primary care </w:t>
            </w:r>
            <w:r w:rsidRPr="686DD93E">
              <w:rPr>
                <w:rStyle w:val="normaltextrun"/>
                <w:rFonts w:ascii="Arial" w:eastAsia="Times New Roman" w:hAnsi="Arial" w:cs="Arial"/>
                <w:lang w:eastAsia="en-GB"/>
              </w:rPr>
              <w:t xml:space="preserve">continue to be </w:t>
            </w:r>
            <w:r w:rsidR="00BE6450" w:rsidRPr="686DD93E">
              <w:rPr>
                <w:rStyle w:val="normaltextrun"/>
                <w:rFonts w:ascii="Arial" w:eastAsia="Times New Roman" w:hAnsi="Arial" w:cs="Arial"/>
                <w:lang w:eastAsia="en-GB"/>
              </w:rPr>
              <w:t>submitted electronically</w:t>
            </w:r>
            <w:r w:rsidR="006A57CF" w:rsidRPr="686DD93E">
              <w:rPr>
                <w:rStyle w:val="normaltextrun"/>
                <w:rFonts w:ascii="Arial" w:eastAsia="Times New Roman" w:hAnsi="Arial" w:cs="Arial"/>
                <w:lang w:eastAsia="en-GB"/>
              </w:rPr>
              <w:t xml:space="preserve"> with uptake at 90%.</w:t>
            </w:r>
            <w:r w:rsidR="4102F546" w:rsidRPr="686DD93E">
              <w:rPr>
                <w:rStyle w:val="normaltextrun"/>
                <w:rFonts w:ascii="Arial" w:eastAsia="Times New Roman" w:hAnsi="Arial" w:cs="Arial"/>
                <w:lang w:eastAsia="en-GB"/>
              </w:rPr>
              <w:t xml:space="preserve"> </w:t>
            </w:r>
            <w:r w:rsidR="00A71A7A">
              <w:rPr>
                <w:rStyle w:val="normaltextrun"/>
                <w:rFonts w:ascii="Arial" w:hAnsi="Arial" w:cs="Arial"/>
              </w:rPr>
              <w:t xml:space="preserve">81% of secondary care requests are submitted electronically. </w:t>
            </w:r>
          </w:p>
          <w:p w14:paraId="2B816E7E" w14:textId="77777777" w:rsidR="00A71A7A" w:rsidRDefault="00A71A7A" w:rsidP="1EAA05DB">
            <w:pPr>
              <w:spacing w:after="0" w:line="240" w:lineRule="auto"/>
              <w:rPr>
                <w:rStyle w:val="normaltextrun"/>
                <w:rFonts w:ascii="Arial" w:hAnsi="Arial" w:cs="Arial"/>
              </w:rPr>
            </w:pPr>
          </w:p>
          <w:p w14:paraId="6F186132" w14:textId="3E953E2E" w:rsidR="00A71A7A" w:rsidRDefault="00A71A7A" w:rsidP="1EAA05DB">
            <w:pPr>
              <w:spacing w:after="0" w:line="240" w:lineRule="auto"/>
              <w:rPr>
                <w:rStyle w:val="normaltextrun"/>
                <w:rFonts w:ascii="Arial" w:hAnsi="Arial" w:cs="Arial"/>
              </w:rPr>
            </w:pPr>
            <w:r>
              <w:rPr>
                <w:rStyle w:val="normaltextrun"/>
                <w:rFonts w:ascii="Arial" w:hAnsi="Arial" w:cs="Arial"/>
                <w:color w:val="000000"/>
                <w:shd w:val="clear" w:color="auto" w:fill="FFFFFF"/>
              </w:rPr>
              <w:t xml:space="preserve">The pathology blood transfusion service migrated from </w:t>
            </w:r>
            <w:proofErr w:type="spellStart"/>
            <w:r>
              <w:rPr>
                <w:rStyle w:val="normaltextrun"/>
                <w:rFonts w:ascii="Arial" w:hAnsi="Arial" w:cs="Arial"/>
                <w:color w:val="000000"/>
                <w:shd w:val="clear" w:color="auto" w:fill="FFFFFF"/>
              </w:rPr>
              <w:t>Masterlab</w:t>
            </w:r>
            <w:proofErr w:type="spellEnd"/>
            <w:r>
              <w:rPr>
                <w:rStyle w:val="normaltextrun"/>
                <w:rFonts w:ascii="Arial" w:hAnsi="Arial" w:cs="Arial"/>
                <w:color w:val="000000"/>
                <w:shd w:val="clear" w:color="auto" w:fill="FFFFFF"/>
              </w:rPr>
              <w:t xml:space="preserve"> to the integrated Laboratory Information Management System (LIMS) in December. The Health Board is the first in Wales to go live with the module with other organisations keen to migrate due to the dual running costs incurred. </w:t>
            </w:r>
            <w:r>
              <w:rPr>
                <w:rStyle w:val="eop"/>
                <w:rFonts w:ascii="Arial" w:hAnsi="Arial" w:cs="Arial"/>
                <w:color w:val="000000"/>
                <w:shd w:val="clear" w:color="auto" w:fill="FFFFFF"/>
              </w:rPr>
              <w:t> </w:t>
            </w:r>
          </w:p>
          <w:p w14:paraId="00F5DF6B" w14:textId="5852369C" w:rsidR="47801F71" w:rsidRDefault="47801F71" w:rsidP="1EAA05DB">
            <w:pPr>
              <w:spacing w:after="0" w:line="240" w:lineRule="auto"/>
              <w:rPr>
                <w:rStyle w:val="normaltextrun"/>
                <w:rFonts w:ascii="Arial" w:hAnsi="Arial" w:cs="Arial"/>
              </w:rPr>
            </w:pPr>
          </w:p>
          <w:p w14:paraId="60B72F05" w14:textId="0848856D" w:rsidR="47801F71" w:rsidRDefault="13F8B9C4" w:rsidP="237048D9">
            <w:pPr>
              <w:spacing w:after="0" w:line="240" w:lineRule="auto"/>
              <w:rPr>
                <w:rStyle w:val="normaltextrun"/>
                <w:rFonts w:ascii="Arial" w:hAnsi="Arial" w:cs="Arial"/>
              </w:rPr>
            </w:pPr>
            <w:r w:rsidRPr="0B8521FC">
              <w:rPr>
                <w:rStyle w:val="normaltextrun"/>
                <w:rFonts w:ascii="Arial" w:hAnsi="Arial" w:cs="Arial"/>
              </w:rPr>
              <w:t>LIMS 2 is due to be implemented in the Heath Board between January and March 2025, the implementation will need to support the new regional pathology service</w:t>
            </w:r>
            <w:r w:rsidR="381C15B5" w:rsidRPr="0B8521FC">
              <w:rPr>
                <w:rStyle w:val="normaltextrun"/>
                <w:rFonts w:ascii="Arial" w:hAnsi="Arial" w:cs="Arial"/>
              </w:rPr>
              <w:t>, a regional programme board has been established t</w:t>
            </w:r>
            <w:r w:rsidR="72FD45D1" w:rsidRPr="0B8521FC">
              <w:rPr>
                <w:rStyle w:val="normaltextrun"/>
                <w:rFonts w:ascii="Arial" w:hAnsi="Arial" w:cs="Arial"/>
              </w:rPr>
              <w:t>o</w:t>
            </w:r>
            <w:r w:rsidR="381C15B5" w:rsidRPr="0B8521FC">
              <w:rPr>
                <w:rStyle w:val="normaltextrun"/>
                <w:rFonts w:ascii="Arial" w:hAnsi="Arial" w:cs="Arial"/>
              </w:rPr>
              <w:t xml:space="preserve"> support this work with digital representation from Hywel Dda and Swansea Bay.</w:t>
            </w:r>
          </w:p>
          <w:p w14:paraId="2B1A323C" w14:textId="4DA32E8D" w:rsidR="47801F71" w:rsidRDefault="47801F71" w:rsidP="47801F71">
            <w:pPr>
              <w:spacing w:after="0" w:line="240" w:lineRule="auto"/>
              <w:rPr>
                <w:rStyle w:val="normaltextrun"/>
                <w:rFonts w:ascii="Arial" w:hAnsi="Arial" w:cs="Arial"/>
                <w:lang w:eastAsia="en-GB"/>
              </w:rPr>
            </w:pPr>
          </w:p>
          <w:p w14:paraId="41D7AA76" w14:textId="01C81579" w:rsidR="4102F546" w:rsidRDefault="4102F546" w:rsidP="1EAA05DB">
            <w:pPr>
              <w:spacing w:after="0" w:line="240" w:lineRule="auto"/>
              <w:rPr>
                <w:rStyle w:val="normaltextrun"/>
                <w:rFonts w:ascii="Arial" w:hAnsi="Arial" w:cs="Arial"/>
              </w:rPr>
            </w:pPr>
            <w:r w:rsidRPr="686DD93E">
              <w:rPr>
                <w:rStyle w:val="normaltextrun"/>
                <w:rFonts w:ascii="Arial" w:hAnsi="Arial" w:cs="Arial"/>
                <w:b/>
                <w:bCs/>
                <w:i/>
                <w:iCs/>
              </w:rPr>
              <w:t>Radiology Update</w:t>
            </w:r>
            <w:r w:rsidRPr="686DD93E">
              <w:rPr>
                <w:rStyle w:val="normaltextrun"/>
                <w:rFonts w:ascii="Arial" w:hAnsi="Arial" w:cs="Arial"/>
                <w:b/>
                <w:bCs/>
              </w:rPr>
              <w:t>:</w:t>
            </w:r>
            <w:r w:rsidRPr="686DD93E">
              <w:rPr>
                <w:rStyle w:val="normaltextrun"/>
                <w:rFonts w:ascii="Arial" w:hAnsi="Arial" w:cs="Arial"/>
              </w:rPr>
              <w:t xml:space="preserve"> Work with the national programme is underway to plan for the RISP go live in March 2025. Considerable effort required given the solution will replace </w:t>
            </w:r>
            <w:proofErr w:type="spellStart"/>
            <w:r w:rsidRPr="686DD93E">
              <w:rPr>
                <w:rStyle w:val="normaltextrun"/>
                <w:rFonts w:ascii="Arial" w:hAnsi="Arial" w:cs="Arial"/>
              </w:rPr>
              <w:t>RadIS</w:t>
            </w:r>
            <w:proofErr w:type="spellEnd"/>
            <w:r w:rsidRPr="686DD93E">
              <w:rPr>
                <w:rStyle w:val="normaltextrun"/>
                <w:rFonts w:ascii="Arial" w:hAnsi="Arial" w:cs="Arial"/>
              </w:rPr>
              <w:t xml:space="preserve">, PACS and will need to oversee the migration of data from both systems. </w:t>
            </w:r>
            <w:r w:rsidR="00A71A7A">
              <w:rPr>
                <w:rStyle w:val="normaltextrun"/>
                <w:rFonts w:ascii="Arial" w:hAnsi="Arial" w:cs="Arial"/>
              </w:rPr>
              <w:t xml:space="preserve">A Digital Project manager has been appointed to support this programme of work. </w:t>
            </w:r>
          </w:p>
          <w:p w14:paraId="1ADCD99C" w14:textId="2594F2D1" w:rsidR="002627DE" w:rsidRPr="009C18AE" w:rsidRDefault="002627DE" w:rsidP="00483911">
            <w:pPr>
              <w:spacing w:after="0" w:line="240" w:lineRule="auto"/>
              <w:rPr>
                <w:rStyle w:val="normaltextrun"/>
                <w:rFonts w:eastAsia="Times New Roman"/>
                <w:color w:val="FF0000"/>
                <w:lang w:eastAsia="en-GB"/>
              </w:rPr>
            </w:pPr>
          </w:p>
          <w:p w14:paraId="0F189467" w14:textId="1299A779" w:rsidR="00C32721" w:rsidRDefault="1AD639C2" w:rsidP="00680801">
            <w:pPr>
              <w:pStyle w:val="paragraph"/>
              <w:numPr>
                <w:ilvl w:val="0"/>
                <w:numId w:val="22"/>
              </w:numPr>
              <w:spacing w:before="0" w:beforeAutospacing="0" w:after="0" w:afterAutospacing="0"/>
              <w:rPr>
                <w:rStyle w:val="normaltextrun"/>
                <w:rFonts w:ascii="Arial" w:hAnsi="Arial" w:cs="Arial"/>
                <w:b/>
                <w:bCs/>
                <w:sz w:val="22"/>
                <w:szCs w:val="22"/>
              </w:rPr>
            </w:pPr>
            <w:r w:rsidRPr="51C971EA">
              <w:rPr>
                <w:rStyle w:val="normaltextrun"/>
                <w:rFonts w:ascii="Arial" w:hAnsi="Arial" w:cs="Arial"/>
                <w:b/>
                <w:bCs/>
                <w:sz w:val="22"/>
                <w:szCs w:val="22"/>
              </w:rPr>
              <w:t xml:space="preserve">Integrated Health </w:t>
            </w:r>
            <w:r w:rsidR="264450F0" w:rsidRPr="51C971EA">
              <w:rPr>
                <w:rStyle w:val="normaltextrun"/>
                <w:rFonts w:ascii="Arial" w:hAnsi="Arial" w:cs="Arial"/>
                <w:b/>
                <w:bCs/>
                <w:sz w:val="22"/>
                <w:szCs w:val="22"/>
              </w:rPr>
              <w:t xml:space="preserve">and </w:t>
            </w:r>
            <w:r w:rsidRPr="51C971EA">
              <w:rPr>
                <w:rStyle w:val="normaltextrun"/>
                <w:rFonts w:ascii="Arial" w:hAnsi="Arial" w:cs="Arial"/>
                <w:b/>
                <w:bCs/>
                <w:sz w:val="22"/>
                <w:szCs w:val="22"/>
              </w:rPr>
              <w:t>Social</w:t>
            </w:r>
            <w:r w:rsidR="17B2A0FF" w:rsidRPr="51C971EA">
              <w:rPr>
                <w:rStyle w:val="normaltextrun"/>
                <w:rFonts w:ascii="Arial" w:hAnsi="Arial" w:cs="Arial"/>
                <w:b/>
                <w:bCs/>
                <w:sz w:val="22"/>
                <w:szCs w:val="22"/>
              </w:rPr>
              <w:t xml:space="preserve"> Care: </w:t>
            </w:r>
            <w:r w:rsidR="00680801">
              <w:rPr>
                <w:rStyle w:val="normaltextrun"/>
                <w:rFonts w:ascii="Arial" w:hAnsi="Arial" w:cs="Arial"/>
                <w:b/>
                <w:bCs/>
                <w:sz w:val="22"/>
                <w:szCs w:val="22"/>
              </w:rPr>
              <w:t>Connecting Care Programme (formerly</w:t>
            </w:r>
            <w:r w:rsidRPr="51C971EA">
              <w:rPr>
                <w:rStyle w:val="normaltextrun"/>
                <w:rFonts w:ascii="Arial" w:hAnsi="Arial" w:cs="Arial"/>
                <w:b/>
                <w:bCs/>
                <w:sz w:val="22"/>
                <w:szCs w:val="22"/>
              </w:rPr>
              <w:t xml:space="preserve"> </w:t>
            </w:r>
            <w:r w:rsidR="002627DE" w:rsidRPr="51C971EA">
              <w:rPr>
                <w:rStyle w:val="normaltextrun"/>
                <w:rFonts w:ascii="Arial" w:hAnsi="Arial" w:cs="Arial"/>
                <w:b/>
                <w:bCs/>
                <w:sz w:val="22"/>
                <w:szCs w:val="22"/>
              </w:rPr>
              <w:t>Welsh Community Care Information Syste</w:t>
            </w:r>
            <w:r w:rsidR="00680801">
              <w:rPr>
                <w:rStyle w:val="normaltextrun"/>
                <w:rFonts w:ascii="Arial" w:hAnsi="Arial" w:cs="Arial"/>
                <w:b/>
                <w:bCs/>
                <w:sz w:val="22"/>
                <w:szCs w:val="22"/>
              </w:rPr>
              <w:t>m)</w:t>
            </w:r>
          </w:p>
          <w:p w14:paraId="18498786" w14:textId="77777777" w:rsidR="00156D5A" w:rsidRDefault="006A57CF" w:rsidP="51C971EA">
            <w:pPr>
              <w:spacing w:after="0" w:line="240" w:lineRule="auto"/>
              <w:rPr>
                <w:rStyle w:val="normaltextrun"/>
                <w:rFonts w:ascii="Arial" w:hAnsi="Arial" w:cs="Arial"/>
                <w:shd w:val="clear" w:color="auto" w:fill="FFFFFF"/>
              </w:rPr>
            </w:pPr>
            <w:proofErr w:type="gramStart"/>
            <w:r>
              <w:rPr>
                <w:rStyle w:val="normaltextrun"/>
                <w:rFonts w:ascii="Arial" w:hAnsi="Arial" w:cs="Arial"/>
                <w:shd w:val="clear" w:color="auto" w:fill="FFFFFF"/>
              </w:rPr>
              <w:t>In light of</w:t>
            </w:r>
            <w:proofErr w:type="gramEnd"/>
            <w:r>
              <w:rPr>
                <w:rStyle w:val="normaltextrun"/>
                <w:rFonts w:ascii="Arial" w:hAnsi="Arial" w:cs="Arial"/>
                <w:shd w:val="clear" w:color="auto" w:fill="FFFFFF"/>
              </w:rPr>
              <w:t xml:space="preserve"> issues with the current digital solution and provider (</w:t>
            </w:r>
            <w:proofErr w:type="spellStart"/>
            <w:r>
              <w:rPr>
                <w:rStyle w:val="normaltextrun"/>
                <w:rFonts w:ascii="Arial" w:hAnsi="Arial" w:cs="Arial"/>
                <w:shd w:val="clear" w:color="auto" w:fill="FFFFFF"/>
              </w:rPr>
              <w:t>Careworks</w:t>
            </w:r>
            <w:proofErr w:type="spellEnd"/>
            <w:r>
              <w:rPr>
                <w:rStyle w:val="normaltextrun"/>
                <w:rFonts w:ascii="Arial" w:hAnsi="Arial" w:cs="Arial"/>
                <w:shd w:val="clear" w:color="auto" w:fill="FFFFFF"/>
              </w:rPr>
              <w:t>),</w:t>
            </w:r>
            <w:r w:rsidR="002627DE" w:rsidRPr="00C32721">
              <w:rPr>
                <w:rStyle w:val="normaltextrun"/>
                <w:rFonts w:ascii="Arial" w:hAnsi="Arial" w:cs="Arial"/>
                <w:shd w:val="clear" w:color="auto" w:fill="FFFFFF"/>
              </w:rPr>
              <w:t xml:space="preserve"> </w:t>
            </w:r>
            <w:r>
              <w:rPr>
                <w:rStyle w:val="normaltextrun"/>
                <w:rFonts w:ascii="Arial" w:hAnsi="Arial" w:cs="Arial"/>
                <w:shd w:val="clear" w:color="auto" w:fill="FFFFFF"/>
              </w:rPr>
              <w:t>a</w:t>
            </w:r>
            <w:r w:rsidR="00C32721">
              <w:rPr>
                <w:rStyle w:val="normaltextrun"/>
                <w:rFonts w:ascii="Arial" w:hAnsi="Arial" w:cs="Arial"/>
                <w:shd w:val="clear" w:color="auto" w:fill="FFFFFF"/>
              </w:rPr>
              <w:t xml:space="preserve"> </w:t>
            </w:r>
            <w:r>
              <w:rPr>
                <w:rStyle w:val="normaltextrun"/>
                <w:rFonts w:ascii="Arial" w:hAnsi="Arial" w:cs="Arial"/>
                <w:shd w:val="clear" w:color="auto" w:fill="FFFFFF"/>
              </w:rPr>
              <w:t>national</w:t>
            </w:r>
            <w:r w:rsidR="00C32721">
              <w:rPr>
                <w:rStyle w:val="normaltextrun"/>
                <w:rFonts w:ascii="Arial" w:hAnsi="Arial" w:cs="Arial"/>
                <w:shd w:val="clear" w:color="auto" w:fill="FFFFFF"/>
              </w:rPr>
              <w:t xml:space="preserve"> OBC was presented to WG</w:t>
            </w:r>
            <w:r>
              <w:rPr>
                <w:rStyle w:val="normaltextrun"/>
                <w:rFonts w:ascii="Arial" w:hAnsi="Arial" w:cs="Arial"/>
                <w:shd w:val="clear" w:color="auto" w:fill="FFFFFF"/>
              </w:rPr>
              <w:t xml:space="preserve"> setting out</w:t>
            </w:r>
            <w:r w:rsidR="00C32721">
              <w:rPr>
                <w:rStyle w:val="normaltextrun"/>
                <w:rFonts w:ascii="Arial" w:hAnsi="Arial" w:cs="Arial"/>
                <w:shd w:val="clear" w:color="auto" w:fill="FFFFFF"/>
              </w:rPr>
              <w:t xml:space="preserve"> 7 </w:t>
            </w:r>
            <w:r w:rsidR="003B452C">
              <w:rPr>
                <w:rStyle w:val="normaltextrun"/>
                <w:rFonts w:ascii="Arial" w:hAnsi="Arial" w:cs="Arial"/>
                <w:shd w:val="clear" w:color="auto" w:fill="FFFFFF"/>
              </w:rPr>
              <w:t>o</w:t>
            </w:r>
            <w:r w:rsidR="00C32721">
              <w:rPr>
                <w:rStyle w:val="normaltextrun"/>
                <w:rFonts w:ascii="Arial" w:hAnsi="Arial" w:cs="Arial"/>
                <w:shd w:val="clear" w:color="auto" w:fill="FFFFFF"/>
              </w:rPr>
              <w:t xml:space="preserve">ptions </w:t>
            </w:r>
            <w:r>
              <w:rPr>
                <w:rStyle w:val="normaltextrun"/>
                <w:rFonts w:ascii="Arial" w:hAnsi="Arial" w:cs="Arial"/>
                <w:shd w:val="clear" w:color="auto" w:fill="FFFFFF"/>
              </w:rPr>
              <w:t>for consideration</w:t>
            </w:r>
            <w:r w:rsidR="00CD6B43">
              <w:rPr>
                <w:rStyle w:val="normaltextrun"/>
                <w:rFonts w:ascii="Arial" w:hAnsi="Arial" w:cs="Arial"/>
                <w:shd w:val="clear" w:color="auto" w:fill="FFFFFF"/>
              </w:rPr>
              <w:t>;</w:t>
            </w:r>
            <w:r>
              <w:rPr>
                <w:rStyle w:val="normaltextrun"/>
                <w:rFonts w:ascii="Arial" w:hAnsi="Arial" w:cs="Arial"/>
                <w:shd w:val="clear" w:color="auto" w:fill="FFFFFF"/>
              </w:rPr>
              <w:t xml:space="preserve"> of which 3 were shortlisted</w:t>
            </w:r>
            <w:r w:rsidR="00C32721">
              <w:rPr>
                <w:rStyle w:val="normaltextrun"/>
                <w:rFonts w:ascii="Arial" w:hAnsi="Arial" w:cs="Arial"/>
                <w:shd w:val="clear" w:color="auto" w:fill="FFFFFF"/>
              </w:rPr>
              <w:t xml:space="preserve">. </w:t>
            </w:r>
            <w:r w:rsidR="00156D5A">
              <w:rPr>
                <w:rStyle w:val="normaltextrun"/>
                <w:rFonts w:ascii="Arial" w:hAnsi="Arial" w:cs="Arial"/>
                <w:shd w:val="clear" w:color="auto" w:fill="FFFFFF"/>
              </w:rPr>
              <w:t>The WG approved r</w:t>
            </w:r>
            <w:r w:rsidR="003B452C">
              <w:rPr>
                <w:rStyle w:val="normaltextrun"/>
                <w:rFonts w:ascii="Arial" w:hAnsi="Arial" w:cs="Arial"/>
                <w:shd w:val="clear" w:color="auto" w:fill="FFFFFF"/>
              </w:rPr>
              <w:t>ecommendation</w:t>
            </w:r>
            <w:r>
              <w:rPr>
                <w:rStyle w:val="normaltextrun"/>
                <w:rFonts w:ascii="Arial" w:hAnsi="Arial" w:cs="Arial"/>
                <w:shd w:val="clear" w:color="auto" w:fill="FFFFFF"/>
              </w:rPr>
              <w:t xml:space="preserve"> is</w:t>
            </w:r>
            <w:r w:rsidR="00C32721">
              <w:rPr>
                <w:rStyle w:val="normaltextrun"/>
                <w:rFonts w:ascii="Arial" w:hAnsi="Arial" w:cs="Arial"/>
                <w:shd w:val="clear" w:color="auto" w:fill="FFFFFF"/>
              </w:rPr>
              <w:t xml:space="preserve"> to procure</w:t>
            </w:r>
            <w:r w:rsidR="00CD6B43">
              <w:rPr>
                <w:rStyle w:val="normaltextrun"/>
                <w:rFonts w:ascii="Arial" w:hAnsi="Arial" w:cs="Arial"/>
                <w:shd w:val="clear" w:color="auto" w:fill="FFFFFF"/>
              </w:rPr>
              <w:t xml:space="preserve"> individual health,</w:t>
            </w:r>
            <w:r w:rsidR="00A71A7A">
              <w:rPr>
                <w:rStyle w:val="normaltextrun"/>
                <w:rFonts w:ascii="Arial" w:hAnsi="Arial" w:cs="Arial"/>
                <w:shd w:val="clear" w:color="auto" w:fill="FFFFFF"/>
              </w:rPr>
              <w:t xml:space="preserve"> mental health and</w:t>
            </w:r>
            <w:r w:rsidR="00CD6B43">
              <w:rPr>
                <w:rStyle w:val="normaltextrun"/>
                <w:rFonts w:ascii="Arial" w:hAnsi="Arial" w:cs="Arial"/>
                <w:shd w:val="clear" w:color="auto" w:fill="FFFFFF"/>
              </w:rPr>
              <w:t xml:space="preserve"> social care solutions</w:t>
            </w:r>
            <w:r w:rsidR="00C32721">
              <w:rPr>
                <w:rStyle w:val="normaltextrun"/>
                <w:rFonts w:ascii="Arial" w:hAnsi="Arial" w:cs="Arial"/>
                <w:shd w:val="clear" w:color="auto" w:fill="FFFFFF"/>
              </w:rPr>
              <w:t xml:space="preserve"> </w:t>
            </w:r>
            <w:r w:rsidR="003B452C">
              <w:rPr>
                <w:rStyle w:val="normaltextrun"/>
                <w:rFonts w:ascii="Arial" w:hAnsi="Arial" w:cs="Arial"/>
                <w:shd w:val="clear" w:color="auto" w:fill="FFFFFF"/>
              </w:rPr>
              <w:t>underpinned and integrated with a Community Care Record supported by DHCW</w:t>
            </w:r>
            <w:r w:rsidR="003B452C" w:rsidRPr="003B452C">
              <w:rPr>
                <w:rStyle w:val="normaltextrun"/>
                <w:rFonts w:ascii="Arial" w:hAnsi="Arial" w:cs="Arial"/>
                <w:shd w:val="clear" w:color="auto" w:fill="FFFFFF"/>
              </w:rPr>
              <w:t>.</w:t>
            </w:r>
            <w:r w:rsidR="00CD6B43">
              <w:rPr>
                <w:rStyle w:val="normaltextrun"/>
                <w:rFonts w:ascii="Arial" w:hAnsi="Arial" w:cs="Arial"/>
                <w:shd w:val="clear" w:color="auto" w:fill="FFFFFF"/>
              </w:rPr>
              <w:t xml:space="preserve"> </w:t>
            </w:r>
          </w:p>
          <w:p w14:paraId="041ECB19" w14:textId="1910246A" w:rsidR="5D025E86" w:rsidRDefault="5D025E86" w:rsidP="5D025E86">
            <w:pPr>
              <w:pStyle w:val="NormalWeb"/>
              <w:spacing w:after="120" w:afterAutospacing="0"/>
              <w:rPr>
                <w:rStyle w:val="normaltextrun"/>
                <w:rFonts w:ascii="Arial" w:eastAsiaTheme="minorEastAsia" w:hAnsi="Arial" w:cs="Arial"/>
                <w:sz w:val="22"/>
                <w:szCs w:val="22"/>
                <w:lang w:eastAsia="en-US"/>
              </w:rPr>
            </w:pPr>
          </w:p>
          <w:p w14:paraId="387FFE37" w14:textId="458AD0A7" w:rsidR="00680801" w:rsidRPr="00680801" w:rsidRDefault="00680801" w:rsidP="00680801">
            <w:pPr>
              <w:pStyle w:val="NormalWeb"/>
              <w:spacing w:after="120" w:afterAutospacing="0"/>
              <w:rPr>
                <w:rStyle w:val="normaltextrun"/>
                <w:rFonts w:ascii="Arial" w:eastAsiaTheme="minorHAnsi" w:hAnsi="Arial" w:cs="Arial"/>
                <w:sz w:val="22"/>
                <w:szCs w:val="22"/>
                <w:shd w:val="clear" w:color="auto" w:fill="FFFFFF"/>
                <w:lang w:eastAsia="en-US"/>
              </w:rPr>
            </w:pPr>
            <w:r w:rsidRPr="00680801">
              <w:rPr>
                <w:rStyle w:val="normaltextrun"/>
                <w:rFonts w:ascii="Arial" w:eastAsiaTheme="minorHAnsi" w:hAnsi="Arial" w:cs="Arial"/>
                <w:sz w:val="22"/>
                <w:szCs w:val="22"/>
                <w:shd w:val="clear" w:color="auto" w:fill="FFFFFF"/>
                <w:lang w:eastAsia="en-US"/>
              </w:rPr>
              <w:t xml:space="preserve">A Cascade document was shared by the National Program Team. The document summarises the next steps for the program and indicates that a procurement route for Mental Health and Community EPRs </w:t>
            </w:r>
            <w:r w:rsidRPr="00680801">
              <w:rPr>
                <w:rStyle w:val="normaltextrun"/>
                <w:rFonts w:ascii="Arial" w:eastAsiaTheme="minorHAnsi" w:hAnsi="Arial" w:cs="Arial"/>
                <w:sz w:val="22"/>
                <w:szCs w:val="22"/>
                <w:shd w:val="clear" w:color="auto" w:fill="FFFFFF"/>
                <w:lang w:eastAsia="en-US"/>
              </w:rPr>
              <w:lastRenderedPageBreak/>
              <w:t xml:space="preserve">will be agreed in April. A timeline for the approach to the Shared Care record has not been provided but it has been indicated </w:t>
            </w:r>
            <w:r>
              <w:rPr>
                <w:rStyle w:val="normaltextrun"/>
                <w:rFonts w:ascii="Arial" w:eastAsiaTheme="minorHAnsi" w:hAnsi="Arial" w:cs="Arial"/>
                <w:sz w:val="22"/>
                <w:szCs w:val="22"/>
                <w:shd w:val="clear" w:color="auto" w:fill="FFFFFF"/>
                <w:lang w:eastAsia="en-US"/>
              </w:rPr>
              <w:t>that a minimum viable</w:t>
            </w:r>
            <w:r w:rsidRPr="00680801">
              <w:rPr>
                <w:rStyle w:val="normaltextrun"/>
                <w:rFonts w:ascii="Arial" w:eastAsiaTheme="minorHAnsi" w:hAnsi="Arial" w:cs="Arial"/>
                <w:sz w:val="22"/>
                <w:szCs w:val="22"/>
                <w:shd w:val="clear" w:color="auto" w:fill="FFFFFF"/>
                <w:lang w:eastAsia="en-US"/>
              </w:rPr>
              <w:t xml:space="preserve"> product</w:t>
            </w:r>
            <w:r>
              <w:rPr>
                <w:rStyle w:val="normaltextrun"/>
                <w:rFonts w:ascii="Arial" w:eastAsiaTheme="minorHAnsi" w:hAnsi="Arial" w:cs="Arial"/>
                <w:sz w:val="22"/>
                <w:szCs w:val="22"/>
                <w:shd w:val="clear" w:color="auto" w:fill="FFFFFF"/>
                <w:lang w:eastAsia="en-US"/>
              </w:rPr>
              <w:t xml:space="preserve"> could be available</w:t>
            </w:r>
            <w:r w:rsidRPr="00680801">
              <w:rPr>
                <w:rStyle w:val="normaltextrun"/>
                <w:rFonts w:ascii="Arial" w:eastAsiaTheme="minorHAnsi" w:hAnsi="Arial" w:cs="Arial"/>
                <w:sz w:val="22"/>
                <w:szCs w:val="22"/>
                <w:shd w:val="clear" w:color="auto" w:fill="FFFFFF"/>
                <w:lang w:eastAsia="en-US"/>
              </w:rPr>
              <w:t xml:space="preserve"> from January 2025.</w:t>
            </w:r>
          </w:p>
          <w:p w14:paraId="6EE8429B" w14:textId="0F8EF324" w:rsidR="00680801" w:rsidRPr="00680801" w:rsidRDefault="00680801" w:rsidP="00680801">
            <w:pPr>
              <w:pStyle w:val="NormalWeb"/>
              <w:spacing w:after="120" w:afterAutospacing="0"/>
              <w:rPr>
                <w:rStyle w:val="normaltextrun"/>
                <w:rFonts w:ascii="Arial" w:eastAsiaTheme="minorEastAsia" w:hAnsi="Arial" w:cs="Arial"/>
                <w:sz w:val="22"/>
                <w:szCs w:val="22"/>
                <w:shd w:val="clear" w:color="auto" w:fill="FFFFFF"/>
                <w:lang w:eastAsia="en-US"/>
              </w:rPr>
            </w:pPr>
            <w:r w:rsidRPr="5D025E86">
              <w:rPr>
                <w:rStyle w:val="normaltextrun"/>
                <w:rFonts w:ascii="Arial" w:eastAsiaTheme="minorEastAsia" w:hAnsi="Arial" w:cs="Arial"/>
                <w:sz w:val="22"/>
                <w:szCs w:val="22"/>
                <w:shd w:val="clear" w:color="auto" w:fill="FFFFFF"/>
                <w:lang w:eastAsia="en-US"/>
              </w:rPr>
              <w:t>The Cascade pack outlines that a business case for the Connecting Care program will be submitted to WG in March. The case will include the funding requirements to progress the work at pace. The region has submitted local resource requirement</w:t>
            </w:r>
            <w:r w:rsidR="54A5E63D" w:rsidRPr="5D025E86">
              <w:rPr>
                <w:rStyle w:val="normaltextrun"/>
                <w:rFonts w:ascii="Arial" w:eastAsiaTheme="minorEastAsia" w:hAnsi="Arial" w:cs="Arial"/>
                <w:sz w:val="22"/>
                <w:szCs w:val="22"/>
                <w:shd w:val="clear" w:color="auto" w:fill="FFFFFF"/>
                <w:lang w:eastAsia="en-US"/>
              </w:rPr>
              <w:t>s</w:t>
            </w:r>
            <w:r w:rsidRPr="5D025E86">
              <w:rPr>
                <w:rStyle w:val="normaltextrun"/>
                <w:rFonts w:ascii="Arial" w:eastAsiaTheme="minorEastAsia" w:hAnsi="Arial" w:cs="Arial"/>
                <w:sz w:val="22"/>
                <w:szCs w:val="22"/>
                <w:shd w:val="clear" w:color="auto" w:fill="FFFFFF"/>
                <w:lang w:eastAsia="en-US"/>
              </w:rPr>
              <w:t xml:space="preserve"> to inform the case, based on what was known of the approach at that time. The National Program Team have stated that early adopters may need to progress at risk until funding is confirmed.</w:t>
            </w:r>
          </w:p>
          <w:p w14:paraId="35449738" w14:textId="77777777" w:rsidR="00680801" w:rsidRDefault="00680801" w:rsidP="00680801">
            <w:pPr>
              <w:pStyle w:val="NormalWeb"/>
              <w:spacing w:after="120" w:afterAutospacing="0"/>
              <w:rPr>
                <w:rStyle w:val="normaltextrun"/>
                <w:rFonts w:ascii="Arial" w:eastAsiaTheme="minorHAnsi" w:hAnsi="Arial" w:cs="Arial"/>
                <w:sz w:val="22"/>
                <w:szCs w:val="22"/>
                <w:shd w:val="clear" w:color="auto" w:fill="FFFFFF"/>
                <w:lang w:eastAsia="en-US"/>
              </w:rPr>
            </w:pPr>
            <w:r w:rsidRPr="00680801">
              <w:rPr>
                <w:rStyle w:val="normaltextrun"/>
                <w:rFonts w:ascii="Arial" w:eastAsiaTheme="minorHAnsi" w:hAnsi="Arial" w:cs="Arial"/>
                <w:sz w:val="22"/>
                <w:szCs w:val="22"/>
                <w:shd w:val="clear" w:color="auto" w:fill="FFFFFF"/>
                <w:lang w:eastAsia="en-US"/>
              </w:rPr>
              <w:t>A regional program board has been established for Connecting Care for the West Glamorgan region and the first meeting was held in February. The Health Board and Swansea Council are establishing local program boards to feed into the regional board.</w:t>
            </w:r>
            <w:r>
              <w:rPr>
                <w:rStyle w:val="normaltextrun"/>
                <w:rFonts w:ascii="Arial" w:eastAsiaTheme="minorHAnsi" w:hAnsi="Arial" w:cs="Arial"/>
                <w:sz w:val="22"/>
                <w:szCs w:val="22"/>
                <w:shd w:val="clear" w:color="auto" w:fill="FFFFFF"/>
                <w:lang w:eastAsia="en-US"/>
              </w:rPr>
              <w:t xml:space="preserve"> </w:t>
            </w:r>
          </w:p>
          <w:p w14:paraId="55E35115" w14:textId="4F3A1DDC" w:rsidR="00C32721" w:rsidRPr="00F410F2" w:rsidRDefault="00680801">
            <w:pPr>
              <w:pStyle w:val="NormalWeb"/>
              <w:spacing w:after="120" w:afterAutospacing="0"/>
              <w:rPr>
                <w:rStyle w:val="normaltextrun"/>
                <w:rFonts w:ascii="Arial" w:eastAsiaTheme="minorEastAsia" w:hAnsi="Arial" w:cs="Arial"/>
                <w:sz w:val="22"/>
                <w:szCs w:val="22"/>
                <w:lang w:eastAsia="en-US"/>
              </w:rPr>
            </w:pPr>
            <w:r w:rsidRPr="00F410F2">
              <w:rPr>
                <w:rStyle w:val="normaltextrun"/>
                <w:rFonts w:ascii="Arial" w:eastAsiaTheme="minorEastAsia" w:hAnsi="Arial" w:cs="Arial"/>
                <w:sz w:val="22"/>
                <w:szCs w:val="22"/>
                <w:lang w:eastAsia="en-US"/>
              </w:rPr>
              <w:t>S</w:t>
            </w:r>
            <w:r w:rsidR="00CD6B43" w:rsidRPr="00F410F2">
              <w:rPr>
                <w:rStyle w:val="normaltextrun"/>
                <w:rFonts w:ascii="Arial" w:eastAsiaTheme="minorEastAsia" w:hAnsi="Arial" w:cs="Arial"/>
                <w:sz w:val="22"/>
                <w:szCs w:val="22"/>
                <w:lang w:eastAsia="en-US"/>
              </w:rPr>
              <w:t>upplier engagement</w:t>
            </w:r>
            <w:r w:rsidR="00CC614C" w:rsidRPr="00F410F2">
              <w:rPr>
                <w:rStyle w:val="normaltextrun"/>
                <w:rFonts w:ascii="Arial" w:eastAsiaTheme="minorEastAsia" w:hAnsi="Arial" w:cs="Arial"/>
                <w:sz w:val="22"/>
                <w:szCs w:val="22"/>
                <w:lang w:eastAsia="en-US"/>
              </w:rPr>
              <w:t xml:space="preserve"> </w:t>
            </w:r>
            <w:r w:rsidR="00CD6B43" w:rsidRPr="00F410F2">
              <w:rPr>
                <w:rStyle w:val="normaltextrun"/>
                <w:rFonts w:ascii="Arial" w:eastAsiaTheme="minorEastAsia" w:hAnsi="Arial" w:cs="Arial"/>
                <w:sz w:val="22"/>
                <w:szCs w:val="22"/>
                <w:lang w:eastAsia="en-US"/>
              </w:rPr>
              <w:t xml:space="preserve">to establish if and / or how the proposed approach </w:t>
            </w:r>
            <w:r w:rsidRPr="00F410F2">
              <w:rPr>
                <w:rStyle w:val="normaltextrun"/>
                <w:rFonts w:ascii="Arial" w:eastAsiaTheme="minorEastAsia" w:hAnsi="Arial" w:cs="Arial"/>
                <w:sz w:val="22"/>
                <w:szCs w:val="22"/>
                <w:lang w:eastAsia="en-US"/>
              </w:rPr>
              <w:t xml:space="preserve">can be delivered commences w/c 8th April. </w:t>
            </w:r>
            <w:r w:rsidR="00CD6B43" w:rsidRPr="00F410F2">
              <w:rPr>
                <w:rStyle w:val="normaltextrun"/>
                <w:rFonts w:ascii="Arial" w:eastAsiaTheme="minorEastAsia" w:hAnsi="Arial" w:cs="Arial"/>
                <w:sz w:val="22"/>
                <w:szCs w:val="22"/>
                <w:lang w:eastAsia="en-US"/>
              </w:rPr>
              <w:t xml:space="preserve">Mental Health and Learning Disabilities (MH and LD) and Primary Community and Therapies (PCT) </w:t>
            </w:r>
            <w:r w:rsidR="00721661" w:rsidRPr="00F410F2">
              <w:rPr>
                <w:rStyle w:val="normaltextrun"/>
                <w:rFonts w:ascii="Arial" w:eastAsiaTheme="minorEastAsia" w:hAnsi="Arial" w:cs="Arial"/>
                <w:sz w:val="22"/>
                <w:szCs w:val="22"/>
                <w:lang w:eastAsia="en-US"/>
              </w:rPr>
              <w:t>SDGs</w:t>
            </w:r>
            <w:r w:rsidR="00CD6B43" w:rsidRPr="00F410F2">
              <w:rPr>
                <w:rStyle w:val="normaltextrun"/>
                <w:rFonts w:ascii="Arial" w:eastAsiaTheme="minorEastAsia" w:hAnsi="Arial" w:cs="Arial"/>
                <w:sz w:val="22"/>
                <w:szCs w:val="22"/>
                <w:lang w:eastAsia="en-US"/>
              </w:rPr>
              <w:t xml:space="preserve"> are raising a risk on the </w:t>
            </w:r>
            <w:r w:rsidR="002A223C" w:rsidRPr="00F410F2">
              <w:rPr>
                <w:rStyle w:val="normaltextrun"/>
                <w:rFonts w:ascii="Arial" w:eastAsiaTheme="minorEastAsia" w:hAnsi="Arial" w:cs="Arial"/>
                <w:sz w:val="22"/>
                <w:szCs w:val="22"/>
                <w:lang w:eastAsia="en-US"/>
              </w:rPr>
              <w:t>Health Board</w:t>
            </w:r>
            <w:r w:rsidR="00CD6B43" w:rsidRPr="00F410F2">
              <w:rPr>
                <w:rStyle w:val="normaltextrun"/>
                <w:rFonts w:ascii="Arial" w:eastAsiaTheme="minorEastAsia" w:hAnsi="Arial" w:cs="Arial"/>
                <w:sz w:val="22"/>
                <w:szCs w:val="22"/>
                <w:lang w:eastAsia="en-US"/>
              </w:rPr>
              <w:t xml:space="preserve"> risk register to reflect the lack of digital solution to support their respective services. </w:t>
            </w:r>
          </w:p>
          <w:p w14:paraId="3C1BD66B" w14:textId="77777777" w:rsidR="00E53C57" w:rsidRDefault="00E53C57" w:rsidP="00483911">
            <w:pPr>
              <w:spacing w:after="0" w:line="240" w:lineRule="auto"/>
              <w:rPr>
                <w:rStyle w:val="normaltextrun"/>
                <w:rFonts w:ascii="Arial" w:hAnsi="Arial" w:cs="Arial"/>
                <w:shd w:val="clear" w:color="auto" w:fill="FFFFFF"/>
              </w:rPr>
            </w:pPr>
          </w:p>
          <w:p w14:paraId="0E806111" w14:textId="74E39C05" w:rsidR="00E53C57" w:rsidRPr="00E53C57" w:rsidRDefault="206AA68F" w:rsidP="00680801">
            <w:pPr>
              <w:pStyle w:val="ListParagraph"/>
              <w:numPr>
                <w:ilvl w:val="0"/>
                <w:numId w:val="22"/>
              </w:numPr>
              <w:spacing w:after="0" w:line="240" w:lineRule="auto"/>
              <w:textAlignment w:val="baseline"/>
              <w:rPr>
                <w:rStyle w:val="normaltextrun"/>
                <w:rFonts w:ascii="Arial" w:hAnsi="Arial" w:cs="Arial"/>
                <w:b/>
                <w:bCs/>
              </w:rPr>
            </w:pPr>
            <w:r w:rsidRPr="00E53C57">
              <w:rPr>
                <w:rStyle w:val="normaltextrun"/>
                <w:rFonts w:ascii="Arial" w:hAnsi="Arial" w:cs="Arial"/>
                <w:b/>
                <w:bCs/>
                <w:bdr w:val="none" w:sz="0" w:space="0" w:color="auto" w:frame="1"/>
              </w:rPr>
              <w:t>Open</w:t>
            </w:r>
            <w:r w:rsidR="71CC13AC" w:rsidRPr="00E53C57">
              <w:rPr>
                <w:rStyle w:val="normaltextrun"/>
                <w:rFonts w:ascii="Arial" w:hAnsi="Arial" w:cs="Arial"/>
                <w:b/>
                <w:bCs/>
                <w:bdr w:val="none" w:sz="0" w:space="0" w:color="auto" w:frame="1"/>
              </w:rPr>
              <w:t xml:space="preserve"> </w:t>
            </w:r>
            <w:r w:rsidRPr="00E53C57">
              <w:rPr>
                <w:rStyle w:val="normaltextrun"/>
                <w:rFonts w:ascii="Arial" w:hAnsi="Arial" w:cs="Arial"/>
                <w:b/>
                <w:bCs/>
                <w:bdr w:val="none" w:sz="0" w:space="0" w:color="auto" w:frame="1"/>
              </w:rPr>
              <w:t xml:space="preserve">Eyes </w:t>
            </w:r>
          </w:p>
          <w:p w14:paraId="4E9F8FEC" w14:textId="28DB6C13" w:rsidR="00E53C57" w:rsidRPr="00E53C57" w:rsidRDefault="4242366C" w:rsidP="00E53C57">
            <w:pPr>
              <w:spacing w:after="0" w:line="240" w:lineRule="auto"/>
              <w:textAlignment w:val="baseline"/>
              <w:rPr>
                <w:rStyle w:val="normaltextrun"/>
                <w:rFonts w:ascii="Arial" w:hAnsi="Arial" w:cs="Arial"/>
                <w:b/>
                <w:bCs/>
                <w:bdr w:val="none" w:sz="0" w:space="0" w:color="auto" w:frame="1"/>
              </w:rPr>
            </w:pPr>
            <w:r w:rsidRPr="51C971EA">
              <w:rPr>
                <w:rStyle w:val="normaltextrun"/>
                <w:rFonts w:ascii="Arial" w:hAnsi="Arial" w:cs="Arial"/>
                <w:bdr w:val="none" w:sz="0" w:space="0" w:color="auto" w:frame="1"/>
              </w:rPr>
              <w:t>Th</w:t>
            </w:r>
            <w:r w:rsidR="206AA68F">
              <w:rPr>
                <w:rStyle w:val="normaltextrun"/>
                <w:rFonts w:ascii="Arial" w:hAnsi="Arial" w:cs="Arial"/>
                <w:bdr w:val="none" w:sz="0" w:space="0" w:color="auto" w:frame="1"/>
              </w:rPr>
              <w:t>e</w:t>
            </w:r>
            <w:r w:rsidR="0243CD90">
              <w:rPr>
                <w:rStyle w:val="normaltextrun"/>
                <w:rFonts w:ascii="Arial" w:hAnsi="Arial" w:cs="Arial"/>
                <w:bdr w:val="none" w:sz="0" w:space="0" w:color="auto" w:frame="1"/>
              </w:rPr>
              <w:t xml:space="preserve"> Open Eyes</w:t>
            </w:r>
            <w:r w:rsidR="206AA68F">
              <w:rPr>
                <w:rStyle w:val="normaltextrun"/>
                <w:rFonts w:ascii="Arial" w:hAnsi="Arial" w:cs="Arial"/>
                <w:bdr w:val="none" w:sz="0" w:space="0" w:color="auto" w:frame="1"/>
              </w:rPr>
              <w:t xml:space="preserve"> programme is being </w:t>
            </w:r>
            <w:r w:rsidR="66C75F75">
              <w:rPr>
                <w:rStyle w:val="normaltextrun"/>
                <w:rFonts w:ascii="Arial" w:hAnsi="Arial" w:cs="Arial"/>
                <w:bdr w:val="none" w:sz="0" w:space="0" w:color="auto" w:frame="1"/>
              </w:rPr>
              <w:t>transitioned</w:t>
            </w:r>
            <w:r w:rsidR="206AA68F">
              <w:rPr>
                <w:rStyle w:val="normaltextrun"/>
                <w:rFonts w:ascii="Arial" w:hAnsi="Arial" w:cs="Arial"/>
                <w:bdr w:val="none" w:sz="0" w:space="0" w:color="auto" w:frame="1"/>
              </w:rPr>
              <w:t xml:space="preserve"> from Cardiff and Vale to DHCW which has resulted in a shift in approach on most workstreams</w:t>
            </w:r>
            <w:r w:rsidR="17B33771">
              <w:rPr>
                <w:rStyle w:val="normaltextrun"/>
                <w:rFonts w:ascii="Arial" w:hAnsi="Arial" w:cs="Arial"/>
                <w:bdr w:val="none" w:sz="0" w:space="0" w:color="auto" w:frame="1"/>
              </w:rPr>
              <w:t>,</w:t>
            </w:r>
            <w:r w:rsidR="206AA68F">
              <w:rPr>
                <w:rStyle w:val="normaltextrun"/>
                <w:rFonts w:ascii="Arial" w:hAnsi="Arial" w:cs="Arial"/>
                <w:bdr w:val="none" w:sz="0" w:space="0" w:color="auto" w:frame="1"/>
              </w:rPr>
              <w:t xml:space="preserve"> including governance and hosting arrangements. </w:t>
            </w:r>
            <w:r w:rsidR="46A4E4A2">
              <w:rPr>
                <w:rStyle w:val="normaltextrun"/>
                <w:rFonts w:ascii="Arial" w:hAnsi="Arial" w:cs="Arial"/>
                <w:bdr w:val="none" w:sz="0" w:space="0" w:color="auto" w:frame="1"/>
              </w:rPr>
              <w:t xml:space="preserve">The </w:t>
            </w:r>
            <w:r w:rsidR="206AA68F">
              <w:rPr>
                <w:rStyle w:val="normaltextrun"/>
                <w:rFonts w:ascii="Arial" w:hAnsi="Arial" w:cs="Arial"/>
                <w:bdr w:val="none" w:sz="0" w:space="0" w:color="auto" w:frame="1"/>
              </w:rPr>
              <w:t xml:space="preserve">Welsh Government ambition is for all organisations to be live with the solution by March </w:t>
            </w:r>
            <w:r w:rsidR="155234E6">
              <w:rPr>
                <w:rStyle w:val="normaltextrun"/>
                <w:rFonts w:ascii="Arial" w:hAnsi="Arial" w:cs="Arial"/>
                <w:bdr w:val="none" w:sz="0" w:space="0" w:color="auto" w:frame="1"/>
              </w:rPr>
              <w:t>’</w:t>
            </w:r>
            <w:r w:rsidR="206AA68F">
              <w:rPr>
                <w:rStyle w:val="normaltextrun"/>
                <w:rFonts w:ascii="Arial" w:hAnsi="Arial" w:cs="Arial"/>
                <w:bdr w:val="none" w:sz="0" w:space="0" w:color="auto" w:frame="1"/>
              </w:rPr>
              <w:t>25</w:t>
            </w:r>
            <w:r w:rsidR="155234E6">
              <w:rPr>
                <w:rStyle w:val="normaltextrun"/>
                <w:rFonts w:ascii="Arial" w:hAnsi="Arial" w:cs="Arial"/>
                <w:bdr w:val="none" w:sz="0" w:space="0" w:color="auto" w:frame="1"/>
              </w:rPr>
              <w:t xml:space="preserve">. A national plan is required to set out </w:t>
            </w:r>
            <w:r w:rsidR="6535605F">
              <w:rPr>
                <w:rStyle w:val="normaltextrun"/>
                <w:rFonts w:ascii="Arial" w:hAnsi="Arial" w:cs="Arial"/>
                <w:bdr w:val="none" w:sz="0" w:space="0" w:color="auto" w:frame="1"/>
              </w:rPr>
              <w:t xml:space="preserve">how that target will be </w:t>
            </w:r>
            <w:r w:rsidR="7A4B6A50">
              <w:rPr>
                <w:rStyle w:val="normaltextrun"/>
                <w:rFonts w:ascii="Arial" w:hAnsi="Arial" w:cs="Arial"/>
                <w:bdr w:val="none" w:sz="0" w:space="0" w:color="auto" w:frame="1"/>
              </w:rPr>
              <w:t>met</w:t>
            </w:r>
            <w:r w:rsidR="206AA68F">
              <w:rPr>
                <w:rStyle w:val="normaltextrun"/>
                <w:rFonts w:ascii="Arial" w:hAnsi="Arial" w:cs="Arial"/>
                <w:bdr w:val="none" w:sz="0" w:space="0" w:color="auto" w:frame="1"/>
              </w:rPr>
              <w:t xml:space="preserve">. The </w:t>
            </w:r>
            <w:r w:rsidR="002A223C">
              <w:rPr>
                <w:rStyle w:val="normaltextrun"/>
                <w:rFonts w:ascii="Arial" w:hAnsi="Arial" w:cs="Arial"/>
                <w:bdr w:val="none" w:sz="0" w:space="0" w:color="auto" w:frame="1"/>
              </w:rPr>
              <w:t>Health Board</w:t>
            </w:r>
            <w:r w:rsidR="206AA68F">
              <w:rPr>
                <w:rStyle w:val="normaltextrun"/>
                <w:rFonts w:ascii="Arial" w:hAnsi="Arial" w:cs="Arial"/>
                <w:bdr w:val="none" w:sz="0" w:space="0" w:color="auto" w:frame="1"/>
              </w:rPr>
              <w:t xml:space="preserve"> has tested the solution extensively and keen to progres</w:t>
            </w:r>
            <w:r w:rsidR="00CC614C">
              <w:rPr>
                <w:rStyle w:val="normaltextrun"/>
                <w:rFonts w:ascii="Arial" w:hAnsi="Arial" w:cs="Arial"/>
                <w:bdr w:val="none" w:sz="0" w:space="0" w:color="auto" w:frame="1"/>
              </w:rPr>
              <w:t xml:space="preserve">s. In parallel, the Digital team are engaging with Cardiff and Vale to establish if Cardiff and Vale can host the solution for Swansea Bay on an interim basis until such time the national plan is agreed. </w:t>
            </w:r>
            <w:r w:rsidR="002A223C">
              <w:rPr>
                <w:rStyle w:val="normaltextrun"/>
                <w:rFonts w:ascii="Arial" w:hAnsi="Arial" w:cs="Arial"/>
                <w:bdr w:val="none" w:sz="0" w:space="0" w:color="auto" w:frame="1"/>
              </w:rPr>
              <w:t>Health Board</w:t>
            </w:r>
            <w:r w:rsidR="04775B8C">
              <w:rPr>
                <w:rStyle w:val="normaltextrun"/>
                <w:rFonts w:ascii="Arial" w:hAnsi="Arial" w:cs="Arial"/>
                <w:bdr w:val="none" w:sz="0" w:space="0" w:color="auto" w:frame="1"/>
              </w:rPr>
              <w:t xml:space="preserve"> leads</w:t>
            </w:r>
            <w:r w:rsidR="51503C03">
              <w:rPr>
                <w:rStyle w:val="normaltextrun"/>
                <w:rFonts w:ascii="Arial" w:hAnsi="Arial" w:cs="Arial"/>
                <w:bdr w:val="none" w:sz="0" w:space="0" w:color="auto" w:frame="1"/>
              </w:rPr>
              <w:t xml:space="preserve"> continue to attend the national board</w:t>
            </w:r>
            <w:r w:rsidR="04775B8C">
              <w:rPr>
                <w:rStyle w:val="normaltextrun"/>
                <w:rFonts w:ascii="Arial" w:hAnsi="Arial" w:cs="Arial"/>
                <w:bdr w:val="none" w:sz="0" w:space="0" w:color="auto" w:frame="1"/>
              </w:rPr>
              <w:t xml:space="preserve"> where the absence of a plan is being escalated. </w:t>
            </w:r>
          </w:p>
          <w:p w14:paraId="07268FDF" w14:textId="645DC15B" w:rsidR="00D50831" w:rsidRPr="009C18AE" w:rsidRDefault="00D50831" w:rsidP="1AC009A9">
            <w:pPr>
              <w:pStyle w:val="paragraph"/>
              <w:spacing w:before="0" w:beforeAutospacing="0" w:after="0" w:afterAutospacing="0"/>
              <w:rPr>
                <w:rStyle w:val="normaltextrun"/>
                <w:rFonts w:ascii="Arial" w:hAnsi="Arial" w:cs="Arial"/>
                <w:b/>
                <w:sz w:val="22"/>
                <w:szCs w:val="22"/>
              </w:rPr>
            </w:pPr>
          </w:p>
          <w:p w14:paraId="4F3678F3" w14:textId="75CD9F6D" w:rsidR="005715EC" w:rsidRPr="003B38D5" w:rsidRDefault="005715EC" w:rsidP="00680801">
            <w:pPr>
              <w:pStyle w:val="ListParagraph"/>
              <w:numPr>
                <w:ilvl w:val="0"/>
                <w:numId w:val="22"/>
              </w:numPr>
              <w:spacing w:after="0" w:line="240" w:lineRule="auto"/>
              <w:jc w:val="both"/>
              <w:textAlignment w:val="baseline"/>
              <w:rPr>
                <w:rFonts w:ascii="Arial" w:eastAsia="Times New Roman" w:hAnsi="Arial" w:cs="Arial"/>
                <w:b/>
                <w:bCs/>
                <w:lang w:eastAsia="en-GB"/>
              </w:rPr>
            </w:pPr>
            <w:r w:rsidRPr="51C971EA">
              <w:rPr>
                <w:rFonts w:ascii="Arial" w:eastAsia="Times New Roman" w:hAnsi="Arial" w:cs="Arial"/>
                <w:b/>
                <w:bCs/>
                <w:lang w:eastAsia="en-GB"/>
              </w:rPr>
              <w:t xml:space="preserve">Digital Intelligence </w:t>
            </w:r>
          </w:p>
          <w:p w14:paraId="2D1DD00A" w14:textId="607BEFB6" w:rsidR="00150982" w:rsidRDefault="00150982" w:rsidP="51C971EA">
            <w:pPr>
              <w:spacing w:after="0" w:line="240" w:lineRule="auto"/>
              <w:jc w:val="both"/>
              <w:rPr>
                <w:rFonts w:ascii="Arial" w:eastAsia="Times New Roman" w:hAnsi="Arial" w:cs="Arial"/>
                <w:lang w:eastAsia="en-GB"/>
              </w:rPr>
            </w:pPr>
            <w:r w:rsidRPr="47801F71">
              <w:rPr>
                <w:rFonts w:ascii="Arial" w:eastAsia="Times New Roman" w:hAnsi="Arial" w:cs="Arial"/>
                <w:lang w:eastAsia="en-GB"/>
              </w:rPr>
              <w:t>Key achievements in this period include:</w:t>
            </w:r>
          </w:p>
          <w:p w14:paraId="2598D109" w14:textId="77777777" w:rsidR="00680801" w:rsidRDefault="00680801" w:rsidP="008C5356">
            <w:pPr>
              <w:pStyle w:val="paragraph"/>
              <w:numPr>
                <w:ilvl w:val="0"/>
                <w:numId w:val="24"/>
              </w:numPr>
              <w:spacing w:before="0" w:beforeAutospacing="0" w:after="0" w:afterAutospacing="0"/>
              <w:jc w:val="both"/>
              <w:textAlignment w:val="baseline"/>
              <w:rPr>
                <w:rFonts w:ascii="Arial" w:hAnsi="Arial" w:cs="Arial"/>
                <w:sz w:val="22"/>
                <w:szCs w:val="22"/>
              </w:rPr>
            </w:pPr>
            <w:r>
              <w:rPr>
                <w:rStyle w:val="normaltextrun"/>
                <w:rFonts w:ascii="Arial" w:hAnsi="Arial" w:cs="Arial"/>
                <w:sz w:val="22"/>
                <w:szCs w:val="22"/>
              </w:rPr>
              <w:t>Phase Two of the</w:t>
            </w:r>
            <w:r>
              <w:rPr>
                <w:rStyle w:val="normaltextrun"/>
                <w:rFonts w:ascii="Arial" w:hAnsi="Arial" w:cs="Arial"/>
                <w:b/>
                <w:bCs/>
                <w:sz w:val="22"/>
                <w:szCs w:val="22"/>
              </w:rPr>
              <w:t xml:space="preserve"> Quality and Safety Dashboard</w:t>
            </w:r>
            <w:r>
              <w:rPr>
                <w:rStyle w:val="normaltextrun"/>
                <w:rFonts w:ascii="Arial" w:hAnsi="Arial" w:cs="Arial"/>
                <w:sz w:val="22"/>
                <w:szCs w:val="22"/>
              </w:rPr>
              <w:t xml:space="preserve"> went live during this period with additional measures agreed by the Quality and Safety Digital group. </w:t>
            </w:r>
            <w:r>
              <w:rPr>
                <w:rStyle w:val="eop"/>
                <w:rFonts w:ascii="Arial" w:hAnsi="Arial" w:cs="Arial"/>
                <w:sz w:val="22"/>
                <w:szCs w:val="22"/>
              </w:rPr>
              <w:t> </w:t>
            </w:r>
          </w:p>
          <w:p w14:paraId="3EB2192D" w14:textId="77777777" w:rsidR="00680801" w:rsidRDefault="00680801" w:rsidP="008C5356">
            <w:pPr>
              <w:pStyle w:val="paragraph"/>
              <w:numPr>
                <w:ilvl w:val="0"/>
                <w:numId w:val="24"/>
              </w:numPr>
              <w:spacing w:before="0" w:beforeAutospacing="0" w:after="0" w:afterAutospacing="0"/>
              <w:jc w:val="both"/>
              <w:textAlignment w:val="baseline"/>
            </w:pPr>
            <w:r>
              <w:rPr>
                <w:rStyle w:val="normaltextrun"/>
                <w:rFonts w:ascii="Arial" w:hAnsi="Arial" w:cs="Arial"/>
                <w:sz w:val="22"/>
                <w:szCs w:val="22"/>
              </w:rPr>
              <w:t xml:space="preserve">A </w:t>
            </w:r>
            <w:r>
              <w:rPr>
                <w:rStyle w:val="normaltextrun"/>
                <w:rFonts w:ascii="Arial" w:hAnsi="Arial" w:cs="Arial"/>
                <w:b/>
                <w:bCs/>
                <w:sz w:val="22"/>
                <w:szCs w:val="22"/>
              </w:rPr>
              <w:t xml:space="preserve">Primary Care Contractors Dashboard </w:t>
            </w:r>
            <w:r>
              <w:rPr>
                <w:rStyle w:val="normaltextrun"/>
                <w:rFonts w:ascii="Arial" w:hAnsi="Arial" w:cs="Arial"/>
                <w:sz w:val="22"/>
                <w:szCs w:val="22"/>
              </w:rPr>
              <w:t>was launched during this period showing key metrics across various contracting groups.</w:t>
            </w:r>
            <w:r>
              <w:rPr>
                <w:rStyle w:val="eop"/>
                <w:rFonts w:ascii="Arial" w:hAnsi="Arial" w:cs="Arial"/>
                <w:sz w:val="22"/>
                <w:szCs w:val="22"/>
              </w:rPr>
              <w:t> </w:t>
            </w:r>
          </w:p>
          <w:p w14:paraId="4FC732D8" w14:textId="4EB2DC16" w:rsidR="00680801" w:rsidRDefault="00680801" w:rsidP="008C5356">
            <w:pPr>
              <w:pStyle w:val="paragraph"/>
              <w:numPr>
                <w:ilvl w:val="0"/>
                <w:numId w:val="24"/>
              </w:numPr>
              <w:spacing w:before="0" w:beforeAutospacing="0" w:after="0" w:afterAutospacing="0"/>
              <w:jc w:val="both"/>
              <w:textAlignment w:val="baseline"/>
              <w:rPr>
                <w:rFonts w:ascii="Arial" w:hAnsi="Arial" w:cs="Arial"/>
                <w:sz w:val="22"/>
                <w:szCs w:val="22"/>
              </w:rPr>
            </w:pPr>
            <w:r>
              <w:rPr>
                <w:rStyle w:val="normaltextrun"/>
                <w:rFonts w:ascii="Arial" w:hAnsi="Arial" w:cs="Arial"/>
                <w:sz w:val="22"/>
                <w:szCs w:val="22"/>
              </w:rPr>
              <w:t xml:space="preserve">Development work has commenced on a </w:t>
            </w:r>
            <w:r>
              <w:rPr>
                <w:rStyle w:val="normaltextrun"/>
                <w:rFonts w:ascii="Arial" w:hAnsi="Arial" w:cs="Arial"/>
                <w:b/>
                <w:bCs/>
                <w:sz w:val="22"/>
                <w:szCs w:val="22"/>
              </w:rPr>
              <w:t xml:space="preserve">Coding Summary App </w:t>
            </w:r>
            <w:r>
              <w:rPr>
                <w:rStyle w:val="normaltextrun"/>
                <w:rFonts w:ascii="Arial" w:hAnsi="Arial" w:cs="Arial"/>
                <w:sz w:val="22"/>
                <w:szCs w:val="22"/>
              </w:rPr>
              <w:t>that collates data from numerous different clinical systems about a patient episode to assist with coding that spell. The App currently contains episode information taken from the Discharge Advice Letter, Signal, EPOA and TOMs systems.</w:t>
            </w:r>
            <w:r>
              <w:rPr>
                <w:rStyle w:val="eop"/>
                <w:rFonts w:ascii="Arial" w:hAnsi="Arial" w:cs="Arial"/>
                <w:sz w:val="22"/>
                <w:szCs w:val="22"/>
              </w:rPr>
              <w:t> </w:t>
            </w:r>
          </w:p>
          <w:p w14:paraId="27F673B1" w14:textId="34AE5766" w:rsidR="00680801" w:rsidRDefault="00680801" w:rsidP="008C5356">
            <w:pPr>
              <w:pStyle w:val="paragraph"/>
              <w:numPr>
                <w:ilvl w:val="0"/>
                <w:numId w:val="24"/>
              </w:numPr>
              <w:spacing w:before="0" w:beforeAutospacing="0" w:after="0" w:afterAutospacing="0"/>
              <w:jc w:val="both"/>
              <w:textAlignment w:val="baseline"/>
              <w:rPr>
                <w:rFonts w:ascii="Arial" w:hAnsi="Arial" w:cs="Arial"/>
                <w:sz w:val="22"/>
                <w:szCs w:val="22"/>
              </w:rPr>
            </w:pPr>
            <w:r>
              <w:rPr>
                <w:rStyle w:val="normaltextrun"/>
                <w:rFonts w:ascii="Arial" w:hAnsi="Arial" w:cs="Arial"/>
                <w:sz w:val="22"/>
                <w:szCs w:val="22"/>
              </w:rPr>
              <w:t xml:space="preserve">The </w:t>
            </w:r>
            <w:r>
              <w:rPr>
                <w:rStyle w:val="normaltextrun"/>
                <w:rFonts w:ascii="Arial" w:hAnsi="Arial" w:cs="Arial"/>
                <w:b/>
                <w:bCs/>
                <w:sz w:val="22"/>
                <w:szCs w:val="22"/>
              </w:rPr>
              <w:t>Pathology Dashboard</w:t>
            </w:r>
            <w:r>
              <w:rPr>
                <w:rStyle w:val="normaltextrun"/>
                <w:rFonts w:ascii="Arial" w:hAnsi="Arial" w:cs="Arial"/>
                <w:sz w:val="22"/>
                <w:szCs w:val="22"/>
              </w:rPr>
              <w:t xml:space="preserve"> has been made available to key members within the service during this period for further quality assurance checks to take place.</w:t>
            </w:r>
            <w:r>
              <w:rPr>
                <w:rStyle w:val="eop"/>
                <w:rFonts w:ascii="Arial" w:hAnsi="Arial" w:cs="Arial"/>
                <w:sz w:val="22"/>
                <w:szCs w:val="22"/>
              </w:rPr>
              <w:t> </w:t>
            </w:r>
          </w:p>
          <w:p w14:paraId="34C1245E" w14:textId="77777777" w:rsidR="00680801" w:rsidRDefault="00680801" w:rsidP="008C5356">
            <w:pPr>
              <w:pStyle w:val="paragraph"/>
              <w:numPr>
                <w:ilvl w:val="0"/>
                <w:numId w:val="24"/>
              </w:numPr>
              <w:spacing w:before="0" w:beforeAutospacing="0" w:after="0" w:afterAutospacing="0"/>
              <w:jc w:val="both"/>
              <w:textAlignment w:val="baseline"/>
              <w:rPr>
                <w:rStyle w:val="eop"/>
                <w:rFonts w:ascii="Arial" w:hAnsi="Arial" w:cs="Arial"/>
                <w:sz w:val="22"/>
                <w:szCs w:val="22"/>
              </w:rPr>
            </w:pPr>
            <w:r>
              <w:rPr>
                <w:rStyle w:val="normaltextrun"/>
                <w:rFonts w:ascii="Arial" w:hAnsi="Arial" w:cs="Arial"/>
                <w:sz w:val="22"/>
                <w:szCs w:val="22"/>
              </w:rPr>
              <w:t xml:space="preserve">A further session of the </w:t>
            </w:r>
            <w:r>
              <w:rPr>
                <w:rStyle w:val="normaltextrun"/>
                <w:rFonts w:ascii="Arial" w:hAnsi="Arial" w:cs="Arial"/>
                <w:b/>
                <w:bCs/>
                <w:sz w:val="22"/>
                <w:szCs w:val="22"/>
              </w:rPr>
              <w:t>Managers’ Pathway Digital and Data Literacy Module</w:t>
            </w:r>
            <w:r>
              <w:rPr>
                <w:rStyle w:val="normaltextrun"/>
                <w:rFonts w:ascii="Arial" w:hAnsi="Arial" w:cs="Arial"/>
                <w:sz w:val="22"/>
                <w:szCs w:val="22"/>
              </w:rPr>
              <w:t xml:space="preserve"> was held during this period.</w:t>
            </w:r>
            <w:r>
              <w:rPr>
                <w:rStyle w:val="eop"/>
                <w:rFonts w:ascii="Arial" w:hAnsi="Arial" w:cs="Arial"/>
                <w:sz w:val="22"/>
                <w:szCs w:val="22"/>
              </w:rPr>
              <w:t> </w:t>
            </w:r>
          </w:p>
          <w:p w14:paraId="6B155C63" w14:textId="77777777" w:rsidR="00680801" w:rsidRDefault="00680801" w:rsidP="008C5356">
            <w:pPr>
              <w:pStyle w:val="paragraph"/>
              <w:numPr>
                <w:ilvl w:val="0"/>
                <w:numId w:val="24"/>
              </w:numPr>
              <w:spacing w:before="0" w:beforeAutospacing="0" w:after="0" w:afterAutospacing="0"/>
              <w:jc w:val="both"/>
              <w:textAlignment w:val="baseline"/>
              <w:rPr>
                <w:rFonts w:ascii="Arial" w:hAnsi="Arial" w:cs="Arial"/>
                <w:sz w:val="22"/>
                <w:szCs w:val="22"/>
              </w:rPr>
            </w:pPr>
            <w:r>
              <w:rPr>
                <w:rStyle w:val="normaltextrun"/>
                <w:rFonts w:ascii="Arial" w:hAnsi="Arial" w:cs="Arial"/>
                <w:sz w:val="22"/>
                <w:szCs w:val="22"/>
              </w:rPr>
              <w:t>The</w:t>
            </w:r>
            <w:r>
              <w:rPr>
                <w:rStyle w:val="normaltextrun"/>
                <w:rFonts w:ascii="Arial" w:hAnsi="Arial" w:cs="Arial"/>
                <w:b/>
                <w:bCs/>
                <w:sz w:val="22"/>
                <w:szCs w:val="22"/>
              </w:rPr>
              <w:t xml:space="preserve"> EPRR Dashboard</w:t>
            </w:r>
            <w:r>
              <w:rPr>
                <w:rStyle w:val="normaltextrun"/>
                <w:rFonts w:ascii="Arial" w:hAnsi="Arial" w:cs="Arial"/>
                <w:sz w:val="22"/>
                <w:szCs w:val="22"/>
              </w:rPr>
              <w:t xml:space="preserve"> has gone-live during this period allowing key information relating to silver and gold command to be accessed.</w:t>
            </w:r>
            <w:r>
              <w:rPr>
                <w:rStyle w:val="eop"/>
                <w:rFonts w:ascii="Arial" w:hAnsi="Arial" w:cs="Arial"/>
                <w:sz w:val="22"/>
                <w:szCs w:val="22"/>
              </w:rPr>
              <w:t> </w:t>
            </w:r>
          </w:p>
          <w:p w14:paraId="2D8627B8" w14:textId="039862A2" w:rsidR="00680801" w:rsidRDefault="00680801" w:rsidP="008C5356">
            <w:pPr>
              <w:pStyle w:val="paragraph"/>
              <w:numPr>
                <w:ilvl w:val="0"/>
                <w:numId w:val="24"/>
              </w:numPr>
              <w:spacing w:before="0" w:beforeAutospacing="0" w:after="0" w:afterAutospacing="0"/>
              <w:jc w:val="both"/>
              <w:textAlignment w:val="baseline"/>
              <w:rPr>
                <w:rFonts w:ascii="Arial" w:hAnsi="Arial" w:cs="Arial"/>
                <w:sz w:val="22"/>
                <w:szCs w:val="22"/>
              </w:rPr>
            </w:pPr>
            <w:r>
              <w:rPr>
                <w:rStyle w:val="normaltextrun"/>
                <w:rFonts w:ascii="Arial" w:hAnsi="Arial" w:cs="Arial"/>
                <w:sz w:val="22"/>
                <w:szCs w:val="22"/>
              </w:rPr>
              <w:t>A</w:t>
            </w:r>
            <w:r>
              <w:rPr>
                <w:rStyle w:val="normaltextrun"/>
                <w:rFonts w:ascii="Arial" w:hAnsi="Arial" w:cs="Arial"/>
                <w:b/>
                <w:bCs/>
                <w:sz w:val="22"/>
                <w:szCs w:val="22"/>
              </w:rPr>
              <w:t xml:space="preserve"> Blood Culture Dashboard</w:t>
            </w:r>
            <w:r>
              <w:rPr>
                <w:rStyle w:val="normaltextrun"/>
                <w:rFonts w:ascii="Arial" w:hAnsi="Arial" w:cs="Arial"/>
                <w:sz w:val="22"/>
                <w:szCs w:val="22"/>
              </w:rPr>
              <w:t xml:space="preserve"> providing a regular list of blood cultures taken in ICU for auditing purposes to help drive lower bacteraemia rates went live during this period</w:t>
            </w:r>
            <w:r w:rsidR="00721661">
              <w:rPr>
                <w:rStyle w:val="normaltextrun"/>
                <w:rFonts w:ascii="Arial" w:hAnsi="Arial" w:cs="Arial"/>
                <w:sz w:val="22"/>
                <w:szCs w:val="22"/>
              </w:rPr>
              <w:t>.</w:t>
            </w:r>
          </w:p>
          <w:p w14:paraId="4DF6806E" w14:textId="77777777" w:rsidR="00680801" w:rsidRDefault="00680801" w:rsidP="00680801">
            <w:pPr>
              <w:pStyle w:val="paragraph"/>
              <w:spacing w:before="0" w:beforeAutospacing="0" w:after="0" w:afterAutospacing="0"/>
              <w:jc w:val="both"/>
              <w:textAlignment w:val="baseline"/>
              <w:rPr>
                <w:rFonts w:ascii="Arial" w:hAnsi="Arial" w:cs="Arial"/>
                <w:sz w:val="22"/>
                <w:szCs w:val="22"/>
              </w:rPr>
            </w:pPr>
          </w:p>
          <w:p w14:paraId="57087CCB" w14:textId="1F344A3D" w:rsidR="1AC009A9" w:rsidRDefault="1AC009A9" w:rsidP="1AC009A9">
            <w:pPr>
              <w:spacing w:after="0" w:line="240" w:lineRule="auto"/>
              <w:jc w:val="both"/>
              <w:rPr>
                <w:rFonts w:ascii="Arial" w:eastAsia="Times New Roman" w:hAnsi="Arial" w:cs="Arial"/>
                <w:lang w:eastAsia="en-GB"/>
              </w:rPr>
            </w:pPr>
          </w:p>
          <w:p w14:paraId="3BD24C2B" w14:textId="1F326EF1" w:rsidR="00A82C1D" w:rsidRPr="00445F0D" w:rsidRDefault="1888F9A4" w:rsidP="12F8C05F">
            <w:pPr>
              <w:pStyle w:val="ListParagraph"/>
              <w:numPr>
                <w:ilvl w:val="0"/>
                <w:numId w:val="22"/>
              </w:numPr>
              <w:spacing w:after="0" w:line="240" w:lineRule="auto"/>
              <w:jc w:val="both"/>
              <w:rPr>
                <w:rFonts w:ascii="Arial" w:eastAsia="Times New Roman" w:hAnsi="Arial" w:cs="Arial"/>
                <w:b/>
                <w:bCs/>
                <w:lang w:eastAsia="en-GB"/>
              </w:rPr>
            </w:pPr>
            <w:r w:rsidRPr="12F8C05F">
              <w:rPr>
                <w:rFonts w:ascii="Arial" w:eastAsia="Times New Roman" w:hAnsi="Arial" w:cs="Arial"/>
                <w:b/>
                <w:bCs/>
                <w:lang w:eastAsia="en-GB"/>
              </w:rPr>
              <w:t xml:space="preserve">Health </w:t>
            </w:r>
            <w:r w:rsidRPr="133FBD35">
              <w:rPr>
                <w:rFonts w:ascii="Arial" w:eastAsia="Times New Roman" w:hAnsi="Arial" w:cs="Arial"/>
                <w:b/>
                <w:bCs/>
                <w:lang w:eastAsia="en-GB"/>
              </w:rPr>
              <w:t>Record</w:t>
            </w:r>
            <w:r w:rsidR="15242731" w:rsidRPr="133FBD35">
              <w:rPr>
                <w:rFonts w:ascii="Arial" w:eastAsia="Times New Roman" w:hAnsi="Arial" w:cs="Arial"/>
                <w:b/>
                <w:bCs/>
                <w:lang w:eastAsia="en-GB"/>
              </w:rPr>
              <w:t>s</w:t>
            </w:r>
            <w:r w:rsidRPr="12F8C05F">
              <w:rPr>
                <w:rFonts w:ascii="Arial" w:eastAsia="Times New Roman" w:hAnsi="Arial" w:cs="Arial"/>
                <w:b/>
                <w:bCs/>
                <w:lang w:eastAsia="en-GB"/>
              </w:rPr>
              <w:t xml:space="preserve"> Centralisation Project</w:t>
            </w:r>
          </w:p>
          <w:p w14:paraId="7AE20EB6" w14:textId="1603925C" w:rsidR="20A491BF" w:rsidRDefault="78E52227" w:rsidP="0B8521FC">
            <w:pPr>
              <w:spacing w:after="0" w:line="240" w:lineRule="auto"/>
              <w:jc w:val="both"/>
              <w:rPr>
                <w:rFonts w:ascii="Arial" w:eastAsia="Arial" w:hAnsi="Arial" w:cs="Arial"/>
              </w:rPr>
            </w:pPr>
            <w:r w:rsidRPr="0B8521FC">
              <w:rPr>
                <w:rFonts w:ascii="Arial" w:eastAsia="Times New Roman" w:hAnsi="Arial" w:cs="Arial"/>
                <w:lang w:eastAsia="en-GB"/>
              </w:rPr>
              <w:t xml:space="preserve">Alternative unit identified and structural </w:t>
            </w:r>
            <w:r w:rsidR="6A04F18D" w:rsidRPr="0B8521FC">
              <w:rPr>
                <w:rFonts w:ascii="Arial" w:eastAsia="Times New Roman" w:hAnsi="Arial" w:cs="Arial"/>
                <w:lang w:eastAsia="en-GB"/>
              </w:rPr>
              <w:t>survey</w:t>
            </w:r>
            <w:r w:rsidRPr="0B8521FC">
              <w:rPr>
                <w:rFonts w:ascii="Arial" w:eastAsia="Times New Roman" w:hAnsi="Arial" w:cs="Arial"/>
                <w:lang w:eastAsia="en-GB"/>
              </w:rPr>
              <w:t xml:space="preserve"> </w:t>
            </w:r>
            <w:r w:rsidR="3DA0474A" w:rsidRPr="0B8521FC">
              <w:rPr>
                <w:rFonts w:ascii="Arial" w:eastAsia="Times New Roman" w:hAnsi="Arial" w:cs="Arial"/>
                <w:lang w:eastAsia="en-GB"/>
              </w:rPr>
              <w:t>complete.</w:t>
            </w:r>
            <w:r w:rsidR="3064683B" w:rsidRPr="0B8521FC">
              <w:rPr>
                <w:rFonts w:ascii="Arial" w:eastAsia="Times New Roman" w:hAnsi="Arial" w:cs="Arial"/>
                <w:lang w:eastAsia="en-GB"/>
              </w:rPr>
              <w:t xml:space="preserve"> T</w:t>
            </w:r>
            <w:r w:rsidR="3064683B" w:rsidRPr="0B8521FC">
              <w:rPr>
                <w:rFonts w:ascii="Arial" w:eastAsia="Arial" w:hAnsi="Arial" w:cs="Arial"/>
                <w:color w:val="000000" w:themeColor="text1"/>
              </w:rPr>
              <w:t>he business case for the centralisation of the health record</w:t>
            </w:r>
            <w:r w:rsidR="21A07E0A" w:rsidRPr="0B8521FC">
              <w:rPr>
                <w:rFonts w:ascii="Arial" w:eastAsia="Arial" w:hAnsi="Arial" w:cs="Arial"/>
                <w:color w:val="000000" w:themeColor="text1"/>
              </w:rPr>
              <w:t>s</w:t>
            </w:r>
            <w:r w:rsidR="3064683B" w:rsidRPr="0B8521FC">
              <w:rPr>
                <w:rFonts w:ascii="Arial" w:eastAsia="Arial" w:hAnsi="Arial" w:cs="Arial"/>
                <w:color w:val="000000" w:themeColor="text1"/>
              </w:rPr>
              <w:t xml:space="preserve"> project has been completed and was presented to </w:t>
            </w:r>
            <w:r w:rsidR="18F2411D" w:rsidRPr="0B8521FC">
              <w:rPr>
                <w:rFonts w:ascii="Arial" w:eastAsia="Arial" w:hAnsi="Arial" w:cs="Arial"/>
                <w:color w:val="000000" w:themeColor="text1"/>
              </w:rPr>
              <w:t xml:space="preserve">the </w:t>
            </w:r>
            <w:r w:rsidR="3064683B" w:rsidRPr="0B8521FC">
              <w:rPr>
                <w:rFonts w:ascii="Arial" w:eastAsia="Arial" w:hAnsi="Arial" w:cs="Arial"/>
                <w:color w:val="000000" w:themeColor="text1"/>
              </w:rPr>
              <w:t>Business Cas</w:t>
            </w:r>
            <w:r w:rsidR="6182C7DE" w:rsidRPr="0B8521FC">
              <w:rPr>
                <w:rFonts w:ascii="Arial" w:eastAsia="Arial" w:hAnsi="Arial" w:cs="Arial"/>
                <w:color w:val="000000" w:themeColor="text1"/>
              </w:rPr>
              <w:t>e</w:t>
            </w:r>
            <w:r w:rsidR="3064683B" w:rsidRPr="0B8521FC">
              <w:rPr>
                <w:rFonts w:ascii="Arial" w:eastAsia="Arial" w:hAnsi="Arial" w:cs="Arial"/>
                <w:color w:val="000000" w:themeColor="text1"/>
              </w:rPr>
              <w:t xml:space="preserve"> Assuranc</w:t>
            </w:r>
            <w:r w:rsidR="04ACBCE0" w:rsidRPr="0B8521FC">
              <w:rPr>
                <w:rFonts w:ascii="Arial" w:eastAsia="Arial" w:hAnsi="Arial" w:cs="Arial"/>
                <w:color w:val="000000" w:themeColor="text1"/>
              </w:rPr>
              <w:t>e</w:t>
            </w:r>
            <w:r w:rsidR="3064683B" w:rsidRPr="0B8521FC">
              <w:rPr>
                <w:rFonts w:ascii="Arial" w:eastAsia="Arial" w:hAnsi="Arial" w:cs="Arial"/>
                <w:color w:val="000000" w:themeColor="text1"/>
              </w:rPr>
              <w:t xml:space="preserve"> Group (BCAG) in January 2024</w:t>
            </w:r>
            <w:r w:rsidR="53474AF6" w:rsidRPr="0B8521FC">
              <w:rPr>
                <w:rFonts w:ascii="Arial" w:eastAsia="Arial" w:hAnsi="Arial" w:cs="Arial"/>
                <w:color w:val="000000" w:themeColor="text1"/>
              </w:rPr>
              <w:t xml:space="preserve"> and subsequently to management board on the </w:t>
            </w:r>
            <w:proofErr w:type="gramStart"/>
            <w:r w:rsidR="53474AF6" w:rsidRPr="0B8521FC">
              <w:rPr>
                <w:rFonts w:ascii="Arial" w:eastAsia="Arial" w:hAnsi="Arial" w:cs="Arial"/>
                <w:color w:val="000000" w:themeColor="text1"/>
              </w:rPr>
              <w:t>13</w:t>
            </w:r>
            <w:r w:rsidR="53474AF6" w:rsidRPr="0B8521FC">
              <w:rPr>
                <w:rFonts w:ascii="Arial" w:eastAsia="Arial" w:hAnsi="Arial" w:cs="Arial"/>
                <w:color w:val="000000" w:themeColor="text1"/>
                <w:vertAlign w:val="superscript"/>
              </w:rPr>
              <w:t>th</w:t>
            </w:r>
            <w:proofErr w:type="gramEnd"/>
            <w:r w:rsidR="53474AF6" w:rsidRPr="0B8521FC">
              <w:rPr>
                <w:rFonts w:ascii="Arial" w:eastAsia="Arial" w:hAnsi="Arial" w:cs="Arial"/>
                <w:color w:val="000000" w:themeColor="text1"/>
              </w:rPr>
              <w:t xml:space="preserve"> March</w:t>
            </w:r>
            <w:r w:rsidR="00C5A042" w:rsidRPr="0B8521FC">
              <w:rPr>
                <w:rFonts w:ascii="Arial" w:eastAsia="Arial" w:hAnsi="Arial" w:cs="Arial"/>
                <w:color w:val="000000" w:themeColor="text1"/>
              </w:rPr>
              <w:t xml:space="preserve"> 2024. </w:t>
            </w:r>
            <w:r w:rsidR="3064683B" w:rsidRPr="0B8521FC">
              <w:rPr>
                <w:rFonts w:ascii="Arial" w:eastAsia="Arial" w:hAnsi="Arial" w:cs="Arial"/>
                <w:color w:val="000000" w:themeColor="text1"/>
              </w:rPr>
              <w:t xml:space="preserve"> </w:t>
            </w:r>
            <w:r w:rsidR="4EDB56C9" w:rsidRPr="0B8521FC">
              <w:rPr>
                <w:rFonts w:ascii="Arial" w:eastAsia="Arial" w:hAnsi="Arial" w:cs="Arial"/>
                <w:color w:val="000000" w:themeColor="text1"/>
              </w:rPr>
              <w:t xml:space="preserve">To conclude </w:t>
            </w:r>
            <w:r w:rsidR="4EDB56C9" w:rsidRPr="0B8521FC">
              <w:rPr>
                <w:rFonts w:ascii="Arial" w:eastAsia="Arial" w:hAnsi="Arial" w:cs="Arial"/>
                <w:color w:val="000000" w:themeColor="text1"/>
              </w:rPr>
              <w:lastRenderedPageBreak/>
              <w:t xml:space="preserve">internal scrutiny, the case </w:t>
            </w:r>
            <w:r w:rsidR="4EDB56C9" w:rsidRPr="0B8521FC">
              <w:rPr>
                <w:rFonts w:ascii="Arial" w:eastAsia="Arial" w:hAnsi="Arial" w:cs="Arial"/>
              </w:rPr>
              <w:t xml:space="preserve">will now proceed to Health Board, with WG approval required following </w:t>
            </w:r>
            <w:r w:rsidR="177237CB" w:rsidRPr="0B8521FC">
              <w:rPr>
                <w:rFonts w:ascii="Arial" w:eastAsia="Arial" w:hAnsi="Arial" w:cs="Arial"/>
              </w:rPr>
              <w:t xml:space="preserve">Health Board sign off. </w:t>
            </w:r>
          </w:p>
          <w:p w14:paraId="5868CA09" w14:textId="7D4038A4" w:rsidR="12F8C05F" w:rsidRDefault="12F8C05F" w:rsidP="12F8C05F">
            <w:pPr>
              <w:spacing w:after="0" w:line="240" w:lineRule="auto"/>
              <w:jc w:val="both"/>
              <w:rPr>
                <w:rFonts w:ascii="Arial" w:eastAsia="Arial" w:hAnsi="Arial" w:cs="Arial"/>
                <w:color w:val="000000" w:themeColor="text1"/>
              </w:rPr>
            </w:pPr>
          </w:p>
          <w:p w14:paraId="45068DED" w14:textId="481F5BAC" w:rsidR="002D0534" w:rsidRPr="002D0534" w:rsidRDefault="2312CDDA" w:rsidP="00680801">
            <w:pPr>
              <w:pStyle w:val="ListParagraph"/>
              <w:numPr>
                <w:ilvl w:val="0"/>
                <w:numId w:val="22"/>
              </w:numPr>
              <w:spacing w:after="0" w:line="240" w:lineRule="auto"/>
              <w:textAlignment w:val="baseline"/>
              <w:rPr>
                <w:rStyle w:val="normaltextrun"/>
                <w:rFonts w:ascii="Arial" w:hAnsi="Arial" w:cs="Arial"/>
                <w:b/>
                <w:bCs/>
                <w:bdr w:val="none" w:sz="0" w:space="0" w:color="auto" w:frame="1"/>
              </w:rPr>
            </w:pPr>
            <w:r w:rsidRPr="002D0534">
              <w:rPr>
                <w:rStyle w:val="normaltextrun"/>
                <w:rFonts w:ascii="Arial" w:hAnsi="Arial" w:cs="Arial"/>
                <w:b/>
                <w:bCs/>
                <w:bdr w:val="none" w:sz="0" w:space="0" w:color="auto" w:frame="1"/>
              </w:rPr>
              <w:t>Digital Infrastructure</w:t>
            </w:r>
          </w:p>
          <w:p w14:paraId="3B238E1A" w14:textId="11A0E331" w:rsidR="002D0534" w:rsidRPr="002D0534" w:rsidRDefault="002D0534" w:rsidP="35C63DC0">
            <w:pPr>
              <w:spacing w:after="0" w:line="240" w:lineRule="auto"/>
              <w:textAlignment w:val="baseline"/>
              <w:rPr>
                <w:rStyle w:val="normaltextrun"/>
                <w:rFonts w:ascii="Arial" w:hAnsi="Arial" w:cs="Arial"/>
                <w:b/>
                <w:bCs/>
                <w:bdr w:val="none" w:sz="0" w:space="0" w:color="auto" w:frame="1"/>
              </w:rPr>
            </w:pPr>
          </w:p>
          <w:p w14:paraId="56E8EEC7" w14:textId="77777777" w:rsidR="002D0534" w:rsidRPr="002D0534" w:rsidRDefault="002D0534" w:rsidP="35C63DC0">
            <w:pPr>
              <w:spacing w:after="0" w:line="240" w:lineRule="auto"/>
              <w:textAlignment w:val="baseline"/>
              <w:rPr>
                <w:rStyle w:val="normaltextrun"/>
                <w:rFonts w:ascii="Arial" w:hAnsi="Arial" w:cs="Arial"/>
                <w:b/>
                <w:bCs/>
                <w:bdr w:val="none" w:sz="0" w:space="0" w:color="auto" w:frame="1"/>
              </w:rPr>
            </w:pPr>
            <w:r w:rsidRPr="35C63DC0">
              <w:rPr>
                <w:rStyle w:val="normaltextrun"/>
                <w:rFonts w:ascii="Arial" w:hAnsi="Arial" w:cs="Arial"/>
                <w:b/>
                <w:bCs/>
                <w:i/>
                <w:iCs/>
                <w:bdr w:val="none" w:sz="0" w:space="0" w:color="auto" w:frame="1"/>
              </w:rPr>
              <w:t>Storage Area Network (SAN) and Virtual Server Infrastructure</w:t>
            </w:r>
          </w:p>
          <w:p w14:paraId="3689C84A" w14:textId="7BAEE3A0" w:rsidR="004D0C86" w:rsidRDefault="004D0C86" w:rsidP="004D0C86">
            <w:pPr>
              <w:spacing w:after="0" w:line="240" w:lineRule="auto"/>
              <w:textAlignment w:val="baseline"/>
              <w:rPr>
                <w:rStyle w:val="normaltextrun"/>
                <w:rFonts w:ascii="Arial" w:hAnsi="Arial" w:cs="Arial"/>
                <w:bdr w:val="none" w:sz="0" w:space="0" w:color="auto" w:frame="1"/>
              </w:rPr>
            </w:pPr>
            <w:r>
              <w:rPr>
                <w:rStyle w:val="normaltextrun"/>
                <w:rFonts w:ascii="Arial" w:hAnsi="Arial" w:cs="Arial"/>
                <w:bdr w:val="none" w:sz="0" w:space="0" w:color="auto" w:frame="1"/>
              </w:rPr>
              <w:t>This complex i</w:t>
            </w:r>
            <w:r w:rsidR="007E02D8">
              <w:rPr>
                <w:rStyle w:val="normaltextrun"/>
                <w:rFonts w:ascii="Arial" w:hAnsi="Arial" w:cs="Arial"/>
                <w:bdr w:val="none" w:sz="0" w:space="0" w:color="auto" w:frame="1"/>
              </w:rPr>
              <w:t xml:space="preserve">nfrastructure programme </w:t>
            </w:r>
            <w:r w:rsidR="423BF759">
              <w:rPr>
                <w:rStyle w:val="normaltextrun"/>
                <w:rFonts w:ascii="Arial" w:hAnsi="Arial" w:cs="Arial"/>
                <w:bdr w:val="none" w:sz="0" w:space="0" w:color="auto" w:frame="1"/>
              </w:rPr>
              <w:t>was responsible for</w:t>
            </w:r>
            <w:r>
              <w:rPr>
                <w:rStyle w:val="normaltextrun"/>
                <w:rFonts w:ascii="Arial" w:hAnsi="Arial" w:cs="Arial"/>
                <w:bdr w:val="none" w:sz="0" w:space="0" w:color="auto" w:frame="1"/>
              </w:rPr>
              <w:t xml:space="preserve"> </w:t>
            </w:r>
            <w:r w:rsidR="12A608AB">
              <w:rPr>
                <w:rStyle w:val="normaltextrun"/>
                <w:rFonts w:ascii="Arial" w:hAnsi="Arial" w:cs="Arial"/>
                <w:bdr w:val="none" w:sz="0" w:space="0" w:color="auto" w:frame="1"/>
              </w:rPr>
              <w:t>b</w:t>
            </w:r>
            <w:r w:rsidR="006E4461">
              <w:rPr>
                <w:rStyle w:val="normaltextrun"/>
                <w:rFonts w:ascii="Arial" w:hAnsi="Arial" w:cs="Arial"/>
                <w:bdr w:val="none" w:sz="0" w:space="0" w:color="auto" w:frame="1"/>
              </w:rPr>
              <w:t>uilding a new data centre in M</w:t>
            </w:r>
            <w:r w:rsidR="007F59D0">
              <w:rPr>
                <w:rStyle w:val="normaltextrun"/>
                <w:rFonts w:ascii="Arial" w:hAnsi="Arial" w:cs="Arial"/>
                <w:bdr w:val="none" w:sz="0" w:space="0" w:color="auto" w:frame="1"/>
              </w:rPr>
              <w:t>orriston</w:t>
            </w:r>
            <w:r w:rsidR="00C76EED">
              <w:rPr>
                <w:rStyle w:val="normaltextrun"/>
                <w:rFonts w:ascii="Arial" w:hAnsi="Arial" w:cs="Arial"/>
                <w:bdr w:val="none" w:sz="0" w:space="0" w:color="auto" w:frame="1"/>
              </w:rPr>
              <w:t xml:space="preserve">, </w:t>
            </w:r>
            <w:r w:rsidR="007F59D0">
              <w:rPr>
                <w:rStyle w:val="normaltextrun"/>
                <w:rFonts w:ascii="Arial" w:hAnsi="Arial" w:cs="Arial"/>
                <w:bdr w:val="none" w:sz="0" w:space="0" w:color="auto" w:frame="1"/>
              </w:rPr>
              <w:t>replac</w:t>
            </w:r>
            <w:r w:rsidR="00B635A0">
              <w:rPr>
                <w:rStyle w:val="normaltextrun"/>
                <w:rFonts w:ascii="Arial" w:hAnsi="Arial" w:cs="Arial"/>
                <w:bdr w:val="none" w:sz="0" w:space="0" w:color="auto" w:frame="1"/>
              </w:rPr>
              <w:t>ing</w:t>
            </w:r>
            <w:r w:rsidR="007F59D0">
              <w:rPr>
                <w:rStyle w:val="normaltextrun"/>
                <w:rFonts w:ascii="Arial" w:hAnsi="Arial" w:cs="Arial"/>
                <w:bdr w:val="none" w:sz="0" w:space="0" w:color="auto" w:frame="1"/>
              </w:rPr>
              <w:t xml:space="preserve"> </w:t>
            </w:r>
            <w:r w:rsidR="00D7746D">
              <w:rPr>
                <w:rStyle w:val="normaltextrun"/>
                <w:rFonts w:ascii="Arial" w:hAnsi="Arial" w:cs="Arial"/>
                <w:bdr w:val="none" w:sz="0" w:space="0" w:color="auto" w:frame="1"/>
              </w:rPr>
              <w:t xml:space="preserve">an </w:t>
            </w:r>
            <w:r w:rsidR="007F59D0">
              <w:rPr>
                <w:rStyle w:val="normaltextrun"/>
                <w:rFonts w:ascii="Arial" w:hAnsi="Arial" w:cs="Arial"/>
                <w:bdr w:val="none" w:sz="0" w:space="0" w:color="auto" w:frame="1"/>
              </w:rPr>
              <w:t>existing</w:t>
            </w:r>
            <w:r w:rsidR="00D7746D">
              <w:rPr>
                <w:rStyle w:val="normaltextrun"/>
                <w:rFonts w:ascii="Arial" w:hAnsi="Arial" w:cs="Arial"/>
                <w:bdr w:val="none" w:sz="0" w:space="0" w:color="auto" w:frame="1"/>
              </w:rPr>
              <w:t xml:space="preserve"> datacentre</w:t>
            </w:r>
            <w:r w:rsidR="00176F61">
              <w:rPr>
                <w:rStyle w:val="normaltextrun"/>
                <w:rFonts w:ascii="Arial" w:hAnsi="Arial" w:cs="Arial"/>
                <w:bdr w:val="none" w:sz="0" w:space="0" w:color="auto" w:frame="1"/>
              </w:rPr>
              <w:t xml:space="preserve"> on the Morriston site</w:t>
            </w:r>
            <w:r w:rsidR="009113EB">
              <w:rPr>
                <w:rStyle w:val="normaltextrun"/>
                <w:rFonts w:ascii="Arial" w:hAnsi="Arial" w:cs="Arial"/>
                <w:bdr w:val="none" w:sz="0" w:space="0" w:color="auto" w:frame="1"/>
              </w:rPr>
              <w:t>,</w:t>
            </w:r>
            <w:r w:rsidR="00D7746D">
              <w:rPr>
                <w:rStyle w:val="normaltextrun"/>
                <w:rFonts w:ascii="Arial" w:hAnsi="Arial" w:cs="Arial"/>
                <w:bdr w:val="none" w:sz="0" w:space="0" w:color="auto" w:frame="1"/>
              </w:rPr>
              <w:t xml:space="preserve"> whilst also </w:t>
            </w:r>
            <w:r w:rsidR="00AB035B">
              <w:rPr>
                <w:rStyle w:val="normaltextrun"/>
                <w:rFonts w:ascii="Arial" w:hAnsi="Arial" w:cs="Arial"/>
                <w:bdr w:val="none" w:sz="0" w:space="0" w:color="auto" w:frame="1"/>
              </w:rPr>
              <w:t>consolidat</w:t>
            </w:r>
            <w:r w:rsidR="00D7746D">
              <w:rPr>
                <w:rStyle w:val="normaltextrun"/>
                <w:rFonts w:ascii="Arial" w:hAnsi="Arial" w:cs="Arial"/>
                <w:bdr w:val="none" w:sz="0" w:space="0" w:color="auto" w:frame="1"/>
              </w:rPr>
              <w:t>ing</w:t>
            </w:r>
            <w:r w:rsidR="00AB035B">
              <w:rPr>
                <w:rStyle w:val="normaltextrun"/>
                <w:rFonts w:ascii="Arial" w:hAnsi="Arial" w:cs="Arial"/>
                <w:bdr w:val="none" w:sz="0" w:space="0" w:color="auto" w:frame="1"/>
              </w:rPr>
              <w:t xml:space="preserve"> data centres from 3 to 2</w:t>
            </w:r>
            <w:r w:rsidR="009113EB">
              <w:rPr>
                <w:rStyle w:val="normaltextrun"/>
                <w:rFonts w:ascii="Arial" w:hAnsi="Arial" w:cs="Arial"/>
                <w:bdr w:val="none" w:sz="0" w:space="0" w:color="auto" w:frame="1"/>
              </w:rPr>
              <w:t>,</w:t>
            </w:r>
            <w:r w:rsidR="00547730">
              <w:rPr>
                <w:rStyle w:val="normaltextrun"/>
                <w:rFonts w:ascii="Arial" w:hAnsi="Arial" w:cs="Arial"/>
                <w:bdr w:val="none" w:sz="0" w:space="0" w:color="auto" w:frame="1"/>
              </w:rPr>
              <w:t xml:space="preserve"> by </w:t>
            </w:r>
            <w:r w:rsidR="00D007D8">
              <w:rPr>
                <w:rStyle w:val="normaltextrun"/>
                <w:rFonts w:ascii="Arial" w:hAnsi="Arial" w:cs="Arial"/>
                <w:bdr w:val="none" w:sz="0" w:space="0" w:color="auto" w:frame="1"/>
              </w:rPr>
              <w:t>migrating</w:t>
            </w:r>
            <w:r w:rsidR="004144BD">
              <w:rPr>
                <w:rStyle w:val="normaltextrun"/>
                <w:rFonts w:ascii="Arial" w:hAnsi="Arial" w:cs="Arial"/>
                <w:bdr w:val="none" w:sz="0" w:space="0" w:color="auto" w:frame="1"/>
              </w:rPr>
              <w:t xml:space="preserve"> </w:t>
            </w:r>
            <w:r w:rsidR="00EA00CD">
              <w:rPr>
                <w:rStyle w:val="normaltextrun"/>
                <w:rFonts w:ascii="Arial" w:hAnsi="Arial" w:cs="Arial"/>
                <w:bdr w:val="none" w:sz="0" w:space="0" w:color="auto" w:frame="1"/>
              </w:rPr>
              <w:t>Swansea Bay services</w:t>
            </w:r>
            <w:r w:rsidR="00D007D8">
              <w:rPr>
                <w:rStyle w:val="normaltextrun"/>
                <w:rFonts w:ascii="Arial" w:hAnsi="Arial" w:cs="Arial"/>
                <w:bdr w:val="none" w:sz="0" w:space="0" w:color="auto" w:frame="1"/>
              </w:rPr>
              <w:t xml:space="preserve"> from the Princess of Wales site to Swansea Bay datacentres.</w:t>
            </w:r>
            <w:r>
              <w:rPr>
                <w:rStyle w:val="normaltextrun"/>
                <w:rFonts w:ascii="Arial" w:hAnsi="Arial" w:cs="Arial"/>
                <w:bdr w:val="none" w:sz="0" w:space="0" w:color="auto" w:frame="1"/>
              </w:rPr>
              <w:t xml:space="preserve"> </w:t>
            </w:r>
            <w:r w:rsidR="00DE64C4">
              <w:rPr>
                <w:rStyle w:val="normaltextrun"/>
                <w:rFonts w:ascii="Arial" w:hAnsi="Arial" w:cs="Arial"/>
                <w:bdr w:val="none" w:sz="0" w:space="0" w:color="auto" w:frame="1"/>
              </w:rPr>
              <w:t xml:space="preserve"> </w:t>
            </w:r>
          </w:p>
          <w:p w14:paraId="63A19606" w14:textId="7A61F226" w:rsidR="002D0534" w:rsidRPr="002D0534" w:rsidRDefault="195F8739" w:rsidP="25E57453">
            <w:pPr>
              <w:spacing w:after="0" w:line="240" w:lineRule="auto"/>
              <w:textAlignment w:val="baseline"/>
              <w:rPr>
                <w:rStyle w:val="normaltextrun"/>
                <w:rFonts w:ascii="Arial" w:hAnsi="Arial" w:cs="Arial"/>
              </w:rPr>
            </w:pPr>
            <w:r w:rsidRPr="002F21D3">
              <w:rPr>
                <w:rStyle w:val="normaltextrun"/>
                <w:rFonts w:ascii="Arial" w:hAnsi="Arial" w:cs="Arial"/>
                <w:bdr w:val="none" w:sz="0" w:space="0" w:color="auto" w:frame="1"/>
              </w:rPr>
              <w:t xml:space="preserve">Migration of over 300 services has completed and the old datacentre has been decommissioned. </w:t>
            </w:r>
          </w:p>
          <w:p w14:paraId="797555BA" w14:textId="44E109FD" w:rsidR="25E57453" w:rsidRDefault="25E57453" w:rsidP="25E57453">
            <w:pPr>
              <w:spacing w:after="0" w:line="240" w:lineRule="auto"/>
              <w:rPr>
                <w:rStyle w:val="normaltextrun"/>
                <w:rFonts w:ascii="Arial" w:hAnsi="Arial" w:cs="Arial"/>
              </w:rPr>
            </w:pPr>
          </w:p>
          <w:p w14:paraId="201EE570" w14:textId="3BDCB321" w:rsidR="002A223C" w:rsidRDefault="002D0534" w:rsidP="21E1A69D">
            <w:pPr>
              <w:spacing w:after="0" w:line="240" w:lineRule="auto"/>
              <w:textAlignment w:val="baseline"/>
              <w:rPr>
                <w:rStyle w:val="normaltextrun"/>
                <w:rFonts w:ascii="Arial" w:hAnsi="Arial" w:cs="Arial"/>
                <w:b/>
                <w:bCs/>
                <w:i/>
                <w:iCs/>
              </w:rPr>
            </w:pPr>
            <w:r w:rsidRPr="21E1A69D">
              <w:rPr>
                <w:rStyle w:val="normaltextrun"/>
                <w:rFonts w:ascii="Arial" w:hAnsi="Arial" w:cs="Arial"/>
                <w:b/>
                <w:bCs/>
                <w:i/>
                <w:iCs/>
                <w:bdr w:val="none" w:sz="0" w:space="0" w:color="auto" w:frame="1"/>
              </w:rPr>
              <w:t xml:space="preserve">Morriston Hospital </w:t>
            </w:r>
            <w:proofErr w:type="spellStart"/>
            <w:r w:rsidRPr="21E1A69D">
              <w:rPr>
                <w:rStyle w:val="normaltextrun"/>
                <w:rFonts w:ascii="Arial" w:hAnsi="Arial" w:cs="Arial"/>
                <w:b/>
                <w:bCs/>
                <w:i/>
                <w:iCs/>
                <w:bdr w:val="none" w:sz="0" w:space="0" w:color="auto" w:frame="1"/>
              </w:rPr>
              <w:t>WiFi</w:t>
            </w:r>
            <w:proofErr w:type="spellEnd"/>
          </w:p>
          <w:p w14:paraId="01DE8CE7" w14:textId="5B052105" w:rsidR="002A223C" w:rsidRDefault="00B80793" w:rsidP="002A223C">
            <w:pPr>
              <w:spacing w:after="0" w:line="240" w:lineRule="auto"/>
              <w:textAlignment w:val="baseline"/>
              <w:rPr>
                <w:rStyle w:val="normaltextrun"/>
                <w:rFonts w:ascii="Arial" w:hAnsi="Arial" w:cs="Arial"/>
                <w:color w:val="000000"/>
                <w:shd w:val="clear" w:color="auto" w:fill="FFFFFF"/>
              </w:rPr>
            </w:pPr>
            <w:r>
              <w:rPr>
                <w:rStyle w:val="normaltextrun"/>
                <w:rFonts w:ascii="Arial" w:hAnsi="Arial" w:cs="Arial"/>
                <w:color w:val="000000"/>
                <w:shd w:val="clear" w:color="auto" w:fill="FFFFFF"/>
              </w:rPr>
              <w:t>The complex migration of almost 1,400 access points and underlying controller system at Morriston Hospital will complete by the end of March 2024.</w:t>
            </w:r>
          </w:p>
          <w:p w14:paraId="465A5850" w14:textId="77777777" w:rsidR="002D0534" w:rsidRPr="002D0534" w:rsidRDefault="002D0534" w:rsidP="002D0534">
            <w:pPr>
              <w:spacing w:after="0" w:line="240" w:lineRule="auto"/>
              <w:textAlignment w:val="baseline"/>
              <w:rPr>
                <w:rStyle w:val="normaltextrun"/>
                <w:rFonts w:ascii="Arial" w:hAnsi="Arial" w:cs="Arial"/>
                <w:b/>
                <w:bCs/>
                <w:bdr w:val="none" w:sz="0" w:space="0" w:color="auto" w:frame="1"/>
              </w:rPr>
            </w:pPr>
          </w:p>
          <w:p w14:paraId="1EAE7EE5" w14:textId="0640D9F6" w:rsidR="00840B8E" w:rsidRPr="009D0B6E" w:rsidRDefault="002D0534" w:rsidP="00680801">
            <w:pPr>
              <w:pStyle w:val="ListParagraph"/>
              <w:numPr>
                <w:ilvl w:val="0"/>
                <w:numId w:val="22"/>
              </w:numPr>
              <w:spacing w:after="0" w:line="240" w:lineRule="auto"/>
              <w:textAlignment w:val="baseline"/>
              <w:rPr>
                <w:rStyle w:val="normaltextrun"/>
                <w:rFonts w:ascii="Arial" w:hAnsi="Arial" w:cs="Arial"/>
                <w:b/>
                <w:bCs/>
              </w:rPr>
            </w:pPr>
            <w:r w:rsidRPr="002D0534">
              <w:rPr>
                <w:rStyle w:val="normaltextrun"/>
                <w:rFonts w:ascii="Arial" w:hAnsi="Arial" w:cs="Arial"/>
                <w:b/>
                <w:bCs/>
                <w:bdr w:val="none" w:sz="0" w:space="0" w:color="auto" w:frame="1"/>
              </w:rPr>
              <w:t>Cyber Security</w:t>
            </w:r>
          </w:p>
          <w:p w14:paraId="0FBC7529" w14:textId="3357E484" w:rsidR="00B80793" w:rsidRPr="00B80793" w:rsidRDefault="00B80793" w:rsidP="00B80793">
            <w:pPr>
              <w:pStyle w:val="paragraph"/>
              <w:spacing w:before="0" w:beforeAutospacing="0" w:after="0" w:afterAutospacing="0"/>
              <w:jc w:val="both"/>
              <w:textAlignment w:val="baseline"/>
              <w:rPr>
                <w:rStyle w:val="normaltextrun"/>
                <w:rFonts w:ascii="Segoe UI" w:hAnsi="Segoe UI" w:cs="Segoe UI"/>
                <w:sz w:val="18"/>
                <w:szCs w:val="18"/>
              </w:rPr>
            </w:pPr>
            <w:r>
              <w:rPr>
                <w:rStyle w:val="normaltextrun"/>
                <w:rFonts w:ascii="Arial" w:hAnsi="Arial" w:cs="Arial"/>
                <w:sz w:val="22"/>
                <w:szCs w:val="22"/>
              </w:rPr>
              <w:t>A report has been produced by the Cyber Resilience Unit (CRU) following their assessment. The report provides a comparison with the previous Health Board self-assessment. Improvements have been achieved in two of the four objectives, with Managing Security Risk and Minimising the Impact of Cyber Security Events showing as ‘Improved’. ‘No change’ was identified in the other two objectives, Protecting Against Cyber Attack and Detecting Cyber Security Events. This positive report reflects the ongoing work undertaken to improve cyber security within the Health Board. The recommendations will now form an updated Improvement Plan that will be developed to ensure the gaps can be mitigated or remediated where possible.</w:t>
            </w:r>
            <w:r>
              <w:rPr>
                <w:rStyle w:val="eop"/>
                <w:rFonts w:ascii="Arial" w:hAnsi="Arial" w:cs="Arial"/>
                <w:sz w:val="22"/>
                <w:szCs w:val="22"/>
              </w:rPr>
              <w:t> </w:t>
            </w:r>
          </w:p>
          <w:p w14:paraId="4BE664AE" w14:textId="2233C12A" w:rsidR="49DEC888" w:rsidRDefault="49DEC888" w:rsidP="49DEC888">
            <w:pPr>
              <w:spacing w:after="0" w:line="240" w:lineRule="auto"/>
              <w:rPr>
                <w:rStyle w:val="normaltextrun"/>
                <w:rFonts w:ascii="Arial" w:hAnsi="Arial" w:cs="Arial"/>
              </w:rPr>
            </w:pPr>
          </w:p>
          <w:p w14:paraId="262853D3" w14:textId="77777777" w:rsidR="00E827DB" w:rsidRPr="003E485A" w:rsidRDefault="00E827DB" w:rsidP="00680801">
            <w:pPr>
              <w:pStyle w:val="ListParagraph"/>
              <w:numPr>
                <w:ilvl w:val="0"/>
                <w:numId w:val="22"/>
              </w:numPr>
              <w:spacing w:after="0" w:line="240" w:lineRule="auto"/>
              <w:rPr>
                <w:rFonts w:ascii="Arial" w:hAnsi="Arial" w:cs="Arial"/>
                <w:b/>
                <w:bCs/>
              </w:rPr>
            </w:pPr>
            <w:r w:rsidRPr="5489421B">
              <w:rPr>
                <w:rFonts w:ascii="Arial" w:hAnsi="Arial" w:cs="Arial"/>
                <w:b/>
                <w:bCs/>
              </w:rPr>
              <w:t xml:space="preserve">Digital Financial Assessment </w:t>
            </w:r>
          </w:p>
          <w:p w14:paraId="3FEEC099" w14:textId="77777777" w:rsidR="00CF6887" w:rsidRPr="00EE547C" w:rsidRDefault="00CF6887" w:rsidP="5489421B">
            <w:pPr>
              <w:spacing w:after="0" w:line="240" w:lineRule="auto"/>
              <w:rPr>
                <w:rFonts w:ascii="Arial" w:hAnsi="Arial" w:cs="Arial"/>
                <w:b/>
                <w:bCs/>
                <w:i/>
                <w:iCs/>
              </w:rPr>
            </w:pPr>
            <w:r w:rsidRPr="5489421B">
              <w:rPr>
                <w:rFonts w:ascii="Arial" w:hAnsi="Arial" w:cs="Arial"/>
                <w:b/>
                <w:bCs/>
                <w:i/>
                <w:iCs/>
              </w:rPr>
              <w:t>Capital</w:t>
            </w:r>
          </w:p>
          <w:p w14:paraId="62D64BD6" w14:textId="630CC06C" w:rsidR="00E9216D" w:rsidRDefault="00B4282A" w:rsidP="00CF6887">
            <w:pPr>
              <w:spacing w:after="0" w:line="240" w:lineRule="auto"/>
              <w:rPr>
                <w:rFonts w:ascii="Arial" w:hAnsi="Arial" w:cs="Arial"/>
              </w:rPr>
            </w:pPr>
            <w:r>
              <w:rPr>
                <w:rFonts w:ascii="Arial" w:hAnsi="Arial" w:cs="Arial"/>
              </w:rPr>
              <w:t xml:space="preserve">In the reporting period up until the end of month 10 an additional capital allocation of </w:t>
            </w:r>
            <w:r w:rsidR="00614813">
              <w:rPr>
                <w:rFonts w:ascii="Arial" w:hAnsi="Arial" w:cs="Arial"/>
              </w:rPr>
              <w:t xml:space="preserve">£925k has been secured. </w:t>
            </w:r>
            <w:r w:rsidR="00BC6563">
              <w:rPr>
                <w:rFonts w:ascii="Arial" w:hAnsi="Arial" w:cs="Arial"/>
              </w:rPr>
              <w:t>The addition allocation includes £564k from WG to for Cyber Security</w:t>
            </w:r>
            <w:r w:rsidR="00AC6A2E">
              <w:rPr>
                <w:rFonts w:ascii="Arial" w:hAnsi="Arial" w:cs="Arial"/>
              </w:rPr>
              <w:t xml:space="preserve"> (to replace </w:t>
            </w:r>
            <w:r w:rsidR="00195FF0">
              <w:rPr>
                <w:rFonts w:ascii="Arial" w:hAnsi="Arial" w:cs="Arial"/>
              </w:rPr>
              <w:t>the NPT core</w:t>
            </w:r>
            <w:r w:rsidR="00A850FC">
              <w:rPr>
                <w:rFonts w:ascii="Arial" w:hAnsi="Arial" w:cs="Arial"/>
              </w:rPr>
              <w:t xml:space="preserve"> Network) and £139k from WG for the RISP project.</w:t>
            </w:r>
          </w:p>
          <w:p w14:paraId="340DA00E" w14:textId="77777777" w:rsidR="00A850FC" w:rsidRDefault="00A850FC" w:rsidP="00CF6887">
            <w:pPr>
              <w:spacing w:after="0" w:line="240" w:lineRule="auto"/>
              <w:rPr>
                <w:rFonts w:ascii="Arial" w:hAnsi="Arial" w:cs="Arial"/>
              </w:rPr>
            </w:pPr>
          </w:p>
          <w:p w14:paraId="53F78BFE" w14:textId="6803C131" w:rsidR="00F14C53" w:rsidRDefault="0048607D" w:rsidP="00CF6887">
            <w:pPr>
              <w:spacing w:after="0" w:line="240" w:lineRule="auto"/>
              <w:rPr>
                <w:rFonts w:ascii="Arial" w:hAnsi="Arial" w:cs="Arial"/>
              </w:rPr>
            </w:pPr>
            <w:r w:rsidRPr="12F8C05F">
              <w:rPr>
                <w:rFonts w:ascii="Arial" w:hAnsi="Arial" w:cs="Arial"/>
              </w:rPr>
              <w:t xml:space="preserve">Since the Month 10 </w:t>
            </w:r>
            <w:r w:rsidR="00F4743B" w:rsidRPr="12F8C05F">
              <w:rPr>
                <w:rFonts w:ascii="Arial" w:hAnsi="Arial" w:cs="Arial"/>
              </w:rPr>
              <w:t>position</w:t>
            </w:r>
            <w:r w:rsidRPr="12F8C05F">
              <w:rPr>
                <w:rFonts w:ascii="Arial" w:hAnsi="Arial" w:cs="Arial"/>
              </w:rPr>
              <w:t xml:space="preserve"> closed </w:t>
            </w:r>
            <w:r w:rsidR="002069FF" w:rsidRPr="12F8C05F">
              <w:rPr>
                <w:rFonts w:ascii="Arial" w:hAnsi="Arial" w:cs="Arial"/>
              </w:rPr>
              <w:t>an additional £2m capital has been provided to Digital</w:t>
            </w:r>
            <w:r w:rsidR="00F4743B" w:rsidRPr="12F8C05F">
              <w:rPr>
                <w:rFonts w:ascii="Arial" w:hAnsi="Arial" w:cs="Arial"/>
              </w:rPr>
              <w:t xml:space="preserve"> of which £1.5m has been secured from WG</w:t>
            </w:r>
            <w:r w:rsidR="00E42FBB" w:rsidRPr="12F8C05F">
              <w:rPr>
                <w:rFonts w:ascii="Arial" w:hAnsi="Arial" w:cs="Arial"/>
              </w:rPr>
              <w:t xml:space="preserve"> and £0.5k from discretionary, mainly </w:t>
            </w:r>
            <w:r w:rsidR="00602AA7" w:rsidRPr="12F8C05F">
              <w:rPr>
                <w:rFonts w:ascii="Arial" w:hAnsi="Arial" w:cs="Arial"/>
              </w:rPr>
              <w:t>to address red risks</w:t>
            </w:r>
            <w:r w:rsidR="00446A22" w:rsidRPr="12F8C05F">
              <w:rPr>
                <w:rFonts w:ascii="Arial" w:hAnsi="Arial" w:cs="Arial"/>
              </w:rPr>
              <w:t xml:space="preserve"> in technology refresh</w:t>
            </w:r>
            <w:r w:rsidR="00F14C53" w:rsidRPr="12F8C05F">
              <w:rPr>
                <w:rFonts w:ascii="Arial" w:hAnsi="Arial" w:cs="Arial"/>
              </w:rPr>
              <w:t>.</w:t>
            </w:r>
            <w:r w:rsidR="003521E6" w:rsidRPr="12F8C05F">
              <w:rPr>
                <w:rFonts w:ascii="Arial" w:hAnsi="Arial" w:cs="Arial"/>
              </w:rPr>
              <w:t xml:space="preserve"> </w:t>
            </w:r>
            <w:r w:rsidR="07AEB524" w:rsidRPr="158B55B9">
              <w:rPr>
                <w:rFonts w:ascii="Arial" w:hAnsi="Arial" w:cs="Arial"/>
              </w:rPr>
              <w:t>W</w:t>
            </w:r>
            <w:r w:rsidR="00124E3E" w:rsidRPr="158B55B9">
              <w:rPr>
                <w:rFonts w:ascii="Arial" w:hAnsi="Arial" w:cs="Arial"/>
              </w:rPr>
              <w:t>hilst</w:t>
            </w:r>
            <w:r w:rsidR="00124E3E" w:rsidRPr="12F8C05F">
              <w:rPr>
                <w:rFonts w:ascii="Arial" w:hAnsi="Arial" w:cs="Arial"/>
              </w:rPr>
              <w:t xml:space="preserve"> the receipt of funding is welcomed the timescales in which to ensure the </w:t>
            </w:r>
            <w:r w:rsidR="00FD1F0D" w:rsidRPr="12F8C05F">
              <w:rPr>
                <w:rFonts w:ascii="Arial" w:hAnsi="Arial" w:cs="Arial"/>
              </w:rPr>
              <w:t>funding is spent appropriately before the end of 23/24 is challenging.</w:t>
            </w:r>
            <w:r w:rsidR="006A6662" w:rsidRPr="12F8C05F">
              <w:rPr>
                <w:rFonts w:ascii="Arial" w:hAnsi="Arial" w:cs="Arial"/>
              </w:rPr>
              <w:t xml:space="preserve"> </w:t>
            </w:r>
          </w:p>
          <w:p w14:paraId="468DE5BE" w14:textId="354DBA0B" w:rsidR="5D025E86" w:rsidRDefault="5D025E86" w:rsidP="5D025E86">
            <w:pPr>
              <w:spacing w:after="0" w:line="240" w:lineRule="auto"/>
              <w:rPr>
                <w:rFonts w:ascii="Arial" w:hAnsi="Arial" w:cs="Arial"/>
              </w:rPr>
            </w:pPr>
          </w:p>
          <w:p w14:paraId="73635FDF" w14:textId="44722863" w:rsidR="00F14C53" w:rsidRDefault="00F14C53" w:rsidP="00CF6887">
            <w:pPr>
              <w:spacing w:after="0" w:line="240" w:lineRule="auto"/>
              <w:rPr>
                <w:rFonts w:ascii="Arial" w:hAnsi="Arial" w:cs="Arial"/>
              </w:rPr>
            </w:pPr>
            <w:r>
              <w:rPr>
                <w:rFonts w:ascii="Arial" w:hAnsi="Arial" w:cs="Arial"/>
              </w:rPr>
              <w:t xml:space="preserve">The </w:t>
            </w:r>
            <w:r w:rsidR="00FA0425">
              <w:rPr>
                <w:rFonts w:ascii="Arial" w:hAnsi="Arial" w:cs="Arial"/>
              </w:rPr>
              <w:t xml:space="preserve">funding </w:t>
            </w:r>
            <w:r w:rsidR="009F2CB9">
              <w:rPr>
                <w:rFonts w:ascii="Arial" w:hAnsi="Arial" w:cs="Arial"/>
              </w:rPr>
              <w:t>n</w:t>
            </w:r>
            <w:r w:rsidR="00923122">
              <w:rPr>
                <w:rFonts w:ascii="Arial" w:hAnsi="Arial" w:cs="Arial"/>
              </w:rPr>
              <w:t>eeded</w:t>
            </w:r>
            <w:r w:rsidR="00FA0425">
              <w:rPr>
                <w:rFonts w:ascii="Arial" w:hAnsi="Arial" w:cs="Arial"/>
              </w:rPr>
              <w:t xml:space="preserve"> for 2024/25 has been submitted as part of the IMTP </w:t>
            </w:r>
            <w:r w:rsidR="008032E8">
              <w:rPr>
                <w:rFonts w:ascii="Arial" w:hAnsi="Arial" w:cs="Arial"/>
              </w:rPr>
              <w:t xml:space="preserve">process and includes requirements totalling £3.3m. </w:t>
            </w:r>
            <w:r w:rsidR="00E15F8A">
              <w:rPr>
                <w:rFonts w:ascii="Arial" w:hAnsi="Arial" w:cs="Arial"/>
              </w:rPr>
              <w:t xml:space="preserve">This excludes the </w:t>
            </w:r>
            <w:r w:rsidR="00923122">
              <w:rPr>
                <w:rFonts w:ascii="Arial" w:hAnsi="Arial" w:cs="Arial"/>
              </w:rPr>
              <w:t>funding</w:t>
            </w:r>
            <w:r w:rsidR="00E15F8A">
              <w:rPr>
                <w:rFonts w:ascii="Arial" w:hAnsi="Arial" w:cs="Arial"/>
              </w:rPr>
              <w:t xml:space="preserve"> for Technology Refresh which is being re</w:t>
            </w:r>
            <w:r w:rsidR="003521E6">
              <w:rPr>
                <w:rFonts w:ascii="Arial" w:hAnsi="Arial" w:cs="Arial"/>
              </w:rPr>
              <w:t>-evaluated based on the volume of funding being received at the end of 2023/24.</w:t>
            </w:r>
          </w:p>
          <w:p w14:paraId="02E36E3C" w14:textId="77777777" w:rsidR="00781CF4" w:rsidRPr="00EE547C" w:rsidRDefault="00781CF4" w:rsidP="2CB83579">
            <w:pPr>
              <w:spacing w:after="0" w:line="240" w:lineRule="auto"/>
              <w:rPr>
                <w:rFonts w:ascii="Arial" w:hAnsi="Arial" w:cs="Arial"/>
              </w:rPr>
            </w:pPr>
          </w:p>
          <w:p w14:paraId="5F2BF704" w14:textId="77777777" w:rsidR="00CF6887" w:rsidRPr="00EE547C" w:rsidRDefault="00CF6887" w:rsidP="5489421B">
            <w:pPr>
              <w:spacing w:after="0" w:line="240" w:lineRule="auto"/>
              <w:rPr>
                <w:rFonts w:ascii="Arial" w:hAnsi="Arial" w:cs="Arial"/>
                <w:b/>
                <w:bCs/>
                <w:i/>
                <w:iCs/>
              </w:rPr>
            </w:pPr>
            <w:r w:rsidRPr="5489421B">
              <w:rPr>
                <w:rFonts w:ascii="Arial" w:hAnsi="Arial" w:cs="Arial"/>
                <w:b/>
                <w:bCs/>
                <w:i/>
                <w:iCs/>
              </w:rPr>
              <w:t>Revenue</w:t>
            </w:r>
          </w:p>
          <w:p w14:paraId="011AB106" w14:textId="55C0D7B3" w:rsidR="00FC246B" w:rsidRDefault="00FC246B" w:rsidP="5D025E86">
            <w:pPr>
              <w:spacing w:after="0" w:line="240" w:lineRule="auto"/>
              <w:rPr>
                <w:rFonts w:ascii="Arial" w:hAnsi="Arial" w:cs="Arial"/>
              </w:rPr>
            </w:pPr>
            <w:r w:rsidRPr="00617AC6">
              <w:rPr>
                <w:rFonts w:ascii="Arial" w:hAnsi="Arial" w:cs="Arial"/>
              </w:rPr>
              <w:t xml:space="preserve">In the 2023/24 </w:t>
            </w:r>
            <w:bookmarkStart w:id="1" w:name="_Int_vu9F9KdT"/>
            <w:r w:rsidRPr="00617AC6">
              <w:rPr>
                <w:rFonts w:ascii="Arial" w:hAnsi="Arial" w:cs="Arial"/>
              </w:rPr>
              <w:t>financial year</w:t>
            </w:r>
            <w:bookmarkEnd w:id="1"/>
            <w:r w:rsidRPr="00617AC6">
              <w:rPr>
                <w:rFonts w:ascii="Arial" w:hAnsi="Arial" w:cs="Arial"/>
              </w:rPr>
              <w:t xml:space="preserve">, Digital Services continues to underspend, due to </w:t>
            </w:r>
            <w:proofErr w:type="gramStart"/>
            <w:r w:rsidRPr="00617AC6">
              <w:rPr>
                <w:rFonts w:ascii="Arial" w:hAnsi="Arial" w:cs="Arial"/>
              </w:rPr>
              <w:t>a number of</w:t>
            </w:r>
            <w:proofErr w:type="gramEnd"/>
            <w:r w:rsidRPr="00617AC6">
              <w:rPr>
                <w:rFonts w:ascii="Arial" w:hAnsi="Arial" w:cs="Arial"/>
              </w:rPr>
              <w:t xml:space="preserve"> non-recurrent benefits. </w:t>
            </w:r>
            <w:r>
              <w:rPr>
                <w:rFonts w:ascii="Arial" w:hAnsi="Arial" w:cs="Arial"/>
              </w:rPr>
              <w:t>The Directorate is on plan to achieve the revised underspend target issued in December 2023.</w:t>
            </w:r>
          </w:p>
          <w:p w14:paraId="5C132586" w14:textId="11925742" w:rsidR="00984AD2" w:rsidRPr="009C18AE" w:rsidRDefault="003B2264" w:rsidP="56790F7D">
            <w:pPr>
              <w:spacing w:after="0" w:line="240" w:lineRule="auto"/>
              <w:rPr>
                <w:rFonts w:ascii="Arial" w:hAnsi="Arial" w:cs="Arial"/>
              </w:rPr>
            </w:pPr>
            <w:r w:rsidRPr="237048D9">
              <w:rPr>
                <w:rFonts w:ascii="Arial" w:hAnsi="Arial" w:cs="Arial"/>
              </w:rPr>
              <w:t>The funding requirement for 2024/25 onwards has been submitted</w:t>
            </w:r>
            <w:r w:rsidR="005B4450" w:rsidRPr="237048D9">
              <w:rPr>
                <w:rFonts w:ascii="Arial" w:hAnsi="Arial" w:cs="Arial"/>
              </w:rPr>
              <w:t xml:space="preserve"> and totals £6.2m</w:t>
            </w:r>
            <w:r w:rsidR="00A6359E" w:rsidRPr="237048D9">
              <w:rPr>
                <w:rFonts w:ascii="Arial" w:hAnsi="Arial" w:cs="Arial"/>
              </w:rPr>
              <w:t xml:space="preserve"> if all cost pressures/</w:t>
            </w:r>
            <w:r w:rsidR="00D37C7D" w:rsidRPr="237048D9">
              <w:rPr>
                <w:rFonts w:ascii="Arial" w:hAnsi="Arial" w:cs="Arial"/>
              </w:rPr>
              <w:t xml:space="preserve">HB </w:t>
            </w:r>
            <w:r w:rsidR="00A6359E" w:rsidRPr="237048D9">
              <w:rPr>
                <w:rFonts w:ascii="Arial" w:hAnsi="Arial" w:cs="Arial"/>
              </w:rPr>
              <w:t xml:space="preserve">choices were to be funded. </w:t>
            </w:r>
            <w:r w:rsidR="005B4450" w:rsidRPr="237048D9">
              <w:rPr>
                <w:rFonts w:ascii="Arial" w:hAnsi="Arial" w:cs="Arial"/>
              </w:rPr>
              <w:t xml:space="preserve"> </w:t>
            </w:r>
            <w:r w:rsidR="006D691B" w:rsidRPr="237048D9">
              <w:rPr>
                <w:rFonts w:ascii="Arial" w:hAnsi="Arial" w:cs="Arial"/>
              </w:rPr>
              <w:t>The approach to this challenge is being worked through with Finance as part of the 24/25 planning process</w:t>
            </w:r>
            <w:r w:rsidR="2E6BB649" w:rsidRPr="237048D9">
              <w:rPr>
                <w:rFonts w:ascii="Arial" w:hAnsi="Arial" w:cs="Arial"/>
              </w:rPr>
              <w:t>.</w:t>
            </w:r>
          </w:p>
        </w:tc>
      </w:tr>
      <w:tr w:rsidR="00901A1E" w:rsidRPr="00AE1EC3" w14:paraId="6F1EA287" w14:textId="77777777" w:rsidTr="7973B85E">
        <w:trPr>
          <w:trHeight w:val="201"/>
        </w:trPr>
        <w:tc>
          <w:tcPr>
            <w:tcW w:w="10201" w:type="dxa"/>
            <w:gridSpan w:val="5"/>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334EBFBE" w14:textId="3014B706" w:rsidR="00901A1E" w:rsidRPr="00AE1EC3" w:rsidRDefault="004153CD" w:rsidP="00483911">
            <w:pPr>
              <w:spacing w:after="0" w:line="240" w:lineRule="auto"/>
              <w:rPr>
                <w:rFonts w:ascii="Arial" w:hAnsi="Arial" w:cs="Arial"/>
                <w:b/>
                <w:sz w:val="24"/>
                <w:szCs w:val="24"/>
              </w:rPr>
            </w:pPr>
            <w:r w:rsidRPr="00510AB7">
              <w:rPr>
                <w:rFonts w:ascii="Arial" w:hAnsi="Arial" w:cs="Arial"/>
                <w:b/>
                <w:sz w:val="24"/>
                <w:szCs w:val="24"/>
              </w:rPr>
              <w:lastRenderedPageBreak/>
              <w:t>Key risks and issues/matters of concern of which the board needs to be made aware:</w:t>
            </w:r>
          </w:p>
        </w:tc>
      </w:tr>
      <w:tr w:rsidR="009C18AE" w:rsidRPr="009C18AE" w14:paraId="342C970A" w14:textId="77777777" w:rsidTr="7973B85E">
        <w:trPr>
          <w:trHeight w:val="425"/>
        </w:trPr>
        <w:tc>
          <w:tcPr>
            <w:tcW w:w="10201" w:type="dxa"/>
            <w:gridSpan w:val="5"/>
            <w:tcBorders>
              <w:top w:val="single" w:sz="4" w:space="0" w:color="auto"/>
              <w:left w:val="single" w:sz="4" w:space="0" w:color="auto"/>
              <w:bottom w:val="single" w:sz="4" w:space="0" w:color="auto"/>
              <w:right w:val="single" w:sz="4" w:space="0" w:color="auto"/>
            </w:tcBorders>
            <w:shd w:val="clear" w:color="auto" w:fill="auto"/>
          </w:tcPr>
          <w:p w14:paraId="412D9C8B" w14:textId="0C420DD5" w:rsidR="00D51821" w:rsidRPr="00192C3A" w:rsidRDefault="22157E6B" w:rsidP="2CB83579">
            <w:pPr>
              <w:shd w:val="clear" w:color="auto" w:fill="FFFFFF" w:themeFill="background1"/>
              <w:spacing w:after="0" w:line="240" w:lineRule="auto"/>
              <w:ind w:right="-24"/>
              <w:rPr>
                <w:rFonts w:ascii="Arial" w:hAnsi="Arial" w:cs="Arial"/>
              </w:rPr>
            </w:pPr>
            <w:r w:rsidRPr="7B1DF56B">
              <w:rPr>
                <w:rFonts w:ascii="Arial" w:hAnsi="Arial" w:cs="Arial"/>
                <w:b/>
              </w:rPr>
              <w:t xml:space="preserve">HBRR </w:t>
            </w:r>
            <w:r w:rsidRPr="011FD50B">
              <w:rPr>
                <w:rFonts w:ascii="Arial" w:hAnsi="Arial" w:cs="Arial"/>
              </w:rPr>
              <w:t>-</w:t>
            </w:r>
            <w:r w:rsidRPr="55719BBF">
              <w:rPr>
                <w:rFonts w:ascii="Arial" w:hAnsi="Arial" w:cs="Arial"/>
              </w:rPr>
              <w:t xml:space="preserve"> </w:t>
            </w:r>
            <w:r w:rsidR="506FF33E" w:rsidRPr="1AC009A9">
              <w:rPr>
                <w:rFonts w:ascii="Arial" w:hAnsi="Arial" w:cs="Arial"/>
              </w:rPr>
              <w:t>T</w:t>
            </w:r>
            <w:r w:rsidR="55F329FC" w:rsidRPr="1AC009A9">
              <w:rPr>
                <w:rFonts w:ascii="Arial" w:hAnsi="Arial" w:cs="Arial"/>
              </w:rPr>
              <w:t>here are</w:t>
            </w:r>
            <w:r w:rsidR="00AF37C9" w:rsidRPr="00192C3A">
              <w:rPr>
                <w:rFonts w:ascii="Arial" w:hAnsi="Arial" w:cs="Arial"/>
              </w:rPr>
              <w:t xml:space="preserve"> 5 risks on the </w:t>
            </w:r>
            <w:r w:rsidR="002A223C">
              <w:rPr>
                <w:rFonts w:ascii="Arial" w:hAnsi="Arial" w:cs="Arial"/>
              </w:rPr>
              <w:t>Health Board</w:t>
            </w:r>
            <w:r w:rsidR="00AF37C9" w:rsidRPr="00192C3A">
              <w:rPr>
                <w:rFonts w:ascii="Arial" w:hAnsi="Arial" w:cs="Arial"/>
              </w:rPr>
              <w:t xml:space="preserve"> Risk register</w:t>
            </w:r>
            <w:r w:rsidR="00E0365D" w:rsidRPr="00192C3A">
              <w:rPr>
                <w:rFonts w:ascii="Arial" w:hAnsi="Arial" w:cs="Arial"/>
              </w:rPr>
              <w:t xml:space="preserve"> and there were no </w:t>
            </w:r>
            <w:r w:rsidR="002236E8" w:rsidRPr="00192C3A">
              <w:rPr>
                <w:rFonts w:ascii="Arial" w:hAnsi="Arial" w:cs="Arial"/>
              </w:rPr>
              <w:t xml:space="preserve">significant changes to these risks </w:t>
            </w:r>
            <w:r w:rsidR="00AD7445" w:rsidRPr="00192C3A">
              <w:rPr>
                <w:rFonts w:ascii="Arial" w:hAnsi="Arial" w:cs="Arial"/>
              </w:rPr>
              <w:t xml:space="preserve">during the reporting period. </w:t>
            </w:r>
          </w:p>
          <w:p w14:paraId="4849CD32" w14:textId="77777777" w:rsidR="00D51821" w:rsidRPr="00192C3A" w:rsidRDefault="00D51821" w:rsidP="2CB83579">
            <w:pPr>
              <w:shd w:val="clear" w:color="auto" w:fill="FFFFFF" w:themeFill="background1"/>
              <w:spacing w:after="0" w:line="240" w:lineRule="auto"/>
              <w:ind w:right="-24"/>
              <w:rPr>
                <w:rFonts w:ascii="Arial" w:hAnsi="Arial" w:cs="Arial"/>
              </w:rPr>
            </w:pPr>
          </w:p>
          <w:p w14:paraId="6565D33B" w14:textId="58B9961F" w:rsidR="00D51821" w:rsidRDefault="05CC5B39" w:rsidP="2CB83579">
            <w:pPr>
              <w:shd w:val="clear" w:color="auto" w:fill="FFFFFF" w:themeFill="background1"/>
              <w:spacing w:after="0" w:line="240" w:lineRule="auto"/>
              <w:ind w:right="-24"/>
              <w:rPr>
                <w:rFonts w:ascii="Arial" w:hAnsi="Arial" w:cs="Arial"/>
              </w:rPr>
            </w:pPr>
            <w:r w:rsidRPr="7583275F">
              <w:rPr>
                <w:rFonts w:ascii="Arial" w:hAnsi="Arial" w:cs="Arial"/>
                <w:b/>
              </w:rPr>
              <w:t>Digital Services Risk Register</w:t>
            </w:r>
            <w:r w:rsidRPr="31676B68">
              <w:rPr>
                <w:rFonts w:ascii="Arial" w:hAnsi="Arial" w:cs="Arial"/>
              </w:rPr>
              <w:t xml:space="preserve"> </w:t>
            </w:r>
            <w:r w:rsidRPr="062043B0">
              <w:rPr>
                <w:rFonts w:ascii="Arial" w:hAnsi="Arial" w:cs="Arial"/>
              </w:rPr>
              <w:t xml:space="preserve">- </w:t>
            </w:r>
            <w:r w:rsidR="00965A89" w:rsidRPr="49DEC888">
              <w:rPr>
                <w:rFonts w:ascii="Arial" w:hAnsi="Arial" w:cs="Arial"/>
              </w:rPr>
              <w:t xml:space="preserve">As at the end of </w:t>
            </w:r>
            <w:r w:rsidR="00D30E1F">
              <w:rPr>
                <w:rFonts w:ascii="Arial" w:hAnsi="Arial" w:cs="Arial"/>
              </w:rPr>
              <w:t>January</w:t>
            </w:r>
            <w:r w:rsidR="00965A89" w:rsidRPr="49DEC888">
              <w:rPr>
                <w:rFonts w:ascii="Arial" w:hAnsi="Arial" w:cs="Arial"/>
              </w:rPr>
              <w:t xml:space="preserve"> t</w:t>
            </w:r>
            <w:r w:rsidR="008545AA" w:rsidRPr="49DEC888">
              <w:rPr>
                <w:rFonts w:ascii="Arial" w:hAnsi="Arial" w:cs="Arial"/>
              </w:rPr>
              <w:t>here are 2</w:t>
            </w:r>
            <w:r w:rsidR="00D30E1F">
              <w:rPr>
                <w:rFonts w:ascii="Arial" w:hAnsi="Arial" w:cs="Arial"/>
              </w:rPr>
              <w:t>9</w:t>
            </w:r>
            <w:r w:rsidR="008545AA" w:rsidRPr="49DEC888">
              <w:rPr>
                <w:rFonts w:ascii="Arial" w:hAnsi="Arial" w:cs="Arial"/>
              </w:rPr>
              <w:t xml:space="preserve"> risks on the Digital Risk </w:t>
            </w:r>
            <w:r w:rsidR="458EB6A9" w:rsidRPr="49DEC888">
              <w:rPr>
                <w:rFonts w:ascii="Arial" w:hAnsi="Arial" w:cs="Arial"/>
              </w:rPr>
              <w:t>Register. There</w:t>
            </w:r>
            <w:r w:rsidR="008545AA" w:rsidRPr="49DEC888">
              <w:rPr>
                <w:rFonts w:ascii="Arial" w:hAnsi="Arial" w:cs="Arial"/>
              </w:rPr>
              <w:t xml:space="preserve"> are 10 risks scoring 16 and above on the Digital Risk Register, with no</w:t>
            </w:r>
            <w:r w:rsidR="006B0FCA">
              <w:rPr>
                <w:rFonts w:ascii="Arial" w:hAnsi="Arial" w:cs="Arial"/>
              </w:rPr>
              <w:t xml:space="preserve"> significant</w:t>
            </w:r>
            <w:r w:rsidR="008545AA" w:rsidRPr="49DEC888">
              <w:rPr>
                <w:rFonts w:ascii="Arial" w:hAnsi="Arial" w:cs="Arial"/>
              </w:rPr>
              <w:t xml:space="preserve"> changes to report on those, actions are being monitored against them. </w:t>
            </w:r>
          </w:p>
          <w:p w14:paraId="22D707CE" w14:textId="77777777" w:rsidR="006B0FCA" w:rsidRDefault="006B0FCA" w:rsidP="2CB83579">
            <w:pPr>
              <w:shd w:val="clear" w:color="auto" w:fill="FFFFFF" w:themeFill="background1"/>
              <w:spacing w:after="0" w:line="240" w:lineRule="auto"/>
              <w:ind w:right="-24"/>
              <w:rPr>
                <w:rFonts w:ascii="Arial" w:hAnsi="Arial" w:cs="Arial"/>
              </w:rPr>
            </w:pPr>
          </w:p>
          <w:p w14:paraId="4A27633A" w14:textId="273B6650" w:rsidR="006B0FCA" w:rsidRDefault="006B0FCA" w:rsidP="2CB83579">
            <w:pPr>
              <w:shd w:val="clear" w:color="auto" w:fill="FFFFFF" w:themeFill="background1"/>
              <w:spacing w:after="0" w:line="240" w:lineRule="auto"/>
              <w:ind w:right="-24"/>
              <w:rPr>
                <w:rFonts w:ascii="Arial" w:hAnsi="Arial" w:cs="Arial"/>
              </w:rPr>
            </w:pPr>
            <w:r>
              <w:rPr>
                <w:rFonts w:ascii="Arial" w:hAnsi="Arial" w:cs="Arial"/>
              </w:rPr>
              <w:t xml:space="preserve">It was noted however that </w:t>
            </w:r>
            <w:r w:rsidR="006B088E">
              <w:rPr>
                <w:rFonts w:ascii="Arial" w:hAnsi="Arial" w:cs="Arial"/>
              </w:rPr>
              <w:t xml:space="preserve">Digital Services needed to consider </w:t>
            </w:r>
            <w:r>
              <w:rPr>
                <w:rFonts w:ascii="Arial" w:hAnsi="Arial" w:cs="Arial"/>
              </w:rPr>
              <w:t xml:space="preserve">risks for WCCIS and WEDs </w:t>
            </w:r>
            <w:r w:rsidR="0083629B">
              <w:rPr>
                <w:rFonts w:ascii="Arial" w:hAnsi="Arial" w:cs="Arial"/>
              </w:rPr>
              <w:t>and the impact the</w:t>
            </w:r>
            <w:r w:rsidR="00D14915">
              <w:rPr>
                <w:rFonts w:ascii="Arial" w:hAnsi="Arial" w:cs="Arial"/>
              </w:rPr>
              <w:t>se solutions</w:t>
            </w:r>
            <w:r w:rsidR="0083629B">
              <w:rPr>
                <w:rFonts w:ascii="Arial" w:hAnsi="Arial" w:cs="Arial"/>
              </w:rPr>
              <w:t xml:space="preserve"> may have on delivering the Digital Plan. SDGs have already raised risks on the potential </w:t>
            </w:r>
            <w:r w:rsidR="0075073E">
              <w:rPr>
                <w:rFonts w:ascii="Arial" w:hAnsi="Arial" w:cs="Arial"/>
              </w:rPr>
              <w:t xml:space="preserve">impact on the delivery of clinical services </w:t>
            </w:r>
            <w:r w:rsidR="00373271">
              <w:rPr>
                <w:rFonts w:ascii="Arial" w:hAnsi="Arial" w:cs="Arial"/>
              </w:rPr>
              <w:t>relating to the national issues/delays with these solutions.</w:t>
            </w:r>
            <w:r w:rsidR="00CE70CB">
              <w:rPr>
                <w:rFonts w:ascii="Arial" w:hAnsi="Arial" w:cs="Arial"/>
              </w:rPr>
              <w:t xml:space="preserve"> SDGs were asked to </w:t>
            </w:r>
            <w:r w:rsidR="001647B3">
              <w:rPr>
                <w:rFonts w:ascii="Arial" w:hAnsi="Arial" w:cs="Arial"/>
              </w:rPr>
              <w:t>confirm whether the risk for WCCIS had been considered for escalation to the HBRR.</w:t>
            </w:r>
          </w:p>
          <w:p w14:paraId="34B94776" w14:textId="77777777" w:rsidR="006B0FCA" w:rsidRDefault="006B0FCA" w:rsidP="2CB83579">
            <w:pPr>
              <w:shd w:val="clear" w:color="auto" w:fill="FFFFFF" w:themeFill="background1"/>
              <w:spacing w:after="0" w:line="240" w:lineRule="auto"/>
              <w:ind w:right="-24"/>
              <w:rPr>
                <w:rFonts w:ascii="Arial" w:hAnsi="Arial" w:cs="Arial"/>
              </w:rPr>
            </w:pPr>
          </w:p>
          <w:p w14:paraId="242B05C0" w14:textId="1B63B880" w:rsidR="006B0FCA" w:rsidRPr="00192C3A" w:rsidRDefault="006B0FCA" w:rsidP="2CB83579">
            <w:pPr>
              <w:shd w:val="clear" w:color="auto" w:fill="FFFFFF" w:themeFill="background1"/>
              <w:spacing w:after="0" w:line="240" w:lineRule="auto"/>
              <w:ind w:right="-24"/>
              <w:rPr>
                <w:rFonts w:ascii="Arial" w:hAnsi="Arial" w:cs="Arial"/>
              </w:rPr>
            </w:pPr>
            <w:r>
              <w:rPr>
                <w:rFonts w:ascii="Arial" w:hAnsi="Arial" w:cs="Arial"/>
              </w:rPr>
              <w:t xml:space="preserve">SDGs and Corporate Directorates </w:t>
            </w:r>
            <w:r w:rsidR="00373271">
              <w:rPr>
                <w:rFonts w:ascii="Arial" w:hAnsi="Arial" w:cs="Arial"/>
              </w:rPr>
              <w:t>were</w:t>
            </w:r>
            <w:r>
              <w:rPr>
                <w:rFonts w:ascii="Arial" w:hAnsi="Arial" w:cs="Arial"/>
              </w:rPr>
              <w:t xml:space="preserve"> asked to review the</w:t>
            </w:r>
            <w:r w:rsidR="00373271">
              <w:rPr>
                <w:rFonts w:ascii="Arial" w:hAnsi="Arial" w:cs="Arial"/>
              </w:rPr>
              <w:t xml:space="preserve"> Digital</w:t>
            </w:r>
            <w:r>
              <w:rPr>
                <w:rFonts w:ascii="Arial" w:hAnsi="Arial" w:cs="Arial"/>
              </w:rPr>
              <w:t xml:space="preserve"> risk</w:t>
            </w:r>
            <w:r w:rsidR="00373271">
              <w:rPr>
                <w:rFonts w:ascii="Arial" w:hAnsi="Arial" w:cs="Arial"/>
              </w:rPr>
              <w:t xml:space="preserve"> register</w:t>
            </w:r>
            <w:r>
              <w:rPr>
                <w:rFonts w:ascii="Arial" w:hAnsi="Arial" w:cs="Arial"/>
              </w:rPr>
              <w:t xml:space="preserve"> and ensure any</w:t>
            </w:r>
            <w:r w:rsidR="00373271">
              <w:rPr>
                <w:rFonts w:ascii="Arial" w:hAnsi="Arial" w:cs="Arial"/>
              </w:rPr>
              <w:t xml:space="preserve"> impact on them had been appropriately reflected on their risk register and </w:t>
            </w:r>
            <w:r w:rsidR="007A7EE1">
              <w:rPr>
                <w:rFonts w:ascii="Arial" w:hAnsi="Arial" w:cs="Arial"/>
              </w:rPr>
              <w:t xml:space="preserve">to provide </w:t>
            </w:r>
            <w:r w:rsidR="00373271">
              <w:rPr>
                <w:rFonts w:ascii="Arial" w:hAnsi="Arial" w:cs="Arial"/>
              </w:rPr>
              <w:t xml:space="preserve">feedback </w:t>
            </w:r>
            <w:r w:rsidR="007A7EE1">
              <w:rPr>
                <w:rFonts w:ascii="Arial" w:hAnsi="Arial" w:cs="Arial"/>
              </w:rPr>
              <w:t>on any risks that haven’t been reflected.</w:t>
            </w:r>
          </w:p>
          <w:p w14:paraId="5997EB59" w14:textId="533BD12D" w:rsidR="004153CD" w:rsidRPr="009C18AE" w:rsidRDefault="004153CD" w:rsidP="007A7EE1">
            <w:pPr>
              <w:shd w:val="clear" w:color="auto" w:fill="FFFFFF" w:themeFill="background1"/>
              <w:spacing w:after="0" w:line="240" w:lineRule="auto"/>
              <w:ind w:right="-24"/>
              <w:rPr>
                <w:rFonts w:ascii="Arial" w:hAnsi="Arial" w:cs="Arial"/>
                <w:b/>
                <w:bCs/>
                <w:color w:val="FF0000"/>
                <w:highlight w:val="yellow"/>
              </w:rPr>
            </w:pPr>
          </w:p>
        </w:tc>
      </w:tr>
      <w:tr w:rsidR="004153CD" w:rsidRPr="00AE1EC3" w14:paraId="65ECE56C" w14:textId="77777777" w:rsidTr="7973B85E">
        <w:trPr>
          <w:trHeight w:val="223"/>
        </w:trPr>
        <w:tc>
          <w:tcPr>
            <w:tcW w:w="10201" w:type="dxa"/>
            <w:gridSpan w:val="5"/>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0ED3944C" w14:textId="79B280E4" w:rsidR="004153CD" w:rsidRDefault="004153CD" w:rsidP="00483911">
            <w:pPr>
              <w:spacing w:after="0" w:line="240" w:lineRule="auto"/>
              <w:rPr>
                <w:rFonts w:ascii="Arial" w:hAnsi="Arial" w:cs="Arial"/>
                <w:b/>
                <w:sz w:val="24"/>
                <w:szCs w:val="24"/>
              </w:rPr>
            </w:pPr>
            <w:r>
              <w:rPr>
                <w:rFonts w:ascii="Arial" w:hAnsi="Arial" w:cs="Arial"/>
                <w:b/>
                <w:sz w:val="24"/>
                <w:szCs w:val="24"/>
              </w:rPr>
              <w:lastRenderedPageBreak/>
              <w:t>Delegated action by the committee:</w:t>
            </w:r>
          </w:p>
        </w:tc>
      </w:tr>
      <w:tr w:rsidR="00D51821" w:rsidRPr="00D51821" w14:paraId="6E199C9A" w14:textId="77777777" w:rsidTr="7973B85E">
        <w:trPr>
          <w:trHeight w:val="212"/>
        </w:trPr>
        <w:tc>
          <w:tcPr>
            <w:tcW w:w="10201" w:type="dxa"/>
            <w:gridSpan w:val="5"/>
            <w:tcBorders>
              <w:top w:val="single" w:sz="4" w:space="0" w:color="auto"/>
              <w:left w:val="single" w:sz="4" w:space="0" w:color="auto"/>
              <w:bottom w:val="single" w:sz="4" w:space="0" w:color="auto"/>
              <w:right w:val="single" w:sz="4" w:space="0" w:color="auto"/>
            </w:tcBorders>
            <w:shd w:val="clear" w:color="auto" w:fill="FFFFFF" w:themeFill="background1"/>
          </w:tcPr>
          <w:p w14:paraId="1F21C89B" w14:textId="76480F34" w:rsidR="0059259C" w:rsidRPr="00D51821" w:rsidRDefault="004714AB" w:rsidP="00483911">
            <w:pPr>
              <w:spacing w:after="0" w:line="240" w:lineRule="auto"/>
              <w:rPr>
                <w:rFonts w:ascii="Arial" w:hAnsi="Arial" w:cs="Arial"/>
              </w:rPr>
            </w:pPr>
            <w:r w:rsidRPr="00D51821">
              <w:rPr>
                <w:rFonts w:ascii="Arial" w:hAnsi="Arial" w:cs="Arial"/>
              </w:rPr>
              <w:t>No delegated action was taken by the committee at this meeting.</w:t>
            </w:r>
          </w:p>
        </w:tc>
      </w:tr>
      <w:tr w:rsidR="00494775" w:rsidRPr="00AE1EC3" w14:paraId="0C7F30D2" w14:textId="77777777" w:rsidTr="7973B85E">
        <w:trPr>
          <w:trHeight w:val="245"/>
        </w:trPr>
        <w:tc>
          <w:tcPr>
            <w:tcW w:w="10201" w:type="dxa"/>
            <w:gridSpan w:val="5"/>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6799A5EC" w14:textId="77777777" w:rsidR="00494775" w:rsidRPr="00AE1EC3" w:rsidRDefault="00257E5B" w:rsidP="00483911">
            <w:pPr>
              <w:spacing w:after="0" w:line="240" w:lineRule="auto"/>
              <w:rPr>
                <w:rFonts w:ascii="Arial" w:hAnsi="Arial" w:cs="Arial"/>
                <w:b/>
                <w:sz w:val="24"/>
                <w:szCs w:val="24"/>
              </w:rPr>
            </w:pPr>
            <w:r>
              <w:rPr>
                <w:rFonts w:ascii="Arial" w:hAnsi="Arial" w:cs="Arial"/>
                <w:b/>
                <w:sz w:val="24"/>
                <w:szCs w:val="24"/>
              </w:rPr>
              <w:t xml:space="preserve">Main sources of </w:t>
            </w:r>
            <w:r w:rsidR="00385426">
              <w:rPr>
                <w:rFonts w:ascii="Arial" w:hAnsi="Arial" w:cs="Arial"/>
                <w:b/>
                <w:sz w:val="24"/>
                <w:szCs w:val="24"/>
              </w:rPr>
              <w:t>information</w:t>
            </w:r>
            <w:r w:rsidR="0016184E">
              <w:rPr>
                <w:rFonts w:ascii="Arial" w:hAnsi="Arial" w:cs="Arial"/>
                <w:b/>
                <w:sz w:val="24"/>
                <w:szCs w:val="24"/>
              </w:rPr>
              <w:t xml:space="preserve"> received</w:t>
            </w:r>
            <w:r>
              <w:rPr>
                <w:rFonts w:ascii="Arial" w:hAnsi="Arial" w:cs="Arial"/>
                <w:b/>
                <w:sz w:val="24"/>
                <w:szCs w:val="24"/>
              </w:rPr>
              <w:t>:</w:t>
            </w:r>
          </w:p>
        </w:tc>
      </w:tr>
      <w:tr w:rsidR="00D51821" w:rsidRPr="00D51821" w14:paraId="74450EA2" w14:textId="77777777" w:rsidTr="7973B85E">
        <w:trPr>
          <w:trHeight w:val="425"/>
        </w:trPr>
        <w:tc>
          <w:tcPr>
            <w:tcW w:w="10201" w:type="dxa"/>
            <w:gridSpan w:val="5"/>
            <w:tcBorders>
              <w:top w:val="single" w:sz="4" w:space="0" w:color="auto"/>
              <w:left w:val="single" w:sz="4" w:space="0" w:color="auto"/>
              <w:bottom w:val="single" w:sz="4" w:space="0" w:color="auto"/>
              <w:right w:val="single" w:sz="4" w:space="0" w:color="auto"/>
            </w:tcBorders>
            <w:shd w:val="clear" w:color="auto" w:fill="auto"/>
          </w:tcPr>
          <w:p w14:paraId="2D07BC90" w14:textId="77777777" w:rsidR="0080164E" w:rsidRPr="00D51821" w:rsidRDefault="003E1609" w:rsidP="00483911">
            <w:pPr>
              <w:pStyle w:val="ListParagraph"/>
              <w:numPr>
                <w:ilvl w:val="0"/>
                <w:numId w:val="9"/>
              </w:numPr>
              <w:pBdr>
                <w:top w:val="nil"/>
                <w:left w:val="nil"/>
                <w:bottom w:val="nil"/>
                <w:right w:val="nil"/>
                <w:between w:val="nil"/>
                <w:bar w:val="nil"/>
              </w:pBdr>
              <w:spacing w:after="0" w:line="240" w:lineRule="auto"/>
              <w:ind w:left="714" w:hanging="357"/>
              <w:rPr>
                <w:rFonts w:ascii="Arial" w:hAnsi="Arial" w:cs="Arial"/>
              </w:rPr>
            </w:pPr>
            <w:r w:rsidRPr="237048D9">
              <w:rPr>
                <w:rFonts w:ascii="Arial" w:hAnsi="Arial" w:cs="Arial"/>
              </w:rPr>
              <w:t xml:space="preserve">Digital Highlight Report </w:t>
            </w:r>
          </w:p>
          <w:p w14:paraId="33202C02" w14:textId="7F44C402" w:rsidR="003E1609" w:rsidRPr="00D51821" w:rsidRDefault="003E1609" w:rsidP="00483911">
            <w:pPr>
              <w:pStyle w:val="ListParagraph"/>
              <w:numPr>
                <w:ilvl w:val="0"/>
                <w:numId w:val="9"/>
              </w:numPr>
              <w:pBdr>
                <w:top w:val="nil"/>
                <w:left w:val="nil"/>
                <w:bottom w:val="nil"/>
                <w:right w:val="nil"/>
                <w:between w:val="nil"/>
                <w:bar w:val="nil"/>
              </w:pBdr>
              <w:spacing w:after="0" w:line="240" w:lineRule="auto"/>
              <w:ind w:left="714" w:hanging="357"/>
              <w:rPr>
                <w:rFonts w:ascii="Arial" w:hAnsi="Arial" w:cs="Arial"/>
                <w:sz w:val="24"/>
                <w:szCs w:val="24"/>
              </w:rPr>
            </w:pPr>
            <w:r w:rsidRPr="237048D9">
              <w:rPr>
                <w:rFonts w:ascii="Arial" w:hAnsi="Arial" w:cs="Arial"/>
              </w:rPr>
              <w:t xml:space="preserve">Digital Risk </w:t>
            </w:r>
            <w:r w:rsidR="00637C1D" w:rsidRPr="237048D9">
              <w:rPr>
                <w:rFonts w:ascii="Arial" w:hAnsi="Arial" w:cs="Arial"/>
              </w:rPr>
              <w:t>Paper</w:t>
            </w:r>
          </w:p>
        </w:tc>
      </w:tr>
      <w:tr w:rsidR="00257E5B" w:rsidRPr="00AE1EC3" w14:paraId="34A6B6CE" w14:textId="77777777" w:rsidTr="7973B85E">
        <w:trPr>
          <w:trHeight w:val="266"/>
        </w:trPr>
        <w:tc>
          <w:tcPr>
            <w:tcW w:w="10201" w:type="dxa"/>
            <w:gridSpan w:val="5"/>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184F48C0" w14:textId="77777777" w:rsidR="00257E5B" w:rsidRPr="00AE1EC3" w:rsidRDefault="00257E5B" w:rsidP="00483911">
            <w:pPr>
              <w:spacing w:after="0" w:line="240" w:lineRule="auto"/>
              <w:rPr>
                <w:rFonts w:ascii="Arial" w:hAnsi="Arial" w:cs="Arial"/>
                <w:b/>
                <w:sz w:val="24"/>
                <w:szCs w:val="24"/>
              </w:rPr>
            </w:pPr>
            <w:r>
              <w:rPr>
                <w:rFonts w:ascii="Arial" w:hAnsi="Arial" w:cs="Arial"/>
                <w:b/>
                <w:sz w:val="24"/>
                <w:szCs w:val="24"/>
              </w:rPr>
              <w:t>Highlights from sub-groups reporting into this committee:</w:t>
            </w:r>
          </w:p>
        </w:tc>
      </w:tr>
      <w:tr w:rsidR="00D51821" w:rsidRPr="00D51821" w14:paraId="2D2E15ED" w14:textId="77777777" w:rsidTr="7973B85E">
        <w:trPr>
          <w:trHeight w:val="258"/>
        </w:trPr>
        <w:tc>
          <w:tcPr>
            <w:tcW w:w="10201" w:type="dxa"/>
            <w:gridSpan w:val="5"/>
            <w:tcBorders>
              <w:top w:val="single" w:sz="4" w:space="0" w:color="auto"/>
              <w:left w:val="single" w:sz="4" w:space="0" w:color="auto"/>
              <w:bottom w:val="single" w:sz="4" w:space="0" w:color="auto"/>
              <w:right w:val="single" w:sz="4" w:space="0" w:color="auto"/>
            </w:tcBorders>
            <w:shd w:val="clear" w:color="auto" w:fill="auto"/>
          </w:tcPr>
          <w:p w14:paraId="7ABFDA7E" w14:textId="66175E77" w:rsidR="001A4C98" w:rsidRPr="00D51821" w:rsidRDefault="00E751C1" w:rsidP="00483911">
            <w:pPr>
              <w:spacing w:after="0" w:line="240" w:lineRule="auto"/>
              <w:rPr>
                <w:rFonts w:ascii="Arial" w:hAnsi="Arial" w:cs="Arial"/>
              </w:rPr>
            </w:pPr>
            <w:r w:rsidRPr="00D51821">
              <w:rPr>
                <w:rFonts w:ascii="Arial" w:hAnsi="Arial" w:cs="Arial"/>
              </w:rPr>
              <w:t>No sub-group reports to note</w:t>
            </w:r>
            <w:r w:rsidR="004B204D" w:rsidRPr="00D51821">
              <w:rPr>
                <w:rFonts w:ascii="Arial" w:hAnsi="Arial" w:cs="Arial"/>
              </w:rPr>
              <w:t>.</w:t>
            </w:r>
          </w:p>
        </w:tc>
      </w:tr>
      <w:tr w:rsidR="00D51821" w:rsidRPr="00D51821" w14:paraId="50716F31" w14:textId="77777777" w:rsidTr="7973B85E">
        <w:trPr>
          <w:trHeight w:val="263"/>
        </w:trPr>
        <w:tc>
          <w:tcPr>
            <w:tcW w:w="10201" w:type="dxa"/>
            <w:gridSpan w:val="5"/>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5C0BEC34" w14:textId="643D1520" w:rsidR="00901A1E" w:rsidRPr="00D51821" w:rsidRDefault="00901A1E" w:rsidP="00483911">
            <w:pPr>
              <w:spacing w:after="0" w:line="240" w:lineRule="auto"/>
              <w:rPr>
                <w:rFonts w:ascii="Arial" w:hAnsi="Arial" w:cs="Arial"/>
                <w:b/>
                <w:sz w:val="24"/>
                <w:szCs w:val="24"/>
              </w:rPr>
            </w:pPr>
            <w:r w:rsidRPr="00D51821">
              <w:rPr>
                <w:rFonts w:ascii="Arial" w:hAnsi="Arial" w:cs="Arial"/>
                <w:b/>
                <w:sz w:val="24"/>
                <w:szCs w:val="24"/>
              </w:rPr>
              <w:t xml:space="preserve">Matters referred to other </w:t>
            </w:r>
            <w:r w:rsidR="006305E8" w:rsidRPr="00D51821">
              <w:rPr>
                <w:rFonts w:ascii="Arial" w:hAnsi="Arial" w:cs="Arial"/>
                <w:b/>
                <w:sz w:val="24"/>
                <w:szCs w:val="24"/>
              </w:rPr>
              <w:t>c</w:t>
            </w:r>
            <w:r w:rsidRPr="00D51821">
              <w:rPr>
                <w:rFonts w:ascii="Arial" w:hAnsi="Arial" w:cs="Arial"/>
                <w:b/>
                <w:sz w:val="24"/>
                <w:szCs w:val="24"/>
              </w:rPr>
              <w:t>ommittees</w:t>
            </w:r>
            <w:r w:rsidR="004B204D" w:rsidRPr="00D51821">
              <w:rPr>
                <w:rFonts w:ascii="Arial" w:hAnsi="Arial" w:cs="Arial"/>
                <w:b/>
                <w:sz w:val="24"/>
                <w:szCs w:val="24"/>
              </w:rPr>
              <w:t>:</w:t>
            </w:r>
            <w:r w:rsidRPr="00D51821">
              <w:rPr>
                <w:rFonts w:ascii="Arial" w:hAnsi="Arial" w:cs="Arial"/>
                <w:b/>
                <w:sz w:val="24"/>
                <w:szCs w:val="24"/>
              </w:rPr>
              <w:t xml:space="preserve"> </w:t>
            </w:r>
          </w:p>
        </w:tc>
      </w:tr>
      <w:tr w:rsidR="00D51821" w:rsidRPr="00D51821" w14:paraId="28DE6399" w14:textId="77777777" w:rsidTr="7973B85E">
        <w:trPr>
          <w:trHeight w:val="185"/>
        </w:trPr>
        <w:tc>
          <w:tcPr>
            <w:tcW w:w="10201" w:type="dxa"/>
            <w:gridSpan w:val="5"/>
            <w:tcBorders>
              <w:top w:val="single" w:sz="4" w:space="0" w:color="auto"/>
              <w:left w:val="single" w:sz="4" w:space="0" w:color="auto"/>
              <w:bottom w:val="single" w:sz="4" w:space="0" w:color="auto"/>
              <w:right w:val="single" w:sz="4" w:space="0" w:color="auto"/>
            </w:tcBorders>
            <w:shd w:val="clear" w:color="auto" w:fill="FFFFFF" w:themeFill="background1"/>
          </w:tcPr>
          <w:p w14:paraId="2AC37EA6" w14:textId="77777777" w:rsidR="009B1083" w:rsidRPr="00D51821" w:rsidRDefault="004714AB" w:rsidP="00483911">
            <w:pPr>
              <w:spacing w:after="0" w:line="240" w:lineRule="auto"/>
              <w:rPr>
                <w:rFonts w:ascii="Arial" w:hAnsi="Arial" w:cs="Arial"/>
              </w:rPr>
            </w:pPr>
            <w:r w:rsidRPr="00D51821">
              <w:rPr>
                <w:rFonts w:ascii="Arial" w:hAnsi="Arial" w:cs="Arial"/>
              </w:rPr>
              <w:t>No matters were referred to other committees at this meeting.</w:t>
            </w:r>
            <w:r w:rsidR="009B1083" w:rsidRPr="00D51821">
              <w:rPr>
                <w:rFonts w:ascii="Arial" w:hAnsi="Arial" w:cs="Arial"/>
              </w:rPr>
              <w:t xml:space="preserve"> </w:t>
            </w:r>
          </w:p>
        </w:tc>
      </w:tr>
      <w:tr w:rsidR="00D51821" w:rsidRPr="00D51821" w14:paraId="688E4711" w14:textId="77777777" w:rsidTr="7973B85E">
        <w:trPr>
          <w:trHeight w:val="132"/>
        </w:trPr>
        <w:tc>
          <w:tcPr>
            <w:tcW w:w="411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69FAE62" w14:textId="166065A3" w:rsidR="00901A1E" w:rsidRPr="00D51821" w:rsidRDefault="00901A1E" w:rsidP="00483911">
            <w:pPr>
              <w:spacing w:after="0" w:line="240" w:lineRule="auto"/>
              <w:rPr>
                <w:rFonts w:ascii="Arial" w:hAnsi="Arial" w:cs="Arial"/>
                <w:b/>
                <w:sz w:val="24"/>
                <w:szCs w:val="24"/>
              </w:rPr>
            </w:pPr>
            <w:r w:rsidRPr="00D51821">
              <w:rPr>
                <w:rFonts w:ascii="Arial" w:hAnsi="Arial" w:cs="Arial"/>
                <w:b/>
                <w:sz w:val="24"/>
                <w:szCs w:val="24"/>
              </w:rPr>
              <w:t>Date of next meeting</w:t>
            </w:r>
            <w:r w:rsidR="004B204D" w:rsidRPr="00D51821">
              <w:rPr>
                <w:rFonts w:ascii="Arial" w:hAnsi="Arial" w:cs="Arial"/>
                <w:b/>
                <w:sz w:val="24"/>
                <w:szCs w:val="24"/>
              </w:rPr>
              <w:t>:</w:t>
            </w:r>
          </w:p>
        </w:tc>
        <w:tc>
          <w:tcPr>
            <w:tcW w:w="6089"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6F1E294" w14:textId="7000BF42" w:rsidR="00901A1E" w:rsidRPr="00D51821" w:rsidRDefault="008B3F71" w:rsidP="00483911">
            <w:pPr>
              <w:spacing w:after="0" w:line="240" w:lineRule="auto"/>
              <w:rPr>
                <w:rFonts w:ascii="Arial" w:hAnsi="Arial" w:cs="Arial"/>
                <w:b/>
              </w:rPr>
            </w:pPr>
            <w:r w:rsidRPr="00D51821">
              <w:rPr>
                <w:rFonts w:ascii="Arial" w:hAnsi="Arial" w:cs="Arial"/>
              </w:rPr>
              <w:t>TBC</w:t>
            </w:r>
          </w:p>
        </w:tc>
      </w:tr>
    </w:tbl>
    <w:p w14:paraId="203CA443" w14:textId="68860859" w:rsidR="00035A7F" w:rsidRPr="00035A7F" w:rsidRDefault="00035A7F" w:rsidP="49DEC888">
      <w:pPr>
        <w:spacing w:after="0" w:line="240" w:lineRule="auto"/>
        <w:rPr>
          <w:rFonts w:ascii="Times New Roman" w:hAnsi="Times New Roman" w:cs="Times New Roman"/>
          <w:sz w:val="24"/>
          <w:szCs w:val="24"/>
          <w:specVanish/>
        </w:rPr>
      </w:pPr>
    </w:p>
    <w:p w14:paraId="35069E0C" w14:textId="504199C9" w:rsidR="00D327E9" w:rsidRPr="00035A7F" w:rsidRDefault="00035A7F" w:rsidP="00483911">
      <w:pPr>
        <w:spacing w:after="0" w:line="240" w:lineRule="auto"/>
        <w:rPr>
          <w:rFonts w:ascii="Arial" w:hAnsi="Arial" w:cs="Arial"/>
          <w:b/>
          <w:bCs/>
          <w:sz w:val="24"/>
          <w:szCs w:val="24"/>
        </w:rPr>
      </w:pPr>
      <w:r w:rsidRPr="00035A7F">
        <w:rPr>
          <w:rFonts w:ascii="Arial" w:hAnsi="Arial" w:cs="Arial"/>
          <w:b/>
          <w:bCs/>
          <w:sz w:val="24"/>
          <w:szCs w:val="24"/>
        </w:rPr>
        <w:t>Appendic</w:t>
      </w:r>
      <w:r w:rsidR="006008D0">
        <w:rPr>
          <w:rFonts w:ascii="Arial" w:hAnsi="Arial" w:cs="Arial"/>
          <w:b/>
          <w:bCs/>
          <w:sz w:val="24"/>
          <w:szCs w:val="24"/>
        </w:rPr>
        <w:t>e</w:t>
      </w:r>
      <w:r w:rsidRPr="00035A7F">
        <w:rPr>
          <w:rFonts w:ascii="Arial" w:hAnsi="Arial" w:cs="Arial"/>
          <w:b/>
          <w:bCs/>
          <w:sz w:val="24"/>
          <w:szCs w:val="24"/>
        </w:rPr>
        <w:t>s</w:t>
      </w:r>
      <w:r w:rsidR="6B22DAB3" w:rsidRPr="7A930F22">
        <w:rPr>
          <w:rFonts w:ascii="Arial" w:hAnsi="Arial" w:cs="Arial"/>
          <w:b/>
          <w:bCs/>
          <w:sz w:val="24"/>
          <w:szCs w:val="24"/>
        </w:rPr>
        <w:t>:</w:t>
      </w:r>
    </w:p>
    <w:tbl>
      <w:tblPr>
        <w:tblStyle w:val="TableGrid"/>
        <w:tblW w:w="10201" w:type="dxa"/>
        <w:tblLayout w:type="fixed"/>
        <w:tblLook w:val="06A0" w:firstRow="1" w:lastRow="0" w:firstColumn="1" w:lastColumn="0" w:noHBand="1" w:noVBand="1"/>
      </w:tblPr>
      <w:tblGrid>
        <w:gridCol w:w="4815"/>
        <w:gridCol w:w="5386"/>
      </w:tblGrid>
      <w:tr w:rsidR="009C18AE" w:rsidRPr="009C18AE" w14:paraId="3D3C3E74" w14:textId="77777777" w:rsidTr="237048D9">
        <w:tc>
          <w:tcPr>
            <w:tcW w:w="4815" w:type="dxa"/>
          </w:tcPr>
          <w:p w14:paraId="0E878C76" w14:textId="1E3BA46B" w:rsidR="7847778D" w:rsidRPr="00984AD2" w:rsidRDefault="6F42C013" w:rsidP="00483911">
            <w:pPr>
              <w:rPr>
                <w:rFonts w:ascii="Arial" w:hAnsi="Arial" w:cs="Arial"/>
              </w:rPr>
            </w:pPr>
            <w:r w:rsidRPr="00984AD2">
              <w:rPr>
                <w:rFonts w:ascii="Arial" w:hAnsi="Arial" w:cs="Arial"/>
              </w:rPr>
              <w:t xml:space="preserve">DLG Risk Management Update; </w:t>
            </w:r>
            <w:r w:rsidR="00515370">
              <w:rPr>
                <w:rFonts w:ascii="Arial" w:hAnsi="Arial" w:cs="Arial"/>
              </w:rPr>
              <w:t xml:space="preserve">March </w:t>
            </w:r>
            <w:r w:rsidR="008A7507" w:rsidRPr="00984AD2">
              <w:rPr>
                <w:rFonts w:ascii="Arial" w:hAnsi="Arial" w:cs="Arial"/>
              </w:rPr>
              <w:t>202</w:t>
            </w:r>
            <w:r w:rsidR="00515370">
              <w:rPr>
                <w:rFonts w:ascii="Arial" w:hAnsi="Arial" w:cs="Arial"/>
              </w:rPr>
              <w:t>4</w:t>
            </w:r>
            <w:r w:rsidR="002443C2" w:rsidRPr="00984AD2">
              <w:rPr>
                <w:rFonts w:ascii="Arial" w:hAnsi="Arial" w:cs="Arial"/>
              </w:rPr>
              <w:t>.</w:t>
            </w:r>
          </w:p>
        </w:tc>
        <w:tc>
          <w:tcPr>
            <w:tcW w:w="5386" w:type="dxa"/>
          </w:tcPr>
          <w:p w14:paraId="30F6AFA1" w14:textId="1354B404" w:rsidR="7847778D" w:rsidRPr="00584740" w:rsidRDefault="00794B45" w:rsidP="00483911">
            <w:pPr>
              <w:rPr>
                <w:rFonts w:ascii="Arial" w:hAnsi="Arial" w:cs="Arial"/>
                <w:color w:val="0070C0"/>
              </w:rPr>
            </w:pPr>
            <w:hyperlink r:id="rId11" w:history="1">
              <w:r w:rsidR="00584740" w:rsidRPr="0020143C">
                <w:rPr>
                  <w:rStyle w:val="Hyperlink"/>
                  <w:rFonts w:ascii="Arial" w:hAnsi="Arial" w:cs="Arial"/>
                </w:rPr>
                <w:t>DLG Risk Update March 2024</w:t>
              </w:r>
            </w:hyperlink>
          </w:p>
        </w:tc>
      </w:tr>
      <w:tr w:rsidR="009C18AE" w:rsidRPr="009C18AE" w14:paraId="3A9F4E75" w14:textId="77777777" w:rsidTr="237048D9">
        <w:tc>
          <w:tcPr>
            <w:tcW w:w="4815" w:type="dxa"/>
          </w:tcPr>
          <w:p w14:paraId="10D1165E" w14:textId="492B7D72" w:rsidR="7847778D" w:rsidRPr="00984AD2" w:rsidRDefault="6F42C013" w:rsidP="00483911">
            <w:pPr>
              <w:rPr>
                <w:rFonts w:ascii="Arial" w:hAnsi="Arial" w:cs="Arial"/>
              </w:rPr>
            </w:pPr>
            <w:r w:rsidRPr="00984AD2">
              <w:rPr>
                <w:rFonts w:ascii="Arial" w:hAnsi="Arial" w:cs="Arial"/>
              </w:rPr>
              <w:t xml:space="preserve">Digital Transformation Leadership Group Highlight Report; </w:t>
            </w:r>
            <w:r w:rsidR="001E5E39">
              <w:rPr>
                <w:rFonts w:ascii="Arial" w:hAnsi="Arial" w:cs="Arial"/>
              </w:rPr>
              <w:t>Ma</w:t>
            </w:r>
            <w:r w:rsidR="009C18AE" w:rsidRPr="00984AD2">
              <w:rPr>
                <w:rFonts w:ascii="Arial" w:hAnsi="Arial" w:cs="Arial"/>
              </w:rPr>
              <w:t>r</w:t>
            </w:r>
            <w:r w:rsidR="001E5E39">
              <w:rPr>
                <w:rFonts w:ascii="Arial" w:hAnsi="Arial" w:cs="Arial"/>
              </w:rPr>
              <w:t>ch</w:t>
            </w:r>
            <w:r w:rsidR="009C18AE" w:rsidRPr="00984AD2">
              <w:rPr>
                <w:rFonts w:ascii="Arial" w:hAnsi="Arial" w:cs="Arial"/>
              </w:rPr>
              <w:t xml:space="preserve"> </w:t>
            </w:r>
            <w:r w:rsidR="008A7507" w:rsidRPr="00984AD2">
              <w:rPr>
                <w:rFonts w:ascii="Arial" w:hAnsi="Arial" w:cs="Arial"/>
              </w:rPr>
              <w:t>202</w:t>
            </w:r>
            <w:r w:rsidR="001E5E39">
              <w:rPr>
                <w:rFonts w:ascii="Arial" w:hAnsi="Arial" w:cs="Arial"/>
              </w:rPr>
              <w:t>4</w:t>
            </w:r>
            <w:r w:rsidR="002443C2" w:rsidRPr="00984AD2">
              <w:rPr>
                <w:rFonts w:ascii="Arial" w:hAnsi="Arial" w:cs="Arial"/>
              </w:rPr>
              <w:t>.</w:t>
            </w:r>
          </w:p>
        </w:tc>
        <w:tc>
          <w:tcPr>
            <w:tcW w:w="5386" w:type="dxa"/>
          </w:tcPr>
          <w:p w14:paraId="6F9D0B9F" w14:textId="00E9055D" w:rsidR="7847778D" w:rsidRPr="0020143C" w:rsidRDefault="00794B45" w:rsidP="00483911">
            <w:pPr>
              <w:rPr>
                <w:rFonts w:ascii="Arial" w:hAnsi="Arial" w:cs="Arial"/>
                <w:color w:val="0000FF"/>
              </w:rPr>
            </w:pPr>
            <w:hyperlink r:id="rId12" w:history="1">
              <w:r w:rsidR="00E4381F" w:rsidRPr="0020143C">
                <w:rPr>
                  <w:rStyle w:val="Hyperlink"/>
                  <w:rFonts w:ascii="Arial" w:hAnsi="Arial" w:cs="Arial"/>
                  <w:color w:val="0000FF"/>
                </w:rPr>
                <w:t>DL</w:t>
              </w:r>
              <w:r w:rsidR="00584740" w:rsidRPr="0020143C">
                <w:rPr>
                  <w:rStyle w:val="Hyperlink"/>
                  <w:rFonts w:ascii="Arial" w:hAnsi="Arial" w:cs="Arial"/>
                  <w:color w:val="0000FF"/>
                </w:rPr>
                <w:t>G HLR March 2024</w:t>
              </w:r>
            </w:hyperlink>
          </w:p>
        </w:tc>
      </w:tr>
    </w:tbl>
    <w:p w14:paraId="2223A6C2" w14:textId="77777777" w:rsidR="00A7779A" w:rsidRPr="00D327E9" w:rsidRDefault="00A7779A" w:rsidP="006008D0">
      <w:pPr>
        <w:spacing w:after="0" w:line="240" w:lineRule="auto"/>
        <w:rPr>
          <w:rFonts w:ascii="Times New Roman" w:hAnsi="Times New Roman" w:cs="Times New Roman"/>
          <w:b/>
          <w:sz w:val="24"/>
          <w:szCs w:val="24"/>
        </w:rPr>
      </w:pPr>
    </w:p>
    <w:sectPr w:rsidR="00A7779A" w:rsidRPr="00D327E9" w:rsidSect="00A34AD6">
      <w:headerReference w:type="default" r:id="rId13"/>
      <w:footerReference w:type="default" r:id="rId14"/>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2046FAB" w14:textId="77777777" w:rsidR="005A3798" w:rsidRDefault="005A3798" w:rsidP="00EB2193">
      <w:pPr>
        <w:spacing w:after="0" w:line="240" w:lineRule="auto"/>
      </w:pPr>
      <w:r>
        <w:separator/>
      </w:r>
    </w:p>
  </w:endnote>
  <w:endnote w:type="continuationSeparator" w:id="0">
    <w:p w14:paraId="0A33CF2E" w14:textId="77777777" w:rsidR="005A3798" w:rsidRDefault="005A3798" w:rsidP="00EB2193">
      <w:pPr>
        <w:spacing w:after="0" w:line="240" w:lineRule="auto"/>
      </w:pPr>
      <w:r>
        <w:continuationSeparator/>
      </w:r>
    </w:p>
  </w:endnote>
  <w:endnote w:type="continuationNotice" w:id="1">
    <w:p w14:paraId="0FBB25A9" w14:textId="77777777" w:rsidR="005A3798" w:rsidRDefault="005A379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Bold">
    <w:altName w:val="Arial"/>
    <w:panose1 w:val="020B0704020202020204"/>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70145487"/>
      <w:docPartObj>
        <w:docPartGallery w:val="Page Numbers (Bottom of Page)"/>
        <w:docPartUnique/>
      </w:docPartObj>
    </w:sdtPr>
    <w:sdtEndPr>
      <w:rPr>
        <w:color w:val="7F7F7F" w:themeColor="background1" w:themeShade="7F"/>
        <w:spacing w:val="60"/>
      </w:rPr>
    </w:sdtEndPr>
    <w:sdtContent>
      <w:p w14:paraId="3734E52F" w14:textId="48CD73AC" w:rsidR="00E64454" w:rsidRDefault="00E64454">
        <w:pPr>
          <w:pStyle w:val="Footer"/>
          <w:pBdr>
            <w:top w:val="single" w:sz="4" w:space="1" w:color="D9D9D9" w:themeColor="background1" w:themeShade="D9"/>
          </w:pBdr>
          <w:jc w:val="right"/>
        </w:pPr>
        <w:r>
          <w:fldChar w:fldCharType="begin"/>
        </w:r>
        <w:r>
          <w:instrText xml:space="preserve"> PAGE   \* MERGEFORMAT </w:instrText>
        </w:r>
        <w:r>
          <w:fldChar w:fldCharType="separate"/>
        </w:r>
        <w:r w:rsidR="003F42C5">
          <w:rPr>
            <w:noProof/>
          </w:rPr>
          <w:t>3</w:t>
        </w:r>
        <w:r>
          <w:rPr>
            <w:noProof/>
          </w:rPr>
          <w:fldChar w:fldCharType="end"/>
        </w:r>
        <w:r>
          <w:t xml:space="preserve"> | </w:t>
        </w:r>
        <w:r>
          <w:rPr>
            <w:color w:val="7F7F7F" w:themeColor="background1" w:themeShade="7F"/>
            <w:spacing w:val="60"/>
          </w:rPr>
          <w:t>Page</w:t>
        </w:r>
      </w:p>
    </w:sdtContent>
  </w:sdt>
  <w:p w14:paraId="03491697" w14:textId="470CB33E" w:rsidR="00E64454" w:rsidRPr="009B0027" w:rsidRDefault="00794B45">
    <w:pPr>
      <w:pStyle w:val="Footer"/>
      <w:rPr>
        <w:rFonts w:ascii="Arial" w:hAnsi="Arial" w:cs="Arial"/>
      </w:rPr>
    </w:pPr>
    <w:r>
      <w:rPr>
        <w:rFonts w:ascii="Arial" w:hAnsi="Arial" w:cs="Arial"/>
      </w:rPr>
      <w:t>Workforce, OD &amp; Digital Committee – Thursday, 18</w:t>
    </w:r>
    <w:r w:rsidRPr="00794B45">
      <w:rPr>
        <w:rFonts w:ascii="Arial" w:hAnsi="Arial" w:cs="Arial"/>
        <w:vertAlign w:val="superscript"/>
      </w:rPr>
      <w:t>th</w:t>
    </w:r>
    <w:r>
      <w:rPr>
        <w:rFonts w:ascii="Arial" w:hAnsi="Arial" w:cs="Arial"/>
      </w:rPr>
      <w:t xml:space="preserve"> April</w:t>
    </w:r>
    <w:r w:rsidR="00A71A7A">
      <w:rPr>
        <w:rFonts w:ascii="Arial" w:hAnsi="Arial" w:cs="Arial"/>
      </w:rPr>
      <w:t xml:space="preserve"> </w:t>
    </w:r>
    <w:r w:rsidR="00AB2224">
      <w:rPr>
        <w:rFonts w:ascii="Arial" w:hAnsi="Arial" w:cs="Arial"/>
      </w:rPr>
      <w:t>202</w:t>
    </w:r>
    <w:r w:rsidR="00A71A7A">
      <w:rPr>
        <w:rFonts w:ascii="Arial" w:hAnsi="Arial" w:cs="Arial"/>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82CC8F9" w14:textId="77777777" w:rsidR="005A3798" w:rsidRDefault="005A3798" w:rsidP="00EB2193">
      <w:pPr>
        <w:spacing w:after="0" w:line="240" w:lineRule="auto"/>
      </w:pPr>
      <w:r>
        <w:separator/>
      </w:r>
    </w:p>
  </w:footnote>
  <w:footnote w:type="continuationSeparator" w:id="0">
    <w:p w14:paraId="50DA453B" w14:textId="77777777" w:rsidR="005A3798" w:rsidRDefault="005A3798" w:rsidP="00EB2193">
      <w:pPr>
        <w:spacing w:after="0" w:line="240" w:lineRule="auto"/>
      </w:pPr>
      <w:r>
        <w:continuationSeparator/>
      </w:r>
    </w:p>
  </w:footnote>
  <w:footnote w:type="continuationNotice" w:id="1">
    <w:p w14:paraId="45284DC2" w14:textId="77777777" w:rsidR="005A3798" w:rsidRDefault="005A379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A55E5E" w14:textId="0FA5EF88" w:rsidR="007D2378" w:rsidRDefault="007D2378">
    <w:pPr>
      <w:pStyle w:val="Header"/>
    </w:pPr>
    <w:r>
      <w:rPr>
        <w:noProof/>
      </w:rPr>
      <w:drawing>
        <wp:anchor distT="0" distB="0" distL="114300" distR="114300" simplePos="0" relativeHeight="251660288" behindDoc="0" locked="0" layoutInCell="1" allowOverlap="1" wp14:anchorId="2134188C" wp14:editId="003FBFAD">
          <wp:simplePos x="0" y="0"/>
          <wp:positionH relativeFrom="column">
            <wp:posOffset>3346450</wp:posOffset>
          </wp:positionH>
          <wp:positionV relativeFrom="paragraph">
            <wp:posOffset>-107315</wp:posOffset>
          </wp:positionV>
          <wp:extent cx="1932305" cy="591185"/>
          <wp:effectExtent l="0" t="0" r="0" b="0"/>
          <wp:wrapNone/>
          <wp:docPr id="18428966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9264" behindDoc="1" locked="0" layoutInCell="1" allowOverlap="1" wp14:anchorId="14B30447" wp14:editId="3A23A344">
          <wp:simplePos x="0" y="0"/>
          <wp:positionH relativeFrom="column">
            <wp:posOffset>139700</wp:posOffset>
          </wp:positionH>
          <wp:positionV relativeFrom="paragraph">
            <wp:posOffset>-81915</wp:posOffset>
          </wp:positionV>
          <wp:extent cx="2324100" cy="587375"/>
          <wp:effectExtent l="0" t="0" r="0" b="3175"/>
          <wp:wrapTight wrapText="bothSides">
            <wp:wrapPolygon edited="0">
              <wp:start x="0" y="0"/>
              <wp:lineTo x="0" y="21016"/>
              <wp:lineTo x="21423" y="21016"/>
              <wp:lineTo x="21423" y="0"/>
              <wp:lineTo x="0" y="0"/>
            </wp:wrapPolygon>
          </wp:wrapTight>
          <wp:docPr id="1015780363" name="Picture 101578036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324100" cy="5873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87935DF" w14:textId="77777777" w:rsidR="007D2378" w:rsidRDefault="007D237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482241"/>
    <w:multiLevelType w:val="hybridMultilevel"/>
    <w:tmpl w:val="FFFFFFFF"/>
    <w:lvl w:ilvl="0" w:tplc="7158B50C">
      <w:start w:val="1"/>
      <w:numFmt w:val="decimal"/>
      <w:lvlText w:val="%1."/>
      <w:lvlJc w:val="left"/>
      <w:pPr>
        <w:ind w:left="720" w:hanging="360"/>
      </w:pPr>
    </w:lvl>
    <w:lvl w:ilvl="1" w:tplc="2CEE1304">
      <w:start w:val="1"/>
      <w:numFmt w:val="lowerLetter"/>
      <w:lvlText w:val="%2."/>
      <w:lvlJc w:val="left"/>
      <w:pPr>
        <w:ind w:left="1440" w:hanging="360"/>
      </w:pPr>
    </w:lvl>
    <w:lvl w:ilvl="2" w:tplc="E2BE4A1E">
      <w:start w:val="1"/>
      <w:numFmt w:val="lowerRoman"/>
      <w:lvlText w:val="%3."/>
      <w:lvlJc w:val="right"/>
      <w:pPr>
        <w:ind w:left="2160" w:hanging="180"/>
      </w:pPr>
    </w:lvl>
    <w:lvl w:ilvl="3" w:tplc="B25AB058">
      <w:start w:val="1"/>
      <w:numFmt w:val="decimal"/>
      <w:lvlText w:val="%4."/>
      <w:lvlJc w:val="left"/>
      <w:pPr>
        <w:ind w:left="2880" w:hanging="360"/>
      </w:pPr>
    </w:lvl>
    <w:lvl w:ilvl="4" w:tplc="CAF6DA4C">
      <w:start w:val="1"/>
      <w:numFmt w:val="lowerLetter"/>
      <w:lvlText w:val="%5."/>
      <w:lvlJc w:val="left"/>
      <w:pPr>
        <w:ind w:left="3600" w:hanging="360"/>
      </w:pPr>
    </w:lvl>
    <w:lvl w:ilvl="5" w:tplc="2BD03106">
      <w:start w:val="1"/>
      <w:numFmt w:val="lowerRoman"/>
      <w:lvlText w:val="%6."/>
      <w:lvlJc w:val="right"/>
      <w:pPr>
        <w:ind w:left="4320" w:hanging="180"/>
      </w:pPr>
    </w:lvl>
    <w:lvl w:ilvl="6" w:tplc="3A5C2E84">
      <w:start w:val="1"/>
      <w:numFmt w:val="decimal"/>
      <w:lvlText w:val="%7."/>
      <w:lvlJc w:val="left"/>
      <w:pPr>
        <w:ind w:left="5040" w:hanging="360"/>
      </w:pPr>
    </w:lvl>
    <w:lvl w:ilvl="7" w:tplc="EA3A5A5E">
      <w:start w:val="1"/>
      <w:numFmt w:val="lowerLetter"/>
      <w:lvlText w:val="%8."/>
      <w:lvlJc w:val="left"/>
      <w:pPr>
        <w:ind w:left="5760" w:hanging="360"/>
      </w:pPr>
    </w:lvl>
    <w:lvl w:ilvl="8" w:tplc="42844ED8">
      <w:start w:val="1"/>
      <w:numFmt w:val="lowerRoman"/>
      <w:lvlText w:val="%9."/>
      <w:lvlJc w:val="right"/>
      <w:pPr>
        <w:ind w:left="6480" w:hanging="180"/>
      </w:pPr>
    </w:lvl>
  </w:abstractNum>
  <w:abstractNum w:abstractNumId="1" w15:restartNumberingAfterBreak="0">
    <w:nsid w:val="05426A04"/>
    <w:multiLevelType w:val="hybridMultilevel"/>
    <w:tmpl w:val="F40AEB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82795C"/>
    <w:multiLevelType w:val="hybridMultilevel"/>
    <w:tmpl w:val="FFFFFFFF"/>
    <w:lvl w:ilvl="0" w:tplc="5DCCCA06">
      <w:start w:val="1"/>
      <w:numFmt w:val="decimal"/>
      <w:lvlText w:val="%1."/>
      <w:lvlJc w:val="left"/>
      <w:pPr>
        <w:ind w:left="720" w:hanging="360"/>
      </w:pPr>
    </w:lvl>
    <w:lvl w:ilvl="1" w:tplc="C1FA357A">
      <w:start w:val="1"/>
      <w:numFmt w:val="lowerLetter"/>
      <w:lvlText w:val="%2."/>
      <w:lvlJc w:val="left"/>
      <w:pPr>
        <w:ind w:left="1440" w:hanging="360"/>
      </w:pPr>
    </w:lvl>
    <w:lvl w:ilvl="2" w:tplc="FE3C0D5E">
      <w:start w:val="1"/>
      <w:numFmt w:val="lowerRoman"/>
      <w:lvlText w:val="%3."/>
      <w:lvlJc w:val="right"/>
      <w:pPr>
        <w:ind w:left="2160" w:hanging="180"/>
      </w:pPr>
    </w:lvl>
    <w:lvl w:ilvl="3" w:tplc="25545118">
      <w:start w:val="1"/>
      <w:numFmt w:val="decimal"/>
      <w:lvlText w:val="%4."/>
      <w:lvlJc w:val="left"/>
      <w:pPr>
        <w:ind w:left="2880" w:hanging="360"/>
      </w:pPr>
    </w:lvl>
    <w:lvl w:ilvl="4" w:tplc="879ABEA8">
      <w:start w:val="1"/>
      <w:numFmt w:val="lowerLetter"/>
      <w:lvlText w:val="%5."/>
      <w:lvlJc w:val="left"/>
      <w:pPr>
        <w:ind w:left="3600" w:hanging="360"/>
      </w:pPr>
    </w:lvl>
    <w:lvl w:ilvl="5" w:tplc="E288FE62">
      <w:start w:val="1"/>
      <w:numFmt w:val="lowerRoman"/>
      <w:lvlText w:val="%6."/>
      <w:lvlJc w:val="right"/>
      <w:pPr>
        <w:ind w:left="4320" w:hanging="180"/>
      </w:pPr>
    </w:lvl>
    <w:lvl w:ilvl="6" w:tplc="BCDCE79C">
      <w:start w:val="1"/>
      <w:numFmt w:val="decimal"/>
      <w:lvlText w:val="%7."/>
      <w:lvlJc w:val="left"/>
      <w:pPr>
        <w:ind w:left="5040" w:hanging="360"/>
      </w:pPr>
    </w:lvl>
    <w:lvl w:ilvl="7" w:tplc="DA5EF7BA">
      <w:start w:val="1"/>
      <w:numFmt w:val="lowerLetter"/>
      <w:lvlText w:val="%8."/>
      <w:lvlJc w:val="left"/>
      <w:pPr>
        <w:ind w:left="5760" w:hanging="360"/>
      </w:pPr>
    </w:lvl>
    <w:lvl w:ilvl="8" w:tplc="2E2CD174">
      <w:start w:val="1"/>
      <w:numFmt w:val="lowerRoman"/>
      <w:lvlText w:val="%9."/>
      <w:lvlJc w:val="right"/>
      <w:pPr>
        <w:ind w:left="6480" w:hanging="180"/>
      </w:pPr>
    </w:lvl>
  </w:abstractNum>
  <w:abstractNum w:abstractNumId="3" w15:restartNumberingAfterBreak="0">
    <w:nsid w:val="0C33B974"/>
    <w:multiLevelType w:val="hybridMultilevel"/>
    <w:tmpl w:val="FFFFFFFF"/>
    <w:lvl w:ilvl="0" w:tplc="724C27AA">
      <w:start w:val="1"/>
      <w:numFmt w:val="decimal"/>
      <w:lvlText w:val="%1."/>
      <w:lvlJc w:val="left"/>
      <w:pPr>
        <w:ind w:left="720" w:hanging="360"/>
      </w:pPr>
    </w:lvl>
    <w:lvl w:ilvl="1" w:tplc="F9D62722">
      <w:start w:val="1"/>
      <w:numFmt w:val="lowerLetter"/>
      <w:lvlText w:val="%2."/>
      <w:lvlJc w:val="left"/>
      <w:pPr>
        <w:ind w:left="1440" w:hanging="360"/>
      </w:pPr>
    </w:lvl>
    <w:lvl w:ilvl="2" w:tplc="B4EEACCE">
      <w:start w:val="1"/>
      <w:numFmt w:val="lowerRoman"/>
      <w:lvlText w:val="%3."/>
      <w:lvlJc w:val="right"/>
      <w:pPr>
        <w:ind w:left="2160" w:hanging="180"/>
      </w:pPr>
    </w:lvl>
    <w:lvl w:ilvl="3" w:tplc="DED65008">
      <w:start w:val="1"/>
      <w:numFmt w:val="decimal"/>
      <w:lvlText w:val="%4."/>
      <w:lvlJc w:val="left"/>
      <w:pPr>
        <w:ind w:left="2880" w:hanging="360"/>
      </w:pPr>
    </w:lvl>
    <w:lvl w:ilvl="4" w:tplc="C614A570">
      <w:start w:val="1"/>
      <w:numFmt w:val="lowerLetter"/>
      <w:lvlText w:val="%5."/>
      <w:lvlJc w:val="left"/>
      <w:pPr>
        <w:ind w:left="3600" w:hanging="360"/>
      </w:pPr>
    </w:lvl>
    <w:lvl w:ilvl="5" w:tplc="28CA456C">
      <w:start w:val="1"/>
      <w:numFmt w:val="lowerRoman"/>
      <w:lvlText w:val="%6."/>
      <w:lvlJc w:val="right"/>
      <w:pPr>
        <w:ind w:left="4320" w:hanging="180"/>
      </w:pPr>
    </w:lvl>
    <w:lvl w:ilvl="6" w:tplc="C4683FA4">
      <w:start w:val="1"/>
      <w:numFmt w:val="decimal"/>
      <w:lvlText w:val="%7."/>
      <w:lvlJc w:val="left"/>
      <w:pPr>
        <w:ind w:left="5040" w:hanging="360"/>
      </w:pPr>
    </w:lvl>
    <w:lvl w:ilvl="7" w:tplc="EA9C0B9C">
      <w:start w:val="1"/>
      <w:numFmt w:val="lowerLetter"/>
      <w:lvlText w:val="%8."/>
      <w:lvlJc w:val="left"/>
      <w:pPr>
        <w:ind w:left="5760" w:hanging="360"/>
      </w:pPr>
    </w:lvl>
    <w:lvl w:ilvl="8" w:tplc="ADE84982">
      <w:start w:val="1"/>
      <w:numFmt w:val="lowerRoman"/>
      <w:lvlText w:val="%9."/>
      <w:lvlJc w:val="right"/>
      <w:pPr>
        <w:ind w:left="6480" w:hanging="180"/>
      </w:pPr>
    </w:lvl>
  </w:abstractNum>
  <w:abstractNum w:abstractNumId="4" w15:restartNumberingAfterBreak="0">
    <w:nsid w:val="0FE27AD6"/>
    <w:multiLevelType w:val="multilevel"/>
    <w:tmpl w:val="70CE0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6D06CD1"/>
    <w:multiLevelType w:val="hybridMultilevel"/>
    <w:tmpl w:val="7A30076A"/>
    <w:lvl w:ilvl="0" w:tplc="64463804">
      <w:start w:val="5"/>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805FBC4"/>
    <w:multiLevelType w:val="hybridMultilevel"/>
    <w:tmpl w:val="FFFFFFFF"/>
    <w:lvl w:ilvl="0" w:tplc="12D01964">
      <w:start w:val="1"/>
      <w:numFmt w:val="decimal"/>
      <w:lvlText w:val="%1."/>
      <w:lvlJc w:val="left"/>
      <w:pPr>
        <w:ind w:left="720" w:hanging="360"/>
      </w:pPr>
    </w:lvl>
    <w:lvl w:ilvl="1" w:tplc="570CF498">
      <w:start w:val="1"/>
      <w:numFmt w:val="lowerLetter"/>
      <w:lvlText w:val="%2."/>
      <w:lvlJc w:val="left"/>
      <w:pPr>
        <w:ind w:left="1440" w:hanging="360"/>
      </w:pPr>
    </w:lvl>
    <w:lvl w:ilvl="2" w:tplc="1EFC1060">
      <w:start w:val="1"/>
      <w:numFmt w:val="lowerRoman"/>
      <w:lvlText w:val="%3."/>
      <w:lvlJc w:val="right"/>
      <w:pPr>
        <w:ind w:left="2160" w:hanging="180"/>
      </w:pPr>
    </w:lvl>
    <w:lvl w:ilvl="3" w:tplc="ACA8569E">
      <w:start w:val="1"/>
      <w:numFmt w:val="decimal"/>
      <w:lvlText w:val="%4."/>
      <w:lvlJc w:val="left"/>
      <w:pPr>
        <w:ind w:left="2880" w:hanging="360"/>
      </w:pPr>
    </w:lvl>
    <w:lvl w:ilvl="4" w:tplc="5B3A519A">
      <w:start w:val="1"/>
      <w:numFmt w:val="lowerLetter"/>
      <w:lvlText w:val="%5."/>
      <w:lvlJc w:val="left"/>
      <w:pPr>
        <w:ind w:left="3600" w:hanging="360"/>
      </w:pPr>
    </w:lvl>
    <w:lvl w:ilvl="5" w:tplc="07BAC516">
      <w:start w:val="1"/>
      <w:numFmt w:val="lowerRoman"/>
      <w:lvlText w:val="%6."/>
      <w:lvlJc w:val="right"/>
      <w:pPr>
        <w:ind w:left="4320" w:hanging="180"/>
      </w:pPr>
    </w:lvl>
    <w:lvl w:ilvl="6" w:tplc="64CC4EE6">
      <w:start w:val="1"/>
      <w:numFmt w:val="decimal"/>
      <w:lvlText w:val="%7."/>
      <w:lvlJc w:val="left"/>
      <w:pPr>
        <w:ind w:left="5040" w:hanging="360"/>
      </w:pPr>
    </w:lvl>
    <w:lvl w:ilvl="7" w:tplc="21783CDA">
      <w:start w:val="1"/>
      <w:numFmt w:val="lowerLetter"/>
      <w:lvlText w:val="%8."/>
      <w:lvlJc w:val="left"/>
      <w:pPr>
        <w:ind w:left="5760" w:hanging="360"/>
      </w:pPr>
    </w:lvl>
    <w:lvl w:ilvl="8" w:tplc="FBA2267A">
      <w:start w:val="1"/>
      <w:numFmt w:val="lowerRoman"/>
      <w:lvlText w:val="%9."/>
      <w:lvlJc w:val="right"/>
      <w:pPr>
        <w:ind w:left="6480" w:hanging="180"/>
      </w:pPr>
    </w:lvl>
  </w:abstractNum>
  <w:abstractNum w:abstractNumId="7" w15:restartNumberingAfterBreak="0">
    <w:nsid w:val="18F72A89"/>
    <w:multiLevelType w:val="hybridMultilevel"/>
    <w:tmpl w:val="FFFFFFFF"/>
    <w:lvl w:ilvl="0" w:tplc="DAB03598">
      <w:start w:val="1"/>
      <w:numFmt w:val="decimal"/>
      <w:lvlText w:val="%1."/>
      <w:lvlJc w:val="left"/>
      <w:pPr>
        <w:ind w:left="720" w:hanging="360"/>
      </w:pPr>
    </w:lvl>
    <w:lvl w:ilvl="1" w:tplc="8DD0D340">
      <w:start w:val="1"/>
      <w:numFmt w:val="lowerLetter"/>
      <w:lvlText w:val="%2."/>
      <w:lvlJc w:val="left"/>
      <w:pPr>
        <w:ind w:left="1440" w:hanging="360"/>
      </w:pPr>
    </w:lvl>
    <w:lvl w:ilvl="2" w:tplc="C7C6B186">
      <w:start w:val="1"/>
      <w:numFmt w:val="lowerRoman"/>
      <w:lvlText w:val="%3."/>
      <w:lvlJc w:val="right"/>
      <w:pPr>
        <w:ind w:left="2160" w:hanging="180"/>
      </w:pPr>
    </w:lvl>
    <w:lvl w:ilvl="3" w:tplc="E0FEEE34">
      <w:start w:val="1"/>
      <w:numFmt w:val="decimal"/>
      <w:lvlText w:val="%4."/>
      <w:lvlJc w:val="left"/>
      <w:pPr>
        <w:ind w:left="2880" w:hanging="360"/>
      </w:pPr>
    </w:lvl>
    <w:lvl w:ilvl="4" w:tplc="BF7A3274">
      <w:start w:val="1"/>
      <w:numFmt w:val="lowerLetter"/>
      <w:lvlText w:val="%5."/>
      <w:lvlJc w:val="left"/>
      <w:pPr>
        <w:ind w:left="3600" w:hanging="360"/>
      </w:pPr>
    </w:lvl>
    <w:lvl w:ilvl="5" w:tplc="0F660D4C">
      <w:start w:val="1"/>
      <w:numFmt w:val="lowerRoman"/>
      <w:lvlText w:val="%6."/>
      <w:lvlJc w:val="right"/>
      <w:pPr>
        <w:ind w:left="4320" w:hanging="180"/>
      </w:pPr>
    </w:lvl>
    <w:lvl w:ilvl="6" w:tplc="61DED784">
      <w:start w:val="1"/>
      <w:numFmt w:val="decimal"/>
      <w:lvlText w:val="%7."/>
      <w:lvlJc w:val="left"/>
      <w:pPr>
        <w:ind w:left="5040" w:hanging="360"/>
      </w:pPr>
    </w:lvl>
    <w:lvl w:ilvl="7" w:tplc="800607A6">
      <w:start w:val="1"/>
      <w:numFmt w:val="lowerLetter"/>
      <w:lvlText w:val="%8."/>
      <w:lvlJc w:val="left"/>
      <w:pPr>
        <w:ind w:left="5760" w:hanging="360"/>
      </w:pPr>
    </w:lvl>
    <w:lvl w:ilvl="8" w:tplc="B11E6DD6">
      <w:start w:val="1"/>
      <w:numFmt w:val="lowerRoman"/>
      <w:lvlText w:val="%9."/>
      <w:lvlJc w:val="right"/>
      <w:pPr>
        <w:ind w:left="6480" w:hanging="180"/>
      </w:pPr>
    </w:lvl>
  </w:abstractNum>
  <w:abstractNum w:abstractNumId="8" w15:restartNumberingAfterBreak="0">
    <w:nsid w:val="1E8BB6F4"/>
    <w:multiLevelType w:val="hybridMultilevel"/>
    <w:tmpl w:val="FFFFFFFF"/>
    <w:lvl w:ilvl="0" w:tplc="65607CC8">
      <w:start w:val="1"/>
      <w:numFmt w:val="decimal"/>
      <w:lvlText w:val="%1."/>
      <w:lvlJc w:val="left"/>
      <w:pPr>
        <w:ind w:left="720" w:hanging="360"/>
      </w:pPr>
    </w:lvl>
    <w:lvl w:ilvl="1" w:tplc="76E8075A">
      <w:start w:val="1"/>
      <w:numFmt w:val="lowerLetter"/>
      <w:lvlText w:val="%2."/>
      <w:lvlJc w:val="left"/>
      <w:pPr>
        <w:ind w:left="1440" w:hanging="360"/>
      </w:pPr>
    </w:lvl>
    <w:lvl w:ilvl="2" w:tplc="50762F34">
      <w:start w:val="1"/>
      <w:numFmt w:val="lowerRoman"/>
      <w:lvlText w:val="%3."/>
      <w:lvlJc w:val="right"/>
      <w:pPr>
        <w:ind w:left="2160" w:hanging="180"/>
      </w:pPr>
    </w:lvl>
    <w:lvl w:ilvl="3" w:tplc="4F7234B2">
      <w:start w:val="1"/>
      <w:numFmt w:val="decimal"/>
      <w:lvlText w:val="%4."/>
      <w:lvlJc w:val="left"/>
      <w:pPr>
        <w:ind w:left="2880" w:hanging="360"/>
      </w:pPr>
    </w:lvl>
    <w:lvl w:ilvl="4" w:tplc="226A9AC6">
      <w:start w:val="1"/>
      <w:numFmt w:val="lowerLetter"/>
      <w:lvlText w:val="%5."/>
      <w:lvlJc w:val="left"/>
      <w:pPr>
        <w:ind w:left="3600" w:hanging="360"/>
      </w:pPr>
    </w:lvl>
    <w:lvl w:ilvl="5" w:tplc="41FCAD76">
      <w:start w:val="1"/>
      <w:numFmt w:val="lowerRoman"/>
      <w:lvlText w:val="%6."/>
      <w:lvlJc w:val="right"/>
      <w:pPr>
        <w:ind w:left="4320" w:hanging="180"/>
      </w:pPr>
    </w:lvl>
    <w:lvl w:ilvl="6" w:tplc="36269950">
      <w:start w:val="1"/>
      <w:numFmt w:val="decimal"/>
      <w:lvlText w:val="%7."/>
      <w:lvlJc w:val="left"/>
      <w:pPr>
        <w:ind w:left="5040" w:hanging="360"/>
      </w:pPr>
    </w:lvl>
    <w:lvl w:ilvl="7" w:tplc="19E494C4">
      <w:start w:val="1"/>
      <w:numFmt w:val="lowerLetter"/>
      <w:lvlText w:val="%8."/>
      <w:lvlJc w:val="left"/>
      <w:pPr>
        <w:ind w:left="5760" w:hanging="360"/>
      </w:pPr>
    </w:lvl>
    <w:lvl w:ilvl="8" w:tplc="9EE42A32">
      <w:start w:val="1"/>
      <w:numFmt w:val="lowerRoman"/>
      <w:lvlText w:val="%9."/>
      <w:lvlJc w:val="right"/>
      <w:pPr>
        <w:ind w:left="6480" w:hanging="180"/>
      </w:pPr>
    </w:lvl>
  </w:abstractNum>
  <w:abstractNum w:abstractNumId="9" w15:restartNumberingAfterBreak="0">
    <w:nsid w:val="1EAADB1D"/>
    <w:multiLevelType w:val="hybridMultilevel"/>
    <w:tmpl w:val="FFFFFFFF"/>
    <w:lvl w:ilvl="0" w:tplc="483ED9FA">
      <w:start w:val="1"/>
      <w:numFmt w:val="decimal"/>
      <w:lvlText w:val="%1."/>
      <w:lvlJc w:val="left"/>
      <w:pPr>
        <w:ind w:left="720" w:hanging="360"/>
      </w:pPr>
    </w:lvl>
    <w:lvl w:ilvl="1" w:tplc="F3024CBC">
      <w:start w:val="1"/>
      <w:numFmt w:val="lowerLetter"/>
      <w:lvlText w:val="%2."/>
      <w:lvlJc w:val="left"/>
      <w:pPr>
        <w:ind w:left="1440" w:hanging="360"/>
      </w:pPr>
    </w:lvl>
    <w:lvl w:ilvl="2" w:tplc="5F1E90FA">
      <w:start w:val="1"/>
      <w:numFmt w:val="lowerRoman"/>
      <w:lvlText w:val="%3."/>
      <w:lvlJc w:val="right"/>
      <w:pPr>
        <w:ind w:left="2160" w:hanging="180"/>
      </w:pPr>
    </w:lvl>
    <w:lvl w:ilvl="3" w:tplc="39780E36">
      <w:start w:val="1"/>
      <w:numFmt w:val="decimal"/>
      <w:lvlText w:val="%4."/>
      <w:lvlJc w:val="left"/>
      <w:pPr>
        <w:ind w:left="2880" w:hanging="360"/>
      </w:pPr>
    </w:lvl>
    <w:lvl w:ilvl="4" w:tplc="B136F3BA">
      <w:start w:val="1"/>
      <w:numFmt w:val="lowerLetter"/>
      <w:lvlText w:val="%5."/>
      <w:lvlJc w:val="left"/>
      <w:pPr>
        <w:ind w:left="3600" w:hanging="360"/>
      </w:pPr>
    </w:lvl>
    <w:lvl w:ilvl="5" w:tplc="A68CBD32">
      <w:start w:val="1"/>
      <w:numFmt w:val="lowerRoman"/>
      <w:lvlText w:val="%6."/>
      <w:lvlJc w:val="right"/>
      <w:pPr>
        <w:ind w:left="4320" w:hanging="180"/>
      </w:pPr>
    </w:lvl>
    <w:lvl w:ilvl="6" w:tplc="CC9ADF38">
      <w:start w:val="1"/>
      <w:numFmt w:val="decimal"/>
      <w:lvlText w:val="%7."/>
      <w:lvlJc w:val="left"/>
      <w:pPr>
        <w:ind w:left="5040" w:hanging="360"/>
      </w:pPr>
    </w:lvl>
    <w:lvl w:ilvl="7" w:tplc="F20AEE2A">
      <w:start w:val="1"/>
      <w:numFmt w:val="lowerLetter"/>
      <w:lvlText w:val="%8."/>
      <w:lvlJc w:val="left"/>
      <w:pPr>
        <w:ind w:left="5760" w:hanging="360"/>
      </w:pPr>
    </w:lvl>
    <w:lvl w:ilvl="8" w:tplc="88DE350E">
      <w:start w:val="1"/>
      <w:numFmt w:val="lowerRoman"/>
      <w:lvlText w:val="%9."/>
      <w:lvlJc w:val="right"/>
      <w:pPr>
        <w:ind w:left="6480" w:hanging="180"/>
      </w:pPr>
    </w:lvl>
  </w:abstractNum>
  <w:abstractNum w:abstractNumId="10" w15:restartNumberingAfterBreak="0">
    <w:nsid w:val="25061387"/>
    <w:multiLevelType w:val="multilevel"/>
    <w:tmpl w:val="B27019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5805A00"/>
    <w:multiLevelType w:val="hybridMultilevel"/>
    <w:tmpl w:val="FFFFFFFF"/>
    <w:lvl w:ilvl="0" w:tplc="E2EE7D66">
      <w:start w:val="1"/>
      <w:numFmt w:val="decimal"/>
      <w:lvlText w:val="%1."/>
      <w:lvlJc w:val="left"/>
      <w:pPr>
        <w:ind w:left="720" w:hanging="360"/>
      </w:pPr>
    </w:lvl>
    <w:lvl w:ilvl="1" w:tplc="55D2DE3E">
      <w:start w:val="1"/>
      <w:numFmt w:val="lowerLetter"/>
      <w:lvlText w:val="%2."/>
      <w:lvlJc w:val="left"/>
      <w:pPr>
        <w:ind w:left="1440" w:hanging="360"/>
      </w:pPr>
    </w:lvl>
    <w:lvl w:ilvl="2" w:tplc="769E0BBC">
      <w:start w:val="1"/>
      <w:numFmt w:val="lowerRoman"/>
      <w:lvlText w:val="%3."/>
      <w:lvlJc w:val="right"/>
      <w:pPr>
        <w:ind w:left="2160" w:hanging="180"/>
      </w:pPr>
    </w:lvl>
    <w:lvl w:ilvl="3" w:tplc="72D269F8">
      <w:start w:val="1"/>
      <w:numFmt w:val="decimal"/>
      <w:lvlText w:val="%4."/>
      <w:lvlJc w:val="left"/>
      <w:pPr>
        <w:ind w:left="2880" w:hanging="360"/>
      </w:pPr>
    </w:lvl>
    <w:lvl w:ilvl="4" w:tplc="B998AC5E">
      <w:start w:val="1"/>
      <w:numFmt w:val="lowerLetter"/>
      <w:lvlText w:val="%5."/>
      <w:lvlJc w:val="left"/>
      <w:pPr>
        <w:ind w:left="3600" w:hanging="360"/>
      </w:pPr>
    </w:lvl>
    <w:lvl w:ilvl="5" w:tplc="278213A6">
      <w:start w:val="1"/>
      <w:numFmt w:val="lowerRoman"/>
      <w:lvlText w:val="%6."/>
      <w:lvlJc w:val="right"/>
      <w:pPr>
        <w:ind w:left="4320" w:hanging="180"/>
      </w:pPr>
    </w:lvl>
    <w:lvl w:ilvl="6" w:tplc="31C26EBE">
      <w:start w:val="1"/>
      <w:numFmt w:val="decimal"/>
      <w:lvlText w:val="%7."/>
      <w:lvlJc w:val="left"/>
      <w:pPr>
        <w:ind w:left="5040" w:hanging="360"/>
      </w:pPr>
    </w:lvl>
    <w:lvl w:ilvl="7" w:tplc="E55CADD0">
      <w:start w:val="1"/>
      <w:numFmt w:val="lowerLetter"/>
      <w:lvlText w:val="%8."/>
      <w:lvlJc w:val="left"/>
      <w:pPr>
        <w:ind w:left="5760" w:hanging="360"/>
      </w:pPr>
    </w:lvl>
    <w:lvl w:ilvl="8" w:tplc="B07C155A">
      <w:start w:val="1"/>
      <w:numFmt w:val="lowerRoman"/>
      <w:lvlText w:val="%9."/>
      <w:lvlJc w:val="right"/>
      <w:pPr>
        <w:ind w:left="6480" w:hanging="180"/>
      </w:pPr>
    </w:lvl>
  </w:abstractNum>
  <w:abstractNum w:abstractNumId="12"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3" w15:restartNumberingAfterBreak="0">
    <w:nsid w:val="345C8D4C"/>
    <w:multiLevelType w:val="hybridMultilevel"/>
    <w:tmpl w:val="FFFFFFFF"/>
    <w:lvl w:ilvl="0" w:tplc="4164199E">
      <w:start w:val="1"/>
      <w:numFmt w:val="decimal"/>
      <w:lvlText w:val="%1."/>
      <w:lvlJc w:val="left"/>
      <w:pPr>
        <w:ind w:left="720" w:hanging="360"/>
      </w:pPr>
    </w:lvl>
    <w:lvl w:ilvl="1" w:tplc="07B864BE">
      <w:start w:val="1"/>
      <w:numFmt w:val="lowerLetter"/>
      <w:lvlText w:val="%2."/>
      <w:lvlJc w:val="left"/>
      <w:pPr>
        <w:ind w:left="1440" w:hanging="360"/>
      </w:pPr>
    </w:lvl>
    <w:lvl w:ilvl="2" w:tplc="32C62ACC">
      <w:start w:val="1"/>
      <w:numFmt w:val="lowerRoman"/>
      <w:lvlText w:val="%3."/>
      <w:lvlJc w:val="right"/>
      <w:pPr>
        <w:ind w:left="2160" w:hanging="180"/>
      </w:pPr>
    </w:lvl>
    <w:lvl w:ilvl="3" w:tplc="2CC260AA">
      <w:start w:val="1"/>
      <w:numFmt w:val="decimal"/>
      <w:lvlText w:val="%4."/>
      <w:lvlJc w:val="left"/>
      <w:pPr>
        <w:ind w:left="2880" w:hanging="360"/>
      </w:pPr>
    </w:lvl>
    <w:lvl w:ilvl="4" w:tplc="C9C07C28">
      <w:start w:val="1"/>
      <w:numFmt w:val="lowerLetter"/>
      <w:lvlText w:val="%5."/>
      <w:lvlJc w:val="left"/>
      <w:pPr>
        <w:ind w:left="3600" w:hanging="360"/>
      </w:pPr>
    </w:lvl>
    <w:lvl w:ilvl="5" w:tplc="94261378">
      <w:start w:val="1"/>
      <w:numFmt w:val="lowerRoman"/>
      <w:lvlText w:val="%6."/>
      <w:lvlJc w:val="right"/>
      <w:pPr>
        <w:ind w:left="4320" w:hanging="180"/>
      </w:pPr>
    </w:lvl>
    <w:lvl w:ilvl="6" w:tplc="66CE6136">
      <w:start w:val="1"/>
      <w:numFmt w:val="decimal"/>
      <w:lvlText w:val="%7."/>
      <w:lvlJc w:val="left"/>
      <w:pPr>
        <w:ind w:left="5040" w:hanging="360"/>
      </w:pPr>
    </w:lvl>
    <w:lvl w:ilvl="7" w:tplc="DE028EE6">
      <w:start w:val="1"/>
      <w:numFmt w:val="lowerLetter"/>
      <w:lvlText w:val="%8."/>
      <w:lvlJc w:val="left"/>
      <w:pPr>
        <w:ind w:left="5760" w:hanging="360"/>
      </w:pPr>
    </w:lvl>
    <w:lvl w:ilvl="8" w:tplc="721E53DE">
      <w:start w:val="1"/>
      <w:numFmt w:val="lowerRoman"/>
      <w:lvlText w:val="%9."/>
      <w:lvlJc w:val="right"/>
      <w:pPr>
        <w:ind w:left="6480" w:hanging="180"/>
      </w:pPr>
    </w:lvl>
  </w:abstractNum>
  <w:abstractNum w:abstractNumId="14" w15:restartNumberingAfterBreak="0">
    <w:nsid w:val="39325FB3"/>
    <w:multiLevelType w:val="hybridMultilevel"/>
    <w:tmpl w:val="54104484"/>
    <w:lvl w:ilvl="0" w:tplc="8B585702">
      <w:numFmt w:val="bullet"/>
      <w:lvlText w:val="-"/>
      <w:lvlJc w:val="left"/>
      <w:pPr>
        <w:ind w:left="720" w:hanging="360"/>
      </w:pPr>
      <w:rPr>
        <w:rFonts w:ascii="Arial" w:eastAsiaTheme="minorHAns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BF0DC7"/>
    <w:multiLevelType w:val="hybridMultilevel"/>
    <w:tmpl w:val="FE8831E6"/>
    <w:lvl w:ilvl="0" w:tplc="ACDCE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1BD2B38"/>
    <w:multiLevelType w:val="hybridMultilevel"/>
    <w:tmpl w:val="8F80C2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A251F00"/>
    <w:multiLevelType w:val="multilevel"/>
    <w:tmpl w:val="D2F6D3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84434DE"/>
    <w:multiLevelType w:val="hybridMultilevel"/>
    <w:tmpl w:val="FFFFFFFF"/>
    <w:lvl w:ilvl="0" w:tplc="ADCE4740">
      <w:start w:val="1"/>
      <w:numFmt w:val="decimal"/>
      <w:lvlText w:val="%1."/>
      <w:lvlJc w:val="left"/>
      <w:pPr>
        <w:ind w:left="720" w:hanging="360"/>
      </w:pPr>
    </w:lvl>
    <w:lvl w:ilvl="1" w:tplc="CDDE59D2">
      <w:start w:val="1"/>
      <w:numFmt w:val="lowerLetter"/>
      <w:lvlText w:val="%2."/>
      <w:lvlJc w:val="left"/>
      <w:pPr>
        <w:ind w:left="1440" w:hanging="360"/>
      </w:pPr>
    </w:lvl>
    <w:lvl w:ilvl="2" w:tplc="20108F74">
      <w:start w:val="1"/>
      <w:numFmt w:val="lowerRoman"/>
      <w:lvlText w:val="%3."/>
      <w:lvlJc w:val="right"/>
      <w:pPr>
        <w:ind w:left="2160" w:hanging="180"/>
      </w:pPr>
    </w:lvl>
    <w:lvl w:ilvl="3" w:tplc="E7BCBDB8">
      <w:start w:val="1"/>
      <w:numFmt w:val="decimal"/>
      <w:lvlText w:val="%4."/>
      <w:lvlJc w:val="left"/>
      <w:pPr>
        <w:ind w:left="2880" w:hanging="360"/>
      </w:pPr>
    </w:lvl>
    <w:lvl w:ilvl="4" w:tplc="F0B63C32">
      <w:start w:val="1"/>
      <w:numFmt w:val="lowerLetter"/>
      <w:lvlText w:val="%5."/>
      <w:lvlJc w:val="left"/>
      <w:pPr>
        <w:ind w:left="3600" w:hanging="360"/>
      </w:pPr>
    </w:lvl>
    <w:lvl w:ilvl="5" w:tplc="B0228E7E">
      <w:start w:val="1"/>
      <w:numFmt w:val="lowerRoman"/>
      <w:lvlText w:val="%6."/>
      <w:lvlJc w:val="right"/>
      <w:pPr>
        <w:ind w:left="4320" w:hanging="180"/>
      </w:pPr>
    </w:lvl>
    <w:lvl w:ilvl="6" w:tplc="DEE46BAA">
      <w:start w:val="1"/>
      <w:numFmt w:val="decimal"/>
      <w:lvlText w:val="%7."/>
      <w:lvlJc w:val="left"/>
      <w:pPr>
        <w:ind w:left="5040" w:hanging="360"/>
      </w:pPr>
    </w:lvl>
    <w:lvl w:ilvl="7" w:tplc="EB14DBB0">
      <w:start w:val="1"/>
      <w:numFmt w:val="lowerLetter"/>
      <w:lvlText w:val="%8."/>
      <w:lvlJc w:val="left"/>
      <w:pPr>
        <w:ind w:left="5760" w:hanging="360"/>
      </w:pPr>
    </w:lvl>
    <w:lvl w:ilvl="8" w:tplc="66FE85BE">
      <w:start w:val="1"/>
      <w:numFmt w:val="lowerRoman"/>
      <w:lvlText w:val="%9."/>
      <w:lvlJc w:val="right"/>
      <w:pPr>
        <w:ind w:left="6480" w:hanging="180"/>
      </w:pPr>
    </w:lvl>
  </w:abstractNum>
  <w:abstractNum w:abstractNumId="19" w15:restartNumberingAfterBreak="0">
    <w:nsid w:val="5BD531B1"/>
    <w:multiLevelType w:val="hybridMultilevel"/>
    <w:tmpl w:val="2FC401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E9A1046"/>
    <w:multiLevelType w:val="hybridMultilevel"/>
    <w:tmpl w:val="A3187EC0"/>
    <w:lvl w:ilvl="0" w:tplc="0CC43D44">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9C14DD3"/>
    <w:multiLevelType w:val="multilevel"/>
    <w:tmpl w:val="941ED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B84074D"/>
    <w:multiLevelType w:val="hybridMultilevel"/>
    <w:tmpl w:val="87F43F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9171E9C"/>
    <w:multiLevelType w:val="hybridMultilevel"/>
    <w:tmpl w:val="FFFFFFFF"/>
    <w:lvl w:ilvl="0" w:tplc="0CBE4908">
      <w:start w:val="1"/>
      <w:numFmt w:val="decimal"/>
      <w:lvlText w:val="%1."/>
      <w:lvlJc w:val="left"/>
      <w:pPr>
        <w:ind w:left="720" w:hanging="360"/>
      </w:pPr>
    </w:lvl>
    <w:lvl w:ilvl="1" w:tplc="144E4E10">
      <w:start w:val="1"/>
      <w:numFmt w:val="lowerLetter"/>
      <w:lvlText w:val="%2."/>
      <w:lvlJc w:val="left"/>
      <w:pPr>
        <w:ind w:left="1440" w:hanging="360"/>
      </w:pPr>
    </w:lvl>
    <w:lvl w:ilvl="2" w:tplc="46DE0872">
      <w:start w:val="1"/>
      <w:numFmt w:val="lowerRoman"/>
      <w:lvlText w:val="%3."/>
      <w:lvlJc w:val="right"/>
      <w:pPr>
        <w:ind w:left="2160" w:hanging="180"/>
      </w:pPr>
    </w:lvl>
    <w:lvl w:ilvl="3" w:tplc="4AAAC9CA">
      <w:start w:val="1"/>
      <w:numFmt w:val="decimal"/>
      <w:lvlText w:val="%4."/>
      <w:lvlJc w:val="left"/>
      <w:pPr>
        <w:ind w:left="2880" w:hanging="360"/>
      </w:pPr>
    </w:lvl>
    <w:lvl w:ilvl="4" w:tplc="C21C5446">
      <w:start w:val="1"/>
      <w:numFmt w:val="lowerLetter"/>
      <w:lvlText w:val="%5."/>
      <w:lvlJc w:val="left"/>
      <w:pPr>
        <w:ind w:left="3600" w:hanging="360"/>
      </w:pPr>
    </w:lvl>
    <w:lvl w:ilvl="5" w:tplc="890E3EC8">
      <w:start w:val="1"/>
      <w:numFmt w:val="lowerRoman"/>
      <w:lvlText w:val="%6."/>
      <w:lvlJc w:val="right"/>
      <w:pPr>
        <w:ind w:left="4320" w:hanging="180"/>
      </w:pPr>
    </w:lvl>
    <w:lvl w:ilvl="6" w:tplc="02E46602">
      <w:start w:val="1"/>
      <w:numFmt w:val="decimal"/>
      <w:lvlText w:val="%7."/>
      <w:lvlJc w:val="left"/>
      <w:pPr>
        <w:ind w:left="5040" w:hanging="360"/>
      </w:pPr>
    </w:lvl>
    <w:lvl w:ilvl="7" w:tplc="E6B8E610">
      <w:start w:val="1"/>
      <w:numFmt w:val="lowerLetter"/>
      <w:lvlText w:val="%8."/>
      <w:lvlJc w:val="left"/>
      <w:pPr>
        <w:ind w:left="5760" w:hanging="360"/>
      </w:pPr>
    </w:lvl>
    <w:lvl w:ilvl="8" w:tplc="9ABED168">
      <w:start w:val="1"/>
      <w:numFmt w:val="lowerRoman"/>
      <w:lvlText w:val="%9."/>
      <w:lvlJc w:val="right"/>
      <w:pPr>
        <w:ind w:left="6480" w:hanging="180"/>
      </w:pPr>
    </w:lvl>
  </w:abstractNum>
  <w:num w:numId="1" w16cid:durableId="803082244">
    <w:abstractNumId w:val="2"/>
  </w:num>
  <w:num w:numId="2" w16cid:durableId="734165693">
    <w:abstractNumId w:val="11"/>
  </w:num>
  <w:num w:numId="3" w16cid:durableId="1231430282">
    <w:abstractNumId w:val="3"/>
  </w:num>
  <w:num w:numId="4" w16cid:durableId="948244066">
    <w:abstractNumId w:val="6"/>
  </w:num>
  <w:num w:numId="5" w16cid:durableId="1551696744">
    <w:abstractNumId w:val="9"/>
  </w:num>
  <w:num w:numId="6" w16cid:durableId="667362717">
    <w:abstractNumId w:val="18"/>
  </w:num>
  <w:num w:numId="7" w16cid:durableId="951472869">
    <w:abstractNumId w:val="13"/>
  </w:num>
  <w:num w:numId="8" w16cid:durableId="1203785208">
    <w:abstractNumId w:val="12"/>
  </w:num>
  <w:num w:numId="9" w16cid:durableId="1496804334">
    <w:abstractNumId w:val="14"/>
  </w:num>
  <w:num w:numId="10" w16cid:durableId="1774325985">
    <w:abstractNumId w:val="19"/>
  </w:num>
  <w:num w:numId="11" w16cid:durableId="676735330">
    <w:abstractNumId w:val="15"/>
  </w:num>
  <w:num w:numId="12" w16cid:durableId="381826883">
    <w:abstractNumId w:val="16"/>
  </w:num>
  <w:num w:numId="13" w16cid:durableId="2091660270">
    <w:abstractNumId w:val="22"/>
  </w:num>
  <w:num w:numId="14" w16cid:durableId="1623001341">
    <w:abstractNumId w:val="20"/>
  </w:num>
  <w:num w:numId="15" w16cid:durableId="1604147465">
    <w:abstractNumId w:val="17"/>
  </w:num>
  <w:num w:numId="16" w16cid:durableId="2047827884">
    <w:abstractNumId w:val="0"/>
  </w:num>
  <w:num w:numId="17" w16cid:durableId="1288389188">
    <w:abstractNumId w:val="8"/>
  </w:num>
  <w:num w:numId="18" w16cid:durableId="1729568633">
    <w:abstractNumId w:val="23"/>
  </w:num>
  <w:num w:numId="19" w16cid:durableId="209801476">
    <w:abstractNumId w:val="7"/>
  </w:num>
  <w:num w:numId="20" w16cid:durableId="586231672">
    <w:abstractNumId w:val="21"/>
  </w:num>
  <w:num w:numId="21" w16cid:durableId="870074669">
    <w:abstractNumId w:val="10"/>
  </w:num>
  <w:num w:numId="22" w16cid:durableId="1298873507">
    <w:abstractNumId w:val="1"/>
  </w:num>
  <w:num w:numId="23" w16cid:durableId="79954194">
    <w:abstractNumId w:val="4"/>
  </w:num>
  <w:num w:numId="24" w16cid:durableId="1594628565">
    <w:abstractNumId w:val="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2C7A"/>
    <w:rsid w:val="0000368C"/>
    <w:rsid w:val="000039B3"/>
    <w:rsid w:val="00006C16"/>
    <w:rsid w:val="0000758B"/>
    <w:rsid w:val="000079C1"/>
    <w:rsid w:val="00007F41"/>
    <w:rsid w:val="00010826"/>
    <w:rsid w:val="00010DAD"/>
    <w:rsid w:val="00011DF6"/>
    <w:rsid w:val="00013FA4"/>
    <w:rsid w:val="000156D1"/>
    <w:rsid w:val="00016FC4"/>
    <w:rsid w:val="00021770"/>
    <w:rsid w:val="000245A8"/>
    <w:rsid w:val="000249AE"/>
    <w:rsid w:val="0002641D"/>
    <w:rsid w:val="00026C03"/>
    <w:rsid w:val="00031ECB"/>
    <w:rsid w:val="000325D9"/>
    <w:rsid w:val="000341D4"/>
    <w:rsid w:val="00035A7F"/>
    <w:rsid w:val="00036D56"/>
    <w:rsid w:val="00042E22"/>
    <w:rsid w:val="0004341B"/>
    <w:rsid w:val="00043472"/>
    <w:rsid w:val="00044447"/>
    <w:rsid w:val="000470FD"/>
    <w:rsid w:val="00051332"/>
    <w:rsid w:val="0005157F"/>
    <w:rsid w:val="000523B5"/>
    <w:rsid w:val="00053086"/>
    <w:rsid w:val="00056A14"/>
    <w:rsid w:val="00056CF7"/>
    <w:rsid w:val="00056EFA"/>
    <w:rsid w:val="00057588"/>
    <w:rsid w:val="00061751"/>
    <w:rsid w:val="00061F9F"/>
    <w:rsid w:val="00063609"/>
    <w:rsid w:val="00064C05"/>
    <w:rsid w:val="00065B7F"/>
    <w:rsid w:val="000663DC"/>
    <w:rsid w:val="00066C74"/>
    <w:rsid w:val="00066F22"/>
    <w:rsid w:val="00070E0E"/>
    <w:rsid w:val="00072BE8"/>
    <w:rsid w:val="00073363"/>
    <w:rsid w:val="00074BE1"/>
    <w:rsid w:val="0007579E"/>
    <w:rsid w:val="00076223"/>
    <w:rsid w:val="00077AF9"/>
    <w:rsid w:val="00082213"/>
    <w:rsid w:val="00084B33"/>
    <w:rsid w:val="00084F0F"/>
    <w:rsid w:val="00086448"/>
    <w:rsid w:val="00090670"/>
    <w:rsid w:val="00091392"/>
    <w:rsid w:val="00092673"/>
    <w:rsid w:val="000929F4"/>
    <w:rsid w:val="00093F42"/>
    <w:rsid w:val="0009491C"/>
    <w:rsid w:val="000958C1"/>
    <w:rsid w:val="00095F76"/>
    <w:rsid w:val="000966A5"/>
    <w:rsid w:val="000966AC"/>
    <w:rsid w:val="00097C1E"/>
    <w:rsid w:val="00097CEF"/>
    <w:rsid w:val="00097D84"/>
    <w:rsid w:val="000A1E2D"/>
    <w:rsid w:val="000A20DA"/>
    <w:rsid w:val="000A3746"/>
    <w:rsid w:val="000A3996"/>
    <w:rsid w:val="000A3B5C"/>
    <w:rsid w:val="000A5F5F"/>
    <w:rsid w:val="000A601E"/>
    <w:rsid w:val="000A6B3C"/>
    <w:rsid w:val="000B0DF3"/>
    <w:rsid w:val="000B3156"/>
    <w:rsid w:val="000B60D4"/>
    <w:rsid w:val="000B62A2"/>
    <w:rsid w:val="000B65E8"/>
    <w:rsid w:val="000B66C7"/>
    <w:rsid w:val="000C0CFE"/>
    <w:rsid w:val="000C0EE4"/>
    <w:rsid w:val="000C254C"/>
    <w:rsid w:val="000C285D"/>
    <w:rsid w:val="000C292C"/>
    <w:rsid w:val="000C35C0"/>
    <w:rsid w:val="000C38B3"/>
    <w:rsid w:val="000C56C2"/>
    <w:rsid w:val="000C5FDB"/>
    <w:rsid w:val="000C6266"/>
    <w:rsid w:val="000D0074"/>
    <w:rsid w:val="000D28A4"/>
    <w:rsid w:val="000D539C"/>
    <w:rsid w:val="000D53D4"/>
    <w:rsid w:val="000D5F01"/>
    <w:rsid w:val="000D619F"/>
    <w:rsid w:val="000D6352"/>
    <w:rsid w:val="000D76CB"/>
    <w:rsid w:val="000E0617"/>
    <w:rsid w:val="000E08AC"/>
    <w:rsid w:val="000E0D2D"/>
    <w:rsid w:val="000E4351"/>
    <w:rsid w:val="000E4E22"/>
    <w:rsid w:val="000E55F2"/>
    <w:rsid w:val="000E5F03"/>
    <w:rsid w:val="000F0574"/>
    <w:rsid w:val="000F1887"/>
    <w:rsid w:val="000F2817"/>
    <w:rsid w:val="000F2E21"/>
    <w:rsid w:val="000F35FA"/>
    <w:rsid w:val="000F3E7B"/>
    <w:rsid w:val="000F5F88"/>
    <w:rsid w:val="000F774A"/>
    <w:rsid w:val="001004F6"/>
    <w:rsid w:val="001012A7"/>
    <w:rsid w:val="0010228E"/>
    <w:rsid w:val="00103F63"/>
    <w:rsid w:val="00104DCC"/>
    <w:rsid w:val="00106E1B"/>
    <w:rsid w:val="00110DC4"/>
    <w:rsid w:val="00112A78"/>
    <w:rsid w:val="0011386A"/>
    <w:rsid w:val="00115417"/>
    <w:rsid w:val="00116733"/>
    <w:rsid w:val="0011679D"/>
    <w:rsid w:val="0012027F"/>
    <w:rsid w:val="00120EB6"/>
    <w:rsid w:val="00121024"/>
    <w:rsid w:val="00122122"/>
    <w:rsid w:val="0012469D"/>
    <w:rsid w:val="00124E3E"/>
    <w:rsid w:val="00125BEB"/>
    <w:rsid w:val="00126714"/>
    <w:rsid w:val="00126F5E"/>
    <w:rsid w:val="00130C27"/>
    <w:rsid w:val="00130FFE"/>
    <w:rsid w:val="00133BB0"/>
    <w:rsid w:val="001342FA"/>
    <w:rsid w:val="00136144"/>
    <w:rsid w:val="00136899"/>
    <w:rsid w:val="00140508"/>
    <w:rsid w:val="00141667"/>
    <w:rsid w:val="0014178E"/>
    <w:rsid w:val="00142FDD"/>
    <w:rsid w:val="00144662"/>
    <w:rsid w:val="001450B4"/>
    <w:rsid w:val="001469BB"/>
    <w:rsid w:val="001471E8"/>
    <w:rsid w:val="001475C8"/>
    <w:rsid w:val="00147CAC"/>
    <w:rsid w:val="00150357"/>
    <w:rsid w:val="00150558"/>
    <w:rsid w:val="001508A9"/>
    <w:rsid w:val="00150982"/>
    <w:rsid w:val="00152C25"/>
    <w:rsid w:val="00152C2A"/>
    <w:rsid w:val="00153349"/>
    <w:rsid w:val="00153E4D"/>
    <w:rsid w:val="001547C7"/>
    <w:rsid w:val="00154EF0"/>
    <w:rsid w:val="00156081"/>
    <w:rsid w:val="00156D5A"/>
    <w:rsid w:val="00157FF5"/>
    <w:rsid w:val="001615C5"/>
    <w:rsid w:val="0016184E"/>
    <w:rsid w:val="001622D2"/>
    <w:rsid w:val="001627CD"/>
    <w:rsid w:val="001629DA"/>
    <w:rsid w:val="00163AF7"/>
    <w:rsid w:val="001647B3"/>
    <w:rsid w:val="00164E72"/>
    <w:rsid w:val="00165AC4"/>
    <w:rsid w:val="001679CE"/>
    <w:rsid w:val="00172892"/>
    <w:rsid w:val="00173191"/>
    <w:rsid w:val="00176F61"/>
    <w:rsid w:val="001810F1"/>
    <w:rsid w:val="00183442"/>
    <w:rsid w:val="00183E45"/>
    <w:rsid w:val="001841F0"/>
    <w:rsid w:val="0018460D"/>
    <w:rsid w:val="0018529C"/>
    <w:rsid w:val="00186B8C"/>
    <w:rsid w:val="0019088D"/>
    <w:rsid w:val="00190C8E"/>
    <w:rsid w:val="00192C3A"/>
    <w:rsid w:val="00192F5E"/>
    <w:rsid w:val="00193AD5"/>
    <w:rsid w:val="00194442"/>
    <w:rsid w:val="00194614"/>
    <w:rsid w:val="001947C0"/>
    <w:rsid w:val="001958FE"/>
    <w:rsid w:val="00195FF0"/>
    <w:rsid w:val="00196160"/>
    <w:rsid w:val="001973FB"/>
    <w:rsid w:val="00197C91"/>
    <w:rsid w:val="001A02C0"/>
    <w:rsid w:val="001A06D0"/>
    <w:rsid w:val="001A33B7"/>
    <w:rsid w:val="001A4C98"/>
    <w:rsid w:val="001B1A4A"/>
    <w:rsid w:val="001B427D"/>
    <w:rsid w:val="001B5016"/>
    <w:rsid w:val="001B5542"/>
    <w:rsid w:val="001B576B"/>
    <w:rsid w:val="001B5D91"/>
    <w:rsid w:val="001B5F45"/>
    <w:rsid w:val="001B6176"/>
    <w:rsid w:val="001B6410"/>
    <w:rsid w:val="001B6958"/>
    <w:rsid w:val="001C1442"/>
    <w:rsid w:val="001C182D"/>
    <w:rsid w:val="001C20B9"/>
    <w:rsid w:val="001C24BA"/>
    <w:rsid w:val="001C28C2"/>
    <w:rsid w:val="001C2C30"/>
    <w:rsid w:val="001C300C"/>
    <w:rsid w:val="001C3AC3"/>
    <w:rsid w:val="001C627C"/>
    <w:rsid w:val="001C72AB"/>
    <w:rsid w:val="001D043A"/>
    <w:rsid w:val="001D50CB"/>
    <w:rsid w:val="001D536E"/>
    <w:rsid w:val="001D7E6A"/>
    <w:rsid w:val="001E0735"/>
    <w:rsid w:val="001E0992"/>
    <w:rsid w:val="001E1027"/>
    <w:rsid w:val="001E1F1D"/>
    <w:rsid w:val="001E48D3"/>
    <w:rsid w:val="001E4BD9"/>
    <w:rsid w:val="001E5175"/>
    <w:rsid w:val="001E563D"/>
    <w:rsid w:val="001E5E39"/>
    <w:rsid w:val="001E741B"/>
    <w:rsid w:val="001E776C"/>
    <w:rsid w:val="001E78E1"/>
    <w:rsid w:val="001E7943"/>
    <w:rsid w:val="001E7A38"/>
    <w:rsid w:val="001F0144"/>
    <w:rsid w:val="001F0678"/>
    <w:rsid w:val="001F070E"/>
    <w:rsid w:val="001F1006"/>
    <w:rsid w:val="001F1AA2"/>
    <w:rsid w:val="001F2251"/>
    <w:rsid w:val="001F2CC6"/>
    <w:rsid w:val="001F2FB8"/>
    <w:rsid w:val="001F31F8"/>
    <w:rsid w:val="001F3576"/>
    <w:rsid w:val="001F3729"/>
    <w:rsid w:val="001F3796"/>
    <w:rsid w:val="001F5EF8"/>
    <w:rsid w:val="001F6A6A"/>
    <w:rsid w:val="001F6E9A"/>
    <w:rsid w:val="002002F8"/>
    <w:rsid w:val="00200811"/>
    <w:rsid w:val="00200BA1"/>
    <w:rsid w:val="0020143C"/>
    <w:rsid w:val="00204440"/>
    <w:rsid w:val="00204932"/>
    <w:rsid w:val="00204FC0"/>
    <w:rsid w:val="002052E9"/>
    <w:rsid w:val="002056C5"/>
    <w:rsid w:val="00205BAE"/>
    <w:rsid w:val="002069FF"/>
    <w:rsid w:val="0020722E"/>
    <w:rsid w:val="00207F4F"/>
    <w:rsid w:val="00211E79"/>
    <w:rsid w:val="002145BE"/>
    <w:rsid w:val="00214F71"/>
    <w:rsid w:val="00215704"/>
    <w:rsid w:val="00220068"/>
    <w:rsid w:val="00220D9B"/>
    <w:rsid w:val="00222939"/>
    <w:rsid w:val="002236E8"/>
    <w:rsid w:val="00223E4E"/>
    <w:rsid w:val="002241B2"/>
    <w:rsid w:val="00224800"/>
    <w:rsid w:val="00225880"/>
    <w:rsid w:val="00227302"/>
    <w:rsid w:val="00227CEB"/>
    <w:rsid w:val="00230209"/>
    <w:rsid w:val="0023103B"/>
    <w:rsid w:val="002312F5"/>
    <w:rsid w:val="00231948"/>
    <w:rsid w:val="002331B5"/>
    <w:rsid w:val="0024071C"/>
    <w:rsid w:val="00240954"/>
    <w:rsid w:val="002409FB"/>
    <w:rsid w:val="00240A8F"/>
    <w:rsid w:val="0024179D"/>
    <w:rsid w:val="00242A65"/>
    <w:rsid w:val="00243225"/>
    <w:rsid w:val="002443C2"/>
    <w:rsid w:val="00247879"/>
    <w:rsid w:val="002510C8"/>
    <w:rsid w:val="0025130D"/>
    <w:rsid w:val="00251B40"/>
    <w:rsid w:val="002535F8"/>
    <w:rsid w:val="00253C8E"/>
    <w:rsid w:val="00253DBF"/>
    <w:rsid w:val="00253FB8"/>
    <w:rsid w:val="00255366"/>
    <w:rsid w:val="00255E4A"/>
    <w:rsid w:val="00255F7D"/>
    <w:rsid w:val="002560F0"/>
    <w:rsid w:val="00257417"/>
    <w:rsid w:val="00257E5B"/>
    <w:rsid w:val="00260888"/>
    <w:rsid w:val="00260B08"/>
    <w:rsid w:val="00261206"/>
    <w:rsid w:val="00261A55"/>
    <w:rsid w:val="002627DE"/>
    <w:rsid w:val="00265A13"/>
    <w:rsid w:val="00265F78"/>
    <w:rsid w:val="00267B9A"/>
    <w:rsid w:val="00267F71"/>
    <w:rsid w:val="0027061E"/>
    <w:rsid w:val="0027197C"/>
    <w:rsid w:val="00271FD2"/>
    <w:rsid w:val="002732FC"/>
    <w:rsid w:val="00273C9E"/>
    <w:rsid w:val="00273E37"/>
    <w:rsid w:val="002747AC"/>
    <w:rsid w:val="0027533C"/>
    <w:rsid w:val="00275BBF"/>
    <w:rsid w:val="00277348"/>
    <w:rsid w:val="00277564"/>
    <w:rsid w:val="0028161B"/>
    <w:rsid w:val="002827AF"/>
    <w:rsid w:val="00283229"/>
    <w:rsid w:val="00283E3D"/>
    <w:rsid w:val="00284D33"/>
    <w:rsid w:val="00285661"/>
    <w:rsid w:val="002860DB"/>
    <w:rsid w:val="002866C4"/>
    <w:rsid w:val="0028708D"/>
    <w:rsid w:val="00287147"/>
    <w:rsid w:val="002931A7"/>
    <w:rsid w:val="00294165"/>
    <w:rsid w:val="00295249"/>
    <w:rsid w:val="0029594E"/>
    <w:rsid w:val="00295F57"/>
    <w:rsid w:val="0029661D"/>
    <w:rsid w:val="002A19A1"/>
    <w:rsid w:val="002A223C"/>
    <w:rsid w:val="002A460D"/>
    <w:rsid w:val="002A4AD2"/>
    <w:rsid w:val="002A4CBD"/>
    <w:rsid w:val="002A4D99"/>
    <w:rsid w:val="002A513B"/>
    <w:rsid w:val="002A638E"/>
    <w:rsid w:val="002A68A3"/>
    <w:rsid w:val="002A7117"/>
    <w:rsid w:val="002B01AA"/>
    <w:rsid w:val="002B0D37"/>
    <w:rsid w:val="002B3739"/>
    <w:rsid w:val="002B4879"/>
    <w:rsid w:val="002B5AA3"/>
    <w:rsid w:val="002B5AD5"/>
    <w:rsid w:val="002B8ECD"/>
    <w:rsid w:val="002C1731"/>
    <w:rsid w:val="002C272A"/>
    <w:rsid w:val="002C35C0"/>
    <w:rsid w:val="002C3D56"/>
    <w:rsid w:val="002C4476"/>
    <w:rsid w:val="002C4C64"/>
    <w:rsid w:val="002C6792"/>
    <w:rsid w:val="002C7A77"/>
    <w:rsid w:val="002C7EE3"/>
    <w:rsid w:val="002D0534"/>
    <w:rsid w:val="002D10A7"/>
    <w:rsid w:val="002D3A6D"/>
    <w:rsid w:val="002D42E1"/>
    <w:rsid w:val="002D4372"/>
    <w:rsid w:val="002D6A59"/>
    <w:rsid w:val="002D6A87"/>
    <w:rsid w:val="002E1CC8"/>
    <w:rsid w:val="002E1CD9"/>
    <w:rsid w:val="002E4204"/>
    <w:rsid w:val="002E46BE"/>
    <w:rsid w:val="002E5E2F"/>
    <w:rsid w:val="002E615E"/>
    <w:rsid w:val="002E725F"/>
    <w:rsid w:val="002F0321"/>
    <w:rsid w:val="002F163C"/>
    <w:rsid w:val="002F1FA8"/>
    <w:rsid w:val="002F20C2"/>
    <w:rsid w:val="002F21D3"/>
    <w:rsid w:val="002F230D"/>
    <w:rsid w:val="002F2955"/>
    <w:rsid w:val="002F398E"/>
    <w:rsid w:val="002F42DF"/>
    <w:rsid w:val="002F4D67"/>
    <w:rsid w:val="002F55D0"/>
    <w:rsid w:val="002F6C6B"/>
    <w:rsid w:val="002F708D"/>
    <w:rsid w:val="00301A7D"/>
    <w:rsid w:val="00302B18"/>
    <w:rsid w:val="00305192"/>
    <w:rsid w:val="0030742B"/>
    <w:rsid w:val="00307669"/>
    <w:rsid w:val="003120D6"/>
    <w:rsid w:val="00312D7B"/>
    <w:rsid w:val="00312FBD"/>
    <w:rsid w:val="00313689"/>
    <w:rsid w:val="00313AC9"/>
    <w:rsid w:val="00313D39"/>
    <w:rsid w:val="00317A71"/>
    <w:rsid w:val="0032110B"/>
    <w:rsid w:val="00321FA1"/>
    <w:rsid w:val="0032294E"/>
    <w:rsid w:val="00324222"/>
    <w:rsid w:val="00325EA4"/>
    <w:rsid w:val="003260E3"/>
    <w:rsid w:val="00327211"/>
    <w:rsid w:val="00330408"/>
    <w:rsid w:val="0033062B"/>
    <w:rsid w:val="0033084D"/>
    <w:rsid w:val="003314BC"/>
    <w:rsid w:val="00331A1B"/>
    <w:rsid w:val="00331D72"/>
    <w:rsid w:val="0033323D"/>
    <w:rsid w:val="00333AD3"/>
    <w:rsid w:val="00333AF2"/>
    <w:rsid w:val="003340E3"/>
    <w:rsid w:val="003355DF"/>
    <w:rsid w:val="003359CF"/>
    <w:rsid w:val="00335A65"/>
    <w:rsid w:val="00340817"/>
    <w:rsid w:val="003408B8"/>
    <w:rsid w:val="0034093B"/>
    <w:rsid w:val="00340CA6"/>
    <w:rsid w:val="00345239"/>
    <w:rsid w:val="00351ACF"/>
    <w:rsid w:val="00351B9E"/>
    <w:rsid w:val="003521E6"/>
    <w:rsid w:val="00353181"/>
    <w:rsid w:val="0035321F"/>
    <w:rsid w:val="003534B3"/>
    <w:rsid w:val="00353887"/>
    <w:rsid w:val="003538C2"/>
    <w:rsid w:val="003542FC"/>
    <w:rsid w:val="00361385"/>
    <w:rsid w:val="00365EC7"/>
    <w:rsid w:val="003663CF"/>
    <w:rsid w:val="00370C88"/>
    <w:rsid w:val="00371317"/>
    <w:rsid w:val="00371CC7"/>
    <w:rsid w:val="00372D06"/>
    <w:rsid w:val="00373271"/>
    <w:rsid w:val="00373AAE"/>
    <w:rsid w:val="003744B1"/>
    <w:rsid w:val="00375C1C"/>
    <w:rsid w:val="003801F0"/>
    <w:rsid w:val="00380273"/>
    <w:rsid w:val="00380FAD"/>
    <w:rsid w:val="00381ABF"/>
    <w:rsid w:val="003835EA"/>
    <w:rsid w:val="003836DC"/>
    <w:rsid w:val="00384BA0"/>
    <w:rsid w:val="00385426"/>
    <w:rsid w:val="00385DAB"/>
    <w:rsid w:val="00385F9C"/>
    <w:rsid w:val="00391AF1"/>
    <w:rsid w:val="003935C3"/>
    <w:rsid w:val="00393B92"/>
    <w:rsid w:val="0039455D"/>
    <w:rsid w:val="003955E5"/>
    <w:rsid w:val="00395C8A"/>
    <w:rsid w:val="003965B8"/>
    <w:rsid w:val="003965D3"/>
    <w:rsid w:val="00396B89"/>
    <w:rsid w:val="00396F52"/>
    <w:rsid w:val="003A049B"/>
    <w:rsid w:val="003A0A23"/>
    <w:rsid w:val="003A1B66"/>
    <w:rsid w:val="003A1D4F"/>
    <w:rsid w:val="003A3E50"/>
    <w:rsid w:val="003A3F6E"/>
    <w:rsid w:val="003A410A"/>
    <w:rsid w:val="003A5F05"/>
    <w:rsid w:val="003A690A"/>
    <w:rsid w:val="003B00B5"/>
    <w:rsid w:val="003B2264"/>
    <w:rsid w:val="003B38D5"/>
    <w:rsid w:val="003B452C"/>
    <w:rsid w:val="003B75D1"/>
    <w:rsid w:val="003C11DC"/>
    <w:rsid w:val="003C1F22"/>
    <w:rsid w:val="003C77D5"/>
    <w:rsid w:val="003D00E7"/>
    <w:rsid w:val="003D26CA"/>
    <w:rsid w:val="003D30E7"/>
    <w:rsid w:val="003D7475"/>
    <w:rsid w:val="003D7C76"/>
    <w:rsid w:val="003E0531"/>
    <w:rsid w:val="003E1291"/>
    <w:rsid w:val="003E1609"/>
    <w:rsid w:val="003E2BAD"/>
    <w:rsid w:val="003E2C01"/>
    <w:rsid w:val="003E4479"/>
    <w:rsid w:val="003E485A"/>
    <w:rsid w:val="003E54C5"/>
    <w:rsid w:val="003E6025"/>
    <w:rsid w:val="003E66DD"/>
    <w:rsid w:val="003F18D4"/>
    <w:rsid w:val="003F1F5D"/>
    <w:rsid w:val="003F3F33"/>
    <w:rsid w:val="003F42C5"/>
    <w:rsid w:val="003F695E"/>
    <w:rsid w:val="003F7A7F"/>
    <w:rsid w:val="00400948"/>
    <w:rsid w:val="00400DA6"/>
    <w:rsid w:val="00401AFE"/>
    <w:rsid w:val="0040267E"/>
    <w:rsid w:val="00403AF1"/>
    <w:rsid w:val="00404F7F"/>
    <w:rsid w:val="004056D4"/>
    <w:rsid w:val="00406CCF"/>
    <w:rsid w:val="00407207"/>
    <w:rsid w:val="00407A31"/>
    <w:rsid w:val="004103AA"/>
    <w:rsid w:val="004104C4"/>
    <w:rsid w:val="004112B9"/>
    <w:rsid w:val="00411C37"/>
    <w:rsid w:val="00413D16"/>
    <w:rsid w:val="004144BD"/>
    <w:rsid w:val="004153CD"/>
    <w:rsid w:val="00415BA6"/>
    <w:rsid w:val="0042114B"/>
    <w:rsid w:val="00424826"/>
    <w:rsid w:val="00424960"/>
    <w:rsid w:val="00424D49"/>
    <w:rsid w:val="00425F95"/>
    <w:rsid w:val="00433B84"/>
    <w:rsid w:val="00433F52"/>
    <w:rsid w:val="004379E2"/>
    <w:rsid w:val="004402E3"/>
    <w:rsid w:val="0044180C"/>
    <w:rsid w:val="00445A53"/>
    <w:rsid w:val="00445F0D"/>
    <w:rsid w:val="00446A22"/>
    <w:rsid w:val="004478E0"/>
    <w:rsid w:val="00450233"/>
    <w:rsid w:val="00452247"/>
    <w:rsid w:val="004535C5"/>
    <w:rsid w:val="004536F9"/>
    <w:rsid w:val="00455D05"/>
    <w:rsid w:val="00455DEA"/>
    <w:rsid w:val="00455F5C"/>
    <w:rsid w:val="00456F12"/>
    <w:rsid w:val="00457033"/>
    <w:rsid w:val="0046361D"/>
    <w:rsid w:val="00463F6B"/>
    <w:rsid w:val="00463F7B"/>
    <w:rsid w:val="00464AC8"/>
    <w:rsid w:val="0046533E"/>
    <w:rsid w:val="004714AB"/>
    <w:rsid w:val="00471D73"/>
    <w:rsid w:val="004722DB"/>
    <w:rsid w:val="00475606"/>
    <w:rsid w:val="004757C1"/>
    <w:rsid w:val="00476548"/>
    <w:rsid w:val="0047735C"/>
    <w:rsid w:val="0048024A"/>
    <w:rsid w:val="00480772"/>
    <w:rsid w:val="00482398"/>
    <w:rsid w:val="00483549"/>
    <w:rsid w:val="004836BA"/>
    <w:rsid w:val="00483911"/>
    <w:rsid w:val="00485A60"/>
    <w:rsid w:val="00485AE9"/>
    <w:rsid w:val="0048607D"/>
    <w:rsid w:val="00486724"/>
    <w:rsid w:val="0049049D"/>
    <w:rsid w:val="0049185B"/>
    <w:rsid w:val="004918CE"/>
    <w:rsid w:val="00494775"/>
    <w:rsid w:val="00494D4D"/>
    <w:rsid w:val="004967BB"/>
    <w:rsid w:val="00497D2B"/>
    <w:rsid w:val="004A140A"/>
    <w:rsid w:val="004A1949"/>
    <w:rsid w:val="004A37E4"/>
    <w:rsid w:val="004A4035"/>
    <w:rsid w:val="004A4181"/>
    <w:rsid w:val="004A478A"/>
    <w:rsid w:val="004A5FB9"/>
    <w:rsid w:val="004B02E7"/>
    <w:rsid w:val="004B0956"/>
    <w:rsid w:val="004B1197"/>
    <w:rsid w:val="004B147E"/>
    <w:rsid w:val="004B158E"/>
    <w:rsid w:val="004B204D"/>
    <w:rsid w:val="004B2D22"/>
    <w:rsid w:val="004B6CD8"/>
    <w:rsid w:val="004C042A"/>
    <w:rsid w:val="004C1097"/>
    <w:rsid w:val="004C2641"/>
    <w:rsid w:val="004C3E51"/>
    <w:rsid w:val="004C526F"/>
    <w:rsid w:val="004C5282"/>
    <w:rsid w:val="004C52DF"/>
    <w:rsid w:val="004C5377"/>
    <w:rsid w:val="004C62F1"/>
    <w:rsid w:val="004C6696"/>
    <w:rsid w:val="004C68B9"/>
    <w:rsid w:val="004D0C86"/>
    <w:rsid w:val="004D4774"/>
    <w:rsid w:val="004D4B65"/>
    <w:rsid w:val="004D5A34"/>
    <w:rsid w:val="004D6314"/>
    <w:rsid w:val="004D69D9"/>
    <w:rsid w:val="004D6CE2"/>
    <w:rsid w:val="004E000A"/>
    <w:rsid w:val="004E0212"/>
    <w:rsid w:val="004E1D98"/>
    <w:rsid w:val="004E23F1"/>
    <w:rsid w:val="004E4276"/>
    <w:rsid w:val="004E5E46"/>
    <w:rsid w:val="004E5EF2"/>
    <w:rsid w:val="004E6515"/>
    <w:rsid w:val="004F2616"/>
    <w:rsid w:val="004F2B2D"/>
    <w:rsid w:val="004F2E53"/>
    <w:rsid w:val="004F33DA"/>
    <w:rsid w:val="004F3C2F"/>
    <w:rsid w:val="004F61DB"/>
    <w:rsid w:val="004F792A"/>
    <w:rsid w:val="00500FEC"/>
    <w:rsid w:val="00502705"/>
    <w:rsid w:val="00510AB7"/>
    <w:rsid w:val="005126A7"/>
    <w:rsid w:val="00514331"/>
    <w:rsid w:val="00514E4E"/>
    <w:rsid w:val="00515370"/>
    <w:rsid w:val="005158A0"/>
    <w:rsid w:val="005208A4"/>
    <w:rsid w:val="00520A0B"/>
    <w:rsid w:val="00520A7A"/>
    <w:rsid w:val="005214C7"/>
    <w:rsid w:val="005218E1"/>
    <w:rsid w:val="00521E9D"/>
    <w:rsid w:val="00522116"/>
    <w:rsid w:val="0052464D"/>
    <w:rsid w:val="00524FDB"/>
    <w:rsid w:val="005269C2"/>
    <w:rsid w:val="00527E94"/>
    <w:rsid w:val="005301F7"/>
    <w:rsid w:val="00530C9A"/>
    <w:rsid w:val="00531A20"/>
    <w:rsid w:val="005324DC"/>
    <w:rsid w:val="00533163"/>
    <w:rsid w:val="005333AD"/>
    <w:rsid w:val="00533591"/>
    <w:rsid w:val="00533859"/>
    <w:rsid w:val="00534609"/>
    <w:rsid w:val="0053580F"/>
    <w:rsid w:val="00535FA4"/>
    <w:rsid w:val="00536888"/>
    <w:rsid w:val="005368F4"/>
    <w:rsid w:val="0053690C"/>
    <w:rsid w:val="0054110D"/>
    <w:rsid w:val="00542FE1"/>
    <w:rsid w:val="005440B6"/>
    <w:rsid w:val="005467A3"/>
    <w:rsid w:val="00547730"/>
    <w:rsid w:val="00550804"/>
    <w:rsid w:val="00550907"/>
    <w:rsid w:val="005515AE"/>
    <w:rsid w:val="0055441C"/>
    <w:rsid w:val="0055504C"/>
    <w:rsid w:val="00555A8E"/>
    <w:rsid w:val="005603DD"/>
    <w:rsid w:val="00560B45"/>
    <w:rsid w:val="00562433"/>
    <w:rsid w:val="0056547A"/>
    <w:rsid w:val="005660B4"/>
    <w:rsid w:val="00566A4D"/>
    <w:rsid w:val="0057102D"/>
    <w:rsid w:val="005715EC"/>
    <w:rsid w:val="00572471"/>
    <w:rsid w:val="00572D30"/>
    <w:rsid w:val="00574807"/>
    <w:rsid w:val="00577A3B"/>
    <w:rsid w:val="005840EE"/>
    <w:rsid w:val="00584740"/>
    <w:rsid w:val="005857FA"/>
    <w:rsid w:val="00587572"/>
    <w:rsid w:val="00587A61"/>
    <w:rsid w:val="005913E2"/>
    <w:rsid w:val="005914EC"/>
    <w:rsid w:val="0059259C"/>
    <w:rsid w:val="00593543"/>
    <w:rsid w:val="005946F5"/>
    <w:rsid w:val="00595222"/>
    <w:rsid w:val="00596C0E"/>
    <w:rsid w:val="005A1552"/>
    <w:rsid w:val="005A1B78"/>
    <w:rsid w:val="005A20BD"/>
    <w:rsid w:val="005A292D"/>
    <w:rsid w:val="005A3798"/>
    <w:rsid w:val="005A518D"/>
    <w:rsid w:val="005A52AA"/>
    <w:rsid w:val="005A64AB"/>
    <w:rsid w:val="005A6D9F"/>
    <w:rsid w:val="005B036D"/>
    <w:rsid w:val="005B1BA0"/>
    <w:rsid w:val="005B3541"/>
    <w:rsid w:val="005B40F4"/>
    <w:rsid w:val="005B4450"/>
    <w:rsid w:val="005B675F"/>
    <w:rsid w:val="005C0DE1"/>
    <w:rsid w:val="005C2007"/>
    <w:rsid w:val="005C47BD"/>
    <w:rsid w:val="005C6978"/>
    <w:rsid w:val="005D195E"/>
    <w:rsid w:val="005D2E3B"/>
    <w:rsid w:val="005D6C14"/>
    <w:rsid w:val="005D732A"/>
    <w:rsid w:val="005E4B1E"/>
    <w:rsid w:val="005F0739"/>
    <w:rsid w:val="005F194B"/>
    <w:rsid w:val="005F1B55"/>
    <w:rsid w:val="005F6808"/>
    <w:rsid w:val="005F68BD"/>
    <w:rsid w:val="006008D0"/>
    <w:rsid w:val="006025E3"/>
    <w:rsid w:val="00602AA7"/>
    <w:rsid w:val="00603569"/>
    <w:rsid w:val="00603F5C"/>
    <w:rsid w:val="00604501"/>
    <w:rsid w:val="00604B80"/>
    <w:rsid w:val="006059EC"/>
    <w:rsid w:val="00606355"/>
    <w:rsid w:val="006066FC"/>
    <w:rsid w:val="00611467"/>
    <w:rsid w:val="00614813"/>
    <w:rsid w:val="00614C6B"/>
    <w:rsid w:val="0061560E"/>
    <w:rsid w:val="00616DD9"/>
    <w:rsid w:val="00617568"/>
    <w:rsid w:val="00621516"/>
    <w:rsid w:val="006228DA"/>
    <w:rsid w:val="00622FD1"/>
    <w:rsid w:val="006247FC"/>
    <w:rsid w:val="00624E16"/>
    <w:rsid w:val="00625E22"/>
    <w:rsid w:val="0062615B"/>
    <w:rsid w:val="00627495"/>
    <w:rsid w:val="006305E8"/>
    <w:rsid w:val="006307CA"/>
    <w:rsid w:val="00630928"/>
    <w:rsid w:val="00631071"/>
    <w:rsid w:val="00632F44"/>
    <w:rsid w:val="00633C0C"/>
    <w:rsid w:val="006373F0"/>
    <w:rsid w:val="00637C1D"/>
    <w:rsid w:val="0064017F"/>
    <w:rsid w:val="0064239D"/>
    <w:rsid w:val="0064406B"/>
    <w:rsid w:val="00645306"/>
    <w:rsid w:val="00646833"/>
    <w:rsid w:val="00646EFC"/>
    <w:rsid w:val="0065164A"/>
    <w:rsid w:val="00651C19"/>
    <w:rsid w:val="00653020"/>
    <w:rsid w:val="00653245"/>
    <w:rsid w:val="0065405B"/>
    <w:rsid w:val="00654174"/>
    <w:rsid w:val="00654237"/>
    <w:rsid w:val="00654B6F"/>
    <w:rsid w:val="00655C54"/>
    <w:rsid w:val="00656426"/>
    <w:rsid w:val="00657639"/>
    <w:rsid w:val="00657AB3"/>
    <w:rsid w:val="00661231"/>
    <w:rsid w:val="006624AE"/>
    <w:rsid w:val="0066288C"/>
    <w:rsid w:val="0066477B"/>
    <w:rsid w:val="00665F14"/>
    <w:rsid w:val="006666A9"/>
    <w:rsid w:val="006669DB"/>
    <w:rsid w:val="006706FE"/>
    <w:rsid w:val="00672D0D"/>
    <w:rsid w:val="006757E6"/>
    <w:rsid w:val="0067623E"/>
    <w:rsid w:val="00676F13"/>
    <w:rsid w:val="00677F32"/>
    <w:rsid w:val="006800C5"/>
    <w:rsid w:val="00680801"/>
    <w:rsid w:val="00681AAC"/>
    <w:rsid w:val="0068232A"/>
    <w:rsid w:val="00684AE7"/>
    <w:rsid w:val="00685072"/>
    <w:rsid w:val="006868EA"/>
    <w:rsid w:val="006920C2"/>
    <w:rsid w:val="00693EB4"/>
    <w:rsid w:val="00694DF6"/>
    <w:rsid w:val="00695161"/>
    <w:rsid w:val="006957BA"/>
    <w:rsid w:val="00695D26"/>
    <w:rsid w:val="006A125D"/>
    <w:rsid w:val="006A33C2"/>
    <w:rsid w:val="006A57CF"/>
    <w:rsid w:val="006A6662"/>
    <w:rsid w:val="006A6F09"/>
    <w:rsid w:val="006A7AF8"/>
    <w:rsid w:val="006A7FA9"/>
    <w:rsid w:val="006B088E"/>
    <w:rsid w:val="006B0FCA"/>
    <w:rsid w:val="006B1AB8"/>
    <w:rsid w:val="006B2502"/>
    <w:rsid w:val="006B2C1D"/>
    <w:rsid w:val="006B3E2C"/>
    <w:rsid w:val="006B6236"/>
    <w:rsid w:val="006C3EFA"/>
    <w:rsid w:val="006C47B8"/>
    <w:rsid w:val="006C4AE0"/>
    <w:rsid w:val="006C6BAA"/>
    <w:rsid w:val="006D11D9"/>
    <w:rsid w:val="006D445E"/>
    <w:rsid w:val="006D4FC3"/>
    <w:rsid w:val="006D6902"/>
    <w:rsid w:val="006D691B"/>
    <w:rsid w:val="006D76D8"/>
    <w:rsid w:val="006E0D9F"/>
    <w:rsid w:val="006E15B6"/>
    <w:rsid w:val="006E1AFE"/>
    <w:rsid w:val="006E2C3C"/>
    <w:rsid w:val="006E3961"/>
    <w:rsid w:val="006E4461"/>
    <w:rsid w:val="006E6B4B"/>
    <w:rsid w:val="006F1215"/>
    <w:rsid w:val="006F2AAC"/>
    <w:rsid w:val="006F2D4D"/>
    <w:rsid w:val="006F4D50"/>
    <w:rsid w:val="006F5AB6"/>
    <w:rsid w:val="006F5CDC"/>
    <w:rsid w:val="007011AC"/>
    <w:rsid w:val="00701212"/>
    <w:rsid w:val="00701BDE"/>
    <w:rsid w:val="007020DA"/>
    <w:rsid w:val="00703E05"/>
    <w:rsid w:val="007040AA"/>
    <w:rsid w:val="00704243"/>
    <w:rsid w:val="00704420"/>
    <w:rsid w:val="007107B2"/>
    <w:rsid w:val="007122BA"/>
    <w:rsid w:val="00712F20"/>
    <w:rsid w:val="00713A59"/>
    <w:rsid w:val="00714042"/>
    <w:rsid w:val="00716E01"/>
    <w:rsid w:val="00717ECA"/>
    <w:rsid w:val="00717ED0"/>
    <w:rsid w:val="007203F4"/>
    <w:rsid w:val="00721661"/>
    <w:rsid w:val="00722FC3"/>
    <w:rsid w:val="00723EB8"/>
    <w:rsid w:val="0072539E"/>
    <w:rsid w:val="0072679F"/>
    <w:rsid w:val="0072705E"/>
    <w:rsid w:val="00731865"/>
    <w:rsid w:val="00731D5F"/>
    <w:rsid w:val="00732508"/>
    <w:rsid w:val="00733EB7"/>
    <w:rsid w:val="00734E98"/>
    <w:rsid w:val="00735907"/>
    <w:rsid w:val="00735C6F"/>
    <w:rsid w:val="0073648B"/>
    <w:rsid w:val="00736F24"/>
    <w:rsid w:val="00740A14"/>
    <w:rsid w:val="00740AE8"/>
    <w:rsid w:val="00741D56"/>
    <w:rsid w:val="00742022"/>
    <w:rsid w:val="0074249B"/>
    <w:rsid w:val="00743BAC"/>
    <w:rsid w:val="00744823"/>
    <w:rsid w:val="00744B89"/>
    <w:rsid w:val="007452E8"/>
    <w:rsid w:val="007455B8"/>
    <w:rsid w:val="00745D5F"/>
    <w:rsid w:val="00746491"/>
    <w:rsid w:val="00746B73"/>
    <w:rsid w:val="00746DFA"/>
    <w:rsid w:val="0074787E"/>
    <w:rsid w:val="0075073E"/>
    <w:rsid w:val="00750886"/>
    <w:rsid w:val="00751B38"/>
    <w:rsid w:val="00754F31"/>
    <w:rsid w:val="00757235"/>
    <w:rsid w:val="0076065E"/>
    <w:rsid w:val="00760BEF"/>
    <w:rsid w:val="00762218"/>
    <w:rsid w:val="0076285E"/>
    <w:rsid w:val="00763CB6"/>
    <w:rsid w:val="0076708F"/>
    <w:rsid w:val="0076766F"/>
    <w:rsid w:val="007714A9"/>
    <w:rsid w:val="00773304"/>
    <w:rsid w:val="0077375F"/>
    <w:rsid w:val="00774A38"/>
    <w:rsid w:val="0077531D"/>
    <w:rsid w:val="00775B8A"/>
    <w:rsid w:val="007763AE"/>
    <w:rsid w:val="007766D4"/>
    <w:rsid w:val="00777059"/>
    <w:rsid w:val="00777D7F"/>
    <w:rsid w:val="00780151"/>
    <w:rsid w:val="007819E8"/>
    <w:rsid w:val="00781CF4"/>
    <w:rsid w:val="0078326D"/>
    <w:rsid w:val="00785E33"/>
    <w:rsid w:val="007860A0"/>
    <w:rsid w:val="0078612E"/>
    <w:rsid w:val="00786162"/>
    <w:rsid w:val="007863BB"/>
    <w:rsid w:val="00786652"/>
    <w:rsid w:val="00786B84"/>
    <w:rsid w:val="00790E1F"/>
    <w:rsid w:val="007925F9"/>
    <w:rsid w:val="007937E0"/>
    <w:rsid w:val="00794B45"/>
    <w:rsid w:val="00796940"/>
    <w:rsid w:val="007974BC"/>
    <w:rsid w:val="007A1550"/>
    <w:rsid w:val="007A1767"/>
    <w:rsid w:val="007A3010"/>
    <w:rsid w:val="007A3613"/>
    <w:rsid w:val="007A3F69"/>
    <w:rsid w:val="007A4426"/>
    <w:rsid w:val="007A55BE"/>
    <w:rsid w:val="007A704A"/>
    <w:rsid w:val="007A7EE1"/>
    <w:rsid w:val="007B0E81"/>
    <w:rsid w:val="007B2761"/>
    <w:rsid w:val="007B30BB"/>
    <w:rsid w:val="007B60C7"/>
    <w:rsid w:val="007B60D7"/>
    <w:rsid w:val="007B7539"/>
    <w:rsid w:val="007C24AB"/>
    <w:rsid w:val="007C2694"/>
    <w:rsid w:val="007C2C26"/>
    <w:rsid w:val="007C34CE"/>
    <w:rsid w:val="007C3A9B"/>
    <w:rsid w:val="007C5136"/>
    <w:rsid w:val="007C55A4"/>
    <w:rsid w:val="007C5870"/>
    <w:rsid w:val="007C6966"/>
    <w:rsid w:val="007C6E33"/>
    <w:rsid w:val="007C7AA6"/>
    <w:rsid w:val="007D0CA8"/>
    <w:rsid w:val="007D2378"/>
    <w:rsid w:val="007D314B"/>
    <w:rsid w:val="007D3638"/>
    <w:rsid w:val="007D5A42"/>
    <w:rsid w:val="007E02D8"/>
    <w:rsid w:val="007E352E"/>
    <w:rsid w:val="007E3D4E"/>
    <w:rsid w:val="007E4D13"/>
    <w:rsid w:val="007E6148"/>
    <w:rsid w:val="007F082D"/>
    <w:rsid w:val="007F0F3D"/>
    <w:rsid w:val="007F1C00"/>
    <w:rsid w:val="007F3A34"/>
    <w:rsid w:val="007F4B4C"/>
    <w:rsid w:val="007F59D0"/>
    <w:rsid w:val="007F76FB"/>
    <w:rsid w:val="007F788E"/>
    <w:rsid w:val="0080164E"/>
    <w:rsid w:val="0080300E"/>
    <w:rsid w:val="008032E8"/>
    <w:rsid w:val="0080344D"/>
    <w:rsid w:val="008039FE"/>
    <w:rsid w:val="0080407D"/>
    <w:rsid w:val="008040C5"/>
    <w:rsid w:val="0080581A"/>
    <w:rsid w:val="00805B09"/>
    <w:rsid w:val="008066CA"/>
    <w:rsid w:val="00806DB4"/>
    <w:rsid w:val="00807F02"/>
    <w:rsid w:val="008107EA"/>
    <w:rsid w:val="0081083F"/>
    <w:rsid w:val="00811575"/>
    <w:rsid w:val="00811635"/>
    <w:rsid w:val="0081307A"/>
    <w:rsid w:val="00814E9B"/>
    <w:rsid w:val="008163AB"/>
    <w:rsid w:val="00822ED7"/>
    <w:rsid w:val="00823D53"/>
    <w:rsid w:val="0082426F"/>
    <w:rsid w:val="00826EC6"/>
    <w:rsid w:val="00827CAB"/>
    <w:rsid w:val="00830B4C"/>
    <w:rsid w:val="00830EE4"/>
    <w:rsid w:val="008330C7"/>
    <w:rsid w:val="00835287"/>
    <w:rsid w:val="00835861"/>
    <w:rsid w:val="0083629B"/>
    <w:rsid w:val="0083657C"/>
    <w:rsid w:val="00836763"/>
    <w:rsid w:val="00836C9C"/>
    <w:rsid w:val="0084088E"/>
    <w:rsid w:val="00840B8E"/>
    <w:rsid w:val="0084100A"/>
    <w:rsid w:val="00842689"/>
    <w:rsid w:val="00842E60"/>
    <w:rsid w:val="00846FE6"/>
    <w:rsid w:val="00850348"/>
    <w:rsid w:val="00851E80"/>
    <w:rsid w:val="008545AA"/>
    <w:rsid w:val="00854F73"/>
    <w:rsid w:val="008610F9"/>
    <w:rsid w:val="0086138F"/>
    <w:rsid w:val="0086280A"/>
    <w:rsid w:val="00863E60"/>
    <w:rsid w:val="008658F9"/>
    <w:rsid w:val="00867572"/>
    <w:rsid w:val="008727E7"/>
    <w:rsid w:val="00874FF1"/>
    <w:rsid w:val="00876F22"/>
    <w:rsid w:val="008770ED"/>
    <w:rsid w:val="00881807"/>
    <w:rsid w:val="00881BCE"/>
    <w:rsid w:val="00881D24"/>
    <w:rsid w:val="00882A04"/>
    <w:rsid w:val="0088310B"/>
    <w:rsid w:val="00884F6C"/>
    <w:rsid w:val="00885134"/>
    <w:rsid w:val="0088559D"/>
    <w:rsid w:val="00890146"/>
    <w:rsid w:val="008910A7"/>
    <w:rsid w:val="00893712"/>
    <w:rsid w:val="00893A87"/>
    <w:rsid w:val="00894F83"/>
    <w:rsid w:val="00895B91"/>
    <w:rsid w:val="008A0915"/>
    <w:rsid w:val="008A2BEE"/>
    <w:rsid w:val="008A3A35"/>
    <w:rsid w:val="008A4CF3"/>
    <w:rsid w:val="008A5BE7"/>
    <w:rsid w:val="008A602C"/>
    <w:rsid w:val="008A6047"/>
    <w:rsid w:val="008A7507"/>
    <w:rsid w:val="008B3F71"/>
    <w:rsid w:val="008B68EC"/>
    <w:rsid w:val="008B75F7"/>
    <w:rsid w:val="008B786B"/>
    <w:rsid w:val="008C08DA"/>
    <w:rsid w:val="008C0EEC"/>
    <w:rsid w:val="008C1057"/>
    <w:rsid w:val="008C1215"/>
    <w:rsid w:val="008C2432"/>
    <w:rsid w:val="008C2F44"/>
    <w:rsid w:val="008C4621"/>
    <w:rsid w:val="008C4B15"/>
    <w:rsid w:val="008C5356"/>
    <w:rsid w:val="008C763F"/>
    <w:rsid w:val="008D021C"/>
    <w:rsid w:val="008D1D15"/>
    <w:rsid w:val="008D1EB9"/>
    <w:rsid w:val="008D22BD"/>
    <w:rsid w:val="008D2D67"/>
    <w:rsid w:val="008D3AF8"/>
    <w:rsid w:val="008D4448"/>
    <w:rsid w:val="008D50DB"/>
    <w:rsid w:val="008D5A0B"/>
    <w:rsid w:val="008D6E9C"/>
    <w:rsid w:val="008D7234"/>
    <w:rsid w:val="008D7A99"/>
    <w:rsid w:val="008E0F23"/>
    <w:rsid w:val="008E3BBC"/>
    <w:rsid w:val="008E427A"/>
    <w:rsid w:val="008E664F"/>
    <w:rsid w:val="008F0EEC"/>
    <w:rsid w:val="008F24E2"/>
    <w:rsid w:val="008F4321"/>
    <w:rsid w:val="00901A1E"/>
    <w:rsid w:val="009026BF"/>
    <w:rsid w:val="00904EBA"/>
    <w:rsid w:val="0090528C"/>
    <w:rsid w:val="00905316"/>
    <w:rsid w:val="00905DC4"/>
    <w:rsid w:val="00906113"/>
    <w:rsid w:val="00906DC1"/>
    <w:rsid w:val="00907076"/>
    <w:rsid w:val="00910831"/>
    <w:rsid w:val="009113EB"/>
    <w:rsid w:val="00911F99"/>
    <w:rsid w:val="00913C09"/>
    <w:rsid w:val="00914E54"/>
    <w:rsid w:val="00914F2A"/>
    <w:rsid w:val="00914FE2"/>
    <w:rsid w:val="00915E2C"/>
    <w:rsid w:val="0091605D"/>
    <w:rsid w:val="00916762"/>
    <w:rsid w:val="00917FEE"/>
    <w:rsid w:val="00920C1B"/>
    <w:rsid w:val="00921C87"/>
    <w:rsid w:val="00921DC5"/>
    <w:rsid w:val="00923122"/>
    <w:rsid w:val="00926264"/>
    <w:rsid w:val="0092664D"/>
    <w:rsid w:val="0092761D"/>
    <w:rsid w:val="00933890"/>
    <w:rsid w:val="00934F6C"/>
    <w:rsid w:val="00937274"/>
    <w:rsid w:val="00937676"/>
    <w:rsid w:val="00940B3C"/>
    <w:rsid w:val="00943244"/>
    <w:rsid w:val="0094464A"/>
    <w:rsid w:val="00947171"/>
    <w:rsid w:val="00950D04"/>
    <w:rsid w:val="00951DD3"/>
    <w:rsid w:val="00952B8E"/>
    <w:rsid w:val="00953ABC"/>
    <w:rsid w:val="00953B9B"/>
    <w:rsid w:val="009557CF"/>
    <w:rsid w:val="00955E5D"/>
    <w:rsid w:val="00955FCF"/>
    <w:rsid w:val="00956B5F"/>
    <w:rsid w:val="00960DD8"/>
    <w:rsid w:val="00961E40"/>
    <w:rsid w:val="00963D93"/>
    <w:rsid w:val="00964AC1"/>
    <w:rsid w:val="00965A89"/>
    <w:rsid w:val="0096631B"/>
    <w:rsid w:val="0096670F"/>
    <w:rsid w:val="009676B4"/>
    <w:rsid w:val="00970E84"/>
    <w:rsid w:val="009712DD"/>
    <w:rsid w:val="009721FB"/>
    <w:rsid w:val="00972C3A"/>
    <w:rsid w:val="00973AE2"/>
    <w:rsid w:val="00974AF6"/>
    <w:rsid w:val="009823FC"/>
    <w:rsid w:val="009824B6"/>
    <w:rsid w:val="0098381D"/>
    <w:rsid w:val="0098401F"/>
    <w:rsid w:val="0098465D"/>
    <w:rsid w:val="00984AD2"/>
    <w:rsid w:val="00986A57"/>
    <w:rsid w:val="009924D2"/>
    <w:rsid w:val="0099343E"/>
    <w:rsid w:val="009934C3"/>
    <w:rsid w:val="00994D21"/>
    <w:rsid w:val="0099629C"/>
    <w:rsid w:val="0099729F"/>
    <w:rsid w:val="009A0B75"/>
    <w:rsid w:val="009A71B3"/>
    <w:rsid w:val="009B0027"/>
    <w:rsid w:val="009B011B"/>
    <w:rsid w:val="009B1083"/>
    <w:rsid w:val="009B1F46"/>
    <w:rsid w:val="009B3B8D"/>
    <w:rsid w:val="009B3D93"/>
    <w:rsid w:val="009B3F1C"/>
    <w:rsid w:val="009B58D0"/>
    <w:rsid w:val="009C06EB"/>
    <w:rsid w:val="009C189A"/>
    <w:rsid w:val="009C18AE"/>
    <w:rsid w:val="009C23A3"/>
    <w:rsid w:val="009C2B8E"/>
    <w:rsid w:val="009C3AE9"/>
    <w:rsid w:val="009C4063"/>
    <w:rsid w:val="009C4B62"/>
    <w:rsid w:val="009C7E1A"/>
    <w:rsid w:val="009D012D"/>
    <w:rsid w:val="009D0B6E"/>
    <w:rsid w:val="009D106E"/>
    <w:rsid w:val="009D2420"/>
    <w:rsid w:val="009D5FB1"/>
    <w:rsid w:val="009D77B2"/>
    <w:rsid w:val="009E6691"/>
    <w:rsid w:val="009E6700"/>
    <w:rsid w:val="009E7F77"/>
    <w:rsid w:val="009F12E4"/>
    <w:rsid w:val="009F2CB9"/>
    <w:rsid w:val="009F37B1"/>
    <w:rsid w:val="009F4962"/>
    <w:rsid w:val="009F6F56"/>
    <w:rsid w:val="009F7131"/>
    <w:rsid w:val="009F71C1"/>
    <w:rsid w:val="009F7D48"/>
    <w:rsid w:val="00A00113"/>
    <w:rsid w:val="00A00CE3"/>
    <w:rsid w:val="00A02716"/>
    <w:rsid w:val="00A02EA0"/>
    <w:rsid w:val="00A0490E"/>
    <w:rsid w:val="00A065AA"/>
    <w:rsid w:val="00A06EDA"/>
    <w:rsid w:val="00A070B1"/>
    <w:rsid w:val="00A07B53"/>
    <w:rsid w:val="00A10FA2"/>
    <w:rsid w:val="00A1237A"/>
    <w:rsid w:val="00A13233"/>
    <w:rsid w:val="00A13840"/>
    <w:rsid w:val="00A16ACB"/>
    <w:rsid w:val="00A176B0"/>
    <w:rsid w:val="00A2020E"/>
    <w:rsid w:val="00A22421"/>
    <w:rsid w:val="00A23BC6"/>
    <w:rsid w:val="00A27A4A"/>
    <w:rsid w:val="00A27D84"/>
    <w:rsid w:val="00A3097F"/>
    <w:rsid w:val="00A3163A"/>
    <w:rsid w:val="00A31D88"/>
    <w:rsid w:val="00A337F3"/>
    <w:rsid w:val="00A34AD6"/>
    <w:rsid w:val="00A35B10"/>
    <w:rsid w:val="00A35C38"/>
    <w:rsid w:val="00A36FD7"/>
    <w:rsid w:val="00A4018E"/>
    <w:rsid w:val="00A422CD"/>
    <w:rsid w:val="00A4255C"/>
    <w:rsid w:val="00A42F5D"/>
    <w:rsid w:val="00A432EA"/>
    <w:rsid w:val="00A45E25"/>
    <w:rsid w:val="00A46490"/>
    <w:rsid w:val="00A50245"/>
    <w:rsid w:val="00A50736"/>
    <w:rsid w:val="00A51FC5"/>
    <w:rsid w:val="00A5545E"/>
    <w:rsid w:val="00A57842"/>
    <w:rsid w:val="00A57C85"/>
    <w:rsid w:val="00A61C99"/>
    <w:rsid w:val="00A6359E"/>
    <w:rsid w:val="00A65F89"/>
    <w:rsid w:val="00A66258"/>
    <w:rsid w:val="00A70154"/>
    <w:rsid w:val="00A71431"/>
    <w:rsid w:val="00A71A7A"/>
    <w:rsid w:val="00A722F9"/>
    <w:rsid w:val="00A748BD"/>
    <w:rsid w:val="00A751C2"/>
    <w:rsid w:val="00A7779A"/>
    <w:rsid w:val="00A80478"/>
    <w:rsid w:val="00A8158C"/>
    <w:rsid w:val="00A8190E"/>
    <w:rsid w:val="00A81E5D"/>
    <w:rsid w:val="00A82C1D"/>
    <w:rsid w:val="00A84490"/>
    <w:rsid w:val="00A850FC"/>
    <w:rsid w:val="00A85B02"/>
    <w:rsid w:val="00A9172F"/>
    <w:rsid w:val="00A93723"/>
    <w:rsid w:val="00A93A13"/>
    <w:rsid w:val="00A93EA5"/>
    <w:rsid w:val="00A94F2F"/>
    <w:rsid w:val="00A971D9"/>
    <w:rsid w:val="00AA072D"/>
    <w:rsid w:val="00AA079B"/>
    <w:rsid w:val="00AA421B"/>
    <w:rsid w:val="00AA6A8E"/>
    <w:rsid w:val="00AA7EFB"/>
    <w:rsid w:val="00AB035B"/>
    <w:rsid w:val="00AB1D46"/>
    <w:rsid w:val="00AB2224"/>
    <w:rsid w:val="00AB30C9"/>
    <w:rsid w:val="00AB40E1"/>
    <w:rsid w:val="00AB4F36"/>
    <w:rsid w:val="00AB5705"/>
    <w:rsid w:val="00AB59BA"/>
    <w:rsid w:val="00AB60C6"/>
    <w:rsid w:val="00AB78F6"/>
    <w:rsid w:val="00AC0358"/>
    <w:rsid w:val="00AC0934"/>
    <w:rsid w:val="00AC2395"/>
    <w:rsid w:val="00AC2982"/>
    <w:rsid w:val="00AC6A2E"/>
    <w:rsid w:val="00AC7C75"/>
    <w:rsid w:val="00AD1060"/>
    <w:rsid w:val="00AD16A1"/>
    <w:rsid w:val="00AD1C7D"/>
    <w:rsid w:val="00AD375E"/>
    <w:rsid w:val="00AD6CB4"/>
    <w:rsid w:val="00AD7445"/>
    <w:rsid w:val="00AE0E67"/>
    <w:rsid w:val="00AE1EC3"/>
    <w:rsid w:val="00AE6676"/>
    <w:rsid w:val="00AE7D7F"/>
    <w:rsid w:val="00AF10E3"/>
    <w:rsid w:val="00AF3773"/>
    <w:rsid w:val="00AF37C9"/>
    <w:rsid w:val="00AF444A"/>
    <w:rsid w:val="00AF4C2E"/>
    <w:rsid w:val="00AF6F53"/>
    <w:rsid w:val="00AF7674"/>
    <w:rsid w:val="00B0012B"/>
    <w:rsid w:val="00B02AD3"/>
    <w:rsid w:val="00B04E3E"/>
    <w:rsid w:val="00B04F42"/>
    <w:rsid w:val="00B0567C"/>
    <w:rsid w:val="00B05D84"/>
    <w:rsid w:val="00B05DCF"/>
    <w:rsid w:val="00B062EF"/>
    <w:rsid w:val="00B13F91"/>
    <w:rsid w:val="00B15C1E"/>
    <w:rsid w:val="00B16D5C"/>
    <w:rsid w:val="00B17798"/>
    <w:rsid w:val="00B17DCA"/>
    <w:rsid w:val="00B20FD8"/>
    <w:rsid w:val="00B2474E"/>
    <w:rsid w:val="00B2527C"/>
    <w:rsid w:val="00B259A9"/>
    <w:rsid w:val="00B26511"/>
    <w:rsid w:val="00B26EB7"/>
    <w:rsid w:val="00B30EC1"/>
    <w:rsid w:val="00B31ACF"/>
    <w:rsid w:val="00B33C92"/>
    <w:rsid w:val="00B37EBB"/>
    <w:rsid w:val="00B4037A"/>
    <w:rsid w:val="00B4162E"/>
    <w:rsid w:val="00B41908"/>
    <w:rsid w:val="00B4282A"/>
    <w:rsid w:val="00B515C1"/>
    <w:rsid w:val="00B53168"/>
    <w:rsid w:val="00B5444C"/>
    <w:rsid w:val="00B54661"/>
    <w:rsid w:val="00B55B39"/>
    <w:rsid w:val="00B57B80"/>
    <w:rsid w:val="00B57E30"/>
    <w:rsid w:val="00B61527"/>
    <w:rsid w:val="00B624D7"/>
    <w:rsid w:val="00B62C57"/>
    <w:rsid w:val="00B62F41"/>
    <w:rsid w:val="00B633DB"/>
    <w:rsid w:val="00B635A0"/>
    <w:rsid w:val="00B63F0F"/>
    <w:rsid w:val="00B70AC8"/>
    <w:rsid w:val="00B745CC"/>
    <w:rsid w:val="00B76BE4"/>
    <w:rsid w:val="00B77998"/>
    <w:rsid w:val="00B8021D"/>
    <w:rsid w:val="00B80793"/>
    <w:rsid w:val="00B82B42"/>
    <w:rsid w:val="00B832D2"/>
    <w:rsid w:val="00B84E1F"/>
    <w:rsid w:val="00B84E9C"/>
    <w:rsid w:val="00B8683E"/>
    <w:rsid w:val="00B90D2D"/>
    <w:rsid w:val="00B9268A"/>
    <w:rsid w:val="00B93CD7"/>
    <w:rsid w:val="00B9407F"/>
    <w:rsid w:val="00B9509F"/>
    <w:rsid w:val="00B96CC5"/>
    <w:rsid w:val="00B97069"/>
    <w:rsid w:val="00BA0D71"/>
    <w:rsid w:val="00BA0D91"/>
    <w:rsid w:val="00BA1B55"/>
    <w:rsid w:val="00BA2191"/>
    <w:rsid w:val="00BA281E"/>
    <w:rsid w:val="00BA680B"/>
    <w:rsid w:val="00BA6881"/>
    <w:rsid w:val="00BA7B93"/>
    <w:rsid w:val="00BB0505"/>
    <w:rsid w:val="00BB06DB"/>
    <w:rsid w:val="00BB07B0"/>
    <w:rsid w:val="00BB0BE6"/>
    <w:rsid w:val="00BB2D3E"/>
    <w:rsid w:val="00BB30EF"/>
    <w:rsid w:val="00BB3CF9"/>
    <w:rsid w:val="00BB3FB9"/>
    <w:rsid w:val="00BB50E1"/>
    <w:rsid w:val="00BB542C"/>
    <w:rsid w:val="00BB6CB5"/>
    <w:rsid w:val="00BC0546"/>
    <w:rsid w:val="00BC2431"/>
    <w:rsid w:val="00BC2EE3"/>
    <w:rsid w:val="00BC376F"/>
    <w:rsid w:val="00BC4B22"/>
    <w:rsid w:val="00BC4F02"/>
    <w:rsid w:val="00BC647F"/>
    <w:rsid w:val="00BC6563"/>
    <w:rsid w:val="00BC774F"/>
    <w:rsid w:val="00BD12DC"/>
    <w:rsid w:val="00BD7670"/>
    <w:rsid w:val="00BE362A"/>
    <w:rsid w:val="00BE4BB2"/>
    <w:rsid w:val="00BE53D7"/>
    <w:rsid w:val="00BE5E3B"/>
    <w:rsid w:val="00BE6450"/>
    <w:rsid w:val="00BF0825"/>
    <w:rsid w:val="00BF1B9C"/>
    <w:rsid w:val="00BF255D"/>
    <w:rsid w:val="00BF4A06"/>
    <w:rsid w:val="00C00F22"/>
    <w:rsid w:val="00C030C2"/>
    <w:rsid w:val="00C03C7D"/>
    <w:rsid w:val="00C05C69"/>
    <w:rsid w:val="00C0769A"/>
    <w:rsid w:val="00C077B8"/>
    <w:rsid w:val="00C11ED0"/>
    <w:rsid w:val="00C122C9"/>
    <w:rsid w:val="00C12C78"/>
    <w:rsid w:val="00C12E59"/>
    <w:rsid w:val="00C157CE"/>
    <w:rsid w:val="00C16A03"/>
    <w:rsid w:val="00C20B80"/>
    <w:rsid w:val="00C21FC4"/>
    <w:rsid w:val="00C21FE7"/>
    <w:rsid w:val="00C24E8F"/>
    <w:rsid w:val="00C2605E"/>
    <w:rsid w:val="00C26AA7"/>
    <w:rsid w:val="00C26ED6"/>
    <w:rsid w:val="00C27A70"/>
    <w:rsid w:val="00C27BD0"/>
    <w:rsid w:val="00C27D61"/>
    <w:rsid w:val="00C301D4"/>
    <w:rsid w:val="00C31E49"/>
    <w:rsid w:val="00C32721"/>
    <w:rsid w:val="00C33696"/>
    <w:rsid w:val="00C358B5"/>
    <w:rsid w:val="00C3712E"/>
    <w:rsid w:val="00C371BB"/>
    <w:rsid w:val="00C45147"/>
    <w:rsid w:val="00C503F8"/>
    <w:rsid w:val="00C53674"/>
    <w:rsid w:val="00C54125"/>
    <w:rsid w:val="00C54EAA"/>
    <w:rsid w:val="00C552AB"/>
    <w:rsid w:val="00C5579A"/>
    <w:rsid w:val="00C577DA"/>
    <w:rsid w:val="00C5A042"/>
    <w:rsid w:val="00C63225"/>
    <w:rsid w:val="00C63542"/>
    <w:rsid w:val="00C63830"/>
    <w:rsid w:val="00C63D9D"/>
    <w:rsid w:val="00C64A6D"/>
    <w:rsid w:val="00C650EB"/>
    <w:rsid w:val="00C661D8"/>
    <w:rsid w:val="00C666F4"/>
    <w:rsid w:val="00C721B2"/>
    <w:rsid w:val="00C72B8C"/>
    <w:rsid w:val="00C73B1A"/>
    <w:rsid w:val="00C741DA"/>
    <w:rsid w:val="00C7629D"/>
    <w:rsid w:val="00C766B9"/>
    <w:rsid w:val="00C76EED"/>
    <w:rsid w:val="00C77571"/>
    <w:rsid w:val="00C80A97"/>
    <w:rsid w:val="00C82199"/>
    <w:rsid w:val="00C8253A"/>
    <w:rsid w:val="00C84003"/>
    <w:rsid w:val="00C8534B"/>
    <w:rsid w:val="00C8596C"/>
    <w:rsid w:val="00C87226"/>
    <w:rsid w:val="00C956FE"/>
    <w:rsid w:val="00C96005"/>
    <w:rsid w:val="00C96081"/>
    <w:rsid w:val="00CA0583"/>
    <w:rsid w:val="00CA17C6"/>
    <w:rsid w:val="00CA3228"/>
    <w:rsid w:val="00CA4A6B"/>
    <w:rsid w:val="00CA4B2F"/>
    <w:rsid w:val="00CA5BA4"/>
    <w:rsid w:val="00CA6C09"/>
    <w:rsid w:val="00CB0168"/>
    <w:rsid w:val="00CB096F"/>
    <w:rsid w:val="00CB342E"/>
    <w:rsid w:val="00CB35FC"/>
    <w:rsid w:val="00CB513E"/>
    <w:rsid w:val="00CB538B"/>
    <w:rsid w:val="00CB56D7"/>
    <w:rsid w:val="00CB59A7"/>
    <w:rsid w:val="00CB7C52"/>
    <w:rsid w:val="00CC1A0B"/>
    <w:rsid w:val="00CC3472"/>
    <w:rsid w:val="00CC614C"/>
    <w:rsid w:val="00CC78C7"/>
    <w:rsid w:val="00CD1B7D"/>
    <w:rsid w:val="00CD2D27"/>
    <w:rsid w:val="00CD521E"/>
    <w:rsid w:val="00CD6B43"/>
    <w:rsid w:val="00CE070E"/>
    <w:rsid w:val="00CE13F6"/>
    <w:rsid w:val="00CE1479"/>
    <w:rsid w:val="00CE1D92"/>
    <w:rsid w:val="00CE237F"/>
    <w:rsid w:val="00CE41A4"/>
    <w:rsid w:val="00CE70CB"/>
    <w:rsid w:val="00CE743A"/>
    <w:rsid w:val="00CE7B81"/>
    <w:rsid w:val="00CF00D4"/>
    <w:rsid w:val="00CF294B"/>
    <w:rsid w:val="00CF539E"/>
    <w:rsid w:val="00CF5F66"/>
    <w:rsid w:val="00CF6887"/>
    <w:rsid w:val="00CF7240"/>
    <w:rsid w:val="00CF7D7E"/>
    <w:rsid w:val="00D00015"/>
    <w:rsid w:val="00D005CF"/>
    <w:rsid w:val="00D007D8"/>
    <w:rsid w:val="00D00DD6"/>
    <w:rsid w:val="00D01E58"/>
    <w:rsid w:val="00D0216D"/>
    <w:rsid w:val="00D06299"/>
    <w:rsid w:val="00D07194"/>
    <w:rsid w:val="00D07B72"/>
    <w:rsid w:val="00D101F7"/>
    <w:rsid w:val="00D12043"/>
    <w:rsid w:val="00D1315A"/>
    <w:rsid w:val="00D136D5"/>
    <w:rsid w:val="00D14915"/>
    <w:rsid w:val="00D14AAB"/>
    <w:rsid w:val="00D15737"/>
    <w:rsid w:val="00D15899"/>
    <w:rsid w:val="00D2090C"/>
    <w:rsid w:val="00D214F0"/>
    <w:rsid w:val="00D220F2"/>
    <w:rsid w:val="00D23FF3"/>
    <w:rsid w:val="00D2433F"/>
    <w:rsid w:val="00D2787E"/>
    <w:rsid w:val="00D307B5"/>
    <w:rsid w:val="00D30E1F"/>
    <w:rsid w:val="00D3158C"/>
    <w:rsid w:val="00D31B9F"/>
    <w:rsid w:val="00D31BA4"/>
    <w:rsid w:val="00D31F54"/>
    <w:rsid w:val="00D327E9"/>
    <w:rsid w:val="00D3282F"/>
    <w:rsid w:val="00D330B8"/>
    <w:rsid w:val="00D34DD1"/>
    <w:rsid w:val="00D35D89"/>
    <w:rsid w:val="00D37C7D"/>
    <w:rsid w:val="00D41CA6"/>
    <w:rsid w:val="00D42103"/>
    <w:rsid w:val="00D43740"/>
    <w:rsid w:val="00D44146"/>
    <w:rsid w:val="00D46C06"/>
    <w:rsid w:val="00D47024"/>
    <w:rsid w:val="00D47BF0"/>
    <w:rsid w:val="00D50831"/>
    <w:rsid w:val="00D51821"/>
    <w:rsid w:val="00D51F9C"/>
    <w:rsid w:val="00D57739"/>
    <w:rsid w:val="00D610EE"/>
    <w:rsid w:val="00D62EFF"/>
    <w:rsid w:val="00D643C5"/>
    <w:rsid w:val="00D6466D"/>
    <w:rsid w:val="00D659A4"/>
    <w:rsid w:val="00D6648F"/>
    <w:rsid w:val="00D66D09"/>
    <w:rsid w:val="00D70A74"/>
    <w:rsid w:val="00D70F54"/>
    <w:rsid w:val="00D71D69"/>
    <w:rsid w:val="00D7223E"/>
    <w:rsid w:val="00D72A9E"/>
    <w:rsid w:val="00D74974"/>
    <w:rsid w:val="00D7746D"/>
    <w:rsid w:val="00D804BD"/>
    <w:rsid w:val="00D805AC"/>
    <w:rsid w:val="00D824F9"/>
    <w:rsid w:val="00D8574D"/>
    <w:rsid w:val="00D860A7"/>
    <w:rsid w:val="00D86FD5"/>
    <w:rsid w:val="00D87EDC"/>
    <w:rsid w:val="00D90497"/>
    <w:rsid w:val="00D92F10"/>
    <w:rsid w:val="00D94A1A"/>
    <w:rsid w:val="00D95B66"/>
    <w:rsid w:val="00D9653F"/>
    <w:rsid w:val="00D96927"/>
    <w:rsid w:val="00DA0E0F"/>
    <w:rsid w:val="00DA2377"/>
    <w:rsid w:val="00DA31CC"/>
    <w:rsid w:val="00DA3F46"/>
    <w:rsid w:val="00DA415C"/>
    <w:rsid w:val="00DA4C18"/>
    <w:rsid w:val="00DA58E1"/>
    <w:rsid w:val="00DA5A5D"/>
    <w:rsid w:val="00DA75E9"/>
    <w:rsid w:val="00DA7F52"/>
    <w:rsid w:val="00DB03FE"/>
    <w:rsid w:val="00DB1540"/>
    <w:rsid w:val="00DB1FF2"/>
    <w:rsid w:val="00DB3259"/>
    <w:rsid w:val="00DB3CC4"/>
    <w:rsid w:val="00DB59CE"/>
    <w:rsid w:val="00DB6A77"/>
    <w:rsid w:val="00DB7F6E"/>
    <w:rsid w:val="00DC011F"/>
    <w:rsid w:val="00DC15F2"/>
    <w:rsid w:val="00DC1A2E"/>
    <w:rsid w:val="00DC2D26"/>
    <w:rsid w:val="00DC3217"/>
    <w:rsid w:val="00DC3252"/>
    <w:rsid w:val="00DC51FF"/>
    <w:rsid w:val="00DC62AF"/>
    <w:rsid w:val="00DC66CE"/>
    <w:rsid w:val="00DC6B02"/>
    <w:rsid w:val="00DD16E9"/>
    <w:rsid w:val="00DD188E"/>
    <w:rsid w:val="00DD1A88"/>
    <w:rsid w:val="00DD1DAD"/>
    <w:rsid w:val="00DD2263"/>
    <w:rsid w:val="00DD5997"/>
    <w:rsid w:val="00DD5B0E"/>
    <w:rsid w:val="00DD636E"/>
    <w:rsid w:val="00DE0C5E"/>
    <w:rsid w:val="00DE0F98"/>
    <w:rsid w:val="00DE1D05"/>
    <w:rsid w:val="00DE23D3"/>
    <w:rsid w:val="00DE243D"/>
    <w:rsid w:val="00DE2F55"/>
    <w:rsid w:val="00DE35D4"/>
    <w:rsid w:val="00DE4020"/>
    <w:rsid w:val="00DE4590"/>
    <w:rsid w:val="00DE59B1"/>
    <w:rsid w:val="00DE5CAB"/>
    <w:rsid w:val="00DE61AD"/>
    <w:rsid w:val="00DE64C4"/>
    <w:rsid w:val="00DE69DB"/>
    <w:rsid w:val="00DF0F2E"/>
    <w:rsid w:val="00DF1998"/>
    <w:rsid w:val="00DF4AC1"/>
    <w:rsid w:val="00DF4B30"/>
    <w:rsid w:val="00DF5865"/>
    <w:rsid w:val="00DF6F76"/>
    <w:rsid w:val="00E00661"/>
    <w:rsid w:val="00E00ABC"/>
    <w:rsid w:val="00E0365D"/>
    <w:rsid w:val="00E0497F"/>
    <w:rsid w:val="00E11C20"/>
    <w:rsid w:val="00E1465F"/>
    <w:rsid w:val="00E15048"/>
    <w:rsid w:val="00E154F9"/>
    <w:rsid w:val="00E15D93"/>
    <w:rsid w:val="00E15F8A"/>
    <w:rsid w:val="00E16332"/>
    <w:rsid w:val="00E20AD4"/>
    <w:rsid w:val="00E21454"/>
    <w:rsid w:val="00E22D40"/>
    <w:rsid w:val="00E25F36"/>
    <w:rsid w:val="00E26E7C"/>
    <w:rsid w:val="00E27AC6"/>
    <w:rsid w:val="00E30C13"/>
    <w:rsid w:val="00E30FF7"/>
    <w:rsid w:val="00E323B7"/>
    <w:rsid w:val="00E34A1D"/>
    <w:rsid w:val="00E358CA"/>
    <w:rsid w:val="00E36AC1"/>
    <w:rsid w:val="00E37023"/>
    <w:rsid w:val="00E37462"/>
    <w:rsid w:val="00E37A0C"/>
    <w:rsid w:val="00E422D6"/>
    <w:rsid w:val="00E42B2A"/>
    <w:rsid w:val="00E42E83"/>
    <w:rsid w:val="00E42FBB"/>
    <w:rsid w:val="00E43398"/>
    <w:rsid w:val="00E4381F"/>
    <w:rsid w:val="00E45072"/>
    <w:rsid w:val="00E46E5C"/>
    <w:rsid w:val="00E52FEB"/>
    <w:rsid w:val="00E53AD8"/>
    <w:rsid w:val="00E53C57"/>
    <w:rsid w:val="00E6002B"/>
    <w:rsid w:val="00E60275"/>
    <w:rsid w:val="00E60A1A"/>
    <w:rsid w:val="00E60A2A"/>
    <w:rsid w:val="00E625CE"/>
    <w:rsid w:val="00E62E9E"/>
    <w:rsid w:val="00E64454"/>
    <w:rsid w:val="00E658D5"/>
    <w:rsid w:val="00E6603F"/>
    <w:rsid w:val="00E66F0F"/>
    <w:rsid w:val="00E67707"/>
    <w:rsid w:val="00E70602"/>
    <w:rsid w:val="00E70BA1"/>
    <w:rsid w:val="00E70DBB"/>
    <w:rsid w:val="00E710A3"/>
    <w:rsid w:val="00E72071"/>
    <w:rsid w:val="00E73E06"/>
    <w:rsid w:val="00E74012"/>
    <w:rsid w:val="00E751C1"/>
    <w:rsid w:val="00E755AA"/>
    <w:rsid w:val="00E757F2"/>
    <w:rsid w:val="00E81F93"/>
    <w:rsid w:val="00E827DB"/>
    <w:rsid w:val="00E82C82"/>
    <w:rsid w:val="00E83B21"/>
    <w:rsid w:val="00E83C92"/>
    <w:rsid w:val="00E8736B"/>
    <w:rsid w:val="00E87BE8"/>
    <w:rsid w:val="00E9216D"/>
    <w:rsid w:val="00E92179"/>
    <w:rsid w:val="00E923B1"/>
    <w:rsid w:val="00E92DB1"/>
    <w:rsid w:val="00EA00CD"/>
    <w:rsid w:val="00EA140F"/>
    <w:rsid w:val="00EA14F2"/>
    <w:rsid w:val="00EA2893"/>
    <w:rsid w:val="00EA2B19"/>
    <w:rsid w:val="00EA5199"/>
    <w:rsid w:val="00EA5871"/>
    <w:rsid w:val="00EA6877"/>
    <w:rsid w:val="00EA737F"/>
    <w:rsid w:val="00EA7907"/>
    <w:rsid w:val="00EB02B9"/>
    <w:rsid w:val="00EB0FB3"/>
    <w:rsid w:val="00EB2193"/>
    <w:rsid w:val="00EB3121"/>
    <w:rsid w:val="00EB3C94"/>
    <w:rsid w:val="00EB43BB"/>
    <w:rsid w:val="00EB6172"/>
    <w:rsid w:val="00EB6D6B"/>
    <w:rsid w:val="00EC0026"/>
    <w:rsid w:val="00EC1B95"/>
    <w:rsid w:val="00EC2620"/>
    <w:rsid w:val="00EC3243"/>
    <w:rsid w:val="00EC466E"/>
    <w:rsid w:val="00EC7DC1"/>
    <w:rsid w:val="00EC7F56"/>
    <w:rsid w:val="00ED04CF"/>
    <w:rsid w:val="00ED0A90"/>
    <w:rsid w:val="00ED2F9E"/>
    <w:rsid w:val="00ED32E7"/>
    <w:rsid w:val="00ED32FF"/>
    <w:rsid w:val="00ED41D9"/>
    <w:rsid w:val="00ED50E8"/>
    <w:rsid w:val="00ED5200"/>
    <w:rsid w:val="00ED5219"/>
    <w:rsid w:val="00ED601C"/>
    <w:rsid w:val="00ED699F"/>
    <w:rsid w:val="00EE06DD"/>
    <w:rsid w:val="00EE0D8F"/>
    <w:rsid w:val="00EE0D95"/>
    <w:rsid w:val="00EE156A"/>
    <w:rsid w:val="00EE1C95"/>
    <w:rsid w:val="00EE2EEE"/>
    <w:rsid w:val="00EE4861"/>
    <w:rsid w:val="00EE547C"/>
    <w:rsid w:val="00EE6868"/>
    <w:rsid w:val="00EF108F"/>
    <w:rsid w:val="00EF5D99"/>
    <w:rsid w:val="00EF7343"/>
    <w:rsid w:val="00EF7A63"/>
    <w:rsid w:val="00F001E2"/>
    <w:rsid w:val="00F002A9"/>
    <w:rsid w:val="00F00DB8"/>
    <w:rsid w:val="00F012F0"/>
    <w:rsid w:val="00F0228F"/>
    <w:rsid w:val="00F02562"/>
    <w:rsid w:val="00F02B73"/>
    <w:rsid w:val="00F03041"/>
    <w:rsid w:val="00F035EB"/>
    <w:rsid w:val="00F03822"/>
    <w:rsid w:val="00F0387E"/>
    <w:rsid w:val="00F0453B"/>
    <w:rsid w:val="00F04EDF"/>
    <w:rsid w:val="00F056BE"/>
    <w:rsid w:val="00F058BB"/>
    <w:rsid w:val="00F05DC0"/>
    <w:rsid w:val="00F05DF1"/>
    <w:rsid w:val="00F11869"/>
    <w:rsid w:val="00F139F0"/>
    <w:rsid w:val="00F141E7"/>
    <w:rsid w:val="00F14C53"/>
    <w:rsid w:val="00F14F6C"/>
    <w:rsid w:val="00F164D8"/>
    <w:rsid w:val="00F17041"/>
    <w:rsid w:val="00F176E5"/>
    <w:rsid w:val="00F17A2C"/>
    <w:rsid w:val="00F2396C"/>
    <w:rsid w:val="00F241AF"/>
    <w:rsid w:val="00F251D5"/>
    <w:rsid w:val="00F26FAE"/>
    <w:rsid w:val="00F30B1F"/>
    <w:rsid w:val="00F312D5"/>
    <w:rsid w:val="00F31600"/>
    <w:rsid w:val="00F33ABB"/>
    <w:rsid w:val="00F3427B"/>
    <w:rsid w:val="00F36993"/>
    <w:rsid w:val="00F40AF2"/>
    <w:rsid w:val="00F40B21"/>
    <w:rsid w:val="00F410F2"/>
    <w:rsid w:val="00F44D82"/>
    <w:rsid w:val="00F4743B"/>
    <w:rsid w:val="00F47CC6"/>
    <w:rsid w:val="00F50305"/>
    <w:rsid w:val="00F52947"/>
    <w:rsid w:val="00F52B2E"/>
    <w:rsid w:val="00F53FD0"/>
    <w:rsid w:val="00F55544"/>
    <w:rsid w:val="00F56234"/>
    <w:rsid w:val="00F6014C"/>
    <w:rsid w:val="00F609C2"/>
    <w:rsid w:val="00F60D8C"/>
    <w:rsid w:val="00F6337F"/>
    <w:rsid w:val="00F634B6"/>
    <w:rsid w:val="00F639AD"/>
    <w:rsid w:val="00F646D8"/>
    <w:rsid w:val="00F64A9D"/>
    <w:rsid w:val="00F6503B"/>
    <w:rsid w:val="00F71AC0"/>
    <w:rsid w:val="00F73ECF"/>
    <w:rsid w:val="00F751C4"/>
    <w:rsid w:val="00F75448"/>
    <w:rsid w:val="00F75580"/>
    <w:rsid w:val="00F804DE"/>
    <w:rsid w:val="00F81891"/>
    <w:rsid w:val="00F8335B"/>
    <w:rsid w:val="00F84FC5"/>
    <w:rsid w:val="00F85031"/>
    <w:rsid w:val="00F853F7"/>
    <w:rsid w:val="00F87850"/>
    <w:rsid w:val="00F87A98"/>
    <w:rsid w:val="00F91469"/>
    <w:rsid w:val="00F91972"/>
    <w:rsid w:val="00F922E6"/>
    <w:rsid w:val="00F93991"/>
    <w:rsid w:val="00F94D4D"/>
    <w:rsid w:val="00F94DDA"/>
    <w:rsid w:val="00F95FAC"/>
    <w:rsid w:val="00FA0425"/>
    <w:rsid w:val="00FA25FC"/>
    <w:rsid w:val="00FA26E2"/>
    <w:rsid w:val="00FA2A08"/>
    <w:rsid w:val="00FA3642"/>
    <w:rsid w:val="00FA3A34"/>
    <w:rsid w:val="00FA45E7"/>
    <w:rsid w:val="00FA4B5D"/>
    <w:rsid w:val="00FA509C"/>
    <w:rsid w:val="00FA602B"/>
    <w:rsid w:val="00FA6E14"/>
    <w:rsid w:val="00FB1D7A"/>
    <w:rsid w:val="00FB2E08"/>
    <w:rsid w:val="00FB34F0"/>
    <w:rsid w:val="00FB3600"/>
    <w:rsid w:val="00FB4666"/>
    <w:rsid w:val="00FB4A72"/>
    <w:rsid w:val="00FC0361"/>
    <w:rsid w:val="00FC1FC4"/>
    <w:rsid w:val="00FC212E"/>
    <w:rsid w:val="00FC246B"/>
    <w:rsid w:val="00FC3932"/>
    <w:rsid w:val="00FC41EE"/>
    <w:rsid w:val="00FC523F"/>
    <w:rsid w:val="00FC55E6"/>
    <w:rsid w:val="00FC6BC0"/>
    <w:rsid w:val="00FD06A0"/>
    <w:rsid w:val="00FD1093"/>
    <w:rsid w:val="00FD1661"/>
    <w:rsid w:val="00FD1F0D"/>
    <w:rsid w:val="00FD7B7B"/>
    <w:rsid w:val="00FD7E88"/>
    <w:rsid w:val="00FE11B8"/>
    <w:rsid w:val="00FE1C74"/>
    <w:rsid w:val="00FE2151"/>
    <w:rsid w:val="00FE36B2"/>
    <w:rsid w:val="00FE66B5"/>
    <w:rsid w:val="00FE746A"/>
    <w:rsid w:val="00FE7560"/>
    <w:rsid w:val="00FE7D79"/>
    <w:rsid w:val="00FF01E5"/>
    <w:rsid w:val="00FF21AA"/>
    <w:rsid w:val="00FF5952"/>
    <w:rsid w:val="00FF5CE0"/>
    <w:rsid w:val="00FF6B39"/>
    <w:rsid w:val="00FF749B"/>
    <w:rsid w:val="011FD50B"/>
    <w:rsid w:val="0152572B"/>
    <w:rsid w:val="0159D068"/>
    <w:rsid w:val="01A24AB2"/>
    <w:rsid w:val="01B9DE7D"/>
    <w:rsid w:val="01C10D97"/>
    <w:rsid w:val="01E860E4"/>
    <w:rsid w:val="01FB68E9"/>
    <w:rsid w:val="02078003"/>
    <w:rsid w:val="020E9593"/>
    <w:rsid w:val="02277F15"/>
    <w:rsid w:val="023FF9A5"/>
    <w:rsid w:val="0243CD90"/>
    <w:rsid w:val="0273373E"/>
    <w:rsid w:val="02A6D428"/>
    <w:rsid w:val="02AFD717"/>
    <w:rsid w:val="02C0ED54"/>
    <w:rsid w:val="02E9D1DE"/>
    <w:rsid w:val="033E1B13"/>
    <w:rsid w:val="03B76539"/>
    <w:rsid w:val="040187A9"/>
    <w:rsid w:val="0401CCEB"/>
    <w:rsid w:val="04674FDE"/>
    <w:rsid w:val="04775B8C"/>
    <w:rsid w:val="04ACBCE0"/>
    <w:rsid w:val="04D9EB74"/>
    <w:rsid w:val="04DFC119"/>
    <w:rsid w:val="05007A9E"/>
    <w:rsid w:val="0531117F"/>
    <w:rsid w:val="059581EC"/>
    <w:rsid w:val="05A43204"/>
    <w:rsid w:val="05CC5B39"/>
    <w:rsid w:val="0600DC8E"/>
    <w:rsid w:val="0601914B"/>
    <w:rsid w:val="062043B0"/>
    <w:rsid w:val="067900C9"/>
    <w:rsid w:val="0685BD24"/>
    <w:rsid w:val="06B0985F"/>
    <w:rsid w:val="06E55FA2"/>
    <w:rsid w:val="06F6F73F"/>
    <w:rsid w:val="07AEB524"/>
    <w:rsid w:val="0817B44C"/>
    <w:rsid w:val="081F9547"/>
    <w:rsid w:val="08596765"/>
    <w:rsid w:val="087E2376"/>
    <w:rsid w:val="089E695C"/>
    <w:rsid w:val="08DED262"/>
    <w:rsid w:val="0923C951"/>
    <w:rsid w:val="0932826B"/>
    <w:rsid w:val="09575B11"/>
    <w:rsid w:val="096C35F6"/>
    <w:rsid w:val="0990D21D"/>
    <w:rsid w:val="09CA1057"/>
    <w:rsid w:val="09E3974D"/>
    <w:rsid w:val="0A00CB7A"/>
    <w:rsid w:val="0A0B1C80"/>
    <w:rsid w:val="0A0FA9C8"/>
    <w:rsid w:val="0A4C0C0C"/>
    <w:rsid w:val="0A586CA7"/>
    <w:rsid w:val="0A750D0F"/>
    <w:rsid w:val="0A87DB46"/>
    <w:rsid w:val="0AC07D5A"/>
    <w:rsid w:val="0AC45987"/>
    <w:rsid w:val="0AEFA138"/>
    <w:rsid w:val="0B4005EA"/>
    <w:rsid w:val="0B8521FC"/>
    <w:rsid w:val="0BCA2184"/>
    <w:rsid w:val="0C315C4B"/>
    <w:rsid w:val="0C84DC05"/>
    <w:rsid w:val="0C92415C"/>
    <w:rsid w:val="0CA7516E"/>
    <w:rsid w:val="0CAAAF6E"/>
    <w:rsid w:val="0CBE6FEC"/>
    <w:rsid w:val="0CDD83A8"/>
    <w:rsid w:val="0D738C51"/>
    <w:rsid w:val="0D9031F5"/>
    <w:rsid w:val="0DEFCDC7"/>
    <w:rsid w:val="0E2D45C3"/>
    <w:rsid w:val="0E8B7CFC"/>
    <w:rsid w:val="0E947E45"/>
    <w:rsid w:val="0F0C7158"/>
    <w:rsid w:val="0F14D870"/>
    <w:rsid w:val="0F2C0256"/>
    <w:rsid w:val="0F40B3F7"/>
    <w:rsid w:val="0F487612"/>
    <w:rsid w:val="0F978AAE"/>
    <w:rsid w:val="0FE1BEC6"/>
    <w:rsid w:val="100C606C"/>
    <w:rsid w:val="102057AC"/>
    <w:rsid w:val="102AD98B"/>
    <w:rsid w:val="103ADF21"/>
    <w:rsid w:val="10446081"/>
    <w:rsid w:val="106D85DC"/>
    <w:rsid w:val="10CAD24B"/>
    <w:rsid w:val="10F738B1"/>
    <w:rsid w:val="118EE8BF"/>
    <w:rsid w:val="11BAD1C7"/>
    <w:rsid w:val="11C0FD17"/>
    <w:rsid w:val="11EA12B3"/>
    <w:rsid w:val="12467F35"/>
    <w:rsid w:val="1272B7A7"/>
    <w:rsid w:val="12A4FD1A"/>
    <w:rsid w:val="12A608AB"/>
    <w:rsid w:val="12D8EECF"/>
    <w:rsid w:val="12F114BE"/>
    <w:rsid w:val="12F8C05F"/>
    <w:rsid w:val="133B3DCA"/>
    <w:rsid w:val="133FBD35"/>
    <w:rsid w:val="134054AD"/>
    <w:rsid w:val="137CA5BC"/>
    <w:rsid w:val="13E4D292"/>
    <w:rsid w:val="13E96E8C"/>
    <w:rsid w:val="13F8B9C4"/>
    <w:rsid w:val="13FF7379"/>
    <w:rsid w:val="1420B61D"/>
    <w:rsid w:val="143761E3"/>
    <w:rsid w:val="14560AE1"/>
    <w:rsid w:val="147ED3FE"/>
    <w:rsid w:val="1481EAC5"/>
    <w:rsid w:val="14996247"/>
    <w:rsid w:val="14EA976C"/>
    <w:rsid w:val="14EE8F04"/>
    <w:rsid w:val="15242731"/>
    <w:rsid w:val="152C0442"/>
    <w:rsid w:val="15465BDC"/>
    <w:rsid w:val="1550BDCE"/>
    <w:rsid w:val="155234E6"/>
    <w:rsid w:val="158B55B9"/>
    <w:rsid w:val="15C8C4C4"/>
    <w:rsid w:val="16272A7F"/>
    <w:rsid w:val="16655E35"/>
    <w:rsid w:val="168667CD"/>
    <w:rsid w:val="16CA51CE"/>
    <w:rsid w:val="174A7607"/>
    <w:rsid w:val="174D51D8"/>
    <w:rsid w:val="175B6432"/>
    <w:rsid w:val="177237CB"/>
    <w:rsid w:val="17875620"/>
    <w:rsid w:val="17B2A0FF"/>
    <w:rsid w:val="17B33771"/>
    <w:rsid w:val="17CC3182"/>
    <w:rsid w:val="17FA2B23"/>
    <w:rsid w:val="185B9DEE"/>
    <w:rsid w:val="187B1EE3"/>
    <w:rsid w:val="1888F9A4"/>
    <w:rsid w:val="1893D1DD"/>
    <w:rsid w:val="18E92239"/>
    <w:rsid w:val="18F2411D"/>
    <w:rsid w:val="193BBB7C"/>
    <w:rsid w:val="195F8739"/>
    <w:rsid w:val="197AA8EC"/>
    <w:rsid w:val="198791E2"/>
    <w:rsid w:val="19AE497B"/>
    <w:rsid w:val="19D976F8"/>
    <w:rsid w:val="1A15B713"/>
    <w:rsid w:val="1A16EF44"/>
    <w:rsid w:val="1A20ED38"/>
    <w:rsid w:val="1A3006E5"/>
    <w:rsid w:val="1A3B11B4"/>
    <w:rsid w:val="1A4F9853"/>
    <w:rsid w:val="1A77F32C"/>
    <w:rsid w:val="1A818613"/>
    <w:rsid w:val="1ABAFD1F"/>
    <w:rsid w:val="1AC009A9"/>
    <w:rsid w:val="1AD639C2"/>
    <w:rsid w:val="1B1AAA42"/>
    <w:rsid w:val="1B1FD465"/>
    <w:rsid w:val="1B31F0A7"/>
    <w:rsid w:val="1B4914BB"/>
    <w:rsid w:val="1B6662E7"/>
    <w:rsid w:val="1B82B9F9"/>
    <w:rsid w:val="1BD78E7A"/>
    <w:rsid w:val="1BF15D01"/>
    <w:rsid w:val="1BFCEB2E"/>
    <w:rsid w:val="1C0DE0BF"/>
    <w:rsid w:val="1C203006"/>
    <w:rsid w:val="1C384CB7"/>
    <w:rsid w:val="1C5E23E7"/>
    <w:rsid w:val="1CE298BF"/>
    <w:rsid w:val="1CF5A951"/>
    <w:rsid w:val="1D7331A8"/>
    <w:rsid w:val="1D78CEAA"/>
    <w:rsid w:val="1DAF93EE"/>
    <w:rsid w:val="1DD1E2CE"/>
    <w:rsid w:val="1DF6278A"/>
    <w:rsid w:val="1E1B7379"/>
    <w:rsid w:val="1E1C81D5"/>
    <w:rsid w:val="1E85742F"/>
    <w:rsid w:val="1E9179B2"/>
    <w:rsid w:val="1E95B7FC"/>
    <w:rsid w:val="1EAA05DB"/>
    <w:rsid w:val="1EACE81B"/>
    <w:rsid w:val="1F14C385"/>
    <w:rsid w:val="1F53A968"/>
    <w:rsid w:val="1F8ED752"/>
    <w:rsid w:val="1FE53746"/>
    <w:rsid w:val="20020E3D"/>
    <w:rsid w:val="2026926A"/>
    <w:rsid w:val="2040DF60"/>
    <w:rsid w:val="2057C32F"/>
    <w:rsid w:val="206AA68F"/>
    <w:rsid w:val="20A491BF"/>
    <w:rsid w:val="20ABC8F0"/>
    <w:rsid w:val="20CE0C53"/>
    <w:rsid w:val="20D82FF0"/>
    <w:rsid w:val="20F7E82C"/>
    <w:rsid w:val="210BDC29"/>
    <w:rsid w:val="21A07E0A"/>
    <w:rsid w:val="21E1A69D"/>
    <w:rsid w:val="2208D0AB"/>
    <w:rsid w:val="22157E6B"/>
    <w:rsid w:val="2258A1DD"/>
    <w:rsid w:val="22D386D0"/>
    <w:rsid w:val="2312CDDA"/>
    <w:rsid w:val="231F1725"/>
    <w:rsid w:val="23437C96"/>
    <w:rsid w:val="237048D9"/>
    <w:rsid w:val="2382E7E1"/>
    <w:rsid w:val="23AE4531"/>
    <w:rsid w:val="23D44A34"/>
    <w:rsid w:val="23F4BFC4"/>
    <w:rsid w:val="2405AD15"/>
    <w:rsid w:val="2417C072"/>
    <w:rsid w:val="248550F8"/>
    <w:rsid w:val="24A67A9E"/>
    <w:rsid w:val="250360D4"/>
    <w:rsid w:val="2504F980"/>
    <w:rsid w:val="2505BD49"/>
    <w:rsid w:val="2507745D"/>
    <w:rsid w:val="252EE6F6"/>
    <w:rsid w:val="252F1E2C"/>
    <w:rsid w:val="2538203F"/>
    <w:rsid w:val="253D06A1"/>
    <w:rsid w:val="25B854F6"/>
    <w:rsid w:val="25D01F35"/>
    <w:rsid w:val="25D84023"/>
    <w:rsid w:val="25E57453"/>
    <w:rsid w:val="260C4121"/>
    <w:rsid w:val="264450F0"/>
    <w:rsid w:val="26667C7F"/>
    <w:rsid w:val="2690C892"/>
    <w:rsid w:val="2691B40B"/>
    <w:rsid w:val="26A599D6"/>
    <w:rsid w:val="26A621A1"/>
    <w:rsid w:val="26DD5782"/>
    <w:rsid w:val="2758251F"/>
    <w:rsid w:val="275AA122"/>
    <w:rsid w:val="27BD3438"/>
    <w:rsid w:val="27EC15D5"/>
    <w:rsid w:val="27F9EFF5"/>
    <w:rsid w:val="289142AD"/>
    <w:rsid w:val="289EE25E"/>
    <w:rsid w:val="28B247D4"/>
    <w:rsid w:val="2980B656"/>
    <w:rsid w:val="2988BB79"/>
    <w:rsid w:val="29F87E57"/>
    <w:rsid w:val="2A18F764"/>
    <w:rsid w:val="2A439AF9"/>
    <w:rsid w:val="2ABB75D1"/>
    <w:rsid w:val="2ABCBA47"/>
    <w:rsid w:val="2AC50A4A"/>
    <w:rsid w:val="2AE9D89F"/>
    <w:rsid w:val="2B095C22"/>
    <w:rsid w:val="2B6E0AC1"/>
    <w:rsid w:val="2BAB7D6C"/>
    <w:rsid w:val="2BC64468"/>
    <w:rsid w:val="2BCEFB3C"/>
    <w:rsid w:val="2BF52314"/>
    <w:rsid w:val="2BFEE116"/>
    <w:rsid w:val="2C03EAE7"/>
    <w:rsid w:val="2C30E869"/>
    <w:rsid w:val="2C44062D"/>
    <w:rsid w:val="2C77935D"/>
    <w:rsid w:val="2C7EF630"/>
    <w:rsid w:val="2C96BF9E"/>
    <w:rsid w:val="2C989406"/>
    <w:rsid w:val="2CAA130C"/>
    <w:rsid w:val="2CB83579"/>
    <w:rsid w:val="2D20DC10"/>
    <w:rsid w:val="2D31171D"/>
    <w:rsid w:val="2D6E259C"/>
    <w:rsid w:val="2DC72316"/>
    <w:rsid w:val="2DFE6C6E"/>
    <w:rsid w:val="2E019E34"/>
    <w:rsid w:val="2E1FCD71"/>
    <w:rsid w:val="2E24405E"/>
    <w:rsid w:val="2E421F5B"/>
    <w:rsid w:val="2E6BB649"/>
    <w:rsid w:val="2ED3697F"/>
    <w:rsid w:val="2EDAD32A"/>
    <w:rsid w:val="2EF87C80"/>
    <w:rsid w:val="2F46ACD7"/>
    <w:rsid w:val="2F8255A0"/>
    <w:rsid w:val="2F8D1A94"/>
    <w:rsid w:val="2F90F24A"/>
    <w:rsid w:val="30005AF3"/>
    <w:rsid w:val="3064683B"/>
    <w:rsid w:val="30A74EA5"/>
    <w:rsid w:val="31676B68"/>
    <w:rsid w:val="31A318AE"/>
    <w:rsid w:val="31F1FEF3"/>
    <w:rsid w:val="320701CF"/>
    <w:rsid w:val="32930C55"/>
    <w:rsid w:val="32A682E1"/>
    <w:rsid w:val="32F14E3B"/>
    <w:rsid w:val="3327E71E"/>
    <w:rsid w:val="333322F6"/>
    <w:rsid w:val="336C7EEB"/>
    <w:rsid w:val="3392EB23"/>
    <w:rsid w:val="33982AB8"/>
    <w:rsid w:val="339D9F4A"/>
    <w:rsid w:val="339EA225"/>
    <w:rsid w:val="33A18407"/>
    <w:rsid w:val="33B303EC"/>
    <w:rsid w:val="33D2171B"/>
    <w:rsid w:val="3432DD12"/>
    <w:rsid w:val="34720EA8"/>
    <w:rsid w:val="34DA04DA"/>
    <w:rsid w:val="34F0415F"/>
    <w:rsid w:val="35050056"/>
    <w:rsid w:val="351BC7D9"/>
    <w:rsid w:val="3529482F"/>
    <w:rsid w:val="352F2D4A"/>
    <w:rsid w:val="35706EEA"/>
    <w:rsid w:val="3574E163"/>
    <w:rsid w:val="359B72EA"/>
    <w:rsid w:val="35C63DC0"/>
    <w:rsid w:val="35C9B834"/>
    <w:rsid w:val="35C9EFDD"/>
    <w:rsid w:val="35D85181"/>
    <w:rsid w:val="35EEE0B2"/>
    <w:rsid w:val="35F71321"/>
    <w:rsid w:val="3605BFAD"/>
    <w:rsid w:val="3613090D"/>
    <w:rsid w:val="36524DD1"/>
    <w:rsid w:val="36640FED"/>
    <w:rsid w:val="3691B576"/>
    <w:rsid w:val="36C7E6C8"/>
    <w:rsid w:val="3755208C"/>
    <w:rsid w:val="378214F2"/>
    <w:rsid w:val="378BF481"/>
    <w:rsid w:val="37BAE194"/>
    <w:rsid w:val="381C15B5"/>
    <w:rsid w:val="386826C8"/>
    <w:rsid w:val="38A4FA41"/>
    <w:rsid w:val="392B4C54"/>
    <w:rsid w:val="392B6064"/>
    <w:rsid w:val="394E7BE4"/>
    <w:rsid w:val="3963DC71"/>
    <w:rsid w:val="3967387C"/>
    <w:rsid w:val="39929F1C"/>
    <w:rsid w:val="3A0AC9D2"/>
    <w:rsid w:val="3A36377E"/>
    <w:rsid w:val="3AC072B8"/>
    <w:rsid w:val="3AC92903"/>
    <w:rsid w:val="3B14A6A2"/>
    <w:rsid w:val="3B25BEF4"/>
    <w:rsid w:val="3B276D72"/>
    <w:rsid w:val="3B64A2F3"/>
    <w:rsid w:val="3B7BA639"/>
    <w:rsid w:val="3B8D99E3"/>
    <w:rsid w:val="3BC861CE"/>
    <w:rsid w:val="3BCF0AB8"/>
    <w:rsid w:val="3BF4D10A"/>
    <w:rsid w:val="3C373C04"/>
    <w:rsid w:val="3C37D3A9"/>
    <w:rsid w:val="3C64F964"/>
    <w:rsid w:val="3CA2B4CB"/>
    <w:rsid w:val="3CC49BE2"/>
    <w:rsid w:val="3CC8E1A5"/>
    <w:rsid w:val="3CCCCE65"/>
    <w:rsid w:val="3CD71B91"/>
    <w:rsid w:val="3D31672E"/>
    <w:rsid w:val="3D31B322"/>
    <w:rsid w:val="3D3212B4"/>
    <w:rsid w:val="3D41BF92"/>
    <w:rsid w:val="3DA03D77"/>
    <w:rsid w:val="3DA0474A"/>
    <w:rsid w:val="3DB3B403"/>
    <w:rsid w:val="3E07E97F"/>
    <w:rsid w:val="3E0D6898"/>
    <w:rsid w:val="3E9D08DE"/>
    <w:rsid w:val="3EE67CFD"/>
    <w:rsid w:val="3F04F7C1"/>
    <w:rsid w:val="3F298F94"/>
    <w:rsid w:val="3F34457E"/>
    <w:rsid w:val="3F43C759"/>
    <w:rsid w:val="3F4E6B60"/>
    <w:rsid w:val="3F8FDED5"/>
    <w:rsid w:val="3FA28E55"/>
    <w:rsid w:val="3FE82462"/>
    <w:rsid w:val="3FF93017"/>
    <w:rsid w:val="4050F5D0"/>
    <w:rsid w:val="40942C9C"/>
    <w:rsid w:val="40B9C0AB"/>
    <w:rsid w:val="4102F546"/>
    <w:rsid w:val="4110DDED"/>
    <w:rsid w:val="413C19C3"/>
    <w:rsid w:val="416DC210"/>
    <w:rsid w:val="41903B04"/>
    <w:rsid w:val="419B6D79"/>
    <w:rsid w:val="41BE1D8B"/>
    <w:rsid w:val="41C1E250"/>
    <w:rsid w:val="4204A0FD"/>
    <w:rsid w:val="4227D960"/>
    <w:rsid w:val="4237DEE7"/>
    <w:rsid w:val="423BF759"/>
    <w:rsid w:val="4242366C"/>
    <w:rsid w:val="4254D4DE"/>
    <w:rsid w:val="4255910C"/>
    <w:rsid w:val="4260CD95"/>
    <w:rsid w:val="42671422"/>
    <w:rsid w:val="4289F6F9"/>
    <w:rsid w:val="42BA1FD9"/>
    <w:rsid w:val="42D4268B"/>
    <w:rsid w:val="4325E448"/>
    <w:rsid w:val="432AE43E"/>
    <w:rsid w:val="4332EC97"/>
    <w:rsid w:val="436ADB37"/>
    <w:rsid w:val="43830775"/>
    <w:rsid w:val="438E253D"/>
    <w:rsid w:val="43FD00B7"/>
    <w:rsid w:val="440F4837"/>
    <w:rsid w:val="442A45F7"/>
    <w:rsid w:val="44397C8D"/>
    <w:rsid w:val="44855687"/>
    <w:rsid w:val="44AC737E"/>
    <w:rsid w:val="44CFADC7"/>
    <w:rsid w:val="44DF0648"/>
    <w:rsid w:val="44E95588"/>
    <w:rsid w:val="4553CCED"/>
    <w:rsid w:val="458EB6A9"/>
    <w:rsid w:val="4596F608"/>
    <w:rsid w:val="45E5ADA6"/>
    <w:rsid w:val="464909BE"/>
    <w:rsid w:val="465703F3"/>
    <w:rsid w:val="465B0D9A"/>
    <w:rsid w:val="4669DFC8"/>
    <w:rsid w:val="46A4E4A2"/>
    <w:rsid w:val="46D7F8DB"/>
    <w:rsid w:val="46EF9D4E"/>
    <w:rsid w:val="4732B091"/>
    <w:rsid w:val="4754691D"/>
    <w:rsid w:val="477F6C88"/>
    <w:rsid w:val="47801F71"/>
    <w:rsid w:val="479DF403"/>
    <w:rsid w:val="482216EA"/>
    <w:rsid w:val="484AFA3A"/>
    <w:rsid w:val="4854B882"/>
    <w:rsid w:val="486B3761"/>
    <w:rsid w:val="488B15E1"/>
    <w:rsid w:val="489CCA3F"/>
    <w:rsid w:val="48E1C12E"/>
    <w:rsid w:val="4911E8DB"/>
    <w:rsid w:val="49170ED5"/>
    <w:rsid w:val="4922353C"/>
    <w:rsid w:val="49323C80"/>
    <w:rsid w:val="4946B7D1"/>
    <w:rsid w:val="49472BA8"/>
    <w:rsid w:val="4961CECD"/>
    <w:rsid w:val="4969D66C"/>
    <w:rsid w:val="496F27EF"/>
    <w:rsid w:val="49718001"/>
    <w:rsid w:val="49A0125D"/>
    <w:rsid w:val="49B3AAFE"/>
    <w:rsid w:val="49DEC888"/>
    <w:rsid w:val="49F6E604"/>
    <w:rsid w:val="4A0B992B"/>
    <w:rsid w:val="4A8ED7C0"/>
    <w:rsid w:val="4AB74B34"/>
    <w:rsid w:val="4B2A9896"/>
    <w:rsid w:val="4B3BE2BE"/>
    <w:rsid w:val="4B7A98E9"/>
    <w:rsid w:val="4B862731"/>
    <w:rsid w:val="4B9F4E93"/>
    <w:rsid w:val="4C4B443E"/>
    <w:rsid w:val="4C5B41CE"/>
    <w:rsid w:val="4C6600BD"/>
    <w:rsid w:val="4C9246CD"/>
    <w:rsid w:val="4CF98491"/>
    <w:rsid w:val="4D4AC1D1"/>
    <w:rsid w:val="4D781E67"/>
    <w:rsid w:val="4D970AB1"/>
    <w:rsid w:val="4DB72BFA"/>
    <w:rsid w:val="4E061463"/>
    <w:rsid w:val="4E35D8FB"/>
    <w:rsid w:val="4E433199"/>
    <w:rsid w:val="4E5C0470"/>
    <w:rsid w:val="4ED1CDC5"/>
    <w:rsid w:val="4ED94C8B"/>
    <w:rsid w:val="4EDB56C9"/>
    <w:rsid w:val="4EFAFC8A"/>
    <w:rsid w:val="4F04206A"/>
    <w:rsid w:val="4F1943B0"/>
    <w:rsid w:val="4F5600EE"/>
    <w:rsid w:val="4F759F71"/>
    <w:rsid w:val="4F9181CA"/>
    <w:rsid w:val="4FC99E5B"/>
    <w:rsid w:val="4FD9C591"/>
    <w:rsid w:val="4FE05302"/>
    <w:rsid w:val="5010A7FF"/>
    <w:rsid w:val="506FF227"/>
    <w:rsid w:val="506FF33E"/>
    <w:rsid w:val="5072AEBE"/>
    <w:rsid w:val="5077860E"/>
    <w:rsid w:val="50D1EB60"/>
    <w:rsid w:val="5119391D"/>
    <w:rsid w:val="5136BA07"/>
    <w:rsid w:val="51503C03"/>
    <w:rsid w:val="516AD3AB"/>
    <w:rsid w:val="5184DCBC"/>
    <w:rsid w:val="519EA41A"/>
    <w:rsid w:val="51A1F976"/>
    <w:rsid w:val="51AB2442"/>
    <w:rsid w:val="51C971EA"/>
    <w:rsid w:val="51EFA5CE"/>
    <w:rsid w:val="51FAD5C4"/>
    <w:rsid w:val="520E74C1"/>
    <w:rsid w:val="5216AB10"/>
    <w:rsid w:val="5219B598"/>
    <w:rsid w:val="5225E023"/>
    <w:rsid w:val="52365F32"/>
    <w:rsid w:val="52EA1424"/>
    <w:rsid w:val="53169345"/>
    <w:rsid w:val="5317D0DA"/>
    <w:rsid w:val="532667E2"/>
    <w:rsid w:val="533806F0"/>
    <w:rsid w:val="53474AF6"/>
    <w:rsid w:val="53520462"/>
    <w:rsid w:val="537D7E0E"/>
    <w:rsid w:val="541AAF46"/>
    <w:rsid w:val="5460F6DE"/>
    <w:rsid w:val="5489421B"/>
    <w:rsid w:val="54A5E63D"/>
    <w:rsid w:val="54D86B48"/>
    <w:rsid w:val="54E2C504"/>
    <w:rsid w:val="554F07D6"/>
    <w:rsid w:val="556EB865"/>
    <w:rsid w:val="55719BBF"/>
    <w:rsid w:val="55E5225C"/>
    <w:rsid w:val="55F329FC"/>
    <w:rsid w:val="55F898E8"/>
    <w:rsid w:val="56272978"/>
    <w:rsid w:val="562A194B"/>
    <w:rsid w:val="56790F7D"/>
    <w:rsid w:val="56898F78"/>
    <w:rsid w:val="568B9D9E"/>
    <w:rsid w:val="56CA27F6"/>
    <w:rsid w:val="56DA4780"/>
    <w:rsid w:val="56E5012A"/>
    <w:rsid w:val="56F5E707"/>
    <w:rsid w:val="57592FFB"/>
    <w:rsid w:val="5760DF79"/>
    <w:rsid w:val="57ACD069"/>
    <w:rsid w:val="57BFBAFD"/>
    <w:rsid w:val="57D16E0F"/>
    <w:rsid w:val="58172F47"/>
    <w:rsid w:val="5870C9BE"/>
    <w:rsid w:val="58C26373"/>
    <w:rsid w:val="58D440CA"/>
    <w:rsid w:val="58EAAB43"/>
    <w:rsid w:val="592D7400"/>
    <w:rsid w:val="5947CE70"/>
    <w:rsid w:val="59492928"/>
    <w:rsid w:val="59B89AC6"/>
    <w:rsid w:val="59D6D5D8"/>
    <w:rsid w:val="59DA9EEA"/>
    <w:rsid w:val="5A17B146"/>
    <w:rsid w:val="5A1C105A"/>
    <w:rsid w:val="5A24397D"/>
    <w:rsid w:val="5A7E32A2"/>
    <w:rsid w:val="5A827AF2"/>
    <w:rsid w:val="5AB10B9B"/>
    <w:rsid w:val="5AC771E1"/>
    <w:rsid w:val="5ADB6099"/>
    <w:rsid w:val="5C679AED"/>
    <w:rsid w:val="5C7E97A5"/>
    <w:rsid w:val="5CA5A97B"/>
    <w:rsid w:val="5CC8FFC5"/>
    <w:rsid w:val="5CCCA37C"/>
    <w:rsid w:val="5CFC016B"/>
    <w:rsid w:val="5D025E86"/>
    <w:rsid w:val="5D34C4F4"/>
    <w:rsid w:val="5D3B68FD"/>
    <w:rsid w:val="5D474C6A"/>
    <w:rsid w:val="5D635BF4"/>
    <w:rsid w:val="5D74C145"/>
    <w:rsid w:val="5D7782A5"/>
    <w:rsid w:val="5DB0F7A0"/>
    <w:rsid w:val="5DC80B3A"/>
    <w:rsid w:val="5DD66670"/>
    <w:rsid w:val="5DDB7198"/>
    <w:rsid w:val="5DDC7E72"/>
    <w:rsid w:val="5DDEF495"/>
    <w:rsid w:val="5DE18920"/>
    <w:rsid w:val="5E4179DC"/>
    <w:rsid w:val="5E4C3D5C"/>
    <w:rsid w:val="5E59AB2F"/>
    <w:rsid w:val="5ED25826"/>
    <w:rsid w:val="5ED385AB"/>
    <w:rsid w:val="5EDF3735"/>
    <w:rsid w:val="5F85EE9C"/>
    <w:rsid w:val="5FD69145"/>
    <w:rsid w:val="609C362D"/>
    <w:rsid w:val="61193A9E"/>
    <w:rsid w:val="6121781C"/>
    <w:rsid w:val="61238815"/>
    <w:rsid w:val="6182C7DE"/>
    <w:rsid w:val="61AF7A88"/>
    <w:rsid w:val="61D442F3"/>
    <w:rsid w:val="61EBCF53"/>
    <w:rsid w:val="628468C3"/>
    <w:rsid w:val="6291A66E"/>
    <w:rsid w:val="62A102A0"/>
    <w:rsid w:val="62AF07BE"/>
    <w:rsid w:val="62C03909"/>
    <w:rsid w:val="62F3F0CA"/>
    <w:rsid w:val="632500C6"/>
    <w:rsid w:val="633339E0"/>
    <w:rsid w:val="63543F83"/>
    <w:rsid w:val="63BBB682"/>
    <w:rsid w:val="63DF86AF"/>
    <w:rsid w:val="645F4D95"/>
    <w:rsid w:val="6475DB9B"/>
    <w:rsid w:val="647F8E8E"/>
    <w:rsid w:val="64ECC8AA"/>
    <w:rsid w:val="65001014"/>
    <w:rsid w:val="6535605F"/>
    <w:rsid w:val="6550FA7D"/>
    <w:rsid w:val="6559A0CC"/>
    <w:rsid w:val="65D1B349"/>
    <w:rsid w:val="66302FCC"/>
    <w:rsid w:val="66582F99"/>
    <w:rsid w:val="666D18B9"/>
    <w:rsid w:val="66868AE5"/>
    <w:rsid w:val="669F6388"/>
    <w:rsid w:val="66BCB9CA"/>
    <w:rsid w:val="66C75F75"/>
    <w:rsid w:val="67073596"/>
    <w:rsid w:val="671B90E2"/>
    <w:rsid w:val="676F53C5"/>
    <w:rsid w:val="6777414B"/>
    <w:rsid w:val="677A4DD8"/>
    <w:rsid w:val="67DD571B"/>
    <w:rsid w:val="67E4F328"/>
    <w:rsid w:val="6807D4DA"/>
    <w:rsid w:val="68183670"/>
    <w:rsid w:val="682662A5"/>
    <w:rsid w:val="686DD93E"/>
    <w:rsid w:val="687ECEB5"/>
    <w:rsid w:val="68B92DDD"/>
    <w:rsid w:val="68BC6AF3"/>
    <w:rsid w:val="68FB97CD"/>
    <w:rsid w:val="690B2426"/>
    <w:rsid w:val="69161E39"/>
    <w:rsid w:val="6952FFB1"/>
    <w:rsid w:val="69D303D8"/>
    <w:rsid w:val="69FB826C"/>
    <w:rsid w:val="6A04F18D"/>
    <w:rsid w:val="6A728D43"/>
    <w:rsid w:val="6AAC420B"/>
    <w:rsid w:val="6AAEE20D"/>
    <w:rsid w:val="6AEE43E6"/>
    <w:rsid w:val="6AF16BCB"/>
    <w:rsid w:val="6B133759"/>
    <w:rsid w:val="6B22DAB3"/>
    <w:rsid w:val="6B7AAF2A"/>
    <w:rsid w:val="6C744B43"/>
    <w:rsid w:val="6C9F0E7B"/>
    <w:rsid w:val="6CF96E26"/>
    <w:rsid w:val="6D0A0D22"/>
    <w:rsid w:val="6D1FF935"/>
    <w:rsid w:val="6D4CDE60"/>
    <w:rsid w:val="6D60C332"/>
    <w:rsid w:val="6D682B86"/>
    <w:rsid w:val="6D6CF62E"/>
    <w:rsid w:val="6D8D9C1A"/>
    <w:rsid w:val="6DCF08F0"/>
    <w:rsid w:val="6DE37E26"/>
    <w:rsid w:val="6E16B688"/>
    <w:rsid w:val="6E3784DD"/>
    <w:rsid w:val="6E5544DB"/>
    <w:rsid w:val="6E89A303"/>
    <w:rsid w:val="6EB3A1CA"/>
    <w:rsid w:val="6EBF38B1"/>
    <w:rsid w:val="6F19A095"/>
    <w:rsid w:val="6F203865"/>
    <w:rsid w:val="6F42C013"/>
    <w:rsid w:val="6F6AD951"/>
    <w:rsid w:val="6FCD801F"/>
    <w:rsid w:val="6FD74878"/>
    <w:rsid w:val="6FD79075"/>
    <w:rsid w:val="6FF22D8E"/>
    <w:rsid w:val="701FD411"/>
    <w:rsid w:val="702094DF"/>
    <w:rsid w:val="703CCA4F"/>
    <w:rsid w:val="70887A36"/>
    <w:rsid w:val="708E66C5"/>
    <w:rsid w:val="70BFF4F4"/>
    <w:rsid w:val="7116360B"/>
    <w:rsid w:val="711E2391"/>
    <w:rsid w:val="71215527"/>
    <w:rsid w:val="712F18D0"/>
    <w:rsid w:val="7144E939"/>
    <w:rsid w:val="71CC13AC"/>
    <w:rsid w:val="71E03670"/>
    <w:rsid w:val="71E3B80A"/>
    <w:rsid w:val="723BAC8C"/>
    <w:rsid w:val="724630C2"/>
    <w:rsid w:val="724DE47D"/>
    <w:rsid w:val="728895A4"/>
    <w:rsid w:val="72B9F3F2"/>
    <w:rsid w:val="72D51477"/>
    <w:rsid w:val="72FD45D1"/>
    <w:rsid w:val="736C98B2"/>
    <w:rsid w:val="73B9B380"/>
    <w:rsid w:val="73D526BD"/>
    <w:rsid w:val="73FCDD9E"/>
    <w:rsid w:val="73FCF6ED"/>
    <w:rsid w:val="740E9304"/>
    <w:rsid w:val="74248B2D"/>
    <w:rsid w:val="742B0B75"/>
    <w:rsid w:val="744B2833"/>
    <w:rsid w:val="747EC87B"/>
    <w:rsid w:val="74BC61EE"/>
    <w:rsid w:val="74E5E184"/>
    <w:rsid w:val="75239AFB"/>
    <w:rsid w:val="7583275F"/>
    <w:rsid w:val="76434E04"/>
    <w:rsid w:val="764DA0BB"/>
    <w:rsid w:val="7686C978"/>
    <w:rsid w:val="76E63F17"/>
    <w:rsid w:val="76E71D70"/>
    <w:rsid w:val="773E0AEF"/>
    <w:rsid w:val="775CC2D9"/>
    <w:rsid w:val="781A0FC6"/>
    <w:rsid w:val="782299D9"/>
    <w:rsid w:val="7847778D"/>
    <w:rsid w:val="787CC19E"/>
    <w:rsid w:val="78BC8E89"/>
    <w:rsid w:val="78E52227"/>
    <w:rsid w:val="791F69B7"/>
    <w:rsid w:val="794FFB1E"/>
    <w:rsid w:val="7973B85E"/>
    <w:rsid w:val="79978DC6"/>
    <w:rsid w:val="79B7D960"/>
    <w:rsid w:val="7A14FFC4"/>
    <w:rsid w:val="7A1A81BD"/>
    <w:rsid w:val="7A3AA296"/>
    <w:rsid w:val="7A4B6A50"/>
    <w:rsid w:val="7A8C5C85"/>
    <w:rsid w:val="7A930F22"/>
    <w:rsid w:val="7AC505D7"/>
    <w:rsid w:val="7AE3E350"/>
    <w:rsid w:val="7AEC6462"/>
    <w:rsid w:val="7B0CB999"/>
    <w:rsid w:val="7B110F47"/>
    <w:rsid w:val="7B1DF56B"/>
    <w:rsid w:val="7B26F3F9"/>
    <w:rsid w:val="7B59A1A8"/>
    <w:rsid w:val="7B605357"/>
    <w:rsid w:val="7B967AB6"/>
    <w:rsid w:val="7BEB1873"/>
    <w:rsid w:val="7C3E84A3"/>
    <w:rsid w:val="7C60C57C"/>
    <w:rsid w:val="7C7FB7A0"/>
    <w:rsid w:val="7C8A2E48"/>
    <w:rsid w:val="7C9B3F2F"/>
    <w:rsid w:val="7CA9EBBB"/>
    <w:rsid w:val="7CB8640B"/>
    <w:rsid w:val="7CC65D29"/>
    <w:rsid w:val="7D2AEFF4"/>
    <w:rsid w:val="7E0321A2"/>
    <w:rsid w:val="7E078FA7"/>
    <w:rsid w:val="7E233678"/>
    <w:rsid w:val="7E53B957"/>
    <w:rsid w:val="7E656F43"/>
    <w:rsid w:val="7E8DE8EB"/>
    <w:rsid w:val="7EA81D5A"/>
    <w:rsid w:val="7EF64D8D"/>
    <w:rsid w:val="7F0BEA15"/>
    <w:rsid w:val="7F2047B7"/>
    <w:rsid w:val="7F3B967B"/>
    <w:rsid w:val="7F44081E"/>
    <w:rsid w:val="7F723DF4"/>
    <w:rsid w:val="7F9E8DC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2A635C"/>
  <w15:docId w15:val="{BD23DCFE-D528-4A13-AC40-97D5545BD8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8"/>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character" w:styleId="Strong">
    <w:name w:val="Strong"/>
    <w:basedOn w:val="DefaultParagraphFont"/>
    <w:uiPriority w:val="22"/>
    <w:qFormat/>
    <w:rsid w:val="00FD7E88"/>
    <w:rPr>
      <w:b/>
      <w:bCs/>
    </w:rPr>
  </w:style>
  <w:style w:type="paragraph" w:styleId="BodyText">
    <w:name w:val="Body Text"/>
    <w:basedOn w:val="Normal"/>
    <w:link w:val="BodyTextChar"/>
    <w:uiPriority w:val="99"/>
    <w:rsid w:val="00053086"/>
    <w:pPr>
      <w:spacing w:after="0" w:line="24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rsid w:val="00053086"/>
    <w:rPr>
      <w:rFonts w:ascii="Times New Roman" w:eastAsia="Times New Roman" w:hAnsi="Times New Roman" w:cs="Times New Roman"/>
      <w:sz w:val="24"/>
      <w:szCs w:val="24"/>
    </w:rPr>
  </w:style>
  <w:style w:type="character" w:styleId="PageNumber">
    <w:name w:val="page number"/>
    <w:uiPriority w:val="99"/>
    <w:rsid w:val="00053086"/>
    <w:rPr>
      <w:rFonts w:cs="Times New Roman"/>
    </w:rPr>
  </w:style>
  <w:style w:type="character" w:customStyle="1" w:styleId="normaltextrun">
    <w:name w:val="normaltextrun"/>
    <w:basedOn w:val="DefaultParagraphFont"/>
    <w:rsid w:val="00173191"/>
  </w:style>
  <w:style w:type="paragraph" w:customStyle="1" w:styleId="paragraph">
    <w:name w:val="paragraph"/>
    <w:basedOn w:val="Normal"/>
    <w:rsid w:val="00BE645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5715EC"/>
  </w:style>
  <w:style w:type="character" w:styleId="Hyperlink">
    <w:name w:val="Hyperlink"/>
    <w:basedOn w:val="DefaultParagraphFont"/>
    <w:uiPriority w:val="99"/>
    <w:unhideWhenUsed/>
    <w:rsid w:val="00C956FE"/>
    <w:rPr>
      <w:color w:val="0000FF" w:themeColor="hyperlink"/>
      <w:u w:val="single"/>
    </w:rPr>
  </w:style>
  <w:style w:type="paragraph" w:styleId="Revision">
    <w:name w:val="Revision"/>
    <w:hidden/>
    <w:uiPriority w:val="99"/>
    <w:semiHidden/>
    <w:rsid w:val="00CC3472"/>
    <w:pPr>
      <w:spacing w:after="0" w:line="240" w:lineRule="auto"/>
    </w:pPr>
  </w:style>
  <w:style w:type="paragraph" w:styleId="NormalWeb">
    <w:name w:val="Normal (Web)"/>
    <w:basedOn w:val="Normal"/>
    <w:uiPriority w:val="99"/>
    <w:unhideWhenUsed/>
    <w:rsid w:val="00952B8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Mention">
    <w:name w:val="Mention"/>
    <w:basedOn w:val="DefaultParagraphFont"/>
    <w:uiPriority w:val="99"/>
    <w:unhideWhenUsed/>
    <w:rsid w:val="00D659A4"/>
    <w:rPr>
      <w:color w:val="2B579A"/>
      <w:shd w:val="clear" w:color="auto" w:fill="E1DFDD"/>
    </w:rPr>
  </w:style>
  <w:style w:type="character" w:styleId="UnresolvedMention">
    <w:name w:val="Unresolved Mention"/>
    <w:basedOn w:val="DefaultParagraphFont"/>
    <w:uiPriority w:val="99"/>
    <w:semiHidden/>
    <w:unhideWhenUsed/>
    <w:rsid w:val="00E438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697389">
      <w:bodyDiv w:val="1"/>
      <w:marLeft w:val="0"/>
      <w:marRight w:val="0"/>
      <w:marTop w:val="0"/>
      <w:marBottom w:val="0"/>
      <w:divBdr>
        <w:top w:val="none" w:sz="0" w:space="0" w:color="auto"/>
        <w:left w:val="none" w:sz="0" w:space="0" w:color="auto"/>
        <w:bottom w:val="none" w:sz="0" w:space="0" w:color="auto"/>
        <w:right w:val="none" w:sz="0" w:space="0" w:color="auto"/>
      </w:divBdr>
      <w:divsChild>
        <w:div w:id="432750141">
          <w:marLeft w:val="0"/>
          <w:marRight w:val="0"/>
          <w:marTop w:val="0"/>
          <w:marBottom w:val="0"/>
          <w:divBdr>
            <w:top w:val="none" w:sz="0" w:space="0" w:color="auto"/>
            <w:left w:val="none" w:sz="0" w:space="0" w:color="auto"/>
            <w:bottom w:val="none" w:sz="0" w:space="0" w:color="auto"/>
            <w:right w:val="none" w:sz="0" w:space="0" w:color="auto"/>
          </w:divBdr>
        </w:div>
        <w:div w:id="1345084349">
          <w:marLeft w:val="0"/>
          <w:marRight w:val="0"/>
          <w:marTop w:val="0"/>
          <w:marBottom w:val="0"/>
          <w:divBdr>
            <w:top w:val="none" w:sz="0" w:space="0" w:color="auto"/>
            <w:left w:val="none" w:sz="0" w:space="0" w:color="auto"/>
            <w:bottom w:val="none" w:sz="0" w:space="0" w:color="auto"/>
            <w:right w:val="none" w:sz="0" w:space="0" w:color="auto"/>
          </w:divBdr>
        </w:div>
        <w:div w:id="1552885159">
          <w:marLeft w:val="0"/>
          <w:marRight w:val="0"/>
          <w:marTop w:val="0"/>
          <w:marBottom w:val="0"/>
          <w:divBdr>
            <w:top w:val="none" w:sz="0" w:space="0" w:color="auto"/>
            <w:left w:val="none" w:sz="0" w:space="0" w:color="auto"/>
            <w:bottom w:val="none" w:sz="0" w:space="0" w:color="auto"/>
            <w:right w:val="none" w:sz="0" w:space="0" w:color="auto"/>
          </w:divBdr>
        </w:div>
      </w:divsChild>
    </w:div>
    <w:div w:id="36513505">
      <w:bodyDiv w:val="1"/>
      <w:marLeft w:val="0"/>
      <w:marRight w:val="0"/>
      <w:marTop w:val="0"/>
      <w:marBottom w:val="0"/>
      <w:divBdr>
        <w:top w:val="none" w:sz="0" w:space="0" w:color="auto"/>
        <w:left w:val="none" w:sz="0" w:space="0" w:color="auto"/>
        <w:bottom w:val="none" w:sz="0" w:space="0" w:color="auto"/>
        <w:right w:val="none" w:sz="0" w:space="0" w:color="auto"/>
      </w:divBdr>
    </w:div>
    <w:div w:id="37515009">
      <w:bodyDiv w:val="1"/>
      <w:marLeft w:val="0"/>
      <w:marRight w:val="0"/>
      <w:marTop w:val="0"/>
      <w:marBottom w:val="0"/>
      <w:divBdr>
        <w:top w:val="none" w:sz="0" w:space="0" w:color="auto"/>
        <w:left w:val="none" w:sz="0" w:space="0" w:color="auto"/>
        <w:bottom w:val="none" w:sz="0" w:space="0" w:color="auto"/>
        <w:right w:val="none" w:sz="0" w:space="0" w:color="auto"/>
      </w:divBdr>
      <w:divsChild>
        <w:div w:id="1562325566">
          <w:marLeft w:val="0"/>
          <w:marRight w:val="0"/>
          <w:marTop w:val="0"/>
          <w:marBottom w:val="0"/>
          <w:divBdr>
            <w:top w:val="none" w:sz="0" w:space="0" w:color="auto"/>
            <w:left w:val="none" w:sz="0" w:space="0" w:color="auto"/>
            <w:bottom w:val="none" w:sz="0" w:space="0" w:color="auto"/>
            <w:right w:val="none" w:sz="0" w:space="0" w:color="auto"/>
          </w:divBdr>
          <w:divsChild>
            <w:div w:id="1104569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74807920">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50251161">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483157623">
      <w:bodyDiv w:val="1"/>
      <w:marLeft w:val="0"/>
      <w:marRight w:val="0"/>
      <w:marTop w:val="0"/>
      <w:marBottom w:val="0"/>
      <w:divBdr>
        <w:top w:val="none" w:sz="0" w:space="0" w:color="auto"/>
        <w:left w:val="none" w:sz="0" w:space="0" w:color="auto"/>
        <w:bottom w:val="none" w:sz="0" w:space="0" w:color="auto"/>
        <w:right w:val="none" w:sz="0" w:space="0" w:color="auto"/>
      </w:divBdr>
    </w:div>
    <w:div w:id="558517639">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54919194">
      <w:bodyDiv w:val="1"/>
      <w:marLeft w:val="0"/>
      <w:marRight w:val="0"/>
      <w:marTop w:val="0"/>
      <w:marBottom w:val="0"/>
      <w:divBdr>
        <w:top w:val="none" w:sz="0" w:space="0" w:color="auto"/>
        <w:left w:val="none" w:sz="0" w:space="0" w:color="auto"/>
        <w:bottom w:val="none" w:sz="0" w:space="0" w:color="auto"/>
        <w:right w:val="none" w:sz="0" w:space="0" w:color="auto"/>
      </w:divBdr>
      <w:divsChild>
        <w:div w:id="408115360">
          <w:marLeft w:val="0"/>
          <w:marRight w:val="0"/>
          <w:marTop w:val="0"/>
          <w:marBottom w:val="0"/>
          <w:divBdr>
            <w:top w:val="none" w:sz="0" w:space="0" w:color="auto"/>
            <w:left w:val="none" w:sz="0" w:space="0" w:color="auto"/>
            <w:bottom w:val="none" w:sz="0" w:space="0" w:color="auto"/>
            <w:right w:val="none" w:sz="0" w:space="0" w:color="auto"/>
          </w:divBdr>
        </w:div>
        <w:div w:id="853228257">
          <w:marLeft w:val="0"/>
          <w:marRight w:val="0"/>
          <w:marTop w:val="0"/>
          <w:marBottom w:val="0"/>
          <w:divBdr>
            <w:top w:val="none" w:sz="0" w:space="0" w:color="auto"/>
            <w:left w:val="none" w:sz="0" w:space="0" w:color="auto"/>
            <w:bottom w:val="none" w:sz="0" w:space="0" w:color="auto"/>
            <w:right w:val="none" w:sz="0" w:space="0" w:color="auto"/>
          </w:divBdr>
        </w:div>
        <w:div w:id="1602224305">
          <w:marLeft w:val="0"/>
          <w:marRight w:val="0"/>
          <w:marTop w:val="0"/>
          <w:marBottom w:val="0"/>
          <w:divBdr>
            <w:top w:val="none" w:sz="0" w:space="0" w:color="auto"/>
            <w:left w:val="none" w:sz="0" w:space="0" w:color="auto"/>
            <w:bottom w:val="none" w:sz="0" w:space="0" w:color="auto"/>
            <w:right w:val="none" w:sz="0" w:space="0" w:color="auto"/>
          </w:divBdr>
        </w:div>
      </w:divsChild>
    </w:div>
    <w:div w:id="678964645">
      <w:bodyDiv w:val="1"/>
      <w:marLeft w:val="0"/>
      <w:marRight w:val="0"/>
      <w:marTop w:val="0"/>
      <w:marBottom w:val="0"/>
      <w:divBdr>
        <w:top w:val="none" w:sz="0" w:space="0" w:color="auto"/>
        <w:left w:val="none" w:sz="0" w:space="0" w:color="auto"/>
        <w:bottom w:val="none" w:sz="0" w:space="0" w:color="auto"/>
        <w:right w:val="none" w:sz="0" w:space="0" w:color="auto"/>
      </w:divBdr>
    </w:div>
    <w:div w:id="753860716">
      <w:bodyDiv w:val="1"/>
      <w:marLeft w:val="0"/>
      <w:marRight w:val="0"/>
      <w:marTop w:val="0"/>
      <w:marBottom w:val="0"/>
      <w:divBdr>
        <w:top w:val="none" w:sz="0" w:space="0" w:color="auto"/>
        <w:left w:val="none" w:sz="0" w:space="0" w:color="auto"/>
        <w:bottom w:val="none" w:sz="0" w:space="0" w:color="auto"/>
        <w:right w:val="none" w:sz="0" w:space="0" w:color="auto"/>
      </w:divBdr>
      <w:divsChild>
        <w:div w:id="217669156">
          <w:marLeft w:val="0"/>
          <w:marRight w:val="0"/>
          <w:marTop w:val="0"/>
          <w:marBottom w:val="0"/>
          <w:divBdr>
            <w:top w:val="none" w:sz="0" w:space="0" w:color="auto"/>
            <w:left w:val="none" w:sz="0" w:space="0" w:color="auto"/>
            <w:bottom w:val="none" w:sz="0" w:space="0" w:color="auto"/>
            <w:right w:val="none" w:sz="0" w:space="0" w:color="auto"/>
          </w:divBdr>
        </w:div>
        <w:div w:id="1325234866">
          <w:marLeft w:val="0"/>
          <w:marRight w:val="0"/>
          <w:marTop w:val="0"/>
          <w:marBottom w:val="0"/>
          <w:divBdr>
            <w:top w:val="none" w:sz="0" w:space="0" w:color="auto"/>
            <w:left w:val="none" w:sz="0" w:space="0" w:color="auto"/>
            <w:bottom w:val="none" w:sz="0" w:space="0" w:color="auto"/>
            <w:right w:val="none" w:sz="0" w:space="0" w:color="auto"/>
          </w:divBdr>
        </w:div>
      </w:divsChild>
    </w:div>
    <w:div w:id="815344729">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902444082">
      <w:bodyDiv w:val="1"/>
      <w:marLeft w:val="0"/>
      <w:marRight w:val="0"/>
      <w:marTop w:val="0"/>
      <w:marBottom w:val="0"/>
      <w:divBdr>
        <w:top w:val="none" w:sz="0" w:space="0" w:color="auto"/>
        <w:left w:val="none" w:sz="0" w:space="0" w:color="auto"/>
        <w:bottom w:val="none" w:sz="0" w:space="0" w:color="auto"/>
        <w:right w:val="none" w:sz="0" w:space="0" w:color="auto"/>
      </w:divBdr>
    </w:div>
    <w:div w:id="903759296">
      <w:bodyDiv w:val="1"/>
      <w:marLeft w:val="0"/>
      <w:marRight w:val="0"/>
      <w:marTop w:val="0"/>
      <w:marBottom w:val="0"/>
      <w:divBdr>
        <w:top w:val="none" w:sz="0" w:space="0" w:color="auto"/>
        <w:left w:val="none" w:sz="0" w:space="0" w:color="auto"/>
        <w:bottom w:val="none" w:sz="0" w:space="0" w:color="auto"/>
        <w:right w:val="none" w:sz="0" w:space="0" w:color="auto"/>
      </w:divBdr>
    </w:div>
    <w:div w:id="940257199">
      <w:bodyDiv w:val="1"/>
      <w:marLeft w:val="0"/>
      <w:marRight w:val="0"/>
      <w:marTop w:val="0"/>
      <w:marBottom w:val="0"/>
      <w:divBdr>
        <w:top w:val="none" w:sz="0" w:space="0" w:color="auto"/>
        <w:left w:val="none" w:sz="0" w:space="0" w:color="auto"/>
        <w:bottom w:val="none" w:sz="0" w:space="0" w:color="auto"/>
        <w:right w:val="none" w:sz="0" w:space="0" w:color="auto"/>
      </w:divBdr>
    </w:div>
    <w:div w:id="960037243">
      <w:bodyDiv w:val="1"/>
      <w:marLeft w:val="0"/>
      <w:marRight w:val="0"/>
      <w:marTop w:val="0"/>
      <w:marBottom w:val="0"/>
      <w:divBdr>
        <w:top w:val="none" w:sz="0" w:space="0" w:color="auto"/>
        <w:left w:val="none" w:sz="0" w:space="0" w:color="auto"/>
        <w:bottom w:val="none" w:sz="0" w:space="0" w:color="auto"/>
        <w:right w:val="none" w:sz="0" w:space="0" w:color="auto"/>
      </w:divBdr>
    </w:div>
    <w:div w:id="1021323366">
      <w:bodyDiv w:val="1"/>
      <w:marLeft w:val="0"/>
      <w:marRight w:val="0"/>
      <w:marTop w:val="0"/>
      <w:marBottom w:val="0"/>
      <w:divBdr>
        <w:top w:val="none" w:sz="0" w:space="0" w:color="auto"/>
        <w:left w:val="none" w:sz="0" w:space="0" w:color="auto"/>
        <w:bottom w:val="none" w:sz="0" w:space="0" w:color="auto"/>
        <w:right w:val="none" w:sz="0" w:space="0" w:color="auto"/>
      </w:divBdr>
    </w:div>
    <w:div w:id="1021587886">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089889859">
      <w:bodyDiv w:val="1"/>
      <w:marLeft w:val="0"/>
      <w:marRight w:val="0"/>
      <w:marTop w:val="0"/>
      <w:marBottom w:val="0"/>
      <w:divBdr>
        <w:top w:val="none" w:sz="0" w:space="0" w:color="auto"/>
        <w:left w:val="none" w:sz="0" w:space="0" w:color="auto"/>
        <w:bottom w:val="none" w:sz="0" w:space="0" w:color="auto"/>
        <w:right w:val="none" w:sz="0" w:space="0" w:color="auto"/>
      </w:divBdr>
      <w:divsChild>
        <w:div w:id="1770395928">
          <w:marLeft w:val="0"/>
          <w:marRight w:val="0"/>
          <w:marTop w:val="0"/>
          <w:marBottom w:val="0"/>
          <w:divBdr>
            <w:top w:val="none" w:sz="0" w:space="0" w:color="auto"/>
            <w:left w:val="none" w:sz="0" w:space="0" w:color="auto"/>
            <w:bottom w:val="none" w:sz="0" w:space="0" w:color="auto"/>
            <w:right w:val="none" w:sz="0" w:space="0" w:color="auto"/>
          </w:divBdr>
        </w:div>
        <w:div w:id="1884901133">
          <w:marLeft w:val="0"/>
          <w:marRight w:val="0"/>
          <w:marTop w:val="0"/>
          <w:marBottom w:val="0"/>
          <w:divBdr>
            <w:top w:val="none" w:sz="0" w:space="0" w:color="auto"/>
            <w:left w:val="none" w:sz="0" w:space="0" w:color="auto"/>
            <w:bottom w:val="none" w:sz="0" w:space="0" w:color="auto"/>
            <w:right w:val="none" w:sz="0" w:space="0" w:color="auto"/>
          </w:divBdr>
        </w:div>
        <w:div w:id="1897429270">
          <w:marLeft w:val="0"/>
          <w:marRight w:val="0"/>
          <w:marTop w:val="0"/>
          <w:marBottom w:val="0"/>
          <w:divBdr>
            <w:top w:val="none" w:sz="0" w:space="0" w:color="auto"/>
            <w:left w:val="none" w:sz="0" w:space="0" w:color="auto"/>
            <w:bottom w:val="none" w:sz="0" w:space="0" w:color="auto"/>
            <w:right w:val="none" w:sz="0" w:space="0" w:color="auto"/>
          </w:divBdr>
        </w:div>
      </w:divsChild>
    </w:div>
    <w:div w:id="1096898710">
      <w:bodyDiv w:val="1"/>
      <w:marLeft w:val="0"/>
      <w:marRight w:val="0"/>
      <w:marTop w:val="0"/>
      <w:marBottom w:val="0"/>
      <w:divBdr>
        <w:top w:val="none" w:sz="0" w:space="0" w:color="auto"/>
        <w:left w:val="none" w:sz="0" w:space="0" w:color="auto"/>
        <w:bottom w:val="none" w:sz="0" w:space="0" w:color="auto"/>
        <w:right w:val="none" w:sz="0" w:space="0" w:color="auto"/>
      </w:divBdr>
      <w:divsChild>
        <w:div w:id="1040472413">
          <w:marLeft w:val="749"/>
          <w:marRight w:val="0"/>
          <w:marTop w:val="0"/>
          <w:marBottom w:val="0"/>
          <w:divBdr>
            <w:top w:val="none" w:sz="0" w:space="0" w:color="auto"/>
            <w:left w:val="none" w:sz="0" w:space="0" w:color="auto"/>
            <w:bottom w:val="none" w:sz="0" w:space="0" w:color="auto"/>
            <w:right w:val="none" w:sz="0" w:space="0" w:color="auto"/>
          </w:divBdr>
        </w:div>
        <w:div w:id="1510565276">
          <w:marLeft w:val="749"/>
          <w:marRight w:val="0"/>
          <w:marTop w:val="0"/>
          <w:marBottom w:val="0"/>
          <w:divBdr>
            <w:top w:val="none" w:sz="0" w:space="0" w:color="auto"/>
            <w:left w:val="none" w:sz="0" w:space="0" w:color="auto"/>
            <w:bottom w:val="none" w:sz="0" w:space="0" w:color="auto"/>
            <w:right w:val="none" w:sz="0" w:space="0" w:color="auto"/>
          </w:divBdr>
        </w:div>
      </w:divsChild>
    </w:div>
    <w:div w:id="1097093331">
      <w:bodyDiv w:val="1"/>
      <w:marLeft w:val="0"/>
      <w:marRight w:val="0"/>
      <w:marTop w:val="0"/>
      <w:marBottom w:val="0"/>
      <w:divBdr>
        <w:top w:val="none" w:sz="0" w:space="0" w:color="auto"/>
        <w:left w:val="none" w:sz="0" w:space="0" w:color="auto"/>
        <w:bottom w:val="none" w:sz="0" w:space="0" w:color="auto"/>
        <w:right w:val="none" w:sz="0" w:space="0" w:color="auto"/>
      </w:divBdr>
      <w:divsChild>
        <w:div w:id="201480875">
          <w:marLeft w:val="0"/>
          <w:marRight w:val="0"/>
          <w:marTop w:val="0"/>
          <w:marBottom w:val="0"/>
          <w:divBdr>
            <w:top w:val="none" w:sz="0" w:space="0" w:color="auto"/>
            <w:left w:val="none" w:sz="0" w:space="0" w:color="auto"/>
            <w:bottom w:val="none" w:sz="0" w:space="0" w:color="auto"/>
            <w:right w:val="none" w:sz="0" w:space="0" w:color="auto"/>
          </w:divBdr>
        </w:div>
        <w:div w:id="317928116">
          <w:marLeft w:val="0"/>
          <w:marRight w:val="0"/>
          <w:marTop w:val="0"/>
          <w:marBottom w:val="0"/>
          <w:divBdr>
            <w:top w:val="none" w:sz="0" w:space="0" w:color="auto"/>
            <w:left w:val="none" w:sz="0" w:space="0" w:color="auto"/>
            <w:bottom w:val="none" w:sz="0" w:space="0" w:color="auto"/>
            <w:right w:val="none" w:sz="0" w:space="0" w:color="auto"/>
          </w:divBdr>
        </w:div>
        <w:div w:id="1355113904">
          <w:marLeft w:val="0"/>
          <w:marRight w:val="0"/>
          <w:marTop w:val="0"/>
          <w:marBottom w:val="0"/>
          <w:divBdr>
            <w:top w:val="none" w:sz="0" w:space="0" w:color="auto"/>
            <w:left w:val="none" w:sz="0" w:space="0" w:color="auto"/>
            <w:bottom w:val="none" w:sz="0" w:space="0" w:color="auto"/>
            <w:right w:val="none" w:sz="0" w:space="0" w:color="auto"/>
          </w:divBdr>
        </w:div>
      </w:divsChild>
    </w:div>
    <w:div w:id="1126510156">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200630312">
      <w:bodyDiv w:val="1"/>
      <w:marLeft w:val="0"/>
      <w:marRight w:val="0"/>
      <w:marTop w:val="0"/>
      <w:marBottom w:val="0"/>
      <w:divBdr>
        <w:top w:val="none" w:sz="0" w:space="0" w:color="auto"/>
        <w:left w:val="none" w:sz="0" w:space="0" w:color="auto"/>
        <w:bottom w:val="none" w:sz="0" w:space="0" w:color="auto"/>
        <w:right w:val="none" w:sz="0" w:space="0" w:color="auto"/>
      </w:divBdr>
      <w:divsChild>
        <w:div w:id="453059581">
          <w:marLeft w:val="0"/>
          <w:marRight w:val="0"/>
          <w:marTop w:val="0"/>
          <w:marBottom w:val="0"/>
          <w:divBdr>
            <w:top w:val="none" w:sz="0" w:space="0" w:color="auto"/>
            <w:left w:val="none" w:sz="0" w:space="0" w:color="auto"/>
            <w:bottom w:val="none" w:sz="0" w:space="0" w:color="auto"/>
            <w:right w:val="none" w:sz="0" w:space="0" w:color="auto"/>
          </w:divBdr>
        </w:div>
        <w:div w:id="1168399999">
          <w:marLeft w:val="0"/>
          <w:marRight w:val="0"/>
          <w:marTop w:val="0"/>
          <w:marBottom w:val="0"/>
          <w:divBdr>
            <w:top w:val="none" w:sz="0" w:space="0" w:color="auto"/>
            <w:left w:val="none" w:sz="0" w:space="0" w:color="auto"/>
            <w:bottom w:val="none" w:sz="0" w:space="0" w:color="auto"/>
            <w:right w:val="none" w:sz="0" w:space="0" w:color="auto"/>
          </w:divBdr>
        </w:div>
      </w:divsChild>
    </w:div>
    <w:div w:id="1214080291">
      <w:bodyDiv w:val="1"/>
      <w:marLeft w:val="0"/>
      <w:marRight w:val="0"/>
      <w:marTop w:val="0"/>
      <w:marBottom w:val="0"/>
      <w:divBdr>
        <w:top w:val="none" w:sz="0" w:space="0" w:color="auto"/>
        <w:left w:val="none" w:sz="0" w:space="0" w:color="auto"/>
        <w:bottom w:val="none" w:sz="0" w:space="0" w:color="auto"/>
        <w:right w:val="none" w:sz="0" w:space="0" w:color="auto"/>
      </w:divBdr>
      <w:divsChild>
        <w:div w:id="42600602">
          <w:marLeft w:val="0"/>
          <w:marRight w:val="0"/>
          <w:marTop w:val="0"/>
          <w:marBottom w:val="0"/>
          <w:divBdr>
            <w:top w:val="none" w:sz="0" w:space="0" w:color="auto"/>
            <w:left w:val="none" w:sz="0" w:space="0" w:color="auto"/>
            <w:bottom w:val="none" w:sz="0" w:space="0" w:color="auto"/>
            <w:right w:val="none" w:sz="0" w:space="0" w:color="auto"/>
          </w:divBdr>
        </w:div>
        <w:div w:id="186678119">
          <w:marLeft w:val="0"/>
          <w:marRight w:val="0"/>
          <w:marTop w:val="0"/>
          <w:marBottom w:val="0"/>
          <w:divBdr>
            <w:top w:val="none" w:sz="0" w:space="0" w:color="auto"/>
            <w:left w:val="none" w:sz="0" w:space="0" w:color="auto"/>
            <w:bottom w:val="none" w:sz="0" w:space="0" w:color="auto"/>
            <w:right w:val="none" w:sz="0" w:space="0" w:color="auto"/>
          </w:divBdr>
        </w:div>
        <w:div w:id="786042287">
          <w:marLeft w:val="0"/>
          <w:marRight w:val="0"/>
          <w:marTop w:val="0"/>
          <w:marBottom w:val="0"/>
          <w:divBdr>
            <w:top w:val="none" w:sz="0" w:space="0" w:color="auto"/>
            <w:left w:val="none" w:sz="0" w:space="0" w:color="auto"/>
            <w:bottom w:val="none" w:sz="0" w:space="0" w:color="auto"/>
            <w:right w:val="none" w:sz="0" w:space="0" w:color="auto"/>
          </w:divBdr>
        </w:div>
        <w:div w:id="850026938">
          <w:marLeft w:val="0"/>
          <w:marRight w:val="0"/>
          <w:marTop w:val="0"/>
          <w:marBottom w:val="0"/>
          <w:divBdr>
            <w:top w:val="none" w:sz="0" w:space="0" w:color="auto"/>
            <w:left w:val="none" w:sz="0" w:space="0" w:color="auto"/>
            <w:bottom w:val="none" w:sz="0" w:space="0" w:color="auto"/>
            <w:right w:val="none" w:sz="0" w:space="0" w:color="auto"/>
          </w:divBdr>
        </w:div>
        <w:div w:id="1164857609">
          <w:marLeft w:val="0"/>
          <w:marRight w:val="0"/>
          <w:marTop w:val="0"/>
          <w:marBottom w:val="0"/>
          <w:divBdr>
            <w:top w:val="none" w:sz="0" w:space="0" w:color="auto"/>
            <w:left w:val="none" w:sz="0" w:space="0" w:color="auto"/>
            <w:bottom w:val="none" w:sz="0" w:space="0" w:color="auto"/>
            <w:right w:val="none" w:sz="0" w:space="0" w:color="auto"/>
          </w:divBdr>
        </w:div>
        <w:div w:id="1301959332">
          <w:marLeft w:val="0"/>
          <w:marRight w:val="0"/>
          <w:marTop w:val="0"/>
          <w:marBottom w:val="0"/>
          <w:divBdr>
            <w:top w:val="none" w:sz="0" w:space="0" w:color="auto"/>
            <w:left w:val="none" w:sz="0" w:space="0" w:color="auto"/>
            <w:bottom w:val="none" w:sz="0" w:space="0" w:color="auto"/>
            <w:right w:val="none" w:sz="0" w:space="0" w:color="auto"/>
          </w:divBdr>
        </w:div>
        <w:div w:id="1471051042">
          <w:marLeft w:val="0"/>
          <w:marRight w:val="0"/>
          <w:marTop w:val="0"/>
          <w:marBottom w:val="0"/>
          <w:divBdr>
            <w:top w:val="none" w:sz="0" w:space="0" w:color="auto"/>
            <w:left w:val="none" w:sz="0" w:space="0" w:color="auto"/>
            <w:bottom w:val="none" w:sz="0" w:space="0" w:color="auto"/>
            <w:right w:val="none" w:sz="0" w:space="0" w:color="auto"/>
          </w:divBdr>
        </w:div>
        <w:div w:id="1486777801">
          <w:marLeft w:val="0"/>
          <w:marRight w:val="0"/>
          <w:marTop w:val="0"/>
          <w:marBottom w:val="0"/>
          <w:divBdr>
            <w:top w:val="none" w:sz="0" w:space="0" w:color="auto"/>
            <w:left w:val="none" w:sz="0" w:space="0" w:color="auto"/>
            <w:bottom w:val="none" w:sz="0" w:space="0" w:color="auto"/>
            <w:right w:val="none" w:sz="0" w:space="0" w:color="auto"/>
          </w:divBdr>
        </w:div>
        <w:div w:id="1706560990">
          <w:marLeft w:val="0"/>
          <w:marRight w:val="0"/>
          <w:marTop w:val="0"/>
          <w:marBottom w:val="0"/>
          <w:divBdr>
            <w:top w:val="none" w:sz="0" w:space="0" w:color="auto"/>
            <w:left w:val="none" w:sz="0" w:space="0" w:color="auto"/>
            <w:bottom w:val="none" w:sz="0" w:space="0" w:color="auto"/>
            <w:right w:val="none" w:sz="0" w:space="0" w:color="auto"/>
          </w:divBdr>
        </w:div>
        <w:div w:id="1786996277">
          <w:marLeft w:val="0"/>
          <w:marRight w:val="0"/>
          <w:marTop w:val="0"/>
          <w:marBottom w:val="0"/>
          <w:divBdr>
            <w:top w:val="none" w:sz="0" w:space="0" w:color="auto"/>
            <w:left w:val="none" w:sz="0" w:space="0" w:color="auto"/>
            <w:bottom w:val="none" w:sz="0" w:space="0" w:color="auto"/>
            <w:right w:val="none" w:sz="0" w:space="0" w:color="auto"/>
          </w:divBdr>
        </w:div>
        <w:div w:id="1938712816">
          <w:marLeft w:val="0"/>
          <w:marRight w:val="0"/>
          <w:marTop w:val="0"/>
          <w:marBottom w:val="0"/>
          <w:divBdr>
            <w:top w:val="none" w:sz="0" w:space="0" w:color="auto"/>
            <w:left w:val="none" w:sz="0" w:space="0" w:color="auto"/>
            <w:bottom w:val="none" w:sz="0" w:space="0" w:color="auto"/>
            <w:right w:val="none" w:sz="0" w:space="0" w:color="auto"/>
          </w:divBdr>
        </w:div>
        <w:div w:id="2023776504">
          <w:marLeft w:val="0"/>
          <w:marRight w:val="0"/>
          <w:marTop w:val="0"/>
          <w:marBottom w:val="0"/>
          <w:divBdr>
            <w:top w:val="none" w:sz="0" w:space="0" w:color="auto"/>
            <w:left w:val="none" w:sz="0" w:space="0" w:color="auto"/>
            <w:bottom w:val="none" w:sz="0" w:space="0" w:color="auto"/>
            <w:right w:val="none" w:sz="0" w:space="0" w:color="auto"/>
          </w:divBdr>
        </w:div>
        <w:div w:id="2041390305">
          <w:marLeft w:val="0"/>
          <w:marRight w:val="0"/>
          <w:marTop w:val="0"/>
          <w:marBottom w:val="0"/>
          <w:divBdr>
            <w:top w:val="none" w:sz="0" w:space="0" w:color="auto"/>
            <w:left w:val="none" w:sz="0" w:space="0" w:color="auto"/>
            <w:bottom w:val="none" w:sz="0" w:space="0" w:color="auto"/>
            <w:right w:val="none" w:sz="0" w:space="0" w:color="auto"/>
          </w:divBdr>
        </w:div>
      </w:divsChild>
    </w:div>
    <w:div w:id="1232277454">
      <w:bodyDiv w:val="1"/>
      <w:marLeft w:val="0"/>
      <w:marRight w:val="0"/>
      <w:marTop w:val="0"/>
      <w:marBottom w:val="0"/>
      <w:divBdr>
        <w:top w:val="none" w:sz="0" w:space="0" w:color="auto"/>
        <w:left w:val="none" w:sz="0" w:space="0" w:color="auto"/>
        <w:bottom w:val="none" w:sz="0" w:space="0" w:color="auto"/>
        <w:right w:val="none" w:sz="0" w:space="0" w:color="auto"/>
      </w:divBdr>
    </w:div>
    <w:div w:id="1238052249">
      <w:bodyDiv w:val="1"/>
      <w:marLeft w:val="0"/>
      <w:marRight w:val="0"/>
      <w:marTop w:val="0"/>
      <w:marBottom w:val="0"/>
      <w:divBdr>
        <w:top w:val="none" w:sz="0" w:space="0" w:color="auto"/>
        <w:left w:val="none" w:sz="0" w:space="0" w:color="auto"/>
        <w:bottom w:val="none" w:sz="0" w:space="0" w:color="auto"/>
        <w:right w:val="none" w:sz="0" w:space="0" w:color="auto"/>
      </w:divBdr>
      <w:divsChild>
        <w:div w:id="815295467">
          <w:marLeft w:val="0"/>
          <w:marRight w:val="0"/>
          <w:marTop w:val="0"/>
          <w:marBottom w:val="0"/>
          <w:divBdr>
            <w:top w:val="none" w:sz="0" w:space="0" w:color="auto"/>
            <w:left w:val="none" w:sz="0" w:space="0" w:color="auto"/>
            <w:bottom w:val="none" w:sz="0" w:space="0" w:color="auto"/>
            <w:right w:val="none" w:sz="0" w:space="0" w:color="auto"/>
          </w:divBdr>
        </w:div>
      </w:divsChild>
    </w:div>
    <w:div w:id="1285818072">
      <w:bodyDiv w:val="1"/>
      <w:marLeft w:val="0"/>
      <w:marRight w:val="0"/>
      <w:marTop w:val="0"/>
      <w:marBottom w:val="0"/>
      <w:divBdr>
        <w:top w:val="none" w:sz="0" w:space="0" w:color="auto"/>
        <w:left w:val="none" w:sz="0" w:space="0" w:color="auto"/>
        <w:bottom w:val="none" w:sz="0" w:space="0" w:color="auto"/>
        <w:right w:val="none" w:sz="0" w:space="0" w:color="auto"/>
      </w:divBdr>
    </w:div>
    <w:div w:id="1288897413">
      <w:bodyDiv w:val="1"/>
      <w:marLeft w:val="0"/>
      <w:marRight w:val="0"/>
      <w:marTop w:val="0"/>
      <w:marBottom w:val="0"/>
      <w:divBdr>
        <w:top w:val="none" w:sz="0" w:space="0" w:color="auto"/>
        <w:left w:val="none" w:sz="0" w:space="0" w:color="auto"/>
        <w:bottom w:val="none" w:sz="0" w:space="0" w:color="auto"/>
        <w:right w:val="none" w:sz="0" w:space="0" w:color="auto"/>
      </w:divBdr>
      <w:divsChild>
        <w:div w:id="90662559">
          <w:marLeft w:val="0"/>
          <w:marRight w:val="0"/>
          <w:marTop w:val="0"/>
          <w:marBottom w:val="0"/>
          <w:divBdr>
            <w:top w:val="none" w:sz="0" w:space="0" w:color="auto"/>
            <w:left w:val="none" w:sz="0" w:space="0" w:color="auto"/>
            <w:bottom w:val="none" w:sz="0" w:space="0" w:color="auto"/>
            <w:right w:val="none" w:sz="0" w:space="0" w:color="auto"/>
          </w:divBdr>
        </w:div>
        <w:div w:id="102917888">
          <w:marLeft w:val="0"/>
          <w:marRight w:val="0"/>
          <w:marTop w:val="0"/>
          <w:marBottom w:val="0"/>
          <w:divBdr>
            <w:top w:val="none" w:sz="0" w:space="0" w:color="auto"/>
            <w:left w:val="none" w:sz="0" w:space="0" w:color="auto"/>
            <w:bottom w:val="none" w:sz="0" w:space="0" w:color="auto"/>
            <w:right w:val="none" w:sz="0" w:space="0" w:color="auto"/>
          </w:divBdr>
        </w:div>
        <w:div w:id="108278616">
          <w:marLeft w:val="0"/>
          <w:marRight w:val="0"/>
          <w:marTop w:val="0"/>
          <w:marBottom w:val="0"/>
          <w:divBdr>
            <w:top w:val="none" w:sz="0" w:space="0" w:color="auto"/>
            <w:left w:val="none" w:sz="0" w:space="0" w:color="auto"/>
            <w:bottom w:val="none" w:sz="0" w:space="0" w:color="auto"/>
            <w:right w:val="none" w:sz="0" w:space="0" w:color="auto"/>
          </w:divBdr>
        </w:div>
      </w:divsChild>
    </w:div>
    <w:div w:id="1300958821">
      <w:bodyDiv w:val="1"/>
      <w:marLeft w:val="0"/>
      <w:marRight w:val="0"/>
      <w:marTop w:val="0"/>
      <w:marBottom w:val="0"/>
      <w:divBdr>
        <w:top w:val="none" w:sz="0" w:space="0" w:color="auto"/>
        <w:left w:val="none" w:sz="0" w:space="0" w:color="auto"/>
        <w:bottom w:val="none" w:sz="0" w:space="0" w:color="auto"/>
        <w:right w:val="none" w:sz="0" w:space="0" w:color="auto"/>
      </w:divBdr>
      <w:divsChild>
        <w:div w:id="49116153">
          <w:marLeft w:val="1123"/>
          <w:marRight w:val="0"/>
          <w:marTop w:val="0"/>
          <w:marBottom w:val="0"/>
          <w:divBdr>
            <w:top w:val="none" w:sz="0" w:space="0" w:color="auto"/>
            <w:left w:val="none" w:sz="0" w:space="0" w:color="auto"/>
            <w:bottom w:val="none" w:sz="0" w:space="0" w:color="auto"/>
            <w:right w:val="none" w:sz="0" w:space="0" w:color="auto"/>
          </w:divBdr>
        </w:div>
        <w:div w:id="650259452">
          <w:marLeft w:val="1123"/>
          <w:marRight w:val="0"/>
          <w:marTop w:val="0"/>
          <w:marBottom w:val="0"/>
          <w:divBdr>
            <w:top w:val="none" w:sz="0" w:space="0" w:color="auto"/>
            <w:left w:val="none" w:sz="0" w:space="0" w:color="auto"/>
            <w:bottom w:val="none" w:sz="0" w:space="0" w:color="auto"/>
            <w:right w:val="none" w:sz="0" w:space="0" w:color="auto"/>
          </w:divBdr>
        </w:div>
        <w:div w:id="1192689705">
          <w:marLeft w:val="1123"/>
          <w:marRight w:val="0"/>
          <w:marTop w:val="0"/>
          <w:marBottom w:val="0"/>
          <w:divBdr>
            <w:top w:val="none" w:sz="0" w:space="0" w:color="auto"/>
            <w:left w:val="none" w:sz="0" w:space="0" w:color="auto"/>
            <w:bottom w:val="none" w:sz="0" w:space="0" w:color="auto"/>
            <w:right w:val="none" w:sz="0" w:space="0" w:color="auto"/>
          </w:divBdr>
        </w:div>
        <w:div w:id="1316107380">
          <w:marLeft w:val="1123"/>
          <w:marRight w:val="0"/>
          <w:marTop w:val="0"/>
          <w:marBottom w:val="0"/>
          <w:divBdr>
            <w:top w:val="none" w:sz="0" w:space="0" w:color="auto"/>
            <w:left w:val="none" w:sz="0" w:space="0" w:color="auto"/>
            <w:bottom w:val="none" w:sz="0" w:space="0" w:color="auto"/>
            <w:right w:val="none" w:sz="0" w:space="0" w:color="auto"/>
          </w:divBdr>
        </w:div>
        <w:div w:id="2017463456">
          <w:marLeft w:val="1123"/>
          <w:marRight w:val="0"/>
          <w:marTop w:val="0"/>
          <w:marBottom w:val="0"/>
          <w:divBdr>
            <w:top w:val="none" w:sz="0" w:space="0" w:color="auto"/>
            <w:left w:val="none" w:sz="0" w:space="0" w:color="auto"/>
            <w:bottom w:val="none" w:sz="0" w:space="0" w:color="auto"/>
            <w:right w:val="none" w:sz="0" w:space="0" w:color="auto"/>
          </w:divBdr>
        </w:div>
        <w:div w:id="2079857939">
          <w:marLeft w:val="374"/>
          <w:marRight w:val="0"/>
          <w:marTop w:val="0"/>
          <w:marBottom w:val="0"/>
          <w:divBdr>
            <w:top w:val="none" w:sz="0" w:space="0" w:color="auto"/>
            <w:left w:val="none" w:sz="0" w:space="0" w:color="auto"/>
            <w:bottom w:val="none" w:sz="0" w:space="0" w:color="auto"/>
            <w:right w:val="none" w:sz="0" w:space="0" w:color="auto"/>
          </w:divBdr>
        </w:div>
      </w:divsChild>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6534509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495101311">
      <w:bodyDiv w:val="1"/>
      <w:marLeft w:val="0"/>
      <w:marRight w:val="0"/>
      <w:marTop w:val="0"/>
      <w:marBottom w:val="0"/>
      <w:divBdr>
        <w:top w:val="none" w:sz="0" w:space="0" w:color="auto"/>
        <w:left w:val="none" w:sz="0" w:space="0" w:color="auto"/>
        <w:bottom w:val="none" w:sz="0" w:space="0" w:color="auto"/>
        <w:right w:val="none" w:sz="0" w:space="0" w:color="auto"/>
      </w:divBdr>
      <w:divsChild>
        <w:div w:id="2108697282">
          <w:marLeft w:val="0"/>
          <w:marRight w:val="0"/>
          <w:marTop w:val="0"/>
          <w:marBottom w:val="0"/>
          <w:divBdr>
            <w:top w:val="none" w:sz="0" w:space="0" w:color="auto"/>
            <w:left w:val="none" w:sz="0" w:space="0" w:color="auto"/>
            <w:bottom w:val="none" w:sz="0" w:space="0" w:color="auto"/>
            <w:right w:val="none" w:sz="0" w:space="0" w:color="auto"/>
          </w:divBdr>
          <w:divsChild>
            <w:div w:id="1676104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8576988">
      <w:bodyDiv w:val="1"/>
      <w:marLeft w:val="0"/>
      <w:marRight w:val="0"/>
      <w:marTop w:val="0"/>
      <w:marBottom w:val="0"/>
      <w:divBdr>
        <w:top w:val="none" w:sz="0" w:space="0" w:color="auto"/>
        <w:left w:val="none" w:sz="0" w:space="0" w:color="auto"/>
        <w:bottom w:val="none" w:sz="0" w:space="0" w:color="auto"/>
        <w:right w:val="none" w:sz="0" w:space="0" w:color="auto"/>
      </w:divBdr>
      <w:divsChild>
        <w:div w:id="683560250">
          <w:marLeft w:val="0"/>
          <w:marRight w:val="0"/>
          <w:marTop w:val="0"/>
          <w:marBottom w:val="0"/>
          <w:divBdr>
            <w:top w:val="none" w:sz="0" w:space="0" w:color="auto"/>
            <w:left w:val="none" w:sz="0" w:space="0" w:color="auto"/>
            <w:bottom w:val="none" w:sz="0" w:space="0" w:color="auto"/>
            <w:right w:val="none" w:sz="0" w:space="0" w:color="auto"/>
          </w:divBdr>
        </w:div>
        <w:div w:id="1429932687">
          <w:marLeft w:val="0"/>
          <w:marRight w:val="0"/>
          <w:marTop w:val="0"/>
          <w:marBottom w:val="0"/>
          <w:divBdr>
            <w:top w:val="none" w:sz="0" w:space="0" w:color="auto"/>
            <w:left w:val="none" w:sz="0" w:space="0" w:color="auto"/>
            <w:bottom w:val="none" w:sz="0" w:space="0" w:color="auto"/>
            <w:right w:val="none" w:sz="0" w:space="0" w:color="auto"/>
          </w:divBdr>
        </w:div>
        <w:div w:id="1713463118">
          <w:marLeft w:val="0"/>
          <w:marRight w:val="0"/>
          <w:marTop w:val="0"/>
          <w:marBottom w:val="0"/>
          <w:divBdr>
            <w:top w:val="none" w:sz="0" w:space="0" w:color="auto"/>
            <w:left w:val="none" w:sz="0" w:space="0" w:color="auto"/>
            <w:bottom w:val="none" w:sz="0" w:space="0" w:color="auto"/>
            <w:right w:val="none" w:sz="0" w:space="0" w:color="auto"/>
          </w:divBdr>
        </w:div>
      </w:divsChild>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4584211">
      <w:bodyDiv w:val="1"/>
      <w:marLeft w:val="0"/>
      <w:marRight w:val="0"/>
      <w:marTop w:val="0"/>
      <w:marBottom w:val="0"/>
      <w:divBdr>
        <w:top w:val="none" w:sz="0" w:space="0" w:color="auto"/>
        <w:left w:val="none" w:sz="0" w:space="0" w:color="auto"/>
        <w:bottom w:val="none" w:sz="0" w:space="0" w:color="auto"/>
        <w:right w:val="none" w:sz="0" w:space="0" w:color="auto"/>
      </w:divBdr>
      <w:divsChild>
        <w:div w:id="1671254641">
          <w:marLeft w:val="360"/>
          <w:marRight w:val="0"/>
          <w:marTop w:val="200"/>
          <w:marBottom w:val="0"/>
          <w:divBdr>
            <w:top w:val="none" w:sz="0" w:space="0" w:color="auto"/>
            <w:left w:val="none" w:sz="0" w:space="0" w:color="auto"/>
            <w:bottom w:val="none" w:sz="0" w:space="0" w:color="auto"/>
            <w:right w:val="none" w:sz="0" w:space="0" w:color="auto"/>
          </w:divBdr>
        </w:div>
      </w:divsChild>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13170815">
      <w:bodyDiv w:val="1"/>
      <w:marLeft w:val="0"/>
      <w:marRight w:val="0"/>
      <w:marTop w:val="0"/>
      <w:marBottom w:val="0"/>
      <w:divBdr>
        <w:top w:val="none" w:sz="0" w:space="0" w:color="auto"/>
        <w:left w:val="none" w:sz="0" w:space="0" w:color="auto"/>
        <w:bottom w:val="none" w:sz="0" w:space="0" w:color="auto"/>
        <w:right w:val="none" w:sz="0" w:space="0" w:color="auto"/>
      </w:divBdr>
      <w:divsChild>
        <w:div w:id="665088101">
          <w:marLeft w:val="360"/>
          <w:marRight w:val="0"/>
          <w:marTop w:val="200"/>
          <w:marBottom w:val="0"/>
          <w:divBdr>
            <w:top w:val="none" w:sz="0" w:space="0" w:color="auto"/>
            <w:left w:val="none" w:sz="0" w:space="0" w:color="auto"/>
            <w:bottom w:val="none" w:sz="0" w:space="0" w:color="auto"/>
            <w:right w:val="none" w:sz="0" w:space="0" w:color="auto"/>
          </w:divBdr>
        </w:div>
        <w:div w:id="1440099590">
          <w:marLeft w:val="360"/>
          <w:marRight w:val="0"/>
          <w:marTop w:val="200"/>
          <w:marBottom w:val="0"/>
          <w:divBdr>
            <w:top w:val="none" w:sz="0" w:space="0" w:color="auto"/>
            <w:left w:val="none" w:sz="0" w:space="0" w:color="auto"/>
            <w:bottom w:val="none" w:sz="0" w:space="0" w:color="auto"/>
            <w:right w:val="none" w:sz="0" w:space="0" w:color="auto"/>
          </w:divBdr>
        </w:div>
        <w:div w:id="1717973641">
          <w:marLeft w:val="360"/>
          <w:marRight w:val="0"/>
          <w:marTop w:val="200"/>
          <w:marBottom w:val="0"/>
          <w:divBdr>
            <w:top w:val="none" w:sz="0" w:space="0" w:color="auto"/>
            <w:left w:val="none" w:sz="0" w:space="0" w:color="auto"/>
            <w:bottom w:val="none" w:sz="0" w:space="0" w:color="auto"/>
            <w:right w:val="none" w:sz="0" w:space="0" w:color="auto"/>
          </w:divBdr>
        </w:div>
      </w:divsChild>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14765861">
      <w:bodyDiv w:val="1"/>
      <w:marLeft w:val="0"/>
      <w:marRight w:val="0"/>
      <w:marTop w:val="0"/>
      <w:marBottom w:val="0"/>
      <w:divBdr>
        <w:top w:val="none" w:sz="0" w:space="0" w:color="auto"/>
        <w:left w:val="none" w:sz="0" w:space="0" w:color="auto"/>
        <w:bottom w:val="none" w:sz="0" w:space="0" w:color="auto"/>
        <w:right w:val="none" w:sz="0" w:space="0" w:color="auto"/>
      </w:divBdr>
    </w:div>
    <w:div w:id="1726879040">
      <w:bodyDiv w:val="1"/>
      <w:marLeft w:val="0"/>
      <w:marRight w:val="0"/>
      <w:marTop w:val="0"/>
      <w:marBottom w:val="0"/>
      <w:divBdr>
        <w:top w:val="none" w:sz="0" w:space="0" w:color="auto"/>
        <w:left w:val="none" w:sz="0" w:space="0" w:color="auto"/>
        <w:bottom w:val="none" w:sz="0" w:space="0" w:color="auto"/>
        <w:right w:val="none" w:sz="0" w:space="0" w:color="auto"/>
      </w:divBdr>
      <w:divsChild>
        <w:div w:id="807941167">
          <w:marLeft w:val="0"/>
          <w:marRight w:val="0"/>
          <w:marTop w:val="0"/>
          <w:marBottom w:val="0"/>
          <w:divBdr>
            <w:top w:val="none" w:sz="0" w:space="0" w:color="auto"/>
            <w:left w:val="none" w:sz="0" w:space="0" w:color="auto"/>
            <w:bottom w:val="none" w:sz="0" w:space="0" w:color="auto"/>
            <w:right w:val="none" w:sz="0" w:space="0" w:color="auto"/>
          </w:divBdr>
        </w:div>
        <w:div w:id="1023288015">
          <w:marLeft w:val="0"/>
          <w:marRight w:val="0"/>
          <w:marTop w:val="0"/>
          <w:marBottom w:val="0"/>
          <w:divBdr>
            <w:top w:val="none" w:sz="0" w:space="0" w:color="auto"/>
            <w:left w:val="none" w:sz="0" w:space="0" w:color="auto"/>
            <w:bottom w:val="none" w:sz="0" w:space="0" w:color="auto"/>
            <w:right w:val="none" w:sz="0" w:space="0" w:color="auto"/>
          </w:divBdr>
        </w:div>
        <w:div w:id="1968705121">
          <w:marLeft w:val="0"/>
          <w:marRight w:val="0"/>
          <w:marTop w:val="0"/>
          <w:marBottom w:val="0"/>
          <w:divBdr>
            <w:top w:val="none" w:sz="0" w:space="0" w:color="auto"/>
            <w:left w:val="none" w:sz="0" w:space="0" w:color="auto"/>
            <w:bottom w:val="none" w:sz="0" w:space="0" w:color="auto"/>
            <w:right w:val="none" w:sz="0" w:space="0" w:color="auto"/>
          </w:divBdr>
        </w:div>
        <w:div w:id="2110083110">
          <w:marLeft w:val="0"/>
          <w:marRight w:val="0"/>
          <w:marTop w:val="0"/>
          <w:marBottom w:val="0"/>
          <w:divBdr>
            <w:top w:val="none" w:sz="0" w:space="0" w:color="auto"/>
            <w:left w:val="none" w:sz="0" w:space="0" w:color="auto"/>
            <w:bottom w:val="none" w:sz="0" w:space="0" w:color="auto"/>
            <w:right w:val="none" w:sz="0" w:space="0" w:color="auto"/>
          </w:divBdr>
        </w:div>
        <w:div w:id="2139058243">
          <w:marLeft w:val="0"/>
          <w:marRight w:val="0"/>
          <w:marTop w:val="0"/>
          <w:marBottom w:val="0"/>
          <w:divBdr>
            <w:top w:val="none" w:sz="0" w:space="0" w:color="auto"/>
            <w:left w:val="none" w:sz="0" w:space="0" w:color="auto"/>
            <w:bottom w:val="none" w:sz="0" w:space="0" w:color="auto"/>
            <w:right w:val="none" w:sz="0" w:space="0" w:color="auto"/>
          </w:divBdr>
        </w:div>
      </w:divsChild>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71843431">
      <w:bodyDiv w:val="1"/>
      <w:marLeft w:val="0"/>
      <w:marRight w:val="0"/>
      <w:marTop w:val="0"/>
      <w:marBottom w:val="0"/>
      <w:divBdr>
        <w:top w:val="none" w:sz="0" w:space="0" w:color="auto"/>
        <w:left w:val="none" w:sz="0" w:space="0" w:color="auto"/>
        <w:bottom w:val="none" w:sz="0" w:space="0" w:color="auto"/>
        <w:right w:val="none" w:sz="0" w:space="0" w:color="auto"/>
      </w:divBdr>
    </w:div>
    <w:div w:id="1874032288">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16813674">
      <w:bodyDiv w:val="1"/>
      <w:marLeft w:val="0"/>
      <w:marRight w:val="0"/>
      <w:marTop w:val="0"/>
      <w:marBottom w:val="0"/>
      <w:divBdr>
        <w:top w:val="none" w:sz="0" w:space="0" w:color="auto"/>
        <w:left w:val="none" w:sz="0" w:space="0" w:color="auto"/>
        <w:bottom w:val="none" w:sz="0" w:space="0" w:color="auto"/>
        <w:right w:val="none" w:sz="0" w:space="0" w:color="auto"/>
      </w:divBdr>
      <w:divsChild>
        <w:div w:id="109011388">
          <w:marLeft w:val="0"/>
          <w:marRight w:val="0"/>
          <w:marTop w:val="0"/>
          <w:marBottom w:val="0"/>
          <w:divBdr>
            <w:top w:val="none" w:sz="0" w:space="0" w:color="auto"/>
            <w:left w:val="none" w:sz="0" w:space="0" w:color="auto"/>
            <w:bottom w:val="none" w:sz="0" w:space="0" w:color="auto"/>
            <w:right w:val="none" w:sz="0" w:space="0" w:color="auto"/>
          </w:divBdr>
        </w:div>
        <w:div w:id="212429067">
          <w:marLeft w:val="0"/>
          <w:marRight w:val="0"/>
          <w:marTop w:val="0"/>
          <w:marBottom w:val="0"/>
          <w:divBdr>
            <w:top w:val="none" w:sz="0" w:space="0" w:color="auto"/>
            <w:left w:val="none" w:sz="0" w:space="0" w:color="auto"/>
            <w:bottom w:val="none" w:sz="0" w:space="0" w:color="auto"/>
            <w:right w:val="none" w:sz="0" w:space="0" w:color="auto"/>
          </w:divBdr>
        </w:div>
        <w:div w:id="1174539292">
          <w:marLeft w:val="0"/>
          <w:marRight w:val="0"/>
          <w:marTop w:val="0"/>
          <w:marBottom w:val="0"/>
          <w:divBdr>
            <w:top w:val="none" w:sz="0" w:space="0" w:color="auto"/>
            <w:left w:val="none" w:sz="0" w:space="0" w:color="auto"/>
            <w:bottom w:val="none" w:sz="0" w:space="0" w:color="auto"/>
            <w:right w:val="none" w:sz="0" w:space="0" w:color="auto"/>
          </w:divBdr>
        </w:div>
      </w:divsChild>
    </w:div>
    <w:div w:id="1944920821">
      <w:bodyDiv w:val="1"/>
      <w:marLeft w:val="0"/>
      <w:marRight w:val="0"/>
      <w:marTop w:val="0"/>
      <w:marBottom w:val="0"/>
      <w:divBdr>
        <w:top w:val="none" w:sz="0" w:space="0" w:color="auto"/>
        <w:left w:val="none" w:sz="0" w:space="0" w:color="auto"/>
        <w:bottom w:val="none" w:sz="0" w:space="0" w:color="auto"/>
        <w:right w:val="none" w:sz="0" w:space="0" w:color="auto"/>
      </w:divBdr>
    </w:div>
    <w:div w:id="1951161427">
      <w:bodyDiv w:val="1"/>
      <w:marLeft w:val="0"/>
      <w:marRight w:val="0"/>
      <w:marTop w:val="0"/>
      <w:marBottom w:val="0"/>
      <w:divBdr>
        <w:top w:val="none" w:sz="0" w:space="0" w:color="auto"/>
        <w:left w:val="none" w:sz="0" w:space="0" w:color="auto"/>
        <w:bottom w:val="none" w:sz="0" w:space="0" w:color="auto"/>
        <w:right w:val="none" w:sz="0" w:space="0" w:color="auto"/>
      </w:divBdr>
      <w:divsChild>
        <w:div w:id="501312149">
          <w:marLeft w:val="0"/>
          <w:marRight w:val="0"/>
          <w:marTop w:val="0"/>
          <w:marBottom w:val="0"/>
          <w:divBdr>
            <w:top w:val="none" w:sz="0" w:space="0" w:color="auto"/>
            <w:left w:val="none" w:sz="0" w:space="0" w:color="auto"/>
            <w:bottom w:val="none" w:sz="0" w:space="0" w:color="auto"/>
            <w:right w:val="none" w:sz="0" w:space="0" w:color="auto"/>
          </w:divBdr>
        </w:div>
        <w:div w:id="1223253796">
          <w:marLeft w:val="0"/>
          <w:marRight w:val="0"/>
          <w:marTop w:val="0"/>
          <w:marBottom w:val="0"/>
          <w:divBdr>
            <w:top w:val="none" w:sz="0" w:space="0" w:color="auto"/>
            <w:left w:val="none" w:sz="0" w:space="0" w:color="auto"/>
            <w:bottom w:val="none" w:sz="0" w:space="0" w:color="auto"/>
            <w:right w:val="none" w:sz="0" w:space="0" w:color="auto"/>
          </w:divBdr>
        </w:div>
        <w:div w:id="1881211779">
          <w:marLeft w:val="0"/>
          <w:marRight w:val="0"/>
          <w:marTop w:val="0"/>
          <w:marBottom w:val="0"/>
          <w:divBdr>
            <w:top w:val="none" w:sz="0" w:space="0" w:color="auto"/>
            <w:left w:val="none" w:sz="0" w:space="0" w:color="auto"/>
            <w:bottom w:val="none" w:sz="0" w:space="0" w:color="auto"/>
            <w:right w:val="none" w:sz="0" w:space="0" w:color="auto"/>
          </w:divBdr>
        </w:div>
      </w:divsChild>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8045243">
      <w:bodyDiv w:val="1"/>
      <w:marLeft w:val="0"/>
      <w:marRight w:val="0"/>
      <w:marTop w:val="0"/>
      <w:marBottom w:val="0"/>
      <w:divBdr>
        <w:top w:val="none" w:sz="0" w:space="0" w:color="auto"/>
        <w:left w:val="none" w:sz="0" w:space="0" w:color="auto"/>
        <w:bottom w:val="none" w:sz="0" w:space="0" w:color="auto"/>
        <w:right w:val="none" w:sz="0" w:space="0" w:color="auto"/>
      </w:divBdr>
      <w:divsChild>
        <w:div w:id="132601432">
          <w:marLeft w:val="0"/>
          <w:marRight w:val="0"/>
          <w:marTop w:val="0"/>
          <w:marBottom w:val="0"/>
          <w:divBdr>
            <w:top w:val="none" w:sz="0" w:space="0" w:color="auto"/>
            <w:left w:val="none" w:sz="0" w:space="0" w:color="auto"/>
            <w:bottom w:val="none" w:sz="0" w:space="0" w:color="auto"/>
            <w:right w:val="none" w:sz="0" w:space="0" w:color="auto"/>
          </w:divBdr>
        </w:div>
        <w:div w:id="549651876">
          <w:marLeft w:val="0"/>
          <w:marRight w:val="0"/>
          <w:marTop w:val="0"/>
          <w:marBottom w:val="0"/>
          <w:divBdr>
            <w:top w:val="none" w:sz="0" w:space="0" w:color="auto"/>
            <w:left w:val="none" w:sz="0" w:space="0" w:color="auto"/>
            <w:bottom w:val="none" w:sz="0" w:space="0" w:color="auto"/>
            <w:right w:val="none" w:sz="0" w:space="0" w:color="auto"/>
          </w:divBdr>
        </w:div>
      </w:divsChild>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 w:id="2120877280">
      <w:bodyDiv w:val="1"/>
      <w:marLeft w:val="0"/>
      <w:marRight w:val="0"/>
      <w:marTop w:val="0"/>
      <w:marBottom w:val="0"/>
      <w:divBdr>
        <w:top w:val="none" w:sz="0" w:space="0" w:color="auto"/>
        <w:left w:val="none" w:sz="0" w:space="0" w:color="auto"/>
        <w:bottom w:val="none" w:sz="0" w:space="0" w:color="auto"/>
        <w:right w:val="none" w:sz="0" w:space="0" w:color="auto"/>
      </w:divBdr>
    </w:div>
    <w:div w:id="2124884451">
      <w:bodyDiv w:val="1"/>
      <w:marLeft w:val="0"/>
      <w:marRight w:val="0"/>
      <w:marTop w:val="0"/>
      <w:marBottom w:val="0"/>
      <w:divBdr>
        <w:top w:val="none" w:sz="0" w:space="0" w:color="auto"/>
        <w:left w:val="none" w:sz="0" w:space="0" w:color="auto"/>
        <w:bottom w:val="none" w:sz="0" w:space="0" w:color="auto"/>
        <w:right w:val="none" w:sz="0" w:space="0" w:color="auto"/>
      </w:divBdr>
    </w:div>
    <w:div w:id="2133935430">
      <w:bodyDiv w:val="1"/>
      <w:marLeft w:val="0"/>
      <w:marRight w:val="0"/>
      <w:marTop w:val="0"/>
      <w:marBottom w:val="0"/>
      <w:divBdr>
        <w:top w:val="none" w:sz="0" w:space="0" w:color="auto"/>
        <w:left w:val="none" w:sz="0" w:space="0" w:color="auto"/>
        <w:bottom w:val="none" w:sz="0" w:space="0" w:color="auto"/>
        <w:right w:val="none" w:sz="0" w:space="0" w:color="auto"/>
      </w:divBdr>
      <w:divsChild>
        <w:div w:id="43063327">
          <w:marLeft w:val="0"/>
          <w:marRight w:val="0"/>
          <w:marTop w:val="0"/>
          <w:marBottom w:val="0"/>
          <w:divBdr>
            <w:top w:val="none" w:sz="0" w:space="0" w:color="auto"/>
            <w:left w:val="none" w:sz="0" w:space="0" w:color="auto"/>
            <w:bottom w:val="none" w:sz="0" w:space="0" w:color="auto"/>
            <w:right w:val="none" w:sz="0" w:space="0" w:color="auto"/>
          </w:divBdr>
        </w:div>
        <w:div w:id="753938635">
          <w:marLeft w:val="0"/>
          <w:marRight w:val="0"/>
          <w:marTop w:val="0"/>
          <w:marBottom w:val="0"/>
          <w:divBdr>
            <w:top w:val="none" w:sz="0" w:space="0" w:color="auto"/>
            <w:left w:val="none" w:sz="0" w:space="0" w:color="auto"/>
            <w:bottom w:val="none" w:sz="0" w:space="0" w:color="auto"/>
            <w:right w:val="none" w:sz="0" w:space="0" w:color="auto"/>
          </w:divBdr>
          <w:divsChild>
            <w:div w:id="489951816">
              <w:marLeft w:val="0"/>
              <w:marRight w:val="0"/>
              <w:marTop w:val="0"/>
              <w:marBottom w:val="0"/>
              <w:divBdr>
                <w:top w:val="none" w:sz="0" w:space="0" w:color="auto"/>
                <w:left w:val="none" w:sz="0" w:space="0" w:color="auto"/>
                <w:bottom w:val="none" w:sz="0" w:space="0" w:color="auto"/>
                <w:right w:val="none" w:sz="0" w:space="0" w:color="auto"/>
              </w:divBdr>
            </w:div>
            <w:div w:id="773789952">
              <w:marLeft w:val="0"/>
              <w:marRight w:val="0"/>
              <w:marTop w:val="0"/>
              <w:marBottom w:val="0"/>
              <w:divBdr>
                <w:top w:val="none" w:sz="0" w:space="0" w:color="auto"/>
                <w:left w:val="none" w:sz="0" w:space="0" w:color="auto"/>
                <w:bottom w:val="none" w:sz="0" w:space="0" w:color="auto"/>
                <w:right w:val="none" w:sz="0" w:space="0" w:color="auto"/>
              </w:divBdr>
            </w:div>
            <w:div w:id="810558814">
              <w:marLeft w:val="0"/>
              <w:marRight w:val="0"/>
              <w:marTop w:val="0"/>
              <w:marBottom w:val="0"/>
              <w:divBdr>
                <w:top w:val="none" w:sz="0" w:space="0" w:color="auto"/>
                <w:left w:val="none" w:sz="0" w:space="0" w:color="auto"/>
                <w:bottom w:val="none" w:sz="0" w:space="0" w:color="auto"/>
                <w:right w:val="none" w:sz="0" w:space="0" w:color="auto"/>
              </w:divBdr>
            </w:div>
            <w:div w:id="993295750">
              <w:marLeft w:val="0"/>
              <w:marRight w:val="0"/>
              <w:marTop w:val="0"/>
              <w:marBottom w:val="0"/>
              <w:divBdr>
                <w:top w:val="none" w:sz="0" w:space="0" w:color="auto"/>
                <w:left w:val="none" w:sz="0" w:space="0" w:color="auto"/>
                <w:bottom w:val="none" w:sz="0" w:space="0" w:color="auto"/>
                <w:right w:val="none" w:sz="0" w:space="0" w:color="auto"/>
              </w:divBdr>
            </w:div>
            <w:div w:id="1710301498">
              <w:marLeft w:val="0"/>
              <w:marRight w:val="0"/>
              <w:marTop w:val="0"/>
              <w:marBottom w:val="0"/>
              <w:divBdr>
                <w:top w:val="none" w:sz="0" w:space="0" w:color="auto"/>
                <w:left w:val="none" w:sz="0" w:space="0" w:color="auto"/>
                <w:bottom w:val="none" w:sz="0" w:space="0" w:color="auto"/>
                <w:right w:val="none" w:sz="0" w:space="0" w:color="auto"/>
              </w:divBdr>
            </w:div>
          </w:divsChild>
        </w:div>
        <w:div w:id="994990083">
          <w:marLeft w:val="0"/>
          <w:marRight w:val="0"/>
          <w:marTop w:val="0"/>
          <w:marBottom w:val="0"/>
          <w:divBdr>
            <w:top w:val="none" w:sz="0" w:space="0" w:color="auto"/>
            <w:left w:val="none" w:sz="0" w:space="0" w:color="auto"/>
            <w:bottom w:val="none" w:sz="0" w:space="0" w:color="auto"/>
            <w:right w:val="none" w:sz="0" w:space="0" w:color="auto"/>
          </w:divBdr>
          <w:divsChild>
            <w:div w:id="691343670">
              <w:marLeft w:val="0"/>
              <w:marRight w:val="0"/>
              <w:marTop w:val="0"/>
              <w:marBottom w:val="0"/>
              <w:divBdr>
                <w:top w:val="none" w:sz="0" w:space="0" w:color="auto"/>
                <w:left w:val="none" w:sz="0" w:space="0" w:color="auto"/>
                <w:bottom w:val="none" w:sz="0" w:space="0" w:color="auto"/>
                <w:right w:val="none" w:sz="0" w:space="0" w:color="auto"/>
              </w:divBdr>
            </w:div>
            <w:div w:id="2049796441">
              <w:marLeft w:val="0"/>
              <w:marRight w:val="0"/>
              <w:marTop w:val="0"/>
              <w:marBottom w:val="0"/>
              <w:divBdr>
                <w:top w:val="none" w:sz="0" w:space="0" w:color="auto"/>
                <w:left w:val="none" w:sz="0" w:space="0" w:color="auto"/>
                <w:bottom w:val="none" w:sz="0" w:space="0" w:color="auto"/>
                <w:right w:val="none" w:sz="0" w:space="0" w:color="auto"/>
              </w:divBdr>
            </w:div>
            <w:div w:id="2084721618">
              <w:marLeft w:val="0"/>
              <w:marRight w:val="0"/>
              <w:marTop w:val="0"/>
              <w:marBottom w:val="0"/>
              <w:divBdr>
                <w:top w:val="none" w:sz="0" w:space="0" w:color="auto"/>
                <w:left w:val="none" w:sz="0" w:space="0" w:color="auto"/>
                <w:bottom w:val="none" w:sz="0" w:space="0" w:color="auto"/>
                <w:right w:val="none" w:sz="0" w:space="0" w:color="auto"/>
              </w:divBdr>
            </w:div>
          </w:divsChild>
        </w:div>
        <w:div w:id="17819948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nhswales365.sharepoint.com/:w:/r/sites/DigitalTransformationBoard/Shared%20Documents/General/13%20March%202024/DRAFT%20DLG%20Highlight%20Report%20-%20March%202024%200.1%20F.docx?d=wcdc20ee9bc9845f68fddb789a79b5359&amp;csf=1&amp;web=1&amp;e=b54mZk"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nhswales365.sharepoint.com/:w:/r/sites/DigitalTransformationBoard/Shared%20Documents/General/13%20March%202024/DLG%20March%202024%20-%20Digital%20Services%20Risk%20Management%20Update%20Report.docx?d=we90ceee20f2e49d4951646af134e7d31&amp;csf=1&amp;web=1&amp;e=SO6BbD"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4FBE3773204792489A717D728AB59636" ma:contentTypeVersion="12" ma:contentTypeDescription="Create a new document." ma:contentTypeScope="" ma:versionID="bca2db17dcf03106f8cd9c76b50a5c90">
  <xsd:schema xmlns:xsd="http://www.w3.org/2001/XMLSchema" xmlns:xs="http://www.w3.org/2001/XMLSchema" xmlns:p="http://schemas.microsoft.com/office/2006/metadata/properties" xmlns:ns2="d9f582c5-e472-4cdc-84f1-a883d5b10fd7" xmlns:ns3="0086caed-e995-4309-93d1-540ce5a9d395" targetNamespace="http://schemas.microsoft.com/office/2006/metadata/properties" ma:root="true" ma:fieldsID="054f40cf24f7a87fe06c03a1f4d2a47e" ns2:_="" ns3:_="">
    <xsd:import namespace="d9f582c5-e472-4cdc-84f1-a883d5b10fd7"/>
    <xsd:import namespace="0086caed-e995-4309-93d1-540ce5a9d39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f582c5-e472-4cdc-84f1-a883d5b10f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086caed-e995-4309-93d1-540ce5a9d39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0086caed-e995-4309-93d1-540ce5a9d395">
      <UserInfo>
        <DisplayName>Matt John (Swansea Bay UHB - Digital)</DisplayName>
        <AccountId>21</AccountId>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BB5EBA7-22F4-405E-9AA8-6193AEF8462A}">
  <ds:schemaRefs>
    <ds:schemaRef ds:uri="http://schemas.openxmlformats.org/officeDocument/2006/bibliography"/>
  </ds:schemaRefs>
</ds:datastoreItem>
</file>

<file path=customXml/itemProps2.xml><?xml version="1.0" encoding="utf-8"?>
<ds:datastoreItem xmlns:ds="http://schemas.openxmlformats.org/officeDocument/2006/customXml" ds:itemID="{6AE7C76D-6972-4E95-AFD7-205CAF6F7D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f582c5-e472-4cdc-84f1-a883d5b10fd7"/>
    <ds:schemaRef ds:uri="0086caed-e995-4309-93d1-540ce5a9d3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7A83B21-CCA6-44C2-9537-69369FF2C9DA}">
  <ds:schemaRefs>
    <ds:schemaRef ds:uri="http://purl.org/dc/elements/1.1/"/>
    <ds:schemaRef ds:uri="http://www.w3.org/XML/1998/namespace"/>
    <ds:schemaRef ds:uri="http://purl.org/dc/terms/"/>
    <ds:schemaRef ds:uri="d9f582c5-e472-4cdc-84f1-a883d5b10fd7"/>
    <ds:schemaRef ds:uri="http://schemas.openxmlformats.org/package/2006/metadata/core-properties"/>
    <ds:schemaRef ds:uri="http://schemas.microsoft.com/office/2006/documentManagement/types"/>
    <ds:schemaRef ds:uri="0086caed-e995-4309-93d1-540ce5a9d395"/>
    <ds:schemaRef ds:uri="http://schemas.microsoft.com/office/2006/metadata/properties"/>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4AC8899B-9C9D-4B85-A360-E581C1272EE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2243</Words>
  <Characters>12791</Characters>
  <Application>Microsoft Office Word</Application>
  <DocSecurity>0</DocSecurity>
  <Lines>106</Lines>
  <Paragraphs>30</Paragraphs>
  <ScaleCrop>false</ScaleCrop>
  <Company>UHBrstiol</Company>
  <LinksUpToDate>false</LinksUpToDate>
  <CharactersWithSpaces>15004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cp:lastModifiedBy>Sophie Herbert (Swansea Bay UHB - Corporate Governance )</cp:lastModifiedBy>
  <cp:revision>3</cp:revision>
  <cp:lastPrinted>2018-02-17T07:53:00Z</cp:lastPrinted>
  <dcterms:created xsi:type="dcterms:W3CDTF">2024-04-10T13:31:00Z</dcterms:created>
  <dcterms:modified xsi:type="dcterms:W3CDTF">2024-04-10T13:32:00Z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0x0101004FBE3773204792489A717D728AB59636</vt:lpwstr>
  </property>
</Properties>
</file>