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A597A4" w14:textId="4F2D9321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76B711CB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A0A5D79" w14:textId="77777777" w:rsidTr="00DA76AD">
        <w:tc>
          <w:tcPr>
            <w:tcW w:w="2547" w:type="dxa"/>
          </w:tcPr>
          <w:p w14:paraId="683280D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484DDAA" w14:textId="27EF204A" w:rsidR="00F5082D" w:rsidRPr="00FA0CA9" w:rsidRDefault="001E1AD1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18</w:t>
            </w:r>
            <w:r w:rsidRPr="001E1AD1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April 2024 </w:t>
            </w:r>
          </w:p>
        </w:tc>
        <w:tc>
          <w:tcPr>
            <w:tcW w:w="2368" w:type="dxa"/>
            <w:gridSpan w:val="3"/>
          </w:tcPr>
          <w:p w14:paraId="2838B9B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33A98F3" w14:textId="49AF67E1" w:rsidR="00F5082D" w:rsidRPr="00FA0CA9" w:rsidRDefault="00804FF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034194" w14:paraId="7926F540" w14:textId="77777777" w:rsidTr="00DA76AD">
        <w:tc>
          <w:tcPr>
            <w:tcW w:w="2547" w:type="dxa"/>
          </w:tcPr>
          <w:p w14:paraId="1AB0B17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94F927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069B2C41" w14:textId="77777777" w:rsidTr="00DA76AD">
        <w:tc>
          <w:tcPr>
            <w:tcW w:w="2547" w:type="dxa"/>
          </w:tcPr>
          <w:p w14:paraId="669B9F4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3A0031" w14:textId="0410E179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Emma </w:t>
            </w:r>
            <w:r w:rsidR="00616383">
              <w:rPr>
                <w:rFonts w:ascii="Arial" w:hAnsi="Arial" w:cs="Arial"/>
                <w:sz w:val="24"/>
                <w:szCs w:val="24"/>
              </w:rPr>
              <w:t>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14:paraId="7B2647BE" w14:textId="2194ECFF" w:rsidR="00C6078E" w:rsidRPr="00FA0CA9" w:rsidRDefault="001C65FC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Owens, Head of Workforce Effectiveness and Systems</w:t>
            </w:r>
          </w:p>
        </w:tc>
      </w:tr>
      <w:tr w:rsidR="000D683E" w:rsidRPr="00034194" w14:paraId="073309BE" w14:textId="77777777" w:rsidTr="00DA76AD">
        <w:tc>
          <w:tcPr>
            <w:tcW w:w="2547" w:type="dxa"/>
          </w:tcPr>
          <w:p w14:paraId="09FD603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8607345" w14:textId="1A2822F6" w:rsidR="000D683E" w:rsidRPr="00FA0CA9" w:rsidRDefault="001C65FC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Interim</w:t>
            </w:r>
            <w:r w:rsidR="00C6078E">
              <w:rPr>
                <w:rFonts w:ascii="Arial" w:hAnsi="Arial" w:cs="Arial"/>
                <w:sz w:val="24"/>
                <w:szCs w:val="24"/>
              </w:rPr>
              <w:t xml:space="preserve"> Director of Workforce and OD</w:t>
            </w:r>
          </w:p>
        </w:tc>
      </w:tr>
      <w:tr w:rsidR="000D683E" w:rsidRPr="00034194" w14:paraId="1103E365" w14:textId="77777777" w:rsidTr="00DA76AD">
        <w:tc>
          <w:tcPr>
            <w:tcW w:w="2547" w:type="dxa"/>
          </w:tcPr>
          <w:p w14:paraId="4C09722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16DEC03" w14:textId="53296121" w:rsidR="001C65FC" w:rsidRPr="00FA0CA9" w:rsidRDefault="001C65FC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Owens, Head of Workforce Effectiveness and Systems</w:t>
            </w:r>
          </w:p>
        </w:tc>
      </w:tr>
      <w:tr w:rsidR="000D683E" w:rsidRPr="00034194" w14:paraId="620C62A9" w14:textId="77777777" w:rsidTr="00DA76AD">
        <w:tc>
          <w:tcPr>
            <w:tcW w:w="2547" w:type="dxa"/>
          </w:tcPr>
          <w:p w14:paraId="5D3744E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C5C0A85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2D58F075" w14:textId="77777777" w:rsidTr="00DA76AD">
        <w:tc>
          <w:tcPr>
            <w:tcW w:w="2547" w:type="dxa"/>
          </w:tcPr>
          <w:p w14:paraId="1031DF2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4A1136" w14:textId="77777777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08833A1C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49C7DF68" w14:textId="77777777" w:rsidTr="00DA76AD">
        <w:tc>
          <w:tcPr>
            <w:tcW w:w="2547" w:type="dxa"/>
          </w:tcPr>
          <w:p w14:paraId="480D796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7F6D6B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97AE6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0983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1120AAC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2C3008A1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5EEAB7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3D272B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885F4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9BBFD7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BF85DF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23946A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58A63F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5782FBEE" w14:textId="77777777" w:rsidTr="00DA76AD">
        <w:trPr>
          <w:trHeight w:val="96"/>
        </w:trPr>
        <w:tc>
          <w:tcPr>
            <w:tcW w:w="2547" w:type="dxa"/>
            <w:vMerge/>
          </w:tcPr>
          <w:p w14:paraId="203488F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A781174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B4243D2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307701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521F2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531227BD" w14:textId="77777777" w:rsidTr="00DA76AD">
        <w:tc>
          <w:tcPr>
            <w:tcW w:w="2547" w:type="dxa"/>
          </w:tcPr>
          <w:p w14:paraId="5707B99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E67D7C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0CDEC25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6E93524" w14:textId="77777777"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BA8568F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40D736E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8B6342" w14:textId="77777777" w:rsidR="0020539A" w:rsidRDefault="0020539A"/>
    <w:p w14:paraId="506BE6DE" w14:textId="77777777" w:rsidR="00C33A04" w:rsidRDefault="0020539A">
      <w:r>
        <w:br w:type="page"/>
      </w:r>
    </w:p>
    <w:p w14:paraId="3B9200C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35BD05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7A14F06" w14:textId="77777777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5261435D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8622ABD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690E7A56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6B7821D0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B609F7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4A94E07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5E2341C6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9F43F7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3DFF17F3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7E46881C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E09B45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DB1A512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131678E3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4A1AA54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0284BA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4EBC99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D4CDE0C" w14:textId="77777777" w:rsidTr="00F5324A">
        <w:tc>
          <w:tcPr>
            <w:tcW w:w="1809" w:type="dxa"/>
            <w:vMerge w:val="restart"/>
          </w:tcPr>
          <w:p w14:paraId="291037C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E37956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6C0D7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B57DDB5" w14:textId="77777777" w:rsidTr="00F5324A">
        <w:tc>
          <w:tcPr>
            <w:tcW w:w="1809" w:type="dxa"/>
            <w:vMerge/>
          </w:tcPr>
          <w:p w14:paraId="08EF7A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38A26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BB3E7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B5CF026" w14:textId="77777777" w:rsidTr="00F5324A">
        <w:tc>
          <w:tcPr>
            <w:tcW w:w="1809" w:type="dxa"/>
            <w:vMerge/>
          </w:tcPr>
          <w:p w14:paraId="14E11C0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FC357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89D088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6EAC7A" w14:textId="77777777" w:rsidTr="00F5324A">
        <w:tc>
          <w:tcPr>
            <w:tcW w:w="1809" w:type="dxa"/>
            <w:vMerge/>
          </w:tcPr>
          <w:p w14:paraId="577591C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65A2E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27798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31D505" w14:textId="77777777" w:rsidTr="00F5324A">
        <w:tc>
          <w:tcPr>
            <w:tcW w:w="1809" w:type="dxa"/>
            <w:vMerge/>
          </w:tcPr>
          <w:p w14:paraId="2BDB9C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301C00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0E38614" w14:textId="77777777" w:rsidTr="00F5324A">
        <w:tc>
          <w:tcPr>
            <w:tcW w:w="1809" w:type="dxa"/>
            <w:vMerge/>
          </w:tcPr>
          <w:p w14:paraId="33C5E4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EC3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E86E7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C5B17C" w14:textId="77777777" w:rsidTr="00F5324A">
        <w:tc>
          <w:tcPr>
            <w:tcW w:w="1809" w:type="dxa"/>
            <w:vMerge/>
          </w:tcPr>
          <w:p w14:paraId="739B90D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1097A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9755D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D967A0" w14:textId="77777777" w:rsidTr="00F5324A">
        <w:tc>
          <w:tcPr>
            <w:tcW w:w="1809" w:type="dxa"/>
            <w:vMerge/>
          </w:tcPr>
          <w:p w14:paraId="6C36D6B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D7D6D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9BDF7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D4767F" w14:textId="77777777" w:rsidTr="00F5324A">
        <w:tc>
          <w:tcPr>
            <w:tcW w:w="1809" w:type="dxa"/>
            <w:vMerge/>
          </w:tcPr>
          <w:p w14:paraId="7969361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E2A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C788B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46DBBE" w14:textId="77777777" w:rsidTr="00F5324A">
        <w:tc>
          <w:tcPr>
            <w:tcW w:w="1809" w:type="dxa"/>
            <w:vMerge/>
          </w:tcPr>
          <w:p w14:paraId="0BD2D1D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C7CCB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054C2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9717B2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68D99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19E5AA2" w14:textId="77777777" w:rsidTr="00F5324A">
        <w:tc>
          <w:tcPr>
            <w:tcW w:w="1809" w:type="dxa"/>
            <w:vMerge w:val="restart"/>
          </w:tcPr>
          <w:p w14:paraId="718F8C6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B0AD69D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D814A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097F1B" w14:textId="77777777" w:rsidTr="00F5324A">
        <w:tc>
          <w:tcPr>
            <w:tcW w:w="1809" w:type="dxa"/>
            <w:vMerge/>
          </w:tcPr>
          <w:p w14:paraId="4307E99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9A3A6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BF396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D5C765" w14:textId="77777777" w:rsidTr="00F5324A">
        <w:tc>
          <w:tcPr>
            <w:tcW w:w="1809" w:type="dxa"/>
            <w:vMerge/>
          </w:tcPr>
          <w:p w14:paraId="325DF7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DDF83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891AC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FE0D04" w14:textId="77777777" w:rsidTr="00F5324A">
        <w:tc>
          <w:tcPr>
            <w:tcW w:w="1809" w:type="dxa"/>
            <w:vMerge/>
          </w:tcPr>
          <w:p w14:paraId="7D4F4BD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EB69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4F1C5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611311B" w14:textId="77777777" w:rsidTr="00F5324A">
        <w:tc>
          <w:tcPr>
            <w:tcW w:w="1809" w:type="dxa"/>
            <w:vMerge/>
          </w:tcPr>
          <w:p w14:paraId="4946382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4367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0B0D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9AE6A" w14:textId="77777777" w:rsidTr="00F5324A">
        <w:tc>
          <w:tcPr>
            <w:tcW w:w="1809" w:type="dxa"/>
            <w:vMerge/>
          </w:tcPr>
          <w:p w14:paraId="7C95913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0F155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6FE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C19788" w14:textId="77777777" w:rsidTr="00F5324A">
        <w:tc>
          <w:tcPr>
            <w:tcW w:w="1809" w:type="dxa"/>
            <w:vMerge/>
          </w:tcPr>
          <w:p w14:paraId="3CF4BB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CFB06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AFA109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98D2B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2DF1E4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8BC6888" w14:textId="77777777" w:rsidTr="00C95B3C">
        <w:tc>
          <w:tcPr>
            <w:tcW w:w="9245" w:type="dxa"/>
            <w:gridSpan w:val="4"/>
          </w:tcPr>
          <w:p w14:paraId="75D8C9A3" w14:textId="77777777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7ACCA82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02D5B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97BADA7" w14:textId="77777777" w:rsidTr="00C95B3C">
        <w:tc>
          <w:tcPr>
            <w:tcW w:w="9245" w:type="dxa"/>
            <w:gridSpan w:val="4"/>
          </w:tcPr>
          <w:p w14:paraId="185D1ED1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477408A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B807B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C1BD1B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788718B" w14:textId="77777777" w:rsidTr="00C95B3C">
        <w:tc>
          <w:tcPr>
            <w:tcW w:w="9245" w:type="dxa"/>
            <w:gridSpan w:val="4"/>
          </w:tcPr>
          <w:p w14:paraId="7B1608B1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175874E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9E5CD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78B5D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0276FF8" w14:textId="77777777" w:rsidTr="00C95B3C">
        <w:tc>
          <w:tcPr>
            <w:tcW w:w="9245" w:type="dxa"/>
            <w:gridSpan w:val="4"/>
          </w:tcPr>
          <w:p w14:paraId="2003EF62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203357A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A96685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F777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8719E45" w14:textId="77777777" w:rsidTr="00C95B3C">
        <w:tc>
          <w:tcPr>
            <w:tcW w:w="9245" w:type="dxa"/>
            <w:gridSpan w:val="4"/>
          </w:tcPr>
          <w:p w14:paraId="572EC613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14:paraId="58C938B6" w14:textId="77777777" w:rsidTr="00C95B3C">
        <w:tc>
          <w:tcPr>
            <w:tcW w:w="2470" w:type="dxa"/>
            <w:gridSpan w:val="2"/>
          </w:tcPr>
          <w:p w14:paraId="79D18E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6661A9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DBD789F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2C588AB" w14:textId="77777777" w:rsidTr="00C95B3C">
        <w:tc>
          <w:tcPr>
            <w:tcW w:w="2470" w:type="dxa"/>
            <w:gridSpan w:val="2"/>
          </w:tcPr>
          <w:p w14:paraId="3A918CD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CD5BF97" w14:textId="01CA6DF2" w:rsidR="00F5324A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4DE88FCA" w14:textId="16F6E891" w:rsidR="00C95947" w:rsidRPr="00BF59AE" w:rsidRDefault="00C95947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2 – Metrics Report</w:t>
            </w:r>
          </w:p>
          <w:p w14:paraId="2F2404BC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13D663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18D9B9" w14:textId="77777777" w:rsidR="00034194" w:rsidRDefault="00034194"/>
    <w:sectPr w:rsidR="00034194" w:rsidSect="00021C6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F0D928" w14:textId="77777777"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14:paraId="71B19767" w14:textId="77777777"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517BDD" w14:textId="59AA32A5" w:rsidR="008B2050" w:rsidRDefault="008B2050">
    <w:pPr>
      <w:pStyle w:val="Footer"/>
    </w:pPr>
    <w:r>
      <w:t>Workforce, OD and Digital Committee – Thursday, 18</w:t>
    </w:r>
    <w:r w:rsidRPr="008B2050">
      <w:rPr>
        <w:vertAlign w:val="superscript"/>
      </w:rPr>
      <w:t>th</w:t>
    </w:r>
    <w:r>
      <w:t xml:space="preserve"> April 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400294" w14:textId="77777777"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14:paraId="20BA7EF8" w14:textId="77777777"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31D7CA" w14:textId="346BBC90" w:rsidR="008B2050" w:rsidRDefault="008B205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2DB1C07" wp14:editId="0A0844BB">
          <wp:simplePos x="0" y="0"/>
          <wp:positionH relativeFrom="column">
            <wp:posOffset>55538</wp:posOffset>
          </wp:positionH>
          <wp:positionV relativeFrom="paragraph">
            <wp:posOffset>-106631</wp:posOffset>
          </wp:positionV>
          <wp:extent cx="2535555" cy="641350"/>
          <wp:effectExtent l="0" t="0" r="0" b="6350"/>
          <wp:wrapTight wrapText="bothSides">
            <wp:wrapPolygon edited="0">
              <wp:start x="0" y="0"/>
              <wp:lineTo x="0" y="21172"/>
              <wp:lineTo x="21421" y="21172"/>
              <wp:lineTo x="21421" y="0"/>
              <wp:lineTo x="0" y="0"/>
            </wp:wrapPolygon>
          </wp:wrapTight>
          <wp:docPr id="1788156330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555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031E97E4" wp14:editId="04497D81">
          <wp:simplePos x="0" y="0"/>
          <wp:positionH relativeFrom="margin">
            <wp:posOffset>3454205</wp:posOffset>
          </wp:positionH>
          <wp:positionV relativeFrom="paragraph">
            <wp:posOffset>-91489</wp:posOffset>
          </wp:positionV>
          <wp:extent cx="1999439" cy="611725"/>
          <wp:effectExtent l="0" t="0" r="1270" b="0"/>
          <wp:wrapNone/>
          <wp:docPr id="952456720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2456720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599868377">
    <w:abstractNumId w:val="0"/>
  </w:num>
  <w:num w:numId="2" w16cid:durableId="691761449">
    <w:abstractNumId w:val="4"/>
  </w:num>
  <w:num w:numId="3" w16cid:durableId="1836724139">
    <w:abstractNumId w:val="3"/>
  </w:num>
  <w:num w:numId="4" w16cid:durableId="888953436">
    <w:abstractNumId w:val="2"/>
  </w:num>
  <w:num w:numId="5" w16cid:durableId="1964144520">
    <w:abstractNumId w:val="1"/>
  </w:num>
  <w:num w:numId="6" w16cid:durableId="1291016300">
    <w:abstractNumId w:val="7"/>
  </w:num>
  <w:num w:numId="7" w16cid:durableId="387845692">
    <w:abstractNumId w:val="8"/>
  </w:num>
  <w:num w:numId="8" w16cid:durableId="697702421">
    <w:abstractNumId w:val="5"/>
  </w:num>
  <w:num w:numId="9" w16cid:durableId="1114713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1C65FC"/>
    <w:rsid w:val="001E1AD1"/>
    <w:rsid w:val="00200944"/>
    <w:rsid w:val="0020539A"/>
    <w:rsid w:val="00233330"/>
    <w:rsid w:val="00266853"/>
    <w:rsid w:val="00281359"/>
    <w:rsid w:val="00283F85"/>
    <w:rsid w:val="00333648"/>
    <w:rsid w:val="0033629D"/>
    <w:rsid w:val="00354422"/>
    <w:rsid w:val="003C0FF8"/>
    <w:rsid w:val="00414894"/>
    <w:rsid w:val="00444FA1"/>
    <w:rsid w:val="00451B43"/>
    <w:rsid w:val="004560BC"/>
    <w:rsid w:val="00461835"/>
    <w:rsid w:val="00480E8F"/>
    <w:rsid w:val="0052297E"/>
    <w:rsid w:val="00585277"/>
    <w:rsid w:val="0058676F"/>
    <w:rsid w:val="005D1652"/>
    <w:rsid w:val="00616383"/>
    <w:rsid w:val="00621A27"/>
    <w:rsid w:val="00655190"/>
    <w:rsid w:val="00662218"/>
    <w:rsid w:val="00685AE0"/>
    <w:rsid w:val="006C473B"/>
    <w:rsid w:val="006D1998"/>
    <w:rsid w:val="00711095"/>
    <w:rsid w:val="0072604C"/>
    <w:rsid w:val="00792352"/>
    <w:rsid w:val="007E56AE"/>
    <w:rsid w:val="00804FF4"/>
    <w:rsid w:val="00850194"/>
    <w:rsid w:val="008B17BC"/>
    <w:rsid w:val="008B2050"/>
    <w:rsid w:val="008C15D9"/>
    <w:rsid w:val="008D0747"/>
    <w:rsid w:val="009112DC"/>
    <w:rsid w:val="00987C3B"/>
    <w:rsid w:val="009E7AF7"/>
    <w:rsid w:val="00A00A2C"/>
    <w:rsid w:val="00A10510"/>
    <w:rsid w:val="00A639E6"/>
    <w:rsid w:val="00AD064D"/>
    <w:rsid w:val="00B139D2"/>
    <w:rsid w:val="00B13DDA"/>
    <w:rsid w:val="00B17D9D"/>
    <w:rsid w:val="00BC241D"/>
    <w:rsid w:val="00BE0D14"/>
    <w:rsid w:val="00BF59AE"/>
    <w:rsid w:val="00C107F2"/>
    <w:rsid w:val="00C33A04"/>
    <w:rsid w:val="00C6078E"/>
    <w:rsid w:val="00C95947"/>
    <w:rsid w:val="00C95B3C"/>
    <w:rsid w:val="00CB34B6"/>
    <w:rsid w:val="00CD7AA5"/>
    <w:rsid w:val="00D11B26"/>
    <w:rsid w:val="00D37BFE"/>
    <w:rsid w:val="00DA76AD"/>
    <w:rsid w:val="00E242E5"/>
    <w:rsid w:val="00E749BD"/>
    <w:rsid w:val="00F11CD2"/>
    <w:rsid w:val="00F5082D"/>
    <w:rsid w:val="00F531BD"/>
    <w:rsid w:val="00F5324A"/>
    <w:rsid w:val="00F57C68"/>
    <w:rsid w:val="00FA0CA9"/>
    <w:rsid w:val="00FC2EC0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D866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3273C8"/>
    <w:rsid w:val="007256C1"/>
    <w:rsid w:val="00997553"/>
    <w:rsid w:val="00BD03B6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380cfdd170641f1d4a3314852498d4ab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88c0b632716897fa6a78b68997e1a4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F23350-6E31-4157-AC1D-CDAD9C340111}">
  <ds:schemaRefs>
    <ds:schemaRef ds:uri="http://purl.org/dc/elements/1.1/"/>
    <ds:schemaRef ds:uri="http://purl.org/dc/dcmitype/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258d5018-feb4-45ec-8043-ac7152467c64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58393B3D-47D8-4C39-818B-FA99DDBC3A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69BC10-711B-4692-BCD1-5A072E957F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4</cp:revision>
  <dcterms:created xsi:type="dcterms:W3CDTF">2024-04-09T14:29:00Z</dcterms:created>
  <dcterms:modified xsi:type="dcterms:W3CDTF">2024-04-11T10:26:00Z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