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7777777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p>
    <w:p w14:paraId="1A4FD01E" w14:textId="77777777" w:rsidR="00975529" w:rsidRPr="008000D2" w:rsidRDefault="006C59FC" w:rsidP="00975529">
      <w:pPr>
        <w:jc w:val="center"/>
        <w:rPr>
          <w:rFonts w:ascii="Arial" w:hAnsi="Arial" w:cs="Arial"/>
          <w:b/>
          <w:sz w:val="56"/>
        </w:rPr>
      </w:pPr>
      <w:r w:rsidRPr="008000D2">
        <w:rPr>
          <w:rFonts w:ascii="Arial" w:hAnsi="Arial" w:cs="Arial"/>
          <w:b/>
          <w:sz w:val="56"/>
        </w:rPr>
        <w:t>Aug</w:t>
      </w:r>
      <w:r w:rsidR="008000D2" w:rsidRPr="008000D2">
        <w:rPr>
          <w:rFonts w:ascii="Arial" w:hAnsi="Arial" w:cs="Arial"/>
          <w:b/>
          <w:sz w:val="56"/>
        </w:rPr>
        <w:t>ust</w:t>
      </w:r>
      <w:r w:rsidRPr="008000D2">
        <w:rPr>
          <w:rFonts w:ascii="Arial" w:hAnsi="Arial" w:cs="Arial"/>
          <w:b/>
          <w:sz w:val="56"/>
        </w:rPr>
        <w:t xml:space="preserve"> </w:t>
      </w:r>
      <w:r w:rsidR="008000D2">
        <w:rPr>
          <w:rFonts w:ascii="Arial" w:hAnsi="Arial" w:cs="Arial"/>
          <w:b/>
          <w:sz w:val="56"/>
        </w:rPr>
        <w:t>2024</w:t>
      </w:r>
    </w:p>
    <w:p w14:paraId="02EFC7C6" w14:textId="71AADA39" w:rsidR="00525A1A" w:rsidRPr="007E21ED" w:rsidRDefault="00350EC7" w:rsidP="00975529">
      <w:pPr>
        <w:jc w:val="center"/>
        <w:rPr>
          <w:rFonts w:ascii="Arial" w:hAnsi="Arial" w:cs="Arial"/>
          <w:b/>
          <w:sz w:val="56"/>
        </w:rPr>
      </w:pPr>
      <w:r>
        <w:rPr>
          <w:rFonts w:ascii="Arial" w:hAnsi="Arial" w:cs="Arial"/>
          <w:b/>
          <w:sz w:val="56"/>
        </w:rPr>
        <w:t>Quality &amp; Safety Committee Risks</w:t>
      </w: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tbl>
      <w:tblPr>
        <w:tblStyle w:val="TableGrid"/>
        <w:tblW w:w="15593" w:type="dxa"/>
        <w:tblInd w:w="-5" w:type="dxa"/>
        <w:tblLook w:val="04A0" w:firstRow="1" w:lastRow="0" w:firstColumn="1" w:lastColumn="0" w:noHBand="0" w:noVBand="1"/>
      </w:tblPr>
      <w:tblGrid>
        <w:gridCol w:w="2410"/>
        <w:gridCol w:w="4536"/>
        <w:gridCol w:w="1508"/>
        <w:gridCol w:w="3213"/>
        <w:gridCol w:w="315"/>
        <w:gridCol w:w="1197"/>
        <w:gridCol w:w="2414"/>
      </w:tblGrid>
      <w:tr w:rsidR="00012D52" w:rsidRPr="007E21ED" w14:paraId="48D73388" w14:textId="77777777" w:rsidTr="00105A7B">
        <w:tc>
          <w:tcPr>
            <w:tcW w:w="8454" w:type="dxa"/>
            <w:gridSpan w:val="3"/>
            <w:tcBorders>
              <w:top w:val="single" w:sz="4" w:space="0" w:color="auto"/>
            </w:tcBorders>
          </w:tcPr>
          <w:p w14:paraId="1B533C49" w14:textId="77777777" w:rsidR="00012D52" w:rsidRPr="007E21ED" w:rsidRDefault="00012D52" w:rsidP="00012D52">
            <w:pPr>
              <w:rPr>
                <w:rFonts w:ascii="Arial Narrow" w:hAnsi="Arial Narrow"/>
                <w:b/>
                <w:sz w:val="22"/>
                <w:szCs w:val="22"/>
              </w:rPr>
            </w:pPr>
            <w:r w:rsidRPr="007E21ED">
              <w:rPr>
                <w:rFonts w:ascii="Arial Narrow" w:hAnsi="Arial Narrow"/>
                <w:b/>
                <w:sz w:val="22"/>
                <w:szCs w:val="22"/>
              </w:rPr>
              <w:lastRenderedPageBreak/>
              <w:t xml:space="preserve">Datix ID Number: 738        </w:t>
            </w:r>
          </w:p>
          <w:p w14:paraId="633C753D" w14:textId="77777777" w:rsidR="00012D52" w:rsidRPr="007E21ED" w:rsidRDefault="00012D52"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528" w:type="dxa"/>
            <w:gridSpan w:val="2"/>
            <w:tcBorders>
              <w:top w:val="nil"/>
            </w:tcBorders>
            <w:shd w:val="clear" w:color="auto" w:fill="C00000"/>
          </w:tcPr>
          <w:p w14:paraId="216A9242" w14:textId="77777777" w:rsidR="00012D52" w:rsidRPr="007E21ED" w:rsidRDefault="00012D52" w:rsidP="00012D52">
            <w:pPr>
              <w:rPr>
                <w:rFonts w:ascii="Arial Narrow" w:hAnsi="Arial Narrow" w:cs="Arial"/>
                <w:b/>
                <w:bCs/>
                <w:sz w:val="22"/>
                <w:szCs w:val="22"/>
              </w:rPr>
            </w:pPr>
            <w:bookmarkStart w:id="0" w:name="HBR1"/>
            <w:r w:rsidRPr="007E21ED">
              <w:rPr>
                <w:rFonts w:ascii="Arial Narrow" w:hAnsi="Arial Narrow" w:cs="Arial"/>
                <w:b/>
                <w:bCs/>
                <w:sz w:val="22"/>
                <w:szCs w:val="22"/>
              </w:rPr>
              <w:t>HBR Ref Number: 1</w:t>
            </w:r>
          </w:p>
          <w:bookmarkEnd w:id="0"/>
          <w:p w14:paraId="1079B370" w14:textId="77777777" w:rsidR="00012D52" w:rsidRPr="007E21ED" w:rsidRDefault="00012D52"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611" w:type="dxa"/>
            <w:gridSpan w:val="2"/>
            <w:tcBorders>
              <w:top w:val="nil"/>
            </w:tcBorders>
            <w:shd w:val="clear" w:color="auto" w:fill="C00000"/>
          </w:tcPr>
          <w:p w14:paraId="27E591C7"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2D163AB6" w14:textId="77777777" w:rsidR="00012D52" w:rsidRPr="007E21ED" w:rsidRDefault="00012D52" w:rsidP="00012D5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5 = 25</w:t>
            </w:r>
          </w:p>
        </w:tc>
      </w:tr>
      <w:tr w:rsidR="00012D52" w:rsidRPr="007E21ED" w14:paraId="2B57FD27" w14:textId="77777777" w:rsidTr="00A73CE1">
        <w:tc>
          <w:tcPr>
            <w:tcW w:w="6946" w:type="dxa"/>
            <w:gridSpan w:val="2"/>
          </w:tcPr>
          <w:p w14:paraId="02E0B2F7" w14:textId="77777777" w:rsidR="00012D52"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9F2717" w:rsidRPr="007E21ED">
              <w:rPr>
                <w:rFonts w:ascii="Arial Narrow" w:hAnsi="Arial Narrow"/>
                <w:sz w:val="22"/>
                <w:szCs w:val="22"/>
              </w:rPr>
              <w:t>Urgent &amp; Emergency Care</w:t>
            </w:r>
          </w:p>
        </w:tc>
        <w:tc>
          <w:tcPr>
            <w:tcW w:w="1508" w:type="dxa"/>
          </w:tcPr>
          <w:p w14:paraId="013E56F2" w14:textId="77777777" w:rsidR="00012D52" w:rsidRPr="007E21ED" w:rsidRDefault="00B712AE" w:rsidP="00012D52">
            <w:pPr>
              <w:rPr>
                <w:rFonts w:ascii="Arial Narrow" w:hAnsi="Arial Narrow"/>
                <w:b/>
                <w:sz w:val="22"/>
                <w:szCs w:val="22"/>
              </w:rPr>
            </w:pPr>
            <w:r w:rsidRPr="007E21ED">
              <w:rPr>
                <w:rFonts w:ascii="Arial Narrow" w:hAnsi="Arial Narrow"/>
                <w:b/>
                <w:sz w:val="22"/>
                <w:szCs w:val="22"/>
              </w:rPr>
              <w:t>BAF Ref:</w:t>
            </w:r>
            <w:r w:rsidR="009F2717" w:rsidRPr="007E21ED">
              <w:rPr>
                <w:rFonts w:ascii="Arial Narrow" w:hAnsi="Arial Narrow"/>
                <w:b/>
                <w:sz w:val="22"/>
                <w:szCs w:val="22"/>
              </w:rPr>
              <w:t xml:space="preserve"> 2.4</w:t>
            </w:r>
          </w:p>
          <w:p w14:paraId="4F9A31A5" w14:textId="77777777" w:rsidR="00B712AE" w:rsidRPr="007E21ED" w:rsidRDefault="00B712AE" w:rsidP="00012D52">
            <w:pPr>
              <w:rPr>
                <w:rFonts w:ascii="Arial Narrow" w:hAnsi="Arial Narrow"/>
                <w:b/>
                <w:sz w:val="22"/>
                <w:szCs w:val="22"/>
              </w:rPr>
            </w:pPr>
          </w:p>
        </w:tc>
        <w:tc>
          <w:tcPr>
            <w:tcW w:w="7139" w:type="dxa"/>
            <w:gridSpan w:val="4"/>
          </w:tcPr>
          <w:p w14:paraId="696F6C76" w14:textId="77777777" w:rsidR="00012D52" w:rsidRPr="007E21ED" w:rsidRDefault="00012D52" w:rsidP="00012D52">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72A0DCAE" w14:textId="77777777" w:rsidR="00012D52" w:rsidRPr="007E21ED" w:rsidRDefault="00012D52" w:rsidP="00012D52">
            <w:pPr>
              <w:rPr>
                <w:rFonts w:ascii="Arial Narrow" w:hAnsi="Arial Narrow" w:cs="Arial"/>
                <w:sz w:val="22"/>
                <w:szCs w:val="22"/>
              </w:rPr>
            </w:pPr>
            <w:r w:rsidRPr="007E21ED">
              <w:rPr>
                <w:rFonts w:ascii="Arial Narrow" w:hAnsi="Arial Narrow" w:cs="Arial"/>
                <w:b/>
                <w:bCs/>
                <w:sz w:val="22"/>
                <w:szCs w:val="22"/>
              </w:rPr>
              <w:t xml:space="preserve">Assuring Committee: </w:t>
            </w:r>
            <w:r w:rsidR="005C487D">
              <w:rPr>
                <w:rFonts w:ascii="Arial Narrow" w:hAnsi="Arial Narrow" w:cs="Arial"/>
                <w:sz w:val="22"/>
                <w:szCs w:val="22"/>
              </w:rPr>
              <w:t>Performance &amp; Finance Committee</w:t>
            </w:r>
          </w:p>
          <w:p w14:paraId="203EFC0B" w14:textId="77777777" w:rsidR="00012D52" w:rsidRPr="007E21ED" w:rsidRDefault="00012D52" w:rsidP="00012D52">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012D52" w:rsidRPr="007E21ED" w14:paraId="52942E16" w14:textId="77777777" w:rsidTr="00A73CE1">
        <w:tc>
          <w:tcPr>
            <w:tcW w:w="8454" w:type="dxa"/>
            <w:gridSpan w:val="3"/>
          </w:tcPr>
          <w:p w14:paraId="69977BC2" w14:textId="77777777" w:rsidR="00012D52" w:rsidRPr="007E21ED" w:rsidRDefault="00012D52" w:rsidP="00012D52">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7373C353" w14:textId="77777777" w:rsidR="00012D52" w:rsidRPr="007E21ED" w:rsidRDefault="00012D52" w:rsidP="00012D52">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139" w:type="dxa"/>
            <w:gridSpan w:val="4"/>
          </w:tcPr>
          <w:p w14:paraId="3B193F0A" w14:textId="77777777" w:rsidR="00012D52" w:rsidRPr="007E21ED" w:rsidRDefault="00012D52" w:rsidP="00F967D2">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012D52" w:rsidRPr="007E21ED" w14:paraId="0481587C" w14:textId="77777777" w:rsidTr="00A73CE1">
        <w:trPr>
          <w:trHeight w:val="1284"/>
        </w:trPr>
        <w:tc>
          <w:tcPr>
            <w:tcW w:w="2410" w:type="dxa"/>
          </w:tcPr>
          <w:p w14:paraId="19B8D876"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Risk Rating</w:t>
            </w:r>
          </w:p>
          <w:p w14:paraId="6354F1DE"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CCFCB08"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5AACD5A2"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338C9EFD"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Target: 3 x 4 =12</w:t>
            </w:r>
          </w:p>
        </w:tc>
        <w:tc>
          <w:tcPr>
            <w:tcW w:w="6044" w:type="dxa"/>
            <w:gridSpan w:val="2"/>
            <w:vMerge w:val="restart"/>
          </w:tcPr>
          <w:p w14:paraId="34BC2268" w14:textId="77777777" w:rsidR="00012D52" w:rsidRPr="007E21ED" w:rsidRDefault="00426B82" w:rsidP="00012D52">
            <w:pPr>
              <w:jc w:val="center"/>
              <w:rPr>
                <w:rFonts w:ascii="Arial Narrow" w:hAnsi="Arial Narrow"/>
                <w:sz w:val="22"/>
                <w:szCs w:val="22"/>
              </w:rPr>
            </w:pPr>
            <w:r>
              <w:rPr>
                <w:rFonts w:ascii="Arial Narrow" w:hAnsi="Arial Narrow"/>
                <w:noProof/>
              </w:rPr>
              <w:drawing>
                <wp:inline distT="0" distB="0" distL="0" distR="0" wp14:anchorId="63237DD3" wp14:editId="639EE6E2">
                  <wp:extent cx="3600000" cy="1774198"/>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39" w:type="dxa"/>
            <w:gridSpan w:val="4"/>
          </w:tcPr>
          <w:p w14:paraId="3080C919" w14:textId="77777777" w:rsidR="00012D52" w:rsidRPr="007E21ED" w:rsidRDefault="00012D52" w:rsidP="00012D52">
            <w:pPr>
              <w:rPr>
                <w:rFonts w:ascii="Arial Narrow" w:hAnsi="Arial Narrow" w:cs="Arial"/>
                <w:b/>
                <w:bCs/>
                <w:sz w:val="22"/>
                <w:szCs w:val="22"/>
              </w:rPr>
            </w:pPr>
            <w:r w:rsidRPr="007E21ED">
              <w:rPr>
                <w:rFonts w:ascii="Arial Narrow" w:hAnsi="Arial Narrow" w:cs="Arial"/>
                <w:b/>
                <w:bCs/>
                <w:sz w:val="22"/>
                <w:szCs w:val="22"/>
              </w:rPr>
              <w:t>Rationale for current score:</w:t>
            </w:r>
          </w:p>
          <w:p w14:paraId="57AF8B56" w14:textId="77777777" w:rsidR="00012D52" w:rsidRPr="007E21ED" w:rsidRDefault="00EF0389" w:rsidP="00012D52">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012D52" w:rsidRPr="007E21ED" w14:paraId="47E470D6" w14:textId="77777777" w:rsidTr="00A73CE1">
        <w:tc>
          <w:tcPr>
            <w:tcW w:w="2410" w:type="dxa"/>
          </w:tcPr>
          <w:p w14:paraId="712C3249" w14:textId="77777777" w:rsidR="00012D52" w:rsidRPr="007E21ED" w:rsidRDefault="00012D52" w:rsidP="00012D5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791FEEC" w14:textId="77777777" w:rsidR="00012D52" w:rsidRPr="007E21ED" w:rsidRDefault="00012D52" w:rsidP="00012D52">
            <w:pPr>
              <w:jc w:val="center"/>
              <w:rPr>
                <w:rFonts w:ascii="Arial Narrow" w:hAnsi="Arial Narrow"/>
                <w:sz w:val="22"/>
                <w:szCs w:val="22"/>
              </w:rPr>
            </w:pPr>
            <w:r w:rsidRPr="007E21ED">
              <w:rPr>
                <w:rFonts w:ascii="Arial Narrow" w:hAnsi="Arial Narrow" w:cs="Arial"/>
                <w:sz w:val="22"/>
                <w:szCs w:val="22"/>
              </w:rPr>
              <w:t>= 50%</w:t>
            </w:r>
          </w:p>
        </w:tc>
        <w:tc>
          <w:tcPr>
            <w:tcW w:w="6044" w:type="dxa"/>
            <w:gridSpan w:val="2"/>
            <w:vMerge/>
          </w:tcPr>
          <w:p w14:paraId="46ED8CDC" w14:textId="77777777" w:rsidR="00012D52" w:rsidRPr="007E21ED" w:rsidRDefault="00012D52" w:rsidP="00012D52">
            <w:pPr>
              <w:rPr>
                <w:rFonts w:ascii="Arial Narrow" w:hAnsi="Arial Narrow"/>
                <w:sz w:val="22"/>
                <w:szCs w:val="22"/>
              </w:rPr>
            </w:pPr>
          </w:p>
        </w:tc>
        <w:tc>
          <w:tcPr>
            <w:tcW w:w="7139" w:type="dxa"/>
            <w:gridSpan w:val="4"/>
            <w:vMerge w:val="restart"/>
          </w:tcPr>
          <w:p w14:paraId="2241A7B2" w14:textId="77777777" w:rsidR="00012D52" w:rsidRPr="007E21ED" w:rsidRDefault="00012D52" w:rsidP="00012D52">
            <w:pPr>
              <w:rPr>
                <w:rFonts w:ascii="Arial Narrow" w:hAnsi="Arial Narrow"/>
                <w:sz w:val="22"/>
                <w:szCs w:val="22"/>
              </w:rPr>
            </w:pPr>
            <w:r w:rsidRPr="007E21ED">
              <w:rPr>
                <w:rFonts w:ascii="Arial Narrow" w:hAnsi="Arial Narrow" w:cs="Arial"/>
                <w:b/>
                <w:bCs/>
                <w:sz w:val="22"/>
                <w:szCs w:val="22"/>
              </w:rPr>
              <w:t>Rationale for target score:</w:t>
            </w:r>
          </w:p>
          <w:p w14:paraId="4BCB0DFD" w14:textId="77777777" w:rsidR="00012D52" w:rsidRPr="007E21ED" w:rsidRDefault="00EF0389" w:rsidP="00012D52">
            <w:pPr>
              <w:rPr>
                <w:rFonts w:ascii="Arial Narrow" w:hAnsi="Arial Narrow"/>
                <w:sz w:val="22"/>
                <w:szCs w:val="22"/>
              </w:rPr>
            </w:pPr>
            <w:r w:rsidRPr="007E21ED">
              <w:rPr>
                <w:rFonts w:ascii="Arial Narrow" w:hAnsi="Arial Narrow" w:cs="Arial"/>
                <w:sz w:val="22"/>
                <w:szCs w:val="22"/>
              </w:rPr>
              <w:t xml:space="preserve">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w:t>
            </w:r>
            <w:r w:rsidR="00F0453F" w:rsidRPr="007E21ED">
              <w:rPr>
                <w:rFonts w:ascii="Arial Narrow" w:hAnsi="Arial Narrow" w:cs="Arial"/>
                <w:sz w:val="22"/>
                <w:szCs w:val="22"/>
              </w:rPr>
              <w:t>plan will</w:t>
            </w:r>
            <w:r w:rsidRPr="007E21ED">
              <w:rPr>
                <w:rFonts w:ascii="Arial Narrow" w:hAnsi="Arial Narrow" w:cs="Arial"/>
                <w:sz w:val="22"/>
                <w:szCs w:val="22"/>
              </w:rPr>
              <w:t xml:space="preserve"> improve patient flow, length of stay and reduce emergency demand.</w:t>
            </w:r>
          </w:p>
        </w:tc>
      </w:tr>
      <w:tr w:rsidR="00012D52" w:rsidRPr="007E21ED" w14:paraId="4A7CE4A1" w14:textId="77777777" w:rsidTr="00A73CE1">
        <w:tc>
          <w:tcPr>
            <w:tcW w:w="2410" w:type="dxa"/>
          </w:tcPr>
          <w:p w14:paraId="21C997FD" w14:textId="77777777" w:rsidR="00012D52" w:rsidRPr="007E21ED" w:rsidRDefault="00012D52" w:rsidP="00012D5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DD87B02" w14:textId="77777777" w:rsidR="00012D52" w:rsidRPr="007E21ED" w:rsidRDefault="00012D52" w:rsidP="00012D52">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44" w:type="dxa"/>
            <w:gridSpan w:val="2"/>
            <w:vMerge/>
          </w:tcPr>
          <w:p w14:paraId="04F3DB1D" w14:textId="77777777" w:rsidR="00012D52" w:rsidRPr="007E21ED" w:rsidRDefault="00012D52" w:rsidP="00012D52">
            <w:pPr>
              <w:rPr>
                <w:rFonts w:ascii="Arial Narrow" w:hAnsi="Arial Narrow"/>
                <w:sz w:val="22"/>
                <w:szCs w:val="22"/>
              </w:rPr>
            </w:pPr>
          </w:p>
        </w:tc>
        <w:tc>
          <w:tcPr>
            <w:tcW w:w="7139" w:type="dxa"/>
            <w:gridSpan w:val="4"/>
            <w:vMerge/>
          </w:tcPr>
          <w:p w14:paraId="1A29A3C8" w14:textId="77777777" w:rsidR="00012D52" w:rsidRPr="007E21ED" w:rsidRDefault="00012D52" w:rsidP="00012D52">
            <w:pPr>
              <w:rPr>
                <w:rFonts w:ascii="Arial Narrow" w:hAnsi="Arial Narrow"/>
                <w:sz w:val="22"/>
                <w:szCs w:val="22"/>
              </w:rPr>
            </w:pPr>
          </w:p>
        </w:tc>
      </w:tr>
      <w:tr w:rsidR="00012D52" w:rsidRPr="007E21ED" w14:paraId="6B0C7F51" w14:textId="77777777" w:rsidTr="00A73CE1">
        <w:tc>
          <w:tcPr>
            <w:tcW w:w="8454" w:type="dxa"/>
            <w:gridSpan w:val="3"/>
          </w:tcPr>
          <w:p w14:paraId="345BDE70" w14:textId="77777777" w:rsidR="00012D52" w:rsidRPr="007E21ED" w:rsidRDefault="00012D52" w:rsidP="00012D52">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139" w:type="dxa"/>
            <w:gridSpan w:val="4"/>
          </w:tcPr>
          <w:p w14:paraId="43714262" w14:textId="77777777" w:rsidR="00012D52" w:rsidRPr="007E21ED" w:rsidRDefault="00012D52" w:rsidP="00012D5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12D52" w:rsidRPr="007E21ED" w14:paraId="1615B9D4" w14:textId="77777777" w:rsidTr="00A73CE1">
        <w:tc>
          <w:tcPr>
            <w:tcW w:w="8454" w:type="dxa"/>
            <w:gridSpan w:val="3"/>
            <w:vMerge w:val="restart"/>
          </w:tcPr>
          <w:p w14:paraId="597D3ED6"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Five main areas of work within the plan:</w:t>
            </w:r>
          </w:p>
          <w:p w14:paraId="34E06DB0"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Frailty strategy – approved via Management Board</w:t>
            </w:r>
          </w:p>
          <w:p w14:paraId="20DCB987"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Grip &amp; control operational management</w:t>
            </w:r>
          </w:p>
          <w:p w14:paraId="4EC6398C"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 xml:space="preserve">Senior decision makers at front door services </w:t>
            </w:r>
          </w:p>
          <w:p w14:paraId="259A90F8"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Pathway of care delays (PoCD)</w:t>
            </w:r>
          </w:p>
          <w:p w14:paraId="35B83D28"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Home First</w:t>
            </w:r>
          </w:p>
          <w:p w14:paraId="780EF0CF"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ACT</w:t>
            </w:r>
          </w:p>
          <w:p w14:paraId="703927C3" w14:textId="77777777" w:rsidR="00EF0389" w:rsidRPr="007E21ED" w:rsidRDefault="00EF0389" w:rsidP="00EF0389">
            <w:pPr>
              <w:pStyle w:val="ListParagraph1"/>
              <w:numPr>
                <w:ilvl w:val="0"/>
                <w:numId w:val="41"/>
              </w:numPr>
              <w:spacing w:line="252" w:lineRule="auto"/>
              <w:rPr>
                <w:rFonts w:ascii="Arial Narrow" w:hAnsi="Arial Narrow" w:cs="Arial"/>
                <w:sz w:val="22"/>
                <w:szCs w:val="22"/>
              </w:rPr>
            </w:pPr>
            <w:r w:rsidRPr="007E21ED">
              <w:rPr>
                <w:rFonts w:ascii="Arial Narrow" w:hAnsi="Arial Narrow" w:cs="Arial"/>
                <w:sz w:val="22"/>
                <w:szCs w:val="22"/>
              </w:rPr>
              <w:t>Interface with local authority</w:t>
            </w:r>
          </w:p>
          <w:p w14:paraId="5BB759B3"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Reconfiguration of Emergency Dept</w:t>
            </w:r>
          </w:p>
          <w:p w14:paraId="23F91D98" w14:textId="77777777" w:rsidR="00EF0389" w:rsidRPr="007E21ED" w:rsidRDefault="00EF0389" w:rsidP="00EF0389">
            <w:pPr>
              <w:pStyle w:val="ListParagraph1"/>
              <w:spacing w:line="252" w:lineRule="auto"/>
              <w:rPr>
                <w:rFonts w:ascii="Arial Narrow" w:hAnsi="Arial Narrow" w:cs="Arial"/>
                <w:sz w:val="22"/>
                <w:szCs w:val="22"/>
              </w:rPr>
            </w:pPr>
            <w:r w:rsidRPr="007E21ED">
              <w:rPr>
                <w:rFonts w:ascii="Arial Narrow" w:hAnsi="Arial Narrow" w:cs="Arial"/>
                <w:sz w:val="22"/>
                <w:szCs w:val="22"/>
              </w:rPr>
              <w:t>In addition to BAU improvement actions:</w:t>
            </w:r>
          </w:p>
          <w:p w14:paraId="26F1037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Continued focussed roll-out of 6-Goals schemes of work</w:t>
            </w:r>
          </w:p>
          <w:p w14:paraId="071EF5BA"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D2RA / Trusted assessor model</w:t>
            </w:r>
          </w:p>
          <w:p w14:paraId="49C59FF6"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SAFER</w:t>
            </w:r>
          </w:p>
          <w:p w14:paraId="3D966D78"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Criteria-led discharge</w:t>
            </w:r>
          </w:p>
          <w:p w14:paraId="4EF26AE9"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Continuous Flow Model (CFM)</w:t>
            </w:r>
          </w:p>
          <w:p w14:paraId="44FC5013" w14:textId="77777777" w:rsidR="00EF0389" w:rsidRPr="007E21ED" w:rsidRDefault="00EF0389" w:rsidP="00EF0389">
            <w:pPr>
              <w:pStyle w:val="ListParagraph1"/>
              <w:numPr>
                <w:ilvl w:val="0"/>
                <w:numId w:val="40"/>
              </w:numPr>
              <w:spacing w:line="252" w:lineRule="auto"/>
              <w:ind w:left="315" w:hanging="284"/>
              <w:rPr>
                <w:rFonts w:ascii="Arial Narrow" w:hAnsi="Arial Narrow" w:cs="Arial"/>
                <w:sz w:val="22"/>
                <w:szCs w:val="22"/>
              </w:rPr>
            </w:pPr>
            <w:r w:rsidRPr="007E21ED">
              <w:rPr>
                <w:rFonts w:ascii="Arial Narrow" w:hAnsi="Arial Narrow" w:cs="Arial"/>
                <w:sz w:val="22"/>
                <w:szCs w:val="22"/>
              </w:rPr>
              <w:t>Robust SDEC model</w:t>
            </w:r>
          </w:p>
          <w:p w14:paraId="1E98C42B" w14:textId="77777777" w:rsidR="00012D52" w:rsidRPr="007E21ED" w:rsidRDefault="00012D52" w:rsidP="00012D52">
            <w:pPr>
              <w:rPr>
                <w:rFonts w:ascii="Arial Narrow" w:hAnsi="Arial Narrow"/>
                <w:sz w:val="22"/>
                <w:szCs w:val="22"/>
              </w:rPr>
            </w:pPr>
          </w:p>
        </w:tc>
        <w:tc>
          <w:tcPr>
            <w:tcW w:w="3213" w:type="dxa"/>
          </w:tcPr>
          <w:p w14:paraId="65AA623C"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Action</w:t>
            </w:r>
          </w:p>
        </w:tc>
        <w:tc>
          <w:tcPr>
            <w:tcW w:w="1512" w:type="dxa"/>
            <w:gridSpan w:val="2"/>
          </w:tcPr>
          <w:p w14:paraId="548795FA"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Lead</w:t>
            </w:r>
          </w:p>
        </w:tc>
        <w:tc>
          <w:tcPr>
            <w:tcW w:w="2414" w:type="dxa"/>
          </w:tcPr>
          <w:p w14:paraId="70916D29" w14:textId="77777777" w:rsidR="00012D52" w:rsidRPr="007E21ED" w:rsidRDefault="00012D52" w:rsidP="00012D52">
            <w:pPr>
              <w:jc w:val="center"/>
              <w:rPr>
                <w:rFonts w:ascii="Arial Narrow" w:hAnsi="Arial Narrow"/>
                <w:b/>
                <w:sz w:val="22"/>
                <w:szCs w:val="22"/>
              </w:rPr>
            </w:pPr>
            <w:r w:rsidRPr="007E21ED">
              <w:rPr>
                <w:rFonts w:ascii="Arial Narrow" w:hAnsi="Arial Narrow"/>
                <w:b/>
                <w:sz w:val="22"/>
                <w:szCs w:val="22"/>
              </w:rPr>
              <w:t>Deadline</w:t>
            </w:r>
          </w:p>
        </w:tc>
      </w:tr>
      <w:tr w:rsidR="00E605DA" w:rsidRPr="007E21ED" w14:paraId="44D80F96" w14:textId="77777777" w:rsidTr="00E605DA">
        <w:tc>
          <w:tcPr>
            <w:tcW w:w="8454" w:type="dxa"/>
            <w:gridSpan w:val="3"/>
            <w:vMerge/>
          </w:tcPr>
          <w:p w14:paraId="5A86BE46" w14:textId="77777777" w:rsidR="00E605DA" w:rsidRPr="007E21ED" w:rsidRDefault="00E605DA" w:rsidP="00012D52">
            <w:pPr>
              <w:rPr>
                <w:rFonts w:ascii="Arial Narrow" w:hAnsi="Arial Narrow"/>
                <w:sz w:val="22"/>
                <w:szCs w:val="22"/>
              </w:rPr>
            </w:pPr>
          </w:p>
        </w:tc>
        <w:tc>
          <w:tcPr>
            <w:tcW w:w="3213" w:type="dxa"/>
          </w:tcPr>
          <w:p w14:paraId="7E3E6F79" w14:textId="77777777" w:rsidR="00E605DA" w:rsidRPr="007E21ED" w:rsidRDefault="00E605DA" w:rsidP="00EC758F">
            <w:pPr>
              <w:spacing w:line="252" w:lineRule="auto"/>
              <w:rPr>
                <w:rFonts w:ascii="Arial Narrow" w:hAnsi="Arial Narrow" w:cs="Arial"/>
                <w:strike/>
                <w:sz w:val="22"/>
                <w:szCs w:val="22"/>
              </w:rPr>
            </w:pPr>
            <w:r w:rsidRPr="007E21ED">
              <w:rPr>
                <w:rFonts w:ascii="Arial Narrow" w:hAnsi="Arial Narrow" w:cs="Arial"/>
                <w:sz w:val="22"/>
                <w:szCs w:val="22"/>
              </w:rPr>
              <w:t>Review of senior decision making capacity within SDEC and AMU</w:t>
            </w:r>
          </w:p>
        </w:tc>
        <w:tc>
          <w:tcPr>
            <w:tcW w:w="1512" w:type="dxa"/>
            <w:gridSpan w:val="2"/>
          </w:tcPr>
          <w:p w14:paraId="3C477250" w14:textId="77777777" w:rsidR="00E605DA" w:rsidRPr="007E21ED" w:rsidRDefault="00E605DA" w:rsidP="00EC758F">
            <w:pPr>
              <w:rPr>
                <w:rFonts w:ascii="Arial Narrow" w:hAnsi="Arial Narrow"/>
                <w:strike/>
                <w:sz w:val="22"/>
                <w:szCs w:val="22"/>
              </w:rPr>
            </w:pPr>
            <w:r w:rsidRPr="007E21ED">
              <w:rPr>
                <w:rFonts w:ascii="Arial Narrow" w:hAnsi="Arial Narrow" w:cs="Arial"/>
                <w:sz w:val="22"/>
                <w:szCs w:val="22"/>
              </w:rPr>
              <w:t>GMD Morriston SG</w:t>
            </w:r>
          </w:p>
        </w:tc>
        <w:tc>
          <w:tcPr>
            <w:tcW w:w="2414" w:type="dxa"/>
            <w:shd w:val="clear" w:color="auto" w:fill="auto"/>
          </w:tcPr>
          <w:p w14:paraId="1BF93C8F" w14:textId="77777777" w:rsidR="00E605DA" w:rsidRPr="007E21ED" w:rsidRDefault="00E605DA" w:rsidP="00EC758F">
            <w:pPr>
              <w:rPr>
                <w:rFonts w:ascii="Arial Narrow" w:hAnsi="Arial Narrow" w:cs="Arial"/>
                <w:sz w:val="22"/>
                <w:szCs w:val="22"/>
              </w:rPr>
            </w:pPr>
            <w:r w:rsidRPr="007E21ED">
              <w:rPr>
                <w:rFonts w:ascii="Arial Narrow" w:hAnsi="Arial Narrow" w:cs="Arial"/>
                <w:sz w:val="22"/>
                <w:szCs w:val="22"/>
              </w:rPr>
              <w:t>30/07/2024</w:t>
            </w:r>
          </w:p>
          <w:p w14:paraId="4394F717" w14:textId="77777777" w:rsidR="00E605DA" w:rsidRPr="007E21ED" w:rsidRDefault="00E605DA" w:rsidP="00EC758F">
            <w:pPr>
              <w:rPr>
                <w:rFonts w:ascii="Arial Narrow" w:hAnsi="Arial Narrow"/>
                <w:strike/>
                <w:sz w:val="22"/>
                <w:szCs w:val="22"/>
              </w:rPr>
            </w:pPr>
          </w:p>
        </w:tc>
      </w:tr>
      <w:tr w:rsidR="00EC758F" w:rsidRPr="007E21ED" w14:paraId="58D26D6D" w14:textId="77777777" w:rsidTr="00A73CE1">
        <w:tc>
          <w:tcPr>
            <w:tcW w:w="8454" w:type="dxa"/>
            <w:gridSpan w:val="3"/>
            <w:vMerge/>
          </w:tcPr>
          <w:p w14:paraId="2FDACC5A" w14:textId="77777777" w:rsidR="00EC758F" w:rsidRPr="007E21ED" w:rsidRDefault="00EC758F" w:rsidP="00EC758F">
            <w:pPr>
              <w:rPr>
                <w:rFonts w:ascii="Arial Narrow" w:hAnsi="Arial Narrow"/>
              </w:rPr>
            </w:pPr>
          </w:p>
        </w:tc>
        <w:tc>
          <w:tcPr>
            <w:tcW w:w="3213" w:type="dxa"/>
          </w:tcPr>
          <w:p w14:paraId="77DE70E2" w14:textId="77777777"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Implementation of 7-day community services such as VW</w:t>
            </w:r>
          </w:p>
        </w:tc>
        <w:tc>
          <w:tcPr>
            <w:tcW w:w="1512" w:type="dxa"/>
            <w:gridSpan w:val="2"/>
          </w:tcPr>
          <w:p w14:paraId="2B9D864A" w14:textId="77777777" w:rsidR="00EC758F" w:rsidRPr="007E21ED" w:rsidRDefault="00EC758F" w:rsidP="00EC758F">
            <w:pPr>
              <w:rPr>
                <w:rFonts w:ascii="Arial Narrow" w:hAnsi="Arial Narrow" w:cs="Arial"/>
              </w:rPr>
            </w:pPr>
            <w:r w:rsidRPr="007E21ED">
              <w:rPr>
                <w:rFonts w:ascii="Arial Narrow" w:hAnsi="Arial Narrow" w:cs="Arial"/>
                <w:sz w:val="22"/>
                <w:szCs w:val="22"/>
              </w:rPr>
              <w:t>Interim EMD</w:t>
            </w:r>
          </w:p>
        </w:tc>
        <w:tc>
          <w:tcPr>
            <w:tcW w:w="2414" w:type="dxa"/>
            <w:shd w:val="clear" w:color="auto" w:fill="auto"/>
          </w:tcPr>
          <w:p w14:paraId="553585D8"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30/09/2024</w:t>
            </w:r>
          </w:p>
          <w:p w14:paraId="015C9BD2" w14:textId="77777777" w:rsidR="00EC758F" w:rsidRPr="007E21ED" w:rsidRDefault="00EC758F" w:rsidP="00EC758F">
            <w:pPr>
              <w:rPr>
                <w:rFonts w:ascii="Arial Narrow" w:hAnsi="Arial Narrow" w:cs="Arial"/>
              </w:rPr>
            </w:pPr>
          </w:p>
        </w:tc>
      </w:tr>
      <w:tr w:rsidR="00EC758F" w:rsidRPr="007E21ED" w14:paraId="0118F624" w14:textId="77777777" w:rsidTr="00E605DA">
        <w:trPr>
          <w:trHeight w:val="1060"/>
        </w:trPr>
        <w:tc>
          <w:tcPr>
            <w:tcW w:w="8454" w:type="dxa"/>
            <w:gridSpan w:val="3"/>
            <w:vMerge/>
          </w:tcPr>
          <w:p w14:paraId="1BBCD9E6" w14:textId="77777777" w:rsidR="00EC758F" w:rsidRPr="007E21ED" w:rsidRDefault="00EC758F" w:rsidP="00EC758F">
            <w:pPr>
              <w:rPr>
                <w:rFonts w:ascii="Arial Narrow" w:hAnsi="Arial Narrow"/>
              </w:rPr>
            </w:pPr>
          </w:p>
        </w:tc>
        <w:tc>
          <w:tcPr>
            <w:tcW w:w="3213" w:type="dxa"/>
          </w:tcPr>
          <w:p w14:paraId="37000FB1" w14:textId="77777777" w:rsidR="00EC758F" w:rsidRPr="007E21ED" w:rsidRDefault="00EC758F" w:rsidP="00EC758F">
            <w:pPr>
              <w:spacing w:line="252" w:lineRule="auto"/>
              <w:rPr>
                <w:rFonts w:ascii="Arial Narrow" w:hAnsi="Arial Narrow" w:cs="Arial"/>
              </w:rPr>
            </w:pPr>
            <w:r w:rsidRPr="007E21ED">
              <w:rPr>
                <w:rFonts w:ascii="Arial Narrow" w:hAnsi="Arial Narrow" w:cs="Arial"/>
                <w:sz w:val="22"/>
                <w:szCs w:val="22"/>
              </w:rPr>
              <w:t>Monitoring of Continuous Flow Model continues to be implemented despite the challenge of flow. It will be monitored over 12 month period.</w:t>
            </w:r>
          </w:p>
        </w:tc>
        <w:tc>
          <w:tcPr>
            <w:tcW w:w="1512" w:type="dxa"/>
            <w:gridSpan w:val="2"/>
          </w:tcPr>
          <w:p w14:paraId="1866C98D" w14:textId="77777777" w:rsidR="00EC758F" w:rsidRPr="007E21ED" w:rsidRDefault="00EC758F" w:rsidP="00EC758F">
            <w:pPr>
              <w:rPr>
                <w:rFonts w:ascii="Arial Narrow" w:hAnsi="Arial Narrow" w:cs="Arial"/>
              </w:rPr>
            </w:pPr>
            <w:r w:rsidRPr="007E21ED">
              <w:rPr>
                <w:rFonts w:ascii="Arial Narrow" w:hAnsi="Arial Narrow" w:cs="Arial"/>
                <w:sz w:val="22"/>
                <w:szCs w:val="22"/>
              </w:rPr>
              <w:t>COO</w:t>
            </w:r>
          </w:p>
        </w:tc>
        <w:tc>
          <w:tcPr>
            <w:tcW w:w="2414" w:type="dxa"/>
            <w:shd w:val="clear" w:color="auto" w:fill="auto"/>
          </w:tcPr>
          <w:p w14:paraId="3A4EEE4E" w14:textId="77777777" w:rsidR="00EC758F" w:rsidRPr="007E21ED" w:rsidRDefault="00EC758F" w:rsidP="00EC758F">
            <w:pPr>
              <w:rPr>
                <w:rFonts w:ascii="Arial Narrow" w:hAnsi="Arial Narrow" w:cs="Arial"/>
              </w:rPr>
            </w:pPr>
            <w:r w:rsidRPr="007E21ED">
              <w:rPr>
                <w:rFonts w:ascii="Arial Narrow" w:hAnsi="Arial Narrow" w:cs="Arial"/>
                <w:sz w:val="22"/>
                <w:szCs w:val="22"/>
              </w:rPr>
              <w:t>30/09/2024</w:t>
            </w:r>
          </w:p>
        </w:tc>
      </w:tr>
      <w:tr w:rsidR="00EC758F" w:rsidRPr="007E21ED" w14:paraId="4BC94E6B" w14:textId="77777777" w:rsidTr="00A73CE1">
        <w:trPr>
          <w:trHeight w:val="767"/>
        </w:trPr>
        <w:tc>
          <w:tcPr>
            <w:tcW w:w="8454" w:type="dxa"/>
            <w:gridSpan w:val="3"/>
            <w:vMerge/>
          </w:tcPr>
          <w:p w14:paraId="35A7615A" w14:textId="77777777" w:rsidR="00EC758F" w:rsidRPr="007E21ED" w:rsidRDefault="00EC758F" w:rsidP="00EC758F">
            <w:pPr>
              <w:rPr>
                <w:rFonts w:ascii="Arial Narrow" w:hAnsi="Arial Narrow"/>
              </w:rPr>
            </w:pPr>
          </w:p>
        </w:tc>
        <w:tc>
          <w:tcPr>
            <w:tcW w:w="3213" w:type="dxa"/>
          </w:tcPr>
          <w:p w14:paraId="714E7BDB"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Criteria led discharge roll out</w:t>
            </w:r>
          </w:p>
        </w:tc>
        <w:tc>
          <w:tcPr>
            <w:tcW w:w="1512" w:type="dxa"/>
            <w:gridSpan w:val="2"/>
          </w:tcPr>
          <w:p w14:paraId="6AF274C5"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Corporate patient flow team</w:t>
            </w:r>
          </w:p>
        </w:tc>
        <w:tc>
          <w:tcPr>
            <w:tcW w:w="2414" w:type="dxa"/>
            <w:shd w:val="clear" w:color="auto" w:fill="auto"/>
          </w:tcPr>
          <w:p w14:paraId="72769F47"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Progress: Rolled out in Medicine. Other specialties to follow by 30/09/2024.</w:t>
            </w:r>
          </w:p>
        </w:tc>
      </w:tr>
      <w:tr w:rsidR="00EC758F" w:rsidRPr="007E21ED" w14:paraId="02785766" w14:textId="77777777" w:rsidTr="00A73CE1">
        <w:tc>
          <w:tcPr>
            <w:tcW w:w="8454" w:type="dxa"/>
            <w:gridSpan w:val="3"/>
            <w:tcBorders>
              <w:bottom w:val="single" w:sz="4" w:space="0" w:color="auto"/>
            </w:tcBorders>
          </w:tcPr>
          <w:p w14:paraId="04D240CE"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110CE1D3" w14:textId="77777777"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Urgent &amp; Emergency Care Board is meeting monthly chaired by the COO.</w:t>
            </w:r>
          </w:p>
          <w:p w14:paraId="36401DF7" w14:textId="77777777" w:rsidR="00EC758F" w:rsidRPr="007E21ED" w:rsidRDefault="00EC758F" w:rsidP="00EC758F">
            <w:pPr>
              <w:pStyle w:val="ListParagraph"/>
              <w:numPr>
                <w:ilvl w:val="0"/>
                <w:numId w:val="2"/>
              </w:numPr>
              <w:spacing w:after="0" w:line="252" w:lineRule="auto"/>
              <w:ind w:left="319" w:hanging="284"/>
              <w:rPr>
                <w:rFonts w:ascii="Arial Narrow" w:hAnsi="Arial Narrow"/>
                <w:sz w:val="22"/>
                <w:szCs w:val="22"/>
              </w:rPr>
            </w:pPr>
            <w:r w:rsidRPr="007E21ED">
              <w:rPr>
                <w:rFonts w:ascii="Arial Narrow" w:hAnsi="Arial Narrow"/>
                <w:sz w:val="22"/>
                <w:szCs w:val="22"/>
              </w:rPr>
              <w:t>Six Goals programme reviews the pan on a monthly basis</w:t>
            </w:r>
          </w:p>
        </w:tc>
        <w:tc>
          <w:tcPr>
            <w:tcW w:w="7139" w:type="dxa"/>
            <w:gridSpan w:val="4"/>
            <w:tcBorders>
              <w:bottom w:val="single" w:sz="4" w:space="0" w:color="auto"/>
            </w:tcBorders>
          </w:tcPr>
          <w:p w14:paraId="54CA5D0D" w14:textId="77777777" w:rsidR="00EC758F" w:rsidRPr="007E21ED" w:rsidRDefault="00EC758F" w:rsidP="00EC75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7260B122" w14:textId="77777777" w:rsidR="00EC758F" w:rsidRPr="007E21ED" w:rsidRDefault="00EC758F" w:rsidP="00EC758F">
            <w:pPr>
              <w:rPr>
                <w:rFonts w:ascii="Arial Narrow" w:hAnsi="Arial Narrow"/>
                <w:sz w:val="22"/>
                <w:szCs w:val="22"/>
              </w:rPr>
            </w:pPr>
            <w:r w:rsidRPr="007E21ED">
              <w:rPr>
                <w:rFonts w:ascii="Arial Narrow" w:hAnsi="Arial Narrow" w:cs="Arial"/>
                <w:bCs/>
                <w:sz w:val="22"/>
                <w:szCs w:val="22"/>
              </w:rPr>
              <w:t>The need to deliver sustained service.</w:t>
            </w:r>
          </w:p>
        </w:tc>
      </w:tr>
      <w:tr w:rsidR="00EC758F" w:rsidRPr="007E21ED" w14:paraId="3B1DDBD6" w14:textId="77777777" w:rsidTr="00A73CE1">
        <w:tc>
          <w:tcPr>
            <w:tcW w:w="15593" w:type="dxa"/>
            <w:gridSpan w:val="7"/>
            <w:shd w:val="clear" w:color="auto" w:fill="auto"/>
          </w:tcPr>
          <w:p w14:paraId="5DBD82D9" w14:textId="77777777" w:rsidR="00EC758F" w:rsidRPr="007E21ED" w:rsidRDefault="00EC758F" w:rsidP="00EC758F">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A51B1C6" w14:textId="77777777" w:rsidR="00EC758F" w:rsidRPr="007E21ED" w:rsidRDefault="00EC758F" w:rsidP="00EC758F">
            <w:pPr>
              <w:rPr>
                <w:rFonts w:ascii="Arial Narrow" w:hAnsi="Arial Narrow" w:cs="Arial"/>
                <w:sz w:val="22"/>
                <w:szCs w:val="22"/>
              </w:rPr>
            </w:pPr>
            <w:r w:rsidRPr="007E21ED">
              <w:rPr>
                <w:rFonts w:ascii="Arial Narrow" w:hAnsi="Arial Narrow" w:cs="Arial"/>
                <w:sz w:val="22"/>
                <w:szCs w:val="22"/>
              </w:rPr>
              <w:t>08/05/2024: Risk assessment rationale, controls and actions fully refreshed. Focus on the implementation of the Frailty strategy, to be operational during September 2024.</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headerReference w:type="even" r:id="rId13"/>
          <w:headerReference w:type="default" r:id="rId14"/>
          <w:footerReference w:type="default" r:id="rId15"/>
          <w:headerReference w:type="first" r:id="rId16"/>
          <w:footerReference w:type="first" r:id="rId17"/>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47326276" w14:textId="77777777" w:rsidTr="00465911">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77777777" w:rsidR="00B712AE" w:rsidRPr="007E21ED" w:rsidRDefault="00426B82" w:rsidP="00B712AE">
            <w:pPr>
              <w:rPr>
                <w:rFonts w:ascii="Arial Narrow" w:hAnsi="Arial Narrow"/>
                <w:sz w:val="22"/>
                <w:szCs w:val="22"/>
              </w:rPr>
            </w:pPr>
            <w:r>
              <w:rPr>
                <w:rFonts w:ascii="Arial Narrow" w:hAnsi="Arial Narrow"/>
                <w:noProof/>
              </w:rPr>
              <w:drawing>
                <wp:inline distT="0" distB="0" distL="0" distR="0" wp14:anchorId="18C2A1AA" wp14:editId="7DC0AB21">
                  <wp:extent cx="3600000" cy="17741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CA3BA0" w:rsidRDefault="00B712AE" w:rsidP="00B712AE">
            <w:pPr>
              <w:pStyle w:val="ListParagraph"/>
              <w:numPr>
                <w:ilvl w:val="0"/>
                <w:numId w:val="2"/>
              </w:numPr>
              <w:ind w:left="172" w:hanging="172"/>
              <w:rPr>
                <w:rFonts w:ascii="Arial Narrow" w:hAnsi="Arial Narrow"/>
                <w:sz w:val="22"/>
                <w:szCs w:val="22"/>
              </w:rPr>
            </w:pPr>
            <w:r w:rsidRPr="00CA3BA0">
              <w:rPr>
                <w:rFonts w:ascii="Arial Narrow" w:hAnsi="Arial Narrow"/>
                <w:sz w:val="22"/>
                <w:szCs w:val="22"/>
              </w:rPr>
              <w:t>Policies, procedures, protocols and guidelines supplement the National Infection Control Manual.</w:t>
            </w:r>
          </w:p>
          <w:p w14:paraId="00672064" w14:textId="77777777" w:rsidR="00B712AE" w:rsidRPr="00CA3BA0" w:rsidRDefault="00B712AE" w:rsidP="00B712AE">
            <w:pPr>
              <w:pStyle w:val="ListParagraph"/>
              <w:numPr>
                <w:ilvl w:val="0"/>
                <w:numId w:val="2"/>
              </w:numPr>
              <w:ind w:left="172" w:hanging="172"/>
              <w:rPr>
                <w:rFonts w:ascii="Arial Narrow" w:hAnsi="Arial Narrow"/>
                <w:sz w:val="22"/>
                <w:szCs w:val="22"/>
              </w:rPr>
            </w:pPr>
            <w:r w:rsidRPr="00CA3BA0">
              <w:rPr>
                <w:rFonts w:ascii="Arial Narrow" w:hAnsi="Arial Narrow"/>
                <w:sz w:val="22"/>
                <w:szCs w:val="22"/>
              </w:rPr>
              <w:t>Infection Prevention &amp; Control related training provided programmes.</w:t>
            </w:r>
          </w:p>
          <w:p w14:paraId="0F524504" w14:textId="77777777" w:rsidR="00B712AE" w:rsidRPr="00CA3BA0" w:rsidRDefault="00B712AE" w:rsidP="00B712AE">
            <w:pPr>
              <w:pStyle w:val="ListParagraph"/>
              <w:numPr>
                <w:ilvl w:val="0"/>
                <w:numId w:val="2"/>
              </w:numPr>
              <w:spacing w:after="0" w:line="240" w:lineRule="auto"/>
              <w:ind w:left="172" w:hanging="172"/>
              <w:rPr>
                <w:rFonts w:ascii="Arial Narrow" w:hAnsi="Arial Narrow"/>
                <w:sz w:val="22"/>
                <w:szCs w:val="22"/>
              </w:rPr>
            </w:pPr>
            <w:r w:rsidRPr="00CA3BA0">
              <w:rPr>
                <w:rFonts w:ascii="Arial Narrow" w:hAnsi="Arial Narrow"/>
                <w:sz w:val="22"/>
                <w:szCs w:val="22"/>
              </w:rPr>
              <w:t>Surveillance of infections, with early identification of increased incidence, and instigation of controls.</w:t>
            </w:r>
          </w:p>
          <w:p w14:paraId="622E7621" w14:textId="77777777" w:rsidR="00533F1B" w:rsidRPr="00CA3BA0"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CA3BA0">
              <w:rPr>
                <w:rFonts w:ascii="Arial Narrow" w:hAnsi="Arial Narrow"/>
                <w:sz w:val="22"/>
                <w:szCs w:val="22"/>
              </w:rPr>
              <w:t xml:space="preserve">Antimicrobial stewardship programmes and systems of monitoring and feedback. </w:t>
            </w:r>
          </w:p>
          <w:p w14:paraId="2B76C9BB" w14:textId="77777777" w:rsidR="00B712AE" w:rsidRPr="00CA3BA0" w:rsidRDefault="00B712AE" w:rsidP="00B712AE">
            <w:pPr>
              <w:pStyle w:val="ListParagraph"/>
              <w:numPr>
                <w:ilvl w:val="0"/>
                <w:numId w:val="2"/>
              </w:numPr>
              <w:spacing w:after="0" w:line="240" w:lineRule="auto"/>
              <w:ind w:left="172" w:hanging="172"/>
              <w:rPr>
                <w:rFonts w:ascii="Arial Narrow" w:hAnsi="Arial Narrow"/>
                <w:sz w:val="22"/>
                <w:szCs w:val="22"/>
              </w:rPr>
            </w:pPr>
            <w:r w:rsidRPr="00CA3BA0">
              <w:rPr>
                <w:rFonts w:ascii="Arial Narrow" w:hAnsi="Arial Narrow"/>
                <w:sz w:val="22"/>
                <w:szCs w:val="22"/>
              </w:rPr>
              <w:t>Provision of cleaning service to meet National Standards of Cleanliness.</w:t>
            </w:r>
          </w:p>
          <w:p w14:paraId="0725CCA6" w14:textId="77777777" w:rsidR="00C62929" w:rsidRPr="00CA3BA0" w:rsidRDefault="00B712AE" w:rsidP="00C62929">
            <w:pPr>
              <w:pStyle w:val="ListParagraph"/>
              <w:numPr>
                <w:ilvl w:val="0"/>
                <w:numId w:val="2"/>
              </w:numPr>
              <w:spacing w:after="0" w:line="240" w:lineRule="auto"/>
              <w:ind w:left="172" w:hanging="172"/>
              <w:rPr>
                <w:rFonts w:ascii="Arial Narrow" w:hAnsi="Arial Narrow"/>
                <w:sz w:val="22"/>
                <w:szCs w:val="22"/>
              </w:rPr>
            </w:pPr>
            <w:r w:rsidRPr="00CA3BA0">
              <w:rPr>
                <w:rFonts w:ascii="Arial Narrow" w:hAnsi="Arial Narrow"/>
                <w:sz w:val="22"/>
                <w:szCs w:val="22"/>
              </w:rPr>
              <w:t>Engineering controls for water safety, ventilation, and decontamination.</w:t>
            </w:r>
          </w:p>
          <w:p w14:paraId="5028BB3E" w14:textId="77777777" w:rsidR="00C62929" w:rsidRPr="00CA3BA0" w:rsidRDefault="00C62929" w:rsidP="00C62929">
            <w:pPr>
              <w:pStyle w:val="ListParagraph"/>
              <w:widowControl w:val="0"/>
              <w:numPr>
                <w:ilvl w:val="0"/>
                <w:numId w:val="2"/>
              </w:numPr>
              <w:spacing w:after="0" w:line="240" w:lineRule="auto"/>
              <w:ind w:left="170" w:hanging="170"/>
              <w:rPr>
                <w:rFonts w:ascii="Arial Narrow" w:hAnsi="Arial Narrow"/>
                <w:sz w:val="22"/>
                <w:szCs w:val="22"/>
              </w:rPr>
            </w:pPr>
            <w:r w:rsidRPr="00CA3BA0">
              <w:rPr>
                <w:rFonts w:ascii="Arial Narrow" w:hAnsi="Arial Narrow"/>
                <w:sz w:val="22"/>
                <w:szCs w:val="22"/>
              </w:rPr>
              <w:t xml:space="preserve">Infection Prevention Improvement Plans for HB and Service Groups for 2024/25 have been </w:t>
            </w:r>
            <w:r w:rsidR="00533F1B" w:rsidRPr="00CA3BA0">
              <w:rPr>
                <w:rFonts w:ascii="Arial Narrow" w:hAnsi="Arial Narrow"/>
                <w:sz w:val="22"/>
                <w:szCs w:val="22"/>
              </w:rPr>
              <w:t xml:space="preserve">submitted for approval </w:t>
            </w:r>
            <w:r w:rsidRPr="00CA3BA0">
              <w:rPr>
                <w:rFonts w:ascii="Arial Narrow" w:hAnsi="Arial Narrow"/>
                <w:sz w:val="22"/>
                <w:szCs w:val="22"/>
              </w:rPr>
              <w:t>by the Health Board's Infection Prevention &amp; Control Strategic Group on 30/04/2024.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CA3BA0" w:rsidRDefault="00C62929" w:rsidP="00C62929">
            <w:pPr>
              <w:pStyle w:val="ListParagraph"/>
              <w:numPr>
                <w:ilvl w:val="0"/>
                <w:numId w:val="2"/>
              </w:numPr>
              <w:spacing w:after="0" w:line="240" w:lineRule="auto"/>
              <w:ind w:left="172" w:hanging="172"/>
              <w:rPr>
                <w:rFonts w:ascii="Arial Narrow" w:hAnsi="Arial Narrow"/>
                <w:sz w:val="22"/>
                <w:szCs w:val="22"/>
              </w:rPr>
            </w:pPr>
            <w:r w:rsidRPr="00CA3BA0">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59" w:type="dxa"/>
          </w:tcPr>
          <w:p w14:paraId="6AC0D987"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23" w:type="dxa"/>
          </w:tcPr>
          <w:p w14:paraId="0366007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3713A1" w:rsidRPr="007E21ED" w14:paraId="27370E37" w14:textId="77777777" w:rsidTr="003713A1">
        <w:tc>
          <w:tcPr>
            <w:tcW w:w="8505" w:type="dxa"/>
            <w:gridSpan w:val="3"/>
            <w:vMerge/>
          </w:tcPr>
          <w:p w14:paraId="50ED8A68" w14:textId="77777777" w:rsidR="003713A1" w:rsidRPr="00CA3BA0" w:rsidRDefault="003713A1"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55EC9A57" w:rsidR="003713A1" w:rsidRPr="00CA3BA0" w:rsidRDefault="003713A1" w:rsidP="00BF17EB">
            <w:pPr>
              <w:rPr>
                <w:rFonts w:ascii="Arial Narrow" w:hAnsi="Arial Narrow" w:cs="Arial"/>
                <w:strike/>
                <w:sz w:val="22"/>
                <w:szCs w:val="22"/>
              </w:rPr>
            </w:pPr>
            <w:r w:rsidRPr="00D374D7">
              <w:rPr>
                <w:rFonts w:ascii="Arial Narrow" w:hAnsi="Arial Narrow" w:cs="Arial"/>
                <w:color w:val="FF0000"/>
                <w:sz w:val="22"/>
                <w:szCs w:val="22"/>
              </w:rPr>
              <w:t>Service Group Healthcare Associated Infection (HCAI) Improvement Plans approved by Infection Prevention &amp; Control Strategic Group</w:t>
            </w:r>
          </w:p>
        </w:tc>
        <w:tc>
          <w:tcPr>
            <w:tcW w:w="1559" w:type="dxa"/>
          </w:tcPr>
          <w:p w14:paraId="10052805" w14:textId="55920385" w:rsidR="003713A1" w:rsidRPr="00CA3BA0" w:rsidRDefault="003713A1" w:rsidP="00BF17EB">
            <w:pPr>
              <w:rPr>
                <w:rFonts w:ascii="Arial Narrow" w:hAnsi="Arial Narrow"/>
                <w:b/>
                <w:strike/>
                <w:sz w:val="22"/>
                <w:szCs w:val="22"/>
              </w:rPr>
            </w:pPr>
            <w:r w:rsidRPr="00D374D7">
              <w:rPr>
                <w:rFonts w:ascii="Arial Narrow" w:hAnsi="Arial Narrow"/>
                <w:color w:val="FF0000"/>
                <w:sz w:val="22"/>
                <w:szCs w:val="22"/>
              </w:rPr>
              <w:t xml:space="preserve">Co-chairs of IPC Strategic Group </w:t>
            </w:r>
          </w:p>
        </w:tc>
        <w:tc>
          <w:tcPr>
            <w:tcW w:w="1423" w:type="dxa"/>
          </w:tcPr>
          <w:p w14:paraId="4AA4AB54" w14:textId="77777777" w:rsidR="003713A1" w:rsidRDefault="003713A1" w:rsidP="00BF17EB">
            <w:pPr>
              <w:rPr>
                <w:rFonts w:ascii="Arial Narrow" w:hAnsi="Arial Narrow" w:cs="Arial"/>
                <w:color w:val="FF0000"/>
                <w:sz w:val="22"/>
                <w:szCs w:val="22"/>
              </w:rPr>
            </w:pPr>
            <w:r>
              <w:rPr>
                <w:rFonts w:ascii="Arial Narrow" w:hAnsi="Arial Narrow" w:cs="Arial"/>
                <w:color w:val="FF0000"/>
                <w:sz w:val="22"/>
                <w:szCs w:val="22"/>
              </w:rPr>
              <w:t>Completed</w:t>
            </w:r>
          </w:p>
          <w:p w14:paraId="30DCF1DA" w14:textId="2A4D8205" w:rsidR="003713A1" w:rsidRPr="00CA3BA0" w:rsidRDefault="003713A1" w:rsidP="00BF17EB">
            <w:pPr>
              <w:rPr>
                <w:rFonts w:ascii="Arial Narrow" w:hAnsi="Arial Narrow" w:cs="Arial"/>
                <w:strike/>
                <w:sz w:val="22"/>
                <w:szCs w:val="22"/>
              </w:rPr>
            </w:pPr>
            <w:r>
              <w:rPr>
                <w:rFonts w:ascii="Arial Narrow" w:hAnsi="Arial Narrow" w:cs="Arial"/>
                <w:color w:val="FF0000"/>
                <w:sz w:val="22"/>
                <w:szCs w:val="22"/>
              </w:rPr>
              <w:t>31/07</w:t>
            </w:r>
            <w:r w:rsidRPr="00D374D7">
              <w:rPr>
                <w:rFonts w:ascii="Arial Narrow" w:hAnsi="Arial Narrow" w:cs="Arial"/>
                <w:color w:val="FF0000"/>
                <w:sz w:val="22"/>
                <w:szCs w:val="22"/>
              </w:rPr>
              <w:t>/24</w:t>
            </w:r>
          </w:p>
        </w:tc>
      </w:tr>
      <w:tr w:rsidR="00533F1B" w:rsidRPr="007E21ED" w14:paraId="785BE321" w14:textId="77777777" w:rsidTr="00C62929">
        <w:tc>
          <w:tcPr>
            <w:tcW w:w="8505" w:type="dxa"/>
            <w:gridSpan w:val="3"/>
            <w:vMerge/>
          </w:tcPr>
          <w:p w14:paraId="3AD44378" w14:textId="77777777" w:rsidR="00533F1B" w:rsidRPr="00CA3BA0" w:rsidRDefault="00533F1B" w:rsidP="00533F1B">
            <w:pPr>
              <w:rPr>
                <w:rFonts w:ascii="Arial Narrow" w:hAnsi="Arial Narrow"/>
                <w:sz w:val="22"/>
                <w:szCs w:val="22"/>
              </w:rPr>
            </w:pPr>
          </w:p>
        </w:tc>
        <w:tc>
          <w:tcPr>
            <w:tcW w:w="4111" w:type="dxa"/>
            <w:gridSpan w:val="2"/>
          </w:tcPr>
          <w:p w14:paraId="7C2D2CF4" w14:textId="77777777" w:rsidR="00533F1B" w:rsidRPr="00CA3BA0" w:rsidRDefault="00533F1B" w:rsidP="00533F1B">
            <w:pPr>
              <w:rPr>
                <w:rFonts w:ascii="Arial Narrow" w:hAnsi="Arial Narrow" w:cs="Arial"/>
                <w:sz w:val="22"/>
                <w:szCs w:val="22"/>
              </w:rPr>
            </w:pPr>
            <w:r w:rsidRPr="00CA3BA0">
              <w:rPr>
                <w:rFonts w:ascii="Arial Narrow" w:hAnsi="Arial Narrow" w:cs="Arial"/>
                <w:sz w:val="22"/>
                <w:szCs w:val="22"/>
              </w:rPr>
              <w:t>Achieve 85% compliance with IPC mandatory training (Levels 1 &amp; 2)</w:t>
            </w:r>
          </w:p>
        </w:tc>
        <w:tc>
          <w:tcPr>
            <w:tcW w:w="1559" w:type="dxa"/>
          </w:tcPr>
          <w:p w14:paraId="6C228F17" w14:textId="77777777" w:rsidR="00533F1B" w:rsidRPr="00CA3BA0" w:rsidRDefault="00533F1B" w:rsidP="00533F1B">
            <w:pPr>
              <w:rPr>
                <w:rFonts w:ascii="Arial Narrow" w:hAnsi="Arial Narrow" w:cs="Arial"/>
                <w:sz w:val="22"/>
                <w:szCs w:val="22"/>
              </w:rPr>
            </w:pPr>
            <w:r w:rsidRPr="00CA3BA0">
              <w:rPr>
                <w:rFonts w:ascii="Arial Narrow" w:hAnsi="Arial Narrow"/>
                <w:sz w:val="22"/>
                <w:szCs w:val="22"/>
              </w:rPr>
              <w:t>Service Group Directors</w:t>
            </w:r>
          </w:p>
        </w:tc>
        <w:tc>
          <w:tcPr>
            <w:tcW w:w="1423" w:type="dxa"/>
          </w:tcPr>
          <w:p w14:paraId="04D84857" w14:textId="77777777" w:rsidR="00533F1B" w:rsidRPr="00CA3BA0" w:rsidRDefault="00533F1B" w:rsidP="00533F1B">
            <w:pPr>
              <w:rPr>
                <w:rFonts w:ascii="Arial Narrow" w:hAnsi="Arial Narrow" w:cs="Arial"/>
                <w:sz w:val="22"/>
                <w:szCs w:val="22"/>
              </w:rPr>
            </w:pPr>
            <w:r w:rsidRPr="00CA3BA0">
              <w:rPr>
                <w:rFonts w:ascii="Arial Narrow" w:hAnsi="Arial Narrow"/>
                <w:sz w:val="22"/>
                <w:szCs w:val="22"/>
              </w:rPr>
              <w:t>31/12/</w:t>
            </w:r>
            <w:r w:rsidR="00EF2F35" w:rsidRPr="00CA3BA0">
              <w:rPr>
                <w:rFonts w:ascii="Arial Narrow" w:hAnsi="Arial Narrow" w:cs="Arial"/>
                <w:sz w:val="22"/>
                <w:szCs w:val="22"/>
              </w:rPr>
              <w:t>20</w:t>
            </w:r>
            <w:r w:rsidRPr="00CA3BA0">
              <w:rPr>
                <w:rFonts w:ascii="Arial Narrow" w:hAnsi="Arial Narrow"/>
                <w:sz w:val="22"/>
                <w:szCs w:val="22"/>
              </w:rPr>
              <w:t>24</w:t>
            </w:r>
          </w:p>
        </w:tc>
      </w:tr>
      <w:tr w:rsidR="00533F1B" w:rsidRPr="007E21ED" w14:paraId="63D413EB" w14:textId="77777777" w:rsidTr="00C62929">
        <w:tc>
          <w:tcPr>
            <w:tcW w:w="8505" w:type="dxa"/>
            <w:gridSpan w:val="3"/>
            <w:vMerge/>
          </w:tcPr>
          <w:p w14:paraId="78256BA9" w14:textId="77777777" w:rsidR="00533F1B" w:rsidRPr="00CA3BA0" w:rsidRDefault="00533F1B" w:rsidP="00533F1B">
            <w:pPr>
              <w:rPr>
                <w:rFonts w:ascii="Arial Narrow" w:hAnsi="Arial Narrow"/>
                <w:sz w:val="22"/>
                <w:szCs w:val="22"/>
              </w:rPr>
            </w:pPr>
          </w:p>
        </w:tc>
        <w:tc>
          <w:tcPr>
            <w:tcW w:w="4111" w:type="dxa"/>
            <w:gridSpan w:val="2"/>
          </w:tcPr>
          <w:p w14:paraId="4EA02A34" w14:textId="77777777" w:rsidR="00533F1B" w:rsidRPr="00CA3BA0" w:rsidRDefault="00533F1B" w:rsidP="00533F1B">
            <w:pPr>
              <w:rPr>
                <w:rFonts w:ascii="Arial Narrow" w:hAnsi="Arial Narrow" w:cs="Arial"/>
                <w:sz w:val="22"/>
                <w:szCs w:val="22"/>
              </w:rPr>
            </w:pPr>
            <w:r w:rsidRPr="00CA3BA0">
              <w:rPr>
                <w:rFonts w:ascii="Arial Narrow" w:hAnsi="Arial Narrow" w:cs="Arial"/>
                <w:sz w:val="22"/>
                <w:szCs w:val="22"/>
              </w:rPr>
              <w:t>Undertake a programme of decant, deep clean and disinfection with hydrogen peroxide vapour (HPV) in Morriston Hospital.</w:t>
            </w:r>
          </w:p>
        </w:tc>
        <w:tc>
          <w:tcPr>
            <w:tcW w:w="1559" w:type="dxa"/>
          </w:tcPr>
          <w:p w14:paraId="717FF7D0" w14:textId="77777777" w:rsidR="00533F1B" w:rsidRPr="00CA3BA0" w:rsidRDefault="00533F1B" w:rsidP="00533F1B">
            <w:pPr>
              <w:rPr>
                <w:rFonts w:ascii="Arial Narrow" w:hAnsi="Arial Narrow"/>
                <w:sz w:val="22"/>
                <w:szCs w:val="22"/>
              </w:rPr>
            </w:pPr>
            <w:r w:rsidRPr="00CA3BA0">
              <w:rPr>
                <w:rFonts w:ascii="Arial Narrow" w:hAnsi="Arial Narrow"/>
                <w:sz w:val="22"/>
                <w:szCs w:val="22"/>
              </w:rPr>
              <w:t>Morriston Service Group Directors</w:t>
            </w:r>
          </w:p>
        </w:tc>
        <w:tc>
          <w:tcPr>
            <w:tcW w:w="1423" w:type="dxa"/>
          </w:tcPr>
          <w:p w14:paraId="5552C81E" w14:textId="77777777" w:rsidR="00533F1B" w:rsidRPr="00CA3BA0" w:rsidRDefault="00533F1B" w:rsidP="00533F1B">
            <w:pPr>
              <w:rPr>
                <w:rFonts w:ascii="Arial Narrow" w:hAnsi="Arial Narrow"/>
                <w:sz w:val="22"/>
                <w:szCs w:val="22"/>
              </w:rPr>
            </w:pPr>
            <w:r w:rsidRPr="00CA3BA0">
              <w:rPr>
                <w:rFonts w:ascii="Arial Narrow" w:hAnsi="Arial Narrow"/>
                <w:sz w:val="22"/>
                <w:szCs w:val="22"/>
              </w:rPr>
              <w:t>31/12/</w:t>
            </w:r>
            <w:r w:rsidR="00EF2F35" w:rsidRPr="00CA3BA0">
              <w:rPr>
                <w:rFonts w:ascii="Arial Narrow" w:hAnsi="Arial Narrow" w:cs="Arial"/>
                <w:sz w:val="22"/>
                <w:szCs w:val="22"/>
              </w:rPr>
              <w:t>20</w:t>
            </w:r>
            <w:r w:rsidRPr="00CA3BA0">
              <w:rPr>
                <w:rFonts w:ascii="Arial Narrow" w:hAnsi="Arial Narrow"/>
                <w:sz w:val="22"/>
                <w:szCs w:val="22"/>
              </w:rPr>
              <w:t>24</w:t>
            </w:r>
          </w:p>
        </w:tc>
      </w:tr>
      <w:tr w:rsidR="00533F1B" w:rsidRPr="007E21ED" w14:paraId="5CE45806" w14:textId="77777777" w:rsidTr="00C62929">
        <w:trPr>
          <w:cantSplit/>
        </w:trPr>
        <w:tc>
          <w:tcPr>
            <w:tcW w:w="8505" w:type="dxa"/>
            <w:gridSpan w:val="3"/>
            <w:vMerge/>
          </w:tcPr>
          <w:p w14:paraId="5A0D0339" w14:textId="77777777" w:rsidR="00533F1B" w:rsidRPr="00CA3BA0" w:rsidRDefault="00533F1B" w:rsidP="00533F1B">
            <w:pPr>
              <w:rPr>
                <w:rFonts w:ascii="Arial Narrow" w:hAnsi="Arial Narrow"/>
              </w:rPr>
            </w:pPr>
          </w:p>
        </w:tc>
        <w:tc>
          <w:tcPr>
            <w:tcW w:w="4111" w:type="dxa"/>
            <w:gridSpan w:val="2"/>
          </w:tcPr>
          <w:p w14:paraId="40418E47" w14:textId="77777777" w:rsidR="00533F1B" w:rsidRPr="00CA3BA0" w:rsidRDefault="00533F1B" w:rsidP="00533F1B">
            <w:pPr>
              <w:rPr>
                <w:rFonts w:ascii="Arial Narrow" w:hAnsi="Arial Narrow" w:cs="Arial"/>
                <w:sz w:val="22"/>
                <w:szCs w:val="22"/>
              </w:rPr>
            </w:pPr>
            <w:r w:rsidRPr="00CA3BA0">
              <w:rPr>
                <w:rFonts w:ascii="Arial Narrow" w:hAnsi="Arial Narrow" w:cs="Arial"/>
              </w:rPr>
              <w:t>Achieve reduction in Tier 1 infections to meet de-escalation criteria for intervention targets</w:t>
            </w:r>
          </w:p>
        </w:tc>
        <w:tc>
          <w:tcPr>
            <w:tcW w:w="1559" w:type="dxa"/>
          </w:tcPr>
          <w:p w14:paraId="2DFC1B34" w14:textId="77777777" w:rsidR="00533F1B" w:rsidRPr="00CA3BA0" w:rsidRDefault="00533F1B" w:rsidP="00533F1B">
            <w:pPr>
              <w:rPr>
                <w:rFonts w:ascii="Arial Narrow" w:hAnsi="Arial Narrow"/>
              </w:rPr>
            </w:pPr>
            <w:r w:rsidRPr="00CA3BA0">
              <w:rPr>
                <w:rFonts w:ascii="Arial Narrow" w:hAnsi="Arial Narrow"/>
                <w:sz w:val="22"/>
                <w:szCs w:val="22"/>
              </w:rPr>
              <w:t>Service Group Directors</w:t>
            </w:r>
          </w:p>
        </w:tc>
        <w:tc>
          <w:tcPr>
            <w:tcW w:w="1423" w:type="dxa"/>
          </w:tcPr>
          <w:p w14:paraId="3BAC5276" w14:textId="77777777" w:rsidR="00533F1B" w:rsidRPr="00CA3BA0" w:rsidRDefault="00533F1B" w:rsidP="00533F1B">
            <w:pPr>
              <w:rPr>
                <w:rFonts w:ascii="Arial Narrow" w:hAnsi="Arial Narrow"/>
                <w:sz w:val="22"/>
                <w:szCs w:val="22"/>
              </w:rPr>
            </w:pPr>
            <w:r w:rsidRPr="00CA3BA0">
              <w:rPr>
                <w:rFonts w:ascii="Arial Narrow" w:hAnsi="Arial Narrow"/>
              </w:rPr>
              <w:t>31/03/25</w:t>
            </w:r>
          </w:p>
        </w:tc>
      </w:tr>
      <w:tr w:rsidR="00533F1B" w:rsidRPr="007E21ED" w14:paraId="53EB8AA3" w14:textId="77777777" w:rsidTr="001B2B5E">
        <w:tc>
          <w:tcPr>
            <w:tcW w:w="8505" w:type="dxa"/>
            <w:gridSpan w:val="3"/>
          </w:tcPr>
          <w:p w14:paraId="3F11D23E" w14:textId="77777777" w:rsidR="00533F1B" w:rsidRPr="00CA3BA0" w:rsidRDefault="00533F1B" w:rsidP="00533F1B">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29BB7C3A" w14:textId="77777777" w:rsidR="00533F1B" w:rsidRPr="00CA3BA0" w:rsidRDefault="00533F1B" w:rsidP="00533F1B">
            <w:pPr>
              <w:pStyle w:val="Default"/>
              <w:numPr>
                <w:ilvl w:val="0"/>
                <w:numId w:val="6"/>
              </w:numPr>
              <w:ind w:left="170" w:hanging="170"/>
              <w:rPr>
                <w:rFonts w:ascii="Arial Narrow" w:hAnsi="Arial Narrow"/>
                <w:color w:val="auto"/>
                <w:sz w:val="22"/>
                <w:szCs w:val="22"/>
              </w:rPr>
            </w:pPr>
            <w:r w:rsidRPr="00CA3BA0">
              <w:rPr>
                <w:rFonts w:ascii="Arial Narrow" w:hAnsi="Arial Narrow"/>
                <w:color w:val="auto"/>
                <w:sz w:val="22"/>
                <w:szCs w:val="22"/>
              </w:rPr>
              <w:t>Clear Corporate and Service Group IPC Assurance Framework in place.</w:t>
            </w:r>
          </w:p>
          <w:p w14:paraId="18997F89" w14:textId="77777777" w:rsidR="00533F1B" w:rsidRPr="00CA3BA0" w:rsidRDefault="00533F1B" w:rsidP="00533F1B">
            <w:pPr>
              <w:pStyle w:val="Default"/>
              <w:numPr>
                <w:ilvl w:val="0"/>
                <w:numId w:val="6"/>
              </w:numPr>
              <w:ind w:left="180" w:hanging="180"/>
              <w:rPr>
                <w:rFonts w:ascii="Arial Narrow" w:hAnsi="Arial Narrow"/>
                <w:color w:val="auto"/>
                <w:sz w:val="22"/>
                <w:szCs w:val="22"/>
              </w:rPr>
            </w:pPr>
            <w:r w:rsidRPr="00CA3BA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CA3BA0" w:rsidRDefault="00533F1B" w:rsidP="00533F1B">
            <w:pPr>
              <w:pStyle w:val="Default"/>
              <w:numPr>
                <w:ilvl w:val="0"/>
                <w:numId w:val="6"/>
              </w:numPr>
              <w:ind w:left="170" w:hanging="170"/>
              <w:rPr>
                <w:rFonts w:ascii="Arial Narrow" w:hAnsi="Arial Narrow"/>
                <w:color w:val="auto"/>
                <w:sz w:val="22"/>
                <w:szCs w:val="22"/>
              </w:rPr>
            </w:pPr>
            <w:r w:rsidRPr="00CA3BA0">
              <w:rPr>
                <w:rFonts w:ascii="Arial Narrow" w:hAnsi="Arial Narrow"/>
                <w:color w:val="auto"/>
                <w:sz w:val="22"/>
                <w:szCs w:val="22"/>
              </w:rPr>
              <w:t>Ongoing monitoring of infection control rates.</w:t>
            </w:r>
          </w:p>
          <w:p w14:paraId="49DC00EE" w14:textId="77777777" w:rsidR="00533F1B" w:rsidRPr="00CA3BA0" w:rsidRDefault="00533F1B" w:rsidP="00533F1B">
            <w:pPr>
              <w:pStyle w:val="Default"/>
              <w:numPr>
                <w:ilvl w:val="0"/>
                <w:numId w:val="6"/>
              </w:numPr>
              <w:ind w:left="170" w:right="-172" w:hanging="170"/>
              <w:rPr>
                <w:rFonts w:ascii="Arial Narrow" w:hAnsi="Arial Narrow"/>
                <w:color w:val="auto"/>
                <w:sz w:val="22"/>
                <w:szCs w:val="22"/>
              </w:rPr>
            </w:pPr>
            <w:r w:rsidRPr="00CA3BA0">
              <w:rPr>
                <w:rFonts w:ascii="Arial Narrow" w:hAnsi="Arial Narrow"/>
                <w:color w:val="auto"/>
                <w:sz w:val="22"/>
                <w:szCs w:val="22"/>
              </w:rPr>
              <w:t>IPC, antimicrobial, decontamination and cleaning audit programmes.</w:t>
            </w:r>
          </w:p>
          <w:p w14:paraId="181C76E4" w14:textId="77777777" w:rsidR="00885FE5" w:rsidRPr="00CA3BA0" w:rsidRDefault="00885FE5" w:rsidP="00885FE5">
            <w:pPr>
              <w:pStyle w:val="Default"/>
              <w:numPr>
                <w:ilvl w:val="0"/>
                <w:numId w:val="6"/>
              </w:numPr>
              <w:ind w:left="178" w:right="-172" w:hanging="178"/>
              <w:rPr>
                <w:rFonts w:ascii="Arial Narrow" w:hAnsi="Arial Narrow"/>
                <w:color w:val="auto"/>
                <w:sz w:val="22"/>
                <w:szCs w:val="22"/>
              </w:rPr>
            </w:pPr>
            <w:r w:rsidRPr="00CA3BA0">
              <w:rPr>
                <w:rFonts w:ascii="Arial Narrow" w:hAnsi="Arial Narrow"/>
                <w:color w:val="auto"/>
                <w:sz w:val="22"/>
                <w:szCs w:val="22"/>
              </w:rPr>
              <w:t>Annual completion of IPC Level 2 mandatory training for all HB staff.</w:t>
            </w:r>
          </w:p>
          <w:p w14:paraId="1709C6CC" w14:textId="77777777" w:rsidR="00533F1B" w:rsidRPr="00CA3BA0" w:rsidRDefault="00533F1B" w:rsidP="00533F1B">
            <w:pPr>
              <w:pStyle w:val="ListParagraph"/>
              <w:numPr>
                <w:ilvl w:val="0"/>
                <w:numId w:val="6"/>
              </w:numPr>
              <w:spacing w:after="0" w:line="240" w:lineRule="auto"/>
              <w:ind w:left="170" w:hanging="170"/>
              <w:rPr>
                <w:rFonts w:ascii="Arial Narrow" w:hAnsi="Arial Narrow"/>
                <w:sz w:val="22"/>
                <w:szCs w:val="22"/>
              </w:rPr>
            </w:pPr>
            <w:r w:rsidRPr="00CA3BA0">
              <w:rPr>
                <w:rFonts w:ascii="Arial Narrow" w:hAnsi="Arial Narrow"/>
                <w:sz w:val="22"/>
                <w:szCs w:val="22"/>
              </w:rPr>
              <w:t xml:space="preserve">Compliance and validation systems for water safety, ventilation systems and decontamination.  </w:t>
            </w:r>
          </w:p>
          <w:p w14:paraId="6D1C3BE6" w14:textId="77777777" w:rsidR="00533F1B" w:rsidRPr="00CA3BA0" w:rsidRDefault="00533F1B" w:rsidP="00885FE5">
            <w:pPr>
              <w:pStyle w:val="ListParagraph"/>
              <w:numPr>
                <w:ilvl w:val="0"/>
                <w:numId w:val="6"/>
              </w:numPr>
              <w:spacing w:after="0" w:line="240" w:lineRule="auto"/>
              <w:ind w:left="170" w:hanging="170"/>
              <w:rPr>
                <w:rFonts w:ascii="Arial Narrow" w:hAnsi="Arial Narrow"/>
                <w:sz w:val="22"/>
                <w:szCs w:val="22"/>
              </w:rPr>
            </w:pPr>
            <w:r w:rsidRPr="00CA3BA0">
              <w:rPr>
                <w:rFonts w:ascii="Arial Narrow" w:hAnsi="Arial Narrow"/>
                <w:sz w:val="22"/>
                <w:szCs w:val="22"/>
              </w:rPr>
              <w:t xml:space="preserve">Revised and strengthened governance structure for HCAI, including </w:t>
            </w:r>
            <w:r w:rsidR="00885FE5" w:rsidRPr="00CA3BA0">
              <w:rPr>
                <w:rFonts w:ascii="Arial Narrow" w:hAnsi="Arial Narrow"/>
                <w:sz w:val="22"/>
                <w:szCs w:val="22"/>
              </w:rPr>
              <w:t xml:space="preserve">monthly meetings of </w:t>
            </w:r>
            <w:r w:rsidRPr="00CA3BA0">
              <w:rPr>
                <w:rFonts w:ascii="Arial Narrow" w:hAnsi="Arial Narrow"/>
                <w:sz w:val="22"/>
                <w:szCs w:val="22"/>
              </w:rPr>
              <w:t>Executive HCAI Scrutiny Group.</w:t>
            </w:r>
          </w:p>
        </w:tc>
        <w:tc>
          <w:tcPr>
            <w:tcW w:w="7093" w:type="dxa"/>
            <w:gridSpan w:val="4"/>
          </w:tcPr>
          <w:p w14:paraId="6F32E4CE" w14:textId="77777777" w:rsidR="00533F1B" w:rsidRPr="00CA3BA0" w:rsidRDefault="00533F1B" w:rsidP="00533F1B">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0E80B597" w14:textId="77777777" w:rsidR="00533F1B" w:rsidRPr="00CA3BA0" w:rsidRDefault="00533F1B" w:rsidP="00533F1B">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High occupancy rates &amp; frequent ward moves associated with increased risk of infection transmission.</w:t>
            </w:r>
          </w:p>
          <w:p w14:paraId="7AC313FB" w14:textId="77777777" w:rsidR="00885FE5" w:rsidRPr="00CA3BA0" w:rsidRDefault="00885FE5" w:rsidP="00885FE5">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CA3BA0" w:rsidRDefault="00885FE5" w:rsidP="00885FE5">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CA3BA0" w:rsidRDefault="00885FE5" w:rsidP="00885FE5">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General infrastructure of the aging hospital estate compromises ability to clean and decontaminate effectively.</w:t>
            </w:r>
          </w:p>
          <w:p w14:paraId="7A586A9B" w14:textId="77777777" w:rsidR="00885FE5" w:rsidRPr="00CA3BA0" w:rsidRDefault="00885FE5" w:rsidP="00885FE5">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CA3BA0" w:rsidRDefault="00533F1B" w:rsidP="00533F1B">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CA3BA0" w:rsidRDefault="00885FE5" w:rsidP="00885FE5">
            <w:pPr>
              <w:pStyle w:val="Default"/>
              <w:numPr>
                <w:ilvl w:val="0"/>
                <w:numId w:val="25"/>
              </w:numPr>
              <w:ind w:left="301"/>
              <w:rPr>
                <w:rFonts w:ascii="Arial Narrow" w:hAnsi="Arial Narrow"/>
                <w:color w:val="auto"/>
                <w:sz w:val="22"/>
                <w:szCs w:val="22"/>
              </w:rPr>
            </w:pPr>
            <w:r w:rsidRPr="00CA3BA0">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CA3BA0" w:rsidRDefault="00533F1B" w:rsidP="00533F1B">
            <w:pPr>
              <w:pStyle w:val="Default"/>
              <w:jc w:val="center"/>
              <w:rPr>
                <w:rFonts w:ascii="Arial Narrow" w:eastAsia="Calibri" w:hAnsi="Arial Narrow" w:cs="Times New Roman"/>
                <w:b/>
                <w:color w:val="auto"/>
                <w:sz w:val="22"/>
                <w:szCs w:val="22"/>
                <w:lang w:eastAsia="en-US"/>
              </w:rPr>
            </w:pPr>
            <w:r w:rsidRPr="00CA3BA0">
              <w:rPr>
                <w:rFonts w:ascii="Arial Narrow" w:eastAsia="Calibri" w:hAnsi="Arial Narrow" w:cs="Times New Roman"/>
                <w:b/>
                <w:color w:val="auto"/>
                <w:sz w:val="22"/>
                <w:szCs w:val="22"/>
                <w:lang w:eastAsia="en-US"/>
              </w:rPr>
              <w:t>Additional Comments / Progress Notes</w:t>
            </w:r>
          </w:p>
          <w:p w14:paraId="5D9933FB" w14:textId="0FE16CE3" w:rsidR="00BF17EB" w:rsidRPr="00BF17EB" w:rsidRDefault="00BF17EB" w:rsidP="00BF17EB">
            <w:pPr>
              <w:pStyle w:val="Default"/>
              <w:rPr>
                <w:rFonts w:ascii="Arial Narrow" w:hAnsi="Arial Narrow" w:cs="Arial"/>
                <w:bCs/>
                <w:color w:val="FF0000"/>
                <w:sz w:val="22"/>
                <w:szCs w:val="22"/>
              </w:rPr>
            </w:pPr>
            <w:r w:rsidRPr="00BF17EB">
              <w:rPr>
                <w:rFonts w:ascii="Arial Narrow" w:hAnsi="Arial Narrow" w:cs="Arial"/>
                <w:bCs/>
                <w:color w:val="FF0000"/>
                <w:sz w:val="22"/>
                <w:szCs w:val="22"/>
              </w:rPr>
              <w:t>Progress updated 13/08/24</w:t>
            </w:r>
            <w:r w:rsidRPr="00BF17EB">
              <w:rPr>
                <w:rFonts w:ascii="Arial Narrow" w:hAnsi="Arial Narrow" w:cs="Arial"/>
                <w:bCs/>
                <w:color w:val="FF0000"/>
                <w:sz w:val="22"/>
                <w:szCs w:val="22"/>
              </w:rPr>
              <w:t>:</w:t>
            </w:r>
          </w:p>
          <w:p w14:paraId="596C06B7" w14:textId="77777777" w:rsidR="00BF17EB" w:rsidRPr="00BF17EB" w:rsidRDefault="00BF17EB" w:rsidP="00BF17EB">
            <w:pPr>
              <w:pStyle w:val="Default"/>
              <w:rPr>
                <w:rFonts w:ascii="Arial Narrow" w:hAnsi="Arial Narrow" w:cs="Arial"/>
                <w:bCs/>
                <w:color w:val="FF0000"/>
                <w:sz w:val="22"/>
                <w:szCs w:val="22"/>
              </w:rPr>
            </w:pPr>
            <w:r w:rsidRPr="00BF17EB">
              <w:rPr>
                <w:rFonts w:ascii="Arial Narrow" w:hAnsi="Arial Narrow" w:cs="Arial"/>
                <w:bCs/>
                <w:color w:val="FF0000"/>
                <w:sz w:val="22"/>
                <w:szCs w:val="22"/>
              </w:rPr>
              <w:t>Regular Executive HCAI scrutiny meetings with each Service Group continue.</w:t>
            </w:r>
          </w:p>
          <w:p w14:paraId="204A6EDA" w14:textId="77777777" w:rsidR="00BF17EB" w:rsidRPr="00BF17EB" w:rsidRDefault="00BF17EB" w:rsidP="00BF17EB">
            <w:pPr>
              <w:pStyle w:val="Default"/>
              <w:rPr>
                <w:rFonts w:ascii="Arial Narrow" w:hAnsi="Arial Narrow" w:cs="Arial"/>
                <w:bCs/>
                <w:color w:val="FF0000"/>
                <w:sz w:val="22"/>
                <w:szCs w:val="22"/>
              </w:rPr>
            </w:pPr>
            <w:r w:rsidRPr="00BF17EB">
              <w:rPr>
                <w:rFonts w:ascii="Arial Narrow" w:hAnsi="Arial Narrow" w:cs="Arial"/>
                <w:bCs/>
                <w:color w:val="FF0000"/>
                <w:sz w:val="22"/>
                <w:szCs w:val="22"/>
              </w:rPr>
              <w:t>Service Group HCAI improvement plans have been reviewed by the IPCSG and returned with proposals for revision. Revised HCAI Improvement Plans were resubmitted and approved by the Infection Prevention &amp; Control Strategic Group on 31/07/24.</w:t>
            </w:r>
          </w:p>
          <w:p w14:paraId="628B68E6" w14:textId="77777777" w:rsidR="00BF17EB" w:rsidRPr="00BF17EB" w:rsidRDefault="00BF17EB" w:rsidP="00BF17EB">
            <w:pPr>
              <w:pStyle w:val="Default"/>
              <w:rPr>
                <w:rFonts w:ascii="Arial Narrow" w:hAnsi="Arial Narrow" w:cs="Arial"/>
                <w:bCs/>
                <w:color w:val="FF0000"/>
                <w:sz w:val="22"/>
                <w:szCs w:val="22"/>
              </w:rPr>
            </w:pPr>
            <w:r w:rsidRPr="00BF17EB">
              <w:rPr>
                <w:rFonts w:ascii="Arial Narrow" w:hAnsi="Arial Narrow" w:cs="Arial"/>
                <w:bCs/>
                <w:color w:val="FF0000"/>
                <w:sz w:val="22"/>
                <w:szCs w:val="22"/>
              </w:rPr>
              <w:t>IPC training compliance at 13/08/24:  Level 1 - 91.06 %, Level 2 has increased to 79.86%.</w:t>
            </w:r>
          </w:p>
          <w:p w14:paraId="1944393E" w14:textId="77777777" w:rsidR="00BF17EB" w:rsidRPr="00BF17EB" w:rsidRDefault="00BF17EB" w:rsidP="00BF17EB">
            <w:pPr>
              <w:pStyle w:val="Default"/>
              <w:rPr>
                <w:rFonts w:ascii="Arial Narrow" w:hAnsi="Arial Narrow" w:cs="Arial"/>
                <w:bCs/>
                <w:color w:val="FF0000"/>
                <w:sz w:val="22"/>
                <w:szCs w:val="22"/>
              </w:rPr>
            </w:pPr>
            <w:r w:rsidRPr="00BF17EB">
              <w:rPr>
                <w:rFonts w:ascii="Arial Narrow" w:hAnsi="Arial Narrow" w:cs="Arial"/>
                <w:bCs/>
                <w:color w:val="FF0000"/>
                <w:sz w:val="22"/>
                <w:szCs w:val="22"/>
              </w:rPr>
              <w:t>Tier 1 infection progress to Targeted Intervention de-escalation criteria to the end of July 2024.</w:t>
            </w:r>
          </w:p>
          <w:p w14:paraId="6954B266" w14:textId="77777777" w:rsidR="00BF17EB" w:rsidRPr="00BF17EB" w:rsidRDefault="00BF17EB" w:rsidP="00BF17EB">
            <w:pPr>
              <w:pStyle w:val="Default"/>
              <w:numPr>
                <w:ilvl w:val="0"/>
                <w:numId w:val="49"/>
              </w:numPr>
              <w:ind w:left="170" w:hanging="170"/>
              <w:rPr>
                <w:rFonts w:ascii="Arial Narrow" w:hAnsi="Arial Narrow" w:cs="Arial"/>
                <w:bCs/>
                <w:color w:val="FF0000"/>
                <w:sz w:val="22"/>
                <w:szCs w:val="22"/>
              </w:rPr>
            </w:pPr>
            <w:r w:rsidRPr="00BF17EB">
              <w:rPr>
                <w:rFonts w:ascii="Arial Narrow" w:hAnsi="Arial Narrow" w:cs="Arial"/>
                <w:bCs/>
                <w:color w:val="FF0000"/>
                <w:sz w:val="22"/>
                <w:szCs w:val="22"/>
              </w:rPr>
              <w:t>C. difficile - 5 hospital onset cases (target 6). Combined (hospital onset and community onset) cumulative total – 75 cases.</w:t>
            </w:r>
          </w:p>
          <w:p w14:paraId="714CD9B4" w14:textId="77777777" w:rsidR="00BF17EB" w:rsidRPr="00BF17EB" w:rsidRDefault="00BF17EB" w:rsidP="00BF17EB">
            <w:pPr>
              <w:pStyle w:val="Default"/>
              <w:numPr>
                <w:ilvl w:val="0"/>
                <w:numId w:val="49"/>
              </w:numPr>
              <w:ind w:left="170" w:hanging="170"/>
              <w:rPr>
                <w:rFonts w:ascii="Arial Narrow" w:hAnsi="Arial Narrow" w:cs="Arial"/>
                <w:bCs/>
                <w:color w:val="FF0000"/>
                <w:sz w:val="22"/>
                <w:szCs w:val="22"/>
              </w:rPr>
            </w:pPr>
            <w:r w:rsidRPr="00BF17EB">
              <w:rPr>
                <w:rFonts w:ascii="Arial Narrow" w:hAnsi="Arial Narrow" w:cs="Arial"/>
                <w:bCs/>
                <w:color w:val="FF0000"/>
                <w:sz w:val="22"/>
                <w:szCs w:val="22"/>
              </w:rPr>
              <w:t>Staph. aureus - 4 hospital onset cases (target 3). Combined cumulative total - 39 cases.</w:t>
            </w:r>
          </w:p>
          <w:p w14:paraId="2C48C8C0" w14:textId="77777777" w:rsidR="00BF17EB" w:rsidRPr="00BF17EB" w:rsidRDefault="00BF17EB" w:rsidP="00BF17EB">
            <w:pPr>
              <w:pStyle w:val="Default"/>
              <w:numPr>
                <w:ilvl w:val="0"/>
                <w:numId w:val="49"/>
              </w:numPr>
              <w:ind w:left="170" w:hanging="170"/>
              <w:rPr>
                <w:rFonts w:ascii="Arial Narrow" w:hAnsi="Arial Narrow" w:cs="Arial"/>
                <w:bCs/>
                <w:color w:val="FF0000"/>
                <w:sz w:val="22"/>
                <w:szCs w:val="22"/>
              </w:rPr>
            </w:pPr>
            <w:r w:rsidRPr="00BF17EB">
              <w:rPr>
                <w:rFonts w:ascii="Arial Narrow" w:hAnsi="Arial Narrow" w:cs="Arial"/>
                <w:bCs/>
                <w:color w:val="FF0000"/>
                <w:sz w:val="22"/>
                <w:szCs w:val="22"/>
              </w:rPr>
              <w:t>E. coli - 4 hospital onset cases (target 4). Combined cumulative total - 67 cases.</w:t>
            </w:r>
          </w:p>
          <w:p w14:paraId="7F4A390D" w14:textId="77777777" w:rsidR="00BF17EB" w:rsidRPr="00BF17EB" w:rsidRDefault="00BF17EB" w:rsidP="00BF17EB">
            <w:pPr>
              <w:pStyle w:val="Default"/>
              <w:numPr>
                <w:ilvl w:val="0"/>
                <w:numId w:val="49"/>
              </w:numPr>
              <w:ind w:left="170" w:hanging="170"/>
              <w:rPr>
                <w:rFonts w:ascii="Arial Narrow" w:hAnsi="Arial Narrow" w:cs="Arial"/>
                <w:bCs/>
                <w:color w:val="FF0000"/>
                <w:sz w:val="22"/>
                <w:szCs w:val="22"/>
              </w:rPr>
            </w:pPr>
            <w:r w:rsidRPr="00BF17EB">
              <w:rPr>
                <w:rFonts w:ascii="Arial Narrow" w:hAnsi="Arial Narrow" w:cs="Arial"/>
                <w:bCs/>
                <w:color w:val="FF0000"/>
                <w:sz w:val="22"/>
                <w:szCs w:val="22"/>
              </w:rPr>
              <w:t>Klebsiella spp. - 4 hospital onset cases (target 4). Combined cumulative total - 42 cases.</w:t>
            </w:r>
          </w:p>
          <w:p w14:paraId="2AA7B6EA" w14:textId="5D7B969D" w:rsidR="00885FE5" w:rsidRPr="00CA3BA0" w:rsidRDefault="00BF17EB" w:rsidP="00BF17EB">
            <w:pPr>
              <w:pStyle w:val="Default"/>
              <w:numPr>
                <w:ilvl w:val="0"/>
                <w:numId w:val="49"/>
              </w:numPr>
              <w:ind w:left="170" w:hanging="170"/>
              <w:rPr>
                <w:rFonts w:ascii="Arial Narrow" w:hAnsi="Arial Narrow" w:cs="Arial"/>
                <w:bCs/>
                <w:color w:val="auto"/>
                <w:sz w:val="22"/>
                <w:szCs w:val="22"/>
              </w:rPr>
            </w:pPr>
            <w:r w:rsidRPr="00BF17EB">
              <w:rPr>
                <w:rFonts w:ascii="Arial Narrow" w:hAnsi="Arial Narrow" w:cs="Arial"/>
                <w:bCs/>
                <w:color w:val="FF0000"/>
                <w:sz w:val="22"/>
                <w:szCs w:val="22"/>
              </w:rPr>
              <w:t>Pseudomonas aeruginosa - (Not included within targeted interventions). Combined cumulative total - 3 cases.</w:t>
            </w:r>
          </w:p>
        </w:tc>
      </w:tr>
    </w:tbl>
    <w:p w14:paraId="2EB6DD07" w14:textId="77777777" w:rsidR="00A32F5E" w:rsidRPr="007E21ED" w:rsidRDefault="00A32F5E" w:rsidP="00A32F5E">
      <w:pPr>
        <w:widowControl/>
        <w:rPr>
          <w:rFonts w:ascii="Arial Narrow" w:hAnsi="Arial Narrow" w:cs="Arial"/>
          <w:b/>
          <w:bCs/>
        </w:rPr>
      </w:pPr>
    </w:p>
    <w:p w14:paraId="384A1635"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405"/>
        <w:gridCol w:w="4253"/>
        <w:gridCol w:w="1559"/>
        <w:gridCol w:w="3526"/>
        <w:gridCol w:w="301"/>
        <w:gridCol w:w="2126"/>
        <w:gridCol w:w="1418"/>
      </w:tblGrid>
      <w:tr w:rsidR="00A32F5E" w:rsidRPr="007E21ED" w14:paraId="3B125848" w14:textId="77777777" w:rsidTr="00105A7B">
        <w:tc>
          <w:tcPr>
            <w:tcW w:w="8217" w:type="dxa"/>
            <w:gridSpan w:val="3"/>
            <w:tcBorders>
              <w:top w:val="single" w:sz="4" w:space="0" w:color="auto"/>
            </w:tcBorders>
          </w:tcPr>
          <w:p w14:paraId="0D42BFB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526" w:type="dxa"/>
            <w:tcBorders>
              <w:top w:val="single" w:sz="4" w:space="0" w:color="auto"/>
            </w:tcBorders>
            <w:shd w:val="clear" w:color="auto" w:fill="C00000"/>
          </w:tcPr>
          <w:p w14:paraId="36417463"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16</w:t>
            </w:r>
          </w:p>
          <w:p w14:paraId="081ABFBA" w14:textId="77777777" w:rsidR="00A32F5E" w:rsidRPr="007E21ED" w:rsidRDefault="00A32F5E" w:rsidP="00EC758F">
            <w:pPr>
              <w:rPr>
                <w:rFonts w:ascii="Arial Narrow" w:hAnsi="Arial Narrow" w:cs="Arial"/>
                <w:b/>
                <w:bCs/>
                <w:sz w:val="22"/>
                <w:szCs w:val="22"/>
              </w:rPr>
            </w:pPr>
            <w:r w:rsidRPr="007E21ED">
              <w:rPr>
                <w:rFonts w:ascii="Arial Narrow" w:hAnsi="Arial Narrow" w:cs="Arial"/>
                <w:b/>
                <w:bCs/>
                <w:sz w:val="22"/>
                <w:szCs w:val="22"/>
              </w:rPr>
              <w:t xml:space="preserve">Risk Target Date: </w:t>
            </w:r>
            <w:r w:rsidR="00EC758F" w:rsidRPr="007E21ED">
              <w:rPr>
                <w:rFonts w:ascii="Arial Narrow" w:hAnsi="Arial Narrow" w:cs="Arial"/>
                <w:b/>
                <w:bCs/>
                <w:sz w:val="22"/>
                <w:szCs w:val="22"/>
              </w:rPr>
              <w:t>30/09/2024</w:t>
            </w:r>
          </w:p>
        </w:tc>
        <w:tc>
          <w:tcPr>
            <w:tcW w:w="3845" w:type="dxa"/>
            <w:gridSpan w:val="3"/>
            <w:tcBorders>
              <w:top w:val="single" w:sz="4" w:space="0" w:color="auto"/>
            </w:tcBorders>
            <w:shd w:val="clear" w:color="auto" w:fill="C00000"/>
          </w:tcPr>
          <w:p w14:paraId="0539FA2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3F14E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213F86AF" w14:textId="77777777" w:rsidTr="00A73CE1">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59"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371"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73CE1">
        <w:tc>
          <w:tcPr>
            <w:tcW w:w="8217"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371" w:type="dxa"/>
            <w:gridSpan w:val="4"/>
          </w:tcPr>
          <w:p w14:paraId="7753C13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46954358" w14:textId="77777777" w:rsidTr="00A73CE1">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5812" w:type="dxa"/>
            <w:gridSpan w:val="2"/>
            <w:vMerge w:val="restart"/>
            <w:shd w:val="clear" w:color="auto" w:fill="auto"/>
          </w:tcPr>
          <w:p w14:paraId="5E204F91" w14:textId="77777777" w:rsidR="00B712AE" w:rsidRPr="007E21ED" w:rsidRDefault="00426B82" w:rsidP="00B712AE">
            <w:pPr>
              <w:rPr>
                <w:rFonts w:ascii="Arial Narrow" w:hAnsi="Arial Narrow"/>
                <w:sz w:val="22"/>
                <w:szCs w:val="22"/>
              </w:rPr>
            </w:pPr>
            <w:r>
              <w:rPr>
                <w:rFonts w:ascii="Arial Narrow" w:hAnsi="Arial Narrow"/>
                <w:noProof/>
              </w:rPr>
              <w:drawing>
                <wp:inline distT="0" distB="0" distL="0" distR="0" wp14:anchorId="63720FEA" wp14:editId="29D978D3">
                  <wp:extent cx="3600000" cy="1774198"/>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73CE1">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5812"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371"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73CE1">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5812"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371"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73CE1">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5812"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371"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73CE1">
        <w:tc>
          <w:tcPr>
            <w:tcW w:w="8217"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73CE1">
        <w:trPr>
          <w:trHeight w:val="158"/>
        </w:trPr>
        <w:tc>
          <w:tcPr>
            <w:tcW w:w="8217"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Planned care trajectories are being developed and submitted to WG as part of the annual plan by the end of May 2024.</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827"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083F10">
        <w:tc>
          <w:tcPr>
            <w:tcW w:w="8217" w:type="dxa"/>
            <w:gridSpan w:val="3"/>
            <w:vMerge/>
          </w:tcPr>
          <w:p w14:paraId="3CE27F78" w14:textId="77777777" w:rsidR="00B712AE" w:rsidRPr="007E21ED" w:rsidRDefault="00B712AE" w:rsidP="00B712AE">
            <w:pPr>
              <w:rPr>
                <w:rFonts w:ascii="Arial Narrow" w:hAnsi="Arial Narrow"/>
              </w:rPr>
            </w:pPr>
          </w:p>
        </w:tc>
        <w:tc>
          <w:tcPr>
            <w:tcW w:w="3827" w:type="dxa"/>
            <w:gridSpan w:val="2"/>
          </w:tcPr>
          <w:p w14:paraId="58410505" w14:textId="77777777" w:rsidR="00B712AE" w:rsidRPr="00CA3BA0" w:rsidRDefault="00B712AE" w:rsidP="00B712AE">
            <w:pPr>
              <w:rPr>
                <w:rFonts w:ascii="Arial Narrow" w:eastAsia="Arial" w:hAnsi="Arial Narrow" w:cs="Arial"/>
                <w:sz w:val="22"/>
                <w:szCs w:val="22"/>
              </w:rPr>
            </w:pPr>
          </w:p>
        </w:tc>
        <w:tc>
          <w:tcPr>
            <w:tcW w:w="2126" w:type="dxa"/>
          </w:tcPr>
          <w:p w14:paraId="516A7645" w14:textId="77777777" w:rsidR="00B712AE" w:rsidRPr="00CA3BA0" w:rsidRDefault="00B712AE" w:rsidP="00B712AE">
            <w:pPr>
              <w:pStyle w:val="Default"/>
              <w:rPr>
                <w:rFonts w:ascii="Arial Narrow" w:eastAsia="Arial" w:hAnsi="Arial Narrow" w:cs="Arial"/>
                <w:color w:val="auto"/>
                <w:sz w:val="22"/>
                <w:szCs w:val="22"/>
                <w:lang w:eastAsia="en-US"/>
              </w:rPr>
            </w:pPr>
          </w:p>
        </w:tc>
        <w:tc>
          <w:tcPr>
            <w:tcW w:w="1418" w:type="dxa"/>
          </w:tcPr>
          <w:p w14:paraId="7C480CA7" w14:textId="77777777" w:rsidR="00E17718" w:rsidRPr="00CA3BA0" w:rsidRDefault="00E17718" w:rsidP="00B712AE">
            <w:pPr>
              <w:rPr>
                <w:rFonts w:ascii="Arial Narrow" w:eastAsia="Arial" w:hAnsi="Arial Narrow" w:cs="Arial"/>
                <w:sz w:val="22"/>
                <w:szCs w:val="22"/>
              </w:rPr>
            </w:pPr>
          </w:p>
        </w:tc>
      </w:tr>
      <w:tr w:rsidR="00B712AE" w:rsidRPr="007E21ED" w14:paraId="105EC879" w14:textId="77777777" w:rsidTr="00083F10">
        <w:tc>
          <w:tcPr>
            <w:tcW w:w="8217" w:type="dxa"/>
            <w:gridSpan w:val="3"/>
            <w:vMerge/>
          </w:tcPr>
          <w:p w14:paraId="5841204F" w14:textId="77777777" w:rsidR="00B712AE" w:rsidRPr="007E21ED" w:rsidRDefault="00B712AE" w:rsidP="00B712AE">
            <w:pPr>
              <w:rPr>
                <w:rFonts w:ascii="Arial Narrow" w:hAnsi="Arial Narrow"/>
                <w:sz w:val="22"/>
                <w:szCs w:val="22"/>
              </w:rPr>
            </w:pPr>
          </w:p>
        </w:tc>
        <w:tc>
          <w:tcPr>
            <w:tcW w:w="3827" w:type="dxa"/>
            <w:gridSpan w:val="2"/>
          </w:tcPr>
          <w:p w14:paraId="5581601F" w14:textId="77777777" w:rsidR="00B712AE" w:rsidRPr="00CA3BA0" w:rsidRDefault="00B712AE" w:rsidP="00B712AE">
            <w:pPr>
              <w:rPr>
                <w:rFonts w:ascii="Arial Narrow" w:eastAsia="Arial" w:hAnsi="Arial Narrow" w:cs="Arial"/>
                <w:strike/>
                <w:sz w:val="22"/>
                <w:szCs w:val="22"/>
              </w:rPr>
            </w:pPr>
          </w:p>
        </w:tc>
        <w:tc>
          <w:tcPr>
            <w:tcW w:w="2126" w:type="dxa"/>
          </w:tcPr>
          <w:p w14:paraId="5F5174E7" w14:textId="77777777" w:rsidR="00B712AE" w:rsidRPr="00CA3BA0" w:rsidRDefault="00B712AE" w:rsidP="00B712AE">
            <w:pPr>
              <w:pStyle w:val="Default"/>
              <w:rPr>
                <w:rFonts w:ascii="Arial Narrow" w:hAnsi="Arial Narrow"/>
                <w:bCs/>
                <w:strike/>
                <w:color w:val="auto"/>
                <w:sz w:val="22"/>
                <w:szCs w:val="22"/>
              </w:rPr>
            </w:pPr>
          </w:p>
        </w:tc>
        <w:tc>
          <w:tcPr>
            <w:tcW w:w="1418" w:type="dxa"/>
          </w:tcPr>
          <w:p w14:paraId="52FEB47C" w14:textId="77777777" w:rsidR="00E17718" w:rsidRPr="00CA3BA0" w:rsidRDefault="00E17718" w:rsidP="00B712AE">
            <w:pPr>
              <w:rPr>
                <w:rFonts w:ascii="Arial Narrow" w:hAnsi="Arial Narrow" w:cs="Arial"/>
                <w:sz w:val="22"/>
                <w:szCs w:val="22"/>
              </w:rPr>
            </w:pPr>
          </w:p>
        </w:tc>
      </w:tr>
      <w:tr w:rsidR="00B712AE" w:rsidRPr="007E21ED" w14:paraId="4F17275D" w14:textId="77777777" w:rsidTr="00A73CE1">
        <w:tc>
          <w:tcPr>
            <w:tcW w:w="8217" w:type="dxa"/>
            <w:gridSpan w:val="3"/>
            <w:tcBorders>
              <w:bottom w:val="single" w:sz="4" w:space="0" w:color="auto"/>
            </w:tcBorders>
          </w:tcPr>
          <w:p w14:paraId="1F3D921E" w14:textId="77777777" w:rsidR="00B712AE" w:rsidRPr="00CA3BA0" w:rsidRDefault="00B712AE" w:rsidP="00CB1651">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181B394E"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TI dashboard developed to monitor performance in a live state</w:t>
            </w:r>
          </w:p>
          <w:p w14:paraId="677225D9"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Weekly TI monitoring meetings chaired by the COO</w:t>
            </w:r>
          </w:p>
          <w:p w14:paraId="2122DEBC"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Bi-weekly planned care meetings chaired by the COO</w:t>
            </w:r>
          </w:p>
          <w:p w14:paraId="51C79129" w14:textId="77777777" w:rsidR="00B712AE" w:rsidRPr="00CA3BA0" w:rsidRDefault="00B712AE" w:rsidP="00CB1651">
            <w:pPr>
              <w:pStyle w:val="ListParagraph"/>
              <w:numPr>
                <w:ilvl w:val="0"/>
                <w:numId w:val="3"/>
              </w:numPr>
              <w:spacing w:after="0" w:line="240" w:lineRule="auto"/>
              <w:contextualSpacing w:val="0"/>
              <w:rPr>
                <w:rFonts w:ascii="Arial Narrow" w:hAnsi="Arial Narrow"/>
                <w:sz w:val="22"/>
                <w:szCs w:val="22"/>
              </w:rPr>
            </w:pPr>
            <w:r w:rsidRPr="00CA3BA0">
              <w:rPr>
                <w:rFonts w:ascii="Arial Narrow" w:hAnsi="Arial Narrow"/>
                <w:sz w:val="22"/>
                <w:szCs w:val="22"/>
              </w:rPr>
              <w:t>Monthly TI monitoring meetings with WG</w:t>
            </w:r>
          </w:p>
        </w:tc>
        <w:tc>
          <w:tcPr>
            <w:tcW w:w="7371" w:type="dxa"/>
            <w:gridSpan w:val="4"/>
            <w:tcBorders>
              <w:bottom w:val="single" w:sz="4" w:space="0" w:color="auto"/>
            </w:tcBorders>
          </w:tcPr>
          <w:p w14:paraId="7018BAF1" w14:textId="77777777" w:rsidR="00B712AE" w:rsidRPr="00CA3BA0" w:rsidRDefault="00B712AE" w:rsidP="00CB1651">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7FC8A2B6" w14:textId="77777777" w:rsidR="00B712AE" w:rsidRPr="00CA3BA0"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CA3BA0" w:rsidRDefault="00B712AE" w:rsidP="00CB1651">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36E538DA" w14:textId="77777777" w:rsidR="00B712AE" w:rsidRPr="004B57DE" w:rsidRDefault="00B712AE" w:rsidP="00CB1651">
            <w:pPr>
              <w:rPr>
                <w:rFonts w:ascii="Arial Narrow" w:eastAsia="Arial" w:hAnsi="Arial Narrow" w:cs="Arial"/>
                <w:sz w:val="22"/>
                <w:szCs w:val="22"/>
              </w:rPr>
            </w:pPr>
            <w:r w:rsidRPr="00CA3BA0">
              <w:rPr>
                <w:rFonts w:ascii="Arial Narrow" w:eastAsia="Arial" w:hAnsi="Arial Narrow" w:cs="Arial"/>
                <w:sz w:val="22"/>
                <w:szCs w:val="22"/>
              </w:rPr>
              <w:t xml:space="preserve">08/05/2024: All patients breaching the 104 week target are at </w:t>
            </w:r>
            <w:r w:rsidRPr="004B57DE">
              <w:rPr>
                <w:rFonts w:ascii="Arial Narrow" w:eastAsia="Arial" w:hAnsi="Arial Narrow" w:cs="Arial"/>
                <w:sz w:val="22"/>
                <w:szCs w:val="22"/>
              </w:rPr>
              <w:t>treatment stage.  Therefore all have a treatment plan in place.</w:t>
            </w:r>
          </w:p>
          <w:p w14:paraId="12C2CA28" w14:textId="77777777" w:rsidR="00E17718" w:rsidRPr="004B57DE" w:rsidRDefault="00E17718" w:rsidP="000D1F2C">
            <w:pPr>
              <w:rPr>
                <w:rFonts w:ascii="Arial Narrow" w:eastAsia="Arial" w:hAnsi="Arial Narrow" w:cs="Arial"/>
                <w:sz w:val="22"/>
                <w:szCs w:val="22"/>
              </w:rPr>
            </w:pPr>
            <w:r w:rsidRPr="004B57DE">
              <w:rPr>
                <w:rFonts w:ascii="Arial Narrow" w:eastAsia="Arial" w:hAnsi="Arial Narrow" w:cs="Arial"/>
                <w:sz w:val="22"/>
                <w:szCs w:val="22"/>
              </w:rPr>
              <w:t>14/06/2024: Actions completed: Develop</w:t>
            </w:r>
            <w:r w:rsidR="000D1F2C" w:rsidRPr="004B57DE">
              <w:rPr>
                <w:rFonts w:ascii="Arial Narrow" w:eastAsia="Arial" w:hAnsi="Arial Narrow" w:cs="Arial"/>
                <w:sz w:val="22"/>
                <w:szCs w:val="22"/>
              </w:rPr>
              <w:t xml:space="preserve">ment of </w:t>
            </w:r>
            <w:r w:rsidRPr="004B57DE">
              <w:rPr>
                <w:rFonts w:ascii="Arial Narrow" w:eastAsia="Arial" w:hAnsi="Arial Narrow" w:cs="Arial"/>
                <w:sz w:val="22"/>
                <w:szCs w:val="22"/>
              </w:rPr>
              <w:t>comprehensive demand &amp; capacity plans for 2024/25; Work with Finance colleagues to establish the funding allocation for elective recovery for 2024/25.</w:t>
            </w:r>
          </w:p>
          <w:p w14:paraId="55D21488" w14:textId="77777777" w:rsidR="00083F10" w:rsidRPr="00CA3BA0" w:rsidRDefault="00083F10" w:rsidP="000D1F2C">
            <w:pPr>
              <w:rPr>
                <w:rFonts w:ascii="Arial Narrow" w:eastAsia="Arial" w:hAnsi="Arial Narrow" w:cs="Arial"/>
                <w:sz w:val="22"/>
                <w:szCs w:val="22"/>
              </w:rPr>
            </w:pPr>
            <w:r w:rsidRPr="004B57DE">
              <w:rPr>
                <w:rFonts w:ascii="Arial Narrow" w:eastAsia="Arial" w:hAnsi="Arial Narrow" w:cs="Arial"/>
                <w:sz w:val="22"/>
                <w:szCs w:val="22"/>
              </w:rPr>
              <w:t>22/07/2024: All specialties with the exception of gynaecology have cleared their 156 week waits. 104 weeks continue to reduce.</w:t>
            </w:r>
          </w:p>
        </w:tc>
      </w:tr>
    </w:tbl>
    <w:p w14:paraId="4BF6A1AE" w14:textId="77777777" w:rsidR="00A32F5E" w:rsidRPr="007E21ED" w:rsidRDefault="00A32F5E" w:rsidP="00CB1651">
      <w:pPr>
        <w:widowControl/>
        <w:rPr>
          <w:rFonts w:ascii="Arial Narrow" w:hAnsi="Arial Narrow" w:cs="Arial"/>
        </w:rPr>
      </w:pPr>
    </w:p>
    <w:p w14:paraId="4FA5610F"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8B11A3">
              <w:rPr>
                <w:rFonts w:ascii="Arial Narrow" w:hAnsi="Arial Narrow" w:cs="Arial"/>
                <w:b/>
                <w:bCs/>
                <w:color w:val="FF0000"/>
                <w:sz w:val="22"/>
                <w:szCs w:val="22"/>
                <w:highlight w:val="yellow"/>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Pr="007E21ED">
              <w:rPr>
                <w:rFonts w:ascii="Arial Narrow" w:eastAsia="Times New Roman" w:hAnsi="Arial Narrow" w:cs="Arial"/>
                <w:bCs/>
                <w:sz w:val="22"/>
                <w:szCs w:val="22"/>
              </w:rPr>
              <w:t>Workforce OD &amp; Digital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77777777" w:rsidR="00B712AE" w:rsidRPr="007E21ED" w:rsidRDefault="00426B82" w:rsidP="00B712AE">
            <w:pPr>
              <w:rPr>
                <w:rFonts w:ascii="Arial Narrow" w:hAnsi="Arial Narrow"/>
                <w:sz w:val="22"/>
                <w:szCs w:val="22"/>
              </w:rPr>
            </w:pPr>
            <w:r>
              <w:rPr>
                <w:rFonts w:ascii="Arial Narrow" w:hAnsi="Arial Narrow"/>
                <w:noProof/>
              </w:rPr>
              <w:drawing>
                <wp:inline distT="0" distB="0" distL="0" distR="0" wp14:anchorId="21E961D6" wp14:editId="115B18B3">
                  <wp:extent cx="3600000" cy="177419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A821FE" w:rsidRPr="007E21ED" w14:paraId="1A61BB38" w14:textId="77777777" w:rsidTr="000432B0">
        <w:tc>
          <w:tcPr>
            <w:tcW w:w="8359" w:type="dxa"/>
            <w:gridSpan w:val="3"/>
            <w:vMerge w:val="restart"/>
          </w:tcPr>
          <w:p w14:paraId="3B042AA7" w14:textId="77777777" w:rsidR="00A821FE" w:rsidRPr="00CA3BA0" w:rsidRDefault="00A821FE" w:rsidP="00B712AE">
            <w:pPr>
              <w:pStyle w:val="ListParagraph1"/>
              <w:numPr>
                <w:ilvl w:val="0"/>
                <w:numId w:val="13"/>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A821FE" w:rsidRPr="00CA3BA0" w:rsidRDefault="00A821FE" w:rsidP="00B712AE">
            <w:pPr>
              <w:pStyle w:val="ListParagraph1"/>
              <w:numPr>
                <w:ilvl w:val="0"/>
                <w:numId w:val="13"/>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A821FE" w:rsidRPr="00CA3BA0" w:rsidRDefault="00A821FE" w:rsidP="00B712AE">
            <w:pPr>
              <w:pStyle w:val="ListParagraph1"/>
              <w:numPr>
                <w:ilvl w:val="0"/>
                <w:numId w:val="13"/>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A821FE" w:rsidRPr="00CA3BA0" w:rsidRDefault="00A821FE" w:rsidP="00B712AE">
            <w:pPr>
              <w:pStyle w:val="ListParagraph1"/>
              <w:numPr>
                <w:ilvl w:val="0"/>
                <w:numId w:val="13"/>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A821FE" w:rsidRPr="00CA3BA0" w:rsidRDefault="00A821FE" w:rsidP="00B712AE">
            <w:pPr>
              <w:pStyle w:val="ListParagraph1"/>
              <w:numPr>
                <w:ilvl w:val="0"/>
                <w:numId w:val="13"/>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A821FE" w:rsidRPr="00CA3BA0" w:rsidRDefault="00A821FE"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A821FE" w:rsidRPr="00CA3BA0" w:rsidRDefault="00A821FE"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A821FE" w:rsidRPr="00CA3BA0" w:rsidRDefault="00A821FE" w:rsidP="00B712AE">
            <w:pPr>
              <w:jc w:val="center"/>
              <w:rPr>
                <w:rFonts w:ascii="Arial Narrow" w:hAnsi="Arial Narrow"/>
                <w:b/>
                <w:sz w:val="22"/>
                <w:szCs w:val="22"/>
              </w:rPr>
            </w:pPr>
            <w:r w:rsidRPr="00CA3BA0">
              <w:rPr>
                <w:rFonts w:ascii="Arial Narrow" w:hAnsi="Arial Narrow"/>
                <w:b/>
                <w:sz w:val="22"/>
                <w:szCs w:val="22"/>
              </w:rPr>
              <w:t>Deadline</w:t>
            </w:r>
          </w:p>
        </w:tc>
      </w:tr>
      <w:tr w:rsidR="001E721D" w:rsidRPr="007E21ED" w14:paraId="6B9367FB" w14:textId="77777777" w:rsidTr="001E721D">
        <w:tc>
          <w:tcPr>
            <w:tcW w:w="8359" w:type="dxa"/>
            <w:gridSpan w:val="3"/>
            <w:vMerge/>
          </w:tcPr>
          <w:p w14:paraId="325817AE" w14:textId="77777777" w:rsidR="001E721D" w:rsidRPr="00CA3BA0" w:rsidRDefault="001E721D" w:rsidP="00B712AE">
            <w:pPr>
              <w:rPr>
                <w:rFonts w:ascii="Arial Narrow" w:hAnsi="Arial Narrow"/>
                <w:sz w:val="22"/>
                <w:szCs w:val="22"/>
              </w:rPr>
            </w:pPr>
          </w:p>
        </w:tc>
        <w:tc>
          <w:tcPr>
            <w:tcW w:w="4110" w:type="dxa"/>
            <w:gridSpan w:val="2"/>
          </w:tcPr>
          <w:p w14:paraId="78913ADC" w14:textId="2401A13E" w:rsidR="001E721D" w:rsidRPr="00CA3BA0" w:rsidRDefault="001E721D" w:rsidP="00A821FE">
            <w:pPr>
              <w:pStyle w:val="Default"/>
              <w:rPr>
                <w:rFonts w:ascii="Arial Narrow" w:hAnsi="Arial Narrow" w:cs="Arial"/>
                <w:color w:val="auto"/>
                <w:sz w:val="22"/>
                <w:szCs w:val="22"/>
              </w:rPr>
            </w:pPr>
            <w:r w:rsidRPr="00A821FE">
              <w:rPr>
                <w:rFonts w:ascii="Arial Narrow" w:hAnsi="Arial Narrow" w:cs="Arial"/>
                <w:bCs/>
                <w:color w:val="FF0000"/>
                <w:sz w:val="22"/>
                <w:szCs w:val="22"/>
              </w:rPr>
              <w:t>Renovation company appointed and works agreed with SBUHB, to be completed prior to commissioned handover</w:t>
            </w:r>
          </w:p>
        </w:tc>
        <w:tc>
          <w:tcPr>
            <w:tcW w:w="1764" w:type="dxa"/>
            <w:shd w:val="clear" w:color="auto" w:fill="auto"/>
          </w:tcPr>
          <w:p w14:paraId="768C0327" w14:textId="67D7E3C0" w:rsidR="001E721D" w:rsidRPr="004B57DE" w:rsidRDefault="001E721D" w:rsidP="00A821FE">
            <w:pPr>
              <w:rPr>
                <w:rFonts w:ascii="Arial Narrow" w:eastAsia="Times New Roman" w:hAnsi="Arial Narrow" w:cs="Arial"/>
                <w:sz w:val="22"/>
                <w:szCs w:val="22"/>
              </w:rPr>
            </w:pPr>
            <w:r w:rsidRPr="00A821FE">
              <w:rPr>
                <w:rFonts w:ascii="Arial Narrow" w:eastAsia="Times New Roman" w:hAnsi="Arial Narrow" w:cs="Arial"/>
                <w:bCs/>
                <w:color w:val="FF0000"/>
                <w:sz w:val="22"/>
                <w:szCs w:val="22"/>
              </w:rPr>
              <w:t>Head of Health Records &amp; Clinical Coding</w:t>
            </w:r>
            <w:r w:rsidRPr="00A821FE">
              <w:rPr>
                <w:rFonts w:ascii="Arial" w:eastAsia="Times New Roman" w:hAnsi="Arial" w:cs="Arial"/>
                <w:bCs/>
                <w:color w:val="FF0000"/>
                <w:sz w:val="22"/>
                <w:szCs w:val="22"/>
              </w:rPr>
              <w:t> </w:t>
            </w:r>
          </w:p>
        </w:tc>
        <w:tc>
          <w:tcPr>
            <w:tcW w:w="1355" w:type="dxa"/>
            <w:shd w:val="clear" w:color="auto" w:fill="auto"/>
          </w:tcPr>
          <w:p w14:paraId="7461EB79" w14:textId="5B1A6613" w:rsidR="001E721D" w:rsidRPr="004B57DE" w:rsidRDefault="001E721D" w:rsidP="0032337F">
            <w:pPr>
              <w:rPr>
                <w:rFonts w:ascii="Arial Narrow" w:hAnsi="Arial Narrow" w:cs="Arial"/>
                <w:sz w:val="22"/>
                <w:szCs w:val="22"/>
              </w:rPr>
            </w:pPr>
            <w:r w:rsidRPr="00A821FE">
              <w:rPr>
                <w:rFonts w:ascii="Arial Narrow" w:eastAsia="Times New Roman" w:hAnsi="Arial Narrow" w:cs="Arial"/>
                <w:bCs/>
                <w:color w:val="FF0000"/>
                <w:sz w:val="22"/>
                <w:szCs w:val="22"/>
              </w:rPr>
              <w:t>31</w:t>
            </w:r>
            <w:r>
              <w:rPr>
                <w:rFonts w:ascii="Arial Narrow" w:eastAsia="Times New Roman" w:hAnsi="Arial Narrow" w:cs="Arial"/>
                <w:bCs/>
                <w:color w:val="FF0000"/>
                <w:sz w:val="22"/>
                <w:szCs w:val="22"/>
              </w:rPr>
              <w:t>/10/</w:t>
            </w:r>
            <w:r w:rsidRPr="00A821FE">
              <w:rPr>
                <w:rFonts w:ascii="Arial Narrow" w:eastAsia="Times New Roman" w:hAnsi="Arial Narrow" w:cs="Arial"/>
                <w:bCs/>
                <w:color w:val="FF0000"/>
                <w:sz w:val="22"/>
                <w:szCs w:val="22"/>
              </w:rPr>
              <w:t>2024</w:t>
            </w:r>
          </w:p>
        </w:tc>
      </w:tr>
      <w:tr w:rsidR="00A821FE" w:rsidRPr="007E21ED" w14:paraId="1B2058D7" w14:textId="77777777" w:rsidTr="00A821FE">
        <w:tc>
          <w:tcPr>
            <w:tcW w:w="8359" w:type="dxa"/>
            <w:gridSpan w:val="3"/>
            <w:vMerge/>
          </w:tcPr>
          <w:p w14:paraId="33AB2401" w14:textId="77777777" w:rsidR="00A821FE" w:rsidRPr="00CA3BA0" w:rsidRDefault="00A821FE" w:rsidP="00A821FE">
            <w:pPr>
              <w:rPr>
                <w:rFonts w:ascii="Arial Narrow" w:hAnsi="Arial Narrow"/>
              </w:rPr>
            </w:pPr>
          </w:p>
        </w:tc>
        <w:tc>
          <w:tcPr>
            <w:tcW w:w="4110" w:type="dxa"/>
            <w:gridSpan w:val="2"/>
          </w:tcPr>
          <w:p w14:paraId="4790F9AD" w14:textId="0D5B1165" w:rsidR="00A821FE" w:rsidRPr="00A821FE" w:rsidRDefault="00A821FE" w:rsidP="00A821FE">
            <w:pPr>
              <w:pStyle w:val="Default"/>
              <w:rPr>
                <w:rFonts w:ascii="Arial Narrow" w:hAnsi="Arial Narrow" w:cs="Arial"/>
                <w:bCs/>
                <w:color w:val="FF0000"/>
                <w:sz w:val="22"/>
                <w:szCs w:val="22"/>
              </w:rPr>
            </w:pPr>
            <w:r w:rsidRPr="00A821FE">
              <w:rPr>
                <w:rFonts w:ascii="Arial Narrow" w:hAnsi="Arial Narrow" w:cs="Arial"/>
                <w:bCs/>
                <w:color w:val="FF0000"/>
                <w:sz w:val="22"/>
                <w:szCs w:val="22"/>
              </w:rPr>
              <w:t>Arrange tenders for racking to be installed within the new unit, prior to being occupied by SBUHB</w:t>
            </w:r>
          </w:p>
        </w:tc>
        <w:tc>
          <w:tcPr>
            <w:tcW w:w="1764" w:type="dxa"/>
            <w:shd w:val="clear" w:color="auto" w:fill="auto"/>
          </w:tcPr>
          <w:p w14:paraId="1FC74E59" w14:textId="61F5A6D0" w:rsidR="00A821FE" w:rsidRPr="00A821FE" w:rsidRDefault="00A821FE" w:rsidP="00A821FE">
            <w:pPr>
              <w:rPr>
                <w:rFonts w:ascii="Arial Narrow" w:eastAsia="Times New Roman" w:hAnsi="Arial Narrow" w:cs="Arial"/>
                <w:bCs/>
                <w:color w:val="FF0000"/>
                <w:sz w:val="22"/>
                <w:szCs w:val="22"/>
              </w:rPr>
            </w:pPr>
            <w:r w:rsidRPr="00A821FE">
              <w:rPr>
                <w:rFonts w:ascii="Arial Narrow" w:eastAsia="Times New Roman" w:hAnsi="Arial Narrow" w:cs="Arial"/>
                <w:bCs/>
                <w:color w:val="FF0000"/>
                <w:sz w:val="22"/>
                <w:szCs w:val="22"/>
              </w:rPr>
              <w:t>Head of Health Records &amp; Clinical Coding</w:t>
            </w:r>
            <w:r w:rsidRPr="00A821FE">
              <w:rPr>
                <w:rFonts w:ascii="Arial" w:eastAsia="Times New Roman" w:hAnsi="Arial" w:cs="Arial"/>
                <w:bCs/>
                <w:color w:val="FF0000"/>
                <w:sz w:val="22"/>
                <w:szCs w:val="22"/>
              </w:rPr>
              <w:t> </w:t>
            </w:r>
          </w:p>
        </w:tc>
        <w:tc>
          <w:tcPr>
            <w:tcW w:w="1355" w:type="dxa"/>
            <w:shd w:val="clear" w:color="auto" w:fill="auto"/>
          </w:tcPr>
          <w:p w14:paraId="3C156068" w14:textId="1D845937" w:rsidR="00A821FE" w:rsidRPr="00A821FE" w:rsidRDefault="003713A1" w:rsidP="003713A1">
            <w:pPr>
              <w:rPr>
                <w:rFonts w:ascii="Arial Narrow" w:eastAsia="Times New Roman" w:hAnsi="Arial Narrow" w:cs="Arial"/>
                <w:bCs/>
                <w:color w:val="FF0000"/>
                <w:sz w:val="22"/>
                <w:szCs w:val="22"/>
              </w:rPr>
            </w:pPr>
            <w:r>
              <w:rPr>
                <w:rFonts w:ascii="Arial Narrow" w:eastAsia="Times New Roman" w:hAnsi="Arial Narrow" w:cs="Arial"/>
                <w:bCs/>
                <w:color w:val="FF0000"/>
                <w:sz w:val="22"/>
                <w:szCs w:val="22"/>
              </w:rPr>
              <w:t>22/12/</w:t>
            </w:r>
            <w:r w:rsidR="00A821FE" w:rsidRPr="00A821FE">
              <w:rPr>
                <w:rFonts w:ascii="Arial Narrow" w:eastAsia="Times New Roman" w:hAnsi="Arial Narrow" w:cs="Arial"/>
                <w:bCs/>
                <w:color w:val="FF0000"/>
                <w:sz w:val="22"/>
                <w:szCs w:val="22"/>
              </w:rPr>
              <w:t>2024</w:t>
            </w:r>
          </w:p>
        </w:tc>
      </w:tr>
      <w:tr w:rsidR="00A821FE" w:rsidRPr="007E21ED" w14:paraId="6B34336E" w14:textId="77777777" w:rsidTr="00A821FE">
        <w:tc>
          <w:tcPr>
            <w:tcW w:w="8359" w:type="dxa"/>
            <w:gridSpan w:val="3"/>
            <w:vMerge/>
          </w:tcPr>
          <w:p w14:paraId="720312C0" w14:textId="77777777" w:rsidR="00A821FE" w:rsidRPr="00CA3BA0" w:rsidRDefault="00A821FE" w:rsidP="00A821FE">
            <w:pPr>
              <w:rPr>
                <w:rFonts w:ascii="Arial Narrow" w:hAnsi="Arial Narrow"/>
              </w:rPr>
            </w:pPr>
          </w:p>
        </w:tc>
        <w:tc>
          <w:tcPr>
            <w:tcW w:w="4110" w:type="dxa"/>
            <w:gridSpan w:val="2"/>
          </w:tcPr>
          <w:p w14:paraId="7AF337AC" w14:textId="79B707BC" w:rsidR="00A821FE" w:rsidRPr="00A821FE" w:rsidRDefault="00A821FE" w:rsidP="00A821FE">
            <w:pPr>
              <w:pStyle w:val="Default"/>
              <w:rPr>
                <w:rFonts w:ascii="Arial Narrow" w:hAnsi="Arial Narrow" w:cs="Arial"/>
                <w:bCs/>
                <w:color w:val="FF0000"/>
                <w:sz w:val="22"/>
                <w:szCs w:val="22"/>
              </w:rPr>
            </w:pPr>
            <w:r w:rsidRPr="00A821FE">
              <w:rPr>
                <w:rFonts w:ascii="Arial Narrow" w:hAnsi="Arial Narrow" w:cs="Arial"/>
                <w:bCs/>
                <w:color w:val="FF0000"/>
                <w:sz w:val="22"/>
                <w:szCs w:val="22"/>
              </w:rPr>
              <w:t>OCP process to manage movement of staff from 4 existing sites, into new unit</w:t>
            </w:r>
          </w:p>
        </w:tc>
        <w:tc>
          <w:tcPr>
            <w:tcW w:w="1764" w:type="dxa"/>
            <w:shd w:val="clear" w:color="auto" w:fill="auto"/>
          </w:tcPr>
          <w:p w14:paraId="5FABBF4A" w14:textId="26FCB1C6" w:rsidR="00A821FE" w:rsidRPr="00A821FE" w:rsidRDefault="00A821FE" w:rsidP="00A821FE">
            <w:pPr>
              <w:rPr>
                <w:rFonts w:ascii="Arial Narrow" w:eastAsia="Times New Roman" w:hAnsi="Arial Narrow" w:cs="Arial"/>
                <w:bCs/>
                <w:color w:val="FF0000"/>
                <w:sz w:val="22"/>
                <w:szCs w:val="22"/>
              </w:rPr>
            </w:pPr>
            <w:r w:rsidRPr="00A821FE">
              <w:rPr>
                <w:rFonts w:ascii="Arial Narrow" w:eastAsia="Times New Roman" w:hAnsi="Arial Narrow" w:cs="Arial"/>
                <w:bCs/>
                <w:color w:val="FF0000"/>
                <w:sz w:val="22"/>
                <w:szCs w:val="22"/>
              </w:rPr>
              <w:t>Head of Health Records &amp; Clinical Coding</w:t>
            </w:r>
            <w:r w:rsidRPr="00A821FE">
              <w:rPr>
                <w:rFonts w:ascii="Arial" w:eastAsia="Times New Roman" w:hAnsi="Arial" w:cs="Arial"/>
                <w:bCs/>
                <w:color w:val="FF0000"/>
                <w:sz w:val="22"/>
                <w:szCs w:val="22"/>
              </w:rPr>
              <w:t> </w:t>
            </w:r>
          </w:p>
        </w:tc>
        <w:tc>
          <w:tcPr>
            <w:tcW w:w="1355" w:type="dxa"/>
            <w:shd w:val="clear" w:color="auto" w:fill="auto"/>
          </w:tcPr>
          <w:p w14:paraId="5AD652D2" w14:textId="2D6B9E63" w:rsidR="00A821FE" w:rsidRPr="00A821FE" w:rsidRDefault="003713A1" w:rsidP="00A821FE">
            <w:pPr>
              <w:rPr>
                <w:rFonts w:ascii="Arial Narrow" w:eastAsia="Times New Roman" w:hAnsi="Arial Narrow" w:cs="Arial"/>
                <w:bCs/>
                <w:color w:val="FF0000"/>
                <w:sz w:val="22"/>
                <w:szCs w:val="22"/>
              </w:rPr>
            </w:pPr>
            <w:r>
              <w:rPr>
                <w:rFonts w:ascii="Arial Narrow" w:eastAsia="Times New Roman" w:hAnsi="Arial Narrow" w:cs="Arial"/>
                <w:bCs/>
                <w:color w:val="FF0000"/>
                <w:sz w:val="22"/>
                <w:szCs w:val="22"/>
              </w:rPr>
              <w:t>30/11/</w:t>
            </w:r>
            <w:r w:rsidR="00A821FE" w:rsidRPr="00A821FE">
              <w:rPr>
                <w:rFonts w:ascii="Arial Narrow" w:eastAsia="Times New Roman" w:hAnsi="Arial Narrow" w:cs="Arial"/>
                <w:bCs/>
                <w:color w:val="FF0000"/>
                <w:sz w:val="22"/>
                <w:szCs w:val="22"/>
              </w:rPr>
              <w:t>2024</w:t>
            </w:r>
          </w:p>
        </w:tc>
      </w:tr>
      <w:tr w:rsidR="00A821FE" w:rsidRPr="007E21ED" w14:paraId="21B3563E" w14:textId="77777777" w:rsidTr="000432B0">
        <w:tc>
          <w:tcPr>
            <w:tcW w:w="8359" w:type="dxa"/>
            <w:gridSpan w:val="3"/>
          </w:tcPr>
          <w:p w14:paraId="1043DBA1" w14:textId="77777777" w:rsidR="00A821FE" w:rsidRPr="00CA3BA0" w:rsidRDefault="00A821FE" w:rsidP="00A821F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164D79BF" w14:textId="77777777" w:rsidR="00A821FE" w:rsidRPr="00CA3BA0" w:rsidRDefault="00A821FE" w:rsidP="00A821FE">
            <w:pPr>
              <w:numPr>
                <w:ilvl w:val="0"/>
                <w:numId w:val="6"/>
              </w:numPr>
              <w:autoSpaceDE w:val="0"/>
              <w:autoSpaceDN w:val="0"/>
              <w:adjustRightInd w:val="0"/>
              <w:ind w:left="306" w:hanging="284"/>
              <w:rPr>
                <w:rFonts w:ascii="Arial Narrow" w:hAnsi="Arial Narrow"/>
                <w:sz w:val="22"/>
                <w:szCs w:val="22"/>
              </w:rPr>
            </w:pPr>
            <w:r w:rsidRPr="00CA3BA0">
              <w:rPr>
                <w:rFonts w:ascii="Arial Narrow" w:hAnsi="Arial Narrow"/>
                <w:sz w:val="22"/>
                <w:szCs w:val="22"/>
              </w:rPr>
              <w:t xml:space="preserve">RFID has been implemented for the acute record improving the management and storage of records </w:t>
            </w:r>
          </w:p>
          <w:p w14:paraId="35444817" w14:textId="77777777" w:rsidR="00A821FE" w:rsidRPr="00CA3BA0" w:rsidRDefault="00A821FE" w:rsidP="00A821FE">
            <w:pPr>
              <w:numPr>
                <w:ilvl w:val="0"/>
                <w:numId w:val="6"/>
              </w:numPr>
              <w:autoSpaceDE w:val="0"/>
              <w:autoSpaceDN w:val="0"/>
              <w:adjustRightInd w:val="0"/>
              <w:ind w:left="306" w:hanging="284"/>
              <w:rPr>
                <w:rFonts w:ascii="Arial Narrow" w:hAnsi="Arial Narrow"/>
                <w:sz w:val="22"/>
                <w:szCs w:val="22"/>
              </w:rPr>
            </w:pPr>
            <w:r w:rsidRPr="00CA3BA0">
              <w:rPr>
                <w:rFonts w:ascii="Arial Narrow" w:hAnsi="Arial Narrow"/>
                <w:sz w:val="22"/>
                <w:szCs w:val="22"/>
              </w:rPr>
              <w:t xml:space="preserve">Health Records performance reports developed in line with RFID technology </w:t>
            </w:r>
          </w:p>
          <w:p w14:paraId="178E5A92" w14:textId="77777777" w:rsidR="00A821FE" w:rsidRPr="00CA3BA0" w:rsidRDefault="00A821FE" w:rsidP="00A821FE">
            <w:pPr>
              <w:numPr>
                <w:ilvl w:val="0"/>
                <w:numId w:val="6"/>
              </w:numPr>
              <w:autoSpaceDE w:val="0"/>
              <w:autoSpaceDN w:val="0"/>
              <w:adjustRightInd w:val="0"/>
              <w:ind w:left="306" w:hanging="284"/>
              <w:rPr>
                <w:rFonts w:ascii="Arial Narrow" w:hAnsi="Arial Narrow"/>
                <w:sz w:val="22"/>
                <w:szCs w:val="22"/>
              </w:rPr>
            </w:pPr>
            <w:r w:rsidRPr="00CA3BA0">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CA3BA0"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CA3BA0">
              <w:rPr>
                <w:rFonts w:ascii="Arial Narrow" w:hAnsi="Arial Narrow"/>
                <w:sz w:val="22"/>
                <w:szCs w:val="22"/>
              </w:rPr>
              <w:t xml:space="preserve">Monitoring complaints and incident reporting. </w:t>
            </w:r>
          </w:p>
          <w:p w14:paraId="59B33B86" w14:textId="77777777" w:rsidR="00A821FE" w:rsidRPr="00CA3BA0"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CA3BA0">
              <w:rPr>
                <w:rFonts w:ascii="Arial Narrow" w:hAnsi="Arial Narrow"/>
                <w:sz w:val="22"/>
                <w:szCs w:val="22"/>
              </w:rPr>
              <w:t>Electronic record is being implemented in accordance with the plan eg implementation of WNCR, ETR, HEPMA etc.</w:t>
            </w:r>
          </w:p>
        </w:tc>
        <w:tc>
          <w:tcPr>
            <w:tcW w:w="7229" w:type="dxa"/>
            <w:gridSpan w:val="4"/>
          </w:tcPr>
          <w:p w14:paraId="4BFF6B3B" w14:textId="77777777" w:rsidR="00A821FE" w:rsidRPr="00CA3BA0" w:rsidRDefault="00A821FE" w:rsidP="00A821F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20C19153" w14:textId="77777777" w:rsidR="00A821FE" w:rsidRPr="00CA3BA0" w:rsidRDefault="00A821FE" w:rsidP="00A821FE">
            <w:pPr>
              <w:pStyle w:val="Default"/>
              <w:rPr>
                <w:rFonts w:ascii="Arial Narrow" w:hAnsi="Arial Narrow"/>
                <w:color w:val="auto"/>
                <w:sz w:val="22"/>
                <w:szCs w:val="22"/>
              </w:rPr>
            </w:pPr>
            <w:r w:rsidRPr="00CA3BA0">
              <w:rPr>
                <w:rFonts w:ascii="Arial Narrow" w:hAnsi="Arial Narrow"/>
                <w:color w:val="auto"/>
                <w:sz w:val="22"/>
                <w:szCs w:val="22"/>
              </w:rPr>
              <w:t>Investment required supporting the delivery and operational costs of the Digital strategy.</w:t>
            </w:r>
          </w:p>
          <w:p w14:paraId="3CF0DD4B" w14:textId="77777777" w:rsidR="00A821FE" w:rsidRPr="00CA3BA0" w:rsidRDefault="00A821FE" w:rsidP="00A821FE">
            <w:pPr>
              <w:pStyle w:val="Default"/>
              <w:rPr>
                <w:rFonts w:ascii="Arial Narrow" w:hAnsi="Arial Narrow"/>
                <w:color w:val="auto"/>
                <w:sz w:val="22"/>
                <w:szCs w:val="22"/>
              </w:rPr>
            </w:pPr>
            <w:r w:rsidRPr="00CA3BA0">
              <w:rPr>
                <w:rFonts w:ascii="Arial Narrow" w:hAnsi="Arial Narrow"/>
                <w:color w:val="auto"/>
                <w:sz w:val="22"/>
                <w:szCs w:val="22"/>
              </w:rPr>
              <w:t>Reliance on DHCW for delivery of the solution for a fully electronic patient record.</w:t>
            </w:r>
          </w:p>
          <w:p w14:paraId="7F664C4D" w14:textId="77777777" w:rsidR="00A821FE" w:rsidRPr="00CA3BA0" w:rsidRDefault="00A821FE" w:rsidP="00A821FE">
            <w:pPr>
              <w:pStyle w:val="Default"/>
              <w:rPr>
                <w:rFonts w:ascii="Arial Narrow" w:hAnsi="Arial Narrow"/>
                <w:color w:val="auto"/>
                <w:sz w:val="22"/>
                <w:szCs w:val="22"/>
              </w:rPr>
            </w:pPr>
            <w:r w:rsidRPr="00CA3BA0">
              <w:rPr>
                <w:rFonts w:ascii="Arial Narrow" w:hAnsi="Arial Narrow"/>
                <w:color w:val="auto"/>
                <w:sz w:val="22"/>
                <w:szCs w:val="22"/>
              </w:rPr>
              <w:t>Impact of the Infected Blood Enquiry on the Health Boards ability to destroy notes.</w:t>
            </w:r>
          </w:p>
          <w:p w14:paraId="128A1FCF" w14:textId="77777777" w:rsidR="00A821FE" w:rsidRPr="00CA3BA0" w:rsidRDefault="00A821FE" w:rsidP="00A821FE">
            <w:pPr>
              <w:pStyle w:val="Default"/>
              <w:rPr>
                <w:rFonts w:ascii="Arial Narrow" w:hAnsi="Arial Narrow"/>
                <w:color w:val="auto"/>
                <w:sz w:val="22"/>
                <w:szCs w:val="22"/>
              </w:rPr>
            </w:pPr>
            <w:r w:rsidRPr="00CA3BA0">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CA3BA0" w:rsidRDefault="00A821FE" w:rsidP="00A821FE">
            <w:pPr>
              <w:pStyle w:val="Default"/>
              <w:rPr>
                <w:rFonts w:ascii="Arial Narrow" w:hAnsi="Arial Narrow" w:cs="Arial"/>
                <w:color w:val="auto"/>
                <w:sz w:val="22"/>
                <w:szCs w:val="22"/>
              </w:rPr>
            </w:pPr>
            <w:r w:rsidRPr="00CA3BA0">
              <w:rPr>
                <w:rFonts w:ascii="Arial Narrow" w:hAnsi="Arial Narrow"/>
                <w:color w:val="auto"/>
                <w:sz w:val="22"/>
                <w:szCs w:val="22"/>
              </w:rPr>
              <w:t>Impact of the infected Blood Inquiry on the health boards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CA3BA0" w:rsidRDefault="00A821FE" w:rsidP="00A821FE">
            <w:pPr>
              <w:pStyle w:val="ListParagraph"/>
              <w:spacing w:after="0" w:line="240" w:lineRule="auto"/>
              <w:ind w:left="0"/>
              <w:jc w:val="center"/>
              <w:rPr>
                <w:rFonts w:ascii="Arial Narrow" w:hAnsi="Arial Narrow"/>
                <w:b/>
                <w:sz w:val="22"/>
                <w:szCs w:val="22"/>
              </w:rPr>
            </w:pPr>
            <w:r w:rsidRPr="00CA3BA0">
              <w:rPr>
                <w:rFonts w:ascii="Arial Narrow" w:hAnsi="Arial Narrow"/>
                <w:b/>
                <w:sz w:val="22"/>
                <w:szCs w:val="22"/>
              </w:rPr>
              <w:t>Additional Notes</w:t>
            </w:r>
          </w:p>
          <w:p w14:paraId="3FCAB27A" w14:textId="77777777" w:rsidR="00A821FE" w:rsidRPr="004B57DE" w:rsidRDefault="00A821FE" w:rsidP="00A821FE">
            <w:pPr>
              <w:pStyle w:val="ListParagraph"/>
              <w:spacing w:after="0" w:line="240" w:lineRule="auto"/>
              <w:ind w:left="0"/>
              <w:rPr>
                <w:rFonts w:ascii="Arial Narrow" w:eastAsia="Times New Roman" w:hAnsi="Arial Narrow" w:cs="Calibri"/>
                <w:bCs/>
                <w:sz w:val="22"/>
                <w:szCs w:val="22"/>
              </w:rPr>
            </w:pPr>
            <w:r w:rsidRPr="00CA3BA0">
              <w:rPr>
                <w:rFonts w:ascii="Arial Narrow" w:eastAsia="Times New Roman" w:hAnsi="Arial Narrow" w:cs="Calibri"/>
                <w:bCs/>
                <w:sz w:val="22"/>
                <w:szCs w:val="22"/>
              </w:rPr>
              <w:t xml:space="preserve">09/04/2024 - Business Case for Centralisation project approvals to date: Business Case </w:t>
            </w:r>
            <w:r w:rsidRPr="004B57DE">
              <w:rPr>
                <w:rFonts w:ascii="Arial Narrow" w:eastAsia="Times New Roman" w:hAnsi="Arial Narrow" w:cs="Calibri"/>
                <w:bCs/>
                <w:sz w:val="22"/>
                <w:szCs w:val="22"/>
              </w:rPr>
              <w:t>Assurance Group 30</w:t>
            </w:r>
            <w:r w:rsidRPr="004B57DE">
              <w:rPr>
                <w:rFonts w:ascii="Arial Narrow" w:eastAsia="Times New Roman" w:hAnsi="Arial Narrow" w:cs="Calibri"/>
                <w:bCs/>
                <w:sz w:val="22"/>
                <w:szCs w:val="22"/>
                <w:vertAlign w:val="superscript"/>
              </w:rPr>
              <w:t>th</w:t>
            </w:r>
            <w:r w:rsidRPr="004B57DE">
              <w:rPr>
                <w:rFonts w:ascii="Arial Narrow" w:eastAsia="Times New Roman" w:hAnsi="Arial Narrow" w:cs="Calibri"/>
                <w:bCs/>
                <w:sz w:val="22"/>
                <w:szCs w:val="22"/>
              </w:rPr>
              <w:t xml:space="preserve"> Jan 24, Management Board 13</w:t>
            </w:r>
            <w:r w:rsidRPr="004B57DE">
              <w:rPr>
                <w:rFonts w:ascii="Arial Narrow" w:eastAsia="Times New Roman" w:hAnsi="Arial Narrow" w:cs="Calibri"/>
                <w:bCs/>
                <w:sz w:val="22"/>
                <w:szCs w:val="22"/>
                <w:vertAlign w:val="superscript"/>
              </w:rPr>
              <w:t>th</w:t>
            </w:r>
            <w:r w:rsidRPr="004B57DE">
              <w:rPr>
                <w:rFonts w:ascii="Arial Narrow" w:eastAsia="Times New Roman" w:hAnsi="Arial Narrow" w:cs="Calibri"/>
                <w:bCs/>
                <w:sz w:val="22"/>
                <w:szCs w:val="22"/>
              </w:rPr>
              <w:t xml:space="preserve"> March 24 &amp; Health Board 28</w:t>
            </w:r>
            <w:r w:rsidRPr="004B57DE">
              <w:rPr>
                <w:rFonts w:ascii="Arial Narrow" w:eastAsia="Times New Roman" w:hAnsi="Arial Narrow" w:cs="Calibri"/>
                <w:bCs/>
                <w:sz w:val="22"/>
                <w:szCs w:val="22"/>
                <w:vertAlign w:val="superscript"/>
              </w:rPr>
              <w:t>th</w:t>
            </w:r>
            <w:r w:rsidRPr="004B57DE">
              <w:rPr>
                <w:rFonts w:ascii="Arial Narrow" w:eastAsia="Times New Roman" w:hAnsi="Arial Narrow" w:cs="Calibri"/>
                <w:bCs/>
                <w:sz w:val="22"/>
                <w:szCs w:val="22"/>
              </w:rPr>
              <w:t xml:space="preserve"> March 24.</w:t>
            </w:r>
          </w:p>
          <w:p w14:paraId="5E2DD05B" w14:textId="77777777" w:rsidR="00A821FE" w:rsidRPr="004B57DE" w:rsidRDefault="00A821FE" w:rsidP="00A821FE">
            <w:pPr>
              <w:pStyle w:val="ListParagraph"/>
              <w:spacing w:after="0" w:line="240" w:lineRule="auto"/>
              <w:ind w:left="0"/>
              <w:rPr>
                <w:rFonts w:ascii="Arial Narrow" w:eastAsia="Times New Roman" w:hAnsi="Arial Narrow" w:cs="Arial"/>
                <w:sz w:val="22"/>
                <w:szCs w:val="22"/>
              </w:rPr>
            </w:pPr>
            <w:r w:rsidRPr="004B57DE">
              <w:rPr>
                <w:rFonts w:ascii="Arial Narrow" w:eastAsia="Times New Roman" w:hAnsi="Arial Narrow" w:cs="Arial"/>
                <w:sz w:val="22"/>
                <w:szCs w:val="22"/>
              </w:rPr>
              <w:t>07/05/2024 - Chairs Action received by Director of Digital, Executive Medical Director and Director of Corporate Governance which endorsed the removal of the non-adherence of patients with long term conditions as a recommendation within the revised NHS Records Management Code of Practice for Health &amp; Social Care 2023</w:t>
            </w:r>
          </w:p>
          <w:p w14:paraId="1E9F0B54" w14:textId="77777777" w:rsidR="00A821FE" w:rsidRPr="004B57DE" w:rsidRDefault="00A821FE" w:rsidP="00A821FE">
            <w:pPr>
              <w:pStyle w:val="ListParagraph"/>
              <w:spacing w:after="0" w:line="240" w:lineRule="auto"/>
              <w:ind w:left="0"/>
              <w:rPr>
                <w:rFonts w:ascii="Arial Narrow" w:eastAsia="Times New Roman" w:hAnsi="Arial Narrow" w:cs="Arial"/>
                <w:sz w:val="22"/>
                <w:szCs w:val="22"/>
              </w:rPr>
            </w:pPr>
            <w:r w:rsidRPr="004B57DE">
              <w:rPr>
                <w:rFonts w:ascii="Arial Narrow" w:eastAsia="Times New Roman" w:hAnsi="Arial Narrow" w:cs="Arial"/>
                <w:sz w:val="22"/>
                <w:szCs w:val="22"/>
              </w:rPr>
              <w:t>05/06/2024 - Update on Actions 1 &amp; 2 -Submission has already been made to WG. Update discussions with NHS finance, awaiting approval 05/06/2024. Necessary legal discussions almost complete for all parties. Can only complete once WG approval received.</w:t>
            </w:r>
          </w:p>
          <w:p w14:paraId="568247F1" w14:textId="77777777" w:rsidR="00A821FE" w:rsidRPr="004B57DE" w:rsidRDefault="00A821FE" w:rsidP="00A821FE">
            <w:pPr>
              <w:pStyle w:val="ListParagraph"/>
              <w:spacing w:after="0" w:line="240" w:lineRule="auto"/>
              <w:ind w:left="0"/>
              <w:rPr>
                <w:rFonts w:ascii="Arial Narrow" w:eastAsia="Times New Roman" w:hAnsi="Arial Narrow" w:cs="Arial"/>
                <w:sz w:val="22"/>
                <w:szCs w:val="22"/>
              </w:rPr>
            </w:pPr>
            <w:r w:rsidRPr="004B57DE">
              <w:rPr>
                <w:rFonts w:ascii="Arial Narrow" w:eastAsia="Times New Roman" w:hAnsi="Arial Narrow" w:cs="Arial"/>
                <w:sz w:val="22"/>
                <w:szCs w:val="22"/>
              </w:rPr>
              <w:t>02/08/2024 – Actions completed: (i) WG approval for Health Records Business Case, and (ii) Legal agreement with landlord once approval from WG received.</w:t>
            </w:r>
          </w:p>
          <w:p w14:paraId="07F2EC08" w14:textId="77777777" w:rsidR="00A821FE" w:rsidRDefault="00A821FE" w:rsidP="00A821FE">
            <w:pPr>
              <w:pStyle w:val="ListParagraph"/>
              <w:spacing w:after="0" w:line="240" w:lineRule="auto"/>
              <w:ind w:left="0"/>
              <w:rPr>
                <w:rFonts w:ascii="Arial Narrow" w:eastAsia="Times New Roman" w:hAnsi="Arial Narrow" w:cs="Arial"/>
                <w:sz w:val="22"/>
                <w:szCs w:val="22"/>
              </w:rPr>
            </w:pPr>
            <w:r w:rsidRPr="004B57DE">
              <w:rPr>
                <w:rFonts w:ascii="Arial Narrow" w:eastAsia="Times New Roman" w:hAnsi="Arial Narrow" w:cs="Arial"/>
                <w:sz w:val="22"/>
                <w:szCs w:val="22"/>
              </w:rPr>
              <w:t>Plans indicate that the Health Board will not transfer the records service to the new location until Q4 at the earliest. However, in light of the lease being in place the risk level will be reviewed at the next Digital Risk Management Meeting.</w:t>
            </w:r>
          </w:p>
          <w:p w14:paraId="5F0ECBC1" w14:textId="56CEA65E" w:rsidR="001E721D" w:rsidRPr="00CA3BA0" w:rsidRDefault="001E721D" w:rsidP="001E721D">
            <w:pPr>
              <w:pStyle w:val="ListParagraph"/>
              <w:spacing w:after="0" w:line="240" w:lineRule="auto"/>
              <w:ind w:left="0"/>
              <w:rPr>
                <w:rFonts w:ascii="Arial Narrow" w:eastAsia="Times New Roman" w:hAnsi="Arial Narrow" w:cs="Arial"/>
                <w:sz w:val="22"/>
                <w:szCs w:val="22"/>
              </w:rPr>
            </w:pPr>
            <w:r w:rsidRPr="001E721D">
              <w:rPr>
                <w:rFonts w:ascii="Arial Narrow" w:eastAsia="Times New Roman" w:hAnsi="Arial Narrow" w:cs="Arial"/>
                <w:color w:val="FF0000"/>
                <w:sz w:val="22"/>
                <w:szCs w:val="22"/>
              </w:rPr>
              <w:t>11/09/2024 - 3 additional actions now included within the risk. New Action 1- work well under way with detailed construction to SBUHB requirement. New Action 2 – Work in progress with NWSSP to agree tenders for racking (intended to agree in Sept 24). Racking to commence on site mid-November 2024. New Action 3 - OCP Process already underway – due to close on 13th September, milestones currently in place to ensure OCP is fully completed by November 2024, where all affected staff will be updated and informed.</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8020C3" w:rsidRPr="007E21ED" w14:paraId="457DCF5E" w14:textId="77777777" w:rsidTr="00694A22">
        <w:tc>
          <w:tcPr>
            <w:tcW w:w="8359" w:type="dxa"/>
            <w:gridSpan w:val="3"/>
          </w:tcPr>
          <w:p w14:paraId="4576A4E9"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1514        </w:t>
            </w:r>
          </w:p>
          <w:p w14:paraId="73A168F7"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536" w:type="dxa"/>
            <w:gridSpan w:val="2"/>
            <w:shd w:val="clear" w:color="auto" w:fill="C00000"/>
          </w:tcPr>
          <w:p w14:paraId="1244C245"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43</w:t>
            </w:r>
          </w:p>
          <w:p w14:paraId="72DD9254"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3943825F"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DED590A" w14:textId="77777777" w:rsidR="008020C3" w:rsidRPr="007E21ED" w:rsidRDefault="008020C3" w:rsidP="00694A22">
            <w:pPr>
              <w:rPr>
                <w:rFonts w:ascii="Arial Narrow" w:hAnsi="Arial Narrow"/>
                <w:sz w:val="22"/>
                <w:szCs w:val="22"/>
              </w:rPr>
            </w:pPr>
            <w:r w:rsidRPr="00CA3BA0">
              <w:rPr>
                <w:rFonts w:ascii="Arial Narrow" w:hAnsi="Arial Narrow" w:cs="Arial"/>
                <w:b/>
                <w:bCs/>
                <w:sz w:val="22"/>
                <w:szCs w:val="22"/>
              </w:rPr>
              <w:t>4 x 4 = 16</w:t>
            </w:r>
          </w:p>
        </w:tc>
      </w:tr>
      <w:tr w:rsidR="008020C3" w:rsidRPr="007E21ED" w14:paraId="21A1DDE3" w14:textId="77777777" w:rsidTr="00694A22">
        <w:tc>
          <w:tcPr>
            <w:tcW w:w="6941" w:type="dxa"/>
            <w:gridSpan w:val="2"/>
          </w:tcPr>
          <w:p w14:paraId="0689110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418" w:type="dxa"/>
          </w:tcPr>
          <w:p w14:paraId="535E349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601588C2" w14:textId="77777777" w:rsidR="008020C3" w:rsidRPr="007E21ED" w:rsidRDefault="008020C3" w:rsidP="00694A22">
            <w:pPr>
              <w:rPr>
                <w:rFonts w:ascii="Arial Narrow" w:hAnsi="Arial Narrow"/>
                <w:b/>
                <w:sz w:val="22"/>
                <w:szCs w:val="22"/>
              </w:rPr>
            </w:pPr>
          </w:p>
        </w:tc>
        <w:tc>
          <w:tcPr>
            <w:tcW w:w="7229" w:type="dxa"/>
            <w:gridSpan w:val="4"/>
          </w:tcPr>
          <w:p w14:paraId="352C61E1"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Director Lead: </w:t>
            </w:r>
            <w:r w:rsidR="005C487D">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02B3C1B2"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bCs/>
                <w:color w:val="auto"/>
                <w:sz w:val="22"/>
                <w:szCs w:val="22"/>
              </w:rPr>
              <w:t>Quality &amp; Safety Committee</w:t>
            </w:r>
          </w:p>
          <w:p w14:paraId="451A6BAE"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0CB18863" w14:textId="77777777" w:rsidTr="00694A22">
        <w:trPr>
          <w:trHeight w:val="1010"/>
        </w:trPr>
        <w:tc>
          <w:tcPr>
            <w:tcW w:w="8359" w:type="dxa"/>
            <w:gridSpan w:val="3"/>
          </w:tcPr>
          <w:p w14:paraId="59CA189E" w14:textId="77777777" w:rsidR="008020C3" w:rsidRPr="00CA3BA0" w:rsidRDefault="008020C3" w:rsidP="00694A22">
            <w:pPr>
              <w:rPr>
                <w:rFonts w:ascii="Arial Narrow" w:hAnsi="Arial Narrow"/>
                <w:b/>
                <w:sz w:val="22"/>
                <w:szCs w:val="22"/>
              </w:rPr>
            </w:pPr>
            <w:r w:rsidRPr="00CA3BA0">
              <w:rPr>
                <w:rFonts w:ascii="Arial Narrow" w:hAnsi="Arial Narrow"/>
                <w:b/>
                <w:sz w:val="22"/>
                <w:szCs w:val="22"/>
              </w:rPr>
              <w:t>Risk:</w:t>
            </w:r>
            <w:r w:rsidRPr="00CA3BA0">
              <w:rPr>
                <w:rFonts w:ascii="Arial Narrow" w:hAnsi="Arial Narrow"/>
                <w:sz w:val="22"/>
                <w:szCs w:val="22"/>
              </w:rPr>
              <w:t xml:space="preserve"> </w:t>
            </w:r>
            <w:r w:rsidRPr="00CA3BA0">
              <w:rPr>
                <w:rFonts w:ascii="Arial Narrow" w:hAnsi="Arial Narrow"/>
                <w:b/>
                <w:sz w:val="22"/>
                <w:szCs w:val="22"/>
              </w:rPr>
              <w:t>Deprivation of Liberty Safeguards</w:t>
            </w:r>
          </w:p>
          <w:p w14:paraId="391F465B"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Due to a lack of Best Interest Assessor resource,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7FDAEC8B" w14:textId="77777777" w:rsidR="008020C3" w:rsidRPr="00CA3BA0" w:rsidRDefault="008020C3" w:rsidP="00694A22">
            <w:pPr>
              <w:rPr>
                <w:rFonts w:ascii="Arial Narrow" w:hAnsi="Arial Narrow"/>
                <w:sz w:val="22"/>
                <w:szCs w:val="22"/>
              </w:rPr>
            </w:pPr>
            <w:r w:rsidRPr="00CA3BA0">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8020C3" w:rsidRPr="007E21ED" w14:paraId="37EC6F17" w14:textId="77777777" w:rsidTr="00694A22">
        <w:tc>
          <w:tcPr>
            <w:tcW w:w="2547" w:type="dxa"/>
          </w:tcPr>
          <w:p w14:paraId="11C9E30F"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Risk Rating</w:t>
            </w:r>
          </w:p>
          <w:p w14:paraId="0918668F" w14:textId="77777777" w:rsidR="008020C3" w:rsidRPr="00CA3BA0" w:rsidRDefault="008020C3" w:rsidP="00694A22">
            <w:pPr>
              <w:pStyle w:val="Default"/>
              <w:jc w:val="center"/>
              <w:rPr>
                <w:rFonts w:ascii="Arial Narrow" w:hAnsi="Arial Narrow" w:cs="Arial"/>
                <w:color w:val="auto"/>
                <w:sz w:val="22"/>
                <w:szCs w:val="22"/>
              </w:rPr>
            </w:pPr>
            <w:r w:rsidRPr="00CA3BA0">
              <w:rPr>
                <w:rFonts w:ascii="Arial Narrow" w:hAnsi="Arial Narrow" w:cs="Arial"/>
                <w:color w:val="auto"/>
                <w:sz w:val="22"/>
                <w:szCs w:val="22"/>
              </w:rPr>
              <w:t>(consequence x likelihood):</w:t>
            </w:r>
          </w:p>
          <w:p w14:paraId="08232098"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 xml:space="preserve">Initial: 4 x 4 = 16 </w:t>
            </w:r>
          </w:p>
          <w:p w14:paraId="46A613E0" w14:textId="77777777" w:rsidR="008020C3" w:rsidRPr="00CA3BA0" w:rsidRDefault="008020C3" w:rsidP="00694A22">
            <w:pPr>
              <w:autoSpaceDE w:val="0"/>
              <w:autoSpaceDN w:val="0"/>
              <w:adjustRightInd w:val="0"/>
              <w:jc w:val="center"/>
              <w:rPr>
                <w:rFonts w:ascii="Arial Narrow" w:eastAsia="Times New Roman" w:hAnsi="Arial Narrow" w:cs="Calibri"/>
                <w:sz w:val="22"/>
                <w:szCs w:val="22"/>
              </w:rPr>
            </w:pPr>
            <w:r w:rsidRPr="00CA3BA0">
              <w:rPr>
                <w:rFonts w:ascii="Arial Narrow" w:eastAsia="Times New Roman" w:hAnsi="Arial Narrow" w:cs="Calibri"/>
                <w:sz w:val="22"/>
                <w:szCs w:val="22"/>
              </w:rPr>
              <w:t>Current: 4 x 4 = 16</w:t>
            </w:r>
          </w:p>
          <w:p w14:paraId="6C555C1A" w14:textId="77777777" w:rsidR="008020C3" w:rsidRPr="00CA3BA0" w:rsidRDefault="008020C3" w:rsidP="00694A22">
            <w:pPr>
              <w:jc w:val="center"/>
              <w:rPr>
                <w:rFonts w:ascii="Arial Narrow" w:hAnsi="Arial Narrow"/>
                <w:sz w:val="22"/>
                <w:szCs w:val="22"/>
              </w:rPr>
            </w:pPr>
            <w:r w:rsidRPr="00CA3BA0">
              <w:rPr>
                <w:rFonts w:ascii="Arial Narrow" w:hAnsi="Arial Narrow"/>
                <w:sz w:val="22"/>
                <w:szCs w:val="22"/>
              </w:rPr>
              <w:t>Target: 3 x 2  = 6</w:t>
            </w:r>
          </w:p>
        </w:tc>
        <w:tc>
          <w:tcPr>
            <w:tcW w:w="5812" w:type="dxa"/>
            <w:gridSpan w:val="2"/>
            <w:vMerge w:val="restart"/>
          </w:tcPr>
          <w:p w14:paraId="21BB4895" w14:textId="77777777" w:rsidR="008020C3" w:rsidRPr="00CA3BA0" w:rsidRDefault="00426B82" w:rsidP="00694A22">
            <w:pPr>
              <w:rPr>
                <w:rFonts w:ascii="Arial Narrow" w:hAnsi="Arial Narrow"/>
                <w:sz w:val="22"/>
                <w:szCs w:val="22"/>
              </w:rPr>
            </w:pPr>
            <w:r>
              <w:rPr>
                <w:rFonts w:ascii="Arial Narrow" w:hAnsi="Arial Narrow"/>
                <w:noProof/>
              </w:rPr>
              <w:drawing>
                <wp:inline distT="0" distB="0" distL="0" distR="0" wp14:anchorId="377E81DB" wp14:editId="0B48700D">
                  <wp:extent cx="3600000" cy="1774198"/>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8DC4EC7" w14:textId="77777777" w:rsidR="008020C3" w:rsidRPr="00CA3BA0" w:rsidRDefault="008020C3" w:rsidP="00694A22">
            <w:pPr>
              <w:rPr>
                <w:rFonts w:ascii="Arial Narrow" w:hAnsi="Arial Narrow" w:cs="Arial"/>
                <w:b/>
                <w:bCs/>
                <w:sz w:val="22"/>
                <w:szCs w:val="22"/>
              </w:rPr>
            </w:pPr>
            <w:r w:rsidRPr="00CA3BA0">
              <w:rPr>
                <w:rFonts w:ascii="Arial Narrow" w:hAnsi="Arial Narrow" w:cs="Arial"/>
                <w:b/>
                <w:bCs/>
                <w:sz w:val="22"/>
                <w:szCs w:val="22"/>
              </w:rPr>
              <w:t>Rationale for current score:</w:t>
            </w:r>
          </w:p>
          <w:p w14:paraId="26C6E92F" w14:textId="77777777" w:rsidR="008020C3" w:rsidRPr="00CA3BA0" w:rsidRDefault="008020C3" w:rsidP="00694A22">
            <w:pPr>
              <w:rPr>
                <w:rFonts w:ascii="Arial Narrow" w:hAnsi="Arial Narrow" w:cs="Arial"/>
                <w:sz w:val="22"/>
                <w:szCs w:val="22"/>
              </w:rPr>
            </w:pPr>
            <w:r w:rsidRPr="00CA3BA0">
              <w:rPr>
                <w:rFonts w:ascii="Arial Narrow" w:hAnsi="Arial Narrow"/>
                <w:sz w:val="22"/>
                <w:szCs w:val="22"/>
              </w:rPr>
              <w:t>Although processes have been planned in order to reduce the breach position they have yet to be fully implemented. The impact is yet to be realised. Risk was increased to 20 in Feb 2023 following discussion at Mental Health Legislation Committee. Breaches in DOLS assessments have reduced as a result of increased capacity within the team and additional external Best Interest Assessors.  This will continue to be monitored</w:t>
            </w:r>
          </w:p>
        </w:tc>
      </w:tr>
      <w:tr w:rsidR="008020C3" w:rsidRPr="007E21ED" w14:paraId="5187E8CD" w14:textId="77777777" w:rsidTr="00694A22">
        <w:tc>
          <w:tcPr>
            <w:tcW w:w="2547" w:type="dxa"/>
          </w:tcPr>
          <w:p w14:paraId="046E95FB" w14:textId="77777777" w:rsidR="008020C3" w:rsidRPr="00CA3BA0" w:rsidRDefault="008020C3" w:rsidP="00694A22">
            <w:pPr>
              <w:autoSpaceDE w:val="0"/>
              <w:autoSpaceDN w:val="0"/>
              <w:adjustRightInd w:val="0"/>
              <w:jc w:val="center"/>
              <w:rPr>
                <w:rFonts w:ascii="Arial Narrow" w:eastAsia="Times New Roman" w:hAnsi="Arial Narrow" w:cs="Arial"/>
                <w:b/>
                <w:sz w:val="22"/>
                <w:szCs w:val="22"/>
              </w:rPr>
            </w:pPr>
            <w:r w:rsidRPr="00CA3BA0">
              <w:rPr>
                <w:rFonts w:ascii="Arial Narrow" w:eastAsia="Times New Roman" w:hAnsi="Arial Narrow" w:cs="Arial"/>
                <w:b/>
                <w:sz w:val="22"/>
                <w:szCs w:val="22"/>
              </w:rPr>
              <w:t>Level of Control</w:t>
            </w:r>
          </w:p>
          <w:p w14:paraId="217C82BF" w14:textId="77777777" w:rsidR="008020C3" w:rsidRPr="00CA3BA0" w:rsidRDefault="008020C3" w:rsidP="00694A22">
            <w:pPr>
              <w:jc w:val="center"/>
              <w:rPr>
                <w:rFonts w:ascii="Arial Narrow" w:hAnsi="Arial Narrow"/>
                <w:sz w:val="22"/>
                <w:szCs w:val="22"/>
              </w:rPr>
            </w:pPr>
            <w:r w:rsidRPr="00CA3BA0">
              <w:rPr>
                <w:rFonts w:ascii="Arial Narrow" w:hAnsi="Arial Narrow" w:cs="Arial"/>
                <w:sz w:val="22"/>
                <w:szCs w:val="22"/>
              </w:rPr>
              <w:t>= 40%</w:t>
            </w:r>
          </w:p>
        </w:tc>
        <w:tc>
          <w:tcPr>
            <w:tcW w:w="5812" w:type="dxa"/>
            <w:gridSpan w:val="2"/>
            <w:vMerge/>
          </w:tcPr>
          <w:p w14:paraId="40B09495" w14:textId="77777777" w:rsidR="008020C3" w:rsidRPr="00CA3BA0" w:rsidRDefault="008020C3" w:rsidP="00694A22">
            <w:pPr>
              <w:rPr>
                <w:rFonts w:ascii="Arial Narrow" w:hAnsi="Arial Narrow"/>
                <w:sz w:val="22"/>
                <w:szCs w:val="22"/>
              </w:rPr>
            </w:pPr>
          </w:p>
        </w:tc>
        <w:tc>
          <w:tcPr>
            <w:tcW w:w="7229" w:type="dxa"/>
            <w:gridSpan w:val="4"/>
            <w:vMerge w:val="restart"/>
          </w:tcPr>
          <w:p w14:paraId="5140DEA3" w14:textId="77777777" w:rsidR="008020C3" w:rsidRPr="00CA3BA0" w:rsidRDefault="008020C3" w:rsidP="00694A22">
            <w:pPr>
              <w:rPr>
                <w:rFonts w:ascii="Arial Narrow" w:hAnsi="Arial Narrow"/>
                <w:b/>
                <w:bCs/>
                <w:sz w:val="22"/>
                <w:szCs w:val="22"/>
              </w:rPr>
            </w:pPr>
            <w:r w:rsidRPr="00CA3BA0">
              <w:rPr>
                <w:rFonts w:ascii="Arial Narrow" w:hAnsi="Arial Narrow"/>
                <w:b/>
                <w:bCs/>
                <w:sz w:val="22"/>
                <w:szCs w:val="22"/>
              </w:rPr>
              <w:t>Rationale for target score:</w:t>
            </w:r>
          </w:p>
          <w:p w14:paraId="40A9EA22" w14:textId="77777777" w:rsidR="008020C3" w:rsidRPr="00CA3BA0" w:rsidRDefault="008020C3" w:rsidP="00694A22">
            <w:pPr>
              <w:rPr>
                <w:rFonts w:ascii="Arial Narrow" w:hAnsi="Arial Narrow"/>
                <w:b/>
                <w:bCs/>
                <w:sz w:val="22"/>
                <w:szCs w:val="22"/>
              </w:rPr>
            </w:pPr>
            <w:r w:rsidRPr="00CA3BA0">
              <w:rPr>
                <w:rFonts w:ascii="Arial Narrow" w:hAnsi="Arial Narrow"/>
                <w:bCs/>
                <w:sz w:val="22"/>
                <w:szCs w:val="22"/>
              </w:rPr>
              <w:t>Consequences of DoLS breaches for the Health Board will not change. With controls in place, over time likelihood should decrease.</w:t>
            </w:r>
          </w:p>
        </w:tc>
      </w:tr>
      <w:tr w:rsidR="008020C3" w:rsidRPr="007E21ED" w14:paraId="1D234897" w14:textId="77777777" w:rsidTr="00694A22">
        <w:tc>
          <w:tcPr>
            <w:tcW w:w="2547" w:type="dxa"/>
          </w:tcPr>
          <w:p w14:paraId="65FAE121"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649B94F7"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July 2017</w:t>
            </w:r>
          </w:p>
        </w:tc>
        <w:tc>
          <w:tcPr>
            <w:tcW w:w="5812" w:type="dxa"/>
            <w:gridSpan w:val="2"/>
            <w:vMerge/>
          </w:tcPr>
          <w:p w14:paraId="3FAEA9BD" w14:textId="77777777" w:rsidR="008020C3" w:rsidRPr="00CA3BA0" w:rsidRDefault="008020C3" w:rsidP="00694A22">
            <w:pPr>
              <w:rPr>
                <w:rFonts w:ascii="Arial Narrow" w:hAnsi="Arial Narrow"/>
                <w:sz w:val="22"/>
                <w:szCs w:val="22"/>
              </w:rPr>
            </w:pPr>
          </w:p>
        </w:tc>
        <w:tc>
          <w:tcPr>
            <w:tcW w:w="7229" w:type="dxa"/>
            <w:gridSpan w:val="4"/>
            <w:vMerge/>
          </w:tcPr>
          <w:p w14:paraId="2AB2819E" w14:textId="77777777" w:rsidR="008020C3" w:rsidRPr="00CA3BA0" w:rsidRDefault="008020C3" w:rsidP="00694A22">
            <w:pPr>
              <w:rPr>
                <w:rFonts w:ascii="Arial Narrow" w:hAnsi="Arial Narrow"/>
                <w:sz w:val="22"/>
                <w:szCs w:val="22"/>
              </w:rPr>
            </w:pPr>
          </w:p>
        </w:tc>
      </w:tr>
      <w:tr w:rsidR="008020C3" w:rsidRPr="007E21ED" w14:paraId="47753DF8" w14:textId="77777777" w:rsidTr="00694A22">
        <w:tc>
          <w:tcPr>
            <w:tcW w:w="8359" w:type="dxa"/>
            <w:gridSpan w:val="3"/>
          </w:tcPr>
          <w:p w14:paraId="6DA4998D" w14:textId="77777777" w:rsidR="008020C3" w:rsidRPr="00CA3BA0" w:rsidRDefault="008020C3" w:rsidP="00694A22">
            <w:pPr>
              <w:jc w:val="center"/>
              <w:rPr>
                <w:rFonts w:ascii="Arial Narrow" w:hAnsi="Arial Narrow"/>
                <w:sz w:val="22"/>
                <w:szCs w:val="22"/>
              </w:rPr>
            </w:pPr>
            <w:r w:rsidRPr="00CA3BA0">
              <w:rPr>
                <w:rFonts w:ascii="Arial Narrow" w:hAnsi="Arial Narrow" w:cs="Arial"/>
                <w:b/>
                <w:bCs/>
                <w:sz w:val="22"/>
                <w:szCs w:val="22"/>
              </w:rPr>
              <w:t>Controls (What are we currently doing about the risk?)</w:t>
            </w:r>
          </w:p>
        </w:tc>
        <w:tc>
          <w:tcPr>
            <w:tcW w:w="7229" w:type="dxa"/>
            <w:gridSpan w:val="4"/>
          </w:tcPr>
          <w:p w14:paraId="5EA3A81D" w14:textId="77777777" w:rsidR="008020C3" w:rsidRPr="00CA3BA0" w:rsidRDefault="008020C3" w:rsidP="00694A22">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8020C3" w:rsidRPr="007E21ED" w14:paraId="6C3ADBD6" w14:textId="77777777" w:rsidTr="00694A22">
        <w:tc>
          <w:tcPr>
            <w:tcW w:w="8359" w:type="dxa"/>
            <w:gridSpan w:val="3"/>
            <w:vMerge w:val="restart"/>
          </w:tcPr>
          <w:p w14:paraId="77D7405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Additional supervisory body signatories in place – this is being undertaken as overtime using additional WG funds.</w:t>
            </w:r>
          </w:p>
          <w:p w14:paraId="17CC1D01" w14:textId="77777777" w:rsidR="008020C3" w:rsidRPr="00CA3BA0" w:rsidRDefault="008020C3" w:rsidP="00694A22">
            <w:pPr>
              <w:rPr>
                <w:rFonts w:ascii="Arial Narrow" w:hAnsi="Arial Narrow" w:cstheme="minorHAnsi"/>
                <w:sz w:val="22"/>
                <w:szCs w:val="22"/>
              </w:rPr>
            </w:pPr>
            <w:r w:rsidRPr="00CA3BA0">
              <w:rPr>
                <w:rFonts w:ascii="Arial Narrow" w:hAnsi="Arial Narrow" w:cstheme="minorHAnsi"/>
                <w:sz w:val="22"/>
                <w:szCs w:val="22"/>
              </w:rPr>
              <w:t xml:space="preserve">Additional funding received from WG to manage the backlog of DoLS assessments. </w:t>
            </w:r>
          </w:p>
          <w:p w14:paraId="0C816949" w14:textId="77777777" w:rsidR="008020C3" w:rsidRPr="00CA3BA0" w:rsidRDefault="008020C3" w:rsidP="00694A22">
            <w:pPr>
              <w:pStyle w:val="ListParagraph1"/>
              <w:rPr>
                <w:rFonts w:ascii="Arial Narrow" w:hAnsi="Arial Narrow" w:cstheme="minorHAnsi"/>
                <w:bCs/>
                <w:sz w:val="22"/>
                <w:szCs w:val="22"/>
              </w:rPr>
            </w:pPr>
            <w:r w:rsidRPr="00CA3BA0">
              <w:rPr>
                <w:rFonts w:ascii="Arial Narrow" w:hAnsi="Arial Narrow" w:cstheme="minorHAnsi"/>
                <w:bCs/>
                <w:sz w:val="22"/>
                <w:szCs w:val="22"/>
              </w:rPr>
              <w:t>DoLS assessments are being undertaken via a number of difference sources to address the backlog;</w:t>
            </w:r>
          </w:p>
          <w:p w14:paraId="5BB0D8A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External BIA’s payment to be increased from £120 to £250 (utilising substantive recurring funding) to encourage a large cohort of BIA’s to undertake role.</w:t>
            </w:r>
          </w:p>
          <w:p w14:paraId="2A747548"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2 band 6 WTE BIA’s have been appointed (using WG money). This will reduce the need for agency BIA’s.</w:t>
            </w:r>
          </w:p>
          <w:p w14:paraId="50C4133D"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Overtime/additional hours agreed utilising WG money for sign off completion.</w:t>
            </w:r>
          </w:p>
          <w:p w14:paraId="0D22DAF6"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DoLS database updated and DoLS dashboard in place, monitoring applications and breaches via dedicated BIAs and Admin.</w:t>
            </w:r>
          </w:p>
          <w:p w14:paraId="0D36D401"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Delivery of DOLS Action plan reviewed monthly.</w:t>
            </w:r>
          </w:p>
          <w:p w14:paraId="0B6FEC87"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 xml:space="preserve">Regular reporting to Mental Health Legislation Committee (MHLC). </w:t>
            </w:r>
          </w:p>
          <w:p w14:paraId="5FD1B96E"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Monthly reporting to Unit Nurse Director and Finance on DoLS breaches.</w:t>
            </w:r>
          </w:p>
          <w:p w14:paraId="0BC38842"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Health Board presence at National and regional meetings relating to DoLS / LPS.</w:t>
            </w:r>
          </w:p>
          <w:p w14:paraId="674EF08A" w14:textId="77777777" w:rsidR="008020C3" w:rsidRPr="00CA3BA0" w:rsidRDefault="008020C3" w:rsidP="00694A22">
            <w:pPr>
              <w:numPr>
                <w:ilvl w:val="0"/>
                <w:numId w:val="1"/>
              </w:numPr>
              <w:autoSpaceDE w:val="0"/>
              <w:autoSpaceDN w:val="0"/>
              <w:adjustRightInd w:val="0"/>
              <w:jc w:val="both"/>
              <w:rPr>
                <w:rFonts w:ascii="Arial Narrow" w:hAnsi="Arial Narrow"/>
                <w:sz w:val="22"/>
                <w:szCs w:val="22"/>
              </w:rPr>
            </w:pPr>
            <w:r w:rsidRPr="00CA3BA0">
              <w:rPr>
                <w:rFonts w:ascii="Arial Narrow" w:hAnsi="Arial Narrow"/>
                <w:sz w:val="22"/>
                <w:szCs w:val="22"/>
              </w:rPr>
              <w:t>Increased IMCA services to support increased BIA resource.</w:t>
            </w:r>
          </w:p>
          <w:p w14:paraId="5A6ED08C" w14:textId="77777777" w:rsidR="008020C3" w:rsidRPr="00CA3BA0" w:rsidRDefault="008020C3" w:rsidP="00694A22">
            <w:pPr>
              <w:numPr>
                <w:ilvl w:val="0"/>
                <w:numId w:val="1"/>
              </w:numPr>
              <w:autoSpaceDE w:val="0"/>
              <w:autoSpaceDN w:val="0"/>
              <w:adjustRightInd w:val="0"/>
              <w:jc w:val="both"/>
              <w:rPr>
                <w:rFonts w:asciiTheme="minorHAnsi" w:hAnsiTheme="minorHAnsi" w:cstheme="minorHAnsi"/>
                <w:bCs/>
                <w:sz w:val="22"/>
                <w:szCs w:val="22"/>
              </w:rPr>
            </w:pPr>
            <w:r w:rsidRPr="00CA3BA0">
              <w:rPr>
                <w:rFonts w:ascii="Arial Narrow" w:hAnsi="Arial Narrow"/>
                <w:sz w:val="22"/>
                <w:szCs w:val="22"/>
              </w:rPr>
              <w:t>Current Mental Capacity Act practice reviewed to support MCA DoLS issues in practice.</w:t>
            </w:r>
          </w:p>
          <w:p w14:paraId="684372B5" w14:textId="77777777" w:rsidR="008020C3" w:rsidRPr="00CA3BA0" w:rsidRDefault="008020C3" w:rsidP="00694A22">
            <w:pPr>
              <w:autoSpaceDE w:val="0"/>
              <w:autoSpaceDN w:val="0"/>
              <w:adjustRightInd w:val="0"/>
              <w:ind w:left="360"/>
              <w:jc w:val="both"/>
              <w:rPr>
                <w:rFonts w:asciiTheme="minorHAnsi" w:hAnsiTheme="minorHAnsi" w:cstheme="minorHAnsi"/>
                <w:bCs/>
                <w:sz w:val="22"/>
                <w:szCs w:val="22"/>
              </w:rPr>
            </w:pPr>
          </w:p>
        </w:tc>
        <w:tc>
          <w:tcPr>
            <w:tcW w:w="3827" w:type="dxa"/>
          </w:tcPr>
          <w:p w14:paraId="7E94808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Action</w:t>
            </w:r>
          </w:p>
        </w:tc>
        <w:tc>
          <w:tcPr>
            <w:tcW w:w="1843" w:type="dxa"/>
            <w:gridSpan w:val="2"/>
          </w:tcPr>
          <w:p w14:paraId="22131DF9"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Lead</w:t>
            </w:r>
          </w:p>
        </w:tc>
        <w:tc>
          <w:tcPr>
            <w:tcW w:w="1559" w:type="dxa"/>
          </w:tcPr>
          <w:p w14:paraId="5271A103" w14:textId="77777777" w:rsidR="008020C3" w:rsidRPr="00CA3BA0" w:rsidRDefault="008020C3" w:rsidP="00694A22">
            <w:pPr>
              <w:jc w:val="center"/>
              <w:rPr>
                <w:rFonts w:ascii="Arial Narrow" w:hAnsi="Arial Narrow"/>
                <w:b/>
                <w:sz w:val="22"/>
                <w:szCs w:val="22"/>
              </w:rPr>
            </w:pPr>
            <w:r w:rsidRPr="00CA3BA0">
              <w:rPr>
                <w:rFonts w:ascii="Arial Narrow" w:hAnsi="Arial Narrow"/>
                <w:b/>
                <w:sz w:val="22"/>
                <w:szCs w:val="22"/>
              </w:rPr>
              <w:t>Deadline</w:t>
            </w:r>
          </w:p>
        </w:tc>
      </w:tr>
      <w:tr w:rsidR="008020C3" w:rsidRPr="007E21ED" w14:paraId="049C7530" w14:textId="77777777" w:rsidTr="00694A22">
        <w:trPr>
          <w:trHeight w:val="368"/>
        </w:trPr>
        <w:tc>
          <w:tcPr>
            <w:tcW w:w="8359" w:type="dxa"/>
            <w:gridSpan w:val="3"/>
            <w:vMerge/>
          </w:tcPr>
          <w:p w14:paraId="2910823A" w14:textId="77777777" w:rsidR="008020C3" w:rsidRPr="00CA3BA0" w:rsidRDefault="008020C3" w:rsidP="00694A22">
            <w:pPr>
              <w:rPr>
                <w:rFonts w:ascii="Arial Narrow" w:hAnsi="Arial Narrow"/>
                <w:sz w:val="22"/>
                <w:szCs w:val="22"/>
              </w:rPr>
            </w:pPr>
          </w:p>
        </w:tc>
        <w:tc>
          <w:tcPr>
            <w:tcW w:w="3827" w:type="dxa"/>
          </w:tcPr>
          <w:p w14:paraId="7960AAAE" w14:textId="77777777" w:rsidR="008020C3" w:rsidRPr="00CA3BA0" w:rsidRDefault="008020C3" w:rsidP="00694A22">
            <w:pPr>
              <w:pStyle w:val="ListParagraph1"/>
              <w:rPr>
                <w:rFonts w:ascii="Arial Narrow" w:hAnsi="Arial Narrow"/>
                <w:sz w:val="22"/>
                <w:szCs w:val="22"/>
              </w:rPr>
            </w:pPr>
            <w:r w:rsidRPr="00CA3BA0">
              <w:rPr>
                <w:rFonts w:ascii="Arial Narrow" w:hAnsi="Arial Narrow"/>
                <w:bCs/>
                <w:sz w:val="22"/>
                <w:szCs w:val="22"/>
              </w:rPr>
              <w:t>Overtime/additional hours agreed to fund sign off from nurse assessor team to process the backlog assessments</w:t>
            </w:r>
          </w:p>
        </w:tc>
        <w:tc>
          <w:tcPr>
            <w:tcW w:w="1843" w:type="dxa"/>
            <w:gridSpan w:val="2"/>
          </w:tcPr>
          <w:p w14:paraId="0C80DD95" w14:textId="77777777" w:rsidR="008020C3" w:rsidRPr="00CA3BA0" w:rsidRDefault="008020C3" w:rsidP="00694A22">
            <w:pPr>
              <w:pStyle w:val="Default"/>
              <w:rPr>
                <w:rFonts w:ascii="Arial Narrow" w:hAnsi="Arial Narrow" w:cs="Arial"/>
                <w:strike/>
                <w:color w:val="auto"/>
                <w:sz w:val="22"/>
                <w:szCs w:val="22"/>
              </w:rPr>
            </w:pPr>
            <w:r w:rsidRPr="00CA3BA0">
              <w:rPr>
                <w:rFonts w:ascii="Arial Narrow" w:hAnsi="Arial Narrow"/>
                <w:bCs/>
                <w:color w:val="auto"/>
                <w:sz w:val="22"/>
                <w:szCs w:val="22"/>
              </w:rPr>
              <w:t>GND Primary and Community</w:t>
            </w:r>
          </w:p>
        </w:tc>
        <w:tc>
          <w:tcPr>
            <w:tcW w:w="1559" w:type="dxa"/>
          </w:tcPr>
          <w:p w14:paraId="46C16715"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Completed</w:t>
            </w:r>
          </w:p>
        </w:tc>
      </w:tr>
      <w:tr w:rsidR="008020C3" w:rsidRPr="007E21ED" w14:paraId="48C1D1EF" w14:textId="77777777" w:rsidTr="00694A22">
        <w:tc>
          <w:tcPr>
            <w:tcW w:w="8359" w:type="dxa"/>
            <w:gridSpan w:val="3"/>
            <w:vMerge/>
          </w:tcPr>
          <w:p w14:paraId="01485CC7" w14:textId="77777777" w:rsidR="008020C3" w:rsidRPr="00CA3BA0" w:rsidRDefault="008020C3" w:rsidP="00694A22">
            <w:pPr>
              <w:rPr>
                <w:rFonts w:ascii="Arial Narrow" w:hAnsi="Arial Narrow"/>
                <w:sz w:val="22"/>
                <w:szCs w:val="22"/>
              </w:rPr>
            </w:pPr>
          </w:p>
        </w:tc>
        <w:tc>
          <w:tcPr>
            <w:tcW w:w="3827" w:type="dxa"/>
          </w:tcPr>
          <w:p w14:paraId="501BE375"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Weekly data monitoring meetings and monthly reporting to Group Nurse Director and Deputy Group Nurse Director.  Updates sent through Q&amp;S Groups.</w:t>
            </w:r>
          </w:p>
        </w:tc>
        <w:tc>
          <w:tcPr>
            <w:tcW w:w="1843" w:type="dxa"/>
            <w:gridSpan w:val="2"/>
          </w:tcPr>
          <w:p w14:paraId="58F1DCF1" w14:textId="77777777" w:rsidR="008020C3" w:rsidRPr="00CA3BA0" w:rsidRDefault="008020C3" w:rsidP="00694A22">
            <w:pPr>
              <w:pStyle w:val="Default"/>
              <w:rPr>
                <w:rFonts w:ascii="Arial Narrow" w:eastAsia="Calibri" w:hAnsi="Arial Narrow" w:cs="Times New Roman"/>
                <w:bCs/>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51B5DBE5" w14:textId="77777777" w:rsidR="008020C3" w:rsidRPr="00CA3BA0" w:rsidRDefault="008020C3" w:rsidP="00694A22">
            <w:pPr>
              <w:rPr>
                <w:rFonts w:ascii="Arial Narrow" w:hAnsi="Arial Narrow"/>
                <w:bCs/>
                <w:sz w:val="22"/>
                <w:szCs w:val="22"/>
              </w:rPr>
            </w:pPr>
            <w:r w:rsidRPr="00CA3BA0">
              <w:rPr>
                <w:rFonts w:ascii="Arial Narrow" w:hAnsi="Arial Narrow"/>
                <w:bCs/>
                <w:sz w:val="22"/>
                <w:szCs w:val="22"/>
              </w:rPr>
              <w:t>Ongoing</w:t>
            </w:r>
          </w:p>
        </w:tc>
      </w:tr>
      <w:tr w:rsidR="008020C3" w:rsidRPr="007E21ED" w14:paraId="2E306DB7" w14:textId="77777777" w:rsidTr="00694A22">
        <w:tc>
          <w:tcPr>
            <w:tcW w:w="8359" w:type="dxa"/>
            <w:gridSpan w:val="3"/>
            <w:vMerge/>
          </w:tcPr>
          <w:p w14:paraId="4E9F8D53" w14:textId="77777777" w:rsidR="008020C3" w:rsidRPr="00CA3BA0" w:rsidRDefault="008020C3" w:rsidP="00694A22">
            <w:pPr>
              <w:rPr>
                <w:rFonts w:ascii="Arial Narrow" w:hAnsi="Arial Narrow"/>
              </w:rPr>
            </w:pPr>
          </w:p>
        </w:tc>
        <w:tc>
          <w:tcPr>
            <w:tcW w:w="3827" w:type="dxa"/>
          </w:tcPr>
          <w:p w14:paraId="59FD7846" w14:textId="77777777" w:rsidR="008020C3" w:rsidRPr="00CA3BA0" w:rsidRDefault="008020C3" w:rsidP="00694A22">
            <w:pPr>
              <w:pStyle w:val="ListParagraph1"/>
              <w:rPr>
                <w:rFonts w:ascii="Arial Narrow" w:hAnsi="Arial Narrow"/>
                <w:bCs/>
                <w:sz w:val="22"/>
                <w:szCs w:val="22"/>
              </w:rPr>
            </w:pPr>
            <w:r w:rsidRPr="00CA3BA0">
              <w:rPr>
                <w:rFonts w:ascii="Arial Narrow" w:hAnsi="Arial Narrow"/>
                <w:bCs/>
                <w:sz w:val="22"/>
                <w:szCs w:val="22"/>
              </w:rPr>
              <w:t>Quarterly reporting to Mental Health and Legislative Committee</w:t>
            </w:r>
          </w:p>
        </w:tc>
        <w:tc>
          <w:tcPr>
            <w:tcW w:w="1843" w:type="dxa"/>
            <w:gridSpan w:val="2"/>
          </w:tcPr>
          <w:p w14:paraId="6BFC0E70" w14:textId="77777777" w:rsidR="008020C3" w:rsidRPr="00CA3BA0" w:rsidRDefault="008020C3" w:rsidP="00694A22">
            <w:pPr>
              <w:pStyle w:val="Default"/>
              <w:rPr>
                <w:rFonts w:ascii="Arial Narrow" w:eastAsia="Calibri" w:hAnsi="Arial Narrow" w:cs="Times New Roman"/>
                <w:bCs/>
                <w:color w:val="auto"/>
                <w:sz w:val="22"/>
                <w:szCs w:val="22"/>
              </w:rPr>
            </w:pPr>
            <w:r w:rsidRPr="00CA3BA0">
              <w:rPr>
                <w:rFonts w:ascii="Arial Narrow" w:eastAsia="Calibri" w:hAnsi="Arial Narrow" w:cs="Times New Roman"/>
                <w:bCs/>
                <w:color w:val="auto"/>
                <w:sz w:val="22"/>
                <w:szCs w:val="22"/>
              </w:rPr>
              <w:t>Interim Head of Long Term Care</w:t>
            </w:r>
          </w:p>
        </w:tc>
        <w:tc>
          <w:tcPr>
            <w:tcW w:w="1559" w:type="dxa"/>
          </w:tcPr>
          <w:p w14:paraId="3FC2C5F0" w14:textId="77777777" w:rsidR="008020C3" w:rsidRPr="00CA3BA0" w:rsidRDefault="008020C3" w:rsidP="00694A22">
            <w:pPr>
              <w:rPr>
                <w:rFonts w:ascii="Arial Narrow" w:hAnsi="Arial Narrow"/>
                <w:bCs/>
                <w:sz w:val="22"/>
                <w:szCs w:val="22"/>
              </w:rPr>
            </w:pPr>
            <w:r w:rsidRPr="00CA3BA0">
              <w:rPr>
                <w:rFonts w:ascii="Arial Narrow" w:hAnsi="Arial Narrow"/>
                <w:bCs/>
                <w:sz w:val="22"/>
                <w:szCs w:val="22"/>
              </w:rPr>
              <w:t>Ongoing</w:t>
            </w:r>
          </w:p>
        </w:tc>
      </w:tr>
      <w:tr w:rsidR="008020C3" w:rsidRPr="007E21ED" w14:paraId="7235C0FB" w14:textId="77777777" w:rsidTr="00694A22">
        <w:tc>
          <w:tcPr>
            <w:tcW w:w="8359" w:type="dxa"/>
            <w:gridSpan w:val="3"/>
          </w:tcPr>
          <w:p w14:paraId="12EDE40B" w14:textId="77777777" w:rsidR="008020C3" w:rsidRPr="00CA3BA0" w:rsidRDefault="008020C3" w:rsidP="00694A22">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B523650" w14:textId="77777777" w:rsidR="008020C3" w:rsidRPr="00CA3BA0" w:rsidRDefault="008020C3" w:rsidP="00694A22">
            <w:pPr>
              <w:ind w:left="22"/>
              <w:rPr>
                <w:rFonts w:ascii="Arial Narrow" w:hAnsi="Arial Narrow"/>
                <w:sz w:val="22"/>
                <w:szCs w:val="22"/>
              </w:rPr>
            </w:pPr>
            <w:r w:rsidRPr="00CA3BA0">
              <w:rPr>
                <w:rFonts w:ascii="Arial Narrow" w:hAnsi="Arial Narrow"/>
                <w:sz w:val="22"/>
                <w:szCs w:val="22"/>
              </w:rPr>
              <w:t>Regular scrutiny at Service Group and Safeguarding Committee and by DoLS Internal Audit; monitoring via DoLS Dashboard this will provide real-time accurate data.</w:t>
            </w:r>
          </w:p>
          <w:p w14:paraId="2BFA7D5F" w14:textId="77777777" w:rsidR="008020C3" w:rsidRPr="00CA3BA0" w:rsidRDefault="008020C3" w:rsidP="00694A22">
            <w:pPr>
              <w:ind w:left="22"/>
              <w:rPr>
                <w:rFonts w:ascii="Arial Narrow" w:hAnsi="Arial Narrow"/>
                <w:sz w:val="22"/>
                <w:szCs w:val="22"/>
              </w:rPr>
            </w:pPr>
            <w:r w:rsidRPr="00CA3BA0">
              <w:rPr>
                <w:rFonts w:ascii="Arial Narrow" w:hAnsi="Arial Narrow"/>
                <w:sz w:val="22"/>
                <w:szCs w:val="22"/>
              </w:rPr>
              <w:t>Update report to MHLC, impact of backlog of DoLS breaches and new LPS implementation.</w:t>
            </w:r>
          </w:p>
          <w:p w14:paraId="43A864FA" w14:textId="77777777" w:rsidR="008020C3" w:rsidRPr="00CA3BA0" w:rsidRDefault="008020C3" w:rsidP="00694A22">
            <w:pPr>
              <w:ind w:left="22"/>
              <w:rPr>
                <w:rFonts w:ascii="Arial Narrow" w:hAnsi="Arial Narrow"/>
                <w:sz w:val="22"/>
                <w:szCs w:val="22"/>
              </w:rPr>
            </w:pPr>
            <w:r w:rsidRPr="00CA3BA0">
              <w:rPr>
                <w:rFonts w:ascii="Arial Narrow" w:hAnsi="Arial Narrow"/>
                <w:sz w:val="22"/>
                <w:szCs w:val="22"/>
              </w:rPr>
              <w:t>Monthly updates with Unit Nurse Director and Finance.</w:t>
            </w:r>
          </w:p>
        </w:tc>
        <w:tc>
          <w:tcPr>
            <w:tcW w:w="7229" w:type="dxa"/>
            <w:gridSpan w:val="4"/>
          </w:tcPr>
          <w:p w14:paraId="2E369EE4" w14:textId="77777777" w:rsidR="008020C3" w:rsidRPr="00CA3BA0" w:rsidRDefault="008020C3" w:rsidP="00694A22">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007A6307" w14:textId="77777777" w:rsidR="008020C3" w:rsidRPr="00CA3BA0" w:rsidRDefault="008020C3" w:rsidP="00694A22">
            <w:pPr>
              <w:rPr>
                <w:rFonts w:ascii="Arial Narrow" w:hAnsi="Arial Narrow"/>
                <w:sz w:val="22"/>
                <w:szCs w:val="22"/>
              </w:rPr>
            </w:pPr>
          </w:p>
        </w:tc>
      </w:tr>
      <w:tr w:rsidR="008020C3" w:rsidRPr="007E21ED" w14:paraId="0C23BDEA" w14:textId="77777777" w:rsidTr="00694A22">
        <w:tc>
          <w:tcPr>
            <w:tcW w:w="15588" w:type="dxa"/>
            <w:gridSpan w:val="7"/>
            <w:shd w:val="clear" w:color="auto" w:fill="auto"/>
          </w:tcPr>
          <w:p w14:paraId="13395B4B" w14:textId="77777777" w:rsidR="008020C3" w:rsidRPr="00CA3BA0" w:rsidRDefault="008020C3" w:rsidP="00694A22">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1A6FFFE0" w14:textId="77777777" w:rsidR="008020C3" w:rsidRPr="00DC2A8E" w:rsidRDefault="008020C3" w:rsidP="00DC2A8E">
            <w:pPr>
              <w:tabs>
                <w:tab w:val="left" w:pos="5900"/>
              </w:tabs>
              <w:ind w:left="22"/>
              <w:rPr>
                <w:rFonts w:ascii="Arial Narrow" w:hAnsi="Arial Narrow"/>
                <w:color w:val="FF0000"/>
                <w:sz w:val="22"/>
                <w:szCs w:val="22"/>
              </w:rPr>
            </w:pPr>
            <w:r w:rsidRPr="00CA3BA0">
              <w:rPr>
                <w:rFonts w:ascii="Arial Narrow" w:hAnsi="Arial Narrow"/>
                <w:sz w:val="22"/>
                <w:szCs w:val="22"/>
              </w:rPr>
              <w:t>15/05/2024: Breaches in DOLS assessments have reduced as a result of increased capacity in the team and additional use of external BIA assessors.  Therefore, risk level reviewed and likelihood of breaches reduced.   Current sickness (not work related) is impacting on performance (66% {2xBIA} down in capacity).  Performance should improve further on return to work – 1 BIA due to return to work the end of this month</w:t>
            </w:r>
          </w:p>
          <w:p w14:paraId="55B7ED9F" w14:textId="77777777" w:rsidR="00DC2A8E" w:rsidRPr="00CA3BA0" w:rsidRDefault="00DC2A8E" w:rsidP="00DC2A8E">
            <w:pPr>
              <w:tabs>
                <w:tab w:val="left" w:pos="5900"/>
              </w:tabs>
              <w:ind w:left="22"/>
              <w:rPr>
                <w:rFonts w:ascii="Arial Narrow" w:hAnsi="Arial Narrow"/>
                <w:sz w:val="22"/>
                <w:szCs w:val="22"/>
              </w:rPr>
            </w:pPr>
            <w:r w:rsidRPr="00DC2A8E">
              <w:rPr>
                <w:rFonts w:ascii="Arial Narrow" w:hAnsi="Arial Narrow"/>
                <w:color w:val="FF0000"/>
                <w:sz w:val="22"/>
                <w:szCs w:val="22"/>
              </w:rPr>
              <w:t>05/09/2024: Breaches for Q1 are reported at 7. All substantive BIA’s have returned from sick leave. Risk remains unchanged at 16</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621"/>
        <w:gridCol w:w="284"/>
        <w:gridCol w:w="967"/>
        <w:gridCol w:w="1357"/>
      </w:tblGrid>
      <w:tr w:rsidR="00157BA1" w:rsidRPr="007E21ED" w14:paraId="69F43E4B" w14:textId="77777777" w:rsidTr="00105A7B">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05" w:type="dxa"/>
            <w:gridSpan w:val="2"/>
            <w:shd w:val="clear" w:color="auto" w:fill="C00000"/>
          </w:tcPr>
          <w:p w14:paraId="28A99881" w14:textId="77777777" w:rsidR="00157BA1" w:rsidRPr="007E21ED" w:rsidRDefault="00157BA1" w:rsidP="003171D7">
            <w:pPr>
              <w:rPr>
                <w:rFonts w:ascii="Arial Narrow" w:hAnsi="Arial Narrow" w:cs="Arial"/>
                <w:b/>
                <w:bCs/>
                <w:sz w:val="22"/>
                <w:szCs w:val="22"/>
              </w:rPr>
            </w:pPr>
            <w:r w:rsidRPr="007E21ED">
              <w:rPr>
                <w:rFonts w:ascii="Arial Narrow" w:hAnsi="Arial Narrow" w:cs="Arial"/>
                <w:b/>
                <w:bCs/>
                <w:sz w:val="22"/>
                <w:szCs w:val="22"/>
              </w:rPr>
              <w:t>HBR Ref Number: 50</w:t>
            </w:r>
          </w:p>
          <w:p w14:paraId="0D4C5B51" w14:textId="77777777" w:rsidR="00157BA1" w:rsidRPr="007E21ED" w:rsidRDefault="00157BA1" w:rsidP="00884A62">
            <w:pPr>
              <w:rPr>
                <w:rFonts w:ascii="Arial Narrow" w:hAnsi="Arial Narrow" w:cs="Arial"/>
                <w:b/>
                <w:bCs/>
                <w:sz w:val="22"/>
                <w:szCs w:val="22"/>
              </w:rPr>
            </w:pPr>
            <w:r w:rsidRPr="007E21ED">
              <w:rPr>
                <w:rFonts w:ascii="Arial Narrow" w:hAnsi="Arial Narrow" w:cs="Arial"/>
                <w:b/>
                <w:bCs/>
                <w:sz w:val="22"/>
                <w:szCs w:val="22"/>
              </w:rPr>
              <w:t xml:space="preserve">Risk Target Date: </w:t>
            </w:r>
            <w:r w:rsidR="00884A62" w:rsidRPr="007E21ED">
              <w:rPr>
                <w:rFonts w:ascii="Arial Narrow" w:hAnsi="Arial Narrow" w:cs="Arial"/>
                <w:b/>
                <w:bCs/>
                <w:sz w:val="22"/>
                <w:szCs w:val="22"/>
              </w:rPr>
              <w:t>30/09/2024</w:t>
            </w:r>
          </w:p>
        </w:tc>
        <w:tc>
          <w:tcPr>
            <w:tcW w:w="2324" w:type="dxa"/>
            <w:gridSpan w:val="2"/>
            <w:shd w:val="clear" w:color="auto" w:fill="C00000"/>
          </w:tcPr>
          <w:p w14:paraId="4557ECB8" w14:textId="77777777" w:rsidR="00157BA1" w:rsidRPr="007E21ED" w:rsidRDefault="00157BA1" w:rsidP="003171D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92134D2" w14:textId="77777777" w:rsidR="00157BA1" w:rsidRPr="007E21ED" w:rsidRDefault="00157BA1" w:rsidP="003171D7">
            <w:pPr>
              <w:pStyle w:val="Default"/>
              <w:rPr>
                <w:rFonts w:ascii="Arial Narrow" w:hAnsi="Arial Narrow"/>
                <w:color w:val="auto"/>
                <w:sz w:val="22"/>
                <w:szCs w:val="22"/>
              </w:rPr>
            </w:pPr>
            <w:r w:rsidRPr="007E21E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 HB remains unable to deliver on the target of 75% of patients being treated within 62 days and is currently under targeted intervention by WG to improve performance.  The HB has been given an initial target of 60% to be delivered by the end of Dec-24, increasing to 70% by the end of March 2025.  The most recent performance reported in for March 24, where the HB attained 56%.</w:t>
            </w:r>
          </w:p>
        </w:tc>
        <w:tc>
          <w:tcPr>
            <w:tcW w:w="7229" w:type="dxa"/>
            <w:gridSpan w:val="4"/>
          </w:tcPr>
          <w:p w14:paraId="7FB1E8D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74FF4CC1" wp14:editId="01308480">
                  <wp:extent cx="3600000" cy="1774198"/>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color w:val="auto"/>
                <w:sz w:val="22"/>
                <w:szCs w:val="22"/>
                <w:lang w:eastAsia="en-US"/>
              </w:rPr>
              <w:t>Risk score based on being off trajectory for SCP.</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2681D9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F453EB2" w14:textId="77777777" w:rsidR="00B712AE" w:rsidRPr="007E21ED" w:rsidRDefault="00B712AE" w:rsidP="00B712AE">
            <w:pPr>
              <w:rPr>
                <w:rFonts w:ascii="Arial Narrow" w:hAnsi="Arial Narrow"/>
                <w:sz w:val="22"/>
                <w:szCs w:val="22"/>
              </w:rPr>
            </w:pPr>
          </w:p>
        </w:tc>
        <w:tc>
          <w:tcPr>
            <w:tcW w:w="7229" w:type="dxa"/>
            <w:gridSpan w:val="4"/>
            <w:vMerge w:val="restart"/>
          </w:tcPr>
          <w:p w14:paraId="0E82F5A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116C9F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Target score reflects the challenge this area of work present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color w:val="auto"/>
                <w:sz w:val="22"/>
                <w:szCs w:val="22"/>
              </w:rPr>
              <w:t xml:space="preserve">Date added to the HB risk register: </w:t>
            </w:r>
            <w:r w:rsidRPr="007E21ED">
              <w:rPr>
                <w:rFonts w:ascii="Arial Narrow" w:hAnsi="Arial Narrow"/>
                <w:color w:val="auto"/>
                <w:sz w:val="22"/>
                <w:szCs w:val="22"/>
              </w:rPr>
              <w:t>April 2014</w:t>
            </w:r>
          </w:p>
        </w:tc>
        <w:tc>
          <w:tcPr>
            <w:tcW w:w="5954" w:type="dxa"/>
            <w:gridSpan w:val="2"/>
            <w:vMerge/>
          </w:tcPr>
          <w:p w14:paraId="3658D38C" w14:textId="77777777" w:rsidR="00B712AE" w:rsidRPr="007E21ED" w:rsidRDefault="00B712AE" w:rsidP="00B712AE">
            <w:pPr>
              <w:rPr>
                <w:rFonts w:ascii="Arial Narrow" w:hAnsi="Arial Narrow"/>
                <w:sz w:val="22"/>
                <w:szCs w:val="22"/>
              </w:rPr>
            </w:pPr>
          </w:p>
        </w:tc>
        <w:tc>
          <w:tcPr>
            <w:tcW w:w="7229" w:type="dxa"/>
            <w:gridSpan w:val="4"/>
            <w:vMerge/>
          </w:tcPr>
          <w:p w14:paraId="08B86DEA" w14:textId="77777777" w:rsidR="00B712AE" w:rsidRPr="007E21ED"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C46A22E" w14:textId="77777777" w:rsidTr="00A73CE1">
        <w:tc>
          <w:tcPr>
            <w:tcW w:w="8359" w:type="dxa"/>
            <w:gridSpan w:val="3"/>
            <w:vMerge w:val="restart"/>
          </w:tcPr>
          <w:p w14:paraId="6827D6EF"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Initiatives to protect surgical capacity to support SCPs have been put in place</w:t>
            </w:r>
          </w:p>
          <w:p w14:paraId="107A463E"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eastAsiaTheme="minorHAnsi" w:hAnsi="Arial Narrow" w:cs="Arial"/>
                <w:sz w:val="21"/>
                <w:szCs w:val="21"/>
              </w:rPr>
              <w:t xml:space="preserve">Tumour </w:t>
            </w:r>
            <w:r w:rsidRPr="007E21ED">
              <w:rPr>
                <w:rFonts w:ascii="Arial Narrow" w:hAnsi="Arial Narrow" w:cs="Arial"/>
                <w:sz w:val="21"/>
                <w:szCs w:val="21"/>
              </w:rPr>
              <w:t>sites have been given additional targets to achieve by the end of Qtr1:</w:t>
            </w:r>
          </w:p>
          <w:p w14:paraId="3DE56D33"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Achieve the 10-day 1st Outpatient target</w:t>
            </w:r>
          </w:p>
          <w:p w14:paraId="259B0B9B" w14:textId="77777777" w:rsidR="00B712AE" w:rsidRPr="007E21ED" w:rsidRDefault="00B712AE" w:rsidP="00B712AE">
            <w:pPr>
              <w:numPr>
                <w:ilvl w:val="0"/>
                <w:numId w:val="42"/>
              </w:numPr>
              <w:ind w:hanging="187"/>
              <w:rPr>
                <w:rFonts w:ascii="Arial Narrow" w:hAnsi="Arial Narrow" w:cs="Arial"/>
                <w:sz w:val="21"/>
                <w:szCs w:val="21"/>
              </w:rPr>
            </w:pPr>
            <w:r w:rsidRPr="007E21ED">
              <w:rPr>
                <w:rFonts w:ascii="Arial Narrow" w:hAnsi="Arial Narrow" w:cs="Arial"/>
                <w:sz w:val="21"/>
                <w:szCs w:val="21"/>
              </w:rPr>
              <w:t>Deliver a decision to treat (DTT) by day 31</w:t>
            </w:r>
          </w:p>
          <w:p w14:paraId="4818F720" w14:textId="77777777" w:rsidR="00B712AE" w:rsidRPr="007E21ED" w:rsidRDefault="00B712AE" w:rsidP="00B712AE">
            <w:pPr>
              <w:numPr>
                <w:ilvl w:val="0"/>
                <w:numId w:val="1"/>
              </w:numPr>
              <w:ind w:left="170" w:hanging="142"/>
              <w:rPr>
                <w:rFonts w:ascii="Arial Narrow" w:hAnsi="Arial Narrow" w:cs="Arial"/>
                <w:sz w:val="21"/>
                <w:szCs w:val="21"/>
              </w:rPr>
            </w:pPr>
            <w:r w:rsidRPr="007E21ED">
              <w:rPr>
                <w:rFonts w:ascii="Arial Narrow" w:hAnsi="Arial Narrow" w:cs="Arial"/>
                <w:sz w:val="21"/>
                <w:szCs w:val="21"/>
              </w:rPr>
              <w:t>A specific plan is being delivered to support Pathology services and ensure SCP tests are turned around within 5 days.</w:t>
            </w:r>
          </w:p>
        </w:tc>
        <w:tc>
          <w:tcPr>
            <w:tcW w:w="4621" w:type="dxa"/>
          </w:tcPr>
          <w:p w14:paraId="00CD5AD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251" w:type="dxa"/>
            <w:gridSpan w:val="2"/>
          </w:tcPr>
          <w:p w14:paraId="6122F0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357" w:type="dxa"/>
          </w:tcPr>
          <w:p w14:paraId="14751F8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18F92E68" w14:textId="77777777" w:rsidTr="00A73CE1">
        <w:trPr>
          <w:trHeight w:val="917"/>
        </w:trPr>
        <w:tc>
          <w:tcPr>
            <w:tcW w:w="8359" w:type="dxa"/>
            <w:gridSpan w:val="3"/>
            <w:vMerge/>
          </w:tcPr>
          <w:p w14:paraId="6CC8A463" w14:textId="77777777" w:rsidR="00B712AE" w:rsidRPr="007E21ED" w:rsidRDefault="00B712AE" w:rsidP="00B712AE">
            <w:pPr>
              <w:rPr>
                <w:rFonts w:ascii="Arial Narrow" w:hAnsi="Arial Narrow"/>
                <w:sz w:val="22"/>
                <w:szCs w:val="22"/>
              </w:rPr>
            </w:pPr>
          </w:p>
        </w:tc>
        <w:tc>
          <w:tcPr>
            <w:tcW w:w="4621" w:type="dxa"/>
          </w:tcPr>
          <w:p w14:paraId="68575689"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Cancer Performance Group to monitor improvement trajectories for both cancer backlog and SCP performance on a monthly basis</w:t>
            </w:r>
          </w:p>
        </w:tc>
        <w:tc>
          <w:tcPr>
            <w:tcW w:w="1251" w:type="dxa"/>
            <w:gridSpan w:val="2"/>
          </w:tcPr>
          <w:p w14:paraId="799FA740"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Deputy COO</w:t>
            </w:r>
            <w:r w:rsidRPr="007E21ED">
              <w:rPr>
                <w:rFonts w:ascii="Arial Narrow" w:hAnsi="Arial Narrow"/>
                <w:sz w:val="22"/>
                <w:szCs w:val="22"/>
              </w:rPr>
              <w:t xml:space="preserve"> </w:t>
            </w:r>
          </w:p>
        </w:tc>
        <w:tc>
          <w:tcPr>
            <w:tcW w:w="1357" w:type="dxa"/>
            <w:shd w:val="clear" w:color="auto" w:fill="auto"/>
          </w:tcPr>
          <w:p w14:paraId="7CE02826"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30/06/2024</w:t>
            </w:r>
          </w:p>
          <w:p w14:paraId="3E713B35" w14:textId="77777777" w:rsidR="00B712AE" w:rsidRPr="007E21ED" w:rsidRDefault="00B712AE" w:rsidP="00B712AE">
            <w:pPr>
              <w:rPr>
                <w:rFonts w:ascii="Arial Narrow" w:hAnsi="Arial Narrow"/>
                <w:sz w:val="22"/>
                <w:szCs w:val="22"/>
              </w:rPr>
            </w:pPr>
          </w:p>
        </w:tc>
      </w:tr>
      <w:tr w:rsidR="00B712AE" w:rsidRPr="007E21ED" w14:paraId="78BF97D1" w14:textId="77777777" w:rsidTr="00A73CE1">
        <w:trPr>
          <w:trHeight w:val="757"/>
        </w:trPr>
        <w:tc>
          <w:tcPr>
            <w:tcW w:w="8359" w:type="dxa"/>
            <w:gridSpan w:val="3"/>
            <w:vMerge/>
          </w:tcPr>
          <w:p w14:paraId="2A761091" w14:textId="77777777" w:rsidR="00B712AE" w:rsidRPr="007E21ED" w:rsidRDefault="00B712AE" w:rsidP="00B712AE">
            <w:pPr>
              <w:rPr>
                <w:rFonts w:ascii="Arial Narrow" w:hAnsi="Arial Narrow"/>
              </w:rPr>
            </w:pPr>
          </w:p>
        </w:tc>
        <w:tc>
          <w:tcPr>
            <w:tcW w:w="4621" w:type="dxa"/>
          </w:tcPr>
          <w:p w14:paraId="0E665AC7"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251" w:type="dxa"/>
            <w:gridSpan w:val="2"/>
          </w:tcPr>
          <w:p w14:paraId="07B53E71"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Deputy COO</w:t>
            </w:r>
          </w:p>
        </w:tc>
        <w:tc>
          <w:tcPr>
            <w:tcW w:w="1357" w:type="dxa"/>
            <w:shd w:val="clear" w:color="auto" w:fill="auto"/>
          </w:tcPr>
          <w:p w14:paraId="4F2926BA"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30/09/2024</w:t>
            </w:r>
          </w:p>
        </w:tc>
      </w:tr>
      <w:tr w:rsidR="00B712AE" w:rsidRPr="007E21ED" w14:paraId="15D0BB49" w14:textId="77777777" w:rsidTr="00A73CE1">
        <w:tc>
          <w:tcPr>
            <w:tcW w:w="8359" w:type="dxa"/>
            <w:gridSpan w:val="3"/>
          </w:tcPr>
          <w:p w14:paraId="69301C7E"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75C1F971"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sz w:val="22"/>
                <w:szCs w:val="22"/>
              </w:rPr>
              <w:t xml:space="preserve">TI </w:t>
            </w:r>
            <w:r w:rsidRPr="004B57DE">
              <w:rPr>
                <w:rFonts w:ascii="Arial Narrow" w:hAnsi="Arial Narrow" w:cs="Arial"/>
                <w:sz w:val="21"/>
                <w:szCs w:val="21"/>
              </w:rPr>
              <w:t>dashboard developed to monitor performance in a live state</w:t>
            </w:r>
          </w:p>
          <w:p w14:paraId="2D8B64EE"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Weekly TI monitoring meetings chaired by the COO</w:t>
            </w:r>
          </w:p>
          <w:p w14:paraId="57ABC21F" w14:textId="77777777" w:rsidR="00B712AE" w:rsidRPr="004B57DE" w:rsidRDefault="00B712AE" w:rsidP="00B712AE">
            <w:pPr>
              <w:numPr>
                <w:ilvl w:val="0"/>
                <w:numId w:val="1"/>
              </w:numPr>
              <w:ind w:left="170" w:hanging="142"/>
              <w:rPr>
                <w:rFonts w:ascii="Arial Narrow" w:hAnsi="Arial Narrow" w:cs="Arial"/>
                <w:sz w:val="21"/>
                <w:szCs w:val="21"/>
              </w:rPr>
            </w:pPr>
            <w:r w:rsidRPr="004B57DE">
              <w:rPr>
                <w:rFonts w:ascii="Arial Narrow" w:hAnsi="Arial Narrow" w:cs="Arial"/>
                <w:sz w:val="21"/>
                <w:szCs w:val="21"/>
              </w:rPr>
              <w:t>Bi-weekly Cancer meetings chaired by the Dep COO</w:t>
            </w:r>
          </w:p>
          <w:p w14:paraId="7342F9EC" w14:textId="77777777" w:rsidR="00B712AE" w:rsidRPr="004B57DE" w:rsidRDefault="00B712AE" w:rsidP="00B712AE">
            <w:pPr>
              <w:numPr>
                <w:ilvl w:val="0"/>
                <w:numId w:val="1"/>
              </w:numPr>
              <w:ind w:left="170" w:hanging="142"/>
              <w:rPr>
                <w:rFonts w:ascii="Arial Narrow" w:hAnsi="Arial Narrow"/>
                <w:sz w:val="22"/>
                <w:szCs w:val="22"/>
              </w:rPr>
            </w:pPr>
            <w:r w:rsidRPr="004B57DE">
              <w:rPr>
                <w:rFonts w:ascii="Arial Narrow" w:hAnsi="Arial Narrow" w:cs="Arial"/>
                <w:sz w:val="21"/>
                <w:szCs w:val="21"/>
              </w:rPr>
              <w:t>Monthly TI monitoring meetings</w:t>
            </w:r>
            <w:r w:rsidRPr="004B57DE">
              <w:rPr>
                <w:rFonts w:ascii="Arial Narrow" w:hAnsi="Arial Narrow"/>
                <w:sz w:val="22"/>
                <w:szCs w:val="22"/>
              </w:rPr>
              <w:t xml:space="preserve"> with WG</w:t>
            </w:r>
          </w:p>
        </w:tc>
        <w:tc>
          <w:tcPr>
            <w:tcW w:w="7229" w:type="dxa"/>
            <w:gridSpan w:val="4"/>
          </w:tcPr>
          <w:p w14:paraId="6B7ACAB1" w14:textId="77777777" w:rsidR="00B712AE" w:rsidRPr="004B57DE" w:rsidRDefault="00B712AE" w:rsidP="00B712AE">
            <w:pPr>
              <w:pStyle w:val="Default"/>
              <w:rPr>
                <w:rFonts w:ascii="Arial Narrow" w:hAnsi="Arial Narrow" w:cs="Arial"/>
                <w:b/>
                <w:bCs/>
                <w:color w:val="auto"/>
                <w:sz w:val="22"/>
                <w:szCs w:val="22"/>
              </w:rPr>
            </w:pPr>
            <w:r w:rsidRPr="004B57DE">
              <w:rPr>
                <w:rFonts w:ascii="Arial Narrow" w:hAnsi="Arial Narrow" w:cs="Arial"/>
                <w:b/>
                <w:bCs/>
                <w:color w:val="auto"/>
                <w:sz w:val="22"/>
                <w:szCs w:val="22"/>
              </w:rPr>
              <w:t>Gaps in assurance (What additional assurances should we seek?)</w:t>
            </w:r>
          </w:p>
          <w:p w14:paraId="60BEE129" w14:textId="77777777" w:rsidR="00B712AE" w:rsidRPr="004B57DE" w:rsidRDefault="00B712AE" w:rsidP="00B712AE">
            <w:pPr>
              <w:rPr>
                <w:rFonts w:ascii="Arial Narrow" w:hAnsi="Arial Narrow" w:cs="Arial"/>
                <w:sz w:val="22"/>
                <w:szCs w:val="22"/>
              </w:rPr>
            </w:pPr>
            <w:r w:rsidRPr="004B57DE">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4B57DE" w:rsidRDefault="00B712AE" w:rsidP="00B712AE">
            <w:pPr>
              <w:pStyle w:val="Default"/>
              <w:jc w:val="center"/>
              <w:rPr>
                <w:rFonts w:ascii="Arial Narrow" w:hAnsi="Arial Narrow" w:cs="Arial"/>
                <w:b/>
                <w:bCs/>
                <w:color w:val="auto"/>
                <w:sz w:val="22"/>
                <w:szCs w:val="22"/>
              </w:rPr>
            </w:pPr>
            <w:r w:rsidRPr="004B57DE">
              <w:rPr>
                <w:rFonts w:ascii="Arial Narrow" w:hAnsi="Arial Narrow"/>
                <w:color w:val="auto"/>
                <w:sz w:val="22"/>
                <w:szCs w:val="22"/>
              </w:rPr>
              <w:br w:type="page"/>
            </w:r>
            <w:r w:rsidRPr="004B57DE">
              <w:rPr>
                <w:rFonts w:ascii="Arial Narrow" w:hAnsi="Arial Narrow" w:cs="Arial"/>
                <w:b/>
                <w:bCs/>
                <w:color w:val="auto"/>
                <w:sz w:val="22"/>
                <w:szCs w:val="22"/>
              </w:rPr>
              <w:t>Additional Comments / Progress Notes</w:t>
            </w:r>
          </w:p>
          <w:p w14:paraId="38EF4424" w14:textId="77777777" w:rsidR="00B712AE" w:rsidRPr="004B57DE" w:rsidRDefault="00533F1B" w:rsidP="00B712AE">
            <w:pPr>
              <w:pStyle w:val="Default"/>
              <w:rPr>
                <w:rFonts w:ascii="Arial Narrow" w:hAnsi="Arial Narrow" w:cs="Arial"/>
                <w:color w:val="auto"/>
                <w:sz w:val="22"/>
                <w:szCs w:val="22"/>
              </w:rPr>
            </w:pPr>
            <w:r w:rsidRPr="004B57DE">
              <w:rPr>
                <w:rFonts w:ascii="Arial Narrow" w:hAnsi="Arial Narrow" w:cs="Arial"/>
                <w:color w:val="auto"/>
                <w:sz w:val="22"/>
                <w:szCs w:val="22"/>
              </w:rPr>
              <w:t>29/01/2024:</w:t>
            </w:r>
            <w:r w:rsidR="00B712AE" w:rsidRPr="004B57DE">
              <w:rPr>
                <w:rFonts w:ascii="Arial Narrow" w:hAnsi="Arial Narrow" w:cs="Arial"/>
                <w:color w:val="auto"/>
                <w:sz w:val="22"/>
                <w:szCs w:val="22"/>
              </w:rPr>
              <w:t xml:space="preserve"> Slight in improvement in SCP performance during November and December, 52% and 53% respectively. Improvement in Upper GI performance (73%) but further work required in other tumour site area e.g. gynaecology, urology and breast.</w:t>
            </w:r>
          </w:p>
          <w:p w14:paraId="4E15E50E" w14:textId="77777777" w:rsidR="00B712AE" w:rsidRPr="004B57DE" w:rsidRDefault="00533F1B" w:rsidP="00B712AE">
            <w:pPr>
              <w:pStyle w:val="Default"/>
              <w:rPr>
                <w:rFonts w:ascii="Arial Narrow" w:hAnsi="Arial Narrow" w:cs="Arial"/>
                <w:color w:val="auto"/>
                <w:sz w:val="22"/>
                <w:szCs w:val="22"/>
              </w:rPr>
            </w:pPr>
            <w:r w:rsidRPr="004B57DE">
              <w:rPr>
                <w:rFonts w:ascii="Arial Narrow" w:hAnsi="Arial Narrow" w:cs="Arial"/>
                <w:color w:val="auto"/>
                <w:sz w:val="22"/>
                <w:szCs w:val="22"/>
              </w:rPr>
              <w:t>08/05/2024: F</w:t>
            </w:r>
            <w:r w:rsidR="00B712AE" w:rsidRPr="004B57DE">
              <w:rPr>
                <w:rFonts w:ascii="Arial Narrow" w:hAnsi="Arial Narrow" w:cs="Arial"/>
                <w:color w:val="auto"/>
                <w:sz w:val="22"/>
                <w:szCs w:val="22"/>
              </w:rPr>
              <w:t>urther improvement seen in March 2024 with 56% delivered against the target.</w:t>
            </w:r>
          </w:p>
          <w:p w14:paraId="39012AF8" w14:textId="77777777" w:rsidR="00083F10" w:rsidRPr="004B57DE" w:rsidRDefault="00533F1B" w:rsidP="00083F10">
            <w:pPr>
              <w:pStyle w:val="Default"/>
              <w:rPr>
                <w:rFonts w:ascii="Arial Narrow" w:hAnsi="Arial Narrow" w:cs="Arial"/>
                <w:color w:val="auto"/>
                <w:sz w:val="22"/>
                <w:szCs w:val="22"/>
              </w:rPr>
            </w:pPr>
            <w:r w:rsidRPr="004B57DE">
              <w:rPr>
                <w:rFonts w:ascii="Arial Narrow" w:hAnsi="Arial Narrow" w:cs="Arial"/>
                <w:color w:val="auto"/>
                <w:sz w:val="22"/>
                <w:szCs w:val="22"/>
              </w:rPr>
              <w:t>18/05/2024: Sustained improvement for April (56%) and improvement in two-week first outpatient appointment target and decision to treat within 31 days evident</w:t>
            </w:r>
          </w:p>
          <w:p w14:paraId="7CDA409C" w14:textId="77777777" w:rsidR="00533F1B" w:rsidRPr="004B57DE" w:rsidRDefault="00083F10" w:rsidP="00083F10">
            <w:pPr>
              <w:pStyle w:val="Default"/>
              <w:rPr>
                <w:rFonts w:ascii="Arial Narrow" w:hAnsi="Arial Narrow" w:cs="Arial"/>
                <w:color w:val="auto"/>
                <w:sz w:val="22"/>
                <w:szCs w:val="22"/>
              </w:rPr>
            </w:pPr>
            <w:r w:rsidRPr="004B57DE">
              <w:rPr>
                <w:rFonts w:ascii="Arial Narrow" w:hAnsi="Arial Narrow" w:cs="Arial"/>
                <w:color w:val="auto"/>
                <w:sz w:val="22"/>
                <w:szCs w:val="22"/>
              </w:rPr>
              <w:t>22/07/2024: Further improvement in May (57%) and noticeable improvement in first outpatient appointment in breast and gynaecology as a result introduction of daily monitoring meetings.</w:t>
            </w:r>
          </w:p>
        </w:tc>
      </w:tr>
    </w:tbl>
    <w:p w14:paraId="45A08A5D" w14:textId="77777777" w:rsidR="008E5C41" w:rsidRPr="007E21ED" w:rsidRDefault="008E5C41" w:rsidP="00A32F5E">
      <w:pPr>
        <w:rPr>
          <w:rFonts w:ascii="Arial Narrow" w:hAnsi="Arial Narrow" w:cs="Arial"/>
        </w:rPr>
      </w:pPr>
    </w:p>
    <w:p w14:paraId="3AE8F2BE" w14:textId="77777777" w:rsidR="008D4B32" w:rsidRPr="007E21ED" w:rsidRDefault="008D4B32"/>
    <w:p w14:paraId="15B53E84" w14:textId="77777777" w:rsidR="008E3F25" w:rsidRPr="007E21ED" w:rsidRDefault="008E3F25" w:rsidP="0011038F">
      <w:pPr>
        <w:rPr>
          <w:rFonts w:ascii="Arial Narrow" w:hAnsi="Arial Narrow" w:cs="Arial"/>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2DF1C643" w14:textId="77777777" w:rsidTr="00105A7B">
        <w:tc>
          <w:tcPr>
            <w:tcW w:w="8364" w:type="dxa"/>
            <w:gridSpan w:val="3"/>
            <w:tcBorders>
              <w:top w:val="single" w:sz="4" w:space="0" w:color="auto"/>
            </w:tcBorders>
          </w:tcPr>
          <w:p w14:paraId="44C1DA8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0432B0">
        <w:tc>
          <w:tcPr>
            <w:tcW w:w="6804" w:type="dxa"/>
            <w:gridSpan w:val="2"/>
          </w:tcPr>
          <w:p w14:paraId="2F4FCA17" w14:textId="77777777" w:rsidR="00B712AE" w:rsidRPr="007E21ED" w:rsidRDefault="00B712AE" w:rsidP="00B712AE">
            <w:pPr>
              <w:rPr>
                <w:rFonts w:ascii="Arial Narrow" w:hAnsi="Arial Narrow" w:cstheme="minorHAnsi"/>
                <w:b/>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560" w:type="dxa"/>
          </w:tcPr>
          <w:p w14:paraId="23088E5A"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49DCCD" w14:textId="77777777" w:rsidR="00B712AE" w:rsidRPr="007E21ED"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3EF48C67"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6561D130" w14:textId="77777777" w:rsidTr="00A73CE1">
        <w:trPr>
          <w:trHeight w:val="553"/>
        </w:trPr>
        <w:tc>
          <w:tcPr>
            <w:tcW w:w="8364" w:type="dxa"/>
            <w:gridSpan w:val="3"/>
          </w:tcPr>
          <w:p w14:paraId="1288DE0F" w14:textId="77777777" w:rsidR="00B712AE" w:rsidRPr="007E21ED" w:rsidRDefault="00B712AE" w:rsidP="00B712AE">
            <w:pPr>
              <w:rPr>
                <w:rFonts w:ascii="Arial Narrow" w:hAnsi="Arial Narrow" w:cs="Arial"/>
                <w:color w:val="FF0000"/>
                <w:sz w:val="22"/>
                <w:szCs w:val="22"/>
              </w:rPr>
            </w:pPr>
            <w:r w:rsidRPr="007E21ED">
              <w:rPr>
                <w:rFonts w:ascii="Arial Narrow" w:hAnsi="Arial Narrow" w:cs="Arial"/>
                <w:b/>
                <w:sz w:val="22"/>
                <w:szCs w:val="22"/>
              </w:rPr>
              <w:t>Risk: Paediatric dental GA (General Anaesthetics)/Sedation services</w:t>
            </w:r>
            <w:r w:rsidRPr="007E21ED">
              <w:rPr>
                <w:rFonts w:ascii="Arial Narrow" w:hAnsi="Arial Narrow" w:cs="Arial"/>
                <w:sz w:val="22"/>
                <w:szCs w:val="22"/>
              </w:rPr>
              <w:t xml:space="preserve"> provided under contract from Parkway Clinic, Swansea. Medical Safety risk as GA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7229" w:type="dxa"/>
            <w:gridSpan w:val="4"/>
          </w:tcPr>
          <w:p w14:paraId="27BBA97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216B6557" w14:textId="77777777" w:rsidTr="00A73CE1">
        <w:tc>
          <w:tcPr>
            <w:tcW w:w="2410" w:type="dxa"/>
          </w:tcPr>
          <w:p w14:paraId="74A301C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C889D0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0FFD6FD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3 = 15</w:t>
            </w:r>
          </w:p>
          <w:p w14:paraId="08B7369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B6D36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2  = 8</w:t>
            </w:r>
          </w:p>
        </w:tc>
        <w:tc>
          <w:tcPr>
            <w:tcW w:w="5954" w:type="dxa"/>
            <w:gridSpan w:val="2"/>
            <w:vMerge w:val="restart"/>
          </w:tcPr>
          <w:p w14:paraId="3BD9740E"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17163FD6" wp14:editId="4B9BBB19">
                  <wp:extent cx="3600000" cy="1774198"/>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tcPr>
          <w:p w14:paraId="2046225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3D9F401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There is no immediate access to crash team/ICU facilities in in Parkway Clinic – the client group are undergoing G/A/sedation. Paediatric </w:t>
            </w:r>
            <w:r w:rsidRPr="007E21ED">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A73CE1">
        <w:tc>
          <w:tcPr>
            <w:tcW w:w="2410" w:type="dxa"/>
          </w:tcPr>
          <w:p w14:paraId="301B750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6414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75E2F431" w14:textId="77777777" w:rsidR="00B712AE" w:rsidRPr="007E21ED" w:rsidRDefault="00B712AE" w:rsidP="00B712AE">
            <w:pPr>
              <w:rPr>
                <w:rFonts w:ascii="Arial Narrow" w:hAnsi="Arial Narrow"/>
                <w:sz w:val="22"/>
                <w:szCs w:val="22"/>
              </w:rPr>
            </w:pPr>
          </w:p>
        </w:tc>
        <w:tc>
          <w:tcPr>
            <w:tcW w:w="7229" w:type="dxa"/>
            <w:gridSpan w:val="4"/>
            <w:vMerge w:val="restart"/>
          </w:tcPr>
          <w:p w14:paraId="1EBEECDF"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91DE3C" w14:textId="77777777" w:rsidR="00B712AE" w:rsidRPr="007E21ED" w:rsidRDefault="00B712AE" w:rsidP="00B712AE">
            <w:pPr>
              <w:rPr>
                <w:rFonts w:ascii="Arial Narrow" w:hAnsi="Arial Narrow"/>
                <w:sz w:val="22"/>
                <w:szCs w:val="22"/>
              </w:rPr>
            </w:pPr>
            <w:r w:rsidRPr="007E21ED">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A73CE1">
        <w:tc>
          <w:tcPr>
            <w:tcW w:w="2410" w:type="dxa"/>
          </w:tcPr>
          <w:p w14:paraId="39AB108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A6D22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4</w:t>
            </w:r>
            <w:r w:rsidRPr="007E21ED">
              <w:rPr>
                <w:rFonts w:ascii="Arial Narrow" w:hAnsi="Arial Narrow" w:cs="Arial"/>
                <w:color w:val="auto"/>
                <w:sz w:val="22"/>
                <w:szCs w:val="22"/>
                <w:vertAlign w:val="superscript"/>
              </w:rPr>
              <w:t>th</w:t>
            </w:r>
            <w:r w:rsidRPr="007E21ED">
              <w:rPr>
                <w:rFonts w:ascii="Arial Narrow" w:hAnsi="Arial Narrow" w:cs="Arial"/>
                <w:color w:val="auto"/>
                <w:sz w:val="22"/>
                <w:szCs w:val="22"/>
              </w:rPr>
              <w:t xml:space="preserve"> July 2018</w:t>
            </w:r>
          </w:p>
        </w:tc>
        <w:tc>
          <w:tcPr>
            <w:tcW w:w="5954" w:type="dxa"/>
            <w:gridSpan w:val="2"/>
            <w:vMerge/>
          </w:tcPr>
          <w:p w14:paraId="04DA17D7" w14:textId="77777777" w:rsidR="00B712AE" w:rsidRPr="007E21ED" w:rsidRDefault="00B712AE" w:rsidP="00B712AE">
            <w:pPr>
              <w:rPr>
                <w:rFonts w:ascii="Arial Narrow" w:hAnsi="Arial Narrow"/>
                <w:sz w:val="22"/>
                <w:szCs w:val="22"/>
              </w:rPr>
            </w:pPr>
          </w:p>
        </w:tc>
        <w:tc>
          <w:tcPr>
            <w:tcW w:w="7229" w:type="dxa"/>
            <w:gridSpan w:val="4"/>
            <w:vMerge/>
          </w:tcPr>
          <w:p w14:paraId="3DD14096" w14:textId="77777777" w:rsidR="00B712AE" w:rsidRPr="007E21ED" w:rsidRDefault="00B712AE" w:rsidP="00B712AE">
            <w:pPr>
              <w:rPr>
                <w:rFonts w:ascii="Arial Narrow" w:hAnsi="Arial Narrow"/>
                <w:sz w:val="22"/>
                <w:szCs w:val="22"/>
              </w:rPr>
            </w:pPr>
          </w:p>
        </w:tc>
      </w:tr>
      <w:tr w:rsidR="00B712AE" w:rsidRPr="007E21ED" w14:paraId="4E7193D2" w14:textId="77777777" w:rsidTr="00A73CE1">
        <w:tc>
          <w:tcPr>
            <w:tcW w:w="8364" w:type="dxa"/>
            <w:gridSpan w:val="3"/>
          </w:tcPr>
          <w:p w14:paraId="7C6AE19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48141D2" w14:textId="77777777" w:rsidTr="000432B0">
        <w:tc>
          <w:tcPr>
            <w:tcW w:w="8364" w:type="dxa"/>
            <w:gridSpan w:val="3"/>
            <w:vMerge w:val="restart"/>
          </w:tcPr>
          <w:p w14:paraId="7640D06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Consultant Anaesthetist present for every General Anaesthetic clinic. </w:t>
            </w:r>
          </w:p>
          <w:p w14:paraId="2F88F07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New care pathway implemented - no direct referrals to provider for GA.</w:t>
            </w:r>
          </w:p>
          <w:p w14:paraId="59FD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Multi-drug sedation ceased from Sep 2018 in line with WHC 2018 009</w:t>
            </w:r>
          </w:p>
          <w:p w14:paraId="7DF3C749"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Revised SLA/Service Specification</w:t>
            </w:r>
          </w:p>
          <w:p w14:paraId="0C312C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HIW Inspection Visit Documentation provided to HB</w:t>
            </w:r>
          </w:p>
          <w:p w14:paraId="558B340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91" w:type="dxa"/>
            <w:gridSpan w:val="2"/>
          </w:tcPr>
          <w:p w14:paraId="34E8C93D"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528" w:type="dxa"/>
          </w:tcPr>
          <w:p w14:paraId="617D06F8"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775D397A" w14:textId="77777777" w:rsidTr="000432B0">
        <w:trPr>
          <w:trHeight w:val="1500"/>
        </w:trPr>
        <w:tc>
          <w:tcPr>
            <w:tcW w:w="8364" w:type="dxa"/>
            <w:gridSpan w:val="3"/>
            <w:vMerge/>
          </w:tcPr>
          <w:p w14:paraId="3DC6D414" w14:textId="77777777" w:rsidR="00B712AE" w:rsidRPr="00CA3BA0" w:rsidRDefault="00B712AE" w:rsidP="00B712AE">
            <w:pPr>
              <w:rPr>
                <w:rFonts w:ascii="Arial Narrow" w:hAnsi="Arial Narrow"/>
                <w:sz w:val="22"/>
                <w:szCs w:val="22"/>
              </w:rPr>
            </w:pPr>
          </w:p>
        </w:tc>
        <w:tc>
          <w:tcPr>
            <w:tcW w:w="4110" w:type="dxa"/>
          </w:tcPr>
          <w:p w14:paraId="0FC2E55A" w14:textId="77777777" w:rsidR="00B712AE" w:rsidRPr="00CA3BA0" w:rsidRDefault="00697205" w:rsidP="00697205">
            <w:pPr>
              <w:rPr>
                <w:rFonts w:ascii="Arial Narrow" w:hAnsi="Arial Narrow"/>
                <w:sz w:val="22"/>
                <w:szCs w:val="22"/>
              </w:rPr>
            </w:pPr>
            <w:r w:rsidRPr="00CA3BA0">
              <w:rPr>
                <w:rFonts w:ascii="Arial Narrow" w:hAnsi="Arial Narrow"/>
                <w:sz w:val="22"/>
                <w:szCs w:val="22"/>
              </w:rPr>
              <w:t>Include transfer</w:t>
            </w:r>
            <w:r w:rsidR="00B712AE" w:rsidRPr="00CA3BA0">
              <w:rPr>
                <w:rFonts w:ascii="Arial Narrow" w:hAnsi="Arial Narrow"/>
                <w:sz w:val="22"/>
                <w:szCs w:val="22"/>
              </w:rPr>
              <w:t xml:space="preserve"> of services from Parkway</w:t>
            </w:r>
            <w:r w:rsidRPr="00CA3BA0">
              <w:rPr>
                <w:rFonts w:ascii="Arial Narrow" w:hAnsi="Arial Narrow"/>
                <w:sz w:val="22"/>
                <w:szCs w:val="22"/>
              </w:rPr>
              <w:t xml:space="preserve"> on new theatre programme.</w:t>
            </w:r>
          </w:p>
        </w:tc>
        <w:tc>
          <w:tcPr>
            <w:tcW w:w="1591" w:type="dxa"/>
            <w:gridSpan w:val="2"/>
          </w:tcPr>
          <w:p w14:paraId="42E55841"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Associate Service Group Director (Surgery)</w:t>
            </w:r>
          </w:p>
        </w:tc>
        <w:tc>
          <w:tcPr>
            <w:tcW w:w="1528" w:type="dxa"/>
            <w:shd w:val="clear" w:color="auto" w:fill="auto"/>
          </w:tcPr>
          <w:p w14:paraId="7377960B" w14:textId="77777777" w:rsidR="00B712AE" w:rsidRPr="00CA3BA0" w:rsidRDefault="00697205" w:rsidP="00B712AE">
            <w:pPr>
              <w:rPr>
                <w:rFonts w:ascii="Arial Narrow" w:hAnsi="Arial Narrow"/>
                <w:sz w:val="22"/>
                <w:szCs w:val="22"/>
              </w:rPr>
            </w:pPr>
            <w:r w:rsidRPr="00CA3BA0">
              <w:rPr>
                <w:rFonts w:ascii="Arial Narrow" w:hAnsi="Arial Narrow"/>
                <w:sz w:val="22"/>
                <w:szCs w:val="22"/>
              </w:rPr>
              <w:t>TBC</w:t>
            </w:r>
          </w:p>
          <w:p w14:paraId="4DC41B6E" w14:textId="77777777" w:rsidR="00B712AE" w:rsidRPr="00CA3BA0" w:rsidRDefault="00B712AE" w:rsidP="00B712AE">
            <w:pPr>
              <w:rPr>
                <w:rFonts w:ascii="Arial Narrow" w:hAnsi="Arial Narrow"/>
                <w:strike/>
                <w:sz w:val="22"/>
                <w:szCs w:val="22"/>
              </w:rPr>
            </w:pPr>
          </w:p>
        </w:tc>
      </w:tr>
      <w:tr w:rsidR="00B712AE" w:rsidRPr="007E21ED" w14:paraId="7D997085" w14:textId="77777777" w:rsidTr="00A73CE1">
        <w:tc>
          <w:tcPr>
            <w:tcW w:w="8364" w:type="dxa"/>
            <w:gridSpan w:val="3"/>
          </w:tcPr>
          <w:p w14:paraId="4E72FA73"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2BFEF4C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RMC collate referral and treatment outcome data for review by Paediatric Specialist</w:t>
            </w:r>
          </w:p>
          <w:p w14:paraId="6F02534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Regular clinical meeting arranged with Parkway to discuss individual cases/concerns</w:t>
            </w:r>
          </w:p>
          <w:p w14:paraId="4742DAAF"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Regular clinical/ management meeting for CDS/primary care management team to discuss service pathway /concerns/issues arising </w:t>
            </w:r>
          </w:p>
          <w:p w14:paraId="6ACC5572"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Roll out of new pathwa</w:t>
            </w:r>
            <w:r w:rsidR="00697205" w:rsidRPr="00CA3BA0">
              <w:rPr>
                <w:rFonts w:ascii="Arial Narrow" w:hAnsi="Arial Narrow"/>
                <w:sz w:val="22"/>
                <w:szCs w:val="22"/>
              </w:rPr>
              <w:t>y to encompass urgent referrals</w:t>
            </w:r>
          </w:p>
          <w:p w14:paraId="3BF6E981" w14:textId="77777777" w:rsidR="007E21ED" w:rsidRPr="00CA3BA0" w:rsidRDefault="007E21ED" w:rsidP="00B712AE">
            <w:pPr>
              <w:rPr>
                <w:rFonts w:ascii="Arial Narrow" w:hAnsi="Arial Narrow"/>
                <w:sz w:val="22"/>
                <w:szCs w:val="22"/>
              </w:rPr>
            </w:pPr>
          </w:p>
        </w:tc>
        <w:tc>
          <w:tcPr>
            <w:tcW w:w="7229" w:type="dxa"/>
            <w:gridSpan w:val="4"/>
          </w:tcPr>
          <w:p w14:paraId="0A68D3B5" w14:textId="77777777" w:rsidR="00B712AE" w:rsidRPr="00CA3BA0" w:rsidRDefault="00B712AE" w:rsidP="00B712AE">
            <w:pPr>
              <w:pStyle w:val="Default"/>
              <w:rPr>
                <w:rFonts w:ascii="Arial Narrow" w:hAnsi="Arial Narrow" w:cs="Arial"/>
                <w:bCs/>
                <w:color w:val="auto"/>
                <w:sz w:val="22"/>
                <w:szCs w:val="22"/>
              </w:rPr>
            </w:pPr>
            <w:r w:rsidRPr="00CA3BA0">
              <w:rPr>
                <w:rFonts w:ascii="Arial Narrow" w:hAnsi="Arial Narrow" w:cs="Arial"/>
                <w:b/>
                <w:bCs/>
                <w:color w:val="auto"/>
                <w:sz w:val="22"/>
                <w:szCs w:val="22"/>
              </w:rPr>
              <w:t>Gaps in assurance (What additional assurances should we seek?)</w:t>
            </w:r>
          </w:p>
          <w:p w14:paraId="728E720F" w14:textId="77777777" w:rsidR="00697205" w:rsidRPr="00CA3BA0" w:rsidRDefault="00697205" w:rsidP="00B712AE">
            <w:pPr>
              <w:rPr>
                <w:rFonts w:ascii="Arial Narrow" w:hAnsi="Arial Narrow" w:cs="Calibri"/>
                <w:sz w:val="22"/>
                <w:szCs w:val="22"/>
              </w:rPr>
            </w:pPr>
            <w:r w:rsidRPr="00CA3BA0">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CA3BA0" w:rsidRDefault="00697205" w:rsidP="00B712AE">
            <w:pPr>
              <w:rPr>
                <w:rFonts w:ascii="Arial Narrow" w:hAnsi="Arial Narrow"/>
                <w:sz w:val="22"/>
                <w:szCs w:val="22"/>
              </w:rPr>
            </w:pPr>
            <w:r w:rsidRPr="00CA3BA0">
              <w:rPr>
                <w:rFonts w:ascii="Arial Narrow" w:hAnsi="Arial Narrow" w:cs="Calibri"/>
                <w:sz w:val="22"/>
                <w:szCs w:val="22"/>
              </w:rPr>
              <w:t>P</w:t>
            </w:r>
            <w:r w:rsidR="00B712AE" w:rsidRPr="00CA3BA0">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CA3BA0" w:rsidRDefault="00B712AE" w:rsidP="00B712AE">
            <w:pPr>
              <w:rPr>
                <w:rFonts w:ascii="Arial Narrow" w:hAnsi="Arial Narrow"/>
                <w:sz w:val="22"/>
                <w:szCs w:val="22"/>
              </w:rPr>
            </w:pPr>
          </w:p>
        </w:tc>
      </w:tr>
      <w:tr w:rsidR="00B712AE" w:rsidRPr="007E21ED" w14:paraId="08D88C6E" w14:textId="77777777" w:rsidTr="00A73CE1">
        <w:tc>
          <w:tcPr>
            <w:tcW w:w="15593" w:type="dxa"/>
            <w:gridSpan w:val="7"/>
            <w:shd w:val="clear" w:color="auto" w:fill="auto"/>
          </w:tcPr>
          <w:p w14:paraId="027E8C8A"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 / Progress Notes</w:t>
            </w:r>
          </w:p>
          <w:p w14:paraId="4BE2451A" w14:textId="77777777" w:rsidR="00697205" w:rsidRPr="00DC2A8E" w:rsidRDefault="00697205" w:rsidP="00B64A5D">
            <w:pPr>
              <w:rPr>
                <w:rFonts w:ascii="Arial Narrow" w:hAnsi="Arial Narrow"/>
                <w:bCs/>
                <w:color w:val="FF0000"/>
                <w:sz w:val="22"/>
                <w:szCs w:val="22"/>
              </w:rPr>
            </w:pPr>
            <w:r w:rsidRPr="00CA3BA0">
              <w:rPr>
                <w:rFonts w:ascii="Arial Narrow" w:hAnsi="Arial Narrow"/>
                <w:bCs/>
                <w:sz w:val="22"/>
                <w:szCs w:val="22"/>
              </w:rPr>
              <w:t xml:space="preserve">18/06/2024: Risk </w:t>
            </w:r>
            <w:r w:rsidR="00B64A5D" w:rsidRPr="00CA3BA0">
              <w:rPr>
                <w:rFonts w:ascii="Arial Narrow" w:hAnsi="Arial Narrow"/>
                <w:bCs/>
                <w:sz w:val="22"/>
                <w:szCs w:val="22"/>
              </w:rPr>
              <w:t>action r</w:t>
            </w:r>
            <w:r w:rsidRPr="00CA3BA0">
              <w:rPr>
                <w:rFonts w:ascii="Arial Narrow" w:hAnsi="Arial Narrow"/>
                <w:bCs/>
                <w:sz w:val="22"/>
                <w:szCs w:val="22"/>
              </w:rPr>
              <w:t>efreshed</w:t>
            </w:r>
            <w:r w:rsidR="00B64A5D" w:rsidRPr="00CA3BA0">
              <w:rPr>
                <w:rFonts w:ascii="Arial Narrow" w:hAnsi="Arial Narrow"/>
                <w:bCs/>
                <w:sz w:val="22"/>
                <w:szCs w:val="22"/>
              </w:rPr>
              <w:t>.</w:t>
            </w:r>
          </w:p>
          <w:p w14:paraId="4281CE6A" w14:textId="77777777" w:rsidR="00DC2A8E" w:rsidRPr="00CA3BA0" w:rsidRDefault="00DC2A8E" w:rsidP="00B64A5D">
            <w:pPr>
              <w:rPr>
                <w:rFonts w:ascii="Arial Narrow" w:hAnsi="Arial Narrow"/>
                <w:bCs/>
                <w:sz w:val="22"/>
                <w:szCs w:val="22"/>
              </w:rPr>
            </w:pPr>
            <w:r w:rsidRPr="00DC2A8E">
              <w:rPr>
                <w:rFonts w:ascii="Arial Narrow" w:hAnsi="Arial Narrow"/>
                <w:bCs/>
                <w:color w:val="FF0000"/>
                <w:sz w:val="22"/>
                <w:szCs w:val="22"/>
              </w:rPr>
              <w:t>05/09/2024: The team are liaising with the Theatre Transformation work – no further update this month.</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4394"/>
        <w:gridCol w:w="1560"/>
        <w:gridCol w:w="3898"/>
        <w:gridCol w:w="212"/>
        <w:gridCol w:w="1843"/>
        <w:gridCol w:w="1276"/>
      </w:tblGrid>
      <w:tr w:rsidR="00301293" w:rsidRPr="007E21ED" w14:paraId="746522A9" w14:textId="77777777" w:rsidTr="00105A7B">
        <w:tc>
          <w:tcPr>
            <w:tcW w:w="8364" w:type="dxa"/>
            <w:gridSpan w:val="3"/>
            <w:tcBorders>
              <w:top w:val="single" w:sz="4" w:space="0" w:color="auto"/>
            </w:tcBorders>
          </w:tcPr>
          <w:p w14:paraId="11977C65" w14:textId="77777777" w:rsidR="00301293" w:rsidRPr="007E21ED" w:rsidRDefault="00301293" w:rsidP="004D17A7">
            <w:pPr>
              <w:rPr>
                <w:rFonts w:ascii="Arial Narrow" w:hAnsi="Arial Narrow"/>
                <w:b/>
                <w:sz w:val="22"/>
                <w:szCs w:val="22"/>
              </w:rPr>
            </w:pPr>
            <w:r w:rsidRPr="007E21ED">
              <w:rPr>
                <w:rFonts w:ascii="Arial Narrow" w:hAnsi="Arial Narrow"/>
                <w:b/>
                <w:sz w:val="22"/>
                <w:szCs w:val="22"/>
              </w:rPr>
              <w:t>Datix ID Number:   1605</w:t>
            </w:r>
          </w:p>
          <w:p w14:paraId="7B8BDF77" w14:textId="77777777" w:rsidR="00301293" w:rsidRPr="007E21ED" w:rsidRDefault="00301293"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98" w:type="dxa"/>
            <w:tcBorders>
              <w:top w:val="nil"/>
            </w:tcBorders>
            <w:shd w:val="clear" w:color="auto" w:fill="C00000"/>
          </w:tcPr>
          <w:p w14:paraId="4008E1F3" w14:textId="77777777" w:rsidR="00301293" w:rsidRPr="007E21ED" w:rsidRDefault="00301293" w:rsidP="004D17A7">
            <w:pPr>
              <w:rPr>
                <w:rFonts w:ascii="Arial Narrow" w:hAnsi="Arial Narrow" w:cs="Arial"/>
                <w:b/>
                <w:bCs/>
                <w:sz w:val="22"/>
                <w:szCs w:val="22"/>
              </w:rPr>
            </w:pPr>
            <w:r w:rsidRPr="007E21ED">
              <w:rPr>
                <w:rFonts w:ascii="Arial Narrow" w:hAnsi="Arial Narrow" w:cs="Arial"/>
                <w:b/>
                <w:bCs/>
                <w:sz w:val="22"/>
                <w:szCs w:val="22"/>
              </w:rPr>
              <w:t>HBR Ref Number: 63</w:t>
            </w:r>
          </w:p>
          <w:p w14:paraId="2FD0FBB9" w14:textId="77777777" w:rsidR="00301293" w:rsidRPr="007E21ED" w:rsidRDefault="001F0631" w:rsidP="004D17A7">
            <w:pPr>
              <w:rPr>
                <w:rFonts w:ascii="Arial Narrow" w:hAnsi="Arial Narrow" w:cs="Arial"/>
                <w:b/>
                <w:bCs/>
                <w:sz w:val="22"/>
                <w:szCs w:val="22"/>
              </w:rPr>
            </w:pPr>
            <w:r w:rsidRPr="007E21ED">
              <w:rPr>
                <w:rFonts w:ascii="Arial Narrow" w:hAnsi="Arial Narrow" w:cs="Arial"/>
                <w:b/>
                <w:bCs/>
                <w:sz w:val="22"/>
                <w:szCs w:val="22"/>
              </w:rPr>
              <w:t xml:space="preserve">Risk Target Date: </w:t>
            </w:r>
            <w:r w:rsidRPr="00CA3BA0">
              <w:rPr>
                <w:rFonts w:ascii="Arial Narrow" w:hAnsi="Arial Narrow" w:cs="Arial"/>
                <w:b/>
                <w:bCs/>
                <w:sz w:val="22"/>
                <w:szCs w:val="22"/>
              </w:rPr>
              <w:t>31/12</w:t>
            </w:r>
            <w:r w:rsidR="00301293" w:rsidRPr="00CA3BA0">
              <w:rPr>
                <w:rFonts w:ascii="Arial Narrow" w:hAnsi="Arial Narrow" w:cs="Arial"/>
                <w:b/>
                <w:bCs/>
                <w:sz w:val="22"/>
                <w:szCs w:val="22"/>
              </w:rPr>
              <w:t>/2024</w:t>
            </w:r>
          </w:p>
        </w:tc>
        <w:tc>
          <w:tcPr>
            <w:tcW w:w="3331" w:type="dxa"/>
            <w:gridSpan w:val="3"/>
            <w:tcBorders>
              <w:top w:val="nil"/>
            </w:tcBorders>
            <w:shd w:val="clear" w:color="auto" w:fill="C00000"/>
          </w:tcPr>
          <w:p w14:paraId="7F55B6E1"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655CB4E" w14:textId="77777777" w:rsidR="00301293" w:rsidRPr="007E21ED" w:rsidRDefault="00301293"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15E2EE41" w14:textId="77777777" w:rsidTr="000432B0">
        <w:tc>
          <w:tcPr>
            <w:tcW w:w="6804" w:type="dxa"/>
            <w:gridSpan w:val="2"/>
          </w:tcPr>
          <w:p w14:paraId="66EF977E" w14:textId="77777777" w:rsidR="00B712AE" w:rsidRPr="007E21ED" w:rsidRDefault="00B712AE" w:rsidP="00B712AE">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Maternity Services</w:t>
            </w:r>
          </w:p>
        </w:tc>
        <w:tc>
          <w:tcPr>
            <w:tcW w:w="1560" w:type="dxa"/>
          </w:tcPr>
          <w:p w14:paraId="10939E6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2.8</w:t>
            </w:r>
          </w:p>
          <w:p w14:paraId="0A30C943" w14:textId="77777777" w:rsidR="00B712AE" w:rsidRPr="007E21ED" w:rsidRDefault="00B712AE" w:rsidP="00B712AE">
            <w:pPr>
              <w:rPr>
                <w:rFonts w:ascii="Arial Narrow" w:hAnsi="Arial Narrow"/>
                <w:b/>
                <w:sz w:val="22"/>
                <w:szCs w:val="22"/>
              </w:rPr>
            </w:pPr>
          </w:p>
        </w:tc>
        <w:tc>
          <w:tcPr>
            <w:tcW w:w="7229" w:type="dxa"/>
            <w:gridSpan w:val="4"/>
          </w:tcPr>
          <w:p w14:paraId="0CA5BBC7" w14:textId="77777777" w:rsidR="00B712AE" w:rsidRPr="007E21ED" w:rsidRDefault="00B712AE"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w:t>
            </w:r>
            <w:r w:rsidR="005C487D">
              <w:rPr>
                <w:rFonts w:ascii="Arial Narrow" w:eastAsia="Times New Roman" w:hAnsi="Arial Narrow" w:cs="Calibri"/>
                <w:bCs/>
                <w:sz w:val="22"/>
                <w:szCs w:val="22"/>
              </w:rPr>
              <w:t>Hazel Powell</w:t>
            </w:r>
            <w:r w:rsidRPr="007E21ED">
              <w:rPr>
                <w:rFonts w:ascii="Arial Narrow" w:eastAsia="Times New Roman" w:hAnsi="Arial Narrow" w:cs="Calibri"/>
                <w:bCs/>
                <w:sz w:val="22"/>
                <w:szCs w:val="22"/>
              </w:rPr>
              <w:t>, Executive Director of Nursing</w:t>
            </w:r>
            <w:r w:rsidRPr="007E21ED">
              <w:rPr>
                <w:rFonts w:ascii="Arial Narrow" w:hAnsi="Arial Narrow" w:cs="Arial"/>
                <w:b/>
                <w:bCs/>
                <w:sz w:val="22"/>
                <w:szCs w:val="22"/>
              </w:rPr>
              <w:t xml:space="preserve"> </w:t>
            </w:r>
            <w:r w:rsidRPr="007E21ED">
              <w:rPr>
                <w:rFonts w:ascii="Arial Narrow" w:hAnsi="Arial Narrow" w:cs="Arial"/>
                <w:bCs/>
                <w:sz w:val="22"/>
                <w:szCs w:val="22"/>
              </w:rPr>
              <w:t>and Christine Morrell,</w:t>
            </w:r>
            <w:r w:rsidRPr="007E21ED">
              <w:rPr>
                <w:rFonts w:ascii="Arial Narrow" w:hAnsi="Arial Narrow" w:cs="Arial"/>
                <w:b/>
                <w:bCs/>
                <w:sz w:val="22"/>
                <w:szCs w:val="22"/>
              </w:rPr>
              <w:t xml:space="preserve"> </w:t>
            </w:r>
            <w:r w:rsidRPr="007E21ED">
              <w:rPr>
                <w:rFonts w:ascii="Arial Narrow" w:eastAsia="Times New Roman" w:hAnsi="Arial Narrow" w:cs="Arial"/>
                <w:bCs/>
                <w:sz w:val="22"/>
                <w:szCs w:val="22"/>
              </w:rPr>
              <w:t>Director of Therapies &amp; Health Sciences</w:t>
            </w:r>
          </w:p>
          <w:p w14:paraId="4D2169C1"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5C6628C7" w14:textId="77777777" w:rsidTr="00A73CE1">
        <w:tc>
          <w:tcPr>
            <w:tcW w:w="8364" w:type="dxa"/>
            <w:gridSpan w:val="3"/>
            <w:vMerge w:val="restart"/>
          </w:tcPr>
          <w:p w14:paraId="3DDADE9F"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Screening for Fetal Growth Assessment in line with Gap-Grow (G&amp;G).  </w:t>
            </w:r>
          </w:p>
          <w:p w14:paraId="109B5DA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There is not enough Ultrasound scanning &amp; clinic capacity within Swansea Bay UHB to offer all women serial ultrasound scan screening in the third trimester in line with the UK perinatal Institute Growth Assessment Programme (GAP). Welsh Government mandate fetal growth screening in line with the GAP programme, which states serial ultrasound growth scans should be performed at three weekly intervals. There is significant evidence of the increased risk for stillbirth or neonatal mortality/morbidity (hypoxic ischaemic encephalopathy) HIE, where a fetus is growth restricted (Intrauterine Growth Restriction - IUGR) and/or small for gestational age fetus (SGA). </w:t>
            </w:r>
          </w:p>
        </w:tc>
        <w:tc>
          <w:tcPr>
            <w:tcW w:w="7229" w:type="dxa"/>
            <w:gridSpan w:val="4"/>
          </w:tcPr>
          <w:p w14:paraId="33643B4A"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p w14:paraId="27435023" w14:textId="77777777" w:rsidR="00B712AE" w:rsidRPr="007E21ED" w:rsidRDefault="00B712AE" w:rsidP="00B712AE">
            <w:pPr>
              <w:rPr>
                <w:rFonts w:ascii="Arial Narrow" w:hAnsi="Arial Narrow"/>
                <w:sz w:val="22"/>
                <w:szCs w:val="22"/>
              </w:rPr>
            </w:pPr>
          </w:p>
        </w:tc>
      </w:tr>
      <w:tr w:rsidR="00B712AE" w:rsidRPr="007E21ED" w14:paraId="656E912F" w14:textId="77777777" w:rsidTr="00A73CE1">
        <w:trPr>
          <w:trHeight w:val="229"/>
        </w:trPr>
        <w:tc>
          <w:tcPr>
            <w:tcW w:w="8364" w:type="dxa"/>
            <w:gridSpan w:val="3"/>
            <w:vMerge/>
          </w:tcPr>
          <w:p w14:paraId="563740DE" w14:textId="77777777" w:rsidR="00B712AE" w:rsidRPr="007E21ED" w:rsidRDefault="00B712AE" w:rsidP="00B712AE">
            <w:pPr>
              <w:rPr>
                <w:rFonts w:ascii="Arial Narrow" w:hAnsi="Arial Narrow" w:cs="Arial"/>
                <w:b/>
              </w:rPr>
            </w:pPr>
          </w:p>
        </w:tc>
        <w:tc>
          <w:tcPr>
            <w:tcW w:w="7229" w:type="dxa"/>
            <w:gridSpan w:val="4"/>
            <w:vMerge w:val="restart"/>
          </w:tcPr>
          <w:p w14:paraId="20C0780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2C9E6F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 xml:space="preserve">Current score of 20 is 4 (consequence) x 5 (likelihood). Consequence score of 4 calculated due to the governance and assurance – non-compliance with national standards with significant risk if unresolved and likelihood of 5 as expected to happen daily/&gt;50%. </w:t>
            </w:r>
          </w:p>
          <w:p w14:paraId="66AF12BC"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service is unable to provide third trimester scans at three weekly intervals in line with the Perinatal Institute recommendations.</w:t>
            </w:r>
          </w:p>
        </w:tc>
      </w:tr>
      <w:tr w:rsidR="00B712AE" w:rsidRPr="007E21ED" w14:paraId="3070839B" w14:textId="77777777" w:rsidTr="00A73CE1">
        <w:tc>
          <w:tcPr>
            <w:tcW w:w="2410" w:type="dxa"/>
          </w:tcPr>
          <w:p w14:paraId="5DC49E9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B0459D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0F6C7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3 = 12</w:t>
            </w:r>
          </w:p>
          <w:p w14:paraId="2641D77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46F2C219"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4  = 12</w:t>
            </w:r>
          </w:p>
        </w:tc>
        <w:tc>
          <w:tcPr>
            <w:tcW w:w="5954" w:type="dxa"/>
            <w:gridSpan w:val="2"/>
            <w:vMerge w:val="restart"/>
          </w:tcPr>
          <w:p w14:paraId="6A0D0DD3"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30659D6D" wp14:editId="4555354A">
                  <wp:extent cx="3600000" cy="1774198"/>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4"/>
            <w:vMerge/>
          </w:tcPr>
          <w:p w14:paraId="11D84234" w14:textId="77777777" w:rsidR="00B712AE" w:rsidRPr="007E21ED" w:rsidRDefault="00B712AE" w:rsidP="00B712AE">
            <w:pPr>
              <w:numPr>
                <w:ilvl w:val="0"/>
                <w:numId w:val="20"/>
              </w:numPr>
              <w:contextualSpacing/>
              <w:rPr>
                <w:rFonts w:ascii="Arial Narrow" w:hAnsi="Arial Narrow"/>
                <w:sz w:val="22"/>
                <w:szCs w:val="22"/>
              </w:rPr>
            </w:pPr>
          </w:p>
        </w:tc>
      </w:tr>
      <w:tr w:rsidR="00B712AE" w:rsidRPr="007E21ED" w14:paraId="67AF9FFE" w14:textId="77777777" w:rsidTr="00A73CE1">
        <w:trPr>
          <w:trHeight w:val="265"/>
        </w:trPr>
        <w:tc>
          <w:tcPr>
            <w:tcW w:w="2410" w:type="dxa"/>
          </w:tcPr>
          <w:p w14:paraId="6775AC6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8648048"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329A03DA" w14:textId="77777777" w:rsidR="00B712AE" w:rsidRPr="007E21ED" w:rsidRDefault="00B712AE" w:rsidP="00B712AE">
            <w:pPr>
              <w:rPr>
                <w:rFonts w:ascii="Arial Narrow" w:hAnsi="Arial Narrow"/>
                <w:sz w:val="22"/>
                <w:szCs w:val="22"/>
              </w:rPr>
            </w:pPr>
          </w:p>
        </w:tc>
        <w:tc>
          <w:tcPr>
            <w:tcW w:w="7229" w:type="dxa"/>
            <w:gridSpan w:val="4"/>
            <w:vMerge/>
          </w:tcPr>
          <w:p w14:paraId="599296CA" w14:textId="77777777" w:rsidR="00B712AE" w:rsidRPr="007E21ED" w:rsidRDefault="00B712AE" w:rsidP="00B712AE">
            <w:pPr>
              <w:rPr>
                <w:rFonts w:ascii="Arial Narrow" w:hAnsi="Arial Narrow"/>
                <w:sz w:val="22"/>
                <w:szCs w:val="22"/>
              </w:rPr>
            </w:pPr>
          </w:p>
        </w:tc>
      </w:tr>
      <w:tr w:rsidR="00B712AE" w:rsidRPr="007E21ED" w14:paraId="6054789A" w14:textId="77777777" w:rsidTr="00A73CE1">
        <w:tc>
          <w:tcPr>
            <w:tcW w:w="2410" w:type="dxa"/>
          </w:tcPr>
          <w:p w14:paraId="5799C098"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07E619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w:t>
            </w:r>
            <w:r w:rsidRPr="007E21ED">
              <w:rPr>
                <w:rFonts w:ascii="Arial Narrow" w:hAnsi="Arial Narrow" w:cs="Arial"/>
                <w:color w:val="auto"/>
                <w:sz w:val="22"/>
                <w:szCs w:val="22"/>
                <w:vertAlign w:val="superscript"/>
              </w:rPr>
              <w:t>st</w:t>
            </w:r>
            <w:r w:rsidRPr="007E21ED">
              <w:rPr>
                <w:rFonts w:ascii="Arial Narrow" w:hAnsi="Arial Narrow" w:cs="Arial"/>
                <w:color w:val="auto"/>
                <w:sz w:val="22"/>
                <w:szCs w:val="22"/>
              </w:rPr>
              <w:t xml:space="preserve"> August 2019</w:t>
            </w:r>
          </w:p>
        </w:tc>
        <w:tc>
          <w:tcPr>
            <w:tcW w:w="5954" w:type="dxa"/>
            <w:gridSpan w:val="2"/>
            <w:vMerge/>
          </w:tcPr>
          <w:p w14:paraId="4B726D37" w14:textId="77777777" w:rsidR="00B712AE" w:rsidRPr="007E21ED" w:rsidRDefault="00B712AE" w:rsidP="00B712AE">
            <w:pPr>
              <w:rPr>
                <w:rFonts w:ascii="Arial Narrow" w:hAnsi="Arial Narrow"/>
                <w:sz w:val="22"/>
                <w:szCs w:val="22"/>
              </w:rPr>
            </w:pPr>
          </w:p>
        </w:tc>
        <w:tc>
          <w:tcPr>
            <w:tcW w:w="7229" w:type="dxa"/>
            <w:gridSpan w:val="4"/>
          </w:tcPr>
          <w:p w14:paraId="7FD4B9E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EEC0A51" w14:textId="77777777" w:rsidR="00B712AE" w:rsidRPr="007E21ED" w:rsidRDefault="00B712AE" w:rsidP="001F0631">
            <w:pPr>
              <w:rPr>
                <w:rFonts w:ascii="Arial Narrow" w:hAnsi="Arial Narrow"/>
                <w:sz w:val="22"/>
                <w:szCs w:val="22"/>
              </w:rPr>
            </w:pPr>
            <w:r w:rsidRPr="007E21ED">
              <w:rPr>
                <w:rFonts w:ascii="Arial Narrow" w:hAnsi="Arial Narrow" w:cs="Arial"/>
                <w:bCs/>
                <w:sz w:val="22"/>
                <w:szCs w:val="22"/>
              </w:rPr>
              <w:t>When the service is able to provide third trimester ultrasound scan in line with GAP recommendations we will be providing care in line with evidence based best national practice as mandated by Welsh Government. Risk Target Date indicates when outcome of potential scanning/review capacity solutions anticipated.</w:t>
            </w:r>
            <w:r w:rsidR="001F0631" w:rsidRPr="007E21ED">
              <w:rPr>
                <w:rFonts w:ascii="Arial Narrow" w:hAnsi="Arial Narrow" w:cs="Arial"/>
                <w:bCs/>
                <w:sz w:val="22"/>
                <w:szCs w:val="22"/>
              </w:rPr>
              <w:t xml:space="preserve"> </w:t>
            </w:r>
          </w:p>
        </w:tc>
      </w:tr>
      <w:tr w:rsidR="00B712AE" w:rsidRPr="007E21ED" w14:paraId="237BCF4E" w14:textId="77777777" w:rsidTr="00A73CE1">
        <w:tc>
          <w:tcPr>
            <w:tcW w:w="8364" w:type="dxa"/>
            <w:gridSpan w:val="3"/>
          </w:tcPr>
          <w:p w14:paraId="23A3881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53A95DA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B451D3C" w14:textId="77777777" w:rsidTr="00A73CE1">
        <w:tc>
          <w:tcPr>
            <w:tcW w:w="8364" w:type="dxa"/>
            <w:gridSpan w:val="3"/>
            <w:vMerge w:val="restart"/>
          </w:tcPr>
          <w:p w14:paraId="5FCC96CF"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All staff are required to complete the GAP GROW </w:t>
            </w:r>
            <w:r w:rsidR="00F0453F" w:rsidRPr="00CA3BA0">
              <w:rPr>
                <w:rFonts w:ascii="Arial Narrow" w:hAnsi="Arial Narrow" w:cs="Arial"/>
                <w:sz w:val="22"/>
                <w:szCs w:val="22"/>
              </w:rPr>
              <w:t>eLearning</w:t>
            </w:r>
            <w:r w:rsidRPr="00CA3BA0">
              <w:rPr>
                <w:rFonts w:ascii="Arial Narrow" w:hAnsi="Arial Narrow" w:cs="Arial"/>
                <w:sz w:val="22"/>
                <w:szCs w:val="22"/>
              </w:rPr>
              <w:t xml:space="preserve"> on an annual basis. Compliance is monitored via the Training &amp; Education forum. </w:t>
            </w:r>
          </w:p>
          <w:p w14:paraId="46C27B3C"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A local policy to scan women 4 weekly is in place. </w:t>
            </w:r>
          </w:p>
          <w:p w14:paraId="2DFE8630" w14:textId="77777777" w:rsidR="00B712AE" w:rsidRPr="00CA3BA0" w:rsidRDefault="00F80A76" w:rsidP="00B712AE">
            <w:pPr>
              <w:rPr>
                <w:rFonts w:ascii="Arial Narrow" w:hAnsi="Arial Narrow" w:cs="Arial"/>
                <w:sz w:val="22"/>
                <w:szCs w:val="22"/>
              </w:rPr>
            </w:pPr>
            <w:r w:rsidRPr="00CA3BA0">
              <w:rPr>
                <w:rFonts w:ascii="Arial Narrow" w:hAnsi="Arial Narrow" w:cs="Arial"/>
                <w:sz w:val="22"/>
                <w:szCs w:val="22"/>
              </w:rPr>
              <w:t xml:space="preserve">Four </w:t>
            </w:r>
            <w:r w:rsidR="00B712AE" w:rsidRPr="00CA3BA0">
              <w:rPr>
                <w:rFonts w:ascii="Arial Narrow" w:hAnsi="Arial Narrow" w:cs="Arial"/>
                <w:sz w:val="22"/>
                <w:szCs w:val="22"/>
              </w:rPr>
              <w:t xml:space="preserve">qualified midwifery sonographers and a midwifery sonography lead who provides training are in place. </w:t>
            </w:r>
          </w:p>
          <w:p w14:paraId="186EADA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Lead sonographers created a governance process for the review of scan images of babies born with a birth weight centile under 10th centile to identify themes and trends within the department and areas for quality improvement.</w:t>
            </w:r>
          </w:p>
          <w:p w14:paraId="69091E82" w14:textId="77777777" w:rsidR="00B712AE" w:rsidRPr="00CA3BA0" w:rsidRDefault="00B712AE" w:rsidP="00B712AE">
            <w:pPr>
              <w:rPr>
                <w:rFonts w:ascii="Arial Narrow" w:hAnsi="Arial Narrow"/>
                <w:sz w:val="22"/>
                <w:szCs w:val="22"/>
              </w:rPr>
            </w:pPr>
          </w:p>
        </w:tc>
        <w:tc>
          <w:tcPr>
            <w:tcW w:w="4110" w:type="dxa"/>
            <w:gridSpan w:val="2"/>
          </w:tcPr>
          <w:p w14:paraId="1DE45392"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843" w:type="dxa"/>
          </w:tcPr>
          <w:p w14:paraId="5B66C28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276" w:type="dxa"/>
          </w:tcPr>
          <w:p w14:paraId="1042BC79"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09956A7D" w14:textId="77777777" w:rsidTr="00A73CE1">
        <w:tc>
          <w:tcPr>
            <w:tcW w:w="8364" w:type="dxa"/>
            <w:gridSpan w:val="3"/>
            <w:vMerge/>
          </w:tcPr>
          <w:p w14:paraId="557F783D" w14:textId="77777777" w:rsidR="00B712AE" w:rsidRPr="00CA3BA0" w:rsidRDefault="00B712AE" w:rsidP="00B712AE">
            <w:pPr>
              <w:rPr>
                <w:rFonts w:ascii="Arial Narrow" w:hAnsi="Arial Narrow" w:cs="Arial"/>
                <w:sz w:val="22"/>
                <w:szCs w:val="22"/>
              </w:rPr>
            </w:pPr>
          </w:p>
        </w:tc>
        <w:tc>
          <w:tcPr>
            <w:tcW w:w="4110" w:type="dxa"/>
            <w:gridSpan w:val="2"/>
          </w:tcPr>
          <w:p w14:paraId="1634964D" w14:textId="77777777" w:rsidR="00B712AE" w:rsidRPr="00CA3BA0" w:rsidRDefault="00B712AE" w:rsidP="001F0631">
            <w:pPr>
              <w:rPr>
                <w:rFonts w:ascii="Arial Narrow" w:hAnsi="Arial Narrow"/>
                <w:sz w:val="22"/>
                <w:szCs w:val="22"/>
              </w:rPr>
            </w:pPr>
            <w:r w:rsidRPr="00CA3BA0">
              <w:rPr>
                <w:rFonts w:ascii="Arial Narrow" w:hAnsi="Arial Narrow"/>
                <w:sz w:val="22"/>
                <w:szCs w:val="22"/>
              </w:rPr>
              <w:t xml:space="preserve">Achieved 85% Gap Grow training compliance at end March 2024. Target of 95% </w:t>
            </w:r>
            <w:r w:rsidR="001F0631" w:rsidRPr="00CA3BA0">
              <w:rPr>
                <w:rFonts w:ascii="Arial Narrow" w:hAnsi="Arial Narrow"/>
                <w:sz w:val="22"/>
                <w:szCs w:val="22"/>
              </w:rPr>
              <w:t xml:space="preserve">revised </w:t>
            </w:r>
            <w:r w:rsidRPr="00CA3BA0">
              <w:rPr>
                <w:rFonts w:ascii="Arial Narrow" w:hAnsi="Arial Narrow"/>
                <w:sz w:val="22"/>
                <w:szCs w:val="22"/>
              </w:rPr>
              <w:t xml:space="preserve">for achievement by end </w:t>
            </w:r>
            <w:r w:rsidR="001F0631" w:rsidRPr="00CA3BA0">
              <w:rPr>
                <w:rFonts w:ascii="Arial Narrow" w:hAnsi="Arial Narrow"/>
                <w:sz w:val="22"/>
                <w:szCs w:val="22"/>
              </w:rPr>
              <w:t xml:space="preserve">August </w:t>
            </w:r>
            <w:r w:rsidRPr="00CA3BA0">
              <w:rPr>
                <w:rFonts w:ascii="Arial Narrow" w:hAnsi="Arial Narrow"/>
                <w:sz w:val="22"/>
                <w:szCs w:val="22"/>
              </w:rPr>
              <w:t>2024.</w:t>
            </w:r>
          </w:p>
        </w:tc>
        <w:tc>
          <w:tcPr>
            <w:tcW w:w="1843" w:type="dxa"/>
          </w:tcPr>
          <w:p w14:paraId="7A76CF27" w14:textId="77777777" w:rsidR="00B712AE" w:rsidRPr="00CA3BA0" w:rsidRDefault="00B712AE" w:rsidP="00B712AE">
            <w:pPr>
              <w:rPr>
                <w:rFonts w:ascii="Arial Narrow" w:hAnsi="Arial Narrow"/>
                <w:b/>
                <w:sz w:val="22"/>
                <w:szCs w:val="22"/>
              </w:rPr>
            </w:pPr>
            <w:r w:rsidRPr="00CA3BA0">
              <w:rPr>
                <w:rFonts w:ascii="Arial Narrow" w:hAnsi="Arial Narrow"/>
                <w:sz w:val="22"/>
                <w:szCs w:val="22"/>
              </w:rPr>
              <w:t>CPD Midwives &amp; Deputy Head of Midwifery</w:t>
            </w:r>
          </w:p>
        </w:tc>
        <w:tc>
          <w:tcPr>
            <w:tcW w:w="1276" w:type="dxa"/>
          </w:tcPr>
          <w:p w14:paraId="3AF5FA70" w14:textId="77777777" w:rsidR="00B712AE" w:rsidRPr="00CA3BA0" w:rsidRDefault="00F80A76" w:rsidP="00F80A76">
            <w:pPr>
              <w:rPr>
                <w:rFonts w:ascii="Arial Narrow" w:hAnsi="Arial Narrow"/>
                <w:sz w:val="22"/>
                <w:szCs w:val="22"/>
              </w:rPr>
            </w:pPr>
            <w:r w:rsidRPr="00CA3BA0">
              <w:rPr>
                <w:rFonts w:ascii="Arial Narrow" w:hAnsi="Arial Narrow"/>
                <w:sz w:val="22"/>
                <w:szCs w:val="22"/>
              </w:rPr>
              <w:t>31/08/2024</w:t>
            </w:r>
          </w:p>
        </w:tc>
      </w:tr>
      <w:tr w:rsidR="00B712AE" w:rsidRPr="007E21ED" w14:paraId="3B62649A" w14:textId="77777777" w:rsidTr="00A73CE1">
        <w:tc>
          <w:tcPr>
            <w:tcW w:w="8364" w:type="dxa"/>
            <w:gridSpan w:val="3"/>
            <w:vMerge/>
          </w:tcPr>
          <w:p w14:paraId="4423020B" w14:textId="77777777" w:rsidR="00B712AE" w:rsidRPr="00CA3BA0" w:rsidRDefault="00B712AE" w:rsidP="00B712AE">
            <w:pPr>
              <w:rPr>
                <w:rFonts w:ascii="Arial Narrow" w:hAnsi="Arial Narrow" w:cs="Arial"/>
                <w:sz w:val="22"/>
                <w:szCs w:val="22"/>
              </w:rPr>
            </w:pPr>
          </w:p>
        </w:tc>
        <w:tc>
          <w:tcPr>
            <w:tcW w:w="4110" w:type="dxa"/>
            <w:gridSpan w:val="2"/>
          </w:tcPr>
          <w:p w14:paraId="0E124886" w14:textId="77777777" w:rsidR="00B712AE" w:rsidRPr="00CA3BA0" w:rsidRDefault="00B712AE" w:rsidP="00F80A76">
            <w:pPr>
              <w:rPr>
                <w:rFonts w:ascii="Arial Narrow" w:hAnsi="Arial Narrow"/>
                <w:sz w:val="22"/>
                <w:szCs w:val="22"/>
              </w:rPr>
            </w:pPr>
            <w:r w:rsidRPr="00CA3BA0">
              <w:rPr>
                <w:rFonts w:ascii="Arial Narrow" w:hAnsi="Arial Narrow"/>
                <w:sz w:val="22"/>
                <w:szCs w:val="22"/>
              </w:rPr>
              <w:t xml:space="preserve">Business case written, including administrative support for midwife sonographer clinics to be secured to ensure streamlined service - currently in circulation for comment with aim of discussion at Senior Management Team by </w:t>
            </w:r>
            <w:r w:rsidR="00F80A76" w:rsidRPr="00CA3BA0">
              <w:rPr>
                <w:rFonts w:ascii="Arial Narrow" w:hAnsi="Arial Narrow"/>
                <w:sz w:val="22"/>
                <w:szCs w:val="22"/>
              </w:rPr>
              <w:t xml:space="preserve">revised date of end </w:t>
            </w:r>
            <w:r w:rsidRPr="00CA3BA0">
              <w:rPr>
                <w:rFonts w:ascii="Arial Narrow" w:hAnsi="Arial Narrow"/>
                <w:sz w:val="22"/>
                <w:szCs w:val="22"/>
              </w:rPr>
              <w:t xml:space="preserve">of </w:t>
            </w:r>
            <w:r w:rsidR="00F80A76" w:rsidRPr="00CA3BA0">
              <w:rPr>
                <w:rFonts w:ascii="Arial Narrow" w:hAnsi="Arial Narrow"/>
                <w:sz w:val="22"/>
                <w:szCs w:val="22"/>
              </w:rPr>
              <w:t xml:space="preserve">August </w:t>
            </w:r>
            <w:r w:rsidRPr="00CA3BA0">
              <w:rPr>
                <w:rFonts w:ascii="Arial Narrow" w:hAnsi="Arial Narrow"/>
                <w:sz w:val="22"/>
                <w:szCs w:val="22"/>
              </w:rPr>
              <w:t>2024.</w:t>
            </w:r>
          </w:p>
        </w:tc>
        <w:tc>
          <w:tcPr>
            <w:tcW w:w="1843" w:type="dxa"/>
          </w:tcPr>
          <w:p w14:paraId="6E74FF10" w14:textId="77777777" w:rsidR="00B712AE" w:rsidRPr="00CA3BA0" w:rsidRDefault="00B712AE" w:rsidP="00B712AE">
            <w:pPr>
              <w:rPr>
                <w:rFonts w:ascii="Arial Narrow" w:hAnsi="Arial Narrow"/>
                <w:b/>
                <w:sz w:val="22"/>
                <w:szCs w:val="22"/>
              </w:rPr>
            </w:pPr>
            <w:r w:rsidRPr="00CA3BA0">
              <w:rPr>
                <w:rFonts w:ascii="Arial Narrow" w:hAnsi="Arial Narrow"/>
                <w:sz w:val="22"/>
                <w:szCs w:val="22"/>
              </w:rPr>
              <w:t>Maternity service business manager</w:t>
            </w:r>
          </w:p>
        </w:tc>
        <w:tc>
          <w:tcPr>
            <w:tcW w:w="1276" w:type="dxa"/>
          </w:tcPr>
          <w:p w14:paraId="196A0678"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30/0</w:t>
            </w:r>
            <w:r w:rsidR="00F80A76" w:rsidRPr="00CA3BA0">
              <w:rPr>
                <w:rFonts w:ascii="Arial Narrow" w:hAnsi="Arial Narrow"/>
                <w:sz w:val="22"/>
                <w:szCs w:val="22"/>
              </w:rPr>
              <w:t>8/2024</w:t>
            </w:r>
          </w:p>
          <w:p w14:paraId="1386F49A" w14:textId="77777777" w:rsidR="00B712AE" w:rsidRPr="00CA3BA0" w:rsidRDefault="00B712AE" w:rsidP="00B712AE">
            <w:pPr>
              <w:rPr>
                <w:rFonts w:ascii="Arial Narrow" w:hAnsi="Arial Narrow"/>
                <w:sz w:val="22"/>
                <w:szCs w:val="22"/>
              </w:rPr>
            </w:pPr>
          </w:p>
        </w:tc>
      </w:tr>
      <w:tr w:rsidR="00B712AE" w:rsidRPr="007E21ED" w14:paraId="516AEF81" w14:textId="77777777" w:rsidTr="00E605DA">
        <w:trPr>
          <w:trHeight w:val="1777"/>
        </w:trPr>
        <w:tc>
          <w:tcPr>
            <w:tcW w:w="8364" w:type="dxa"/>
            <w:gridSpan w:val="3"/>
            <w:vMerge/>
          </w:tcPr>
          <w:p w14:paraId="48BA4BAD" w14:textId="77777777" w:rsidR="00B712AE" w:rsidRPr="00CA3BA0" w:rsidRDefault="00B712AE" w:rsidP="00B712AE">
            <w:pPr>
              <w:rPr>
                <w:rFonts w:ascii="Arial Narrow" w:hAnsi="Arial Narrow" w:cs="Arial"/>
                <w:sz w:val="22"/>
                <w:szCs w:val="22"/>
              </w:rPr>
            </w:pPr>
          </w:p>
        </w:tc>
        <w:tc>
          <w:tcPr>
            <w:tcW w:w="4110" w:type="dxa"/>
            <w:gridSpan w:val="2"/>
          </w:tcPr>
          <w:p w14:paraId="2DF5FC9F"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Follow up meeting to discuss scanning &amp; review capacity </w:t>
            </w:r>
          </w:p>
        </w:tc>
        <w:tc>
          <w:tcPr>
            <w:tcW w:w="1843" w:type="dxa"/>
          </w:tcPr>
          <w:p w14:paraId="50E93242"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HOM, Divisional Manager, Midwifery Sonographer lead &amp; Lead for Sonography Department</w:t>
            </w:r>
          </w:p>
        </w:tc>
        <w:tc>
          <w:tcPr>
            <w:tcW w:w="1276" w:type="dxa"/>
          </w:tcPr>
          <w:p w14:paraId="1D39E74B" w14:textId="7104D72C" w:rsidR="00B712AE" w:rsidRPr="00CA3BA0" w:rsidRDefault="00CC7BD5" w:rsidP="00B712AE">
            <w:pPr>
              <w:rPr>
                <w:rFonts w:ascii="Arial Narrow" w:hAnsi="Arial Narrow"/>
                <w:sz w:val="22"/>
                <w:szCs w:val="22"/>
              </w:rPr>
            </w:pPr>
            <w:r w:rsidRPr="00CC7BD5">
              <w:rPr>
                <w:rFonts w:ascii="Arial Narrow" w:hAnsi="Arial Narrow"/>
                <w:color w:val="FF0000"/>
                <w:sz w:val="22"/>
                <w:szCs w:val="22"/>
              </w:rPr>
              <w:t>Complete</w:t>
            </w:r>
          </w:p>
        </w:tc>
      </w:tr>
      <w:tr w:rsidR="00B712AE" w:rsidRPr="007E21ED" w14:paraId="51D3CE56" w14:textId="77777777" w:rsidTr="00A73CE1">
        <w:tc>
          <w:tcPr>
            <w:tcW w:w="8364" w:type="dxa"/>
            <w:gridSpan w:val="3"/>
          </w:tcPr>
          <w:p w14:paraId="0E72F7BD"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6B96D943"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Target 95% Gap Grow training compliance by End November 2023 originally – </w:t>
            </w:r>
            <w:r w:rsidR="00F80A76" w:rsidRPr="00CA3BA0">
              <w:rPr>
                <w:rFonts w:ascii="Arial Narrow" w:hAnsi="Arial Narrow"/>
                <w:sz w:val="22"/>
                <w:szCs w:val="22"/>
              </w:rPr>
              <w:t>was 85% at June 2024</w:t>
            </w:r>
            <w:r w:rsidRPr="00CA3BA0">
              <w:rPr>
                <w:rFonts w:ascii="Arial Narrow" w:hAnsi="Arial Narrow"/>
                <w:sz w:val="22"/>
                <w:szCs w:val="22"/>
              </w:rPr>
              <w:t>.</w:t>
            </w:r>
            <w:r w:rsidR="00F80A76" w:rsidRPr="00CA3BA0">
              <w:rPr>
                <w:rFonts w:ascii="Arial Narrow" w:hAnsi="Arial Narrow"/>
                <w:sz w:val="22"/>
                <w:szCs w:val="22"/>
              </w:rPr>
              <w:t xml:space="preserve"> </w:t>
            </w:r>
          </w:p>
          <w:p w14:paraId="1519C3BF"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Aim is the provision of serial ultrasound scans on a three weekly schedule in accordance with the recommendations from the Perinatal Institute. (Currently the provision of serial ultrasound scans is provided on a four weekly schedule.)</w:t>
            </w:r>
          </w:p>
          <w:p w14:paraId="18773927"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detection rate of IUGR/SGA will increase leading to improved antenatal management plans and intrapartum planning.  We will report a reduced rate of stillbirth and/or neonatal mortality/morbidity with improved management of IUGR/SGA babies.</w:t>
            </w:r>
          </w:p>
          <w:p w14:paraId="30D83A93"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The administration support for the service will be fully functional.</w:t>
            </w:r>
          </w:p>
          <w:p w14:paraId="724BF61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Lead Sonographers for Singleton and Neath and Lead Midwife sonographer have developed a governance review group to meet monthly to review all ultrasound scan images where there was a baby born under the 10</w:t>
            </w:r>
            <w:r w:rsidRPr="00CA3BA0">
              <w:rPr>
                <w:rFonts w:ascii="Arial Narrow" w:hAnsi="Arial Narrow"/>
                <w:sz w:val="22"/>
                <w:szCs w:val="22"/>
                <w:vertAlign w:val="superscript"/>
              </w:rPr>
              <w:t>th</w:t>
            </w:r>
            <w:r w:rsidRPr="00CA3BA0">
              <w:rPr>
                <w:rFonts w:ascii="Arial Narrow" w:hAnsi="Arial Narrow"/>
                <w:sz w:val="22"/>
                <w:szCs w:val="22"/>
              </w:rPr>
              <w:t xml:space="preserve"> centile to identify themes and learning for quality improvement.</w:t>
            </w:r>
          </w:p>
        </w:tc>
        <w:tc>
          <w:tcPr>
            <w:tcW w:w="7229" w:type="dxa"/>
            <w:gridSpan w:val="4"/>
          </w:tcPr>
          <w:p w14:paraId="672C9E47"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35C10666" w14:textId="77777777" w:rsidR="00B712AE" w:rsidRPr="00CA3BA0" w:rsidRDefault="00B712AE" w:rsidP="00B712AE">
            <w:pPr>
              <w:pStyle w:val="Default"/>
              <w:rPr>
                <w:rFonts w:ascii="Arial Narrow" w:hAnsi="Arial Narrow" w:cs="Arial"/>
                <w:bCs/>
                <w:color w:val="auto"/>
                <w:sz w:val="22"/>
                <w:szCs w:val="22"/>
              </w:rPr>
            </w:pPr>
            <w:r w:rsidRPr="00CA3BA0">
              <w:rPr>
                <w:rFonts w:ascii="Arial Narrow" w:hAnsi="Arial Narrow"/>
                <w:color w:val="auto"/>
                <w:sz w:val="22"/>
                <w:szCs w:val="22"/>
              </w:rPr>
              <w:t>Assurance of maintaining a sustainable third trimester ultrasound service. The provision of serial ultrasound scans on a three weekly schedule in accordance with the recommendations from the Perinatal Institute. (Currently the provision of serial ultrasound scans is provided on a four weekly schedule.)</w:t>
            </w:r>
          </w:p>
          <w:p w14:paraId="491F5384" w14:textId="77777777" w:rsidR="00B712AE" w:rsidRPr="00CA3BA0" w:rsidRDefault="00B712AE" w:rsidP="00B712AE">
            <w:pPr>
              <w:rPr>
                <w:rFonts w:ascii="Arial Narrow" w:hAnsi="Arial Narrow"/>
                <w:sz w:val="22"/>
                <w:szCs w:val="22"/>
              </w:rPr>
            </w:pPr>
          </w:p>
        </w:tc>
      </w:tr>
      <w:tr w:rsidR="00B712AE" w:rsidRPr="007E21ED" w14:paraId="186B4405" w14:textId="77777777" w:rsidTr="00A73CE1">
        <w:tc>
          <w:tcPr>
            <w:tcW w:w="15593" w:type="dxa"/>
            <w:gridSpan w:val="7"/>
            <w:shd w:val="clear" w:color="auto" w:fill="auto"/>
          </w:tcPr>
          <w:p w14:paraId="459F9BD9" w14:textId="77777777" w:rsidR="00B712AE" w:rsidRPr="00CA3BA0" w:rsidRDefault="00B712AE" w:rsidP="00B712AE">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 / Progress Notes</w:t>
            </w:r>
          </w:p>
          <w:p w14:paraId="5B8EEE91" w14:textId="77777777" w:rsidR="00B712AE" w:rsidRPr="00CA3BA0" w:rsidRDefault="00B712AE" w:rsidP="00B712AE">
            <w:pPr>
              <w:autoSpaceDE w:val="0"/>
              <w:autoSpaceDN w:val="0"/>
              <w:adjustRightInd w:val="0"/>
              <w:rPr>
                <w:rFonts w:ascii="Arial Narrow" w:eastAsia="Times New Roman" w:hAnsi="Arial Narrow" w:cs="Arial"/>
                <w:sz w:val="22"/>
                <w:szCs w:val="22"/>
              </w:rPr>
            </w:pPr>
            <w:r w:rsidRPr="00CA3BA0">
              <w:rPr>
                <w:rFonts w:ascii="Arial Narrow" w:eastAsia="Times New Roman" w:hAnsi="Arial Narrow" w:cs="Arial"/>
                <w:sz w:val="22"/>
                <w:szCs w:val="22"/>
              </w:rPr>
              <w:t>19/04/2024: Radiology Service Manager unable to attend scanning capacity meeting – to be rescheduled by end of May 2024. Implementation of Gap Grow 2.0 in place from w/c 15/04/2024. Gap Grow training Compliance 85% March 2024. Action to complete updated.</w:t>
            </w:r>
          </w:p>
          <w:p w14:paraId="155FBE8B" w14:textId="77777777" w:rsidR="00225FC0" w:rsidRPr="00CC7BD5" w:rsidRDefault="00225FC0" w:rsidP="00F80A76">
            <w:pPr>
              <w:autoSpaceDE w:val="0"/>
              <w:autoSpaceDN w:val="0"/>
              <w:adjustRightInd w:val="0"/>
              <w:rPr>
                <w:rFonts w:ascii="Arial Narrow" w:eastAsia="Times New Roman" w:hAnsi="Arial Narrow" w:cs="Arial"/>
                <w:color w:val="FF0000"/>
                <w:sz w:val="22"/>
                <w:szCs w:val="22"/>
              </w:rPr>
            </w:pPr>
            <w:r w:rsidRPr="00CA3BA0">
              <w:rPr>
                <w:rFonts w:ascii="Arial Narrow" w:eastAsia="Times New Roman" w:hAnsi="Arial Narrow" w:cs="Arial"/>
                <w:sz w:val="22"/>
                <w:szCs w:val="22"/>
              </w:rPr>
              <w:t>01/07/2024: Meeting with Radiology moved to 4</w:t>
            </w:r>
            <w:r w:rsidRPr="00CA3BA0">
              <w:rPr>
                <w:rFonts w:ascii="Arial Narrow" w:eastAsia="Times New Roman" w:hAnsi="Arial Narrow" w:cs="Arial"/>
                <w:sz w:val="22"/>
                <w:szCs w:val="22"/>
                <w:vertAlign w:val="superscript"/>
              </w:rPr>
              <w:t>th</w:t>
            </w:r>
            <w:r w:rsidRPr="00CA3BA0">
              <w:rPr>
                <w:rFonts w:ascii="Arial Narrow" w:eastAsia="Times New Roman" w:hAnsi="Arial Narrow" w:cs="Arial"/>
                <w:sz w:val="22"/>
                <w:szCs w:val="22"/>
              </w:rPr>
              <w:t xml:space="preserve"> July</w:t>
            </w:r>
            <w:r w:rsidR="00F80A76" w:rsidRPr="00CA3BA0">
              <w:rPr>
                <w:rFonts w:ascii="Arial Narrow" w:eastAsia="Times New Roman" w:hAnsi="Arial Narrow" w:cs="Arial"/>
                <w:sz w:val="22"/>
                <w:szCs w:val="22"/>
              </w:rPr>
              <w:t xml:space="preserve"> 2024 to accommodate staff leave</w:t>
            </w:r>
            <w:r w:rsidRPr="00CA3BA0">
              <w:rPr>
                <w:rFonts w:ascii="Arial Narrow" w:eastAsia="Times New Roman" w:hAnsi="Arial Narrow" w:cs="Arial"/>
                <w:sz w:val="22"/>
                <w:szCs w:val="22"/>
              </w:rPr>
              <w:t xml:space="preserve">. </w:t>
            </w:r>
            <w:r w:rsidR="00F80A76" w:rsidRPr="00CA3BA0">
              <w:rPr>
                <w:rFonts w:ascii="Arial Narrow" w:eastAsia="Times New Roman" w:hAnsi="Arial Narrow" w:cs="Arial"/>
                <w:sz w:val="22"/>
                <w:szCs w:val="22"/>
              </w:rPr>
              <w:t xml:space="preserve">New appointment to Professional Development Midwife post – she will focus on drive to improve compliance with Gap Grow training uptake by end of August 2024. </w:t>
            </w:r>
          </w:p>
          <w:p w14:paraId="15632ABD" w14:textId="2636F9E4" w:rsidR="00CC7BD5" w:rsidRPr="00CA3BA0" w:rsidRDefault="00CC7BD5" w:rsidP="00CC7BD5">
            <w:pPr>
              <w:autoSpaceDE w:val="0"/>
              <w:autoSpaceDN w:val="0"/>
              <w:adjustRightInd w:val="0"/>
              <w:rPr>
                <w:rFonts w:ascii="Arial Narrow" w:eastAsia="Times New Roman" w:hAnsi="Arial Narrow" w:cs="Arial"/>
                <w:sz w:val="22"/>
                <w:szCs w:val="22"/>
              </w:rPr>
            </w:pPr>
            <w:r w:rsidRPr="00CC7BD5">
              <w:rPr>
                <w:rFonts w:ascii="Arial Narrow" w:eastAsia="Times New Roman" w:hAnsi="Arial Narrow" w:cs="Arial"/>
                <w:color w:val="FF0000"/>
                <w:sz w:val="22"/>
                <w:szCs w:val="22"/>
              </w:rPr>
              <w:t>13/09/2024 Following a successful meeting with Radiology a start date of W/C 14</w:t>
            </w:r>
            <w:r w:rsidRPr="00CC7BD5">
              <w:rPr>
                <w:rFonts w:ascii="Arial Narrow" w:eastAsia="Times New Roman" w:hAnsi="Arial Narrow" w:cs="Arial"/>
                <w:color w:val="FF0000"/>
                <w:sz w:val="22"/>
                <w:szCs w:val="22"/>
                <w:vertAlign w:val="superscript"/>
              </w:rPr>
              <w:t>th</w:t>
            </w:r>
            <w:r w:rsidRPr="00CC7BD5">
              <w:rPr>
                <w:rFonts w:ascii="Arial Narrow" w:eastAsia="Times New Roman" w:hAnsi="Arial Narrow" w:cs="Arial"/>
                <w:color w:val="FF0000"/>
                <w:sz w:val="22"/>
                <w:szCs w:val="22"/>
              </w:rPr>
              <w:t xml:space="preserve"> October to re-instate three weekly scanning in Singleton and Neath and Port Talbot hospitals will commence.</w:t>
            </w:r>
          </w:p>
        </w:tc>
      </w:tr>
    </w:tbl>
    <w:p w14:paraId="661D1F7F" w14:textId="77777777" w:rsidR="00301293" w:rsidRPr="007E21ED" w:rsidRDefault="00301293" w:rsidP="00301293">
      <w:pPr>
        <w:rPr>
          <w:rFonts w:ascii="Arial Narrow" w:hAnsi="Arial Narrow" w:cs="Arial"/>
          <w:b/>
          <w:u w:val="single"/>
        </w:rPr>
      </w:pPr>
    </w:p>
    <w:p w14:paraId="064E475F" w14:textId="77777777" w:rsidR="000432B0" w:rsidRPr="007E21ED" w:rsidRDefault="000432B0" w:rsidP="00CF7F8A">
      <w:pPr>
        <w:rPr>
          <w:rFonts w:ascii="Arial Narrow" w:hAnsi="Arial Narrow"/>
          <w:b/>
        </w:rPr>
        <w:sectPr w:rsidR="000432B0" w:rsidRPr="007E21ED" w:rsidSect="00AC3895">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A32F5E" w:rsidRPr="007E21ED" w14:paraId="17DD67A0" w14:textId="77777777" w:rsidTr="00105A7B">
        <w:tc>
          <w:tcPr>
            <w:tcW w:w="8222" w:type="dxa"/>
            <w:gridSpan w:val="3"/>
            <w:tcBorders>
              <w:top w:val="single" w:sz="4" w:space="0" w:color="auto"/>
            </w:tcBorders>
          </w:tcPr>
          <w:p w14:paraId="0414C123"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2159</w:t>
            </w:r>
          </w:p>
          <w:p w14:paraId="2B4202FB"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64</w:t>
            </w:r>
          </w:p>
          <w:p w14:paraId="25A33B2C" w14:textId="1EC2A2A2" w:rsidR="00A32F5E" w:rsidRPr="007E21ED" w:rsidRDefault="00A32F5E" w:rsidP="0057543B">
            <w:pPr>
              <w:rPr>
                <w:rFonts w:ascii="Arial Narrow" w:hAnsi="Arial Narrow" w:cs="Arial"/>
                <w:b/>
                <w:bCs/>
                <w:sz w:val="22"/>
                <w:szCs w:val="22"/>
              </w:rPr>
            </w:pPr>
            <w:r w:rsidRPr="007E21ED">
              <w:rPr>
                <w:rFonts w:ascii="Arial Narrow" w:hAnsi="Arial Narrow" w:cs="Arial"/>
                <w:b/>
                <w:bCs/>
                <w:sz w:val="22"/>
                <w:szCs w:val="22"/>
              </w:rPr>
              <w:t xml:space="preserve">Risk Target Date: </w:t>
            </w:r>
            <w:r w:rsidR="0057543B">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3964B8E"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4 X 4 = 16</w:t>
            </w:r>
          </w:p>
        </w:tc>
      </w:tr>
      <w:tr w:rsidR="00B712AE" w:rsidRPr="007E21ED" w14:paraId="3C1BB7E3" w14:textId="77777777" w:rsidTr="00A73CE1">
        <w:tc>
          <w:tcPr>
            <w:tcW w:w="6096" w:type="dxa"/>
            <w:gridSpan w:val="2"/>
          </w:tcPr>
          <w:p w14:paraId="23DD11DC" w14:textId="77777777" w:rsidR="00B712AE" w:rsidRPr="007E21ED" w:rsidRDefault="00B712AE" w:rsidP="00524008">
            <w:pPr>
              <w:tabs>
                <w:tab w:val="left" w:pos="1839"/>
              </w:tabs>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delivered in safe and appropriate settings</w:t>
            </w:r>
          </w:p>
        </w:tc>
        <w:tc>
          <w:tcPr>
            <w:tcW w:w="2126" w:type="dxa"/>
          </w:tcPr>
          <w:p w14:paraId="7302E94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3</w:t>
            </w:r>
          </w:p>
          <w:p w14:paraId="51BB55A1" w14:textId="77777777" w:rsidR="00B712AE" w:rsidRPr="007E21ED" w:rsidRDefault="00B712AE" w:rsidP="00B712AE">
            <w:pPr>
              <w:rPr>
                <w:rFonts w:ascii="Arial Narrow" w:hAnsi="Arial Narrow"/>
                <w:b/>
                <w:sz w:val="22"/>
                <w:szCs w:val="22"/>
              </w:rPr>
            </w:pPr>
          </w:p>
        </w:tc>
        <w:tc>
          <w:tcPr>
            <w:tcW w:w="7371" w:type="dxa"/>
            <w:gridSpan w:val="4"/>
          </w:tcPr>
          <w:p w14:paraId="1AD0D470" w14:textId="77777777" w:rsidR="00B712AE" w:rsidRPr="007E21ED" w:rsidRDefault="00B712AE" w:rsidP="00B712AE">
            <w:pPr>
              <w:rPr>
                <w:rFonts w:ascii="Arial Narrow"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Calibri"/>
                <w:bCs/>
                <w:sz w:val="22"/>
                <w:szCs w:val="22"/>
              </w:rPr>
              <w:t>Darren Griffiths, Director of Finance &amp; Performance</w:t>
            </w:r>
          </w:p>
          <w:p w14:paraId="5872831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bCs/>
                <w:sz w:val="22"/>
                <w:szCs w:val="22"/>
                <w:lang w:eastAsia="en-US"/>
              </w:rPr>
              <w:t>Quality &amp; Safety Committee</w:t>
            </w:r>
          </w:p>
        </w:tc>
      </w:tr>
      <w:tr w:rsidR="00B712AE" w:rsidRPr="007E21ED" w14:paraId="239BA53E" w14:textId="77777777" w:rsidTr="00A73CE1">
        <w:trPr>
          <w:trHeight w:val="540"/>
        </w:trPr>
        <w:tc>
          <w:tcPr>
            <w:tcW w:w="8222" w:type="dxa"/>
            <w:gridSpan w:val="3"/>
          </w:tcPr>
          <w:p w14:paraId="0E6A519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 xml:space="preserve">Risk: Health &amp; Safety Infrastructure </w:t>
            </w:r>
          </w:p>
          <w:p w14:paraId="1FC8C455"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41A6E0A5" w14:textId="77777777" w:rsidTr="00A73CE1">
        <w:tc>
          <w:tcPr>
            <w:tcW w:w="2410" w:type="dxa"/>
          </w:tcPr>
          <w:p w14:paraId="251EF273"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F47DEB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3383AD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5 x 4 = 20 </w:t>
            </w:r>
          </w:p>
          <w:p w14:paraId="4F364FE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4 x 4 = 16 </w:t>
            </w:r>
          </w:p>
          <w:p w14:paraId="71A520D2"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 12</w:t>
            </w:r>
          </w:p>
        </w:tc>
        <w:tc>
          <w:tcPr>
            <w:tcW w:w="5812" w:type="dxa"/>
            <w:gridSpan w:val="2"/>
            <w:vMerge w:val="restart"/>
          </w:tcPr>
          <w:p w14:paraId="66E8FD71"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70EA37CA" wp14:editId="646B2D67">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371" w:type="dxa"/>
            <w:gridSpan w:val="4"/>
          </w:tcPr>
          <w:p w14:paraId="134FBA49"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4AA3B03" w14:textId="535273C6" w:rsidR="00B712AE" w:rsidRPr="007E21ED" w:rsidRDefault="00B712AE" w:rsidP="0057543B">
            <w:pPr>
              <w:rPr>
                <w:rFonts w:ascii="Arial Narrow" w:hAnsi="Arial Narrow" w:cs="Arial"/>
                <w:sz w:val="22"/>
                <w:szCs w:val="22"/>
              </w:rPr>
            </w:pPr>
            <w:r w:rsidRPr="007E21ED">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w:t>
            </w:r>
            <w:r w:rsidR="0057543B">
              <w:rPr>
                <w:rFonts w:ascii="Arial Narrow" w:hAnsi="Arial Narrow" w:cs="Arial"/>
                <w:sz w:val="22"/>
                <w:szCs w:val="22"/>
              </w:rPr>
              <w:t>ot meeting legal requirements.</w:t>
            </w:r>
          </w:p>
        </w:tc>
      </w:tr>
      <w:tr w:rsidR="00B712AE" w:rsidRPr="007E21ED" w14:paraId="3690D114" w14:textId="77777777" w:rsidTr="00A73CE1">
        <w:trPr>
          <w:trHeight w:val="287"/>
        </w:trPr>
        <w:tc>
          <w:tcPr>
            <w:tcW w:w="2410" w:type="dxa"/>
          </w:tcPr>
          <w:p w14:paraId="3A04EB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D85F09"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12" w:type="dxa"/>
            <w:gridSpan w:val="2"/>
            <w:vMerge/>
          </w:tcPr>
          <w:p w14:paraId="2CC2C47F" w14:textId="77777777" w:rsidR="00B712AE" w:rsidRPr="007E21ED" w:rsidRDefault="00B712AE" w:rsidP="00B712AE">
            <w:pPr>
              <w:rPr>
                <w:rFonts w:ascii="Arial Narrow" w:hAnsi="Arial Narrow"/>
                <w:sz w:val="22"/>
                <w:szCs w:val="22"/>
              </w:rPr>
            </w:pPr>
          </w:p>
        </w:tc>
        <w:tc>
          <w:tcPr>
            <w:tcW w:w="7371" w:type="dxa"/>
            <w:gridSpan w:val="4"/>
            <w:vMerge w:val="restart"/>
          </w:tcPr>
          <w:p w14:paraId="46F90903"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5ADB9FDD"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B712AE" w:rsidRPr="007E21ED" w14:paraId="234125DF" w14:textId="77777777" w:rsidTr="00A73CE1">
        <w:tc>
          <w:tcPr>
            <w:tcW w:w="2410" w:type="dxa"/>
          </w:tcPr>
          <w:p w14:paraId="6CB1C66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B154AF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September 2019</w:t>
            </w:r>
          </w:p>
          <w:p w14:paraId="7AE9AEC8" w14:textId="77777777" w:rsidR="00B712AE" w:rsidRPr="007E21ED" w:rsidRDefault="00B712AE" w:rsidP="00B712AE">
            <w:pPr>
              <w:pStyle w:val="Default"/>
              <w:jc w:val="center"/>
              <w:rPr>
                <w:rFonts w:ascii="Arial Narrow" w:hAnsi="Arial Narrow" w:cs="Arial"/>
                <w:color w:val="auto"/>
                <w:sz w:val="22"/>
                <w:szCs w:val="22"/>
              </w:rPr>
            </w:pPr>
          </w:p>
        </w:tc>
        <w:tc>
          <w:tcPr>
            <w:tcW w:w="5812" w:type="dxa"/>
            <w:gridSpan w:val="2"/>
            <w:vMerge/>
          </w:tcPr>
          <w:p w14:paraId="71E332C1" w14:textId="77777777" w:rsidR="00B712AE" w:rsidRPr="007E21ED" w:rsidRDefault="00B712AE" w:rsidP="00B712AE">
            <w:pPr>
              <w:rPr>
                <w:rFonts w:ascii="Arial Narrow" w:hAnsi="Arial Narrow"/>
                <w:sz w:val="22"/>
                <w:szCs w:val="22"/>
              </w:rPr>
            </w:pPr>
          </w:p>
        </w:tc>
        <w:tc>
          <w:tcPr>
            <w:tcW w:w="7371" w:type="dxa"/>
            <w:gridSpan w:val="4"/>
            <w:vMerge/>
          </w:tcPr>
          <w:p w14:paraId="341EF8F2" w14:textId="77777777" w:rsidR="00B712AE" w:rsidRPr="007E21ED" w:rsidRDefault="00B712AE" w:rsidP="00B712AE">
            <w:pPr>
              <w:rPr>
                <w:rFonts w:ascii="Arial Narrow" w:hAnsi="Arial Narrow" w:cs="Arial"/>
                <w:sz w:val="22"/>
                <w:szCs w:val="22"/>
              </w:rPr>
            </w:pPr>
          </w:p>
        </w:tc>
      </w:tr>
      <w:tr w:rsidR="00B712AE" w:rsidRPr="007E21ED" w14:paraId="1752A563" w14:textId="77777777" w:rsidTr="00A73CE1">
        <w:tc>
          <w:tcPr>
            <w:tcW w:w="8222" w:type="dxa"/>
            <w:gridSpan w:val="3"/>
          </w:tcPr>
          <w:p w14:paraId="15569A35"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E3E1A" w:rsidRPr="007E21ED" w14:paraId="557B22C7" w14:textId="77777777" w:rsidTr="00A73CE1">
        <w:tc>
          <w:tcPr>
            <w:tcW w:w="8222" w:type="dxa"/>
            <w:gridSpan w:val="3"/>
            <w:vMerge w:val="restart"/>
          </w:tcPr>
          <w:p w14:paraId="589F7E09" w14:textId="77777777" w:rsidR="00CE3E1A" w:rsidRPr="00CA3BA0"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A3BA0">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CA3BA0"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A3BA0">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CA3BA0"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CA3BA0">
              <w:rPr>
                <w:rFonts w:ascii="Arial Narrow" w:hAnsi="Arial Narrow" w:cs="Arial"/>
                <w:sz w:val="22"/>
                <w:szCs w:val="22"/>
              </w:rPr>
              <w:t>Fire risk assessments are being prioritised with temporary additional resources put in place in March 2021 to r</w:t>
            </w:r>
            <w:r w:rsidR="0057543B">
              <w:rPr>
                <w:rFonts w:ascii="Arial Narrow" w:hAnsi="Arial Narrow" w:cs="Arial"/>
                <w:sz w:val="22"/>
                <w:szCs w:val="22"/>
              </w:rPr>
              <w:t xml:space="preserve">educe the number of FRA overdue, </w:t>
            </w:r>
            <w:r w:rsidR="0057543B">
              <w:rPr>
                <w:rFonts w:ascii="Arial Narrow" w:hAnsi="Arial Narrow" w:cs="Arial"/>
                <w:color w:val="FF0000"/>
                <w:sz w:val="22"/>
                <w:szCs w:val="22"/>
              </w:rPr>
              <w:t>and b</w:t>
            </w:r>
            <w:r w:rsidR="0057543B" w:rsidRPr="00AF174B">
              <w:rPr>
                <w:rFonts w:ascii="Arial Narrow" w:hAnsi="Arial Narrow" w:cs="Arial"/>
                <w:color w:val="FF0000"/>
                <w:sz w:val="22"/>
                <w:szCs w:val="22"/>
              </w:rPr>
              <w:t>rought up to date</w:t>
            </w:r>
            <w:r w:rsidR="0057543B">
              <w:rPr>
                <w:rFonts w:ascii="Arial Narrow" w:hAnsi="Arial Narrow" w:cs="Arial"/>
                <w:color w:val="FF0000"/>
                <w:sz w:val="22"/>
                <w:szCs w:val="22"/>
              </w:rPr>
              <w:t>.</w:t>
            </w:r>
            <w:r w:rsidR="0057543B" w:rsidRPr="00AF174B">
              <w:rPr>
                <w:rFonts w:ascii="Arial Narrow" w:hAnsi="Arial Narrow" w:cs="Arial"/>
                <w:color w:val="FF0000"/>
                <w:sz w:val="22"/>
                <w:szCs w:val="22"/>
              </w:rPr>
              <w:t xml:space="preserve"> However, due to leavers and recruitment, resource levels have fluctuated along with compliance levels</w:t>
            </w:r>
            <w:r w:rsidR="0057543B">
              <w:rPr>
                <w:rFonts w:ascii="Arial Narrow" w:hAnsi="Arial Narrow" w:cs="Arial"/>
                <w:color w:val="FF0000"/>
                <w:sz w:val="22"/>
                <w:szCs w:val="22"/>
              </w:rPr>
              <w:t xml:space="preserve"> that are continually monitored.</w:t>
            </w:r>
          </w:p>
          <w:p w14:paraId="7E64F19D" w14:textId="77777777" w:rsidR="00CE3E1A" w:rsidRPr="00CA3BA0" w:rsidRDefault="00CE3E1A" w:rsidP="00B712AE">
            <w:pPr>
              <w:pStyle w:val="ListParagraph"/>
              <w:numPr>
                <w:ilvl w:val="0"/>
                <w:numId w:val="2"/>
              </w:numPr>
              <w:spacing w:after="0" w:line="240" w:lineRule="auto"/>
              <w:ind w:left="321" w:hanging="283"/>
              <w:rPr>
                <w:rFonts w:ascii="Arial Narrow" w:hAnsi="Arial Narrow"/>
                <w:sz w:val="22"/>
                <w:szCs w:val="22"/>
              </w:rPr>
            </w:pPr>
            <w:r w:rsidRPr="00CA3BA0">
              <w:rPr>
                <w:rFonts w:ascii="Arial Narrow" w:hAnsi="Arial Narrow" w:cs="Arial"/>
                <w:sz w:val="22"/>
                <w:szCs w:val="22"/>
              </w:rPr>
              <w:t>Fire training in place and fire wardens in place</w:t>
            </w:r>
          </w:p>
          <w:p w14:paraId="0195FD8A" w14:textId="77777777" w:rsidR="00CE3E1A" w:rsidRPr="00CA3BA0" w:rsidRDefault="00CE3E1A" w:rsidP="00B712AE">
            <w:pPr>
              <w:pStyle w:val="ListParagraph"/>
              <w:numPr>
                <w:ilvl w:val="0"/>
                <w:numId w:val="2"/>
              </w:numPr>
              <w:spacing w:after="0" w:line="240" w:lineRule="auto"/>
              <w:ind w:left="321" w:hanging="283"/>
              <w:rPr>
                <w:rFonts w:ascii="Arial Narrow" w:hAnsi="Arial Narrow"/>
                <w:sz w:val="22"/>
                <w:szCs w:val="22"/>
              </w:rPr>
            </w:pPr>
            <w:r w:rsidRPr="00CA3BA0">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CA3BA0" w:rsidRDefault="00CE3E1A" w:rsidP="00B712AE">
            <w:pPr>
              <w:jc w:val="center"/>
              <w:rPr>
                <w:rFonts w:ascii="Arial Narrow" w:hAnsi="Arial Narrow"/>
                <w:b/>
                <w:sz w:val="22"/>
                <w:szCs w:val="22"/>
              </w:rPr>
            </w:pPr>
            <w:r w:rsidRPr="00CA3BA0">
              <w:rPr>
                <w:rFonts w:ascii="Arial Narrow" w:hAnsi="Arial Narrow"/>
                <w:b/>
                <w:sz w:val="22"/>
                <w:szCs w:val="22"/>
              </w:rPr>
              <w:t>Action</w:t>
            </w:r>
          </w:p>
        </w:tc>
        <w:tc>
          <w:tcPr>
            <w:tcW w:w="1134" w:type="dxa"/>
          </w:tcPr>
          <w:p w14:paraId="26C724E7" w14:textId="77777777" w:rsidR="00CE3E1A" w:rsidRPr="00CA3BA0" w:rsidRDefault="00CE3E1A" w:rsidP="00B712AE">
            <w:pPr>
              <w:jc w:val="center"/>
              <w:rPr>
                <w:rFonts w:ascii="Arial Narrow" w:hAnsi="Arial Narrow"/>
                <w:b/>
                <w:sz w:val="22"/>
                <w:szCs w:val="22"/>
              </w:rPr>
            </w:pPr>
            <w:r w:rsidRPr="00CA3BA0">
              <w:rPr>
                <w:rFonts w:ascii="Arial Narrow" w:hAnsi="Arial Narrow"/>
                <w:b/>
                <w:sz w:val="22"/>
                <w:szCs w:val="22"/>
              </w:rPr>
              <w:t>Lead</w:t>
            </w:r>
          </w:p>
        </w:tc>
        <w:tc>
          <w:tcPr>
            <w:tcW w:w="2126" w:type="dxa"/>
          </w:tcPr>
          <w:p w14:paraId="40DF66E4" w14:textId="77777777" w:rsidR="00CE3E1A" w:rsidRPr="00CA3BA0" w:rsidRDefault="00CE3E1A" w:rsidP="00B712AE">
            <w:pPr>
              <w:jc w:val="center"/>
              <w:rPr>
                <w:rFonts w:ascii="Arial Narrow" w:hAnsi="Arial Narrow"/>
                <w:b/>
                <w:sz w:val="22"/>
                <w:szCs w:val="22"/>
              </w:rPr>
            </w:pPr>
            <w:r w:rsidRPr="00CA3BA0">
              <w:rPr>
                <w:rFonts w:ascii="Arial Narrow" w:hAnsi="Arial Narrow"/>
                <w:b/>
                <w:sz w:val="22"/>
                <w:szCs w:val="22"/>
              </w:rPr>
              <w:t>Deadline</w:t>
            </w:r>
          </w:p>
        </w:tc>
      </w:tr>
      <w:tr w:rsidR="00E20DB5" w:rsidRPr="007E21ED" w14:paraId="4B1E0233" w14:textId="77777777" w:rsidTr="000F0772">
        <w:trPr>
          <w:trHeight w:val="1289"/>
        </w:trPr>
        <w:tc>
          <w:tcPr>
            <w:tcW w:w="8222" w:type="dxa"/>
            <w:gridSpan w:val="3"/>
            <w:vMerge/>
          </w:tcPr>
          <w:p w14:paraId="6FF1FFFC" w14:textId="77777777" w:rsidR="00E20DB5" w:rsidRPr="004B57DE" w:rsidRDefault="00E20DB5" w:rsidP="00B712AE">
            <w:pPr>
              <w:rPr>
                <w:rFonts w:ascii="Arial Narrow" w:hAnsi="Arial Narrow"/>
                <w:sz w:val="22"/>
                <w:szCs w:val="22"/>
              </w:rPr>
            </w:pPr>
          </w:p>
        </w:tc>
        <w:tc>
          <w:tcPr>
            <w:tcW w:w="4111" w:type="dxa"/>
            <w:gridSpan w:val="2"/>
          </w:tcPr>
          <w:p w14:paraId="31F662A1" w14:textId="77777777" w:rsidR="00E20DB5" w:rsidRPr="004B57DE" w:rsidRDefault="00E20DB5" w:rsidP="00CE3E1A">
            <w:pPr>
              <w:rPr>
                <w:rFonts w:ascii="Arial Narrow" w:hAnsi="Arial Narrow" w:cs="Arial"/>
                <w:sz w:val="22"/>
                <w:szCs w:val="22"/>
              </w:rPr>
            </w:pPr>
            <w:r w:rsidRPr="004B57DE">
              <w:rPr>
                <w:rFonts w:ascii="Arial Narrow" w:hAnsi="Arial Narrow" w:cs="Arial"/>
                <w:sz w:val="22"/>
                <w:szCs w:val="22"/>
              </w:rPr>
              <w:t>Review the staffing structure within the Health &amp; Safety function</w:t>
            </w:r>
          </w:p>
        </w:tc>
        <w:tc>
          <w:tcPr>
            <w:tcW w:w="1134" w:type="dxa"/>
          </w:tcPr>
          <w:p w14:paraId="54328C89" w14:textId="77777777" w:rsidR="00E20DB5" w:rsidRPr="004B57DE" w:rsidRDefault="00E20DB5" w:rsidP="00CE3E1A">
            <w:pPr>
              <w:rPr>
                <w:rFonts w:ascii="Arial Narrow" w:hAnsi="Arial Narrow" w:cs="Arial"/>
                <w:sz w:val="22"/>
                <w:szCs w:val="22"/>
              </w:rPr>
            </w:pPr>
            <w:r w:rsidRPr="004B57DE">
              <w:rPr>
                <w:rFonts w:ascii="Arial Narrow" w:hAnsi="Arial Narrow" w:cs="Arial"/>
                <w:sz w:val="22"/>
                <w:szCs w:val="22"/>
              </w:rPr>
              <w:t>Assistant Director of H&amp;S</w:t>
            </w:r>
          </w:p>
        </w:tc>
        <w:tc>
          <w:tcPr>
            <w:tcW w:w="2126" w:type="dxa"/>
            <w:shd w:val="clear" w:color="auto" w:fill="auto"/>
          </w:tcPr>
          <w:p w14:paraId="324639A3" w14:textId="77777777" w:rsidR="00E20DB5" w:rsidRPr="004B57DE" w:rsidRDefault="00E20DB5" w:rsidP="00E20DB5">
            <w:pPr>
              <w:rPr>
                <w:rFonts w:ascii="Arial Narrow" w:hAnsi="Arial Narrow" w:cs="Arial"/>
                <w:sz w:val="22"/>
                <w:szCs w:val="22"/>
              </w:rPr>
            </w:pPr>
            <w:r w:rsidRPr="004B57DE">
              <w:rPr>
                <w:rFonts w:ascii="Arial Narrow" w:hAnsi="Arial Narrow" w:cs="Arial"/>
                <w:sz w:val="22"/>
                <w:szCs w:val="22"/>
              </w:rPr>
              <w:t>31/03/2025</w:t>
            </w:r>
          </w:p>
        </w:tc>
      </w:tr>
      <w:tr w:rsidR="00CE3E1A" w:rsidRPr="007E21ED" w14:paraId="66779247" w14:textId="77777777" w:rsidTr="00A73CE1">
        <w:tc>
          <w:tcPr>
            <w:tcW w:w="8222" w:type="dxa"/>
            <w:gridSpan w:val="3"/>
          </w:tcPr>
          <w:p w14:paraId="59472C27" w14:textId="77777777" w:rsidR="00CE3E1A" w:rsidRPr="004B57DE" w:rsidRDefault="00CE3E1A" w:rsidP="00CE3E1A">
            <w:pPr>
              <w:pStyle w:val="Default"/>
              <w:rPr>
                <w:rFonts w:ascii="Arial Narrow" w:hAnsi="Arial Narrow" w:cs="Arial"/>
                <w:b/>
                <w:bCs/>
                <w:color w:val="auto"/>
                <w:sz w:val="22"/>
                <w:szCs w:val="22"/>
              </w:rPr>
            </w:pPr>
            <w:r w:rsidRPr="004B57DE">
              <w:rPr>
                <w:rFonts w:ascii="Arial Narrow" w:hAnsi="Arial Narrow" w:cs="Arial"/>
                <w:b/>
                <w:bCs/>
                <w:color w:val="auto"/>
                <w:sz w:val="22"/>
                <w:szCs w:val="22"/>
              </w:rPr>
              <w:t>Assurances (How do we know if the things we are doing are having an impact?)</w:t>
            </w:r>
          </w:p>
          <w:p w14:paraId="1A75B4E7" w14:textId="77777777" w:rsidR="00CE3E1A" w:rsidRPr="004B57DE" w:rsidRDefault="00CE3E1A" w:rsidP="00CE3E1A">
            <w:pPr>
              <w:pStyle w:val="ListParagraph"/>
              <w:numPr>
                <w:ilvl w:val="0"/>
                <w:numId w:val="6"/>
              </w:numPr>
              <w:spacing w:after="0" w:line="240" w:lineRule="auto"/>
              <w:ind w:left="462" w:hanging="283"/>
              <w:rPr>
                <w:rFonts w:ascii="Arial Narrow" w:hAnsi="Arial Narrow" w:cs="Arial"/>
                <w:sz w:val="22"/>
                <w:szCs w:val="22"/>
              </w:rPr>
            </w:pPr>
            <w:r w:rsidRPr="004B57DE">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4B57DE" w:rsidRDefault="00CE3E1A" w:rsidP="00CE3E1A">
            <w:pPr>
              <w:pStyle w:val="ListParagraph"/>
              <w:numPr>
                <w:ilvl w:val="0"/>
                <w:numId w:val="6"/>
              </w:numPr>
              <w:spacing w:after="0" w:line="240" w:lineRule="auto"/>
              <w:ind w:left="462" w:hanging="283"/>
              <w:rPr>
                <w:rFonts w:ascii="Arial Narrow" w:hAnsi="Arial Narrow"/>
                <w:sz w:val="22"/>
                <w:szCs w:val="22"/>
              </w:rPr>
            </w:pPr>
            <w:r w:rsidRPr="004B57DE">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4B57DE" w:rsidRDefault="00CE3E1A" w:rsidP="00CE3E1A">
            <w:pPr>
              <w:pStyle w:val="Default"/>
              <w:rPr>
                <w:rFonts w:ascii="Arial Narrow" w:hAnsi="Arial Narrow" w:cs="Arial"/>
                <w:b/>
                <w:bCs/>
                <w:color w:val="auto"/>
                <w:sz w:val="22"/>
                <w:szCs w:val="22"/>
              </w:rPr>
            </w:pPr>
            <w:r w:rsidRPr="004B57DE">
              <w:rPr>
                <w:rFonts w:ascii="Arial Narrow" w:hAnsi="Arial Narrow" w:cs="Arial"/>
                <w:b/>
                <w:bCs/>
                <w:color w:val="auto"/>
                <w:sz w:val="22"/>
                <w:szCs w:val="22"/>
              </w:rPr>
              <w:t>Gaps in assurance (What additional assurances should we seek?)</w:t>
            </w:r>
          </w:p>
          <w:p w14:paraId="7D7E044A" w14:textId="594ED89B" w:rsidR="00CE3E1A" w:rsidRPr="004B57DE" w:rsidRDefault="0057543B" w:rsidP="00CE3E1A">
            <w:pPr>
              <w:rPr>
                <w:rFonts w:ascii="Arial Narrow" w:hAnsi="Arial Narrow"/>
                <w:sz w:val="22"/>
                <w:szCs w:val="22"/>
              </w:rPr>
            </w:pPr>
            <w:r w:rsidRPr="00946C7E">
              <w:rPr>
                <w:rFonts w:ascii="Arial Narrow" w:hAnsi="Arial Narrow" w:cs="Arial"/>
                <w:bCs/>
                <w:color w:val="FF0000"/>
                <w:sz w:val="22"/>
                <w:szCs w:val="22"/>
              </w:rPr>
              <w:t>Health and safety, capital and estates now sit under the umbrella of finance and is currently going the a restructure, with the H&amp;S structure also included in this and will be phased in, with a target date of 31/03/2026</w:t>
            </w:r>
            <w:r>
              <w:rPr>
                <w:rFonts w:ascii="Arial Narrow" w:hAnsi="Arial Narrow" w:cs="Arial"/>
                <w:bCs/>
                <w:sz w:val="22"/>
                <w:szCs w:val="22"/>
              </w:rPr>
              <w:t>.</w:t>
            </w:r>
          </w:p>
        </w:tc>
      </w:tr>
      <w:tr w:rsidR="00CE3E1A" w:rsidRPr="007E21ED" w14:paraId="5E3FC949" w14:textId="77777777" w:rsidTr="00A73CE1">
        <w:tc>
          <w:tcPr>
            <w:tcW w:w="15593" w:type="dxa"/>
            <w:gridSpan w:val="7"/>
            <w:shd w:val="clear" w:color="auto" w:fill="auto"/>
          </w:tcPr>
          <w:p w14:paraId="14339054" w14:textId="77777777" w:rsidR="00CE3E1A" w:rsidRPr="004B57DE" w:rsidRDefault="00CE3E1A" w:rsidP="00CE3E1A">
            <w:pPr>
              <w:jc w:val="center"/>
              <w:rPr>
                <w:rFonts w:ascii="Arial Narrow" w:hAnsi="Arial Narrow" w:cs="Arial"/>
                <w:b/>
                <w:sz w:val="22"/>
                <w:szCs w:val="22"/>
              </w:rPr>
            </w:pPr>
            <w:r w:rsidRPr="004B57DE">
              <w:rPr>
                <w:rFonts w:ascii="Arial Narrow" w:hAnsi="Arial Narrow" w:cs="Arial"/>
                <w:b/>
                <w:sz w:val="22"/>
                <w:szCs w:val="22"/>
              </w:rPr>
              <w:t>Additional Comments / Progress Notes</w:t>
            </w:r>
          </w:p>
          <w:p w14:paraId="19349486" w14:textId="77777777" w:rsidR="00CE3E1A" w:rsidRPr="004B57DE" w:rsidRDefault="00CE3E1A" w:rsidP="00CE3E1A">
            <w:pPr>
              <w:rPr>
                <w:rFonts w:ascii="Arial Narrow" w:hAnsi="Arial Narrow" w:cs="Arial"/>
                <w:sz w:val="22"/>
                <w:szCs w:val="22"/>
              </w:rPr>
            </w:pPr>
            <w:r w:rsidRPr="004B57DE">
              <w:rPr>
                <w:rFonts w:ascii="Arial Narrow" w:hAnsi="Arial Narrow" w:cs="Arial"/>
                <w:sz w:val="22"/>
                <w:szCs w:val="22"/>
              </w:rPr>
              <w:t xml:space="preserve">02/07/2024: Further increases in staff numbers are unlikely currently, so we are reviewing the way the function is delivered. </w:t>
            </w:r>
          </w:p>
          <w:p w14:paraId="14F2755A" w14:textId="77777777" w:rsidR="00E20DB5" w:rsidRDefault="00E20DB5" w:rsidP="00CE3E1A">
            <w:pPr>
              <w:rPr>
                <w:rFonts w:ascii="Arial Narrow" w:hAnsi="Arial Narrow" w:cs="Arial"/>
                <w:sz w:val="22"/>
                <w:szCs w:val="22"/>
              </w:rPr>
            </w:pPr>
            <w:r w:rsidRPr="004B57DE">
              <w:rPr>
                <w:rFonts w:ascii="Arial Narrow" w:hAnsi="Arial Narrow" w:cs="Arial"/>
                <w:sz w:val="22"/>
                <w:szCs w:val="22"/>
              </w:rPr>
              <w:t>19/07/2024: No additional comments as still reviewing options.</w:t>
            </w:r>
          </w:p>
          <w:p w14:paraId="1132A064" w14:textId="4779F106" w:rsidR="0057543B" w:rsidRPr="004B57DE" w:rsidRDefault="0057543B" w:rsidP="00CE3E1A">
            <w:pPr>
              <w:rPr>
                <w:rFonts w:ascii="Arial Narrow" w:hAnsi="Arial Narrow" w:cs="Arial"/>
                <w:sz w:val="22"/>
                <w:szCs w:val="22"/>
              </w:rPr>
            </w:pPr>
            <w:r w:rsidRPr="0057543B">
              <w:rPr>
                <w:rFonts w:ascii="Arial Narrow" w:hAnsi="Arial Narrow" w:cs="Arial"/>
                <w:color w:val="FF0000"/>
                <w:sz w:val="22"/>
                <w:szCs w:val="22"/>
              </w:rPr>
              <w:t>05/09/2024: Risk updated</w:t>
            </w:r>
          </w:p>
        </w:tc>
      </w:tr>
    </w:tbl>
    <w:p w14:paraId="5019CEC2" w14:textId="77777777" w:rsidR="00A32F5E" w:rsidRPr="007E21ED" w:rsidRDefault="00A32F5E" w:rsidP="00A32F5E">
      <w:pPr>
        <w:rPr>
          <w:rFonts w:ascii="Arial Narrow" w:hAnsi="Arial Narrow" w:cs="Arial"/>
          <w:b/>
          <w:u w:val="single"/>
        </w:rPr>
      </w:pPr>
    </w:p>
    <w:p w14:paraId="091DCF22" w14:textId="77777777" w:rsidR="00524008" w:rsidRPr="007E21ED" w:rsidRDefault="00524008" w:rsidP="00CF7F8A">
      <w:pPr>
        <w:rPr>
          <w:rFonts w:ascii="Arial Narrow" w:hAnsi="Arial Narrow"/>
          <w:b/>
        </w:rPr>
        <w:sectPr w:rsidR="00524008" w:rsidRPr="007E21ED" w:rsidSect="000432B0">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2438"/>
        <w:gridCol w:w="114"/>
        <w:gridCol w:w="4252"/>
        <w:gridCol w:w="1560"/>
        <w:gridCol w:w="2861"/>
        <w:gridCol w:w="966"/>
        <w:gridCol w:w="425"/>
        <w:gridCol w:w="556"/>
        <w:gridCol w:w="578"/>
        <w:gridCol w:w="1843"/>
      </w:tblGrid>
      <w:tr w:rsidR="00A32F5E" w:rsidRPr="007E21ED" w14:paraId="69DD89AF" w14:textId="77777777" w:rsidTr="00A73CE1">
        <w:tc>
          <w:tcPr>
            <w:tcW w:w="8364" w:type="dxa"/>
            <w:gridSpan w:val="4"/>
            <w:tcBorders>
              <w:top w:val="single" w:sz="4" w:space="0" w:color="auto"/>
            </w:tcBorders>
          </w:tcPr>
          <w:p w14:paraId="579FF8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1834</w:t>
            </w:r>
          </w:p>
          <w:p w14:paraId="2F1FA6C7"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7" w:type="dxa"/>
            <w:gridSpan w:val="2"/>
            <w:tcBorders>
              <w:top w:val="single" w:sz="4" w:space="0" w:color="auto"/>
            </w:tcBorders>
            <w:shd w:val="clear" w:color="auto" w:fill="FFC000"/>
          </w:tcPr>
          <w:p w14:paraId="6C4DE1DA"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66</w:t>
            </w:r>
          </w:p>
          <w:p w14:paraId="02DE65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Risk Target Date: TBC</w:t>
            </w:r>
          </w:p>
        </w:tc>
        <w:tc>
          <w:tcPr>
            <w:tcW w:w="3402" w:type="dxa"/>
            <w:gridSpan w:val="4"/>
            <w:tcBorders>
              <w:top w:val="single" w:sz="4" w:space="0" w:color="auto"/>
            </w:tcBorders>
            <w:shd w:val="clear" w:color="auto" w:fill="FFC000"/>
          </w:tcPr>
          <w:p w14:paraId="28F9072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493EC4F" w14:textId="77777777" w:rsidR="00A32F5E" w:rsidRPr="007E21ED" w:rsidRDefault="00FD50B1" w:rsidP="007C42F8">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w:t>
            </w:r>
            <w:r w:rsidR="00A32F5E" w:rsidRPr="007E21ED">
              <w:rPr>
                <w:rFonts w:ascii="Arial Narrow" w:hAnsi="Arial Narrow" w:cs="Arial"/>
                <w:b/>
                <w:bCs/>
                <w:color w:val="auto"/>
                <w:sz w:val="22"/>
                <w:szCs w:val="22"/>
              </w:rPr>
              <w:t xml:space="preserve"> X 3 = 1</w:t>
            </w:r>
            <w:r w:rsidR="00DE7D07" w:rsidRPr="007E21ED">
              <w:rPr>
                <w:rFonts w:ascii="Arial Narrow" w:hAnsi="Arial Narrow" w:cs="Arial"/>
                <w:b/>
                <w:bCs/>
                <w:color w:val="auto"/>
                <w:sz w:val="22"/>
                <w:szCs w:val="22"/>
              </w:rPr>
              <w:t>5</w:t>
            </w:r>
          </w:p>
        </w:tc>
      </w:tr>
      <w:tr w:rsidR="00B712AE" w:rsidRPr="007E21ED" w14:paraId="53755E49" w14:textId="77777777" w:rsidTr="00524008">
        <w:tc>
          <w:tcPr>
            <w:tcW w:w="6804" w:type="dxa"/>
            <w:gridSpan w:val="3"/>
          </w:tcPr>
          <w:p w14:paraId="72F7E97E" w14:textId="77777777" w:rsidR="00B712AE" w:rsidRPr="007E21ED" w:rsidRDefault="00B712AE" w:rsidP="00524008">
            <w:pPr>
              <w:ind w:left="888" w:hanging="888"/>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560" w:type="dxa"/>
          </w:tcPr>
          <w:p w14:paraId="2BC58EB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55000952" w14:textId="77777777" w:rsidR="00B712AE" w:rsidRPr="007E21ED" w:rsidRDefault="00B712AE" w:rsidP="00B712AE">
            <w:pPr>
              <w:jc w:val="both"/>
              <w:rPr>
                <w:rFonts w:ascii="Arial Narrow" w:hAnsi="Arial Narrow"/>
                <w:b/>
                <w:sz w:val="22"/>
                <w:szCs w:val="22"/>
              </w:rPr>
            </w:pPr>
          </w:p>
        </w:tc>
        <w:tc>
          <w:tcPr>
            <w:tcW w:w="7229" w:type="dxa"/>
            <w:gridSpan w:val="6"/>
          </w:tcPr>
          <w:p w14:paraId="7D7273A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Raj Krishnan, Acting Executive Medical Director</w:t>
            </w:r>
          </w:p>
          <w:p w14:paraId="2ACB4727"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4"/>
          </w:tcPr>
          <w:p w14:paraId="58AEFC6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Access to SACT (Cancer Services)</w:t>
            </w:r>
          </w:p>
          <w:p w14:paraId="4C16964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6"/>
          </w:tcPr>
          <w:p w14:paraId="198FC982"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6E354D32" w14:textId="77777777" w:rsidTr="00A73CE1">
        <w:tc>
          <w:tcPr>
            <w:tcW w:w="2552" w:type="dxa"/>
            <w:gridSpan w:val="2"/>
          </w:tcPr>
          <w:p w14:paraId="6E830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2AC1E1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00C1A2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5 = 25</w:t>
            </w:r>
          </w:p>
          <w:p w14:paraId="3B54E97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3 = 15</w:t>
            </w:r>
          </w:p>
          <w:p w14:paraId="438C7DA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812" w:type="dxa"/>
            <w:gridSpan w:val="2"/>
            <w:vMerge w:val="restart"/>
          </w:tcPr>
          <w:p w14:paraId="7FBC3A57"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7EB9AD58" wp14:editId="343BFC82">
                  <wp:extent cx="3600000" cy="1774198"/>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731705ED" w14:textId="77777777" w:rsidR="00B712AE" w:rsidRPr="007E21ED" w:rsidRDefault="00B712AE" w:rsidP="00B712AE">
            <w:pPr>
              <w:rPr>
                <w:rFonts w:ascii="Arial Narrow" w:hAnsi="Arial Narrow" w:cs="Tahoma"/>
                <w:sz w:val="22"/>
                <w:szCs w:val="22"/>
              </w:rPr>
            </w:pPr>
            <w:r w:rsidRPr="007E21ED">
              <w:rPr>
                <w:rFonts w:ascii="Arial Narrow" w:hAnsi="Arial Narrow" w:cs="Arial"/>
                <w:b/>
                <w:bCs/>
                <w:sz w:val="22"/>
                <w:szCs w:val="22"/>
              </w:rPr>
              <w:t xml:space="preserve">Rationale for current score:  </w:t>
            </w:r>
          </w:p>
          <w:p w14:paraId="554B4BB5" w14:textId="77777777" w:rsidR="00B712AE" w:rsidRPr="007E21ED" w:rsidRDefault="00B712AE" w:rsidP="00B712AE">
            <w:pPr>
              <w:rPr>
                <w:rFonts w:ascii="Arial Narrow" w:hAnsi="Arial Narrow" w:cs="Calibri"/>
                <w:sz w:val="22"/>
                <w:szCs w:val="22"/>
              </w:rPr>
            </w:pPr>
            <w:r w:rsidRPr="007E21ED">
              <w:rPr>
                <w:rFonts w:ascii="Arial Narrow" w:hAnsi="Arial Narrow" w:cs="Tahoma"/>
                <w:sz w:val="22"/>
                <w:szCs w:val="22"/>
              </w:rPr>
              <w:t xml:space="preserve">Risk was reduced to 12 in June 2023. </w:t>
            </w:r>
            <w:r w:rsidRPr="007E21ED">
              <w:rPr>
                <w:rFonts w:ascii="Arial Narrow" w:hAnsi="Arial Narrow" w:cs="Calibri"/>
                <w:sz w:val="22"/>
                <w:szCs w:val="22"/>
              </w:rPr>
              <w:t>Further feedback showed that this was not sustained and that there were still significant workforce challenges in CDU and PTS so the risk was returned to 15.</w:t>
            </w:r>
          </w:p>
          <w:p w14:paraId="44A44D46" w14:textId="77777777" w:rsidR="00B712AE" w:rsidRPr="007E21ED" w:rsidRDefault="00B712AE" w:rsidP="00B712AE">
            <w:pPr>
              <w:rPr>
                <w:rFonts w:ascii="Arial Narrow" w:eastAsia="Times New Roman" w:hAnsi="Arial Narrow"/>
                <w:sz w:val="22"/>
                <w:szCs w:val="22"/>
              </w:rPr>
            </w:pPr>
            <w:r w:rsidRPr="007E21ED">
              <w:rPr>
                <w:rFonts w:eastAsia="Times New Roman"/>
                <w:sz w:val="24"/>
                <w:szCs w:val="24"/>
              </w:rPr>
              <w:t xml:space="preserve"> </w:t>
            </w:r>
          </w:p>
        </w:tc>
      </w:tr>
      <w:tr w:rsidR="00B712AE" w:rsidRPr="007E21ED" w14:paraId="0A7B89ED" w14:textId="77777777" w:rsidTr="00A73CE1">
        <w:tc>
          <w:tcPr>
            <w:tcW w:w="2552" w:type="dxa"/>
            <w:gridSpan w:val="2"/>
          </w:tcPr>
          <w:p w14:paraId="0DDF5E0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4D278E9B"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812" w:type="dxa"/>
            <w:gridSpan w:val="2"/>
            <w:vMerge/>
          </w:tcPr>
          <w:p w14:paraId="0196BC82" w14:textId="77777777" w:rsidR="00B712AE" w:rsidRPr="007E21ED" w:rsidRDefault="00B712AE" w:rsidP="00B712AE">
            <w:pPr>
              <w:rPr>
                <w:rFonts w:ascii="Arial Narrow" w:hAnsi="Arial Narrow"/>
                <w:sz w:val="22"/>
                <w:szCs w:val="22"/>
              </w:rPr>
            </w:pPr>
          </w:p>
        </w:tc>
        <w:tc>
          <w:tcPr>
            <w:tcW w:w="7229" w:type="dxa"/>
            <w:gridSpan w:val="6"/>
            <w:vMerge/>
          </w:tcPr>
          <w:p w14:paraId="0ECA85CC" w14:textId="77777777" w:rsidR="00B712AE" w:rsidRPr="007E21ED" w:rsidRDefault="00B712AE" w:rsidP="00B712AE">
            <w:pPr>
              <w:rPr>
                <w:rFonts w:ascii="Arial Narrow" w:hAnsi="Arial Narrow"/>
                <w:sz w:val="22"/>
                <w:szCs w:val="22"/>
              </w:rPr>
            </w:pPr>
          </w:p>
        </w:tc>
      </w:tr>
      <w:tr w:rsidR="00B712AE" w:rsidRPr="007E21ED" w14:paraId="4724B8FA" w14:textId="77777777" w:rsidTr="00A73CE1">
        <w:tc>
          <w:tcPr>
            <w:tcW w:w="2552" w:type="dxa"/>
            <w:gridSpan w:val="2"/>
          </w:tcPr>
          <w:p w14:paraId="40670B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C31DB4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30/11/2019</w:t>
            </w:r>
          </w:p>
        </w:tc>
        <w:tc>
          <w:tcPr>
            <w:tcW w:w="5812" w:type="dxa"/>
            <w:gridSpan w:val="2"/>
            <w:vMerge/>
          </w:tcPr>
          <w:p w14:paraId="2FB5E871" w14:textId="77777777" w:rsidR="00B712AE" w:rsidRPr="007E21ED" w:rsidRDefault="00B712AE" w:rsidP="00B712AE">
            <w:pPr>
              <w:rPr>
                <w:rFonts w:ascii="Arial Narrow" w:hAnsi="Arial Narrow"/>
                <w:sz w:val="22"/>
                <w:szCs w:val="22"/>
              </w:rPr>
            </w:pPr>
          </w:p>
        </w:tc>
        <w:tc>
          <w:tcPr>
            <w:tcW w:w="7229" w:type="dxa"/>
            <w:gridSpan w:val="6"/>
          </w:tcPr>
          <w:p w14:paraId="70A312FC"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B1C48E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Reduced delays in treatment will reduce risk of harm.</w:t>
            </w:r>
          </w:p>
        </w:tc>
      </w:tr>
      <w:tr w:rsidR="00B712AE" w:rsidRPr="007E21ED" w14:paraId="3579F9DF" w14:textId="77777777" w:rsidTr="00A73CE1">
        <w:tc>
          <w:tcPr>
            <w:tcW w:w="8364" w:type="dxa"/>
            <w:gridSpan w:val="4"/>
          </w:tcPr>
          <w:p w14:paraId="66D9357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35E536F4"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0A170D7" w14:textId="77777777" w:rsidTr="00A73CE1">
        <w:tc>
          <w:tcPr>
            <w:tcW w:w="8364" w:type="dxa"/>
            <w:gridSpan w:val="4"/>
            <w:vMerge w:val="restart"/>
          </w:tcPr>
          <w:p w14:paraId="2373A193"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Review of CDU by improvement science practitioner was completed in 2020. Resulted in change to booking processes to streamline booking process and deferral.</w:t>
            </w:r>
          </w:p>
          <w:p w14:paraId="260A5BC5"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Review of scheduling by staff to ensure all chairs used appropriately.</w:t>
            </w:r>
          </w:p>
          <w:p w14:paraId="766F667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Business case endorsed by CEO for shift of capacity to home care to be considered by the Management Board</w:t>
            </w:r>
          </w:p>
          <w:p w14:paraId="2ABAAB2A"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 Daily scrutinizing process in progress to micro manage individual cases, deferrals etc.</w:t>
            </w:r>
          </w:p>
          <w:p w14:paraId="56452C1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Increased homecare capacity </w:t>
            </w:r>
          </w:p>
          <w:p w14:paraId="0BD9C008" w14:textId="77777777" w:rsidR="00457410" w:rsidRPr="00CA3BA0" w:rsidRDefault="00B712AE" w:rsidP="00E75E7B">
            <w:pPr>
              <w:rPr>
                <w:rFonts w:ascii="Arial Narrow" w:hAnsi="Arial Narrow"/>
                <w:sz w:val="22"/>
                <w:szCs w:val="22"/>
              </w:rPr>
            </w:pPr>
            <w:r w:rsidRPr="00CA3BA0">
              <w:rPr>
                <w:rFonts w:ascii="Arial Narrow" w:hAnsi="Arial Narrow"/>
                <w:sz w:val="22"/>
                <w:szCs w:val="22"/>
              </w:rPr>
              <w:t>Adopted principles from UK SACT board publication: General Principles to Support Systemic anti-Cancer Therapy Aseptic Pressures September 2023</w:t>
            </w:r>
          </w:p>
        </w:tc>
        <w:tc>
          <w:tcPr>
            <w:tcW w:w="3827" w:type="dxa"/>
            <w:gridSpan w:val="2"/>
          </w:tcPr>
          <w:p w14:paraId="3BA8BA17"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1559" w:type="dxa"/>
            <w:gridSpan w:val="3"/>
          </w:tcPr>
          <w:p w14:paraId="52F7CD43"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843" w:type="dxa"/>
          </w:tcPr>
          <w:p w14:paraId="078A531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7D002CE3" w14:textId="77777777" w:rsidTr="00A73CE1">
        <w:trPr>
          <w:trHeight w:val="1010"/>
        </w:trPr>
        <w:tc>
          <w:tcPr>
            <w:tcW w:w="8364" w:type="dxa"/>
            <w:gridSpan w:val="4"/>
            <w:vMerge/>
          </w:tcPr>
          <w:p w14:paraId="2C72D4C1" w14:textId="77777777" w:rsidR="00B712AE" w:rsidRPr="00CA3BA0" w:rsidRDefault="00B712AE" w:rsidP="00B712AE">
            <w:pPr>
              <w:rPr>
                <w:rFonts w:ascii="Arial Narrow" w:hAnsi="Arial Narrow"/>
                <w:sz w:val="22"/>
                <w:szCs w:val="22"/>
              </w:rPr>
            </w:pPr>
          </w:p>
        </w:tc>
        <w:tc>
          <w:tcPr>
            <w:tcW w:w="3827" w:type="dxa"/>
            <w:gridSpan w:val="2"/>
          </w:tcPr>
          <w:p w14:paraId="4C58B220" w14:textId="77777777" w:rsidR="00B712AE" w:rsidRPr="00CA3BA0" w:rsidRDefault="00B712AE" w:rsidP="00457410">
            <w:pPr>
              <w:rPr>
                <w:rFonts w:ascii="Arial Narrow" w:hAnsi="Arial Narrow"/>
                <w:sz w:val="22"/>
                <w:szCs w:val="22"/>
              </w:rPr>
            </w:pPr>
            <w:r w:rsidRPr="00CA3BA0">
              <w:rPr>
                <w:rFonts w:ascii="Arial Narrow" w:hAnsi="Arial Narrow"/>
                <w:sz w:val="22"/>
                <w:szCs w:val="22"/>
              </w:rPr>
              <w:t xml:space="preserve">A demand and capacity options paper is being prepared within the service and will be presented to Senior Management Team.  Draft completed, further evidence required for SMT presentation </w:t>
            </w:r>
            <w:r w:rsidR="00457410" w:rsidRPr="00CA3BA0">
              <w:rPr>
                <w:rFonts w:ascii="Arial Narrow" w:hAnsi="Arial Narrow"/>
                <w:sz w:val="22"/>
                <w:szCs w:val="22"/>
              </w:rPr>
              <w:t>July</w:t>
            </w:r>
            <w:r w:rsidRPr="00CA3BA0">
              <w:rPr>
                <w:rFonts w:ascii="Arial Narrow" w:hAnsi="Arial Narrow"/>
                <w:sz w:val="22"/>
                <w:szCs w:val="22"/>
              </w:rPr>
              <w:t xml:space="preserve"> 2024.</w:t>
            </w:r>
          </w:p>
        </w:tc>
        <w:tc>
          <w:tcPr>
            <w:tcW w:w="1559" w:type="dxa"/>
            <w:gridSpan w:val="3"/>
          </w:tcPr>
          <w:p w14:paraId="01B6507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Interim Divisional Manager (Cancer)</w:t>
            </w:r>
          </w:p>
        </w:tc>
        <w:tc>
          <w:tcPr>
            <w:tcW w:w="1843" w:type="dxa"/>
            <w:shd w:val="clear" w:color="auto" w:fill="auto"/>
          </w:tcPr>
          <w:p w14:paraId="4A38B839" w14:textId="77777777" w:rsidR="00B712AE" w:rsidRPr="00CA3BA0" w:rsidRDefault="00B712AE" w:rsidP="00457410">
            <w:pPr>
              <w:rPr>
                <w:rFonts w:ascii="Arial Narrow" w:hAnsi="Arial Narrow"/>
                <w:sz w:val="22"/>
                <w:szCs w:val="22"/>
              </w:rPr>
            </w:pPr>
            <w:r w:rsidRPr="00CA3BA0">
              <w:rPr>
                <w:rFonts w:ascii="Arial Narrow" w:hAnsi="Arial Narrow"/>
                <w:sz w:val="22"/>
                <w:szCs w:val="22"/>
              </w:rPr>
              <w:t>30/0</w:t>
            </w:r>
            <w:r w:rsidR="00457410" w:rsidRPr="00CA3BA0">
              <w:rPr>
                <w:rFonts w:ascii="Arial Narrow" w:hAnsi="Arial Narrow"/>
                <w:sz w:val="22"/>
                <w:szCs w:val="22"/>
              </w:rPr>
              <w:t>7</w:t>
            </w:r>
            <w:r w:rsidRPr="00CA3BA0">
              <w:rPr>
                <w:rFonts w:ascii="Arial Narrow" w:hAnsi="Arial Narrow"/>
                <w:sz w:val="22"/>
                <w:szCs w:val="22"/>
              </w:rPr>
              <w:t>/2024</w:t>
            </w:r>
          </w:p>
        </w:tc>
      </w:tr>
      <w:tr w:rsidR="00B712AE" w:rsidRPr="007E21ED" w14:paraId="3E552180" w14:textId="77777777" w:rsidTr="00A73CE1">
        <w:tc>
          <w:tcPr>
            <w:tcW w:w="8364" w:type="dxa"/>
            <w:gridSpan w:val="4"/>
          </w:tcPr>
          <w:p w14:paraId="0AC6EA91"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0C2177F3"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CA3BA0">
              <w:rPr>
                <w:rFonts w:ascii="Arial Narrow" w:hAnsi="Arial Narrow"/>
                <w:sz w:val="22"/>
                <w:szCs w:val="22"/>
              </w:rPr>
              <w:t>This funding has been utilised but with further increase demand further funding for Pharmacy and Nursing would be required</w:t>
            </w:r>
          </w:p>
          <w:p w14:paraId="7B034C63" w14:textId="77777777" w:rsidR="00B712AE" w:rsidRPr="00CA3BA0" w:rsidRDefault="00457410" w:rsidP="00B712AE">
            <w:pPr>
              <w:rPr>
                <w:rFonts w:ascii="Arial Narrow" w:hAnsi="Arial Narrow"/>
                <w:sz w:val="22"/>
                <w:szCs w:val="22"/>
              </w:rPr>
            </w:pPr>
            <w:r w:rsidRPr="00CA3BA0">
              <w:rPr>
                <w:rFonts w:ascii="Arial Narrow" w:hAnsi="Arial Narrow"/>
                <w:sz w:val="22"/>
                <w:szCs w:val="22"/>
              </w:rPr>
              <w:t>Pre-Assessment</w:t>
            </w:r>
            <w:r w:rsidR="00B712AE" w:rsidRPr="00CA3BA0">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CA3BA0">
              <w:rPr>
                <w:rFonts w:ascii="Arial Narrow" w:hAnsi="Arial Narrow"/>
                <w:strike/>
                <w:sz w:val="22"/>
                <w:szCs w:val="22"/>
              </w:rPr>
              <w:t>c</w:t>
            </w:r>
            <w:r w:rsidRPr="00CA3BA0">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SBU Capacity Task and Finish group meeting monthly to analysis demand and capacity gap.</w:t>
            </w:r>
          </w:p>
          <w:p w14:paraId="6D7AEDC8" w14:textId="77777777" w:rsidR="00955672" w:rsidRPr="00CA3BA0" w:rsidRDefault="00955672" w:rsidP="00B712AE">
            <w:pPr>
              <w:rPr>
                <w:rFonts w:ascii="Arial Narrow" w:hAnsi="Arial Narrow"/>
                <w:sz w:val="22"/>
                <w:szCs w:val="22"/>
              </w:rPr>
            </w:pPr>
            <w:r w:rsidRPr="00CA3BA0">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777777" w:rsidR="00E75E7B" w:rsidRPr="00CA3BA0" w:rsidRDefault="00E75E7B" w:rsidP="00E75E7B">
            <w:pPr>
              <w:rPr>
                <w:rFonts w:ascii="Arial Narrow" w:hAnsi="Arial Narrow"/>
                <w:sz w:val="22"/>
                <w:szCs w:val="22"/>
              </w:rPr>
            </w:pPr>
            <w:r w:rsidRPr="00CA3BA0">
              <w:rPr>
                <w:rFonts w:ascii="Arial Narrow" w:hAnsi="Arial Narrow"/>
                <w:sz w:val="22"/>
                <w:szCs w:val="22"/>
              </w:rPr>
              <w:t>Main breach causes are due to CDU capacity and SACT booking delays. Quarterly reports demonstrate this trend.  Further work being done on new ways of working and possible increase in workforce. Breaches by priority for last 2 months.</w:t>
            </w:r>
          </w:p>
          <w:p w14:paraId="62340C65" w14:textId="77777777" w:rsidR="00E75E7B" w:rsidRPr="00CA3BA0" w:rsidRDefault="00E75E7B" w:rsidP="00E75E7B">
            <w:pPr>
              <w:rPr>
                <w:rFonts w:ascii="Arial Narrow" w:hAnsi="Arial Narrow"/>
                <w:sz w:val="22"/>
                <w:szCs w:val="22"/>
              </w:rPr>
            </w:pPr>
            <w:r w:rsidRPr="00CA3BA0">
              <w:rPr>
                <w:rFonts w:ascii="Arial Narrow" w:hAnsi="Arial Narrow"/>
                <w:sz w:val="22"/>
                <w:szCs w:val="22"/>
              </w:rPr>
              <w:t>April:</w:t>
            </w:r>
            <w:r w:rsidRPr="00CA3BA0">
              <w:rPr>
                <w:rFonts w:ascii="Arial Narrow" w:hAnsi="Arial Narrow"/>
                <w:sz w:val="22"/>
                <w:szCs w:val="22"/>
              </w:rPr>
              <w:tab/>
              <w:t>64% patients breached P2 (average number of days over is 4)</w:t>
            </w:r>
          </w:p>
          <w:p w14:paraId="01CC60DA" w14:textId="77777777" w:rsidR="00E75E7B" w:rsidRPr="00CA3BA0" w:rsidRDefault="00E75E7B" w:rsidP="00E75E7B">
            <w:pPr>
              <w:rPr>
                <w:rFonts w:ascii="Arial Narrow" w:hAnsi="Arial Narrow"/>
                <w:sz w:val="22"/>
                <w:szCs w:val="22"/>
              </w:rPr>
            </w:pPr>
            <w:r w:rsidRPr="00CA3BA0">
              <w:rPr>
                <w:rFonts w:ascii="Arial Narrow" w:hAnsi="Arial Narrow"/>
                <w:sz w:val="22"/>
                <w:szCs w:val="22"/>
              </w:rPr>
              <w:tab/>
              <w:t>56% patients breached P3  (average number of days over is 3)</w:t>
            </w:r>
          </w:p>
          <w:p w14:paraId="18AC3CBA" w14:textId="77777777" w:rsidR="00E75E7B" w:rsidRPr="00CA3BA0" w:rsidRDefault="00E75E7B" w:rsidP="00E75E7B">
            <w:pPr>
              <w:rPr>
                <w:rFonts w:ascii="Arial Narrow" w:hAnsi="Arial Narrow"/>
                <w:sz w:val="22"/>
                <w:szCs w:val="22"/>
              </w:rPr>
            </w:pPr>
            <w:r w:rsidRPr="00CA3BA0">
              <w:rPr>
                <w:rFonts w:ascii="Arial Narrow" w:hAnsi="Arial Narrow"/>
                <w:sz w:val="22"/>
                <w:szCs w:val="22"/>
              </w:rPr>
              <w:t>May:</w:t>
            </w:r>
            <w:r w:rsidRPr="00CA3BA0">
              <w:rPr>
                <w:rFonts w:ascii="Arial Narrow" w:hAnsi="Arial Narrow"/>
                <w:sz w:val="22"/>
                <w:szCs w:val="22"/>
              </w:rPr>
              <w:tab/>
              <w:t>67% patients breached P2 (average number of days over is 9)</w:t>
            </w:r>
          </w:p>
          <w:p w14:paraId="22A26186" w14:textId="77777777" w:rsidR="00E75E7B" w:rsidRPr="00CA3BA0" w:rsidRDefault="00E75E7B" w:rsidP="00E75E7B">
            <w:pPr>
              <w:rPr>
                <w:rFonts w:ascii="Arial Narrow" w:hAnsi="Arial Narrow"/>
                <w:sz w:val="22"/>
                <w:szCs w:val="22"/>
              </w:rPr>
            </w:pPr>
            <w:r w:rsidRPr="00CA3BA0">
              <w:rPr>
                <w:rFonts w:ascii="Arial Narrow" w:hAnsi="Arial Narrow"/>
                <w:sz w:val="22"/>
                <w:szCs w:val="22"/>
              </w:rPr>
              <w:tab/>
              <w:t>82% patients breached P3  (average number of days over is 4)</w:t>
            </w:r>
          </w:p>
          <w:tbl>
            <w:tblPr>
              <w:tblStyle w:val="TableGrid"/>
              <w:tblW w:w="8104" w:type="dxa"/>
              <w:tblLayout w:type="fixed"/>
              <w:tblLook w:val="04A0" w:firstRow="1" w:lastRow="0" w:firstColumn="1" w:lastColumn="0" w:noHBand="0" w:noVBand="1"/>
            </w:tblPr>
            <w:tblGrid>
              <w:gridCol w:w="3851"/>
              <w:gridCol w:w="709"/>
              <w:gridCol w:w="709"/>
              <w:gridCol w:w="709"/>
              <w:gridCol w:w="708"/>
              <w:gridCol w:w="709"/>
              <w:gridCol w:w="709"/>
            </w:tblGrid>
            <w:tr w:rsidR="00CA3BA0" w:rsidRPr="00CA3BA0" w14:paraId="6098F9E5" w14:textId="77777777" w:rsidTr="007E21ED">
              <w:tc>
                <w:tcPr>
                  <w:tcW w:w="3851" w:type="dxa"/>
                </w:tcPr>
                <w:p w14:paraId="4A8413C4" w14:textId="77777777" w:rsidR="00E75E7B" w:rsidRPr="00CA3BA0" w:rsidRDefault="00E75E7B" w:rsidP="00E75E7B">
                  <w:pPr>
                    <w:pStyle w:val="Default"/>
                    <w:rPr>
                      <w:rFonts w:ascii="Arial Narrow" w:hAnsi="Arial Narrow" w:cs="Arial"/>
                      <w:bCs/>
                      <w:color w:val="auto"/>
                      <w:sz w:val="20"/>
                      <w:szCs w:val="20"/>
                    </w:rPr>
                  </w:pPr>
                  <w:r w:rsidRPr="00CA3BA0">
                    <w:rPr>
                      <w:rFonts w:ascii="Arial Narrow" w:hAnsi="Arial Narrow"/>
                      <w:color w:val="auto"/>
                      <w:sz w:val="22"/>
                      <w:szCs w:val="22"/>
                    </w:rPr>
                    <w:t>Previous months:</w:t>
                  </w:r>
                </w:p>
              </w:tc>
              <w:tc>
                <w:tcPr>
                  <w:tcW w:w="709" w:type="dxa"/>
                </w:tcPr>
                <w:p w14:paraId="47F727FC" w14:textId="77777777" w:rsidR="00E75E7B" w:rsidRPr="00CA3BA0" w:rsidRDefault="00E75E7B" w:rsidP="007E21ED">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Oct23</w:t>
                  </w:r>
                </w:p>
              </w:tc>
              <w:tc>
                <w:tcPr>
                  <w:tcW w:w="709" w:type="dxa"/>
                </w:tcPr>
                <w:p w14:paraId="6FC5C9F5" w14:textId="77777777" w:rsidR="00E75E7B" w:rsidRPr="00CA3BA0" w:rsidRDefault="007E21ED" w:rsidP="00E75E7B">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Nov</w:t>
                  </w:r>
                  <w:r w:rsidR="00E75E7B" w:rsidRPr="00CA3BA0">
                    <w:rPr>
                      <w:rFonts w:ascii="Arial Narrow" w:hAnsi="Arial Narrow" w:cs="Arial"/>
                      <w:bCs/>
                      <w:color w:val="auto"/>
                      <w:sz w:val="20"/>
                      <w:szCs w:val="20"/>
                    </w:rPr>
                    <w:t>23</w:t>
                  </w:r>
                </w:p>
              </w:tc>
              <w:tc>
                <w:tcPr>
                  <w:tcW w:w="709" w:type="dxa"/>
                </w:tcPr>
                <w:p w14:paraId="11E1ACED" w14:textId="77777777" w:rsidR="00E75E7B" w:rsidRPr="00CA3BA0" w:rsidRDefault="00E75E7B" w:rsidP="007E21ED">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Dec23</w:t>
                  </w:r>
                </w:p>
              </w:tc>
              <w:tc>
                <w:tcPr>
                  <w:tcW w:w="708" w:type="dxa"/>
                </w:tcPr>
                <w:p w14:paraId="19B3A963" w14:textId="77777777" w:rsidR="00E75E7B" w:rsidRPr="00CA3BA0" w:rsidRDefault="007E21ED" w:rsidP="007E21ED">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Jan</w:t>
                  </w:r>
                  <w:r w:rsidR="00E75E7B" w:rsidRPr="00CA3BA0">
                    <w:rPr>
                      <w:rFonts w:ascii="Arial Narrow" w:hAnsi="Arial Narrow" w:cs="Arial"/>
                      <w:bCs/>
                      <w:color w:val="auto"/>
                      <w:sz w:val="20"/>
                      <w:szCs w:val="20"/>
                    </w:rPr>
                    <w:t>24</w:t>
                  </w:r>
                </w:p>
              </w:tc>
              <w:tc>
                <w:tcPr>
                  <w:tcW w:w="709" w:type="dxa"/>
                </w:tcPr>
                <w:p w14:paraId="1C75F1AA" w14:textId="77777777" w:rsidR="00E75E7B" w:rsidRPr="00CA3BA0" w:rsidRDefault="00E75E7B" w:rsidP="007E21ED">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Feb24</w:t>
                  </w:r>
                </w:p>
              </w:tc>
              <w:tc>
                <w:tcPr>
                  <w:tcW w:w="709" w:type="dxa"/>
                </w:tcPr>
                <w:p w14:paraId="73C4D129" w14:textId="77777777" w:rsidR="00E75E7B" w:rsidRPr="00CA3BA0" w:rsidRDefault="00E75E7B" w:rsidP="007E21ED">
                  <w:pPr>
                    <w:pStyle w:val="Default"/>
                    <w:jc w:val="center"/>
                    <w:rPr>
                      <w:rFonts w:ascii="Arial Narrow" w:hAnsi="Arial Narrow" w:cs="Arial"/>
                      <w:bCs/>
                      <w:color w:val="auto"/>
                      <w:sz w:val="20"/>
                      <w:szCs w:val="20"/>
                    </w:rPr>
                  </w:pPr>
                  <w:r w:rsidRPr="00CA3BA0">
                    <w:rPr>
                      <w:rFonts w:ascii="Arial Narrow" w:hAnsi="Arial Narrow" w:cs="Arial"/>
                      <w:bCs/>
                      <w:color w:val="auto"/>
                      <w:sz w:val="20"/>
                      <w:szCs w:val="20"/>
                    </w:rPr>
                    <w:t>Mar24</w:t>
                  </w:r>
                </w:p>
              </w:tc>
            </w:tr>
            <w:tr w:rsidR="00CA3BA0" w:rsidRPr="00CA3BA0" w14:paraId="6A0F58F2" w14:textId="77777777" w:rsidTr="007E21ED">
              <w:tc>
                <w:tcPr>
                  <w:tcW w:w="3851" w:type="dxa"/>
                </w:tcPr>
                <w:p w14:paraId="67B7A486" w14:textId="77777777" w:rsidR="00E75E7B" w:rsidRPr="00CA3BA0" w:rsidRDefault="00E75E7B" w:rsidP="00E75E7B">
                  <w:pPr>
                    <w:pStyle w:val="Default"/>
                    <w:rPr>
                      <w:rFonts w:ascii="Arial Narrow" w:hAnsi="Arial Narrow" w:cs="Arial"/>
                      <w:bCs/>
                      <w:color w:val="auto"/>
                      <w:sz w:val="20"/>
                      <w:szCs w:val="20"/>
                    </w:rPr>
                  </w:pPr>
                  <w:r w:rsidRPr="00CA3BA0">
                    <w:rPr>
                      <w:rFonts w:ascii="Arial Narrow" w:hAnsi="Arial Narrow" w:cs="Arial"/>
                      <w:bCs/>
                      <w:color w:val="auto"/>
                      <w:sz w:val="20"/>
                      <w:szCs w:val="20"/>
                    </w:rPr>
                    <w:t>Overall average wait beyond breach date (days)</w:t>
                  </w:r>
                </w:p>
              </w:tc>
              <w:tc>
                <w:tcPr>
                  <w:tcW w:w="709" w:type="dxa"/>
                </w:tcPr>
                <w:p w14:paraId="0B2F9CD2"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8</w:t>
                  </w:r>
                </w:p>
              </w:tc>
              <w:tc>
                <w:tcPr>
                  <w:tcW w:w="709" w:type="dxa"/>
                </w:tcPr>
                <w:p w14:paraId="3C9FEC98"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5E4467EC"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6</w:t>
                  </w:r>
                </w:p>
              </w:tc>
              <w:tc>
                <w:tcPr>
                  <w:tcW w:w="708" w:type="dxa"/>
                </w:tcPr>
                <w:p w14:paraId="0153A75F"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10</w:t>
                  </w:r>
                </w:p>
              </w:tc>
              <w:tc>
                <w:tcPr>
                  <w:tcW w:w="709" w:type="dxa"/>
                </w:tcPr>
                <w:p w14:paraId="0148AACD"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5BCD324B"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6</w:t>
                  </w:r>
                </w:p>
              </w:tc>
            </w:tr>
            <w:tr w:rsidR="00CA3BA0" w:rsidRPr="00CA3BA0" w14:paraId="7C82A0EF" w14:textId="77777777" w:rsidTr="007E21ED">
              <w:tc>
                <w:tcPr>
                  <w:tcW w:w="3851" w:type="dxa"/>
                </w:tcPr>
                <w:p w14:paraId="69D42A82" w14:textId="77777777" w:rsidR="00E75E7B" w:rsidRPr="00CA3BA0" w:rsidRDefault="00E75E7B" w:rsidP="00E75E7B">
                  <w:pPr>
                    <w:pStyle w:val="Default"/>
                    <w:rPr>
                      <w:rFonts w:ascii="Arial Narrow" w:hAnsi="Arial Narrow" w:cs="Arial"/>
                      <w:bCs/>
                      <w:color w:val="auto"/>
                      <w:sz w:val="20"/>
                      <w:szCs w:val="20"/>
                    </w:rPr>
                  </w:pPr>
                  <w:r w:rsidRPr="00CA3BA0">
                    <w:rPr>
                      <w:rFonts w:ascii="Arial Narrow" w:hAnsi="Arial Narrow" w:cs="Arial"/>
                      <w:bCs/>
                      <w:color w:val="auto"/>
                      <w:sz w:val="20"/>
                      <w:szCs w:val="20"/>
                    </w:rPr>
                    <w:t>P2 average wait beyond breach date (days)</w:t>
                  </w:r>
                </w:p>
              </w:tc>
              <w:tc>
                <w:tcPr>
                  <w:tcW w:w="709" w:type="dxa"/>
                </w:tcPr>
                <w:p w14:paraId="0B6F9AF7"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5398B21F"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23F6388A"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8" w:type="dxa"/>
                </w:tcPr>
                <w:p w14:paraId="37E3C17A"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11</w:t>
                  </w:r>
                </w:p>
              </w:tc>
              <w:tc>
                <w:tcPr>
                  <w:tcW w:w="709" w:type="dxa"/>
                </w:tcPr>
                <w:p w14:paraId="378239C4"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19EEE2E1"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6</w:t>
                  </w:r>
                </w:p>
              </w:tc>
            </w:tr>
            <w:tr w:rsidR="00CA3BA0" w:rsidRPr="00CA3BA0" w14:paraId="0BEA1537" w14:textId="77777777" w:rsidTr="007E21ED">
              <w:tc>
                <w:tcPr>
                  <w:tcW w:w="3851" w:type="dxa"/>
                </w:tcPr>
                <w:p w14:paraId="3A64F0CD" w14:textId="77777777" w:rsidR="00E75E7B" w:rsidRPr="00CA3BA0" w:rsidRDefault="00E75E7B" w:rsidP="00E75E7B">
                  <w:pPr>
                    <w:pStyle w:val="Default"/>
                    <w:rPr>
                      <w:rFonts w:ascii="Arial Narrow" w:hAnsi="Arial Narrow" w:cs="Arial"/>
                      <w:bCs/>
                      <w:color w:val="auto"/>
                      <w:sz w:val="20"/>
                      <w:szCs w:val="20"/>
                    </w:rPr>
                  </w:pPr>
                  <w:r w:rsidRPr="00CA3BA0">
                    <w:rPr>
                      <w:rFonts w:ascii="Arial Narrow" w:hAnsi="Arial Narrow" w:cs="Arial"/>
                      <w:bCs/>
                      <w:color w:val="auto"/>
                      <w:sz w:val="20"/>
                      <w:szCs w:val="20"/>
                    </w:rPr>
                    <w:t>P3 average wait beyond breach date (days)</w:t>
                  </w:r>
                </w:p>
              </w:tc>
              <w:tc>
                <w:tcPr>
                  <w:tcW w:w="709" w:type="dxa"/>
                </w:tcPr>
                <w:p w14:paraId="4D76CB9A"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616DB8B2"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7</w:t>
                  </w:r>
                </w:p>
              </w:tc>
              <w:tc>
                <w:tcPr>
                  <w:tcW w:w="709" w:type="dxa"/>
                </w:tcPr>
                <w:p w14:paraId="49537821"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5</w:t>
                  </w:r>
                </w:p>
              </w:tc>
              <w:tc>
                <w:tcPr>
                  <w:tcW w:w="708" w:type="dxa"/>
                </w:tcPr>
                <w:p w14:paraId="2234604F"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9</w:t>
                  </w:r>
                </w:p>
              </w:tc>
              <w:tc>
                <w:tcPr>
                  <w:tcW w:w="709" w:type="dxa"/>
                </w:tcPr>
                <w:p w14:paraId="4E5F73C4"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n/a</w:t>
                  </w:r>
                </w:p>
              </w:tc>
              <w:tc>
                <w:tcPr>
                  <w:tcW w:w="709" w:type="dxa"/>
                </w:tcPr>
                <w:p w14:paraId="3EE90177" w14:textId="77777777" w:rsidR="00E75E7B" w:rsidRPr="00CA3BA0" w:rsidRDefault="00E75E7B" w:rsidP="00E75E7B">
                  <w:pPr>
                    <w:pStyle w:val="Default"/>
                    <w:jc w:val="center"/>
                    <w:rPr>
                      <w:rFonts w:ascii="Arial Narrow" w:hAnsi="Arial Narrow" w:cs="Arial"/>
                      <w:bCs/>
                      <w:color w:val="auto"/>
                      <w:sz w:val="20"/>
                      <w:szCs w:val="20"/>
                    </w:rPr>
                  </w:pPr>
                  <w:r w:rsidRPr="00CA3BA0">
                    <w:rPr>
                      <w:rFonts w:ascii="Arial Narrow" w:hAnsi="Arial Narrow"/>
                      <w:color w:val="auto"/>
                      <w:sz w:val="20"/>
                      <w:szCs w:val="20"/>
                    </w:rPr>
                    <w:t>5</w:t>
                  </w:r>
                </w:p>
              </w:tc>
            </w:tr>
          </w:tbl>
          <w:p w14:paraId="2E3C906F" w14:textId="77777777" w:rsidR="00633C22" w:rsidRPr="00CA3BA0" w:rsidRDefault="00633C22" w:rsidP="00B712AE">
            <w:pPr>
              <w:rPr>
                <w:rFonts w:ascii="Arial Narrow" w:hAnsi="Arial Narrow"/>
                <w:sz w:val="22"/>
                <w:szCs w:val="22"/>
              </w:rPr>
            </w:pPr>
          </w:p>
        </w:tc>
        <w:tc>
          <w:tcPr>
            <w:tcW w:w="7229" w:type="dxa"/>
            <w:gridSpan w:val="6"/>
          </w:tcPr>
          <w:p w14:paraId="647DC7AA" w14:textId="77777777" w:rsidR="00B712AE" w:rsidRPr="00CA3BA0" w:rsidRDefault="00B712AE" w:rsidP="00B712AE">
            <w:pPr>
              <w:pStyle w:val="Default"/>
              <w:rPr>
                <w:rFonts w:ascii="Arial Narrow" w:hAnsi="Arial Narrow" w:cs="Arial"/>
                <w:bCs/>
                <w:color w:val="auto"/>
                <w:sz w:val="22"/>
                <w:szCs w:val="22"/>
              </w:rPr>
            </w:pPr>
            <w:r w:rsidRPr="00CA3BA0">
              <w:rPr>
                <w:rFonts w:ascii="Arial Narrow" w:hAnsi="Arial Narrow" w:cs="Arial"/>
                <w:b/>
                <w:bCs/>
                <w:color w:val="auto"/>
                <w:sz w:val="22"/>
                <w:szCs w:val="22"/>
              </w:rPr>
              <w:t>Gaps in assurance (What additional assurances should we seek?)</w:t>
            </w:r>
          </w:p>
          <w:p w14:paraId="4861C0B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Capital &amp; Revenue assumptions &amp; resources for second business case for increasing chair capacity in 2022/23 to meet increased demand.</w:t>
            </w:r>
          </w:p>
          <w:p w14:paraId="692A0A69"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No change to this area which is why the risk remains at 15. A demand and capacity options paper is being prepared within the service and will be presented to Senior Management Team March 2024.</w:t>
            </w:r>
          </w:p>
          <w:p w14:paraId="0CDE3C42" w14:textId="77777777" w:rsidR="00955672" w:rsidRPr="00CA3BA0" w:rsidRDefault="00B712AE" w:rsidP="00955672">
            <w:pPr>
              <w:rPr>
                <w:rFonts w:ascii="Arial Narrow" w:hAnsi="Arial Narrow"/>
                <w:sz w:val="22"/>
                <w:szCs w:val="22"/>
              </w:rPr>
            </w:pPr>
            <w:r w:rsidRPr="00CA3BA0">
              <w:rPr>
                <w:rFonts w:ascii="Arial Narrow" w:hAnsi="Arial Narrow"/>
                <w:sz w:val="22"/>
                <w:szCs w:val="22"/>
              </w:rPr>
              <w:t xml:space="preserve">Workforce within Pharmacy remains an issue to </w:t>
            </w:r>
            <w:r w:rsidR="00955672" w:rsidRPr="00CA3BA0">
              <w:rPr>
                <w:rFonts w:ascii="Arial Narrow" w:hAnsi="Arial Narrow"/>
                <w:sz w:val="22"/>
                <w:szCs w:val="22"/>
              </w:rPr>
              <w:t xml:space="preserve">continue with current </w:t>
            </w:r>
            <w:r w:rsidRPr="00CA3BA0">
              <w:rPr>
                <w:rFonts w:ascii="Arial Narrow" w:hAnsi="Arial Narrow"/>
                <w:sz w:val="22"/>
                <w:szCs w:val="22"/>
              </w:rPr>
              <w:t>capacity</w:t>
            </w:r>
            <w:r w:rsidR="00955672" w:rsidRPr="00CA3BA0">
              <w:rPr>
                <w:rFonts w:ascii="Arial Narrow" w:hAnsi="Arial Narrow"/>
                <w:sz w:val="22"/>
                <w:szCs w:val="22"/>
              </w:rPr>
              <w:t xml:space="preserve"> and increase in demand</w:t>
            </w:r>
            <w:r w:rsidRPr="00CA3BA0">
              <w:rPr>
                <w:rFonts w:ascii="Arial Narrow" w:hAnsi="Arial Narrow"/>
                <w:sz w:val="22"/>
                <w:szCs w:val="22"/>
              </w:rPr>
              <w:t>.</w:t>
            </w:r>
          </w:p>
          <w:p w14:paraId="44BA68D9" w14:textId="77777777" w:rsidR="00633C22" w:rsidRPr="00CA3BA0" w:rsidRDefault="00633C22" w:rsidP="00955672">
            <w:pPr>
              <w:rPr>
                <w:rFonts w:ascii="Arial Narrow" w:hAnsi="Arial Narrow"/>
                <w:sz w:val="22"/>
                <w:szCs w:val="22"/>
              </w:rPr>
            </w:pPr>
          </w:p>
        </w:tc>
      </w:tr>
      <w:tr w:rsidR="00B712AE" w:rsidRPr="007E21ED" w14:paraId="64A1D1D2" w14:textId="77777777" w:rsidTr="00A73CE1">
        <w:tc>
          <w:tcPr>
            <w:tcW w:w="15593" w:type="dxa"/>
            <w:gridSpan w:val="10"/>
            <w:shd w:val="clear" w:color="auto" w:fill="auto"/>
          </w:tcPr>
          <w:p w14:paraId="62F30F14" w14:textId="77777777" w:rsidR="00B712AE" w:rsidRPr="00CA3BA0" w:rsidRDefault="00B712AE" w:rsidP="00B712AE">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21965B78"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10.04.2024: A visit is planned in July/August 2024 to Christie Cancer Centre in Manchester where stakeholders will share best practice</w:t>
            </w:r>
          </w:p>
          <w:p w14:paraId="203FBEF9" w14:textId="77777777" w:rsidR="00633C22" w:rsidRPr="00CA3BA0" w:rsidRDefault="00955672" w:rsidP="00633C22">
            <w:pPr>
              <w:pStyle w:val="Default"/>
              <w:rPr>
                <w:rFonts w:ascii="Arial Narrow" w:hAnsi="Arial Narrow" w:cs="Arial"/>
                <w:bCs/>
                <w:color w:val="auto"/>
                <w:sz w:val="22"/>
                <w:szCs w:val="22"/>
              </w:rPr>
            </w:pPr>
            <w:r w:rsidRPr="00CA3BA0">
              <w:rPr>
                <w:rFonts w:ascii="Arial Narrow" w:hAnsi="Arial Narrow"/>
                <w:color w:val="auto"/>
                <w:sz w:val="22"/>
                <w:szCs w:val="22"/>
              </w:rPr>
              <w:t xml:space="preserve">19/06/2024: </w:t>
            </w:r>
            <w:r w:rsidR="00633C22" w:rsidRPr="00CA3BA0">
              <w:rPr>
                <w:rFonts w:ascii="Arial Narrow" w:hAnsi="Arial Narrow" w:cs="Arial"/>
                <w:bCs/>
                <w:color w:val="auto"/>
                <w:sz w:val="22"/>
                <w:szCs w:val="22"/>
              </w:rPr>
              <w:t>Ongoing work by ChemoCare team to update the critical expiry on each individual regimen before extended critical test expiries can be utilised. When the updated blood test expiries are introduced, this data collection will take place again to ensure no increase in re-bleed rate on day of treatment in CDU, or any other negative impacts.</w:t>
            </w:r>
          </w:p>
          <w:p w14:paraId="488E08A9" w14:textId="77777777" w:rsidR="00633C22" w:rsidRPr="00CA3BA0" w:rsidRDefault="00633C22" w:rsidP="00633C22">
            <w:pPr>
              <w:pStyle w:val="Default"/>
              <w:rPr>
                <w:rFonts w:ascii="Arial Narrow" w:hAnsi="Arial Narrow" w:cs="Arial"/>
                <w:bCs/>
                <w:color w:val="auto"/>
                <w:sz w:val="22"/>
                <w:szCs w:val="22"/>
              </w:rPr>
            </w:pPr>
            <w:r w:rsidRPr="00CA3BA0">
              <w:rPr>
                <w:rFonts w:ascii="Arial Narrow" w:hAnsi="Arial Narrow" w:cs="Arial"/>
                <w:bCs/>
                <w:color w:val="auto"/>
                <w:sz w:val="22"/>
                <w:szCs w:val="22"/>
              </w:rPr>
              <w:t xml:space="preserve">Continuation of focus group discussions to create an elective admission pathway for patients treated electively on Ward 12. Data collected by SACT QIP in accordance with Ward 12 booking clerk show all patients not prepared correctly for admission were from Haematology.) </w:t>
            </w:r>
          </w:p>
          <w:p w14:paraId="0BEF09B3" w14:textId="77777777" w:rsidR="00633C22" w:rsidRPr="00CA3BA0" w:rsidRDefault="00633C22" w:rsidP="00633C22">
            <w:pPr>
              <w:pStyle w:val="Default"/>
              <w:rPr>
                <w:rFonts w:ascii="Arial Narrow" w:hAnsi="Arial Narrow" w:cs="Arial"/>
                <w:bCs/>
                <w:color w:val="auto"/>
                <w:sz w:val="22"/>
                <w:szCs w:val="22"/>
              </w:rPr>
            </w:pPr>
            <w:r w:rsidRPr="00CA3BA0">
              <w:rPr>
                <w:rFonts w:ascii="Arial Narrow" w:hAnsi="Arial Narrow" w:cs="Arial"/>
                <w:bCs/>
                <w:color w:val="auto"/>
                <w:sz w:val="22"/>
                <w:szCs w:val="22"/>
              </w:rPr>
              <w:t>Work underway to move to fully paperless drug administration; the ChemoCare team will work with senior nurses to develop an SOP, give training and provide support as staff adapt to new way of working.  Although it may reduce efficiency initially once staff are familiar with the system it will release some capacity in both CDU and Pharmacy.  For example, no more filing or looking for paper copies to answer queries and the percentage of regimens marked as given should be 100%, reducing the need for Pharmacy to query if previous cycles were given when clinically checking.  This will also help to improve the quality of record keeping and meet the requirements of Infection Control to reduce the paper burden on the unit.  Training started early Februa</w:t>
            </w:r>
            <w:r w:rsidR="007E21ED" w:rsidRPr="00CA3BA0">
              <w:rPr>
                <w:rFonts w:ascii="Arial Narrow" w:hAnsi="Arial Narrow" w:cs="Arial"/>
                <w:bCs/>
                <w:color w:val="auto"/>
                <w:sz w:val="22"/>
                <w:szCs w:val="22"/>
              </w:rPr>
              <w:t>r</w:t>
            </w:r>
            <w:r w:rsidRPr="00CA3BA0">
              <w:rPr>
                <w:rFonts w:ascii="Arial Narrow" w:hAnsi="Arial Narrow" w:cs="Arial"/>
                <w:bCs/>
                <w:color w:val="auto"/>
                <w:sz w:val="22"/>
                <w:szCs w:val="22"/>
              </w:rPr>
              <w:t xml:space="preserve">y but due to staff shortages, limited opportunity to train nurses.  </w:t>
            </w:r>
          </w:p>
          <w:p w14:paraId="6C53C462" w14:textId="77777777" w:rsidR="00633C22" w:rsidRPr="00CA3BA0" w:rsidRDefault="00633C22" w:rsidP="00E75E7B">
            <w:pPr>
              <w:pStyle w:val="Default"/>
              <w:rPr>
                <w:rFonts w:ascii="Arial Narrow" w:hAnsi="Arial Narrow" w:cs="Arial"/>
                <w:b/>
                <w:bCs/>
                <w:color w:val="auto"/>
                <w:sz w:val="22"/>
                <w:szCs w:val="22"/>
              </w:rPr>
            </w:pPr>
            <w:r w:rsidRPr="00CA3BA0">
              <w:rPr>
                <w:rFonts w:ascii="Arial Narrow" w:hAnsi="Arial Narrow" w:cs="Arial"/>
                <w:bCs/>
                <w:color w:val="auto"/>
                <w:sz w:val="22"/>
                <w:szCs w:val="22"/>
              </w:rPr>
              <w:t>Explore removing the booking form from Hywel Dda UHB.</w:t>
            </w:r>
          </w:p>
        </w:tc>
      </w:tr>
      <w:tr w:rsidR="00D9207C" w:rsidRPr="007E21ED" w14:paraId="1533621F" w14:textId="77777777" w:rsidTr="00105A7B">
        <w:tc>
          <w:tcPr>
            <w:tcW w:w="8364" w:type="dxa"/>
            <w:gridSpan w:val="4"/>
            <w:tcBorders>
              <w:top w:val="single" w:sz="4" w:space="0" w:color="auto"/>
            </w:tcBorders>
          </w:tcPr>
          <w:p w14:paraId="2EFB469F" w14:textId="52048696"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3"/>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3"/>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A73CE1">
        <w:tc>
          <w:tcPr>
            <w:tcW w:w="6804" w:type="dxa"/>
            <w:gridSpan w:val="3"/>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6"/>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77777777"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5C487D">
              <w:rPr>
                <w:rFonts w:ascii="Arial Narrow" w:eastAsia="Times New Roman" w:hAnsi="Arial Narrow" w:cs="Calibri"/>
                <w:bCs/>
                <w:sz w:val="22"/>
                <w:szCs w:val="22"/>
              </w:rPr>
              <w:t>Hazel Powell</w:t>
            </w:r>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0E9A1B67" w14:textId="77777777" w:rsidTr="00A73CE1">
        <w:trPr>
          <w:trHeight w:val="791"/>
        </w:trPr>
        <w:tc>
          <w:tcPr>
            <w:tcW w:w="8364" w:type="dxa"/>
            <w:gridSpan w:val="4"/>
          </w:tcPr>
          <w:p w14:paraId="7834D4FB" w14:textId="77777777" w:rsidR="00B712AE" w:rsidRPr="007E21ED" w:rsidRDefault="00B712AE" w:rsidP="00B712AE">
            <w:pPr>
              <w:rPr>
                <w:rFonts w:ascii="Arial Narrow" w:hAnsi="Arial Narrow" w:cs="Arial"/>
                <w:sz w:val="22"/>
                <w:szCs w:val="22"/>
              </w:rPr>
            </w:pPr>
            <w:r w:rsidRPr="007E21ED">
              <w:rPr>
                <w:rFonts w:ascii="Arial Narrow" w:hAnsi="Arial Narrow" w:cs="Arial"/>
                <w:b/>
                <w:sz w:val="22"/>
                <w:szCs w:val="22"/>
              </w:rPr>
              <w:t xml:space="preserve">Risk: </w:t>
            </w:r>
            <w:r w:rsidRPr="007E21ED">
              <w:rPr>
                <w:rFonts w:ascii="Arial Narrow" w:hAnsi="Arial Narrow" w:cs="Arial"/>
                <w:sz w:val="22"/>
                <w:szCs w:val="22"/>
              </w:rPr>
              <w:t xml:space="preserve">Risk of issues related to </w:t>
            </w:r>
            <w:r w:rsidRPr="007E21ED">
              <w:rPr>
                <w:rFonts w:ascii="Arial Narrow" w:hAnsi="Arial Narrow" w:cs="Arial"/>
                <w:b/>
                <w:sz w:val="22"/>
                <w:szCs w:val="22"/>
              </w:rPr>
              <w:t>adolescent patients being admitted to Adult MH inpatient wards</w:t>
            </w:r>
            <w:r w:rsidRPr="007E21ED">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6"/>
          </w:tcPr>
          <w:p w14:paraId="1DDBA6C8"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57FE4A5C" w14:textId="77777777" w:rsidTr="00A73CE1">
        <w:tc>
          <w:tcPr>
            <w:tcW w:w="2438" w:type="dxa"/>
          </w:tcPr>
          <w:p w14:paraId="491A029A"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5E2B30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4FAC84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2 x 3 = 6 </w:t>
            </w:r>
          </w:p>
          <w:p w14:paraId="03E2BA4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Current:5 x 4 = 20</w:t>
            </w:r>
          </w:p>
          <w:p w14:paraId="2C1188F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3  = 6</w:t>
            </w:r>
          </w:p>
        </w:tc>
        <w:tc>
          <w:tcPr>
            <w:tcW w:w="5926" w:type="dxa"/>
            <w:gridSpan w:val="3"/>
            <w:vMerge w:val="restart"/>
          </w:tcPr>
          <w:p w14:paraId="37BF5A25"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7C52E4A9" wp14:editId="131B14A5">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6"/>
            <w:vMerge w:val="restart"/>
          </w:tcPr>
          <w:p w14:paraId="42F21A0E"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CDE520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Every health board is required to have an admission facility for adolescent Mental Health patients. Whilst ward F has been identified as the single point of access in SBU and a dedicated bed is ring-fenced for adolescent admissions it is a mixed sex adult ward. Therefore the facilities are less than ideal for young patients in crisis.</w:t>
            </w:r>
          </w:p>
        </w:tc>
      </w:tr>
      <w:tr w:rsidR="00B712AE" w:rsidRPr="007E21ED" w14:paraId="12422C57" w14:textId="77777777" w:rsidTr="00A73CE1">
        <w:trPr>
          <w:trHeight w:val="140"/>
        </w:trPr>
        <w:tc>
          <w:tcPr>
            <w:tcW w:w="2438" w:type="dxa"/>
          </w:tcPr>
          <w:p w14:paraId="51778782"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196692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 </w:t>
            </w:r>
          </w:p>
        </w:tc>
        <w:tc>
          <w:tcPr>
            <w:tcW w:w="5926" w:type="dxa"/>
            <w:gridSpan w:val="3"/>
            <w:vMerge/>
          </w:tcPr>
          <w:p w14:paraId="324C0E33" w14:textId="77777777" w:rsidR="00B712AE" w:rsidRPr="007E21ED" w:rsidRDefault="00B712AE" w:rsidP="00B712AE">
            <w:pPr>
              <w:rPr>
                <w:rFonts w:ascii="Arial Narrow" w:hAnsi="Arial Narrow"/>
                <w:sz w:val="22"/>
                <w:szCs w:val="22"/>
              </w:rPr>
            </w:pPr>
          </w:p>
        </w:tc>
        <w:tc>
          <w:tcPr>
            <w:tcW w:w="7229" w:type="dxa"/>
            <w:gridSpan w:val="6"/>
            <w:vMerge/>
          </w:tcPr>
          <w:p w14:paraId="2AC99411" w14:textId="77777777" w:rsidR="00B712AE" w:rsidRPr="007E21ED" w:rsidRDefault="00B712AE" w:rsidP="00B712AE">
            <w:pPr>
              <w:rPr>
                <w:rFonts w:ascii="Arial Narrow" w:hAnsi="Arial Narrow"/>
                <w:sz w:val="22"/>
                <w:szCs w:val="22"/>
              </w:rPr>
            </w:pPr>
          </w:p>
        </w:tc>
      </w:tr>
      <w:tr w:rsidR="00B712AE" w:rsidRPr="007E21ED" w14:paraId="2203A76D" w14:textId="77777777" w:rsidTr="00A73CE1">
        <w:tc>
          <w:tcPr>
            <w:tcW w:w="2438" w:type="dxa"/>
          </w:tcPr>
          <w:p w14:paraId="0FABC91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C4F50A0"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27/02/2020</w:t>
            </w:r>
          </w:p>
        </w:tc>
        <w:tc>
          <w:tcPr>
            <w:tcW w:w="5926" w:type="dxa"/>
            <w:gridSpan w:val="3"/>
            <w:vMerge/>
          </w:tcPr>
          <w:p w14:paraId="19D4E3F7" w14:textId="77777777" w:rsidR="00B712AE" w:rsidRPr="007E21ED" w:rsidRDefault="00B712AE" w:rsidP="00B712AE">
            <w:pPr>
              <w:rPr>
                <w:rFonts w:ascii="Arial Narrow" w:hAnsi="Arial Narrow"/>
                <w:sz w:val="22"/>
                <w:szCs w:val="22"/>
              </w:rPr>
            </w:pPr>
          </w:p>
        </w:tc>
        <w:tc>
          <w:tcPr>
            <w:tcW w:w="7229" w:type="dxa"/>
            <w:gridSpan w:val="6"/>
          </w:tcPr>
          <w:p w14:paraId="173A4C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3291E4C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longer term aim for the Health Board remains to create an admission facility for adolescent Mental Health patients but this will not be possible until the new Adult Inpatient Unit is built.</w:t>
            </w:r>
          </w:p>
        </w:tc>
      </w:tr>
      <w:tr w:rsidR="00B712AE" w:rsidRPr="007E21ED" w14:paraId="6E28FB5E" w14:textId="77777777" w:rsidTr="00A73CE1">
        <w:tc>
          <w:tcPr>
            <w:tcW w:w="8364" w:type="dxa"/>
            <w:gridSpan w:val="4"/>
          </w:tcPr>
          <w:p w14:paraId="013ACC5B"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6"/>
          </w:tcPr>
          <w:p w14:paraId="47BE64AC"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62C06E86" w14:textId="77777777" w:rsidTr="00A73CE1">
        <w:tc>
          <w:tcPr>
            <w:tcW w:w="8364" w:type="dxa"/>
            <w:gridSpan w:val="4"/>
            <w:vMerge w:val="restart"/>
          </w:tcPr>
          <w:p w14:paraId="3540252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7E21ED" w:rsidRDefault="00B712AE" w:rsidP="00B712AE">
            <w:pPr>
              <w:rPr>
                <w:rFonts w:ascii="Arial Narrow" w:hAnsi="Arial Narrow" w:cs="Arial"/>
                <w:bCs/>
                <w:sz w:val="22"/>
                <w:szCs w:val="22"/>
              </w:rPr>
            </w:pPr>
            <w:r w:rsidRPr="007E21ED">
              <w:rPr>
                <w:rFonts w:ascii="Arial Narrow" w:hAnsi="Arial Narrow" w:cs="Arial"/>
                <w:bCs/>
                <w:sz w:val="22"/>
                <w:szCs w:val="22"/>
              </w:rPr>
              <w:t>Only Adolescents within 16-18 age range are admitted to the adult ward.</w:t>
            </w:r>
          </w:p>
          <w:p w14:paraId="5E61756C" w14:textId="77777777" w:rsidR="00B712AE" w:rsidRPr="007E21ED" w:rsidRDefault="00B712AE" w:rsidP="00B712AE">
            <w:pPr>
              <w:rPr>
                <w:rFonts w:ascii="Arial Narrow" w:hAnsi="Arial Narrow"/>
                <w:sz w:val="22"/>
                <w:szCs w:val="22"/>
              </w:rPr>
            </w:pPr>
            <w:r w:rsidRPr="007E21ED">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947" w:type="dxa"/>
            <w:gridSpan w:val="3"/>
          </w:tcPr>
          <w:p w14:paraId="1F16B2B6"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2421" w:type="dxa"/>
            <w:gridSpan w:val="2"/>
          </w:tcPr>
          <w:p w14:paraId="44D2B6E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323229F1" w14:textId="77777777" w:rsidTr="00A73CE1">
        <w:trPr>
          <w:trHeight w:val="757"/>
        </w:trPr>
        <w:tc>
          <w:tcPr>
            <w:tcW w:w="8364" w:type="dxa"/>
            <w:gridSpan w:val="4"/>
            <w:vMerge/>
          </w:tcPr>
          <w:p w14:paraId="0B5CEF03" w14:textId="77777777" w:rsidR="00B712AE" w:rsidRPr="007E21ED" w:rsidRDefault="00B712AE" w:rsidP="00B712AE">
            <w:pPr>
              <w:rPr>
                <w:rFonts w:ascii="Arial Narrow" w:hAnsi="Arial Narrow"/>
                <w:sz w:val="22"/>
                <w:szCs w:val="22"/>
              </w:rPr>
            </w:pPr>
          </w:p>
        </w:tc>
        <w:tc>
          <w:tcPr>
            <w:tcW w:w="2861" w:type="dxa"/>
          </w:tcPr>
          <w:p w14:paraId="074A01E3"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Next service group review of effectiveness of current controls.</w:t>
            </w:r>
          </w:p>
        </w:tc>
        <w:tc>
          <w:tcPr>
            <w:tcW w:w="1947" w:type="dxa"/>
            <w:gridSpan w:val="3"/>
          </w:tcPr>
          <w:p w14:paraId="3D3712FE"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MH&amp;LD Head of Operations &amp; Clinical Directors</w:t>
            </w:r>
          </w:p>
        </w:tc>
        <w:tc>
          <w:tcPr>
            <w:tcW w:w="2421" w:type="dxa"/>
            <w:gridSpan w:val="2"/>
            <w:shd w:val="clear" w:color="auto" w:fill="auto"/>
          </w:tcPr>
          <w:p w14:paraId="04E07697" w14:textId="77777777" w:rsidR="00B712AE" w:rsidRPr="00CA3BA0" w:rsidRDefault="00457410" w:rsidP="00B712AE">
            <w:pPr>
              <w:rPr>
                <w:rFonts w:ascii="Arial Narrow" w:hAnsi="Arial Narrow"/>
                <w:sz w:val="22"/>
                <w:szCs w:val="22"/>
              </w:rPr>
            </w:pPr>
            <w:r w:rsidRPr="00CA3BA0">
              <w:rPr>
                <w:rFonts w:ascii="Arial Narrow" w:hAnsi="Arial Narrow"/>
                <w:sz w:val="22"/>
                <w:szCs w:val="22"/>
              </w:rPr>
              <w:t>30/09</w:t>
            </w:r>
            <w:r w:rsidR="00B712AE" w:rsidRPr="00CA3BA0">
              <w:rPr>
                <w:rFonts w:ascii="Arial Narrow" w:hAnsi="Arial Narrow"/>
                <w:sz w:val="22"/>
                <w:szCs w:val="22"/>
              </w:rPr>
              <w:t>/2024</w:t>
            </w:r>
          </w:p>
        </w:tc>
      </w:tr>
      <w:tr w:rsidR="00B712AE" w:rsidRPr="007E21ED" w14:paraId="64B3F13F" w14:textId="77777777" w:rsidTr="00A73CE1">
        <w:tc>
          <w:tcPr>
            <w:tcW w:w="8364" w:type="dxa"/>
            <w:gridSpan w:val="4"/>
          </w:tcPr>
          <w:p w14:paraId="497FC70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6037EDC" w14:textId="77777777" w:rsidR="00B712AE" w:rsidRDefault="00B712AE" w:rsidP="00B712AE">
            <w:pPr>
              <w:pStyle w:val="Default"/>
              <w:rPr>
                <w:rFonts w:ascii="Arial Narrow" w:hAnsi="Arial Narrow" w:cs="Arial"/>
                <w:bCs/>
                <w:color w:val="auto"/>
                <w:sz w:val="22"/>
                <w:szCs w:val="22"/>
              </w:rPr>
            </w:pPr>
            <w:r w:rsidRPr="007E21ED">
              <w:rPr>
                <w:rFonts w:ascii="Arial Narrow" w:hAnsi="Arial Narrow" w:cs="Arial"/>
                <w:bCs/>
                <w:color w:val="auto"/>
                <w:sz w:val="22"/>
                <w:szCs w:val="22"/>
              </w:rPr>
              <w:t>Individual Rooms with en Suite Facilities, Joint working with CAMHS, monitoring of staff training, Monitoring of admissions by the MH&amp;LD SG Legislation Committee of the Health Board. The ongoing issues with the risks presented by the use of this has recently been raised at an all Wales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p w14:paraId="0F26888E" w14:textId="77777777" w:rsidR="007E21ED" w:rsidRPr="007E21ED" w:rsidRDefault="007E21ED" w:rsidP="00B712AE">
            <w:pPr>
              <w:pStyle w:val="Default"/>
              <w:rPr>
                <w:rFonts w:ascii="Arial Narrow" w:hAnsi="Arial Narrow"/>
                <w:color w:val="auto"/>
                <w:sz w:val="22"/>
                <w:szCs w:val="22"/>
              </w:rPr>
            </w:pPr>
          </w:p>
        </w:tc>
        <w:tc>
          <w:tcPr>
            <w:tcW w:w="7229" w:type="dxa"/>
            <w:gridSpan w:val="6"/>
          </w:tcPr>
          <w:p w14:paraId="54515FC4" w14:textId="77777777" w:rsidR="00B712AE" w:rsidRPr="00CA3BA0" w:rsidRDefault="00B712AE" w:rsidP="00B712AE">
            <w:pPr>
              <w:pStyle w:val="Default"/>
              <w:rPr>
                <w:rFonts w:ascii="Arial Narrow" w:hAnsi="Arial Narrow" w:cs="Arial"/>
                <w:bCs/>
                <w:color w:val="auto"/>
                <w:sz w:val="22"/>
                <w:szCs w:val="22"/>
              </w:rPr>
            </w:pPr>
            <w:r w:rsidRPr="00CA3BA0">
              <w:rPr>
                <w:rFonts w:ascii="Arial Narrow" w:hAnsi="Arial Narrow" w:cs="Arial"/>
                <w:b/>
                <w:bCs/>
                <w:color w:val="auto"/>
                <w:sz w:val="22"/>
                <w:szCs w:val="22"/>
              </w:rPr>
              <w:t>Gaps in assurance (What additional assurances should we seek?)</w:t>
            </w:r>
          </w:p>
          <w:p w14:paraId="50D3B42D" w14:textId="77777777" w:rsidR="00B712AE" w:rsidRPr="00CA3BA0" w:rsidRDefault="00B712AE" w:rsidP="00B712AE">
            <w:pPr>
              <w:rPr>
                <w:rFonts w:ascii="Arial Narrow" w:hAnsi="Arial Narrow"/>
                <w:sz w:val="22"/>
                <w:szCs w:val="22"/>
              </w:rPr>
            </w:pPr>
          </w:p>
        </w:tc>
      </w:tr>
      <w:tr w:rsidR="00B712AE" w:rsidRPr="007E21ED" w14:paraId="138344D9" w14:textId="77777777" w:rsidTr="00A73CE1">
        <w:tc>
          <w:tcPr>
            <w:tcW w:w="15593" w:type="dxa"/>
            <w:gridSpan w:val="10"/>
            <w:shd w:val="clear" w:color="auto" w:fill="auto"/>
          </w:tcPr>
          <w:p w14:paraId="663AE1FD" w14:textId="77777777" w:rsidR="00B712AE" w:rsidRPr="00CA3BA0" w:rsidRDefault="00B712AE" w:rsidP="00B712AE">
            <w:pPr>
              <w:pStyle w:val="Default"/>
              <w:jc w:val="center"/>
              <w:rPr>
                <w:rFonts w:ascii="Arial Narrow" w:eastAsia="Calibri" w:hAnsi="Arial Narrow" w:cs="Times New Roman"/>
                <w:b/>
                <w:color w:val="auto"/>
                <w:sz w:val="22"/>
                <w:szCs w:val="22"/>
                <w:lang w:eastAsia="en-US"/>
              </w:rPr>
            </w:pPr>
            <w:r w:rsidRPr="00CA3BA0">
              <w:rPr>
                <w:rFonts w:ascii="Arial Narrow" w:eastAsia="Calibri" w:hAnsi="Arial Narrow" w:cs="Times New Roman"/>
                <w:b/>
                <w:color w:val="auto"/>
                <w:sz w:val="22"/>
                <w:szCs w:val="22"/>
                <w:lang w:eastAsia="en-US"/>
              </w:rPr>
              <w:t>Additional Comments / Progress Notes</w:t>
            </w:r>
          </w:p>
          <w:p w14:paraId="7BFC9A85"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12/02/2024: Recent out of hours CAMHS admission to ward F and was then transferred a few days later to the CAMHS regional inpatient unit in CTMUHB. After reviewing the ongoing issues and increased acuity on ward F for the previous 12 months it is agreed that this risk is scored correctly, but will continue to be closely monitored.</w:t>
            </w:r>
          </w:p>
          <w:p w14:paraId="24C0EAF0"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08/05/2024: Reviewed by COO and no change currently.</w:t>
            </w:r>
          </w:p>
          <w:p w14:paraId="1801AE2A" w14:textId="77777777" w:rsidR="00457410" w:rsidRPr="00CA3BA0" w:rsidRDefault="00457410" w:rsidP="00457410">
            <w:pPr>
              <w:rPr>
                <w:rFonts w:ascii="Arial Narrow" w:hAnsi="Arial Narrow"/>
                <w:sz w:val="22"/>
                <w:szCs w:val="22"/>
              </w:rPr>
            </w:pPr>
            <w:r w:rsidRPr="00CA3BA0">
              <w:rPr>
                <w:rFonts w:ascii="Arial Narrow" w:hAnsi="Arial Narrow"/>
                <w:sz w:val="22"/>
                <w:szCs w:val="22"/>
              </w:rPr>
              <w:t>13/06/2024: After reviewing the ongoing issues and increased acuity on ward F for the previous 18 months it is agreed that this risk is scored correctly, but will continue to be closely monitored.</w:t>
            </w:r>
          </w:p>
        </w:tc>
      </w:tr>
    </w:tbl>
    <w:p w14:paraId="2DF4E62A" w14:textId="77777777" w:rsidR="00A32F5E" w:rsidRPr="007E21ED" w:rsidRDefault="00A32F5E" w:rsidP="00A32F5E"/>
    <w:p w14:paraId="272EAEFA" w14:textId="77777777" w:rsidR="008D6457" w:rsidRPr="007E21ED" w:rsidRDefault="008D6457" w:rsidP="00CF7F8A">
      <w:pPr>
        <w:rPr>
          <w:rFonts w:ascii="Arial Narrow" w:hAnsi="Arial Narrow" w:cs="Arial"/>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2839"/>
        <w:gridCol w:w="320"/>
        <w:gridCol w:w="1239"/>
        <w:gridCol w:w="2545"/>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gridSpan w:val="2"/>
            <w:shd w:val="clear" w:color="auto" w:fill="C00000"/>
          </w:tcPr>
          <w:p w14:paraId="58D73659" w14:textId="77777777" w:rsidR="00DF189C" w:rsidRPr="007E21ED" w:rsidRDefault="00DF189C" w:rsidP="000C22D1">
            <w:pPr>
              <w:rPr>
                <w:rFonts w:ascii="Arial Narrow" w:hAnsi="Arial Narrow" w:cs="Arial"/>
                <w:b/>
                <w:bCs/>
                <w:sz w:val="22"/>
                <w:szCs w:val="22"/>
              </w:rPr>
            </w:pPr>
            <w:r w:rsidRPr="007E21ED">
              <w:rPr>
                <w:rFonts w:ascii="Arial Narrow" w:hAnsi="Arial Narrow" w:cs="Arial"/>
                <w:b/>
                <w:bCs/>
                <w:sz w:val="22"/>
                <w:szCs w:val="22"/>
              </w:rPr>
              <w:t>HBR Ref Number: 80</w:t>
            </w:r>
          </w:p>
          <w:p w14:paraId="534CDD61" w14:textId="77777777" w:rsidR="00DF189C" w:rsidRPr="007E21ED" w:rsidRDefault="00DF189C" w:rsidP="00001E1A">
            <w:pPr>
              <w:rPr>
                <w:rFonts w:ascii="Arial Narrow" w:hAnsi="Arial Narrow"/>
              </w:rPr>
            </w:pPr>
            <w:r w:rsidRPr="007E21ED">
              <w:rPr>
                <w:rFonts w:ascii="Arial Narrow" w:hAnsi="Arial Narrow" w:cs="Arial"/>
                <w:b/>
                <w:bCs/>
                <w:sz w:val="22"/>
                <w:szCs w:val="22"/>
              </w:rPr>
              <w:t xml:space="preserve">Risk Target Date: </w:t>
            </w:r>
            <w:r w:rsidR="00001E1A" w:rsidRPr="007E21ED">
              <w:rPr>
                <w:rFonts w:ascii="Arial Narrow" w:hAnsi="Arial Narrow" w:cs="Arial"/>
                <w:b/>
                <w:bCs/>
                <w:sz w:val="22"/>
                <w:szCs w:val="22"/>
              </w:rPr>
              <w:t>30/09/2024</w:t>
            </w:r>
          </w:p>
        </w:tc>
        <w:tc>
          <w:tcPr>
            <w:tcW w:w="3784" w:type="dxa"/>
            <w:gridSpan w:val="2"/>
            <w:shd w:val="clear" w:color="auto" w:fill="C00000"/>
          </w:tcPr>
          <w:p w14:paraId="46D5C567" w14:textId="77777777" w:rsidR="00DF189C" w:rsidRPr="007E21ED" w:rsidRDefault="00DF189C" w:rsidP="000C22D1">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202E13A" w14:textId="77777777" w:rsidR="00DF189C" w:rsidRPr="007E21ED" w:rsidRDefault="00DF189C" w:rsidP="000C22D1">
            <w:pPr>
              <w:rPr>
                <w:rFonts w:ascii="Arial Narrow" w:hAnsi="Arial Narrow"/>
              </w:rPr>
            </w:pPr>
            <w:r w:rsidRPr="007E21E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Transfer of Clinical Optimised Patients</w:t>
            </w:r>
          </w:p>
          <w:p w14:paraId="799B6F0E" w14:textId="77777777" w:rsidR="00B712AE" w:rsidRPr="007E21ED" w:rsidRDefault="00B712AE" w:rsidP="00B712AE">
            <w:pPr>
              <w:rPr>
                <w:rFonts w:ascii="Arial Narrow" w:hAnsi="Arial Narrow"/>
              </w:rPr>
            </w:pPr>
            <w:r w:rsidRPr="007E21ED">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6943" w:type="dxa"/>
            <w:gridSpan w:val="4"/>
          </w:tcPr>
          <w:p w14:paraId="5B0076A1"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7005E7DC" w14:textId="77777777" w:rsidTr="00A73CE1">
        <w:trPr>
          <w:trHeight w:val="1551"/>
        </w:trPr>
        <w:tc>
          <w:tcPr>
            <w:tcW w:w="2635" w:type="dxa"/>
          </w:tcPr>
          <w:p w14:paraId="484A29C2"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6030CEEB"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B7EE63C"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4 x 5 = 20</w:t>
            </w:r>
          </w:p>
          <w:p w14:paraId="5E5375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Current: 4 x 5 = 20</w:t>
            </w:r>
          </w:p>
          <w:p w14:paraId="42E193B2" w14:textId="77777777" w:rsidR="00B712AE" w:rsidRPr="007E21ED" w:rsidRDefault="00B712AE" w:rsidP="00B712AE">
            <w:pPr>
              <w:jc w:val="center"/>
              <w:rPr>
                <w:rFonts w:ascii="Arial Narrow" w:hAnsi="Arial Narrow"/>
              </w:rPr>
            </w:pPr>
            <w:r w:rsidRPr="007E21ED">
              <w:rPr>
                <w:rFonts w:ascii="Arial Narrow" w:hAnsi="Arial Narrow" w:cs="Arial"/>
                <w:sz w:val="22"/>
                <w:szCs w:val="22"/>
              </w:rPr>
              <w:t>Target: 4 x 2 = 8</w:t>
            </w:r>
          </w:p>
          <w:p w14:paraId="62EBDD04" w14:textId="77777777" w:rsidR="00B712AE" w:rsidRPr="007E21ED"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77777777" w:rsidR="00B712AE" w:rsidRPr="007E21ED" w:rsidRDefault="00FC3E14" w:rsidP="00B712AE">
            <w:pPr>
              <w:rPr>
                <w:rFonts w:ascii="Arial Narrow" w:hAnsi="Arial Narrow"/>
              </w:rPr>
            </w:pPr>
            <w:r>
              <w:rPr>
                <w:rFonts w:ascii="Arial Narrow" w:hAnsi="Arial Narrow"/>
                <w:noProof/>
              </w:rPr>
              <w:drawing>
                <wp:inline distT="0" distB="0" distL="0" distR="0" wp14:anchorId="55E11A12" wp14:editId="37B1F9BC">
                  <wp:extent cx="3600000" cy="1774198"/>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3" w:type="dxa"/>
            <w:gridSpan w:val="4"/>
            <w:vMerge w:val="restart"/>
          </w:tcPr>
          <w:p w14:paraId="2326443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E13BA84"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theme="minorHAnsi"/>
                <w:sz w:val="21"/>
                <w:szCs w:val="21"/>
              </w:rPr>
              <w:t xml:space="preserve">Sustained levels of clinically optimised </w:t>
            </w:r>
            <w:r w:rsidRPr="007E21ED">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7E21ED" w:rsidRDefault="00B712AE" w:rsidP="00B712AE">
            <w:pPr>
              <w:jc w:val="center"/>
              <w:rPr>
                <w:rFonts w:ascii="Arial Narrow" w:hAnsi="Arial Narrow" w:cs="Arial"/>
              </w:rPr>
            </w:pPr>
            <w:r w:rsidRPr="007E21ED">
              <w:rPr>
                <w:rFonts w:ascii="Arial Narrow" w:eastAsia="Times New Roman" w:hAnsi="Arial Narrow" w:cs="Arial"/>
                <w:b/>
              </w:rPr>
              <w:t>Level of Control</w:t>
            </w:r>
            <w:r w:rsidRPr="007E21ED">
              <w:rPr>
                <w:rFonts w:ascii="Arial Narrow" w:hAnsi="Arial Narrow" w:cs="Arial"/>
              </w:rPr>
              <w:t xml:space="preserve"> </w:t>
            </w:r>
          </w:p>
          <w:p w14:paraId="75D37F07" w14:textId="77777777" w:rsidR="00B712AE" w:rsidRPr="007E21ED" w:rsidRDefault="00B712AE" w:rsidP="00B712AE">
            <w:pPr>
              <w:jc w:val="center"/>
              <w:rPr>
                <w:rFonts w:ascii="Arial Narrow" w:hAnsi="Arial Narrow" w:cs="Arial"/>
                <w:b/>
              </w:rPr>
            </w:pPr>
            <w:r w:rsidRPr="007E21ED">
              <w:rPr>
                <w:rFonts w:ascii="Arial Narrow" w:hAnsi="Arial Narrow" w:cs="Arial"/>
              </w:rPr>
              <w:t>= 25%</w:t>
            </w:r>
          </w:p>
        </w:tc>
        <w:tc>
          <w:tcPr>
            <w:tcW w:w="6010" w:type="dxa"/>
            <w:gridSpan w:val="2"/>
            <w:vMerge/>
          </w:tcPr>
          <w:p w14:paraId="4DBD2C13" w14:textId="77777777" w:rsidR="00B712AE" w:rsidRPr="007E21ED" w:rsidRDefault="00B712AE" w:rsidP="00B712AE">
            <w:pPr>
              <w:rPr>
                <w:rFonts w:ascii="Arial Narrow" w:hAnsi="Arial Narrow"/>
                <w:noProof/>
              </w:rPr>
            </w:pPr>
          </w:p>
        </w:tc>
        <w:tc>
          <w:tcPr>
            <w:tcW w:w="6943" w:type="dxa"/>
            <w:gridSpan w:val="4"/>
            <w:vMerge/>
          </w:tcPr>
          <w:p w14:paraId="6D50AA8B" w14:textId="77777777" w:rsidR="00B712AE" w:rsidRPr="007E21ED"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7E21ED" w:rsidRDefault="00B712AE" w:rsidP="00B712AE">
            <w:pPr>
              <w:jc w:val="center"/>
              <w:rPr>
                <w:rFonts w:ascii="Arial Narrow" w:hAnsi="Arial Narrow"/>
              </w:rPr>
            </w:pPr>
          </w:p>
        </w:tc>
        <w:tc>
          <w:tcPr>
            <w:tcW w:w="6010" w:type="dxa"/>
            <w:gridSpan w:val="2"/>
            <w:vMerge/>
          </w:tcPr>
          <w:p w14:paraId="373349B3" w14:textId="77777777" w:rsidR="00B712AE" w:rsidRPr="007E21ED" w:rsidRDefault="00B712AE" w:rsidP="00B712AE">
            <w:pPr>
              <w:rPr>
                <w:rFonts w:ascii="Arial Narrow" w:hAnsi="Arial Narrow"/>
              </w:rPr>
            </w:pPr>
          </w:p>
        </w:tc>
        <w:tc>
          <w:tcPr>
            <w:tcW w:w="6943" w:type="dxa"/>
            <w:gridSpan w:val="4"/>
            <w:vMerge w:val="restart"/>
          </w:tcPr>
          <w:p w14:paraId="459F20EF" w14:textId="77777777" w:rsidR="00B712AE" w:rsidRPr="007E21ED" w:rsidRDefault="00B712AE" w:rsidP="00B712AE">
            <w:pPr>
              <w:rPr>
                <w:rFonts w:ascii="Arial Narrow" w:hAnsi="Arial Narrow"/>
              </w:rPr>
            </w:pPr>
            <w:r w:rsidRPr="007E21ED">
              <w:rPr>
                <w:rFonts w:ascii="Arial Narrow" w:hAnsi="Arial Narrow" w:cs="Arial"/>
                <w:b/>
                <w:bCs/>
              </w:rPr>
              <w:t>Rationale for target score:</w:t>
            </w:r>
          </w:p>
          <w:p w14:paraId="04BF408D" w14:textId="77777777" w:rsidR="00B712AE" w:rsidRPr="007E21ED" w:rsidRDefault="00B712AE" w:rsidP="00B712AE">
            <w:pPr>
              <w:rPr>
                <w:rFonts w:ascii="Arial Narrow" w:hAnsi="Arial Narrow"/>
              </w:rPr>
            </w:pPr>
            <w:r w:rsidRPr="007E21ED">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51E358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6010" w:type="dxa"/>
            <w:gridSpan w:val="2"/>
            <w:vMerge/>
          </w:tcPr>
          <w:p w14:paraId="12F916AD" w14:textId="77777777" w:rsidR="00B712AE" w:rsidRPr="007E21ED" w:rsidRDefault="00B712AE" w:rsidP="00B712AE">
            <w:pPr>
              <w:rPr>
                <w:rFonts w:ascii="Arial Narrow" w:hAnsi="Arial Narrow"/>
              </w:rPr>
            </w:pPr>
          </w:p>
        </w:tc>
        <w:tc>
          <w:tcPr>
            <w:tcW w:w="6943" w:type="dxa"/>
            <w:gridSpan w:val="4"/>
            <w:vMerge/>
          </w:tcPr>
          <w:p w14:paraId="78E7A404" w14:textId="77777777" w:rsidR="00B712AE" w:rsidRPr="007E21ED"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7E21ED" w:rsidRDefault="00B712AE" w:rsidP="00B712AE">
            <w:pPr>
              <w:jc w:val="center"/>
              <w:rPr>
                <w:rFonts w:ascii="Arial Narrow" w:hAnsi="Arial Narrow"/>
              </w:rPr>
            </w:pPr>
            <w:r w:rsidRPr="007E21ED">
              <w:rPr>
                <w:rFonts w:ascii="Arial Narrow" w:hAnsi="Arial Narrow" w:cs="Arial"/>
                <w:b/>
                <w:bCs/>
              </w:rPr>
              <w:t>Controls (What are we currently doing about the risk?)</w:t>
            </w:r>
          </w:p>
        </w:tc>
        <w:tc>
          <w:tcPr>
            <w:tcW w:w="6943" w:type="dxa"/>
            <w:gridSpan w:val="4"/>
          </w:tcPr>
          <w:p w14:paraId="037ABA60" w14:textId="77777777" w:rsidR="00B712AE" w:rsidRPr="007E21ED" w:rsidRDefault="00B712AE" w:rsidP="00B712AE">
            <w:pPr>
              <w:jc w:val="center"/>
              <w:rPr>
                <w:rFonts w:ascii="Arial Narrow" w:hAnsi="Arial Narrow"/>
                <w:b/>
              </w:rPr>
            </w:pPr>
            <w:r w:rsidRPr="007E21ED">
              <w:rPr>
                <w:rFonts w:ascii="Arial Narrow" w:hAnsi="Arial Narrow" w:cs="Arial"/>
                <w:b/>
                <w:bCs/>
              </w:rPr>
              <w:t>Mitigating actions (What more should we do?)</w:t>
            </w:r>
          </w:p>
        </w:tc>
      </w:tr>
      <w:tr w:rsidR="00B712AE" w:rsidRPr="007E21ED" w14:paraId="3533C5D4" w14:textId="77777777" w:rsidTr="00A73CE1">
        <w:tc>
          <w:tcPr>
            <w:tcW w:w="8645" w:type="dxa"/>
            <w:gridSpan w:val="3"/>
            <w:vMerge w:val="restart"/>
          </w:tcPr>
          <w:p w14:paraId="186CF924"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Review is undertaken on a patient by patient basis – with explicit action agreed in order to progress transfer to appropriate clinical setting.</w:t>
            </w:r>
          </w:p>
          <w:p w14:paraId="0CBFA330"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B712AE" w:rsidRPr="007E21ED" w:rsidRDefault="00B712AE" w:rsidP="00B712AE">
            <w:pPr>
              <w:pStyle w:val="ListParagraph"/>
              <w:numPr>
                <w:ilvl w:val="0"/>
                <w:numId w:val="15"/>
              </w:numPr>
              <w:spacing w:after="0" w:line="240" w:lineRule="auto"/>
              <w:ind w:left="164" w:hanging="142"/>
              <w:rPr>
                <w:rFonts w:ascii="Arial Narrow" w:hAnsi="Arial Narrow" w:cs="Arial"/>
                <w:sz w:val="22"/>
                <w:szCs w:val="22"/>
              </w:rPr>
            </w:pPr>
            <w:r w:rsidRPr="007E21ED">
              <w:rPr>
                <w:rFonts w:ascii="Arial Narrow" w:hAnsi="Arial Narrow" w:cs="Arial"/>
                <w:sz w:val="22"/>
                <w:szCs w:val="22"/>
              </w:rPr>
              <w:t>The health board continues to procure 63 additional care home and hospital beds to provide additional discharge capacity.</w:t>
            </w:r>
          </w:p>
          <w:p w14:paraId="7F68F92D" w14:textId="77777777" w:rsidR="00B712AE" w:rsidRPr="007E21ED" w:rsidRDefault="00B712AE" w:rsidP="00B712AE">
            <w:pPr>
              <w:pStyle w:val="ListParagraph"/>
              <w:numPr>
                <w:ilvl w:val="0"/>
                <w:numId w:val="15"/>
              </w:numPr>
              <w:spacing w:after="0" w:line="240" w:lineRule="auto"/>
              <w:ind w:left="164" w:hanging="142"/>
              <w:rPr>
                <w:rFonts w:ascii="Arial Narrow" w:hAnsi="Arial Narrow"/>
              </w:rPr>
            </w:pPr>
            <w:r w:rsidRPr="007E21ED">
              <w:rPr>
                <w:rFonts w:ascii="Arial Narrow" w:hAnsi="Arial Narrow" w:cs="Arial"/>
                <w:sz w:val="22"/>
                <w:szCs w:val="22"/>
              </w:rPr>
              <w:t>Clinically optimised patients (COP) have been cohorted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2839" w:type="dxa"/>
          </w:tcPr>
          <w:p w14:paraId="792C3BF0" w14:textId="77777777" w:rsidR="00B712AE" w:rsidRPr="007E21ED" w:rsidRDefault="00B712AE" w:rsidP="00B712AE">
            <w:pPr>
              <w:jc w:val="center"/>
              <w:rPr>
                <w:rFonts w:ascii="Arial Narrow" w:hAnsi="Arial Narrow"/>
                <w:b/>
              </w:rPr>
            </w:pPr>
            <w:r w:rsidRPr="007E21ED">
              <w:rPr>
                <w:rFonts w:ascii="Arial Narrow" w:hAnsi="Arial Narrow"/>
                <w:b/>
              </w:rPr>
              <w:t>Action</w:t>
            </w:r>
          </w:p>
        </w:tc>
        <w:tc>
          <w:tcPr>
            <w:tcW w:w="1559" w:type="dxa"/>
            <w:gridSpan w:val="2"/>
          </w:tcPr>
          <w:p w14:paraId="31046B7C" w14:textId="77777777" w:rsidR="00B712AE" w:rsidRPr="007E21ED" w:rsidRDefault="00B712AE" w:rsidP="00B712AE">
            <w:pPr>
              <w:jc w:val="center"/>
              <w:rPr>
                <w:rFonts w:ascii="Arial Narrow" w:hAnsi="Arial Narrow"/>
                <w:b/>
              </w:rPr>
            </w:pPr>
            <w:r w:rsidRPr="007E21ED">
              <w:rPr>
                <w:rFonts w:ascii="Arial Narrow" w:hAnsi="Arial Narrow"/>
                <w:b/>
              </w:rPr>
              <w:t>Lead</w:t>
            </w:r>
          </w:p>
        </w:tc>
        <w:tc>
          <w:tcPr>
            <w:tcW w:w="2545" w:type="dxa"/>
          </w:tcPr>
          <w:p w14:paraId="119C5349" w14:textId="77777777" w:rsidR="00B712AE" w:rsidRPr="007E21ED" w:rsidRDefault="00B712AE" w:rsidP="00B712AE">
            <w:pPr>
              <w:jc w:val="center"/>
              <w:rPr>
                <w:rFonts w:ascii="Arial Narrow" w:hAnsi="Arial Narrow"/>
                <w:b/>
              </w:rPr>
            </w:pPr>
            <w:r w:rsidRPr="007E21ED">
              <w:rPr>
                <w:rFonts w:ascii="Arial Narrow" w:hAnsi="Arial Narrow"/>
                <w:b/>
              </w:rPr>
              <w:t>Deadline</w:t>
            </w:r>
          </w:p>
        </w:tc>
      </w:tr>
      <w:tr w:rsidR="00B712AE" w:rsidRPr="007E21ED" w14:paraId="5C241E88" w14:textId="77777777" w:rsidTr="00A73CE1">
        <w:trPr>
          <w:trHeight w:val="505"/>
        </w:trPr>
        <w:tc>
          <w:tcPr>
            <w:tcW w:w="8645" w:type="dxa"/>
            <w:gridSpan w:val="3"/>
            <w:vMerge/>
          </w:tcPr>
          <w:p w14:paraId="1E39133C" w14:textId="77777777" w:rsidR="00B712AE" w:rsidRPr="007E21ED" w:rsidRDefault="00B712AE" w:rsidP="00B712AE">
            <w:pPr>
              <w:rPr>
                <w:rFonts w:ascii="Arial Narrow" w:hAnsi="Arial Narrow"/>
              </w:rPr>
            </w:pPr>
          </w:p>
        </w:tc>
        <w:tc>
          <w:tcPr>
            <w:tcW w:w="2839" w:type="dxa"/>
          </w:tcPr>
          <w:p w14:paraId="0EA3A7A3" w14:textId="77777777" w:rsidR="00B712AE" w:rsidRPr="00181C69" w:rsidRDefault="00B712AE" w:rsidP="00B712AE">
            <w:pPr>
              <w:rPr>
                <w:rFonts w:ascii="Arial Narrow" w:hAnsi="Arial Narrow" w:cs="Arial"/>
                <w:sz w:val="22"/>
                <w:szCs w:val="22"/>
              </w:rPr>
            </w:pPr>
            <w:r w:rsidRPr="00181C69">
              <w:rPr>
                <w:rFonts w:ascii="Arial Narrow" w:hAnsi="Arial Narrow" w:cs="Arial"/>
                <w:sz w:val="22"/>
                <w:szCs w:val="22"/>
              </w:rPr>
              <w:t>Paper highlighting outputs and lessons learned from the implementation of the Patient Assessment Team to be considered by UEC Board to inform further actions / next steps.</w:t>
            </w:r>
          </w:p>
        </w:tc>
        <w:tc>
          <w:tcPr>
            <w:tcW w:w="1559" w:type="dxa"/>
            <w:gridSpan w:val="2"/>
          </w:tcPr>
          <w:p w14:paraId="3762CC97" w14:textId="77777777" w:rsidR="00B712AE" w:rsidRPr="00181C69" w:rsidRDefault="00B712AE" w:rsidP="00B712AE">
            <w:pPr>
              <w:rPr>
                <w:rFonts w:ascii="Arial Narrow" w:hAnsi="Arial Narrow" w:cs="Arial"/>
                <w:sz w:val="22"/>
                <w:szCs w:val="22"/>
              </w:rPr>
            </w:pPr>
            <w:r w:rsidRPr="00181C69">
              <w:rPr>
                <w:rFonts w:ascii="Arial Narrow" w:hAnsi="Arial Narrow" w:cs="Arial"/>
                <w:sz w:val="22"/>
                <w:szCs w:val="22"/>
              </w:rPr>
              <w:t>Medical Director / HON (Transformation)</w:t>
            </w:r>
          </w:p>
        </w:tc>
        <w:tc>
          <w:tcPr>
            <w:tcW w:w="2545" w:type="dxa"/>
          </w:tcPr>
          <w:p w14:paraId="644F956B" w14:textId="77777777" w:rsidR="00B712AE" w:rsidRPr="00181C69" w:rsidRDefault="00B712AE" w:rsidP="000D1F2C">
            <w:pPr>
              <w:rPr>
                <w:rFonts w:ascii="Arial Narrow" w:hAnsi="Arial Narrow" w:cs="Arial"/>
                <w:sz w:val="22"/>
                <w:szCs w:val="22"/>
              </w:rPr>
            </w:pPr>
            <w:r w:rsidRPr="00181C69">
              <w:rPr>
                <w:rFonts w:ascii="Arial Narrow" w:hAnsi="Arial Narrow" w:cs="Arial"/>
                <w:sz w:val="22"/>
                <w:szCs w:val="22"/>
              </w:rPr>
              <w:t>31/</w:t>
            </w:r>
            <w:r w:rsidR="000D1F2C" w:rsidRPr="00181C69">
              <w:rPr>
                <w:rFonts w:ascii="Arial Narrow" w:hAnsi="Arial Narrow" w:cs="Arial"/>
                <w:sz w:val="22"/>
                <w:szCs w:val="22"/>
              </w:rPr>
              <w:t>07</w:t>
            </w:r>
            <w:r w:rsidRPr="00181C69">
              <w:rPr>
                <w:rFonts w:ascii="Arial Narrow" w:hAnsi="Arial Narrow" w:cs="Arial"/>
                <w:sz w:val="22"/>
                <w:szCs w:val="22"/>
              </w:rPr>
              <w:t>/2024</w:t>
            </w:r>
          </w:p>
        </w:tc>
      </w:tr>
      <w:tr w:rsidR="00B712AE" w:rsidRPr="007E21ED" w14:paraId="06400C56" w14:textId="77777777" w:rsidTr="00A73CE1">
        <w:tc>
          <w:tcPr>
            <w:tcW w:w="8645" w:type="dxa"/>
            <w:gridSpan w:val="3"/>
          </w:tcPr>
          <w:p w14:paraId="70B4407D"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E1AE9A1" w14:textId="77777777"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 xml:space="preserve">Patient level dashboard allows breakdown by delay type </w:t>
            </w:r>
          </w:p>
          <w:p w14:paraId="7981A6D1" w14:textId="77777777" w:rsidR="00B712AE" w:rsidRPr="007E21ED" w:rsidRDefault="00B712AE" w:rsidP="00B712AE">
            <w:pPr>
              <w:pStyle w:val="ListParagraph"/>
              <w:numPr>
                <w:ilvl w:val="0"/>
                <w:numId w:val="12"/>
              </w:numPr>
              <w:spacing w:after="0" w:line="240" w:lineRule="auto"/>
              <w:ind w:left="312" w:hanging="284"/>
              <w:rPr>
                <w:rFonts w:ascii="Arial Narrow" w:hAnsi="Arial Narrow"/>
              </w:rPr>
            </w:pPr>
            <w:r w:rsidRPr="007E21ED">
              <w:rPr>
                <w:rFonts w:ascii="Arial Narrow" w:hAnsi="Arial Narrow" w:cs="Arial"/>
                <w:sz w:val="22"/>
                <w:szCs w:val="22"/>
              </w:rPr>
              <w:t>Close management of utilization of additional care home beds</w:t>
            </w:r>
            <w:r w:rsidRPr="007E21ED">
              <w:rPr>
                <w:rFonts w:ascii="Arial Narrow" w:hAnsi="Arial Narrow" w:cs="Arial"/>
              </w:rPr>
              <w:t>.</w:t>
            </w:r>
          </w:p>
        </w:tc>
        <w:tc>
          <w:tcPr>
            <w:tcW w:w="6943" w:type="dxa"/>
            <w:gridSpan w:val="4"/>
          </w:tcPr>
          <w:p w14:paraId="7DE99E4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0669070C" w14:textId="77777777" w:rsidR="00B712AE" w:rsidRPr="007E21ED" w:rsidRDefault="00B712AE" w:rsidP="00B712AE">
            <w:pPr>
              <w:rPr>
                <w:rFonts w:ascii="Arial Narrow" w:hAnsi="Arial Narrow"/>
              </w:rPr>
            </w:pPr>
          </w:p>
        </w:tc>
      </w:tr>
      <w:tr w:rsidR="00B712AE" w:rsidRPr="007E21ED" w14:paraId="0A0C5F41" w14:textId="77777777" w:rsidTr="00A73CE1">
        <w:tc>
          <w:tcPr>
            <w:tcW w:w="15588" w:type="dxa"/>
            <w:gridSpan w:val="7"/>
            <w:shd w:val="clear" w:color="auto" w:fill="auto"/>
          </w:tcPr>
          <w:p w14:paraId="622602D3"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b/>
                <w:bCs/>
                <w:color w:val="auto"/>
                <w:sz w:val="22"/>
                <w:szCs w:val="22"/>
              </w:rPr>
              <w:t>Additional Comments</w:t>
            </w:r>
          </w:p>
          <w:p w14:paraId="674752B5"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09/10/2023: IDH pilot completed, data being analysed, initial review shows a positive impact on turning patients around at the front door. Roll out to be completed in Q3.</w:t>
            </w:r>
          </w:p>
          <w:p w14:paraId="363CE5D6"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13/02/2024: Action completed: Patient Assignment Team (PAT) element of an Integrated Discharge Hub is in place. There are further potential elements that have not be implemented, but are to be considered next – a Ward-based facilitation team and a Complex Discharge Team. A paper will submitted for consideration by the UEC Board (currently planned for 6</w:t>
            </w:r>
            <w:r w:rsidRPr="007E21ED">
              <w:rPr>
                <w:rFonts w:ascii="Arial Narrow" w:hAnsi="Arial Narrow" w:cs="Arial"/>
                <w:sz w:val="22"/>
                <w:szCs w:val="22"/>
                <w:vertAlign w:val="superscript"/>
              </w:rPr>
              <w:t>th</w:t>
            </w:r>
            <w:r w:rsidRPr="007E21ED">
              <w:rPr>
                <w:rFonts w:ascii="Arial Narrow" w:hAnsi="Arial Narrow" w:cs="Arial"/>
                <w:sz w:val="22"/>
                <w:szCs w:val="22"/>
              </w:rPr>
              <w:t xml:space="preserve"> March). It will highlight the outputs and lessons learned from the implementation of a PAT in order to support discussion of next steps including consideration of the additional teams not currently in place.</w:t>
            </w:r>
          </w:p>
          <w:p w14:paraId="594A14CA" w14:textId="77777777" w:rsidR="00B712AE" w:rsidRPr="007E21ED" w:rsidRDefault="00B712AE" w:rsidP="00B712AE">
            <w:pPr>
              <w:rPr>
                <w:rFonts w:ascii="Arial Narrow" w:hAnsi="Arial Narrow"/>
              </w:rPr>
            </w:pPr>
            <w:r w:rsidRPr="007E21ED">
              <w:rPr>
                <w:rFonts w:ascii="Arial Narrow" w:hAnsi="Arial Narrow" w:cs="Arial"/>
                <w:sz w:val="22"/>
                <w:szCs w:val="22"/>
              </w:rPr>
              <w:t>08/05/2024: This is integral component of the HB TI recovery plan</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64077A" w:rsidRPr="007E21ED" w14:paraId="59EA30B4" w14:textId="77777777" w:rsidTr="00105A7B">
        <w:tc>
          <w:tcPr>
            <w:tcW w:w="8500" w:type="dxa"/>
            <w:gridSpan w:val="3"/>
          </w:tcPr>
          <w:p w14:paraId="4CB0A8AD" w14:textId="77777777" w:rsidR="0064077A" w:rsidRPr="007E21ED" w:rsidRDefault="0064077A" w:rsidP="004D17A7">
            <w:pPr>
              <w:rPr>
                <w:rFonts w:ascii="Arial Narrow" w:hAnsi="Arial Narrow"/>
                <w:b/>
                <w:sz w:val="22"/>
                <w:szCs w:val="22"/>
              </w:rPr>
            </w:pPr>
            <w:r w:rsidRPr="007E21ED">
              <w:rPr>
                <w:rFonts w:ascii="Arial Narrow" w:hAnsi="Arial Narrow"/>
                <w:b/>
                <w:sz w:val="22"/>
                <w:szCs w:val="22"/>
              </w:rPr>
              <w:t>Datix ID Number: 2788</w:t>
            </w:r>
            <w:r w:rsidR="00E62054">
              <w:rPr>
                <w:rFonts w:ascii="Arial Narrow" w:hAnsi="Arial Narrow"/>
                <w:b/>
                <w:sz w:val="22"/>
                <w:szCs w:val="22"/>
              </w:rPr>
              <w:t xml:space="preserve"> </w:t>
            </w:r>
            <w:r w:rsidR="00E62054">
              <w:rPr>
                <w:rFonts w:ascii="Arial Narrow" w:hAnsi="Arial Narrow"/>
                <w:b/>
                <w:sz w:val="22"/>
                <w:szCs w:val="22"/>
              </w:rPr>
              <w:tab/>
            </w:r>
            <w:r w:rsidR="00990DA3">
              <w:rPr>
                <w:rFonts w:ascii="Arial Narrow" w:hAnsi="Arial Narrow"/>
                <w:b/>
                <w:color w:val="FF0000"/>
                <w:sz w:val="22"/>
                <w:szCs w:val="22"/>
              </w:rPr>
              <w:t xml:space="preserve">*Risk Closed – Two new HBRR entries opened </w:t>
            </w:r>
            <w:r w:rsidR="0030124F">
              <w:rPr>
                <w:rFonts w:ascii="Arial Narrow" w:hAnsi="Arial Narrow"/>
                <w:b/>
                <w:color w:val="FF0000"/>
                <w:sz w:val="22"/>
                <w:szCs w:val="22"/>
              </w:rPr>
              <w:t>– HBR 102 &amp; 103</w:t>
            </w:r>
          </w:p>
          <w:p w14:paraId="3043D2E2" w14:textId="77777777" w:rsidR="0064077A" w:rsidRPr="007E21ED" w:rsidRDefault="0064077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34FE005E" w14:textId="77777777" w:rsidR="0064077A" w:rsidRPr="007E21ED" w:rsidRDefault="0064077A" w:rsidP="004D17A7">
            <w:pPr>
              <w:rPr>
                <w:rFonts w:ascii="Arial Narrow" w:hAnsi="Arial Narrow" w:cs="Arial"/>
                <w:b/>
                <w:bCs/>
                <w:sz w:val="22"/>
                <w:szCs w:val="22"/>
              </w:rPr>
            </w:pPr>
            <w:r w:rsidRPr="007E21ED">
              <w:rPr>
                <w:rFonts w:ascii="Arial Narrow" w:hAnsi="Arial Narrow" w:cs="Arial"/>
                <w:b/>
                <w:bCs/>
                <w:sz w:val="22"/>
                <w:szCs w:val="22"/>
              </w:rPr>
              <w:t>HBR Ref Number: 81</w:t>
            </w:r>
          </w:p>
          <w:p w14:paraId="0F60EEF1" w14:textId="77777777" w:rsidR="0064077A" w:rsidRPr="007E21ED" w:rsidRDefault="0064077A" w:rsidP="00776D57">
            <w:pPr>
              <w:rPr>
                <w:rFonts w:ascii="Arial Narrow" w:hAnsi="Arial Narrow"/>
                <w:sz w:val="22"/>
                <w:szCs w:val="22"/>
              </w:rPr>
            </w:pPr>
            <w:r w:rsidRPr="007E21ED">
              <w:rPr>
                <w:rFonts w:ascii="Arial Narrow" w:hAnsi="Arial Narrow" w:cs="Arial"/>
                <w:b/>
                <w:bCs/>
                <w:sz w:val="22"/>
                <w:szCs w:val="22"/>
              </w:rPr>
              <w:t xml:space="preserve">Risk Target Date: </w:t>
            </w:r>
            <w:r w:rsidRPr="00CA3BA0">
              <w:rPr>
                <w:rFonts w:ascii="Arial Narrow" w:hAnsi="Arial Narrow" w:cs="Arial"/>
                <w:b/>
                <w:bCs/>
                <w:sz w:val="22"/>
                <w:szCs w:val="22"/>
              </w:rPr>
              <w:t>30/</w:t>
            </w:r>
            <w:r w:rsidR="00776D57" w:rsidRPr="00CA3BA0">
              <w:rPr>
                <w:rFonts w:ascii="Arial Narrow" w:hAnsi="Arial Narrow" w:cs="Arial"/>
                <w:b/>
                <w:bCs/>
                <w:sz w:val="22"/>
                <w:szCs w:val="22"/>
              </w:rPr>
              <w:t>10</w:t>
            </w:r>
            <w:r w:rsidRPr="00CA3BA0">
              <w:rPr>
                <w:rFonts w:ascii="Arial Narrow" w:hAnsi="Arial Narrow" w:cs="Arial"/>
                <w:b/>
                <w:bCs/>
                <w:sz w:val="22"/>
                <w:szCs w:val="22"/>
              </w:rPr>
              <w:t>/2024</w:t>
            </w:r>
          </w:p>
        </w:tc>
        <w:tc>
          <w:tcPr>
            <w:tcW w:w="2658" w:type="dxa"/>
            <w:gridSpan w:val="2"/>
            <w:shd w:val="clear" w:color="auto" w:fill="C00000"/>
          </w:tcPr>
          <w:p w14:paraId="14BB5065" w14:textId="77777777" w:rsidR="0064077A" w:rsidRPr="007E21ED" w:rsidRDefault="0064077A" w:rsidP="004D17A7">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07F90C" w14:textId="77777777" w:rsidR="0064077A" w:rsidRPr="007E21ED" w:rsidRDefault="0064077A" w:rsidP="004D17A7">
            <w:pPr>
              <w:jc w:val="center"/>
              <w:rPr>
                <w:rFonts w:ascii="Arial Narrow" w:hAnsi="Arial Narrow"/>
                <w:sz w:val="22"/>
                <w:szCs w:val="22"/>
              </w:rPr>
            </w:pPr>
            <w:r w:rsidRPr="007E21ED">
              <w:rPr>
                <w:rFonts w:ascii="Arial Narrow" w:hAnsi="Arial Narrow" w:cs="Arial"/>
                <w:b/>
                <w:bCs/>
                <w:sz w:val="22"/>
                <w:szCs w:val="22"/>
              </w:rPr>
              <w:t>5 x 4 = 20</w:t>
            </w:r>
          </w:p>
        </w:tc>
      </w:tr>
      <w:tr w:rsidR="00B712AE" w:rsidRPr="007E21ED" w14:paraId="59C862B3" w14:textId="77777777" w:rsidTr="00A73CE1">
        <w:tc>
          <w:tcPr>
            <w:tcW w:w="6941" w:type="dxa"/>
            <w:gridSpan w:val="2"/>
          </w:tcPr>
          <w:p w14:paraId="085B403C" w14:textId="77777777" w:rsidR="00B712AE" w:rsidRPr="007E21ED" w:rsidRDefault="00B712AE" w:rsidP="00B712AE">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Maternity Services</w:t>
            </w:r>
          </w:p>
        </w:tc>
        <w:tc>
          <w:tcPr>
            <w:tcW w:w="1559" w:type="dxa"/>
          </w:tcPr>
          <w:p w14:paraId="2FBC054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2.8</w:t>
            </w:r>
          </w:p>
          <w:p w14:paraId="5B235992" w14:textId="77777777" w:rsidR="00B712AE" w:rsidRPr="007E21ED" w:rsidRDefault="00B712AE" w:rsidP="00B712AE">
            <w:pPr>
              <w:spacing w:line="276" w:lineRule="auto"/>
              <w:ind w:right="96"/>
              <w:jc w:val="both"/>
              <w:rPr>
                <w:rFonts w:ascii="Arial Narrow" w:hAnsi="Arial Narrow" w:cs="Arial"/>
                <w:b/>
                <w:sz w:val="22"/>
                <w:szCs w:val="22"/>
              </w:rPr>
            </w:pPr>
          </w:p>
        </w:tc>
        <w:tc>
          <w:tcPr>
            <w:tcW w:w="7088" w:type="dxa"/>
            <w:gridSpan w:val="4"/>
          </w:tcPr>
          <w:p w14:paraId="76301BA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5C487D">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EA1481B" w14:textId="77777777" w:rsidR="00B712AE" w:rsidRPr="007E21ED" w:rsidRDefault="00B712AE" w:rsidP="00B712AE">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7C581271"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B712AE" w:rsidRPr="007E21ED" w14:paraId="31E999D8" w14:textId="77777777" w:rsidTr="00A73CE1">
        <w:trPr>
          <w:trHeight w:val="506"/>
        </w:trPr>
        <w:tc>
          <w:tcPr>
            <w:tcW w:w="8500" w:type="dxa"/>
            <w:gridSpan w:val="3"/>
            <w:vMerge w:val="restart"/>
          </w:tcPr>
          <w:p w14:paraId="777F4B5C"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 xml:space="preserve">Critical staffing levels – Midwifery </w:t>
            </w:r>
          </w:p>
          <w:p w14:paraId="697AFC8F"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or reduction in services could impact on organisational reputation.</w:t>
            </w:r>
          </w:p>
        </w:tc>
        <w:tc>
          <w:tcPr>
            <w:tcW w:w="7088" w:type="dxa"/>
            <w:gridSpan w:val="4"/>
          </w:tcPr>
          <w:p w14:paraId="2E37E8C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13B88CE5" w14:textId="77777777" w:rsidTr="00A73CE1">
        <w:trPr>
          <w:trHeight w:val="505"/>
        </w:trPr>
        <w:tc>
          <w:tcPr>
            <w:tcW w:w="8500" w:type="dxa"/>
            <w:gridSpan w:val="3"/>
            <w:vMerge/>
          </w:tcPr>
          <w:p w14:paraId="69BFC9DC" w14:textId="77777777" w:rsidR="00B712AE" w:rsidRPr="007E21ED" w:rsidRDefault="00B712AE" w:rsidP="00B712AE">
            <w:pPr>
              <w:rPr>
                <w:rFonts w:ascii="Arial Narrow" w:hAnsi="Arial Narrow" w:cs="Arial"/>
                <w:b/>
                <w:sz w:val="22"/>
                <w:szCs w:val="22"/>
              </w:rPr>
            </w:pPr>
          </w:p>
        </w:tc>
        <w:tc>
          <w:tcPr>
            <w:tcW w:w="7088" w:type="dxa"/>
            <w:gridSpan w:val="4"/>
            <w:vMerge w:val="restart"/>
          </w:tcPr>
          <w:p w14:paraId="7DAFE751"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current score:</w:t>
            </w:r>
          </w:p>
          <w:p w14:paraId="604A0BEE" w14:textId="77777777" w:rsidR="00B712AE" w:rsidRPr="00CA3BA0" w:rsidRDefault="00B712AE" w:rsidP="00776D57">
            <w:pPr>
              <w:jc w:val="both"/>
              <w:rPr>
                <w:rFonts w:ascii="Arial Narrow" w:hAnsi="Arial Narrow" w:cs="Arial"/>
                <w:b/>
                <w:bCs/>
                <w:sz w:val="22"/>
                <w:szCs w:val="22"/>
              </w:rPr>
            </w:pPr>
            <w:r w:rsidRPr="00CA3BA0">
              <w:rPr>
                <w:rFonts w:ascii="Arial Narrow" w:hAnsi="Arial Narrow" w:cs="Arial"/>
                <w:bCs/>
                <w:sz w:val="22"/>
                <w:szCs w:val="22"/>
              </w:rPr>
              <w:t xml:space="preserve">The vacancy position has improved further and for Band 5 &amp; 6 registered staff there are no vacancies. Some aspects of service provision continue to be suspended and this is subject to review currently. In view of this the risk was reduced from 25 to 20 initially. Whilst the service is now over-established with registered midwives, the score remains as high risk (20) due to unregistered vacancies (which we are recruiting to) and unavailability (due to parenting leave and sickness).  There are improved numbers of registered midwives per shift with most shifts achieving the required 14 midwives. </w:t>
            </w:r>
            <w:r w:rsidR="00776D57" w:rsidRPr="00CA3BA0">
              <w:rPr>
                <w:rFonts w:ascii="Arial Narrow" w:hAnsi="Arial Narrow" w:cs="Arial"/>
                <w:bCs/>
                <w:sz w:val="22"/>
                <w:szCs w:val="22"/>
              </w:rPr>
              <w:t>Additional staff required in AAU to ensure two on duty at all times.</w:t>
            </w:r>
          </w:p>
        </w:tc>
      </w:tr>
      <w:tr w:rsidR="00B712AE" w:rsidRPr="007E21ED" w14:paraId="2B1635F9" w14:textId="77777777" w:rsidTr="00A73CE1">
        <w:trPr>
          <w:trHeight w:val="1504"/>
        </w:trPr>
        <w:tc>
          <w:tcPr>
            <w:tcW w:w="2547" w:type="dxa"/>
          </w:tcPr>
          <w:p w14:paraId="2A01E21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254B6F5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9FB0E0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0F572AC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4 = 20</w:t>
            </w:r>
          </w:p>
          <w:p w14:paraId="1E118351"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4 = 16</w:t>
            </w:r>
          </w:p>
        </w:tc>
        <w:tc>
          <w:tcPr>
            <w:tcW w:w="5953" w:type="dxa"/>
            <w:gridSpan w:val="2"/>
            <w:vMerge w:val="restart"/>
          </w:tcPr>
          <w:p w14:paraId="20E77E8A"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41C668EE" wp14:editId="73B43ECF">
                  <wp:extent cx="3600000" cy="1774198"/>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6BEE2BE1" w14:textId="77777777" w:rsidR="00B712AE" w:rsidRPr="00CA3BA0" w:rsidRDefault="00B712AE" w:rsidP="00B712AE">
            <w:pPr>
              <w:jc w:val="both"/>
              <w:rPr>
                <w:rFonts w:ascii="Arial Narrow" w:hAnsi="Arial Narrow"/>
                <w:sz w:val="22"/>
                <w:szCs w:val="22"/>
              </w:rPr>
            </w:pPr>
          </w:p>
        </w:tc>
      </w:tr>
      <w:tr w:rsidR="00B712AE" w:rsidRPr="007E21ED" w14:paraId="7B9654B9" w14:textId="77777777" w:rsidTr="00A73CE1">
        <w:tc>
          <w:tcPr>
            <w:tcW w:w="2547" w:type="dxa"/>
          </w:tcPr>
          <w:p w14:paraId="0E21663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25A9D1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3" w:type="dxa"/>
            <w:gridSpan w:val="2"/>
            <w:vMerge/>
          </w:tcPr>
          <w:p w14:paraId="5948C6FB" w14:textId="77777777" w:rsidR="00B712AE" w:rsidRPr="007E21ED" w:rsidRDefault="00B712AE" w:rsidP="00B712AE">
            <w:pPr>
              <w:rPr>
                <w:rFonts w:ascii="Arial Narrow" w:hAnsi="Arial Narrow"/>
                <w:sz w:val="22"/>
                <w:szCs w:val="22"/>
              </w:rPr>
            </w:pPr>
          </w:p>
        </w:tc>
        <w:tc>
          <w:tcPr>
            <w:tcW w:w="7088" w:type="dxa"/>
            <w:gridSpan w:val="4"/>
            <w:vMerge w:val="restart"/>
          </w:tcPr>
          <w:p w14:paraId="5806664C" w14:textId="77777777" w:rsidR="00B712AE" w:rsidRPr="00CA3BA0" w:rsidRDefault="00B712AE" w:rsidP="00B712AE">
            <w:pPr>
              <w:rPr>
                <w:rFonts w:ascii="Arial Narrow" w:hAnsi="Arial Narrow" w:cs="Arial"/>
                <w:b/>
                <w:bCs/>
                <w:sz w:val="22"/>
                <w:szCs w:val="22"/>
              </w:rPr>
            </w:pPr>
            <w:r w:rsidRPr="00CA3BA0">
              <w:rPr>
                <w:rFonts w:ascii="Arial Narrow" w:hAnsi="Arial Narrow" w:cs="Arial"/>
                <w:b/>
                <w:bCs/>
                <w:sz w:val="22"/>
                <w:szCs w:val="22"/>
              </w:rPr>
              <w:t>Rationale for target score:</w:t>
            </w:r>
          </w:p>
          <w:p w14:paraId="088F46A8" w14:textId="77777777" w:rsidR="00B712AE" w:rsidRPr="00CA3BA0" w:rsidRDefault="00B712AE" w:rsidP="00B712AE">
            <w:pPr>
              <w:rPr>
                <w:rFonts w:ascii="Arial Narrow" w:hAnsi="Arial Narrow"/>
                <w:sz w:val="22"/>
                <w:szCs w:val="22"/>
              </w:rPr>
            </w:pPr>
            <w:r w:rsidRPr="00CA3BA0">
              <w:rPr>
                <w:rFonts w:ascii="Arial Narrow" w:hAnsi="Arial Narrow" w:cs="Arial"/>
                <w:bCs/>
                <w:sz w:val="22"/>
                <w:szCs w:val="22"/>
              </w:rPr>
              <w:t>It is intended that through actions currently identified to address vacancies we can reinstate services fully and reduce the likelihood of the need to suspend elements further.</w:t>
            </w:r>
          </w:p>
        </w:tc>
      </w:tr>
      <w:tr w:rsidR="00B712AE" w:rsidRPr="007E21ED" w14:paraId="03FA1CCC" w14:textId="77777777" w:rsidTr="00A73CE1">
        <w:trPr>
          <w:trHeight w:val="883"/>
        </w:trPr>
        <w:tc>
          <w:tcPr>
            <w:tcW w:w="2547" w:type="dxa"/>
          </w:tcPr>
          <w:p w14:paraId="513D382A"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34A07FF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12/10/2021</w:t>
            </w:r>
          </w:p>
        </w:tc>
        <w:tc>
          <w:tcPr>
            <w:tcW w:w="5953" w:type="dxa"/>
            <w:gridSpan w:val="2"/>
            <w:vMerge/>
          </w:tcPr>
          <w:p w14:paraId="0C5934D8" w14:textId="77777777" w:rsidR="00B712AE" w:rsidRPr="007E21ED" w:rsidRDefault="00B712AE" w:rsidP="00B712AE">
            <w:pPr>
              <w:rPr>
                <w:rFonts w:ascii="Arial Narrow" w:hAnsi="Arial Narrow"/>
                <w:sz w:val="22"/>
                <w:szCs w:val="22"/>
              </w:rPr>
            </w:pPr>
          </w:p>
        </w:tc>
        <w:tc>
          <w:tcPr>
            <w:tcW w:w="7088" w:type="dxa"/>
            <w:gridSpan w:val="4"/>
            <w:vMerge/>
          </w:tcPr>
          <w:p w14:paraId="554CF259" w14:textId="77777777" w:rsidR="00B712AE" w:rsidRPr="00CA3BA0" w:rsidRDefault="00B712AE" w:rsidP="00B712AE">
            <w:pPr>
              <w:rPr>
                <w:rFonts w:ascii="Arial Narrow" w:hAnsi="Arial Narrow"/>
                <w:sz w:val="22"/>
                <w:szCs w:val="22"/>
              </w:rPr>
            </w:pPr>
          </w:p>
        </w:tc>
      </w:tr>
      <w:tr w:rsidR="00B712AE" w:rsidRPr="007E21ED" w14:paraId="6435158E" w14:textId="77777777" w:rsidTr="00A73CE1">
        <w:tc>
          <w:tcPr>
            <w:tcW w:w="8500" w:type="dxa"/>
            <w:gridSpan w:val="3"/>
          </w:tcPr>
          <w:p w14:paraId="2D2F772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10FA0F99" w14:textId="77777777" w:rsidR="00B712AE" w:rsidRPr="00CA3BA0" w:rsidRDefault="00B712AE" w:rsidP="00B712AE">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5393C" w:rsidRPr="007E21ED" w14:paraId="050663F3" w14:textId="77777777" w:rsidTr="00A73CE1">
        <w:tc>
          <w:tcPr>
            <w:tcW w:w="8500" w:type="dxa"/>
            <w:gridSpan w:val="3"/>
            <w:vMerge w:val="restart"/>
          </w:tcPr>
          <w:p w14:paraId="6388D288"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Service Group Nurse Director chairs fortnightly roster scrutiny meetings to ensure effective deployment of staff.</w:t>
            </w:r>
          </w:p>
          <w:p w14:paraId="1301A578"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All midwives are working at the hours they require up to full time.</w:t>
            </w:r>
          </w:p>
          <w:p w14:paraId="41359BF3"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Specialist midwives and management redeployed to support clinical care as required</w:t>
            </w:r>
          </w:p>
          <w:p w14:paraId="40AC8B53"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Birth rate plus Intrapartum acuity tool completed 4 hourly to guide safe s</w:t>
            </w:r>
            <w:r w:rsidR="007E21ED">
              <w:rPr>
                <w:rFonts w:ascii="Arial Narrow" w:hAnsi="Arial Narrow" w:cs="Arial"/>
                <w:sz w:val="22"/>
                <w:szCs w:val="22"/>
              </w:rPr>
              <w:t>ervice provision and escalation</w:t>
            </w:r>
          </w:p>
          <w:p w14:paraId="3669C505" w14:textId="77777777" w:rsidR="0035393C" w:rsidRPr="007E21ED" w:rsidRDefault="0035393C" w:rsidP="00B712AE">
            <w:pPr>
              <w:numPr>
                <w:ilvl w:val="0"/>
                <w:numId w:val="18"/>
              </w:numPr>
              <w:ind w:left="306" w:hanging="284"/>
              <w:contextualSpacing/>
              <w:rPr>
                <w:rFonts w:ascii="Arial Narrow" w:hAnsi="Arial Narrow" w:cs="Arial"/>
                <w:sz w:val="22"/>
                <w:szCs w:val="22"/>
              </w:rPr>
            </w:pPr>
            <w:r w:rsidRPr="007E21ED">
              <w:rPr>
                <w:rFonts w:ascii="Arial Narrow" w:hAnsi="Arial Narrow" w:cs="Arial"/>
                <w:sz w:val="22"/>
                <w:szCs w:val="22"/>
              </w:rPr>
              <w:t xml:space="preserve">Escalation meeting held daily during the week to review rotas and reallocate staff as required chaired by Head of Midwifery </w:t>
            </w:r>
          </w:p>
          <w:p w14:paraId="12B830CD"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3F34F619" w14:textId="77777777" w:rsidR="0035393C" w:rsidRPr="007E21ED" w:rsidRDefault="0035393C" w:rsidP="00B712AE">
            <w:pPr>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6DD1FDD0"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2C030183"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A5DB644"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4826009B"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74F21319"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Continue to suspend services in the FMU (Freestanding Midwifery Unit) at Neath Port Talbot Hospital.</w:t>
            </w:r>
          </w:p>
          <w:p w14:paraId="05D3894A"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1F46A23E"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73CAED80"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4B06448E"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4A80DB92" w14:textId="77777777" w:rsidR="0035393C" w:rsidRPr="007E21ED" w:rsidRDefault="0035393C" w:rsidP="00B712AE">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Services Improvement &amp; Assurance Board has been instated, meeting fortnightly, chaired by NPTS Nurse Director. This will report into the Midwifery &amp; Neonatal Service Performance Board in place chaired by EDON</w:t>
            </w:r>
          </w:p>
        </w:tc>
        <w:tc>
          <w:tcPr>
            <w:tcW w:w="3828" w:type="dxa"/>
          </w:tcPr>
          <w:p w14:paraId="4C743DAA" w14:textId="77777777" w:rsidR="0035393C" w:rsidRPr="00CA3BA0" w:rsidRDefault="0035393C" w:rsidP="00B712AE">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226E837E" w14:textId="77777777" w:rsidR="0035393C" w:rsidRPr="00CA3BA0" w:rsidRDefault="0035393C" w:rsidP="00B712AE">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04B73F5C" w14:textId="77777777" w:rsidR="0035393C" w:rsidRPr="00CA3BA0" w:rsidRDefault="0035393C" w:rsidP="00B712AE">
            <w:pPr>
              <w:jc w:val="center"/>
              <w:rPr>
                <w:rFonts w:ascii="Arial Narrow" w:hAnsi="Arial Narrow"/>
                <w:b/>
                <w:sz w:val="22"/>
                <w:szCs w:val="22"/>
              </w:rPr>
            </w:pPr>
            <w:r w:rsidRPr="00CA3BA0">
              <w:rPr>
                <w:rFonts w:ascii="Arial Narrow" w:hAnsi="Arial Narrow"/>
                <w:b/>
                <w:sz w:val="22"/>
                <w:szCs w:val="22"/>
              </w:rPr>
              <w:t>Deadline</w:t>
            </w:r>
          </w:p>
        </w:tc>
      </w:tr>
      <w:tr w:rsidR="0035393C" w:rsidRPr="007E21ED" w14:paraId="0C95C1F6" w14:textId="77777777" w:rsidTr="00A73CE1">
        <w:trPr>
          <w:trHeight w:val="1023"/>
        </w:trPr>
        <w:tc>
          <w:tcPr>
            <w:tcW w:w="8500" w:type="dxa"/>
            <w:gridSpan w:val="3"/>
            <w:vMerge/>
          </w:tcPr>
          <w:p w14:paraId="6135053E" w14:textId="77777777" w:rsidR="0035393C" w:rsidRPr="007E21ED" w:rsidRDefault="0035393C" w:rsidP="00B712AE">
            <w:pPr>
              <w:numPr>
                <w:ilvl w:val="0"/>
                <w:numId w:val="18"/>
              </w:numPr>
              <w:ind w:left="306" w:hanging="284"/>
              <w:contextualSpacing/>
              <w:rPr>
                <w:rFonts w:ascii="Arial Narrow" w:hAnsi="Arial Narrow" w:cs="Arial"/>
                <w:sz w:val="22"/>
                <w:szCs w:val="22"/>
              </w:rPr>
            </w:pPr>
          </w:p>
        </w:tc>
        <w:tc>
          <w:tcPr>
            <w:tcW w:w="3828" w:type="dxa"/>
          </w:tcPr>
          <w:p w14:paraId="4A16FC8E" w14:textId="77777777" w:rsidR="0035393C" w:rsidRPr="00CA3BA0" w:rsidRDefault="0035393C" w:rsidP="00B712AE">
            <w:pPr>
              <w:rPr>
                <w:rFonts w:ascii="Arial Narrow" w:hAnsi="Arial Narrow"/>
                <w:b/>
                <w:strike/>
                <w:sz w:val="22"/>
                <w:szCs w:val="22"/>
              </w:rPr>
            </w:pPr>
            <w:r w:rsidRPr="00CA3BA0">
              <w:rPr>
                <w:rFonts w:ascii="Arial Narrow" w:hAnsi="Arial Narrow"/>
                <w:sz w:val="22"/>
                <w:szCs w:val="22"/>
              </w:rPr>
              <w:t>Advertising for Community Team Leaders (Band 7) to support plans to re-open services in Neath Port Talbot. Three in post, but further interviews taking place in April with expected start end June.</w:t>
            </w:r>
          </w:p>
        </w:tc>
        <w:tc>
          <w:tcPr>
            <w:tcW w:w="1559" w:type="dxa"/>
            <w:gridSpan w:val="2"/>
          </w:tcPr>
          <w:p w14:paraId="6EE3B60A" w14:textId="77777777" w:rsidR="0035393C" w:rsidRPr="00CA3BA0" w:rsidRDefault="0035393C" w:rsidP="00B712AE">
            <w:pPr>
              <w:rPr>
                <w:rFonts w:ascii="Arial Narrow" w:hAnsi="Arial Narrow"/>
                <w:b/>
                <w:strike/>
                <w:sz w:val="22"/>
                <w:szCs w:val="22"/>
              </w:rPr>
            </w:pPr>
            <w:r w:rsidRPr="00CA3BA0">
              <w:rPr>
                <w:rFonts w:ascii="Arial Narrow" w:hAnsi="Arial Narrow"/>
                <w:sz w:val="22"/>
                <w:szCs w:val="22"/>
              </w:rPr>
              <w:t>Community Matron / Consultant Midwife</w:t>
            </w:r>
          </w:p>
        </w:tc>
        <w:tc>
          <w:tcPr>
            <w:tcW w:w="1701" w:type="dxa"/>
          </w:tcPr>
          <w:p w14:paraId="30CB9166" w14:textId="77777777" w:rsidR="0035393C" w:rsidRPr="00CA3BA0" w:rsidRDefault="0035393C" w:rsidP="00B712AE">
            <w:pPr>
              <w:rPr>
                <w:rFonts w:ascii="Arial Narrow" w:hAnsi="Arial Narrow"/>
                <w:b/>
                <w:strike/>
                <w:sz w:val="22"/>
                <w:szCs w:val="22"/>
              </w:rPr>
            </w:pPr>
            <w:r w:rsidRPr="00CA3BA0">
              <w:rPr>
                <w:rFonts w:ascii="Arial Narrow" w:hAnsi="Arial Narrow"/>
                <w:sz w:val="22"/>
                <w:szCs w:val="22"/>
              </w:rPr>
              <w:t>Complete</w:t>
            </w:r>
          </w:p>
        </w:tc>
      </w:tr>
      <w:tr w:rsidR="0035393C" w:rsidRPr="007E21ED" w14:paraId="6112FB69" w14:textId="77777777" w:rsidTr="00A73CE1">
        <w:tc>
          <w:tcPr>
            <w:tcW w:w="8500" w:type="dxa"/>
            <w:gridSpan w:val="3"/>
            <w:vMerge/>
          </w:tcPr>
          <w:p w14:paraId="683EADEA" w14:textId="77777777" w:rsidR="0035393C" w:rsidRPr="007E21ED" w:rsidRDefault="0035393C" w:rsidP="00B712AE">
            <w:pPr>
              <w:ind w:left="306"/>
              <w:contextualSpacing/>
              <w:rPr>
                <w:rFonts w:ascii="Arial Narrow" w:hAnsi="Arial Narrow" w:cs="Arial"/>
              </w:rPr>
            </w:pPr>
          </w:p>
        </w:tc>
        <w:tc>
          <w:tcPr>
            <w:tcW w:w="3828" w:type="dxa"/>
          </w:tcPr>
          <w:p w14:paraId="47A2E903"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Recruitment of 5 WTE (whole time equivalent) Band 2 HCA (health care assistant) positions at Singleton: Some staff in post – start dates expected for others in May.</w:t>
            </w:r>
          </w:p>
        </w:tc>
        <w:tc>
          <w:tcPr>
            <w:tcW w:w="1559" w:type="dxa"/>
            <w:gridSpan w:val="2"/>
          </w:tcPr>
          <w:p w14:paraId="4FD1ED5C"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Obstetric Matron</w:t>
            </w:r>
          </w:p>
        </w:tc>
        <w:tc>
          <w:tcPr>
            <w:tcW w:w="1701" w:type="dxa"/>
          </w:tcPr>
          <w:p w14:paraId="438BB106"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Complete</w:t>
            </w:r>
          </w:p>
        </w:tc>
      </w:tr>
      <w:tr w:rsidR="0035393C" w:rsidRPr="007E21ED" w14:paraId="6215439E" w14:textId="77777777" w:rsidTr="007E21ED">
        <w:trPr>
          <w:trHeight w:val="1262"/>
        </w:trPr>
        <w:tc>
          <w:tcPr>
            <w:tcW w:w="8500" w:type="dxa"/>
            <w:gridSpan w:val="3"/>
            <w:vMerge/>
          </w:tcPr>
          <w:p w14:paraId="3043C8E2" w14:textId="77777777" w:rsidR="0035393C" w:rsidRPr="007E21ED" w:rsidRDefault="0035393C" w:rsidP="00B712AE">
            <w:pPr>
              <w:ind w:left="306"/>
              <w:contextualSpacing/>
              <w:rPr>
                <w:rFonts w:ascii="Arial Narrow" w:hAnsi="Arial Narrow" w:cs="Arial"/>
              </w:rPr>
            </w:pPr>
          </w:p>
        </w:tc>
        <w:tc>
          <w:tcPr>
            <w:tcW w:w="3828" w:type="dxa"/>
          </w:tcPr>
          <w:p w14:paraId="337E427F"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Gateway review in place in relation to reinstatement of community services, first point is recruitment of band 7 community team leaders. Paper to go to Management Board.</w:t>
            </w:r>
          </w:p>
        </w:tc>
        <w:tc>
          <w:tcPr>
            <w:tcW w:w="1559" w:type="dxa"/>
            <w:gridSpan w:val="2"/>
          </w:tcPr>
          <w:p w14:paraId="0DC9C50D"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HOM</w:t>
            </w:r>
          </w:p>
        </w:tc>
        <w:tc>
          <w:tcPr>
            <w:tcW w:w="1701" w:type="dxa"/>
          </w:tcPr>
          <w:p w14:paraId="10993F12"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Complete</w:t>
            </w:r>
          </w:p>
        </w:tc>
      </w:tr>
      <w:tr w:rsidR="0035393C" w:rsidRPr="007E21ED" w14:paraId="14A4AC72" w14:textId="77777777" w:rsidTr="00A73CE1">
        <w:tc>
          <w:tcPr>
            <w:tcW w:w="8500" w:type="dxa"/>
            <w:gridSpan w:val="3"/>
            <w:vMerge/>
          </w:tcPr>
          <w:p w14:paraId="64CFF96F" w14:textId="77777777" w:rsidR="0035393C" w:rsidRPr="007E21ED" w:rsidRDefault="0035393C" w:rsidP="00B712AE">
            <w:pPr>
              <w:ind w:left="306"/>
              <w:contextualSpacing/>
              <w:rPr>
                <w:rFonts w:ascii="Arial Narrow" w:hAnsi="Arial Narrow" w:cs="Arial"/>
              </w:rPr>
            </w:pPr>
          </w:p>
        </w:tc>
        <w:tc>
          <w:tcPr>
            <w:tcW w:w="3828" w:type="dxa"/>
          </w:tcPr>
          <w:p w14:paraId="19A10CE4" w14:textId="77777777" w:rsidR="0035393C" w:rsidRPr="00CA3BA0" w:rsidRDefault="0035393C" w:rsidP="00452D93">
            <w:pPr>
              <w:rPr>
                <w:rFonts w:ascii="Arial Narrow" w:hAnsi="Arial Narrow"/>
                <w:sz w:val="22"/>
                <w:szCs w:val="22"/>
              </w:rPr>
            </w:pPr>
            <w:r w:rsidRPr="00CA3BA0">
              <w:rPr>
                <w:rFonts w:ascii="Arial Narrow" w:hAnsi="Arial Narrow"/>
                <w:sz w:val="22"/>
                <w:szCs w:val="22"/>
              </w:rPr>
              <w:t>Seventeen newly qualified midwives through streamlining to commence employment form October 2024 onwards. Expect to be in post by December 2024.</w:t>
            </w:r>
          </w:p>
        </w:tc>
        <w:tc>
          <w:tcPr>
            <w:tcW w:w="1559" w:type="dxa"/>
            <w:gridSpan w:val="2"/>
          </w:tcPr>
          <w:p w14:paraId="52783A14"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HOM</w:t>
            </w:r>
          </w:p>
        </w:tc>
        <w:tc>
          <w:tcPr>
            <w:tcW w:w="1701" w:type="dxa"/>
          </w:tcPr>
          <w:p w14:paraId="6958F465"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31/12/2024</w:t>
            </w:r>
          </w:p>
        </w:tc>
      </w:tr>
      <w:tr w:rsidR="0035393C" w:rsidRPr="007E21ED" w14:paraId="7B9C0C88" w14:textId="77777777" w:rsidTr="00A73CE1">
        <w:tc>
          <w:tcPr>
            <w:tcW w:w="8500" w:type="dxa"/>
            <w:gridSpan w:val="3"/>
            <w:vMerge/>
          </w:tcPr>
          <w:p w14:paraId="0C785E85" w14:textId="77777777" w:rsidR="0035393C" w:rsidRPr="007E21ED" w:rsidRDefault="0035393C" w:rsidP="00B712AE">
            <w:pPr>
              <w:ind w:left="306"/>
              <w:contextualSpacing/>
              <w:rPr>
                <w:rFonts w:ascii="Arial Narrow" w:hAnsi="Arial Narrow" w:cs="Arial"/>
              </w:rPr>
            </w:pPr>
          </w:p>
        </w:tc>
        <w:tc>
          <w:tcPr>
            <w:tcW w:w="3828" w:type="dxa"/>
          </w:tcPr>
          <w:p w14:paraId="00CEC446" w14:textId="77777777" w:rsidR="0035393C" w:rsidRPr="00CA3BA0" w:rsidRDefault="0035393C" w:rsidP="00776D57">
            <w:pPr>
              <w:rPr>
                <w:rFonts w:ascii="Arial Narrow" w:hAnsi="Arial Narrow"/>
                <w:sz w:val="22"/>
                <w:szCs w:val="22"/>
              </w:rPr>
            </w:pPr>
            <w:r w:rsidRPr="00CA3BA0">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tc>
        <w:tc>
          <w:tcPr>
            <w:tcW w:w="1559" w:type="dxa"/>
            <w:gridSpan w:val="2"/>
          </w:tcPr>
          <w:p w14:paraId="174C6E80"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DHOM</w:t>
            </w:r>
          </w:p>
        </w:tc>
        <w:tc>
          <w:tcPr>
            <w:tcW w:w="1701" w:type="dxa"/>
          </w:tcPr>
          <w:p w14:paraId="6A37D966" w14:textId="77777777" w:rsidR="0035393C" w:rsidRPr="00CA3BA0" w:rsidRDefault="0035393C" w:rsidP="00B712AE">
            <w:pPr>
              <w:rPr>
                <w:rFonts w:ascii="Arial Narrow" w:hAnsi="Arial Narrow"/>
                <w:sz w:val="22"/>
                <w:szCs w:val="22"/>
              </w:rPr>
            </w:pPr>
            <w:r w:rsidRPr="00CA3BA0">
              <w:rPr>
                <w:rFonts w:ascii="Arial Narrow" w:hAnsi="Arial Narrow"/>
                <w:sz w:val="22"/>
                <w:szCs w:val="22"/>
              </w:rPr>
              <w:t>30/09/2024</w:t>
            </w:r>
          </w:p>
        </w:tc>
      </w:tr>
      <w:tr w:rsidR="00B712AE" w:rsidRPr="007E21ED" w14:paraId="6D129910" w14:textId="77777777" w:rsidTr="00A73CE1">
        <w:tc>
          <w:tcPr>
            <w:tcW w:w="8500" w:type="dxa"/>
            <w:gridSpan w:val="3"/>
          </w:tcPr>
          <w:p w14:paraId="2C99CA4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2F1A57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following assurance mechanisms in place currently:</w:t>
            </w:r>
          </w:p>
          <w:p w14:paraId="2B667FE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Birth-rate Plus Intrapartum acuity tool completed 4 hourly </w:t>
            </w:r>
          </w:p>
          <w:p w14:paraId="1644C1EB"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Daily staff escalation meetings chaired by Head of Midwifery which considers sickness &amp; other absences and daily review of safety and quality outcomes. The Group Head of Quality Safety &amp; Risk is supporting daily oversight of Datix incidents. The following red flag events are monitored:</w:t>
            </w:r>
          </w:p>
          <w:p w14:paraId="66D00C6A"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elective caesarean sections;</w:t>
            </w:r>
          </w:p>
          <w:p w14:paraId="5679399D"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Missed or delayed care incidents;</w:t>
            </w:r>
          </w:p>
          <w:p w14:paraId="03A42696"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Delayed or cancelled induction of labour;</w:t>
            </w:r>
          </w:p>
          <w:p w14:paraId="4B690735"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2 hours or more between admission for induction of labour and beginning of process;</w:t>
            </w:r>
          </w:p>
          <w:p w14:paraId="1746575F"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Delay of 30 minute or more between presentation and triage.</w:t>
            </w:r>
          </w:p>
          <w:p w14:paraId="00928632"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Birthrate Plus assessment outcome (last internal assessment Oct 2023 – now compliant)</w:t>
            </w:r>
          </w:p>
        </w:tc>
        <w:tc>
          <w:tcPr>
            <w:tcW w:w="7088" w:type="dxa"/>
            <w:gridSpan w:val="4"/>
          </w:tcPr>
          <w:p w14:paraId="1032E5DD"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0BA8FD85" w14:textId="77777777" w:rsidR="00B712AE" w:rsidRPr="00CA3BA0" w:rsidRDefault="00B712AE" w:rsidP="00B712AE">
            <w:pPr>
              <w:rPr>
                <w:rFonts w:ascii="Arial Narrow" w:hAnsi="Arial Narrow"/>
                <w:sz w:val="22"/>
                <w:szCs w:val="22"/>
              </w:rPr>
            </w:pPr>
          </w:p>
        </w:tc>
      </w:tr>
      <w:tr w:rsidR="00B712AE" w:rsidRPr="007E21ED" w14:paraId="670D16D3" w14:textId="77777777" w:rsidTr="00A73CE1">
        <w:tc>
          <w:tcPr>
            <w:tcW w:w="15588" w:type="dxa"/>
            <w:gridSpan w:val="7"/>
            <w:shd w:val="clear" w:color="auto" w:fill="auto"/>
          </w:tcPr>
          <w:p w14:paraId="7D86F6C7" w14:textId="77777777" w:rsidR="00B712AE" w:rsidRPr="00CA3BA0" w:rsidRDefault="00B712AE" w:rsidP="00B712AE">
            <w:pPr>
              <w:contextualSpacing/>
              <w:jc w:val="center"/>
              <w:rPr>
                <w:rFonts w:ascii="Arial Narrow" w:hAnsi="Arial Narrow" w:cs="Arial"/>
                <w:b/>
                <w:sz w:val="22"/>
                <w:szCs w:val="22"/>
              </w:rPr>
            </w:pPr>
            <w:r w:rsidRPr="00CA3BA0">
              <w:rPr>
                <w:rFonts w:ascii="Arial Narrow" w:hAnsi="Arial Narrow" w:cs="Arial"/>
                <w:b/>
                <w:sz w:val="22"/>
                <w:szCs w:val="22"/>
              </w:rPr>
              <w:t>Additional Comments / Progress Notes</w:t>
            </w:r>
          </w:p>
          <w:p w14:paraId="3DB6318B" w14:textId="77777777" w:rsidR="001F0631" w:rsidRPr="00CA3BA0" w:rsidRDefault="001F0631" w:rsidP="00452D93">
            <w:pPr>
              <w:rPr>
                <w:rFonts w:ascii="Arial Narrow" w:hAnsi="Arial Narrow"/>
                <w:sz w:val="22"/>
                <w:szCs w:val="22"/>
              </w:rPr>
            </w:pPr>
            <w:r w:rsidRPr="00CA3BA0">
              <w:rPr>
                <w:rFonts w:ascii="Arial Narrow" w:hAnsi="Arial Narrow"/>
                <w:sz w:val="22"/>
                <w:szCs w:val="22"/>
              </w:rPr>
              <w:t xml:space="preserve">01/07/2024: Action completed: Gateway review in place in relation to reinstatement of community services, first point is recruitment of band 7 community team leaders. Paper has been to Management Board. </w:t>
            </w:r>
            <w:r w:rsidR="00452D93" w:rsidRPr="00CA3BA0">
              <w:rPr>
                <w:rFonts w:ascii="Arial Narrow" w:hAnsi="Arial Narrow"/>
                <w:sz w:val="22"/>
                <w:szCs w:val="22"/>
              </w:rPr>
              <w:t>Following discussion there issues have been raised by staff side requiring further consideration. This is subject to review currently by the service and Executive Team.</w:t>
            </w:r>
          </w:p>
          <w:p w14:paraId="11978813" w14:textId="77777777" w:rsidR="00452D93" w:rsidRPr="00CA3BA0" w:rsidRDefault="00452D93" w:rsidP="00452D93">
            <w:pPr>
              <w:rPr>
                <w:rFonts w:ascii="Arial Narrow" w:hAnsi="Arial Narrow"/>
                <w:sz w:val="22"/>
                <w:szCs w:val="22"/>
              </w:rPr>
            </w:pPr>
            <w:r w:rsidRPr="00CA3BA0">
              <w:rPr>
                <w:rFonts w:ascii="Arial Narrow" w:hAnsi="Arial Narrow"/>
                <w:sz w:val="22"/>
                <w:szCs w:val="22"/>
              </w:rPr>
              <w:t>Action completed: Recruitment of 5 WTE (whole time equivalent) Band 2 HCA (health care assistant) positions at Singleton: All five now in post.</w:t>
            </w:r>
          </w:p>
          <w:p w14:paraId="7D4C0DED" w14:textId="77777777" w:rsidR="00452D93" w:rsidRDefault="00452D93" w:rsidP="00452D93">
            <w:pPr>
              <w:rPr>
                <w:rFonts w:ascii="Arial Narrow" w:hAnsi="Arial Narrow"/>
                <w:sz w:val="22"/>
                <w:szCs w:val="22"/>
              </w:rPr>
            </w:pPr>
            <w:r w:rsidRPr="00CA3BA0">
              <w:rPr>
                <w:rFonts w:ascii="Arial Narrow" w:hAnsi="Arial Narrow"/>
                <w:sz w:val="22"/>
                <w:szCs w:val="22"/>
              </w:rPr>
              <w:t>Action Completed: Community Team Leaders (Band 7) to support plans to re-open services in Neath Port Talbot. All in post.</w:t>
            </w:r>
          </w:p>
          <w:p w14:paraId="69BF32CF" w14:textId="26F06C73" w:rsidR="00902CD8" w:rsidRPr="00CA3BA0" w:rsidRDefault="00A26FD3" w:rsidP="00A05B5B">
            <w:pPr>
              <w:rPr>
                <w:rFonts w:ascii="Arial Narrow" w:hAnsi="Arial Narrow"/>
                <w:sz w:val="22"/>
                <w:szCs w:val="22"/>
              </w:rPr>
            </w:pPr>
            <w:r>
              <w:rPr>
                <w:rFonts w:ascii="Arial Narrow" w:hAnsi="Arial Narrow"/>
                <w:color w:val="FF0000"/>
                <w:sz w:val="22"/>
                <w:szCs w:val="22"/>
              </w:rPr>
              <w:t>11</w:t>
            </w:r>
            <w:r w:rsidR="00902CD8" w:rsidRPr="00902CD8">
              <w:rPr>
                <w:rFonts w:ascii="Arial Narrow" w:hAnsi="Arial Narrow"/>
                <w:color w:val="FF0000"/>
                <w:sz w:val="22"/>
                <w:szCs w:val="22"/>
              </w:rPr>
              <w:t xml:space="preserve">/09/2024: </w:t>
            </w:r>
            <w:r w:rsidR="00A05B5B">
              <w:rPr>
                <w:rFonts w:ascii="Arial Narrow" w:hAnsi="Arial Narrow"/>
                <w:color w:val="FF0000"/>
                <w:sz w:val="22"/>
                <w:szCs w:val="22"/>
              </w:rPr>
              <w:t>This risk has been</w:t>
            </w:r>
            <w:r w:rsidR="00A05B5B" w:rsidRPr="00902CD8">
              <w:rPr>
                <w:rFonts w:ascii="Arial Narrow" w:hAnsi="Arial Narrow"/>
                <w:color w:val="FF0000"/>
                <w:sz w:val="22"/>
                <w:szCs w:val="22"/>
              </w:rPr>
              <w:t xml:space="preserve"> </w:t>
            </w:r>
            <w:r w:rsidR="00A05B5B">
              <w:rPr>
                <w:rFonts w:ascii="Arial Narrow" w:hAnsi="Arial Narrow"/>
                <w:color w:val="FF0000"/>
                <w:sz w:val="22"/>
                <w:szCs w:val="22"/>
              </w:rPr>
              <w:t xml:space="preserve">closed. </w:t>
            </w:r>
            <w:r w:rsidR="00902CD8" w:rsidRPr="00902CD8">
              <w:rPr>
                <w:rFonts w:ascii="Arial Narrow" w:hAnsi="Arial Narrow"/>
                <w:color w:val="FF0000"/>
                <w:sz w:val="22"/>
                <w:szCs w:val="22"/>
              </w:rPr>
              <w:t xml:space="preserve">Two new risks have been developed </w:t>
            </w:r>
            <w:r w:rsidR="00A05B5B">
              <w:rPr>
                <w:rFonts w:ascii="Arial Narrow" w:hAnsi="Arial Narrow"/>
                <w:color w:val="FF0000"/>
                <w:sz w:val="22"/>
                <w:szCs w:val="22"/>
              </w:rPr>
              <w:t xml:space="preserve">and agreed at Executive Director level to replace this risk – HBR102 &amp; HBR103. </w:t>
            </w:r>
          </w:p>
        </w:tc>
      </w:tr>
    </w:tbl>
    <w:p w14:paraId="7C317E81" w14:textId="77777777" w:rsidR="008D6457" w:rsidRPr="007E21ED" w:rsidRDefault="008D6457" w:rsidP="00C54DC9">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2126"/>
        <w:gridCol w:w="4394"/>
        <w:gridCol w:w="2552"/>
      </w:tblGrid>
      <w:tr w:rsidR="00962D09" w:rsidRPr="007E21ED" w14:paraId="6289113C" w14:textId="77777777" w:rsidTr="000432B0">
        <w:tc>
          <w:tcPr>
            <w:tcW w:w="8642"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394" w:type="dxa"/>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7777777"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CA3BA0">
              <w:rPr>
                <w:rFonts w:ascii="Arial Narrow" w:hAnsi="Arial Narrow" w:cs="Arial"/>
                <w:b/>
                <w:bCs/>
                <w:sz w:val="22"/>
                <w:szCs w:val="22"/>
              </w:rPr>
              <w:t>31/03/2025</w:t>
            </w:r>
          </w:p>
        </w:tc>
        <w:tc>
          <w:tcPr>
            <w:tcW w:w="2552" w:type="dxa"/>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0432B0">
        <w:tc>
          <w:tcPr>
            <w:tcW w:w="6516" w:type="dxa"/>
            <w:gridSpan w:val="2"/>
          </w:tcPr>
          <w:p w14:paraId="3F6719EA"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2126" w:type="dxa"/>
          </w:tcPr>
          <w:p w14:paraId="715A0E28"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26DE00CE" w14:textId="77777777" w:rsidR="00B712AE" w:rsidRPr="007E21ED" w:rsidRDefault="00B712AE" w:rsidP="00B712AE">
            <w:pPr>
              <w:rPr>
                <w:rFonts w:ascii="Arial Narrow" w:hAnsi="Arial Narrow"/>
                <w:b/>
                <w:sz w:val="22"/>
                <w:szCs w:val="22"/>
              </w:rPr>
            </w:pPr>
          </w:p>
        </w:tc>
        <w:tc>
          <w:tcPr>
            <w:tcW w:w="6946" w:type="dxa"/>
            <w:gridSpan w:val="2"/>
          </w:tcPr>
          <w:p w14:paraId="2DD1A472"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Christine Morrell,</w:t>
            </w:r>
            <w:r w:rsidRPr="007E21ED">
              <w:rPr>
                <w:rFonts w:ascii="Arial Narrow" w:eastAsia="Times New Roman" w:hAnsi="Arial Narrow" w:cs="Calibri"/>
                <w:b/>
                <w:bCs/>
                <w:sz w:val="22"/>
                <w:szCs w:val="22"/>
              </w:rPr>
              <w:t xml:space="preserve"> </w:t>
            </w:r>
            <w:r w:rsidRPr="007E21ED">
              <w:rPr>
                <w:rFonts w:ascii="Arial Narrow" w:eastAsia="Times New Roman" w:hAnsi="Arial Narrow" w:cs="Arial"/>
                <w:bCs/>
                <w:sz w:val="22"/>
                <w:szCs w:val="22"/>
              </w:rPr>
              <w:t>Director of Therapies &amp; Health Sciences</w:t>
            </w:r>
          </w:p>
          <w:p w14:paraId="5E9E7970"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Assuring Committee</w:t>
            </w:r>
            <w:r w:rsidRPr="007E21ED">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0432B0">
        <w:trPr>
          <w:trHeight w:val="540"/>
        </w:trPr>
        <w:tc>
          <w:tcPr>
            <w:tcW w:w="8642" w:type="dxa"/>
            <w:gridSpan w:val="3"/>
            <w:vMerge w:val="restart"/>
          </w:tcPr>
          <w:p w14:paraId="6BA7683B" w14:textId="77777777" w:rsidR="000D1F2C" w:rsidRPr="007E21ED" w:rsidRDefault="00B712AE" w:rsidP="00F0453F">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 xml:space="preserve">Non-Compliance with ALNET Act </w:t>
            </w:r>
            <w:r w:rsidRPr="007E21ED">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7E21ED">
              <w:rPr>
                <w:rFonts w:ascii="Arial Narrow" w:hAnsi="Arial Narrow"/>
                <w:sz w:val="22"/>
                <w:szCs w:val="22"/>
              </w:rPr>
              <w:t>proach. This risk is caused by:</w:t>
            </w:r>
          </w:p>
          <w:p w14:paraId="10568950" w14:textId="77777777"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Pr>
                <w:rFonts w:ascii="Arial Narrow" w:hAnsi="Arial Narrow"/>
                <w:sz w:val="22"/>
                <w:szCs w:val="22"/>
              </w:rPr>
              <w:t xml:space="preserve"> vacancy in ALN Project Manager </w:t>
            </w:r>
            <w:r w:rsidRPr="007E21ED">
              <w:rPr>
                <w:rFonts w:ascii="Arial Narrow" w:hAnsi="Arial Narrow"/>
                <w:sz w:val="22"/>
                <w:szCs w:val="22"/>
              </w:rPr>
              <w:t>post.</w:t>
            </w:r>
          </w:p>
          <w:p w14:paraId="79BB7269" w14:textId="77777777" w:rsidR="000D1F2C" w:rsidRPr="007E21ED" w:rsidRDefault="000D1F2C" w:rsidP="00F0453F">
            <w:pPr>
              <w:pStyle w:val="ListParagraph"/>
              <w:numPr>
                <w:ilvl w:val="0"/>
                <w:numId w:val="18"/>
              </w:numPr>
              <w:spacing w:after="0" w:line="240" w:lineRule="auto"/>
              <w:ind w:left="317" w:hanging="284"/>
              <w:rPr>
                <w:rFonts w:ascii="Arial Narrow" w:hAnsi="Arial Narrow"/>
                <w:sz w:val="22"/>
                <w:szCs w:val="22"/>
              </w:rPr>
            </w:pPr>
            <w:r w:rsidRPr="007E21ED">
              <w:rPr>
                <w:rFonts w:ascii="Arial Narrow" w:hAnsi="Arial Narrow"/>
                <w:sz w:val="22"/>
                <w:szCs w:val="22"/>
              </w:rPr>
              <w:t xml:space="preserve">Issues with Data Quality due to pressure on ALN and Service administration teams, process issues and absence of a robust system to enable data capture and analysis. This means that accurate and up-to-date data regarding the Health Board’s compliance is not available.  </w:t>
            </w:r>
          </w:p>
          <w:p w14:paraId="2721133E" w14:textId="77777777" w:rsidR="00B712AE" w:rsidRPr="007E21ED" w:rsidRDefault="00B712AE" w:rsidP="00F0453F">
            <w:pPr>
              <w:rPr>
                <w:rFonts w:ascii="Arial Narrow" w:hAnsi="Arial Narrow"/>
                <w:sz w:val="22"/>
                <w:szCs w:val="22"/>
              </w:rPr>
            </w:pPr>
            <w:r w:rsidRPr="007E21ED">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6946" w:type="dxa"/>
            <w:gridSpan w:val="2"/>
          </w:tcPr>
          <w:p w14:paraId="3AEBF6F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73608A76" w14:textId="77777777" w:rsidTr="000432B0">
        <w:trPr>
          <w:trHeight w:val="4190"/>
        </w:trPr>
        <w:tc>
          <w:tcPr>
            <w:tcW w:w="8642" w:type="dxa"/>
            <w:gridSpan w:val="3"/>
            <w:vMerge/>
          </w:tcPr>
          <w:p w14:paraId="7E1F9FA1" w14:textId="77777777" w:rsidR="00B712AE" w:rsidRPr="007E21ED" w:rsidRDefault="00B712AE" w:rsidP="00B712AE">
            <w:pPr>
              <w:rPr>
                <w:rFonts w:ascii="Arial Narrow" w:hAnsi="Arial Narrow"/>
                <w:b/>
                <w:sz w:val="22"/>
                <w:szCs w:val="22"/>
              </w:rPr>
            </w:pPr>
          </w:p>
        </w:tc>
        <w:tc>
          <w:tcPr>
            <w:tcW w:w="6946" w:type="dxa"/>
            <w:gridSpan w:val="2"/>
          </w:tcPr>
          <w:p w14:paraId="1E3BE544"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AD72C41"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7E21ED" w:rsidRDefault="00B712AE" w:rsidP="00B712AE">
            <w:pPr>
              <w:rPr>
                <w:rFonts w:ascii="Arial Narrow" w:hAnsi="Arial Narrow" w:cs="Arial"/>
                <w:b/>
                <w:bCs/>
                <w:sz w:val="22"/>
                <w:szCs w:val="22"/>
              </w:rPr>
            </w:pPr>
          </w:p>
        </w:tc>
      </w:tr>
      <w:tr w:rsidR="00B712AE" w:rsidRPr="007E21ED" w14:paraId="6C3BF541" w14:textId="77777777" w:rsidTr="000432B0">
        <w:tc>
          <w:tcPr>
            <w:tcW w:w="2547" w:type="dxa"/>
          </w:tcPr>
          <w:p w14:paraId="59ACD3B1"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420CD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3EF337EC"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5 = 25</w:t>
            </w:r>
          </w:p>
          <w:p w14:paraId="13B52BD5"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5 = 20</w:t>
            </w:r>
          </w:p>
          <w:p w14:paraId="285F4EB7"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 xml:space="preserve">Target: </w:t>
            </w:r>
            <w:r w:rsidRPr="007E21ED">
              <w:rPr>
                <w:rFonts w:ascii="Arial Narrow" w:eastAsia="Times New Roman" w:hAnsi="Arial Narrow" w:cs="Calibri"/>
                <w:sz w:val="22"/>
                <w:szCs w:val="22"/>
              </w:rPr>
              <w:t>2</w:t>
            </w:r>
            <w:r w:rsidRPr="007E21ED">
              <w:rPr>
                <w:rFonts w:ascii="Arial Narrow" w:hAnsi="Arial Narrow"/>
                <w:sz w:val="22"/>
                <w:szCs w:val="22"/>
              </w:rPr>
              <w:t xml:space="preserve"> x </w:t>
            </w:r>
            <w:r w:rsidRPr="007E21ED">
              <w:rPr>
                <w:rFonts w:ascii="Arial Narrow" w:eastAsia="Times New Roman" w:hAnsi="Arial Narrow" w:cs="Calibri"/>
                <w:sz w:val="22"/>
                <w:szCs w:val="22"/>
              </w:rPr>
              <w:t>3</w:t>
            </w:r>
            <w:r w:rsidRPr="007E21ED">
              <w:rPr>
                <w:rFonts w:ascii="Arial Narrow" w:hAnsi="Arial Narrow"/>
                <w:sz w:val="22"/>
                <w:szCs w:val="22"/>
              </w:rPr>
              <w:t xml:space="preserve"> = </w:t>
            </w:r>
            <w:r w:rsidRPr="007E21ED">
              <w:rPr>
                <w:rFonts w:ascii="Arial Narrow" w:eastAsia="Times New Roman" w:hAnsi="Arial Narrow" w:cs="Calibri"/>
                <w:sz w:val="22"/>
                <w:szCs w:val="22"/>
              </w:rPr>
              <w:t>6</w:t>
            </w:r>
          </w:p>
        </w:tc>
        <w:tc>
          <w:tcPr>
            <w:tcW w:w="6095" w:type="dxa"/>
            <w:gridSpan w:val="2"/>
            <w:vMerge w:val="restart"/>
          </w:tcPr>
          <w:p w14:paraId="6B5B8F21"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64DA8EEC" wp14:editId="2FA9DA2A">
                  <wp:extent cx="3600000" cy="1774198"/>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2"/>
            <w:vMerge w:val="restart"/>
          </w:tcPr>
          <w:p w14:paraId="328EDE39"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DF006A7"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0432B0">
        <w:tc>
          <w:tcPr>
            <w:tcW w:w="2547" w:type="dxa"/>
          </w:tcPr>
          <w:p w14:paraId="533CAE7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9FE85DD"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w:t>
            </w:r>
          </w:p>
        </w:tc>
        <w:tc>
          <w:tcPr>
            <w:tcW w:w="6095" w:type="dxa"/>
            <w:gridSpan w:val="2"/>
            <w:vMerge/>
          </w:tcPr>
          <w:p w14:paraId="14625FAE" w14:textId="77777777" w:rsidR="00B712AE" w:rsidRPr="007E21ED" w:rsidRDefault="00B712AE" w:rsidP="00B712AE">
            <w:pPr>
              <w:rPr>
                <w:rFonts w:ascii="Arial Narrow" w:hAnsi="Arial Narrow"/>
                <w:sz w:val="22"/>
                <w:szCs w:val="22"/>
              </w:rPr>
            </w:pPr>
          </w:p>
        </w:tc>
        <w:tc>
          <w:tcPr>
            <w:tcW w:w="6946" w:type="dxa"/>
            <w:gridSpan w:val="2"/>
            <w:vMerge/>
          </w:tcPr>
          <w:p w14:paraId="1CFD5B5F" w14:textId="77777777" w:rsidR="00B712AE" w:rsidRPr="007E21ED" w:rsidRDefault="00B712AE" w:rsidP="00B712AE">
            <w:pPr>
              <w:rPr>
                <w:rFonts w:ascii="Arial Narrow" w:hAnsi="Arial Narrow"/>
                <w:sz w:val="22"/>
                <w:szCs w:val="22"/>
              </w:rPr>
            </w:pPr>
          </w:p>
        </w:tc>
      </w:tr>
      <w:tr w:rsidR="00B712AE" w:rsidRPr="007E21ED" w14:paraId="4BFF5EE2" w14:textId="77777777" w:rsidTr="000432B0">
        <w:trPr>
          <w:trHeight w:val="437"/>
        </w:trPr>
        <w:tc>
          <w:tcPr>
            <w:tcW w:w="2547" w:type="dxa"/>
          </w:tcPr>
          <w:p w14:paraId="2B53F64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F1B1BE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14/05/2022</w:t>
            </w:r>
          </w:p>
        </w:tc>
        <w:tc>
          <w:tcPr>
            <w:tcW w:w="6095" w:type="dxa"/>
            <w:gridSpan w:val="2"/>
            <w:vMerge/>
          </w:tcPr>
          <w:p w14:paraId="5E09D277" w14:textId="77777777" w:rsidR="00B712AE" w:rsidRPr="007E21ED" w:rsidRDefault="00B712AE" w:rsidP="00B712AE">
            <w:pPr>
              <w:rPr>
                <w:rFonts w:ascii="Arial Narrow" w:hAnsi="Arial Narrow"/>
                <w:sz w:val="22"/>
                <w:szCs w:val="22"/>
              </w:rPr>
            </w:pPr>
          </w:p>
        </w:tc>
        <w:tc>
          <w:tcPr>
            <w:tcW w:w="6946" w:type="dxa"/>
            <w:gridSpan w:val="2"/>
            <w:vMerge/>
          </w:tcPr>
          <w:p w14:paraId="39DC1ADD" w14:textId="77777777" w:rsidR="00B712AE" w:rsidRPr="007E21ED" w:rsidRDefault="00B712AE" w:rsidP="00B712AE">
            <w:pPr>
              <w:rPr>
                <w:rFonts w:ascii="Arial Narrow" w:hAnsi="Arial Narrow"/>
                <w:sz w:val="22"/>
                <w:szCs w:val="22"/>
              </w:rPr>
            </w:pPr>
          </w:p>
        </w:tc>
      </w:tr>
    </w:tbl>
    <w:p w14:paraId="1EE7F2B3" w14:textId="77777777" w:rsidR="00FC3E14" w:rsidRDefault="00FC3E14">
      <w:r>
        <w:br w:type="page"/>
      </w:r>
    </w:p>
    <w:tbl>
      <w:tblPr>
        <w:tblStyle w:val="TableGrid"/>
        <w:tblW w:w="15588" w:type="dxa"/>
        <w:tblLayout w:type="fixed"/>
        <w:tblLook w:val="04A0" w:firstRow="1" w:lastRow="0" w:firstColumn="1" w:lastColumn="0" w:noHBand="0" w:noVBand="1"/>
      </w:tblPr>
      <w:tblGrid>
        <w:gridCol w:w="8642"/>
        <w:gridCol w:w="4394"/>
        <w:gridCol w:w="1134"/>
        <w:gridCol w:w="1418"/>
      </w:tblGrid>
      <w:tr w:rsidR="00B712AE" w:rsidRPr="007E21ED" w14:paraId="614EA179" w14:textId="77777777" w:rsidTr="000432B0">
        <w:tc>
          <w:tcPr>
            <w:tcW w:w="8642" w:type="dxa"/>
          </w:tcPr>
          <w:p w14:paraId="43567466" w14:textId="77777777" w:rsidR="00B712AE" w:rsidRPr="007E21ED" w:rsidRDefault="00267479" w:rsidP="00B712AE">
            <w:pPr>
              <w:jc w:val="center"/>
              <w:rPr>
                <w:rFonts w:ascii="Arial Narrow" w:hAnsi="Arial Narrow"/>
                <w:sz w:val="22"/>
                <w:szCs w:val="22"/>
              </w:rPr>
            </w:pPr>
            <w:r w:rsidRPr="007E21ED">
              <w:br w:type="page"/>
            </w:r>
            <w:r w:rsidR="00B712AE" w:rsidRPr="007E21ED">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127F510F" w14:textId="77777777" w:rsidTr="000432B0">
        <w:tc>
          <w:tcPr>
            <w:tcW w:w="8642" w:type="dxa"/>
            <w:vMerge w:val="restart"/>
          </w:tcPr>
          <w:p w14:paraId="209580AA"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DECLO (Designated Educational Clinical Lead Officer) is in post - this is a statutory requirement.</w:t>
            </w:r>
          </w:p>
          <w:p w14:paraId="1C746F91"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Operational processes through which the Health Board fulfils its statutory duties under the ALN Act are in place.</w:t>
            </w:r>
          </w:p>
          <w:p w14:paraId="356E56FD"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B712AE" w:rsidRPr="007E21ED" w:rsidRDefault="00B712AE" w:rsidP="00B712AE">
            <w:pPr>
              <w:pStyle w:val="ListParagraph"/>
              <w:numPr>
                <w:ilvl w:val="0"/>
                <w:numId w:val="24"/>
              </w:numPr>
              <w:spacing w:after="0" w:line="240" w:lineRule="auto"/>
              <w:ind w:left="316" w:hanging="284"/>
              <w:rPr>
                <w:rFonts w:ascii="Arial Narrow" w:hAnsi="Arial Narrow"/>
                <w:sz w:val="22"/>
                <w:szCs w:val="22"/>
              </w:rPr>
            </w:pPr>
            <w:r w:rsidRPr="007E21ED">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B712AE" w:rsidRPr="007E21ED" w:rsidRDefault="00B712AE" w:rsidP="00B712AE">
            <w:pPr>
              <w:pStyle w:val="ListParagraph"/>
              <w:numPr>
                <w:ilvl w:val="0"/>
                <w:numId w:val="24"/>
              </w:numPr>
              <w:spacing w:after="0" w:line="240" w:lineRule="auto"/>
              <w:ind w:left="316" w:hanging="284"/>
              <w:rPr>
                <w:rFonts w:ascii="Arial Narrow" w:eastAsiaTheme="minorHAnsi" w:hAnsi="Arial Narrow" w:cs="Arial"/>
                <w:sz w:val="22"/>
                <w:szCs w:val="22"/>
              </w:rPr>
            </w:pPr>
            <w:r w:rsidRPr="007E21ED">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1134" w:type="dxa"/>
          </w:tcPr>
          <w:p w14:paraId="3CCB132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55AABF72"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606CA8AD" w14:textId="77777777" w:rsidTr="000432B0">
        <w:tc>
          <w:tcPr>
            <w:tcW w:w="8642" w:type="dxa"/>
            <w:vMerge/>
          </w:tcPr>
          <w:p w14:paraId="39555B5B" w14:textId="77777777" w:rsidR="00B712AE" w:rsidRPr="007E21ED" w:rsidRDefault="00B712AE" w:rsidP="00B712AE">
            <w:pPr>
              <w:rPr>
                <w:rFonts w:ascii="Arial Narrow" w:hAnsi="Arial Narrow"/>
                <w:sz w:val="22"/>
                <w:szCs w:val="22"/>
              </w:rPr>
            </w:pPr>
          </w:p>
        </w:tc>
        <w:tc>
          <w:tcPr>
            <w:tcW w:w="4394" w:type="dxa"/>
          </w:tcPr>
          <w:p w14:paraId="1A9E80A9"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Requirement to establish data infrastructure to provide assurance regarding HB compliance with statutory duties</w:t>
            </w:r>
          </w:p>
        </w:tc>
        <w:tc>
          <w:tcPr>
            <w:tcW w:w="1134" w:type="dxa"/>
          </w:tcPr>
          <w:p w14:paraId="4DBA9BA0" w14:textId="77777777" w:rsidR="00B712AE" w:rsidRPr="007E21ED"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t>DECLO &amp; Director of Digital</w:t>
            </w:r>
          </w:p>
        </w:tc>
        <w:tc>
          <w:tcPr>
            <w:tcW w:w="1418" w:type="dxa"/>
          </w:tcPr>
          <w:p w14:paraId="0AF126DD" w14:textId="77777777" w:rsidR="00B712AE" w:rsidRPr="00CA3BA0" w:rsidRDefault="000D1F2C" w:rsidP="00B712AE">
            <w:pPr>
              <w:rPr>
                <w:rFonts w:ascii="Arial Narrow" w:hAnsi="Arial Narrow"/>
                <w:sz w:val="22"/>
                <w:szCs w:val="22"/>
              </w:rPr>
            </w:pPr>
            <w:r w:rsidRPr="00CA3BA0">
              <w:rPr>
                <w:rFonts w:ascii="Arial Narrow" w:eastAsia="Times New Roman" w:hAnsi="Arial Narrow" w:cs="Calibri"/>
                <w:sz w:val="22"/>
                <w:szCs w:val="22"/>
              </w:rPr>
              <w:t>30/09/2024</w:t>
            </w:r>
          </w:p>
        </w:tc>
      </w:tr>
      <w:tr w:rsidR="00B712AE" w:rsidRPr="007E21ED" w14:paraId="285235F0" w14:textId="77777777" w:rsidTr="000432B0">
        <w:trPr>
          <w:trHeight w:val="1119"/>
        </w:trPr>
        <w:tc>
          <w:tcPr>
            <w:tcW w:w="8642" w:type="dxa"/>
            <w:vMerge/>
          </w:tcPr>
          <w:p w14:paraId="438FDE1F" w14:textId="77777777" w:rsidR="00B712AE" w:rsidRPr="007E21ED" w:rsidRDefault="00B712AE" w:rsidP="00B712AE">
            <w:pPr>
              <w:rPr>
                <w:rFonts w:ascii="Arial Narrow" w:hAnsi="Arial Narrow"/>
              </w:rPr>
            </w:pPr>
          </w:p>
        </w:tc>
        <w:tc>
          <w:tcPr>
            <w:tcW w:w="4394" w:type="dxa"/>
          </w:tcPr>
          <w:p w14:paraId="01492CF9"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Develop and implement administrative operational model to support accurate data capture</w:t>
            </w:r>
          </w:p>
        </w:tc>
        <w:tc>
          <w:tcPr>
            <w:tcW w:w="1134" w:type="dxa"/>
          </w:tcPr>
          <w:p w14:paraId="6F4EFA89"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43EE4ECF" w14:textId="77777777" w:rsidR="00B712AE" w:rsidRPr="00CA3BA0" w:rsidRDefault="000D1F2C" w:rsidP="00B712AE">
            <w:pPr>
              <w:rPr>
                <w:rFonts w:ascii="Arial Narrow" w:eastAsia="Times New Roman" w:hAnsi="Arial Narrow" w:cs="Calibri"/>
                <w:sz w:val="22"/>
                <w:szCs w:val="22"/>
              </w:rPr>
            </w:pPr>
            <w:r w:rsidRPr="00CA3BA0">
              <w:rPr>
                <w:rFonts w:ascii="Arial Narrow" w:eastAsia="Times New Roman" w:hAnsi="Arial Narrow" w:cs="Calibri"/>
                <w:sz w:val="22"/>
                <w:szCs w:val="22"/>
              </w:rPr>
              <w:t>30/09/2024</w:t>
            </w:r>
          </w:p>
        </w:tc>
      </w:tr>
      <w:tr w:rsidR="00B712AE" w:rsidRPr="007E21ED" w14:paraId="7A47F407" w14:textId="77777777" w:rsidTr="000432B0">
        <w:tc>
          <w:tcPr>
            <w:tcW w:w="8642" w:type="dxa"/>
            <w:vMerge/>
          </w:tcPr>
          <w:p w14:paraId="74EC10C0" w14:textId="77777777" w:rsidR="00B712AE" w:rsidRPr="007E21ED" w:rsidRDefault="00B712AE" w:rsidP="00B712AE">
            <w:pPr>
              <w:rPr>
                <w:rFonts w:ascii="Arial Narrow" w:hAnsi="Arial Narrow"/>
              </w:rPr>
            </w:pPr>
          </w:p>
        </w:tc>
        <w:tc>
          <w:tcPr>
            <w:tcW w:w="4394" w:type="dxa"/>
          </w:tcPr>
          <w:p w14:paraId="1F4B8A6A"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Effective, realistic operational processes - Activity to ensure operational processes through which statutory duties are fulfilled balance statutory duties and the ethos of the ALN Act with the need to deliver requirements without additional resource.</w:t>
            </w:r>
          </w:p>
        </w:tc>
        <w:tc>
          <w:tcPr>
            <w:tcW w:w="1134" w:type="dxa"/>
          </w:tcPr>
          <w:p w14:paraId="3009D74E"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04959A2A"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20/12/2024</w:t>
            </w:r>
          </w:p>
        </w:tc>
      </w:tr>
      <w:tr w:rsidR="00B712AE" w:rsidRPr="007E21ED" w14:paraId="3AB40357" w14:textId="77777777" w:rsidTr="000432B0">
        <w:tc>
          <w:tcPr>
            <w:tcW w:w="8642" w:type="dxa"/>
            <w:vMerge/>
          </w:tcPr>
          <w:p w14:paraId="3569A848" w14:textId="77777777" w:rsidR="00B712AE" w:rsidRPr="007E21ED" w:rsidRDefault="00B712AE" w:rsidP="00B712AE">
            <w:pPr>
              <w:rPr>
                <w:rFonts w:ascii="Arial Narrow" w:hAnsi="Arial Narrow"/>
              </w:rPr>
            </w:pPr>
          </w:p>
        </w:tc>
        <w:tc>
          <w:tcPr>
            <w:tcW w:w="4394" w:type="dxa"/>
          </w:tcPr>
          <w:p w14:paraId="31698FD3"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Securing longer-term administrative and project management support needed to mitigate risks</w:t>
            </w:r>
          </w:p>
        </w:tc>
        <w:tc>
          <w:tcPr>
            <w:tcW w:w="1134" w:type="dxa"/>
          </w:tcPr>
          <w:p w14:paraId="39BF57F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DoTHS</w:t>
            </w:r>
          </w:p>
        </w:tc>
        <w:tc>
          <w:tcPr>
            <w:tcW w:w="1418" w:type="dxa"/>
          </w:tcPr>
          <w:p w14:paraId="7C9D5432" w14:textId="77777777" w:rsidR="00B712AE" w:rsidRPr="00CA3BA0" w:rsidRDefault="000D1F2C" w:rsidP="00B712AE">
            <w:pPr>
              <w:pStyle w:val="Default"/>
              <w:rPr>
                <w:rFonts w:ascii="Arial Narrow" w:hAnsi="Arial Narrow"/>
                <w:color w:val="auto"/>
                <w:sz w:val="22"/>
                <w:szCs w:val="22"/>
              </w:rPr>
            </w:pPr>
            <w:r w:rsidRPr="00CA3BA0">
              <w:rPr>
                <w:rFonts w:ascii="Arial Narrow" w:hAnsi="Arial Narrow"/>
                <w:color w:val="auto"/>
                <w:sz w:val="22"/>
                <w:szCs w:val="22"/>
              </w:rPr>
              <w:t>30/09/2024</w:t>
            </w:r>
          </w:p>
        </w:tc>
      </w:tr>
      <w:tr w:rsidR="00B712AE" w:rsidRPr="007E21ED" w14:paraId="0ED493D1" w14:textId="77777777" w:rsidTr="000432B0">
        <w:tc>
          <w:tcPr>
            <w:tcW w:w="8642" w:type="dxa"/>
            <w:vMerge/>
          </w:tcPr>
          <w:p w14:paraId="26F10024" w14:textId="77777777" w:rsidR="00B712AE" w:rsidRPr="007E21ED" w:rsidRDefault="00B712AE" w:rsidP="00B712AE">
            <w:pPr>
              <w:rPr>
                <w:rFonts w:ascii="Arial Narrow" w:hAnsi="Arial Narrow"/>
              </w:rPr>
            </w:pPr>
          </w:p>
        </w:tc>
        <w:tc>
          <w:tcPr>
            <w:tcW w:w="4394" w:type="dxa"/>
          </w:tcPr>
          <w:p w14:paraId="069F2F43" w14:textId="77777777" w:rsidR="00B712AE" w:rsidRPr="00CA3BA0" w:rsidRDefault="00B712AE" w:rsidP="00B712AE">
            <w:pPr>
              <w:pStyle w:val="Default"/>
              <w:rPr>
                <w:rFonts w:ascii="Arial Narrow" w:hAnsi="Arial Narrow"/>
                <w:color w:val="auto"/>
                <w:sz w:val="22"/>
                <w:szCs w:val="22"/>
              </w:rPr>
            </w:pPr>
            <w:r w:rsidRPr="00CA3BA0">
              <w:rPr>
                <w:rFonts w:ascii="Arial Narrow" w:hAnsi="Arial Narrow"/>
                <w:color w:val="auto"/>
                <w:sz w:val="22"/>
                <w:szCs w:val="22"/>
              </w:rPr>
              <w:t>Progress action plan in relation to ALN audit</w:t>
            </w:r>
          </w:p>
        </w:tc>
        <w:tc>
          <w:tcPr>
            <w:tcW w:w="1134" w:type="dxa"/>
          </w:tcPr>
          <w:p w14:paraId="23E4CA13"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DECLO</w:t>
            </w:r>
          </w:p>
        </w:tc>
        <w:tc>
          <w:tcPr>
            <w:tcW w:w="1418" w:type="dxa"/>
          </w:tcPr>
          <w:p w14:paraId="1B28FF3D" w14:textId="77777777" w:rsidR="00B712AE" w:rsidRPr="00CA3BA0" w:rsidRDefault="00B712AE" w:rsidP="000D1F2C">
            <w:pPr>
              <w:pStyle w:val="Default"/>
              <w:rPr>
                <w:rFonts w:ascii="Arial Narrow" w:hAnsi="Arial Narrow"/>
                <w:color w:val="auto"/>
                <w:sz w:val="22"/>
                <w:szCs w:val="22"/>
              </w:rPr>
            </w:pPr>
            <w:r w:rsidRPr="00CA3BA0">
              <w:rPr>
                <w:rFonts w:ascii="Arial Narrow" w:hAnsi="Arial Narrow"/>
                <w:color w:val="auto"/>
                <w:sz w:val="22"/>
                <w:szCs w:val="22"/>
              </w:rPr>
              <w:t>3</w:t>
            </w:r>
            <w:r w:rsidR="000D1F2C" w:rsidRPr="00CA3BA0">
              <w:rPr>
                <w:rFonts w:ascii="Arial Narrow" w:hAnsi="Arial Narrow"/>
                <w:color w:val="auto"/>
                <w:sz w:val="22"/>
                <w:szCs w:val="22"/>
              </w:rPr>
              <w:t>1/03/2025</w:t>
            </w:r>
          </w:p>
        </w:tc>
      </w:tr>
      <w:tr w:rsidR="00B712AE" w:rsidRPr="007E21ED" w14:paraId="2F6C5E01" w14:textId="77777777" w:rsidTr="000432B0">
        <w:trPr>
          <w:trHeight w:val="820"/>
        </w:trPr>
        <w:tc>
          <w:tcPr>
            <w:tcW w:w="8642" w:type="dxa"/>
            <w:tcBorders>
              <w:bottom w:val="single" w:sz="4" w:space="0" w:color="auto"/>
            </w:tcBorders>
          </w:tcPr>
          <w:p w14:paraId="0C376570"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43B291E"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There is regular reporting in respect of the ALN Act through the Patient Safety and Compliance Group.</w:t>
            </w:r>
          </w:p>
          <w:p w14:paraId="2CA53CEA"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7E21ED" w:rsidRDefault="00B712AE" w:rsidP="00B712AE">
            <w:pPr>
              <w:pStyle w:val="ListParagraph"/>
              <w:numPr>
                <w:ilvl w:val="0"/>
                <w:numId w:val="22"/>
              </w:numPr>
              <w:spacing w:after="0" w:line="240" w:lineRule="auto"/>
              <w:ind w:left="314" w:hanging="284"/>
              <w:rPr>
                <w:rFonts w:ascii="Arial Narrow" w:hAnsi="Arial Narrow" w:cs="Arial"/>
                <w:sz w:val="22"/>
                <w:szCs w:val="22"/>
              </w:rPr>
            </w:pPr>
            <w:r w:rsidRPr="007E21ED">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7E21ED"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62BE0901" w14:textId="77777777" w:rsidR="00B712AE" w:rsidRPr="00CA3BA0" w:rsidRDefault="00B712AE" w:rsidP="00B712AE">
            <w:pPr>
              <w:pStyle w:val="ListParagraph"/>
              <w:numPr>
                <w:ilvl w:val="0"/>
                <w:numId w:val="21"/>
              </w:numPr>
              <w:spacing w:after="0" w:line="240" w:lineRule="auto"/>
              <w:ind w:left="316" w:hanging="284"/>
              <w:rPr>
                <w:rFonts w:ascii="Arial Narrow" w:hAnsi="Arial Narrow"/>
                <w:sz w:val="22"/>
                <w:szCs w:val="22"/>
              </w:rPr>
            </w:pPr>
            <w:r w:rsidRPr="00CA3BA0">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4"/>
            <w:shd w:val="clear" w:color="auto" w:fill="auto"/>
          </w:tcPr>
          <w:p w14:paraId="6B5F22C1" w14:textId="77777777" w:rsidR="00B712AE" w:rsidRPr="00CA3BA0" w:rsidRDefault="00B712AE" w:rsidP="00B712AE">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55BFAD77" w14:textId="6A21BC38" w:rsidR="00A26FD3" w:rsidRPr="004C7BC5" w:rsidRDefault="00A26FD3" w:rsidP="00A26FD3">
            <w:pPr>
              <w:ind w:right="-104"/>
              <w:rPr>
                <w:rFonts w:ascii="Arial Narrow" w:hAnsi="Arial Narrow"/>
                <w:color w:val="FF0000"/>
                <w:sz w:val="22"/>
                <w:szCs w:val="22"/>
              </w:rPr>
            </w:pPr>
            <w:r>
              <w:rPr>
                <w:rFonts w:ascii="Arial Narrow" w:hAnsi="Arial Narrow"/>
                <w:color w:val="FF0000"/>
                <w:sz w:val="22"/>
                <w:szCs w:val="22"/>
              </w:rPr>
              <w:t>04/0</w:t>
            </w:r>
            <w:r w:rsidRPr="004C7BC5">
              <w:rPr>
                <w:rFonts w:ascii="Arial Narrow" w:hAnsi="Arial Narrow"/>
                <w:color w:val="FF0000"/>
                <w:sz w:val="22"/>
                <w:szCs w:val="22"/>
              </w:rPr>
              <w:t>9</w:t>
            </w:r>
            <w:r>
              <w:rPr>
                <w:rFonts w:ascii="Arial Narrow" w:hAnsi="Arial Narrow"/>
                <w:color w:val="FF0000"/>
                <w:sz w:val="22"/>
                <w:szCs w:val="22"/>
              </w:rPr>
              <w:t>/</w:t>
            </w:r>
            <w:r w:rsidRPr="004C7BC5">
              <w:rPr>
                <w:rFonts w:ascii="Arial Narrow" w:hAnsi="Arial Narrow"/>
                <w:color w:val="FF0000"/>
                <w:sz w:val="22"/>
                <w:szCs w:val="22"/>
              </w:rPr>
              <w:t>2024: Meeting is scheduled within next week with Digital colleagues to establish timescales for completion of work that is progressing to develop digital infrastructure needed for the Health Board to reliably capture its compliance with its legal duties under the ALN Act.  Deadlines may require adjustment following this.  Deadline for development and implementation of operational systems needed for services to make use of the digital infrastructure is also likely to require adjustment based on the above.</w:t>
            </w:r>
          </w:p>
          <w:p w14:paraId="356E824D" w14:textId="77777777" w:rsidR="00A26FD3" w:rsidRDefault="00A26FD3" w:rsidP="00A26FD3">
            <w:pPr>
              <w:ind w:right="-104"/>
              <w:rPr>
                <w:rFonts w:ascii="Arial Narrow" w:hAnsi="Arial Narrow"/>
                <w:color w:val="FF0000"/>
                <w:sz w:val="22"/>
                <w:szCs w:val="22"/>
              </w:rPr>
            </w:pPr>
            <w:r w:rsidRPr="004C7BC5">
              <w:rPr>
                <w:rFonts w:ascii="Arial Narrow" w:hAnsi="Arial Narrow"/>
                <w:color w:val="FF0000"/>
                <w:sz w:val="22"/>
                <w:szCs w:val="22"/>
              </w:rPr>
              <w:t>Activity is being progressed to establish the job role for project management support but this has not been finalised.  Pending updates regarding finalisation of the job role and recruitment timescales over the next 2 weeks, deadline for having the required capacity in place will be adjusted.</w:t>
            </w:r>
          </w:p>
          <w:p w14:paraId="1A07314B" w14:textId="6B89962B" w:rsidR="00A26FD3" w:rsidRPr="00CA3BA0" w:rsidRDefault="00A26FD3" w:rsidP="00A26FD3">
            <w:pPr>
              <w:ind w:right="-104"/>
              <w:rPr>
                <w:rFonts w:ascii="Arial Narrow" w:hAnsi="Arial Narrow" w:cs="Arial"/>
                <w:sz w:val="22"/>
                <w:szCs w:val="22"/>
              </w:rPr>
            </w:pPr>
            <w:r>
              <w:rPr>
                <w:rFonts w:ascii="Arial Narrow" w:hAnsi="Arial Narrow"/>
                <w:color w:val="FF0000"/>
                <w:sz w:val="22"/>
                <w:szCs w:val="22"/>
              </w:rPr>
              <w:t>It should be noted that a recent Education Tribunal ruling</w:t>
            </w: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293ECF" w:rsidRPr="007E21ED" w14:paraId="7849DC65" w14:textId="77777777" w:rsidTr="00105A7B">
        <w:tc>
          <w:tcPr>
            <w:tcW w:w="8359" w:type="dxa"/>
            <w:gridSpan w:val="3"/>
          </w:tcPr>
          <w:p w14:paraId="76B74935" w14:textId="77777777" w:rsidR="00293ECF" w:rsidRPr="007E21ED" w:rsidRDefault="008D6457" w:rsidP="004D17A7">
            <w:pPr>
              <w:rPr>
                <w:rFonts w:ascii="Arial Narrow" w:hAnsi="Arial Narrow"/>
                <w:b/>
                <w:sz w:val="22"/>
                <w:szCs w:val="22"/>
              </w:rPr>
            </w:pPr>
            <w:r w:rsidRPr="007E21ED">
              <w:rPr>
                <w:rFonts w:ascii="Arial Narrow" w:hAnsi="Arial Narrow"/>
                <w:b/>
                <w:sz w:val="22"/>
                <w:szCs w:val="22"/>
              </w:rPr>
              <w:t>D</w:t>
            </w:r>
            <w:r w:rsidR="00293ECF" w:rsidRPr="007E21ED">
              <w:rPr>
                <w:rFonts w:ascii="Arial Narrow" w:hAnsi="Arial Narrow"/>
                <w:b/>
                <w:sz w:val="22"/>
                <w:szCs w:val="22"/>
              </w:rPr>
              <w:t xml:space="preserve">atix ID Number: 3071 </w:t>
            </w:r>
          </w:p>
          <w:p w14:paraId="7080606D" w14:textId="77777777" w:rsidR="00293ECF" w:rsidRPr="007E21ED" w:rsidRDefault="00293ECF"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08001E47" w14:textId="77777777" w:rsidR="00293ECF" w:rsidRPr="007E21ED" w:rsidRDefault="00293ECF" w:rsidP="004D17A7">
            <w:pPr>
              <w:rPr>
                <w:rFonts w:ascii="Arial Narrow" w:hAnsi="Arial Narrow" w:cs="Arial"/>
                <w:b/>
                <w:bCs/>
                <w:sz w:val="22"/>
                <w:szCs w:val="22"/>
              </w:rPr>
            </w:pPr>
            <w:r w:rsidRPr="007E21ED">
              <w:rPr>
                <w:rFonts w:ascii="Arial Narrow" w:hAnsi="Arial Narrow" w:cs="Arial"/>
                <w:b/>
                <w:bCs/>
                <w:sz w:val="22"/>
                <w:szCs w:val="22"/>
              </w:rPr>
              <w:t>HBR Ref Number: 89</w:t>
            </w:r>
          </w:p>
          <w:p w14:paraId="079633D5" w14:textId="77777777" w:rsidR="00293ECF" w:rsidRPr="007E21ED" w:rsidRDefault="00293ECF" w:rsidP="001E087D">
            <w:pPr>
              <w:rPr>
                <w:rFonts w:ascii="Arial Narrow" w:hAnsi="Arial Narrow"/>
                <w:sz w:val="22"/>
                <w:szCs w:val="22"/>
              </w:rPr>
            </w:pPr>
            <w:r w:rsidRPr="007E21ED">
              <w:rPr>
                <w:rFonts w:ascii="Arial Narrow" w:hAnsi="Arial Narrow" w:cs="Arial"/>
                <w:b/>
                <w:bCs/>
                <w:sz w:val="22"/>
                <w:szCs w:val="22"/>
              </w:rPr>
              <w:t>Target Risk Date: 31/0</w:t>
            </w:r>
            <w:r w:rsidR="001E087D" w:rsidRPr="007E21ED">
              <w:rPr>
                <w:rFonts w:ascii="Arial Narrow" w:hAnsi="Arial Narrow" w:cs="Arial"/>
                <w:b/>
                <w:bCs/>
                <w:sz w:val="22"/>
                <w:szCs w:val="22"/>
              </w:rPr>
              <w:t>7</w:t>
            </w:r>
            <w:r w:rsidRPr="007E21ED">
              <w:rPr>
                <w:rFonts w:ascii="Arial Narrow" w:hAnsi="Arial Narrow" w:cs="Arial"/>
                <w:b/>
                <w:bCs/>
                <w:sz w:val="22"/>
                <w:szCs w:val="22"/>
              </w:rPr>
              <w:t>/2024</w:t>
            </w:r>
          </w:p>
        </w:tc>
        <w:tc>
          <w:tcPr>
            <w:tcW w:w="2885" w:type="dxa"/>
            <w:gridSpan w:val="2"/>
            <w:shd w:val="clear" w:color="auto" w:fill="C00000"/>
          </w:tcPr>
          <w:p w14:paraId="284F2209" w14:textId="77777777" w:rsidR="00293ECF" w:rsidRPr="007E21ED" w:rsidRDefault="00293ECF" w:rsidP="004D17A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ED97AD3" w14:textId="77777777" w:rsidR="00293ECF" w:rsidRPr="007E21ED" w:rsidRDefault="00293ECF" w:rsidP="004D17A7">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3CACDF94" w14:textId="77777777" w:rsidTr="00A73CE1">
        <w:tc>
          <w:tcPr>
            <w:tcW w:w="6941" w:type="dxa"/>
            <w:gridSpan w:val="2"/>
          </w:tcPr>
          <w:p w14:paraId="449916B0"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Primary &amp; Community Care</w:t>
            </w:r>
          </w:p>
        </w:tc>
        <w:tc>
          <w:tcPr>
            <w:tcW w:w="1418" w:type="dxa"/>
          </w:tcPr>
          <w:p w14:paraId="40082B7D"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2.2</w:t>
            </w:r>
          </w:p>
          <w:p w14:paraId="1479342D" w14:textId="77777777" w:rsidR="00B712AE" w:rsidRPr="007E21ED" w:rsidRDefault="00B712AE" w:rsidP="00B712AE">
            <w:pPr>
              <w:ind w:right="96"/>
              <w:jc w:val="both"/>
              <w:rPr>
                <w:rFonts w:ascii="Arial Narrow" w:hAnsi="Arial Narrow" w:cs="Arial"/>
                <w:b/>
                <w:sz w:val="22"/>
                <w:szCs w:val="22"/>
              </w:rPr>
            </w:pPr>
          </w:p>
        </w:tc>
        <w:tc>
          <w:tcPr>
            <w:tcW w:w="7229" w:type="dxa"/>
            <w:gridSpan w:val="3"/>
          </w:tcPr>
          <w:p w14:paraId="08D36D0E"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5C487D">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w:t>
            </w:r>
            <w:r w:rsidR="000432B0" w:rsidRPr="007E21ED">
              <w:rPr>
                <w:rFonts w:ascii="Arial Narrow" w:eastAsia="Times New Roman" w:hAnsi="Arial Narrow" w:cs="Arial"/>
                <w:bCs/>
                <w:sz w:val="22"/>
                <w:szCs w:val="22"/>
              </w:rPr>
              <w:t xml:space="preserve">f Nursing </w:t>
            </w:r>
          </w:p>
          <w:p w14:paraId="320B693C" w14:textId="77777777" w:rsidR="00B712AE" w:rsidRPr="007E21ED" w:rsidRDefault="000432B0"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w:t>
            </w:r>
            <w:r w:rsidR="00B712AE" w:rsidRPr="007E21ED">
              <w:rPr>
                <w:rFonts w:ascii="Arial Narrow" w:eastAsia="Times New Roman" w:hAnsi="Arial Narrow" w:cs="Arial"/>
                <w:bCs/>
                <w:sz w:val="22"/>
                <w:szCs w:val="22"/>
              </w:rPr>
              <w:t>Deb Lewis, C</w:t>
            </w:r>
            <w:r w:rsidRPr="007E21ED">
              <w:rPr>
                <w:rFonts w:ascii="Arial Narrow" w:eastAsia="Times New Roman" w:hAnsi="Arial Narrow" w:cs="Arial"/>
                <w:bCs/>
                <w:sz w:val="22"/>
                <w:szCs w:val="22"/>
              </w:rPr>
              <w:t xml:space="preserve">hief Operating Officer </w:t>
            </w:r>
          </w:p>
          <w:p w14:paraId="7AD0F0A5"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6AD65B48" w14:textId="77777777" w:rsidTr="00A73CE1">
        <w:tc>
          <w:tcPr>
            <w:tcW w:w="8359" w:type="dxa"/>
            <w:gridSpan w:val="3"/>
          </w:tcPr>
          <w:p w14:paraId="4F0A117F" w14:textId="77777777" w:rsidR="00B712AE" w:rsidRPr="007E21ED" w:rsidRDefault="00B712AE" w:rsidP="00B712AE">
            <w:pPr>
              <w:ind w:right="96"/>
              <w:jc w:val="both"/>
              <w:rPr>
                <w:rFonts w:ascii="Arial Narrow" w:hAnsi="Arial Narrow" w:cs="Arial"/>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Nursing Staff Levels at HMP Swansea</w:t>
            </w:r>
            <w:r w:rsidRPr="007E21ED">
              <w:rPr>
                <w:rFonts w:ascii="Arial Narrow" w:hAnsi="Arial Narrow" w:cs="Arial"/>
                <w:b/>
              </w:rPr>
              <w:t xml:space="preserve">     </w:t>
            </w:r>
          </w:p>
          <w:p w14:paraId="504E2215"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 xml:space="preserve">There is a risk that the men in HMP Swansea will not receive the appropriate standard of care.  This is due to the fact that the </w:t>
            </w:r>
            <w:r w:rsidRPr="007E21ED">
              <w:rPr>
                <w:rFonts w:ascii="Arial Narrow" w:hAnsi="Arial Narrow"/>
                <w:sz w:val="22"/>
                <w:szCs w:val="22"/>
              </w:rPr>
              <w:t>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addition there is no head room built into the Prison nursing establishment so periods of sickness, leave and study renders the roster short.</w:t>
            </w:r>
          </w:p>
        </w:tc>
        <w:tc>
          <w:tcPr>
            <w:tcW w:w="7229" w:type="dxa"/>
            <w:gridSpan w:val="3"/>
          </w:tcPr>
          <w:p w14:paraId="607E5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6DF23E44" w14:textId="77777777" w:rsidTr="00A73CE1">
        <w:tc>
          <w:tcPr>
            <w:tcW w:w="2405" w:type="dxa"/>
          </w:tcPr>
          <w:p w14:paraId="3C78BA30"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7E8BA5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4E6AEF7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7771701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55E5DD4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6E65B165"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22233C59" wp14:editId="3CCEF9EC">
                  <wp:extent cx="3600000" cy="1774198"/>
                  <wp:effectExtent l="0" t="0" r="63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29" w:type="dxa"/>
            <w:gridSpan w:val="3"/>
          </w:tcPr>
          <w:p w14:paraId="4E53650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057A8C3" w14:textId="77777777" w:rsidR="00B712AE" w:rsidRPr="007E21ED" w:rsidRDefault="00B712AE" w:rsidP="00B712AE">
            <w:pPr>
              <w:rPr>
                <w:rFonts w:ascii="Arial Narrow" w:hAnsi="Arial Narrow" w:cs="Arial"/>
                <w:b/>
                <w:bCs/>
                <w:sz w:val="22"/>
                <w:szCs w:val="22"/>
              </w:rPr>
            </w:pPr>
            <w:r w:rsidRPr="007E21ED">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B712AE" w:rsidRPr="007E21ED" w14:paraId="018E3310" w14:textId="77777777" w:rsidTr="00A73CE1">
        <w:tc>
          <w:tcPr>
            <w:tcW w:w="2405" w:type="dxa"/>
          </w:tcPr>
          <w:p w14:paraId="014BB99B"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11C2F5F"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415234F7" w14:textId="77777777" w:rsidR="00B712AE" w:rsidRPr="007E21ED" w:rsidRDefault="00B712AE" w:rsidP="00B712AE">
            <w:pPr>
              <w:rPr>
                <w:rFonts w:ascii="Arial Narrow" w:hAnsi="Arial Narrow"/>
                <w:sz w:val="22"/>
                <w:szCs w:val="22"/>
              </w:rPr>
            </w:pPr>
          </w:p>
        </w:tc>
        <w:tc>
          <w:tcPr>
            <w:tcW w:w="7229" w:type="dxa"/>
            <w:gridSpan w:val="3"/>
            <w:vMerge w:val="restart"/>
          </w:tcPr>
          <w:p w14:paraId="09C6CACA"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2A5E5FC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B712AE" w:rsidRPr="007E21ED" w14:paraId="209D3AF0" w14:textId="77777777" w:rsidTr="00A73CE1">
        <w:tc>
          <w:tcPr>
            <w:tcW w:w="2405" w:type="dxa"/>
          </w:tcPr>
          <w:p w14:paraId="47499C64"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6E018F4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4CE29220" w14:textId="77777777" w:rsidR="00B712AE" w:rsidRPr="007E21ED" w:rsidRDefault="00B712AE" w:rsidP="00B712AE">
            <w:pPr>
              <w:rPr>
                <w:rFonts w:ascii="Arial Narrow" w:hAnsi="Arial Narrow"/>
                <w:sz w:val="22"/>
                <w:szCs w:val="22"/>
              </w:rPr>
            </w:pPr>
          </w:p>
        </w:tc>
        <w:tc>
          <w:tcPr>
            <w:tcW w:w="7229" w:type="dxa"/>
            <w:gridSpan w:val="3"/>
            <w:vMerge/>
          </w:tcPr>
          <w:p w14:paraId="2B0CAEDE" w14:textId="77777777" w:rsidR="00B712AE" w:rsidRPr="007E21ED" w:rsidRDefault="00B712AE" w:rsidP="00B712AE">
            <w:pPr>
              <w:rPr>
                <w:rFonts w:ascii="Arial Narrow" w:hAnsi="Arial Narrow"/>
                <w:sz w:val="22"/>
                <w:szCs w:val="22"/>
              </w:rPr>
            </w:pPr>
          </w:p>
        </w:tc>
      </w:tr>
      <w:tr w:rsidR="00B712AE" w:rsidRPr="007E21ED" w14:paraId="7DA1B4E5" w14:textId="77777777" w:rsidTr="00A73CE1">
        <w:tc>
          <w:tcPr>
            <w:tcW w:w="8359" w:type="dxa"/>
            <w:gridSpan w:val="3"/>
          </w:tcPr>
          <w:p w14:paraId="4AEADD2F"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3"/>
          </w:tcPr>
          <w:p w14:paraId="2F341F4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922F17" w:rsidRPr="007E21ED" w14:paraId="522119E6" w14:textId="77777777" w:rsidTr="00A73CE1">
        <w:tc>
          <w:tcPr>
            <w:tcW w:w="8359" w:type="dxa"/>
            <w:gridSpan w:val="3"/>
            <w:vMerge w:val="restart"/>
          </w:tcPr>
          <w:p w14:paraId="3FA5B2EC" w14:textId="77777777" w:rsidR="00922F17" w:rsidRPr="007E21ED" w:rsidRDefault="00922F17" w:rsidP="00B712AE">
            <w:pPr>
              <w:rPr>
                <w:rFonts w:ascii="Arial Narrow" w:hAnsi="Arial Narrow" w:cs="Arial"/>
                <w:sz w:val="22"/>
                <w:szCs w:val="22"/>
              </w:rPr>
            </w:pPr>
            <w:r w:rsidRPr="007E21ED">
              <w:rPr>
                <w:rFonts w:ascii="Arial Narrow" w:hAnsi="Arial Narrow"/>
                <w:sz w:val="22"/>
                <w:szCs w:val="22"/>
              </w:rPr>
              <w:t xml:space="preserve">Daily </w:t>
            </w:r>
            <w:r w:rsidRPr="007E21ED">
              <w:rPr>
                <w:rFonts w:ascii="Arial Narrow" w:hAnsi="Arial Narrow" w:cs="Arial"/>
                <w:sz w:val="22"/>
                <w:szCs w:val="22"/>
              </w:rPr>
              <w:t xml:space="preserve">communication with the Governor about the availability and priority of healthcare nursing staff.  </w:t>
            </w:r>
          </w:p>
          <w:p w14:paraId="52CDD9C8"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Pharmacy technician role established – can administer drugs to support nursing establishment.</w:t>
            </w:r>
          </w:p>
          <w:p w14:paraId="3E28A386"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Agreed that Health Care Support Workers to be 2</w:t>
            </w:r>
            <w:r w:rsidRPr="007E21ED">
              <w:rPr>
                <w:rFonts w:ascii="Arial Narrow" w:hAnsi="Arial Narrow" w:cs="Arial"/>
                <w:sz w:val="22"/>
                <w:szCs w:val="22"/>
                <w:vertAlign w:val="superscript"/>
              </w:rPr>
              <w:t>nd</w:t>
            </w:r>
            <w:r w:rsidRPr="007E21ED">
              <w:rPr>
                <w:rFonts w:ascii="Arial Narrow" w:hAnsi="Arial Narrow" w:cs="Arial"/>
                <w:sz w:val="22"/>
                <w:szCs w:val="22"/>
              </w:rPr>
              <w:t xml:space="preserve"> checkers for CD drugs and to support substance withdrawal monitoring (awaiting accreditation).</w:t>
            </w:r>
          </w:p>
          <w:p w14:paraId="38162BAA"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Bank and agency staff are used in a limited way, when skillset allows.</w:t>
            </w:r>
          </w:p>
          <w:p w14:paraId="4595E662"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E-roster implemented and scrutinised with regular reporting to Service Group Patient Safety &amp; Compliance Group.</w:t>
            </w:r>
          </w:p>
          <w:p w14:paraId="22B41E56" w14:textId="77777777" w:rsidR="00922F17" w:rsidRPr="007E21ED" w:rsidRDefault="00922F17" w:rsidP="00B712AE">
            <w:pPr>
              <w:rPr>
                <w:rFonts w:ascii="Arial Narrow" w:hAnsi="Arial Narrow" w:cs="Arial"/>
                <w:sz w:val="22"/>
                <w:szCs w:val="22"/>
              </w:rPr>
            </w:pPr>
            <w:r w:rsidRPr="007E21ED">
              <w:rPr>
                <w:rFonts w:ascii="Arial Narrow" w:hAnsi="Arial Narrow" w:cs="Arial"/>
                <w:sz w:val="22"/>
                <w:szCs w:val="22"/>
              </w:rPr>
              <w:t>Escalation for overtime and additional hours to fill shortfalls.</w:t>
            </w:r>
          </w:p>
          <w:p w14:paraId="72FC8FD2" w14:textId="77777777" w:rsidR="00922F17" w:rsidRPr="007E21ED" w:rsidRDefault="00922F17" w:rsidP="00B712AE">
            <w:pPr>
              <w:rPr>
                <w:rFonts w:ascii="Arial Narrow" w:hAnsi="Arial Narrow" w:cs="Arial"/>
                <w:sz w:val="22"/>
                <w:szCs w:val="22"/>
              </w:rPr>
            </w:pPr>
          </w:p>
        </w:tc>
        <w:tc>
          <w:tcPr>
            <w:tcW w:w="4344" w:type="dxa"/>
          </w:tcPr>
          <w:p w14:paraId="5E266F89"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Action</w:t>
            </w:r>
          </w:p>
        </w:tc>
        <w:tc>
          <w:tcPr>
            <w:tcW w:w="1464" w:type="dxa"/>
          </w:tcPr>
          <w:p w14:paraId="0391CB8A"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Lead</w:t>
            </w:r>
          </w:p>
        </w:tc>
        <w:tc>
          <w:tcPr>
            <w:tcW w:w="1421" w:type="dxa"/>
          </w:tcPr>
          <w:p w14:paraId="0B3A2EC6" w14:textId="77777777" w:rsidR="00922F17" w:rsidRPr="007E21ED" w:rsidRDefault="00922F17" w:rsidP="00B712AE">
            <w:pPr>
              <w:jc w:val="center"/>
              <w:rPr>
                <w:rFonts w:ascii="Arial Narrow" w:hAnsi="Arial Narrow"/>
                <w:b/>
                <w:sz w:val="22"/>
                <w:szCs w:val="22"/>
              </w:rPr>
            </w:pPr>
            <w:r w:rsidRPr="007E21ED">
              <w:rPr>
                <w:rFonts w:ascii="Arial Narrow" w:hAnsi="Arial Narrow"/>
                <w:b/>
                <w:sz w:val="22"/>
                <w:szCs w:val="22"/>
              </w:rPr>
              <w:t>Deadline</w:t>
            </w:r>
          </w:p>
        </w:tc>
      </w:tr>
      <w:tr w:rsidR="00922F17" w:rsidRPr="007E21ED" w14:paraId="1E5CD4AD" w14:textId="77777777" w:rsidTr="00922F17">
        <w:trPr>
          <w:trHeight w:val="574"/>
        </w:trPr>
        <w:tc>
          <w:tcPr>
            <w:tcW w:w="8359" w:type="dxa"/>
            <w:gridSpan w:val="3"/>
            <w:vMerge/>
          </w:tcPr>
          <w:p w14:paraId="5AEB80B1" w14:textId="77777777" w:rsidR="00922F17" w:rsidRPr="007E21ED" w:rsidRDefault="00922F17" w:rsidP="00B712AE">
            <w:pPr>
              <w:rPr>
                <w:rFonts w:ascii="Arial Narrow" w:hAnsi="Arial Narrow"/>
                <w:sz w:val="22"/>
                <w:szCs w:val="22"/>
              </w:rPr>
            </w:pPr>
          </w:p>
        </w:tc>
        <w:tc>
          <w:tcPr>
            <w:tcW w:w="4344" w:type="dxa"/>
          </w:tcPr>
          <w:p w14:paraId="17B4F4F9" w14:textId="77777777" w:rsidR="00922F17" w:rsidRPr="00CA3BA0" w:rsidRDefault="00922F17" w:rsidP="00922F17">
            <w:pPr>
              <w:rPr>
                <w:rFonts w:ascii="Arial Narrow" w:hAnsi="Arial Narrow"/>
                <w:strike/>
                <w:sz w:val="22"/>
                <w:szCs w:val="22"/>
              </w:rPr>
            </w:pPr>
            <w:r w:rsidRPr="00CA3BA0">
              <w:rPr>
                <w:rFonts w:ascii="Arial Narrow" w:hAnsi="Arial Narrow" w:cs="Arial"/>
                <w:sz w:val="22"/>
                <w:szCs w:val="22"/>
              </w:rPr>
              <w:t>Further baseline assessment commencing in July 2024, led by MH Substance Misuse &amp; Vulnerable Groups Division of WG.</w:t>
            </w:r>
          </w:p>
        </w:tc>
        <w:tc>
          <w:tcPr>
            <w:tcW w:w="1464" w:type="dxa"/>
          </w:tcPr>
          <w:p w14:paraId="1426B2CD" w14:textId="77777777" w:rsidR="00922F17" w:rsidRPr="00CA3BA0" w:rsidRDefault="00922F17" w:rsidP="00922F17">
            <w:pPr>
              <w:rPr>
                <w:rFonts w:ascii="Arial Narrow" w:hAnsi="Arial Narrow"/>
                <w:strike/>
                <w:sz w:val="22"/>
                <w:szCs w:val="22"/>
              </w:rPr>
            </w:pPr>
            <w:r w:rsidRPr="00CA3BA0">
              <w:rPr>
                <w:rFonts w:ascii="Arial Narrow" w:hAnsi="Arial Narrow" w:cs="Arial"/>
                <w:sz w:val="22"/>
                <w:szCs w:val="22"/>
              </w:rPr>
              <w:t>Healthcare Lead</w:t>
            </w:r>
          </w:p>
        </w:tc>
        <w:tc>
          <w:tcPr>
            <w:tcW w:w="1421" w:type="dxa"/>
          </w:tcPr>
          <w:p w14:paraId="2BA61ABF" w14:textId="77777777" w:rsidR="00922F17" w:rsidRPr="00CA3BA0" w:rsidRDefault="00922F17" w:rsidP="00922F17">
            <w:pPr>
              <w:rPr>
                <w:rFonts w:ascii="Arial Narrow" w:hAnsi="Arial Narrow"/>
                <w:strike/>
                <w:sz w:val="22"/>
                <w:szCs w:val="22"/>
              </w:rPr>
            </w:pPr>
            <w:r w:rsidRPr="00CA3BA0">
              <w:rPr>
                <w:rFonts w:ascii="Arial Narrow" w:hAnsi="Arial Narrow" w:cs="Arial"/>
                <w:sz w:val="22"/>
                <w:szCs w:val="22"/>
              </w:rPr>
              <w:t>30/09/2024</w:t>
            </w:r>
          </w:p>
        </w:tc>
      </w:tr>
      <w:tr w:rsidR="00922F17" w:rsidRPr="007E21ED" w14:paraId="314FA6DD" w14:textId="77777777" w:rsidTr="00922F17">
        <w:tc>
          <w:tcPr>
            <w:tcW w:w="8359" w:type="dxa"/>
            <w:gridSpan w:val="3"/>
            <w:vMerge/>
          </w:tcPr>
          <w:p w14:paraId="6A57A8AB" w14:textId="77777777" w:rsidR="00922F17" w:rsidRPr="007E21ED" w:rsidRDefault="00922F17" w:rsidP="00922F17">
            <w:pPr>
              <w:rPr>
                <w:rFonts w:ascii="Arial Narrow" w:hAnsi="Arial Narrow"/>
              </w:rPr>
            </w:pPr>
          </w:p>
        </w:tc>
        <w:tc>
          <w:tcPr>
            <w:tcW w:w="4344" w:type="dxa"/>
          </w:tcPr>
          <w:p w14:paraId="3FEE8E53" w14:textId="77777777" w:rsidR="00922F17" w:rsidRPr="00CA3BA0" w:rsidRDefault="00922F17" w:rsidP="00922F17">
            <w:pPr>
              <w:rPr>
                <w:rFonts w:ascii="Arial Narrow" w:hAnsi="Arial Narrow" w:cs="Arial"/>
                <w:sz w:val="22"/>
                <w:szCs w:val="22"/>
              </w:rPr>
            </w:pPr>
            <w:r w:rsidRPr="00CA3BA0">
              <w:rPr>
                <w:rFonts w:ascii="Arial Narrow" w:hAnsi="Arial Narrow" w:cs="Arial"/>
                <w:sz w:val="22"/>
                <w:szCs w:val="22"/>
              </w:rPr>
              <w:t xml:space="preserve">Service Group are considering how it might reduce the risk and source additional resource </w:t>
            </w:r>
          </w:p>
        </w:tc>
        <w:tc>
          <w:tcPr>
            <w:tcW w:w="1464" w:type="dxa"/>
          </w:tcPr>
          <w:p w14:paraId="3DD6D6B3" w14:textId="77777777" w:rsidR="00922F17" w:rsidRPr="00CA3BA0" w:rsidRDefault="00922F17" w:rsidP="00922F17">
            <w:pPr>
              <w:rPr>
                <w:rFonts w:ascii="Arial Narrow" w:hAnsi="Arial Narrow" w:cs="Arial"/>
                <w:sz w:val="22"/>
                <w:szCs w:val="22"/>
              </w:rPr>
            </w:pPr>
            <w:r w:rsidRPr="00CA3BA0">
              <w:rPr>
                <w:rFonts w:ascii="Arial Narrow" w:hAnsi="Arial Narrow" w:cs="Arial"/>
                <w:sz w:val="22"/>
                <w:szCs w:val="22"/>
              </w:rPr>
              <w:t>Service Group Director</w:t>
            </w:r>
          </w:p>
        </w:tc>
        <w:tc>
          <w:tcPr>
            <w:tcW w:w="1421" w:type="dxa"/>
          </w:tcPr>
          <w:p w14:paraId="75F774FB" w14:textId="595BEE04" w:rsidR="00922F17" w:rsidRPr="00CA3BA0" w:rsidRDefault="0057543B" w:rsidP="00922F17">
            <w:pPr>
              <w:rPr>
                <w:rFonts w:ascii="Arial Narrow" w:hAnsi="Arial Narrow" w:cs="Arial"/>
                <w:sz w:val="22"/>
                <w:szCs w:val="22"/>
              </w:rPr>
            </w:pPr>
            <w:r w:rsidRPr="0057543B">
              <w:rPr>
                <w:rFonts w:ascii="Arial Narrow" w:hAnsi="Arial Narrow" w:cs="Arial"/>
                <w:color w:val="FF0000"/>
                <w:sz w:val="22"/>
                <w:szCs w:val="22"/>
              </w:rPr>
              <w:t>See notes</w:t>
            </w:r>
          </w:p>
        </w:tc>
      </w:tr>
      <w:tr w:rsidR="00922F17" w:rsidRPr="007E21ED" w14:paraId="3BE0FE25" w14:textId="77777777" w:rsidTr="00A73CE1">
        <w:tc>
          <w:tcPr>
            <w:tcW w:w="8359" w:type="dxa"/>
            <w:gridSpan w:val="3"/>
          </w:tcPr>
          <w:p w14:paraId="57C1327E" w14:textId="77777777" w:rsidR="00922F17" w:rsidRPr="007E21ED" w:rsidRDefault="00922F17" w:rsidP="00922F1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29BAED2F" w14:textId="77777777" w:rsidR="00922F17" w:rsidRPr="007E21ED" w:rsidRDefault="00922F17" w:rsidP="00922F17">
            <w:pPr>
              <w:rPr>
                <w:rFonts w:ascii="Arial Narrow" w:hAnsi="Arial Narrow" w:cs="Arial"/>
                <w:sz w:val="22"/>
                <w:szCs w:val="22"/>
              </w:rPr>
            </w:pPr>
            <w:r w:rsidRPr="007E21ED">
              <w:rPr>
                <w:rFonts w:ascii="Arial Narrow" w:hAnsi="Arial Narrow" w:cs="Arial"/>
                <w:sz w:val="22"/>
                <w:szCs w:val="22"/>
              </w:rPr>
              <w:t>Prison feedback and complaint process</w:t>
            </w:r>
          </w:p>
          <w:p w14:paraId="0329DCA6" w14:textId="77777777" w:rsidR="00922F17" w:rsidRPr="007E21ED" w:rsidRDefault="00922F17" w:rsidP="00922F17">
            <w:pPr>
              <w:rPr>
                <w:rFonts w:ascii="Arial Narrow" w:hAnsi="Arial Narrow"/>
                <w:sz w:val="22"/>
                <w:szCs w:val="22"/>
              </w:rPr>
            </w:pPr>
            <w:r w:rsidRPr="007E21ED">
              <w:rPr>
                <w:rFonts w:ascii="Arial Narrow" w:hAnsi="Arial Narrow" w:cs="Arial"/>
                <w:sz w:val="22"/>
                <w:szCs w:val="22"/>
              </w:rPr>
              <w:t>Progress reporting on action plans through Service Group PS&amp;C Group, and Health Board Q&amp;S structures (via Patient Safety &amp; Compliance Group).</w:t>
            </w:r>
          </w:p>
        </w:tc>
        <w:tc>
          <w:tcPr>
            <w:tcW w:w="7229" w:type="dxa"/>
            <w:gridSpan w:val="3"/>
          </w:tcPr>
          <w:p w14:paraId="78028519" w14:textId="77777777" w:rsidR="00922F17" w:rsidRPr="00CA3BA0" w:rsidRDefault="00922F17" w:rsidP="00922F17">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13B90427" w14:textId="77777777" w:rsidR="00922F17" w:rsidRPr="00CA3BA0" w:rsidRDefault="00922F17" w:rsidP="00922F17">
            <w:pPr>
              <w:rPr>
                <w:rFonts w:ascii="Arial Narrow" w:hAnsi="Arial Narrow"/>
                <w:sz w:val="22"/>
                <w:szCs w:val="22"/>
              </w:rPr>
            </w:pPr>
            <w:r w:rsidRPr="00CA3BA0">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922F17" w:rsidRPr="007E21ED" w14:paraId="02D5F860" w14:textId="77777777" w:rsidTr="00A73CE1">
        <w:tc>
          <w:tcPr>
            <w:tcW w:w="15588" w:type="dxa"/>
            <w:gridSpan w:val="6"/>
            <w:shd w:val="clear" w:color="auto" w:fill="auto"/>
          </w:tcPr>
          <w:p w14:paraId="4182B133" w14:textId="77777777" w:rsidR="00922F17" w:rsidRPr="00CA3BA0" w:rsidRDefault="00922F17" w:rsidP="00922F17">
            <w:pPr>
              <w:pStyle w:val="Default"/>
              <w:jc w:val="center"/>
              <w:rPr>
                <w:rFonts w:ascii="Arial Narrow" w:hAnsi="Arial Narrow" w:cs="Arial"/>
                <w:color w:val="auto"/>
                <w:sz w:val="22"/>
                <w:szCs w:val="22"/>
              </w:rPr>
            </w:pPr>
            <w:r w:rsidRPr="00CA3BA0">
              <w:rPr>
                <w:rFonts w:ascii="Arial Narrow" w:hAnsi="Arial Narrow" w:cs="Arial"/>
                <w:b/>
                <w:bCs/>
                <w:color w:val="auto"/>
                <w:sz w:val="22"/>
                <w:szCs w:val="22"/>
              </w:rPr>
              <w:t>Additional Comments</w:t>
            </w:r>
          </w:p>
          <w:p w14:paraId="4DD4D09C" w14:textId="77777777" w:rsidR="00922F17" w:rsidRPr="00CA3BA0" w:rsidRDefault="00922F17" w:rsidP="00922F17">
            <w:pPr>
              <w:rPr>
                <w:rFonts w:ascii="Arial Narrow" w:hAnsi="Arial Narrow"/>
                <w:sz w:val="22"/>
                <w:szCs w:val="22"/>
              </w:rPr>
            </w:pPr>
            <w:r w:rsidRPr="00CA3BA0">
              <w:rPr>
                <w:rFonts w:ascii="Arial Narrow" w:hAnsi="Arial Narrow"/>
                <w:sz w:val="22"/>
                <w:szCs w:val="22"/>
              </w:rPr>
              <w:t>19/06/2024: Awaiting a start date for the mental health and clinical substance misuse service review. Public Health Wales have provided support to undertake the Prison Health Needs Assessment this work commenced June 2024 and will conclude September 2024. The assessment will contain data in relation to prison population health need and services delivered.</w:t>
            </w:r>
          </w:p>
          <w:p w14:paraId="7853DDC4" w14:textId="77777777" w:rsidR="00922F17" w:rsidRPr="00CA3BA0" w:rsidRDefault="00922F17" w:rsidP="00922F17">
            <w:pPr>
              <w:rPr>
                <w:rFonts w:ascii="Arial Narrow" w:hAnsi="Arial Narrow"/>
                <w:sz w:val="22"/>
                <w:szCs w:val="22"/>
              </w:rPr>
            </w:pPr>
            <w:r w:rsidRPr="00CA3BA0">
              <w:rPr>
                <w:rFonts w:ascii="Arial Narrow" w:hAnsi="Arial Narrow"/>
                <w:sz w:val="22"/>
                <w:szCs w:val="22"/>
              </w:rPr>
              <w:t xml:space="preserve">Actions completed: </w:t>
            </w:r>
            <w:r w:rsidRPr="00CA3BA0">
              <w:rPr>
                <w:rFonts w:ascii="Arial Narrow" w:hAnsi="Arial Narrow"/>
                <w:i/>
                <w:sz w:val="22"/>
                <w:szCs w:val="22"/>
              </w:rPr>
              <w:t>HCSW second checkers of CDs to be accredited externally; Fresh gap analysis to be undertaken to identify staffing shortfall and set out further proposals to address</w:t>
            </w:r>
            <w:r w:rsidRPr="00CA3BA0">
              <w:rPr>
                <w:rFonts w:ascii="Arial Narrow" w:hAnsi="Arial Narrow"/>
                <w:sz w:val="22"/>
                <w:szCs w:val="22"/>
              </w:rPr>
              <w:t>.</w:t>
            </w:r>
          </w:p>
          <w:p w14:paraId="446F9406" w14:textId="77777777" w:rsidR="00922F17" w:rsidRDefault="00922F17" w:rsidP="00922F17">
            <w:pPr>
              <w:rPr>
                <w:rFonts w:ascii="Arial Narrow" w:hAnsi="Arial Narrow"/>
                <w:sz w:val="22"/>
                <w:szCs w:val="22"/>
              </w:rPr>
            </w:pPr>
            <w:r w:rsidRPr="00CA3BA0">
              <w:rPr>
                <w:rFonts w:ascii="Arial Narrow" w:hAnsi="Arial Narrow"/>
                <w:sz w:val="22"/>
                <w:szCs w:val="22"/>
              </w:rPr>
              <w:t>The service group are reviewing all services within PCT.  Prison Healthcare lead will meet with Finance for review of health services baseline and nursing headroom cost. Most recent cost is £298.037 for 26.9% Nursing Headroom of which approx. £36,544 has been invested from the service group.</w:t>
            </w:r>
          </w:p>
          <w:p w14:paraId="078E92B5" w14:textId="77777777" w:rsidR="00F57036" w:rsidRPr="0057543B" w:rsidRDefault="00F57036" w:rsidP="00922F17">
            <w:pPr>
              <w:rPr>
                <w:rFonts w:ascii="Arial Narrow" w:hAnsi="Arial Narrow"/>
                <w:color w:val="FF0000"/>
                <w:sz w:val="22"/>
                <w:szCs w:val="22"/>
              </w:rPr>
            </w:pPr>
            <w:r w:rsidRPr="0057543B">
              <w:rPr>
                <w:rFonts w:ascii="Arial Narrow" w:hAnsi="Arial Narrow"/>
                <w:color w:val="FF0000"/>
                <w:sz w:val="22"/>
                <w:szCs w:val="22"/>
              </w:rPr>
              <w:t>05/09/24: Investment in team expected by September 2024. Risk will be reviewed following this.</w:t>
            </w:r>
          </w:p>
          <w:p w14:paraId="039EEC25" w14:textId="77777777" w:rsidR="00922F17" w:rsidRPr="00CA3BA0" w:rsidRDefault="00922F17" w:rsidP="00922F17">
            <w:pPr>
              <w:rPr>
                <w:sz w:val="22"/>
                <w:szCs w:val="22"/>
              </w:rPr>
            </w:pPr>
          </w:p>
        </w:tc>
      </w:tr>
    </w:tbl>
    <w:p w14:paraId="65A61F70" w14:textId="77777777" w:rsidR="00293ECF" w:rsidRPr="007E21ED" w:rsidRDefault="00293ECF" w:rsidP="00A32F5E">
      <w:pPr>
        <w:rPr>
          <w:rFonts w:ascii="Arial Narrow" w:hAnsi="Arial Narrow" w:cs="Arial"/>
          <w:b/>
          <w:u w:val="single"/>
        </w:rPr>
      </w:pPr>
    </w:p>
    <w:p w14:paraId="3110FE1B" w14:textId="77777777" w:rsidR="008D6457" w:rsidRPr="007E21ED" w:rsidRDefault="008D6457" w:rsidP="00CF7F8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686"/>
        <w:gridCol w:w="709"/>
        <w:gridCol w:w="992"/>
        <w:gridCol w:w="1701"/>
      </w:tblGrid>
      <w:tr w:rsidR="008020C3" w:rsidRPr="007E21ED" w14:paraId="173AD3DA" w14:textId="77777777" w:rsidTr="00694A22">
        <w:tc>
          <w:tcPr>
            <w:tcW w:w="8500" w:type="dxa"/>
            <w:gridSpan w:val="3"/>
          </w:tcPr>
          <w:p w14:paraId="3CB31577" w14:textId="217C622F"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Datix ID Number: 3432   </w:t>
            </w:r>
            <w:r w:rsidR="006B2847" w:rsidRPr="006B2847">
              <w:rPr>
                <w:rFonts w:ascii="Arial Narrow" w:hAnsi="Arial Narrow"/>
                <w:b/>
                <w:color w:val="FF0000"/>
                <w:sz w:val="22"/>
                <w:szCs w:val="22"/>
                <w:highlight w:val="yellow"/>
              </w:rPr>
              <w:t>*Risk Closed*</w:t>
            </w:r>
          </w:p>
          <w:p w14:paraId="3D4B4235"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 xml:space="preserve">Health &amp; Care Standard: </w:t>
            </w:r>
          </w:p>
        </w:tc>
        <w:tc>
          <w:tcPr>
            <w:tcW w:w="4395" w:type="dxa"/>
            <w:gridSpan w:val="2"/>
            <w:shd w:val="clear" w:color="auto" w:fill="C00000"/>
          </w:tcPr>
          <w:p w14:paraId="0B37CC24"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HBR Ref Number: 91</w:t>
            </w:r>
          </w:p>
          <w:p w14:paraId="769F2F3B"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Risk Target Date: TBC</w:t>
            </w:r>
          </w:p>
        </w:tc>
        <w:tc>
          <w:tcPr>
            <w:tcW w:w="2693" w:type="dxa"/>
            <w:gridSpan w:val="2"/>
            <w:shd w:val="clear" w:color="auto" w:fill="C00000"/>
          </w:tcPr>
          <w:p w14:paraId="53E3E670" w14:textId="77777777" w:rsidR="008020C3" w:rsidRPr="007E21ED" w:rsidRDefault="008020C3" w:rsidP="00694A22">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90C4834"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 4 x 4 = 16</w:t>
            </w:r>
          </w:p>
        </w:tc>
      </w:tr>
      <w:tr w:rsidR="008020C3" w:rsidRPr="007E21ED" w14:paraId="09D8353C" w14:textId="77777777" w:rsidTr="00694A22">
        <w:tc>
          <w:tcPr>
            <w:tcW w:w="6941" w:type="dxa"/>
            <w:gridSpan w:val="2"/>
          </w:tcPr>
          <w:p w14:paraId="46DE0752" w14:textId="77777777" w:rsidR="008020C3" w:rsidRPr="007E21ED" w:rsidRDefault="008020C3" w:rsidP="00694A22">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Mental Health &amp; Learning Disability Services</w:t>
            </w:r>
          </w:p>
        </w:tc>
        <w:tc>
          <w:tcPr>
            <w:tcW w:w="1559" w:type="dxa"/>
          </w:tcPr>
          <w:p w14:paraId="4ECBA64F" w14:textId="77777777" w:rsidR="008020C3" w:rsidRPr="007E21ED" w:rsidRDefault="008020C3" w:rsidP="00694A22">
            <w:pPr>
              <w:rPr>
                <w:rFonts w:ascii="Arial Narrow" w:hAnsi="Arial Narrow"/>
                <w:b/>
                <w:sz w:val="22"/>
                <w:szCs w:val="22"/>
              </w:rPr>
            </w:pPr>
            <w:r w:rsidRPr="007E21ED">
              <w:rPr>
                <w:rFonts w:ascii="Arial Narrow" w:hAnsi="Arial Narrow"/>
                <w:b/>
                <w:sz w:val="22"/>
                <w:szCs w:val="22"/>
              </w:rPr>
              <w:t>BAF Ref: 2.3</w:t>
            </w:r>
          </w:p>
          <w:p w14:paraId="75B81683" w14:textId="77777777" w:rsidR="008020C3" w:rsidRPr="007E21ED" w:rsidRDefault="008020C3" w:rsidP="00694A22">
            <w:pPr>
              <w:rPr>
                <w:rFonts w:ascii="Arial Narrow" w:hAnsi="Arial Narrow"/>
                <w:b/>
                <w:sz w:val="22"/>
                <w:szCs w:val="22"/>
              </w:rPr>
            </w:pPr>
          </w:p>
        </w:tc>
        <w:tc>
          <w:tcPr>
            <w:tcW w:w="7088" w:type="dxa"/>
            <w:gridSpan w:val="4"/>
          </w:tcPr>
          <w:p w14:paraId="32449C6C"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Director Lead: </w:t>
            </w:r>
            <w:r w:rsidR="005C487D">
              <w:rPr>
                <w:rFonts w:ascii="Arial Narrow" w:hAnsi="Arial Narrow"/>
                <w:bCs/>
                <w:color w:val="auto"/>
                <w:sz w:val="22"/>
                <w:szCs w:val="22"/>
              </w:rPr>
              <w:t>Hazel Powell</w:t>
            </w:r>
            <w:r w:rsidRPr="007E21ED">
              <w:rPr>
                <w:rFonts w:ascii="Arial Narrow" w:hAnsi="Arial Narrow"/>
                <w:bCs/>
                <w:color w:val="auto"/>
                <w:sz w:val="22"/>
                <w:szCs w:val="22"/>
              </w:rPr>
              <w:t>, Executive Director of Nursing</w:t>
            </w:r>
          </w:p>
          <w:p w14:paraId="0D31A664" w14:textId="77777777" w:rsidR="008020C3" w:rsidRPr="007E21ED" w:rsidRDefault="008020C3" w:rsidP="00694A22">
            <w:pPr>
              <w:pStyle w:val="Default"/>
              <w:rPr>
                <w:rFonts w:ascii="Arial Narrow" w:hAnsi="Arial Narrow"/>
                <w:bCs/>
                <w:color w:val="auto"/>
                <w:sz w:val="22"/>
                <w:szCs w:val="22"/>
              </w:rPr>
            </w:pPr>
            <w:r w:rsidRPr="007E21ED">
              <w:rPr>
                <w:rFonts w:ascii="Arial Narrow" w:hAnsi="Arial Narrow"/>
                <w:b/>
                <w:bCs/>
                <w:color w:val="auto"/>
                <w:sz w:val="22"/>
                <w:szCs w:val="22"/>
              </w:rPr>
              <w:t xml:space="preserve">Supporting Director: </w:t>
            </w:r>
            <w:r w:rsidRPr="007E21ED">
              <w:rPr>
                <w:rFonts w:ascii="Arial Narrow" w:hAnsi="Arial Narrow"/>
                <w:bCs/>
                <w:color w:val="auto"/>
                <w:sz w:val="22"/>
                <w:szCs w:val="22"/>
              </w:rPr>
              <w:t>Hazel Lloyd, Director of Corporate Governance</w:t>
            </w:r>
          </w:p>
          <w:p w14:paraId="44C904EC"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bCs/>
                <w:color w:val="auto"/>
                <w:sz w:val="22"/>
                <w:szCs w:val="22"/>
              </w:rPr>
              <w:t>Quality &amp; Safety Committee</w:t>
            </w:r>
          </w:p>
          <w:p w14:paraId="6ECEAD38" w14:textId="77777777" w:rsidR="008020C3" w:rsidRPr="007E21ED" w:rsidRDefault="008020C3" w:rsidP="00694A22">
            <w:pPr>
              <w:pStyle w:val="Default"/>
              <w:rPr>
                <w:rFonts w:ascii="Arial Narrow" w:hAnsi="Arial Narrow"/>
                <w:b/>
                <w:bCs/>
                <w:color w:val="auto"/>
                <w:sz w:val="22"/>
                <w:szCs w:val="22"/>
              </w:rPr>
            </w:pPr>
            <w:r w:rsidRPr="007E21ED">
              <w:rPr>
                <w:rFonts w:ascii="Arial Narrow" w:hAnsi="Arial Narrow"/>
                <w:b/>
                <w:bCs/>
                <w:color w:val="auto"/>
                <w:sz w:val="22"/>
                <w:szCs w:val="22"/>
              </w:rPr>
              <w:t xml:space="preserve">For Information: </w:t>
            </w:r>
            <w:r w:rsidRPr="007E21ED">
              <w:rPr>
                <w:rFonts w:ascii="Arial Narrow" w:hAnsi="Arial Narrow"/>
                <w:bCs/>
                <w:color w:val="auto"/>
                <w:sz w:val="22"/>
                <w:szCs w:val="22"/>
              </w:rPr>
              <w:t>Mental Health Legislation Committee</w:t>
            </w:r>
          </w:p>
        </w:tc>
      </w:tr>
      <w:tr w:rsidR="008020C3" w:rsidRPr="007E21ED" w14:paraId="4EF8B922" w14:textId="77777777" w:rsidTr="00694A22">
        <w:trPr>
          <w:trHeight w:val="255"/>
        </w:trPr>
        <w:tc>
          <w:tcPr>
            <w:tcW w:w="8500" w:type="dxa"/>
            <w:gridSpan w:val="3"/>
            <w:vMerge w:val="restart"/>
          </w:tcPr>
          <w:p w14:paraId="467EE3E3" w14:textId="77777777" w:rsidR="008020C3" w:rsidRPr="007E21ED" w:rsidRDefault="008020C3" w:rsidP="00694A22">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Mental Capacity Act Assessments</w:t>
            </w:r>
          </w:p>
          <w:p w14:paraId="0CF951EF"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There is a risk that assessments under the Mental Capacity Act (MCA) are not undertaken and recorded as required. This is caused by:</w:t>
            </w:r>
          </w:p>
          <w:p w14:paraId="53C908D4"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 xml:space="preserve">There is no identified MCA structure or designated resource to support the implementation and compliance with MCA across the organisation </w:t>
            </w:r>
          </w:p>
          <w:p w14:paraId="62648009"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Recent DoLS (Deprivation of Liberty Safeguards) audits show that there are significant deficits in knowledge and awareness of the MCA in some areas, which could result in the Health Board failing to meet its statutory responsibilities. </w:t>
            </w:r>
          </w:p>
          <w:p w14:paraId="4490BD00" w14:textId="77777777" w:rsidR="008020C3"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Lack of funded budget for Health Board Level 2 and 3 training and a lack of coordination in the review and development of training content</w:t>
            </w:r>
          </w:p>
          <w:p w14:paraId="7FAF79C5" w14:textId="77777777" w:rsidR="008020C3" w:rsidRPr="00F96622"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F96622">
              <w:rPr>
                <w:rFonts w:ascii="Arial Narrow" w:hAnsi="Arial Narrow"/>
                <w:sz w:val="22"/>
                <w:szCs w:val="22"/>
              </w:rPr>
              <w:t>No agreed structure for oversight and management of HB IMCA (Independent Mental Capacity Advocate) contract</w:t>
            </w:r>
          </w:p>
          <w:p w14:paraId="09DF736E" w14:textId="77777777" w:rsidR="008020C3" w:rsidRPr="007E21ED" w:rsidRDefault="008020C3" w:rsidP="00694A22">
            <w:pPr>
              <w:rPr>
                <w:rFonts w:ascii="Arial Narrow" w:hAnsi="Arial Narrow"/>
                <w:sz w:val="22"/>
                <w:szCs w:val="22"/>
              </w:rPr>
            </w:pPr>
            <w:r w:rsidRPr="007E21ED">
              <w:rPr>
                <w:rFonts w:ascii="Arial Narrow" w:hAnsi="Arial Narrow"/>
                <w:sz w:val="22"/>
                <w:szCs w:val="22"/>
              </w:rPr>
              <w:t xml:space="preserve">Where the UHB fails in its statutory duty to enact the MCA appropriately this could result in harm to vulnerable individuals, and/or unlawful deprivations of liberty, leading to litigation. Such cases could incur significant financial penalties, cause distress to staff members and patients, and risk damage to the organisations reputation. </w:t>
            </w:r>
          </w:p>
        </w:tc>
        <w:tc>
          <w:tcPr>
            <w:tcW w:w="7088" w:type="dxa"/>
            <w:gridSpan w:val="4"/>
          </w:tcPr>
          <w:p w14:paraId="5C5BF5FC" w14:textId="77777777" w:rsidR="008020C3" w:rsidRPr="007E21ED" w:rsidRDefault="008020C3" w:rsidP="00694A22">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8020C3" w:rsidRPr="007E21ED" w14:paraId="009398BE" w14:textId="77777777" w:rsidTr="00694A22">
        <w:trPr>
          <w:trHeight w:val="3882"/>
        </w:trPr>
        <w:tc>
          <w:tcPr>
            <w:tcW w:w="8500" w:type="dxa"/>
            <w:gridSpan w:val="3"/>
            <w:vMerge/>
          </w:tcPr>
          <w:p w14:paraId="36E33F78" w14:textId="77777777" w:rsidR="008020C3" w:rsidRPr="007E21ED" w:rsidRDefault="008020C3" w:rsidP="00694A22">
            <w:pPr>
              <w:rPr>
                <w:rFonts w:ascii="Arial Narrow" w:hAnsi="Arial Narrow"/>
                <w:b/>
                <w:sz w:val="22"/>
                <w:szCs w:val="22"/>
              </w:rPr>
            </w:pPr>
          </w:p>
        </w:tc>
        <w:tc>
          <w:tcPr>
            <w:tcW w:w="7088" w:type="dxa"/>
            <w:gridSpan w:val="4"/>
          </w:tcPr>
          <w:p w14:paraId="4706AA92" w14:textId="77777777" w:rsidR="008020C3" w:rsidRPr="007E21ED" w:rsidRDefault="008020C3" w:rsidP="00694A22">
            <w:pPr>
              <w:rPr>
                <w:rFonts w:ascii="Arial Narrow" w:hAnsi="Arial Narrow" w:cs="Arial"/>
                <w:b/>
                <w:bCs/>
                <w:sz w:val="22"/>
                <w:szCs w:val="22"/>
              </w:rPr>
            </w:pPr>
            <w:r w:rsidRPr="007E21ED">
              <w:rPr>
                <w:rFonts w:ascii="Arial Narrow" w:hAnsi="Arial Narrow" w:cs="Arial"/>
                <w:b/>
                <w:bCs/>
                <w:sz w:val="22"/>
                <w:szCs w:val="22"/>
              </w:rPr>
              <w:t>Rationale for current score:</w:t>
            </w:r>
          </w:p>
          <w:p w14:paraId="65CA83EB"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 implementation of the MCA is accountable to the Court of Protection, which is a higher-level court equivalent to the High Court. This means that decisions carry precedence and fines are considerably higher and often high profile.</w:t>
            </w:r>
          </w:p>
          <w:p w14:paraId="2533C941"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a mixed approach to referral to the Court of Protection, and as such a need to improve the Governance structures around this. There is no current central system up to date with current court of Protection cases</w:t>
            </w:r>
          </w:p>
          <w:p w14:paraId="4EBC9841"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There is no local agreed MCA Policy in place, although the MCA has associated guidance which provides advice on implementation</w:t>
            </w:r>
          </w:p>
          <w:p w14:paraId="3429E70E"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Standard operating procedures have been identified as necessary relating to elements required under the act, but there is a need for these to be centrally identified developed and managed.</w:t>
            </w:r>
          </w:p>
          <w:p w14:paraId="4691DE13"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It is difficult to access percentage compliance data with MCA training due to the ongoing challenges with ESR</w:t>
            </w:r>
          </w:p>
          <w:p w14:paraId="65015E82" w14:textId="77777777" w:rsidR="008020C3" w:rsidRPr="007E21ED" w:rsidRDefault="008020C3" w:rsidP="00694A22">
            <w:pPr>
              <w:pStyle w:val="ListParagraph"/>
              <w:widowControl w:val="0"/>
              <w:numPr>
                <w:ilvl w:val="0"/>
                <w:numId w:val="30"/>
              </w:numPr>
              <w:spacing w:after="0" w:line="240" w:lineRule="auto"/>
              <w:ind w:left="314" w:hanging="283"/>
              <w:rPr>
                <w:rFonts w:ascii="Arial Narrow" w:hAnsi="Arial Narrow"/>
                <w:sz w:val="22"/>
                <w:szCs w:val="22"/>
              </w:rPr>
            </w:pPr>
            <w:r w:rsidRPr="007E21ED">
              <w:rPr>
                <w:rFonts w:ascii="Arial Narrow" w:hAnsi="Arial Narrow"/>
                <w:sz w:val="22"/>
                <w:szCs w:val="22"/>
              </w:rPr>
              <w:t>This risk is linked to HBRR 43: Deprivation of Liberty and the work ongoing in this area overseen by a Task &amp; Finish Group.</w:t>
            </w:r>
          </w:p>
        </w:tc>
      </w:tr>
      <w:tr w:rsidR="008020C3" w:rsidRPr="007E21ED" w14:paraId="5D50F0AA" w14:textId="77777777" w:rsidTr="00694A22">
        <w:trPr>
          <w:trHeight w:val="698"/>
        </w:trPr>
        <w:tc>
          <w:tcPr>
            <w:tcW w:w="2547" w:type="dxa"/>
          </w:tcPr>
          <w:p w14:paraId="395759A3"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Risk Rating</w:t>
            </w:r>
          </w:p>
          <w:p w14:paraId="671686EC"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664306B1"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Initial: 4 x 4 = 16 </w:t>
            </w:r>
          </w:p>
          <w:p w14:paraId="346490EA" w14:textId="77777777" w:rsidR="008020C3" w:rsidRPr="007E21ED" w:rsidRDefault="008020C3" w:rsidP="00694A22">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4 x 4 = 16</w:t>
            </w:r>
          </w:p>
          <w:p w14:paraId="111827F8" w14:textId="77777777" w:rsidR="008020C3" w:rsidRPr="007E21ED" w:rsidRDefault="008020C3" w:rsidP="00694A22">
            <w:pPr>
              <w:jc w:val="center"/>
              <w:rPr>
                <w:rFonts w:ascii="Arial Narrow" w:hAnsi="Arial Narrow"/>
                <w:sz w:val="22"/>
                <w:szCs w:val="22"/>
              </w:rPr>
            </w:pPr>
            <w:r w:rsidRPr="007E21ED">
              <w:rPr>
                <w:rFonts w:ascii="Arial Narrow" w:hAnsi="Arial Narrow"/>
                <w:sz w:val="22"/>
                <w:szCs w:val="22"/>
              </w:rPr>
              <w:t>Target: 4 x 2  = 8</w:t>
            </w:r>
          </w:p>
        </w:tc>
        <w:tc>
          <w:tcPr>
            <w:tcW w:w="5953" w:type="dxa"/>
            <w:gridSpan w:val="2"/>
            <w:vMerge w:val="restart"/>
          </w:tcPr>
          <w:p w14:paraId="66C20918" w14:textId="77777777" w:rsidR="008020C3" w:rsidRPr="007E21ED" w:rsidRDefault="00FC3E14" w:rsidP="00694A22">
            <w:pPr>
              <w:rPr>
                <w:rFonts w:ascii="Arial Narrow" w:hAnsi="Arial Narrow"/>
                <w:sz w:val="22"/>
                <w:szCs w:val="22"/>
              </w:rPr>
            </w:pPr>
            <w:r>
              <w:rPr>
                <w:rFonts w:ascii="Arial Narrow" w:hAnsi="Arial Narrow"/>
                <w:noProof/>
              </w:rPr>
              <w:drawing>
                <wp:inline distT="0" distB="0" distL="0" distR="0" wp14:anchorId="408D2274" wp14:editId="016F8580">
                  <wp:extent cx="3600000" cy="1774198"/>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3CE3B9CE" w14:textId="77777777" w:rsidR="008020C3" w:rsidRPr="007E21ED" w:rsidRDefault="008020C3" w:rsidP="00694A22">
            <w:pPr>
              <w:rPr>
                <w:rFonts w:ascii="Arial Narrow" w:hAnsi="Arial Narrow"/>
                <w:b/>
                <w:bCs/>
                <w:sz w:val="22"/>
                <w:szCs w:val="22"/>
              </w:rPr>
            </w:pPr>
            <w:r w:rsidRPr="007E21ED">
              <w:rPr>
                <w:rFonts w:ascii="Arial Narrow" w:hAnsi="Arial Narrow"/>
                <w:b/>
                <w:bCs/>
                <w:sz w:val="22"/>
                <w:szCs w:val="22"/>
              </w:rPr>
              <w:t>Rationale for target score:</w:t>
            </w:r>
          </w:p>
          <w:p w14:paraId="075BF6BF"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 xml:space="preserve">Consequences noncompliance for the Health Board will not change. </w:t>
            </w:r>
          </w:p>
          <w:p w14:paraId="6E15A7DE" w14:textId="77777777" w:rsidR="008020C3" w:rsidRPr="007E21ED" w:rsidRDefault="008020C3" w:rsidP="00694A22">
            <w:pPr>
              <w:rPr>
                <w:rFonts w:ascii="Arial Narrow" w:hAnsi="Arial Narrow"/>
                <w:bCs/>
                <w:sz w:val="22"/>
                <w:szCs w:val="22"/>
              </w:rPr>
            </w:pPr>
            <w:r w:rsidRPr="007E21ED">
              <w:rPr>
                <w:rFonts w:ascii="Arial Narrow" w:hAnsi="Arial Narrow"/>
                <w:bCs/>
                <w:sz w:val="22"/>
                <w:szCs w:val="22"/>
              </w:rPr>
              <w:t>Addressing the oversight and Governance will reduce the likelihood of non-compliance.</w:t>
            </w:r>
          </w:p>
          <w:p w14:paraId="4FD5EF7A" w14:textId="77777777" w:rsidR="008020C3" w:rsidRPr="007E21ED" w:rsidRDefault="008020C3" w:rsidP="00694A22">
            <w:pPr>
              <w:rPr>
                <w:rFonts w:ascii="Arial Narrow" w:hAnsi="Arial Narrow" w:cs="Arial"/>
                <w:sz w:val="22"/>
                <w:szCs w:val="22"/>
              </w:rPr>
            </w:pPr>
            <w:r w:rsidRPr="007E21ED">
              <w:rPr>
                <w:rFonts w:ascii="Arial Narrow" w:hAnsi="Arial Narrow" w:cs="Arial"/>
                <w:sz w:val="22"/>
                <w:szCs w:val="22"/>
              </w:rPr>
              <w:t>The Risk Target Date reflects timescale for the MCA lead to take up position and the establishment of governance structures &amp; processes.</w:t>
            </w:r>
          </w:p>
        </w:tc>
      </w:tr>
      <w:tr w:rsidR="008020C3" w:rsidRPr="007E21ED" w14:paraId="483F5993" w14:textId="77777777" w:rsidTr="00694A22">
        <w:tc>
          <w:tcPr>
            <w:tcW w:w="2547" w:type="dxa"/>
          </w:tcPr>
          <w:p w14:paraId="052D7F54" w14:textId="77777777" w:rsidR="008020C3" w:rsidRPr="007E21ED" w:rsidRDefault="008020C3" w:rsidP="00694A22">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D7A7DA0" w14:textId="77777777" w:rsidR="008020C3" w:rsidRPr="007E21ED" w:rsidRDefault="008020C3" w:rsidP="00694A22">
            <w:pPr>
              <w:jc w:val="center"/>
              <w:rPr>
                <w:rFonts w:ascii="Arial Narrow" w:hAnsi="Arial Narrow"/>
                <w:sz w:val="22"/>
                <w:szCs w:val="22"/>
              </w:rPr>
            </w:pPr>
            <w:r w:rsidRPr="007E21ED">
              <w:rPr>
                <w:rFonts w:ascii="Arial Narrow" w:hAnsi="Arial Narrow" w:cs="Arial"/>
                <w:sz w:val="22"/>
                <w:szCs w:val="22"/>
              </w:rPr>
              <w:t>=</w:t>
            </w:r>
          </w:p>
        </w:tc>
        <w:tc>
          <w:tcPr>
            <w:tcW w:w="5953" w:type="dxa"/>
            <w:gridSpan w:val="2"/>
            <w:vMerge/>
          </w:tcPr>
          <w:p w14:paraId="1F32413D" w14:textId="77777777" w:rsidR="008020C3" w:rsidRPr="007E21ED" w:rsidRDefault="008020C3" w:rsidP="00694A22">
            <w:pPr>
              <w:rPr>
                <w:rFonts w:ascii="Arial Narrow" w:hAnsi="Arial Narrow"/>
                <w:sz w:val="22"/>
                <w:szCs w:val="22"/>
              </w:rPr>
            </w:pPr>
          </w:p>
        </w:tc>
        <w:tc>
          <w:tcPr>
            <w:tcW w:w="7088" w:type="dxa"/>
            <w:gridSpan w:val="4"/>
            <w:vMerge/>
          </w:tcPr>
          <w:p w14:paraId="65FD7A07" w14:textId="77777777" w:rsidR="008020C3" w:rsidRPr="007E21ED" w:rsidRDefault="008020C3" w:rsidP="00694A22">
            <w:pPr>
              <w:rPr>
                <w:rFonts w:ascii="Arial Narrow" w:hAnsi="Arial Narrow"/>
                <w:b/>
                <w:bCs/>
                <w:sz w:val="22"/>
                <w:szCs w:val="22"/>
              </w:rPr>
            </w:pPr>
          </w:p>
        </w:tc>
      </w:tr>
      <w:tr w:rsidR="008020C3" w:rsidRPr="007E21ED" w14:paraId="2ADCE749" w14:textId="77777777" w:rsidTr="00694A22">
        <w:tc>
          <w:tcPr>
            <w:tcW w:w="2547" w:type="dxa"/>
          </w:tcPr>
          <w:p w14:paraId="415C3FFB" w14:textId="77777777" w:rsidR="008020C3" w:rsidRPr="007E21ED" w:rsidRDefault="008020C3" w:rsidP="00694A22">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B0F6963" w14:textId="77777777" w:rsidR="008020C3" w:rsidRPr="007E21ED" w:rsidRDefault="008020C3" w:rsidP="00694A22">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53" w:type="dxa"/>
            <w:gridSpan w:val="2"/>
            <w:vMerge/>
          </w:tcPr>
          <w:p w14:paraId="694AAF56" w14:textId="77777777" w:rsidR="008020C3" w:rsidRPr="007E21ED" w:rsidRDefault="008020C3" w:rsidP="00694A22">
            <w:pPr>
              <w:rPr>
                <w:rFonts w:ascii="Arial Narrow" w:hAnsi="Arial Narrow"/>
                <w:sz w:val="22"/>
                <w:szCs w:val="22"/>
              </w:rPr>
            </w:pPr>
          </w:p>
        </w:tc>
        <w:tc>
          <w:tcPr>
            <w:tcW w:w="7088" w:type="dxa"/>
            <w:gridSpan w:val="4"/>
            <w:vMerge/>
          </w:tcPr>
          <w:p w14:paraId="7135752B" w14:textId="77777777" w:rsidR="008020C3" w:rsidRPr="007E21ED" w:rsidRDefault="008020C3" w:rsidP="00694A22">
            <w:pPr>
              <w:rPr>
                <w:rFonts w:ascii="Arial Narrow" w:hAnsi="Arial Narrow"/>
                <w:sz w:val="22"/>
                <w:szCs w:val="22"/>
              </w:rPr>
            </w:pPr>
          </w:p>
        </w:tc>
      </w:tr>
      <w:tr w:rsidR="008020C3" w:rsidRPr="007E21ED" w14:paraId="4479FC63" w14:textId="77777777" w:rsidTr="00694A22">
        <w:tc>
          <w:tcPr>
            <w:tcW w:w="8500" w:type="dxa"/>
            <w:gridSpan w:val="3"/>
          </w:tcPr>
          <w:p w14:paraId="77A1AE50" w14:textId="77777777" w:rsidR="008020C3" w:rsidRPr="007E21ED" w:rsidRDefault="008020C3" w:rsidP="00694A22">
            <w:pPr>
              <w:jc w:val="center"/>
              <w:rPr>
                <w:rFonts w:ascii="Arial Narrow" w:hAnsi="Arial Narrow"/>
                <w:sz w:val="22"/>
                <w:szCs w:val="22"/>
              </w:rPr>
            </w:pPr>
            <w:r w:rsidRPr="007E21ED">
              <w:br w:type="page"/>
            </w:r>
            <w:r w:rsidRPr="007E21ED">
              <w:rPr>
                <w:rFonts w:ascii="Arial Narrow" w:hAnsi="Arial Narrow" w:cs="Arial"/>
                <w:b/>
                <w:bCs/>
                <w:sz w:val="22"/>
                <w:szCs w:val="22"/>
              </w:rPr>
              <w:t>Controls (What are we currently doing about the risk?)</w:t>
            </w:r>
          </w:p>
        </w:tc>
        <w:tc>
          <w:tcPr>
            <w:tcW w:w="7088" w:type="dxa"/>
            <w:gridSpan w:val="4"/>
          </w:tcPr>
          <w:p w14:paraId="10A92841" w14:textId="77777777" w:rsidR="008020C3" w:rsidRPr="007E21ED" w:rsidRDefault="008020C3" w:rsidP="00694A22">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020C3" w:rsidRPr="007E21ED" w14:paraId="2BBDC9E0" w14:textId="77777777" w:rsidTr="00694A22">
        <w:tc>
          <w:tcPr>
            <w:tcW w:w="8500" w:type="dxa"/>
            <w:gridSpan w:val="3"/>
            <w:vMerge w:val="restart"/>
          </w:tcPr>
          <w:p w14:paraId="16D43357"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Director level responsibility confirmed in principle with the agreement to host the MCA / DoLS structure from April 2024. Head of Nursing MCA to continue to coordinate the various elements in the interim.</w:t>
            </w:r>
          </w:p>
          <w:p w14:paraId="65C24E1F"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Appointed a band 5 business manager and a band 6 professional development nurse 0.6 to support the coordination of the elements relating to MCA and support the service groups with application in practice.</w:t>
            </w:r>
          </w:p>
          <w:p w14:paraId="6A3BD9F8"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Agreement by the PCTSG Board in principle for PCT to host a combined MCA / DoLS team but not to include IMCA or Court of Protection at this point in time.</w:t>
            </w:r>
          </w:p>
          <w:p w14:paraId="1525EFB7"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Urgent support in practice is provided by the DoLS team lead and there are now three Best Interest Assessors in post to support increased monitoring of compliance and access to advice. </w:t>
            </w:r>
          </w:p>
          <w:p w14:paraId="6B69F32E"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 xml:space="preserve">Escalated and the Director of Nursing and Patient Experience has established a task and finish group to ensure any gaps in compliance are managed, the service is future proofed, and accountability agreed </w:t>
            </w:r>
          </w:p>
          <w:p w14:paraId="5AA31249"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sz w:val="22"/>
                <w:szCs w:val="22"/>
              </w:rPr>
            </w:pPr>
            <w:r w:rsidRPr="007E21ED">
              <w:rPr>
                <w:rFonts w:ascii="Arial Narrow" w:hAnsi="Arial Narrow"/>
                <w:sz w:val="22"/>
                <w:szCs w:val="22"/>
              </w:rPr>
              <w:t>Core health board training remains in place. A review has demonstrated low compliance linked to the efficacy of the training to support the practical needs of front line staff. An all Wales benchmarking process showed training delivered in house to be more effective. The development of a training post will support delivery of training more flexibly to meet the needs of clinical staff.</w:t>
            </w:r>
          </w:p>
          <w:p w14:paraId="3D016DFC" w14:textId="77777777" w:rsidR="008020C3" w:rsidRPr="007E21ED" w:rsidRDefault="008020C3" w:rsidP="00694A22">
            <w:pPr>
              <w:pStyle w:val="ListParagraph"/>
              <w:widowControl w:val="0"/>
              <w:numPr>
                <w:ilvl w:val="0"/>
                <w:numId w:val="31"/>
              </w:numPr>
              <w:spacing w:after="0" w:line="240" w:lineRule="auto"/>
              <w:ind w:left="312" w:hanging="284"/>
              <w:rPr>
                <w:rFonts w:ascii="Arial Narrow" w:hAnsi="Arial Narrow"/>
                <w:bCs/>
                <w:sz w:val="22"/>
                <w:szCs w:val="22"/>
              </w:rPr>
            </w:pPr>
            <w:r w:rsidRPr="007E21ED">
              <w:rPr>
                <w:rFonts w:ascii="Arial Narrow" w:hAnsi="Arial Narrow"/>
                <w:sz w:val="22"/>
                <w:szCs w:val="22"/>
              </w:rPr>
              <w:t>Corporate Head of Nursing is working with Corporate Governance and Service Delivery Group Governance leads to identify concerns, work to address these and ensure that those responsible for the local implementation of the MCA are aware of their responsibilities.</w:t>
            </w:r>
          </w:p>
        </w:tc>
        <w:tc>
          <w:tcPr>
            <w:tcW w:w="3686" w:type="dxa"/>
          </w:tcPr>
          <w:p w14:paraId="7AE532DC"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Action</w:t>
            </w:r>
          </w:p>
        </w:tc>
        <w:tc>
          <w:tcPr>
            <w:tcW w:w="1701" w:type="dxa"/>
            <w:gridSpan w:val="2"/>
          </w:tcPr>
          <w:p w14:paraId="45DD2BB7"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Lead</w:t>
            </w:r>
          </w:p>
        </w:tc>
        <w:tc>
          <w:tcPr>
            <w:tcW w:w="1701" w:type="dxa"/>
          </w:tcPr>
          <w:p w14:paraId="50E2E6D1" w14:textId="77777777" w:rsidR="008020C3" w:rsidRPr="007E21ED" w:rsidRDefault="008020C3" w:rsidP="00694A22">
            <w:pPr>
              <w:jc w:val="center"/>
              <w:rPr>
                <w:rFonts w:ascii="Arial Narrow" w:hAnsi="Arial Narrow"/>
                <w:b/>
                <w:sz w:val="22"/>
                <w:szCs w:val="22"/>
              </w:rPr>
            </w:pPr>
            <w:r w:rsidRPr="007E21ED">
              <w:rPr>
                <w:rFonts w:ascii="Arial Narrow" w:hAnsi="Arial Narrow"/>
                <w:b/>
                <w:sz w:val="22"/>
                <w:szCs w:val="22"/>
              </w:rPr>
              <w:t>Deadline</w:t>
            </w:r>
          </w:p>
        </w:tc>
      </w:tr>
      <w:tr w:rsidR="008020C3" w:rsidRPr="007E21ED" w14:paraId="0587107F" w14:textId="77777777" w:rsidTr="00694A22">
        <w:trPr>
          <w:trHeight w:val="2292"/>
        </w:trPr>
        <w:tc>
          <w:tcPr>
            <w:tcW w:w="8500" w:type="dxa"/>
            <w:gridSpan w:val="3"/>
            <w:vMerge/>
          </w:tcPr>
          <w:p w14:paraId="2AF66A12" w14:textId="77777777" w:rsidR="008020C3" w:rsidRPr="007E21ED" w:rsidRDefault="008020C3" w:rsidP="00694A22">
            <w:pPr>
              <w:rPr>
                <w:rFonts w:ascii="Arial Narrow" w:hAnsi="Arial Narrow"/>
                <w:sz w:val="22"/>
                <w:szCs w:val="22"/>
              </w:rPr>
            </w:pPr>
          </w:p>
        </w:tc>
        <w:tc>
          <w:tcPr>
            <w:tcW w:w="3686" w:type="dxa"/>
          </w:tcPr>
          <w:p w14:paraId="4A500A42"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A review of training has been placed on the agenda for the MCA / DoLS / Subgroup of the West Glamorgan Safeguarding Board – Agreed to a regional approach to reviewing and planning MCA DoLS training.</w:t>
            </w:r>
          </w:p>
        </w:tc>
        <w:tc>
          <w:tcPr>
            <w:tcW w:w="1701" w:type="dxa"/>
            <w:gridSpan w:val="2"/>
          </w:tcPr>
          <w:p w14:paraId="7BA65805" w14:textId="77777777" w:rsidR="008020C3" w:rsidRPr="00CA3BA0" w:rsidRDefault="008020C3" w:rsidP="00694A22">
            <w:pPr>
              <w:pStyle w:val="Default"/>
              <w:rPr>
                <w:rFonts w:ascii="Arial Narrow" w:hAnsi="Arial Narrow" w:cs="Arial"/>
                <w:strike/>
                <w:color w:val="auto"/>
                <w:sz w:val="22"/>
                <w:szCs w:val="22"/>
              </w:rPr>
            </w:pPr>
            <w:r w:rsidRPr="00CA3BA0">
              <w:rPr>
                <w:rFonts w:ascii="Arial Narrow" w:eastAsia="Calibri" w:hAnsi="Arial Narrow" w:cs="Times New Roman"/>
                <w:color w:val="auto"/>
                <w:sz w:val="22"/>
                <w:szCs w:val="22"/>
              </w:rPr>
              <w:t>Head of Nursing MCA</w:t>
            </w:r>
          </w:p>
        </w:tc>
        <w:tc>
          <w:tcPr>
            <w:tcW w:w="1701" w:type="dxa"/>
          </w:tcPr>
          <w:p w14:paraId="378BB40C"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Closed. Risk being re-assessed in PCT.</w:t>
            </w:r>
          </w:p>
        </w:tc>
      </w:tr>
      <w:tr w:rsidR="008020C3" w:rsidRPr="007E21ED" w14:paraId="2C13E657" w14:textId="77777777" w:rsidTr="00694A22">
        <w:tc>
          <w:tcPr>
            <w:tcW w:w="8500" w:type="dxa"/>
            <w:gridSpan w:val="3"/>
            <w:shd w:val="clear" w:color="auto" w:fill="auto"/>
          </w:tcPr>
          <w:p w14:paraId="29908D56" w14:textId="77777777" w:rsidR="008020C3" w:rsidRPr="00CA3BA0" w:rsidRDefault="008020C3" w:rsidP="00694A22">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298AF4BC" w14:textId="77777777" w:rsidR="008020C3" w:rsidRPr="00CA3BA0"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CA3BA0">
              <w:rPr>
                <w:rFonts w:ascii="Arial Narrow" w:hAnsi="Arial Narrow"/>
                <w:sz w:val="22"/>
                <w:szCs w:val="22"/>
              </w:rPr>
              <w:t>Corporate Head of Nursing will provide regular updates and reports to Mental Health Legislation committee including any highlighted concerns.</w:t>
            </w:r>
          </w:p>
          <w:p w14:paraId="52DB97A1" w14:textId="77777777" w:rsidR="008020C3" w:rsidRPr="00CA3BA0"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CA3BA0">
              <w:rPr>
                <w:rFonts w:ascii="Arial Narrow" w:hAnsi="Arial Narrow"/>
                <w:sz w:val="22"/>
                <w:szCs w:val="22"/>
              </w:rPr>
              <w:t>The ongoing development work to ensure a robust MCA DoLS process will continue to monitor MCA compliance and provide operational advice and support to the service groups</w:t>
            </w:r>
          </w:p>
          <w:p w14:paraId="4D54D254" w14:textId="77777777" w:rsidR="008020C3" w:rsidRPr="00CA3BA0" w:rsidRDefault="008020C3" w:rsidP="00694A22">
            <w:pPr>
              <w:pStyle w:val="ListParagraph"/>
              <w:widowControl w:val="0"/>
              <w:numPr>
                <w:ilvl w:val="0"/>
                <w:numId w:val="29"/>
              </w:numPr>
              <w:spacing w:after="0" w:line="240" w:lineRule="auto"/>
              <w:ind w:left="309" w:hanging="284"/>
              <w:rPr>
                <w:rFonts w:ascii="Arial Narrow" w:hAnsi="Arial Narrow"/>
                <w:sz w:val="22"/>
                <w:szCs w:val="22"/>
              </w:rPr>
            </w:pPr>
            <w:r w:rsidRPr="00CA3BA0">
              <w:rPr>
                <w:rFonts w:ascii="Arial Narrow" w:hAnsi="Arial Narrow"/>
                <w:sz w:val="22"/>
                <w:szCs w:val="22"/>
              </w:rPr>
              <w:t>Reporting processes are via</w:t>
            </w:r>
          </w:p>
          <w:p w14:paraId="4A15CE5C" w14:textId="77777777" w:rsidR="008020C3" w:rsidRPr="00CA3BA0" w:rsidRDefault="008020C3" w:rsidP="00694A22">
            <w:pPr>
              <w:pStyle w:val="ListParagraph"/>
              <w:widowControl w:val="0"/>
              <w:numPr>
                <w:ilvl w:val="0"/>
                <w:numId w:val="29"/>
              </w:numPr>
              <w:spacing w:after="0" w:line="240" w:lineRule="auto"/>
              <w:rPr>
                <w:rFonts w:ascii="Arial Narrow" w:hAnsi="Arial Narrow"/>
                <w:sz w:val="22"/>
                <w:szCs w:val="22"/>
              </w:rPr>
            </w:pPr>
            <w:r w:rsidRPr="00CA3BA0">
              <w:rPr>
                <w:rFonts w:ascii="Arial Narrow" w:hAnsi="Arial Narrow"/>
                <w:sz w:val="22"/>
                <w:szCs w:val="22"/>
              </w:rPr>
              <w:t>The Mental Health Legislation Committee</w:t>
            </w:r>
          </w:p>
          <w:p w14:paraId="419A8433" w14:textId="77777777" w:rsidR="008020C3" w:rsidRPr="00CA3BA0" w:rsidRDefault="008020C3" w:rsidP="00694A22">
            <w:pPr>
              <w:pStyle w:val="ListParagraph"/>
              <w:widowControl w:val="0"/>
              <w:numPr>
                <w:ilvl w:val="0"/>
                <w:numId w:val="29"/>
              </w:numPr>
              <w:spacing w:after="0" w:line="240" w:lineRule="auto"/>
              <w:rPr>
                <w:rFonts w:ascii="Arial Narrow" w:hAnsi="Arial Narrow"/>
                <w:sz w:val="22"/>
                <w:szCs w:val="22"/>
              </w:rPr>
            </w:pPr>
            <w:r w:rsidRPr="00CA3BA0">
              <w:rPr>
                <w:rFonts w:ascii="Arial Narrow" w:hAnsi="Arial Narrow"/>
                <w:sz w:val="22"/>
                <w:szCs w:val="22"/>
              </w:rPr>
              <w:t>The safeguarding committee</w:t>
            </w:r>
          </w:p>
          <w:p w14:paraId="5FCE7E21" w14:textId="77777777" w:rsidR="008020C3" w:rsidRPr="00CA3BA0" w:rsidRDefault="008020C3" w:rsidP="00694A22">
            <w:pPr>
              <w:pStyle w:val="ListParagraph"/>
              <w:widowControl w:val="0"/>
              <w:numPr>
                <w:ilvl w:val="0"/>
                <w:numId w:val="29"/>
              </w:numPr>
              <w:spacing w:after="0" w:line="240" w:lineRule="auto"/>
              <w:rPr>
                <w:rFonts w:ascii="Arial Narrow" w:hAnsi="Arial Narrow"/>
                <w:sz w:val="22"/>
                <w:szCs w:val="22"/>
              </w:rPr>
            </w:pPr>
            <w:r w:rsidRPr="00CA3BA0">
              <w:rPr>
                <w:rFonts w:ascii="Arial Narrow" w:hAnsi="Arial Narrow"/>
                <w:sz w:val="22"/>
                <w:szCs w:val="22"/>
              </w:rPr>
              <w:t>West Glamorgan Safeguarding Board</w:t>
            </w:r>
          </w:p>
        </w:tc>
        <w:tc>
          <w:tcPr>
            <w:tcW w:w="7088" w:type="dxa"/>
            <w:gridSpan w:val="4"/>
            <w:shd w:val="clear" w:color="auto" w:fill="auto"/>
          </w:tcPr>
          <w:p w14:paraId="0FC99D85" w14:textId="77777777" w:rsidR="008020C3" w:rsidRPr="00CA3BA0" w:rsidRDefault="008020C3" w:rsidP="00694A22">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44ACAF83"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Policies, standard operating procedures, accountability and assurance not yet in place.</w:t>
            </w:r>
          </w:p>
          <w:p w14:paraId="2FD61746"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 xml:space="preserve">With LPS not being implemented during this parliament and no agreed future date likely, policies, standard operating procedures, accountability and assurance arrangements for the MCA to be confirmed via the task and finish group established. </w:t>
            </w:r>
          </w:p>
          <w:p w14:paraId="4347945F"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There is a requirement to set up MCA/DoLS assurance audits to provide data.</w:t>
            </w:r>
          </w:p>
        </w:tc>
      </w:tr>
      <w:tr w:rsidR="008020C3" w:rsidRPr="007E21ED" w14:paraId="1CD4060F" w14:textId="77777777" w:rsidTr="00350EC7">
        <w:tc>
          <w:tcPr>
            <w:tcW w:w="15588" w:type="dxa"/>
            <w:gridSpan w:val="7"/>
            <w:shd w:val="clear" w:color="auto" w:fill="auto"/>
          </w:tcPr>
          <w:p w14:paraId="12786BAE" w14:textId="77777777" w:rsidR="008020C3" w:rsidRPr="00CA3BA0" w:rsidRDefault="008020C3" w:rsidP="00694A22">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30C79E0C"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22/04/2024: MCA has transferred from corporate to join the DoLS Team in PCTSG 01/04/2024 to form a MCA/DoLS Service which is hosted by PCTSG. The new Lead for MCA/DoLS commenced 11/03/2024 and is currently undergoing induction. Agreement to keep risk score at 16 until induction period completed, following which the risk will be discussed and reviewed in the PCTG Risk Meeting in 2 months.</w:t>
            </w:r>
          </w:p>
          <w:p w14:paraId="7506EFCC"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15/05/2024 (Replaces previous holding comment): A number of causative factors have been / are being addressed:</w:t>
            </w:r>
          </w:p>
          <w:p w14:paraId="262A6337"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 xml:space="preserve">• </w:t>
            </w:r>
            <w:r w:rsidRPr="00CA3BA0">
              <w:rPr>
                <w:rFonts w:ascii="Arial Narrow" w:hAnsi="Arial Narrow"/>
                <w:i/>
                <w:sz w:val="22"/>
                <w:szCs w:val="22"/>
              </w:rPr>
              <w:t>There is no identified MCA structure or designated resource to support the implementation and compliance with MCA across the organisation</w:t>
            </w:r>
            <w:r w:rsidRPr="00CA3BA0">
              <w:rPr>
                <w:rFonts w:ascii="Arial Narrow" w:hAnsi="Arial Narrow"/>
                <w:sz w:val="22"/>
                <w:szCs w:val="22"/>
              </w:rPr>
              <w:t xml:space="preserve"> – This is concluded: MCA/DOLS lead is in place and reviewing processes.</w:t>
            </w:r>
          </w:p>
          <w:p w14:paraId="432D036E"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 xml:space="preserve">• </w:t>
            </w:r>
            <w:r w:rsidRPr="00CA3BA0">
              <w:rPr>
                <w:rFonts w:ascii="Arial Narrow" w:hAnsi="Arial Narrow"/>
                <w:i/>
                <w:sz w:val="22"/>
                <w:szCs w:val="22"/>
              </w:rPr>
              <w:t>No agreed structure for oversight and management of HB IMCA (Independent Mental Capacity Advocate) contract</w:t>
            </w:r>
            <w:r w:rsidRPr="00CA3BA0">
              <w:rPr>
                <w:rFonts w:ascii="Arial Narrow" w:hAnsi="Arial Narrow"/>
                <w:sz w:val="22"/>
                <w:szCs w:val="22"/>
              </w:rPr>
              <w:t xml:space="preserve"> – This has been concluded. Tender awarded and contract to start on 1</w:t>
            </w:r>
            <w:r w:rsidRPr="00CA3BA0">
              <w:rPr>
                <w:rFonts w:ascii="Arial Narrow" w:hAnsi="Arial Narrow"/>
                <w:sz w:val="22"/>
                <w:szCs w:val="22"/>
                <w:vertAlign w:val="superscript"/>
              </w:rPr>
              <w:t>st</w:t>
            </w:r>
            <w:r w:rsidRPr="00CA3BA0">
              <w:rPr>
                <w:rFonts w:ascii="Arial Narrow" w:hAnsi="Arial Narrow"/>
                <w:sz w:val="22"/>
                <w:szCs w:val="22"/>
              </w:rPr>
              <w:t xml:space="preserve"> June – this will sit with Corporate Nursing.</w:t>
            </w:r>
          </w:p>
          <w:p w14:paraId="30E9739F" w14:textId="77777777" w:rsidR="008020C3" w:rsidRPr="00CA3BA0" w:rsidRDefault="008020C3" w:rsidP="00694A22">
            <w:pPr>
              <w:rPr>
                <w:rFonts w:ascii="Arial Narrow" w:hAnsi="Arial Narrow"/>
                <w:sz w:val="22"/>
                <w:szCs w:val="22"/>
              </w:rPr>
            </w:pPr>
            <w:r w:rsidRPr="00CA3BA0">
              <w:rPr>
                <w:rFonts w:ascii="Arial Narrow" w:hAnsi="Arial Narrow"/>
                <w:sz w:val="22"/>
                <w:szCs w:val="22"/>
              </w:rPr>
              <w:t xml:space="preserve">• </w:t>
            </w:r>
            <w:r w:rsidRPr="00CA3BA0">
              <w:rPr>
                <w:rFonts w:ascii="Arial Narrow" w:hAnsi="Arial Narrow"/>
                <w:i/>
                <w:sz w:val="22"/>
                <w:szCs w:val="22"/>
              </w:rPr>
              <w:t>Lack of funded budget for Health Board Level 2 and 3 training and a lack of coordination in the review and development of training content</w:t>
            </w:r>
            <w:r w:rsidRPr="00CA3BA0">
              <w:rPr>
                <w:rFonts w:ascii="Arial Narrow" w:hAnsi="Arial Narrow"/>
                <w:sz w:val="22"/>
                <w:szCs w:val="22"/>
              </w:rPr>
              <w:t xml:space="preserve"> – Level 2 training is now on ESR and level 3 training has commenced. Training is in its infancy currently.</w:t>
            </w:r>
          </w:p>
          <w:p w14:paraId="07055A61" w14:textId="77777777" w:rsidR="008020C3" w:rsidRDefault="008020C3" w:rsidP="00694A22">
            <w:pPr>
              <w:rPr>
                <w:rFonts w:ascii="Arial Narrow" w:hAnsi="Arial Narrow"/>
                <w:sz w:val="22"/>
                <w:szCs w:val="22"/>
              </w:rPr>
            </w:pPr>
            <w:r w:rsidRPr="00CA3BA0">
              <w:rPr>
                <w:rFonts w:ascii="Arial Narrow" w:hAnsi="Arial Narrow"/>
                <w:sz w:val="22"/>
                <w:szCs w:val="22"/>
              </w:rPr>
              <w:t xml:space="preserve">Risk as described is being reviewed for re-articulation &amp; re-assessment as most causative factors have been addressed.  </w:t>
            </w:r>
          </w:p>
          <w:p w14:paraId="7368F6E1" w14:textId="77777777" w:rsidR="00FC2643" w:rsidRPr="00CA3BA0" w:rsidRDefault="00FC2643" w:rsidP="00990DA3">
            <w:pPr>
              <w:rPr>
                <w:rFonts w:ascii="Arial Narrow" w:hAnsi="Arial Narrow"/>
              </w:rPr>
            </w:pPr>
            <w:r w:rsidRPr="00990DA3">
              <w:rPr>
                <w:rFonts w:ascii="Arial Narrow" w:hAnsi="Arial Narrow"/>
                <w:color w:val="FF0000"/>
                <w:sz w:val="22"/>
                <w:szCs w:val="22"/>
              </w:rPr>
              <w:t xml:space="preserve">12/09/2024: Risk closed within HBRR. </w:t>
            </w:r>
            <w:r w:rsidR="00990DA3" w:rsidRPr="00990DA3">
              <w:rPr>
                <w:rFonts w:ascii="Arial Narrow" w:hAnsi="Arial Narrow"/>
                <w:color w:val="FF0000"/>
                <w:sz w:val="22"/>
                <w:szCs w:val="22"/>
              </w:rPr>
              <w:t>Residual r</w:t>
            </w:r>
            <w:r w:rsidRPr="00990DA3">
              <w:rPr>
                <w:rFonts w:ascii="Arial Narrow" w:hAnsi="Arial Narrow"/>
                <w:color w:val="FF0000"/>
                <w:sz w:val="22"/>
                <w:szCs w:val="22"/>
              </w:rPr>
              <w:t xml:space="preserve">isk assessed afresh </w:t>
            </w:r>
            <w:r w:rsidR="00990DA3" w:rsidRPr="00990DA3">
              <w:rPr>
                <w:rFonts w:ascii="Arial Narrow" w:hAnsi="Arial Narrow"/>
                <w:color w:val="FF0000"/>
                <w:sz w:val="22"/>
                <w:szCs w:val="22"/>
              </w:rPr>
              <w:t xml:space="preserve">and </w:t>
            </w:r>
            <w:r w:rsidRPr="00990DA3">
              <w:rPr>
                <w:rFonts w:ascii="Arial Narrow" w:hAnsi="Arial Narrow"/>
                <w:color w:val="FF0000"/>
                <w:sz w:val="22"/>
                <w:szCs w:val="22"/>
              </w:rPr>
              <w:t>managed within operational; service register</w:t>
            </w:r>
            <w:r w:rsidR="00990DA3">
              <w:rPr>
                <w:rFonts w:ascii="Arial Narrow" w:hAnsi="Arial Narrow"/>
                <w:color w:val="FF0000"/>
                <w:sz w:val="22"/>
                <w:szCs w:val="22"/>
              </w:rPr>
              <w:t xml:space="preserve"> (ref 3835)</w:t>
            </w:r>
          </w:p>
        </w:tc>
      </w:tr>
    </w:tbl>
    <w:p w14:paraId="0CF92BB8" w14:textId="77777777" w:rsidR="00267479" w:rsidRPr="007E21ED" w:rsidRDefault="00267479">
      <w:r w:rsidRPr="007E21ED">
        <w:br w:type="page"/>
      </w:r>
    </w:p>
    <w:p w14:paraId="4E0EE325" w14:textId="77777777" w:rsidR="008D6457" w:rsidRPr="007E21ED" w:rsidRDefault="008D6457" w:rsidP="000D7AAC">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2F31EA" w:rsidRPr="007E21ED" w14:paraId="1BE7D5BE" w14:textId="77777777" w:rsidTr="00A73CE1">
        <w:tc>
          <w:tcPr>
            <w:tcW w:w="8642" w:type="dxa"/>
            <w:gridSpan w:val="3"/>
          </w:tcPr>
          <w:p w14:paraId="44B31715" w14:textId="77777777" w:rsidR="002F31EA" w:rsidRPr="007E21ED" w:rsidRDefault="002F31EA" w:rsidP="005F19CA">
            <w:pPr>
              <w:rPr>
                <w:rFonts w:ascii="Arial Narrow" w:hAnsi="Arial Narrow"/>
                <w:b/>
                <w:sz w:val="22"/>
                <w:szCs w:val="22"/>
              </w:rPr>
            </w:pPr>
            <w:r w:rsidRPr="007E21ED">
              <w:rPr>
                <w:rFonts w:ascii="Arial Narrow" w:hAnsi="Arial Narrow"/>
                <w:b/>
                <w:sz w:val="22"/>
                <w:szCs w:val="22"/>
              </w:rPr>
              <w:t>Datix ID Number: 3516</w:t>
            </w:r>
          </w:p>
          <w:p w14:paraId="25895F6A" w14:textId="77777777" w:rsidR="002F31EA" w:rsidRPr="007E21ED" w:rsidRDefault="002F31EA" w:rsidP="0020199A">
            <w:pPr>
              <w:rPr>
                <w:rFonts w:ascii="Arial Narrow" w:hAnsi="Arial Narrow"/>
                <w:b/>
                <w:sz w:val="22"/>
                <w:szCs w:val="22"/>
              </w:rPr>
            </w:pPr>
            <w:r w:rsidRPr="007E21ED">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7E21ED" w:rsidRDefault="002F31EA" w:rsidP="005F19CA">
            <w:pPr>
              <w:rPr>
                <w:rFonts w:ascii="Arial Narrow" w:hAnsi="Arial Narrow" w:cs="Arial"/>
                <w:b/>
                <w:bCs/>
                <w:sz w:val="22"/>
                <w:szCs w:val="22"/>
              </w:rPr>
            </w:pPr>
            <w:r w:rsidRPr="007E21ED">
              <w:rPr>
                <w:rFonts w:ascii="Arial Narrow" w:hAnsi="Arial Narrow" w:cs="Arial"/>
                <w:b/>
                <w:bCs/>
                <w:sz w:val="22"/>
                <w:szCs w:val="22"/>
              </w:rPr>
              <w:t>HBR Ref Number:  94</w:t>
            </w:r>
          </w:p>
          <w:p w14:paraId="7C2679DF" w14:textId="77777777" w:rsidR="002F31EA" w:rsidRPr="007E21ED" w:rsidRDefault="002F31EA" w:rsidP="003756D3">
            <w:pPr>
              <w:rPr>
                <w:rFonts w:ascii="Arial Narrow" w:hAnsi="Arial Narrow"/>
                <w:sz w:val="22"/>
                <w:szCs w:val="22"/>
              </w:rPr>
            </w:pPr>
            <w:r w:rsidRPr="007E21ED">
              <w:rPr>
                <w:rFonts w:ascii="Arial Narrow" w:hAnsi="Arial Narrow" w:cs="Arial"/>
                <w:b/>
                <w:bCs/>
                <w:sz w:val="22"/>
                <w:szCs w:val="22"/>
              </w:rPr>
              <w:t xml:space="preserve">Risk Target Date: </w:t>
            </w:r>
            <w:r w:rsidR="003756D3" w:rsidRPr="007E21ED">
              <w:rPr>
                <w:rFonts w:ascii="Arial Narrow" w:hAnsi="Arial Narrow" w:cs="Arial"/>
                <w:b/>
                <w:bCs/>
                <w:sz w:val="22"/>
                <w:szCs w:val="22"/>
              </w:rPr>
              <w:t>TBC</w:t>
            </w:r>
          </w:p>
        </w:tc>
        <w:tc>
          <w:tcPr>
            <w:tcW w:w="3324" w:type="dxa"/>
            <w:gridSpan w:val="2"/>
            <w:shd w:val="clear" w:color="auto" w:fill="FFC000"/>
          </w:tcPr>
          <w:p w14:paraId="6B1E6D53" w14:textId="77777777" w:rsidR="002F31EA" w:rsidRPr="007E21ED" w:rsidRDefault="002F31EA" w:rsidP="005F19CA">
            <w:pPr>
              <w:pStyle w:val="Default"/>
              <w:jc w:val="center"/>
              <w:rPr>
                <w:rFonts w:ascii="Arial Narrow" w:hAnsi="Arial Narrow" w:cs="Arial"/>
                <w:b/>
                <w:bCs/>
                <w:sz w:val="22"/>
                <w:szCs w:val="22"/>
              </w:rPr>
            </w:pPr>
            <w:r w:rsidRPr="007E21ED">
              <w:rPr>
                <w:rFonts w:ascii="Arial Narrow" w:hAnsi="Arial Narrow" w:cs="Arial"/>
                <w:b/>
                <w:bCs/>
                <w:sz w:val="22"/>
                <w:szCs w:val="22"/>
              </w:rPr>
              <w:t>Current Risk Rating</w:t>
            </w:r>
          </w:p>
          <w:p w14:paraId="0954F92C" w14:textId="77777777" w:rsidR="002F31EA" w:rsidRPr="007E21ED" w:rsidRDefault="003330B9" w:rsidP="003330B9">
            <w:pPr>
              <w:jc w:val="center"/>
              <w:rPr>
                <w:rFonts w:ascii="Arial Narrow" w:hAnsi="Arial Narrow"/>
                <w:sz w:val="22"/>
                <w:szCs w:val="22"/>
              </w:rPr>
            </w:pPr>
            <w:r w:rsidRPr="007E21ED">
              <w:rPr>
                <w:rFonts w:ascii="Arial Narrow" w:hAnsi="Arial Narrow" w:cs="Arial"/>
                <w:b/>
                <w:bCs/>
                <w:sz w:val="22"/>
                <w:szCs w:val="22"/>
              </w:rPr>
              <w:t>4 x 3 = 12</w:t>
            </w:r>
          </w:p>
        </w:tc>
      </w:tr>
      <w:tr w:rsidR="00B712AE" w:rsidRPr="007E21ED" w14:paraId="0EBB3753" w14:textId="77777777" w:rsidTr="00A73CE1">
        <w:tc>
          <w:tcPr>
            <w:tcW w:w="7083" w:type="dxa"/>
            <w:gridSpan w:val="2"/>
          </w:tcPr>
          <w:p w14:paraId="27FF9BD0" w14:textId="77777777" w:rsidR="00B712AE" w:rsidRPr="007E21ED" w:rsidRDefault="00B712AE" w:rsidP="00B712AE">
            <w:pPr>
              <w:spacing w:line="276" w:lineRule="auto"/>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Mental Health &amp; Learning Disability Services</w:t>
            </w:r>
          </w:p>
        </w:tc>
        <w:tc>
          <w:tcPr>
            <w:tcW w:w="1559" w:type="dxa"/>
          </w:tcPr>
          <w:p w14:paraId="1409407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2.3</w:t>
            </w:r>
          </w:p>
          <w:p w14:paraId="41FB277E" w14:textId="77777777" w:rsidR="00B712AE" w:rsidRPr="007E21ED"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w:t>
            </w:r>
            <w:r w:rsidRPr="007E21ED">
              <w:rPr>
                <w:rFonts w:ascii="Arial Narrow" w:eastAsia="Times New Roman" w:hAnsi="Arial Narrow" w:cs="Arial"/>
                <w:b/>
                <w:bCs/>
                <w:sz w:val="22"/>
                <w:szCs w:val="22"/>
              </w:rPr>
              <w:t xml:space="preserve"> </w:t>
            </w:r>
            <w:r w:rsidRPr="007E21ED">
              <w:rPr>
                <w:rFonts w:ascii="Arial Narrow" w:eastAsia="Times New Roman" w:hAnsi="Arial Narrow" w:cs="Arial"/>
                <w:bCs/>
                <w:sz w:val="22"/>
                <w:szCs w:val="22"/>
              </w:rPr>
              <w:t>Chief Operating Officer</w:t>
            </w:r>
          </w:p>
          <w:p w14:paraId="7BE603AC" w14:textId="77777777" w:rsidR="00B712AE" w:rsidRPr="007E21ED" w:rsidRDefault="00B712AE" w:rsidP="00B712AE">
            <w:pPr>
              <w:autoSpaceDE w:val="0"/>
              <w:autoSpaceDN w:val="0"/>
              <w:adjustRightInd w:val="0"/>
              <w:rPr>
                <w:rFonts w:ascii="Arial Narrow" w:eastAsia="Times New Roman" w:hAnsi="Arial Narrow" w:cs="Calibri"/>
                <w:sz w:val="22"/>
                <w:szCs w:val="22"/>
              </w:rPr>
            </w:pPr>
            <w:r w:rsidRPr="007E21ED">
              <w:rPr>
                <w:rFonts w:ascii="Arial Narrow" w:hAnsi="Arial Narrow" w:cs="Arial"/>
                <w:b/>
                <w:bCs/>
                <w:sz w:val="22"/>
                <w:szCs w:val="22"/>
              </w:rPr>
              <w:t xml:space="preserve">Assuring Committee: </w:t>
            </w:r>
            <w:r w:rsidR="005C487D">
              <w:rPr>
                <w:rFonts w:ascii="Arial Narrow" w:eastAsia="Times New Roman" w:hAnsi="Arial Narrow" w:cs="Calibri"/>
                <w:sz w:val="22"/>
                <w:szCs w:val="22"/>
              </w:rPr>
              <w:t>Performance &amp; Finance Committee</w:t>
            </w:r>
          </w:p>
          <w:p w14:paraId="4227DFA3" w14:textId="77777777" w:rsidR="00B712AE" w:rsidRPr="007E21ED" w:rsidRDefault="00B712AE" w:rsidP="00B712AE">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r w:rsidRPr="007E21ED">
              <w:rPr>
                <w:rFonts w:ascii="Arial Narrow" w:hAnsi="Arial Narrow" w:cs="Arial"/>
                <w:bCs/>
                <w:sz w:val="22"/>
                <w:szCs w:val="22"/>
              </w:rPr>
              <w:t xml:space="preserve"> </w:t>
            </w:r>
          </w:p>
        </w:tc>
      </w:tr>
      <w:tr w:rsidR="00B712AE" w:rsidRPr="007E21ED" w14:paraId="3ABD754C" w14:textId="77777777" w:rsidTr="00A73CE1">
        <w:tc>
          <w:tcPr>
            <w:tcW w:w="8642" w:type="dxa"/>
            <w:gridSpan w:val="3"/>
          </w:tcPr>
          <w:p w14:paraId="3F462D17" w14:textId="77777777" w:rsidR="00B712AE" w:rsidRPr="007E21ED" w:rsidRDefault="00B712AE" w:rsidP="00B712AE">
            <w:pPr>
              <w:rPr>
                <w:rFonts w:ascii="Arial Narrow" w:hAnsi="Arial Narrow" w:cs="Arial"/>
                <w:b/>
                <w:sz w:val="22"/>
                <w:szCs w:val="22"/>
              </w:rPr>
            </w:pPr>
            <w:r w:rsidRPr="007E21ED">
              <w:rPr>
                <w:rFonts w:ascii="Arial Narrow" w:hAnsi="Arial Narrow" w:cs="Arial"/>
                <w:b/>
                <w:sz w:val="22"/>
                <w:szCs w:val="22"/>
              </w:rPr>
              <w:t>Risk: CAMHS failure to meet required standards of performance</w:t>
            </w:r>
          </w:p>
          <w:p w14:paraId="023C9F3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6AB44B2E"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This is further hindered by poor data quality which presents a risk to reporting until validation is complete.</w:t>
            </w:r>
          </w:p>
          <w:p w14:paraId="21B513E2" w14:textId="77777777" w:rsidR="00B712AE" w:rsidRPr="007E21ED" w:rsidRDefault="00B712AE" w:rsidP="00B712AE">
            <w:pPr>
              <w:rPr>
                <w:rFonts w:ascii="Arial Narrow" w:hAnsi="Arial Narrow"/>
                <w:i/>
                <w:sz w:val="22"/>
                <w:szCs w:val="22"/>
              </w:rPr>
            </w:pPr>
            <w:r w:rsidRPr="007E21ED">
              <w:rPr>
                <w:rFonts w:ascii="Arial Narrow" w:hAnsi="Arial Narrow"/>
                <w:i/>
                <w:sz w:val="22"/>
                <w:szCs w:val="22"/>
              </w:rPr>
              <w:t>Links to other CAMHS risk register entries: (Ref: 3410/3373/3351/3346/3349/3350)</w:t>
            </w:r>
          </w:p>
        </w:tc>
        <w:tc>
          <w:tcPr>
            <w:tcW w:w="6946" w:type="dxa"/>
            <w:gridSpan w:val="4"/>
          </w:tcPr>
          <w:p w14:paraId="3AC88C5C"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DC2A8E">
              <w:rPr>
                <w:rFonts w:ascii="Arial Narrow" w:hAnsi="Arial Narrow" w:cs="Arial"/>
                <w:bCs/>
                <w:sz w:val="22"/>
                <w:szCs w:val="22"/>
              </w:rPr>
              <w:t>August 2024</w:t>
            </w:r>
          </w:p>
        </w:tc>
      </w:tr>
      <w:tr w:rsidR="00B712AE" w:rsidRPr="007E21ED" w14:paraId="1427E509" w14:textId="77777777" w:rsidTr="00A73CE1">
        <w:tc>
          <w:tcPr>
            <w:tcW w:w="2599" w:type="dxa"/>
          </w:tcPr>
          <w:p w14:paraId="1149B03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2F9EC0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58E064F1"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w:t>
            </w:r>
            <w:r w:rsidRPr="007E21ED">
              <w:rPr>
                <w:rFonts w:ascii="Arial Narrow" w:hAnsi="Arial Narrow" w:cs="Arial"/>
                <w:bCs/>
                <w:color w:val="auto"/>
                <w:sz w:val="22"/>
                <w:szCs w:val="22"/>
              </w:rPr>
              <w:t>4 x 5 = 20</w:t>
            </w:r>
          </w:p>
          <w:p w14:paraId="338D455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Current: </w:t>
            </w:r>
            <w:r w:rsidRPr="007E21ED">
              <w:rPr>
                <w:rFonts w:ascii="Arial Narrow" w:hAnsi="Arial Narrow" w:cs="Arial"/>
                <w:bCs/>
                <w:color w:val="auto"/>
                <w:sz w:val="22"/>
                <w:szCs w:val="22"/>
              </w:rPr>
              <w:t>4 x 3 = 12</w:t>
            </w:r>
          </w:p>
          <w:p w14:paraId="4DA9377A"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xml:space="preserve">Target: </w:t>
            </w:r>
            <w:r w:rsidRPr="007E21ED">
              <w:rPr>
                <w:rFonts w:ascii="Arial Narrow" w:hAnsi="Arial Narrow" w:cs="Arial"/>
                <w:bCs/>
                <w:sz w:val="22"/>
                <w:szCs w:val="22"/>
              </w:rPr>
              <w:t>3 x 3 = 9</w:t>
            </w:r>
          </w:p>
        </w:tc>
        <w:tc>
          <w:tcPr>
            <w:tcW w:w="6043" w:type="dxa"/>
            <w:gridSpan w:val="2"/>
            <w:vMerge w:val="restart"/>
          </w:tcPr>
          <w:p w14:paraId="6FC2113E" w14:textId="77777777" w:rsidR="00B712AE" w:rsidRPr="007E21ED" w:rsidRDefault="00FC3E14" w:rsidP="00B712AE">
            <w:pPr>
              <w:rPr>
                <w:rFonts w:ascii="Arial Narrow" w:hAnsi="Arial Narrow"/>
                <w:sz w:val="22"/>
                <w:szCs w:val="22"/>
              </w:rPr>
            </w:pPr>
            <w:r>
              <w:rPr>
                <w:rFonts w:ascii="Arial Narrow" w:hAnsi="Arial Narrow"/>
                <w:noProof/>
              </w:rPr>
              <w:drawing>
                <wp:inline distT="0" distB="0" distL="0" distR="0" wp14:anchorId="36BDB13E" wp14:editId="26455DF5">
                  <wp:extent cx="3600000" cy="1774198"/>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6" w:type="dxa"/>
            <w:gridSpan w:val="4"/>
          </w:tcPr>
          <w:p w14:paraId="031C7422"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 xml:space="preserve">Rationale for current score: </w:t>
            </w:r>
          </w:p>
          <w:p w14:paraId="759FF286"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712AE" w:rsidRPr="007E21ED" w14:paraId="624E1636" w14:textId="77777777" w:rsidTr="00A73CE1">
        <w:tc>
          <w:tcPr>
            <w:tcW w:w="2599" w:type="dxa"/>
          </w:tcPr>
          <w:p w14:paraId="598A597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B972A36"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w:t>
            </w:r>
          </w:p>
        </w:tc>
        <w:tc>
          <w:tcPr>
            <w:tcW w:w="6043" w:type="dxa"/>
            <w:gridSpan w:val="2"/>
            <w:vMerge/>
          </w:tcPr>
          <w:p w14:paraId="613B1662" w14:textId="77777777" w:rsidR="00B712AE" w:rsidRPr="007E21ED" w:rsidRDefault="00B712AE" w:rsidP="00B712AE">
            <w:pPr>
              <w:rPr>
                <w:rFonts w:ascii="Arial Narrow" w:hAnsi="Arial Narrow"/>
                <w:sz w:val="22"/>
                <w:szCs w:val="22"/>
              </w:rPr>
            </w:pPr>
          </w:p>
        </w:tc>
        <w:tc>
          <w:tcPr>
            <w:tcW w:w="6946" w:type="dxa"/>
            <w:gridSpan w:val="4"/>
            <w:vMerge w:val="restart"/>
          </w:tcPr>
          <w:p w14:paraId="32D6935B"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Rationale for target score: </w:t>
            </w:r>
          </w:p>
          <w:p w14:paraId="6CDFD72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 rationale for the target score is linked to successful recruitment and more timely access to services for children and young persons which will reduce risk.</w:t>
            </w:r>
          </w:p>
        </w:tc>
      </w:tr>
      <w:tr w:rsidR="00B712AE" w:rsidRPr="007E21ED" w14:paraId="29918F73" w14:textId="77777777" w:rsidTr="00A73CE1">
        <w:tc>
          <w:tcPr>
            <w:tcW w:w="2599" w:type="dxa"/>
          </w:tcPr>
          <w:p w14:paraId="68B6F90B"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E7D1C9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October 2023</w:t>
            </w:r>
          </w:p>
        </w:tc>
        <w:tc>
          <w:tcPr>
            <w:tcW w:w="6043" w:type="dxa"/>
            <w:gridSpan w:val="2"/>
            <w:vMerge/>
          </w:tcPr>
          <w:p w14:paraId="30BFE2BE" w14:textId="77777777" w:rsidR="00B712AE" w:rsidRPr="007E21ED" w:rsidRDefault="00B712AE" w:rsidP="00B712AE">
            <w:pPr>
              <w:rPr>
                <w:rFonts w:ascii="Arial Narrow" w:hAnsi="Arial Narrow"/>
                <w:sz w:val="22"/>
                <w:szCs w:val="22"/>
              </w:rPr>
            </w:pPr>
          </w:p>
        </w:tc>
        <w:tc>
          <w:tcPr>
            <w:tcW w:w="6946" w:type="dxa"/>
            <w:gridSpan w:val="4"/>
            <w:vMerge/>
          </w:tcPr>
          <w:p w14:paraId="4C6A6AD7" w14:textId="77777777" w:rsidR="00B712AE" w:rsidRPr="007E21ED" w:rsidRDefault="00B712AE" w:rsidP="00B712AE">
            <w:pPr>
              <w:rPr>
                <w:rFonts w:ascii="Arial Narrow" w:hAnsi="Arial Narrow"/>
                <w:sz w:val="22"/>
                <w:szCs w:val="22"/>
              </w:rPr>
            </w:pPr>
          </w:p>
        </w:tc>
      </w:tr>
      <w:tr w:rsidR="00B712AE" w:rsidRPr="007E21ED" w14:paraId="642D6329" w14:textId="77777777" w:rsidTr="00A73CE1">
        <w:tc>
          <w:tcPr>
            <w:tcW w:w="8642" w:type="dxa"/>
            <w:gridSpan w:val="3"/>
          </w:tcPr>
          <w:p w14:paraId="50390458"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C9CBC08" w14:textId="77777777" w:rsidTr="00A73CE1">
        <w:tc>
          <w:tcPr>
            <w:tcW w:w="8642" w:type="dxa"/>
            <w:gridSpan w:val="3"/>
            <w:vMerge w:val="restart"/>
          </w:tcPr>
          <w:p w14:paraId="3C41FB21"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-Ongoing recruitment into all staff groups</w:t>
            </w:r>
          </w:p>
          <w:p w14:paraId="4A4BF5A8"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-Temporary agency workforce in nursing at premium pay rates to sustain current levels of performance</w:t>
            </w:r>
          </w:p>
          <w:p w14:paraId="5F1C119C"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-Use of locum medical staff due to high vacancy level on medical workforce.</w:t>
            </w:r>
          </w:p>
          <w:p w14:paraId="52DC76DF" w14:textId="77777777" w:rsidR="00B712AE" w:rsidRPr="00CA3BA0" w:rsidRDefault="00B712AE" w:rsidP="00B712AE">
            <w:pPr>
              <w:jc w:val="both"/>
              <w:rPr>
                <w:rFonts w:ascii="Arial Narrow" w:hAnsi="Arial Narrow"/>
                <w:sz w:val="22"/>
                <w:szCs w:val="22"/>
              </w:rPr>
            </w:pPr>
            <w:r w:rsidRPr="00CA3BA0">
              <w:rPr>
                <w:rFonts w:ascii="Arial Narrow" w:hAnsi="Arial Narrow"/>
                <w:sz w:val="22"/>
                <w:szCs w:val="22"/>
              </w:rPr>
              <w:t>-Recent appointment into psyc</w:t>
            </w:r>
            <w:r w:rsidR="00457410" w:rsidRPr="00CA3BA0">
              <w:rPr>
                <w:rFonts w:ascii="Arial Narrow" w:hAnsi="Arial Narrow"/>
                <w:sz w:val="22"/>
                <w:szCs w:val="22"/>
              </w:rPr>
              <w:t>hological therapies lead posts.</w:t>
            </w:r>
          </w:p>
        </w:tc>
        <w:tc>
          <w:tcPr>
            <w:tcW w:w="3445" w:type="dxa"/>
          </w:tcPr>
          <w:p w14:paraId="6EC923BF"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Action</w:t>
            </w:r>
          </w:p>
        </w:tc>
        <w:tc>
          <w:tcPr>
            <w:tcW w:w="2035" w:type="dxa"/>
            <w:gridSpan w:val="2"/>
          </w:tcPr>
          <w:p w14:paraId="356D5551"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Lead</w:t>
            </w:r>
          </w:p>
        </w:tc>
        <w:tc>
          <w:tcPr>
            <w:tcW w:w="1466" w:type="dxa"/>
          </w:tcPr>
          <w:p w14:paraId="3E6ED2E0" w14:textId="77777777" w:rsidR="00B712AE" w:rsidRPr="00CA3BA0" w:rsidRDefault="00B712AE" w:rsidP="00B712AE">
            <w:pPr>
              <w:jc w:val="center"/>
              <w:rPr>
                <w:rFonts w:ascii="Arial Narrow" w:hAnsi="Arial Narrow"/>
                <w:b/>
                <w:sz w:val="22"/>
                <w:szCs w:val="22"/>
              </w:rPr>
            </w:pPr>
            <w:r w:rsidRPr="00CA3BA0">
              <w:rPr>
                <w:rFonts w:ascii="Arial Narrow" w:hAnsi="Arial Narrow"/>
                <w:b/>
                <w:sz w:val="22"/>
                <w:szCs w:val="22"/>
              </w:rPr>
              <w:t>Deadline</w:t>
            </w:r>
          </w:p>
        </w:tc>
      </w:tr>
      <w:tr w:rsidR="00B712AE" w:rsidRPr="007E21ED" w14:paraId="6E3FE568" w14:textId="77777777" w:rsidTr="00457410">
        <w:trPr>
          <w:trHeight w:val="492"/>
        </w:trPr>
        <w:tc>
          <w:tcPr>
            <w:tcW w:w="8642" w:type="dxa"/>
            <w:gridSpan w:val="3"/>
            <w:vMerge/>
          </w:tcPr>
          <w:p w14:paraId="63E664E2" w14:textId="77777777" w:rsidR="00B712AE" w:rsidRPr="00CA3BA0" w:rsidRDefault="00B712AE" w:rsidP="00B712AE">
            <w:pPr>
              <w:rPr>
                <w:rFonts w:ascii="Arial Narrow" w:hAnsi="Arial Narrow"/>
                <w:sz w:val="22"/>
                <w:szCs w:val="22"/>
              </w:rPr>
            </w:pPr>
          </w:p>
        </w:tc>
        <w:tc>
          <w:tcPr>
            <w:tcW w:w="3445" w:type="dxa"/>
          </w:tcPr>
          <w:p w14:paraId="18B9141C"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Continued efforts at recruitment</w:t>
            </w:r>
          </w:p>
        </w:tc>
        <w:tc>
          <w:tcPr>
            <w:tcW w:w="2035" w:type="dxa"/>
            <w:gridSpan w:val="2"/>
          </w:tcPr>
          <w:p w14:paraId="0F454021"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Acting Associate Service Director</w:t>
            </w:r>
          </w:p>
        </w:tc>
        <w:tc>
          <w:tcPr>
            <w:tcW w:w="1466" w:type="dxa"/>
          </w:tcPr>
          <w:p w14:paraId="6EB9F02D" w14:textId="77777777" w:rsidR="00B712AE" w:rsidRPr="00CA3BA0" w:rsidRDefault="00B712AE" w:rsidP="00B712AE">
            <w:pPr>
              <w:rPr>
                <w:rFonts w:ascii="Arial Narrow" w:hAnsi="Arial Narrow"/>
                <w:sz w:val="22"/>
                <w:szCs w:val="22"/>
              </w:rPr>
            </w:pPr>
            <w:r w:rsidRPr="00CA3BA0">
              <w:rPr>
                <w:rFonts w:ascii="Arial Narrow" w:hAnsi="Arial Narrow"/>
                <w:sz w:val="22"/>
                <w:szCs w:val="22"/>
              </w:rPr>
              <w:t>Monthly review</w:t>
            </w:r>
          </w:p>
        </w:tc>
      </w:tr>
      <w:tr w:rsidR="00B712AE" w:rsidRPr="007E21ED" w14:paraId="3DF780A0" w14:textId="77777777" w:rsidTr="00A73CE1">
        <w:tc>
          <w:tcPr>
            <w:tcW w:w="8642" w:type="dxa"/>
            <w:gridSpan w:val="3"/>
          </w:tcPr>
          <w:p w14:paraId="2450B8C0"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Assurances (How do we know if the things we are doing are having an impact?)</w:t>
            </w:r>
          </w:p>
          <w:p w14:paraId="47CC5BDE"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-Monthly CAMHS Directorate meeting in place where performance and workforce are scrutinised</w:t>
            </w:r>
          </w:p>
          <w:p w14:paraId="05ED1D6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-Reporting into Weekly Business Team and MH &amp; LD management board.</w:t>
            </w:r>
          </w:p>
          <w:p w14:paraId="748CE1E2"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 xml:space="preserve">-Reporting into </w:t>
            </w:r>
            <w:r w:rsidR="00457410" w:rsidRPr="00CA3BA0">
              <w:rPr>
                <w:rFonts w:ascii="Arial Narrow" w:hAnsi="Arial Narrow" w:cs="Arial"/>
                <w:sz w:val="22"/>
                <w:szCs w:val="22"/>
              </w:rPr>
              <w:t xml:space="preserve">SBU </w:t>
            </w:r>
            <w:r w:rsidRPr="00CA3BA0">
              <w:rPr>
                <w:rFonts w:ascii="Arial Narrow" w:hAnsi="Arial Narrow" w:cs="Arial"/>
                <w:sz w:val="22"/>
                <w:szCs w:val="22"/>
              </w:rPr>
              <w:t xml:space="preserve">Performance </w:t>
            </w:r>
            <w:r w:rsidR="00457410" w:rsidRPr="00CA3BA0">
              <w:rPr>
                <w:rFonts w:ascii="Arial Narrow" w:hAnsi="Arial Narrow" w:cs="Arial"/>
                <w:sz w:val="22"/>
                <w:szCs w:val="22"/>
              </w:rPr>
              <w:t xml:space="preserve">&amp; </w:t>
            </w:r>
            <w:r w:rsidRPr="00CA3BA0">
              <w:rPr>
                <w:rFonts w:ascii="Arial Narrow" w:hAnsi="Arial Narrow" w:cs="Arial"/>
                <w:sz w:val="22"/>
                <w:szCs w:val="22"/>
              </w:rPr>
              <w:t>Finance Committee</w:t>
            </w:r>
            <w:r w:rsidR="00457410" w:rsidRPr="00CA3BA0">
              <w:rPr>
                <w:rFonts w:ascii="Arial Narrow" w:hAnsi="Arial Narrow" w:cs="Arial"/>
                <w:sz w:val="22"/>
                <w:szCs w:val="22"/>
              </w:rPr>
              <w:t xml:space="preserve"> and IQPD (Integrated Quality &amp; Performance Delivery) meeting with Welsh Government</w:t>
            </w:r>
          </w:p>
          <w:p w14:paraId="5BC29E86" w14:textId="77777777" w:rsidR="00B712AE" w:rsidRPr="00CA3BA0" w:rsidRDefault="00B712AE" w:rsidP="00B712AE">
            <w:pPr>
              <w:rPr>
                <w:rFonts w:ascii="Arial Narrow" w:hAnsi="Arial Narrow" w:cs="Arial"/>
                <w:sz w:val="22"/>
                <w:szCs w:val="22"/>
              </w:rPr>
            </w:pPr>
            <w:r w:rsidRPr="00CA3BA0">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CA3BA0" w:rsidRDefault="00B712AE" w:rsidP="00B712AE">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79549C27" w14:textId="77777777" w:rsidR="00B712AE" w:rsidRPr="00CA3BA0" w:rsidRDefault="00B712AE" w:rsidP="00B712AE">
            <w:pPr>
              <w:rPr>
                <w:rFonts w:ascii="Arial Narrow" w:hAnsi="Arial Narrow"/>
                <w:sz w:val="22"/>
                <w:szCs w:val="22"/>
              </w:rPr>
            </w:pPr>
          </w:p>
        </w:tc>
      </w:tr>
      <w:tr w:rsidR="00B712AE" w:rsidRPr="007E21ED" w14:paraId="28EBD903" w14:textId="77777777" w:rsidTr="00A73CE1">
        <w:tc>
          <w:tcPr>
            <w:tcW w:w="15588" w:type="dxa"/>
            <w:gridSpan w:val="7"/>
            <w:shd w:val="clear" w:color="auto" w:fill="auto"/>
          </w:tcPr>
          <w:p w14:paraId="5B0E48B9" w14:textId="77777777" w:rsidR="00B712AE" w:rsidRPr="00CA3BA0" w:rsidRDefault="00B712AE" w:rsidP="00B712AE">
            <w:pPr>
              <w:pStyle w:val="Default"/>
              <w:jc w:val="center"/>
              <w:rPr>
                <w:rFonts w:ascii="Arial Narrow" w:hAnsi="Arial Narrow" w:cs="Arial"/>
                <w:b/>
                <w:bCs/>
                <w:color w:val="auto"/>
                <w:sz w:val="22"/>
                <w:szCs w:val="22"/>
              </w:rPr>
            </w:pPr>
            <w:r w:rsidRPr="00CA3BA0">
              <w:rPr>
                <w:rFonts w:ascii="Arial Narrow" w:hAnsi="Arial Narrow" w:cs="Arial"/>
                <w:b/>
                <w:bCs/>
                <w:color w:val="auto"/>
                <w:sz w:val="22"/>
                <w:szCs w:val="22"/>
              </w:rPr>
              <w:t>Additional Comments / Progress Notes</w:t>
            </w:r>
          </w:p>
          <w:p w14:paraId="4E08CFCD" w14:textId="77777777" w:rsidR="00457410" w:rsidRPr="00CA3BA0" w:rsidRDefault="00457410" w:rsidP="00457410">
            <w:pPr>
              <w:pStyle w:val="Default"/>
              <w:rPr>
                <w:rFonts w:ascii="Arial Narrow" w:hAnsi="Arial Narrow" w:cs="Arial"/>
                <w:color w:val="auto"/>
                <w:sz w:val="22"/>
                <w:szCs w:val="22"/>
              </w:rPr>
            </w:pPr>
            <w:r w:rsidRPr="00CA3BA0">
              <w:rPr>
                <w:rFonts w:ascii="Arial Narrow" w:hAnsi="Arial Narrow" w:cs="Arial"/>
                <w:color w:val="auto"/>
                <w:sz w:val="22"/>
                <w:szCs w:val="22"/>
              </w:rPr>
              <w:t xml:space="preserve">13/06/2024: There has been sustained improvement performance against the Mental Health Measure for CAMHS since last review date in line with the predicted trajectories, however there was a deterioration in the first few months of 2024 due to the agency nursing workforce depleting. We are continuing to try and recruit to substantive nursing posts for part 1a of the service (three band six posts being re-advertised again this week) to reduce the need for agency nursing, to make the service provision more clinically and financially sustainable. </w:t>
            </w:r>
          </w:p>
          <w:p w14:paraId="4318C935" w14:textId="77777777" w:rsidR="00457410" w:rsidRPr="00CA3BA0" w:rsidRDefault="00457410" w:rsidP="00457410">
            <w:pPr>
              <w:pStyle w:val="Default"/>
              <w:rPr>
                <w:rFonts w:ascii="Arial Narrow" w:hAnsi="Arial Narrow" w:cs="Arial"/>
                <w:color w:val="auto"/>
                <w:sz w:val="22"/>
                <w:szCs w:val="22"/>
              </w:rPr>
            </w:pPr>
            <w:r w:rsidRPr="00CA3BA0">
              <w:rPr>
                <w:rFonts w:ascii="Arial Narrow" w:hAnsi="Arial Narrow" w:cs="Arial"/>
                <w:color w:val="auto"/>
                <w:sz w:val="22"/>
                <w:szCs w:val="22"/>
              </w:rPr>
              <w:t>Current risk score remains at 12 in view of improved performance over a period, however this reflects the fragility in the workforce to deliver sustained performance.</w:t>
            </w:r>
          </w:p>
        </w:tc>
      </w:tr>
    </w:tbl>
    <w:p w14:paraId="6B404CF3" w14:textId="77777777" w:rsidR="00990DA3" w:rsidRDefault="00990DA3">
      <w:pPr>
        <w:widowControl/>
        <w:spacing w:after="160" w:line="259" w:lineRule="auto"/>
        <w:rPr>
          <w:rFonts w:ascii="Arial" w:hAnsi="Arial" w:cs="Arial"/>
          <w:b/>
          <w:u w:val="single"/>
        </w:rPr>
        <w:sectPr w:rsidR="00990DA3"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1D7FB1EB" w14:textId="77777777" w:rsidTr="00F35CB9">
        <w:tc>
          <w:tcPr>
            <w:tcW w:w="8500" w:type="dxa"/>
            <w:gridSpan w:val="3"/>
          </w:tcPr>
          <w:p w14:paraId="1CD4F181" w14:textId="7C766E95"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r w:rsidR="00F7665E" w:rsidRPr="00F7665E">
              <w:rPr>
                <w:rFonts w:ascii="Arial Narrow" w:eastAsia="Times New Roman" w:hAnsi="Arial Narrow" w:cs="Arial"/>
                <w:b/>
                <w:color w:val="FF0000"/>
                <w:highlight w:val="yellow"/>
              </w:rPr>
              <w:t>*NEW*</w:t>
            </w:r>
          </w:p>
          <w:p w14:paraId="304192A5"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EA380E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102</w:t>
            </w:r>
          </w:p>
          <w:p w14:paraId="4196251E" w14:textId="77777777" w:rsidR="0030124F" w:rsidRPr="007E21ED" w:rsidRDefault="0030124F" w:rsidP="0030124F">
            <w:pPr>
              <w:rPr>
                <w:rFonts w:ascii="Arial Narrow" w:hAnsi="Arial Narrow"/>
                <w:sz w:val="22"/>
                <w:szCs w:val="22"/>
              </w:rPr>
            </w:pPr>
            <w:r w:rsidRPr="007E21ED">
              <w:rPr>
                <w:rFonts w:ascii="Arial Narrow" w:hAnsi="Arial Narrow" w:cs="Arial"/>
                <w:b/>
                <w:bCs/>
                <w:sz w:val="22"/>
                <w:szCs w:val="22"/>
              </w:rPr>
              <w:t xml:space="preserve">Risk Target Date: </w:t>
            </w:r>
            <w:r>
              <w:rPr>
                <w:rFonts w:ascii="Arial Narrow" w:hAnsi="Arial Narrow" w:cs="Arial"/>
                <w:b/>
                <w:bCs/>
                <w:sz w:val="22"/>
                <w:szCs w:val="22"/>
              </w:rPr>
              <w:t>TBC</w:t>
            </w:r>
          </w:p>
        </w:tc>
        <w:tc>
          <w:tcPr>
            <w:tcW w:w="2658" w:type="dxa"/>
            <w:gridSpan w:val="2"/>
            <w:shd w:val="clear" w:color="auto" w:fill="C00000"/>
          </w:tcPr>
          <w:p w14:paraId="381AD700"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8B6F270" w14:textId="77777777" w:rsidR="0030124F" w:rsidRPr="007E21ED" w:rsidRDefault="0030124F" w:rsidP="00F35CB9">
            <w:pPr>
              <w:jc w:val="center"/>
              <w:rPr>
                <w:rFonts w:ascii="Arial Narrow" w:hAnsi="Arial Narrow"/>
                <w:sz w:val="22"/>
                <w:szCs w:val="22"/>
              </w:rPr>
            </w:pPr>
            <w:r>
              <w:rPr>
                <w:rFonts w:ascii="Arial Narrow" w:hAnsi="Arial Narrow" w:cs="Arial"/>
                <w:b/>
                <w:bCs/>
                <w:sz w:val="22"/>
                <w:szCs w:val="22"/>
              </w:rPr>
              <w:t>5 x 4 = 16</w:t>
            </w:r>
          </w:p>
        </w:tc>
      </w:tr>
      <w:tr w:rsidR="0030124F" w:rsidRPr="007E21ED" w14:paraId="4BB97A5F" w14:textId="77777777" w:rsidTr="00F35CB9">
        <w:tc>
          <w:tcPr>
            <w:tcW w:w="6941" w:type="dxa"/>
            <w:gridSpan w:val="2"/>
          </w:tcPr>
          <w:p w14:paraId="46D94855" w14:textId="77777777"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18B8B50E"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01069B34"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757CC772"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4EFC4B0A"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FD78FEE"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69A12DB0" w14:textId="77777777" w:rsidTr="00F35CB9">
        <w:trPr>
          <w:trHeight w:val="506"/>
        </w:trPr>
        <w:tc>
          <w:tcPr>
            <w:tcW w:w="8500" w:type="dxa"/>
            <w:gridSpan w:val="3"/>
            <w:vMerge w:val="restart"/>
          </w:tcPr>
          <w:p w14:paraId="5CDDDE00" w14:textId="77777777" w:rsidR="00FC7B26" w:rsidRPr="0067130A" w:rsidRDefault="0030124F" w:rsidP="00FC7B26">
            <w:pPr>
              <w:autoSpaceDE w:val="0"/>
              <w:autoSpaceDN w:val="0"/>
              <w:adjustRightInd w:val="0"/>
              <w:jc w:val="both"/>
              <w:rPr>
                <w:rFonts w:ascii="Arial Narrow" w:hAnsi="Arial Narrow"/>
                <w:b/>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00FC7B26">
              <w:rPr>
                <w:rFonts w:ascii="Arial Narrow" w:hAnsi="Arial Narrow"/>
                <w:b/>
                <w:sz w:val="22"/>
                <w:szCs w:val="22"/>
              </w:rPr>
              <w:t>Inability for maintaining</w:t>
            </w:r>
            <w:r w:rsidR="00FC7B26" w:rsidRPr="0067130A">
              <w:rPr>
                <w:rFonts w:ascii="Arial Narrow" w:hAnsi="Arial Narrow"/>
                <w:b/>
                <w:sz w:val="22"/>
                <w:szCs w:val="22"/>
              </w:rPr>
              <w:t xml:space="preserve"> Birthrate Plus ® </w:t>
            </w:r>
            <w:r w:rsidR="00FC7B26">
              <w:rPr>
                <w:rFonts w:ascii="Arial Narrow" w:hAnsi="Arial Narrow"/>
                <w:b/>
                <w:sz w:val="22"/>
                <w:szCs w:val="22"/>
              </w:rPr>
              <w:t>complaint rosters</w:t>
            </w:r>
          </w:p>
          <w:p w14:paraId="469A8D07" w14:textId="77777777" w:rsidR="00FC7B26" w:rsidRPr="0067130A" w:rsidRDefault="00FC7B26" w:rsidP="00FC7B26">
            <w:pPr>
              <w:autoSpaceDE w:val="0"/>
              <w:autoSpaceDN w:val="0"/>
              <w:adjustRightInd w:val="0"/>
              <w:jc w:val="both"/>
              <w:rPr>
                <w:rFonts w:ascii="Arial Narrow" w:hAnsi="Arial Narrow"/>
                <w:sz w:val="22"/>
                <w:szCs w:val="22"/>
              </w:rPr>
            </w:pPr>
            <w:r w:rsidRPr="0067130A">
              <w:rPr>
                <w:rFonts w:ascii="Arial Narrow" w:hAnsi="Arial Narrow"/>
                <w:sz w:val="22"/>
                <w:szCs w:val="22"/>
              </w:rPr>
              <w:t>Birthrate Plus® enables health boards to calculate their midwifery staffing requirements based on their specific activity, case mix, demographics and skill mix.</w:t>
            </w:r>
          </w:p>
          <w:p w14:paraId="644106D9" w14:textId="402F3BEE" w:rsidR="0030124F" w:rsidRPr="007E21ED" w:rsidRDefault="00FC7B26" w:rsidP="00FC7B26">
            <w:pPr>
              <w:rPr>
                <w:rFonts w:ascii="Arial Narrow" w:hAnsi="Arial Narrow"/>
                <w:sz w:val="22"/>
                <w:szCs w:val="22"/>
              </w:rPr>
            </w:pPr>
            <w:r w:rsidRPr="0067130A">
              <w:rPr>
                <w:rFonts w:ascii="Arial Narrow" w:hAnsi="Arial Narrow"/>
                <w:sz w:val="22"/>
                <w:szCs w:val="22"/>
              </w:rPr>
              <w:t xml:space="preserve">There is a risk </w:t>
            </w:r>
            <w:r>
              <w:rPr>
                <w:rFonts w:ascii="Arial Narrow" w:hAnsi="Arial Narrow"/>
                <w:sz w:val="22"/>
                <w:szCs w:val="22"/>
              </w:rPr>
              <w:t xml:space="preserve">non-compliance with roster templates </w:t>
            </w:r>
            <w:r w:rsidRPr="0067130A">
              <w:rPr>
                <w:rFonts w:ascii="Arial Narrow" w:hAnsi="Arial Narrow"/>
                <w:sz w:val="22"/>
                <w:szCs w:val="22"/>
              </w:rPr>
              <w:t>due to increased acuity, unplanned staff absence and vacancies. The potential impact of this may be</w:t>
            </w:r>
            <w:r>
              <w:rPr>
                <w:rFonts w:ascii="Arial Narrow" w:hAnsi="Arial Narrow"/>
                <w:sz w:val="22"/>
                <w:szCs w:val="22"/>
              </w:rPr>
              <w:t xml:space="preserve"> reduced staffing levels against the agreed </w:t>
            </w:r>
            <w:r w:rsidRPr="0067130A">
              <w:rPr>
                <w:rFonts w:ascii="Arial Narrow" w:hAnsi="Arial Narrow"/>
                <w:sz w:val="22"/>
                <w:szCs w:val="22"/>
              </w:rPr>
              <w:t xml:space="preserve">Birthrate Plus ®, </w:t>
            </w:r>
            <w:r>
              <w:rPr>
                <w:rFonts w:ascii="Arial Narrow" w:hAnsi="Arial Narrow"/>
                <w:sz w:val="22"/>
                <w:szCs w:val="22"/>
              </w:rPr>
              <w:t xml:space="preserve">staffing template resulting in </w:t>
            </w:r>
            <w:r w:rsidRPr="0067130A">
              <w:rPr>
                <w:rFonts w:ascii="Arial Narrow" w:hAnsi="Arial Narrow"/>
                <w:sz w:val="22"/>
                <w:szCs w:val="22"/>
              </w:rPr>
              <w:t xml:space="preserve">poor patient outcomes and experience, and </w:t>
            </w:r>
            <w:r>
              <w:rPr>
                <w:rFonts w:ascii="Arial Narrow" w:hAnsi="Arial Narrow"/>
                <w:sz w:val="22"/>
                <w:szCs w:val="22"/>
              </w:rPr>
              <w:t xml:space="preserve">potential </w:t>
            </w:r>
            <w:r w:rsidRPr="0067130A">
              <w:rPr>
                <w:rFonts w:ascii="Arial Narrow" w:hAnsi="Arial Narrow"/>
                <w:sz w:val="22"/>
                <w:szCs w:val="22"/>
              </w:rPr>
              <w:t>suspension of services.</w:t>
            </w:r>
          </w:p>
        </w:tc>
        <w:tc>
          <w:tcPr>
            <w:tcW w:w="7088" w:type="dxa"/>
            <w:gridSpan w:val="4"/>
          </w:tcPr>
          <w:p w14:paraId="2DB0906B"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August 2024</w:t>
            </w:r>
          </w:p>
        </w:tc>
      </w:tr>
      <w:tr w:rsidR="0030124F" w:rsidRPr="007E21ED" w14:paraId="3DFD9190" w14:textId="77777777" w:rsidTr="00F35CB9">
        <w:trPr>
          <w:trHeight w:val="505"/>
        </w:trPr>
        <w:tc>
          <w:tcPr>
            <w:tcW w:w="8500" w:type="dxa"/>
            <w:gridSpan w:val="3"/>
            <w:vMerge/>
          </w:tcPr>
          <w:p w14:paraId="6762AA74" w14:textId="77777777" w:rsidR="0030124F" w:rsidRPr="007E21ED" w:rsidRDefault="0030124F" w:rsidP="00F35CB9">
            <w:pPr>
              <w:rPr>
                <w:rFonts w:ascii="Arial Narrow" w:hAnsi="Arial Narrow" w:cs="Arial"/>
                <w:b/>
                <w:sz w:val="22"/>
                <w:szCs w:val="22"/>
              </w:rPr>
            </w:pPr>
          </w:p>
        </w:tc>
        <w:tc>
          <w:tcPr>
            <w:tcW w:w="7088" w:type="dxa"/>
            <w:gridSpan w:val="4"/>
            <w:vMerge w:val="restart"/>
          </w:tcPr>
          <w:p w14:paraId="4F320519"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current score:</w:t>
            </w:r>
          </w:p>
          <w:p w14:paraId="4CFA6B92" w14:textId="3F9EC9C6" w:rsidR="0030124F" w:rsidRPr="00FC7B26" w:rsidRDefault="00FC7B26" w:rsidP="00F35CB9">
            <w:pPr>
              <w:jc w:val="both"/>
              <w:rPr>
                <w:rFonts w:ascii="Arial Narrow" w:hAnsi="Arial Narrow" w:cs="Arial"/>
                <w:bCs/>
                <w:sz w:val="22"/>
                <w:szCs w:val="22"/>
              </w:rPr>
            </w:pPr>
            <w:r w:rsidRPr="00FC7B26">
              <w:rPr>
                <w:rFonts w:ascii="Arial Narrow" w:hAnsi="Arial Narrow" w:cs="Arial"/>
                <w:bCs/>
                <w:sz w:val="22"/>
                <w:szCs w:val="22"/>
              </w:rPr>
              <w:t>The vacancy position has improved for Band 5 &amp; 6 registered staff – there are no vacancies. Community Intrapartum services continue to be suspended and this is subject to review currently.  The risk was reduced from 25 to 20 initially and on further assessment is being reduced to 16. Whilst the service is now over-established with registered midwives, the score will be moderate (16) due to unregistered vacancies (which will concluded in September following job evaluation and new JD’s to support the unregistered workforce) and unavailability (due to parenting leave, mandated study leave and sickness).  There are improved numbers of registered midwives per shift with most shifts achieving the required 14 midwives. Additional staff in AAU have been put in place to ensure two on duty at all times in line with the RCOG Good Practice Guidelines for Maternity Triage.</w:t>
            </w:r>
          </w:p>
        </w:tc>
      </w:tr>
      <w:tr w:rsidR="0030124F" w:rsidRPr="007E21ED" w14:paraId="124FBF5F" w14:textId="77777777" w:rsidTr="00F35CB9">
        <w:trPr>
          <w:trHeight w:val="1504"/>
        </w:trPr>
        <w:tc>
          <w:tcPr>
            <w:tcW w:w="2547" w:type="dxa"/>
          </w:tcPr>
          <w:p w14:paraId="43C60CC4" w14:textId="77777777" w:rsidR="0030124F" w:rsidRPr="007E21ED" w:rsidRDefault="0030124F" w:rsidP="00F35CB9">
            <w:pPr>
              <w:jc w:val="center"/>
              <w:rPr>
                <w:rFonts w:ascii="Arial Narrow" w:hAnsi="Arial Narrow"/>
                <w:b/>
                <w:sz w:val="22"/>
                <w:szCs w:val="22"/>
              </w:rPr>
            </w:pPr>
            <w:r w:rsidRPr="007E21ED">
              <w:rPr>
                <w:rFonts w:ascii="Arial Narrow" w:hAnsi="Arial Narrow"/>
                <w:b/>
                <w:sz w:val="22"/>
                <w:szCs w:val="22"/>
              </w:rPr>
              <w:t>Risk Rating</w:t>
            </w:r>
          </w:p>
          <w:p w14:paraId="1FE491AC" w14:textId="77777777" w:rsidR="0030124F" w:rsidRPr="007E21ED" w:rsidRDefault="0030124F"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1EB53E7D"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5 = 20</w:t>
            </w:r>
          </w:p>
          <w:p w14:paraId="2A2B146F" w14:textId="77777777" w:rsidR="0030124F" w:rsidRPr="007E21ED" w:rsidRDefault="0030124F"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5 x 4 = 16</w:t>
            </w:r>
          </w:p>
          <w:p w14:paraId="51BBA3B1" w14:textId="77777777" w:rsidR="0030124F" w:rsidRPr="007E21ED" w:rsidRDefault="0030124F" w:rsidP="00F35CB9">
            <w:pPr>
              <w:jc w:val="center"/>
              <w:rPr>
                <w:rFonts w:ascii="Arial Narrow" w:hAnsi="Arial Narrow"/>
                <w:sz w:val="22"/>
                <w:szCs w:val="22"/>
              </w:rPr>
            </w:pPr>
            <w:r>
              <w:rPr>
                <w:rFonts w:ascii="Arial Narrow" w:hAnsi="Arial Narrow" w:cs="Arial"/>
                <w:sz w:val="22"/>
                <w:szCs w:val="22"/>
              </w:rPr>
              <w:t>Target: 4 x 4 = 12</w:t>
            </w:r>
          </w:p>
        </w:tc>
        <w:tc>
          <w:tcPr>
            <w:tcW w:w="5953" w:type="dxa"/>
            <w:gridSpan w:val="2"/>
            <w:vMerge w:val="restart"/>
          </w:tcPr>
          <w:p w14:paraId="26838E13" w14:textId="42E46961" w:rsidR="0030124F" w:rsidRPr="007E21ED" w:rsidRDefault="00464EB0" w:rsidP="00F35CB9">
            <w:pPr>
              <w:rPr>
                <w:rFonts w:ascii="Arial Narrow" w:hAnsi="Arial Narrow"/>
                <w:sz w:val="22"/>
                <w:szCs w:val="22"/>
              </w:rPr>
            </w:pPr>
            <w:r>
              <w:rPr>
                <w:rFonts w:ascii="Arial Narrow" w:hAnsi="Arial Narrow"/>
                <w:noProof/>
                <w:sz w:val="22"/>
                <w:szCs w:val="22"/>
              </w:rPr>
              <w:drawing>
                <wp:inline distT="0" distB="0" distL="0" distR="0" wp14:anchorId="2797DCD8" wp14:editId="53FC324B">
                  <wp:extent cx="3600000" cy="1774198"/>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tcPr>
          <w:p w14:paraId="1FEE4167" w14:textId="77777777" w:rsidR="0030124F" w:rsidRPr="00CA3BA0" w:rsidRDefault="0030124F" w:rsidP="00F35CB9">
            <w:pPr>
              <w:jc w:val="both"/>
              <w:rPr>
                <w:rFonts w:ascii="Arial Narrow" w:hAnsi="Arial Narrow"/>
                <w:sz w:val="22"/>
                <w:szCs w:val="22"/>
              </w:rPr>
            </w:pPr>
          </w:p>
        </w:tc>
      </w:tr>
      <w:tr w:rsidR="0030124F" w:rsidRPr="007E21ED" w14:paraId="11EE9488" w14:textId="77777777" w:rsidTr="00F35CB9">
        <w:tc>
          <w:tcPr>
            <w:tcW w:w="2547" w:type="dxa"/>
          </w:tcPr>
          <w:p w14:paraId="186D66C5" w14:textId="77777777" w:rsidR="0030124F" w:rsidRPr="007E21ED" w:rsidRDefault="0030124F"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80C6371" w14:textId="44D65176" w:rsidR="0030124F" w:rsidRPr="007E21ED" w:rsidRDefault="00FC7B26" w:rsidP="00F35CB9">
            <w:pPr>
              <w:jc w:val="center"/>
              <w:rPr>
                <w:rFonts w:ascii="Arial Narrow" w:hAnsi="Arial Narrow"/>
                <w:sz w:val="22"/>
                <w:szCs w:val="22"/>
              </w:rPr>
            </w:pPr>
            <w:r>
              <w:rPr>
                <w:rFonts w:ascii="Arial Narrow" w:hAnsi="Arial Narrow" w:cs="Arial"/>
                <w:sz w:val="22"/>
                <w:szCs w:val="22"/>
              </w:rPr>
              <w:t>=</w:t>
            </w:r>
          </w:p>
        </w:tc>
        <w:tc>
          <w:tcPr>
            <w:tcW w:w="5953" w:type="dxa"/>
            <w:gridSpan w:val="2"/>
            <w:vMerge/>
          </w:tcPr>
          <w:p w14:paraId="4E4FB1A7" w14:textId="77777777" w:rsidR="0030124F" w:rsidRPr="007E21ED" w:rsidRDefault="0030124F" w:rsidP="00F35CB9">
            <w:pPr>
              <w:rPr>
                <w:rFonts w:ascii="Arial Narrow" w:hAnsi="Arial Narrow"/>
                <w:sz w:val="22"/>
                <w:szCs w:val="22"/>
              </w:rPr>
            </w:pPr>
          </w:p>
        </w:tc>
        <w:tc>
          <w:tcPr>
            <w:tcW w:w="7088" w:type="dxa"/>
            <w:gridSpan w:val="4"/>
            <w:vMerge w:val="restart"/>
          </w:tcPr>
          <w:p w14:paraId="625F3812" w14:textId="77777777" w:rsidR="0030124F" w:rsidRPr="00CA3BA0" w:rsidRDefault="0030124F"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38BBB38E"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It is intended through resolution of the unregistered job evaluation process and the recruitment of new unregistered workforce that the unavailability position will improve.  Further, on review of the community Intrapartum pathways being re-established that the acuity on the Singleton site will lessen as women have all options for birth open to them and that via risk assessment women will be enabled to birth in the right settings.</w:t>
            </w:r>
          </w:p>
          <w:p w14:paraId="79F6F3A9" w14:textId="13E42714" w:rsidR="0030124F" w:rsidRPr="00CA3BA0" w:rsidRDefault="00FC7B26" w:rsidP="00FC7B26">
            <w:pPr>
              <w:rPr>
                <w:rFonts w:ascii="Arial Narrow" w:hAnsi="Arial Narrow"/>
                <w:sz w:val="22"/>
                <w:szCs w:val="22"/>
              </w:rPr>
            </w:pPr>
            <w:r w:rsidRPr="00FC7B26">
              <w:rPr>
                <w:rFonts w:ascii="Arial Narrow" w:hAnsi="Arial Narrow"/>
                <w:sz w:val="22"/>
                <w:szCs w:val="22"/>
              </w:rPr>
              <w:t>Projected decrease in unregistered vacancies by end of 2024.</w:t>
            </w:r>
          </w:p>
        </w:tc>
      </w:tr>
      <w:tr w:rsidR="0030124F" w:rsidRPr="007E21ED" w14:paraId="42AE0AF7" w14:textId="77777777" w:rsidTr="00F35CB9">
        <w:trPr>
          <w:trHeight w:val="883"/>
        </w:trPr>
        <w:tc>
          <w:tcPr>
            <w:tcW w:w="2547" w:type="dxa"/>
          </w:tcPr>
          <w:p w14:paraId="08C4DBE2" w14:textId="77777777" w:rsidR="0030124F" w:rsidRPr="007E21ED" w:rsidRDefault="0030124F"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334229B" w14:textId="2762834E" w:rsidR="0030124F" w:rsidRPr="007E21ED" w:rsidRDefault="00FC7B26"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02203BF3" w14:textId="77777777" w:rsidR="0030124F" w:rsidRPr="007E21ED" w:rsidRDefault="0030124F" w:rsidP="00F35CB9">
            <w:pPr>
              <w:rPr>
                <w:rFonts w:ascii="Arial Narrow" w:hAnsi="Arial Narrow"/>
                <w:sz w:val="22"/>
                <w:szCs w:val="22"/>
              </w:rPr>
            </w:pPr>
          </w:p>
        </w:tc>
        <w:tc>
          <w:tcPr>
            <w:tcW w:w="7088" w:type="dxa"/>
            <w:gridSpan w:val="4"/>
            <w:vMerge/>
          </w:tcPr>
          <w:p w14:paraId="29A89021" w14:textId="77777777" w:rsidR="0030124F" w:rsidRPr="00CA3BA0" w:rsidRDefault="0030124F" w:rsidP="00F35CB9">
            <w:pPr>
              <w:rPr>
                <w:rFonts w:ascii="Arial Narrow" w:hAnsi="Arial Narrow"/>
                <w:sz w:val="22"/>
                <w:szCs w:val="22"/>
              </w:rPr>
            </w:pPr>
          </w:p>
        </w:tc>
      </w:tr>
      <w:tr w:rsidR="0030124F" w:rsidRPr="007E21ED" w14:paraId="2618F041" w14:textId="77777777" w:rsidTr="00F35CB9">
        <w:tc>
          <w:tcPr>
            <w:tcW w:w="8500" w:type="dxa"/>
            <w:gridSpan w:val="3"/>
          </w:tcPr>
          <w:p w14:paraId="29E774C8"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2F77E856"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6FC5EC5B" w14:textId="77777777" w:rsidTr="00F35CB9">
        <w:tc>
          <w:tcPr>
            <w:tcW w:w="8500" w:type="dxa"/>
            <w:gridSpan w:val="3"/>
            <w:vMerge w:val="restart"/>
          </w:tcPr>
          <w:p w14:paraId="3C623AD2"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The Health board has put the following controls in place:</w:t>
            </w:r>
          </w:p>
          <w:p w14:paraId="1F774E8D"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Service Group Nurse Director chairs fortnightly roster scrutiny meetings to ensure effective deployment of staff.</w:t>
            </w:r>
          </w:p>
          <w:p w14:paraId="3F0D3CE8"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All midwives are working at the hours they require up to full time.</w:t>
            </w:r>
          </w:p>
          <w:p w14:paraId="79E66745"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Specialist midwives and management redeployed to support clinical care as required</w:t>
            </w:r>
          </w:p>
          <w:p w14:paraId="1714BDDA"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Birth rate plus Intrapartum acuity tool completed 4 hourly to guide safe service provision and escalation</w:t>
            </w:r>
          </w:p>
          <w:p w14:paraId="11C40A5F"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 xml:space="preserve">Escalation meeting held daily during the week to review rotas and reallocate staff as required chaired by Head of Midwifery </w:t>
            </w:r>
          </w:p>
          <w:p w14:paraId="28CE9E81" w14:textId="77777777" w:rsidR="00FC7B26"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Escalation guidelines in place to support actions during periods of increased acuity</w:t>
            </w:r>
          </w:p>
          <w:p w14:paraId="19A372FD"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community midwifery teams</w:t>
            </w:r>
          </w:p>
          <w:p w14:paraId="2E7F0943"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Morning safety huddle for obstetric unit generates RAG-rated daily acuity and shares this with the Service Group for its daily meeting.</w:t>
            </w:r>
          </w:p>
          <w:p w14:paraId="5A930F67"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Additional shifts offered via Bank, additional hours and overtime at enhanced rates</w:t>
            </w:r>
          </w:p>
          <w:p w14:paraId="56C2C7DF"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 xml:space="preserve">Utilisation of off-contract midwifery agency authorised by Executive Director of Nursing </w:t>
            </w:r>
          </w:p>
          <w:p w14:paraId="097A8D9B"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Open advert for recruitment on TRAC (recruitment system)</w:t>
            </w:r>
          </w:p>
          <w:p w14:paraId="3D9733BF"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On-Call Manager Rota in place.</w:t>
            </w:r>
          </w:p>
          <w:p w14:paraId="6CA90851"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International recruitment campaign initiated with MEDACS.</w:t>
            </w:r>
          </w:p>
          <w:p w14:paraId="2BB0F4C7"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Offer of additional support worker shifts particularly in the postnatal area for additional support for women</w:t>
            </w:r>
          </w:p>
          <w:p w14:paraId="3EAB38C1" w14:textId="77777777" w:rsidR="00FC7B26" w:rsidRPr="007E21ED"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Maternity Care Assistance (MCA) role in place to support Midwives in providing care in women and their families.</w:t>
            </w:r>
          </w:p>
          <w:p w14:paraId="085C162D" w14:textId="77777777" w:rsid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7E21ED">
              <w:rPr>
                <w:rFonts w:ascii="Arial Narrow" w:hAnsi="Arial Narrow"/>
                <w:sz w:val="22"/>
                <w:szCs w:val="22"/>
              </w:rPr>
              <w:t>Regular communication with stakeholders includes: Early warnings to Welsh Government; Verbal and formal communication with Llais; Internal communications on home births, RCM updates; weekly staff briefings and bulletins.</w:t>
            </w:r>
          </w:p>
          <w:p w14:paraId="2B6E0DC2" w14:textId="5D3D00FF" w:rsidR="0030124F" w:rsidRPr="00FC7B26" w:rsidRDefault="00FC7B26" w:rsidP="00FC7B26">
            <w:pPr>
              <w:pStyle w:val="ListParagraph"/>
              <w:numPr>
                <w:ilvl w:val="0"/>
                <w:numId w:val="18"/>
              </w:numPr>
              <w:spacing w:after="0" w:line="240" w:lineRule="auto"/>
              <w:ind w:left="306" w:hanging="284"/>
              <w:rPr>
                <w:rFonts w:ascii="Arial Narrow" w:hAnsi="Arial Narrow"/>
                <w:sz w:val="22"/>
                <w:szCs w:val="22"/>
              </w:rPr>
            </w:pPr>
            <w:r w:rsidRPr="00FC7B26">
              <w:rPr>
                <w:rFonts w:ascii="Arial Narrow" w:hAnsi="Arial Narrow"/>
                <w:sz w:val="22"/>
                <w:szCs w:val="22"/>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3812A4A4"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3E430743"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C7A6D75"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FC7B26" w:rsidRPr="007E21ED" w14:paraId="60BEA097" w14:textId="77777777" w:rsidTr="0030124F">
        <w:tc>
          <w:tcPr>
            <w:tcW w:w="8500" w:type="dxa"/>
            <w:gridSpan w:val="3"/>
            <w:vMerge/>
          </w:tcPr>
          <w:p w14:paraId="17094A82" w14:textId="77777777" w:rsidR="00FC7B26" w:rsidRPr="007E21ED" w:rsidRDefault="00FC7B26" w:rsidP="00FC7B26">
            <w:pPr>
              <w:numPr>
                <w:ilvl w:val="0"/>
                <w:numId w:val="18"/>
              </w:numPr>
              <w:ind w:left="306" w:hanging="284"/>
              <w:contextualSpacing/>
              <w:rPr>
                <w:rFonts w:ascii="Arial Narrow" w:hAnsi="Arial Narrow" w:cs="Arial"/>
                <w:sz w:val="22"/>
                <w:szCs w:val="22"/>
              </w:rPr>
            </w:pPr>
          </w:p>
        </w:tc>
        <w:tc>
          <w:tcPr>
            <w:tcW w:w="3828" w:type="dxa"/>
          </w:tcPr>
          <w:p w14:paraId="5A7C22FC" w14:textId="52206178" w:rsidR="00FC7B26" w:rsidRPr="00CA3BA0" w:rsidRDefault="00FC7B26" w:rsidP="00FC7B26">
            <w:pPr>
              <w:rPr>
                <w:rFonts w:ascii="Arial Narrow" w:hAnsi="Arial Narrow"/>
                <w:b/>
                <w:strike/>
                <w:sz w:val="22"/>
                <w:szCs w:val="22"/>
              </w:rPr>
            </w:pPr>
            <w:r w:rsidRPr="007E21ED">
              <w:rPr>
                <w:rFonts w:ascii="Arial Narrow" w:hAnsi="Arial Narrow"/>
                <w:sz w:val="22"/>
                <w:szCs w:val="22"/>
              </w:rPr>
              <w:t>Gateway review in place in relation to reinstatement of community services, first point is recruitment of band 7 community team leaders</w:t>
            </w:r>
            <w:r>
              <w:rPr>
                <w:rFonts w:ascii="Arial Narrow" w:hAnsi="Arial Narrow"/>
                <w:sz w:val="22"/>
                <w:szCs w:val="22"/>
              </w:rPr>
              <w:t xml:space="preserve"> which has been completed and staff are in post</w:t>
            </w:r>
            <w:r w:rsidRPr="007E21ED">
              <w:rPr>
                <w:rFonts w:ascii="Arial Narrow" w:hAnsi="Arial Narrow"/>
                <w:sz w:val="22"/>
                <w:szCs w:val="22"/>
              </w:rPr>
              <w:t>. Paper to go to Management Board.</w:t>
            </w:r>
          </w:p>
        </w:tc>
        <w:tc>
          <w:tcPr>
            <w:tcW w:w="1559" w:type="dxa"/>
            <w:gridSpan w:val="2"/>
          </w:tcPr>
          <w:p w14:paraId="6756FB81" w14:textId="403056B4" w:rsidR="00FC7B26" w:rsidRPr="00CA3BA0" w:rsidRDefault="00FC7B26" w:rsidP="00FC7B26">
            <w:pPr>
              <w:rPr>
                <w:rFonts w:ascii="Arial Narrow" w:hAnsi="Arial Narrow"/>
                <w:b/>
                <w:strike/>
                <w:sz w:val="22"/>
                <w:szCs w:val="22"/>
              </w:rPr>
            </w:pPr>
            <w:r>
              <w:rPr>
                <w:rFonts w:ascii="Arial Narrow" w:hAnsi="Arial Narrow"/>
                <w:sz w:val="22"/>
                <w:szCs w:val="22"/>
              </w:rPr>
              <w:t>CDoM</w:t>
            </w:r>
          </w:p>
        </w:tc>
        <w:tc>
          <w:tcPr>
            <w:tcW w:w="1701" w:type="dxa"/>
          </w:tcPr>
          <w:p w14:paraId="0EFB7B87" w14:textId="7A891435" w:rsidR="00FC7B26" w:rsidRPr="00FC7B26" w:rsidRDefault="00FC7B26" w:rsidP="00FC7B26">
            <w:pPr>
              <w:rPr>
                <w:rFonts w:ascii="Arial Narrow" w:hAnsi="Arial Narrow"/>
                <w:b/>
                <w:strike/>
                <w:sz w:val="22"/>
                <w:szCs w:val="22"/>
              </w:rPr>
            </w:pPr>
            <w:r w:rsidRPr="00FC7B26">
              <w:rPr>
                <w:rFonts w:ascii="Arial Narrow" w:hAnsi="Arial Narrow"/>
                <w:sz w:val="22"/>
                <w:szCs w:val="22"/>
              </w:rPr>
              <w:t>05/09/2024</w:t>
            </w:r>
          </w:p>
        </w:tc>
      </w:tr>
      <w:tr w:rsidR="00FC7B26" w:rsidRPr="007E21ED" w14:paraId="57482C4C" w14:textId="77777777" w:rsidTr="0030124F">
        <w:tc>
          <w:tcPr>
            <w:tcW w:w="8500" w:type="dxa"/>
            <w:gridSpan w:val="3"/>
            <w:vMerge/>
          </w:tcPr>
          <w:p w14:paraId="0C23A3B0" w14:textId="77777777" w:rsidR="00FC7B26" w:rsidRPr="007E21ED" w:rsidRDefault="00FC7B26" w:rsidP="00FC7B26">
            <w:pPr>
              <w:ind w:left="306"/>
              <w:contextualSpacing/>
              <w:rPr>
                <w:rFonts w:ascii="Arial Narrow" w:hAnsi="Arial Narrow" w:cs="Arial"/>
              </w:rPr>
            </w:pPr>
          </w:p>
        </w:tc>
        <w:tc>
          <w:tcPr>
            <w:tcW w:w="3828" w:type="dxa"/>
          </w:tcPr>
          <w:p w14:paraId="4E4B60D1" w14:textId="3F481FD8" w:rsidR="00FC7B26" w:rsidRPr="00CA3BA0" w:rsidRDefault="00FC7B26" w:rsidP="00FC7B26">
            <w:pPr>
              <w:rPr>
                <w:rFonts w:ascii="Arial Narrow" w:hAnsi="Arial Narrow"/>
                <w:sz w:val="22"/>
                <w:szCs w:val="22"/>
              </w:rPr>
            </w:pPr>
            <w:r w:rsidRPr="000314C3">
              <w:rPr>
                <w:rFonts w:ascii="Arial Narrow" w:hAnsi="Arial Narrow"/>
                <w:sz w:val="22"/>
                <w:szCs w:val="22"/>
              </w:rPr>
              <w:t>Seventeen newly qualified midwives through streamlining to commence employment from October 2024 onwards. Expect all to be in post by December 2024.</w:t>
            </w:r>
          </w:p>
        </w:tc>
        <w:tc>
          <w:tcPr>
            <w:tcW w:w="1559" w:type="dxa"/>
            <w:gridSpan w:val="2"/>
          </w:tcPr>
          <w:p w14:paraId="3CCE0F83" w14:textId="197B1D98" w:rsidR="00FC7B26" w:rsidRPr="00CA3BA0" w:rsidRDefault="00FC7B26" w:rsidP="00FC7B26">
            <w:pPr>
              <w:rPr>
                <w:rFonts w:ascii="Arial Narrow" w:hAnsi="Arial Narrow"/>
                <w:sz w:val="22"/>
                <w:szCs w:val="22"/>
              </w:rPr>
            </w:pPr>
            <w:r w:rsidRPr="000314C3">
              <w:rPr>
                <w:rFonts w:ascii="Arial Narrow" w:hAnsi="Arial Narrow"/>
                <w:sz w:val="22"/>
                <w:szCs w:val="22"/>
              </w:rPr>
              <w:t>HOM</w:t>
            </w:r>
          </w:p>
        </w:tc>
        <w:tc>
          <w:tcPr>
            <w:tcW w:w="1701" w:type="dxa"/>
          </w:tcPr>
          <w:p w14:paraId="4835E969" w14:textId="38C7AA34" w:rsidR="00FC7B26" w:rsidRPr="00FC7B26" w:rsidRDefault="00FC7B26" w:rsidP="00FC7B26">
            <w:pPr>
              <w:rPr>
                <w:rFonts w:ascii="Arial Narrow" w:hAnsi="Arial Narrow"/>
                <w:sz w:val="22"/>
                <w:szCs w:val="22"/>
              </w:rPr>
            </w:pPr>
            <w:r w:rsidRPr="00FC7B26">
              <w:rPr>
                <w:rFonts w:ascii="Arial Narrow" w:hAnsi="Arial Narrow"/>
                <w:sz w:val="22"/>
                <w:szCs w:val="22"/>
              </w:rPr>
              <w:t>31/12/2024</w:t>
            </w:r>
          </w:p>
        </w:tc>
      </w:tr>
      <w:tr w:rsidR="00FC7B26" w:rsidRPr="007E21ED" w14:paraId="5B8866A3" w14:textId="77777777" w:rsidTr="0030124F">
        <w:tc>
          <w:tcPr>
            <w:tcW w:w="8500" w:type="dxa"/>
            <w:gridSpan w:val="3"/>
            <w:vMerge/>
          </w:tcPr>
          <w:p w14:paraId="06D84092" w14:textId="77777777" w:rsidR="00FC7B26" w:rsidRPr="007E21ED" w:rsidRDefault="00FC7B26" w:rsidP="00FC7B26">
            <w:pPr>
              <w:ind w:left="306"/>
              <w:contextualSpacing/>
              <w:rPr>
                <w:rFonts w:ascii="Arial Narrow" w:hAnsi="Arial Narrow" w:cs="Arial"/>
              </w:rPr>
            </w:pPr>
          </w:p>
        </w:tc>
        <w:tc>
          <w:tcPr>
            <w:tcW w:w="3828" w:type="dxa"/>
          </w:tcPr>
          <w:p w14:paraId="4CFA86D9" w14:textId="77777777" w:rsidR="00FC7B26" w:rsidRDefault="00FC7B26" w:rsidP="00FC7B26">
            <w:pPr>
              <w:autoSpaceDE w:val="0"/>
              <w:autoSpaceDN w:val="0"/>
              <w:adjustRightInd w:val="0"/>
              <w:contextualSpacing/>
              <w:rPr>
                <w:rFonts w:ascii="Arial Narrow" w:hAnsi="Arial Narrow"/>
                <w:sz w:val="22"/>
                <w:szCs w:val="22"/>
              </w:rPr>
            </w:pPr>
            <w:r w:rsidRPr="000314C3">
              <w:rPr>
                <w:rFonts w:ascii="Arial Narrow" w:hAnsi="Arial Narrow"/>
                <w:sz w:val="22"/>
                <w:szCs w:val="22"/>
              </w:rPr>
              <w:t>Business case to support implementation of BSOTS (Birmingham Symptom Specific Obstetric Triage System) in the Ante Natal Assessment Unit to be developed. The service plans to implement a new AAU pathway and documentation process.</w:t>
            </w:r>
          </w:p>
          <w:p w14:paraId="3131D62A" w14:textId="77777777" w:rsidR="00FC7B26" w:rsidRPr="00CA3BA0" w:rsidRDefault="00FC7B26" w:rsidP="00FC7B26">
            <w:pPr>
              <w:rPr>
                <w:rFonts w:ascii="Arial Narrow" w:hAnsi="Arial Narrow"/>
                <w:sz w:val="22"/>
                <w:szCs w:val="22"/>
              </w:rPr>
            </w:pPr>
          </w:p>
        </w:tc>
        <w:tc>
          <w:tcPr>
            <w:tcW w:w="1559" w:type="dxa"/>
            <w:gridSpan w:val="2"/>
          </w:tcPr>
          <w:p w14:paraId="232B20C5" w14:textId="77777777" w:rsidR="00FC7B26" w:rsidRDefault="00FC7B26" w:rsidP="00FC7B26">
            <w:pPr>
              <w:contextualSpacing/>
              <w:rPr>
                <w:rFonts w:ascii="Arial Narrow" w:hAnsi="Arial Narrow"/>
                <w:sz w:val="22"/>
                <w:szCs w:val="22"/>
              </w:rPr>
            </w:pPr>
            <w:r w:rsidRPr="000314C3">
              <w:rPr>
                <w:rFonts w:ascii="Arial Narrow" w:hAnsi="Arial Narrow"/>
                <w:sz w:val="22"/>
                <w:szCs w:val="22"/>
              </w:rPr>
              <w:t>DHOM</w:t>
            </w:r>
          </w:p>
          <w:p w14:paraId="4894E328" w14:textId="77777777" w:rsidR="00FC7B26" w:rsidRDefault="00FC7B26" w:rsidP="00FC7B26">
            <w:pPr>
              <w:contextualSpacing/>
              <w:rPr>
                <w:rFonts w:ascii="Arial Narrow" w:hAnsi="Arial Narrow"/>
              </w:rPr>
            </w:pPr>
          </w:p>
          <w:p w14:paraId="12DB5B36" w14:textId="77777777" w:rsidR="00FC7B26" w:rsidRDefault="00FC7B26" w:rsidP="00FC7B26">
            <w:pPr>
              <w:contextualSpacing/>
              <w:rPr>
                <w:rFonts w:ascii="Arial Narrow" w:hAnsi="Arial Narrow"/>
              </w:rPr>
            </w:pPr>
          </w:p>
          <w:p w14:paraId="0446ECC1" w14:textId="77777777" w:rsidR="00FC7B26" w:rsidRDefault="00FC7B26" w:rsidP="00FC7B26">
            <w:pPr>
              <w:contextualSpacing/>
              <w:rPr>
                <w:rFonts w:ascii="Arial Narrow" w:hAnsi="Arial Narrow"/>
              </w:rPr>
            </w:pPr>
          </w:p>
          <w:p w14:paraId="2FF55C31" w14:textId="77777777" w:rsidR="00FC7B26" w:rsidRDefault="00FC7B26" w:rsidP="00FC7B26">
            <w:pPr>
              <w:contextualSpacing/>
              <w:rPr>
                <w:rFonts w:ascii="Arial Narrow" w:hAnsi="Arial Narrow"/>
              </w:rPr>
            </w:pPr>
          </w:p>
          <w:p w14:paraId="5FF1DAC7" w14:textId="77777777" w:rsidR="00FC7B26" w:rsidRPr="00CA3BA0" w:rsidRDefault="00FC7B26" w:rsidP="00FC7B26">
            <w:pPr>
              <w:rPr>
                <w:rFonts w:ascii="Arial Narrow" w:hAnsi="Arial Narrow"/>
                <w:sz w:val="22"/>
                <w:szCs w:val="22"/>
              </w:rPr>
            </w:pPr>
          </w:p>
        </w:tc>
        <w:tc>
          <w:tcPr>
            <w:tcW w:w="1701" w:type="dxa"/>
          </w:tcPr>
          <w:p w14:paraId="5ED96D9F" w14:textId="77777777" w:rsidR="00FC7B26" w:rsidRPr="00FC7B26" w:rsidRDefault="00FC7B26" w:rsidP="00FC7B26">
            <w:pPr>
              <w:contextualSpacing/>
              <w:rPr>
                <w:rFonts w:ascii="Arial Narrow" w:hAnsi="Arial Narrow"/>
                <w:sz w:val="22"/>
                <w:szCs w:val="22"/>
              </w:rPr>
            </w:pPr>
            <w:r w:rsidRPr="00FC7B26">
              <w:rPr>
                <w:rFonts w:ascii="Arial Narrow" w:hAnsi="Arial Narrow"/>
                <w:sz w:val="22"/>
                <w:szCs w:val="22"/>
              </w:rPr>
              <w:t>30/09/2024</w:t>
            </w:r>
          </w:p>
          <w:p w14:paraId="564F59B5" w14:textId="77777777" w:rsidR="00FC7B26" w:rsidRPr="00FC7B26" w:rsidRDefault="00FC7B26" w:rsidP="00FC7B26">
            <w:pPr>
              <w:contextualSpacing/>
              <w:rPr>
                <w:rFonts w:ascii="Arial Narrow" w:hAnsi="Arial Narrow"/>
              </w:rPr>
            </w:pPr>
          </w:p>
          <w:p w14:paraId="3D3152A4" w14:textId="77777777" w:rsidR="00FC7B26" w:rsidRPr="00FC7B26" w:rsidRDefault="00FC7B26" w:rsidP="00FC7B26">
            <w:pPr>
              <w:contextualSpacing/>
              <w:rPr>
                <w:rFonts w:ascii="Arial Narrow" w:hAnsi="Arial Narrow"/>
              </w:rPr>
            </w:pPr>
          </w:p>
          <w:p w14:paraId="283C27E9" w14:textId="77777777" w:rsidR="00FC7B26" w:rsidRPr="00FC7B26" w:rsidRDefault="00FC7B26" w:rsidP="00FC7B26">
            <w:pPr>
              <w:contextualSpacing/>
              <w:rPr>
                <w:rFonts w:ascii="Arial Narrow" w:hAnsi="Arial Narrow"/>
              </w:rPr>
            </w:pPr>
          </w:p>
          <w:p w14:paraId="26D3D051" w14:textId="77777777" w:rsidR="00FC7B26" w:rsidRPr="00FC7B26" w:rsidRDefault="00FC7B26" w:rsidP="00FC7B26">
            <w:pPr>
              <w:contextualSpacing/>
              <w:rPr>
                <w:rFonts w:ascii="Arial Narrow" w:hAnsi="Arial Narrow"/>
              </w:rPr>
            </w:pPr>
          </w:p>
          <w:p w14:paraId="5C62F61C" w14:textId="77777777" w:rsidR="00FC7B26" w:rsidRPr="00FC7B26" w:rsidRDefault="00FC7B26" w:rsidP="00FC7B26">
            <w:pPr>
              <w:rPr>
                <w:rFonts w:ascii="Arial Narrow" w:hAnsi="Arial Narrow"/>
                <w:sz w:val="22"/>
                <w:szCs w:val="22"/>
              </w:rPr>
            </w:pPr>
          </w:p>
        </w:tc>
      </w:tr>
      <w:tr w:rsidR="00FC7B26" w:rsidRPr="007E21ED" w14:paraId="5F908AFE" w14:textId="77777777" w:rsidTr="0030124F">
        <w:tc>
          <w:tcPr>
            <w:tcW w:w="8500" w:type="dxa"/>
            <w:gridSpan w:val="3"/>
            <w:vMerge/>
          </w:tcPr>
          <w:p w14:paraId="1AD66C95" w14:textId="77777777" w:rsidR="00FC7B26" w:rsidRPr="007E21ED" w:rsidRDefault="00FC7B26" w:rsidP="00FC7B26">
            <w:pPr>
              <w:ind w:left="306"/>
              <w:contextualSpacing/>
              <w:rPr>
                <w:rFonts w:ascii="Arial Narrow" w:hAnsi="Arial Narrow" w:cs="Arial"/>
              </w:rPr>
            </w:pPr>
          </w:p>
        </w:tc>
        <w:tc>
          <w:tcPr>
            <w:tcW w:w="3828" w:type="dxa"/>
          </w:tcPr>
          <w:p w14:paraId="2F106327" w14:textId="42140374" w:rsidR="00FC7B26" w:rsidRPr="00CA3BA0" w:rsidRDefault="00FC7B26" w:rsidP="00FC7B26">
            <w:pPr>
              <w:rPr>
                <w:rFonts w:ascii="Arial Narrow" w:hAnsi="Arial Narrow"/>
                <w:sz w:val="22"/>
                <w:szCs w:val="22"/>
              </w:rPr>
            </w:pPr>
            <w:r w:rsidRPr="00800BA1">
              <w:rPr>
                <w:rFonts w:ascii="Arial Narrow" w:hAnsi="Arial Narrow"/>
                <w:sz w:val="22"/>
                <w:szCs w:val="22"/>
              </w:rPr>
              <w:t xml:space="preserve">Midwifery staffing increased at </w:t>
            </w:r>
            <w:r>
              <w:rPr>
                <w:rFonts w:ascii="Arial Narrow" w:hAnsi="Arial Narrow"/>
                <w:sz w:val="22"/>
                <w:szCs w:val="22"/>
              </w:rPr>
              <w:t xml:space="preserve">financial </w:t>
            </w:r>
            <w:r w:rsidRPr="00800BA1">
              <w:rPr>
                <w:rFonts w:ascii="Arial Narrow" w:hAnsi="Arial Narrow"/>
                <w:sz w:val="22"/>
                <w:szCs w:val="22"/>
              </w:rPr>
              <w:t>risk in the AAU to comply with the RCOG Good Practice Guideline for Maternity Triage</w:t>
            </w:r>
          </w:p>
        </w:tc>
        <w:tc>
          <w:tcPr>
            <w:tcW w:w="1559" w:type="dxa"/>
            <w:gridSpan w:val="2"/>
          </w:tcPr>
          <w:p w14:paraId="22B88C89" w14:textId="5CF4408E" w:rsidR="00FC7B26" w:rsidRPr="00CA3BA0" w:rsidRDefault="00FC7B26" w:rsidP="00FC7B26">
            <w:pPr>
              <w:rPr>
                <w:rFonts w:ascii="Arial Narrow" w:hAnsi="Arial Narrow"/>
                <w:sz w:val="22"/>
                <w:szCs w:val="22"/>
              </w:rPr>
            </w:pPr>
            <w:r w:rsidRPr="00800BA1">
              <w:rPr>
                <w:rFonts w:ascii="Arial Narrow" w:hAnsi="Arial Narrow"/>
                <w:sz w:val="22"/>
                <w:szCs w:val="22"/>
              </w:rPr>
              <w:t>DHOM</w:t>
            </w:r>
          </w:p>
        </w:tc>
        <w:tc>
          <w:tcPr>
            <w:tcW w:w="1701" w:type="dxa"/>
          </w:tcPr>
          <w:p w14:paraId="1CF4348B" w14:textId="67E56A9E" w:rsidR="00FC7B26" w:rsidRPr="00FC7B26" w:rsidRDefault="00CC7BD5" w:rsidP="00FC7B26">
            <w:pPr>
              <w:rPr>
                <w:rFonts w:ascii="Arial Narrow" w:hAnsi="Arial Narrow"/>
                <w:sz w:val="22"/>
                <w:szCs w:val="22"/>
              </w:rPr>
            </w:pPr>
            <w:r>
              <w:rPr>
                <w:rFonts w:ascii="Arial Narrow" w:hAnsi="Arial Narrow"/>
                <w:sz w:val="22"/>
                <w:szCs w:val="22"/>
              </w:rPr>
              <w:t>Complete</w:t>
            </w:r>
            <w:bookmarkStart w:id="1" w:name="_GoBack"/>
            <w:bookmarkEnd w:id="1"/>
          </w:p>
        </w:tc>
      </w:tr>
      <w:tr w:rsidR="00FC7B26" w:rsidRPr="007E21ED" w14:paraId="16F8F9CB" w14:textId="77777777" w:rsidTr="0030124F">
        <w:tc>
          <w:tcPr>
            <w:tcW w:w="8500" w:type="dxa"/>
            <w:gridSpan w:val="3"/>
            <w:vMerge/>
          </w:tcPr>
          <w:p w14:paraId="47310B96" w14:textId="77777777" w:rsidR="00FC7B26" w:rsidRPr="007E21ED" w:rsidRDefault="00FC7B26" w:rsidP="00FC7B26">
            <w:pPr>
              <w:ind w:left="306"/>
              <w:contextualSpacing/>
              <w:rPr>
                <w:rFonts w:ascii="Arial Narrow" w:hAnsi="Arial Narrow" w:cs="Arial"/>
              </w:rPr>
            </w:pPr>
          </w:p>
        </w:tc>
        <w:tc>
          <w:tcPr>
            <w:tcW w:w="3828" w:type="dxa"/>
          </w:tcPr>
          <w:p w14:paraId="3F96671D" w14:textId="14D56411" w:rsidR="00FC7B26" w:rsidRPr="00CA3BA0" w:rsidRDefault="00FC7B26" w:rsidP="00FC7B26">
            <w:pPr>
              <w:rPr>
                <w:rFonts w:ascii="Arial Narrow" w:hAnsi="Arial Narrow"/>
                <w:sz w:val="22"/>
                <w:szCs w:val="22"/>
              </w:rPr>
            </w:pPr>
            <w:r w:rsidRPr="000314C3">
              <w:rPr>
                <w:rFonts w:ascii="Arial Narrow" w:hAnsi="Arial Narrow" w:cs="Arial"/>
                <w:sz w:val="22"/>
                <w:szCs w:val="22"/>
              </w:rPr>
              <w:t xml:space="preserve">Recruitment of </w:t>
            </w:r>
            <w:r>
              <w:rPr>
                <w:rFonts w:ascii="Arial Narrow" w:hAnsi="Arial Narrow" w:cs="Arial"/>
                <w:sz w:val="22"/>
                <w:szCs w:val="22"/>
              </w:rPr>
              <w:t>6.27</w:t>
            </w:r>
            <w:r w:rsidRPr="000314C3">
              <w:rPr>
                <w:rFonts w:ascii="Arial Narrow" w:hAnsi="Arial Narrow" w:cs="Arial"/>
                <w:sz w:val="22"/>
                <w:szCs w:val="22"/>
              </w:rPr>
              <w:t xml:space="preserve"> WTE (whole time equivalent) Band 2 HCA (health care assistant) positions at Singleton: </w:t>
            </w:r>
            <w:r>
              <w:rPr>
                <w:rFonts w:ascii="Arial Narrow" w:hAnsi="Arial Narrow" w:cs="Arial"/>
                <w:sz w:val="22"/>
                <w:szCs w:val="22"/>
              </w:rPr>
              <w:t>will commence on completion of job matching of current workforce into band 3 posts following job evaluation implementation plan expected end of September</w:t>
            </w:r>
          </w:p>
        </w:tc>
        <w:tc>
          <w:tcPr>
            <w:tcW w:w="1559" w:type="dxa"/>
            <w:gridSpan w:val="2"/>
          </w:tcPr>
          <w:p w14:paraId="07FE936A" w14:textId="215D7F40" w:rsidR="00FC7B26" w:rsidRPr="00CA3BA0" w:rsidRDefault="00FC7B26" w:rsidP="00FC7B26">
            <w:pPr>
              <w:rPr>
                <w:rFonts w:ascii="Arial Narrow" w:hAnsi="Arial Narrow"/>
                <w:sz w:val="22"/>
                <w:szCs w:val="22"/>
              </w:rPr>
            </w:pPr>
            <w:r w:rsidRPr="000314C3">
              <w:rPr>
                <w:rFonts w:ascii="Arial Narrow" w:hAnsi="Arial Narrow"/>
                <w:sz w:val="22"/>
                <w:szCs w:val="22"/>
              </w:rPr>
              <w:t>HOM</w:t>
            </w:r>
          </w:p>
        </w:tc>
        <w:tc>
          <w:tcPr>
            <w:tcW w:w="1701" w:type="dxa"/>
          </w:tcPr>
          <w:p w14:paraId="4C69EEBF" w14:textId="40AD1673" w:rsidR="00FC7B26" w:rsidRPr="00FC7B26" w:rsidRDefault="00FC7B26" w:rsidP="00FC7B26">
            <w:pPr>
              <w:rPr>
                <w:rFonts w:ascii="Arial Narrow" w:hAnsi="Arial Narrow"/>
                <w:sz w:val="22"/>
                <w:szCs w:val="22"/>
              </w:rPr>
            </w:pPr>
            <w:r w:rsidRPr="00FC7B26">
              <w:rPr>
                <w:rFonts w:ascii="Arial Narrow" w:hAnsi="Arial Narrow"/>
                <w:sz w:val="22"/>
                <w:szCs w:val="22"/>
              </w:rPr>
              <w:t>30/09/2024</w:t>
            </w:r>
          </w:p>
        </w:tc>
      </w:tr>
      <w:tr w:rsidR="00FC7B26" w:rsidRPr="007E21ED" w14:paraId="253EF697" w14:textId="77777777" w:rsidTr="00F35CB9">
        <w:tc>
          <w:tcPr>
            <w:tcW w:w="8500" w:type="dxa"/>
            <w:gridSpan w:val="3"/>
          </w:tcPr>
          <w:p w14:paraId="6893A381" w14:textId="77777777" w:rsidR="00FC7B26" w:rsidRPr="007E21ED" w:rsidRDefault="00FC7B26" w:rsidP="00FC7B2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B679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following assurance mechanisms in place currently:</w:t>
            </w:r>
          </w:p>
          <w:p w14:paraId="1D918231"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Birth-rate Plus Intrapartum acuity tool completed 4 hourly </w:t>
            </w:r>
          </w:p>
          <w:p w14:paraId="723C5B14"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X3 weekly look ahead of rosters to alert and mitigate against unexpected staff absence</w:t>
            </w:r>
          </w:p>
          <w:p w14:paraId="107F00D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xml:space="preserve">Daily staff safety briefings chaired by Head of Midwifery which considers sickness &amp; other absences and daily review of safety and quality outcomes. </w:t>
            </w:r>
          </w:p>
          <w:p w14:paraId="734FBAE0" w14:textId="77777777" w:rsidR="00FC7B26" w:rsidRPr="00FC7B26" w:rsidRDefault="00FC7B26" w:rsidP="00FC7B26">
            <w:pPr>
              <w:rPr>
                <w:rFonts w:ascii="Arial Narrow" w:hAnsi="Arial Narrow"/>
                <w:sz w:val="22"/>
                <w:szCs w:val="22"/>
              </w:rPr>
            </w:pPr>
          </w:p>
          <w:p w14:paraId="54C118DD"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The Group Head of Quality Safety &amp; Risk is supporting daily oversight of Datix incidents. The following red flag events are monitored:</w:t>
            </w:r>
          </w:p>
          <w:p w14:paraId="0EE3A8E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elective caesarean sections;</w:t>
            </w:r>
          </w:p>
          <w:p w14:paraId="4ED499B6"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Missed or delayed care incidents;</w:t>
            </w:r>
          </w:p>
          <w:p w14:paraId="4D19C07F"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Delayed or cancelled induction of labour;</w:t>
            </w:r>
          </w:p>
          <w:p w14:paraId="6FFA98C2"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2 hours or more between admission for induction of labour and beginning of process;</w:t>
            </w:r>
          </w:p>
          <w:p w14:paraId="7BC33565" w14:textId="77777777" w:rsidR="00FC7B26" w:rsidRPr="00FC7B26" w:rsidRDefault="00FC7B26" w:rsidP="00FC7B26">
            <w:pPr>
              <w:rPr>
                <w:rFonts w:ascii="Arial Narrow" w:hAnsi="Arial Narrow"/>
                <w:sz w:val="22"/>
                <w:szCs w:val="22"/>
              </w:rPr>
            </w:pPr>
            <w:r w:rsidRPr="00FC7B26">
              <w:rPr>
                <w:rFonts w:ascii="Arial Narrow" w:hAnsi="Arial Narrow"/>
                <w:sz w:val="22"/>
                <w:szCs w:val="22"/>
              </w:rPr>
              <w:t>• Delay of 30 minute or more between presentation and triage.</w:t>
            </w:r>
          </w:p>
          <w:p w14:paraId="0AE46BB1" w14:textId="77777777" w:rsidR="00FC7B26" w:rsidRPr="00FC7B26" w:rsidRDefault="00FC7B26" w:rsidP="00FC7B26">
            <w:pPr>
              <w:rPr>
                <w:rFonts w:ascii="Arial Narrow" w:hAnsi="Arial Narrow"/>
                <w:sz w:val="22"/>
                <w:szCs w:val="22"/>
              </w:rPr>
            </w:pPr>
          </w:p>
          <w:p w14:paraId="02F48600" w14:textId="78040C7C" w:rsidR="00FC7B26" w:rsidRPr="007E21ED" w:rsidRDefault="00FC7B26" w:rsidP="00FC7B26">
            <w:pPr>
              <w:rPr>
                <w:rFonts w:ascii="Arial Narrow" w:hAnsi="Arial Narrow"/>
                <w:sz w:val="22"/>
                <w:szCs w:val="22"/>
              </w:rPr>
            </w:pPr>
            <w:r w:rsidRPr="00FC7B26">
              <w:rPr>
                <w:rFonts w:ascii="Arial Narrow" w:hAnsi="Arial Narrow"/>
                <w:sz w:val="22"/>
                <w:szCs w:val="22"/>
              </w:rPr>
              <w:t>Birthrate Plus planned roster assessment Oct 2023 complaint – 3-year cycle of external assessment.</w:t>
            </w:r>
          </w:p>
        </w:tc>
        <w:tc>
          <w:tcPr>
            <w:tcW w:w="7088" w:type="dxa"/>
            <w:gridSpan w:val="4"/>
          </w:tcPr>
          <w:p w14:paraId="79C56452" w14:textId="77777777" w:rsidR="00FC7B26" w:rsidRPr="00CA3BA0" w:rsidRDefault="00FC7B26" w:rsidP="00FC7B26">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24A69215" w14:textId="77777777" w:rsidR="00FC7B26" w:rsidRPr="00CA3BA0" w:rsidRDefault="00FC7B26" w:rsidP="00FC7B26">
            <w:pPr>
              <w:rPr>
                <w:rFonts w:ascii="Arial Narrow" w:hAnsi="Arial Narrow"/>
                <w:sz w:val="22"/>
                <w:szCs w:val="22"/>
              </w:rPr>
            </w:pPr>
          </w:p>
        </w:tc>
      </w:tr>
      <w:tr w:rsidR="00FC7B26" w:rsidRPr="007E21ED" w14:paraId="0A4930A1" w14:textId="77777777" w:rsidTr="00F35CB9">
        <w:tc>
          <w:tcPr>
            <w:tcW w:w="15588" w:type="dxa"/>
            <w:gridSpan w:val="7"/>
            <w:shd w:val="clear" w:color="auto" w:fill="auto"/>
          </w:tcPr>
          <w:p w14:paraId="7B86B2DA" w14:textId="77777777" w:rsidR="00FC7B26" w:rsidRPr="00CA3BA0" w:rsidRDefault="00FC7B26" w:rsidP="00FC7B26">
            <w:pPr>
              <w:contextualSpacing/>
              <w:jc w:val="center"/>
              <w:rPr>
                <w:rFonts w:ascii="Arial Narrow" w:hAnsi="Arial Narrow" w:cs="Arial"/>
                <w:b/>
                <w:sz w:val="22"/>
                <w:szCs w:val="22"/>
              </w:rPr>
            </w:pPr>
            <w:r w:rsidRPr="00CA3BA0">
              <w:rPr>
                <w:rFonts w:ascii="Arial Narrow" w:hAnsi="Arial Narrow" w:cs="Arial"/>
                <w:b/>
                <w:sz w:val="22"/>
                <w:szCs w:val="22"/>
              </w:rPr>
              <w:t>Additional Comments / Progress Notes</w:t>
            </w:r>
          </w:p>
          <w:p w14:paraId="28A4F827" w14:textId="0FD490AD" w:rsidR="00FC7B26" w:rsidRPr="009A7701" w:rsidRDefault="00E222F7" w:rsidP="00FC7B26">
            <w:pPr>
              <w:rPr>
                <w:rFonts w:ascii="Arial Narrow" w:hAnsi="Arial Narrow" w:cs="Arial"/>
                <w:bCs/>
                <w:sz w:val="22"/>
                <w:szCs w:val="22"/>
              </w:rPr>
            </w:pPr>
            <w:r>
              <w:rPr>
                <w:rFonts w:ascii="Arial Narrow" w:hAnsi="Arial Narrow" w:cs="Arial"/>
                <w:bCs/>
                <w:sz w:val="22"/>
                <w:szCs w:val="22"/>
              </w:rPr>
              <w:t>20/</w:t>
            </w:r>
            <w:r w:rsidR="00FC7B26">
              <w:rPr>
                <w:rFonts w:ascii="Arial Narrow" w:hAnsi="Arial Narrow" w:cs="Arial"/>
                <w:bCs/>
                <w:sz w:val="22"/>
                <w:szCs w:val="22"/>
              </w:rPr>
              <w:t>08</w:t>
            </w:r>
            <w:r>
              <w:rPr>
                <w:rFonts w:ascii="Arial Narrow" w:hAnsi="Arial Narrow" w:cs="Arial"/>
                <w:bCs/>
                <w:sz w:val="22"/>
                <w:szCs w:val="22"/>
              </w:rPr>
              <w:t>/</w:t>
            </w:r>
            <w:r w:rsidR="00FC7B26" w:rsidRPr="009A7701">
              <w:rPr>
                <w:rFonts w:ascii="Arial Narrow" w:hAnsi="Arial Narrow" w:cs="Arial"/>
                <w:bCs/>
                <w:sz w:val="22"/>
                <w:szCs w:val="22"/>
              </w:rPr>
              <w:t>2024</w:t>
            </w:r>
            <w:r w:rsidR="00FC7B26">
              <w:rPr>
                <w:rFonts w:ascii="Arial Narrow" w:hAnsi="Arial Narrow" w:cs="Arial"/>
                <w:bCs/>
                <w:sz w:val="22"/>
                <w:szCs w:val="22"/>
              </w:rPr>
              <w:t xml:space="preserve">: </w:t>
            </w:r>
            <w:r w:rsidR="00FC7B26" w:rsidRPr="009A7701">
              <w:rPr>
                <w:rFonts w:ascii="Arial Narrow" w:hAnsi="Arial Narrow" w:cs="Arial"/>
                <w:bCs/>
                <w:sz w:val="22"/>
                <w:szCs w:val="22"/>
              </w:rPr>
              <w:t>Gateway review in place in relation to reinstatement of community services, recruitment of band 7 community team leaders</w:t>
            </w:r>
            <w:r w:rsidR="00FC7B26">
              <w:rPr>
                <w:rFonts w:ascii="Arial Narrow" w:hAnsi="Arial Narrow" w:cs="Arial"/>
                <w:bCs/>
                <w:sz w:val="22"/>
                <w:szCs w:val="22"/>
              </w:rPr>
              <w:t xml:space="preserve"> completed</w:t>
            </w:r>
            <w:r w:rsidR="00FC7B26" w:rsidRPr="009A7701">
              <w:rPr>
                <w:rFonts w:ascii="Arial Narrow" w:hAnsi="Arial Narrow" w:cs="Arial"/>
                <w:bCs/>
                <w:sz w:val="22"/>
                <w:szCs w:val="22"/>
              </w:rPr>
              <w:t xml:space="preserve">. Paper </w:t>
            </w:r>
            <w:r w:rsidR="00FC7B26">
              <w:rPr>
                <w:rFonts w:ascii="Arial Narrow" w:hAnsi="Arial Narrow" w:cs="Arial"/>
                <w:bCs/>
                <w:sz w:val="22"/>
                <w:szCs w:val="22"/>
              </w:rPr>
              <w:t>being presented to</w:t>
            </w:r>
            <w:r w:rsidR="00FC7B26" w:rsidRPr="009A7701">
              <w:rPr>
                <w:rFonts w:ascii="Arial Narrow" w:hAnsi="Arial Narrow" w:cs="Arial"/>
                <w:bCs/>
                <w:sz w:val="22"/>
                <w:szCs w:val="22"/>
              </w:rPr>
              <w:t xml:space="preserve"> Management Board</w:t>
            </w:r>
            <w:r w:rsidR="00FC7B26">
              <w:rPr>
                <w:rFonts w:ascii="Arial Narrow" w:hAnsi="Arial Narrow" w:cs="Arial"/>
                <w:bCs/>
                <w:sz w:val="22"/>
                <w:szCs w:val="22"/>
              </w:rPr>
              <w:t xml:space="preserve"> 05.09.2024. Initial</w:t>
            </w:r>
            <w:r w:rsidR="00FC7B26" w:rsidRPr="009A7701">
              <w:rPr>
                <w:rFonts w:ascii="Arial Narrow" w:hAnsi="Arial Narrow" w:cs="Arial"/>
                <w:bCs/>
                <w:sz w:val="22"/>
                <w:szCs w:val="22"/>
              </w:rPr>
              <w:t xml:space="preserve"> issues raised by staff side </w:t>
            </w:r>
            <w:r w:rsidR="00FC7B26">
              <w:rPr>
                <w:rFonts w:ascii="Arial Narrow" w:hAnsi="Arial Narrow" w:cs="Arial"/>
                <w:bCs/>
                <w:sz w:val="22"/>
                <w:szCs w:val="22"/>
              </w:rPr>
              <w:t>for job evaluation and approved job descriptions with competency frameworks for the un-registered workforce agreed and approved</w:t>
            </w:r>
            <w:r w:rsidR="00FC7B26" w:rsidRPr="009A7701">
              <w:rPr>
                <w:rFonts w:ascii="Arial Narrow" w:hAnsi="Arial Narrow" w:cs="Arial"/>
                <w:bCs/>
                <w:sz w:val="22"/>
                <w:szCs w:val="22"/>
              </w:rPr>
              <w:t xml:space="preserve">. </w:t>
            </w:r>
            <w:r w:rsidR="00FC7B26">
              <w:rPr>
                <w:rFonts w:ascii="Arial Narrow" w:hAnsi="Arial Narrow" w:cs="Arial"/>
                <w:bCs/>
                <w:sz w:val="22"/>
                <w:szCs w:val="22"/>
              </w:rPr>
              <w:t>Implementation plan in place expected to complete end of September</w:t>
            </w:r>
          </w:p>
          <w:p w14:paraId="5BD0B03B" w14:textId="77777777" w:rsidR="00FC7B26" w:rsidRPr="009A7701" w:rsidRDefault="00FC7B26" w:rsidP="00FC7B26">
            <w:pPr>
              <w:rPr>
                <w:rFonts w:ascii="Arial Narrow" w:hAnsi="Arial Narrow" w:cs="Arial"/>
                <w:bCs/>
                <w:sz w:val="22"/>
                <w:szCs w:val="22"/>
              </w:rPr>
            </w:pPr>
            <w:r w:rsidRPr="009A7701">
              <w:rPr>
                <w:rFonts w:ascii="Arial Narrow" w:hAnsi="Arial Narrow" w:cs="Arial"/>
                <w:bCs/>
                <w:sz w:val="22"/>
                <w:szCs w:val="22"/>
              </w:rPr>
              <w:t>Recruitment of Band 2 HCA (health care assistant) positions at Singleton</w:t>
            </w:r>
            <w:r>
              <w:rPr>
                <w:rFonts w:ascii="Arial Narrow" w:hAnsi="Arial Narrow" w:cs="Arial"/>
                <w:bCs/>
                <w:sz w:val="22"/>
                <w:szCs w:val="22"/>
              </w:rPr>
              <w:t xml:space="preserve"> was suspended pending the outcome of the job evaluation.  On completion of the implementation plan the 6.27 whole time equivalent band 2 Health Care Support Workers will commence. </w:t>
            </w:r>
          </w:p>
          <w:p w14:paraId="7E9737EB" w14:textId="77777777" w:rsidR="00FC7B26" w:rsidRPr="00CA3BA0" w:rsidRDefault="00FC7B26" w:rsidP="00FC7B26">
            <w:pPr>
              <w:rPr>
                <w:rFonts w:ascii="Arial Narrow" w:hAnsi="Arial Narrow"/>
                <w:sz w:val="22"/>
                <w:szCs w:val="22"/>
              </w:rPr>
            </w:pPr>
          </w:p>
        </w:tc>
      </w:tr>
    </w:tbl>
    <w:p w14:paraId="34DB4683" w14:textId="77777777" w:rsidR="0030124F" w:rsidRDefault="0030124F">
      <w:pPr>
        <w:widowControl/>
        <w:spacing w:after="160" w:line="259" w:lineRule="auto"/>
        <w:rPr>
          <w:rFonts w:ascii="Arial" w:hAnsi="Arial" w:cs="Arial"/>
          <w:b/>
          <w:u w:val="single"/>
        </w:rPr>
      </w:pPr>
    </w:p>
    <w:p w14:paraId="5B2CE801" w14:textId="77777777" w:rsidR="00FC3E14" w:rsidRDefault="00FC3E14" w:rsidP="0030124F">
      <w:pPr>
        <w:rPr>
          <w:rFonts w:ascii="Arial" w:hAnsi="Arial" w:cs="Arial"/>
        </w:rPr>
      </w:pPr>
    </w:p>
    <w:p w14:paraId="64CD5517" w14:textId="77777777" w:rsidR="0030124F" w:rsidRDefault="0030124F" w:rsidP="0030124F">
      <w:pPr>
        <w:rPr>
          <w:rFonts w:ascii="Arial" w:hAnsi="Arial" w:cs="Arial"/>
        </w:rPr>
        <w:sectPr w:rsidR="0030124F"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559"/>
        <w:gridCol w:w="3828"/>
        <w:gridCol w:w="602"/>
        <w:gridCol w:w="957"/>
        <w:gridCol w:w="1701"/>
      </w:tblGrid>
      <w:tr w:rsidR="0030124F" w:rsidRPr="007E21ED" w14:paraId="549D1430" w14:textId="77777777" w:rsidTr="00F35CB9">
        <w:tc>
          <w:tcPr>
            <w:tcW w:w="8500" w:type="dxa"/>
            <w:gridSpan w:val="3"/>
          </w:tcPr>
          <w:p w14:paraId="34462E52" w14:textId="72F506AC"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Datix ID Number: </w:t>
            </w:r>
            <w:r>
              <w:rPr>
                <w:rFonts w:ascii="Arial Narrow" w:hAnsi="Arial Narrow"/>
                <w:b/>
                <w:sz w:val="22"/>
                <w:szCs w:val="22"/>
              </w:rPr>
              <w:t>TBC</w:t>
            </w:r>
            <w:r>
              <w:rPr>
                <w:rFonts w:ascii="Arial Narrow" w:hAnsi="Arial Narrow"/>
                <w:b/>
                <w:color w:val="FF0000"/>
                <w:sz w:val="22"/>
                <w:szCs w:val="22"/>
              </w:rPr>
              <w:t xml:space="preserve"> </w:t>
            </w:r>
            <w:r w:rsidR="00F7665E">
              <w:rPr>
                <w:rFonts w:ascii="Arial Narrow" w:hAnsi="Arial Narrow"/>
                <w:b/>
                <w:color w:val="FF0000"/>
                <w:sz w:val="22"/>
                <w:szCs w:val="22"/>
              </w:rPr>
              <w:tab/>
            </w:r>
            <w:r w:rsidR="00F7665E" w:rsidRPr="00F7665E">
              <w:rPr>
                <w:rFonts w:ascii="Arial Narrow" w:eastAsia="Times New Roman" w:hAnsi="Arial Narrow" w:cs="Arial"/>
                <w:b/>
                <w:color w:val="FF0000"/>
                <w:highlight w:val="yellow"/>
              </w:rPr>
              <w:t>*NEW*</w:t>
            </w:r>
          </w:p>
          <w:p w14:paraId="036BC6E6"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 xml:space="preserve">Health Care Standards: </w:t>
            </w:r>
          </w:p>
        </w:tc>
        <w:tc>
          <w:tcPr>
            <w:tcW w:w="4430" w:type="dxa"/>
            <w:gridSpan w:val="2"/>
            <w:shd w:val="clear" w:color="auto" w:fill="C00000"/>
          </w:tcPr>
          <w:p w14:paraId="58BA277E" w14:textId="77777777" w:rsidR="0030124F" w:rsidRPr="007E21ED" w:rsidRDefault="0030124F" w:rsidP="00F35CB9">
            <w:pPr>
              <w:rPr>
                <w:rFonts w:ascii="Arial Narrow" w:hAnsi="Arial Narrow" w:cs="Arial"/>
                <w:b/>
                <w:bCs/>
                <w:sz w:val="22"/>
                <w:szCs w:val="22"/>
              </w:rPr>
            </w:pPr>
            <w:r w:rsidRPr="007E21ED">
              <w:rPr>
                <w:rFonts w:ascii="Arial Narrow" w:hAnsi="Arial Narrow" w:cs="Arial"/>
                <w:b/>
                <w:bCs/>
                <w:sz w:val="22"/>
                <w:szCs w:val="22"/>
              </w:rPr>
              <w:t xml:space="preserve">HBR Ref Number: </w:t>
            </w:r>
            <w:r>
              <w:rPr>
                <w:rFonts w:ascii="Arial Narrow" w:hAnsi="Arial Narrow" w:cs="Arial"/>
                <w:b/>
                <w:bCs/>
                <w:sz w:val="22"/>
                <w:szCs w:val="22"/>
              </w:rPr>
              <w:t>103</w:t>
            </w:r>
          </w:p>
          <w:p w14:paraId="7889E09D" w14:textId="6419C17C" w:rsidR="0030124F" w:rsidRPr="007E21ED" w:rsidRDefault="0030124F" w:rsidP="00FC7B26">
            <w:pPr>
              <w:rPr>
                <w:rFonts w:ascii="Arial Narrow" w:hAnsi="Arial Narrow"/>
                <w:sz w:val="22"/>
                <w:szCs w:val="22"/>
              </w:rPr>
            </w:pPr>
            <w:r w:rsidRPr="007E21ED">
              <w:rPr>
                <w:rFonts w:ascii="Arial Narrow" w:hAnsi="Arial Narrow" w:cs="Arial"/>
                <w:b/>
                <w:bCs/>
                <w:sz w:val="22"/>
                <w:szCs w:val="22"/>
              </w:rPr>
              <w:t xml:space="preserve">Risk Target Date: </w:t>
            </w:r>
            <w:r w:rsidR="00FC7B26">
              <w:rPr>
                <w:rFonts w:ascii="Arial Narrow" w:hAnsi="Arial Narrow" w:cs="Arial"/>
                <w:b/>
                <w:bCs/>
                <w:sz w:val="22"/>
                <w:szCs w:val="22"/>
              </w:rPr>
              <w:t>31/10/2024</w:t>
            </w:r>
          </w:p>
        </w:tc>
        <w:tc>
          <w:tcPr>
            <w:tcW w:w="2658" w:type="dxa"/>
            <w:gridSpan w:val="2"/>
            <w:shd w:val="clear" w:color="auto" w:fill="C00000"/>
          </w:tcPr>
          <w:p w14:paraId="5C7AF10D" w14:textId="77777777" w:rsidR="0030124F" w:rsidRPr="007E21ED" w:rsidRDefault="0030124F" w:rsidP="00F35CB9">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37E700A" w14:textId="77777777" w:rsidR="0030124F" w:rsidRPr="007E21ED" w:rsidRDefault="0030124F" w:rsidP="00F35CB9">
            <w:pPr>
              <w:jc w:val="center"/>
              <w:rPr>
                <w:rFonts w:ascii="Arial Narrow" w:hAnsi="Arial Narrow"/>
                <w:sz w:val="22"/>
                <w:szCs w:val="22"/>
              </w:rPr>
            </w:pPr>
            <w:r>
              <w:rPr>
                <w:rFonts w:ascii="Arial Narrow" w:hAnsi="Arial Narrow" w:cs="Arial"/>
                <w:b/>
                <w:bCs/>
                <w:sz w:val="22"/>
                <w:szCs w:val="22"/>
              </w:rPr>
              <w:t>5 x 4 = 16</w:t>
            </w:r>
          </w:p>
        </w:tc>
      </w:tr>
      <w:tr w:rsidR="0030124F" w:rsidRPr="007E21ED" w14:paraId="422963A5" w14:textId="77777777" w:rsidTr="00F35CB9">
        <w:tc>
          <w:tcPr>
            <w:tcW w:w="6941" w:type="dxa"/>
            <w:gridSpan w:val="2"/>
          </w:tcPr>
          <w:p w14:paraId="291C4649" w14:textId="2C030841" w:rsidR="0030124F" w:rsidRPr="007E21ED" w:rsidRDefault="0030124F" w:rsidP="00F35CB9">
            <w:pPr>
              <w:spacing w:line="276" w:lineRule="auto"/>
              <w:ind w:right="96"/>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Maternity Services</w:t>
            </w:r>
          </w:p>
        </w:tc>
        <w:tc>
          <w:tcPr>
            <w:tcW w:w="1559" w:type="dxa"/>
          </w:tcPr>
          <w:p w14:paraId="3CC137FC" w14:textId="77777777" w:rsidR="0030124F" w:rsidRPr="007E21ED" w:rsidRDefault="0030124F" w:rsidP="00F35CB9">
            <w:pPr>
              <w:rPr>
                <w:rFonts w:ascii="Arial Narrow" w:hAnsi="Arial Narrow"/>
                <w:b/>
                <w:sz w:val="22"/>
                <w:szCs w:val="22"/>
              </w:rPr>
            </w:pPr>
            <w:r w:rsidRPr="007E21ED">
              <w:rPr>
                <w:rFonts w:ascii="Arial Narrow" w:hAnsi="Arial Narrow"/>
                <w:b/>
                <w:sz w:val="22"/>
                <w:szCs w:val="22"/>
              </w:rPr>
              <w:t>BAF Ref: 2.8</w:t>
            </w:r>
          </w:p>
          <w:p w14:paraId="5B8D93BD" w14:textId="77777777" w:rsidR="0030124F" w:rsidRPr="007E21ED" w:rsidRDefault="0030124F" w:rsidP="00F35CB9">
            <w:pPr>
              <w:spacing w:line="276" w:lineRule="auto"/>
              <w:ind w:right="96"/>
              <w:jc w:val="both"/>
              <w:rPr>
                <w:rFonts w:ascii="Arial Narrow" w:hAnsi="Arial Narrow" w:cs="Arial"/>
                <w:b/>
                <w:sz w:val="22"/>
                <w:szCs w:val="22"/>
              </w:rPr>
            </w:pPr>
          </w:p>
        </w:tc>
        <w:tc>
          <w:tcPr>
            <w:tcW w:w="7088" w:type="dxa"/>
            <w:gridSpan w:val="4"/>
          </w:tcPr>
          <w:p w14:paraId="6169A7A7" w14:textId="77777777" w:rsidR="0030124F" w:rsidRPr="007E21ED" w:rsidRDefault="0030124F" w:rsidP="00F35CB9">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Hazel Powell</w:t>
            </w:r>
            <w:r w:rsidRPr="007E21ED">
              <w:rPr>
                <w:rFonts w:ascii="Arial Narrow" w:eastAsia="Times New Roman" w:hAnsi="Arial Narrow" w:cs="Arial"/>
                <w:bCs/>
                <w:sz w:val="22"/>
                <w:szCs w:val="22"/>
              </w:rPr>
              <w:t>, Executive Director of Nursing</w:t>
            </w:r>
          </w:p>
          <w:p w14:paraId="2D51A462" w14:textId="77777777" w:rsidR="0030124F" w:rsidRPr="007E21ED" w:rsidRDefault="0030124F" w:rsidP="00F35CB9">
            <w:pPr>
              <w:rPr>
                <w:rFonts w:ascii="Arial Narrow" w:hAnsi="Arial Narrow" w:cs="Arial"/>
                <w:bCs/>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p w14:paraId="301C20F7"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For Information:</w:t>
            </w:r>
            <w:r w:rsidRPr="007E21ED">
              <w:rPr>
                <w:rFonts w:ascii="Arial Narrow" w:hAnsi="Arial Narrow" w:cs="Arial"/>
                <w:bCs/>
                <w:sz w:val="22"/>
                <w:szCs w:val="22"/>
              </w:rPr>
              <w:t xml:space="preserve"> Workforce OD &amp; Digital Committee</w:t>
            </w:r>
          </w:p>
        </w:tc>
      </w:tr>
      <w:tr w:rsidR="0030124F" w:rsidRPr="007E21ED" w14:paraId="0B967B39" w14:textId="77777777" w:rsidTr="00F35CB9">
        <w:trPr>
          <w:trHeight w:val="506"/>
        </w:trPr>
        <w:tc>
          <w:tcPr>
            <w:tcW w:w="8500" w:type="dxa"/>
            <w:gridSpan w:val="3"/>
            <w:vMerge w:val="restart"/>
          </w:tcPr>
          <w:p w14:paraId="7B602887" w14:textId="79883A4D" w:rsidR="00FC7B26" w:rsidRPr="00FC7B26" w:rsidRDefault="0030124F" w:rsidP="00FC7B26">
            <w:pPr>
              <w:rPr>
                <w:rFonts w:ascii="Arial Narrow" w:hAnsi="Arial Narrow" w:cs="Arial"/>
                <w:b/>
                <w:sz w:val="22"/>
                <w:szCs w:val="22"/>
              </w:rPr>
            </w:pPr>
            <w:r w:rsidRPr="00FC7B26">
              <w:rPr>
                <w:rFonts w:ascii="Arial Narrow" w:hAnsi="Arial Narrow" w:cs="Arial"/>
                <w:b/>
                <w:sz w:val="22"/>
                <w:szCs w:val="22"/>
              </w:rPr>
              <w:t xml:space="preserve">Risk: </w:t>
            </w:r>
            <w:r w:rsidR="00FC7B26" w:rsidRPr="00FC7B26">
              <w:rPr>
                <w:rFonts w:ascii="Arial Narrow" w:hAnsi="Arial Narrow" w:cs="Arial"/>
                <w:b/>
                <w:sz w:val="22"/>
                <w:szCs w:val="22"/>
              </w:rPr>
              <w:t>High Quality Choices in Place of Birth</w:t>
            </w:r>
          </w:p>
          <w:p w14:paraId="4143DD03" w14:textId="77777777" w:rsidR="00FC7B26" w:rsidRDefault="00FC7B26" w:rsidP="00FC7B26">
            <w:pPr>
              <w:rPr>
                <w:rFonts w:ascii="Arial Narrow" w:hAnsi="Arial Narrow" w:cs="Arial"/>
                <w:sz w:val="22"/>
                <w:szCs w:val="22"/>
              </w:rPr>
            </w:pPr>
            <w:r w:rsidRPr="00FC7B26">
              <w:rPr>
                <w:rFonts w:ascii="Arial Narrow" w:hAnsi="Arial Narrow" w:cs="Arial"/>
                <w:sz w:val="22"/>
                <w:szCs w:val="22"/>
              </w:rPr>
              <w:t xml:space="preserve">The Community Intrapartum services remain suspended. </w:t>
            </w:r>
          </w:p>
          <w:p w14:paraId="48E08875" w14:textId="7A7E339A" w:rsidR="0030124F" w:rsidRPr="007E21ED" w:rsidRDefault="00FC7B26" w:rsidP="00FC7B26">
            <w:pPr>
              <w:rPr>
                <w:rFonts w:ascii="Arial Narrow" w:hAnsi="Arial Narrow" w:cs="Arial"/>
                <w:b/>
                <w:sz w:val="22"/>
                <w:szCs w:val="22"/>
              </w:rPr>
            </w:pPr>
            <w:r w:rsidRPr="00FC7B26">
              <w:rPr>
                <w:rFonts w:ascii="Arial Narrow" w:hAnsi="Arial Narrow" w:cs="Arial"/>
                <w:sz w:val="22"/>
                <w:szCs w:val="22"/>
              </w:rPr>
              <w:t>There is a risk of not being able to provide high quality choices in place of birth</w:t>
            </w:r>
            <w:r>
              <w:rPr>
                <w:rFonts w:ascii="Arial Narrow" w:hAnsi="Arial Narrow" w:cs="Arial"/>
                <w:sz w:val="22"/>
                <w:szCs w:val="22"/>
              </w:rPr>
              <w:t xml:space="preserve"> (via </w:t>
            </w:r>
            <w:r w:rsidRPr="00FC7B26">
              <w:rPr>
                <w:rFonts w:ascii="Arial Narrow" w:hAnsi="Arial Narrow" w:cs="Arial"/>
                <w:sz w:val="22"/>
                <w:szCs w:val="22"/>
              </w:rPr>
              <w:t>appropriately staffed and resourced community midwifery teams, the freestanding midwifery unit at Neath Port Talbot Hospital, the alongside midwifery unit and obstetric unit at Singleton Hospital</w:t>
            </w:r>
            <w:r>
              <w:rPr>
                <w:rFonts w:ascii="Arial Narrow" w:hAnsi="Arial Narrow" w:cs="Arial"/>
                <w:sz w:val="22"/>
                <w:szCs w:val="22"/>
              </w:rPr>
              <w:t>)</w:t>
            </w:r>
            <w:r w:rsidRPr="00FC7B26">
              <w:rPr>
                <w:rFonts w:ascii="Arial Narrow" w:hAnsi="Arial Narrow" w:cs="Arial"/>
                <w:sz w:val="22"/>
                <w:szCs w:val="22"/>
              </w:rPr>
              <w:t>.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p w14:paraId="68DFD056" w14:textId="77777777" w:rsidR="0030124F" w:rsidRPr="007E21ED" w:rsidRDefault="0030124F" w:rsidP="00F35CB9">
            <w:pPr>
              <w:rPr>
                <w:rFonts w:ascii="Arial Narrow" w:hAnsi="Arial Narrow"/>
                <w:sz w:val="22"/>
                <w:szCs w:val="22"/>
              </w:rPr>
            </w:pPr>
          </w:p>
        </w:tc>
        <w:tc>
          <w:tcPr>
            <w:tcW w:w="7088" w:type="dxa"/>
            <w:gridSpan w:val="4"/>
          </w:tcPr>
          <w:p w14:paraId="6D48594B" w14:textId="77777777" w:rsidR="0030124F" w:rsidRPr="007E21ED" w:rsidRDefault="0030124F" w:rsidP="00F35CB9">
            <w:pPr>
              <w:rPr>
                <w:rFonts w:ascii="Arial Narrow" w:hAnsi="Arial Narrow"/>
                <w:sz w:val="22"/>
                <w:szCs w:val="22"/>
              </w:rPr>
            </w:pPr>
            <w:r w:rsidRPr="007E21ED">
              <w:rPr>
                <w:rFonts w:ascii="Arial Narrow" w:hAnsi="Arial Narrow" w:cs="Arial"/>
                <w:b/>
                <w:bCs/>
                <w:sz w:val="22"/>
                <w:szCs w:val="22"/>
              </w:rPr>
              <w:t xml:space="preserve">Date last reviewed: </w:t>
            </w:r>
            <w:r>
              <w:rPr>
                <w:rFonts w:ascii="Arial Narrow" w:hAnsi="Arial Narrow" w:cs="Arial"/>
                <w:bCs/>
                <w:sz w:val="22"/>
                <w:szCs w:val="22"/>
              </w:rPr>
              <w:t>August 2024</w:t>
            </w:r>
          </w:p>
        </w:tc>
      </w:tr>
      <w:tr w:rsidR="0030124F" w:rsidRPr="007E21ED" w14:paraId="7795A765" w14:textId="77777777" w:rsidTr="00F35CB9">
        <w:trPr>
          <w:trHeight w:val="505"/>
        </w:trPr>
        <w:tc>
          <w:tcPr>
            <w:tcW w:w="8500" w:type="dxa"/>
            <w:gridSpan w:val="3"/>
            <w:vMerge/>
          </w:tcPr>
          <w:p w14:paraId="2701FF9E" w14:textId="77777777" w:rsidR="0030124F" w:rsidRPr="007E21ED" w:rsidRDefault="0030124F" w:rsidP="00F35CB9">
            <w:pPr>
              <w:rPr>
                <w:rFonts w:ascii="Arial Narrow" w:hAnsi="Arial Narrow" w:cs="Arial"/>
                <w:b/>
                <w:sz w:val="22"/>
                <w:szCs w:val="22"/>
              </w:rPr>
            </w:pPr>
          </w:p>
        </w:tc>
        <w:tc>
          <w:tcPr>
            <w:tcW w:w="7088" w:type="dxa"/>
            <w:gridSpan w:val="4"/>
          </w:tcPr>
          <w:p w14:paraId="12B815EF" w14:textId="77777777" w:rsidR="0030124F" w:rsidRPr="00E222F7" w:rsidRDefault="0030124F" w:rsidP="00F35CB9">
            <w:pPr>
              <w:rPr>
                <w:rFonts w:ascii="Arial Narrow" w:hAnsi="Arial Narrow" w:cs="Arial"/>
                <w:bCs/>
                <w:sz w:val="22"/>
                <w:szCs w:val="22"/>
              </w:rPr>
            </w:pPr>
            <w:r w:rsidRPr="00CA3BA0">
              <w:rPr>
                <w:rFonts w:ascii="Arial Narrow" w:hAnsi="Arial Narrow" w:cs="Arial"/>
                <w:b/>
                <w:bCs/>
                <w:sz w:val="22"/>
                <w:szCs w:val="22"/>
              </w:rPr>
              <w:t>Rationale for current score:</w:t>
            </w:r>
          </w:p>
          <w:p w14:paraId="2D7DB607"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Community Intrapartum services continue to be suspended and this is subject to review currently.</w:t>
            </w:r>
          </w:p>
          <w:p w14:paraId="4ABCE3DD" w14:textId="77777777" w:rsidR="00E222F7" w:rsidRPr="00E222F7" w:rsidRDefault="00E222F7" w:rsidP="00E222F7">
            <w:pPr>
              <w:jc w:val="both"/>
              <w:rPr>
                <w:rFonts w:ascii="Arial Narrow" w:hAnsi="Arial Narrow" w:cs="Arial"/>
                <w:bCs/>
                <w:sz w:val="22"/>
                <w:szCs w:val="22"/>
              </w:rPr>
            </w:pPr>
            <w:r w:rsidRPr="00E222F7">
              <w:rPr>
                <w:rFonts w:ascii="Arial Narrow" w:hAnsi="Arial Narrow" w:cs="Arial"/>
                <w:bCs/>
                <w:sz w:val="22"/>
                <w:szCs w:val="22"/>
              </w:rPr>
              <w:t>Womens birth choices have been limited resulting in women choosing to freebirth, employ private midwives or transfer their care to neighbouring Health Boards to support their birth choice.</w:t>
            </w:r>
          </w:p>
          <w:p w14:paraId="3B2E3AE1" w14:textId="4B7E6D67" w:rsidR="0030124F" w:rsidRPr="00CA3BA0" w:rsidRDefault="00E222F7" w:rsidP="00E222F7">
            <w:pPr>
              <w:jc w:val="both"/>
              <w:rPr>
                <w:rFonts w:ascii="Arial Narrow" w:hAnsi="Arial Narrow" w:cs="Arial"/>
                <w:b/>
                <w:bCs/>
                <w:sz w:val="22"/>
                <w:szCs w:val="22"/>
              </w:rPr>
            </w:pPr>
            <w:r w:rsidRPr="00E222F7">
              <w:rPr>
                <w:rFonts w:ascii="Arial Narrow" w:hAnsi="Arial Narrow" w:cs="Arial"/>
                <w:bCs/>
                <w:sz w:val="22"/>
                <w:szCs w:val="22"/>
              </w:rPr>
              <w:t>The service has experienced increased complaints and enquiries from women seeking support for intrapartum community pathways of care</w:t>
            </w:r>
          </w:p>
        </w:tc>
      </w:tr>
      <w:tr w:rsidR="00E222F7" w:rsidRPr="007E21ED" w14:paraId="08825C8D" w14:textId="77777777" w:rsidTr="00F35CB9">
        <w:trPr>
          <w:trHeight w:val="1504"/>
        </w:trPr>
        <w:tc>
          <w:tcPr>
            <w:tcW w:w="2547" w:type="dxa"/>
          </w:tcPr>
          <w:p w14:paraId="4343CFD8" w14:textId="77777777" w:rsidR="00E222F7" w:rsidRPr="007E21ED" w:rsidRDefault="00E222F7" w:rsidP="00F35CB9">
            <w:pPr>
              <w:jc w:val="center"/>
              <w:rPr>
                <w:rFonts w:ascii="Arial Narrow" w:hAnsi="Arial Narrow"/>
                <w:b/>
                <w:sz w:val="22"/>
                <w:szCs w:val="22"/>
              </w:rPr>
            </w:pPr>
            <w:r w:rsidRPr="007E21ED">
              <w:rPr>
                <w:rFonts w:ascii="Arial Narrow" w:hAnsi="Arial Narrow"/>
                <w:b/>
                <w:sz w:val="22"/>
                <w:szCs w:val="22"/>
              </w:rPr>
              <w:t>Risk Rating</w:t>
            </w:r>
          </w:p>
          <w:p w14:paraId="1B895894" w14:textId="77777777" w:rsidR="00E222F7" w:rsidRPr="007E21ED" w:rsidRDefault="00E222F7" w:rsidP="00F35CB9">
            <w:pPr>
              <w:pStyle w:val="Default"/>
              <w:jc w:val="center"/>
              <w:rPr>
                <w:rFonts w:ascii="Arial Narrow" w:hAnsi="Arial Narrow" w:cs="Arial"/>
                <w:color w:val="auto"/>
                <w:sz w:val="22"/>
                <w:szCs w:val="22"/>
              </w:rPr>
            </w:pPr>
            <w:r w:rsidRPr="007E21ED">
              <w:rPr>
                <w:rFonts w:ascii="Arial Narrow" w:hAnsi="Arial Narrow" w:cs="Arial"/>
                <w:color w:val="auto"/>
                <w:sz w:val="22"/>
                <w:szCs w:val="22"/>
              </w:rPr>
              <w:t>(consequence x likelihood):</w:t>
            </w:r>
          </w:p>
          <w:p w14:paraId="7F17E7B3" w14:textId="0B1AFB79"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Initial: 4 x 4 = 16</w:t>
            </w:r>
          </w:p>
          <w:p w14:paraId="5320B83C" w14:textId="35CD695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Current: 4 x 4 = 16</w:t>
            </w:r>
          </w:p>
          <w:p w14:paraId="2948B987" w14:textId="2844F96A" w:rsidR="00E222F7" w:rsidRPr="007E21ED" w:rsidRDefault="00E222F7" w:rsidP="00F35CB9">
            <w:pPr>
              <w:jc w:val="center"/>
              <w:rPr>
                <w:rFonts w:ascii="Arial Narrow" w:hAnsi="Arial Narrow"/>
                <w:sz w:val="22"/>
                <w:szCs w:val="22"/>
              </w:rPr>
            </w:pPr>
            <w:r>
              <w:rPr>
                <w:rFonts w:ascii="Arial Narrow" w:hAnsi="Arial Narrow" w:cs="Arial"/>
                <w:sz w:val="22"/>
                <w:szCs w:val="22"/>
              </w:rPr>
              <w:t>Target: 4 x 3 = 12</w:t>
            </w:r>
          </w:p>
        </w:tc>
        <w:tc>
          <w:tcPr>
            <w:tcW w:w="5953" w:type="dxa"/>
            <w:gridSpan w:val="2"/>
            <w:vMerge w:val="restart"/>
          </w:tcPr>
          <w:p w14:paraId="660240D0" w14:textId="6D860E3C" w:rsidR="00E222F7" w:rsidRPr="007E21ED" w:rsidRDefault="00464EB0" w:rsidP="00F35CB9">
            <w:pPr>
              <w:rPr>
                <w:rFonts w:ascii="Arial Narrow" w:hAnsi="Arial Narrow"/>
                <w:sz w:val="22"/>
                <w:szCs w:val="22"/>
              </w:rPr>
            </w:pPr>
            <w:r>
              <w:rPr>
                <w:rFonts w:ascii="Arial Narrow" w:hAnsi="Arial Narrow"/>
                <w:noProof/>
                <w:sz w:val="22"/>
                <w:szCs w:val="22"/>
              </w:rPr>
              <w:drawing>
                <wp:inline distT="0" distB="0" distL="0" distR="0" wp14:anchorId="4ADD150C" wp14:editId="1E7D53F0">
                  <wp:extent cx="3600000" cy="1774198"/>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88" w:type="dxa"/>
            <w:gridSpan w:val="4"/>
            <w:vMerge w:val="restart"/>
          </w:tcPr>
          <w:p w14:paraId="6F8DEA9F" w14:textId="77777777" w:rsidR="00E222F7" w:rsidRPr="00CA3BA0" w:rsidRDefault="00E222F7" w:rsidP="00F35CB9">
            <w:pPr>
              <w:rPr>
                <w:rFonts w:ascii="Arial Narrow" w:hAnsi="Arial Narrow" w:cs="Arial"/>
                <w:b/>
                <w:bCs/>
                <w:sz w:val="22"/>
                <w:szCs w:val="22"/>
              </w:rPr>
            </w:pPr>
            <w:r w:rsidRPr="00CA3BA0">
              <w:rPr>
                <w:rFonts w:ascii="Arial Narrow" w:hAnsi="Arial Narrow" w:cs="Arial"/>
                <w:b/>
                <w:bCs/>
                <w:sz w:val="22"/>
                <w:szCs w:val="22"/>
              </w:rPr>
              <w:t>Rationale for target score:</w:t>
            </w:r>
          </w:p>
          <w:p w14:paraId="243E16DB"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Re-instatement of community Intrapartum pathways of care.</w:t>
            </w:r>
          </w:p>
          <w:p w14:paraId="7F7D646B" w14:textId="7CFF9769" w:rsidR="00E222F7" w:rsidRPr="00CA3BA0" w:rsidRDefault="00E222F7" w:rsidP="00E222F7">
            <w:pPr>
              <w:rPr>
                <w:rFonts w:ascii="Arial Narrow" w:hAnsi="Arial Narrow"/>
                <w:sz w:val="22"/>
                <w:szCs w:val="22"/>
              </w:rPr>
            </w:pPr>
            <w:r w:rsidRPr="00E222F7">
              <w:rPr>
                <w:rFonts w:ascii="Arial Narrow" w:hAnsi="Arial Narrow"/>
                <w:sz w:val="22"/>
                <w:szCs w:val="22"/>
              </w:rPr>
              <w:t>Increased positivity of women’s experience and choice for birth</w:t>
            </w:r>
          </w:p>
        </w:tc>
      </w:tr>
      <w:tr w:rsidR="00E222F7" w:rsidRPr="007E21ED" w14:paraId="0D7B4E06" w14:textId="77777777" w:rsidTr="00F35CB9">
        <w:tc>
          <w:tcPr>
            <w:tcW w:w="2547" w:type="dxa"/>
          </w:tcPr>
          <w:p w14:paraId="0C25547C" w14:textId="77777777" w:rsidR="00E222F7" w:rsidRPr="007E21ED" w:rsidRDefault="00E222F7" w:rsidP="00F35CB9">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0F26C28F" w14:textId="00B6EC0E" w:rsidR="00E222F7" w:rsidRPr="007E21ED" w:rsidRDefault="00E222F7" w:rsidP="00F35CB9">
            <w:pPr>
              <w:jc w:val="center"/>
              <w:rPr>
                <w:rFonts w:ascii="Arial Narrow" w:hAnsi="Arial Narrow"/>
                <w:sz w:val="22"/>
                <w:szCs w:val="22"/>
              </w:rPr>
            </w:pPr>
            <w:r>
              <w:rPr>
                <w:rFonts w:ascii="Arial Narrow" w:hAnsi="Arial Narrow" w:cs="Arial"/>
                <w:sz w:val="22"/>
                <w:szCs w:val="22"/>
              </w:rPr>
              <w:t xml:space="preserve">= </w:t>
            </w:r>
          </w:p>
        </w:tc>
        <w:tc>
          <w:tcPr>
            <w:tcW w:w="5953" w:type="dxa"/>
            <w:gridSpan w:val="2"/>
            <w:vMerge/>
          </w:tcPr>
          <w:p w14:paraId="5D02B38D" w14:textId="77777777" w:rsidR="00E222F7" w:rsidRPr="007E21ED" w:rsidRDefault="00E222F7" w:rsidP="00F35CB9">
            <w:pPr>
              <w:rPr>
                <w:rFonts w:ascii="Arial Narrow" w:hAnsi="Arial Narrow"/>
                <w:sz w:val="22"/>
                <w:szCs w:val="22"/>
              </w:rPr>
            </w:pPr>
          </w:p>
        </w:tc>
        <w:tc>
          <w:tcPr>
            <w:tcW w:w="7088" w:type="dxa"/>
            <w:gridSpan w:val="4"/>
            <w:vMerge/>
          </w:tcPr>
          <w:p w14:paraId="15843F41" w14:textId="77777777" w:rsidR="00E222F7" w:rsidRPr="00CA3BA0" w:rsidRDefault="00E222F7" w:rsidP="00F35CB9">
            <w:pPr>
              <w:rPr>
                <w:rFonts w:ascii="Arial Narrow" w:hAnsi="Arial Narrow"/>
                <w:sz w:val="22"/>
                <w:szCs w:val="22"/>
              </w:rPr>
            </w:pPr>
          </w:p>
        </w:tc>
      </w:tr>
      <w:tr w:rsidR="00E222F7" w:rsidRPr="007E21ED" w14:paraId="009086E1" w14:textId="77777777" w:rsidTr="00F35CB9">
        <w:trPr>
          <w:trHeight w:val="883"/>
        </w:trPr>
        <w:tc>
          <w:tcPr>
            <w:tcW w:w="2547" w:type="dxa"/>
          </w:tcPr>
          <w:p w14:paraId="4E6CF281" w14:textId="77777777" w:rsidR="00E222F7" w:rsidRPr="007E21ED" w:rsidRDefault="00E222F7" w:rsidP="00F35CB9">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44A00CCA" w14:textId="6275C0E1" w:rsidR="00E222F7" w:rsidRPr="007E21ED" w:rsidRDefault="00E222F7" w:rsidP="00F35CB9">
            <w:pPr>
              <w:pStyle w:val="Default"/>
              <w:jc w:val="center"/>
              <w:rPr>
                <w:rFonts w:ascii="Arial Narrow" w:hAnsi="Arial Narrow" w:cs="Arial"/>
                <w:color w:val="auto"/>
                <w:sz w:val="22"/>
                <w:szCs w:val="22"/>
              </w:rPr>
            </w:pPr>
            <w:r>
              <w:rPr>
                <w:rFonts w:ascii="Arial Narrow" w:hAnsi="Arial Narrow" w:cs="Arial"/>
                <w:color w:val="auto"/>
                <w:sz w:val="22"/>
                <w:szCs w:val="22"/>
              </w:rPr>
              <w:t>11/09/2024</w:t>
            </w:r>
          </w:p>
        </w:tc>
        <w:tc>
          <w:tcPr>
            <w:tcW w:w="5953" w:type="dxa"/>
            <w:gridSpan w:val="2"/>
            <w:vMerge/>
          </w:tcPr>
          <w:p w14:paraId="4B1777A0" w14:textId="77777777" w:rsidR="00E222F7" w:rsidRPr="007E21ED" w:rsidRDefault="00E222F7" w:rsidP="00F35CB9">
            <w:pPr>
              <w:rPr>
                <w:rFonts w:ascii="Arial Narrow" w:hAnsi="Arial Narrow"/>
                <w:sz w:val="22"/>
                <w:szCs w:val="22"/>
              </w:rPr>
            </w:pPr>
          </w:p>
        </w:tc>
        <w:tc>
          <w:tcPr>
            <w:tcW w:w="7088" w:type="dxa"/>
            <w:gridSpan w:val="4"/>
            <w:vMerge/>
          </w:tcPr>
          <w:p w14:paraId="5E551196" w14:textId="77777777" w:rsidR="00E222F7" w:rsidRPr="00CA3BA0" w:rsidRDefault="00E222F7" w:rsidP="00F35CB9">
            <w:pPr>
              <w:rPr>
                <w:rFonts w:ascii="Arial Narrow" w:hAnsi="Arial Narrow"/>
                <w:sz w:val="22"/>
                <w:szCs w:val="22"/>
              </w:rPr>
            </w:pPr>
          </w:p>
        </w:tc>
      </w:tr>
      <w:tr w:rsidR="0030124F" w:rsidRPr="007E21ED" w14:paraId="472864BB" w14:textId="77777777" w:rsidTr="00F35CB9">
        <w:tc>
          <w:tcPr>
            <w:tcW w:w="8500" w:type="dxa"/>
            <w:gridSpan w:val="3"/>
          </w:tcPr>
          <w:p w14:paraId="439321FB" w14:textId="77777777" w:rsidR="0030124F" w:rsidRPr="007E21ED" w:rsidRDefault="0030124F" w:rsidP="00F35CB9">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7E8B7585" w14:textId="77777777" w:rsidR="0030124F" w:rsidRPr="00CA3BA0" w:rsidRDefault="0030124F" w:rsidP="00F35CB9">
            <w:pPr>
              <w:jc w:val="center"/>
              <w:rPr>
                <w:rFonts w:ascii="Arial Narrow" w:hAnsi="Arial Narrow"/>
                <w:b/>
                <w:sz w:val="22"/>
                <w:szCs w:val="22"/>
              </w:rPr>
            </w:pPr>
            <w:r w:rsidRPr="00CA3BA0">
              <w:rPr>
                <w:rFonts w:ascii="Arial Narrow" w:hAnsi="Arial Narrow" w:cs="Arial"/>
                <w:b/>
                <w:bCs/>
                <w:sz w:val="22"/>
                <w:szCs w:val="22"/>
              </w:rPr>
              <w:t>Mitigating actions (What more should we do?)</w:t>
            </w:r>
          </w:p>
        </w:tc>
      </w:tr>
      <w:tr w:rsidR="0030124F" w:rsidRPr="007E21ED" w14:paraId="78CDC960" w14:textId="77777777" w:rsidTr="00F35CB9">
        <w:tc>
          <w:tcPr>
            <w:tcW w:w="8500" w:type="dxa"/>
            <w:gridSpan w:val="3"/>
            <w:vMerge w:val="restart"/>
          </w:tcPr>
          <w:p w14:paraId="0221F29A" w14:textId="77777777" w:rsidR="00E222F7" w:rsidRPr="00F6002B" w:rsidRDefault="00E222F7" w:rsidP="00E222F7">
            <w:pPr>
              <w:contextualSpacing/>
              <w:jc w:val="both"/>
              <w:rPr>
                <w:rFonts w:ascii="Arial Narrow" w:hAnsi="Arial Narrow" w:cs="Arial"/>
                <w:sz w:val="22"/>
                <w:szCs w:val="22"/>
              </w:rPr>
            </w:pPr>
            <w:r w:rsidRPr="00F6002B">
              <w:rPr>
                <w:rFonts w:ascii="Arial Narrow" w:hAnsi="Arial Narrow" w:cs="Arial"/>
                <w:sz w:val="22"/>
                <w:szCs w:val="22"/>
              </w:rPr>
              <w:t>The Health board has put the following controls in place:</w:t>
            </w:r>
          </w:p>
          <w:p w14:paraId="6B64A3EE" w14:textId="77777777" w:rsidR="00E222F7" w:rsidRDefault="00E222F7" w:rsidP="00E222F7">
            <w:pPr>
              <w:widowControl/>
              <w:numPr>
                <w:ilvl w:val="0"/>
                <w:numId w:val="18"/>
              </w:numPr>
              <w:ind w:left="306" w:hanging="284"/>
              <w:contextualSpacing/>
              <w:rPr>
                <w:rFonts w:ascii="Arial Narrow" w:hAnsi="Arial Narrow" w:cs="Arial"/>
                <w:sz w:val="22"/>
                <w:szCs w:val="22"/>
              </w:rPr>
            </w:pPr>
            <w:r>
              <w:rPr>
                <w:rFonts w:ascii="Arial Narrow" w:hAnsi="Arial Narrow" w:cs="Arial"/>
                <w:sz w:val="22"/>
                <w:szCs w:val="22"/>
              </w:rPr>
              <w:t>Maternity and Neonatal Assurance Boards Chaired by the NPTSSG Group Nurse Director</w:t>
            </w:r>
          </w:p>
          <w:p w14:paraId="0EF1E531" w14:textId="77777777" w:rsidR="00E222F7" w:rsidRDefault="00E222F7" w:rsidP="00E222F7">
            <w:pPr>
              <w:widowControl/>
              <w:numPr>
                <w:ilvl w:val="0"/>
                <w:numId w:val="18"/>
              </w:numPr>
              <w:ind w:left="306" w:hanging="284"/>
              <w:contextualSpacing/>
              <w:rPr>
                <w:rFonts w:ascii="Arial Narrow" w:hAnsi="Arial Narrow" w:cs="Arial"/>
                <w:sz w:val="22"/>
                <w:szCs w:val="22"/>
              </w:rPr>
            </w:pPr>
            <w:r>
              <w:rPr>
                <w:rFonts w:ascii="Arial Narrow" w:hAnsi="Arial Narrow" w:cs="Arial"/>
                <w:sz w:val="22"/>
                <w:szCs w:val="22"/>
              </w:rPr>
              <w:t>Senior Leadership Team Weekly Meeting</w:t>
            </w:r>
          </w:p>
          <w:p w14:paraId="70F2396D" w14:textId="77777777" w:rsidR="00E222F7" w:rsidRPr="007E21ED" w:rsidRDefault="00E222F7" w:rsidP="00E222F7">
            <w:pPr>
              <w:widowControl/>
              <w:numPr>
                <w:ilvl w:val="0"/>
                <w:numId w:val="18"/>
              </w:numPr>
              <w:ind w:left="306" w:hanging="284"/>
              <w:contextualSpacing/>
              <w:rPr>
                <w:rFonts w:ascii="Arial Narrow" w:hAnsi="Arial Narrow"/>
                <w:sz w:val="22"/>
                <w:szCs w:val="22"/>
              </w:rPr>
            </w:pPr>
            <w:r w:rsidRPr="007E21ED">
              <w:rPr>
                <w:rFonts w:ascii="Arial Narrow" w:hAnsi="Arial Narrow"/>
                <w:sz w:val="22"/>
                <w:szCs w:val="22"/>
              </w:rPr>
              <w:t>Morning safety huddle for community midwifery teams</w:t>
            </w:r>
          </w:p>
          <w:p w14:paraId="17920662" w14:textId="77777777" w:rsidR="00E222F7" w:rsidRPr="008471C6" w:rsidRDefault="00E222F7" w:rsidP="00E222F7">
            <w:pPr>
              <w:pStyle w:val="ListParagraph"/>
              <w:numPr>
                <w:ilvl w:val="0"/>
                <w:numId w:val="18"/>
              </w:numPr>
              <w:spacing w:after="0" w:line="240" w:lineRule="auto"/>
              <w:ind w:left="315" w:hanging="284"/>
              <w:rPr>
                <w:rFonts w:ascii="Arial Narrow" w:hAnsi="Arial Narrow"/>
                <w:sz w:val="22"/>
                <w:szCs w:val="22"/>
              </w:rPr>
            </w:pPr>
            <w:r w:rsidRPr="008471C6">
              <w:rPr>
                <w:rFonts w:ascii="Arial Narrow" w:hAnsi="Arial Narrow"/>
                <w:sz w:val="22"/>
                <w:szCs w:val="22"/>
              </w:rPr>
              <w:t>Ongoing assurance and monitoring of complaints or concerns identified by the women</w:t>
            </w:r>
          </w:p>
          <w:p w14:paraId="3B142100" w14:textId="77777777" w:rsidR="00E222F7" w:rsidRDefault="00E222F7" w:rsidP="00E222F7">
            <w:pPr>
              <w:pStyle w:val="ListParagraph"/>
              <w:numPr>
                <w:ilvl w:val="0"/>
                <w:numId w:val="18"/>
              </w:numPr>
              <w:spacing w:after="0" w:line="240" w:lineRule="auto"/>
              <w:ind w:left="315" w:hanging="284"/>
              <w:rPr>
                <w:rFonts w:ascii="Arial Narrow" w:hAnsi="Arial Narrow"/>
                <w:sz w:val="22"/>
                <w:szCs w:val="22"/>
              </w:rPr>
            </w:pPr>
            <w:r>
              <w:rPr>
                <w:rFonts w:ascii="Arial Narrow" w:hAnsi="Arial Narrow"/>
                <w:sz w:val="22"/>
                <w:szCs w:val="22"/>
              </w:rPr>
              <w:t>‘</w:t>
            </w:r>
            <w:r w:rsidRPr="008471C6">
              <w:rPr>
                <w:rFonts w:ascii="Arial Narrow" w:hAnsi="Arial Narrow"/>
                <w:sz w:val="22"/>
                <w:szCs w:val="22"/>
              </w:rPr>
              <w:t>Transfer Meeting’ to review cases of women transferring fr</w:t>
            </w:r>
            <w:r>
              <w:rPr>
                <w:rFonts w:ascii="Arial Narrow" w:hAnsi="Arial Narrow"/>
                <w:sz w:val="22"/>
                <w:szCs w:val="22"/>
              </w:rPr>
              <w:t>o</w:t>
            </w:r>
            <w:r w:rsidRPr="008471C6">
              <w:rPr>
                <w:rFonts w:ascii="Arial Narrow" w:hAnsi="Arial Narrow"/>
                <w:sz w:val="22"/>
                <w:szCs w:val="22"/>
              </w:rPr>
              <w:t>m the NPT Birth Centre or Home into the Obstetric Unit at Singleton Hospital</w:t>
            </w:r>
            <w:r>
              <w:rPr>
                <w:rFonts w:ascii="Arial Narrow" w:hAnsi="Arial Narrow"/>
                <w:sz w:val="22"/>
                <w:szCs w:val="22"/>
              </w:rPr>
              <w:t xml:space="preserve"> to assess any learning or improvements to be made</w:t>
            </w:r>
          </w:p>
          <w:p w14:paraId="548B9CEA" w14:textId="0D0605AB" w:rsidR="0030124F" w:rsidRPr="00E222F7" w:rsidRDefault="00E222F7" w:rsidP="00E222F7">
            <w:pPr>
              <w:pStyle w:val="ListParagraph"/>
              <w:numPr>
                <w:ilvl w:val="0"/>
                <w:numId w:val="18"/>
              </w:numPr>
              <w:spacing w:after="0" w:line="240" w:lineRule="auto"/>
              <w:ind w:left="315" w:hanging="284"/>
              <w:rPr>
                <w:rFonts w:ascii="Arial Narrow" w:hAnsi="Arial Narrow"/>
                <w:sz w:val="22"/>
                <w:szCs w:val="22"/>
              </w:rPr>
            </w:pPr>
            <w:r w:rsidRPr="00E222F7">
              <w:rPr>
                <w:rFonts w:ascii="Arial Narrow" w:hAnsi="Arial Narrow"/>
              </w:rPr>
              <w:t>Maternity Services Improvement &amp; Assurance Board continue, meeting fortnightly, chaired by NPTS Nurse Director. This is reported into the Midwifery &amp; Neonatal Service Performance Board in place chaired by EDON</w:t>
            </w:r>
          </w:p>
        </w:tc>
        <w:tc>
          <w:tcPr>
            <w:tcW w:w="3828" w:type="dxa"/>
          </w:tcPr>
          <w:p w14:paraId="0B0F9E0B"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Action</w:t>
            </w:r>
          </w:p>
        </w:tc>
        <w:tc>
          <w:tcPr>
            <w:tcW w:w="1559" w:type="dxa"/>
            <w:gridSpan w:val="2"/>
          </w:tcPr>
          <w:p w14:paraId="712EC816"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Lead</w:t>
            </w:r>
          </w:p>
        </w:tc>
        <w:tc>
          <w:tcPr>
            <w:tcW w:w="1701" w:type="dxa"/>
          </w:tcPr>
          <w:p w14:paraId="2ABEE7C2" w14:textId="77777777" w:rsidR="0030124F" w:rsidRPr="00CA3BA0" w:rsidRDefault="0030124F" w:rsidP="00F35CB9">
            <w:pPr>
              <w:jc w:val="center"/>
              <w:rPr>
                <w:rFonts w:ascii="Arial Narrow" w:hAnsi="Arial Narrow"/>
                <w:b/>
                <w:sz w:val="22"/>
                <w:szCs w:val="22"/>
              </w:rPr>
            </w:pPr>
            <w:r w:rsidRPr="00CA3BA0">
              <w:rPr>
                <w:rFonts w:ascii="Arial Narrow" w:hAnsi="Arial Narrow"/>
                <w:b/>
                <w:sz w:val="22"/>
                <w:szCs w:val="22"/>
              </w:rPr>
              <w:t>Deadline</w:t>
            </w:r>
          </w:p>
        </w:tc>
      </w:tr>
      <w:tr w:rsidR="00E222F7" w:rsidRPr="007E21ED" w14:paraId="2DCD2A65" w14:textId="77777777" w:rsidTr="00F35CB9">
        <w:tc>
          <w:tcPr>
            <w:tcW w:w="8500" w:type="dxa"/>
            <w:gridSpan w:val="3"/>
            <w:vMerge/>
          </w:tcPr>
          <w:p w14:paraId="09B36828" w14:textId="77777777" w:rsidR="00E222F7" w:rsidRPr="007E21ED" w:rsidRDefault="00E222F7" w:rsidP="00E222F7">
            <w:pPr>
              <w:numPr>
                <w:ilvl w:val="0"/>
                <w:numId w:val="18"/>
              </w:numPr>
              <w:ind w:left="306" w:hanging="284"/>
              <w:contextualSpacing/>
              <w:rPr>
                <w:rFonts w:ascii="Arial Narrow" w:hAnsi="Arial Narrow" w:cs="Arial"/>
                <w:sz w:val="22"/>
                <w:szCs w:val="22"/>
              </w:rPr>
            </w:pPr>
          </w:p>
        </w:tc>
        <w:tc>
          <w:tcPr>
            <w:tcW w:w="3828" w:type="dxa"/>
          </w:tcPr>
          <w:p w14:paraId="42AF78CF" w14:textId="2A510C36" w:rsidR="00E222F7" w:rsidRPr="00CA3BA0" w:rsidRDefault="00E222F7" w:rsidP="00E222F7">
            <w:pPr>
              <w:rPr>
                <w:rFonts w:ascii="Arial Narrow" w:hAnsi="Arial Narrow"/>
                <w:b/>
                <w:strike/>
                <w:sz w:val="22"/>
                <w:szCs w:val="22"/>
              </w:rPr>
            </w:pPr>
            <w:r w:rsidRPr="007E21ED">
              <w:rPr>
                <w:rFonts w:ascii="Arial Narrow" w:hAnsi="Arial Narrow"/>
                <w:sz w:val="22"/>
                <w:szCs w:val="22"/>
              </w:rPr>
              <w:t>Gateway review in place in relation to reinstatement of community services</w:t>
            </w:r>
            <w:r>
              <w:rPr>
                <w:rFonts w:ascii="Arial Narrow" w:hAnsi="Arial Narrow"/>
                <w:sz w:val="22"/>
                <w:szCs w:val="22"/>
              </w:rPr>
              <w:t>.</w:t>
            </w:r>
            <w:r w:rsidRPr="007E21ED">
              <w:rPr>
                <w:rFonts w:ascii="Arial Narrow" w:hAnsi="Arial Narrow"/>
                <w:sz w:val="22"/>
                <w:szCs w:val="22"/>
              </w:rPr>
              <w:t xml:space="preserve"> Paper to go to Management Board.</w:t>
            </w:r>
          </w:p>
        </w:tc>
        <w:tc>
          <w:tcPr>
            <w:tcW w:w="1559" w:type="dxa"/>
            <w:gridSpan w:val="2"/>
          </w:tcPr>
          <w:p w14:paraId="60BA7277" w14:textId="024E327C" w:rsidR="00E222F7" w:rsidRPr="00E222F7" w:rsidRDefault="00E222F7" w:rsidP="00E222F7">
            <w:pPr>
              <w:rPr>
                <w:rFonts w:ascii="Arial Narrow" w:hAnsi="Arial Narrow"/>
                <w:b/>
                <w:strike/>
                <w:sz w:val="22"/>
                <w:szCs w:val="22"/>
              </w:rPr>
            </w:pPr>
            <w:r w:rsidRPr="00E222F7">
              <w:rPr>
                <w:rFonts w:ascii="Arial Narrow" w:hAnsi="Arial Narrow"/>
                <w:sz w:val="22"/>
                <w:szCs w:val="22"/>
              </w:rPr>
              <w:t>CDoM</w:t>
            </w:r>
          </w:p>
        </w:tc>
        <w:tc>
          <w:tcPr>
            <w:tcW w:w="1701" w:type="dxa"/>
          </w:tcPr>
          <w:p w14:paraId="6BC63431" w14:textId="5F9ADDAE" w:rsidR="00E222F7" w:rsidRPr="00E222F7" w:rsidRDefault="00A821FE" w:rsidP="00A821FE">
            <w:pPr>
              <w:rPr>
                <w:rFonts w:ascii="Arial Narrow" w:hAnsi="Arial Narrow"/>
                <w:b/>
                <w:strike/>
                <w:sz w:val="22"/>
                <w:szCs w:val="22"/>
              </w:rPr>
            </w:pPr>
            <w:r>
              <w:rPr>
                <w:rFonts w:ascii="Arial Narrow" w:hAnsi="Arial Narrow"/>
                <w:sz w:val="22"/>
                <w:szCs w:val="22"/>
              </w:rPr>
              <w:t>05/</w:t>
            </w:r>
            <w:r w:rsidR="00E222F7" w:rsidRPr="00E222F7">
              <w:rPr>
                <w:rFonts w:ascii="Arial Narrow" w:hAnsi="Arial Narrow"/>
                <w:sz w:val="22"/>
                <w:szCs w:val="22"/>
              </w:rPr>
              <w:t>09</w:t>
            </w:r>
            <w:r>
              <w:rPr>
                <w:rFonts w:ascii="Arial Narrow" w:hAnsi="Arial Narrow"/>
                <w:sz w:val="22"/>
                <w:szCs w:val="22"/>
              </w:rPr>
              <w:t>/</w:t>
            </w:r>
            <w:r w:rsidR="00E222F7" w:rsidRPr="00E222F7">
              <w:rPr>
                <w:rFonts w:ascii="Arial Narrow" w:hAnsi="Arial Narrow"/>
                <w:sz w:val="22"/>
                <w:szCs w:val="22"/>
              </w:rPr>
              <w:t>2024</w:t>
            </w:r>
          </w:p>
        </w:tc>
      </w:tr>
      <w:tr w:rsidR="00E222F7" w:rsidRPr="007E21ED" w14:paraId="103BD2EC" w14:textId="77777777" w:rsidTr="00F35CB9">
        <w:tc>
          <w:tcPr>
            <w:tcW w:w="8500" w:type="dxa"/>
            <w:gridSpan w:val="3"/>
            <w:vMerge/>
          </w:tcPr>
          <w:p w14:paraId="32E0426E" w14:textId="77777777" w:rsidR="00E222F7" w:rsidRPr="007E21ED" w:rsidRDefault="00E222F7" w:rsidP="00E222F7">
            <w:pPr>
              <w:ind w:left="306"/>
              <w:contextualSpacing/>
              <w:rPr>
                <w:rFonts w:ascii="Arial Narrow" w:hAnsi="Arial Narrow" w:cs="Arial"/>
              </w:rPr>
            </w:pPr>
          </w:p>
        </w:tc>
        <w:tc>
          <w:tcPr>
            <w:tcW w:w="3828" w:type="dxa"/>
          </w:tcPr>
          <w:p w14:paraId="6061325A" w14:textId="77777777" w:rsidR="00E222F7" w:rsidRPr="00CA3BA0" w:rsidRDefault="00E222F7" w:rsidP="00E222F7">
            <w:pPr>
              <w:rPr>
                <w:rFonts w:ascii="Arial Narrow" w:hAnsi="Arial Narrow"/>
                <w:sz w:val="22"/>
                <w:szCs w:val="22"/>
              </w:rPr>
            </w:pPr>
          </w:p>
        </w:tc>
        <w:tc>
          <w:tcPr>
            <w:tcW w:w="1559" w:type="dxa"/>
            <w:gridSpan w:val="2"/>
          </w:tcPr>
          <w:p w14:paraId="0BD58FF9" w14:textId="77777777" w:rsidR="00E222F7" w:rsidRPr="00CA3BA0" w:rsidRDefault="00E222F7" w:rsidP="00E222F7">
            <w:pPr>
              <w:rPr>
                <w:rFonts w:ascii="Arial Narrow" w:hAnsi="Arial Narrow"/>
                <w:sz w:val="22"/>
                <w:szCs w:val="22"/>
              </w:rPr>
            </w:pPr>
          </w:p>
        </w:tc>
        <w:tc>
          <w:tcPr>
            <w:tcW w:w="1701" w:type="dxa"/>
          </w:tcPr>
          <w:p w14:paraId="1B00FECE" w14:textId="77777777" w:rsidR="00E222F7" w:rsidRPr="00CA3BA0" w:rsidRDefault="00E222F7" w:rsidP="00E222F7">
            <w:pPr>
              <w:rPr>
                <w:rFonts w:ascii="Arial Narrow" w:hAnsi="Arial Narrow"/>
                <w:sz w:val="22"/>
                <w:szCs w:val="22"/>
              </w:rPr>
            </w:pPr>
          </w:p>
        </w:tc>
      </w:tr>
      <w:tr w:rsidR="00E222F7" w:rsidRPr="007E21ED" w14:paraId="513B25CD" w14:textId="77777777" w:rsidTr="00F35CB9">
        <w:tc>
          <w:tcPr>
            <w:tcW w:w="8500" w:type="dxa"/>
            <w:gridSpan w:val="3"/>
            <w:vMerge/>
          </w:tcPr>
          <w:p w14:paraId="6217500B" w14:textId="77777777" w:rsidR="00E222F7" w:rsidRPr="007E21ED" w:rsidRDefault="00E222F7" w:rsidP="00E222F7">
            <w:pPr>
              <w:ind w:left="306"/>
              <w:contextualSpacing/>
              <w:rPr>
                <w:rFonts w:ascii="Arial Narrow" w:hAnsi="Arial Narrow" w:cs="Arial"/>
              </w:rPr>
            </w:pPr>
          </w:p>
        </w:tc>
        <w:tc>
          <w:tcPr>
            <w:tcW w:w="3828" w:type="dxa"/>
          </w:tcPr>
          <w:p w14:paraId="3366AB8F" w14:textId="77777777" w:rsidR="00E222F7" w:rsidRPr="00CA3BA0" w:rsidRDefault="00E222F7" w:rsidP="00E222F7">
            <w:pPr>
              <w:rPr>
                <w:rFonts w:ascii="Arial Narrow" w:hAnsi="Arial Narrow"/>
                <w:sz w:val="22"/>
                <w:szCs w:val="22"/>
              </w:rPr>
            </w:pPr>
          </w:p>
        </w:tc>
        <w:tc>
          <w:tcPr>
            <w:tcW w:w="1559" w:type="dxa"/>
            <w:gridSpan w:val="2"/>
          </w:tcPr>
          <w:p w14:paraId="04D06691" w14:textId="77777777" w:rsidR="00E222F7" w:rsidRPr="00CA3BA0" w:rsidRDefault="00E222F7" w:rsidP="00E222F7">
            <w:pPr>
              <w:rPr>
                <w:rFonts w:ascii="Arial Narrow" w:hAnsi="Arial Narrow"/>
                <w:sz w:val="22"/>
                <w:szCs w:val="22"/>
              </w:rPr>
            </w:pPr>
          </w:p>
        </w:tc>
        <w:tc>
          <w:tcPr>
            <w:tcW w:w="1701" w:type="dxa"/>
          </w:tcPr>
          <w:p w14:paraId="49FB8571" w14:textId="77777777" w:rsidR="00E222F7" w:rsidRPr="00CA3BA0" w:rsidRDefault="00E222F7" w:rsidP="00E222F7">
            <w:pPr>
              <w:rPr>
                <w:rFonts w:ascii="Arial Narrow" w:hAnsi="Arial Narrow"/>
                <w:sz w:val="22"/>
                <w:szCs w:val="22"/>
              </w:rPr>
            </w:pPr>
          </w:p>
        </w:tc>
      </w:tr>
      <w:tr w:rsidR="00E222F7" w:rsidRPr="007E21ED" w14:paraId="6C920235" w14:textId="77777777" w:rsidTr="00F35CB9">
        <w:tc>
          <w:tcPr>
            <w:tcW w:w="8500" w:type="dxa"/>
            <w:gridSpan w:val="3"/>
            <w:vMerge/>
          </w:tcPr>
          <w:p w14:paraId="65261CEF" w14:textId="77777777" w:rsidR="00E222F7" w:rsidRPr="007E21ED" w:rsidRDefault="00E222F7" w:rsidP="00E222F7">
            <w:pPr>
              <w:ind w:left="306"/>
              <w:contextualSpacing/>
              <w:rPr>
                <w:rFonts w:ascii="Arial Narrow" w:hAnsi="Arial Narrow" w:cs="Arial"/>
              </w:rPr>
            </w:pPr>
          </w:p>
        </w:tc>
        <w:tc>
          <w:tcPr>
            <w:tcW w:w="3828" w:type="dxa"/>
          </w:tcPr>
          <w:p w14:paraId="0230F982" w14:textId="77777777" w:rsidR="00E222F7" w:rsidRPr="00CA3BA0" w:rsidRDefault="00E222F7" w:rsidP="00E222F7">
            <w:pPr>
              <w:rPr>
                <w:rFonts w:ascii="Arial Narrow" w:hAnsi="Arial Narrow"/>
                <w:sz w:val="22"/>
                <w:szCs w:val="22"/>
              </w:rPr>
            </w:pPr>
          </w:p>
        </w:tc>
        <w:tc>
          <w:tcPr>
            <w:tcW w:w="1559" w:type="dxa"/>
            <w:gridSpan w:val="2"/>
          </w:tcPr>
          <w:p w14:paraId="2BE0AD4B" w14:textId="77777777" w:rsidR="00E222F7" w:rsidRPr="00CA3BA0" w:rsidRDefault="00E222F7" w:rsidP="00E222F7">
            <w:pPr>
              <w:rPr>
                <w:rFonts w:ascii="Arial Narrow" w:hAnsi="Arial Narrow"/>
                <w:sz w:val="22"/>
                <w:szCs w:val="22"/>
              </w:rPr>
            </w:pPr>
          </w:p>
        </w:tc>
        <w:tc>
          <w:tcPr>
            <w:tcW w:w="1701" w:type="dxa"/>
          </w:tcPr>
          <w:p w14:paraId="6564F182" w14:textId="77777777" w:rsidR="00E222F7" w:rsidRPr="00CA3BA0" w:rsidRDefault="00E222F7" w:rsidP="00E222F7">
            <w:pPr>
              <w:rPr>
                <w:rFonts w:ascii="Arial Narrow" w:hAnsi="Arial Narrow"/>
                <w:sz w:val="22"/>
                <w:szCs w:val="22"/>
              </w:rPr>
            </w:pPr>
          </w:p>
        </w:tc>
      </w:tr>
      <w:tr w:rsidR="00E222F7" w:rsidRPr="007E21ED" w14:paraId="51A729CF" w14:textId="77777777" w:rsidTr="00F35CB9">
        <w:tc>
          <w:tcPr>
            <w:tcW w:w="8500" w:type="dxa"/>
            <w:gridSpan w:val="3"/>
            <w:vMerge/>
          </w:tcPr>
          <w:p w14:paraId="386BA05E" w14:textId="77777777" w:rsidR="00E222F7" w:rsidRPr="007E21ED" w:rsidRDefault="00E222F7" w:rsidP="00E222F7">
            <w:pPr>
              <w:ind w:left="306"/>
              <w:contextualSpacing/>
              <w:rPr>
                <w:rFonts w:ascii="Arial Narrow" w:hAnsi="Arial Narrow" w:cs="Arial"/>
              </w:rPr>
            </w:pPr>
          </w:p>
        </w:tc>
        <w:tc>
          <w:tcPr>
            <w:tcW w:w="3828" w:type="dxa"/>
          </w:tcPr>
          <w:p w14:paraId="13F40C65" w14:textId="77777777" w:rsidR="00E222F7" w:rsidRPr="00CA3BA0" w:rsidRDefault="00E222F7" w:rsidP="00E222F7">
            <w:pPr>
              <w:rPr>
                <w:rFonts w:ascii="Arial Narrow" w:hAnsi="Arial Narrow"/>
                <w:sz w:val="22"/>
                <w:szCs w:val="22"/>
              </w:rPr>
            </w:pPr>
          </w:p>
        </w:tc>
        <w:tc>
          <w:tcPr>
            <w:tcW w:w="1559" w:type="dxa"/>
            <w:gridSpan w:val="2"/>
          </w:tcPr>
          <w:p w14:paraId="148C34CB" w14:textId="77777777" w:rsidR="00E222F7" w:rsidRPr="00CA3BA0" w:rsidRDefault="00E222F7" w:rsidP="00E222F7">
            <w:pPr>
              <w:rPr>
                <w:rFonts w:ascii="Arial Narrow" w:hAnsi="Arial Narrow"/>
                <w:sz w:val="22"/>
                <w:szCs w:val="22"/>
              </w:rPr>
            </w:pPr>
          </w:p>
        </w:tc>
        <w:tc>
          <w:tcPr>
            <w:tcW w:w="1701" w:type="dxa"/>
          </w:tcPr>
          <w:p w14:paraId="61D208C4" w14:textId="77777777" w:rsidR="00E222F7" w:rsidRPr="00CA3BA0" w:rsidRDefault="00E222F7" w:rsidP="00E222F7">
            <w:pPr>
              <w:rPr>
                <w:rFonts w:ascii="Arial Narrow" w:hAnsi="Arial Narrow"/>
                <w:sz w:val="22"/>
                <w:szCs w:val="22"/>
              </w:rPr>
            </w:pPr>
          </w:p>
        </w:tc>
      </w:tr>
      <w:tr w:rsidR="00E222F7" w:rsidRPr="007E21ED" w14:paraId="0890343F" w14:textId="77777777" w:rsidTr="00F35CB9">
        <w:tc>
          <w:tcPr>
            <w:tcW w:w="8500" w:type="dxa"/>
            <w:gridSpan w:val="3"/>
          </w:tcPr>
          <w:p w14:paraId="14FBC58A" w14:textId="77777777" w:rsidR="00E222F7" w:rsidRPr="007E21ED" w:rsidRDefault="00E222F7" w:rsidP="00E222F7">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47A65E23" w14:textId="77777777" w:rsidR="00E222F7" w:rsidRDefault="00E222F7" w:rsidP="00E222F7">
            <w:pPr>
              <w:autoSpaceDE w:val="0"/>
              <w:autoSpaceDN w:val="0"/>
              <w:adjustRightInd w:val="0"/>
              <w:rPr>
                <w:rFonts w:ascii="Arial Narrow" w:eastAsia="Times New Roman" w:hAnsi="Arial Narrow" w:cs="Arial"/>
                <w:sz w:val="22"/>
                <w:szCs w:val="22"/>
              </w:rPr>
            </w:pPr>
            <w:r w:rsidRPr="008C18AF">
              <w:rPr>
                <w:rFonts w:ascii="Arial Narrow" w:eastAsia="Times New Roman" w:hAnsi="Arial Narrow" w:cs="Arial"/>
                <w:sz w:val="22"/>
                <w:szCs w:val="22"/>
              </w:rPr>
              <w:t>The Group Head of Quality Safety &amp; Risk is supporting daily oversight of Datix incidents. The following red flag events are monitored:</w:t>
            </w:r>
          </w:p>
          <w:p w14:paraId="54763C61" w14:textId="77777777" w:rsidR="00E222F7" w:rsidRDefault="00E222F7" w:rsidP="00E222F7">
            <w:pPr>
              <w:pStyle w:val="ListParagraph"/>
              <w:numPr>
                <w:ilvl w:val="0"/>
                <w:numId w:val="46"/>
              </w:numPr>
              <w:autoSpaceDE w:val="0"/>
              <w:autoSpaceDN w:val="0"/>
              <w:adjustRightInd w:val="0"/>
              <w:spacing w:after="0" w:line="240" w:lineRule="auto"/>
              <w:ind w:left="173" w:hanging="173"/>
              <w:rPr>
                <w:rFonts w:ascii="Arial Narrow" w:eastAsia="Times New Roman" w:hAnsi="Arial Narrow" w:cs="Arial"/>
                <w:sz w:val="22"/>
                <w:szCs w:val="22"/>
              </w:rPr>
            </w:pPr>
            <w:r w:rsidRPr="00D901F3">
              <w:rPr>
                <w:rFonts w:ascii="Arial Narrow" w:eastAsia="Times New Roman" w:hAnsi="Arial Narrow" w:cs="Arial"/>
                <w:sz w:val="22"/>
                <w:szCs w:val="22"/>
              </w:rPr>
              <w:t>Inability to provide choice for place of birth</w:t>
            </w:r>
          </w:p>
          <w:p w14:paraId="1FE518B9" w14:textId="77777777" w:rsidR="00E222F7" w:rsidRDefault="00E222F7" w:rsidP="00E222F7">
            <w:pPr>
              <w:pStyle w:val="ListParagraph"/>
              <w:numPr>
                <w:ilvl w:val="0"/>
                <w:numId w:val="46"/>
              </w:numPr>
              <w:autoSpaceDE w:val="0"/>
              <w:autoSpaceDN w:val="0"/>
              <w:adjustRightInd w:val="0"/>
              <w:spacing w:after="0" w:line="240" w:lineRule="auto"/>
              <w:ind w:left="173" w:hanging="173"/>
              <w:rPr>
                <w:rFonts w:ascii="Arial Narrow" w:eastAsia="Times New Roman" w:hAnsi="Arial Narrow" w:cs="Arial"/>
                <w:sz w:val="22"/>
                <w:szCs w:val="22"/>
              </w:rPr>
            </w:pPr>
            <w:r>
              <w:rPr>
                <w:rFonts w:ascii="Arial Narrow" w:eastAsia="Times New Roman" w:hAnsi="Arial Narrow" w:cs="Arial"/>
                <w:sz w:val="22"/>
                <w:szCs w:val="22"/>
              </w:rPr>
              <w:t>Delayed transfer to the Obstetric Unit</w:t>
            </w:r>
          </w:p>
          <w:p w14:paraId="19D602B9" w14:textId="26D04B4A" w:rsidR="00E222F7" w:rsidRPr="00E222F7" w:rsidRDefault="00E222F7" w:rsidP="00E222F7">
            <w:pPr>
              <w:pStyle w:val="ListParagraph"/>
              <w:numPr>
                <w:ilvl w:val="0"/>
                <w:numId w:val="46"/>
              </w:numPr>
              <w:autoSpaceDE w:val="0"/>
              <w:autoSpaceDN w:val="0"/>
              <w:adjustRightInd w:val="0"/>
              <w:spacing w:after="0" w:line="240" w:lineRule="auto"/>
              <w:ind w:left="173" w:hanging="173"/>
              <w:rPr>
                <w:rFonts w:ascii="Arial Narrow" w:eastAsia="Times New Roman" w:hAnsi="Arial Narrow" w:cs="Arial"/>
                <w:sz w:val="22"/>
                <w:szCs w:val="22"/>
              </w:rPr>
            </w:pPr>
            <w:r w:rsidRPr="00E222F7">
              <w:rPr>
                <w:rFonts w:ascii="Arial Narrow" w:eastAsia="Times New Roman" w:hAnsi="Arial Narrow" w:cs="Arial"/>
              </w:rPr>
              <w:t>Adverse outcomes as a result of place of birth outside of the Obstetric Unit</w:t>
            </w:r>
          </w:p>
        </w:tc>
        <w:tc>
          <w:tcPr>
            <w:tcW w:w="7088" w:type="dxa"/>
            <w:gridSpan w:val="4"/>
          </w:tcPr>
          <w:p w14:paraId="4233208A" w14:textId="77777777" w:rsidR="00E222F7" w:rsidRPr="00CA3BA0" w:rsidRDefault="00E222F7" w:rsidP="00E222F7">
            <w:pPr>
              <w:pStyle w:val="Default"/>
              <w:rPr>
                <w:rFonts w:ascii="Arial Narrow" w:hAnsi="Arial Narrow" w:cs="Arial"/>
                <w:b/>
                <w:bCs/>
                <w:color w:val="auto"/>
                <w:sz w:val="22"/>
                <w:szCs w:val="22"/>
              </w:rPr>
            </w:pPr>
            <w:r w:rsidRPr="00CA3BA0">
              <w:rPr>
                <w:rFonts w:ascii="Arial Narrow" w:hAnsi="Arial Narrow" w:cs="Arial"/>
                <w:b/>
                <w:bCs/>
                <w:color w:val="auto"/>
                <w:sz w:val="22"/>
                <w:szCs w:val="22"/>
              </w:rPr>
              <w:t>Gaps in assurance (What additional assurances should we seek?)</w:t>
            </w:r>
          </w:p>
          <w:p w14:paraId="3E7423DA" w14:textId="77777777" w:rsidR="00E222F7" w:rsidRPr="00CA3BA0" w:rsidRDefault="00E222F7" w:rsidP="00E222F7">
            <w:pPr>
              <w:rPr>
                <w:rFonts w:ascii="Arial Narrow" w:hAnsi="Arial Narrow"/>
                <w:sz w:val="22"/>
                <w:szCs w:val="22"/>
              </w:rPr>
            </w:pPr>
          </w:p>
        </w:tc>
      </w:tr>
      <w:tr w:rsidR="00E222F7" w:rsidRPr="007E21ED" w14:paraId="528572AB" w14:textId="77777777" w:rsidTr="00F35CB9">
        <w:tc>
          <w:tcPr>
            <w:tcW w:w="15588" w:type="dxa"/>
            <w:gridSpan w:val="7"/>
            <w:shd w:val="clear" w:color="auto" w:fill="auto"/>
          </w:tcPr>
          <w:p w14:paraId="1F310465" w14:textId="77777777" w:rsidR="00E222F7" w:rsidRPr="00CA3BA0" w:rsidRDefault="00E222F7" w:rsidP="00E222F7">
            <w:pPr>
              <w:contextualSpacing/>
              <w:jc w:val="center"/>
              <w:rPr>
                <w:rFonts w:ascii="Arial Narrow" w:hAnsi="Arial Narrow" w:cs="Arial"/>
                <w:b/>
                <w:sz w:val="22"/>
                <w:szCs w:val="22"/>
              </w:rPr>
            </w:pPr>
            <w:r w:rsidRPr="00CA3BA0">
              <w:rPr>
                <w:rFonts w:ascii="Arial Narrow" w:hAnsi="Arial Narrow" w:cs="Arial"/>
                <w:b/>
                <w:sz w:val="22"/>
                <w:szCs w:val="22"/>
              </w:rPr>
              <w:t>Additional Comments / Progress Notes</w:t>
            </w:r>
          </w:p>
          <w:p w14:paraId="16B6D3AF" w14:textId="08A5B893" w:rsidR="00E222F7" w:rsidRPr="00E222F7" w:rsidRDefault="00E222F7" w:rsidP="00E222F7">
            <w:pPr>
              <w:rPr>
                <w:rFonts w:ascii="Arial Narrow" w:hAnsi="Arial Narrow"/>
                <w:sz w:val="22"/>
                <w:szCs w:val="22"/>
              </w:rPr>
            </w:pPr>
            <w:r>
              <w:rPr>
                <w:rFonts w:ascii="Arial Narrow" w:hAnsi="Arial Narrow"/>
                <w:sz w:val="22"/>
                <w:szCs w:val="22"/>
              </w:rPr>
              <w:t xml:space="preserve">20/08/2024: </w:t>
            </w:r>
            <w:r w:rsidRPr="00E222F7">
              <w:rPr>
                <w:rFonts w:ascii="Arial Narrow" w:hAnsi="Arial Narrow"/>
                <w:sz w:val="22"/>
                <w:szCs w:val="22"/>
              </w:rPr>
              <w:t>A measured re introduction of community Intrapartum pathways has been completed with the 6 safety gateways s having been met. These include:</w:t>
            </w:r>
          </w:p>
          <w:p w14:paraId="7EE390F9"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 xml:space="preserve">Stable clinical establishment </w:t>
            </w:r>
          </w:p>
          <w:p w14:paraId="7B3DADB2"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Clinical leadership, appointment of 8 Community Team Managers (band 7)</w:t>
            </w:r>
          </w:p>
          <w:p w14:paraId="083D6EA4"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 xml:space="preserve">Midwifery proficiency assessment  </w:t>
            </w:r>
          </w:p>
          <w:p w14:paraId="37CA4F7D"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 xml:space="preserve">Environmental and operational assurance </w:t>
            </w:r>
          </w:p>
          <w:p w14:paraId="675833F1"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 xml:space="preserve">Phased reopening of the FMU, prior to home birth services </w:t>
            </w:r>
          </w:p>
          <w:p w14:paraId="3DCD93F8"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A sustainable solution for the managing the obstetric unit at times of high acuity (Managed as part of the Obstetric Unit OCP)</w:t>
            </w:r>
          </w:p>
          <w:p w14:paraId="12B26EC2" w14:textId="77777777" w:rsidR="00E222F7" w:rsidRPr="00E222F7" w:rsidRDefault="00E222F7" w:rsidP="00E222F7">
            <w:pPr>
              <w:rPr>
                <w:rFonts w:ascii="Arial Narrow" w:hAnsi="Arial Narrow"/>
                <w:sz w:val="22"/>
                <w:szCs w:val="22"/>
              </w:rPr>
            </w:pPr>
          </w:p>
          <w:p w14:paraId="624FBDE6" w14:textId="685E1C88" w:rsidR="00E222F7" w:rsidRPr="00E222F7" w:rsidRDefault="00E222F7" w:rsidP="00E222F7">
            <w:pPr>
              <w:rPr>
                <w:rFonts w:ascii="Arial Narrow" w:hAnsi="Arial Narrow"/>
                <w:sz w:val="22"/>
                <w:szCs w:val="22"/>
              </w:rPr>
            </w:pPr>
            <w:r w:rsidRPr="00E222F7">
              <w:rPr>
                <w:rFonts w:ascii="Arial Narrow" w:hAnsi="Arial Narrow"/>
                <w:sz w:val="22"/>
                <w:szCs w:val="22"/>
              </w:rPr>
              <w:t>A paper is going to Board on the 5</w:t>
            </w:r>
            <w:r w:rsidRPr="00E222F7">
              <w:rPr>
                <w:rFonts w:ascii="Arial Narrow" w:hAnsi="Arial Narrow"/>
                <w:sz w:val="22"/>
                <w:szCs w:val="22"/>
                <w:vertAlign w:val="superscript"/>
              </w:rPr>
              <w:t>th</w:t>
            </w:r>
            <w:r>
              <w:rPr>
                <w:rFonts w:ascii="Arial Narrow" w:hAnsi="Arial Narrow"/>
                <w:sz w:val="22"/>
                <w:szCs w:val="22"/>
              </w:rPr>
              <w:t xml:space="preserve"> </w:t>
            </w:r>
            <w:r w:rsidRPr="00E222F7">
              <w:rPr>
                <w:rFonts w:ascii="Arial Narrow" w:hAnsi="Arial Narrow"/>
                <w:sz w:val="22"/>
                <w:szCs w:val="22"/>
              </w:rPr>
              <w:t xml:space="preserve">September the outcome from which may alter the scoring of this risk. </w:t>
            </w:r>
          </w:p>
          <w:p w14:paraId="28350DF4"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The paper outlines new risk of continued closure of the pathways for women that previous risk scoring did not capture.  These include:</w:t>
            </w:r>
          </w:p>
          <w:p w14:paraId="1665049D"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A disaffected workforce unable to work to licence.</w:t>
            </w:r>
          </w:p>
          <w:p w14:paraId="3C6EACA3"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Staff in post unable to support women’s choices for birth and underutilisation of their skill set</w:t>
            </w:r>
          </w:p>
          <w:p w14:paraId="7CE1CC7E"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Staff employed specifically to operationalise community midwifery services not able to fulfil their job descriptions and contract of employment</w:t>
            </w:r>
          </w:p>
          <w:p w14:paraId="7D6EF176" w14:textId="77777777" w:rsidR="00E222F7" w:rsidRPr="00E222F7"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An increase in complaints relating to community intrapartum care</w:t>
            </w:r>
          </w:p>
          <w:p w14:paraId="1920CBE7" w14:textId="77777777" w:rsidR="00662B35" w:rsidRDefault="00E222F7"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t xml:space="preserve">Increase in women choosing freebirth or to employ independent midwives </w:t>
            </w:r>
            <w:r w:rsidR="00662B35">
              <w:rPr>
                <w:rFonts w:ascii="Arial Narrow" w:hAnsi="Arial Narrow"/>
                <w:sz w:val="22"/>
                <w:szCs w:val="22"/>
              </w:rPr>
              <w:t>to support their birth choices</w:t>
            </w:r>
          </w:p>
          <w:p w14:paraId="33127480" w14:textId="3CA43D8D" w:rsidR="00E222F7" w:rsidRPr="00E222F7" w:rsidRDefault="00662B35"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r>
            <w:r w:rsidR="00E222F7" w:rsidRPr="00E222F7">
              <w:rPr>
                <w:rFonts w:ascii="Arial Narrow" w:hAnsi="Arial Narrow"/>
                <w:sz w:val="22"/>
                <w:szCs w:val="22"/>
              </w:rPr>
              <w:t>Women choices to transfer care to neighbouring HB’s to achieve their birth choices</w:t>
            </w:r>
          </w:p>
          <w:p w14:paraId="404FDAB0" w14:textId="256278CF" w:rsidR="00E222F7" w:rsidRPr="00CA3BA0" w:rsidRDefault="00662B35" w:rsidP="00E222F7">
            <w:pPr>
              <w:rPr>
                <w:rFonts w:ascii="Arial Narrow" w:hAnsi="Arial Narrow"/>
                <w:sz w:val="22"/>
                <w:szCs w:val="22"/>
              </w:rPr>
            </w:pPr>
            <w:r w:rsidRPr="00E222F7">
              <w:rPr>
                <w:rFonts w:ascii="Arial Narrow" w:hAnsi="Arial Narrow"/>
                <w:sz w:val="22"/>
                <w:szCs w:val="22"/>
              </w:rPr>
              <w:t>•</w:t>
            </w:r>
            <w:r w:rsidRPr="00E222F7">
              <w:rPr>
                <w:rFonts w:ascii="Arial Narrow" w:hAnsi="Arial Narrow"/>
                <w:sz w:val="22"/>
                <w:szCs w:val="22"/>
              </w:rPr>
              <w:tab/>
            </w:r>
            <w:r w:rsidR="00E222F7" w:rsidRPr="00E222F7">
              <w:rPr>
                <w:rFonts w:ascii="Arial Narrow" w:hAnsi="Arial Narrow"/>
                <w:sz w:val="22"/>
                <w:szCs w:val="22"/>
              </w:rPr>
              <w:t>Reputational damage of not offering full birth choices to the population of Swansea Bay</w:t>
            </w:r>
          </w:p>
        </w:tc>
      </w:tr>
    </w:tbl>
    <w:p w14:paraId="648CF711" w14:textId="77777777" w:rsidR="0030124F" w:rsidRPr="0030124F" w:rsidRDefault="0030124F" w:rsidP="0030124F">
      <w:pPr>
        <w:rPr>
          <w:rFonts w:ascii="Arial" w:hAnsi="Arial" w:cs="Arial"/>
        </w:rPr>
        <w:sectPr w:rsidR="0030124F" w:rsidRPr="0030124F"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DB1FC6" w:rsidRDefault="00DB1FC6"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DB1FC6" w:rsidRDefault="00DB1FC6"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DB1FC6" w:rsidRDefault="00DB1FC6"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DB1FC6" w:rsidRDefault="00DB1FC6"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4A2CD" w14:textId="77777777" w:rsidR="00DB1FC6" w:rsidRDefault="00DB1FC6" w:rsidP="00975529">
      <w:r>
        <w:separator/>
      </w:r>
    </w:p>
  </w:endnote>
  <w:endnote w:type="continuationSeparator" w:id="0">
    <w:p w14:paraId="6833F21C" w14:textId="77777777" w:rsidR="00DB1FC6" w:rsidRDefault="00DB1FC6"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DB1FC6" w:rsidRDefault="00DB1FC6" w:rsidP="00A73CE1">
        <w:pPr>
          <w:pStyle w:val="Default"/>
          <w:tabs>
            <w:tab w:val="right" w:pos="15309"/>
          </w:tabs>
          <w:rPr>
            <w:rFonts w:eastAsia="Calibri" w:cs="Times New Roman"/>
            <w:color w:val="auto"/>
            <w:sz w:val="22"/>
            <w:szCs w:val="22"/>
            <w:lang w:val="en-US" w:eastAsia="en-US"/>
          </w:rPr>
        </w:pPr>
      </w:p>
      <w:p w14:paraId="51F93E7D" w14:textId="704EBF87" w:rsidR="00DB1FC6" w:rsidRPr="008000D2" w:rsidRDefault="00DB1FC6"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August 2024: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F96EF1">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1BAF2" w14:textId="77777777" w:rsidR="00DB1FC6" w:rsidRDefault="00DB1FC6"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DB1FC6" w:rsidRDefault="00DB1F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63A4A" w14:textId="77777777" w:rsidR="00DB1FC6" w:rsidRDefault="00DB1FC6" w:rsidP="00975529">
      <w:r>
        <w:separator/>
      </w:r>
    </w:p>
  </w:footnote>
  <w:footnote w:type="continuationSeparator" w:id="0">
    <w:p w14:paraId="741D337E" w14:textId="77777777" w:rsidR="00DB1FC6" w:rsidRDefault="00DB1FC6"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6F051" w14:textId="77777777" w:rsidR="00DB1FC6" w:rsidRDefault="00DB1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5C0FE" w14:textId="77777777" w:rsidR="00DB1FC6" w:rsidRDefault="00DB1F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9D365" w14:textId="77777777" w:rsidR="00DB1FC6" w:rsidRDefault="00DB1F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147"/>
    <w:multiLevelType w:val="hybridMultilevel"/>
    <w:tmpl w:val="06E24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F0D52"/>
    <w:multiLevelType w:val="hybridMultilevel"/>
    <w:tmpl w:val="8244E6B2"/>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DA3D53"/>
    <w:multiLevelType w:val="hybridMultilevel"/>
    <w:tmpl w:val="C9AEBD8C"/>
    <w:lvl w:ilvl="0" w:tplc="08090003">
      <w:start w:val="1"/>
      <w:numFmt w:val="bullet"/>
      <w:lvlText w:val="o"/>
      <w:lvlJc w:val="left"/>
      <w:pPr>
        <w:ind w:left="884" w:hanging="360"/>
      </w:pPr>
      <w:rPr>
        <w:rFonts w:ascii="Courier New" w:hAnsi="Courier New" w:cs="Courier New" w:hint="default"/>
        <w:color w:val="FF0000"/>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8"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6"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B1C089C"/>
    <w:multiLevelType w:val="hybridMultilevel"/>
    <w:tmpl w:val="F8DCBE5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1"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2F425C"/>
    <w:multiLevelType w:val="hybridMultilevel"/>
    <w:tmpl w:val="29063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7"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7"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5"/>
  </w:num>
  <w:num w:numId="3">
    <w:abstractNumId w:val="26"/>
  </w:num>
  <w:num w:numId="4">
    <w:abstractNumId w:val="47"/>
  </w:num>
  <w:num w:numId="5">
    <w:abstractNumId w:val="16"/>
  </w:num>
  <w:num w:numId="6">
    <w:abstractNumId w:val="21"/>
  </w:num>
  <w:num w:numId="7">
    <w:abstractNumId w:val="34"/>
  </w:num>
  <w:num w:numId="8">
    <w:abstractNumId w:val="23"/>
  </w:num>
  <w:num w:numId="9">
    <w:abstractNumId w:val="20"/>
  </w:num>
  <w:num w:numId="10">
    <w:abstractNumId w:val="18"/>
  </w:num>
  <w:num w:numId="11">
    <w:abstractNumId w:val="38"/>
  </w:num>
  <w:num w:numId="12">
    <w:abstractNumId w:val="32"/>
  </w:num>
  <w:num w:numId="13">
    <w:abstractNumId w:val="13"/>
  </w:num>
  <w:num w:numId="14">
    <w:abstractNumId w:val="29"/>
  </w:num>
  <w:num w:numId="15">
    <w:abstractNumId w:val="28"/>
  </w:num>
  <w:num w:numId="16">
    <w:abstractNumId w:val="22"/>
  </w:num>
  <w:num w:numId="17">
    <w:abstractNumId w:val="43"/>
  </w:num>
  <w:num w:numId="18">
    <w:abstractNumId w:val="40"/>
  </w:num>
  <w:num w:numId="19">
    <w:abstractNumId w:val="30"/>
  </w:num>
  <w:num w:numId="20">
    <w:abstractNumId w:val="46"/>
  </w:num>
  <w:num w:numId="21">
    <w:abstractNumId w:val="2"/>
  </w:num>
  <w:num w:numId="22">
    <w:abstractNumId w:val="44"/>
  </w:num>
  <w:num w:numId="23">
    <w:abstractNumId w:val="3"/>
  </w:num>
  <w:num w:numId="24">
    <w:abstractNumId w:val="33"/>
  </w:num>
  <w:num w:numId="25">
    <w:abstractNumId w:val="11"/>
  </w:num>
  <w:num w:numId="26">
    <w:abstractNumId w:val="36"/>
  </w:num>
  <w:num w:numId="27">
    <w:abstractNumId w:val="6"/>
  </w:num>
  <w:num w:numId="28">
    <w:abstractNumId w:val="9"/>
  </w:num>
  <w:num w:numId="29">
    <w:abstractNumId w:val="48"/>
  </w:num>
  <w:num w:numId="30">
    <w:abstractNumId w:val="12"/>
  </w:num>
  <w:num w:numId="31">
    <w:abstractNumId w:val="37"/>
  </w:num>
  <w:num w:numId="32">
    <w:abstractNumId w:val="41"/>
  </w:num>
  <w:num w:numId="33">
    <w:abstractNumId w:val="39"/>
  </w:num>
  <w:num w:numId="34">
    <w:abstractNumId w:val="35"/>
  </w:num>
  <w:num w:numId="35">
    <w:abstractNumId w:val="27"/>
  </w:num>
  <w:num w:numId="36">
    <w:abstractNumId w:val="4"/>
  </w:num>
  <w:num w:numId="37">
    <w:abstractNumId w:val="17"/>
  </w:num>
  <w:num w:numId="38">
    <w:abstractNumId w:val="45"/>
  </w:num>
  <w:num w:numId="39">
    <w:abstractNumId w:val="10"/>
  </w:num>
  <w:num w:numId="40">
    <w:abstractNumId w:val="8"/>
  </w:num>
  <w:num w:numId="41">
    <w:abstractNumId w:val="42"/>
  </w:num>
  <w:num w:numId="42">
    <w:abstractNumId w:val="1"/>
  </w:num>
  <w:num w:numId="43">
    <w:abstractNumId w:val="24"/>
  </w:num>
  <w:num w:numId="44">
    <w:abstractNumId w:val="5"/>
  </w:num>
  <w:num w:numId="45">
    <w:abstractNumId w:val="7"/>
  </w:num>
  <w:num w:numId="46">
    <w:abstractNumId w:val="14"/>
  </w:num>
  <w:num w:numId="47">
    <w:abstractNumId w:val="19"/>
  </w:num>
  <w:num w:numId="48">
    <w:abstractNumId w:val="0"/>
  </w:num>
  <w:num w:numId="4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doNotTrackFormatting/>
  <w:defaultTabStop w:val="720"/>
  <w:characterSpacingControl w:val="doNotCompress"/>
  <w:savePreviewPicture/>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757"/>
    <w:rsid w:val="00010E87"/>
    <w:rsid w:val="00012D52"/>
    <w:rsid w:val="00014AE0"/>
    <w:rsid w:val="0001589C"/>
    <w:rsid w:val="0001619F"/>
    <w:rsid w:val="000202EF"/>
    <w:rsid w:val="00020825"/>
    <w:rsid w:val="000217BA"/>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77DD5"/>
    <w:rsid w:val="00082CDB"/>
    <w:rsid w:val="00083421"/>
    <w:rsid w:val="00083F10"/>
    <w:rsid w:val="00090112"/>
    <w:rsid w:val="000924A6"/>
    <w:rsid w:val="00094446"/>
    <w:rsid w:val="00095E47"/>
    <w:rsid w:val="000973D1"/>
    <w:rsid w:val="000978E3"/>
    <w:rsid w:val="000A464A"/>
    <w:rsid w:val="000A4E88"/>
    <w:rsid w:val="000A625A"/>
    <w:rsid w:val="000A74B1"/>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E1A93"/>
    <w:rsid w:val="000E2A71"/>
    <w:rsid w:val="000E4E4E"/>
    <w:rsid w:val="000E7A6E"/>
    <w:rsid w:val="000E7E3A"/>
    <w:rsid w:val="000F0772"/>
    <w:rsid w:val="000F0DFE"/>
    <w:rsid w:val="000F4B7C"/>
    <w:rsid w:val="000F73EF"/>
    <w:rsid w:val="000F7A8B"/>
    <w:rsid w:val="000F7B32"/>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2B2E"/>
    <w:rsid w:val="0011421E"/>
    <w:rsid w:val="00114995"/>
    <w:rsid w:val="00115E02"/>
    <w:rsid w:val="00116A03"/>
    <w:rsid w:val="001201C1"/>
    <w:rsid w:val="00120892"/>
    <w:rsid w:val="00122887"/>
    <w:rsid w:val="001229BD"/>
    <w:rsid w:val="001246A6"/>
    <w:rsid w:val="0012571E"/>
    <w:rsid w:val="00125CD5"/>
    <w:rsid w:val="00131C5E"/>
    <w:rsid w:val="001328BA"/>
    <w:rsid w:val="00132BDE"/>
    <w:rsid w:val="0013466A"/>
    <w:rsid w:val="00134E8F"/>
    <w:rsid w:val="00135BB1"/>
    <w:rsid w:val="0013616C"/>
    <w:rsid w:val="00137648"/>
    <w:rsid w:val="00137A4E"/>
    <w:rsid w:val="00144BD1"/>
    <w:rsid w:val="001473FB"/>
    <w:rsid w:val="00147528"/>
    <w:rsid w:val="001476C6"/>
    <w:rsid w:val="0015028D"/>
    <w:rsid w:val="0015154C"/>
    <w:rsid w:val="00152054"/>
    <w:rsid w:val="00154B3B"/>
    <w:rsid w:val="0015684E"/>
    <w:rsid w:val="00157BA1"/>
    <w:rsid w:val="00160C5A"/>
    <w:rsid w:val="001613BD"/>
    <w:rsid w:val="001613C9"/>
    <w:rsid w:val="00161D0D"/>
    <w:rsid w:val="0016343B"/>
    <w:rsid w:val="0016564B"/>
    <w:rsid w:val="00166C07"/>
    <w:rsid w:val="00170F49"/>
    <w:rsid w:val="00175010"/>
    <w:rsid w:val="00175778"/>
    <w:rsid w:val="001763C4"/>
    <w:rsid w:val="00177154"/>
    <w:rsid w:val="001773DD"/>
    <w:rsid w:val="00181C69"/>
    <w:rsid w:val="001831B5"/>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7F97"/>
    <w:rsid w:val="001C041A"/>
    <w:rsid w:val="001C10B9"/>
    <w:rsid w:val="001C264A"/>
    <w:rsid w:val="001C2CEF"/>
    <w:rsid w:val="001C4B73"/>
    <w:rsid w:val="001D15A4"/>
    <w:rsid w:val="001D15A8"/>
    <w:rsid w:val="001D1D4C"/>
    <w:rsid w:val="001D4870"/>
    <w:rsid w:val="001D4C35"/>
    <w:rsid w:val="001D4C66"/>
    <w:rsid w:val="001D6411"/>
    <w:rsid w:val="001D6F44"/>
    <w:rsid w:val="001E087D"/>
    <w:rsid w:val="001E0C6F"/>
    <w:rsid w:val="001E25D8"/>
    <w:rsid w:val="001E4782"/>
    <w:rsid w:val="001E6D54"/>
    <w:rsid w:val="001E721D"/>
    <w:rsid w:val="001F0631"/>
    <w:rsid w:val="001F07B9"/>
    <w:rsid w:val="001F72E7"/>
    <w:rsid w:val="001F7B4E"/>
    <w:rsid w:val="00200579"/>
    <w:rsid w:val="00200E12"/>
    <w:rsid w:val="0020155A"/>
    <w:rsid w:val="0020199A"/>
    <w:rsid w:val="002034A6"/>
    <w:rsid w:val="002043AE"/>
    <w:rsid w:val="002044E8"/>
    <w:rsid w:val="00205D0D"/>
    <w:rsid w:val="002068D9"/>
    <w:rsid w:val="00210C58"/>
    <w:rsid w:val="00212F00"/>
    <w:rsid w:val="002142F8"/>
    <w:rsid w:val="00214E6E"/>
    <w:rsid w:val="002159D8"/>
    <w:rsid w:val="00216786"/>
    <w:rsid w:val="002256EC"/>
    <w:rsid w:val="00225FC0"/>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D6F"/>
    <w:rsid w:val="00287C8B"/>
    <w:rsid w:val="0029033F"/>
    <w:rsid w:val="00291301"/>
    <w:rsid w:val="00291891"/>
    <w:rsid w:val="002923C4"/>
    <w:rsid w:val="00292CAD"/>
    <w:rsid w:val="00293216"/>
    <w:rsid w:val="0029325F"/>
    <w:rsid w:val="00293ECF"/>
    <w:rsid w:val="00294E6B"/>
    <w:rsid w:val="00296A0E"/>
    <w:rsid w:val="002A093C"/>
    <w:rsid w:val="002A2E8D"/>
    <w:rsid w:val="002A51C3"/>
    <w:rsid w:val="002A5651"/>
    <w:rsid w:val="002A628F"/>
    <w:rsid w:val="002A71F3"/>
    <w:rsid w:val="002A7CBD"/>
    <w:rsid w:val="002B058F"/>
    <w:rsid w:val="002B3101"/>
    <w:rsid w:val="002B5E81"/>
    <w:rsid w:val="002C0D17"/>
    <w:rsid w:val="002C13C3"/>
    <w:rsid w:val="002C31DB"/>
    <w:rsid w:val="002C3775"/>
    <w:rsid w:val="002C545D"/>
    <w:rsid w:val="002C5842"/>
    <w:rsid w:val="002C6626"/>
    <w:rsid w:val="002C7055"/>
    <w:rsid w:val="002C7ED7"/>
    <w:rsid w:val="002D0078"/>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601D"/>
    <w:rsid w:val="002F7364"/>
    <w:rsid w:val="00300181"/>
    <w:rsid w:val="0030124F"/>
    <w:rsid w:val="00301293"/>
    <w:rsid w:val="00302475"/>
    <w:rsid w:val="0030411C"/>
    <w:rsid w:val="00305508"/>
    <w:rsid w:val="00305714"/>
    <w:rsid w:val="003101E1"/>
    <w:rsid w:val="003113D8"/>
    <w:rsid w:val="00311D4E"/>
    <w:rsid w:val="00313BED"/>
    <w:rsid w:val="003159B8"/>
    <w:rsid w:val="003171D7"/>
    <w:rsid w:val="00317AFF"/>
    <w:rsid w:val="00317EEF"/>
    <w:rsid w:val="00320358"/>
    <w:rsid w:val="00321135"/>
    <w:rsid w:val="0032337F"/>
    <w:rsid w:val="0032401F"/>
    <w:rsid w:val="003246F0"/>
    <w:rsid w:val="00325E92"/>
    <w:rsid w:val="00327905"/>
    <w:rsid w:val="00330633"/>
    <w:rsid w:val="0033138F"/>
    <w:rsid w:val="0033152B"/>
    <w:rsid w:val="003330B9"/>
    <w:rsid w:val="003333BC"/>
    <w:rsid w:val="003339A9"/>
    <w:rsid w:val="0033482C"/>
    <w:rsid w:val="00334E7B"/>
    <w:rsid w:val="00336198"/>
    <w:rsid w:val="00336ABD"/>
    <w:rsid w:val="00341941"/>
    <w:rsid w:val="00341E4C"/>
    <w:rsid w:val="00342758"/>
    <w:rsid w:val="003430A6"/>
    <w:rsid w:val="003439A7"/>
    <w:rsid w:val="0034626D"/>
    <w:rsid w:val="00347802"/>
    <w:rsid w:val="00350CEE"/>
    <w:rsid w:val="00350EC7"/>
    <w:rsid w:val="003511C0"/>
    <w:rsid w:val="0035241E"/>
    <w:rsid w:val="00352ED4"/>
    <w:rsid w:val="0035393C"/>
    <w:rsid w:val="003559F7"/>
    <w:rsid w:val="0035709C"/>
    <w:rsid w:val="003605D7"/>
    <w:rsid w:val="003606A9"/>
    <w:rsid w:val="003654F6"/>
    <w:rsid w:val="00365969"/>
    <w:rsid w:val="00365A3B"/>
    <w:rsid w:val="00366C0C"/>
    <w:rsid w:val="00367302"/>
    <w:rsid w:val="003709FF"/>
    <w:rsid w:val="003713A1"/>
    <w:rsid w:val="0037274C"/>
    <w:rsid w:val="0037310F"/>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0E6B"/>
    <w:rsid w:val="0039237D"/>
    <w:rsid w:val="00393074"/>
    <w:rsid w:val="003943FF"/>
    <w:rsid w:val="003945DB"/>
    <w:rsid w:val="003956F1"/>
    <w:rsid w:val="0039597A"/>
    <w:rsid w:val="00395AEC"/>
    <w:rsid w:val="00396E95"/>
    <w:rsid w:val="00397835"/>
    <w:rsid w:val="00397A00"/>
    <w:rsid w:val="003A309A"/>
    <w:rsid w:val="003A5ECE"/>
    <w:rsid w:val="003A61CE"/>
    <w:rsid w:val="003B30CC"/>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06C"/>
    <w:rsid w:val="004139BA"/>
    <w:rsid w:val="00414DC3"/>
    <w:rsid w:val="00414E71"/>
    <w:rsid w:val="00415587"/>
    <w:rsid w:val="00417C0C"/>
    <w:rsid w:val="00424002"/>
    <w:rsid w:val="004246AE"/>
    <w:rsid w:val="004253B8"/>
    <w:rsid w:val="004256AA"/>
    <w:rsid w:val="00426B82"/>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0BB9"/>
    <w:rsid w:val="004523BF"/>
    <w:rsid w:val="00452D93"/>
    <w:rsid w:val="00456D22"/>
    <w:rsid w:val="00457410"/>
    <w:rsid w:val="00461D5B"/>
    <w:rsid w:val="004620D0"/>
    <w:rsid w:val="0046286E"/>
    <w:rsid w:val="00464EB0"/>
    <w:rsid w:val="004652EE"/>
    <w:rsid w:val="00465911"/>
    <w:rsid w:val="00467248"/>
    <w:rsid w:val="00467AC6"/>
    <w:rsid w:val="00467CF3"/>
    <w:rsid w:val="00470858"/>
    <w:rsid w:val="00470E12"/>
    <w:rsid w:val="00470ED5"/>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10A"/>
    <w:rsid w:val="004C319A"/>
    <w:rsid w:val="004C4898"/>
    <w:rsid w:val="004C5DC4"/>
    <w:rsid w:val="004C6517"/>
    <w:rsid w:val="004C7208"/>
    <w:rsid w:val="004D16C4"/>
    <w:rsid w:val="004D17A7"/>
    <w:rsid w:val="004D1C6E"/>
    <w:rsid w:val="004D25A2"/>
    <w:rsid w:val="004D34A9"/>
    <w:rsid w:val="004D5AE8"/>
    <w:rsid w:val="004D7157"/>
    <w:rsid w:val="004E005E"/>
    <w:rsid w:val="004E00C1"/>
    <w:rsid w:val="004E093F"/>
    <w:rsid w:val="004E0C2E"/>
    <w:rsid w:val="004E0ECA"/>
    <w:rsid w:val="004E1683"/>
    <w:rsid w:val="004E184A"/>
    <w:rsid w:val="004E1B6E"/>
    <w:rsid w:val="004E3EA1"/>
    <w:rsid w:val="004E4536"/>
    <w:rsid w:val="004E569B"/>
    <w:rsid w:val="004E5C30"/>
    <w:rsid w:val="004F003B"/>
    <w:rsid w:val="004F09F4"/>
    <w:rsid w:val="004F0B2C"/>
    <w:rsid w:val="004F39F2"/>
    <w:rsid w:val="004F4714"/>
    <w:rsid w:val="004F502A"/>
    <w:rsid w:val="004F757B"/>
    <w:rsid w:val="004F779E"/>
    <w:rsid w:val="00500D16"/>
    <w:rsid w:val="005017EB"/>
    <w:rsid w:val="00505535"/>
    <w:rsid w:val="00505CE6"/>
    <w:rsid w:val="00506C4E"/>
    <w:rsid w:val="00507A19"/>
    <w:rsid w:val="00507FCF"/>
    <w:rsid w:val="0051180C"/>
    <w:rsid w:val="005139AD"/>
    <w:rsid w:val="00514915"/>
    <w:rsid w:val="0051653B"/>
    <w:rsid w:val="00516912"/>
    <w:rsid w:val="00516E8B"/>
    <w:rsid w:val="00517B30"/>
    <w:rsid w:val="0052060A"/>
    <w:rsid w:val="00520EF0"/>
    <w:rsid w:val="00521340"/>
    <w:rsid w:val="00521B8B"/>
    <w:rsid w:val="00524008"/>
    <w:rsid w:val="00525162"/>
    <w:rsid w:val="005259CE"/>
    <w:rsid w:val="00525A1A"/>
    <w:rsid w:val="00533F1B"/>
    <w:rsid w:val="005340D8"/>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2120"/>
    <w:rsid w:val="00563A75"/>
    <w:rsid w:val="00564BFD"/>
    <w:rsid w:val="0056611C"/>
    <w:rsid w:val="00567489"/>
    <w:rsid w:val="0057089D"/>
    <w:rsid w:val="00571069"/>
    <w:rsid w:val="00571380"/>
    <w:rsid w:val="00574953"/>
    <w:rsid w:val="0057543B"/>
    <w:rsid w:val="0057708D"/>
    <w:rsid w:val="00577442"/>
    <w:rsid w:val="00577519"/>
    <w:rsid w:val="00580BFB"/>
    <w:rsid w:val="00580EF9"/>
    <w:rsid w:val="00581DDC"/>
    <w:rsid w:val="005861A0"/>
    <w:rsid w:val="0058773D"/>
    <w:rsid w:val="00590ED1"/>
    <w:rsid w:val="0059150E"/>
    <w:rsid w:val="005927F9"/>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8B5"/>
    <w:rsid w:val="005F2D1D"/>
    <w:rsid w:val="005F2F88"/>
    <w:rsid w:val="005F3AFC"/>
    <w:rsid w:val="005F3B7B"/>
    <w:rsid w:val="005F4A91"/>
    <w:rsid w:val="005F6260"/>
    <w:rsid w:val="005F6B14"/>
    <w:rsid w:val="00600C10"/>
    <w:rsid w:val="00600C1D"/>
    <w:rsid w:val="006010FD"/>
    <w:rsid w:val="00602455"/>
    <w:rsid w:val="0060257B"/>
    <w:rsid w:val="00605C59"/>
    <w:rsid w:val="006061EB"/>
    <w:rsid w:val="00606DF8"/>
    <w:rsid w:val="00610BA4"/>
    <w:rsid w:val="0061291B"/>
    <w:rsid w:val="00613E8B"/>
    <w:rsid w:val="0061461B"/>
    <w:rsid w:val="00614C88"/>
    <w:rsid w:val="0061656F"/>
    <w:rsid w:val="006222EB"/>
    <w:rsid w:val="0062367D"/>
    <w:rsid w:val="00623711"/>
    <w:rsid w:val="00623B17"/>
    <w:rsid w:val="00624FEA"/>
    <w:rsid w:val="0062504F"/>
    <w:rsid w:val="006253E9"/>
    <w:rsid w:val="00625749"/>
    <w:rsid w:val="00625938"/>
    <w:rsid w:val="00625CD8"/>
    <w:rsid w:val="00625FDC"/>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06B"/>
    <w:rsid w:val="006545EA"/>
    <w:rsid w:val="00654EC4"/>
    <w:rsid w:val="006607EC"/>
    <w:rsid w:val="00661F23"/>
    <w:rsid w:val="00662B35"/>
    <w:rsid w:val="00663835"/>
    <w:rsid w:val="006669E1"/>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4A22"/>
    <w:rsid w:val="00696A7C"/>
    <w:rsid w:val="00697205"/>
    <w:rsid w:val="006977F8"/>
    <w:rsid w:val="006A05F3"/>
    <w:rsid w:val="006A0C56"/>
    <w:rsid w:val="006A22FB"/>
    <w:rsid w:val="006A337D"/>
    <w:rsid w:val="006A46B1"/>
    <w:rsid w:val="006A46E1"/>
    <w:rsid w:val="006B0646"/>
    <w:rsid w:val="006B2847"/>
    <w:rsid w:val="006B3D6D"/>
    <w:rsid w:val="006B421B"/>
    <w:rsid w:val="006B440A"/>
    <w:rsid w:val="006C19E9"/>
    <w:rsid w:val="006C2A1C"/>
    <w:rsid w:val="006C2B72"/>
    <w:rsid w:val="006C3D85"/>
    <w:rsid w:val="006C467F"/>
    <w:rsid w:val="006C484C"/>
    <w:rsid w:val="006C487E"/>
    <w:rsid w:val="006C48F5"/>
    <w:rsid w:val="006C4E61"/>
    <w:rsid w:val="006C59FC"/>
    <w:rsid w:val="006C6188"/>
    <w:rsid w:val="006D0EAE"/>
    <w:rsid w:val="006D0EB7"/>
    <w:rsid w:val="006D3640"/>
    <w:rsid w:val="006D5BAB"/>
    <w:rsid w:val="006D7DFD"/>
    <w:rsid w:val="006E06FF"/>
    <w:rsid w:val="006E0C14"/>
    <w:rsid w:val="006E2228"/>
    <w:rsid w:val="006E2C65"/>
    <w:rsid w:val="006E3411"/>
    <w:rsid w:val="006E427B"/>
    <w:rsid w:val="006E4322"/>
    <w:rsid w:val="006E4FDB"/>
    <w:rsid w:val="006E7321"/>
    <w:rsid w:val="006E7E8A"/>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907"/>
    <w:rsid w:val="00716921"/>
    <w:rsid w:val="00717B44"/>
    <w:rsid w:val="0072028D"/>
    <w:rsid w:val="00720E7F"/>
    <w:rsid w:val="00723229"/>
    <w:rsid w:val="007233A1"/>
    <w:rsid w:val="00723DA0"/>
    <w:rsid w:val="00725B77"/>
    <w:rsid w:val="00727820"/>
    <w:rsid w:val="00735307"/>
    <w:rsid w:val="00735593"/>
    <w:rsid w:val="0073595E"/>
    <w:rsid w:val="0073651A"/>
    <w:rsid w:val="00737E5F"/>
    <w:rsid w:val="00737EC9"/>
    <w:rsid w:val="00743F7F"/>
    <w:rsid w:val="00745990"/>
    <w:rsid w:val="00745D41"/>
    <w:rsid w:val="00746305"/>
    <w:rsid w:val="0075073B"/>
    <w:rsid w:val="0075347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2D6B"/>
    <w:rsid w:val="007D42A0"/>
    <w:rsid w:val="007D4C28"/>
    <w:rsid w:val="007D5BA7"/>
    <w:rsid w:val="007D7D59"/>
    <w:rsid w:val="007E047A"/>
    <w:rsid w:val="007E21ED"/>
    <w:rsid w:val="007E36F4"/>
    <w:rsid w:val="007E3B72"/>
    <w:rsid w:val="007E6263"/>
    <w:rsid w:val="007E7984"/>
    <w:rsid w:val="007F0202"/>
    <w:rsid w:val="007F09AB"/>
    <w:rsid w:val="007F13F0"/>
    <w:rsid w:val="007F15CA"/>
    <w:rsid w:val="007F1CD8"/>
    <w:rsid w:val="007F1D62"/>
    <w:rsid w:val="007F38A7"/>
    <w:rsid w:val="007F52A6"/>
    <w:rsid w:val="007F6185"/>
    <w:rsid w:val="007F623F"/>
    <w:rsid w:val="007F6DE7"/>
    <w:rsid w:val="008000D2"/>
    <w:rsid w:val="0080089D"/>
    <w:rsid w:val="008020C3"/>
    <w:rsid w:val="00803693"/>
    <w:rsid w:val="00804B04"/>
    <w:rsid w:val="00806825"/>
    <w:rsid w:val="0081119B"/>
    <w:rsid w:val="00811D68"/>
    <w:rsid w:val="00814EC6"/>
    <w:rsid w:val="0081600D"/>
    <w:rsid w:val="008168A4"/>
    <w:rsid w:val="00820C0C"/>
    <w:rsid w:val="00822842"/>
    <w:rsid w:val="008234FB"/>
    <w:rsid w:val="00824724"/>
    <w:rsid w:val="008250DD"/>
    <w:rsid w:val="00830718"/>
    <w:rsid w:val="008318EB"/>
    <w:rsid w:val="00832A8F"/>
    <w:rsid w:val="00833C92"/>
    <w:rsid w:val="00833DDF"/>
    <w:rsid w:val="00833F69"/>
    <w:rsid w:val="00834D6F"/>
    <w:rsid w:val="00835ABC"/>
    <w:rsid w:val="00836459"/>
    <w:rsid w:val="00840C0B"/>
    <w:rsid w:val="00842650"/>
    <w:rsid w:val="008443A6"/>
    <w:rsid w:val="0085243B"/>
    <w:rsid w:val="00852977"/>
    <w:rsid w:val="008534E1"/>
    <w:rsid w:val="00853789"/>
    <w:rsid w:val="00853E16"/>
    <w:rsid w:val="008602CA"/>
    <w:rsid w:val="00860E8D"/>
    <w:rsid w:val="00861EFF"/>
    <w:rsid w:val="00863358"/>
    <w:rsid w:val="00864F32"/>
    <w:rsid w:val="00865D31"/>
    <w:rsid w:val="00866A45"/>
    <w:rsid w:val="00867B5A"/>
    <w:rsid w:val="00867D94"/>
    <w:rsid w:val="0087337A"/>
    <w:rsid w:val="008762A3"/>
    <w:rsid w:val="008764A9"/>
    <w:rsid w:val="00880838"/>
    <w:rsid w:val="00880AAF"/>
    <w:rsid w:val="008814D1"/>
    <w:rsid w:val="00881B98"/>
    <w:rsid w:val="0088267F"/>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46CF"/>
    <w:rsid w:val="008A5115"/>
    <w:rsid w:val="008A6E4C"/>
    <w:rsid w:val="008B0B5E"/>
    <w:rsid w:val="008B0C97"/>
    <w:rsid w:val="008B11A3"/>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2194"/>
    <w:rsid w:val="008F30CB"/>
    <w:rsid w:val="008F37C6"/>
    <w:rsid w:val="008F4DE6"/>
    <w:rsid w:val="008F5B1A"/>
    <w:rsid w:val="008F7662"/>
    <w:rsid w:val="008F777F"/>
    <w:rsid w:val="008F7A70"/>
    <w:rsid w:val="00901D0C"/>
    <w:rsid w:val="00902CD8"/>
    <w:rsid w:val="0090444E"/>
    <w:rsid w:val="00904D44"/>
    <w:rsid w:val="00905B14"/>
    <w:rsid w:val="009074F1"/>
    <w:rsid w:val="00907A71"/>
    <w:rsid w:val="00907B8E"/>
    <w:rsid w:val="00912197"/>
    <w:rsid w:val="00913240"/>
    <w:rsid w:val="00913575"/>
    <w:rsid w:val="009135A2"/>
    <w:rsid w:val="0091447E"/>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6C65"/>
    <w:rsid w:val="00977648"/>
    <w:rsid w:val="00981CC0"/>
    <w:rsid w:val="0098692D"/>
    <w:rsid w:val="00987CED"/>
    <w:rsid w:val="00990D46"/>
    <w:rsid w:val="00990DA3"/>
    <w:rsid w:val="009933BF"/>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5A2"/>
    <w:rsid w:val="009C040D"/>
    <w:rsid w:val="009C06D3"/>
    <w:rsid w:val="009C161E"/>
    <w:rsid w:val="009C3CEB"/>
    <w:rsid w:val="009C566F"/>
    <w:rsid w:val="009C5842"/>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F22"/>
    <w:rsid w:val="009F5678"/>
    <w:rsid w:val="009F6B58"/>
    <w:rsid w:val="009F6ED6"/>
    <w:rsid w:val="009F7295"/>
    <w:rsid w:val="009F732F"/>
    <w:rsid w:val="009F73FB"/>
    <w:rsid w:val="009F7E07"/>
    <w:rsid w:val="009F7E33"/>
    <w:rsid w:val="00A01802"/>
    <w:rsid w:val="00A01FD4"/>
    <w:rsid w:val="00A032E6"/>
    <w:rsid w:val="00A0352E"/>
    <w:rsid w:val="00A05B5B"/>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6FD3"/>
    <w:rsid w:val="00A27662"/>
    <w:rsid w:val="00A30767"/>
    <w:rsid w:val="00A32F5E"/>
    <w:rsid w:val="00A32F96"/>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290B"/>
    <w:rsid w:val="00A5389E"/>
    <w:rsid w:val="00A543E9"/>
    <w:rsid w:val="00A56565"/>
    <w:rsid w:val="00A57E7C"/>
    <w:rsid w:val="00A60C28"/>
    <w:rsid w:val="00A61949"/>
    <w:rsid w:val="00A62FD6"/>
    <w:rsid w:val="00A63A8E"/>
    <w:rsid w:val="00A70089"/>
    <w:rsid w:val="00A7255D"/>
    <w:rsid w:val="00A73CE1"/>
    <w:rsid w:val="00A744E5"/>
    <w:rsid w:val="00A821FE"/>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3895"/>
    <w:rsid w:val="00AC4F67"/>
    <w:rsid w:val="00AC527F"/>
    <w:rsid w:val="00AC5E25"/>
    <w:rsid w:val="00AC6664"/>
    <w:rsid w:val="00AC6911"/>
    <w:rsid w:val="00AC69C2"/>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5EE"/>
    <w:rsid w:val="00AE30FC"/>
    <w:rsid w:val="00AE326D"/>
    <w:rsid w:val="00AE3304"/>
    <w:rsid w:val="00AE5F2A"/>
    <w:rsid w:val="00AE78C2"/>
    <w:rsid w:val="00AF2313"/>
    <w:rsid w:val="00AF2692"/>
    <w:rsid w:val="00AF297D"/>
    <w:rsid w:val="00AF2A47"/>
    <w:rsid w:val="00AF2B73"/>
    <w:rsid w:val="00AF2CCF"/>
    <w:rsid w:val="00AF341D"/>
    <w:rsid w:val="00AF4C24"/>
    <w:rsid w:val="00AF5753"/>
    <w:rsid w:val="00AF62DD"/>
    <w:rsid w:val="00AF73ED"/>
    <w:rsid w:val="00AF7862"/>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4BEC"/>
    <w:rsid w:val="00B55B7D"/>
    <w:rsid w:val="00B5619A"/>
    <w:rsid w:val="00B56CF0"/>
    <w:rsid w:val="00B56E44"/>
    <w:rsid w:val="00B602C5"/>
    <w:rsid w:val="00B605AF"/>
    <w:rsid w:val="00B60ADF"/>
    <w:rsid w:val="00B60B50"/>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74CA"/>
    <w:rsid w:val="00C30053"/>
    <w:rsid w:val="00C31ED9"/>
    <w:rsid w:val="00C322BC"/>
    <w:rsid w:val="00C32824"/>
    <w:rsid w:val="00C32C13"/>
    <w:rsid w:val="00C3359E"/>
    <w:rsid w:val="00C337B3"/>
    <w:rsid w:val="00C33BD2"/>
    <w:rsid w:val="00C36B2B"/>
    <w:rsid w:val="00C36D11"/>
    <w:rsid w:val="00C3789C"/>
    <w:rsid w:val="00C4214C"/>
    <w:rsid w:val="00C4364C"/>
    <w:rsid w:val="00C43D2F"/>
    <w:rsid w:val="00C43D71"/>
    <w:rsid w:val="00C44EB0"/>
    <w:rsid w:val="00C506F4"/>
    <w:rsid w:val="00C52146"/>
    <w:rsid w:val="00C54DC9"/>
    <w:rsid w:val="00C6281B"/>
    <w:rsid w:val="00C62929"/>
    <w:rsid w:val="00C64E30"/>
    <w:rsid w:val="00C74397"/>
    <w:rsid w:val="00C74706"/>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C0282"/>
    <w:rsid w:val="00CC0E86"/>
    <w:rsid w:val="00CC1321"/>
    <w:rsid w:val="00CC264F"/>
    <w:rsid w:val="00CC2AA2"/>
    <w:rsid w:val="00CC2B07"/>
    <w:rsid w:val="00CC2BBE"/>
    <w:rsid w:val="00CC4071"/>
    <w:rsid w:val="00CC53A8"/>
    <w:rsid w:val="00CC59A4"/>
    <w:rsid w:val="00CC5D67"/>
    <w:rsid w:val="00CC7BD5"/>
    <w:rsid w:val="00CD3530"/>
    <w:rsid w:val="00CD5345"/>
    <w:rsid w:val="00CE132B"/>
    <w:rsid w:val="00CE236F"/>
    <w:rsid w:val="00CE2E52"/>
    <w:rsid w:val="00CE3B69"/>
    <w:rsid w:val="00CE3E1A"/>
    <w:rsid w:val="00CF1C02"/>
    <w:rsid w:val="00CF1C9C"/>
    <w:rsid w:val="00CF289B"/>
    <w:rsid w:val="00CF413F"/>
    <w:rsid w:val="00CF5986"/>
    <w:rsid w:val="00CF65CC"/>
    <w:rsid w:val="00CF6BC7"/>
    <w:rsid w:val="00CF6D0D"/>
    <w:rsid w:val="00CF77AC"/>
    <w:rsid w:val="00CF7F8A"/>
    <w:rsid w:val="00D00118"/>
    <w:rsid w:val="00D00F25"/>
    <w:rsid w:val="00D010D1"/>
    <w:rsid w:val="00D03334"/>
    <w:rsid w:val="00D0441E"/>
    <w:rsid w:val="00D0535C"/>
    <w:rsid w:val="00D073CF"/>
    <w:rsid w:val="00D113F4"/>
    <w:rsid w:val="00D113F7"/>
    <w:rsid w:val="00D128E0"/>
    <w:rsid w:val="00D12ABD"/>
    <w:rsid w:val="00D143E8"/>
    <w:rsid w:val="00D15EB3"/>
    <w:rsid w:val="00D20A73"/>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75CD"/>
    <w:rsid w:val="00D621C3"/>
    <w:rsid w:val="00D67A96"/>
    <w:rsid w:val="00D67EE0"/>
    <w:rsid w:val="00D7062F"/>
    <w:rsid w:val="00D707E4"/>
    <w:rsid w:val="00D71C80"/>
    <w:rsid w:val="00D72818"/>
    <w:rsid w:val="00D7378E"/>
    <w:rsid w:val="00D73A38"/>
    <w:rsid w:val="00D73D6D"/>
    <w:rsid w:val="00D7493F"/>
    <w:rsid w:val="00D753C1"/>
    <w:rsid w:val="00D75A60"/>
    <w:rsid w:val="00D75D54"/>
    <w:rsid w:val="00D76E58"/>
    <w:rsid w:val="00D81BE9"/>
    <w:rsid w:val="00D8228E"/>
    <w:rsid w:val="00D83411"/>
    <w:rsid w:val="00D9207C"/>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0934"/>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3E41"/>
    <w:rsid w:val="00EB4DEF"/>
    <w:rsid w:val="00EB54F6"/>
    <w:rsid w:val="00EB5529"/>
    <w:rsid w:val="00EB69A0"/>
    <w:rsid w:val="00EC045F"/>
    <w:rsid w:val="00EC1DB9"/>
    <w:rsid w:val="00EC2FBF"/>
    <w:rsid w:val="00EC414C"/>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F35"/>
    <w:rsid w:val="00EF64AC"/>
    <w:rsid w:val="00F00517"/>
    <w:rsid w:val="00F011A6"/>
    <w:rsid w:val="00F022FC"/>
    <w:rsid w:val="00F03201"/>
    <w:rsid w:val="00F0453F"/>
    <w:rsid w:val="00F04A60"/>
    <w:rsid w:val="00F05D5B"/>
    <w:rsid w:val="00F10FE1"/>
    <w:rsid w:val="00F12FB8"/>
    <w:rsid w:val="00F133F3"/>
    <w:rsid w:val="00F14770"/>
    <w:rsid w:val="00F15A64"/>
    <w:rsid w:val="00F171FD"/>
    <w:rsid w:val="00F17C68"/>
    <w:rsid w:val="00F17EA9"/>
    <w:rsid w:val="00F201E5"/>
    <w:rsid w:val="00F2113C"/>
    <w:rsid w:val="00F215C8"/>
    <w:rsid w:val="00F2434E"/>
    <w:rsid w:val="00F2456A"/>
    <w:rsid w:val="00F24B74"/>
    <w:rsid w:val="00F256BD"/>
    <w:rsid w:val="00F2658E"/>
    <w:rsid w:val="00F27D25"/>
    <w:rsid w:val="00F30DBF"/>
    <w:rsid w:val="00F35CB9"/>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1E4F"/>
    <w:rsid w:val="00F52D6C"/>
    <w:rsid w:val="00F5359F"/>
    <w:rsid w:val="00F55B78"/>
    <w:rsid w:val="00F5690E"/>
    <w:rsid w:val="00F57036"/>
    <w:rsid w:val="00F6002B"/>
    <w:rsid w:val="00F61EA2"/>
    <w:rsid w:val="00F623B5"/>
    <w:rsid w:val="00F63384"/>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6424"/>
    <w:rsid w:val="00F87144"/>
    <w:rsid w:val="00F87A55"/>
    <w:rsid w:val="00F903F6"/>
    <w:rsid w:val="00F947B7"/>
    <w:rsid w:val="00F952FD"/>
    <w:rsid w:val="00F967D2"/>
    <w:rsid w:val="00F96EF1"/>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147E"/>
    <w:rsid w:val="00FE4515"/>
    <w:rsid w:val="00FE4C1F"/>
    <w:rsid w:val="00FE7B89"/>
    <w:rsid w:val="00FE7CE5"/>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emf"/></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FCA8D-EF62-4509-A1E9-CDD7948A9095}">
  <ds:schemaRefs>
    <ds:schemaRef ds:uri="http://purl.org/dc/elements/1.1/"/>
    <ds:schemaRef ds:uri="http://purl.org/dc/terms/"/>
    <ds:schemaRef ds:uri="http://purl.org/dc/dcmitype/"/>
    <ds:schemaRef ds:uri="http://www.w3.org/XML/1998/namespace"/>
    <ds:schemaRef ds:uri="2795bbee-07b4-4e79-98d8-0419d9871cad"/>
    <ds:schemaRef ds:uri="http://schemas.microsoft.com/office/2006/documentManagement/types"/>
    <ds:schemaRef ds:uri="http://schemas.microsoft.com/office/infopath/2007/PartnerControls"/>
    <ds:schemaRef ds:uri="258d5018-feb4-45ec-8043-ac7152467c64"/>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4E46478-1BB5-4D85-AF3F-CD2983BAD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A764D5-9808-4D5A-A0E6-8D6BCD617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42</Pages>
  <Words>14237</Words>
  <Characters>81157</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95204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6</cp:revision>
  <cp:lastPrinted>2024-09-13T11:44:00Z</cp:lastPrinted>
  <dcterms:created xsi:type="dcterms:W3CDTF">2024-09-13T12:43:00Z</dcterms:created>
  <dcterms:modified xsi:type="dcterms:W3CDTF">2024-09-13T15:28:00Z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