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71DC7B" w14:textId="77777777" w:rsidR="003661AE"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bookmarkStart w:id="0" w:name="_Hlk175049301"/>
      <w:r w:rsidRPr="00FD7EE3">
        <w:rPr>
          <w:rFonts w:ascii="Arial" w:hAnsi="Arial" w:cs="Arial"/>
          <w:b/>
          <w:color w:val="000000" w:themeColor="text1"/>
          <w:sz w:val="24"/>
          <w:szCs w:val="24"/>
        </w:rPr>
        <w:t xml:space="preserve">Quality and Safety Group </w:t>
      </w:r>
    </w:p>
    <w:p w14:paraId="28241607" w14:textId="77777777" w:rsidR="003661AE" w:rsidRPr="00FD7EE3"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Highlight Report to </w:t>
      </w:r>
      <w:r w:rsidR="003661AE" w:rsidRPr="00FD7EE3">
        <w:rPr>
          <w:rFonts w:ascii="Arial" w:hAnsi="Arial" w:cs="Arial"/>
          <w:b/>
          <w:color w:val="000000" w:themeColor="text1"/>
          <w:sz w:val="24"/>
          <w:szCs w:val="24"/>
        </w:rPr>
        <w:t>Quality and Safety Committee</w:t>
      </w:r>
    </w:p>
    <w:p w14:paraId="0B6DDEFE" w14:textId="77777777" w:rsidR="006A1CF8" w:rsidRPr="00FD7EE3"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FD7EE3">
        <w:rPr>
          <w:rFonts w:ascii="Arial" w:hAnsi="Arial" w:cs="Arial"/>
          <w:b/>
          <w:color w:val="000000" w:themeColor="text1"/>
          <w:sz w:val="24"/>
          <w:szCs w:val="24"/>
        </w:rPr>
        <w:t xml:space="preserve"> and </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Quality</w:t>
      </w:r>
      <w:r w:rsidR="00342B05" w:rsidRPr="00FD7EE3">
        <w:rPr>
          <w:rFonts w:ascii="Arial" w:hAnsi="Arial" w:cs="Arial"/>
          <w:b/>
          <w:color w:val="000000" w:themeColor="text1"/>
          <w:sz w:val="24"/>
          <w:szCs w:val="24"/>
        </w:rPr>
        <w:t>)</w:t>
      </w:r>
      <w:r w:rsidRPr="00FD7EE3">
        <w:rPr>
          <w:rFonts w:ascii="Arial" w:hAnsi="Arial" w:cs="Arial"/>
          <w:b/>
          <w:color w:val="000000" w:themeColor="text1"/>
          <w:sz w:val="24"/>
          <w:szCs w:val="24"/>
        </w:rPr>
        <w:t xml:space="preserve"> </w:t>
      </w:r>
      <w:r w:rsidR="006A1CF8" w:rsidRPr="00FD7EE3">
        <w:rPr>
          <w:rFonts w:ascii="Arial" w:hAnsi="Arial" w:cs="Arial"/>
          <w:b/>
          <w:color w:val="000000" w:themeColor="text1"/>
          <w:sz w:val="24"/>
          <w:szCs w:val="24"/>
        </w:rPr>
        <w:t>Management Board</w:t>
      </w:r>
    </w:p>
    <w:p w14:paraId="11105E97" w14:textId="77777777" w:rsidR="006A1CF8" w:rsidRPr="00FD7EE3"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FA206B" w14:paraId="3BF29E2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3C096FB1"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10EB2EA" w14:textId="77777777" w:rsidR="006A1CF8" w:rsidRPr="00FA206B"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Quality and Safety Group </w:t>
            </w:r>
          </w:p>
        </w:tc>
      </w:tr>
      <w:tr w:rsidR="006A1CF8" w:rsidRPr="00FA206B" w14:paraId="7A0584FA"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5A98A77" w14:textId="77777777" w:rsidR="006A1CF8" w:rsidRPr="00FA206B"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Date of Last Meeting</w:t>
            </w:r>
            <w:r w:rsidRPr="00FA206B">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3431EAB2" w14:textId="77777777" w:rsidR="006A1CF8" w:rsidRPr="00FA206B" w:rsidRDefault="00FA6C1D" w:rsidP="003661AE">
            <w:pPr>
              <w:shd w:val="clear" w:color="auto" w:fill="FFFFFF" w:themeFill="background1"/>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13.8.</w:t>
            </w:r>
            <w:r w:rsidR="0091335C" w:rsidRPr="00FA206B">
              <w:rPr>
                <w:rFonts w:ascii="Arial" w:hAnsi="Arial" w:cs="Arial"/>
                <w:color w:val="000000" w:themeColor="text1"/>
                <w:sz w:val="24"/>
                <w:szCs w:val="24"/>
              </w:rPr>
              <w:t>24</w:t>
            </w:r>
          </w:p>
        </w:tc>
      </w:tr>
      <w:tr w:rsidR="006A1CF8" w:rsidRPr="00FA206B" w14:paraId="7E40D475" w14:textId="77777777" w:rsidTr="00FA206B">
        <w:trPr>
          <w:trHeight w:val="283"/>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CB749D"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845865F" w14:textId="77777777" w:rsidR="00330DF1" w:rsidRPr="00FA206B" w:rsidRDefault="00FA6C1D"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Clare Baker Deputy</w:t>
            </w:r>
            <w:r w:rsidR="006A1CF8" w:rsidRPr="00FA206B">
              <w:rPr>
                <w:rFonts w:ascii="Arial" w:hAnsi="Arial" w:cs="Arial"/>
                <w:color w:val="000000" w:themeColor="text1"/>
                <w:sz w:val="24"/>
                <w:szCs w:val="24"/>
              </w:rPr>
              <w:t xml:space="preserve"> Head of Quality and Safety</w:t>
            </w:r>
          </w:p>
        </w:tc>
      </w:tr>
      <w:tr w:rsidR="006A1CF8" w:rsidRPr="00FA206B" w14:paraId="3A1F9CD3"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8238691"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5EE181B" w14:textId="77777777" w:rsidR="006A1CF8" w:rsidRPr="00FA206B" w:rsidRDefault="006A1CF8" w:rsidP="0091335C">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Hazel Powell, </w:t>
            </w:r>
            <w:r w:rsidR="0091335C" w:rsidRPr="00FA206B">
              <w:rPr>
                <w:rFonts w:ascii="Arial" w:hAnsi="Arial" w:cs="Arial"/>
                <w:color w:val="000000" w:themeColor="text1"/>
                <w:sz w:val="24"/>
                <w:szCs w:val="24"/>
              </w:rPr>
              <w:t>Acting</w:t>
            </w:r>
            <w:r w:rsidR="009367B1" w:rsidRPr="00FA206B">
              <w:rPr>
                <w:rFonts w:ascii="Arial" w:hAnsi="Arial" w:cs="Arial"/>
                <w:color w:val="000000" w:themeColor="text1"/>
                <w:sz w:val="24"/>
                <w:szCs w:val="24"/>
              </w:rPr>
              <w:t xml:space="preserve"> </w:t>
            </w:r>
            <w:r w:rsidRPr="00FA206B">
              <w:rPr>
                <w:rFonts w:ascii="Arial" w:hAnsi="Arial" w:cs="Arial"/>
                <w:color w:val="000000" w:themeColor="text1"/>
                <w:sz w:val="24"/>
                <w:szCs w:val="24"/>
              </w:rPr>
              <w:t>Director of Nursing</w:t>
            </w:r>
            <w:r w:rsidR="003E57C2" w:rsidRPr="00FA206B">
              <w:rPr>
                <w:rFonts w:ascii="Arial" w:hAnsi="Arial" w:cs="Arial"/>
                <w:color w:val="000000" w:themeColor="text1"/>
                <w:sz w:val="24"/>
                <w:szCs w:val="24"/>
              </w:rPr>
              <w:t xml:space="preserve"> and Patient Experience</w:t>
            </w:r>
          </w:p>
        </w:tc>
      </w:tr>
      <w:tr w:rsidR="006A1CF8" w:rsidRPr="00FA206B" w14:paraId="1B688C3D"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9D01C66" w14:textId="77777777" w:rsidR="006A1CF8" w:rsidRPr="00FA206B" w:rsidRDefault="006A1CF8"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6FDE5569" w14:textId="77777777" w:rsidR="006A1CF8" w:rsidRPr="00FA206B" w:rsidRDefault="0091335C"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Hazel Powell, Acting Director of Nursing and Patient Experience</w:t>
            </w:r>
          </w:p>
          <w:p w14:paraId="3F7F8D9D" w14:textId="77777777" w:rsidR="00C5143B" w:rsidRPr="00FA206B" w:rsidRDefault="00C5143B" w:rsidP="003661AE">
            <w:pPr>
              <w:spacing w:before="60" w:after="60" w:line="240" w:lineRule="auto"/>
              <w:jc w:val="both"/>
              <w:rPr>
                <w:rFonts w:ascii="Arial" w:hAnsi="Arial" w:cs="Arial"/>
                <w:color w:val="000000" w:themeColor="text1"/>
                <w:sz w:val="24"/>
                <w:szCs w:val="24"/>
              </w:rPr>
            </w:pPr>
            <w:r w:rsidRPr="00FA206B">
              <w:rPr>
                <w:rFonts w:ascii="Arial" w:hAnsi="Arial" w:cs="Arial"/>
                <w:color w:val="000000" w:themeColor="text1"/>
                <w:sz w:val="24"/>
                <w:szCs w:val="24"/>
              </w:rPr>
              <w:t xml:space="preserve">Angharad Higgins, Head of Quality and Safety </w:t>
            </w:r>
          </w:p>
        </w:tc>
      </w:tr>
      <w:tr w:rsidR="00FB1AE1" w:rsidRPr="00FA206B" w14:paraId="0BBF5869" w14:textId="77777777" w:rsidTr="00FA206B">
        <w:trPr>
          <w:trHeight w:val="425"/>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14D8CF96" w14:textId="77777777" w:rsidR="00FB1AE1" w:rsidRPr="00FA206B" w:rsidRDefault="00FB1AE1"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5CA075A6" w14:textId="77777777" w:rsidR="0045495B" w:rsidRPr="00FA206B" w:rsidRDefault="0091335C"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Appendix 1: Quality Priority Report June 2024</w:t>
            </w:r>
          </w:p>
          <w:p w14:paraId="0C49F16B" w14:textId="57F73F30" w:rsidR="00FA206B" w:rsidRPr="00FA206B" w:rsidRDefault="00FA206B" w:rsidP="003661AE">
            <w:pPr>
              <w:spacing w:before="60" w:after="60" w:line="240" w:lineRule="auto"/>
              <w:jc w:val="both"/>
              <w:rPr>
                <w:rFonts w:ascii="Arial" w:hAnsi="Arial" w:cs="Arial"/>
                <w:b/>
                <w:color w:val="000000" w:themeColor="text1"/>
                <w:sz w:val="24"/>
                <w:szCs w:val="24"/>
              </w:rPr>
            </w:pPr>
            <w:r w:rsidRPr="00FA206B">
              <w:rPr>
                <w:rFonts w:ascii="Arial" w:hAnsi="Arial" w:cs="Arial"/>
                <w:b/>
                <w:color w:val="000000" w:themeColor="text1"/>
                <w:sz w:val="24"/>
                <w:szCs w:val="24"/>
              </w:rPr>
              <w:t>A</w:t>
            </w:r>
            <w:r w:rsidR="00F45553">
              <w:rPr>
                <w:rFonts w:ascii="Arial" w:hAnsi="Arial" w:cs="Arial"/>
                <w:b/>
                <w:color w:val="000000" w:themeColor="text1"/>
                <w:sz w:val="24"/>
                <w:szCs w:val="24"/>
              </w:rPr>
              <w:t>ppendix 2</w:t>
            </w:r>
            <w:r w:rsidRPr="00FA206B">
              <w:rPr>
                <w:rFonts w:ascii="Arial" w:hAnsi="Arial" w:cs="Arial"/>
                <w:b/>
                <w:color w:val="000000" w:themeColor="text1"/>
                <w:sz w:val="24"/>
                <w:szCs w:val="24"/>
              </w:rPr>
              <w:t>: Concerns Policy</w:t>
            </w:r>
          </w:p>
        </w:tc>
      </w:tr>
      <w:tr w:rsidR="006A1CF8" w:rsidRPr="00FD7EE3" w14:paraId="53DBFCC6" w14:textId="77777777" w:rsidTr="00FA206B">
        <w:tblPrEx>
          <w:jc w:val="center"/>
        </w:tblPrEx>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002060"/>
          </w:tcPr>
          <w:p w14:paraId="46AF7302" w14:textId="77777777" w:rsidR="006A1CF8" w:rsidRPr="00FD7EE3" w:rsidRDefault="006A1CF8" w:rsidP="00FA206B">
            <w:pPr>
              <w:jc w:val="both"/>
              <w:rPr>
                <w:rFonts w:ascii="Arial" w:hAnsi="Arial" w:cs="Arial"/>
                <w:b/>
                <w:sz w:val="24"/>
                <w:szCs w:val="24"/>
              </w:rPr>
            </w:pPr>
            <w:r w:rsidRPr="00FD7EE3">
              <w:rPr>
                <w:rFonts w:ascii="Arial" w:hAnsi="Arial" w:cs="Arial"/>
                <w:b/>
                <w:sz w:val="24"/>
                <w:szCs w:val="24"/>
              </w:rPr>
              <w:t xml:space="preserve">Summary of the Meeting </w:t>
            </w:r>
          </w:p>
        </w:tc>
      </w:tr>
      <w:tr w:rsidR="006A1CF8" w:rsidRPr="00A5521D" w14:paraId="021BCF9A"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397D2B18" w14:textId="77777777" w:rsidR="006A1CF8" w:rsidRDefault="006A1CF8" w:rsidP="00FA206B">
            <w:pPr>
              <w:spacing w:after="0" w:line="240" w:lineRule="auto"/>
              <w:jc w:val="both"/>
              <w:rPr>
                <w:rFonts w:ascii="Arial" w:hAnsi="Arial" w:cs="Arial"/>
                <w:color w:val="000000" w:themeColor="text1"/>
                <w:sz w:val="24"/>
                <w:szCs w:val="24"/>
              </w:rPr>
            </w:pPr>
            <w:r w:rsidRPr="00A5521D">
              <w:rPr>
                <w:rFonts w:ascii="Arial" w:hAnsi="Arial" w:cs="Arial"/>
                <w:color w:val="000000" w:themeColor="text1"/>
                <w:sz w:val="24"/>
                <w:szCs w:val="24"/>
              </w:rPr>
              <w:t xml:space="preserve">This report provides a monthly update position on the </w:t>
            </w:r>
            <w:r w:rsidR="00B92C1D" w:rsidRPr="00A5521D">
              <w:rPr>
                <w:rFonts w:ascii="Arial" w:hAnsi="Arial" w:cs="Arial"/>
                <w:color w:val="000000" w:themeColor="text1"/>
                <w:sz w:val="24"/>
                <w:szCs w:val="24"/>
              </w:rPr>
              <w:t>work of t</w:t>
            </w:r>
            <w:r w:rsidR="00330DF1" w:rsidRPr="00A5521D">
              <w:rPr>
                <w:rFonts w:ascii="Arial" w:hAnsi="Arial" w:cs="Arial"/>
                <w:color w:val="000000" w:themeColor="text1"/>
                <w:sz w:val="24"/>
                <w:szCs w:val="24"/>
              </w:rPr>
              <w:t>he Quality and Safety Group and a monthly update on the Health Board</w:t>
            </w:r>
            <w:r w:rsidR="00B92C1D" w:rsidRPr="00A5521D">
              <w:rPr>
                <w:rFonts w:ascii="Arial" w:hAnsi="Arial" w:cs="Arial"/>
                <w:color w:val="000000" w:themeColor="text1"/>
                <w:sz w:val="24"/>
                <w:szCs w:val="24"/>
              </w:rPr>
              <w:t xml:space="preserve"> Quality Priorities</w:t>
            </w:r>
            <w:r w:rsidR="00330DF1" w:rsidRPr="00A5521D">
              <w:rPr>
                <w:rFonts w:ascii="Arial" w:hAnsi="Arial" w:cs="Arial"/>
                <w:color w:val="000000" w:themeColor="text1"/>
                <w:sz w:val="24"/>
                <w:szCs w:val="24"/>
              </w:rPr>
              <w:t>.</w:t>
            </w:r>
            <w:r w:rsidR="00C3594F" w:rsidRPr="00A5521D">
              <w:rPr>
                <w:rFonts w:ascii="Arial" w:hAnsi="Arial" w:cs="Arial"/>
                <w:color w:val="000000" w:themeColor="text1"/>
                <w:sz w:val="24"/>
                <w:szCs w:val="24"/>
              </w:rPr>
              <w:t xml:space="preserve"> </w:t>
            </w:r>
          </w:p>
          <w:p w14:paraId="11EB1887" w14:textId="77777777" w:rsidR="004B43C5" w:rsidRDefault="004B43C5" w:rsidP="00FA206B">
            <w:pPr>
              <w:spacing w:after="0" w:line="240" w:lineRule="auto"/>
              <w:jc w:val="both"/>
              <w:rPr>
                <w:rFonts w:ascii="Arial" w:hAnsi="Arial" w:cs="Arial"/>
                <w:color w:val="000000" w:themeColor="text1"/>
                <w:sz w:val="24"/>
                <w:szCs w:val="24"/>
              </w:rPr>
            </w:pPr>
          </w:p>
          <w:p w14:paraId="0318C099" w14:textId="77777777" w:rsidR="004B43C5" w:rsidRDefault="004B43C5" w:rsidP="00FA206B">
            <w:pPr>
              <w:spacing w:after="0" w:line="240" w:lineRule="auto"/>
              <w:jc w:val="both"/>
              <w:rPr>
                <w:rFonts w:ascii="Arial" w:hAnsi="Arial" w:cs="Arial"/>
                <w:b/>
                <w:bCs/>
                <w:color w:val="000000" w:themeColor="text1"/>
                <w:sz w:val="24"/>
                <w:szCs w:val="24"/>
              </w:rPr>
            </w:pPr>
            <w:r w:rsidRPr="004B43C5">
              <w:rPr>
                <w:rFonts w:ascii="Arial" w:hAnsi="Arial" w:cs="Arial"/>
                <w:b/>
                <w:bCs/>
                <w:color w:val="000000" w:themeColor="text1"/>
                <w:sz w:val="24"/>
                <w:szCs w:val="24"/>
              </w:rPr>
              <w:t>Patient Story</w:t>
            </w:r>
          </w:p>
          <w:p w14:paraId="67A160FB" w14:textId="77777777" w:rsidR="004B43C5" w:rsidRPr="006A7E54" w:rsidRDefault="004B43C5" w:rsidP="00FA206B">
            <w:pPr>
              <w:suppressAutoHyphens/>
              <w:autoSpaceDN w:val="0"/>
              <w:spacing w:after="0" w:line="240" w:lineRule="auto"/>
              <w:ind w:right="189"/>
              <w:rPr>
                <w:rFonts w:ascii="Arial" w:hAnsi="Arial"/>
                <w:color w:val="000000"/>
                <w:sz w:val="24"/>
                <w:szCs w:val="24"/>
              </w:rPr>
            </w:pPr>
            <w:r w:rsidRPr="006A7E54">
              <w:rPr>
                <w:rFonts w:ascii="Arial" w:hAnsi="Arial"/>
                <w:color w:val="000000"/>
                <w:sz w:val="24"/>
                <w:szCs w:val="24"/>
              </w:rPr>
              <w:t xml:space="preserve">A patient story </w:t>
            </w:r>
            <w:r w:rsidR="00C5143B" w:rsidRPr="006A7E54">
              <w:rPr>
                <w:rFonts w:ascii="Arial" w:hAnsi="Arial"/>
                <w:color w:val="000000"/>
                <w:sz w:val="24"/>
                <w:szCs w:val="24"/>
              </w:rPr>
              <w:t xml:space="preserve">was presented from Maternity on </w:t>
            </w:r>
            <w:r w:rsidRPr="006A7E54">
              <w:rPr>
                <w:rFonts w:ascii="Arial" w:hAnsi="Arial"/>
                <w:color w:val="000000"/>
                <w:sz w:val="24"/>
                <w:szCs w:val="24"/>
              </w:rPr>
              <w:t xml:space="preserve">how midwives were able to support </w:t>
            </w:r>
            <w:r w:rsidR="00E747EC" w:rsidRPr="006A7E54">
              <w:rPr>
                <w:rFonts w:ascii="Arial" w:hAnsi="Arial"/>
                <w:color w:val="000000"/>
                <w:sz w:val="24"/>
                <w:szCs w:val="24"/>
              </w:rPr>
              <w:t>a</w:t>
            </w:r>
            <w:r w:rsidRPr="006A7E54">
              <w:rPr>
                <w:rFonts w:ascii="Arial" w:hAnsi="Arial"/>
                <w:color w:val="000000"/>
                <w:sz w:val="24"/>
                <w:szCs w:val="24"/>
              </w:rPr>
              <w:t xml:space="preserve"> patient through her delivery process </w:t>
            </w:r>
            <w:r w:rsidR="00E747EC" w:rsidRPr="006A7E54">
              <w:rPr>
                <w:rFonts w:ascii="Arial" w:hAnsi="Arial"/>
                <w:color w:val="000000"/>
                <w:sz w:val="24"/>
                <w:szCs w:val="24"/>
              </w:rPr>
              <w:t>with</w:t>
            </w:r>
            <w:r w:rsidRPr="006A7E54">
              <w:rPr>
                <w:rFonts w:ascii="Arial" w:hAnsi="Arial"/>
                <w:color w:val="000000"/>
                <w:sz w:val="24"/>
                <w:szCs w:val="24"/>
              </w:rPr>
              <w:t xml:space="preserve"> her agreed birth plan. The patient shared her positive </w:t>
            </w:r>
            <w:r w:rsidR="00FA176B" w:rsidRPr="006A7E54">
              <w:rPr>
                <w:rFonts w:ascii="Arial" w:hAnsi="Arial"/>
                <w:color w:val="000000"/>
                <w:sz w:val="24"/>
                <w:szCs w:val="24"/>
              </w:rPr>
              <w:t>experience,</w:t>
            </w:r>
            <w:r w:rsidRPr="006A7E54">
              <w:rPr>
                <w:rFonts w:ascii="Arial" w:hAnsi="Arial"/>
                <w:color w:val="000000"/>
                <w:sz w:val="24"/>
                <w:szCs w:val="24"/>
              </w:rPr>
              <w:t xml:space="preserve"> and it was </w:t>
            </w:r>
            <w:r w:rsidR="00C5143B" w:rsidRPr="006A7E54">
              <w:rPr>
                <w:rFonts w:ascii="Arial" w:hAnsi="Arial"/>
                <w:color w:val="000000"/>
                <w:sz w:val="24"/>
                <w:szCs w:val="24"/>
              </w:rPr>
              <w:t>suggested that</w:t>
            </w:r>
            <w:r w:rsidRPr="006A7E54">
              <w:rPr>
                <w:rFonts w:ascii="Arial" w:hAnsi="Arial"/>
                <w:color w:val="000000"/>
                <w:sz w:val="24"/>
                <w:szCs w:val="24"/>
              </w:rPr>
              <w:t xml:space="preserve"> the video could be</w:t>
            </w:r>
            <w:r w:rsidR="00C5143B" w:rsidRPr="006A7E54">
              <w:rPr>
                <w:rFonts w:ascii="Arial" w:hAnsi="Arial"/>
                <w:color w:val="000000"/>
                <w:sz w:val="24"/>
                <w:szCs w:val="24"/>
              </w:rPr>
              <w:t xml:space="preserve"> shared with other expectant mothers</w:t>
            </w:r>
            <w:r w:rsidRPr="006A7E54">
              <w:rPr>
                <w:rFonts w:ascii="Arial" w:hAnsi="Arial"/>
                <w:color w:val="000000"/>
                <w:sz w:val="24"/>
                <w:szCs w:val="24"/>
              </w:rPr>
              <w:t>. It was also raised if there could be stories from the fertility/WFI that transitioned into maternity that could be shared as learning.</w:t>
            </w:r>
          </w:p>
          <w:p w14:paraId="35126E41" w14:textId="77777777" w:rsidR="004B43C5" w:rsidRPr="004B43C5" w:rsidRDefault="004B43C5" w:rsidP="00FA206B">
            <w:pPr>
              <w:spacing w:after="0" w:line="240" w:lineRule="auto"/>
              <w:jc w:val="both"/>
              <w:rPr>
                <w:rFonts w:ascii="Arial" w:hAnsi="Arial" w:cs="Arial"/>
                <w:b/>
                <w:bCs/>
                <w:color w:val="000000" w:themeColor="text1"/>
                <w:sz w:val="24"/>
                <w:szCs w:val="24"/>
              </w:rPr>
            </w:pPr>
          </w:p>
          <w:p w14:paraId="1F1C81C4" w14:textId="77777777" w:rsidR="00903DF1" w:rsidRDefault="006C3723" w:rsidP="00FA206B">
            <w:pPr>
              <w:spacing w:after="0" w:line="240" w:lineRule="auto"/>
              <w:jc w:val="both"/>
              <w:rPr>
                <w:rFonts w:ascii="Arial" w:hAnsi="Arial" w:cs="Arial"/>
                <w:color w:val="000000" w:themeColor="text1"/>
                <w:sz w:val="24"/>
                <w:szCs w:val="24"/>
              </w:rPr>
            </w:pPr>
            <w:r w:rsidRPr="00A5521D">
              <w:rPr>
                <w:rFonts w:ascii="Arial" w:hAnsi="Arial" w:cs="Arial"/>
                <w:b/>
                <w:color w:val="000000" w:themeColor="text1"/>
                <w:sz w:val="24"/>
                <w:szCs w:val="24"/>
              </w:rPr>
              <w:t>Key Discussions</w:t>
            </w:r>
            <w:r w:rsidR="00903DF1" w:rsidRPr="00A5521D">
              <w:rPr>
                <w:rFonts w:ascii="Arial" w:hAnsi="Arial" w:cs="Arial"/>
                <w:color w:val="000000" w:themeColor="text1"/>
                <w:sz w:val="24"/>
                <w:szCs w:val="24"/>
              </w:rPr>
              <w:t>.</w:t>
            </w:r>
          </w:p>
          <w:p w14:paraId="23AB00FD" w14:textId="77777777" w:rsidR="004B43C5" w:rsidRDefault="004B43C5" w:rsidP="00FA206B">
            <w:pPr>
              <w:spacing w:after="0" w:line="240" w:lineRule="auto"/>
              <w:jc w:val="both"/>
              <w:rPr>
                <w:rFonts w:ascii="Arial" w:hAnsi="Arial" w:cs="Arial"/>
                <w:color w:val="000000" w:themeColor="text1"/>
                <w:sz w:val="24"/>
                <w:szCs w:val="24"/>
              </w:rPr>
            </w:pPr>
          </w:p>
          <w:p w14:paraId="7251BA01" w14:textId="77777777" w:rsidR="004B43C5" w:rsidRPr="003E6AE7" w:rsidRDefault="004B43C5" w:rsidP="00FA206B">
            <w:pPr>
              <w:spacing w:after="0" w:line="240" w:lineRule="auto"/>
              <w:jc w:val="both"/>
              <w:rPr>
                <w:rFonts w:ascii="Arial" w:hAnsi="Arial"/>
                <w:b/>
                <w:color w:val="000000"/>
                <w:sz w:val="24"/>
                <w:szCs w:val="24"/>
              </w:rPr>
            </w:pPr>
            <w:r w:rsidRPr="003E6AE7">
              <w:rPr>
                <w:rFonts w:ascii="Arial" w:hAnsi="Arial"/>
                <w:b/>
                <w:color w:val="000000"/>
                <w:sz w:val="24"/>
                <w:szCs w:val="24"/>
              </w:rPr>
              <w:t>Ligature Risk Assessment</w:t>
            </w:r>
          </w:p>
          <w:p w14:paraId="4459BF3C" w14:textId="77777777" w:rsidR="003E6AE7" w:rsidRDefault="00C5143B" w:rsidP="00FA206B">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 report was presented to provide an update on completion of</w:t>
            </w:r>
            <w:r w:rsidR="004B43C5">
              <w:rPr>
                <w:rFonts w:ascii="Arial" w:hAnsi="Arial" w:cs="Arial"/>
                <w:color w:val="000000" w:themeColor="text1"/>
                <w:sz w:val="24"/>
                <w:szCs w:val="24"/>
              </w:rPr>
              <w:t xml:space="preserve"> Ligature Risk Assessment</w:t>
            </w:r>
            <w:r>
              <w:rPr>
                <w:rFonts w:ascii="Arial" w:hAnsi="Arial" w:cs="Arial"/>
                <w:color w:val="000000" w:themeColor="text1"/>
                <w:sz w:val="24"/>
                <w:szCs w:val="24"/>
              </w:rPr>
              <w:t>s across the HB</w:t>
            </w:r>
            <w:r w:rsidR="004B43C5">
              <w:rPr>
                <w:rFonts w:ascii="Arial" w:hAnsi="Arial" w:cs="Arial"/>
                <w:color w:val="000000" w:themeColor="text1"/>
                <w:sz w:val="24"/>
                <w:szCs w:val="24"/>
              </w:rPr>
              <w:t xml:space="preserve">. Service groups were asked to note the areas of </w:t>
            </w:r>
            <w:r w:rsidR="00E747EC">
              <w:rPr>
                <w:rFonts w:ascii="Arial" w:hAnsi="Arial" w:cs="Arial"/>
                <w:color w:val="000000" w:themeColor="text1"/>
                <w:sz w:val="24"/>
                <w:szCs w:val="24"/>
              </w:rPr>
              <w:t>noncompliance</w:t>
            </w:r>
            <w:r w:rsidR="004B43C5">
              <w:rPr>
                <w:rFonts w:ascii="Arial" w:hAnsi="Arial" w:cs="Arial"/>
                <w:color w:val="000000" w:themeColor="text1"/>
                <w:sz w:val="24"/>
                <w:szCs w:val="24"/>
              </w:rPr>
              <w:t xml:space="preserve"> and </w:t>
            </w:r>
            <w:r w:rsidR="00FA206B">
              <w:rPr>
                <w:rFonts w:ascii="Arial" w:hAnsi="Arial" w:cs="Arial"/>
                <w:color w:val="000000" w:themeColor="text1"/>
                <w:sz w:val="24"/>
                <w:szCs w:val="24"/>
              </w:rPr>
              <w:t>develop action plans to address these.</w:t>
            </w:r>
          </w:p>
          <w:p w14:paraId="420A38D6" w14:textId="77777777" w:rsidR="00FA206B" w:rsidRDefault="00FA206B" w:rsidP="00FA206B">
            <w:pPr>
              <w:spacing w:after="0" w:line="240" w:lineRule="auto"/>
              <w:jc w:val="both"/>
              <w:rPr>
                <w:rFonts w:ascii="Arial" w:hAnsi="Arial"/>
                <w:color w:val="000000"/>
              </w:rPr>
            </w:pPr>
          </w:p>
          <w:p w14:paraId="1D3353FE" w14:textId="77777777" w:rsidR="003E6AE7" w:rsidRPr="00E747EC" w:rsidRDefault="003E6AE7" w:rsidP="00FA206B">
            <w:pPr>
              <w:spacing w:after="0" w:line="240" w:lineRule="auto"/>
              <w:jc w:val="both"/>
              <w:rPr>
                <w:rFonts w:ascii="Arial" w:hAnsi="Arial"/>
                <w:color w:val="000000"/>
                <w:sz w:val="24"/>
                <w:szCs w:val="24"/>
              </w:rPr>
            </w:pPr>
            <w:proofErr w:type="spellStart"/>
            <w:r w:rsidRPr="00E747EC">
              <w:rPr>
                <w:rFonts w:ascii="Arial" w:hAnsi="Arial"/>
                <w:b/>
                <w:sz w:val="24"/>
                <w:szCs w:val="24"/>
                <w:lang w:eastAsia="en-GB"/>
              </w:rPr>
              <w:t>NRFit</w:t>
            </w:r>
            <w:proofErr w:type="spellEnd"/>
            <w:r w:rsidRPr="00E747EC">
              <w:rPr>
                <w:rFonts w:ascii="Arial" w:hAnsi="Arial"/>
                <w:b/>
                <w:sz w:val="24"/>
                <w:szCs w:val="24"/>
                <w:lang w:eastAsia="en-GB"/>
              </w:rPr>
              <w:t xml:space="preserve"> Management Board Update</w:t>
            </w:r>
          </w:p>
          <w:p w14:paraId="552A007A" w14:textId="77777777" w:rsidR="003E6AE7" w:rsidRPr="003E6AE7" w:rsidRDefault="003E6AE7" w:rsidP="00FA206B">
            <w:pPr>
              <w:autoSpaceDE w:val="0"/>
              <w:autoSpaceDN w:val="0"/>
              <w:adjustRightInd w:val="0"/>
              <w:spacing w:after="0" w:line="254" w:lineRule="auto"/>
              <w:ind w:right="96"/>
              <w:jc w:val="both"/>
              <w:rPr>
                <w:rFonts w:ascii="Arial" w:hAnsi="Arial"/>
                <w:bCs/>
                <w:sz w:val="24"/>
                <w:szCs w:val="24"/>
              </w:rPr>
            </w:pPr>
            <w:r w:rsidRPr="003E6AE7">
              <w:rPr>
                <w:rFonts w:ascii="Arial" w:hAnsi="Arial"/>
                <w:bCs/>
                <w:color w:val="000000"/>
                <w:sz w:val="24"/>
                <w:szCs w:val="24"/>
              </w:rPr>
              <w:t xml:space="preserve">The project overview was received about conversion to the </w:t>
            </w:r>
            <w:proofErr w:type="spellStart"/>
            <w:r w:rsidRPr="003E6AE7">
              <w:rPr>
                <w:rFonts w:ascii="Arial" w:hAnsi="Arial"/>
                <w:bCs/>
                <w:color w:val="000000"/>
                <w:sz w:val="24"/>
                <w:szCs w:val="24"/>
              </w:rPr>
              <w:t>NRFit</w:t>
            </w:r>
            <w:proofErr w:type="spellEnd"/>
            <w:r w:rsidRPr="003E6AE7">
              <w:rPr>
                <w:rFonts w:ascii="Arial" w:hAnsi="Arial"/>
                <w:bCs/>
                <w:color w:val="000000"/>
                <w:sz w:val="24"/>
                <w:szCs w:val="24"/>
              </w:rPr>
              <w:t xml:space="preserve"> connections for spinal medications from the ‘</w:t>
            </w:r>
            <w:proofErr w:type="spellStart"/>
            <w:r w:rsidRPr="003E6AE7">
              <w:rPr>
                <w:rFonts w:ascii="Arial" w:hAnsi="Arial"/>
                <w:bCs/>
                <w:color w:val="000000"/>
                <w:sz w:val="24"/>
                <w:szCs w:val="24"/>
              </w:rPr>
              <w:t>Luer</w:t>
            </w:r>
            <w:proofErr w:type="spellEnd"/>
            <w:r w:rsidRPr="003E6AE7">
              <w:rPr>
                <w:rFonts w:ascii="Arial" w:hAnsi="Arial"/>
                <w:bCs/>
                <w:color w:val="000000"/>
                <w:sz w:val="24"/>
                <w:szCs w:val="24"/>
              </w:rPr>
              <w:t xml:space="preserve">-based’ connectors in response to patient safety concerns. </w:t>
            </w:r>
            <w:r w:rsidRPr="003E6AE7">
              <w:rPr>
                <w:rFonts w:ascii="Arial" w:hAnsi="Arial"/>
                <w:sz w:val="24"/>
                <w:szCs w:val="24"/>
              </w:rPr>
              <w:t>The health board established an implementation team in January 2024, after a successful test changeover in oncology and haematology in autumn 2023. Conversion is now complete across NPT, Singleton &amp; Morriston Service Groups ahead of the Welsh Government deadline of 22</w:t>
            </w:r>
            <w:r w:rsidRPr="003E6AE7">
              <w:rPr>
                <w:rFonts w:ascii="Arial" w:hAnsi="Arial"/>
                <w:sz w:val="24"/>
                <w:szCs w:val="24"/>
                <w:vertAlign w:val="superscript"/>
              </w:rPr>
              <w:t>nd</w:t>
            </w:r>
            <w:r w:rsidRPr="003E6AE7">
              <w:rPr>
                <w:rFonts w:ascii="Arial" w:hAnsi="Arial"/>
                <w:sz w:val="24"/>
                <w:szCs w:val="24"/>
              </w:rPr>
              <w:t xml:space="preserve"> December 2024.Some areas not able to convert due to cli</w:t>
            </w:r>
            <w:r w:rsidR="00C5143B">
              <w:rPr>
                <w:rFonts w:ascii="Arial" w:hAnsi="Arial"/>
                <w:sz w:val="24"/>
                <w:szCs w:val="24"/>
              </w:rPr>
              <w:t xml:space="preserve">nical reasons around the new </w:t>
            </w:r>
            <w:proofErr w:type="spellStart"/>
            <w:r w:rsidR="00C5143B">
              <w:rPr>
                <w:rFonts w:ascii="Arial" w:hAnsi="Arial"/>
                <w:sz w:val="24"/>
                <w:szCs w:val="24"/>
              </w:rPr>
              <w:t>NR</w:t>
            </w:r>
            <w:r w:rsidRPr="003E6AE7">
              <w:rPr>
                <w:rFonts w:ascii="Arial" w:hAnsi="Arial"/>
                <w:sz w:val="24"/>
                <w:szCs w:val="24"/>
              </w:rPr>
              <w:t>Fit</w:t>
            </w:r>
            <w:proofErr w:type="spellEnd"/>
            <w:r w:rsidRPr="003E6AE7">
              <w:rPr>
                <w:rFonts w:ascii="Arial" w:hAnsi="Arial"/>
                <w:sz w:val="24"/>
                <w:szCs w:val="24"/>
              </w:rPr>
              <w:t xml:space="preserve"> equipment and these are advised to undertake and document risk assessment. The A</w:t>
            </w:r>
            <w:r w:rsidR="00C5143B">
              <w:rPr>
                <w:rFonts w:ascii="Arial" w:hAnsi="Arial"/>
                <w:sz w:val="24"/>
                <w:szCs w:val="24"/>
              </w:rPr>
              <w:t xml:space="preserve">dult </w:t>
            </w:r>
            <w:r w:rsidRPr="003E6AE7">
              <w:rPr>
                <w:rFonts w:ascii="Arial" w:hAnsi="Arial"/>
                <w:sz w:val="24"/>
                <w:szCs w:val="24"/>
              </w:rPr>
              <w:lastRenderedPageBreak/>
              <w:t>C</w:t>
            </w:r>
            <w:r w:rsidR="00C5143B">
              <w:rPr>
                <w:rFonts w:ascii="Arial" w:hAnsi="Arial"/>
                <w:sz w:val="24"/>
                <w:szCs w:val="24"/>
              </w:rPr>
              <w:t xml:space="preserve">ritical </w:t>
            </w:r>
            <w:r w:rsidRPr="003E6AE7">
              <w:rPr>
                <w:rFonts w:ascii="Arial" w:hAnsi="Arial"/>
                <w:sz w:val="24"/>
                <w:szCs w:val="24"/>
              </w:rPr>
              <w:t>C</w:t>
            </w:r>
            <w:r w:rsidR="00C5143B">
              <w:rPr>
                <w:rFonts w:ascii="Arial" w:hAnsi="Arial"/>
                <w:sz w:val="24"/>
                <w:szCs w:val="24"/>
              </w:rPr>
              <w:t xml:space="preserve">are </w:t>
            </w:r>
            <w:r w:rsidRPr="003E6AE7">
              <w:rPr>
                <w:rFonts w:ascii="Arial" w:hAnsi="Arial"/>
                <w:sz w:val="24"/>
                <w:szCs w:val="24"/>
              </w:rPr>
              <w:t>T</w:t>
            </w:r>
            <w:r w:rsidR="00C5143B">
              <w:rPr>
                <w:rFonts w:ascii="Arial" w:hAnsi="Arial"/>
                <w:sz w:val="24"/>
                <w:szCs w:val="24"/>
              </w:rPr>
              <w:t xml:space="preserve">ransfer </w:t>
            </w:r>
            <w:r w:rsidRPr="003E6AE7">
              <w:rPr>
                <w:rFonts w:ascii="Arial" w:hAnsi="Arial"/>
                <w:sz w:val="24"/>
                <w:szCs w:val="24"/>
              </w:rPr>
              <w:t>S</w:t>
            </w:r>
            <w:r w:rsidR="00C5143B">
              <w:rPr>
                <w:rFonts w:ascii="Arial" w:hAnsi="Arial"/>
                <w:sz w:val="24"/>
                <w:szCs w:val="24"/>
              </w:rPr>
              <w:t>ervice</w:t>
            </w:r>
            <w:r w:rsidRPr="003E6AE7">
              <w:rPr>
                <w:rFonts w:ascii="Arial" w:hAnsi="Arial"/>
                <w:sz w:val="24"/>
                <w:szCs w:val="24"/>
              </w:rPr>
              <w:t xml:space="preserve"> and E</w:t>
            </w:r>
            <w:r w:rsidR="00C5143B">
              <w:rPr>
                <w:rFonts w:ascii="Arial" w:hAnsi="Arial"/>
                <w:sz w:val="24"/>
                <w:szCs w:val="24"/>
              </w:rPr>
              <w:t xml:space="preserve">mergency </w:t>
            </w:r>
            <w:r w:rsidRPr="003E6AE7">
              <w:rPr>
                <w:rFonts w:ascii="Arial" w:hAnsi="Arial"/>
                <w:sz w:val="24"/>
                <w:szCs w:val="24"/>
              </w:rPr>
              <w:t>M</w:t>
            </w:r>
            <w:r w:rsidR="00C5143B">
              <w:rPr>
                <w:rFonts w:ascii="Arial" w:hAnsi="Arial"/>
                <w:sz w:val="24"/>
                <w:szCs w:val="24"/>
              </w:rPr>
              <w:t xml:space="preserve">edical </w:t>
            </w:r>
            <w:r w:rsidRPr="003E6AE7">
              <w:rPr>
                <w:rFonts w:ascii="Arial" w:hAnsi="Arial"/>
                <w:sz w:val="24"/>
                <w:szCs w:val="24"/>
              </w:rPr>
              <w:t>R</w:t>
            </w:r>
            <w:r w:rsidR="00C5143B">
              <w:rPr>
                <w:rFonts w:ascii="Arial" w:hAnsi="Arial"/>
                <w:sz w:val="24"/>
                <w:szCs w:val="24"/>
              </w:rPr>
              <w:t xml:space="preserve">etrieval </w:t>
            </w:r>
            <w:r w:rsidRPr="003E6AE7">
              <w:rPr>
                <w:rFonts w:ascii="Arial" w:hAnsi="Arial"/>
                <w:sz w:val="24"/>
                <w:szCs w:val="24"/>
              </w:rPr>
              <w:t>T</w:t>
            </w:r>
            <w:r w:rsidR="00C5143B">
              <w:rPr>
                <w:rFonts w:ascii="Arial" w:hAnsi="Arial"/>
                <w:sz w:val="24"/>
                <w:szCs w:val="24"/>
              </w:rPr>
              <w:t xml:space="preserve">ransfer </w:t>
            </w:r>
            <w:r w:rsidRPr="003E6AE7">
              <w:rPr>
                <w:rFonts w:ascii="Arial" w:hAnsi="Arial"/>
                <w:sz w:val="24"/>
                <w:szCs w:val="24"/>
              </w:rPr>
              <w:t>S</w:t>
            </w:r>
            <w:r w:rsidR="00C5143B">
              <w:rPr>
                <w:rFonts w:ascii="Arial" w:hAnsi="Arial"/>
                <w:sz w:val="24"/>
                <w:szCs w:val="24"/>
              </w:rPr>
              <w:t>ervice</w:t>
            </w:r>
            <w:r w:rsidRPr="003E6AE7">
              <w:rPr>
                <w:rFonts w:ascii="Arial" w:hAnsi="Arial"/>
                <w:sz w:val="24"/>
                <w:szCs w:val="24"/>
              </w:rPr>
              <w:t xml:space="preserve"> group to self-convert by the </w:t>
            </w:r>
            <w:r w:rsidR="00FA176B" w:rsidRPr="003E6AE7">
              <w:rPr>
                <w:rFonts w:ascii="Arial" w:hAnsi="Arial"/>
                <w:sz w:val="24"/>
                <w:szCs w:val="24"/>
              </w:rPr>
              <w:t>22</w:t>
            </w:r>
            <w:r w:rsidR="00FA176B" w:rsidRPr="003E6AE7">
              <w:rPr>
                <w:rFonts w:ascii="Arial" w:hAnsi="Arial"/>
                <w:sz w:val="24"/>
                <w:szCs w:val="24"/>
                <w:vertAlign w:val="superscript"/>
              </w:rPr>
              <w:t>nd of</w:t>
            </w:r>
            <w:r w:rsidRPr="003E6AE7">
              <w:rPr>
                <w:rFonts w:ascii="Arial" w:hAnsi="Arial"/>
                <w:sz w:val="24"/>
                <w:szCs w:val="24"/>
              </w:rPr>
              <w:t xml:space="preserve"> August</w:t>
            </w:r>
          </w:p>
          <w:p w14:paraId="476133EB" w14:textId="77777777" w:rsidR="003E6AE7" w:rsidRDefault="003E6AE7" w:rsidP="00FA206B">
            <w:pPr>
              <w:spacing w:after="0" w:line="240" w:lineRule="auto"/>
              <w:jc w:val="both"/>
              <w:rPr>
                <w:rFonts w:ascii="Arial" w:hAnsi="Arial" w:cs="Arial"/>
                <w:color w:val="000000" w:themeColor="text1"/>
                <w:sz w:val="24"/>
                <w:szCs w:val="24"/>
              </w:rPr>
            </w:pPr>
          </w:p>
          <w:p w14:paraId="771191EA" w14:textId="77777777" w:rsidR="003E6AE7" w:rsidRPr="00707D85" w:rsidRDefault="003E6AE7" w:rsidP="00FA206B">
            <w:pPr>
              <w:spacing w:after="0" w:line="240" w:lineRule="auto"/>
              <w:jc w:val="both"/>
              <w:rPr>
                <w:rFonts w:ascii="Arial" w:hAnsi="Arial"/>
                <w:b/>
                <w:color w:val="000000" w:themeColor="text1"/>
                <w:sz w:val="24"/>
                <w:szCs w:val="24"/>
              </w:rPr>
            </w:pPr>
            <w:r w:rsidRPr="00707D85">
              <w:rPr>
                <w:rFonts w:ascii="Arial" w:hAnsi="Arial"/>
                <w:b/>
                <w:color w:val="000000" w:themeColor="text1"/>
                <w:sz w:val="24"/>
                <w:szCs w:val="24"/>
              </w:rPr>
              <w:t>AI Governance</w:t>
            </w:r>
          </w:p>
          <w:p w14:paraId="7817AC26" w14:textId="77777777" w:rsidR="00707D85" w:rsidRPr="00707D85" w:rsidRDefault="003E6AE7" w:rsidP="00FA206B">
            <w:pPr>
              <w:autoSpaceDN w:val="0"/>
              <w:spacing w:after="0" w:line="240" w:lineRule="auto"/>
              <w:ind w:right="96"/>
              <w:jc w:val="both"/>
              <w:rPr>
                <w:rFonts w:ascii="Arial" w:hAnsi="Arial"/>
                <w:color w:val="000000" w:themeColor="text1"/>
                <w:szCs w:val="24"/>
                <w:lang w:eastAsia="en-GB"/>
              </w:rPr>
            </w:pPr>
            <w:r w:rsidRPr="00707D85">
              <w:rPr>
                <w:rFonts w:ascii="Arial" w:hAnsi="Arial"/>
                <w:bCs/>
                <w:color w:val="000000" w:themeColor="text1"/>
                <w:sz w:val="24"/>
                <w:szCs w:val="24"/>
              </w:rPr>
              <w:t>A report was presented related to the process surrounding the introduction of AI within Health Care. Whilst it recognised the advantages</w:t>
            </w:r>
            <w:r w:rsidR="005A02AE">
              <w:rPr>
                <w:rFonts w:ascii="Arial" w:hAnsi="Arial"/>
                <w:bCs/>
                <w:color w:val="000000" w:themeColor="text1"/>
                <w:sz w:val="24"/>
                <w:szCs w:val="24"/>
              </w:rPr>
              <w:t xml:space="preserve"> of AI</w:t>
            </w:r>
            <w:r w:rsidRPr="00707D85">
              <w:rPr>
                <w:rFonts w:ascii="Arial" w:hAnsi="Arial"/>
                <w:bCs/>
                <w:color w:val="000000" w:themeColor="text1"/>
                <w:sz w:val="24"/>
                <w:szCs w:val="24"/>
              </w:rPr>
              <w:t xml:space="preserve"> it also highlighted some concerns</w:t>
            </w:r>
            <w:r w:rsidR="00707D85" w:rsidRPr="00707D85">
              <w:rPr>
                <w:rFonts w:ascii="Arial" w:hAnsi="Arial"/>
                <w:bCs/>
                <w:color w:val="000000" w:themeColor="text1"/>
                <w:sz w:val="24"/>
                <w:szCs w:val="24"/>
              </w:rPr>
              <w:t>. A flow chart and document surrounding the implantation of a new A</w:t>
            </w:r>
            <w:r w:rsidR="00FA206B">
              <w:rPr>
                <w:rFonts w:ascii="Arial" w:hAnsi="Arial"/>
                <w:bCs/>
                <w:color w:val="000000" w:themeColor="text1"/>
                <w:sz w:val="24"/>
                <w:szCs w:val="24"/>
              </w:rPr>
              <w:t xml:space="preserve">I procedure has been developed </w:t>
            </w:r>
            <w:r w:rsidR="00707D85" w:rsidRPr="00707D85">
              <w:rPr>
                <w:rFonts w:ascii="Arial" w:hAnsi="Arial"/>
                <w:bCs/>
                <w:color w:val="000000" w:themeColor="text1"/>
                <w:sz w:val="24"/>
                <w:szCs w:val="24"/>
              </w:rPr>
              <w:t xml:space="preserve">and this will </w:t>
            </w:r>
            <w:r w:rsidR="00FA206B">
              <w:rPr>
                <w:rFonts w:ascii="Arial" w:hAnsi="Arial"/>
                <w:bCs/>
                <w:color w:val="000000" w:themeColor="text1"/>
                <w:sz w:val="24"/>
                <w:szCs w:val="24"/>
                <w:lang w:eastAsia="en-GB"/>
              </w:rPr>
              <w:t>go to the Medical Devices Committee for approval.</w:t>
            </w:r>
          </w:p>
          <w:p w14:paraId="3F342E9B" w14:textId="77777777" w:rsidR="003E6AE7" w:rsidRDefault="003E6AE7" w:rsidP="00FA206B">
            <w:pPr>
              <w:spacing w:after="0" w:line="240" w:lineRule="auto"/>
              <w:jc w:val="both"/>
              <w:rPr>
                <w:rFonts w:ascii="Arial" w:hAnsi="Arial" w:cs="Arial"/>
                <w:color w:val="000000" w:themeColor="text1"/>
                <w:sz w:val="24"/>
                <w:szCs w:val="24"/>
              </w:rPr>
            </w:pPr>
          </w:p>
          <w:p w14:paraId="4FECD370" w14:textId="77777777" w:rsidR="00707D85" w:rsidRDefault="00707D85" w:rsidP="00FA206B">
            <w:pPr>
              <w:spacing w:after="0" w:line="240" w:lineRule="auto"/>
              <w:jc w:val="both"/>
              <w:rPr>
                <w:rFonts w:ascii="Arial" w:hAnsi="Arial" w:cs="Arial"/>
                <w:color w:val="000000" w:themeColor="text1"/>
                <w:sz w:val="24"/>
                <w:szCs w:val="24"/>
              </w:rPr>
            </w:pPr>
            <w:r w:rsidRPr="00707D85">
              <w:rPr>
                <w:rFonts w:ascii="Arial" w:hAnsi="Arial"/>
                <w:b/>
                <w:sz w:val="24"/>
                <w:szCs w:val="24"/>
                <w:lang w:eastAsia="en-GB"/>
              </w:rPr>
              <w:t>Sepsis within the Community</w:t>
            </w:r>
          </w:p>
          <w:p w14:paraId="4B785571" w14:textId="77777777" w:rsidR="00707D85" w:rsidRDefault="00FA206B" w:rsidP="00FA206B">
            <w:pPr>
              <w:autoSpaceDN w:val="0"/>
              <w:spacing w:after="0" w:line="240" w:lineRule="auto"/>
              <w:ind w:right="96"/>
              <w:jc w:val="both"/>
              <w:rPr>
                <w:rFonts w:ascii="Arial" w:hAnsi="Arial"/>
                <w:bCs/>
                <w:sz w:val="24"/>
                <w:szCs w:val="24"/>
                <w:lang w:eastAsia="en-GB"/>
              </w:rPr>
            </w:pPr>
            <w:r>
              <w:rPr>
                <w:rFonts w:ascii="Arial" w:hAnsi="Arial"/>
                <w:bCs/>
                <w:sz w:val="24"/>
                <w:szCs w:val="24"/>
                <w:lang w:eastAsia="en-GB"/>
              </w:rPr>
              <w:t xml:space="preserve">A report on </w:t>
            </w:r>
            <w:r w:rsidR="00707D85" w:rsidRPr="00707D85">
              <w:rPr>
                <w:rFonts w:ascii="Arial" w:hAnsi="Arial"/>
                <w:bCs/>
                <w:sz w:val="24"/>
                <w:szCs w:val="24"/>
                <w:lang w:eastAsia="en-GB"/>
              </w:rPr>
              <w:t>the prioritization of 999 calls to ensure that postnatal women/birthing people with sepsis in the community are prioritised accordingly from WAST</w:t>
            </w:r>
            <w:r>
              <w:rPr>
                <w:rFonts w:ascii="Arial" w:hAnsi="Arial"/>
                <w:bCs/>
                <w:sz w:val="24"/>
                <w:szCs w:val="24"/>
                <w:lang w:eastAsia="en-GB"/>
              </w:rPr>
              <w:t xml:space="preserve"> was presented</w:t>
            </w:r>
            <w:r w:rsidR="00707D85" w:rsidRPr="00707D85">
              <w:rPr>
                <w:rFonts w:ascii="Arial" w:hAnsi="Arial"/>
                <w:bCs/>
                <w:sz w:val="24"/>
                <w:szCs w:val="24"/>
                <w:lang w:eastAsia="en-GB"/>
              </w:rPr>
              <w:t>.</w:t>
            </w:r>
            <w:r w:rsidR="00707D85">
              <w:rPr>
                <w:rFonts w:ascii="Arial" w:hAnsi="Arial"/>
                <w:bCs/>
                <w:sz w:val="24"/>
                <w:szCs w:val="24"/>
                <w:lang w:eastAsia="en-GB"/>
              </w:rPr>
              <w:t xml:space="preserve"> </w:t>
            </w:r>
            <w:r w:rsidR="00707D85" w:rsidRPr="00707D85">
              <w:rPr>
                <w:rFonts w:ascii="Arial" w:hAnsi="Arial"/>
                <w:bCs/>
                <w:sz w:val="24"/>
                <w:szCs w:val="24"/>
                <w:lang w:eastAsia="en-GB"/>
              </w:rPr>
              <w:t xml:space="preserve">An </w:t>
            </w:r>
            <w:r w:rsidR="005A02AE" w:rsidRPr="00707D85">
              <w:rPr>
                <w:rFonts w:ascii="Arial" w:hAnsi="Arial"/>
                <w:bCs/>
                <w:sz w:val="24"/>
                <w:szCs w:val="24"/>
                <w:lang w:eastAsia="en-GB"/>
              </w:rPr>
              <w:t>All-Wales</w:t>
            </w:r>
            <w:r w:rsidR="00707D85" w:rsidRPr="00707D85">
              <w:rPr>
                <w:rFonts w:ascii="Arial" w:hAnsi="Arial"/>
                <w:bCs/>
                <w:sz w:val="24"/>
                <w:szCs w:val="24"/>
                <w:lang w:eastAsia="en-GB"/>
              </w:rPr>
              <w:t xml:space="preserve"> Task and finish group has been working on a national Maternity Early Warning Score (MEWS) over the last 12 months and the MEWS chart i</w:t>
            </w:r>
            <w:r>
              <w:rPr>
                <w:rFonts w:ascii="Arial" w:hAnsi="Arial"/>
                <w:bCs/>
                <w:sz w:val="24"/>
                <w:szCs w:val="24"/>
                <w:lang w:eastAsia="en-GB"/>
              </w:rPr>
              <w:t>s currently being reviewed. SBUHB is updating Sepsis M</w:t>
            </w:r>
            <w:r w:rsidR="00707D85" w:rsidRPr="00707D85">
              <w:rPr>
                <w:rFonts w:ascii="Arial" w:hAnsi="Arial"/>
                <w:bCs/>
                <w:sz w:val="24"/>
                <w:szCs w:val="24"/>
                <w:lang w:eastAsia="en-GB"/>
              </w:rPr>
              <w:t xml:space="preserve">aternity guidelines to include WAST guidance. The group asked to be kept updated. </w:t>
            </w:r>
          </w:p>
          <w:p w14:paraId="62729D26" w14:textId="77777777" w:rsidR="00707D85" w:rsidRDefault="00707D85" w:rsidP="00FA206B">
            <w:pPr>
              <w:autoSpaceDN w:val="0"/>
              <w:spacing w:after="0" w:line="240" w:lineRule="auto"/>
              <w:ind w:right="96"/>
              <w:jc w:val="both"/>
              <w:rPr>
                <w:rFonts w:ascii="Arial" w:hAnsi="Arial"/>
                <w:bCs/>
                <w:sz w:val="24"/>
                <w:szCs w:val="24"/>
                <w:lang w:eastAsia="en-GB"/>
              </w:rPr>
            </w:pPr>
          </w:p>
          <w:p w14:paraId="6203B77C" w14:textId="77777777" w:rsidR="00707D85" w:rsidRPr="00707D85" w:rsidRDefault="00707D85" w:rsidP="00FA206B">
            <w:pPr>
              <w:autoSpaceDN w:val="0"/>
              <w:spacing w:after="0" w:line="240" w:lineRule="auto"/>
              <w:ind w:right="96"/>
              <w:jc w:val="both"/>
              <w:rPr>
                <w:rFonts w:ascii="Arial" w:hAnsi="Arial"/>
                <w:b/>
                <w:color w:val="000000" w:themeColor="text1"/>
                <w:sz w:val="24"/>
                <w:szCs w:val="24"/>
              </w:rPr>
            </w:pPr>
            <w:r w:rsidRPr="00707D85">
              <w:rPr>
                <w:rFonts w:ascii="Arial" w:hAnsi="Arial"/>
                <w:b/>
                <w:color w:val="000000" w:themeColor="text1"/>
                <w:sz w:val="24"/>
                <w:szCs w:val="24"/>
              </w:rPr>
              <w:t>Quality Strategy Implementation plan</w:t>
            </w:r>
          </w:p>
          <w:p w14:paraId="43A2F37A" w14:textId="77777777" w:rsidR="00FA206B" w:rsidRDefault="00FA206B" w:rsidP="00FA206B">
            <w:pPr>
              <w:autoSpaceDN w:val="0"/>
              <w:spacing w:after="0" w:line="240" w:lineRule="auto"/>
              <w:ind w:right="96"/>
              <w:jc w:val="both"/>
              <w:rPr>
                <w:rFonts w:ascii="Arial" w:hAnsi="Arial"/>
                <w:color w:val="000000" w:themeColor="text1"/>
                <w:sz w:val="24"/>
                <w:szCs w:val="24"/>
              </w:rPr>
            </w:pPr>
            <w:r>
              <w:rPr>
                <w:rFonts w:ascii="Arial" w:hAnsi="Arial"/>
                <w:color w:val="000000" w:themeColor="text1"/>
                <w:sz w:val="24"/>
                <w:szCs w:val="24"/>
              </w:rPr>
              <w:t>As reported previously the Quality Strategy Implementation plan is being</w:t>
            </w:r>
            <w:r w:rsidR="00707D85" w:rsidRPr="00707D85">
              <w:rPr>
                <w:rFonts w:ascii="Arial" w:hAnsi="Arial"/>
                <w:color w:val="000000" w:themeColor="text1"/>
                <w:sz w:val="24"/>
                <w:szCs w:val="24"/>
              </w:rPr>
              <w:t xml:space="preserve"> revised following </w:t>
            </w:r>
            <w:r>
              <w:rPr>
                <w:rFonts w:ascii="Arial" w:hAnsi="Arial"/>
                <w:color w:val="000000" w:themeColor="text1"/>
                <w:sz w:val="24"/>
                <w:szCs w:val="24"/>
              </w:rPr>
              <w:t>the findings of the Internal A</w:t>
            </w:r>
            <w:r w:rsidR="00707D85" w:rsidRPr="00707D85">
              <w:rPr>
                <w:rFonts w:ascii="Arial" w:hAnsi="Arial"/>
                <w:color w:val="000000" w:themeColor="text1"/>
                <w:sz w:val="24"/>
                <w:szCs w:val="24"/>
              </w:rPr>
              <w:t>udit report</w:t>
            </w:r>
            <w:r>
              <w:rPr>
                <w:rFonts w:ascii="Arial" w:hAnsi="Arial"/>
                <w:color w:val="000000" w:themeColor="text1"/>
                <w:sz w:val="24"/>
                <w:szCs w:val="24"/>
              </w:rPr>
              <w:t xml:space="preserve"> into quality governance</w:t>
            </w:r>
            <w:r w:rsidR="00707D85" w:rsidRPr="00707D85">
              <w:rPr>
                <w:rFonts w:ascii="Arial" w:hAnsi="Arial"/>
                <w:color w:val="000000" w:themeColor="text1"/>
                <w:sz w:val="24"/>
                <w:szCs w:val="24"/>
              </w:rPr>
              <w:t>. The</w:t>
            </w:r>
            <w:r>
              <w:rPr>
                <w:rFonts w:ascii="Arial" w:hAnsi="Arial"/>
                <w:color w:val="000000" w:themeColor="text1"/>
                <w:sz w:val="24"/>
                <w:szCs w:val="24"/>
              </w:rPr>
              <w:t xml:space="preserve"> implementation plan is in the</w:t>
            </w:r>
            <w:r w:rsidR="00707D85" w:rsidRPr="00707D85">
              <w:rPr>
                <w:rFonts w:ascii="Arial" w:hAnsi="Arial"/>
                <w:color w:val="000000" w:themeColor="text1"/>
                <w:sz w:val="24"/>
                <w:szCs w:val="24"/>
              </w:rPr>
              <w:t xml:space="preserve"> progress of migrating from the Excel </w:t>
            </w:r>
            <w:r>
              <w:rPr>
                <w:rFonts w:ascii="Arial" w:hAnsi="Arial"/>
                <w:color w:val="000000" w:themeColor="text1"/>
                <w:sz w:val="24"/>
                <w:szCs w:val="24"/>
              </w:rPr>
              <w:t xml:space="preserve">document to a </w:t>
            </w:r>
            <w:r w:rsidR="00707D85" w:rsidRPr="00707D85">
              <w:rPr>
                <w:rFonts w:ascii="Arial" w:hAnsi="Arial"/>
                <w:color w:val="000000" w:themeColor="text1"/>
                <w:sz w:val="24"/>
                <w:szCs w:val="24"/>
              </w:rPr>
              <w:t>SharePoint List format</w:t>
            </w:r>
            <w:r>
              <w:rPr>
                <w:rFonts w:ascii="Arial" w:hAnsi="Arial"/>
                <w:color w:val="000000" w:themeColor="text1"/>
                <w:sz w:val="24"/>
                <w:szCs w:val="24"/>
              </w:rPr>
              <w:t>, in order</w:t>
            </w:r>
            <w:r w:rsidR="00707D85" w:rsidRPr="00707D85">
              <w:rPr>
                <w:rFonts w:ascii="Arial" w:hAnsi="Arial"/>
                <w:color w:val="000000" w:themeColor="text1"/>
                <w:sz w:val="24"/>
                <w:szCs w:val="24"/>
              </w:rPr>
              <w:t xml:space="preserve"> to facilitate easier updating. </w:t>
            </w:r>
          </w:p>
          <w:p w14:paraId="5D636A95" w14:textId="77777777" w:rsidR="00707D85" w:rsidRDefault="00FA206B" w:rsidP="00FA206B">
            <w:pPr>
              <w:autoSpaceDN w:val="0"/>
              <w:spacing w:after="0" w:line="240" w:lineRule="auto"/>
              <w:ind w:right="96"/>
              <w:jc w:val="both"/>
              <w:rPr>
                <w:rFonts w:ascii="Arial" w:hAnsi="Arial"/>
                <w:color w:val="000000" w:themeColor="text1"/>
                <w:sz w:val="24"/>
                <w:szCs w:val="24"/>
              </w:rPr>
            </w:pPr>
            <w:r>
              <w:rPr>
                <w:rFonts w:ascii="Arial" w:hAnsi="Arial"/>
                <w:color w:val="000000" w:themeColor="text1"/>
                <w:sz w:val="24"/>
                <w:szCs w:val="24"/>
              </w:rPr>
              <w:t>Action holders will need to</w:t>
            </w:r>
            <w:r w:rsidR="00707D85" w:rsidRPr="00707D85">
              <w:rPr>
                <w:rFonts w:ascii="Arial" w:hAnsi="Arial"/>
                <w:color w:val="000000" w:themeColor="text1"/>
                <w:sz w:val="24"/>
                <w:szCs w:val="24"/>
              </w:rPr>
              <w:t xml:space="preserve"> give their actions </w:t>
            </w:r>
            <w:r>
              <w:rPr>
                <w:rFonts w:ascii="Arial" w:hAnsi="Arial"/>
                <w:color w:val="000000" w:themeColor="text1"/>
                <w:sz w:val="24"/>
                <w:szCs w:val="24"/>
              </w:rPr>
              <w:t xml:space="preserve">a </w:t>
            </w:r>
            <w:r w:rsidR="00707D85" w:rsidRPr="00707D85">
              <w:rPr>
                <w:rFonts w:ascii="Arial" w:hAnsi="Arial"/>
                <w:color w:val="000000" w:themeColor="text1"/>
                <w:sz w:val="24"/>
                <w:szCs w:val="24"/>
              </w:rPr>
              <w:t>risk rating accor</w:t>
            </w:r>
            <w:r>
              <w:rPr>
                <w:rFonts w:ascii="Arial" w:hAnsi="Arial"/>
                <w:color w:val="000000" w:themeColor="text1"/>
                <w:sz w:val="24"/>
                <w:szCs w:val="24"/>
              </w:rPr>
              <w:t>ding</w:t>
            </w:r>
            <w:r w:rsidR="00707D85" w:rsidRPr="00707D85">
              <w:rPr>
                <w:rFonts w:ascii="Arial" w:hAnsi="Arial"/>
                <w:color w:val="000000" w:themeColor="text1"/>
                <w:sz w:val="24"/>
                <w:szCs w:val="24"/>
              </w:rPr>
              <w:t xml:space="preserve">. </w:t>
            </w:r>
          </w:p>
          <w:p w14:paraId="49FCB91C" w14:textId="77777777" w:rsidR="00FA206B" w:rsidRPr="00707D85" w:rsidRDefault="00FA206B" w:rsidP="00FA206B">
            <w:pPr>
              <w:autoSpaceDN w:val="0"/>
              <w:spacing w:after="0" w:line="240" w:lineRule="auto"/>
              <w:ind w:right="96"/>
              <w:jc w:val="both"/>
              <w:rPr>
                <w:rFonts w:ascii="Arial" w:hAnsi="Arial"/>
                <w:b/>
                <w:sz w:val="24"/>
                <w:szCs w:val="24"/>
                <w:lang w:eastAsia="en-GB"/>
              </w:rPr>
            </w:pPr>
            <w:r>
              <w:rPr>
                <w:rFonts w:ascii="Arial" w:hAnsi="Arial"/>
                <w:color w:val="000000" w:themeColor="text1"/>
                <w:sz w:val="24"/>
                <w:szCs w:val="24"/>
              </w:rPr>
              <w:t>Progress in updating the plan is on track.</w:t>
            </w:r>
          </w:p>
          <w:p w14:paraId="7F563EFC" w14:textId="77777777" w:rsidR="00707D85" w:rsidRPr="00707D85" w:rsidRDefault="00707D85" w:rsidP="00FA206B">
            <w:pPr>
              <w:spacing w:after="0" w:line="240" w:lineRule="auto"/>
              <w:jc w:val="both"/>
              <w:rPr>
                <w:rFonts w:ascii="Arial" w:hAnsi="Arial" w:cs="Arial"/>
                <w:color w:val="000000" w:themeColor="text1"/>
                <w:sz w:val="24"/>
                <w:szCs w:val="24"/>
              </w:rPr>
            </w:pPr>
          </w:p>
          <w:p w14:paraId="2ABB4541" w14:textId="77777777" w:rsidR="006C00B2" w:rsidRPr="006C00B2" w:rsidRDefault="006C00B2" w:rsidP="00FA206B">
            <w:pPr>
              <w:spacing w:after="0" w:line="240" w:lineRule="auto"/>
              <w:jc w:val="both"/>
              <w:rPr>
                <w:rFonts w:ascii="Arial" w:hAnsi="Arial" w:cs="Arial"/>
                <w:color w:val="000000" w:themeColor="text1"/>
                <w:sz w:val="24"/>
                <w:szCs w:val="24"/>
              </w:rPr>
            </w:pPr>
            <w:r w:rsidRPr="006C00B2">
              <w:rPr>
                <w:rFonts w:ascii="Arial" w:hAnsi="Arial"/>
                <w:b/>
                <w:color w:val="000000" w:themeColor="text1"/>
                <w:sz w:val="24"/>
                <w:szCs w:val="24"/>
              </w:rPr>
              <w:t>Never Events</w:t>
            </w:r>
          </w:p>
          <w:p w14:paraId="1616430F" w14:textId="1DB1CA14" w:rsidR="006C00B2" w:rsidRPr="006A7E54" w:rsidRDefault="00FA206B" w:rsidP="006A7E54">
            <w:pPr>
              <w:autoSpaceDN w:val="0"/>
              <w:spacing w:line="240" w:lineRule="auto"/>
              <w:jc w:val="both"/>
              <w:rPr>
                <w:rFonts w:ascii="Arial" w:hAnsi="Arial"/>
                <w:sz w:val="24"/>
                <w:szCs w:val="24"/>
              </w:rPr>
            </w:pPr>
            <w:r>
              <w:rPr>
                <w:rFonts w:ascii="Arial" w:hAnsi="Arial"/>
                <w:sz w:val="24"/>
                <w:szCs w:val="24"/>
              </w:rPr>
              <w:t>In July, o</w:t>
            </w:r>
            <w:r w:rsidR="006C00B2" w:rsidRPr="006C00B2">
              <w:rPr>
                <w:rFonts w:ascii="Arial" w:hAnsi="Arial"/>
                <w:sz w:val="24"/>
                <w:szCs w:val="24"/>
              </w:rPr>
              <w:t>ne Never Event Investigation was completed in relation to a missing swab</w:t>
            </w:r>
            <w:r>
              <w:rPr>
                <w:rFonts w:ascii="Arial" w:hAnsi="Arial"/>
                <w:sz w:val="24"/>
                <w:szCs w:val="24"/>
              </w:rPr>
              <w:t>. L</w:t>
            </w:r>
            <w:r w:rsidR="006C00B2" w:rsidRPr="006C00B2">
              <w:rPr>
                <w:rFonts w:ascii="Arial" w:hAnsi="Arial"/>
                <w:sz w:val="24"/>
                <w:szCs w:val="24"/>
              </w:rPr>
              <w:t xml:space="preserve">earning </w:t>
            </w:r>
            <w:r>
              <w:rPr>
                <w:rFonts w:ascii="Arial" w:hAnsi="Arial"/>
                <w:sz w:val="24"/>
                <w:szCs w:val="24"/>
              </w:rPr>
              <w:t xml:space="preserve">is </w:t>
            </w:r>
            <w:r w:rsidR="006C00B2" w:rsidRPr="006C00B2">
              <w:rPr>
                <w:rFonts w:ascii="Arial" w:hAnsi="Arial"/>
                <w:sz w:val="24"/>
                <w:szCs w:val="24"/>
              </w:rPr>
              <w:t>to be shared with service groups.</w:t>
            </w:r>
            <w:r w:rsidR="006A7E54">
              <w:rPr>
                <w:rFonts w:ascii="Arial" w:hAnsi="Arial"/>
                <w:sz w:val="24"/>
                <w:szCs w:val="24"/>
              </w:rPr>
              <w:t xml:space="preserve"> </w:t>
            </w:r>
            <w:r>
              <w:rPr>
                <w:rFonts w:ascii="Arial" w:hAnsi="Arial"/>
                <w:sz w:val="24"/>
                <w:szCs w:val="24"/>
              </w:rPr>
              <w:t>On</w:t>
            </w:r>
            <w:r w:rsidR="006C00B2" w:rsidRPr="006C00B2">
              <w:rPr>
                <w:rFonts w:ascii="Arial" w:hAnsi="Arial"/>
                <w:sz w:val="24"/>
                <w:szCs w:val="24"/>
              </w:rPr>
              <w:t>e Never Event was also reported relating to medical device error in NPTH during a to</w:t>
            </w:r>
            <w:r>
              <w:rPr>
                <w:rFonts w:ascii="Arial" w:hAnsi="Arial"/>
                <w:sz w:val="24"/>
                <w:szCs w:val="24"/>
              </w:rPr>
              <w:t>tal knee replacement. T</w:t>
            </w:r>
            <w:r w:rsidR="006C00B2" w:rsidRPr="006C00B2">
              <w:rPr>
                <w:rFonts w:ascii="Arial" w:hAnsi="Arial"/>
                <w:sz w:val="24"/>
                <w:szCs w:val="24"/>
              </w:rPr>
              <w:t>his is the second Never Event reported in SBUHB</w:t>
            </w:r>
            <w:r>
              <w:rPr>
                <w:rFonts w:ascii="Arial" w:hAnsi="Arial"/>
                <w:sz w:val="24"/>
                <w:szCs w:val="24"/>
              </w:rPr>
              <w:t xml:space="preserve"> in 2024</w:t>
            </w:r>
            <w:r w:rsidR="006C00B2" w:rsidRPr="006C00B2">
              <w:rPr>
                <w:rFonts w:ascii="Arial" w:hAnsi="Arial"/>
                <w:sz w:val="24"/>
                <w:szCs w:val="24"/>
              </w:rPr>
              <w:t xml:space="preserve">. Learning to be shared </w:t>
            </w:r>
            <w:r>
              <w:rPr>
                <w:rFonts w:ascii="Arial" w:hAnsi="Arial"/>
                <w:sz w:val="24"/>
                <w:szCs w:val="24"/>
              </w:rPr>
              <w:t>along with</w:t>
            </w:r>
            <w:r w:rsidR="006C00B2" w:rsidRPr="006C00B2">
              <w:rPr>
                <w:rFonts w:ascii="Arial" w:hAnsi="Arial"/>
                <w:sz w:val="24"/>
                <w:szCs w:val="24"/>
              </w:rPr>
              <w:t xml:space="preserve"> measures to ensure heightened awareness for all staff. </w:t>
            </w:r>
          </w:p>
          <w:p w14:paraId="6F174A39" w14:textId="77777777" w:rsidR="00FA206B" w:rsidRDefault="0059746D" w:rsidP="006A7E54">
            <w:pPr>
              <w:autoSpaceDN w:val="0"/>
              <w:spacing w:after="0" w:line="240" w:lineRule="auto"/>
              <w:rPr>
                <w:rFonts w:ascii="Arial" w:hAnsi="Arial"/>
                <w:b/>
                <w:bCs/>
                <w:sz w:val="24"/>
                <w:szCs w:val="24"/>
              </w:rPr>
            </w:pPr>
            <w:r w:rsidRPr="0030253E">
              <w:rPr>
                <w:rFonts w:ascii="Arial" w:hAnsi="Arial"/>
                <w:b/>
                <w:bCs/>
                <w:sz w:val="24"/>
                <w:szCs w:val="24"/>
              </w:rPr>
              <w:t>Maternity Services Update</w:t>
            </w:r>
          </w:p>
          <w:p w14:paraId="6B875A40" w14:textId="77777777" w:rsidR="0059746D" w:rsidRPr="00FA206B" w:rsidRDefault="0059746D" w:rsidP="006A7E54">
            <w:pPr>
              <w:autoSpaceDN w:val="0"/>
              <w:spacing w:after="0" w:line="240" w:lineRule="auto"/>
              <w:jc w:val="both"/>
              <w:rPr>
                <w:rFonts w:ascii="Arial" w:hAnsi="Arial"/>
                <w:b/>
                <w:bCs/>
                <w:sz w:val="24"/>
                <w:szCs w:val="24"/>
              </w:rPr>
            </w:pPr>
            <w:r w:rsidRPr="0030253E">
              <w:rPr>
                <w:rFonts w:ascii="Arial" w:hAnsi="Arial"/>
                <w:sz w:val="24"/>
                <w:szCs w:val="24"/>
              </w:rPr>
              <w:t xml:space="preserve">A report was presented highlighting the progress that has been made </w:t>
            </w:r>
            <w:r w:rsidR="005F7638">
              <w:rPr>
                <w:rFonts w:ascii="Arial" w:hAnsi="Arial"/>
                <w:sz w:val="24"/>
                <w:szCs w:val="24"/>
              </w:rPr>
              <w:t>against</w:t>
            </w:r>
            <w:r w:rsidRPr="0030253E">
              <w:rPr>
                <w:rFonts w:ascii="Arial" w:hAnsi="Arial"/>
                <w:sz w:val="24"/>
                <w:szCs w:val="24"/>
              </w:rPr>
              <w:t xml:space="preserve"> the Midwifery workforce transformation plan. The risk score for staffing has been regraded based on recruitments at the beginning of August with a score of 9.There are job evaluation processes </w:t>
            </w:r>
            <w:r w:rsidR="005A02AE" w:rsidRPr="0030253E">
              <w:rPr>
                <w:rFonts w:ascii="Arial" w:hAnsi="Arial"/>
                <w:sz w:val="24"/>
                <w:szCs w:val="24"/>
              </w:rPr>
              <w:t>concluding</w:t>
            </w:r>
            <w:r w:rsidRPr="0030253E">
              <w:rPr>
                <w:rFonts w:ascii="Arial" w:hAnsi="Arial"/>
                <w:sz w:val="24"/>
                <w:szCs w:val="24"/>
              </w:rPr>
              <w:t xml:space="preserve"> soon which will accurately reflect the work of healthcare assistants and senior healthcare assistants. The report discussed how regular meetings remain in place to discuss improvements and ongoing actions.</w:t>
            </w:r>
          </w:p>
          <w:p w14:paraId="613EECF6" w14:textId="77777777" w:rsidR="006A7E54" w:rsidRDefault="006A7E54" w:rsidP="00FA206B">
            <w:pPr>
              <w:spacing w:after="0" w:line="240" w:lineRule="auto"/>
              <w:jc w:val="both"/>
              <w:rPr>
                <w:rFonts w:ascii="Arial" w:hAnsi="Arial"/>
                <w:b/>
                <w:bCs/>
                <w:sz w:val="24"/>
                <w:szCs w:val="24"/>
              </w:rPr>
            </w:pPr>
          </w:p>
          <w:p w14:paraId="429E38AB" w14:textId="28A51C64" w:rsidR="00707D85" w:rsidRPr="0030253E" w:rsidRDefault="003E6401" w:rsidP="00FA206B">
            <w:pPr>
              <w:spacing w:after="0" w:line="240" w:lineRule="auto"/>
              <w:jc w:val="both"/>
              <w:rPr>
                <w:rFonts w:ascii="Arial" w:hAnsi="Arial"/>
                <w:b/>
                <w:bCs/>
                <w:sz w:val="24"/>
                <w:szCs w:val="24"/>
              </w:rPr>
            </w:pPr>
            <w:r w:rsidRPr="0030253E">
              <w:rPr>
                <w:rFonts w:ascii="Arial" w:hAnsi="Arial"/>
                <w:b/>
                <w:bCs/>
                <w:sz w:val="24"/>
                <w:szCs w:val="24"/>
              </w:rPr>
              <w:t>W</w:t>
            </w:r>
            <w:r w:rsidR="005F7638">
              <w:rPr>
                <w:rFonts w:ascii="Arial" w:hAnsi="Arial"/>
                <w:b/>
                <w:bCs/>
                <w:sz w:val="24"/>
                <w:szCs w:val="24"/>
              </w:rPr>
              <w:t xml:space="preserve">ales </w:t>
            </w:r>
            <w:r w:rsidRPr="0030253E">
              <w:rPr>
                <w:rFonts w:ascii="Arial" w:hAnsi="Arial"/>
                <w:b/>
                <w:bCs/>
                <w:sz w:val="24"/>
                <w:szCs w:val="24"/>
              </w:rPr>
              <w:t>F</w:t>
            </w:r>
            <w:r w:rsidR="005F7638">
              <w:rPr>
                <w:rFonts w:ascii="Arial" w:hAnsi="Arial"/>
                <w:b/>
                <w:bCs/>
                <w:sz w:val="24"/>
                <w:szCs w:val="24"/>
              </w:rPr>
              <w:t xml:space="preserve">ertility </w:t>
            </w:r>
            <w:r w:rsidRPr="0030253E">
              <w:rPr>
                <w:rFonts w:ascii="Arial" w:hAnsi="Arial"/>
                <w:b/>
                <w:bCs/>
                <w:sz w:val="24"/>
                <w:szCs w:val="24"/>
              </w:rPr>
              <w:t>I</w:t>
            </w:r>
            <w:r w:rsidR="005F7638">
              <w:rPr>
                <w:rFonts w:ascii="Arial" w:hAnsi="Arial"/>
                <w:b/>
                <w:bCs/>
                <w:sz w:val="24"/>
                <w:szCs w:val="24"/>
              </w:rPr>
              <w:t>nstitute</w:t>
            </w:r>
            <w:r w:rsidRPr="0030253E">
              <w:rPr>
                <w:rFonts w:ascii="Arial" w:hAnsi="Arial"/>
                <w:b/>
                <w:bCs/>
                <w:sz w:val="24"/>
                <w:szCs w:val="24"/>
              </w:rPr>
              <w:t xml:space="preserve"> Update</w:t>
            </w:r>
          </w:p>
          <w:p w14:paraId="4AF0D5DB" w14:textId="77777777" w:rsidR="003E6401" w:rsidRPr="00FA206B" w:rsidRDefault="003E6401" w:rsidP="00FA206B">
            <w:pPr>
              <w:autoSpaceDN w:val="0"/>
              <w:spacing w:after="0" w:line="240" w:lineRule="auto"/>
              <w:jc w:val="both"/>
              <w:rPr>
                <w:rFonts w:ascii="Arial" w:hAnsi="Arial"/>
                <w:sz w:val="24"/>
                <w:szCs w:val="24"/>
              </w:rPr>
            </w:pPr>
            <w:r w:rsidRPr="0030253E">
              <w:rPr>
                <w:rFonts w:ascii="Arial" w:hAnsi="Arial"/>
                <w:sz w:val="24"/>
                <w:szCs w:val="24"/>
              </w:rPr>
              <w:t>Ongoing work by the department  at reducing risks and open incidents. Plans to request for further de-escalation after the meeting with J</w:t>
            </w:r>
            <w:r w:rsidR="005F7638">
              <w:rPr>
                <w:rFonts w:ascii="Arial" w:hAnsi="Arial"/>
                <w:sz w:val="24"/>
                <w:szCs w:val="24"/>
              </w:rPr>
              <w:t xml:space="preserve">oint </w:t>
            </w:r>
            <w:r w:rsidRPr="0030253E">
              <w:rPr>
                <w:rFonts w:ascii="Arial" w:hAnsi="Arial"/>
                <w:sz w:val="24"/>
                <w:szCs w:val="24"/>
              </w:rPr>
              <w:t>C</w:t>
            </w:r>
            <w:r w:rsidR="005F7638">
              <w:rPr>
                <w:rFonts w:ascii="Arial" w:hAnsi="Arial"/>
                <w:sz w:val="24"/>
                <w:szCs w:val="24"/>
              </w:rPr>
              <w:t xml:space="preserve">ommissioning </w:t>
            </w:r>
            <w:r w:rsidRPr="0030253E">
              <w:rPr>
                <w:rFonts w:ascii="Arial" w:hAnsi="Arial"/>
                <w:sz w:val="24"/>
                <w:szCs w:val="24"/>
              </w:rPr>
              <w:t>C</w:t>
            </w:r>
            <w:r w:rsidR="005F7638">
              <w:rPr>
                <w:rFonts w:ascii="Arial" w:hAnsi="Arial"/>
                <w:sz w:val="24"/>
                <w:szCs w:val="24"/>
              </w:rPr>
              <w:t>ommittee</w:t>
            </w:r>
            <w:r w:rsidRPr="0030253E">
              <w:rPr>
                <w:rFonts w:ascii="Arial" w:hAnsi="Arial"/>
                <w:sz w:val="24"/>
                <w:szCs w:val="24"/>
              </w:rPr>
              <w:t xml:space="preserve"> and the Health Board in September if the team </w:t>
            </w:r>
            <w:r w:rsidR="005A02AE" w:rsidRPr="0030253E">
              <w:rPr>
                <w:rFonts w:ascii="Arial" w:hAnsi="Arial"/>
                <w:sz w:val="24"/>
                <w:szCs w:val="24"/>
              </w:rPr>
              <w:t>continues</w:t>
            </w:r>
            <w:r w:rsidRPr="0030253E">
              <w:rPr>
                <w:rFonts w:ascii="Arial" w:hAnsi="Arial"/>
                <w:sz w:val="24"/>
                <w:szCs w:val="24"/>
              </w:rPr>
              <w:t xml:space="preserve"> positive trajectory. Plans to upskill some members of the nursing workforce to take on providing for some services that clinicians provide to improve continuity. Implementation of electronic medical record system specific for fertility is ongoing </w:t>
            </w:r>
            <w:r w:rsidRPr="0030253E">
              <w:rPr>
                <w:rFonts w:ascii="Arial" w:hAnsi="Arial"/>
                <w:sz w:val="24"/>
                <w:szCs w:val="24"/>
              </w:rPr>
              <w:lastRenderedPageBreak/>
              <w:t>a</w:t>
            </w:r>
            <w:r w:rsidR="005F7638">
              <w:rPr>
                <w:rFonts w:ascii="Arial" w:hAnsi="Arial"/>
                <w:sz w:val="24"/>
                <w:szCs w:val="24"/>
              </w:rPr>
              <w:t>nd staff training has been done,</w:t>
            </w:r>
            <w:r w:rsidR="0030253E">
              <w:rPr>
                <w:rFonts w:ascii="Arial" w:hAnsi="Arial"/>
                <w:sz w:val="24"/>
                <w:szCs w:val="24"/>
              </w:rPr>
              <w:t xml:space="preserve"> </w:t>
            </w:r>
            <w:r w:rsidR="005F7638">
              <w:rPr>
                <w:rFonts w:ascii="Arial" w:hAnsi="Arial"/>
                <w:sz w:val="24"/>
                <w:szCs w:val="24"/>
              </w:rPr>
              <w:t>a</w:t>
            </w:r>
            <w:r w:rsidRPr="0030253E">
              <w:rPr>
                <w:rFonts w:ascii="Arial" w:hAnsi="Arial"/>
                <w:sz w:val="24"/>
                <w:szCs w:val="24"/>
              </w:rPr>
              <w:t xml:space="preserve"> task and finish group has been set up to </w:t>
            </w:r>
            <w:r w:rsidR="005F7638">
              <w:rPr>
                <w:rFonts w:ascii="Arial" w:hAnsi="Arial"/>
                <w:sz w:val="24"/>
                <w:szCs w:val="24"/>
              </w:rPr>
              <w:t xml:space="preserve">oversee </w:t>
            </w:r>
            <w:r w:rsidR="005F7638" w:rsidRPr="00FA206B">
              <w:rPr>
                <w:rFonts w:ascii="Arial" w:hAnsi="Arial"/>
                <w:sz w:val="24"/>
                <w:szCs w:val="24"/>
              </w:rPr>
              <w:t>implementation</w:t>
            </w:r>
            <w:r w:rsidRPr="00FA206B">
              <w:rPr>
                <w:rFonts w:ascii="Arial" w:hAnsi="Arial"/>
                <w:sz w:val="24"/>
                <w:szCs w:val="24"/>
              </w:rPr>
              <w:t xml:space="preserve">. </w:t>
            </w:r>
          </w:p>
          <w:p w14:paraId="14491551" w14:textId="77777777" w:rsidR="003E6401" w:rsidRPr="00FA206B" w:rsidRDefault="003E6401" w:rsidP="00FA206B">
            <w:pPr>
              <w:spacing w:after="0" w:line="240" w:lineRule="auto"/>
              <w:jc w:val="both"/>
              <w:rPr>
                <w:rFonts w:ascii="Arial" w:hAnsi="Arial" w:cs="Arial"/>
                <w:color w:val="000000" w:themeColor="text1"/>
                <w:sz w:val="24"/>
                <w:szCs w:val="24"/>
              </w:rPr>
            </w:pPr>
          </w:p>
          <w:p w14:paraId="52C38756" w14:textId="77777777" w:rsidR="003E6401" w:rsidRPr="00FA206B" w:rsidRDefault="003E6401" w:rsidP="00FA206B">
            <w:pPr>
              <w:spacing w:line="240" w:lineRule="auto"/>
              <w:contextualSpacing/>
              <w:jc w:val="both"/>
              <w:rPr>
                <w:rFonts w:ascii="Arial" w:hAnsi="Arial"/>
                <w:b/>
                <w:bCs/>
                <w:sz w:val="24"/>
                <w:szCs w:val="24"/>
              </w:rPr>
            </w:pPr>
            <w:r w:rsidRPr="00FA206B">
              <w:rPr>
                <w:rFonts w:ascii="Arial" w:hAnsi="Arial"/>
                <w:b/>
                <w:bCs/>
                <w:sz w:val="24"/>
                <w:szCs w:val="24"/>
              </w:rPr>
              <w:t xml:space="preserve">Placement </w:t>
            </w:r>
            <w:r w:rsidR="005F7638" w:rsidRPr="00FA206B">
              <w:rPr>
                <w:rFonts w:ascii="Arial" w:hAnsi="Arial"/>
                <w:b/>
                <w:bCs/>
                <w:sz w:val="24"/>
                <w:szCs w:val="24"/>
              </w:rPr>
              <w:t>of Surge Patients: Fire Risk Assessment Position</w:t>
            </w:r>
          </w:p>
          <w:p w14:paraId="322BCFF3" w14:textId="77777777" w:rsidR="003E6401" w:rsidRPr="00FA206B" w:rsidRDefault="005F7638" w:rsidP="00FA206B">
            <w:pPr>
              <w:suppressAutoHyphens/>
              <w:autoSpaceDN w:val="0"/>
              <w:spacing w:after="0"/>
              <w:jc w:val="both"/>
              <w:rPr>
                <w:rFonts w:ascii="Arial" w:hAnsi="Arial"/>
                <w:sz w:val="24"/>
                <w:szCs w:val="24"/>
              </w:rPr>
            </w:pPr>
            <w:r w:rsidRPr="00FA206B">
              <w:rPr>
                <w:rFonts w:ascii="Arial" w:hAnsi="Arial"/>
                <w:sz w:val="24"/>
                <w:szCs w:val="24"/>
              </w:rPr>
              <w:t>A paper was presented by Morriston Service Group to outline the arrangements agreed with the Associate Director of Health and Safety outlining arrangements in place t</w:t>
            </w:r>
            <w:r w:rsidR="005A02AE" w:rsidRPr="00FA206B">
              <w:rPr>
                <w:rFonts w:ascii="Arial" w:hAnsi="Arial"/>
                <w:sz w:val="24"/>
                <w:szCs w:val="24"/>
              </w:rPr>
              <w:t>o</w:t>
            </w:r>
            <w:r w:rsidR="003E6401" w:rsidRPr="00FA206B">
              <w:rPr>
                <w:rFonts w:ascii="Arial" w:hAnsi="Arial"/>
                <w:sz w:val="24"/>
                <w:szCs w:val="24"/>
              </w:rPr>
              <w:t xml:space="preserve"> mitigate pati</w:t>
            </w:r>
            <w:r w:rsidRPr="00FA206B">
              <w:rPr>
                <w:rFonts w:ascii="Arial" w:hAnsi="Arial"/>
                <w:sz w:val="24"/>
                <w:szCs w:val="24"/>
              </w:rPr>
              <w:t>ent safety risks within urgent and</w:t>
            </w:r>
            <w:r w:rsidR="003E6401" w:rsidRPr="00FA206B">
              <w:rPr>
                <w:rFonts w:ascii="Arial" w:hAnsi="Arial"/>
                <w:sz w:val="24"/>
                <w:szCs w:val="24"/>
              </w:rPr>
              <w:t xml:space="preserve"> emergency services </w:t>
            </w:r>
            <w:r w:rsidRPr="00FA206B">
              <w:rPr>
                <w:rFonts w:ascii="Arial" w:hAnsi="Arial"/>
                <w:sz w:val="24"/>
                <w:szCs w:val="24"/>
              </w:rPr>
              <w:t>on the</w:t>
            </w:r>
            <w:r w:rsidR="003E6401" w:rsidRPr="00FA206B">
              <w:rPr>
                <w:rFonts w:ascii="Arial" w:hAnsi="Arial"/>
                <w:sz w:val="24"/>
                <w:szCs w:val="24"/>
              </w:rPr>
              <w:t xml:space="preserve"> occasions when additional temporary inpatient bed space is created adjacent to or in front of fire doors.  Morriston have looked at explicit control actions and assurance processes that are in line with Health Board Policy. Plans</w:t>
            </w:r>
            <w:r w:rsidRPr="00FA206B">
              <w:rPr>
                <w:rFonts w:ascii="Arial" w:hAnsi="Arial"/>
                <w:sz w:val="24"/>
                <w:szCs w:val="24"/>
              </w:rPr>
              <w:t xml:space="preserve"> are developed</w:t>
            </w:r>
            <w:r w:rsidR="003E6401" w:rsidRPr="00FA206B">
              <w:rPr>
                <w:rFonts w:ascii="Arial" w:hAnsi="Arial"/>
                <w:sz w:val="24"/>
                <w:szCs w:val="24"/>
              </w:rPr>
              <w:t xml:space="preserve"> to formally review ev</w:t>
            </w:r>
            <w:r w:rsidRPr="00FA206B">
              <w:rPr>
                <w:rFonts w:ascii="Arial" w:hAnsi="Arial"/>
                <w:sz w:val="24"/>
                <w:szCs w:val="24"/>
              </w:rPr>
              <w:t>ery ward and bedspace with the Health and S</w:t>
            </w:r>
            <w:r w:rsidR="003E6401" w:rsidRPr="00FA206B">
              <w:rPr>
                <w:rFonts w:ascii="Arial" w:hAnsi="Arial"/>
                <w:sz w:val="24"/>
                <w:szCs w:val="24"/>
              </w:rPr>
              <w:t>afety department</w:t>
            </w:r>
            <w:r w:rsidRPr="00FA206B">
              <w:rPr>
                <w:rFonts w:ascii="Arial" w:hAnsi="Arial"/>
                <w:sz w:val="24"/>
                <w:szCs w:val="24"/>
              </w:rPr>
              <w:t xml:space="preserve"> in line with HB policy.  It was agreed to consider adopting this as a HB wide policy for application on other sites as required.</w:t>
            </w:r>
          </w:p>
          <w:p w14:paraId="55D571B8" w14:textId="77777777" w:rsidR="003E6401" w:rsidRPr="00FA206B" w:rsidRDefault="003E6401" w:rsidP="00FA206B">
            <w:pPr>
              <w:suppressAutoHyphens/>
              <w:autoSpaceDN w:val="0"/>
              <w:spacing w:after="0"/>
              <w:jc w:val="both"/>
              <w:rPr>
                <w:rFonts w:ascii="Arial" w:hAnsi="Arial"/>
                <w:sz w:val="24"/>
                <w:szCs w:val="24"/>
              </w:rPr>
            </w:pPr>
          </w:p>
          <w:p w14:paraId="787894E1" w14:textId="77777777" w:rsidR="003E6401" w:rsidRPr="00FA206B" w:rsidRDefault="00787FA6" w:rsidP="00FA206B">
            <w:pPr>
              <w:suppressAutoHyphens/>
              <w:autoSpaceDN w:val="0"/>
              <w:spacing w:after="0"/>
              <w:jc w:val="both"/>
              <w:rPr>
                <w:rFonts w:ascii="Arial" w:hAnsi="Arial"/>
                <w:b/>
                <w:bCs/>
                <w:sz w:val="24"/>
                <w:szCs w:val="24"/>
              </w:rPr>
            </w:pPr>
            <w:r w:rsidRPr="00FA206B">
              <w:rPr>
                <w:rFonts w:ascii="Arial" w:hAnsi="Arial"/>
                <w:b/>
                <w:bCs/>
                <w:sz w:val="24"/>
                <w:szCs w:val="24"/>
              </w:rPr>
              <w:t>South Wales Spinal Network</w:t>
            </w:r>
          </w:p>
          <w:p w14:paraId="44F4714D" w14:textId="77777777" w:rsidR="00787FA6" w:rsidRPr="00787FA6" w:rsidRDefault="00787FA6" w:rsidP="00FA206B">
            <w:pPr>
              <w:suppressAutoHyphens/>
              <w:autoSpaceDN w:val="0"/>
              <w:spacing w:after="0" w:line="240" w:lineRule="auto"/>
              <w:contextualSpacing/>
              <w:jc w:val="both"/>
              <w:textAlignment w:val="baseline"/>
              <w:rPr>
                <w:rFonts w:ascii="Arial" w:eastAsia="Calibri" w:hAnsi="Arial" w:cs="Arial"/>
                <w:sz w:val="24"/>
                <w:szCs w:val="24"/>
              </w:rPr>
            </w:pPr>
            <w:r w:rsidRPr="00FA206B">
              <w:rPr>
                <w:rFonts w:ascii="Arial" w:eastAsia="Calibri" w:hAnsi="Arial" w:cs="Arial"/>
                <w:sz w:val="24"/>
                <w:szCs w:val="24"/>
              </w:rPr>
              <w:t xml:space="preserve">The progress with the ratifications and implementation of guidelines regarding spinal traumas, spinal bracing and elective spinal pathways </w:t>
            </w:r>
            <w:r w:rsidR="005F7638" w:rsidRPr="00FA206B">
              <w:rPr>
                <w:rFonts w:ascii="Arial" w:eastAsia="Calibri" w:hAnsi="Arial" w:cs="Arial"/>
                <w:sz w:val="24"/>
                <w:szCs w:val="24"/>
              </w:rPr>
              <w:t>was presented</w:t>
            </w:r>
            <w:r w:rsidRPr="00FA206B">
              <w:rPr>
                <w:rFonts w:ascii="Arial" w:eastAsia="Calibri" w:hAnsi="Arial" w:cs="Arial"/>
                <w:sz w:val="24"/>
                <w:szCs w:val="24"/>
              </w:rPr>
              <w:t xml:space="preserve">. The </w:t>
            </w:r>
            <w:r w:rsidR="008822ED" w:rsidRPr="00FA206B">
              <w:rPr>
                <w:rFonts w:ascii="Arial" w:eastAsia="Calibri" w:hAnsi="Arial" w:cs="Arial"/>
                <w:sz w:val="24"/>
                <w:szCs w:val="24"/>
              </w:rPr>
              <w:t xml:space="preserve">recruitment of </w:t>
            </w:r>
            <w:r w:rsidRPr="00FA206B">
              <w:rPr>
                <w:rFonts w:ascii="Arial" w:eastAsia="Calibri" w:hAnsi="Arial" w:cs="Arial"/>
                <w:sz w:val="24"/>
                <w:szCs w:val="24"/>
              </w:rPr>
              <w:t>M</w:t>
            </w:r>
            <w:r w:rsidR="005F7638" w:rsidRPr="00FA206B">
              <w:rPr>
                <w:rFonts w:ascii="Arial" w:eastAsia="Calibri" w:hAnsi="Arial" w:cs="Arial"/>
                <w:sz w:val="24"/>
                <w:szCs w:val="24"/>
              </w:rPr>
              <w:t xml:space="preserve">etastatic </w:t>
            </w:r>
            <w:r w:rsidRPr="00FA206B">
              <w:rPr>
                <w:rFonts w:ascii="Arial" w:eastAsia="Calibri" w:hAnsi="Arial" w:cs="Arial"/>
                <w:sz w:val="24"/>
                <w:szCs w:val="24"/>
              </w:rPr>
              <w:t>S</w:t>
            </w:r>
            <w:r w:rsidR="005F7638" w:rsidRPr="00FA206B">
              <w:rPr>
                <w:rFonts w:ascii="Arial" w:eastAsia="Calibri" w:hAnsi="Arial" w:cs="Arial"/>
                <w:sz w:val="24"/>
                <w:szCs w:val="24"/>
              </w:rPr>
              <w:t xml:space="preserve">pinal </w:t>
            </w:r>
            <w:r w:rsidRPr="00FA206B">
              <w:rPr>
                <w:rFonts w:ascii="Arial" w:eastAsia="Calibri" w:hAnsi="Arial" w:cs="Arial"/>
                <w:sz w:val="24"/>
                <w:szCs w:val="24"/>
              </w:rPr>
              <w:t>C</w:t>
            </w:r>
            <w:r w:rsidR="005F7638" w:rsidRPr="00FA206B">
              <w:rPr>
                <w:rFonts w:ascii="Arial" w:eastAsia="Calibri" w:hAnsi="Arial" w:cs="Arial"/>
                <w:sz w:val="24"/>
                <w:szCs w:val="24"/>
              </w:rPr>
              <w:t xml:space="preserve">ord </w:t>
            </w:r>
            <w:r w:rsidRPr="00FA206B">
              <w:rPr>
                <w:rFonts w:ascii="Arial" w:eastAsia="Calibri" w:hAnsi="Arial" w:cs="Arial"/>
                <w:sz w:val="24"/>
                <w:szCs w:val="24"/>
              </w:rPr>
              <w:t>C</w:t>
            </w:r>
            <w:r w:rsidR="005F7638" w:rsidRPr="00FA206B">
              <w:rPr>
                <w:rFonts w:ascii="Arial" w:eastAsia="Calibri" w:hAnsi="Arial" w:cs="Arial"/>
                <w:sz w:val="24"/>
                <w:szCs w:val="24"/>
              </w:rPr>
              <w:t xml:space="preserve">ompression </w:t>
            </w:r>
            <w:r w:rsidRPr="00FA206B">
              <w:rPr>
                <w:rFonts w:ascii="Arial" w:eastAsia="Calibri" w:hAnsi="Arial" w:cs="Arial"/>
                <w:sz w:val="24"/>
                <w:szCs w:val="24"/>
              </w:rPr>
              <w:t>coordinators</w:t>
            </w:r>
            <w:r w:rsidR="008822ED" w:rsidRPr="00FA206B">
              <w:rPr>
                <w:rFonts w:ascii="Arial" w:eastAsia="Calibri" w:hAnsi="Arial" w:cs="Arial"/>
                <w:sz w:val="24"/>
                <w:szCs w:val="24"/>
              </w:rPr>
              <w:t xml:space="preserve"> has </w:t>
            </w:r>
            <w:r w:rsidRPr="00FA206B">
              <w:rPr>
                <w:rFonts w:ascii="Arial" w:eastAsia="Calibri" w:hAnsi="Arial" w:cs="Arial"/>
                <w:sz w:val="24"/>
                <w:szCs w:val="24"/>
              </w:rPr>
              <w:t xml:space="preserve">resulted in </w:t>
            </w:r>
            <w:r w:rsidR="008822ED" w:rsidRPr="00FA206B">
              <w:rPr>
                <w:rFonts w:ascii="Arial" w:eastAsia="Calibri" w:hAnsi="Arial" w:cs="Arial"/>
                <w:sz w:val="24"/>
                <w:szCs w:val="24"/>
              </w:rPr>
              <w:t>increased referrals</w:t>
            </w:r>
            <w:r w:rsidRPr="00FA206B">
              <w:rPr>
                <w:rFonts w:ascii="Arial" w:eastAsia="Calibri" w:hAnsi="Arial" w:cs="Arial"/>
                <w:sz w:val="24"/>
                <w:szCs w:val="24"/>
              </w:rPr>
              <w:t xml:space="preserve">. The </w:t>
            </w:r>
            <w:r w:rsidR="008822ED" w:rsidRPr="00FA206B">
              <w:rPr>
                <w:rFonts w:ascii="Arial" w:eastAsia="Calibri" w:hAnsi="Arial" w:cs="Arial"/>
                <w:sz w:val="24"/>
                <w:szCs w:val="24"/>
              </w:rPr>
              <w:t xml:space="preserve">Spinal Network </w:t>
            </w:r>
            <w:r w:rsidRPr="00FA206B">
              <w:rPr>
                <w:rFonts w:ascii="Arial" w:eastAsia="Calibri" w:hAnsi="Arial" w:cs="Arial"/>
                <w:sz w:val="24"/>
                <w:szCs w:val="24"/>
              </w:rPr>
              <w:t>quality improvement lead has been visiting E</w:t>
            </w:r>
            <w:r w:rsidR="008822ED" w:rsidRPr="00FA206B">
              <w:rPr>
                <w:rFonts w:ascii="Arial" w:eastAsia="Calibri" w:hAnsi="Arial" w:cs="Arial"/>
                <w:sz w:val="24"/>
                <w:szCs w:val="24"/>
              </w:rPr>
              <w:t xml:space="preserve">mergency </w:t>
            </w:r>
            <w:r w:rsidRPr="00FA206B">
              <w:rPr>
                <w:rFonts w:ascii="Arial" w:eastAsia="Calibri" w:hAnsi="Arial" w:cs="Arial"/>
                <w:sz w:val="24"/>
                <w:szCs w:val="24"/>
              </w:rPr>
              <w:t>D</w:t>
            </w:r>
            <w:r w:rsidR="008822ED" w:rsidRPr="00FA206B">
              <w:rPr>
                <w:rFonts w:ascii="Arial" w:eastAsia="Calibri" w:hAnsi="Arial" w:cs="Arial"/>
                <w:sz w:val="24"/>
                <w:szCs w:val="24"/>
              </w:rPr>
              <w:t>epartment</w:t>
            </w:r>
            <w:r w:rsidRPr="00FA206B">
              <w:rPr>
                <w:rFonts w:ascii="Arial" w:eastAsia="Calibri" w:hAnsi="Arial" w:cs="Arial"/>
                <w:sz w:val="24"/>
                <w:szCs w:val="24"/>
              </w:rPr>
              <w:t>s to</w:t>
            </w:r>
            <w:r w:rsidR="008822ED" w:rsidRPr="00FA206B">
              <w:rPr>
                <w:rFonts w:ascii="Arial" w:eastAsia="Calibri" w:hAnsi="Arial" w:cs="Arial"/>
                <w:sz w:val="24"/>
                <w:szCs w:val="24"/>
              </w:rPr>
              <w:t xml:space="preserve"> discuss</w:t>
            </w:r>
            <w:r w:rsidRPr="00FA206B">
              <w:rPr>
                <w:rFonts w:ascii="Arial" w:eastAsia="Calibri" w:hAnsi="Arial" w:cs="Arial"/>
                <w:sz w:val="24"/>
                <w:szCs w:val="24"/>
              </w:rPr>
              <w:t xml:space="preserve"> and implement r</w:t>
            </w:r>
            <w:r w:rsidR="008822ED" w:rsidRPr="00FA206B">
              <w:rPr>
                <w:rFonts w:ascii="Arial" w:eastAsia="Calibri" w:hAnsi="Arial" w:cs="Arial"/>
                <w:sz w:val="24"/>
                <w:szCs w:val="24"/>
              </w:rPr>
              <w:t>elevant pathways for the organis</w:t>
            </w:r>
            <w:r w:rsidRPr="00FA206B">
              <w:rPr>
                <w:rFonts w:ascii="Arial" w:eastAsia="Calibri" w:hAnsi="Arial" w:cs="Arial"/>
                <w:sz w:val="24"/>
                <w:szCs w:val="24"/>
              </w:rPr>
              <w:t>ation</w:t>
            </w:r>
            <w:r w:rsidRPr="00787FA6">
              <w:rPr>
                <w:rFonts w:ascii="Arial" w:eastAsia="Calibri" w:hAnsi="Arial" w:cs="Arial"/>
                <w:sz w:val="24"/>
                <w:szCs w:val="24"/>
              </w:rPr>
              <w:t>.</w:t>
            </w:r>
            <w:r w:rsidRPr="0030253E">
              <w:rPr>
                <w:rFonts w:ascii="Arial" w:hAnsi="Arial"/>
                <w:sz w:val="24"/>
                <w:szCs w:val="24"/>
              </w:rPr>
              <w:t xml:space="preserve"> </w:t>
            </w:r>
          </w:p>
          <w:p w14:paraId="70AB70A9" w14:textId="77777777" w:rsidR="003E6401" w:rsidRPr="0030253E" w:rsidRDefault="003E6401" w:rsidP="00FA206B">
            <w:pPr>
              <w:suppressAutoHyphens/>
              <w:autoSpaceDN w:val="0"/>
              <w:spacing w:after="0"/>
              <w:rPr>
                <w:rFonts w:ascii="Arial" w:hAnsi="Arial"/>
                <w:sz w:val="24"/>
                <w:szCs w:val="24"/>
                <w:highlight w:val="yellow"/>
              </w:rPr>
            </w:pPr>
          </w:p>
          <w:p w14:paraId="7C0DED7D" w14:textId="77777777" w:rsidR="00787FA6" w:rsidRPr="0030253E" w:rsidRDefault="00787FA6" w:rsidP="006A7E54">
            <w:pPr>
              <w:spacing w:after="0" w:line="240" w:lineRule="auto"/>
              <w:jc w:val="both"/>
              <w:rPr>
                <w:rFonts w:ascii="Arial" w:hAnsi="Arial"/>
                <w:b/>
                <w:bCs/>
                <w:sz w:val="24"/>
                <w:szCs w:val="24"/>
              </w:rPr>
            </w:pPr>
            <w:r w:rsidRPr="0030253E">
              <w:rPr>
                <w:rFonts w:ascii="Arial" w:hAnsi="Arial"/>
                <w:b/>
                <w:bCs/>
                <w:sz w:val="24"/>
                <w:szCs w:val="24"/>
              </w:rPr>
              <w:t>South Wales Trauma Networ</w:t>
            </w:r>
            <w:r w:rsidR="00967185" w:rsidRPr="0030253E">
              <w:rPr>
                <w:rFonts w:ascii="Arial" w:hAnsi="Arial"/>
                <w:b/>
                <w:bCs/>
                <w:sz w:val="24"/>
                <w:szCs w:val="24"/>
              </w:rPr>
              <w:t>k</w:t>
            </w:r>
          </w:p>
          <w:p w14:paraId="0B7049A6" w14:textId="4224F094" w:rsidR="008822ED" w:rsidRDefault="00787FA6" w:rsidP="006A7E54">
            <w:pPr>
              <w:spacing w:after="0" w:line="240" w:lineRule="auto"/>
              <w:jc w:val="both"/>
              <w:rPr>
                <w:rFonts w:ascii="Arial" w:eastAsia="Calibri" w:hAnsi="Arial" w:cs="Arial"/>
                <w:sz w:val="24"/>
                <w:szCs w:val="24"/>
              </w:rPr>
            </w:pPr>
            <w:r w:rsidRPr="0030253E">
              <w:rPr>
                <w:rFonts w:ascii="Arial" w:eastAsia="Calibri" w:hAnsi="Arial" w:cs="Arial"/>
                <w:sz w:val="24"/>
                <w:szCs w:val="24"/>
              </w:rPr>
              <w:t>It was reported that t</w:t>
            </w:r>
            <w:r w:rsidRPr="00787FA6">
              <w:rPr>
                <w:rFonts w:ascii="Arial" w:eastAsia="Calibri" w:hAnsi="Arial" w:cs="Arial"/>
                <w:sz w:val="24"/>
                <w:szCs w:val="24"/>
              </w:rPr>
              <w:t>he second Gateway review was done in March 2024 and fo</w:t>
            </w:r>
            <w:r w:rsidR="008822ED">
              <w:rPr>
                <w:rFonts w:ascii="Arial" w:eastAsia="Calibri" w:hAnsi="Arial" w:cs="Arial"/>
                <w:sz w:val="24"/>
                <w:szCs w:val="24"/>
              </w:rPr>
              <w:t>r the first time in Wales, the N</w:t>
            </w:r>
            <w:r w:rsidRPr="00787FA6">
              <w:rPr>
                <w:rFonts w:ascii="Arial" w:eastAsia="Calibri" w:hAnsi="Arial" w:cs="Arial"/>
                <w:sz w:val="24"/>
                <w:szCs w:val="24"/>
              </w:rPr>
              <w:t xml:space="preserve">etwork received an </w:t>
            </w:r>
            <w:r w:rsidRPr="008822ED">
              <w:rPr>
                <w:rFonts w:ascii="Arial" w:eastAsia="Calibri" w:hAnsi="Arial" w:cs="Arial"/>
                <w:i/>
                <w:sz w:val="24"/>
                <w:szCs w:val="24"/>
              </w:rPr>
              <w:t>all-green</w:t>
            </w:r>
            <w:r w:rsidRPr="00787FA6">
              <w:rPr>
                <w:rFonts w:ascii="Arial" w:eastAsia="Calibri" w:hAnsi="Arial" w:cs="Arial"/>
                <w:sz w:val="24"/>
                <w:szCs w:val="24"/>
              </w:rPr>
              <w:t xml:space="preserve"> review.</w:t>
            </w:r>
            <w:r w:rsidR="00967185" w:rsidRPr="0030253E">
              <w:rPr>
                <w:rFonts w:ascii="Arial" w:eastAsia="Calibri" w:hAnsi="Arial" w:cs="Arial"/>
                <w:sz w:val="24"/>
                <w:szCs w:val="24"/>
              </w:rPr>
              <w:t xml:space="preserve"> </w:t>
            </w:r>
            <w:r w:rsidR="008822ED">
              <w:rPr>
                <w:rFonts w:ascii="Arial" w:eastAsia="Calibri" w:hAnsi="Arial" w:cs="Arial"/>
                <w:sz w:val="24"/>
                <w:szCs w:val="24"/>
              </w:rPr>
              <w:t xml:space="preserve">The Trauma Network was victim of a cyber-arrack that has affected their ability to run activity reports. The Trauma network is waiting to go live on an English database, pending information governance approval. </w:t>
            </w:r>
          </w:p>
          <w:p w14:paraId="616CDC73" w14:textId="0576944B" w:rsidR="008822ED" w:rsidRDefault="008822ED" w:rsidP="00FA206B">
            <w:pPr>
              <w:spacing w:after="0" w:line="240" w:lineRule="auto"/>
              <w:jc w:val="both"/>
              <w:rPr>
                <w:rFonts w:ascii="Arial" w:eastAsia="Calibri" w:hAnsi="Arial" w:cs="Arial"/>
                <w:sz w:val="24"/>
                <w:szCs w:val="24"/>
              </w:rPr>
            </w:pPr>
            <w:r>
              <w:rPr>
                <w:rFonts w:ascii="Arial" w:eastAsia="Calibri" w:hAnsi="Arial" w:cs="Arial"/>
                <w:sz w:val="24"/>
                <w:szCs w:val="24"/>
              </w:rPr>
              <w:t>R</w:t>
            </w:r>
            <w:r w:rsidR="00787FA6" w:rsidRPr="0030253E">
              <w:rPr>
                <w:rFonts w:ascii="Arial" w:eastAsia="Calibri" w:hAnsi="Arial" w:cs="Arial"/>
                <w:sz w:val="24"/>
                <w:szCs w:val="24"/>
              </w:rPr>
              <w:t xml:space="preserve">ecurring themes </w:t>
            </w:r>
            <w:r>
              <w:rPr>
                <w:rFonts w:ascii="Arial" w:eastAsia="Calibri" w:hAnsi="Arial" w:cs="Arial"/>
                <w:sz w:val="24"/>
                <w:szCs w:val="24"/>
              </w:rPr>
              <w:t>from incident investigations were</w:t>
            </w:r>
            <w:r w:rsidR="00787FA6" w:rsidRPr="0030253E">
              <w:rPr>
                <w:rFonts w:ascii="Arial" w:eastAsia="Calibri" w:hAnsi="Arial" w:cs="Arial"/>
                <w:sz w:val="24"/>
                <w:szCs w:val="24"/>
              </w:rPr>
              <w:t xml:space="preserve"> delayed repatri</w:t>
            </w:r>
            <w:r>
              <w:rPr>
                <w:rFonts w:ascii="Arial" w:eastAsia="Calibri" w:hAnsi="Arial" w:cs="Arial"/>
                <w:sz w:val="24"/>
                <w:szCs w:val="24"/>
              </w:rPr>
              <w:t>ation which are related to the Repatriation P</w:t>
            </w:r>
            <w:r w:rsidR="00787FA6" w:rsidRPr="0030253E">
              <w:rPr>
                <w:rFonts w:ascii="Arial" w:eastAsia="Calibri" w:hAnsi="Arial" w:cs="Arial"/>
                <w:sz w:val="24"/>
                <w:szCs w:val="24"/>
              </w:rPr>
              <w:t>olicy</w:t>
            </w:r>
            <w:r w:rsidR="006A7E54">
              <w:rPr>
                <w:rFonts w:ascii="Arial" w:eastAsia="Calibri" w:hAnsi="Arial" w:cs="Arial"/>
                <w:sz w:val="24"/>
                <w:szCs w:val="24"/>
              </w:rPr>
              <w:t>.</w:t>
            </w:r>
          </w:p>
          <w:p w14:paraId="7108AE8B" w14:textId="77777777" w:rsidR="00787FA6" w:rsidRPr="0030253E" w:rsidRDefault="00787FA6" w:rsidP="00FA206B">
            <w:pPr>
              <w:spacing w:after="0" w:line="240" w:lineRule="auto"/>
              <w:jc w:val="both"/>
              <w:rPr>
                <w:rFonts w:ascii="Arial" w:eastAsia="Calibri" w:hAnsi="Arial" w:cs="Arial"/>
                <w:sz w:val="24"/>
                <w:szCs w:val="24"/>
              </w:rPr>
            </w:pPr>
            <w:r w:rsidRPr="0030253E">
              <w:rPr>
                <w:rFonts w:ascii="Arial" w:eastAsia="Calibri" w:hAnsi="Arial" w:cs="Arial"/>
                <w:sz w:val="24"/>
                <w:szCs w:val="24"/>
              </w:rPr>
              <w:t xml:space="preserve">There currently 6 live </w:t>
            </w:r>
            <w:r w:rsidR="008822ED">
              <w:rPr>
                <w:rFonts w:ascii="Arial" w:eastAsia="Calibri" w:hAnsi="Arial" w:cs="Arial"/>
                <w:sz w:val="24"/>
                <w:szCs w:val="24"/>
              </w:rPr>
              <w:t>risk</w:t>
            </w:r>
            <w:r w:rsidRPr="0030253E">
              <w:rPr>
                <w:rFonts w:ascii="Arial" w:eastAsia="Calibri" w:hAnsi="Arial" w:cs="Arial"/>
                <w:sz w:val="24"/>
                <w:szCs w:val="24"/>
              </w:rPr>
              <w:t>s, four of which are high priority which are: Trauma team activation, Cyber-attack on TARN, escalating pressure in P</w:t>
            </w:r>
            <w:r w:rsidR="008822ED">
              <w:rPr>
                <w:rFonts w:ascii="Arial" w:eastAsia="Calibri" w:hAnsi="Arial" w:cs="Arial"/>
                <w:sz w:val="24"/>
                <w:szCs w:val="24"/>
              </w:rPr>
              <w:t xml:space="preserve">aediatric </w:t>
            </w:r>
            <w:r w:rsidRPr="0030253E">
              <w:rPr>
                <w:rFonts w:ascii="Arial" w:eastAsia="Calibri" w:hAnsi="Arial" w:cs="Arial"/>
                <w:sz w:val="24"/>
                <w:szCs w:val="24"/>
              </w:rPr>
              <w:t>I</w:t>
            </w:r>
            <w:r w:rsidR="008822ED">
              <w:rPr>
                <w:rFonts w:ascii="Arial" w:eastAsia="Calibri" w:hAnsi="Arial" w:cs="Arial"/>
                <w:sz w:val="24"/>
                <w:szCs w:val="24"/>
              </w:rPr>
              <w:t xml:space="preserve">ntensive </w:t>
            </w:r>
            <w:r w:rsidRPr="0030253E">
              <w:rPr>
                <w:rFonts w:ascii="Arial" w:eastAsia="Calibri" w:hAnsi="Arial" w:cs="Arial"/>
                <w:sz w:val="24"/>
                <w:szCs w:val="24"/>
              </w:rPr>
              <w:t>C</w:t>
            </w:r>
            <w:r w:rsidR="008822ED">
              <w:rPr>
                <w:rFonts w:ascii="Arial" w:eastAsia="Calibri" w:hAnsi="Arial" w:cs="Arial"/>
                <w:sz w:val="24"/>
                <w:szCs w:val="24"/>
              </w:rPr>
              <w:t xml:space="preserve">are </w:t>
            </w:r>
            <w:r w:rsidRPr="0030253E">
              <w:rPr>
                <w:rFonts w:ascii="Arial" w:eastAsia="Calibri" w:hAnsi="Arial" w:cs="Arial"/>
                <w:sz w:val="24"/>
                <w:szCs w:val="24"/>
              </w:rPr>
              <w:t>U</w:t>
            </w:r>
            <w:r w:rsidR="008822ED">
              <w:rPr>
                <w:rFonts w:ascii="Arial" w:eastAsia="Calibri" w:hAnsi="Arial" w:cs="Arial"/>
                <w:sz w:val="24"/>
                <w:szCs w:val="24"/>
              </w:rPr>
              <w:t>nit</w:t>
            </w:r>
            <w:r w:rsidRPr="0030253E">
              <w:rPr>
                <w:rFonts w:ascii="Arial" w:eastAsia="Calibri" w:hAnsi="Arial" w:cs="Arial"/>
                <w:sz w:val="24"/>
                <w:szCs w:val="24"/>
              </w:rPr>
              <w:t xml:space="preserve"> and P</w:t>
            </w:r>
            <w:r w:rsidR="008822ED">
              <w:rPr>
                <w:rFonts w:ascii="Arial" w:eastAsia="Calibri" w:hAnsi="Arial" w:cs="Arial"/>
                <w:sz w:val="24"/>
                <w:szCs w:val="24"/>
              </w:rPr>
              <w:t xml:space="preserve">aediatric </w:t>
            </w:r>
            <w:r w:rsidRPr="0030253E">
              <w:rPr>
                <w:rFonts w:ascii="Arial" w:eastAsia="Calibri" w:hAnsi="Arial" w:cs="Arial"/>
                <w:sz w:val="24"/>
                <w:szCs w:val="24"/>
              </w:rPr>
              <w:t>T</w:t>
            </w:r>
            <w:r w:rsidR="008822ED">
              <w:rPr>
                <w:rFonts w:ascii="Arial" w:eastAsia="Calibri" w:hAnsi="Arial" w:cs="Arial"/>
                <w:sz w:val="24"/>
                <w:szCs w:val="24"/>
              </w:rPr>
              <w:t xml:space="preserve">rauma </w:t>
            </w:r>
            <w:r w:rsidRPr="0030253E">
              <w:rPr>
                <w:rFonts w:ascii="Arial" w:eastAsia="Calibri" w:hAnsi="Arial" w:cs="Arial"/>
                <w:sz w:val="24"/>
                <w:szCs w:val="24"/>
              </w:rPr>
              <w:t>U</w:t>
            </w:r>
            <w:r w:rsidR="008822ED">
              <w:rPr>
                <w:rFonts w:ascii="Arial" w:eastAsia="Calibri" w:hAnsi="Arial" w:cs="Arial"/>
                <w:sz w:val="24"/>
                <w:szCs w:val="24"/>
              </w:rPr>
              <w:t>nit</w:t>
            </w:r>
            <w:r w:rsidRPr="0030253E">
              <w:rPr>
                <w:rFonts w:ascii="Arial" w:eastAsia="Calibri" w:hAnsi="Arial" w:cs="Arial"/>
                <w:sz w:val="24"/>
                <w:szCs w:val="24"/>
              </w:rPr>
              <w:t xml:space="preserve"> Capacity (exceeding the level 1 bed capacity).</w:t>
            </w:r>
          </w:p>
          <w:p w14:paraId="751D1170" w14:textId="77777777" w:rsidR="00787FA6" w:rsidRPr="00787FA6" w:rsidRDefault="00787FA6" w:rsidP="00FA206B">
            <w:pPr>
              <w:suppressAutoHyphens/>
              <w:autoSpaceDN w:val="0"/>
              <w:spacing w:after="0" w:line="240" w:lineRule="auto"/>
              <w:contextualSpacing/>
              <w:jc w:val="both"/>
              <w:textAlignment w:val="baseline"/>
              <w:rPr>
                <w:rFonts w:ascii="Arial" w:eastAsia="Calibri" w:hAnsi="Arial" w:cs="Arial"/>
                <w:sz w:val="24"/>
                <w:szCs w:val="24"/>
              </w:rPr>
            </w:pPr>
          </w:p>
          <w:p w14:paraId="7732FB22" w14:textId="77777777" w:rsidR="00E234E2" w:rsidRPr="0030253E" w:rsidRDefault="00967185" w:rsidP="00FA206B">
            <w:pPr>
              <w:tabs>
                <w:tab w:val="left" w:pos="8647"/>
              </w:tabs>
              <w:spacing w:after="240" w:line="259" w:lineRule="auto"/>
              <w:contextualSpacing/>
              <w:jc w:val="both"/>
              <w:rPr>
                <w:rFonts w:ascii="Arial" w:hAnsi="Arial"/>
                <w:b/>
                <w:bCs/>
                <w:sz w:val="24"/>
                <w:szCs w:val="24"/>
              </w:rPr>
            </w:pPr>
            <w:r w:rsidRPr="0030253E">
              <w:rPr>
                <w:rFonts w:ascii="Arial" w:hAnsi="Arial"/>
                <w:b/>
                <w:bCs/>
                <w:sz w:val="24"/>
                <w:szCs w:val="24"/>
              </w:rPr>
              <w:t>External Inspections</w:t>
            </w:r>
          </w:p>
          <w:p w14:paraId="79D93485" w14:textId="77777777" w:rsidR="00967185" w:rsidRPr="0030253E" w:rsidRDefault="00967185" w:rsidP="00FA206B">
            <w:pPr>
              <w:suppressAutoHyphens/>
              <w:autoSpaceDN w:val="0"/>
              <w:spacing w:after="0" w:line="240" w:lineRule="auto"/>
              <w:contextualSpacing/>
              <w:jc w:val="both"/>
              <w:textAlignment w:val="baseline"/>
              <w:rPr>
                <w:rFonts w:ascii="Arial" w:eastAsia="Calibri" w:hAnsi="Arial" w:cs="Arial"/>
                <w:sz w:val="24"/>
                <w:szCs w:val="24"/>
              </w:rPr>
            </w:pPr>
            <w:r w:rsidRPr="00967185">
              <w:rPr>
                <w:rFonts w:ascii="Arial" w:eastAsia="Calibri" w:hAnsi="Arial" w:cs="Arial"/>
                <w:sz w:val="24"/>
                <w:szCs w:val="24"/>
              </w:rPr>
              <w:t>Paper deferred to September.</w:t>
            </w:r>
          </w:p>
          <w:p w14:paraId="1CC0C52F" w14:textId="77777777" w:rsidR="00967185" w:rsidRPr="0030253E" w:rsidRDefault="00967185" w:rsidP="00FA206B">
            <w:pPr>
              <w:suppressAutoHyphens/>
              <w:autoSpaceDN w:val="0"/>
              <w:spacing w:after="0" w:line="240" w:lineRule="auto"/>
              <w:contextualSpacing/>
              <w:jc w:val="both"/>
              <w:textAlignment w:val="baseline"/>
              <w:rPr>
                <w:rFonts w:ascii="Arial" w:eastAsia="Calibri" w:hAnsi="Arial" w:cs="Arial"/>
                <w:sz w:val="24"/>
                <w:szCs w:val="24"/>
              </w:rPr>
            </w:pPr>
          </w:p>
          <w:p w14:paraId="2A596116" w14:textId="77777777" w:rsidR="00967185" w:rsidRPr="00967185" w:rsidRDefault="00967185" w:rsidP="00FA206B">
            <w:pPr>
              <w:suppressAutoHyphens/>
              <w:autoSpaceDN w:val="0"/>
              <w:spacing w:after="0" w:line="240" w:lineRule="auto"/>
              <w:contextualSpacing/>
              <w:jc w:val="both"/>
              <w:textAlignment w:val="baseline"/>
              <w:rPr>
                <w:rFonts w:ascii="Arial" w:eastAsia="Calibri" w:hAnsi="Arial" w:cs="Arial"/>
                <w:sz w:val="24"/>
                <w:szCs w:val="24"/>
              </w:rPr>
            </w:pPr>
            <w:r w:rsidRPr="0030253E">
              <w:rPr>
                <w:rFonts w:ascii="Arial" w:hAnsi="Arial"/>
                <w:b/>
                <w:bCs/>
                <w:sz w:val="24"/>
                <w:szCs w:val="24"/>
              </w:rPr>
              <w:t>Concerns Management Policy</w:t>
            </w:r>
          </w:p>
          <w:p w14:paraId="41EE47A2" w14:textId="77777777" w:rsidR="00163BCC" w:rsidRPr="0030253E" w:rsidRDefault="00163BCC" w:rsidP="00FA206B">
            <w:pPr>
              <w:tabs>
                <w:tab w:val="left" w:pos="8647"/>
              </w:tabs>
              <w:spacing w:after="240" w:line="259" w:lineRule="auto"/>
              <w:contextualSpacing/>
              <w:jc w:val="both"/>
              <w:rPr>
                <w:rFonts w:ascii="Arial" w:hAnsi="Arial"/>
                <w:sz w:val="24"/>
                <w:szCs w:val="24"/>
              </w:rPr>
            </w:pPr>
            <w:r w:rsidRPr="0030253E">
              <w:rPr>
                <w:rFonts w:ascii="Arial" w:hAnsi="Arial"/>
                <w:sz w:val="24"/>
                <w:szCs w:val="24"/>
              </w:rPr>
              <w:t xml:space="preserve">The amended Concerns Policy was </w:t>
            </w:r>
            <w:r w:rsidR="00967185" w:rsidRPr="0030253E">
              <w:rPr>
                <w:rFonts w:ascii="Arial" w:hAnsi="Arial"/>
                <w:sz w:val="24"/>
                <w:szCs w:val="24"/>
              </w:rPr>
              <w:t xml:space="preserve">presented </w:t>
            </w:r>
            <w:r w:rsidR="008822ED">
              <w:rPr>
                <w:rFonts w:ascii="Arial" w:hAnsi="Arial"/>
                <w:sz w:val="24"/>
                <w:szCs w:val="24"/>
              </w:rPr>
              <w:t>and recommended for</w:t>
            </w:r>
            <w:r w:rsidRPr="0030253E">
              <w:rPr>
                <w:rFonts w:ascii="Arial" w:hAnsi="Arial"/>
                <w:sz w:val="24"/>
                <w:szCs w:val="24"/>
              </w:rPr>
              <w:t xml:space="preserve"> ap</w:t>
            </w:r>
            <w:r w:rsidR="00967185" w:rsidRPr="0030253E">
              <w:rPr>
                <w:rFonts w:ascii="Arial" w:hAnsi="Arial"/>
                <w:sz w:val="24"/>
                <w:szCs w:val="24"/>
              </w:rPr>
              <w:t>proval</w:t>
            </w:r>
            <w:r w:rsidRPr="0030253E">
              <w:rPr>
                <w:rFonts w:ascii="Arial" w:hAnsi="Arial"/>
                <w:sz w:val="24"/>
                <w:szCs w:val="24"/>
              </w:rPr>
              <w:t xml:space="preserve"> </w:t>
            </w:r>
            <w:r w:rsidR="008822ED">
              <w:rPr>
                <w:rFonts w:ascii="Arial" w:hAnsi="Arial"/>
                <w:sz w:val="24"/>
                <w:szCs w:val="24"/>
              </w:rPr>
              <w:t>by Management Board.</w:t>
            </w:r>
          </w:p>
          <w:p w14:paraId="6D3EE5FE" w14:textId="77777777" w:rsidR="0030253E" w:rsidRDefault="0030253E" w:rsidP="00FA206B">
            <w:pPr>
              <w:tabs>
                <w:tab w:val="left" w:pos="8647"/>
              </w:tabs>
              <w:spacing w:after="240" w:line="259" w:lineRule="auto"/>
              <w:contextualSpacing/>
              <w:jc w:val="both"/>
              <w:rPr>
                <w:rFonts w:ascii="Arial" w:hAnsi="Arial"/>
              </w:rPr>
            </w:pPr>
          </w:p>
          <w:p w14:paraId="210A40CE" w14:textId="77777777" w:rsidR="00967185" w:rsidRPr="0030253E" w:rsidRDefault="008822ED" w:rsidP="00FA206B">
            <w:pPr>
              <w:tabs>
                <w:tab w:val="left" w:pos="8647"/>
              </w:tabs>
              <w:spacing w:after="240" w:line="259" w:lineRule="auto"/>
              <w:contextualSpacing/>
              <w:jc w:val="both"/>
              <w:rPr>
                <w:rFonts w:ascii="Arial" w:hAnsi="Arial"/>
                <w:b/>
                <w:sz w:val="24"/>
                <w:szCs w:val="24"/>
              </w:rPr>
            </w:pPr>
            <w:r>
              <w:rPr>
                <w:rFonts w:ascii="Arial" w:hAnsi="Arial"/>
                <w:b/>
                <w:sz w:val="24"/>
                <w:szCs w:val="24"/>
              </w:rPr>
              <w:t>Patient &amp; Stakeholder E</w:t>
            </w:r>
            <w:r w:rsidR="0030253E" w:rsidRPr="0030253E">
              <w:rPr>
                <w:rFonts w:ascii="Arial" w:hAnsi="Arial"/>
                <w:b/>
                <w:sz w:val="24"/>
                <w:szCs w:val="24"/>
              </w:rPr>
              <w:t xml:space="preserve">xperience (PSE) </w:t>
            </w:r>
            <w:r w:rsidR="00FA176B" w:rsidRPr="0030253E">
              <w:rPr>
                <w:rFonts w:ascii="Arial" w:hAnsi="Arial"/>
                <w:b/>
                <w:sz w:val="24"/>
                <w:szCs w:val="24"/>
              </w:rPr>
              <w:t>subgroup</w:t>
            </w:r>
            <w:r w:rsidR="0030253E" w:rsidRPr="0030253E">
              <w:rPr>
                <w:rFonts w:ascii="Arial" w:hAnsi="Arial"/>
                <w:b/>
                <w:sz w:val="24"/>
                <w:szCs w:val="24"/>
              </w:rPr>
              <w:t xml:space="preserve"> update</w:t>
            </w:r>
          </w:p>
          <w:p w14:paraId="2164D84F" w14:textId="77777777" w:rsidR="0030253E" w:rsidRPr="0030253E" w:rsidRDefault="0030253E" w:rsidP="00FA206B">
            <w:pPr>
              <w:tabs>
                <w:tab w:val="left" w:pos="8647"/>
              </w:tabs>
              <w:spacing w:after="240" w:line="259" w:lineRule="auto"/>
              <w:contextualSpacing/>
              <w:jc w:val="both"/>
              <w:rPr>
                <w:rFonts w:ascii="Arial" w:hAnsi="Arial"/>
                <w:sz w:val="24"/>
                <w:szCs w:val="24"/>
              </w:rPr>
            </w:pPr>
            <w:r w:rsidRPr="0030253E">
              <w:rPr>
                <w:rFonts w:ascii="Arial" w:hAnsi="Arial"/>
                <w:sz w:val="24"/>
                <w:szCs w:val="24"/>
              </w:rPr>
              <w:t xml:space="preserve">The August meeting was </w:t>
            </w:r>
            <w:r w:rsidR="00FA176B" w:rsidRPr="0030253E">
              <w:rPr>
                <w:rFonts w:ascii="Arial" w:hAnsi="Arial"/>
                <w:sz w:val="24"/>
                <w:szCs w:val="24"/>
              </w:rPr>
              <w:t>cancelled,</w:t>
            </w:r>
            <w:r w:rsidRPr="0030253E">
              <w:rPr>
                <w:rFonts w:ascii="Arial" w:hAnsi="Arial"/>
                <w:sz w:val="24"/>
                <w:szCs w:val="24"/>
              </w:rPr>
              <w:t xml:space="preserve"> and the next meeting is in October and there is work</w:t>
            </w:r>
            <w:r w:rsidR="008822ED">
              <w:rPr>
                <w:rFonts w:ascii="Arial" w:hAnsi="Arial"/>
                <w:sz w:val="24"/>
                <w:szCs w:val="24"/>
              </w:rPr>
              <w:t xml:space="preserve"> underway</w:t>
            </w:r>
            <w:r w:rsidRPr="0030253E">
              <w:rPr>
                <w:rFonts w:ascii="Arial" w:hAnsi="Arial"/>
                <w:sz w:val="24"/>
                <w:szCs w:val="24"/>
              </w:rPr>
              <w:t xml:space="preserve"> to review the terms of reference for the </w:t>
            </w:r>
            <w:r w:rsidR="00FA176B" w:rsidRPr="0030253E">
              <w:rPr>
                <w:rFonts w:ascii="Arial" w:hAnsi="Arial"/>
                <w:sz w:val="24"/>
                <w:szCs w:val="24"/>
              </w:rPr>
              <w:t>group.</w:t>
            </w:r>
          </w:p>
          <w:p w14:paraId="34CB0E64" w14:textId="77777777" w:rsidR="0030253E" w:rsidRPr="0030253E" w:rsidRDefault="0030253E" w:rsidP="00FA206B">
            <w:pPr>
              <w:tabs>
                <w:tab w:val="left" w:pos="8647"/>
              </w:tabs>
              <w:spacing w:after="240" w:line="259" w:lineRule="auto"/>
              <w:contextualSpacing/>
              <w:jc w:val="both"/>
              <w:rPr>
                <w:rFonts w:ascii="Arial" w:hAnsi="Arial" w:cs="Arial"/>
                <w:color w:val="000000" w:themeColor="text1"/>
                <w:sz w:val="24"/>
                <w:szCs w:val="24"/>
              </w:rPr>
            </w:pPr>
          </w:p>
          <w:p w14:paraId="6CF3D4F0" w14:textId="77777777" w:rsidR="0030253E" w:rsidRPr="0030253E" w:rsidRDefault="008822ED"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b/>
                <w:sz w:val="24"/>
                <w:szCs w:val="24"/>
              </w:rPr>
              <w:t>Patient Safety &amp; C</w:t>
            </w:r>
            <w:r w:rsidR="0030253E" w:rsidRPr="0030253E">
              <w:rPr>
                <w:rFonts w:ascii="Arial" w:hAnsi="Arial"/>
                <w:b/>
                <w:sz w:val="24"/>
                <w:szCs w:val="24"/>
              </w:rPr>
              <w:t xml:space="preserve">ompliance (PSC) </w:t>
            </w:r>
            <w:r w:rsidR="00FA176B" w:rsidRPr="0030253E">
              <w:rPr>
                <w:rFonts w:ascii="Arial" w:hAnsi="Arial"/>
                <w:b/>
                <w:sz w:val="24"/>
                <w:szCs w:val="24"/>
              </w:rPr>
              <w:t>subgroup</w:t>
            </w:r>
            <w:r w:rsidR="0030253E" w:rsidRPr="0030253E">
              <w:rPr>
                <w:rFonts w:ascii="Arial" w:hAnsi="Arial"/>
                <w:b/>
                <w:sz w:val="24"/>
                <w:szCs w:val="24"/>
              </w:rPr>
              <w:t xml:space="preserve"> update</w:t>
            </w:r>
          </w:p>
          <w:p w14:paraId="613CE762" w14:textId="77777777" w:rsidR="008822ED" w:rsidRPr="0030253E" w:rsidRDefault="008822ED" w:rsidP="00FA206B">
            <w:pPr>
              <w:tabs>
                <w:tab w:val="left" w:pos="8647"/>
              </w:tabs>
              <w:spacing w:after="240" w:line="259" w:lineRule="auto"/>
              <w:contextualSpacing/>
              <w:jc w:val="both"/>
              <w:rPr>
                <w:rFonts w:ascii="Arial" w:hAnsi="Arial"/>
                <w:sz w:val="24"/>
                <w:szCs w:val="24"/>
              </w:rPr>
            </w:pPr>
            <w:r w:rsidRPr="0030253E">
              <w:rPr>
                <w:rFonts w:ascii="Arial" w:hAnsi="Arial"/>
                <w:sz w:val="24"/>
                <w:szCs w:val="24"/>
              </w:rPr>
              <w:lastRenderedPageBreak/>
              <w:t>The August meeting was cancelled, and the next meeting is in October and there is work</w:t>
            </w:r>
            <w:r>
              <w:rPr>
                <w:rFonts w:ascii="Arial" w:hAnsi="Arial"/>
                <w:sz w:val="24"/>
                <w:szCs w:val="24"/>
              </w:rPr>
              <w:t xml:space="preserve"> underway</w:t>
            </w:r>
            <w:r w:rsidRPr="0030253E">
              <w:rPr>
                <w:rFonts w:ascii="Arial" w:hAnsi="Arial"/>
                <w:sz w:val="24"/>
                <w:szCs w:val="24"/>
              </w:rPr>
              <w:t xml:space="preserve"> to review the terms of reference for the group.</w:t>
            </w:r>
          </w:p>
          <w:p w14:paraId="78857F87" w14:textId="77777777" w:rsidR="0030253E" w:rsidRDefault="0030253E" w:rsidP="00FA206B">
            <w:pPr>
              <w:tabs>
                <w:tab w:val="left" w:pos="8647"/>
              </w:tabs>
              <w:spacing w:after="240" w:line="259" w:lineRule="auto"/>
              <w:contextualSpacing/>
              <w:jc w:val="both"/>
              <w:rPr>
                <w:rFonts w:ascii="Arial" w:hAnsi="Arial" w:cs="Arial"/>
                <w:color w:val="000000" w:themeColor="text1"/>
                <w:sz w:val="24"/>
                <w:szCs w:val="24"/>
              </w:rPr>
            </w:pPr>
          </w:p>
          <w:p w14:paraId="347A5195" w14:textId="77777777" w:rsidR="0030253E" w:rsidRPr="001C17D0" w:rsidRDefault="0030253E" w:rsidP="00FA206B">
            <w:pPr>
              <w:tabs>
                <w:tab w:val="left" w:pos="8647"/>
              </w:tabs>
              <w:spacing w:after="240" w:line="259" w:lineRule="auto"/>
              <w:contextualSpacing/>
              <w:jc w:val="both"/>
              <w:rPr>
                <w:rFonts w:ascii="Arial" w:hAnsi="Arial"/>
                <w:b/>
                <w:sz w:val="24"/>
                <w:szCs w:val="24"/>
              </w:rPr>
            </w:pPr>
            <w:r w:rsidRPr="001C17D0">
              <w:rPr>
                <w:rFonts w:ascii="Arial" w:hAnsi="Arial"/>
                <w:b/>
                <w:sz w:val="24"/>
                <w:szCs w:val="24"/>
              </w:rPr>
              <w:t>Safeguarding Report</w:t>
            </w:r>
          </w:p>
          <w:p w14:paraId="53989E90" w14:textId="77777777" w:rsidR="0030253E" w:rsidRPr="001C17D0" w:rsidRDefault="008822ED" w:rsidP="00FA206B">
            <w:pPr>
              <w:tabs>
                <w:tab w:val="left" w:pos="8647"/>
              </w:tabs>
              <w:spacing w:after="240" w:line="259" w:lineRule="auto"/>
              <w:contextualSpacing/>
              <w:jc w:val="both"/>
              <w:rPr>
                <w:rFonts w:ascii="Arial" w:eastAsia="Calibri" w:hAnsi="Arial" w:cs="Arial"/>
                <w:iCs/>
                <w:sz w:val="24"/>
                <w:szCs w:val="24"/>
              </w:rPr>
            </w:pPr>
            <w:r>
              <w:rPr>
                <w:rFonts w:ascii="Arial" w:hAnsi="Arial"/>
                <w:bCs/>
                <w:sz w:val="24"/>
                <w:szCs w:val="24"/>
              </w:rPr>
              <w:t>Received by Quality and Safety Committee in-committee.</w:t>
            </w:r>
          </w:p>
          <w:p w14:paraId="2107E78F" w14:textId="77777777" w:rsidR="0030253E" w:rsidRPr="001C17D0" w:rsidRDefault="0030253E" w:rsidP="00FA206B">
            <w:pPr>
              <w:tabs>
                <w:tab w:val="left" w:pos="8647"/>
              </w:tabs>
              <w:spacing w:after="240" w:line="259" w:lineRule="auto"/>
              <w:contextualSpacing/>
              <w:jc w:val="both"/>
              <w:rPr>
                <w:rFonts w:ascii="Arial" w:eastAsia="Calibri" w:hAnsi="Arial" w:cs="Arial"/>
                <w:iCs/>
                <w:sz w:val="24"/>
                <w:szCs w:val="24"/>
              </w:rPr>
            </w:pPr>
          </w:p>
          <w:p w14:paraId="474B2C58" w14:textId="77777777" w:rsidR="0030253E" w:rsidRPr="001C17D0" w:rsidRDefault="0030253E" w:rsidP="00FA206B">
            <w:pPr>
              <w:tabs>
                <w:tab w:val="left" w:pos="8647"/>
              </w:tabs>
              <w:spacing w:after="240" w:line="259" w:lineRule="auto"/>
              <w:contextualSpacing/>
              <w:jc w:val="both"/>
              <w:rPr>
                <w:rFonts w:ascii="Arial" w:hAnsi="Arial"/>
                <w:b/>
                <w:sz w:val="24"/>
                <w:szCs w:val="24"/>
              </w:rPr>
            </w:pPr>
            <w:r w:rsidRPr="001C17D0">
              <w:rPr>
                <w:rFonts w:ascii="Arial" w:hAnsi="Arial"/>
                <w:b/>
                <w:sz w:val="24"/>
                <w:szCs w:val="24"/>
              </w:rPr>
              <w:t>QP Highlight Report</w:t>
            </w:r>
          </w:p>
          <w:p w14:paraId="29F10C2E" w14:textId="77777777" w:rsidR="008822ED" w:rsidRDefault="0030253E" w:rsidP="00FA206B">
            <w:pPr>
              <w:spacing w:after="0" w:line="240" w:lineRule="auto"/>
              <w:ind w:right="189"/>
              <w:jc w:val="both"/>
              <w:rPr>
                <w:rFonts w:ascii="Arial" w:eastAsia="Calibri" w:hAnsi="Arial" w:cs="Arial"/>
                <w:bCs/>
                <w:sz w:val="24"/>
                <w:szCs w:val="24"/>
              </w:rPr>
            </w:pPr>
            <w:r w:rsidRPr="001C17D0">
              <w:rPr>
                <w:rFonts w:ascii="Arial" w:hAnsi="Arial"/>
                <w:bCs/>
                <w:sz w:val="24"/>
                <w:szCs w:val="24"/>
              </w:rPr>
              <w:t xml:space="preserve">An update of the Quality Priorities was given. Highlights from this report were: </w:t>
            </w:r>
            <w:r w:rsidRPr="001C17D0">
              <w:rPr>
                <w:rFonts w:ascii="Arial" w:eastAsia="Calibri" w:hAnsi="Arial" w:cs="Arial"/>
                <w:bCs/>
                <w:sz w:val="24"/>
                <w:szCs w:val="24"/>
              </w:rPr>
              <w:t xml:space="preserve"> </w:t>
            </w:r>
          </w:p>
          <w:p w14:paraId="1F6CFCE1" w14:textId="5785E68F" w:rsidR="008822ED" w:rsidRPr="008822ED" w:rsidRDefault="0030253E" w:rsidP="00D45252">
            <w:pPr>
              <w:pStyle w:val="ListParagraph"/>
              <w:numPr>
                <w:ilvl w:val="0"/>
                <w:numId w:val="1"/>
              </w:numPr>
              <w:spacing w:after="0" w:line="240" w:lineRule="auto"/>
              <w:ind w:right="189"/>
              <w:jc w:val="both"/>
              <w:rPr>
                <w:rFonts w:ascii="Arial" w:eastAsia="Calibri" w:hAnsi="Arial" w:cs="Arial"/>
                <w:bCs/>
                <w:sz w:val="24"/>
                <w:szCs w:val="24"/>
              </w:rPr>
            </w:pPr>
            <w:r w:rsidRPr="008822ED">
              <w:rPr>
                <w:rFonts w:ascii="Arial" w:eastAsia="Calibri" w:hAnsi="Arial" w:cs="Arial"/>
                <w:b/>
                <w:sz w:val="24"/>
                <w:szCs w:val="24"/>
              </w:rPr>
              <w:t>E</w:t>
            </w:r>
            <w:r w:rsidR="008822ED" w:rsidRPr="008822ED">
              <w:rPr>
                <w:rFonts w:ascii="Arial" w:eastAsia="Calibri" w:hAnsi="Arial" w:cs="Arial"/>
                <w:b/>
                <w:sz w:val="24"/>
                <w:szCs w:val="24"/>
              </w:rPr>
              <w:t xml:space="preserve">nd </w:t>
            </w:r>
            <w:r w:rsidRPr="008822ED">
              <w:rPr>
                <w:rFonts w:ascii="Arial" w:eastAsia="Calibri" w:hAnsi="Arial" w:cs="Arial"/>
                <w:b/>
                <w:sz w:val="24"/>
                <w:szCs w:val="24"/>
              </w:rPr>
              <w:t>O</w:t>
            </w:r>
            <w:r w:rsidR="008822ED" w:rsidRPr="008822ED">
              <w:rPr>
                <w:rFonts w:ascii="Arial" w:eastAsia="Calibri" w:hAnsi="Arial" w:cs="Arial"/>
                <w:b/>
                <w:sz w:val="24"/>
                <w:szCs w:val="24"/>
              </w:rPr>
              <w:t xml:space="preserve">f </w:t>
            </w:r>
            <w:r w:rsidRPr="008822ED">
              <w:rPr>
                <w:rFonts w:ascii="Arial" w:eastAsia="Calibri" w:hAnsi="Arial" w:cs="Arial"/>
                <w:b/>
                <w:sz w:val="24"/>
                <w:szCs w:val="24"/>
              </w:rPr>
              <w:t>L</w:t>
            </w:r>
            <w:r w:rsidR="008822ED" w:rsidRPr="008822ED">
              <w:rPr>
                <w:rFonts w:ascii="Arial" w:eastAsia="Calibri" w:hAnsi="Arial" w:cs="Arial"/>
                <w:b/>
                <w:sz w:val="24"/>
                <w:szCs w:val="24"/>
              </w:rPr>
              <w:t xml:space="preserve">ife </w:t>
            </w:r>
            <w:r w:rsidRPr="008822ED">
              <w:rPr>
                <w:rFonts w:ascii="Arial" w:eastAsia="Calibri" w:hAnsi="Arial" w:cs="Arial"/>
                <w:b/>
                <w:sz w:val="24"/>
                <w:szCs w:val="24"/>
              </w:rPr>
              <w:t>C</w:t>
            </w:r>
            <w:r w:rsidR="008822ED" w:rsidRPr="008822ED">
              <w:rPr>
                <w:rFonts w:ascii="Arial" w:eastAsia="Calibri" w:hAnsi="Arial" w:cs="Arial"/>
                <w:b/>
                <w:sz w:val="24"/>
                <w:szCs w:val="24"/>
              </w:rPr>
              <w:t>are</w:t>
            </w:r>
            <w:r w:rsidRPr="008822ED">
              <w:rPr>
                <w:rFonts w:ascii="Arial" w:eastAsia="Calibri" w:hAnsi="Arial" w:cs="Arial"/>
                <w:bCs/>
                <w:sz w:val="24"/>
                <w:szCs w:val="24"/>
              </w:rPr>
              <w:t xml:space="preserve"> has </w:t>
            </w:r>
            <w:r w:rsidR="001C17D0" w:rsidRPr="008822ED">
              <w:rPr>
                <w:rFonts w:ascii="Arial" w:eastAsia="Calibri" w:hAnsi="Arial" w:cs="Arial"/>
                <w:bCs/>
                <w:sz w:val="24"/>
                <w:szCs w:val="24"/>
              </w:rPr>
              <w:t>seem</w:t>
            </w:r>
            <w:r w:rsidRPr="008822ED">
              <w:rPr>
                <w:rFonts w:ascii="Arial" w:eastAsia="Calibri" w:hAnsi="Arial" w:cs="Arial"/>
                <w:bCs/>
                <w:sz w:val="24"/>
                <w:szCs w:val="24"/>
              </w:rPr>
              <w:t xml:space="preserve"> significant improvement in </w:t>
            </w:r>
            <w:r w:rsidR="001C17D0" w:rsidRPr="008822ED">
              <w:rPr>
                <w:rFonts w:ascii="Arial" w:eastAsia="Calibri" w:hAnsi="Arial" w:cs="Arial"/>
                <w:bCs/>
                <w:sz w:val="24"/>
                <w:szCs w:val="24"/>
              </w:rPr>
              <w:t xml:space="preserve">patient and family experience within </w:t>
            </w:r>
            <w:r w:rsidRPr="008822ED">
              <w:rPr>
                <w:rFonts w:ascii="Arial" w:eastAsia="Calibri" w:hAnsi="Arial" w:cs="Arial"/>
                <w:bCs/>
                <w:sz w:val="24"/>
                <w:szCs w:val="24"/>
              </w:rPr>
              <w:t xml:space="preserve">the National Audit Care at the </w:t>
            </w:r>
            <w:r w:rsidR="00FA176B" w:rsidRPr="008822ED">
              <w:rPr>
                <w:rFonts w:ascii="Arial" w:eastAsia="Calibri" w:hAnsi="Arial" w:cs="Arial"/>
                <w:sz w:val="24"/>
                <w:szCs w:val="24"/>
              </w:rPr>
              <w:t>End-of-Life</w:t>
            </w:r>
            <w:r w:rsidRPr="008822ED">
              <w:rPr>
                <w:rFonts w:ascii="Arial" w:eastAsia="Calibri" w:hAnsi="Arial" w:cs="Arial"/>
                <w:bCs/>
                <w:sz w:val="24"/>
                <w:szCs w:val="24"/>
              </w:rPr>
              <w:t xml:space="preserve"> (NACEL) when compared to 2022 </w:t>
            </w:r>
            <w:r w:rsidR="006A7E54" w:rsidRPr="008822ED">
              <w:rPr>
                <w:rFonts w:ascii="Arial" w:eastAsia="Calibri" w:hAnsi="Arial" w:cs="Arial"/>
                <w:bCs/>
                <w:sz w:val="24"/>
                <w:szCs w:val="24"/>
              </w:rPr>
              <w:t xml:space="preserve">and in comparison, </w:t>
            </w:r>
            <w:r w:rsidR="008822ED" w:rsidRPr="008822ED">
              <w:rPr>
                <w:rFonts w:ascii="Arial" w:eastAsia="Calibri" w:hAnsi="Arial" w:cs="Arial"/>
                <w:bCs/>
                <w:sz w:val="24"/>
                <w:szCs w:val="24"/>
              </w:rPr>
              <w:t xml:space="preserve">with </w:t>
            </w:r>
            <w:r w:rsidRPr="008822ED">
              <w:rPr>
                <w:rFonts w:ascii="Arial" w:eastAsia="Calibri" w:hAnsi="Arial" w:cs="Arial"/>
                <w:bCs/>
                <w:sz w:val="24"/>
                <w:szCs w:val="24"/>
              </w:rPr>
              <w:t xml:space="preserve">the rest of England and Wales. </w:t>
            </w:r>
          </w:p>
          <w:p w14:paraId="332E181C" w14:textId="77777777" w:rsidR="008822ED" w:rsidRPr="008822ED" w:rsidRDefault="0030253E" w:rsidP="00D45252">
            <w:pPr>
              <w:pStyle w:val="ListParagraph"/>
              <w:numPr>
                <w:ilvl w:val="0"/>
                <w:numId w:val="1"/>
              </w:numPr>
              <w:spacing w:after="0" w:line="240" w:lineRule="auto"/>
              <w:ind w:right="189"/>
              <w:jc w:val="both"/>
              <w:rPr>
                <w:rFonts w:ascii="Arial" w:eastAsia="Calibri" w:hAnsi="Arial" w:cs="Arial"/>
                <w:bCs/>
                <w:sz w:val="24"/>
                <w:szCs w:val="24"/>
              </w:rPr>
            </w:pPr>
            <w:r w:rsidRPr="008822ED">
              <w:rPr>
                <w:rFonts w:ascii="Arial" w:eastAsia="Calibri" w:hAnsi="Arial" w:cs="Arial"/>
                <w:b/>
                <w:bCs/>
                <w:sz w:val="24"/>
                <w:szCs w:val="24"/>
              </w:rPr>
              <w:t>Falls:</w:t>
            </w:r>
            <w:r w:rsidRPr="008822ED">
              <w:rPr>
                <w:rFonts w:ascii="Arial" w:eastAsia="Calibri" w:hAnsi="Arial" w:cs="Arial"/>
                <w:bCs/>
                <w:sz w:val="24"/>
                <w:szCs w:val="24"/>
              </w:rPr>
              <w:t xml:space="preserve"> The</w:t>
            </w:r>
            <w:r w:rsidR="008822ED">
              <w:rPr>
                <w:rFonts w:ascii="Arial" w:eastAsia="Calibri" w:hAnsi="Arial" w:cs="Arial"/>
                <w:bCs/>
                <w:sz w:val="24"/>
                <w:szCs w:val="24"/>
              </w:rPr>
              <w:t>re has been considerable</w:t>
            </w:r>
            <w:r w:rsidRPr="008822ED">
              <w:rPr>
                <w:rFonts w:ascii="Arial" w:eastAsia="Calibri" w:hAnsi="Arial" w:cs="Arial"/>
                <w:bCs/>
                <w:sz w:val="24"/>
                <w:szCs w:val="24"/>
              </w:rPr>
              <w:t xml:space="preserve"> interest in the </w:t>
            </w:r>
            <w:r w:rsidR="008822ED">
              <w:rPr>
                <w:rFonts w:ascii="Arial" w:hAnsi="Arial"/>
                <w:bCs/>
                <w:sz w:val="24"/>
                <w:szCs w:val="24"/>
              </w:rPr>
              <w:t>d</w:t>
            </w:r>
            <w:r w:rsidRPr="008822ED">
              <w:rPr>
                <w:rFonts w:ascii="Arial" w:hAnsi="Arial"/>
                <w:bCs/>
                <w:sz w:val="24"/>
                <w:szCs w:val="24"/>
              </w:rPr>
              <w:t>econditioning work as well as the Active August campaign.</w:t>
            </w:r>
            <w:r w:rsidR="001C17D0" w:rsidRPr="008822ED">
              <w:rPr>
                <w:rFonts w:ascii="Arial" w:hAnsi="Arial"/>
                <w:bCs/>
                <w:sz w:val="24"/>
                <w:szCs w:val="24"/>
              </w:rPr>
              <w:t xml:space="preserve"> </w:t>
            </w:r>
          </w:p>
          <w:p w14:paraId="0A5FB1E2" w14:textId="77777777" w:rsidR="008822ED" w:rsidRDefault="0030253E" w:rsidP="00D45252">
            <w:pPr>
              <w:pStyle w:val="ListParagraph"/>
              <w:numPr>
                <w:ilvl w:val="0"/>
                <w:numId w:val="1"/>
              </w:numPr>
              <w:spacing w:after="0" w:line="240" w:lineRule="auto"/>
              <w:ind w:right="189"/>
              <w:jc w:val="both"/>
              <w:rPr>
                <w:rFonts w:ascii="Arial" w:eastAsia="Calibri" w:hAnsi="Arial" w:cs="Arial"/>
                <w:bCs/>
                <w:sz w:val="24"/>
                <w:szCs w:val="24"/>
              </w:rPr>
            </w:pPr>
            <w:r w:rsidRPr="008822ED">
              <w:rPr>
                <w:rFonts w:ascii="Arial" w:hAnsi="Arial"/>
                <w:b/>
                <w:sz w:val="24"/>
                <w:szCs w:val="24"/>
              </w:rPr>
              <w:t>Pressure ulcers</w:t>
            </w:r>
            <w:r w:rsidRPr="008822ED">
              <w:rPr>
                <w:rFonts w:ascii="Arial" w:hAnsi="Arial"/>
                <w:bCs/>
                <w:sz w:val="24"/>
                <w:szCs w:val="24"/>
              </w:rPr>
              <w:t>: 12.1 % reduction seen in HB incidents since quarter 4.</w:t>
            </w:r>
            <w:r w:rsidR="001C17D0" w:rsidRPr="008822ED">
              <w:rPr>
                <w:rFonts w:ascii="Arial" w:eastAsia="Calibri" w:hAnsi="Arial" w:cs="Arial"/>
                <w:bCs/>
                <w:sz w:val="24"/>
                <w:szCs w:val="24"/>
              </w:rPr>
              <w:t xml:space="preserve"> </w:t>
            </w:r>
          </w:p>
          <w:p w14:paraId="1437D810" w14:textId="77777777" w:rsidR="0030253E" w:rsidRPr="008822ED" w:rsidRDefault="001C17D0" w:rsidP="00D45252">
            <w:pPr>
              <w:pStyle w:val="ListParagraph"/>
              <w:numPr>
                <w:ilvl w:val="0"/>
                <w:numId w:val="1"/>
              </w:numPr>
              <w:spacing w:after="0" w:line="240" w:lineRule="auto"/>
              <w:ind w:right="189"/>
              <w:jc w:val="both"/>
              <w:rPr>
                <w:rFonts w:ascii="Arial" w:eastAsia="Calibri" w:hAnsi="Arial" w:cs="Arial"/>
                <w:bCs/>
                <w:sz w:val="24"/>
                <w:szCs w:val="24"/>
              </w:rPr>
            </w:pPr>
            <w:r w:rsidRPr="008822ED">
              <w:rPr>
                <w:rFonts w:ascii="Arial" w:eastAsia="Calibri" w:hAnsi="Arial" w:cs="Arial"/>
                <w:b/>
                <w:sz w:val="24"/>
                <w:szCs w:val="24"/>
              </w:rPr>
              <w:t>Sharing HOPE</w:t>
            </w:r>
            <w:r w:rsidRPr="008822ED">
              <w:rPr>
                <w:rFonts w:ascii="Arial" w:eastAsia="Calibri" w:hAnsi="Arial" w:cs="Arial"/>
                <w:bCs/>
                <w:sz w:val="24"/>
                <w:szCs w:val="24"/>
              </w:rPr>
              <w:t xml:space="preserve"> art exhibition in July was </w:t>
            </w:r>
            <w:r w:rsidR="00FA176B" w:rsidRPr="008822ED">
              <w:rPr>
                <w:rFonts w:ascii="Arial" w:eastAsia="Calibri" w:hAnsi="Arial" w:cs="Arial"/>
                <w:bCs/>
                <w:sz w:val="24"/>
                <w:szCs w:val="24"/>
              </w:rPr>
              <w:t>a</w:t>
            </w:r>
            <w:r w:rsidRPr="008822ED">
              <w:rPr>
                <w:rFonts w:ascii="Arial" w:eastAsia="Calibri" w:hAnsi="Arial" w:cs="Arial"/>
                <w:bCs/>
                <w:sz w:val="24"/>
                <w:szCs w:val="24"/>
              </w:rPr>
              <w:t xml:space="preserve"> successful event.</w:t>
            </w:r>
          </w:p>
          <w:p w14:paraId="3D6890B0" w14:textId="77777777" w:rsidR="001C17D0" w:rsidRPr="001C17D0" w:rsidRDefault="001C17D0" w:rsidP="00FA206B">
            <w:pPr>
              <w:spacing w:after="0" w:line="240" w:lineRule="auto"/>
              <w:ind w:right="189"/>
              <w:jc w:val="both"/>
              <w:rPr>
                <w:rFonts w:ascii="Arial" w:hAnsi="Arial"/>
                <w:sz w:val="24"/>
                <w:szCs w:val="24"/>
              </w:rPr>
            </w:pPr>
          </w:p>
          <w:p w14:paraId="6F839696" w14:textId="77777777" w:rsidR="0030253E" w:rsidRPr="001C17D0" w:rsidRDefault="001C17D0" w:rsidP="00FA206B">
            <w:pPr>
              <w:tabs>
                <w:tab w:val="left" w:pos="8647"/>
              </w:tabs>
              <w:spacing w:after="240" w:line="259" w:lineRule="auto"/>
              <w:contextualSpacing/>
              <w:jc w:val="both"/>
              <w:rPr>
                <w:rFonts w:ascii="Arial" w:hAnsi="Arial" w:cs="Arial"/>
                <w:b/>
                <w:color w:val="000000" w:themeColor="text1"/>
                <w:sz w:val="24"/>
                <w:szCs w:val="24"/>
              </w:rPr>
            </w:pPr>
            <w:r w:rsidRPr="001C17D0">
              <w:rPr>
                <w:rFonts w:ascii="Arial" w:hAnsi="Arial"/>
                <w:b/>
                <w:sz w:val="24"/>
                <w:szCs w:val="24"/>
              </w:rPr>
              <w:t>Service Group Exception Reporting, for issues not reported through PSEG, PSC &amp; COEG</w:t>
            </w:r>
          </w:p>
          <w:p w14:paraId="2634F2DA" w14:textId="77777777" w:rsidR="0030253E" w:rsidRPr="001C17D0" w:rsidRDefault="008822ED" w:rsidP="00FA206B">
            <w:pPr>
              <w:tabs>
                <w:tab w:val="left" w:pos="8647"/>
              </w:tabs>
              <w:spacing w:after="240" w:line="259" w:lineRule="auto"/>
              <w:contextualSpacing/>
              <w:jc w:val="both"/>
              <w:rPr>
                <w:rFonts w:ascii="Arial" w:hAnsi="Arial" w:cs="Arial"/>
                <w:color w:val="000000" w:themeColor="text1"/>
                <w:sz w:val="24"/>
                <w:szCs w:val="24"/>
              </w:rPr>
            </w:pPr>
            <w:r>
              <w:rPr>
                <w:rFonts w:ascii="Arial" w:hAnsi="Arial" w:cs="Arial"/>
                <w:color w:val="000000" w:themeColor="text1"/>
                <w:sz w:val="24"/>
                <w:szCs w:val="24"/>
              </w:rPr>
              <w:t>No issued r</w:t>
            </w:r>
            <w:r w:rsidR="001C17D0" w:rsidRPr="001C17D0">
              <w:rPr>
                <w:rFonts w:ascii="Arial" w:hAnsi="Arial" w:cs="Arial"/>
                <w:color w:val="000000" w:themeColor="text1"/>
                <w:sz w:val="24"/>
                <w:szCs w:val="24"/>
              </w:rPr>
              <w:t xml:space="preserve">aised </w:t>
            </w:r>
            <w:r>
              <w:rPr>
                <w:rFonts w:ascii="Arial" w:hAnsi="Arial" w:cs="Arial"/>
                <w:color w:val="000000" w:themeColor="text1"/>
                <w:sz w:val="24"/>
                <w:szCs w:val="24"/>
              </w:rPr>
              <w:t>by</w:t>
            </w:r>
            <w:r w:rsidR="001C17D0" w:rsidRPr="001C17D0">
              <w:rPr>
                <w:rFonts w:ascii="Arial" w:hAnsi="Arial" w:cs="Arial"/>
                <w:color w:val="000000" w:themeColor="text1"/>
                <w:sz w:val="24"/>
                <w:szCs w:val="24"/>
              </w:rPr>
              <w:t xml:space="preserve"> any of the Service Groups</w:t>
            </w:r>
          </w:p>
          <w:p w14:paraId="5855607F" w14:textId="77777777" w:rsidR="001C17D0" w:rsidRPr="00FA206B" w:rsidRDefault="001C17D0" w:rsidP="00FA206B">
            <w:pPr>
              <w:tabs>
                <w:tab w:val="left" w:pos="8647"/>
              </w:tabs>
              <w:spacing w:after="240" w:line="259" w:lineRule="auto"/>
              <w:contextualSpacing/>
              <w:jc w:val="both"/>
              <w:rPr>
                <w:rFonts w:ascii="Arial" w:hAnsi="Arial" w:cs="Arial"/>
                <w:color w:val="000000" w:themeColor="text1"/>
                <w:sz w:val="24"/>
                <w:szCs w:val="24"/>
              </w:rPr>
            </w:pPr>
          </w:p>
          <w:p w14:paraId="5E63D707" w14:textId="77777777" w:rsidR="001C17D0" w:rsidRPr="00FA206B" w:rsidRDefault="001C17D0" w:rsidP="00FA206B">
            <w:pPr>
              <w:tabs>
                <w:tab w:val="left" w:pos="8647"/>
              </w:tabs>
              <w:spacing w:after="240" w:line="259" w:lineRule="auto"/>
              <w:contextualSpacing/>
              <w:jc w:val="both"/>
              <w:rPr>
                <w:rFonts w:ascii="Arial" w:hAnsi="Arial" w:cs="Arial"/>
                <w:b/>
                <w:sz w:val="24"/>
                <w:szCs w:val="24"/>
              </w:rPr>
            </w:pPr>
            <w:r w:rsidRPr="00FA206B">
              <w:rPr>
                <w:rFonts w:ascii="Arial" w:hAnsi="Arial" w:cs="Arial"/>
                <w:b/>
                <w:sz w:val="24"/>
                <w:szCs w:val="24"/>
              </w:rPr>
              <w:t>Items for Noting</w:t>
            </w:r>
          </w:p>
          <w:tbl>
            <w:tblPr>
              <w:tblW w:w="9441" w:type="dxa"/>
              <w:tblLayout w:type="fixed"/>
              <w:tblCellMar>
                <w:left w:w="10" w:type="dxa"/>
                <w:right w:w="10" w:type="dxa"/>
              </w:tblCellMar>
              <w:tblLook w:val="0000" w:firstRow="0" w:lastRow="0" w:firstColumn="0" w:lastColumn="0" w:noHBand="0" w:noVBand="0"/>
            </w:tblPr>
            <w:tblGrid>
              <w:gridCol w:w="9441"/>
            </w:tblGrid>
            <w:tr w:rsidR="001C17D0" w:rsidRPr="00FA206B" w14:paraId="3F2DA771" w14:textId="77777777" w:rsidTr="00FA206B">
              <w:trPr>
                <w:trHeight w:val="422"/>
              </w:trPr>
              <w:tc>
                <w:tcPr>
                  <w:tcW w:w="9441" w:type="dxa"/>
                  <w:shd w:val="clear" w:color="auto" w:fill="auto"/>
                  <w:tcMar>
                    <w:top w:w="0" w:type="dxa"/>
                    <w:left w:w="108" w:type="dxa"/>
                    <w:bottom w:w="0" w:type="dxa"/>
                    <w:right w:w="108" w:type="dxa"/>
                  </w:tcMar>
                  <w:vAlign w:val="center"/>
                </w:tcPr>
                <w:p w14:paraId="373D2127" w14:textId="77777777" w:rsidR="00FA206B"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World Patient Safety Day 17/09</w:t>
                  </w:r>
                </w:p>
              </w:tc>
            </w:tr>
            <w:tr w:rsidR="001C17D0" w:rsidRPr="00FA206B" w14:paraId="4C559229" w14:textId="77777777" w:rsidTr="00FA206B">
              <w:trPr>
                <w:trHeight w:val="422"/>
              </w:trPr>
              <w:tc>
                <w:tcPr>
                  <w:tcW w:w="9441" w:type="dxa"/>
                  <w:shd w:val="clear" w:color="auto" w:fill="auto"/>
                  <w:tcMar>
                    <w:top w:w="0" w:type="dxa"/>
                    <w:left w:w="108" w:type="dxa"/>
                    <w:bottom w:w="0" w:type="dxa"/>
                    <w:right w:w="108" w:type="dxa"/>
                  </w:tcMar>
                  <w:vAlign w:val="center"/>
                </w:tcPr>
                <w:p w14:paraId="557D5E76" w14:textId="77777777" w:rsidR="001C17D0"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Patient Safety Congress 19/09. (Teams Event)</w:t>
                  </w:r>
                </w:p>
                <w:p w14:paraId="459DA87D" w14:textId="77777777" w:rsidR="001C17D0"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 xml:space="preserve">Booking link available on intranet </w:t>
                  </w:r>
                </w:p>
              </w:tc>
            </w:tr>
            <w:tr w:rsidR="001C17D0" w:rsidRPr="00FA206B" w14:paraId="4C300C4E" w14:textId="77777777" w:rsidTr="00FA206B">
              <w:trPr>
                <w:trHeight w:val="422"/>
              </w:trPr>
              <w:tc>
                <w:tcPr>
                  <w:tcW w:w="9441" w:type="dxa"/>
                  <w:shd w:val="clear" w:color="auto" w:fill="auto"/>
                  <w:tcMar>
                    <w:top w:w="0" w:type="dxa"/>
                    <w:left w:w="108" w:type="dxa"/>
                    <w:bottom w:w="0" w:type="dxa"/>
                    <w:right w:w="108" w:type="dxa"/>
                  </w:tcMar>
                  <w:vAlign w:val="center"/>
                </w:tcPr>
                <w:p w14:paraId="09D50511" w14:textId="77777777" w:rsidR="001C17D0"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JCC QPSC June report</w:t>
                  </w:r>
                </w:p>
              </w:tc>
            </w:tr>
            <w:tr w:rsidR="001C17D0" w:rsidRPr="00FA206B" w14:paraId="5781ED56" w14:textId="77777777" w:rsidTr="00FA206B">
              <w:trPr>
                <w:trHeight w:val="422"/>
              </w:trPr>
              <w:tc>
                <w:tcPr>
                  <w:tcW w:w="9441" w:type="dxa"/>
                  <w:shd w:val="clear" w:color="auto" w:fill="auto"/>
                  <w:tcMar>
                    <w:top w:w="0" w:type="dxa"/>
                    <w:left w:w="108" w:type="dxa"/>
                    <w:bottom w:w="0" w:type="dxa"/>
                    <w:right w:w="108" w:type="dxa"/>
                  </w:tcMar>
                  <w:vAlign w:val="center"/>
                </w:tcPr>
                <w:p w14:paraId="6A54EFD7" w14:textId="77777777" w:rsidR="001C17D0"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HARP Autumn Forum 17/10</w:t>
                  </w:r>
                </w:p>
              </w:tc>
            </w:tr>
            <w:tr w:rsidR="001C17D0" w:rsidRPr="00FA206B" w14:paraId="3A344CA3" w14:textId="77777777" w:rsidTr="00FA206B">
              <w:trPr>
                <w:trHeight w:val="422"/>
              </w:trPr>
              <w:tc>
                <w:tcPr>
                  <w:tcW w:w="9441" w:type="dxa"/>
                  <w:shd w:val="clear" w:color="auto" w:fill="auto"/>
                  <w:tcMar>
                    <w:top w:w="0" w:type="dxa"/>
                    <w:left w:w="108" w:type="dxa"/>
                    <w:bottom w:w="0" w:type="dxa"/>
                    <w:right w:w="108" w:type="dxa"/>
                  </w:tcMar>
                  <w:vAlign w:val="center"/>
                </w:tcPr>
                <w:p w14:paraId="2E7ADB1A" w14:textId="77777777" w:rsidR="001C17D0" w:rsidRPr="00FA206B" w:rsidRDefault="001C17D0" w:rsidP="00D45252">
                  <w:pPr>
                    <w:pStyle w:val="ListParagraph"/>
                    <w:numPr>
                      <w:ilvl w:val="0"/>
                      <w:numId w:val="2"/>
                    </w:numPr>
                    <w:spacing w:after="0" w:line="240" w:lineRule="auto"/>
                    <w:ind w:right="189"/>
                    <w:jc w:val="both"/>
                    <w:rPr>
                      <w:rFonts w:ascii="Arial" w:hAnsi="Arial" w:cs="Arial"/>
                      <w:sz w:val="24"/>
                      <w:szCs w:val="24"/>
                    </w:rPr>
                  </w:pPr>
                  <w:r w:rsidRPr="00FA206B">
                    <w:rPr>
                      <w:rFonts w:ascii="Arial" w:hAnsi="Arial" w:cs="Arial"/>
                      <w:sz w:val="24"/>
                      <w:szCs w:val="24"/>
                    </w:rPr>
                    <w:t>NHS Wales Uniform and Dress code</w:t>
                  </w:r>
                </w:p>
              </w:tc>
            </w:tr>
          </w:tbl>
          <w:p w14:paraId="036CDB0A" w14:textId="77777777" w:rsidR="005A1B89" w:rsidRPr="00A5521D" w:rsidRDefault="005A1B89" w:rsidP="00FA206B">
            <w:pPr>
              <w:tabs>
                <w:tab w:val="left" w:pos="8647"/>
              </w:tabs>
              <w:spacing w:after="240" w:line="259" w:lineRule="auto"/>
              <w:contextualSpacing/>
              <w:jc w:val="both"/>
              <w:rPr>
                <w:rFonts w:ascii="Arial" w:hAnsi="Arial" w:cs="Arial"/>
                <w:color w:val="000000" w:themeColor="text1"/>
                <w:sz w:val="24"/>
                <w:szCs w:val="24"/>
              </w:rPr>
            </w:pPr>
          </w:p>
        </w:tc>
      </w:tr>
      <w:tr w:rsidR="002E7BB3" w:rsidRPr="00A5521D" w14:paraId="2F1A61A6" w14:textId="77777777" w:rsidTr="00FA206B">
        <w:tblPrEx>
          <w:jc w:val="center"/>
        </w:tblPrEx>
        <w:trPr>
          <w:trHeight w:val="70"/>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7FF7E690" w14:textId="77777777" w:rsidR="002E7BB3" w:rsidRPr="00A5521D" w:rsidRDefault="002E7BB3" w:rsidP="00FA206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lastRenderedPageBreak/>
              <w:t>Financial Implications</w:t>
            </w:r>
          </w:p>
          <w:p w14:paraId="6455152E" w14:textId="77777777" w:rsidR="002E7BB3" w:rsidRPr="00A5521D" w:rsidRDefault="002E7BB3" w:rsidP="00FA206B">
            <w:pPr>
              <w:spacing w:after="0" w:line="240" w:lineRule="auto"/>
              <w:rPr>
                <w:rFonts w:ascii="Arial" w:hAnsi="Arial" w:cs="Arial"/>
                <w:color w:val="000000" w:themeColor="text1"/>
                <w:sz w:val="24"/>
                <w:szCs w:val="24"/>
                <w:highlight w:val="yellow"/>
              </w:rPr>
            </w:pPr>
            <w:r w:rsidRPr="00A5521D">
              <w:rPr>
                <w:rFonts w:ascii="Arial" w:hAnsi="Arial" w:cs="Arial"/>
                <w:color w:val="000000" w:themeColor="text1"/>
                <w:sz w:val="24"/>
                <w:szCs w:val="24"/>
              </w:rPr>
              <w:t>None to note</w:t>
            </w:r>
          </w:p>
        </w:tc>
      </w:tr>
      <w:tr w:rsidR="002E7BB3" w:rsidRPr="00A5521D" w14:paraId="6BCD70D1" w14:textId="77777777" w:rsidTr="00FA206B">
        <w:tblPrEx>
          <w:jc w:val="center"/>
        </w:tblPrEx>
        <w:trPr>
          <w:trHeight w:val="866"/>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220F247" w14:textId="77777777" w:rsidR="002E7BB3" w:rsidRPr="00A5521D" w:rsidRDefault="002E7BB3" w:rsidP="00FA206B">
            <w:pPr>
              <w:spacing w:after="0" w:line="240" w:lineRule="auto"/>
              <w:rPr>
                <w:rFonts w:ascii="Arial" w:hAnsi="Arial" w:cs="Arial"/>
                <w:b/>
                <w:color w:val="000000" w:themeColor="text1"/>
                <w:sz w:val="24"/>
                <w:szCs w:val="24"/>
              </w:rPr>
            </w:pPr>
            <w:r w:rsidRPr="00A5521D">
              <w:rPr>
                <w:rFonts w:ascii="Arial" w:hAnsi="Arial" w:cs="Arial"/>
                <w:b/>
                <w:color w:val="000000" w:themeColor="text1"/>
                <w:sz w:val="24"/>
                <w:szCs w:val="24"/>
              </w:rPr>
              <w:t>Recommendations</w:t>
            </w:r>
          </w:p>
          <w:p w14:paraId="64FB4084" w14:textId="6E754CA6" w:rsidR="008822ED" w:rsidRDefault="003D488E" w:rsidP="00FA206B">
            <w:pPr>
              <w:spacing w:after="0" w:line="240" w:lineRule="auto"/>
              <w:rPr>
                <w:rFonts w:ascii="Arial" w:hAnsi="Arial" w:cs="Arial"/>
                <w:color w:val="000000" w:themeColor="text1"/>
                <w:sz w:val="24"/>
                <w:szCs w:val="24"/>
              </w:rPr>
            </w:pPr>
            <w:r>
              <w:rPr>
                <w:rFonts w:ascii="Arial" w:hAnsi="Arial" w:cs="Arial"/>
                <w:color w:val="000000" w:themeColor="text1"/>
                <w:sz w:val="24"/>
                <w:szCs w:val="24"/>
              </w:rPr>
              <w:t xml:space="preserve">The Committee </w:t>
            </w:r>
            <w:r w:rsidR="002E7BB3" w:rsidRPr="00A5521D">
              <w:rPr>
                <w:rFonts w:ascii="Arial" w:hAnsi="Arial" w:cs="Arial"/>
                <w:color w:val="000000" w:themeColor="text1"/>
                <w:sz w:val="24"/>
                <w:szCs w:val="24"/>
              </w:rPr>
              <w:t>are asked t</w:t>
            </w:r>
            <w:r w:rsidR="008822ED">
              <w:rPr>
                <w:rFonts w:ascii="Arial" w:hAnsi="Arial" w:cs="Arial"/>
                <w:color w:val="000000" w:themeColor="text1"/>
                <w:sz w:val="24"/>
                <w:szCs w:val="24"/>
              </w:rPr>
              <w:t>o</w:t>
            </w:r>
          </w:p>
          <w:p w14:paraId="15E70709" w14:textId="77777777" w:rsidR="008822ED" w:rsidRDefault="008822ED" w:rsidP="00D45252">
            <w:pPr>
              <w:pStyle w:val="ListParagraph"/>
              <w:numPr>
                <w:ilvl w:val="0"/>
                <w:numId w:val="2"/>
              </w:numPr>
              <w:spacing w:after="0" w:line="240" w:lineRule="auto"/>
              <w:rPr>
                <w:rFonts w:ascii="Arial" w:hAnsi="Arial" w:cs="Arial"/>
                <w:b/>
                <w:color w:val="000000" w:themeColor="text1"/>
                <w:sz w:val="24"/>
                <w:szCs w:val="24"/>
              </w:rPr>
            </w:pPr>
            <w:r>
              <w:rPr>
                <w:rFonts w:ascii="Arial" w:hAnsi="Arial" w:cs="Arial"/>
                <w:b/>
                <w:color w:val="000000" w:themeColor="text1"/>
                <w:sz w:val="24"/>
                <w:szCs w:val="24"/>
              </w:rPr>
              <w:t xml:space="preserve">Note </w:t>
            </w:r>
            <w:r>
              <w:rPr>
                <w:rFonts w:ascii="Arial" w:hAnsi="Arial" w:cs="Arial"/>
                <w:color w:val="000000" w:themeColor="text1"/>
                <w:sz w:val="24"/>
                <w:szCs w:val="24"/>
              </w:rPr>
              <w:t xml:space="preserve"> the progress made in undertaking ligature assessments across clinical areas</w:t>
            </w:r>
          </w:p>
          <w:p w14:paraId="5B059A24" w14:textId="77777777" w:rsidR="008822ED" w:rsidRPr="008822ED" w:rsidRDefault="008822ED" w:rsidP="00D45252">
            <w:pPr>
              <w:pStyle w:val="ListParagraph"/>
              <w:numPr>
                <w:ilvl w:val="0"/>
                <w:numId w:val="2"/>
              </w:numPr>
              <w:spacing w:after="0" w:line="240" w:lineRule="auto"/>
              <w:rPr>
                <w:rFonts w:ascii="Arial" w:hAnsi="Arial" w:cs="Arial"/>
                <w:b/>
                <w:color w:val="000000" w:themeColor="text1"/>
                <w:sz w:val="24"/>
                <w:szCs w:val="24"/>
              </w:rPr>
            </w:pPr>
            <w:r w:rsidRPr="008822ED">
              <w:rPr>
                <w:rFonts w:ascii="Arial" w:hAnsi="Arial" w:cs="Arial"/>
                <w:b/>
                <w:color w:val="000000" w:themeColor="text1"/>
                <w:sz w:val="24"/>
                <w:szCs w:val="24"/>
              </w:rPr>
              <w:t>Note</w:t>
            </w:r>
            <w:r>
              <w:rPr>
                <w:rFonts w:ascii="Arial" w:hAnsi="Arial" w:cs="Arial"/>
                <w:b/>
                <w:color w:val="000000" w:themeColor="text1"/>
                <w:sz w:val="24"/>
                <w:szCs w:val="24"/>
              </w:rPr>
              <w:t xml:space="preserve"> </w:t>
            </w:r>
            <w:r>
              <w:rPr>
                <w:rFonts w:ascii="Arial" w:hAnsi="Arial" w:cs="Arial"/>
                <w:color w:val="000000" w:themeColor="text1"/>
                <w:sz w:val="24"/>
                <w:szCs w:val="24"/>
              </w:rPr>
              <w:t>the work planned to develop a Health Board-wide policy for placement of additional patients in clinical areas at times of surge</w:t>
            </w:r>
          </w:p>
          <w:p w14:paraId="00F747ED" w14:textId="7C8A133D" w:rsidR="008822ED" w:rsidRPr="008822ED" w:rsidRDefault="003D488E" w:rsidP="00D45252">
            <w:pPr>
              <w:pStyle w:val="ListParagraph"/>
              <w:numPr>
                <w:ilvl w:val="0"/>
                <w:numId w:val="2"/>
              </w:numPr>
              <w:spacing w:after="0" w:line="240" w:lineRule="auto"/>
              <w:rPr>
                <w:rFonts w:ascii="Arial" w:hAnsi="Arial" w:cs="Arial"/>
                <w:color w:val="000000" w:themeColor="text1"/>
                <w:sz w:val="24"/>
                <w:szCs w:val="24"/>
              </w:rPr>
            </w:pPr>
            <w:r>
              <w:rPr>
                <w:rFonts w:ascii="Arial" w:hAnsi="Arial" w:cs="Arial"/>
                <w:b/>
                <w:color w:val="000000" w:themeColor="text1"/>
                <w:sz w:val="24"/>
                <w:szCs w:val="24"/>
              </w:rPr>
              <w:t xml:space="preserve">Endorse </w:t>
            </w:r>
            <w:r w:rsidR="008822ED">
              <w:rPr>
                <w:rFonts w:ascii="Arial" w:hAnsi="Arial" w:cs="Arial"/>
                <w:color w:val="000000" w:themeColor="text1"/>
                <w:sz w:val="24"/>
                <w:szCs w:val="24"/>
              </w:rPr>
              <w:t>the revised Concerns Policy</w:t>
            </w:r>
          </w:p>
          <w:p w14:paraId="298EF157" w14:textId="77777777" w:rsidR="008822ED" w:rsidRPr="00A5521D" w:rsidRDefault="008822ED" w:rsidP="00FA206B">
            <w:pPr>
              <w:spacing w:after="0" w:line="240" w:lineRule="auto"/>
              <w:rPr>
                <w:rFonts w:ascii="Arial" w:hAnsi="Arial" w:cs="Arial"/>
                <w:color w:val="000000" w:themeColor="text1"/>
                <w:sz w:val="24"/>
                <w:szCs w:val="24"/>
              </w:rPr>
            </w:pPr>
          </w:p>
        </w:tc>
      </w:tr>
      <w:bookmarkEnd w:id="0"/>
    </w:tbl>
    <w:p w14:paraId="436E01F1" w14:textId="77777777" w:rsidR="000C2C1A" w:rsidRPr="00A5521D" w:rsidRDefault="000C2C1A" w:rsidP="00BA6F0A">
      <w:pPr>
        <w:spacing w:after="160" w:line="259" w:lineRule="auto"/>
        <w:rPr>
          <w:sz w:val="24"/>
          <w:szCs w:val="24"/>
        </w:rPr>
      </w:pPr>
    </w:p>
    <w:sectPr w:rsidR="000C2C1A" w:rsidRPr="00A5521D" w:rsidSect="00590996">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5827C6" w14:textId="77777777" w:rsidR="00D45252" w:rsidRDefault="00D45252" w:rsidP="006A1CF8">
      <w:pPr>
        <w:spacing w:after="0" w:line="240" w:lineRule="auto"/>
      </w:pPr>
      <w:r>
        <w:separator/>
      </w:r>
    </w:p>
  </w:endnote>
  <w:endnote w:type="continuationSeparator" w:id="0">
    <w:p w14:paraId="765350C1" w14:textId="77777777" w:rsidR="00D45252" w:rsidRDefault="00D45252"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F458A" w14:textId="77777777" w:rsidR="00D62AF6" w:rsidRDefault="00D62A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4F5F8" w14:textId="1A4C153F" w:rsidR="005542FB" w:rsidRDefault="005E02CC" w:rsidP="00D62AF6">
    <w:pPr>
      <w:pStyle w:val="Footer"/>
    </w:pPr>
    <w:r w:rsidRPr="00767E3E">
      <w:rPr>
        <w:noProof/>
        <w:lang w:eastAsia="en-GB"/>
      </w:rPr>
      <w:drawing>
        <wp:anchor distT="0" distB="0" distL="114300" distR="114300" simplePos="0" relativeHeight="251659264" behindDoc="1" locked="0" layoutInCell="1" allowOverlap="1" wp14:anchorId="7416BEE3" wp14:editId="27A60DD1">
          <wp:simplePos x="0" y="0"/>
          <wp:positionH relativeFrom="margin">
            <wp:posOffset>-63500</wp:posOffset>
          </wp:positionH>
          <wp:positionV relativeFrom="paragraph">
            <wp:posOffset>-95885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D62AF6">
      <w:rPr>
        <w:sz w:val="12"/>
      </w:rPr>
      <w:t>Quality and Safety Committee – Tuesday, 24</w:t>
    </w:r>
    <w:r w:rsidR="00D62AF6" w:rsidRPr="00D62AF6">
      <w:rPr>
        <w:sz w:val="12"/>
        <w:vertAlign w:val="superscript"/>
      </w:rPr>
      <w:t>th</w:t>
    </w:r>
    <w:r w:rsidR="00D62AF6">
      <w:rPr>
        <w:sz w:val="12"/>
      </w:rPr>
      <w:t xml:space="preserve"> September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C5FF8" w14:textId="77777777" w:rsidR="00D62AF6" w:rsidRDefault="00D62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AE4B9" w14:textId="77777777" w:rsidR="00D45252" w:rsidRDefault="00D45252" w:rsidP="006A1CF8">
      <w:pPr>
        <w:spacing w:after="0" w:line="240" w:lineRule="auto"/>
      </w:pPr>
      <w:r>
        <w:separator/>
      </w:r>
    </w:p>
  </w:footnote>
  <w:footnote w:type="continuationSeparator" w:id="0">
    <w:p w14:paraId="18B09920" w14:textId="77777777" w:rsidR="00D45252" w:rsidRDefault="00D45252"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64695" w14:textId="77777777" w:rsidR="00D62AF6" w:rsidRDefault="00D62AF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33EDD" w14:textId="77777777" w:rsidR="005542FB" w:rsidRDefault="005542FB" w:rsidP="00FB1AE1">
    <w:pPr>
      <w:pStyle w:val="Header"/>
      <w:tabs>
        <w:tab w:val="left" w:pos="6096"/>
      </w:tabs>
    </w:pPr>
    <w:r>
      <w:rPr>
        <w:noProof/>
        <w:lang w:eastAsia="en-GB"/>
      </w:rPr>
      <w:drawing>
        <wp:inline distT="0" distB="0" distL="0" distR="0" wp14:anchorId="48692FE0" wp14:editId="065E8B68">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33CF7C54" w14:textId="77777777" w:rsidR="005542FB" w:rsidRDefault="005542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32D79" w14:textId="77777777" w:rsidR="00D62AF6" w:rsidRDefault="00D62A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AD41F1"/>
    <w:multiLevelType w:val="hybridMultilevel"/>
    <w:tmpl w:val="D64A52EC"/>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C731A89"/>
    <w:multiLevelType w:val="hybridMultilevel"/>
    <w:tmpl w:val="06E4DCC8"/>
    <w:lvl w:ilvl="0" w:tplc="CFB29426">
      <w:numFmt w:val="bullet"/>
      <w:lvlText w:val="-"/>
      <w:lvlJc w:val="left"/>
      <w:pPr>
        <w:ind w:left="720" w:hanging="360"/>
      </w:pPr>
      <w:rPr>
        <w:rFonts w:ascii="Arial" w:eastAsia="Calibri"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CF8"/>
    <w:rsid w:val="00003A25"/>
    <w:rsid w:val="00026987"/>
    <w:rsid w:val="00027692"/>
    <w:rsid w:val="0002789F"/>
    <w:rsid w:val="00033939"/>
    <w:rsid w:val="00051071"/>
    <w:rsid w:val="00051082"/>
    <w:rsid w:val="00052C3C"/>
    <w:rsid w:val="00074787"/>
    <w:rsid w:val="000C2C1A"/>
    <w:rsid w:val="000D1091"/>
    <w:rsid w:val="001218C4"/>
    <w:rsid w:val="0014223D"/>
    <w:rsid w:val="00144258"/>
    <w:rsid w:val="00163BCC"/>
    <w:rsid w:val="00175DB8"/>
    <w:rsid w:val="001B1771"/>
    <w:rsid w:val="001C17D0"/>
    <w:rsid w:val="001D691F"/>
    <w:rsid w:val="001F06C5"/>
    <w:rsid w:val="001F1946"/>
    <w:rsid w:val="001F3C82"/>
    <w:rsid w:val="002034BA"/>
    <w:rsid w:val="002162D9"/>
    <w:rsid w:val="00220252"/>
    <w:rsid w:val="00221E55"/>
    <w:rsid w:val="002236A9"/>
    <w:rsid w:val="00234F15"/>
    <w:rsid w:val="00296639"/>
    <w:rsid w:val="002A2447"/>
    <w:rsid w:val="002B0AF7"/>
    <w:rsid w:val="002B59D6"/>
    <w:rsid w:val="002B6F5F"/>
    <w:rsid w:val="002E7BB3"/>
    <w:rsid w:val="002F27CA"/>
    <w:rsid w:val="002F3756"/>
    <w:rsid w:val="0030253E"/>
    <w:rsid w:val="003071BA"/>
    <w:rsid w:val="00330DF1"/>
    <w:rsid w:val="0033699A"/>
    <w:rsid w:val="00342B05"/>
    <w:rsid w:val="00346CE6"/>
    <w:rsid w:val="003614FB"/>
    <w:rsid w:val="0036461E"/>
    <w:rsid w:val="003661AE"/>
    <w:rsid w:val="003664F6"/>
    <w:rsid w:val="00380BE3"/>
    <w:rsid w:val="003C6437"/>
    <w:rsid w:val="003D488E"/>
    <w:rsid w:val="003E57C2"/>
    <w:rsid w:val="003E6401"/>
    <w:rsid w:val="003E6AE7"/>
    <w:rsid w:val="00426B4B"/>
    <w:rsid w:val="004448F7"/>
    <w:rsid w:val="0045495B"/>
    <w:rsid w:val="00454F68"/>
    <w:rsid w:val="00455F61"/>
    <w:rsid w:val="0046346E"/>
    <w:rsid w:val="00467E6E"/>
    <w:rsid w:val="0047616B"/>
    <w:rsid w:val="004B0BFC"/>
    <w:rsid w:val="004B43C5"/>
    <w:rsid w:val="004F7CA6"/>
    <w:rsid w:val="004F7ECA"/>
    <w:rsid w:val="00543835"/>
    <w:rsid w:val="005542FB"/>
    <w:rsid w:val="00574EA9"/>
    <w:rsid w:val="00575A6C"/>
    <w:rsid w:val="0057674F"/>
    <w:rsid w:val="00581D19"/>
    <w:rsid w:val="00590996"/>
    <w:rsid w:val="0059746D"/>
    <w:rsid w:val="005A02AE"/>
    <w:rsid w:val="005A1B89"/>
    <w:rsid w:val="005A70EF"/>
    <w:rsid w:val="005B0ABB"/>
    <w:rsid w:val="005B0B3A"/>
    <w:rsid w:val="005B4207"/>
    <w:rsid w:val="005B552B"/>
    <w:rsid w:val="005C70E9"/>
    <w:rsid w:val="005D5A25"/>
    <w:rsid w:val="005E02CC"/>
    <w:rsid w:val="005F7638"/>
    <w:rsid w:val="006058B0"/>
    <w:rsid w:val="00621C10"/>
    <w:rsid w:val="0062211F"/>
    <w:rsid w:val="00623F22"/>
    <w:rsid w:val="00626D59"/>
    <w:rsid w:val="00634242"/>
    <w:rsid w:val="00645A7F"/>
    <w:rsid w:val="00670A05"/>
    <w:rsid w:val="00686157"/>
    <w:rsid w:val="006A1CF8"/>
    <w:rsid w:val="006A7E54"/>
    <w:rsid w:val="006A7ECA"/>
    <w:rsid w:val="006B458E"/>
    <w:rsid w:val="006C00B2"/>
    <w:rsid w:val="006C3723"/>
    <w:rsid w:val="006D3C39"/>
    <w:rsid w:val="0070290E"/>
    <w:rsid w:val="00707D85"/>
    <w:rsid w:val="00751ED1"/>
    <w:rsid w:val="00766329"/>
    <w:rsid w:val="00770EC7"/>
    <w:rsid w:val="00787FA6"/>
    <w:rsid w:val="0079616C"/>
    <w:rsid w:val="007A4BEE"/>
    <w:rsid w:val="007E04AB"/>
    <w:rsid w:val="007E4081"/>
    <w:rsid w:val="007F74F7"/>
    <w:rsid w:val="00800D93"/>
    <w:rsid w:val="00811C29"/>
    <w:rsid w:val="0081275B"/>
    <w:rsid w:val="008318C9"/>
    <w:rsid w:val="008336AC"/>
    <w:rsid w:val="008501DB"/>
    <w:rsid w:val="00864539"/>
    <w:rsid w:val="00866132"/>
    <w:rsid w:val="00867BDB"/>
    <w:rsid w:val="00881D70"/>
    <w:rsid w:val="008822ED"/>
    <w:rsid w:val="00895E4E"/>
    <w:rsid w:val="008A222B"/>
    <w:rsid w:val="008B5624"/>
    <w:rsid w:val="008C2090"/>
    <w:rsid w:val="008F00D3"/>
    <w:rsid w:val="008F082D"/>
    <w:rsid w:val="00903DF1"/>
    <w:rsid w:val="0091335C"/>
    <w:rsid w:val="009228D6"/>
    <w:rsid w:val="009367B1"/>
    <w:rsid w:val="00952AAB"/>
    <w:rsid w:val="00955C62"/>
    <w:rsid w:val="00967185"/>
    <w:rsid w:val="00995724"/>
    <w:rsid w:val="009D27C0"/>
    <w:rsid w:val="009D5A0E"/>
    <w:rsid w:val="009D7326"/>
    <w:rsid w:val="009E395C"/>
    <w:rsid w:val="00A003DA"/>
    <w:rsid w:val="00A122FC"/>
    <w:rsid w:val="00A20C65"/>
    <w:rsid w:val="00A378DC"/>
    <w:rsid w:val="00A404E6"/>
    <w:rsid w:val="00A5521D"/>
    <w:rsid w:val="00AA3FAC"/>
    <w:rsid w:val="00AB73B2"/>
    <w:rsid w:val="00AC7F5F"/>
    <w:rsid w:val="00AD6480"/>
    <w:rsid w:val="00AE6024"/>
    <w:rsid w:val="00AF6C3E"/>
    <w:rsid w:val="00B20416"/>
    <w:rsid w:val="00B3043D"/>
    <w:rsid w:val="00B3775C"/>
    <w:rsid w:val="00B60C7D"/>
    <w:rsid w:val="00B72065"/>
    <w:rsid w:val="00B72A46"/>
    <w:rsid w:val="00B86C56"/>
    <w:rsid w:val="00B904E2"/>
    <w:rsid w:val="00B92C1D"/>
    <w:rsid w:val="00BA6F0A"/>
    <w:rsid w:val="00BB3757"/>
    <w:rsid w:val="00BD604A"/>
    <w:rsid w:val="00BD62B6"/>
    <w:rsid w:val="00BF030B"/>
    <w:rsid w:val="00BF0EAF"/>
    <w:rsid w:val="00BF4D0E"/>
    <w:rsid w:val="00C35936"/>
    <w:rsid w:val="00C3594F"/>
    <w:rsid w:val="00C5143B"/>
    <w:rsid w:val="00C5262D"/>
    <w:rsid w:val="00C5398E"/>
    <w:rsid w:val="00C64F7A"/>
    <w:rsid w:val="00C77FAE"/>
    <w:rsid w:val="00C816F3"/>
    <w:rsid w:val="00C830D7"/>
    <w:rsid w:val="00C94773"/>
    <w:rsid w:val="00CE4ECB"/>
    <w:rsid w:val="00CE5145"/>
    <w:rsid w:val="00CE5C15"/>
    <w:rsid w:val="00CF47B6"/>
    <w:rsid w:val="00CF61C0"/>
    <w:rsid w:val="00D106D5"/>
    <w:rsid w:val="00D20935"/>
    <w:rsid w:val="00D45252"/>
    <w:rsid w:val="00D5081D"/>
    <w:rsid w:val="00D62AF6"/>
    <w:rsid w:val="00D64C5C"/>
    <w:rsid w:val="00D97EB8"/>
    <w:rsid w:val="00DA46D9"/>
    <w:rsid w:val="00DC0DF4"/>
    <w:rsid w:val="00DD0F5E"/>
    <w:rsid w:val="00DD2684"/>
    <w:rsid w:val="00E034A7"/>
    <w:rsid w:val="00E103C8"/>
    <w:rsid w:val="00E11F30"/>
    <w:rsid w:val="00E234E2"/>
    <w:rsid w:val="00E24819"/>
    <w:rsid w:val="00E272F6"/>
    <w:rsid w:val="00E514B7"/>
    <w:rsid w:val="00E747EC"/>
    <w:rsid w:val="00E83AD4"/>
    <w:rsid w:val="00E8518A"/>
    <w:rsid w:val="00E91A19"/>
    <w:rsid w:val="00EA5C74"/>
    <w:rsid w:val="00EB11B8"/>
    <w:rsid w:val="00EC1EF0"/>
    <w:rsid w:val="00ED4504"/>
    <w:rsid w:val="00EE597D"/>
    <w:rsid w:val="00F10042"/>
    <w:rsid w:val="00F205DF"/>
    <w:rsid w:val="00F37810"/>
    <w:rsid w:val="00F44D61"/>
    <w:rsid w:val="00F45553"/>
    <w:rsid w:val="00F518DE"/>
    <w:rsid w:val="00F53575"/>
    <w:rsid w:val="00F65156"/>
    <w:rsid w:val="00F71850"/>
    <w:rsid w:val="00F73DE8"/>
    <w:rsid w:val="00F96691"/>
    <w:rsid w:val="00FA176B"/>
    <w:rsid w:val="00FA206B"/>
    <w:rsid w:val="00FA6C1D"/>
    <w:rsid w:val="00FB1AE1"/>
    <w:rsid w:val="00FB6EC8"/>
    <w:rsid w:val="00FC749D"/>
    <w:rsid w:val="00FD3914"/>
    <w:rsid w:val="00FD7E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1386B69"/>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FootnoteText">
    <w:name w:val="footnote text"/>
    <w:basedOn w:val="Normal"/>
    <w:link w:val="FootnoteTextChar"/>
    <w:uiPriority w:val="99"/>
    <w:semiHidden/>
    <w:unhideWhenUsed/>
    <w:rsid w:val="005E02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02CC"/>
    <w:rPr>
      <w:sz w:val="20"/>
      <w:szCs w:val="20"/>
    </w:rPr>
  </w:style>
  <w:style w:type="character" w:styleId="FootnoteReference">
    <w:name w:val="footnote reference"/>
    <w:basedOn w:val="DefaultParagraphFont"/>
    <w:uiPriority w:val="99"/>
    <w:semiHidden/>
    <w:unhideWhenUsed/>
    <w:rsid w:val="005E02CC"/>
    <w:rPr>
      <w:vertAlign w:val="superscript"/>
    </w:rPr>
  </w:style>
  <w:style w:type="character" w:styleId="CommentReference">
    <w:name w:val="annotation reference"/>
    <w:basedOn w:val="DefaultParagraphFont"/>
    <w:uiPriority w:val="99"/>
    <w:semiHidden/>
    <w:unhideWhenUsed/>
    <w:rsid w:val="00FA206B"/>
    <w:rPr>
      <w:sz w:val="16"/>
      <w:szCs w:val="16"/>
    </w:rPr>
  </w:style>
  <w:style w:type="paragraph" w:styleId="CommentText">
    <w:name w:val="annotation text"/>
    <w:basedOn w:val="Normal"/>
    <w:link w:val="CommentTextChar"/>
    <w:uiPriority w:val="99"/>
    <w:semiHidden/>
    <w:unhideWhenUsed/>
    <w:rsid w:val="00FA206B"/>
    <w:pPr>
      <w:spacing w:line="240" w:lineRule="auto"/>
    </w:pPr>
    <w:rPr>
      <w:sz w:val="20"/>
      <w:szCs w:val="20"/>
    </w:rPr>
  </w:style>
  <w:style w:type="character" w:customStyle="1" w:styleId="CommentTextChar">
    <w:name w:val="Comment Text Char"/>
    <w:basedOn w:val="DefaultParagraphFont"/>
    <w:link w:val="CommentText"/>
    <w:uiPriority w:val="99"/>
    <w:semiHidden/>
    <w:rsid w:val="00FA206B"/>
    <w:rPr>
      <w:sz w:val="20"/>
      <w:szCs w:val="20"/>
    </w:rPr>
  </w:style>
  <w:style w:type="paragraph" w:styleId="CommentSubject">
    <w:name w:val="annotation subject"/>
    <w:basedOn w:val="CommentText"/>
    <w:next w:val="CommentText"/>
    <w:link w:val="CommentSubjectChar"/>
    <w:uiPriority w:val="99"/>
    <w:semiHidden/>
    <w:unhideWhenUsed/>
    <w:rsid w:val="00FA206B"/>
    <w:rPr>
      <w:b/>
      <w:bCs/>
    </w:rPr>
  </w:style>
  <w:style w:type="character" w:customStyle="1" w:styleId="CommentSubjectChar">
    <w:name w:val="Comment Subject Char"/>
    <w:basedOn w:val="CommentTextChar"/>
    <w:link w:val="CommentSubject"/>
    <w:uiPriority w:val="99"/>
    <w:semiHidden/>
    <w:rsid w:val="00FA20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175758">
      <w:bodyDiv w:val="1"/>
      <w:marLeft w:val="0"/>
      <w:marRight w:val="0"/>
      <w:marTop w:val="0"/>
      <w:marBottom w:val="0"/>
      <w:divBdr>
        <w:top w:val="none" w:sz="0" w:space="0" w:color="auto"/>
        <w:left w:val="none" w:sz="0" w:space="0" w:color="auto"/>
        <w:bottom w:val="none" w:sz="0" w:space="0" w:color="auto"/>
        <w:right w:val="none" w:sz="0" w:space="0" w:color="auto"/>
      </w:divBdr>
    </w:div>
    <w:div w:id="245189616">
      <w:bodyDiv w:val="1"/>
      <w:marLeft w:val="0"/>
      <w:marRight w:val="0"/>
      <w:marTop w:val="0"/>
      <w:marBottom w:val="0"/>
      <w:divBdr>
        <w:top w:val="none" w:sz="0" w:space="0" w:color="auto"/>
        <w:left w:val="none" w:sz="0" w:space="0" w:color="auto"/>
        <w:bottom w:val="none" w:sz="0" w:space="0" w:color="auto"/>
        <w:right w:val="none" w:sz="0" w:space="0" w:color="auto"/>
      </w:divBdr>
    </w:div>
    <w:div w:id="345133188">
      <w:bodyDiv w:val="1"/>
      <w:marLeft w:val="0"/>
      <w:marRight w:val="0"/>
      <w:marTop w:val="0"/>
      <w:marBottom w:val="0"/>
      <w:divBdr>
        <w:top w:val="none" w:sz="0" w:space="0" w:color="auto"/>
        <w:left w:val="none" w:sz="0" w:space="0" w:color="auto"/>
        <w:bottom w:val="none" w:sz="0" w:space="0" w:color="auto"/>
        <w:right w:val="none" w:sz="0" w:space="0" w:color="auto"/>
      </w:divBdr>
    </w:div>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405031033">
      <w:bodyDiv w:val="1"/>
      <w:marLeft w:val="0"/>
      <w:marRight w:val="0"/>
      <w:marTop w:val="0"/>
      <w:marBottom w:val="0"/>
      <w:divBdr>
        <w:top w:val="none" w:sz="0" w:space="0" w:color="auto"/>
        <w:left w:val="none" w:sz="0" w:space="0" w:color="auto"/>
        <w:bottom w:val="none" w:sz="0" w:space="0" w:color="auto"/>
        <w:right w:val="none" w:sz="0" w:space="0" w:color="auto"/>
      </w:divBdr>
    </w:div>
    <w:div w:id="425007151">
      <w:bodyDiv w:val="1"/>
      <w:marLeft w:val="0"/>
      <w:marRight w:val="0"/>
      <w:marTop w:val="0"/>
      <w:marBottom w:val="0"/>
      <w:divBdr>
        <w:top w:val="none" w:sz="0" w:space="0" w:color="auto"/>
        <w:left w:val="none" w:sz="0" w:space="0" w:color="auto"/>
        <w:bottom w:val="none" w:sz="0" w:space="0" w:color="auto"/>
        <w:right w:val="none" w:sz="0" w:space="0" w:color="auto"/>
      </w:divBdr>
    </w:div>
    <w:div w:id="495807483">
      <w:bodyDiv w:val="1"/>
      <w:marLeft w:val="0"/>
      <w:marRight w:val="0"/>
      <w:marTop w:val="0"/>
      <w:marBottom w:val="0"/>
      <w:divBdr>
        <w:top w:val="none" w:sz="0" w:space="0" w:color="auto"/>
        <w:left w:val="none" w:sz="0" w:space="0" w:color="auto"/>
        <w:bottom w:val="none" w:sz="0" w:space="0" w:color="auto"/>
        <w:right w:val="none" w:sz="0" w:space="0" w:color="auto"/>
      </w:divBdr>
    </w:div>
    <w:div w:id="506210526">
      <w:bodyDiv w:val="1"/>
      <w:marLeft w:val="0"/>
      <w:marRight w:val="0"/>
      <w:marTop w:val="0"/>
      <w:marBottom w:val="0"/>
      <w:divBdr>
        <w:top w:val="none" w:sz="0" w:space="0" w:color="auto"/>
        <w:left w:val="none" w:sz="0" w:space="0" w:color="auto"/>
        <w:bottom w:val="none" w:sz="0" w:space="0" w:color="auto"/>
        <w:right w:val="none" w:sz="0" w:space="0" w:color="auto"/>
      </w:divBdr>
    </w:div>
    <w:div w:id="855192822">
      <w:bodyDiv w:val="1"/>
      <w:marLeft w:val="0"/>
      <w:marRight w:val="0"/>
      <w:marTop w:val="0"/>
      <w:marBottom w:val="0"/>
      <w:divBdr>
        <w:top w:val="none" w:sz="0" w:space="0" w:color="auto"/>
        <w:left w:val="none" w:sz="0" w:space="0" w:color="auto"/>
        <w:bottom w:val="none" w:sz="0" w:space="0" w:color="auto"/>
        <w:right w:val="none" w:sz="0" w:space="0" w:color="auto"/>
      </w:divBdr>
    </w:div>
    <w:div w:id="858274539">
      <w:bodyDiv w:val="1"/>
      <w:marLeft w:val="0"/>
      <w:marRight w:val="0"/>
      <w:marTop w:val="0"/>
      <w:marBottom w:val="0"/>
      <w:divBdr>
        <w:top w:val="none" w:sz="0" w:space="0" w:color="auto"/>
        <w:left w:val="none" w:sz="0" w:space="0" w:color="auto"/>
        <w:bottom w:val="none" w:sz="0" w:space="0" w:color="auto"/>
        <w:right w:val="none" w:sz="0" w:space="0" w:color="auto"/>
      </w:divBdr>
    </w:div>
    <w:div w:id="1015228702">
      <w:bodyDiv w:val="1"/>
      <w:marLeft w:val="0"/>
      <w:marRight w:val="0"/>
      <w:marTop w:val="0"/>
      <w:marBottom w:val="0"/>
      <w:divBdr>
        <w:top w:val="none" w:sz="0" w:space="0" w:color="auto"/>
        <w:left w:val="none" w:sz="0" w:space="0" w:color="auto"/>
        <w:bottom w:val="none" w:sz="0" w:space="0" w:color="auto"/>
        <w:right w:val="none" w:sz="0" w:space="0" w:color="auto"/>
      </w:divBdr>
    </w:div>
    <w:div w:id="1165047040">
      <w:bodyDiv w:val="1"/>
      <w:marLeft w:val="0"/>
      <w:marRight w:val="0"/>
      <w:marTop w:val="0"/>
      <w:marBottom w:val="0"/>
      <w:divBdr>
        <w:top w:val="none" w:sz="0" w:space="0" w:color="auto"/>
        <w:left w:val="none" w:sz="0" w:space="0" w:color="auto"/>
        <w:bottom w:val="none" w:sz="0" w:space="0" w:color="auto"/>
        <w:right w:val="none" w:sz="0" w:space="0" w:color="auto"/>
      </w:divBdr>
    </w:div>
    <w:div w:id="1223130337">
      <w:bodyDiv w:val="1"/>
      <w:marLeft w:val="0"/>
      <w:marRight w:val="0"/>
      <w:marTop w:val="0"/>
      <w:marBottom w:val="0"/>
      <w:divBdr>
        <w:top w:val="none" w:sz="0" w:space="0" w:color="auto"/>
        <w:left w:val="none" w:sz="0" w:space="0" w:color="auto"/>
        <w:bottom w:val="none" w:sz="0" w:space="0" w:color="auto"/>
        <w:right w:val="none" w:sz="0" w:space="0" w:color="auto"/>
      </w:divBdr>
    </w:div>
    <w:div w:id="1271165841">
      <w:bodyDiv w:val="1"/>
      <w:marLeft w:val="0"/>
      <w:marRight w:val="0"/>
      <w:marTop w:val="0"/>
      <w:marBottom w:val="0"/>
      <w:divBdr>
        <w:top w:val="none" w:sz="0" w:space="0" w:color="auto"/>
        <w:left w:val="none" w:sz="0" w:space="0" w:color="auto"/>
        <w:bottom w:val="none" w:sz="0" w:space="0" w:color="auto"/>
        <w:right w:val="none" w:sz="0" w:space="0" w:color="auto"/>
      </w:divBdr>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 w:id="1981492676">
      <w:bodyDiv w:val="1"/>
      <w:marLeft w:val="0"/>
      <w:marRight w:val="0"/>
      <w:marTop w:val="0"/>
      <w:marBottom w:val="0"/>
      <w:divBdr>
        <w:top w:val="none" w:sz="0" w:space="0" w:color="auto"/>
        <w:left w:val="none" w:sz="0" w:space="0" w:color="auto"/>
        <w:bottom w:val="none" w:sz="0" w:space="0" w:color="auto"/>
        <w:right w:val="none" w:sz="0" w:space="0" w:color="auto"/>
      </w:divBdr>
    </w:div>
    <w:div w:id="2078161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2.xml><?xml version="1.0" encoding="utf-8"?>
<ds:datastoreItem xmlns:ds="http://schemas.openxmlformats.org/officeDocument/2006/customXml" ds:itemID="{64FFF135-616F-4D8C-9628-A7BCCAC6712B}">
  <ds:schemaRefs>
    <ds:schemaRef ds:uri="http://purl.org/dc/elements/1.1/"/>
    <ds:schemaRef ds:uri="2795bbee-07b4-4e79-98d8-0419d9871cad"/>
    <ds:schemaRef ds:uri="http://purl.org/dc/terms/"/>
    <ds:schemaRef ds:uri="http://schemas.microsoft.com/office/infopath/2007/PartnerControls"/>
    <ds:schemaRef ds:uri="http://schemas.openxmlformats.org/package/2006/metadata/core-properties"/>
    <ds:schemaRef ds:uri="http://www.w3.org/XML/1998/namespace"/>
    <ds:schemaRef ds:uri="http://schemas.microsoft.com/office/2006/documentManagement/types"/>
    <ds:schemaRef ds:uri="258d5018-feb4-45ec-8043-ac7152467c64"/>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084113-9480-4269-A96B-0C6E6F3832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1313</Words>
  <Characters>7486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Lewis  (Swansea Bay UHB - Corporate Governance )</cp:lastModifiedBy>
  <cp:revision>4</cp:revision>
  <dcterms:created xsi:type="dcterms:W3CDTF">2024-09-05T08:47:00Z</dcterms:created>
  <dcterms:modified xsi:type="dcterms:W3CDTF">2024-09-17T11:52:00Z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