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9.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8.xml" ContentType="application/vnd.openxmlformats-officedocument.themeOverride+xml"/>
  <Override PartName="/word/charts/chart20.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9.xml" ContentType="application/vnd.openxmlformats-officedocument.themeOverride+xml"/>
  <Override PartName="/word/charts/chart21.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2.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0.xml" ContentType="application/vnd.openxmlformats-officedocument.themeOverride+xml"/>
  <Override PartName="/word/charts/chart23.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1.xml" ContentType="application/vnd.openxmlformats-officedocument.themeOverride+xml"/>
  <Override PartName="/word/charts/chart24.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2.xml" ContentType="application/vnd.openxmlformats-officedocument.themeOverride+xml"/>
  <Override PartName="/word/charts/chart25.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3.xml" ContentType="application/vnd.openxmlformats-officedocument.themeOverride+xml"/>
  <Override PartName="/word/charts/chart26.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4.xml" ContentType="application/vnd.openxmlformats-officedocument.themeOverride+xml"/>
  <Override PartName="/word/charts/chart27.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5.xml" ContentType="application/vnd.openxmlformats-officedocument.themeOverride+xml"/>
  <Override PartName="/word/charts/chart28.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6.xml" ContentType="application/vnd.openxmlformats-officedocument.themeOverride+xml"/>
  <Override PartName="/word/charts/chart29.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30.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7.xml" ContentType="application/vnd.openxmlformats-officedocument.themeOverride+xml"/>
  <Override PartName="/word/charts/chart31.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28.xml" ContentType="application/vnd.openxmlformats-officedocument.themeOverride+xml"/>
  <Override PartName="/word/charts/chart32.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29.xml" ContentType="application/vnd.openxmlformats-officedocument.themeOverride+xml"/>
  <Override PartName="/word/charts/chart33.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0.xml" ContentType="application/vnd.openxmlformats-officedocument.themeOverride+xml"/>
  <Override PartName="/word/charts/chart34.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1.xml" ContentType="application/vnd.openxmlformats-officedocument.themeOverride+xml"/>
  <Override PartName="/word/charts/chart35.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6.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7.xml" ContentType="application/vnd.openxmlformats-officedocument.drawingml.chart+xml"/>
  <Override PartName="/word/charts/style35.xml" ContentType="application/vnd.ms-office.chartstyle+xml"/>
  <Override PartName="/word/charts/colors35.xml" ContentType="application/vnd.ms-office.chartcolorstyle+xml"/>
  <Override PartName="/word/theme/themeOverride32.xml" ContentType="application/vnd.openxmlformats-officedocument.themeOverride+xml"/>
  <Override PartName="/word/charts/chart38.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3.xml" ContentType="application/vnd.openxmlformats-officedocument.themeOverride+xml"/>
  <Override PartName="/word/charts/chart39.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34.xml" ContentType="application/vnd.openxmlformats-officedocument.themeOverride+xml"/>
  <Override PartName="/word/charts/chart40.xml" ContentType="application/vnd.openxmlformats-officedocument.drawingml.chart+xml"/>
  <Override PartName="/word/charts/style38.xml" ContentType="application/vnd.ms-office.chartstyle+xml"/>
  <Override PartName="/word/charts/colors38.xml" ContentType="application/vnd.ms-office.chartcolorstyle+xml"/>
  <Override PartName="/word/theme/themeOverride35.xml" ContentType="application/vnd.openxmlformats-officedocument.themeOverride+xml"/>
  <Override PartName="/word/charts/chart41.xml" ContentType="application/vnd.openxmlformats-officedocument.drawingml.chart+xml"/>
  <Override PartName="/word/charts/style39.xml" ContentType="application/vnd.ms-office.chartstyle+xml"/>
  <Override PartName="/word/charts/colors39.xml" ContentType="application/vnd.ms-office.chartcolorstyle+xml"/>
  <Override PartName="/word/theme/themeOverride36.xml" ContentType="application/vnd.openxmlformats-officedocument.themeOverride+xml"/>
  <Override PartName="/word/charts/chart42.xml" ContentType="application/vnd.openxmlformats-officedocument.drawingml.chart+xml"/>
  <Override PartName="/word/charts/style40.xml" ContentType="application/vnd.ms-office.chartstyle+xml"/>
  <Override PartName="/word/charts/colors40.xml" ContentType="application/vnd.ms-office.chartcolorstyle+xml"/>
  <Override PartName="/word/theme/themeOverride37.xml" ContentType="application/vnd.openxmlformats-officedocument.themeOverride+xml"/>
  <Override PartName="/word/charts/chart43.xml" ContentType="application/vnd.openxmlformats-officedocument.drawingml.chart+xml"/>
  <Override PartName="/word/charts/style41.xml" ContentType="application/vnd.ms-office.chartstyle+xml"/>
  <Override PartName="/word/charts/colors41.xml" ContentType="application/vnd.ms-office.chartcolorstyle+xml"/>
  <Override PartName="/word/theme/themeOverride38.xml" ContentType="application/vnd.openxmlformats-officedocument.themeOverride+xml"/>
  <Override PartName="/word/charts/chart44.xml" ContentType="application/vnd.openxmlformats-officedocument.drawingml.chart+xml"/>
  <Override PartName="/word/charts/style42.xml" ContentType="application/vnd.ms-office.chartstyle+xml"/>
  <Override PartName="/word/charts/colors42.xml" ContentType="application/vnd.ms-office.chartcolorstyle+xml"/>
  <Override PartName="/word/charts/chart45.xml" ContentType="application/vnd.openxmlformats-officedocument.drawingml.chart+xml"/>
  <Override PartName="/word/charts/style43.xml" ContentType="application/vnd.ms-office.chartstyle+xml"/>
  <Override PartName="/word/charts/colors43.xml" ContentType="application/vnd.ms-office.chartcolorstyle+xml"/>
  <Override PartName="/word/theme/themeOverride39.xml" ContentType="application/vnd.openxmlformats-officedocument.themeOverride+xml"/>
  <Override PartName="/word/charts/chart46.xml" ContentType="application/vnd.openxmlformats-officedocument.drawingml.chart+xml"/>
  <Override PartName="/word/charts/style44.xml" ContentType="application/vnd.ms-office.chartstyle+xml"/>
  <Override PartName="/word/charts/colors4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53D801" w14:textId="77777777" w:rsidR="00190A55" w:rsidRPr="00D4751E" w:rsidRDefault="00190A55" w:rsidP="00190A55">
      <w:pPr>
        <w:tabs>
          <w:tab w:val="left" w:pos="8240"/>
        </w:tabs>
      </w:pPr>
      <w:r w:rsidRPr="00D4751E">
        <w:tab/>
      </w:r>
    </w:p>
    <w:p w14:paraId="0C927ECD" w14:textId="77777777" w:rsidR="00190A55" w:rsidRPr="00D4751E" w:rsidRDefault="00190A55" w:rsidP="00190A55">
      <w:pPr>
        <w:tabs>
          <w:tab w:val="left" w:pos="8240"/>
        </w:tabs>
        <w:jc w:val="center"/>
        <w:rPr>
          <w:rFonts w:ascii="Arial" w:hAnsi="Arial" w:cs="Arial"/>
          <w:b/>
          <w:sz w:val="48"/>
          <w:szCs w:val="48"/>
        </w:rPr>
      </w:pPr>
      <w:r w:rsidRPr="00D4751E">
        <w:rPr>
          <w:rFonts w:ascii="Arial" w:hAnsi="Arial" w:cs="Arial"/>
          <w:b/>
          <w:sz w:val="48"/>
          <w:szCs w:val="48"/>
        </w:rPr>
        <w:t>Swansea Bay University Health Board</w:t>
      </w:r>
    </w:p>
    <w:p w14:paraId="6B17292E" w14:textId="77777777" w:rsidR="00190A55" w:rsidRPr="00D4751E" w:rsidRDefault="00190A55" w:rsidP="00190A55">
      <w:pPr>
        <w:tabs>
          <w:tab w:val="left" w:pos="8240"/>
        </w:tabs>
        <w:jc w:val="center"/>
        <w:rPr>
          <w:rFonts w:ascii="Arial" w:hAnsi="Arial" w:cs="Arial"/>
          <w:b/>
          <w:sz w:val="48"/>
          <w:szCs w:val="48"/>
        </w:rPr>
      </w:pPr>
    </w:p>
    <w:p w14:paraId="7293B814" w14:textId="77777777" w:rsidR="00660049" w:rsidRPr="00D4751E" w:rsidRDefault="00660049" w:rsidP="00190A55">
      <w:pPr>
        <w:tabs>
          <w:tab w:val="left" w:pos="8240"/>
        </w:tabs>
        <w:jc w:val="center"/>
        <w:rPr>
          <w:rFonts w:ascii="Arial" w:hAnsi="Arial" w:cs="Arial"/>
          <w:b/>
          <w:sz w:val="48"/>
          <w:szCs w:val="48"/>
        </w:rPr>
      </w:pPr>
      <w:r w:rsidRPr="00D4751E">
        <w:rPr>
          <w:rFonts w:ascii="Arial" w:hAnsi="Arial" w:cs="Arial"/>
          <w:b/>
          <w:sz w:val="48"/>
          <w:szCs w:val="48"/>
        </w:rPr>
        <w:t xml:space="preserve">Patient Experience </w:t>
      </w:r>
    </w:p>
    <w:p w14:paraId="2809C689" w14:textId="658A42CC" w:rsidR="00660049" w:rsidRPr="00D4751E" w:rsidRDefault="004545FA" w:rsidP="00190A55">
      <w:pPr>
        <w:tabs>
          <w:tab w:val="left" w:pos="8240"/>
        </w:tabs>
        <w:jc w:val="center"/>
        <w:rPr>
          <w:rFonts w:ascii="Arial" w:hAnsi="Arial" w:cs="Arial"/>
          <w:b/>
          <w:sz w:val="48"/>
          <w:szCs w:val="48"/>
        </w:rPr>
      </w:pPr>
      <w:r w:rsidRPr="00D4751E">
        <w:rPr>
          <w:rFonts w:ascii="Arial" w:hAnsi="Arial" w:cs="Arial"/>
          <w:b/>
          <w:sz w:val="48"/>
          <w:szCs w:val="48"/>
        </w:rPr>
        <w:t>&amp;</w:t>
      </w:r>
      <w:r w:rsidR="00660049" w:rsidRPr="00D4751E">
        <w:rPr>
          <w:rFonts w:ascii="Arial" w:hAnsi="Arial" w:cs="Arial"/>
          <w:b/>
          <w:sz w:val="48"/>
          <w:szCs w:val="48"/>
        </w:rPr>
        <w:t xml:space="preserve"> </w:t>
      </w:r>
    </w:p>
    <w:p w14:paraId="4A03B6AC" w14:textId="5BB3CCD5" w:rsidR="00190A55" w:rsidRPr="00D4751E" w:rsidRDefault="00660049" w:rsidP="004545FA">
      <w:pPr>
        <w:tabs>
          <w:tab w:val="left" w:pos="8240"/>
        </w:tabs>
        <w:jc w:val="center"/>
        <w:rPr>
          <w:rFonts w:ascii="Arial" w:hAnsi="Arial" w:cs="Arial"/>
          <w:b/>
          <w:sz w:val="48"/>
          <w:szCs w:val="48"/>
        </w:rPr>
      </w:pPr>
      <w:r w:rsidRPr="00D4751E">
        <w:rPr>
          <w:rFonts w:ascii="Arial" w:hAnsi="Arial" w:cs="Arial"/>
          <w:b/>
          <w:sz w:val="48"/>
          <w:szCs w:val="48"/>
        </w:rPr>
        <w:t>Concerns Report</w:t>
      </w:r>
      <w:r w:rsidRPr="00D4751E">
        <w:t xml:space="preserve"> </w:t>
      </w:r>
    </w:p>
    <w:p w14:paraId="0B83CD03" w14:textId="4C526777" w:rsidR="00190A55" w:rsidRPr="00D4751E" w:rsidRDefault="00B61B55" w:rsidP="00190A55">
      <w:pPr>
        <w:tabs>
          <w:tab w:val="left" w:pos="8240"/>
        </w:tabs>
        <w:jc w:val="center"/>
        <w:rPr>
          <w:rFonts w:ascii="Arial" w:hAnsi="Arial" w:cs="Arial"/>
          <w:b/>
          <w:sz w:val="36"/>
          <w:szCs w:val="48"/>
        </w:rPr>
      </w:pPr>
      <w:r w:rsidRPr="00D4751E">
        <w:rPr>
          <w:rFonts w:ascii="Arial" w:hAnsi="Arial" w:cs="Arial"/>
          <w:b/>
          <w:sz w:val="36"/>
          <w:szCs w:val="48"/>
        </w:rPr>
        <w:t>Quarter</w:t>
      </w:r>
      <w:r w:rsidR="00744711" w:rsidRPr="00D4751E">
        <w:rPr>
          <w:rFonts w:ascii="Arial" w:hAnsi="Arial" w:cs="Arial"/>
          <w:b/>
          <w:sz w:val="36"/>
          <w:szCs w:val="48"/>
        </w:rPr>
        <w:t xml:space="preserve"> </w:t>
      </w:r>
      <w:r w:rsidR="00684EF5" w:rsidRPr="00D4751E">
        <w:rPr>
          <w:rFonts w:ascii="Arial" w:hAnsi="Arial" w:cs="Arial"/>
          <w:b/>
          <w:sz w:val="36"/>
          <w:szCs w:val="48"/>
        </w:rPr>
        <w:t>2</w:t>
      </w:r>
      <w:r w:rsidR="00190A55" w:rsidRPr="00D4751E">
        <w:rPr>
          <w:rFonts w:ascii="Arial" w:hAnsi="Arial" w:cs="Arial"/>
          <w:b/>
          <w:sz w:val="36"/>
          <w:szCs w:val="48"/>
        </w:rPr>
        <w:t xml:space="preserve"> 202</w:t>
      </w:r>
      <w:r w:rsidR="00684EF5" w:rsidRPr="00D4751E">
        <w:rPr>
          <w:rFonts w:ascii="Arial" w:hAnsi="Arial" w:cs="Arial"/>
          <w:b/>
          <w:sz w:val="36"/>
          <w:szCs w:val="48"/>
        </w:rPr>
        <w:t>4</w:t>
      </w:r>
      <w:r w:rsidR="00190A55" w:rsidRPr="00D4751E">
        <w:rPr>
          <w:rFonts w:ascii="Arial" w:hAnsi="Arial" w:cs="Arial"/>
          <w:b/>
          <w:sz w:val="36"/>
          <w:szCs w:val="48"/>
        </w:rPr>
        <w:t>/2</w:t>
      </w:r>
      <w:r w:rsidR="00684EF5" w:rsidRPr="00D4751E">
        <w:rPr>
          <w:rFonts w:ascii="Arial" w:hAnsi="Arial" w:cs="Arial"/>
          <w:b/>
          <w:sz w:val="36"/>
          <w:szCs w:val="48"/>
        </w:rPr>
        <w:t>5</w:t>
      </w:r>
    </w:p>
    <w:p w14:paraId="5A5CAE7A" w14:textId="77777777" w:rsidR="00190A55" w:rsidRPr="00D4751E" w:rsidRDefault="00190A55" w:rsidP="00190A55">
      <w:pPr>
        <w:tabs>
          <w:tab w:val="left" w:pos="8240"/>
        </w:tabs>
        <w:jc w:val="center"/>
        <w:rPr>
          <w:rFonts w:ascii="Arial" w:hAnsi="Arial" w:cs="Arial"/>
          <w:b/>
          <w:sz w:val="36"/>
          <w:szCs w:val="48"/>
        </w:rPr>
      </w:pPr>
    </w:p>
    <w:p w14:paraId="454732F7" w14:textId="44419098" w:rsidR="00185DEF" w:rsidRPr="00D4751E" w:rsidRDefault="00185DEF" w:rsidP="00AF79A6">
      <w:pPr>
        <w:tabs>
          <w:tab w:val="left" w:pos="8240"/>
        </w:tabs>
        <w:jc w:val="center"/>
        <w:rPr>
          <w:rFonts w:ascii="Arial" w:hAnsi="Arial" w:cs="Arial"/>
          <w:b/>
          <w:sz w:val="28"/>
          <w:szCs w:val="28"/>
        </w:rPr>
      </w:pPr>
      <w:r w:rsidRPr="00D4751E">
        <w:rPr>
          <w:rFonts w:ascii="Arial" w:hAnsi="Arial" w:cs="Arial"/>
          <w:b/>
          <w:sz w:val="28"/>
          <w:szCs w:val="28"/>
        </w:rPr>
        <w:t>CONTENTS</w:t>
      </w:r>
    </w:p>
    <w:tbl>
      <w:tblPr>
        <w:tblStyle w:val="TableGrid"/>
        <w:tblW w:w="0" w:type="auto"/>
        <w:tblLook w:val="04A0" w:firstRow="1" w:lastRow="0" w:firstColumn="1" w:lastColumn="0" w:noHBand="0" w:noVBand="1"/>
      </w:tblPr>
      <w:tblGrid>
        <w:gridCol w:w="7650"/>
        <w:gridCol w:w="1366"/>
      </w:tblGrid>
      <w:tr w:rsidR="00D4751E" w:rsidRPr="00D4751E" w14:paraId="5FFACC24" w14:textId="77777777" w:rsidTr="001A2CCA">
        <w:tc>
          <w:tcPr>
            <w:tcW w:w="7650" w:type="dxa"/>
          </w:tcPr>
          <w:p w14:paraId="577AF9C8"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Report Summary</w:t>
            </w:r>
          </w:p>
          <w:p w14:paraId="23CD5582" w14:textId="77777777" w:rsidR="00341EFF" w:rsidRPr="00D4751E" w:rsidRDefault="00341EFF" w:rsidP="001A2CCA">
            <w:pPr>
              <w:tabs>
                <w:tab w:val="left" w:pos="8240"/>
              </w:tabs>
              <w:rPr>
                <w:rFonts w:ascii="Arial" w:hAnsi="Arial" w:cs="Arial"/>
                <w:b/>
                <w:sz w:val="28"/>
                <w:szCs w:val="28"/>
              </w:rPr>
            </w:pPr>
          </w:p>
        </w:tc>
        <w:tc>
          <w:tcPr>
            <w:tcW w:w="1366" w:type="dxa"/>
          </w:tcPr>
          <w:p w14:paraId="17562CA1"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Page 2</w:t>
            </w:r>
          </w:p>
        </w:tc>
      </w:tr>
      <w:tr w:rsidR="00D4751E" w:rsidRPr="00D4751E" w14:paraId="36199088" w14:textId="77777777" w:rsidTr="001A2CCA">
        <w:tc>
          <w:tcPr>
            <w:tcW w:w="7650" w:type="dxa"/>
          </w:tcPr>
          <w:p w14:paraId="33766F00"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Complaints</w:t>
            </w:r>
          </w:p>
          <w:p w14:paraId="618D1862" w14:textId="77777777" w:rsidR="00341EFF" w:rsidRPr="00D4751E" w:rsidRDefault="00341EFF" w:rsidP="001A2CCA">
            <w:pPr>
              <w:tabs>
                <w:tab w:val="left" w:pos="8240"/>
              </w:tabs>
              <w:rPr>
                <w:rFonts w:ascii="Arial" w:hAnsi="Arial" w:cs="Arial"/>
                <w:b/>
                <w:sz w:val="28"/>
                <w:szCs w:val="28"/>
              </w:rPr>
            </w:pPr>
          </w:p>
        </w:tc>
        <w:tc>
          <w:tcPr>
            <w:tcW w:w="1366" w:type="dxa"/>
          </w:tcPr>
          <w:p w14:paraId="7CED4914"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Page 4</w:t>
            </w:r>
          </w:p>
        </w:tc>
      </w:tr>
      <w:tr w:rsidR="00D4751E" w:rsidRPr="00D4751E" w14:paraId="459D2F13" w14:textId="77777777" w:rsidTr="001A2CCA">
        <w:tc>
          <w:tcPr>
            <w:tcW w:w="7650" w:type="dxa"/>
          </w:tcPr>
          <w:p w14:paraId="0DCA8C73"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Complaint Themes</w:t>
            </w:r>
          </w:p>
          <w:p w14:paraId="2E7ABF7E" w14:textId="77777777" w:rsidR="00341EFF" w:rsidRPr="00D4751E" w:rsidRDefault="00341EFF" w:rsidP="001A2CCA">
            <w:pPr>
              <w:tabs>
                <w:tab w:val="left" w:pos="8240"/>
              </w:tabs>
              <w:rPr>
                <w:rFonts w:ascii="Arial" w:hAnsi="Arial" w:cs="Arial"/>
                <w:b/>
                <w:sz w:val="28"/>
                <w:szCs w:val="28"/>
              </w:rPr>
            </w:pPr>
          </w:p>
        </w:tc>
        <w:tc>
          <w:tcPr>
            <w:tcW w:w="1366" w:type="dxa"/>
          </w:tcPr>
          <w:p w14:paraId="36110297" w14:textId="67B0D284" w:rsidR="00341EFF" w:rsidRPr="00D4751E" w:rsidRDefault="00341EFF" w:rsidP="001B0974">
            <w:pPr>
              <w:tabs>
                <w:tab w:val="left" w:pos="8240"/>
              </w:tabs>
              <w:rPr>
                <w:rFonts w:ascii="Arial" w:hAnsi="Arial" w:cs="Arial"/>
                <w:b/>
                <w:sz w:val="28"/>
                <w:szCs w:val="28"/>
              </w:rPr>
            </w:pPr>
            <w:r w:rsidRPr="00D4751E">
              <w:rPr>
                <w:rFonts w:ascii="Arial" w:hAnsi="Arial" w:cs="Arial"/>
                <w:b/>
                <w:sz w:val="28"/>
                <w:szCs w:val="28"/>
              </w:rPr>
              <w:t xml:space="preserve">Page </w:t>
            </w:r>
            <w:r w:rsidR="00D4751E" w:rsidRPr="00D4751E">
              <w:rPr>
                <w:rFonts w:ascii="Arial" w:hAnsi="Arial" w:cs="Arial"/>
                <w:b/>
                <w:sz w:val="28"/>
                <w:szCs w:val="28"/>
              </w:rPr>
              <w:t>6</w:t>
            </w:r>
          </w:p>
        </w:tc>
      </w:tr>
      <w:tr w:rsidR="00D4751E" w:rsidRPr="00D4751E" w14:paraId="6400D957" w14:textId="77777777" w:rsidTr="001A2CCA">
        <w:tc>
          <w:tcPr>
            <w:tcW w:w="7650" w:type="dxa"/>
          </w:tcPr>
          <w:p w14:paraId="3A23CC09" w14:textId="27964A28" w:rsidR="00341EFF" w:rsidRPr="00D4751E" w:rsidRDefault="004545FA" w:rsidP="001A2CCA">
            <w:pPr>
              <w:tabs>
                <w:tab w:val="left" w:pos="8240"/>
              </w:tabs>
              <w:rPr>
                <w:rFonts w:ascii="Arial" w:hAnsi="Arial" w:cs="Arial"/>
                <w:b/>
                <w:sz w:val="28"/>
                <w:szCs w:val="28"/>
              </w:rPr>
            </w:pPr>
            <w:r w:rsidRPr="00D4751E">
              <w:rPr>
                <w:rFonts w:ascii="Arial" w:hAnsi="Arial" w:cs="Arial"/>
                <w:b/>
                <w:sz w:val="28"/>
                <w:szCs w:val="28"/>
              </w:rPr>
              <w:t>Highlight Areas</w:t>
            </w:r>
          </w:p>
          <w:p w14:paraId="0A5750D6" w14:textId="77777777" w:rsidR="00341EFF" w:rsidRPr="00D4751E" w:rsidRDefault="00341EFF" w:rsidP="001A2CCA">
            <w:pPr>
              <w:tabs>
                <w:tab w:val="left" w:pos="8240"/>
              </w:tabs>
              <w:rPr>
                <w:rFonts w:ascii="Arial" w:hAnsi="Arial" w:cs="Arial"/>
                <w:b/>
                <w:sz w:val="28"/>
                <w:szCs w:val="28"/>
              </w:rPr>
            </w:pPr>
          </w:p>
        </w:tc>
        <w:tc>
          <w:tcPr>
            <w:tcW w:w="1366" w:type="dxa"/>
          </w:tcPr>
          <w:p w14:paraId="52C4D3DE" w14:textId="75DDE1F6" w:rsidR="00341EFF" w:rsidRPr="00D4751E" w:rsidRDefault="001B0974" w:rsidP="004545FA">
            <w:pPr>
              <w:tabs>
                <w:tab w:val="left" w:pos="8240"/>
              </w:tabs>
              <w:rPr>
                <w:rFonts w:ascii="Arial" w:hAnsi="Arial" w:cs="Arial"/>
                <w:b/>
                <w:sz w:val="28"/>
                <w:szCs w:val="28"/>
              </w:rPr>
            </w:pPr>
            <w:r w:rsidRPr="00D4751E">
              <w:rPr>
                <w:rFonts w:ascii="Arial" w:hAnsi="Arial" w:cs="Arial"/>
                <w:b/>
                <w:sz w:val="28"/>
                <w:szCs w:val="28"/>
              </w:rPr>
              <w:t xml:space="preserve">Page </w:t>
            </w:r>
            <w:r w:rsidR="00FD764F" w:rsidRPr="00D4751E">
              <w:rPr>
                <w:rFonts w:ascii="Arial" w:hAnsi="Arial" w:cs="Arial"/>
                <w:b/>
                <w:sz w:val="28"/>
                <w:szCs w:val="28"/>
              </w:rPr>
              <w:t>1</w:t>
            </w:r>
            <w:r w:rsidR="00D4751E" w:rsidRPr="00D4751E">
              <w:rPr>
                <w:rFonts w:ascii="Arial" w:hAnsi="Arial" w:cs="Arial"/>
                <w:b/>
                <w:sz w:val="28"/>
                <w:szCs w:val="28"/>
              </w:rPr>
              <w:t>1</w:t>
            </w:r>
          </w:p>
        </w:tc>
      </w:tr>
      <w:tr w:rsidR="00D4751E" w:rsidRPr="00D4751E" w14:paraId="41445E60" w14:textId="77777777" w:rsidTr="001A2CCA">
        <w:tc>
          <w:tcPr>
            <w:tcW w:w="7650" w:type="dxa"/>
          </w:tcPr>
          <w:p w14:paraId="61AC654A" w14:textId="77777777" w:rsidR="00AF79A6" w:rsidRPr="00D4751E" w:rsidRDefault="00AF79A6" w:rsidP="001A2CCA">
            <w:pPr>
              <w:tabs>
                <w:tab w:val="left" w:pos="8240"/>
              </w:tabs>
              <w:rPr>
                <w:rFonts w:ascii="Arial" w:hAnsi="Arial" w:cs="Arial"/>
                <w:b/>
                <w:sz w:val="28"/>
                <w:szCs w:val="28"/>
              </w:rPr>
            </w:pPr>
            <w:r w:rsidRPr="00D4751E">
              <w:rPr>
                <w:rFonts w:ascii="Arial" w:hAnsi="Arial" w:cs="Arial"/>
                <w:b/>
                <w:sz w:val="28"/>
                <w:szCs w:val="28"/>
              </w:rPr>
              <w:t xml:space="preserve">Nutrition &amp; Hydration </w:t>
            </w:r>
          </w:p>
          <w:p w14:paraId="59D1BCEB" w14:textId="576BEE12" w:rsidR="00AF79A6" w:rsidRPr="00D4751E" w:rsidRDefault="00AF79A6" w:rsidP="001A2CCA">
            <w:pPr>
              <w:tabs>
                <w:tab w:val="left" w:pos="8240"/>
              </w:tabs>
              <w:rPr>
                <w:rFonts w:ascii="Arial" w:hAnsi="Arial" w:cs="Arial"/>
                <w:b/>
                <w:sz w:val="28"/>
                <w:szCs w:val="28"/>
              </w:rPr>
            </w:pPr>
          </w:p>
        </w:tc>
        <w:tc>
          <w:tcPr>
            <w:tcW w:w="1366" w:type="dxa"/>
          </w:tcPr>
          <w:p w14:paraId="5E4968BF" w14:textId="1C15DF8B" w:rsidR="00AF79A6" w:rsidRPr="00D4751E" w:rsidRDefault="00AF79A6" w:rsidP="004545FA">
            <w:pPr>
              <w:tabs>
                <w:tab w:val="left" w:pos="8240"/>
              </w:tabs>
              <w:rPr>
                <w:rFonts w:ascii="Arial" w:hAnsi="Arial" w:cs="Arial"/>
                <w:b/>
                <w:sz w:val="28"/>
                <w:szCs w:val="28"/>
              </w:rPr>
            </w:pPr>
            <w:r w:rsidRPr="00D4751E">
              <w:rPr>
                <w:rFonts w:ascii="Arial" w:hAnsi="Arial" w:cs="Arial"/>
                <w:b/>
                <w:sz w:val="28"/>
                <w:szCs w:val="28"/>
              </w:rPr>
              <w:t xml:space="preserve">Page </w:t>
            </w:r>
            <w:r w:rsidR="00D4751E" w:rsidRPr="00D4751E">
              <w:rPr>
                <w:rFonts w:ascii="Arial" w:hAnsi="Arial" w:cs="Arial"/>
                <w:b/>
                <w:sz w:val="28"/>
                <w:szCs w:val="28"/>
              </w:rPr>
              <w:t>30</w:t>
            </w:r>
          </w:p>
        </w:tc>
      </w:tr>
      <w:tr w:rsidR="00D4751E" w:rsidRPr="00D4751E" w14:paraId="1709C589" w14:textId="77777777" w:rsidTr="001A2CCA">
        <w:tc>
          <w:tcPr>
            <w:tcW w:w="7650" w:type="dxa"/>
          </w:tcPr>
          <w:p w14:paraId="0F9EDBD0"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Morriston Service Group</w:t>
            </w:r>
          </w:p>
          <w:p w14:paraId="5C63820B" w14:textId="77777777" w:rsidR="00341EFF" w:rsidRPr="00D4751E" w:rsidRDefault="00341EFF" w:rsidP="001A2CCA">
            <w:pPr>
              <w:tabs>
                <w:tab w:val="left" w:pos="8240"/>
              </w:tabs>
              <w:rPr>
                <w:rFonts w:ascii="Arial" w:hAnsi="Arial" w:cs="Arial"/>
                <w:b/>
                <w:sz w:val="28"/>
                <w:szCs w:val="28"/>
              </w:rPr>
            </w:pPr>
          </w:p>
        </w:tc>
        <w:tc>
          <w:tcPr>
            <w:tcW w:w="1366" w:type="dxa"/>
          </w:tcPr>
          <w:p w14:paraId="7080C4C6" w14:textId="0E2D9517" w:rsidR="00341EFF" w:rsidRPr="00D4751E" w:rsidRDefault="00341EFF" w:rsidP="004545FA">
            <w:pPr>
              <w:tabs>
                <w:tab w:val="left" w:pos="8240"/>
              </w:tabs>
              <w:rPr>
                <w:rFonts w:ascii="Arial" w:hAnsi="Arial" w:cs="Arial"/>
                <w:b/>
                <w:sz w:val="28"/>
                <w:szCs w:val="28"/>
              </w:rPr>
            </w:pPr>
            <w:r w:rsidRPr="00D4751E">
              <w:rPr>
                <w:rFonts w:ascii="Arial" w:hAnsi="Arial" w:cs="Arial"/>
                <w:b/>
                <w:sz w:val="28"/>
                <w:szCs w:val="28"/>
              </w:rPr>
              <w:t xml:space="preserve">Page </w:t>
            </w:r>
            <w:r w:rsidR="00C86D72" w:rsidRPr="00D4751E">
              <w:rPr>
                <w:rFonts w:ascii="Arial" w:hAnsi="Arial" w:cs="Arial"/>
                <w:b/>
                <w:sz w:val="28"/>
                <w:szCs w:val="28"/>
              </w:rPr>
              <w:t>3</w:t>
            </w:r>
          </w:p>
        </w:tc>
      </w:tr>
      <w:tr w:rsidR="00D4751E" w:rsidRPr="00D4751E" w14:paraId="7CCD1033" w14:textId="77777777" w:rsidTr="001A2CCA">
        <w:tc>
          <w:tcPr>
            <w:tcW w:w="7650" w:type="dxa"/>
          </w:tcPr>
          <w:p w14:paraId="6CEBD7EF"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Neath Port Talbot Singleton Service Group</w:t>
            </w:r>
          </w:p>
          <w:p w14:paraId="2EC7CA63" w14:textId="77777777" w:rsidR="00341EFF" w:rsidRPr="00D4751E" w:rsidRDefault="00341EFF" w:rsidP="001A2CCA">
            <w:pPr>
              <w:tabs>
                <w:tab w:val="left" w:pos="8240"/>
              </w:tabs>
              <w:rPr>
                <w:rFonts w:ascii="Arial" w:hAnsi="Arial" w:cs="Arial"/>
                <w:b/>
                <w:sz w:val="28"/>
                <w:szCs w:val="28"/>
              </w:rPr>
            </w:pPr>
          </w:p>
        </w:tc>
        <w:tc>
          <w:tcPr>
            <w:tcW w:w="1366" w:type="dxa"/>
          </w:tcPr>
          <w:p w14:paraId="41ABF46F" w14:textId="673720F4" w:rsidR="00341EFF" w:rsidRPr="00D4751E" w:rsidRDefault="007C4137" w:rsidP="00FD764F">
            <w:pPr>
              <w:tabs>
                <w:tab w:val="left" w:pos="8240"/>
              </w:tabs>
              <w:rPr>
                <w:rFonts w:ascii="Arial" w:hAnsi="Arial" w:cs="Arial"/>
                <w:b/>
                <w:sz w:val="28"/>
                <w:szCs w:val="28"/>
              </w:rPr>
            </w:pPr>
            <w:r w:rsidRPr="00D4751E">
              <w:rPr>
                <w:rFonts w:ascii="Arial" w:hAnsi="Arial" w:cs="Arial"/>
                <w:b/>
                <w:sz w:val="28"/>
                <w:szCs w:val="28"/>
              </w:rPr>
              <w:t xml:space="preserve">Page </w:t>
            </w:r>
            <w:r w:rsidR="00AF79A6" w:rsidRPr="00D4751E">
              <w:rPr>
                <w:rFonts w:ascii="Arial" w:hAnsi="Arial" w:cs="Arial"/>
                <w:b/>
                <w:sz w:val="28"/>
                <w:szCs w:val="28"/>
              </w:rPr>
              <w:t>3</w:t>
            </w:r>
            <w:r w:rsidR="00C86D72" w:rsidRPr="00D4751E">
              <w:rPr>
                <w:rFonts w:ascii="Arial" w:hAnsi="Arial" w:cs="Arial"/>
                <w:b/>
                <w:sz w:val="28"/>
                <w:szCs w:val="28"/>
              </w:rPr>
              <w:t>9</w:t>
            </w:r>
          </w:p>
        </w:tc>
      </w:tr>
      <w:tr w:rsidR="00D4751E" w:rsidRPr="00D4751E" w14:paraId="006FAF49" w14:textId="77777777" w:rsidTr="001A2CCA">
        <w:tc>
          <w:tcPr>
            <w:tcW w:w="7650" w:type="dxa"/>
          </w:tcPr>
          <w:p w14:paraId="61F37879"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Mental Health &amp; Learning Disabilities Service Group</w:t>
            </w:r>
          </w:p>
          <w:p w14:paraId="5461B537" w14:textId="77777777" w:rsidR="00341EFF" w:rsidRPr="00D4751E" w:rsidRDefault="00341EFF" w:rsidP="001A2CCA">
            <w:pPr>
              <w:tabs>
                <w:tab w:val="left" w:pos="8240"/>
              </w:tabs>
              <w:rPr>
                <w:rFonts w:ascii="Arial" w:hAnsi="Arial" w:cs="Arial"/>
                <w:b/>
                <w:sz w:val="28"/>
                <w:szCs w:val="28"/>
              </w:rPr>
            </w:pPr>
          </w:p>
        </w:tc>
        <w:tc>
          <w:tcPr>
            <w:tcW w:w="1366" w:type="dxa"/>
          </w:tcPr>
          <w:p w14:paraId="4371D11A" w14:textId="04539B74" w:rsidR="00341EFF" w:rsidRPr="00D4751E" w:rsidRDefault="007C4137" w:rsidP="004545FA">
            <w:pPr>
              <w:tabs>
                <w:tab w:val="left" w:pos="8240"/>
              </w:tabs>
              <w:rPr>
                <w:rFonts w:ascii="Arial" w:hAnsi="Arial" w:cs="Arial"/>
                <w:b/>
                <w:sz w:val="28"/>
                <w:szCs w:val="28"/>
              </w:rPr>
            </w:pPr>
            <w:r w:rsidRPr="00D4751E">
              <w:rPr>
                <w:rFonts w:ascii="Arial" w:hAnsi="Arial" w:cs="Arial"/>
                <w:b/>
                <w:sz w:val="28"/>
                <w:szCs w:val="28"/>
              </w:rPr>
              <w:t xml:space="preserve">Page </w:t>
            </w:r>
            <w:r w:rsidR="00C86D72" w:rsidRPr="00D4751E">
              <w:rPr>
                <w:rFonts w:ascii="Arial" w:hAnsi="Arial" w:cs="Arial"/>
                <w:b/>
                <w:sz w:val="28"/>
                <w:szCs w:val="28"/>
              </w:rPr>
              <w:t>4</w:t>
            </w:r>
            <w:r w:rsidR="00D4751E" w:rsidRPr="00D4751E">
              <w:rPr>
                <w:rFonts w:ascii="Arial" w:hAnsi="Arial" w:cs="Arial"/>
                <w:b/>
                <w:sz w:val="28"/>
                <w:szCs w:val="28"/>
              </w:rPr>
              <w:t>4</w:t>
            </w:r>
          </w:p>
        </w:tc>
      </w:tr>
      <w:tr w:rsidR="00D4751E" w:rsidRPr="00D4751E" w14:paraId="7A4AC844" w14:textId="77777777" w:rsidTr="001A2CCA">
        <w:tc>
          <w:tcPr>
            <w:tcW w:w="7650" w:type="dxa"/>
          </w:tcPr>
          <w:p w14:paraId="57A43904"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Primary and Community Service Group</w:t>
            </w:r>
          </w:p>
          <w:p w14:paraId="522C42D1" w14:textId="77777777" w:rsidR="00341EFF" w:rsidRPr="00D4751E" w:rsidRDefault="00341EFF" w:rsidP="001A2CCA">
            <w:pPr>
              <w:tabs>
                <w:tab w:val="left" w:pos="8240"/>
              </w:tabs>
              <w:rPr>
                <w:rFonts w:ascii="Arial" w:hAnsi="Arial" w:cs="Arial"/>
                <w:b/>
                <w:sz w:val="28"/>
                <w:szCs w:val="28"/>
              </w:rPr>
            </w:pPr>
          </w:p>
        </w:tc>
        <w:tc>
          <w:tcPr>
            <w:tcW w:w="1366" w:type="dxa"/>
          </w:tcPr>
          <w:p w14:paraId="070C349B" w14:textId="64AA762B" w:rsidR="00341EFF" w:rsidRPr="00D4751E" w:rsidRDefault="00341EFF" w:rsidP="004545FA">
            <w:pPr>
              <w:tabs>
                <w:tab w:val="left" w:pos="8240"/>
              </w:tabs>
              <w:rPr>
                <w:rFonts w:ascii="Arial" w:hAnsi="Arial" w:cs="Arial"/>
                <w:b/>
                <w:sz w:val="28"/>
                <w:szCs w:val="28"/>
              </w:rPr>
            </w:pPr>
            <w:r w:rsidRPr="00D4751E">
              <w:rPr>
                <w:rFonts w:ascii="Arial" w:hAnsi="Arial" w:cs="Arial"/>
                <w:b/>
                <w:sz w:val="28"/>
                <w:szCs w:val="28"/>
              </w:rPr>
              <w:t xml:space="preserve">Page </w:t>
            </w:r>
            <w:r w:rsidR="00D4751E" w:rsidRPr="00D4751E">
              <w:rPr>
                <w:rFonts w:ascii="Arial" w:hAnsi="Arial" w:cs="Arial"/>
                <w:b/>
                <w:sz w:val="28"/>
                <w:szCs w:val="28"/>
              </w:rPr>
              <w:t>49</w:t>
            </w:r>
          </w:p>
        </w:tc>
      </w:tr>
      <w:tr w:rsidR="00D4751E" w:rsidRPr="00D4751E" w14:paraId="33BAFD01" w14:textId="77777777" w:rsidTr="001A2CCA">
        <w:tc>
          <w:tcPr>
            <w:tcW w:w="7650" w:type="dxa"/>
          </w:tcPr>
          <w:p w14:paraId="31152810" w14:textId="16F6C2B3" w:rsidR="004545FA" w:rsidRPr="00D4751E" w:rsidRDefault="004545FA" w:rsidP="001A2CCA">
            <w:pPr>
              <w:tabs>
                <w:tab w:val="left" w:pos="8240"/>
              </w:tabs>
              <w:rPr>
                <w:rFonts w:ascii="Arial" w:hAnsi="Arial" w:cs="Arial"/>
                <w:b/>
                <w:sz w:val="28"/>
                <w:szCs w:val="28"/>
              </w:rPr>
            </w:pPr>
            <w:r w:rsidRPr="00D4751E">
              <w:rPr>
                <w:rFonts w:ascii="Arial" w:hAnsi="Arial" w:cs="Arial"/>
                <w:b/>
                <w:sz w:val="28"/>
                <w:szCs w:val="28"/>
              </w:rPr>
              <w:t xml:space="preserve">Medical Examiners Compliments </w:t>
            </w:r>
          </w:p>
        </w:tc>
        <w:tc>
          <w:tcPr>
            <w:tcW w:w="1366" w:type="dxa"/>
          </w:tcPr>
          <w:p w14:paraId="5DC64DDA" w14:textId="467A99B8" w:rsidR="004545FA" w:rsidRPr="00D4751E" w:rsidRDefault="004545FA" w:rsidP="004545FA">
            <w:pPr>
              <w:tabs>
                <w:tab w:val="left" w:pos="8240"/>
              </w:tabs>
              <w:rPr>
                <w:rFonts w:ascii="Arial" w:hAnsi="Arial" w:cs="Arial"/>
                <w:b/>
                <w:sz w:val="28"/>
                <w:szCs w:val="28"/>
              </w:rPr>
            </w:pPr>
            <w:r w:rsidRPr="00D4751E">
              <w:rPr>
                <w:rFonts w:ascii="Arial" w:hAnsi="Arial" w:cs="Arial"/>
                <w:b/>
                <w:sz w:val="28"/>
                <w:szCs w:val="28"/>
              </w:rPr>
              <w:t xml:space="preserve">Page </w:t>
            </w:r>
            <w:r w:rsidR="00C86D72" w:rsidRPr="00D4751E">
              <w:rPr>
                <w:rFonts w:ascii="Arial" w:hAnsi="Arial" w:cs="Arial"/>
                <w:b/>
                <w:sz w:val="28"/>
                <w:szCs w:val="28"/>
              </w:rPr>
              <w:t>54</w:t>
            </w:r>
          </w:p>
          <w:p w14:paraId="13AECB53" w14:textId="504AB9CA" w:rsidR="004545FA" w:rsidRPr="00D4751E" w:rsidRDefault="004545FA" w:rsidP="004545FA">
            <w:pPr>
              <w:tabs>
                <w:tab w:val="left" w:pos="8240"/>
              </w:tabs>
              <w:rPr>
                <w:rFonts w:ascii="Arial" w:hAnsi="Arial" w:cs="Arial"/>
                <w:b/>
                <w:sz w:val="28"/>
                <w:szCs w:val="28"/>
              </w:rPr>
            </w:pPr>
          </w:p>
        </w:tc>
      </w:tr>
      <w:tr w:rsidR="00D4751E" w:rsidRPr="00D4751E" w14:paraId="2BED04D3" w14:textId="77777777" w:rsidTr="001A2CCA">
        <w:tc>
          <w:tcPr>
            <w:tcW w:w="7650" w:type="dxa"/>
          </w:tcPr>
          <w:p w14:paraId="21F1CE1E" w14:textId="77777777" w:rsidR="00341EFF" w:rsidRPr="00D4751E" w:rsidRDefault="00341EFF" w:rsidP="001A2CCA">
            <w:pPr>
              <w:tabs>
                <w:tab w:val="left" w:pos="8240"/>
              </w:tabs>
              <w:rPr>
                <w:rFonts w:ascii="Arial" w:hAnsi="Arial" w:cs="Arial"/>
                <w:b/>
                <w:sz w:val="28"/>
                <w:szCs w:val="28"/>
              </w:rPr>
            </w:pPr>
            <w:r w:rsidRPr="00D4751E">
              <w:rPr>
                <w:rFonts w:ascii="Arial" w:hAnsi="Arial" w:cs="Arial"/>
                <w:b/>
                <w:sz w:val="28"/>
                <w:szCs w:val="28"/>
              </w:rPr>
              <w:t>Ombudsman Cases &amp; Learning</w:t>
            </w:r>
          </w:p>
          <w:p w14:paraId="547D20A6" w14:textId="77777777" w:rsidR="00341EFF" w:rsidRPr="00D4751E" w:rsidRDefault="00341EFF" w:rsidP="001A2CCA">
            <w:pPr>
              <w:tabs>
                <w:tab w:val="left" w:pos="8240"/>
              </w:tabs>
              <w:rPr>
                <w:rFonts w:ascii="Arial" w:hAnsi="Arial" w:cs="Arial"/>
                <w:b/>
                <w:sz w:val="28"/>
                <w:szCs w:val="28"/>
              </w:rPr>
            </w:pPr>
          </w:p>
        </w:tc>
        <w:tc>
          <w:tcPr>
            <w:tcW w:w="1366" w:type="dxa"/>
          </w:tcPr>
          <w:p w14:paraId="5F5A72A5" w14:textId="3E7BDFE8" w:rsidR="00341EFF" w:rsidRPr="00D4751E" w:rsidRDefault="00A074D8" w:rsidP="004545FA">
            <w:pPr>
              <w:tabs>
                <w:tab w:val="left" w:pos="8240"/>
              </w:tabs>
              <w:rPr>
                <w:rFonts w:ascii="Arial" w:hAnsi="Arial" w:cs="Arial"/>
                <w:b/>
                <w:sz w:val="28"/>
                <w:szCs w:val="28"/>
              </w:rPr>
            </w:pPr>
            <w:r w:rsidRPr="00D4751E">
              <w:rPr>
                <w:rFonts w:ascii="Arial" w:hAnsi="Arial" w:cs="Arial"/>
                <w:b/>
                <w:sz w:val="28"/>
                <w:szCs w:val="28"/>
              </w:rPr>
              <w:t xml:space="preserve">Page </w:t>
            </w:r>
            <w:r w:rsidR="00AF79A6" w:rsidRPr="00D4751E">
              <w:rPr>
                <w:rFonts w:ascii="Arial" w:hAnsi="Arial" w:cs="Arial"/>
                <w:b/>
                <w:sz w:val="28"/>
                <w:szCs w:val="28"/>
              </w:rPr>
              <w:t>5</w:t>
            </w:r>
            <w:r w:rsidR="00D4751E" w:rsidRPr="00D4751E">
              <w:rPr>
                <w:rFonts w:ascii="Arial" w:hAnsi="Arial" w:cs="Arial"/>
                <w:b/>
                <w:sz w:val="28"/>
                <w:szCs w:val="28"/>
              </w:rPr>
              <w:t>5</w:t>
            </w:r>
          </w:p>
        </w:tc>
      </w:tr>
    </w:tbl>
    <w:p w14:paraId="3EDEE72C" w14:textId="77777777" w:rsidR="00190A55" w:rsidRPr="007E45F3" w:rsidRDefault="00BB77F6" w:rsidP="00190A55">
      <w:pPr>
        <w:spacing w:after="0" w:line="240" w:lineRule="auto"/>
        <w:jc w:val="center"/>
        <w:rPr>
          <w:rFonts w:ascii="Arial" w:eastAsia="Calibri" w:hAnsi="Arial" w:cs="Arial"/>
          <w:b/>
          <w:bCs/>
          <w:sz w:val="36"/>
          <w:szCs w:val="36"/>
        </w:rPr>
      </w:pPr>
      <w:r w:rsidRPr="007E45F3">
        <w:rPr>
          <w:b/>
          <w:sz w:val="36"/>
          <w:szCs w:val="36"/>
        </w:rPr>
        <w:lastRenderedPageBreak/>
        <w:t>Report</w:t>
      </w:r>
      <w:r w:rsidR="00190A55" w:rsidRPr="007E45F3">
        <w:rPr>
          <w:b/>
          <w:sz w:val="36"/>
          <w:szCs w:val="36"/>
        </w:rPr>
        <w:t xml:space="preserve"> Summary and Overview</w:t>
      </w:r>
    </w:p>
    <w:tbl>
      <w:tblPr>
        <w:tblpPr w:leftFromText="180" w:rightFromText="180" w:vertAnchor="text" w:horzAnchor="margin" w:tblpXSpec="center" w:tblpY="290"/>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6"/>
        <w:gridCol w:w="791"/>
        <w:gridCol w:w="792"/>
        <w:gridCol w:w="864"/>
      </w:tblGrid>
      <w:tr w:rsidR="006C1495" w:rsidRPr="006C1495" w14:paraId="6EB0DF4B" w14:textId="77777777" w:rsidTr="00693B4F">
        <w:trPr>
          <w:trHeight w:val="361"/>
        </w:trPr>
        <w:tc>
          <w:tcPr>
            <w:tcW w:w="6046" w:type="dxa"/>
            <w:shd w:val="clear" w:color="auto" w:fill="D9D9D9" w:themeFill="background1" w:themeFillShade="D9"/>
            <w:noWrap/>
            <w:vAlign w:val="bottom"/>
            <w:hideMark/>
          </w:tcPr>
          <w:p w14:paraId="085758A2" w14:textId="77777777" w:rsidR="001575F0" w:rsidRPr="000C47D5" w:rsidRDefault="001575F0" w:rsidP="00F42DFD">
            <w:pPr>
              <w:spacing w:after="0" w:line="240" w:lineRule="auto"/>
              <w:rPr>
                <w:rFonts w:ascii="Arial" w:hAnsi="Arial" w:cs="Arial"/>
                <w:b/>
                <w:sz w:val="24"/>
                <w:szCs w:val="24"/>
                <w:lang w:eastAsia="en-GB"/>
              </w:rPr>
            </w:pPr>
            <w:r w:rsidRPr="000C47D5">
              <w:rPr>
                <w:rFonts w:ascii="Arial" w:hAnsi="Arial" w:cs="Arial"/>
                <w:b/>
                <w:sz w:val="24"/>
                <w:szCs w:val="24"/>
                <w:lang w:eastAsia="en-GB"/>
              </w:rPr>
              <w:t>COMPLAINTS</w:t>
            </w:r>
          </w:p>
        </w:tc>
        <w:tc>
          <w:tcPr>
            <w:tcW w:w="791" w:type="dxa"/>
            <w:shd w:val="clear" w:color="auto" w:fill="D9D9D9" w:themeFill="background1" w:themeFillShade="D9"/>
            <w:vAlign w:val="center"/>
          </w:tcPr>
          <w:p w14:paraId="19EFE392" w14:textId="092C0598" w:rsidR="001575F0" w:rsidRPr="000C47D5" w:rsidRDefault="00611BD0" w:rsidP="00611BD0">
            <w:pPr>
              <w:spacing w:after="0" w:line="240" w:lineRule="auto"/>
              <w:rPr>
                <w:rFonts w:ascii="Arial" w:hAnsi="Arial" w:cs="Arial"/>
                <w:b/>
                <w:bCs/>
                <w:lang w:eastAsia="en-GB"/>
              </w:rPr>
            </w:pPr>
            <w:r w:rsidRPr="000C47D5">
              <w:rPr>
                <w:rFonts w:ascii="Arial" w:hAnsi="Arial" w:cs="Arial"/>
                <w:b/>
                <w:bCs/>
                <w:lang w:eastAsia="en-GB"/>
              </w:rPr>
              <w:t xml:space="preserve"> J</w:t>
            </w:r>
            <w:r w:rsidR="000C47D5" w:rsidRPr="000C47D5">
              <w:rPr>
                <w:rFonts w:ascii="Arial" w:hAnsi="Arial" w:cs="Arial"/>
                <w:b/>
                <w:bCs/>
                <w:lang w:eastAsia="en-GB"/>
              </w:rPr>
              <w:t>ul</w:t>
            </w:r>
          </w:p>
        </w:tc>
        <w:tc>
          <w:tcPr>
            <w:tcW w:w="792" w:type="dxa"/>
            <w:shd w:val="clear" w:color="auto" w:fill="D9D9D9" w:themeFill="background1" w:themeFillShade="D9"/>
            <w:vAlign w:val="center"/>
          </w:tcPr>
          <w:p w14:paraId="22FA0BAB" w14:textId="48033276" w:rsidR="001575F0" w:rsidRPr="000C47D5" w:rsidRDefault="000C47D5" w:rsidP="00F42DFD">
            <w:pPr>
              <w:spacing w:after="0" w:line="240" w:lineRule="auto"/>
              <w:jc w:val="center"/>
              <w:rPr>
                <w:rFonts w:ascii="Arial" w:hAnsi="Arial" w:cs="Arial"/>
                <w:b/>
                <w:bCs/>
                <w:lang w:eastAsia="en-GB"/>
              </w:rPr>
            </w:pPr>
            <w:r w:rsidRPr="000C47D5">
              <w:rPr>
                <w:rFonts w:ascii="Arial" w:hAnsi="Arial" w:cs="Arial"/>
                <w:b/>
                <w:bCs/>
                <w:lang w:eastAsia="en-GB"/>
              </w:rPr>
              <w:t>Aug</w:t>
            </w:r>
          </w:p>
        </w:tc>
        <w:tc>
          <w:tcPr>
            <w:tcW w:w="864" w:type="dxa"/>
            <w:shd w:val="clear" w:color="auto" w:fill="D9D9D9" w:themeFill="background1" w:themeFillShade="D9"/>
            <w:vAlign w:val="center"/>
          </w:tcPr>
          <w:p w14:paraId="6D9E585D" w14:textId="7E29EC8F" w:rsidR="001575F0" w:rsidRPr="000C47D5" w:rsidRDefault="000C47D5" w:rsidP="001575F0">
            <w:pPr>
              <w:spacing w:after="0" w:line="240" w:lineRule="auto"/>
              <w:jc w:val="center"/>
              <w:rPr>
                <w:rFonts w:ascii="Arial" w:hAnsi="Arial" w:cs="Arial"/>
                <w:b/>
                <w:bCs/>
                <w:lang w:eastAsia="en-GB"/>
              </w:rPr>
            </w:pPr>
            <w:r w:rsidRPr="000C47D5">
              <w:rPr>
                <w:rFonts w:ascii="Arial" w:hAnsi="Arial" w:cs="Arial"/>
                <w:b/>
                <w:bCs/>
                <w:lang w:eastAsia="en-GB"/>
              </w:rPr>
              <w:t>Sep</w:t>
            </w:r>
          </w:p>
        </w:tc>
      </w:tr>
      <w:tr w:rsidR="006C1495" w:rsidRPr="006C1495" w14:paraId="680D5CA6" w14:textId="77777777" w:rsidTr="00693B4F">
        <w:trPr>
          <w:trHeight w:val="361"/>
        </w:trPr>
        <w:tc>
          <w:tcPr>
            <w:tcW w:w="6046" w:type="dxa"/>
            <w:shd w:val="clear" w:color="auto" w:fill="auto"/>
            <w:noWrap/>
            <w:vAlign w:val="bottom"/>
            <w:hideMark/>
          </w:tcPr>
          <w:p w14:paraId="127335A9" w14:textId="77777777" w:rsidR="00693B4F" w:rsidRPr="000C47D5" w:rsidRDefault="00693B4F" w:rsidP="00693B4F">
            <w:pPr>
              <w:spacing w:after="0" w:line="240" w:lineRule="auto"/>
              <w:rPr>
                <w:rFonts w:ascii="Arial" w:hAnsi="Arial" w:cs="Arial"/>
                <w:lang w:eastAsia="en-GB"/>
              </w:rPr>
            </w:pPr>
            <w:r w:rsidRPr="000C47D5">
              <w:rPr>
                <w:rFonts w:ascii="Arial" w:hAnsi="Arial" w:cs="Arial"/>
                <w:lang w:eastAsia="en-GB"/>
              </w:rPr>
              <w:t>Total number of complaints received</w:t>
            </w:r>
          </w:p>
        </w:tc>
        <w:tc>
          <w:tcPr>
            <w:tcW w:w="791" w:type="dxa"/>
            <w:vAlign w:val="center"/>
          </w:tcPr>
          <w:p w14:paraId="68DE6025" w14:textId="1050B1EB" w:rsidR="00693B4F" w:rsidRPr="000C47D5" w:rsidRDefault="00693B4F" w:rsidP="00693B4F">
            <w:pPr>
              <w:spacing w:after="0" w:line="240" w:lineRule="auto"/>
              <w:jc w:val="center"/>
              <w:rPr>
                <w:rFonts w:ascii="Arial" w:hAnsi="Arial" w:cs="Arial"/>
                <w:noProof/>
                <w:lang w:eastAsia="en-GB"/>
              </w:rPr>
            </w:pPr>
            <w:r w:rsidRPr="000C47D5">
              <w:rPr>
                <w:rFonts w:ascii="Arial" w:hAnsi="Arial" w:cs="Arial"/>
                <w:noProof/>
                <w:lang w:eastAsia="en-GB"/>
              </w:rPr>
              <w:t>2</w:t>
            </w:r>
            <w:r w:rsidR="000C47D5" w:rsidRPr="000C47D5">
              <w:rPr>
                <w:rFonts w:ascii="Arial" w:hAnsi="Arial" w:cs="Arial"/>
                <w:noProof/>
                <w:lang w:eastAsia="en-GB"/>
              </w:rPr>
              <w:t>17</w:t>
            </w:r>
          </w:p>
        </w:tc>
        <w:tc>
          <w:tcPr>
            <w:tcW w:w="792" w:type="dxa"/>
            <w:shd w:val="clear" w:color="auto" w:fill="auto"/>
            <w:vAlign w:val="center"/>
          </w:tcPr>
          <w:p w14:paraId="361B5DC8" w14:textId="5D59C57E"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185</w:t>
            </w:r>
          </w:p>
        </w:tc>
        <w:tc>
          <w:tcPr>
            <w:tcW w:w="864" w:type="dxa"/>
            <w:shd w:val="clear" w:color="auto" w:fill="auto"/>
            <w:vAlign w:val="center"/>
          </w:tcPr>
          <w:p w14:paraId="52E9A28A" w14:textId="516FC48E"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175</w:t>
            </w:r>
          </w:p>
        </w:tc>
      </w:tr>
      <w:tr w:rsidR="006C1495" w:rsidRPr="006C1495" w14:paraId="4193F62B" w14:textId="77777777" w:rsidTr="00693B4F">
        <w:trPr>
          <w:trHeight w:val="361"/>
        </w:trPr>
        <w:tc>
          <w:tcPr>
            <w:tcW w:w="6046" w:type="dxa"/>
            <w:shd w:val="clear" w:color="auto" w:fill="auto"/>
            <w:noWrap/>
            <w:vAlign w:val="bottom"/>
            <w:hideMark/>
          </w:tcPr>
          <w:p w14:paraId="63A8484F" w14:textId="77777777" w:rsidR="00693B4F" w:rsidRPr="000C47D5" w:rsidRDefault="00693B4F" w:rsidP="00693B4F">
            <w:pPr>
              <w:spacing w:after="0" w:line="240" w:lineRule="auto"/>
              <w:rPr>
                <w:rFonts w:ascii="Arial" w:hAnsi="Arial" w:cs="Arial"/>
                <w:lang w:eastAsia="en-GB"/>
              </w:rPr>
            </w:pPr>
            <w:r w:rsidRPr="000C47D5">
              <w:rPr>
                <w:rFonts w:ascii="Arial" w:hAnsi="Arial" w:cs="Arial"/>
                <w:lang w:eastAsia="en-GB"/>
              </w:rPr>
              <w:t>Complaints acknowledged within set timescale</w:t>
            </w:r>
          </w:p>
        </w:tc>
        <w:tc>
          <w:tcPr>
            <w:tcW w:w="791" w:type="dxa"/>
            <w:vAlign w:val="center"/>
          </w:tcPr>
          <w:p w14:paraId="49EAF024" w14:textId="508FEC2B" w:rsidR="00693B4F" w:rsidRPr="000C47D5" w:rsidRDefault="00693B4F" w:rsidP="00693B4F">
            <w:pPr>
              <w:spacing w:after="0" w:line="240" w:lineRule="auto"/>
              <w:jc w:val="center"/>
              <w:rPr>
                <w:rFonts w:ascii="Arial" w:hAnsi="Arial" w:cs="Arial"/>
                <w:lang w:eastAsia="en-GB"/>
              </w:rPr>
            </w:pPr>
            <w:r w:rsidRPr="000C47D5">
              <w:rPr>
                <w:rFonts w:ascii="Arial" w:hAnsi="Arial" w:cs="Arial"/>
                <w:lang w:eastAsia="en-GB"/>
              </w:rPr>
              <w:t>100%</w:t>
            </w:r>
          </w:p>
        </w:tc>
        <w:tc>
          <w:tcPr>
            <w:tcW w:w="792" w:type="dxa"/>
            <w:shd w:val="clear" w:color="auto" w:fill="auto"/>
            <w:vAlign w:val="center"/>
          </w:tcPr>
          <w:p w14:paraId="550B6F11" w14:textId="64C12890" w:rsidR="00693B4F" w:rsidRPr="000C47D5" w:rsidRDefault="00693B4F" w:rsidP="00693B4F">
            <w:pPr>
              <w:spacing w:after="0" w:line="240" w:lineRule="auto"/>
              <w:jc w:val="center"/>
              <w:rPr>
                <w:rFonts w:ascii="Arial" w:hAnsi="Arial" w:cs="Arial"/>
                <w:lang w:eastAsia="en-GB"/>
              </w:rPr>
            </w:pPr>
            <w:r w:rsidRPr="000C47D5">
              <w:rPr>
                <w:rFonts w:ascii="Arial" w:hAnsi="Arial" w:cs="Arial"/>
                <w:lang w:eastAsia="en-GB"/>
              </w:rPr>
              <w:t>100%</w:t>
            </w:r>
          </w:p>
        </w:tc>
        <w:tc>
          <w:tcPr>
            <w:tcW w:w="864" w:type="dxa"/>
            <w:shd w:val="clear" w:color="auto" w:fill="auto"/>
            <w:vAlign w:val="center"/>
          </w:tcPr>
          <w:p w14:paraId="32B0BEC9" w14:textId="7C5D32E9" w:rsidR="00693B4F" w:rsidRPr="000C47D5" w:rsidRDefault="00693B4F" w:rsidP="00693B4F">
            <w:pPr>
              <w:spacing w:after="0" w:line="240" w:lineRule="auto"/>
              <w:jc w:val="center"/>
              <w:rPr>
                <w:rFonts w:ascii="Arial" w:hAnsi="Arial" w:cs="Arial"/>
                <w:lang w:eastAsia="en-GB"/>
              </w:rPr>
            </w:pPr>
            <w:r w:rsidRPr="000C47D5">
              <w:rPr>
                <w:rFonts w:ascii="Arial" w:hAnsi="Arial" w:cs="Arial"/>
                <w:lang w:eastAsia="en-GB"/>
              </w:rPr>
              <w:t>100%</w:t>
            </w:r>
          </w:p>
        </w:tc>
      </w:tr>
      <w:tr w:rsidR="006C1495" w:rsidRPr="006C1495" w14:paraId="09BA2588" w14:textId="77777777" w:rsidTr="00693B4F">
        <w:trPr>
          <w:trHeight w:val="361"/>
        </w:trPr>
        <w:tc>
          <w:tcPr>
            <w:tcW w:w="6046" w:type="dxa"/>
            <w:shd w:val="clear" w:color="auto" w:fill="auto"/>
            <w:noWrap/>
            <w:vAlign w:val="bottom"/>
          </w:tcPr>
          <w:p w14:paraId="64579E98" w14:textId="77777777" w:rsidR="00693B4F" w:rsidRPr="000C47D5" w:rsidRDefault="00693B4F" w:rsidP="00693B4F">
            <w:pPr>
              <w:spacing w:after="0" w:line="240" w:lineRule="auto"/>
              <w:rPr>
                <w:rFonts w:ascii="Arial" w:hAnsi="Arial" w:cs="Arial"/>
                <w:lang w:eastAsia="en-GB"/>
              </w:rPr>
            </w:pPr>
            <w:r w:rsidRPr="000C47D5">
              <w:rPr>
                <w:rFonts w:ascii="Arial" w:hAnsi="Arial" w:cs="Arial"/>
                <w:lang w:eastAsia="en-GB"/>
              </w:rPr>
              <w:t>Number of re-opened complaints</w:t>
            </w:r>
          </w:p>
        </w:tc>
        <w:tc>
          <w:tcPr>
            <w:tcW w:w="791" w:type="dxa"/>
            <w:vAlign w:val="center"/>
          </w:tcPr>
          <w:p w14:paraId="106C184B" w14:textId="2412C592" w:rsidR="00693B4F" w:rsidRPr="000C47D5" w:rsidRDefault="00693B4F" w:rsidP="00693B4F">
            <w:pPr>
              <w:spacing w:after="0" w:line="240" w:lineRule="auto"/>
              <w:jc w:val="center"/>
              <w:rPr>
                <w:rFonts w:ascii="Arial" w:hAnsi="Arial" w:cs="Arial"/>
                <w:noProof/>
                <w:lang w:eastAsia="en-GB"/>
              </w:rPr>
            </w:pPr>
            <w:r w:rsidRPr="000C47D5">
              <w:rPr>
                <w:rFonts w:ascii="Arial" w:hAnsi="Arial" w:cs="Arial"/>
                <w:noProof/>
                <w:lang w:eastAsia="en-GB"/>
              </w:rPr>
              <w:t>7</w:t>
            </w:r>
          </w:p>
        </w:tc>
        <w:tc>
          <w:tcPr>
            <w:tcW w:w="792" w:type="dxa"/>
            <w:shd w:val="clear" w:color="auto" w:fill="auto"/>
            <w:vAlign w:val="center"/>
          </w:tcPr>
          <w:p w14:paraId="1DECBE61" w14:textId="3759CE38"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4</w:t>
            </w:r>
          </w:p>
        </w:tc>
        <w:tc>
          <w:tcPr>
            <w:tcW w:w="864" w:type="dxa"/>
            <w:shd w:val="clear" w:color="auto" w:fill="auto"/>
            <w:vAlign w:val="center"/>
          </w:tcPr>
          <w:p w14:paraId="1E504D82" w14:textId="0D30A568"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3</w:t>
            </w:r>
          </w:p>
        </w:tc>
      </w:tr>
      <w:tr w:rsidR="006C1495" w:rsidRPr="006C1495" w14:paraId="109D525D" w14:textId="77777777" w:rsidTr="00693B4F">
        <w:trPr>
          <w:trHeight w:val="361"/>
        </w:trPr>
        <w:tc>
          <w:tcPr>
            <w:tcW w:w="6046" w:type="dxa"/>
            <w:shd w:val="clear" w:color="auto" w:fill="D9D9D9" w:themeFill="background1" w:themeFillShade="D9"/>
            <w:noWrap/>
            <w:vAlign w:val="bottom"/>
            <w:hideMark/>
          </w:tcPr>
          <w:p w14:paraId="453E99D0" w14:textId="77777777" w:rsidR="00693B4F" w:rsidRPr="000C47D5" w:rsidRDefault="00693B4F" w:rsidP="00693B4F">
            <w:pPr>
              <w:spacing w:after="0" w:line="240" w:lineRule="auto"/>
              <w:rPr>
                <w:rFonts w:ascii="Arial" w:hAnsi="Arial" w:cs="Arial"/>
                <w:lang w:eastAsia="en-GB"/>
              </w:rPr>
            </w:pPr>
          </w:p>
        </w:tc>
        <w:tc>
          <w:tcPr>
            <w:tcW w:w="791" w:type="dxa"/>
            <w:shd w:val="clear" w:color="auto" w:fill="D9D9D9" w:themeFill="background1" w:themeFillShade="D9"/>
            <w:vAlign w:val="center"/>
          </w:tcPr>
          <w:p w14:paraId="0D9F9E60" w14:textId="207EA47B" w:rsidR="00693B4F" w:rsidRPr="000C47D5" w:rsidRDefault="000C47D5" w:rsidP="00693B4F">
            <w:pPr>
              <w:spacing w:after="0" w:line="240" w:lineRule="auto"/>
              <w:jc w:val="center"/>
              <w:rPr>
                <w:rFonts w:ascii="Arial" w:hAnsi="Arial" w:cs="Arial"/>
                <w:b/>
                <w:lang w:eastAsia="en-GB"/>
              </w:rPr>
            </w:pPr>
            <w:r w:rsidRPr="000C47D5">
              <w:rPr>
                <w:rFonts w:ascii="Arial" w:hAnsi="Arial" w:cs="Arial"/>
                <w:b/>
                <w:lang w:eastAsia="en-GB"/>
              </w:rPr>
              <w:t>May</w:t>
            </w:r>
          </w:p>
        </w:tc>
        <w:tc>
          <w:tcPr>
            <w:tcW w:w="792" w:type="dxa"/>
            <w:shd w:val="clear" w:color="auto" w:fill="D9D9D9" w:themeFill="background1" w:themeFillShade="D9"/>
            <w:vAlign w:val="center"/>
          </w:tcPr>
          <w:p w14:paraId="3F8B8C3C" w14:textId="5BCB6D0D" w:rsidR="00693B4F" w:rsidRPr="000C47D5" w:rsidRDefault="000C47D5" w:rsidP="00693B4F">
            <w:pPr>
              <w:spacing w:after="0" w:line="240" w:lineRule="auto"/>
              <w:jc w:val="center"/>
              <w:rPr>
                <w:rFonts w:ascii="Arial" w:hAnsi="Arial" w:cs="Arial"/>
                <w:b/>
                <w:lang w:eastAsia="en-GB"/>
              </w:rPr>
            </w:pPr>
            <w:r w:rsidRPr="000C47D5">
              <w:rPr>
                <w:rFonts w:ascii="Arial" w:hAnsi="Arial" w:cs="Arial"/>
                <w:b/>
                <w:lang w:eastAsia="en-GB"/>
              </w:rPr>
              <w:t>Jun</w:t>
            </w:r>
          </w:p>
        </w:tc>
        <w:tc>
          <w:tcPr>
            <w:tcW w:w="864" w:type="dxa"/>
            <w:shd w:val="clear" w:color="auto" w:fill="D9D9D9" w:themeFill="background1" w:themeFillShade="D9"/>
            <w:vAlign w:val="center"/>
          </w:tcPr>
          <w:p w14:paraId="678FBEF3" w14:textId="499D20BD" w:rsidR="00693B4F" w:rsidRPr="000C47D5" w:rsidRDefault="00693B4F" w:rsidP="00693B4F">
            <w:pPr>
              <w:spacing w:after="0" w:line="240" w:lineRule="auto"/>
              <w:jc w:val="center"/>
              <w:rPr>
                <w:rFonts w:ascii="Arial" w:hAnsi="Arial" w:cs="Arial"/>
                <w:b/>
                <w:lang w:eastAsia="en-GB"/>
              </w:rPr>
            </w:pPr>
            <w:r w:rsidRPr="000C47D5">
              <w:rPr>
                <w:rFonts w:ascii="Arial" w:hAnsi="Arial" w:cs="Arial"/>
                <w:b/>
                <w:lang w:eastAsia="en-GB"/>
              </w:rPr>
              <w:t>J</w:t>
            </w:r>
            <w:r w:rsidR="000C47D5" w:rsidRPr="000C47D5">
              <w:rPr>
                <w:rFonts w:ascii="Arial" w:hAnsi="Arial" w:cs="Arial"/>
                <w:b/>
                <w:lang w:eastAsia="en-GB"/>
              </w:rPr>
              <w:t>ul</w:t>
            </w:r>
          </w:p>
        </w:tc>
      </w:tr>
      <w:tr w:rsidR="006C1495" w:rsidRPr="006C1495" w14:paraId="4A02C487" w14:textId="77777777" w:rsidTr="00693B4F">
        <w:trPr>
          <w:trHeight w:val="361"/>
        </w:trPr>
        <w:tc>
          <w:tcPr>
            <w:tcW w:w="6046" w:type="dxa"/>
            <w:shd w:val="clear" w:color="auto" w:fill="auto"/>
            <w:noWrap/>
            <w:vAlign w:val="bottom"/>
            <w:hideMark/>
          </w:tcPr>
          <w:p w14:paraId="7E6D6457" w14:textId="77777777" w:rsidR="00693B4F" w:rsidRPr="000C47D5" w:rsidRDefault="00693B4F" w:rsidP="00693B4F">
            <w:pPr>
              <w:spacing w:after="0" w:line="240" w:lineRule="auto"/>
              <w:rPr>
                <w:rFonts w:ascii="Arial" w:hAnsi="Arial" w:cs="Arial"/>
                <w:lang w:eastAsia="en-GB"/>
              </w:rPr>
            </w:pPr>
            <w:r w:rsidRPr="000C47D5">
              <w:rPr>
                <w:rFonts w:ascii="Arial" w:hAnsi="Arial" w:cs="Arial"/>
                <w:lang w:eastAsia="en-GB"/>
              </w:rPr>
              <w:t xml:space="preserve"> Complaints responded to within agreed timescale - formal</w:t>
            </w:r>
          </w:p>
        </w:tc>
        <w:tc>
          <w:tcPr>
            <w:tcW w:w="791" w:type="dxa"/>
            <w:shd w:val="clear" w:color="auto" w:fill="auto"/>
            <w:vAlign w:val="center"/>
          </w:tcPr>
          <w:p w14:paraId="45AF6467" w14:textId="3C0004AF"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73</w:t>
            </w:r>
            <w:r w:rsidR="00693B4F" w:rsidRPr="000C47D5">
              <w:rPr>
                <w:rFonts w:ascii="Arial" w:hAnsi="Arial" w:cs="Arial"/>
                <w:noProof/>
                <w:lang w:eastAsia="en-GB"/>
              </w:rPr>
              <w:t>%</w:t>
            </w:r>
          </w:p>
        </w:tc>
        <w:tc>
          <w:tcPr>
            <w:tcW w:w="792" w:type="dxa"/>
            <w:shd w:val="clear" w:color="auto" w:fill="auto"/>
            <w:vAlign w:val="center"/>
          </w:tcPr>
          <w:p w14:paraId="74AB9490" w14:textId="1AB94DC3"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70</w:t>
            </w:r>
            <w:r w:rsidR="00693B4F" w:rsidRPr="000C47D5">
              <w:rPr>
                <w:rFonts w:ascii="Arial" w:hAnsi="Arial" w:cs="Arial"/>
                <w:noProof/>
                <w:lang w:eastAsia="en-GB"/>
              </w:rPr>
              <w:t>%</w:t>
            </w:r>
          </w:p>
        </w:tc>
        <w:tc>
          <w:tcPr>
            <w:tcW w:w="864" w:type="dxa"/>
            <w:shd w:val="clear" w:color="auto" w:fill="auto"/>
            <w:vAlign w:val="center"/>
          </w:tcPr>
          <w:p w14:paraId="756F4DA6" w14:textId="3350168E"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66</w:t>
            </w:r>
            <w:r w:rsidR="00693B4F" w:rsidRPr="000C47D5">
              <w:rPr>
                <w:rFonts w:ascii="Arial" w:hAnsi="Arial" w:cs="Arial"/>
                <w:noProof/>
                <w:lang w:eastAsia="en-GB"/>
              </w:rPr>
              <w:t>%</w:t>
            </w:r>
          </w:p>
        </w:tc>
      </w:tr>
      <w:tr w:rsidR="000C47D5" w:rsidRPr="006C1495" w14:paraId="28DE73EC" w14:textId="77777777" w:rsidTr="00B4075E">
        <w:trPr>
          <w:trHeight w:val="361"/>
        </w:trPr>
        <w:tc>
          <w:tcPr>
            <w:tcW w:w="6046" w:type="dxa"/>
            <w:shd w:val="clear" w:color="auto" w:fill="D9D9D9" w:themeFill="background1" w:themeFillShade="D9"/>
            <w:noWrap/>
            <w:vAlign w:val="bottom"/>
          </w:tcPr>
          <w:p w14:paraId="673A462F" w14:textId="77777777" w:rsidR="000C47D5" w:rsidRPr="000C47D5" w:rsidRDefault="000C47D5" w:rsidP="000C47D5">
            <w:pPr>
              <w:spacing w:after="0" w:line="240" w:lineRule="auto"/>
              <w:rPr>
                <w:rFonts w:ascii="Arial" w:hAnsi="Arial" w:cs="Arial"/>
                <w:b/>
                <w:lang w:eastAsia="en-GB"/>
              </w:rPr>
            </w:pPr>
            <w:r w:rsidRPr="000C47D5">
              <w:rPr>
                <w:rFonts w:ascii="Arial" w:hAnsi="Arial" w:cs="Arial"/>
                <w:b/>
                <w:lang w:eastAsia="en-GB"/>
              </w:rPr>
              <w:t>OMBUDSMAN</w:t>
            </w:r>
          </w:p>
        </w:tc>
        <w:tc>
          <w:tcPr>
            <w:tcW w:w="791" w:type="dxa"/>
            <w:shd w:val="clear" w:color="auto" w:fill="D9D9D9" w:themeFill="background1" w:themeFillShade="D9"/>
            <w:vAlign w:val="center"/>
          </w:tcPr>
          <w:p w14:paraId="41A35C6E" w14:textId="5F828E40" w:rsidR="000C47D5" w:rsidRPr="000C47D5" w:rsidRDefault="000C47D5" w:rsidP="000C47D5">
            <w:pPr>
              <w:spacing w:after="0" w:line="240" w:lineRule="auto"/>
              <w:jc w:val="center"/>
              <w:rPr>
                <w:rFonts w:ascii="Arial" w:hAnsi="Arial" w:cs="Arial"/>
                <w:b/>
                <w:bCs/>
                <w:lang w:eastAsia="en-GB"/>
              </w:rPr>
            </w:pPr>
            <w:r w:rsidRPr="000C47D5">
              <w:rPr>
                <w:rFonts w:ascii="Arial" w:hAnsi="Arial" w:cs="Arial"/>
                <w:b/>
                <w:bCs/>
                <w:lang w:eastAsia="en-GB"/>
              </w:rPr>
              <w:t xml:space="preserve"> Jul</w:t>
            </w:r>
          </w:p>
        </w:tc>
        <w:tc>
          <w:tcPr>
            <w:tcW w:w="792" w:type="dxa"/>
            <w:shd w:val="clear" w:color="auto" w:fill="D9D9D9" w:themeFill="background1" w:themeFillShade="D9"/>
            <w:vAlign w:val="center"/>
          </w:tcPr>
          <w:p w14:paraId="331DBC42" w14:textId="1D5700DC" w:rsidR="000C47D5" w:rsidRPr="000C47D5" w:rsidRDefault="000C47D5" w:rsidP="000C47D5">
            <w:pPr>
              <w:spacing w:after="0" w:line="240" w:lineRule="auto"/>
              <w:jc w:val="center"/>
              <w:rPr>
                <w:rFonts w:ascii="Arial" w:hAnsi="Arial" w:cs="Arial"/>
                <w:b/>
                <w:bCs/>
                <w:lang w:eastAsia="en-GB"/>
              </w:rPr>
            </w:pPr>
            <w:r w:rsidRPr="000C47D5">
              <w:rPr>
                <w:rFonts w:ascii="Arial" w:hAnsi="Arial" w:cs="Arial"/>
                <w:b/>
                <w:bCs/>
                <w:lang w:eastAsia="en-GB"/>
              </w:rPr>
              <w:t>Aug</w:t>
            </w:r>
          </w:p>
        </w:tc>
        <w:tc>
          <w:tcPr>
            <w:tcW w:w="864" w:type="dxa"/>
            <w:shd w:val="clear" w:color="auto" w:fill="D9D9D9" w:themeFill="background1" w:themeFillShade="D9"/>
            <w:vAlign w:val="center"/>
          </w:tcPr>
          <w:p w14:paraId="16CBF0B8" w14:textId="0A102F71" w:rsidR="000C47D5" w:rsidRPr="000C47D5" w:rsidRDefault="000C47D5" w:rsidP="000C47D5">
            <w:pPr>
              <w:spacing w:after="0" w:line="240" w:lineRule="auto"/>
              <w:jc w:val="center"/>
              <w:rPr>
                <w:rFonts w:ascii="Arial" w:hAnsi="Arial" w:cs="Arial"/>
                <w:b/>
                <w:bCs/>
                <w:lang w:eastAsia="en-GB"/>
              </w:rPr>
            </w:pPr>
            <w:r w:rsidRPr="000C47D5">
              <w:rPr>
                <w:rFonts w:ascii="Arial" w:hAnsi="Arial" w:cs="Arial"/>
                <w:b/>
                <w:bCs/>
                <w:lang w:eastAsia="en-GB"/>
              </w:rPr>
              <w:t>Sep</w:t>
            </w:r>
          </w:p>
        </w:tc>
      </w:tr>
      <w:tr w:rsidR="006C1495" w:rsidRPr="006C1495" w14:paraId="316DC3CE" w14:textId="77777777" w:rsidTr="00693B4F">
        <w:trPr>
          <w:trHeight w:val="361"/>
        </w:trPr>
        <w:tc>
          <w:tcPr>
            <w:tcW w:w="6046" w:type="dxa"/>
            <w:shd w:val="clear" w:color="auto" w:fill="auto"/>
            <w:noWrap/>
            <w:vAlign w:val="bottom"/>
          </w:tcPr>
          <w:p w14:paraId="7911FD99" w14:textId="77777777" w:rsidR="00693B4F" w:rsidRPr="000C47D5" w:rsidRDefault="00693B4F" w:rsidP="00693B4F">
            <w:pPr>
              <w:spacing w:after="0" w:line="240" w:lineRule="auto"/>
              <w:rPr>
                <w:rFonts w:ascii="Arial" w:hAnsi="Arial" w:cs="Arial"/>
                <w:lang w:eastAsia="en-GB"/>
              </w:rPr>
            </w:pPr>
            <w:r w:rsidRPr="000C47D5">
              <w:rPr>
                <w:rFonts w:ascii="Arial" w:hAnsi="Arial" w:cs="Arial"/>
                <w:lang w:eastAsia="en-GB"/>
              </w:rPr>
              <w:t>Number of Ombudsman Investigations received</w:t>
            </w:r>
          </w:p>
        </w:tc>
        <w:tc>
          <w:tcPr>
            <w:tcW w:w="791" w:type="dxa"/>
          </w:tcPr>
          <w:p w14:paraId="423AC0C1" w14:textId="368900FF"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1</w:t>
            </w:r>
          </w:p>
        </w:tc>
        <w:tc>
          <w:tcPr>
            <w:tcW w:w="792" w:type="dxa"/>
            <w:shd w:val="clear" w:color="auto" w:fill="auto"/>
          </w:tcPr>
          <w:p w14:paraId="630194C9" w14:textId="02016E8A"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1</w:t>
            </w:r>
          </w:p>
        </w:tc>
        <w:tc>
          <w:tcPr>
            <w:tcW w:w="864" w:type="dxa"/>
            <w:shd w:val="clear" w:color="auto" w:fill="auto"/>
          </w:tcPr>
          <w:p w14:paraId="4EB5D9B5" w14:textId="10EE0E44" w:rsidR="00693B4F" w:rsidRPr="000C47D5" w:rsidRDefault="00693B4F" w:rsidP="00693B4F">
            <w:pPr>
              <w:spacing w:after="0" w:line="240" w:lineRule="auto"/>
              <w:jc w:val="center"/>
              <w:rPr>
                <w:rFonts w:ascii="Arial" w:hAnsi="Arial" w:cs="Arial"/>
                <w:noProof/>
                <w:lang w:eastAsia="en-GB"/>
              </w:rPr>
            </w:pPr>
            <w:r w:rsidRPr="000C47D5">
              <w:rPr>
                <w:rFonts w:ascii="Arial" w:hAnsi="Arial" w:cs="Arial"/>
                <w:noProof/>
                <w:lang w:eastAsia="en-GB"/>
              </w:rPr>
              <w:t>1</w:t>
            </w:r>
          </w:p>
        </w:tc>
      </w:tr>
      <w:tr w:rsidR="006C1495" w:rsidRPr="006C1495" w14:paraId="0D863533" w14:textId="77777777" w:rsidTr="00693B4F">
        <w:trPr>
          <w:trHeight w:val="361"/>
        </w:trPr>
        <w:tc>
          <w:tcPr>
            <w:tcW w:w="6046" w:type="dxa"/>
            <w:shd w:val="clear" w:color="auto" w:fill="auto"/>
            <w:noWrap/>
            <w:vAlign w:val="bottom"/>
          </w:tcPr>
          <w:p w14:paraId="5AFD8183" w14:textId="00CCEF26" w:rsidR="00693B4F" w:rsidRPr="000C47D5" w:rsidRDefault="00693B4F" w:rsidP="00693B4F">
            <w:pPr>
              <w:spacing w:after="0" w:line="240" w:lineRule="auto"/>
              <w:rPr>
                <w:rFonts w:ascii="Arial" w:hAnsi="Arial" w:cs="Arial"/>
                <w:lang w:eastAsia="en-GB"/>
              </w:rPr>
            </w:pPr>
            <w:r w:rsidRPr="000C47D5">
              <w:rPr>
                <w:rFonts w:ascii="Arial" w:hAnsi="Arial" w:cs="Arial"/>
                <w:lang w:eastAsia="en-GB"/>
              </w:rPr>
              <w:t>Number of actions outstanding (within timescale</w:t>
            </w:r>
          </w:p>
        </w:tc>
        <w:tc>
          <w:tcPr>
            <w:tcW w:w="791" w:type="dxa"/>
          </w:tcPr>
          <w:p w14:paraId="4A5E69F6" w14:textId="1623D441" w:rsidR="00693B4F" w:rsidRPr="000C47D5" w:rsidRDefault="000C47D5" w:rsidP="00693B4F">
            <w:pPr>
              <w:spacing w:after="0" w:line="240" w:lineRule="auto"/>
              <w:jc w:val="center"/>
              <w:rPr>
                <w:rFonts w:ascii="Arial" w:hAnsi="Arial" w:cs="Arial"/>
                <w:lang w:eastAsia="en-GB"/>
              </w:rPr>
            </w:pPr>
            <w:r w:rsidRPr="000C47D5">
              <w:rPr>
                <w:rFonts w:ascii="Arial" w:hAnsi="Arial" w:cs="Arial"/>
                <w:lang w:eastAsia="en-GB"/>
              </w:rPr>
              <w:t>3</w:t>
            </w:r>
          </w:p>
        </w:tc>
        <w:tc>
          <w:tcPr>
            <w:tcW w:w="792" w:type="dxa"/>
            <w:shd w:val="clear" w:color="auto" w:fill="auto"/>
          </w:tcPr>
          <w:p w14:paraId="2313E75F" w14:textId="1D0B7857"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3</w:t>
            </w:r>
          </w:p>
        </w:tc>
        <w:tc>
          <w:tcPr>
            <w:tcW w:w="864" w:type="dxa"/>
            <w:shd w:val="clear" w:color="auto" w:fill="auto"/>
          </w:tcPr>
          <w:p w14:paraId="4D9FFBA8" w14:textId="17324CBD"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3</w:t>
            </w:r>
          </w:p>
        </w:tc>
      </w:tr>
      <w:tr w:rsidR="006C1495" w:rsidRPr="006C1495" w14:paraId="23253E4C" w14:textId="77777777" w:rsidTr="00693B4F">
        <w:trPr>
          <w:trHeight w:val="361"/>
        </w:trPr>
        <w:tc>
          <w:tcPr>
            <w:tcW w:w="6046" w:type="dxa"/>
            <w:shd w:val="clear" w:color="auto" w:fill="auto"/>
            <w:noWrap/>
            <w:vAlign w:val="bottom"/>
          </w:tcPr>
          <w:p w14:paraId="70B39ED8" w14:textId="77777777" w:rsidR="00693B4F" w:rsidRPr="000C47D5" w:rsidRDefault="00693B4F" w:rsidP="00693B4F">
            <w:pPr>
              <w:spacing w:after="0" w:line="240" w:lineRule="auto"/>
              <w:rPr>
                <w:rFonts w:ascii="Arial" w:hAnsi="Arial" w:cs="Arial"/>
                <w:lang w:eastAsia="en-GB"/>
              </w:rPr>
            </w:pPr>
            <w:r w:rsidRPr="000C47D5">
              <w:rPr>
                <w:rFonts w:ascii="Arial" w:hAnsi="Arial" w:cs="Arial"/>
                <w:lang w:eastAsia="en-GB"/>
              </w:rPr>
              <w:t>Number of actions overdue</w:t>
            </w:r>
          </w:p>
        </w:tc>
        <w:tc>
          <w:tcPr>
            <w:tcW w:w="791" w:type="dxa"/>
            <w:shd w:val="clear" w:color="auto" w:fill="auto"/>
          </w:tcPr>
          <w:p w14:paraId="35E1C2F3" w14:textId="48DC4271"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0</w:t>
            </w:r>
          </w:p>
        </w:tc>
        <w:tc>
          <w:tcPr>
            <w:tcW w:w="792" w:type="dxa"/>
            <w:shd w:val="clear" w:color="auto" w:fill="auto"/>
          </w:tcPr>
          <w:p w14:paraId="3100AF22" w14:textId="041F0298" w:rsidR="00693B4F" w:rsidRPr="000C47D5" w:rsidRDefault="00693B4F" w:rsidP="00693B4F">
            <w:pPr>
              <w:spacing w:after="0" w:line="240" w:lineRule="auto"/>
              <w:jc w:val="center"/>
              <w:rPr>
                <w:rFonts w:ascii="Arial" w:hAnsi="Arial" w:cs="Arial"/>
                <w:noProof/>
                <w:lang w:eastAsia="en-GB"/>
              </w:rPr>
            </w:pPr>
            <w:r w:rsidRPr="000C47D5">
              <w:rPr>
                <w:rFonts w:ascii="Arial" w:hAnsi="Arial" w:cs="Arial"/>
                <w:lang w:eastAsia="en-GB"/>
              </w:rPr>
              <w:t>0</w:t>
            </w:r>
          </w:p>
        </w:tc>
        <w:tc>
          <w:tcPr>
            <w:tcW w:w="864" w:type="dxa"/>
            <w:shd w:val="clear" w:color="auto" w:fill="auto"/>
          </w:tcPr>
          <w:p w14:paraId="024B7071" w14:textId="4943E5FB" w:rsidR="00693B4F" w:rsidRPr="000C47D5" w:rsidRDefault="00693B4F" w:rsidP="00693B4F">
            <w:pPr>
              <w:spacing w:after="0" w:line="240" w:lineRule="auto"/>
              <w:jc w:val="center"/>
              <w:rPr>
                <w:rFonts w:ascii="Arial" w:hAnsi="Arial" w:cs="Arial"/>
                <w:noProof/>
                <w:lang w:eastAsia="en-GB"/>
              </w:rPr>
            </w:pPr>
            <w:r w:rsidRPr="000C47D5">
              <w:rPr>
                <w:rFonts w:ascii="Arial" w:hAnsi="Arial" w:cs="Arial"/>
                <w:noProof/>
                <w:lang w:eastAsia="en-GB"/>
              </w:rPr>
              <w:t>0</w:t>
            </w:r>
          </w:p>
        </w:tc>
      </w:tr>
      <w:tr w:rsidR="00DA7F00" w:rsidRPr="006C1495" w14:paraId="46F01D7F" w14:textId="77777777" w:rsidTr="00693B4F">
        <w:trPr>
          <w:trHeight w:val="361"/>
        </w:trPr>
        <w:tc>
          <w:tcPr>
            <w:tcW w:w="6046" w:type="dxa"/>
            <w:shd w:val="clear" w:color="auto" w:fill="D9D9D9" w:themeFill="background1" w:themeFillShade="D9"/>
            <w:noWrap/>
            <w:vAlign w:val="bottom"/>
          </w:tcPr>
          <w:p w14:paraId="66D3B9A2" w14:textId="0EEFEC67" w:rsidR="00DA7F00" w:rsidRPr="006C1495" w:rsidRDefault="00DA7F00" w:rsidP="00DA7F00">
            <w:pPr>
              <w:spacing w:after="0" w:line="240" w:lineRule="auto"/>
              <w:rPr>
                <w:rFonts w:ascii="Arial" w:hAnsi="Arial" w:cs="Arial"/>
                <w:b/>
                <w:color w:val="FF0000"/>
                <w:lang w:eastAsia="en-GB"/>
              </w:rPr>
            </w:pPr>
            <w:r w:rsidRPr="004B4417">
              <w:rPr>
                <w:rFonts w:ascii="Arial" w:hAnsi="Arial" w:cs="Arial"/>
                <w:b/>
                <w:bCs/>
                <w:lang w:eastAsia="en-GB"/>
              </w:rPr>
              <w:t>PATIENT EXPERIENCE</w:t>
            </w:r>
          </w:p>
        </w:tc>
        <w:tc>
          <w:tcPr>
            <w:tcW w:w="791" w:type="dxa"/>
            <w:shd w:val="clear" w:color="auto" w:fill="D9D9D9" w:themeFill="background1" w:themeFillShade="D9"/>
            <w:vAlign w:val="center"/>
          </w:tcPr>
          <w:p w14:paraId="63856C64" w14:textId="1296B747" w:rsidR="00DA7F00" w:rsidRPr="006C1495" w:rsidRDefault="00DA7F00" w:rsidP="00DA7F00">
            <w:pPr>
              <w:spacing w:after="0" w:line="240" w:lineRule="auto"/>
              <w:jc w:val="center"/>
              <w:rPr>
                <w:rFonts w:ascii="Arial" w:hAnsi="Arial" w:cs="Arial"/>
                <w:b/>
                <w:bCs/>
                <w:color w:val="FF0000"/>
                <w:lang w:eastAsia="en-GB"/>
              </w:rPr>
            </w:pPr>
            <w:r w:rsidRPr="004B4417">
              <w:rPr>
                <w:rFonts w:ascii="Arial" w:hAnsi="Arial" w:cs="Arial"/>
                <w:b/>
                <w:bCs/>
                <w:lang w:eastAsia="en-GB"/>
              </w:rPr>
              <w:t>July</w:t>
            </w:r>
          </w:p>
        </w:tc>
        <w:tc>
          <w:tcPr>
            <w:tcW w:w="792" w:type="dxa"/>
            <w:shd w:val="clear" w:color="auto" w:fill="D9D9D9" w:themeFill="background1" w:themeFillShade="D9"/>
            <w:vAlign w:val="center"/>
          </w:tcPr>
          <w:p w14:paraId="109C31CA" w14:textId="521A19A6" w:rsidR="00DA7F00" w:rsidRPr="006C1495" w:rsidRDefault="00DA7F00" w:rsidP="00DA7F00">
            <w:pPr>
              <w:spacing w:after="0" w:line="240" w:lineRule="auto"/>
              <w:jc w:val="center"/>
              <w:rPr>
                <w:rFonts w:ascii="Arial" w:hAnsi="Arial" w:cs="Arial"/>
                <w:b/>
                <w:bCs/>
                <w:color w:val="FF0000"/>
                <w:lang w:eastAsia="en-GB"/>
              </w:rPr>
            </w:pPr>
            <w:r w:rsidRPr="004B4417">
              <w:rPr>
                <w:rFonts w:ascii="Arial" w:hAnsi="Arial" w:cs="Arial"/>
                <w:b/>
                <w:bCs/>
                <w:lang w:eastAsia="en-GB"/>
              </w:rPr>
              <w:t>Aug</w:t>
            </w:r>
          </w:p>
        </w:tc>
        <w:tc>
          <w:tcPr>
            <w:tcW w:w="864" w:type="dxa"/>
            <w:shd w:val="clear" w:color="auto" w:fill="D9D9D9" w:themeFill="background1" w:themeFillShade="D9"/>
            <w:vAlign w:val="center"/>
          </w:tcPr>
          <w:p w14:paraId="532ED6B7" w14:textId="74300648" w:rsidR="00DA7F00" w:rsidRPr="006C1495" w:rsidRDefault="00DA7F00" w:rsidP="00DA7F00">
            <w:pPr>
              <w:spacing w:after="0" w:line="240" w:lineRule="auto"/>
              <w:jc w:val="center"/>
              <w:rPr>
                <w:rFonts w:ascii="Arial" w:hAnsi="Arial" w:cs="Arial"/>
                <w:b/>
                <w:bCs/>
                <w:color w:val="FF0000"/>
                <w:lang w:eastAsia="en-GB"/>
              </w:rPr>
            </w:pPr>
            <w:r w:rsidRPr="004B4417">
              <w:rPr>
                <w:rFonts w:ascii="Arial" w:hAnsi="Arial" w:cs="Arial"/>
                <w:b/>
                <w:bCs/>
                <w:lang w:eastAsia="en-GB"/>
              </w:rPr>
              <w:t>Sept</w:t>
            </w:r>
          </w:p>
        </w:tc>
      </w:tr>
      <w:tr w:rsidR="00DA7F00" w:rsidRPr="006C1495" w14:paraId="14AFFD90" w14:textId="77777777" w:rsidTr="004273D4">
        <w:trPr>
          <w:trHeight w:val="361"/>
        </w:trPr>
        <w:tc>
          <w:tcPr>
            <w:tcW w:w="6046" w:type="dxa"/>
            <w:shd w:val="clear" w:color="auto" w:fill="auto"/>
            <w:noWrap/>
            <w:vAlign w:val="bottom"/>
          </w:tcPr>
          <w:p w14:paraId="04A86403" w14:textId="21DAFECF" w:rsidR="00DA7F00" w:rsidRPr="006C1495" w:rsidRDefault="00DA7F00" w:rsidP="00DA7F00">
            <w:pPr>
              <w:spacing w:after="0" w:line="240" w:lineRule="auto"/>
              <w:rPr>
                <w:rFonts w:ascii="Arial" w:hAnsi="Arial" w:cs="Arial"/>
                <w:color w:val="FF0000"/>
                <w:lang w:eastAsia="en-GB"/>
              </w:rPr>
            </w:pPr>
            <w:r w:rsidRPr="004B4417">
              <w:rPr>
                <w:rFonts w:ascii="Arial" w:hAnsi="Arial" w:cs="Arial"/>
                <w:lang w:eastAsia="en-GB"/>
              </w:rPr>
              <w:t>No. of Friends &amp; Family surveys received</w:t>
            </w:r>
          </w:p>
        </w:tc>
        <w:tc>
          <w:tcPr>
            <w:tcW w:w="791" w:type="dxa"/>
            <w:shd w:val="clear" w:color="auto" w:fill="auto"/>
            <w:vAlign w:val="center"/>
          </w:tcPr>
          <w:p w14:paraId="4B117685" w14:textId="40A40CE9" w:rsidR="00DA7F00" w:rsidRPr="006C1495" w:rsidRDefault="00DA7F00" w:rsidP="00DA7F00">
            <w:pPr>
              <w:spacing w:after="0" w:line="240" w:lineRule="auto"/>
              <w:jc w:val="center"/>
              <w:rPr>
                <w:rFonts w:ascii="Arial" w:hAnsi="Arial" w:cs="Arial"/>
                <w:color w:val="FF0000"/>
                <w:lang w:eastAsia="en-GB"/>
              </w:rPr>
            </w:pPr>
            <w:r>
              <w:rPr>
                <w:rFonts w:ascii="Arial" w:hAnsi="Arial" w:cs="Arial"/>
                <w:lang w:eastAsia="en-GB"/>
              </w:rPr>
              <w:t>6,071</w:t>
            </w:r>
          </w:p>
        </w:tc>
        <w:tc>
          <w:tcPr>
            <w:tcW w:w="792" w:type="dxa"/>
            <w:shd w:val="clear" w:color="auto" w:fill="auto"/>
            <w:vAlign w:val="center"/>
          </w:tcPr>
          <w:p w14:paraId="77FCA554" w14:textId="6310142B" w:rsidR="00DA7F00" w:rsidRPr="006C1495" w:rsidRDefault="00DA7F00" w:rsidP="00DA7F00">
            <w:pPr>
              <w:spacing w:after="0" w:line="240" w:lineRule="auto"/>
              <w:jc w:val="center"/>
              <w:rPr>
                <w:rFonts w:ascii="Arial" w:hAnsi="Arial" w:cs="Arial"/>
                <w:color w:val="FF0000"/>
                <w:lang w:eastAsia="en-GB"/>
              </w:rPr>
            </w:pPr>
            <w:r w:rsidRPr="004B4417">
              <w:rPr>
                <w:rFonts w:ascii="Arial" w:hAnsi="Arial" w:cs="Arial"/>
                <w:lang w:eastAsia="en-GB"/>
              </w:rPr>
              <w:t>5,</w:t>
            </w:r>
            <w:r>
              <w:rPr>
                <w:rFonts w:ascii="Arial" w:hAnsi="Arial" w:cs="Arial"/>
                <w:lang w:eastAsia="en-GB"/>
              </w:rPr>
              <w:t>006</w:t>
            </w:r>
          </w:p>
        </w:tc>
        <w:tc>
          <w:tcPr>
            <w:tcW w:w="864" w:type="dxa"/>
            <w:shd w:val="clear" w:color="auto" w:fill="auto"/>
            <w:vAlign w:val="center"/>
          </w:tcPr>
          <w:p w14:paraId="325F7FA0" w14:textId="6197E8AD" w:rsidR="00DA7F00" w:rsidRPr="006C1495" w:rsidRDefault="00DA7F00" w:rsidP="00DA7F00">
            <w:pPr>
              <w:spacing w:after="0" w:line="240" w:lineRule="auto"/>
              <w:jc w:val="center"/>
              <w:rPr>
                <w:rFonts w:ascii="Arial" w:hAnsi="Arial" w:cs="Arial"/>
                <w:color w:val="FF0000"/>
                <w:lang w:eastAsia="en-GB"/>
              </w:rPr>
            </w:pPr>
            <w:r>
              <w:rPr>
                <w:rFonts w:ascii="Arial" w:hAnsi="Arial" w:cs="Arial"/>
                <w:lang w:eastAsia="en-GB"/>
              </w:rPr>
              <w:t>5,556</w:t>
            </w:r>
          </w:p>
        </w:tc>
      </w:tr>
      <w:tr w:rsidR="00DA7F00" w:rsidRPr="006C1495" w14:paraId="33A9FB84" w14:textId="77777777" w:rsidTr="00693B4F">
        <w:trPr>
          <w:trHeight w:val="361"/>
        </w:trPr>
        <w:tc>
          <w:tcPr>
            <w:tcW w:w="6046" w:type="dxa"/>
            <w:shd w:val="clear" w:color="auto" w:fill="auto"/>
            <w:noWrap/>
            <w:vAlign w:val="bottom"/>
          </w:tcPr>
          <w:p w14:paraId="3E9F2806" w14:textId="180049AE" w:rsidR="00DA7F00" w:rsidRPr="006C1495" w:rsidRDefault="00DA7F00" w:rsidP="00DA7F00">
            <w:pPr>
              <w:spacing w:after="0" w:line="240" w:lineRule="auto"/>
              <w:rPr>
                <w:rFonts w:ascii="Arial" w:hAnsi="Arial" w:cs="Arial"/>
                <w:color w:val="FF0000"/>
                <w:lang w:eastAsia="en-GB"/>
              </w:rPr>
            </w:pPr>
            <w:r w:rsidRPr="004B4417">
              <w:rPr>
                <w:rFonts w:ascii="Arial" w:hAnsi="Arial" w:cs="Arial"/>
                <w:lang w:eastAsia="en-GB"/>
              </w:rPr>
              <w:t>Recommendation score</w:t>
            </w:r>
          </w:p>
        </w:tc>
        <w:tc>
          <w:tcPr>
            <w:tcW w:w="791" w:type="dxa"/>
            <w:shd w:val="clear" w:color="auto" w:fill="auto"/>
          </w:tcPr>
          <w:p w14:paraId="7ACF362F" w14:textId="42D001CB" w:rsidR="00DA7F00" w:rsidRPr="006C1495" w:rsidRDefault="00DA7F00" w:rsidP="00DA7F00">
            <w:pPr>
              <w:spacing w:after="0" w:line="240" w:lineRule="auto"/>
              <w:jc w:val="center"/>
              <w:rPr>
                <w:rFonts w:ascii="Arial" w:hAnsi="Arial" w:cs="Arial"/>
                <w:color w:val="FF0000"/>
                <w:lang w:eastAsia="en-GB"/>
              </w:rPr>
            </w:pPr>
            <w:r w:rsidRPr="004B4417">
              <w:rPr>
                <w:rFonts w:ascii="Arial" w:hAnsi="Arial" w:cs="Arial"/>
                <w:lang w:eastAsia="en-GB"/>
              </w:rPr>
              <w:t>93%</w:t>
            </w:r>
          </w:p>
        </w:tc>
        <w:tc>
          <w:tcPr>
            <w:tcW w:w="792" w:type="dxa"/>
            <w:shd w:val="clear" w:color="auto" w:fill="auto"/>
          </w:tcPr>
          <w:p w14:paraId="7A5E9844" w14:textId="2BBC9F71" w:rsidR="00DA7F00" w:rsidRPr="006C1495" w:rsidRDefault="00DA7F00" w:rsidP="00DA7F00">
            <w:pPr>
              <w:spacing w:after="0" w:line="240" w:lineRule="auto"/>
              <w:jc w:val="center"/>
              <w:rPr>
                <w:rFonts w:ascii="Arial" w:hAnsi="Arial" w:cs="Arial"/>
                <w:color w:val="FF0000"/>
                <w:lang w:eastAsia="en-GB"/>
              </w:rPr>
            </w:pPr>
            <w:r w:rsidRPr="004B4417">
              <w:rPr>
                <w:rFonts w:ascii="Arial" w:hAnsi="Arial" w:cs="Arial"/>
                <w:lang w:eastAsia="en-GB"/>
              </w:rPr>
              <w:t>9</w:t>
            </w:r>
            <w:r>
              <w:rPr>
                <w:rFonts w:ascii="Arial" w:hAnsi="Arial" w:cs="Arial"/>
                <w:lang w:eastAsia="en-GB"/>
              </w:rPr>
              <w:t>3</w:t>
            </w:r>
            <w:r w:rsidRPr="004B4417">
              <w:rPr>
                <w:rFonts w:ascii="Arial" w:hAnsi="Arial" w:cs="Arial"/>
                <w:lang w:eastAsia="en-GB"/>
              </w:rPr>
              <w:t>%</w:t>
            </w:r>
          </w:p>
        </w:tc>
        <w:tc>
          <w:tcPr>
            <w:tcW w:w="864" w:type="dxa"/>
            <w:shd w:val="clear" w:color="auto" w:fill="auto"/>
          </w:tcPr>
          <w:p w14:paraId="1A0457D3" w14:textId="16BCE314" w:rsidR="00DA7F00" w:rsidRPr="006C1495" w:rsidRDefault="00DA7F00" w:rsidP="00DA7F00">
            <w:pPr>
              <w:spacing w:after="0" w:line="240" w:lineRule="auto"/>
              <w:rPr>
                <w:rFonts w:ascii="Arial" w:hAnsi="Arial" w:cs="Arial"/>
                <w:color w:val="FF0000"/>
                <w:lang w:eastAsia="en-GB"/>
              </w:rPr>
            </w:pPr>
            <w:r>
              <w:rPr>
                <w:rFonts w:ascii="Arial" w:hAnsi="Arial" w:cs="Arial"/>
                <w:lang w:eastAsia="en-GB"/>
              </w:rPr>
              <w:t xml:space="preserve"> </w:t>
            </w:r>
            <w:r w:rsidRPr="004B4417">
              <w:rPr>
                <w:rFonts w:ascii="Arial" w:hAnsi="Arial" w:cs="Arial"/>
                <w:lang w:eastAsia="en-GB"/>
              </w:rPr>
              <w:t>92%</w:t>
            </w:r>
          </w:p>
        </w:tc>
      </w:tr>
      <w:tr w:rsidR="00DA7F00" w:rsidRPr="006C1495" w14:paraId="55F0E697" w14:textId="77777777" w:rsidTr="00693B4F">
        <w:trPr>
          <w:trHeight w:val="361"/>
        </w:trPr>
        <w:tc>
          <w:tcPr>
            <w:tcW w:w="6046" w:type="dxa"/>
            <w:shd w:val="clear" w:color="auto" w:fill="auto"/>
            <w:noWrap/>
            <w:vAlign w:val="bottom"/>
          </w:tcPr>
          <w:p w14:paraId="1B22C3D5" w14:textId="6E5F3901" w:rsidR="00DA7F00" w:rsidRPr="006C1495" w:rsidRDefault="00DA7F00" w:rsidP="00DA7F00">
            <w:pPr>
              <w:spacing w:after="0" w:line="240" w:lineRule="auto"/>
              <w:rPr>
                <w:rFonts w:ascii="Arial" w:hAnsi="Arial" w:cs="Arial"/>
                <w:color w:val="FF0000"/>
                <w:lang w:eastAsia="en-GB"/>
              </w:rPr>
            </w:pPr>
            <w:r w:rsidRPr="004B4417">
              <w:rPr>
                <w:rFonts w:ascii="Arial" w:hAnsi="Arial" w:cs="Arial"/>
                <w:lang w:eastAsia="en-GB"/>
              </w:rPr>
              <w:t xml:space="preserve">New Bespoke Surveys </w:t>
            </w:r>
          </w:p>
        </w:tc>
        <w:tc>
          <w:tcPr>
            <w:tcW w:w="791" w:type="dxa"/>
            <w:shd w:val="clear" w:color="auto" w:fill="auto"/>
          </w:tcPr>
          <w:p w14:paraId="1FBF83CB" w14:textId="5DCDEDC9" w:rsidR="00DA7F00" w:rsidRPr="006C1495" w:rsidRDefault="00DA7F00" w:rsidP="00DA7F00">
            <w:pPr>
              <w:spacing w:after="0" w:line="240" w:lineRule="auto"/>
              <w:jc w:val="center"/>
              <w:rPr>
                <w:rFonts w:ascii="Arial" w:hAnsi="Arial" w:cs="Arial"/>
                <w:color w:val="FF0000"/>
                <w:lang w:eastAsia="en-GB"/>
              </w:rPr>
            </w:pPr>
            <w:r>
              <w:rPr>
                <w:rFonts w:ascii="Arial" w:hAnsi="Arial" w:cs="Arial"/>
                <w:lang w:eastAsia="en-GB"/>
              </w:rPr>
              <w:t>1</w:t>
            </w:r>
          </w:p>
        </w:tc>
        <w:tc>
          <w:tcPr>
            <w:tcW w:w="792" w:type="dxa"/>
            <w:shd w:val="clear" w:color="auto" w:fill="auto"/>
          </w:tcPr>
          <w:p w14:paraId="112FCC2E" w14:textId="5EB1BA87" w:rsidR="00DA7F00" w:rsidRPr="006C1495" w:rsidRDefault="00DA7F00" w:rsidP="00DA7F00">
            <w:pPr>
              <w:spacing w:after="0" w:line="240" w:lineRule="auto"/>
              <w:rPr>
                <w:rFonts w:ascii="Arial" w:hAnsi="Arial" w:cs="Arial"/>
                <w:color w:val="FF0000"/>
                <w:lang w:eastAsia="en-GB"/>
              </w:rPr>
            </w:pPr>
            <w:r>
              <w:rPr>
                <w:rFonts w:ascii="Arial" w:hAnsi="Arial" w:cs="Arial"/>
                <w:lang w:eastAsia="en-GB"/>
              </w:rPr>
              <w:t xml:space="preserve"> 3</w:t>
            </w:r>
          </w:p>
        </w:tc>
        <w:tc>
          <w:tcPr>
            <w:tcW w:w="864" w:type="dxa"/>
            <w:shd w:val="clear" w:color="auto" w:fill="auto"/>
          </w:tcPr>
          <w:p w14:paraId="71B8B47C" w14:textId="38ED70E6" w:rsidR="00DA7F00" w:rsidRPr="006C1495" w:rsidRDefault="00DA7F00" w:rsidP="00DA7F00">
            <w:pPr>
              <w:spacing w:after="0" w:line="240" w:lineRule="auto"/>
              <w:rPr>
                <w:rFonts w:ascii="Arial" w:hAnsi="Arial" w:cs="Arial"/>
                <w:color w:val="FF0000"/>
                <w:lang w:eastAsia="en-GB"/>
              </w:rPr>
            </w:pPr>
            <w:r>
              <w:rPr>
                <w:rFonts w:ascii="Arial" w:hAnsi="Arial" w:cs="Arial"/>
                <w:lang w:eastAsia="en-GB"/>
              </w:rPr>
              <w:t xml:space="preserve"> </w:t>
            </w:r>
            <w:r w:rsidRPr="004B4417">
              <w:rPr>
                <w:rFonts w:ascii="Arial" w:hAnsi="Arial" w:cs="Arial"/>
                <w:lang w:eastAsia="en-GB"/>
              </w:rPr>
              <w:t>1</w:t>
            </w:r>
          </w:p>
        </w:tc>
      </w:tr>
      <w:tr w:rsidR="000C47D5" w:rsidRPr="006C1495" w14:paraId="2FC8504A" w14:textId="77777777" w:rsidTr="00693B4F">
        <w:trPr>
          <w:trHeight w:val="361"/>
        </w:trPr>
        <w:tc>
          <w:tcPr>
            <w:tcW w:w="6046" w:type="dxa"/>
            <w:shd w:val="clear" w:color="auto" w:fill="D9D9D9" w:themeFill="background1" w:themeFillShade="D9"/>
            <w:noWrap/>
            <w:vAlign w:val="bottom"/>
          </w:tcPr>
          <w:p w14:paraId="15CB1E47" w14:textId="77777777" w:rsidR="000C47D5" w:rsidRPr="000C47D5" w:rsidRDefault="000C47D5" w:rsidP="000C47D5">
            <w:pPr>
              <w:spacing w:after="0" w:line="240" w:lineRule="auto"/>
              <w:rPr>
                <w:rFonts w:ascii="Arial" w:hAnsi="Arial" w:cs="Arial"/>
                <w:b/>
                <w:lang w:eastAsia="en-GB"/>
              </w:rPr>
            </w:pPr>
            <w:r w:rsidRPr="000C47D5">
              <w:rPr>
                <w:rFonts w:ascii="Arial" w:hAnsi="Arial" w:cs="Arial"/>
                <w:b/>
                <w:lang w:eastAsia="en-GB"/>
              </w:rPr>
              <w:t>NATIONAL REPORTABLE INCIDENTS</w:t>
            </w:r>
          </w:p>
        </w:tc>
        <w:tc>
          <w:tcPr>
            <w:tcW w:w="791" w:type="dxa"/>
            <w:shd w:val="clear" w:color="auto" w:fill="D9D9D9" w:themeFill="background1" w:themeFillShade="D9"/>
            <w:vAlign w:val="center"/>
          </w:tcPr>
          <w:p w14:paraId="2C554117" w14:textId="6C770D3C" w:rsidR="000C47D5" w:rsidRPr="000C47D5" w:rsidRDefault="000C47D5" w:rsidP="000C47D5">
            <w:pPr>
              <w:spacing w:after="0" w:line="240" w:lineRule="auto"/>
              <w:jc w:val="center"/>
              <w:rPr>
                <w:rFonts w:ascii="Arial" w:hAnsi="Arial" w:cs="Arial"/>
                <w:b/>
                <w:bCs/>
                <w:lang w:eastAsia="en-GB"/>
              </w:rPr>
            </w:pPr>
            <w:r w:rsidRPr="000C47D5">
              <w:rPr>
                <w:rFonts w:ascii="Arial" w:hAnsi="Arial" w:cs="Arial"/>
                <w:b/>
                <w:bCs/>
                <w:lang w:eastAsia="en-GB"/>
              </w:rPr>
              <w:t xml:space="preserve"> Jul</w:t>
            </w:r>
          </w:p>
        </w:tc>
        <w:tc>
          <w:tcPr>
            <w:tcW w:w="792" w:type="dxa"/>
            <w:shd w:val="clear" w:color="auto" w:fill="D9D9D9" w:themeFill="background1" w:themeFillShade="D9"/>
            <w:vAlign w:val="center"/>
          </w:tcPr>
          <w:p w14:paraId="5DAEEB24" w14:textId="734C954C" w:rsidR="000C47D5" w:rsidRPr="000C47D5" w:rsidRDefault="000C47D5" w:rsidP="000C47D5">
            <w:pPr>
              <w:spacing w:after="0" w:line="240" w:lineRule="auto"/>
              <w:jc w:val="center"/>
              <w:rPr>
                <w:rFonts w:ascii="Arial" w:hAnsi="Arial" w:cs="Arial"/>
                <w:b/>
                <w:bCs/>
                <w:lang w:eastAsia="en-GB"/>
              </w:rPr>
            </w:pPr>
            <w:r w:rsidRPr="000C47D5">
              <w:rPr>
                <w:rFonts w:ascii="Arial" w:hAnsi="Arial" w:cs="Arial"/>
                <w:b/>
                <w:bCs/>
                <w:lang w:eastAsia="en-GB"/>
              </w:rPr>
              <w:t>Aug</w:t>
            </w:r>
          </w:p>
        </w:tc>
        <w:tc>
          <w:tcPr>
            <w:tcW w:w="864" w:type="dxa"/>
            <w:shd w:val="clear" w:color="auto" w:fill="D9D9D9" w:themeFill="background1" w:themeFillShade="D9"/>
            <w:vAlign w:val="center"/>
          </w:tcPr>
          <w:p w14:paraId="1A7FB17A" w14:textId="4DB69311" w:rsidR="000C47D5" w:rsidRPr="000C47D5" w:rsidRDefault="000C47D5" w:rsidP="000C47D5">
            <w:pPr>
              <w:spacing w:after="0" w:line="240" w:lineRule="auto"/>
              <w:jc w:val="center"/>
              <w:rPr>
                <w:rFonts w:ascii="Arial" w:hAnsi="Arial" w:cs="Arial"/>
                <w:b/>
                <w:bCs/>
                <w:lang w:eastAsia="en-GB"/>
              </w:rPr>
            </w:pPr>
            <w:r w:rsidRPr="000C47D5">
              <w:rPr>
                <w:rFonts w:ascii="Arial" w:hAnsi="Arial" w:cs="Arial"/>
                <w:b/>
                <w:bCs/>
                <w:lang w:eastAsia="en-GB"/>
              </w:rPr>
              <w:t>Sep</w:t>
            </w:r>
          </w:p>
        </w:tc>
      </w:tr>
      <w:tr w:rsidR="006C1495" w:rsidRPr="006C1495" w14:paraId="3DD74C82" w14:textId="77777777" w:rsidTr="00693B4F">
        <w:trPr>
          <w:trHeight w:val="361"/>
        </w:trPr>
        <w:tc>
          <w:tcPr>
            <w:tcW w:w="6046" w:type="dxa"/>
            <w:shd w:val="clear" w:color="auto" w:fill="auto"/>
            <w:noWrap/>
            <w:vAlign w:val="bottom"/>
          </w:tcPr>
          <w:p w14:paraId="32BCFEDA" w14:textId="77777777" w:rsidR="00693B4F" w:rsidRPr="000C47D5" w:rsidRDefault="00693B4F" w:rsidP="00693B4F">
            <w:pPr>
              <w:spacing w:after="0" w:line="240" w:lineRule="auto"/>
              <w:rPr>
                <w:rFonts w:ascii="Arial" w:hAnsi="Arial" w:cs="Arial"/>
                <w:lang w:eastAsia="en-GB"/>
              </w:rPr>
            </w:pPr>
            <w:r w:rsidRPr="000C47D5">
              <w:rPr>
                <w:rFonts w:ascii="Arial" w:hAnsi="Arial" w:cs="Arial"/>
                <w:lang w:eastAsia="en-GB"/>
              </w:rPr>
              <w:t>Number of National Reportable Incidents reported</w:t>
            </w:r>
          </w:p>
        </w:tc>
        <w:tc>
          <w:tcPr>
            <w:tcW w:w="791" w:type="dxa"/>
          </w:tcPr>
          <w:p w14:paraId="1789AE1D" w14:textId="1C6E4AC7"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5</w:t>
            </w:r>
          </w:p>
        </w:tc>
        <w:tc>
          <w:tcPr>
            <w:tcW w:w="792" w:type="dxa"/>
            <w:shd w:val="clear" w:color="auto" w:fill="auto"/>
          </w:tcPr>
          <w:p w14:paraId="17E95BDD" w14:textId="79654AE3"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7</w:t>
            </w:r>
          </w:p>
        </w:tc>
        <w:tc>
          <w:tcPr>
            <w:tcW w:w="864" w:type="dxa"/>
            <w:shd w:val="clear" w:color="auto" w:fill="auto"/>
          </w:tcPr>
          <w:p w14:paraId="6E75F224" w14:textId="5EDE728B" w:rsidR="00693B4F" w:rsidRPr="000C47D5" w:rsidRDefault="00693B4F" w:rsidP="00693B4F">
            <w:pPr>
              <w:spacing w:after="0" w:line="240" w:lineRule="auto"/>
              <w:jc w:val="center"/>
              <w:rPr>
                <w:rFonts w:ascii="Arial" w:hAnsi="Arial" w:cs="Arial"/>
                <w:noProof/>
                <w:lang w:eastAsia="en-GB"/>
              </w:rPr>
            </w:pPr>
            <w:r w:rsidRPr="000C47D5">
              <w:rPr>
                <w:rFonts w:ascii="Arial" w:hAnsi="Arial" w:cs="Arial"/>
                <w:noProof/>
              </w:rPr>
              <w:t>8</w:t>
            </w:r>
          </w:p>
        </w:tc>
      </w:tr>
      <w:tr w:rsidR="006C1495" w:rsidRPr="006C1495" w14:paraId="7D561DBA" w14:textId="77777777" w:rsidTr="00693B4F">
        <w:trPr>
          <w:trHeight w:val="361"/>
        </w:trPr>
        <w:tc>
          <w:tcPr>
            <w:tcW w:w="6046" w:type="dxa"/>
            <w:shd w:val="clear" w:color="auto" w:fill="auto"/>
            <w:noWrap/>
            <w:vAlign w:val="bottom"/>
          </w:tcPr>
          <w:p w14:paraId="079EF3C4" w14:textId="77777777" w:rsidR="00693B4F" w:rsidRPr="000C47D5" w:rsidRDefault="00693B4F" w:rsidP="00693B4F">
            <w:pPr>
              <w:spacing w:after="0" w:line="240" w:lineRule="auto"/>
              <w:rPr>
                <w:rFonts w:ascii="Arial" w:hAnsi="Arial" w:cs="Arial"/>
                <w:lang w:eastAsia="en-GB"/>
              </w:rPr>
            </w:pPr>
            <w:r w:rsidRPr="000C47D5">
              <w:rPr>
                <w:rFonts w:ascii="Arial" w:hAnsi="Arial" w:cs="Arial"/>
                <w:lang w:eastAsia="en-GB"/>
              </w:rPr>
              <w:t>Number of Never Events</w:t>
            </w:r>
          </w:p>
        </w:tc>
        <w:tc>
          <w:tcPr>
            <w:tcW w:w="791" w:type="dxa"/>
          </w:tcPr>
          <w:p w14:paraId="77FA6630" w14:textId="4060AD8C" w:rsidR="00693B4F" w:rsidRPr="000C47D5" w:rsidRDefault="000C47D5" w:rsidP="00693B4F">
            <w:pPr>
              <w:spacing w:after="0" w:line="240" w:lineRule="auto"/>
              <w:jc w:val="center"/>
              <w:rPr>
                <w:rFonts w:ascii="Arial" w:hAnsi="Arial" w:cs="Arial"/>
                <w:lang w:eastAsia="en-GB"/>
              </w:rPr>
            </w:pPr>
            <w:r w:rsidRPr="000C47D5">
              <w:rPr>
                <w:rFonts w:ascii="Arial" w:hAnsi="Arial" w:cs="Arial"/>
                <w:lang w:eastAsia="en-GB"/>
              </w:rPr>
              <w:t>1</w:t>
            </w:r>
          </w:p>
        </w:tc>
        <w:tc>
          <w:tcPr>
            <w:tcW w:w="792" w:type="dxa"/>
            <w:shd w:val="clear" w:color="auto" w:fill="auto"/>
          </w:tcPr>
          <w:p w14:paraId="5C2F4449" w14:textId="43AB837D" w:rsidR="00693B4F" w:rsidRPr="000C47D5" w:rsidRDefault="000C47D5" w:rsidP="00693B4F">
            <w:pPr>
              <w:spacing w:after="0" w:line="240" w:lineRule="auto"/>
              <w:jc w:val="center"/>
              <w:rPr>
                <w:rFonts w:ascii="Arial" w:hAnsi="Arial" w:cs="Arial"/>
                <w:noProof/>
                <w:lang w:eastAsia="en-GB"/>
              </w:rPr>
            </w:pPr>
            <w:r w:rsidRPr="000C47D5">
              <w:rPr>
                <w:rFonts w:ascii="Arial" w:hAnsi="Arial" w:cs="Arial"/>
                <w:noProof/>
                <w:lang w:eastAsia="en-GB"/>
              </w:rPr>
              <w:t>0</w:t>
            </w:r>
          </w:p>
        </w:tc>
        <w:tc>
          <w:tcPr>
            <w:tcW w:w="864" w:type="dxa"/>
            <w:shd w:val="clear" w:color="auto" w:fill="auto"/>
            <w:vAlign w:val="center"/>
          </w:tcPr>
          <w:p w14:paraId="1C5B804F" w14:textId="6573A95F" w:rsidR="00693B4F" w:rsidRPr="000C47D5" w:rsidRDefault="00693B4F" w:rsidP="00693B4F">
            <w:pPr>
              <w:spacing w:after="0" w:line="240" w:lineRule="auto"/>
              <w:jc w:val="center"/>
              <w:rPr>
                <w:rFonts w:ascii="Arial" w:hAnsi="Arial" w:cs="Arial"/>
                <w:noProof/>
                <w:lang w:eastAsia="en-GB"/>
              </w:rPr>
            </w:pPr>
            <w:r w:rsidRPr="000C47D5">
              <w:rPr>
                <w:noProof/>
              </w:rPr>
              <w:t>0</w:t>
            </w:r>
          </w:p>
        </w:tc>
      </w:tr>
    </w:tbl>
    <w:p w14:paraId="6BBF7043" w14:textId="77777777" w:rsidR="00190A55" w:rsidRPr="007F62E0" w:rsidRDefault="00190A55" w:rsidP="00190A55">
      <w:pPr>
        <w:jc w:val="center"/>
        <w:rPr>
          <w:rFonts w:ascii="Arial" w:hAnsi="Arial" w:cs="Arial"/>
          <w:color w:val="FF0000"/>
          <w:szCs w:val="36"/>
        </w:rPr>
      </w:pPr>
    </w:p>
    <w:p w14:paraId="2A42B8BF" w14:textId="77777777" w:rsidR="00190A55" w:rsidRPr="007F62E0" w:rsidRDefault="00190A55" w:rsidP="00190A55">
      <w:pPr>
        <w:spacing w:after="0" w:line="240" w:lineRule="auto"/>
        <w:rPr>
          <w:rFonts w:ascii="Arial" w:hAnsi="Arial" w:cs="Arial"/>
          <w:b/>
          <w:color w:val="FF0000"/>
        </w:rPr>
      </w:pPr>
    </w:p>
    <w:tbl>
      <w:tblPr>
        <w:tblStyle w:val="TableGrid"/>
        <w:tblpPr w:leftFromText="180" w:rightFromText="180" w:vertAnchor="text" w:horzAnchor="margin" w:tblpXSpec="center" w:tblpY="-74"/>
        <w:tblW w:w="9918" w:type="dxa"/>
        <w:tblLook w:val="04A0" w:firstRow="1" w:lastRow="0" w:firstColumn="1" w:lastColumn="0" w:noHBand="0" w:noVBand="1"/>
      </w:tblPr>
      <w:tblGrid>
        <w:gridCol w:w="5240"/>
        <w:gridCol w:w="4678"/>
      </w:tblGrid>
      <w:tr w:rsidR="00DA7F00" w:rsidRPr="00DA7F00" w14:paraId="02A3C680" w14:textId="77777777" w:rsidTr="001E428E">
        <w:trPr>
          <w:trHeight w:val="374"/>
        </w:trPr>
        <w:tc>
          <w:tcPr>
            <w:tcW w:w="5240" w:type="dxa"/>
            <w:shd w:val="clear" w:color="auto" w:fill="D9D9D9" w:themeFill="background1" w:themeFillShade="D9"/>
          </w:tcPr>
          <w:p w14:paraId="18B684E1" w14:textId="77777777" w:rsidR="00D13DBA" w:rsidRPr="00DA7F00" w:rsidRDefault="00D13DBA" w:rsidP="001E428E">
            <w:pPr>
              <w:jc w:val="center"/>
              <w:rPr>
                <w:rFonts w:ascii="Arial" w:hAnsi="Arial" w:cs="Arial"/>
                <w:b/>
                <w:sz w:val="22"/>
                <w:szCs w:val="22"/>
              </w:rPr>
            </w:pPr>
            <w:r w:rsidRPr="00DA7F00">
              <w:rPr>
                <w:rFonts w:ascii="Arial" w:hAnsi="Arial" w:cs="Arial"/>
                <w:b/>
                <w:sz w:val="22"/>
                <w:szCs w:val="22"/>
              </w:rPr>
              <w:lastRenderedPageBreak/>
              <w:t>Successes</w:t>
            </w:r>
          </w:p>
        </w:tc>
        <w:tc>
          <w:tcPr>
            <w:tcW w:w="4678" w:type="dxa"/>
            <w:shd w:val="clear" w:color="auto" w:fill="D9D9D9" w:themeFill="background1" w:themeFillShade="D9"/>
          </w:tcPr>
          <w:p w14:paraId="2D146642" w14:textId="77777777" w:rsidR="00D13DBA" w:rsidRPr="00DA7F00" w:rsidRDefault="00D13DBA" w:rsidP="001E428E">
            <w:pPr>
              <w:jc w:val="center"/>
              <w:rPr>
                <w:rFonts w:ascii="Arial" w:hAnsi="Arial" w:cs="Arial"/>
                <w:b/>
                <w:sz w:val="22"/>
                <w:szCs w:val="22"/>
              </w:rPr>
            </w:pPr>
            <w:r w:rsidRPr="00DA7F00">
              <w:rPr>
                <w:rFonts w:ascii="Arial" w:hAnsi="Arial" w:cs="Arial"/>
                <w:b/>
                <w:sz w:val="22"/>
                <w:szCs w:val="22"/>
              </w:rPr>
              <w:t>Priorities</w:t>
            </w:r>
          </w:p>
        </w:tc>
      </w:tr>
      <w:tr w:rsidR="00DA7F00" w:rsidRPr="00DA7F00" w14:paraId="6126B284" w14:textId="77777777" w:rsidTr="004273D4">
        <w:trPr>
          <w:trHeight w:val="4566"/>
        </w:trPr>
        <w:tc>
          <w:tcPr>
            <w:tcW w:w="5240" w:type="dxa"/>
            <w:shd w:val="clear" w:color="auto" w:fill="auto"/>
          </w:tcPr>
          <w:p w14:paraId="37CD5B5A" w14:textId="77777777" w:rsidR="009F4BA9" w:rsidRPr="00DA7F00" w:rsidRDefault="009F4BA9" w:rsidP="009F4BA9">
            <w:pPr>
              <w:jc w:val="both"/>
              <w:rPr>
                <w:rFonts w:ascii="Arial" w:hAnsi="Arial" w:cs="Arial"/>
                <w:b/>
                <w:bCs/>
                <w:sz w:val="22"/>
                <w:szCs w:val="22"/>
              </w:rPr>
            </w:pPr>
            <w:proofErr w:type="gramStart"/>
            <w:r w:rsidRPr="00DA7F00">
              <w:rPr>
                <w:rFonts w:ascii="Arial" w:hAnsi="Arial" w:cs="Arial"/>
                <w:b/>
                <w:bCs/>
                <w:sz w:val="22"/>
                <w:szCs w:val="22"/>
              </w:rPr>
              <w:t>Complaints;</w:t>
            </w:r>
            <w:proofErr w:type="gramEnd"/>
          </w:p>
          <w:p w14:paraId="5C365067" w14:textId="77777777" w:rsidR="009F4BA9" w:rsidRPr="00DA7F00" w:rsidRDefault="009F4BA9" w:rsidP="005C10BC">
            <w:pPr>
              <w:pStyle w:val="ListParagraph"/>
              <w:numPr>
                <w:ilvl w:val="0"/>
                <w:numId w:val="13"/>
              </w:numPr>
              <w:spacing w:after="0" w:line="240" w:lineRule="auto"/>
              <w:jc w:val="both"/>
              <w:rPr>
                <w:rFonts w:eastAsia="Calibri"/>
                <w:sz w:val="22"/>
                <w:szCs w:val="22"/>
              </w:rPr>
            </w:pPr>
            <w:r w:rsidRPr="00DA7F00">
              <w:rPr>
                <w:rFonts w:eastAsia="Calibri"/>
                <w:sz w:val="22"/>
                <w:szCs w:val="22"/>
              </w:rPr>
              <w:t>Improvement in Ombudsman variance data – responses and compliance being sent within target date</w:t>
            </w:r>
          </w:p>
          <w:p w14:paraId="3DD537E0" w14:textId="77777777" w:rsidR="009F4BA9" w:rsidRDefault="009F4BA9" w:rsidP="00DA7F00">
            <w:pPr>
              <w:rPr>
                <w:rFonts w:ascii="Arial" w:hAnsi="Arial" w:cs="Arial"/>
                <w:b/>
                <w:bCs/>
                <w:sz w:val="22"/>
                <w:szCs w:val="22"/>
              </w:rPr>
            </w:pPr>
          </w:p>
          <w:p w14:paraId="7FD64ABD" w14:textId="61F2E201" w:rsidR="00DA7F00" w:rsidRPr="00DA7F00" w:rsidRDefault="00DA7F00" w:rsidP="00DA7F00">
            <w:pPr>
              <w:rPr>
                <w:rFonts w:ascii="Arial" w:hAnsi="Arial" w:cs="Arial"/>
                <w:b/>
                <w:bCs/>
                <w:sz w:val="22"/>
                <w:szCs w:val="22"/>
              </w:rPr>
            </w:pPr>
            <w:r w:rsidRPr="00DA7F00">
              <w:rPr>
                <w:rFonts w:ascii="Arial" w:hAnsi="Arial" w:cs="Arial"/>
                <w:b/>
                <w:bCs/>
                <w:sz w:val="22"/>
                <w:szCs w:val="22"/>
              </w:rPr>
              <w:t xml:space="preserve">Patient </w:t>
            </w:r>
            <w:proofErr w:type="gramStart"/>
            <w:r w:rsidRPr="00DA7F00">
              <w:rPr>
                <w:rFonts w:ascii="Arial" w:hAnsi="Arial" w:cs="Arial"/>
                <w:b/>
                <w:bCs/>
                <w:sz w:val="22"/>
                <w:szCs w:val="22"/>
              </w:rPr>
              <w:t>Experience;</w:t>
            </w:r>
            <w:proofErr w:type="gramEnd"/>
          </w:p>
          <w:p w14:paraId="5AFE32FD" w14:textId="77777777" w:rsidR="00DA7F00" w:rsidRPr="00DA7F00" w:rsidRDefault="00DA7F00" w:rsidP="005C10BC">
            <w:pPr>
              <w:pStyle w:val="ListParagraph"/>
              <w:numPr>
                <w:ilvl w:val="0"/>
                <w:numId w:val="7"/>
              </w:numPr>
              <w:spacing w:after="0" w:line="240" w:lineRule="auto"/>
              <w:rPr>
                <w:rFonts w:eastAsia="Calibri"/>
                <w:sz w:val="22"/>
                <w:szCs w:val="22"/>
              </w:rPr>
            </w:pPr>
            <w:r w:rsidRPr="00DA7F00">
              <w:rPr>
                <w:rFonts w:eastAsia="Calibri"/>
                <w:sz w:val="22"/>
                <w:szCs w:val="22"/>
              </w:rPr>
              <w:t>The overall satisfaction score for this quarter is 93%</w:t>
            </w:r>
          </w:p>
          <w:p w14:paraId="64F6F757" w14:textId="77777777" w:rsidR="00DA7F00" w:rsidRPr="00DA7F00" w:rsidRDefault="00DA7F00" w:rsidP="005C10BC">
            <w:pPr>
              <w:pStyle w:val="ListParagraph"/>
              <w:numPr>
                <w:ilvl w:val="0"/>
                <w:numId w:val="7"/>
              </w:numPr>
              <w:spacing w:after="0" w:line="240" w:lineRule="auto"/>
              <w:rPr>
                <w:rFonts w:eastAsia="Calibri"/>
                <w:sz w:val="22"/>
                <w:szCs w:val="22"/>
              </w:rPr>
            </w:pPr>
            <w:r w:rsidRPr="00DA7F00">
              <w:rPr>
                <w:rFonts w:eastAsia="Calibri"/>
                <w:sz w:val="22"/>
                <w:szCs w:val="22"/>
              </w:rPr>
              <w:t>The National Covid19 survey closed in July Summary report sent to nosocomial leads in SBU.</w:t>
            </w:r>
          </w:p>
          <w:p w14:paraId="717B9FDE" w14:textId="77777777" w:rsidR="00DA7F00" w:rsidRPr="00DA7F00" w:rsidRDefault="00DA7F00" w:rsidP="005C10BC">
            <w:pPr>
              <w:pStyle w:val="ListParagraph"/>
              <w:numPr>
                <w:ilvl w:val="0"/>
                <w:numId w:val="7"/>
              </w:numPr>
              <w:spacing w:after="0" w:line="240" w:lineRule="auto"/>
              <w:rPr>
                <w:rFonts w:eastAsia="Calibri"/>
                <w:sz w:val="22"/>
                <w:szCs w:val="22"/>
              </w:rPr>
            </w:pPr>
            <w:r w:rsidRPr="00DA7F00">
              <w:rPr>
                <w:sz w:val="22"/>
                <w:szCs w:val="22"/>
              </w:rPr>
              <w:t>New all Wales outpatients Childrens survey developed and currently being added to the SMS platform.</w:t>
            </w:r>
          </w:p>
          <w:p w14:paraId="2EB0EAA1" w14:textId="77777777" w:rsidR="00DA7F00" w:rsidRPr="00DA7F00" w:rsidRDefault="00DA7F00" w:rsidP="005C10BC">
            <w:pPr>
              <w:pStyle w:val="ListParagraph"/>
              <w:numPr>
                <w:ilvl w:val="0"/>
                <w:numId w:val="7"/>
              </w:numPr>
              <w:spacing w:after="0" w:line="240" w:lineRule="auto"/>
              <w:rPr>
                <w:rFonts w:eastAsia="Calibri"/>
                <w:sz w:val="22"/>
                <w:szCs w:val="22"/>
              </w:rPr>
            </w:pPr>
            <w:r w:rsidRPr="00DA7F00">
              <w:rPr>
                <w:sz w:val="22"/>
                <w:szCs w:val="22"/>
              </w:rPr>
              <w:t>Pilot Visiting survey for NPT.  SBU received 300 responses.  The summary report has been sent to SBU visiting leads.</w:t>
            </w:r>
          </w:p>
          <w:p w14:paraId="1E3DB4BE" w14:textId="77777777" w:rsidR="000C47D5" w:rsidRPr="00DA7F00" w:rsidRDefault="000C47D5" w:rsidP="000C47D5">
            <w:pPr>
              <w:pStyle w:val="ListParagraph"/>
              <w:spacing w:after="0" w:line="240" w:lineRule="auto"/>
              <w:jc w:val="both"/>
              <w:rPr>
                <w:rFonts w:eastAsia="Calibri"/>
                <w:sz w:val="22"/>
                <w:szCs w:val="22"/>
              </w:rPr>
            </w:pPr>
          </w:p>
          <w:p w14:paraId="0B354118" w14:textId="74ACEF5F" w:rsidR="000C47D5" w:rsidRPr="00DA7F00" w:rsidRDefault="000C47D5" w:rsidP="009F4BA9">
            <w:pPr>
              <w:pStyle w:val="ListParagraph"/>
              <w:spacing w:after="0" w:line="240" w:lineRule="auto"/>
              <w:jc w:val="both"/>
              <w:rPr>
                <w:rFonts w:eastAsia="Calibri"/>
                <w:sz w:val="22"/>
                <w:szCs w:val="22"/>
              </w:rPr>
            </w:pPr>
          </w:p>
        </w:tc>
        <w:tc>
          <w:tcPr>
            <w:tcW w:w="4678" w:type="dxa"/>
            <w:shd w:val="clear" w:color="auto" w:fill="auto"/>
          </w:tcPr>
          <w:p w14:paraId="23422BB6" w14:textId="3B657129" w:rsidR="004273D4" w:rsidRPr="00DA7F00" w:rsidRDefault="004273D4" w:rsidP="004273D4">
            <w:pPr>
              <w:jc w:val="both"/>
              <w:rPr>
                <w:rFonts w:ascii="Arial" w:hAnsi="Arial" w:cs="Arial"/>
                <w:b/>
                <w:bCs/>
                <w:sz w:val="22"/>
                <w:szCs w:val="22"/>
              </w:rPr>
            </w:pPr>
            <w:proofErr w:type="gramStart"/>
            <w:r w:rsidRPr="00DA7F00">
              <w:rPr>
                <w:rFonts w:ascii="Arial" w:hAnsi="Arial" w:cs="Arial"/>
                <w:b/>
                <w:bCs/>
                <w:sz w:val="22"/>
                <w:szCs w:val="22"/>
              </w:rPr>
              <w:t>Complaints;</w:t>
            </w:r>
            <w:proofErr w:type="gramEnd"/>
          </w:p>
          <w:p w14:paraId="77F83620" w14:textId="77777777" w:rsidR="00D13DBA" w:rsidRPr="00DA7F00" w:rsidRDefault="00D13DBA" w:rsidP="005C10BC">
            <w:pPr>
              <w:pStyle w:val="ListParagraph"/>
              <w:numPr>
                <w:ilvl w:val="0"/>
                <w:numId w:val="9"/>
              </w:numPr>
              <w:spacing w:after="0" w:line="240" w:lineRule="auto"/>
              <w:jc w:val="both"/>
              <w:rPr>
                <w:rFonts w:eastAsia="Calibri"/>
                <w:sz w:val="22"/>
                <w:szCs w:val="22"/>
              </w:rPr>
            </w:pPr>
            <w:r w:rsidRPr="00DA7F00">
              <w:rPr>
                <w:rFonts w:eastAsia="Calibri"/>
                <w:sz w:val="22"/>
                <w:szCs w:val="22"/>
              </w:rPr>
              <w:t>Working with the Service Groups and meeting regularly to discuss their longest open complaints to improve the overall performance</w:t>
            </w:r>
          </w:p>
          <w:p w14:paraId="4806CDCD" w14:textId="77777777" w:rsidR="004273D4" w:rsidRPr="00DA7F00" w:rsidRDefault="004273D4" w:rsidP="004273D4">
            <w:pPr>
              <w:pStyle w:val="ListParagraph"/>
              <w:spacing w:after="0" w:line="240" w:lineRule="auto"/>
              <w:jc w:val="both"/>
              <w:rPr>
                <w:rFonts w:eastAsia="Calibri"/>
                <w:sz w:val="22"/>
                <w:szCs w:val="22"/>
              </w:rPr>
            </w:pPr>
          </w:p>
          <w:p w14:paraId="727BB773" w14:textId="77777777" w:rsidR="00DA7F00" w:rsidRPr="00DA7F00" w:rsidRDefault="00DA7F00" w:rsidP="00DA7F00">
            <w:pPr>
              <w:jc w:val="both"/>
              <w:rPr>
                <w:rFonts w:ascii="Arial" w:hAnsi="Arial" w:cs="Arial"/>
                <w:b/>
                <w:bCs/>
                <w:sz w:val="22"/>
                <w:szCs w:val="22"/>
              </w:rPr>
            </w:pPr>
            <w:r w:rsidRPr="00DA7F00">
              <w:rPr>
                <w:rFonts w:ascii="Arial" w:hAnsi="Arial" w:cs="Arial"/>
                <w:b/>
                <w:bCs/>
                <w:sz w:val="22"/>
                <w:szCs w:val="22"/>
              </w:rPr>
              <w:t xml:space="preserve">Patient </w:t>
            </w:r>
            <w:proofErr w:type="gramStart"/>
            <w:r w:rsidRPr="00DA7F00">
              <w:rPr>
                <w:rFonts w:ascii="Arial" w:hAnsi="Arial" w:cs="Arial"/>
                <w:b/>
                <w:bCs/>
                <w:sz w:val="22"/>
                <w:szCs w:val="22"/>
              </w:rPr>
              <w:t>Experience;</w:t>
            </w:r>
            <w:proofErr w:type="gramEnd"/>
          </w:p>
          <w:p w14:paraId="0B373CDD" w14:textId="4C0A147D" w:rsidR="00D13DBA" w:rsidRPr="00DA7F00" w:rsidRDefault="00DA7F00" w:rsidP="005C10BC">
            <w:pPr>
              <w:pStyle w:val="ListParagraph"/>
              <w:numPr>
                <w:ilvl w:val="0"/>
                <w:numId w:val="9"/>
              </w:numPr>
              <w:spacing w:after="0" w:line="240" w:lineRule="auto"/>
              <w:jc w:val="both"/>
              <w:rPr>
                <w:rFonts w:eastAsia="Calibri"/>
                <w:sz w:val="22"/>
                <w:szCs w:val="22"/>
              </w:rPr>
            </w:pPr>
            <w:r w:rsidRPr="00DA7F00">
              <w:rPr>
                <w:sz w:val="22"/>
                <w:szCs w:val="22"/>
              </w:rPr>
              <w:t>We are presenting the upcoming new Peoples Experience framework – sharing the changes nationally/new scoring/ self-assessment toolkit, across the organisation, management board, service groups e</w:t>
            </w:r>
            <w:r w:rsidR="009F4BA9">
              <w:rPr>
                <w:sz w:val="22"/>
                <w:szCs w:val="22"/>
              </w:rPr>
              <w:t>tc</w:t>
            </w:r>
            <w:r w:rsidRPr="00DA7F00">
              <w:rPr>
                <w:sz w:val="22"/>
                <w:szCs w:val="22"/>
              </w:rPr>
              <w:t xml:space="preserve">.  The actual release of the WHC is like to be later </w:t>
            </w:r>
            <w:proofErr w:type="gramStart"/>
            <w:r w:rsidRPr="00DA7F00">
              <w:rPr>
                <w:sz w:val="22"/>
                <w:szCs w:val="22"/>
              </w:rPr>
              <w:t>October</w:t>
            </w:r>
            <w:r w:rsidRPr="00DA7F00">
              <w:rPr>
                <w:rFonts w:eastAsia="Calibri"/>
                <w:sz w:val="22"/>
                <w:szCs w:val="22"/>
              </w:rPr>
              <w:t xml:space="preserve"> ,</w:t>
            </w:r>
            <w:proofErr w:type="gramEnd"/>
            <w:r w:rsidRPr="00DA7F00">
              <w:rPr>
                <w:rFonts w:eastAsia="Calibri"/>
                <w:sz w:val="22"/>
                <w:szCs w:val="22"/>
              </w:rPr>
              <w:t xml:space="preserve"> with soft launch April 2025.</w:t>
            </w:r>
          </w:p>
        </w:tc>
      </w:tr>
      <w:tr w:rsidR="00DA7F00" w:rsidRPr="00DA7F00" w14:paraId="247A7094" w14:textId="77777777" w:rsidTr="001E428E">
        <w:trPr>
          <w:trHeight w:val="391"/>
        </w:trPr>
        <w:tc>
          <w:tcPr>
            <w:tcW w:w="5240" w:type="dxa"/>
            <w:shd w:val="clear" w:color="auto" w:fill="D9D9D9" w:themeFill="background1" w:themeFillShade="D9"/>
          </w:tcPr>
          <w:p w14:paraId="249B4FB1" w14:textId="77777777" w:rsidR="00D13DBA" w:rsidRPr="00DA7F00" w:rsidRDefault="00D13DBA" w:rsidP="001E428E">
            <w:pPr>
              <w:jc w:val="center"/>
              <w:rPr>
                <w:rFonts w:ascii="Arial" w:hAnsi="Arial" w:cs="Arial"/>
                <w:b/>
                <w:sz w:val="22"/>
                <w:szCs w:val="22"/>
              </w:rPr>
            </w:pPr>
            <w:r w:rsidRPr="00DA7F00">
              <w:rPr>
                <w:rFonts w:ascii="Arial" w:hAnsi="Arial" w:cs="Arial"/>
                <w:b/>
                <w:sz w:val="22"/>
                <w:szCs w:val="22"/>
              </w:rPr>
              <w:t>Opportunities</w:t>
            </w:r>
          </w:p>
        </w:tc>
        <w:tc>
          <w:tcPr>
            <w:tcW w:w="4678" w:type="dxa"/>
            <w:shd w:val="clear" w:color="auto" w:fill="D9D9D9" w:themeFill="background1" w:themeFillShade="D9"/>
          </w:tcPr>
          <w:p w14:paraId="754CF5B1" w14:textId="77777777" w:rsidR="00D13DBA" w:rsidRPr="00DA7F00" w:rsidRDefault="00D13DBA" w:rsidP="001E428E">
            <w:pPr>
              <w:jc w:val="center"/>
              <w:rPr>
                <w:rFonts w:ascii="Arial" w:hAnsi="Arial" w:cs="Arial"/>
                <w:b/>
                <w:sz w:val="22"/>
                <w:szCs w:val="22"/>
              </w:rPr>
            </w:pPr>
            <w:r w:rsidRPr="00DA7F00">
              <w:rPr>
                <w:rFonts w:ascii="Arial" w:hAnsi="Arial" w:cs="Arial"/>
                <w:b/>
                <w:sz w:val="22"/>
                <w:szCs w:val="22"/>
              </w:rPr>
              <w:t>Risks &amp; Threats</w:t>
            </w:r>
          </w:p>
        </w:tc>
      </w:tr>
      <w:tr w:rsidR="00DA7F00" w:rsidRPr="00DA7F00" w14:paraId="162E566B" w14:textId="77777777" w:rsidTr="001E428E">
        <w:trPr>
          <w:trHeight w:val="1125"/>
        </w:trPr>
        <w:tc>
          <w:tcPr>
            <w:tcW w:w="5240" w:type="dxa"/>
          </w:tcPr>
          <w:p w14:paraId="17079E7A" w14:textId="651DAD07" w:rsidR="004273D4" w:rsidRPr="00DA7F00" w:rsidRDefault="004273D4" w:rsidP="004273D4">
            <w:pPr>
              <w:rPr>
                <w:rFonts w:ascii="Arial" w:hAnsi="Arial" w:cs="Arial"/>
                <w:b/>
                <w:bCs/>
                <w:sz w:val="22"/>
                <w:szCs w:val="22"/>
              </w:rPr>
            </w:pPr>
            <w:proofErr w:type="gramStart"/>
            <w:r w:rsidRPr="00DA7F00">
              <w:rPr>
                <w:rFonts w:ascii="Arial" w:hAnsi="Arial" w:cs="Arial"/>
                <w:b/>
                <w:bCs/>
                <w:sz w:val="22"/>
                <w:szCs w:val="22"/>
              </w:rPr>
              <w:t>Complaints;</w:t>
            </w:r>
            <w:proofErr w:type="gramEnd"/>
          </w:p>
          <w:p w14:paraId="0B5F0DBA" w14:textId="59BD6B6B" w:rsidR="000C47D5" w:rsidRPr="00DA7F00" w:rsidRDefault="000C47D5" w:rsidP="005C10BC">
            <w:pPr>
              <w:pStyle w:val="ListParagraph"/>
              <w:numPr>
                <w:ilvl w:val="0"/>
                <w:numId w:val="8"/>
              </w:numPr>
              <w:spacing w:after="0" w:line="240" w:lineRule="auto"/>
              <w:rPr>
                <w:rFonts w:eastAsia="Calibri"/>
                <w:sz w:val="22"/>
                <w:szCs w:val="22"/>
              </w:rPr>
            </w:pPr>
            <w:r w:rsidRPr="00DA7F00">
              <w:rPr>
                <w:rFonts w:eastAsia="Calibri"/>
                <w:sz w:val="22"/>
                <w:szCs w:val="22"/>
              </w:rPr>
              <w:t>Train the trainer session with the Ombudsman trainer</w:t>
            </w:r>
            <w:r w:rsidR="009F4BA9">
              <w:rPr>
                <w:rFonts w:eastAsia="Calibri"/>
                <w:sz w:val="22"/>
                <w:szCs w:val="22"/>
              </w:rPr>
              <w:t xml:space="preserve"> being held in Cardiff 13</w:t>
            </w:r>
            <w:r w:rsidR="009F4BA9" w:rsidRPr="009F4BA9">
              <w:rPr>
                <w:rFonts w:eastAsia="Calibri"/>
                <w:sz w:val="22"/>
                <w:szCs w:val="22"/>
                <w:vertAlign w:val="superscript"/>
              </w:rPr>
              <w:t>th</w:t>
            </w:r>
            <w:r w:rsidR="009F4BA9">
              <w:rPr>
                <w:rFonts w:eastAsia="Calibri"/>
                <w:sz w:val="22"/>
                <w:szCs w:val="22"/>
              </w:rPr>
              <w:t xml:space="preserve"> November, this will support the</w:t>
            </w:r>
            <w:r w:rsidRPr="00DA7F00">
              <w:rPr>
                <w:rFonts w:eastAsia="Calibri"/>
                <w:sz w:val="22"/>
                <w:szCs w:val="22"/>
              </w:rPr>
              <w:t xml:space="preserve"> roll out </w:t>
            </w:r>
            <w:r w:rsidR="009F4BA9">
              <w:rPr>
                <w:rFonts w:eastAsia="Calibri"/>
                <w:sz w:val="22"/>
                <w:szCs w:val="22"/>
              </w:rPr>
              <w:t xml:space="preserve">of </w:t>
            </w:r>
            <w:r w:rsidRPr="00DA7F00">
              <w:rPr>
                <w:rFonts w:eastAsia="Calibri"/>
                <w:sz w:val="22"/>
                <w:szCs w:val="22"/>
              </w:rPr>
              <w:t>complaints and communication training throughout Heath Board.</w:t>
            </w:r>
          </w:p>
          <w:p w14:paraId="69BF2523" w14:textId="77777777" w:rsidR="004273D4" w:rsidRPr="00DA7F00" w:rsidRDefault="004273D4" w:rsidP="004273D4">
            <w:pPr>
              <w:pStyle w:val="ListParagraph"/>
              <w:spacing w:after="0" w:line="240" w:lineRule="auto"/>
              <w:rPr>
                <w:rFonts w:eastAsia="Calibri"/>
                <w:sz w:val="22"/>
                <w:szCs w:val="22"/>
              </w:rPr>
            </w:pPr>
          </w:p>
          <w:p w14:paraId="6508DF11" w14:textId="77777777" w:rsidR="00DA7F00" w:rsidRPr="00DA7F00" w:rsidRDefault="00DA7F00" w:rsidP="00DA7F00">
            <w:pPr>
              <w:rPr>
                <w:rFonts w:ascii="Arial" w:hAnsi="Arial" w:cs="Arial"/>
                <w:b/>
                <w:bCs/>
                <w:sz w:val="22"/>
                <w:szCs w:val="22"/>
              </w:rPr>
            </w:pPr>
            <w:r w:rsidRPr="00DA7F00">
              <w:rPr>
                <w:rFonts w:ascii="Arial" w:hAnsi="Arial" w:cs="Arial"/>
                <w:b/>
                <w:bCs/>
                <w:sz w:val="22"/>
                <w:szCs w:val="22"/>
              </w:rPr>
              <w:t xml:space="preserve">Patient </w:t>
            </w:r>
            <w:proofErr w:type="gramStart"/>
            <w:r w:rsidRPr="00DA7F00">
              <w:rPr>
                <w:rFonts w:ascii="Arial" w:hAnsi="Arial" w:cs="Arial"/>
                <w:b/>
                <w:bCs/>
                <w:sz w:val="22"/>
                <w:szCs w:val="22"/>
              </w:rPr>
              <w:t>Experience;</w:t>
            </w:r>
            <w:proofErr w:type="gramEnd"/>
          </w:p>
          <w:p w14:paraId="20627169" w14:textId="36461386" w:rsidR="00DA7F00" w:rsidRPr="00DA7F00" w:rsidRDefault="00DA7F00" w:rsidP="005C10BC">
            <w:pPr>
              <w:pStyle w:val="ListParagraph"/>
              <w:numPr>
                <w:ilvl w:val="0"/>
                <w:numId w:val="8"/>
              </w:numPr>
              <w:spacing w:after="0" w:line="240" w:lineRule="auto"/>
              <w:jc w:val="both"/>
              <w:rPr>
                <w:sz w:val="22"/>
                <w:szCs w:val="22"/>
                <w:lang w:eastAsia="en-US"/>
              </w:rPr>
            </w:pPr>
            <w:r w:rsidRPr="00DA7F00">
              <w:rPr>
                <w:sz w:val="22"/>
                <w:szCs w:val="22"/>
              </w:rPr>
              <w:t>Working with neonatal teams to develop the neonatal local survey, this is a temporary survey while we wait for the national neonatal and maternity survey currently being developed with All Wales T&amp;F group and O</w:t>
            </w:r>
            <w:r w:rsidR="009F4BA9">
              <w:rPr>
                <w:sz w:val="22"/>
                <w:szCs w:val="22"/>
              </w:rPr>
              <w:t xml:space="preserve">nce </w:t>
            </w:r>
            <w:proofErr w:type="gramStart"/>
            <w:r w:rsidRPr="00DA7F00">
              <w:rPr>
                <w:sz w:val="22"/>
                <w:szCs w:val="22"/>
              </w:rPr>
              <w:t>F</w:t>
            </w:r>
            <w:r w:rsidR="009F4BA9">
              <w:rPr>
                <w:sz w:val="22"/>
                <w:szCs w:val="22"/>
              </w:rPr>
              <w:t>or</w:t>
            </w:r>
            <w:proofErr w:type="gramEnd"/>
            <w:r w:rsidR="009F4BA9">
              <w:rPr>
                <w:sz w:val="22"/>
                <w:szCs w:val="22"/>
              </w:rPr>
              <w:t xml:space="preserve"> </w:t>
            </w:r>
            <w:r w:rsidRPr="00DA7F00">
              <w:rPr>
                <w:sz w:val="22"/>
                <w:szCs w:val="22"/>
              </w:rPr>
              <w:t>W</w:t>
            </w:r>
            <w:r w:rsidR="009F4BA9">
              <w:rPr>
                <w:sz w:val="22"/>
                <w:szCs w:val="22"/>
              </w:rPr>
              <w:t>ales (OFW)</w:t>
            </w:r>
            <w:r w:rsidRPr="00DA7F00">
              <w:rPr>
                <w:sz w:val="22"/>
                <w:szCs w:val="22"/>
              </w:rPr>
              <w:t>.</w:t>
            </w:r>
          </w:p>
          <w:p w14:paraId="7BA581A3" w14:textId="77777777" w:rsidR="00DA7F00" w:rsidRPr="00DA7F00" w:rsidRDefault="00DA7F00" w:rsidP="005C10BC">
            <w:pPr>
              <w:pStyle w:val="ListParagraph"/>
              <w:numPr>
                <w:ilvl w:val="0"/>
                <w:numId w:val="8"/>
              </w:numPr>
              <w:spacing w:after="0" w:line="240" w:lineRule="auto"/>
              <w:jc w:val="both"/>
              <w:rPr>
                <w:sz w:val="22"/>
                <w:szCs w:val="22"/>
                <w:lang w:eastAsia="en-US"/>
              </w:rPr>
            </w:pPr>
            <w:r w:rsidRPr="00DA7F00">
              <w:rPr>
                <w:sz w:val="22"/>
                <w:szCs w:val="22"/>
              </w:rPr>
              <w:t>Working with Radiotherapy teams to add them to the SMS platform for capturing feedback.</w:t>
            </w:r>
          </w:p>
          <w:p w14:paraId="2AD2B962" w14:textId="1095625C" w:rsidR="004273D4" w:rsidRPr="00DA7F00" w:rsidRDefault="00DA7F00" w:rsidP="005C10BC">
            <w:pPr>
              <w:pStyle w:val="ListParagraph"/>
              <w:numPr>
                <w:ilvl w:val="0"/>
                <w:numId w:val="8"/>
              </w:numPr>
              <w:spacing w:after="0" w:line="240" w:lineRule="auto"/>
              <w:rPr>
                <w:sz w:val="22"/>
                <w:szCs w:val="22"/>
              </w:rPr>
            </w:pPr>
            <w:r w:rsidRPr="00DA7F00">
              <w:rPr>
                <w:sz w:val="22"/>
                <w:szCs w:val="22"/>
              </w:rPr>
              <w:t xml:space="preserve">Met with Looked after Children (LOC) lead to update her on the National survey work being undertaken by the NHS executive.   </w:t>
            </w:r>
            <w:r w:rsidR="009F4BA9">
              <w:rPr>
                <w:sz w:val="22"/>
                <w:szCs w:val="22"/>
              </w:rPr>
              <w:t>N</w:t>
            </w:r>
            <w:r w:rsidRPr="00DA7F00">
              <w:rPr>
                <w:sz w:val="22"/>
                <w:szCs w:val="22"/>
              </w:rPr>
              <w:t>o start date or formulated surve</w:t>
            </w:r>
            <w:r w:rsidR="009F4BA9">
              <w:rPr>
                <w:sz w:val="22"/>
                <w:szCs w:val="22"/>
              </w:rPr>
              <w:t>y yet.</w:t>
            </w:r>
          </w:p>
          <w:p w14:paraId="2586673B" w14:textId="176B48C6" w:rsidR="00DA7F00" w:rsidRPr="00DA7F00" w:rsidRDefault="00DA7F00" w:rsidP="00DA7F00">
            <w:pPr>
              <w:pStyle w:val="ListParagraph"/>
              <w:spacing w:after="0" w:line="240" w:lineRule="auto"/>
              <w:rPr>
                <w:sz w:val="22"/>
                <w:szCs w:val="22"/>
                <w:lang w:eastAsia="en-US"/>
              </w:rPr>
            </w:pPr>
          </w:p>
        </w:tc>
        <w:tc>
          <w:tcPr>
            <w:tcW w:w="4678" w:type="dxa"/>
          </w:tcPr>
          <w:p w14:paraId="2CAB67B3" w14:textId="77777777" w:rsidR="004273D4" w:rsidRPr="00DA7F00" w:rsidRDefault="004273D4" w:rsidP="004273D4">
            <w:pPr>
              <w:jc w:val="both"/>
              <w:rPr>
                <w:rFonts w:ascii="Arial" w:hAnsi="Arial" w:cs="Arial"/>
                <w:b/>
                <w:bCs/>
                <w:sz w:val="22"/>
                <w:szCs w:val="22"/>
              </w:rPr>
            </w:pPr>
            <w:proofErr w:type="gramStart"/>
            <w:r w:rsidRPr="00DA7F00">
              <w:rPr>
                <w:rFonts w:ascii="Arial" w:hAnsi="Arial" w:cs="Arial"/>
                <w:b/>
                <w:bCs/>
                <w:sz w:val="22"/>
                <w:szCs w:val="22"/>
              </w:rPr>
              <w:t>Complaints;</w:t>
            </w:r>
            <w:proofErr w:type="gramEnd"/>
          </w:p>
          <w:p w14:paraId="2EEB337D" w14:textId="32BBDA5D" w:rsidR="00D13DBA" w:rsidRPr="00DA7F00" w:rsidRDefault="00D13DBA" w:rsidP="005C10BC">
            <w:pPr>
              <w:pStyle w:val="ListParagraph"/>
              <w:numPr>
                <w:ilvl w:val="0"/>
                <w:numId w:val="10"/>
              </w:numPr>
              <w:spacing w:after="0" w:line="240" w:lineRule="auto"/>
              <w:rPr>
                <w:rFonts w:eastAsia="Calibri"/>
                <w:sz w:val="22"/>
                <w:szCs w:val="22"/>
              </w:rPr>
            </w:pPr>
            <w:r w:rsidRPr="00DA7F00">
              <w:rPr>
                <w:rFonts w:eastAsia="Calibri"/>
                <w:sz w:val="22"/>
                <w:szCs w:val="22"/>
              </w:rPr>
              <w:t>The increase in complex complaints.</w:t>
            </w:r>
          </w:p>
          <w:p w14:paraId="7C5E849A" w14:textId="77777777" w:rsidR="004273D4" w:rsidRPr="00DA7F00" w:rsidRDefault="004273D4" w:rsidP="004273D4">
            <w:pPr>
              <w:pStyle w:val="ListParagraph"/>
              <w:spacing w:after="0" w:line="240" w:lineRule="auto"/>
              <w:rPr>
                <w:rFonts w:eastAsia="Calibri"/>
                <w:sz w:val="22"/>
                <w:szCs w:val="22"/>
              </w:rPr>
            </w:pPr>
          </w:p>
          <w:p w14:paraId="3CDBE486" w14:textId="545A0570" w:rsidR="000C47D5" w:rsidRPr="00DA7F00" w:rsidRDefault="000C47D5" w:rsidP="005C10BC">
            <w:pPr>
              <w:pStyle w:val="ListParagraph"/>
              <w:numPr>
                <w:ilvl w:val="0"/>
                <w:numId w:val="10"/>
              </w:numPr>
              <w:spacing w:after="0" w:line="240" w:lineRule="auto"/>
              <w:rPr>
                <w:rFonts w:eastAsia="Calibri"/>
                <w:sz w:val="22"/>
                <w:szCs w:val="22"/>
              </w:rPr>
            </w:pPr>
            <w:r w:rsidRPr="00DA7F00">
              <w:rPr>
                <w:rFonts w:eastAsia="Calibri"/>
                <w:sz w:val="22"/>
                <w:szCs w:val="22"/>
              </w:rPr>
              <w:t>Number of overdue complaints</w:t>
            </w:r>
          </w:p>
          <w:p w14:paraId="463BB49F" w14:textId="77777777" w:rsidR="000C47D5" w:rsidRPr="00DA7F00" w:rsidRDefault="000C47D5" w:rsidP="000C47D5">
            <w:pPr>
              <w:rPr>
                <w:rFonts w:ascii="Arial" w:hAnsi="Arial" w:cs="Arial"/>
                <w:sz w:val="22"/>
                <w:szCs w:val="22"/>
              </w:rPr>
            </w:pPr>
          </w:p>
          <w:p w14:paraId="1FCB9068" w14:textId="3C08A557" w:rsidR="00DA7F00" w:rsidRPr="00DA7F00" w:rsidRDefault="00DA7F00" w:rsidP="00DA7F00">
            <w:pPr>
              <w:rPr>
                <w:rFonts w:ascii="Arial" w:hAnsi="Arial" w:cs="Arial"/>
                <w:b/>
                <w:sz w:val="22"/>
                <w:szCs w:val="22"/>
              </w:rPr>
            </w:pPr>
            <w:r w:rsidRPr="00DA7F00">
              <w:rPr>
                <w:rFonts w:ascii="Arial" w:hAnsi="Arial" w:cs="Arial"/>
                <w:b/>
                <w:sz w:val="22"/>
                <w:szCs w:val="22"/>
              </w:rPr>
              <w:t xml:space="preserve">Patient </w:t>
            </w:r>
            <w:proofErr w:type="gramStart"/>
            <w:r w:rsidRPr="00DA7F00">
              <w:rPr>
                <w:rFonts w:ascii="Arial" w:hAnsi="Arial" w:cs="Arial"/>
                <w:b/>
                <w:sz w:val="22"/>
                <w:szCs w:val="22"/>
              </w:rPr>
              <w:t>Experience</w:t>
            </w:r>
            <w:r w:rsidR="009F4BA9">
              <w:rPr>
                <w:rFonts w:ascii="Arial" w:hAnsi="Arial" w:cs="Arial"/>
                <w:b/>
                <w:sz w:val="22"/>
                <w:szCs w:val="22"/>
              </w:rPr>
              <w:t>;</w:t>
            </w:r>
            <w:proofErr w:type="gramEnd"/>
          </w:p>
          <w:p w14:paraId="5F6FA073" w14:textId="316E83EA" w:rsidR="00DA7F00" w:rsidRPr="00DA7F00" w:rsidRDefault="00DA7F00" w:rsidP="005C10BC">
            <w:pPr>
              <w:pStyle w:val="ListParagraph"/>
              <w:numPr>
                <w:ilvl w:val="0"/>
                <w:numId w:val="6"/>
              </w:numPr>
              <w:spacing w:after="0" w:line="240" w:lineRule="auto"/>
              <w:rPr>
                <w:sz w:val="22"/>
                <w:szCs w:val="22"/>
              </w:rPr>
            </w:pPr>
            <w:r w:rsidRPr="00DA7F00">
              <w:rPr>
                <w:sz w:val="22"/>
                <w:szCs w:val="22"/>
              </w:rPr>
              <w:t xml:space="preserve">The National Beacon Dashboard which hosts the </w:t>
            </w:r>
            <w:proofErr w:type="gramStart"/>
            <w:r w:rsidRPr="00DA7F00">
              <w:rPr>
                <w:sz w:val="22"/>
                <w:szCs w:val="22"/>
              </w:rPr>
              <w:t>All Wales</w:t>
            </w:r>
            <w:proofErr w:type="gramEnd"/>
            <w:r w:rsidRPr="00DA7F00">
              <w:rPr>
                <w:sz w:val="22"/>
                <w:szCs w:val="22"/>
              </w:rPr>
              <w:t xml:space="preserve"> </w:t>
            </w:r>
            <w:r w:rsidR="009F4BA9">
              <w:rPr>
                <w:sz w:val="22"/>
                <w:szCs w:val="22"/>
              </w:rPr>
              <w:t>Emergency Department (ED)</w:t>
            </w:r>
            <w:r w:rsidRPr="00DA7F00">
              <w:rPr>
                <w:sz w:val="22"/>
                <w:szCs w:val="22"/>
              </w:rPr>
              <w:t xml:space="preserve"> survey, there is </w:t>
            </w:r>
            <w:r w:rsidR="009F4BA9">
              <w:rPr>
                <w:sz w:val="22"/>
                <w:szCs w:val="22"/>
              </w:rPr>
              <w:t xml:space="preserve">ongoing </w:t>
            </w:r>
            <w:r w:rsidRPr="00DA7F00">
              <w:rPr>
                <w:sz w:val="22"/>
                <w:szCs w:val="22"/>
              </w:rPr>
              <w:t>discussion around the incorrect data being pulled from local systems</w:t>
            </w:r>
            <w:r w:rsidR="009F4BA9">
              <w:rPr>
                <w:sz w:val="22"/>
                <w:szCs w:val="22"/>
              </w:rPr>
              <w:t xml:space="preserve"> and work continues to investigate this</w:t>
            </w:r>
            <w:r w:rsidRPr="00DA7F00">
              <w:rPr>
                <w:sz w:val="22"/>
                <w:szCs w:val="22"/>
              </w:rPr>
              <w:t xml:space="preserve">. </w:t>
            </w:r>
          </w:p>
          <w:p w14:paraId="40D067E3" w14:textId="4DEB2D4D" w:rsidR="00D13DBA" w:rsidRPr="00DA7F00" w:rsidRDefault="00DA7F00" w:rsidP="005C10BC">
            <w:pPr>
              <w:pStyle w:val="ListParagraph"/>
              <w:numPr>
                <w:ilvl w:val="0"/>
                <w:numId w:val="6"/>
              </w:numPr>
              <w:spacing w:after="0" w:line="240" w:lineRule="auto"/>
              <w:jc w:val="both"/>
              <w:rPr>
                <w:rFonts w:eastAsia="Calibri"/>
                <w:sz w:val="22"/>
                <w:szCs w:val="22"/>
              </w:rPr>
            </w:pPr>
            <w:r w:rsidRPr="00DA7F00">
              <w:rPr>
                <w:rFonts w:eastAsia="Calibri"/>
                <w:sz w:val="22"/>
                <w:szCs w:val="22"/>
              </w:rPr>
              <w:t xml:space="preserve">The Digital story platform, </w:t>
            </w:r>
            <w:r w:rsidR="009F4BA9">
              <w:rPr>
                <w:rFonts w:eastAsia="Calibri"/>
                <w:sz w:val="22"/>
                <w:szCs w:val="22"/>
              </w:rPr>
              <w:t>‘</w:t>
            </w:r>
            <w:proofErr w:type="spellStart"/>
            <w:r w:rsidR="009F4BA9">
              <w:rPr>
                <w:rFonts w:eastAsia="Calibri"/>
                <w:sz w:val="22"/>
                <w:szCs w:val="22"/>
              </w:rPr>
              <w:t>M</w:t>
            </w:r>
            <w:r w:rsidRPr="00DA7F00">
              <w:rPr>
                <w:rFonts w:eastAsia="Calibri"/>
                <w:sz w:val="22"/>
                <w:szCs w:val="22"/>
              </w:rPr>
              <w:t>ovavi</w:t>
            </w:r>
            <w:proofErr w:type="spellEnd"/>
            <w:r w:rsidR="009F4BA9">
              <w:rPr>
                <w:rFonts w:eastAsia="Calibri"/>
                <w:sz w:val="22"/>
                <w:szCs w:val="22"/>
              </w:rPr>
              <w:t xml:space="preserve">’ </w:t>
            </w:r>
            <w:r w:rsidRPr="00DA7F00">
              <w:rPr>
                <w:rFonts w:eastAsia="Calibri"/>
                <w:sz w:val="22"/>
                <w:szCs w:val="22"/>
              </w:rPr>
              <w:t xml:space="preserve">is coming to the end of its licence.  </w:t>
            </w:r>
            <w:r w:rsidR="009F4BA9">
              <w:rPr>
                <w:rFonts w:eastAsia="Calibri"/>
                <w:sz w:val="22"/>
                <w:szCs w:val="22"/>
              </w:rPr>
              <w:t xml:space="preserve">Work is ongoing </w:t>
            </w:r>
            <w:r w:rsidRPr="00DA7F00">
              <w:rPr>
                <w:rFonts w:eastAsia="Calibri"/>
                <w:sz w:val="22"/>
                <w:szCs w:val="22"/>
              </w:rPr>
              <w:t xml:space="preserve">on </w:t>
            </w:r>
            <w:r w:rsidR="009F4BA9">
              <w:rPr>
                <w:rFonts w:eastAsia="Calibri"/>
                <w:sz w:val="22"/>
                <w:szCs w:val="22"/>
              </w:rPr>
              <w:t xml:space="preserve">the </w:t>
            </w:r>
            <w:r w:rsidRPr="00DA7F00">
              <w:rPr>
                <w:rFonts w:eastAsia="Calibri"/>
                <w:sz w:val="22"/>
                <w:szCs w:val="22"/>
              </w:rPr>
              <w:t xml:space="preserve">new platform called </w:t>
            </w:r>
            <w:r w:rsidR="009F4BA9">
              <w:rPr>
                <w:rFonts w:eastAsia="Calibri"/>
                <w:sz w:val="22"/>
                <w:szCs w:val="22"/>
              </w:rPr>
              <w:t>‘C</w:t>
            </w:r>
            <w:r w:rsidRPr="00DA7F00">
              <w:rPr>
                <w:rFonts w:eastAsia="Calibri"/>
                <w:sz w:val="22"/>
                <w:szCs w:val="22"/>
              </w:rPr>
              <w:t xml:space="preserve">lip </w:t>
            </w:r>
            <w:r w:rsidR="009F4BA9">
              <w:rPr>
                <w:rFonts w:eastAsia="Calibri"/>
                <w:sz w:val="22"/>
                <w:szCs w:val="22"/>
              </w:rPr>
              <w:t>C</w:t>
            </w:r>
            <w:r w:rsidRPr="00DA7F00">
              <w:rPr>
                <w:rFonts w:eastAsia="Calibri"/>
                <w:sz w:val="22"/>
                <w:szCs w:val="22"/>
              </w:rPr>
              <w:t>hamp</w:t>
            </w:r>
            <w:r w:rsidR="009F4BA9">
              <w:rPr>
                <w:rFonts w:eastAsia="Calibri"/>
                <w:sz w:val="22"/>
                <w:szCs w:val="22"/>
              </w:rPr>
              <w:t>’</w:t>
            </w:r>
            <w:r w:rsidRPr="00DA7F00">
              <w:rPr>
                <w:rFonts w:eastAsia="Calibri"/>
                <w:sz w:val="22"/>
                <w:szCs w:val="22"/>
              </w:rPr>
              <w:t xml:space="preserve">. Story facilitators will be updated, offered training.  </w:t>
            </w:r>
          </w:p>
        </w:tc>
      </w:tr>
    </w:tbl>
    <w:p w14:paraId="5CB63B58" w14:textId="77777777" w:rsidR="00190A55" w:rsidRPr="007F62E0" w:rsidRDefault="00190A55" w:rsidP="00190A55">
      <w:pPr>
        <w:spacing w:after="0" w:line="240" w:lineRule="auto"/>
        <w:rPr>
          <w:rFonts w:ascii="Arial" w:hAnsi="Arial" w:cs="Arial"/>
          <w:b/>
          <w:color w:val="FF0000"/>
        </w:rPr>
      </w:pPr>
    </w:p>
    <w:p w14:paraId="560F9581" w14:textId="77777777" w:rsidR="00190A55" w:rsidRPr="007F62E0" w:rsidRDefault="00190A55" w:rsidP="00190A55">
      <w:pPr>
        <w:spacing w:after="0" w:line="240" w:lineRule="auto"/>
        <w:rPr>
          <w:b/>
          <w:color w:val="FF0000"/>
        </w:rPr>
      </w:pPr>
    </w:p>
    <w:p w14:paraId="2EE75D57" w14:textId="77777777" w:rsidR="00BB77F6" w:rsidRPr="007F62E0" w:rsidRDefault="00BB77F6" w:rsidP="00190A55">
      <w:pPr>
        <w:spacing w:after="0" w:line="240" w:lineRule="auto"/>
        <w:rPr>
          <w:b/>
          <w:color w:val="FF0000"/>
        </w:rPr>
      </w:pPr>
    </w:p>
    <w:p w14:paraId="77D274E9" w14:textId="0057991F" w:rsidR="001B0974" w:rsidRDefault="001B0974" w:rsidP="003C52B2">
      <w:pPr>
        <w:tabs>
          <w:tab w:val="left" w:pos="7785"/>
          <w:tab w:val="left" w:pos="8240"/>
        </w:tabs>
        <w:rPr>
          <w:rFonts w:ascii="Arial" w:hAnsi="Arial" w:cs="Arial"/>
          <w:b/>
          <w:color w:val="FF0000"/>
          <w:sz w:val="36"/>
          <w:szCs w:val="48"/>
        </w:rPr>
      </w:pPr>
    </w:p>
    <w:p w14:paraId="048315A0" w14:textId="77777777" w:rsidR="00E357CD" w:rsidRPr="007F62E0" w:rsidRDefault="00E357CD" w:rsidP="003C52B2">
      <w:pPr>
        <w:tabs>
          <w:tab w:val="left" w:pos="7785"/>
          <w:tab w:val="left" w:pos="8240"/>
        </w:tabs>
        <w:rPr>
          <w:rFonts w:ascii="Arial" w:hAnsi="Arial" w:cs="Arial"/>
          <w:b/>
          <w:color w:val="FF0000"/>
          <w:sz w:val="36"/>
          <w:szCs w:val="48"/>
        </w:rPr>
      </w:pPr>
    </w:p>
    <w:tbl>
      <w:tblPr>
        <w:tblStyle w:val="TableGrid"/>
        <w:tblW w:w="0" w:type="auto"/>
        <w:tblInd w:w="-147" w:type="dxa"/>
        <w:tblLook w:val="04A0" w:firstRow="1" w:lastRow="0" w:firstColumn="1" w:lastColumn="0" w:noHBand="0" w:noVBand="1"/>
      </w:tblPr>
      <w:tblGrid>
        <w:gridCol w:w="9163"/>
      </w:tblGrid>
      <w:tr w:rsidR="007F62E0" w:rsidRPr="007F62E0" w14:paraId="6EF429BF" w14:textId="77777777" w:rsidTr="00A074D8">
        <w:tc>
          <w:tcPr>
            <w:tcW w:w="9163" w:type="dxa"/>
            <w:shd w:val="clear" w:color="auto" w:fill="DEEAF6" w:themeFill="accent1" w:themeFillTint="33"/>
          </w:tcPr>
          <w:p w14:paraId="5FDC17C3" w14:textId="77777777" w:rsidR="00BE27B3" w:rsidRPr="007F62E0" w:rsidRDefault="00BE27B3" w:rsidP="00BE27B3">
            <w:pPr>
              <w:pStyle w:val="Default"/>
              <w:ind w:left="720"/>
              <w:rPr>
                <w:b/>
                <w:color w:val="FF0000"/>
              </w:rPr>
            </w:pPr>
          </w:p>
          <w:p w14:paraId="19887D44" w14:textId="77777777" w:rsidR="00BE27B3" w:rsidRPr="00C30907" w:rsidRDefault="00BE27B3" w:rsidP="005C10BC">
            <w:pPr>
              <w:pStyle w:val="Default"/>
              <w:numPr>
                <w:ilvl w:val="0"/>
                <w:numId w:val="3"/>
              </w:numPr>
              <w:rPr>
                <w:rFonts w:ascii="Arial" w:hAnsi="Arial" w:cs="Arial"/>
                <w:b/>
                <w:color w:val="auto"/>
              </w:rPr>
            </w:pPr>
            <w:r w:rsidRPr="00C30907">
              <w:rPr>
                <w:rFonts w:ascii="Arial" w:hAnsi="Arial" w:cs="Arial"/>
                <w:b/>
                <w:color w:val="auto"/>
              </w:rPr>
              <w:t>COMPLAINTS</w:t>
            </w:r>
          </w:p>
          <w:p w14:paraId="243A62FC" w14:textId="77777777" w:rsidR="00BE27B3" w:rsidRPr="007F62E0" w:rsidRDefault="00BE27B3" w:rsidP="00BE27B3">
            <w:pPr>
              <w:pStyle w:val="Default"/>
              <w:ind w:left="720"/>
              <w:rPr>
                <w:b/>
                <w:color w:val="FF0000"/>
              </w:rPr>
            </w:pPr>
          </w:p>
        </w:tc>
      </w:tr>
    </w:tbl>
    <w:p w14:paraId="27F27A2D" w14:textId="77777777" w:rsidR="00BE27B3" w:rsidRPr="007F62E0" w:rsidRDefault="00BE27B3" w:rsidP="00190A55">
      <w:pPr>
        <w:pStyle w:val="Default"/>
        <w:rPr>
          <w:color w:val="FF0000"/>
        </w:rPr>
      </w:pPr>
    </w:p>
    <w:p w14:paraId="1C45D882" w14:textId="77777777" w:rsidR="00190A55" w:rsidRPr="00C30907" w:rsidRDefault="00190A55" w:rsidP="00190A55">
      <w:pPr>
        <w:pStyle w:val="Default"/>
        <w:rPr>
          <w:rFonts w:ascii="Arial" w:hAnsi="Arial" w:cs="Arial"/>
          <w:color w:val="auto"/>
          <w:sz w:val="22"/>
          <w:szCs w:val="22"/>
        </w:rPr>
      </w:pPr>
      <w:r w:rsidRPr="00C30907">
        <w:rPr>
          <w:rFonts w:ascii="Arial" w:hAnsi="Arial" w:cs="Arial"/>
          <w:b/>
          <w:bCs/>
          <w:color w:val="auto"/>
          <w:sz w:val="22"/>
          <w:szCs w:val="22"/>
        </w:rPr>
        <w:t xml:space="preserve">1. Complaints performance – </w:t>
      </w:r>
    </w:p>
    <w:p w14:paraId="3E8FA3A1" w14:textId="2C531172" w:rsidR="00190A55" w:rsidRPr="00C30907" w:rsidRDefault="00190A55" w:rsidP="00190A55">
      <w:pPr>
        <w:pStyle w:val="Default"/>
        <w:jc w:val="both"/>
        <w:rPr>
          <w:rFonts w:ascii="Arial" w:hAnsi="Arial" w:cs="Arial"/>
          <w:color w:val="auto"/>
          <w:sz w:val="22"/>
          <w:szCs w:val="22"/>
        </w:rPr>
      </w:pPr>
      <w:r w:rsidRPr="00C30907">
        <w:rPr>
          <w:rFonts w:ascii="Arial" w:hAnsi="Arial" w:cs="Arial"/>
          <w:color w:val="auto"/>
          <w:sz w:val="22"/>
          <w:szCs w:val="22"/>
        </w:rPr>
        <w:t>The</w:t>
      </w:r>
      <w:r w:rsidR="004B0BEE" w:rsidRPr="00C30907">
        <w:rPr>
          <w:rFonts w:ascii="Arial" w:hAnsi="Arial" w:cs="Arial"/>
          <w:color w:val="auto"/>
          <w:sz w:val="22"/>
          <w:szCs w:val="22"/>
        </w:rPr>
        <w:t xml:space="preserve"> Health Board</w:t>
      </w:r>
      <w:r w:rsidRPr="00C30907">
        <w:rPr>
          <w:rFonts w:ascii="Arial" w:hAnsi="Arial" w:cs="Arial"/>
          <w:color w:val="auto"/>
          <w:sz w:val="22"/>
          <w:szCs w:val="22"/>
        </w:rPr>
        <w:t xml:space="preserve"> is committed to supporting patients, </w:t>
      </w:r>
      <w:r w:rsidR="00C32C50" w:rsidRPr="00C30907">
        <w:rPr>
          <w:rFonts w:ascii="Arial" w:hAnsi="Arial" w:cs="Arial"/>
          <w:color w:val="auto"/>
          <w:sz w:val="22"/>
          <w:szCs w:val="22"/>
        </w:rPr>
        <w:t>relatives,</w:t>
      </w:r>
      <w:r w:rsidRPr="00C30907">
        <w:rPr>
          <w:rFonts w:ascii="Arial" w:hAnsi="Arial" w:cs="Arial"/>
          <w:color w:val="auto"/>
          <w:sz w:val="22"/>
          <w:szCs w:val="22"/>
        </w:rPr>
        <w:t xml:space="preserve"> and carers in resolving their concerns. Our service is visible, </w:t>
      </w:r>
      <w:r w:rsidR="00C32C50" w:rsidRPr="00C30907">
        <w:rPr>
          <w:rFonts w:ascii="Arial" w:hAnsi="Arial" w:cs="Arial"/>
          <w:color w:val="auto"/>
          <w:sz w:val="22"/>
          <w:szCs w:val="22"/>
        </w:rPr>
        <w:t>accessible,</w:t>
      </w:r>
      <w:r w:rsidRPr="00C30907">
        <w:rPr>
          <w:rFonts w:ascii="Arial" w:hAnsi="Arial" w:cs="Arial"/>
          <w:color w:val="auto"/>
          <w:sz w:val="22"/>
          <w:szCs w:val="22"/>
        </w:rPr>
        <w:t xml:space="preserve"> and impartial, with every issue taken seriously. Our aim is to provide honest and open responses in a way that can be easily understood by the recipient. </w:t>
      </w:r>
    </w:p>
    <w:p w14:paraId="27853E5E" w14:textId="77777777" w:rsidR="00190A55" w:rsidRPr="00C30907" w:rsidRDefault="00190A55" w:rsidP="00190A55">
      <w:pPr>
        <w:pStyle w:val="Default"/>
        <w:jc w:val="both"/>
        <w:rPr>
          <w:rFonts w:ascii="Arial" w:hAnsi="Arial" w:cs="Arial"/>
          <w:color w:val="auto"/>
          <w:sz w:val="22"/>
          <w:szCs w:val="22"/>
        </w:rPr>
      </w:pPr>
    </w:p>
    <w:p w14:paraId="3DB65EAF"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b/>
          <w:bCs/>
          <w:color w:val="auto"/>
          <w:sz w:val="22"/>
          <w:szCs w:val="22"/>
        </w:rPr>
        <w:t xml:space="preserve">1.1 Total complaints received </w:t>
      </w:r>
    </w:p>
    <w:p w14:paraId="185B44CE" w14:textId="77777777" w:rsidR="00190A55" w:rsidRPr="00C30907" w:rsidRDefault="00190A55" w:rsidP="00190A55">
      <w:pPr>
        <w:pStyle w:val="Default"/>
        <w:jc w:val="both"/>
        <w:rPr>
          <w:rFonts w:ascii="Arial" w:hAnsi="Arial" w:cs="Arial"/>
          <w:color w:val="auto"/>
          <w:sz w:val="22"/>
          <w:szCs w:val="22"/>
        </w:rPr>
      </w:pPr>
    </w:p>
    <w:p w14:paraId="006B5587" w14:textId="711415E0" w:rsidR="00190A55" w:rsidRPr="00C30907" w:rsidRDefault="00190A55" w:rsidP="00190A55">
      <w:pPr>
        <w:tabs>
          <w:tab w:val="left" w:pos="8240"/>
        </w:tabs>
        <w:jc w:val="both"/>
        <w:rPr>
          <w:rFonts w:ascii="Arial" w:hAnsi="Arial" w:cs="Arial"/>
        </w:rPr>
      </w:pPr>
      <w:r w:rsidRPr="00C30907">
        <w:rPr>
          <w:rFonts w:ascii="Arial" w:hAnsi="Arial" w:cs="Arial"/>
        </w:rPr>
        <w:t xml:space="preserve">The Health Board received </w:t>
      </w:r>
      <w:r w:rsidR="006C1495">
        <w:rPr>
          <w:rFonts w:ascii="Arial" w:hAnsi="Arial" w:cs="Arial"/>
        </w:rPr>
        <w:t>577</w:t>
      </w:r>
      <w:r w:rsidRPr="00C30907">
        <w:rPr>
          <w:rFonts w:ascii="Arial" w:hAnsi="Arial" w:cs="Arial"/>
        </w:rPr>
        <w:t xml:space="preserve"> complaints in quarter </w:t>
      </w:r>
      <w:r w:rsidR="006C1495">
        <w:rPr>
          <w:rFonts w:ascii="Arial" w:hAnsi="Arial" w:cs="Arial"/>
        </w:rPr>
        <w:t>2</w:t>
      </w:r>
      <w:r w:rsidR="004B0BEE" w:rsidRPr="00C30907">
        <w:rPr>
          <w:rFonts w:ascii="Arial" w:hAnsi="Arial" w:cs="Arial"/>
        </w:rPr>
        <w:t xml:space="preserve"> </w:t>
      </w:r>
      <w:r w:rsidR="00563CA5" w:rsidRPr="00C30907">
        <w:rPr>
          <w:rFonts w:ascii="Arial" w:hAnsi="Arial" w:cs="Arial"/>
        </w:rPr>
        <w:t>(Q</w:t>
      </w:r>
      <w:r w:rsidR="006C1495">
        <w:rPr>
          <w:rFonts w:ascii="Arial" w:hAnsi="Arial" w:cs="Arial"/>
        </w:rPr>
        <w:t>2</w:t>
      </w:r>
      <w:r w:rsidR="00C30907" w:rsidRPr="00C30907">
        <w:rPr>
          <w:rFonts w:ascii="Arial" w:hAnsi="Arial" w:cs="Arial"/>
        </w:rPr>
        <w:t>) of 202</w:t>
      </w:r>
      <w:r w:rsidR="006C1495">
        <w:rPr>
          <w:rFonts w:ascii="Arial" w:hAnsi="Arial" w:cs="Arial"/>
        </w:rPr>
        <w:t>4</w:t>
      </w:r>
      <w:r w:rsidR="00C30907" w:rsidRPr="00C30907">
        <w:rPr>
          <w:rFonts w:ascii="Arial" w:hAnsi="Arial" w:cs="Arial"/>
        </w:rPr>
        <w:t>/2</w:t>
      </w:r>
      <w:r w:rsidR="006C1495">
        <w:rPr>
          <w:rFonts w:ascii="Arial" w:hAnsi="Arial" w:cs="Arial"/>
        </w:rPr>
        <w:t>5</w:t>
      </w:r>
      <w:r w:rsidR="00C112A5" w:rsidRPr="00C30907">
        <w:rPr>
          <w:rFonts w:ascii="Arial" w:hAnsi="Arial" w:cs="Arial"/>
        </w:rPr>
        <w:t xml:space="preserve"> (</w:t>
      </w:r>
      <w:r w:rsidR="006C1495">
        <w:rPr>
          <w:rFonts w:ascii="Arial" w:hAnsi="Arial" w:cs="Arial"/>
        </w:rPr>
        <w:t>July, August, September).</w:t>
      </w:r>
      <w:r w:rsidR="003B281A" w:rsidRPr="00C30907">
        <w:rPr>
          <w:rFonts w:ascii="Arial" w:hAnsi="Arial" w:cs="Arial"/>
        </w:rPr>
        <w:t xml:space="preserve"> This compares with </w:t>
      </w:r>
      <w:r w:rsidR="006C1495">
        <w:rPr>
          <w:rFonts w:ascii="Arial" w:hAnsi="Arial" w:cs="Arial"/>
        </w:rPr>
        <w:t>518</w:t>
      </w:r>
      <w:r w:rsidR="00E6785A" w:rsidRPr="00C30907">
        <w:rPr>
          <w:rFonts w:ascii="Arial" w:hAnsi="Arial" w:cs="Arial"/>
        </w:rPr>
        <w:t xml:space="preserve"> complaints in quarter </w:t>
      </w:r>
      <w:r w:rsidR="006C1495">
        <w:rPr>
          <w:rFonts w:ascii="Arial" w:hAnsi="Arial" w:cs="Arial"/>
        </w:rPr>
        <w:t>1</w:t>
      </w:r>
      <w:r w:rsidR="00C8352E" w:rsidRPr="00C30907">
        <w:rPr>
          <w:rFonts w:ascii="Arial" w:hAnsi="Arial" w:cs="Arial"/>
        </w:rPr>
        <w:t xml:space="preserve"> (Q</w:t>
      </w:r>
      <w:r w:rsidR="009F4BA9">
        <w:rPr>
          <w:rFonts w:ascii="Arial" w:hAnsi="Arial" w:cs="Arial"/>
        </w:rPr>
        <w:t>1</w:t>
      </w:r>
      <w:r w:rsidR="00C8352E" w:rsidRPr="00C30907">
        <w:rPr>
          <w:rFonts w:ascii="Arial" w:hAnsi="Arial" w:cs="Arial"/>
        </w:rPr>
        <w:t>) of 202</w:t>
      </w:r>
      <w:r w:rsidR="006C1495">
        <w:rPr>
          <w:rFonts w:ascii="Arial" w:hAnsi="Arial" w:cs="Arial"/>
        </w:rPr>
        <w:t>4</w:t>
      </w:r>
      <w:r w:rsidR="00C8352E" w:rsidRPr="00C30907">
        <w:rPr>
          <w:rFonts w:ascii="Arial" w:hAnsi="Arial" w:cs="Arial"/>
        </w:rPr>
        <w:t>/2</w:t>
      </w:r>
      <w:r w:rsidR="006C1495">
        <w:rPr>
          <w:rFonts w:ascii="Arial" w:hAnsi="Arial" w:cs="Arial"/>
        </w:rPr>
        <w:t>5</w:t>
      </w:r>
      <w:r w:rsidR="00C8352E" w:rsidRPr="00C30907">
        <w:rPr>
          <w:rFonts w:ascii="Arial" w:hAnsi="Arial" w:cs="Arial"/>
        </w:rPr>
        <w:t xml:space="preserve"> (</w:t>
      </w:r>
      <w:r w:rsidR="006C1495">
        <w:rPr>
          <w:rFonts w:ascii="Arial" w:hAnsi="Arial" w:cs="Arial"/>
        </w:rPr>
        <w:t>April, May June).</w:t>
      </w:r>
      <w:r w:rsidR="00C8352E" w:rsidRPr="00C30907">
        <w:rPr>
          <w:rFonts w:ascii="Arial" w:hAnsi="Arial" w:cs="Arial"/>
        </w:rPr>
        <w:t xml:space="preserve"> This</w:t>
      </w:r>
      <w:r w:rsidR="00C8352E">
        <w:rPr>
          <w:rFonts w:ascii="Arial" w:hAnsi="Arial" w:cs="Arial"/>
        </w:rPr>
        <w:t xml:space="preserve"> </w:t>
      </w:r>
      <w:r w:rsidRPr="00C30907">
        <w:rPr>
          <w:rFonts w:ascii="Arial" w:hAnsi="Arial" w:cs="Arial"/>
        </w:rPr>
        <w:t xml:space="preserve">total </w:t>
      </w:r>
      <w:r w:rsidR="003B281A" w:rsidRPr="00C30907">
        <w:rPr>
          <w:rFonts w:ascii="Arial" w:hAnsi="Arial" w:cs="Arial"/>
        </w:rPr>
        <w:t>include</w:t>
      </w:r>
      <w:r w:rsidR="00C8352E">
        <w:rPr>
          <w:rFonts w:ascii="Arial" w:hAnsi="Arial" w:cs="Arial"/>
        </w:rPr>
        <w:t>s</w:t>
      </w:r>
      <w:r w:rsidRPr="00C30907">
        <w:rPr>
          <w:rFonts w:ascii="Arial" w:hAnsi="Arial" w:cs="Arial"/>
        </w:rPr>
        <w:t xml:space="preserve"> complaints received and managed via either formal, early resolution and any re-opened complaints. Graph 1 provides a long-term view of complaints received per month. </w:t>
      </w:r>
    </w:p>
    <w:p w14:paraId="30BCC27C" w14:textId="1A344829" w:rsidR="00190A55" w:rsidRPr="00C30907" w:rsidRDefault="00190A55" w:rsidP="00190A55">
      <w:pPr>
        <w:tabs>
          <w:tab w:val="left" w:pos="8240"/>
        </w:tabs>
        <w:rPr>
          <w:rFonts w:ascii="Arial" w:hAnsi="Arial" w:cs="Arial"/>
          <w:b/>
          <w:sz w:val="20"/>
        </w:rPr>
      </w:pPr>
      <w:r w:rsidRPr="00C30907">
        <w:rPr>
          <w:rFonts w:ascii="Arial" w:hAnsi="Arial" w:cs="Arial"/>
          <w:b/>
          <w:sz w:val="20"/>
        </w:rPr>
        <w:t>Graph 1: Total number of complaints per month</w:t>
      </w:r>
    </w:p>
    <w:p w14:paraId="547DC97E" w14:textId="7C39E711" w:rsidR="003B281A" w:rsidRPr="007F62E0" w:rsidRDefault="006C1495" w:rsidP="00190A55">
      <w:pPr>
        <w:tabs>
          <w:tab w:val="left" w:pos="8240"/>
        </w:tabs>
        <w:rPr>
          <w:rFonts w:ascii="Arial" w:hAnsi="Arial" w:cs="Arial"/>
          <w:b/>
          <w:color w:val="FF0000"/>
          <w:sz w:val="20"/>
        </w:rPr>
      </w:pPr>
      <w:r>
        <w:rPr>
          <w:noProof/>
        </w:rPr>
        <w:drawing>
          <wp:inline distT="0" distB="0" distL="0" distR="0" wp14:anchorId="54626852" wp14:editId="3D497EFC">
            <wp:extent cx="5657850" cy="2330450"/>
            <wp:effectExtent l="0" t="0" r="0" b="12700"/>
            <wp:docPr id="792770544"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8A7BFD3" w14:textId="6CFC6E33" w:rsidR="006A66DF" w:rsidRDefault="00190A55" w:rsidP="00190A55">
      <w:pPr>
        <w:tabs>
          <w:tab w:val="left" w:pos="8240"/>
        </w:tabs>
        <w:rPr>
          <w:noProof/>
          <w:lang w:eastAsia="en-GB"/>
        </w:rPr>
      </w:pPr>
      <w:r w:rsidRPr="00C30907">
        <w:rPr>
          <w:rFonts w:ascii="Arial" w:hAnsi="Arial" w:cs="Arial"/>
          <w:b/>
          <w:sz w:val="20"/>
        </w:rPr>
        <w:t>Graph 2: Formal v Early resolution complaints per month</w:t>
      </w:r>
    </w:p>
    <w:p w14:paraId="5676EA1A" w14:textId="528686C1" w:rsidR="00E6785A" w:rsidRPr="007F62E0" w:rsidRDefault="001C39AD" w:rsidP="00190A55">
      <w:pPr>
        <w:tabs>
          <w:tab w:val="left" w:pos="8240"/>
        </w:tabs>
        <w:rPr>
          <w:rFonts w:ascii="Arial" w:hAnsi="Arial" w:cs="Arial"/>
          <w:b/>
          <w:color w:val="FF0000"/>
          <w:sz w:val="20"/>
        </w:rPr>
      </w:pPr>
      <w:r>
        <w:rPr>
          <w:noProof/>
        </w:rPr>
        <w:drawing>
          <wp:inline distT="0" distB="0" distL="0" distR="0" wp14:anchorId="0DEC6C8A" wp14:editId="39C5D237">
            <wp:extent cx="5740400" cy="2444750"/>
            <wp:effectExtent l="0" t="0" r="12700" b="12700"/>
            <wp:docPr id="1174932482"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FFC961" w14:textId="77777777" w:rsidR="002E763C" w:rsidRPr="00C30907" w:rsidRDefault="00190A55" w:rsidP="000B5A6A">
      <w:pPr>
        <w:tabs>
          <w:tab w:val="left" w:pos="8240"/>
        </w:tabs>
        <w:jc w:val="both"/>
        <w:rPr>
          <w:rFonts w:ascii="Arial" w:hAnsi="Arial" w:cs="Arial"/>
          <w:szCs w:val="24"/>
        </w:rPr>
      </w:pPr>
      <w:r w:rsidRPr="00C30907">
        <w:rPr>
          <w:rFonts w:ascii="Arial" w:hAnsi="Arial" w:cs="Arial"/>
          <w:szCs w:val="24"/>
        </w:rPr>
        <w:lastRenderedPageBreak/>
        <w:t>Graph 2 (above) shows</w:t>
      </w:r>
      <w:r w:rsidR="00526A95" w:rsidRPr="00C30907">
        <w:rPr>
          <w:rFonts w:ascii="Arial" w:hAnsi="Arial" w:cs="Arial"/>
          <w:szCs w:val="24"/>
        </w:rPr>
        <w:t xml:space="preserve"> complaints dealt with via the F</w:t>
      </w:r>
      <w:r w:rsidRPr="00C30907">
        <w:rPr>
          <w:rFonts w:ascii="Arial" w:hAnsi="Arial" w:cs="Arial"/>
          <w:szCs w:val="24"/>
        </w:rPr>
        <w:t>ormal P</w:t>
      </w:r>
      <w:r w:rsidR="00526A95" w:rsidRPr="00C30907">
        <w:rPr>
          <w:rFonts w:ascii="Arial" w:hAnsi="Arial" w:cs="Arial"/>
          <w:szCs w:val="24"/>
        </w:rPr>
        <w:t>utting Things Right (PTR)</w:t>
      </w:r>
      <w:r w:rsidRPr="00C30907">
        <w:rPr>
          <w:rFonts w:ascii="Arial" w:hAnsi="Arial" w:cs="Arial"/>
          <w:szCs w:val="24"/>
        </w:rPr>
        <w:t xml:space="preserve"> investigation process compared with those dealt with via the early resolution investigation process, over the same period. We continue to deal with a higher proportion of complaints via the formal process, this is due to the tight timescale of two working days for early resolution complaints. Any early resolution that is not resolved within two working days, converts to a formal following guidance issued by Welsh Government.</w:t>
      </w:r>
    </w:p>
    <w:p w14:paraId="31DD513A" w14:textId="77777777" w:rsidR="002E763C" w:rsidRPr="00C30907" w:rsidRDefault="006A66DF" w:rsidP="002E763C">
      <w:pPr>
        <w:pStyle w:val="Default"/>
        <w:jc w:val="both"/>
        <w:rPr>
          <w:rFonts w:ascii="Arial" w:hAnsi="Arial" w:cs="Arial"/>
          <w:color w:val="auto"/>
        </w:rPr>
      </w:pPr>
      <w:r w:rsidRPr="00C30907">
        <w:rPr>
          <w:rFonts w:ascii="Arial" w:hAnsi="Arial" w:cs="Arial"/>
          <w:b/>
          <w:bCs/>
          <w:color w:val="auto"/>
        </w:rPr>
        <w:t>1.2 Complaint</w:t>
      </w:r>
      <w:r w:rsidR="002E763C" w:rsidRPr="00C30907">
        <w:rPr>
          <w:rFonts w:ascii="Arial" w:hAnsi="Arial" w:cs="Arial"/>
          <w:b/>
          <w:bCs/>
          <w:color w:val="auto"/>
        </w:rPr>
        <w:t xml:space="preserve"> responses within agreed timescale </w:t>
      </w:r>
    </w:p>
    <w:p w14:paraId="1281E063" w14:textId="7777777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Whenever a complaint is managed through the formal PTR process, the Health Board is required to investigate the complaint and write to the complainant with our findings, within 30 working days. If this target is not achievable, it is essential that the complainant is kept up to date throughout and any delays are explained.</w:t>
      </w:r>
    </w:p>
    <w:p w14:paraId="1B89DFED" w14:textId="77777777" w:rsidR="002E763C" w:rsidRPr="007F62E0" w:rsidRDefault="002E763C" w:rsidP="002E763C">
      <w:pPr>
        <w:pStyle w:val="Default"/>
        <w:jc w:val="both"/>
        <w:rPr>
          <w:rFonts w:ascii="Arial" w:hAnsi="Arial" w:cs="Arial"/>
          <w:color w:val="FF0000"/>
        </w:rPr>
      </w:pPr>
    </w:p>
    <w:p w14:paraId="13605626" w14:textId="77777777" w:rsidR="002E763C" w:rsidRPr="00C30907" w:rsidRDefault="002E763C" w:rsidP="002E763C">
      <w:pPr>
        <w:pStyle w:val="Default"/>
        <w:jc w:val="both"/>
        <w:rPr>
          <w:rFonts w:ascii="Arial" w:hAnsi="Arial" w:cs="Arial"/>
          <w:color w:val="auto"/>
        </w:rPr>
      </w:pPr>
      <w:r w:rsidRPr="00C30907">
        <w:rPr>
          <w:rFonts w:ascii="Arial" w:hAnsi="Arial" w:cs="Arial"/>
          <w:b/>
          <w:bCs/>
          <w:color w:val="auto"/>
        </w:rPr>
        <w:t xml:space="preserve">1.2.1 Formal Investigations </w:t>
      </w:r>
    </w:p>
    <w:p w14:paraId="71D5BB7B" w14:textId="68A2014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 xml:space="preserve">The Health Board’s target is to respond to at </w:t>
      </w:r>
      <w:r w:rsidRPr="00761872">
        <w:rPr>
          <w:rFonts w:ascii="Arial" w:hAnsi="Arial" w:cs="Arial"/>
          <w:color w:val="auto"/>
          <w:sz w:val="22"/>
        </w:rPr>
        <w:t>least 8</w:t>
      </w:r>
      <w:r w:rsidR="009E3697">
        <w:rPr>
          <w:rFonts w:ascii="Arial" w:hAnsi="Arial" w:cs="Arial"/>
          <w:color w:val="auto"/>
          <w:sz w:val="22"/>
        </w:rPr>
        <w:t>5</w:t>
      </w:r>
      <w:r w:rsidRPr="00761872">
        <w:rPr>
          <w:rFonts w:ascii="Arial" w:hAnsi="Arial" w:cs="Arial"/>
          <w:color w:val="auto"/>
          <w:sz w:val="22"/>
        </w:rPr>
        <w:t>% of</w:t>
      </w:r>
      <w:r w:rsidRPr="00C30907">
        <w:rPr>
          <w:rFonts w:ascii="Arial" w:hAnsi="Arial" w:cs="Arial"/>
          <w:color w:val="auto"/>
          <w:sz w:val="22"/>
        </w:rPr>
        <w:t xml:space="preserve"> formal complaints within the agreed timescale. Welsh Government also issue a target for all Health Board’s to achieve at least 75% each month. </w:t>
      </w:r>
    </w:p>
    <w:p w14:paraId="2F86490F" w14:textId="77777777" w:rsidR="002E763C" w:rsidRPr="007F62E0" w:rsidRDefault="002E763C" w:rsidP="002E763C">
      <w:pPr>
        <w:pStyle w:val="Default"/>
        <w:jc w:val="both"/>
        <w:rPr>
          <w:rFonts w:ascii="Arial" w:hAnsi="Arial" w:cs="Arial"/>
          <w:color w:val="FF0000"/>
          <w:sz w:val="22"/>
        </w:rPr>
      </w:pPr>
    </w:p>
    <w:p w14:paraId="7E373FD7" w14:textId="7FDA7BE3" w:rsidR="000E60EC" w:rsidRDefault="002E763C" w:rsidP="002E763C">
      <w:pPr>
        <w:tabs>
          <w:tab w:val="left" w:pos="8240"/>
        </w:tabs>
        <w:jc w:val="both"/>
        <w:rPr>
          <w:rFonts w:ascii="Arial" w:hAnsi="Arial" w:cs="Arial"/>
          <w:b/>
          <w:bCs/>
          <w:sz w:val="20"/>
        </w:rPr>
      </w:pPr>
      <w:r w:rsidRPr="00490BB1">
        <w:rPr>
          <w:rFonts w:ascii="Arial" w:hAnsi="Arial" w:cs="Arial"/>
          <w:szCs w:val="24"/>
        </w:rPr>
        <w:t>Graph 3 shows the Heal</w:t>
      </w:r>
      <w:r w:rsidR="00BE27B3" w:rsidRPr="00490BB1">
        <w:rPr>
          <w:rFonts w:ascii="Arial" w:hAnsi="Arial" w:cs="Arial"/>
          <w:szCs w:val="24"/>
        </w:rPr>
        <w:t>t</w:t>
      </w:r>
      <w:r w:rsidRPr="00490BB1">
        <w:rPr>
          <w:rFonts w:ascii="Arial" w:hAnsi="Arial" w:cs="Arial"/>
          <w:szCs w:val="24"/>
        </w:rPr>
        <w:t xml:space="preserve">h Board’s performance in responding to complaints since </w:t>
      </w:r>
      <w:r w:rsidR="00251742">
        <w:rPr>
          <w:rFonts w:ascii="Arial" w:hAnsi="Arial" w:cs="Arial"/>
          <w:szCs w:val="24"/>
        </w:rPr>
        <w:t>A</w:t>
      </w:r>
      <w:r w:rsidR="001C39AD">
        <w:rPr>
          <w:rFonts w:ascii="Arial" w:hAnsi="Arial" w:cs="Arial"/>
          <w:szCs w:val="24"/>
        </w:rPr>
        <w:t>ugust</w:t>
      </w:r>
      <w:r w:rsidR="00251742">
        <w:rPr>
          <w:rFonts w:ascii="Arial" w:hAnsi="Arial" w:cs="Arial"/>
          <w:szCs w:val="24"/>
        </w:rPr>
        <w:t xml:space="preserve"> </w:t>
      </w:r>
      <w:r w:rsidR="000E60EC">
        <w:rPr>
          <w:rFonts w:ascii="Arial" w:hAnsi="Arial" w:cs="Arial"/>
          <w:szCs w:val="24"/>
        </w:rPr>
        <w:t>2023</w:t>
      </w:r>
      <w:r w:rsidR="002D1EBB" w:rsidRPr="00490BB1">
        <w:rPr>
          <w:rFonts w:ascii="Arial" w:hAnsi="Arial" w:cs="Arial"/>
          <w:szCs w:val="24"/>
        </w:rPr>
        <w:t xml:space="preserve">. The Health Board </w:t>
      </w:r>
      <w:r w:rsidR="000E60EC">
        <w:rPr>
          <w:rFonts w:ascii="Arial" w:hAnsi="Arial" w:cs="Arial"/>
          <w:szCs w:val="24"/>
        </w:rPr>
        <w:t xml:space="preserve">performance for </w:t>
      </w:r>
      <w:r w:rsidR="001C39AD">
        <w:rPr>
          <w:rFonts w:ascii="Arial" w:hAnsi="Arial" w:cs="Arial"/>
          <w:szCs w:val="24"/>
        </w:rPr>
        <w:t>July</w:t>
      </w:r>
      <w:r w:rsidR="00E45BA6">
        <w:rPr>
          <w:rFonts w:ascii="Arial" w:hAnsi="Arial" w:cs="Arial"/>
          <w:szCs w:val="24"/>
        </w:rPr>
        <w:t xml:space="preserve"> </w:t>
      </w:r>
      <w:r w:rsidR="00C8352E">
        <w:rPr>
          <w:rFonts w:ascii="Arial" w:hAnsi="Arial" w:cs="Arial"/>
          <w:szCs w:val="24"/>
        </w:rPr>
        <w:t>2024</w:t>
      </w:r>
      <w:r w:rsidR="000E60EC">
        <w:rPr>
          <w:rFonts w:ascii="Arial" w:hAnsi="Arial" w:cs="Arial"/>
          <w:szCs w:val="24"/>
        </w:rPr>
        <w:t xml:space="preserve"> was </w:t>
      </w:r>
      <w:r w:rsidR="001C39AD">
        <w:rPr>
          <w:rFonts w:ascii="Arial" w:hAnsi="Arial" w:cs="Arial"/>
          <w:szCs w:val="24"/>
        </w:rPr>
        <w:t>66</w:t>
      </w:r>
      <w:r w:rsidR="000E60EC">
        <w:rPr>
          <w:rFonts w:ascii="Arial" w:hAnsi="Arial" w:cs="Arial"/>
          <w:szCs w:val="24"/>
        </w:rPr>
        <w:t>%.</w:t>
      </w:r>
    </w:p>
    <w:p w14:paraId="148DBD60" w14:textId="2E39E5F2" w:rsidR="002E763C" w:rsidRPr="00490BB1" w:rsidRDefault="002E763C" w:rsidP="002E763C">
      <w:pPr>
        <w:tabs>
          <w:tab w:val="left" w:pos="8240"/>
        </w:tabs>
        <w:jc w:val="both"/>
        <w:rPr>
          <w:rFonts w:ascii="Arial" w:hAnsi="Arial" w:cs="Arial"/>
          <w:szCs w:val="24"/>
        </w:rPr>
      </w:pPr>
      <w:r w:rsidRPr="00490BB1">
        <w:rPr>
          <w:rFonts w:ascii="Arial" w:hAnsi="Arial" w:cs="Arial"/>
          <w:b/>
          <w:bCs/>
          <w:sz w:val="20"/>
        </w:rPr>
        <w:t>Graph 3: Percentage of formal complaints responded to within agreed timescale</w:t>
      </w:r>
    </w:p>
    <w:p w14:paraId="434FB9A5" w14:textId="50AFBE49" w:rsidR="00D118AA" w:rsidRPr="00D13DBA" w:rsidRDefault="001C39AD" w:rsidP="00D13DBA">
      <w:pPr>
        <w:tabs>
          <w:tab w:val="left" w:pos="8240"/>
        </w:tabs>
        <w:jc w:val="both"/>
        <w:rPr>
          <w:rFonts w:ascii="Arial" w:hAnsi="Arial" w:cs="Arial"/>
          <w:b/>
          <w:color w:val="FF0000"/>
          <w:sz w:val="24"/>
          <w:szCs w:val="24"/>
        </w:rPr>
      </w:pPr>
      <w:r>
        <w:rPr>
          <w:noProof/>
        </w:rPr>
        <w:drawing>
          <wp:inline distT="0" distB="0" distL="0" distR="0" wp14:anchorId="0123D72E" wp14:editId="46FEF011">
            <wp:extent cx="5731510" cy="2780665"/>
            <wp:effectExtent l="0" t="0" r="2540" b="635"/>
            <wp:docPr id="1683612225" name="Chart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8FA6D6" w14:textId="3AFD96E1" w:rsidR="009F4BA9" w:rsidRDefault="009F4BA9" w:rsidP="009F4BA9">
      <w:pPr>
        <w:pStyle w:val="Default"/>
        <w:rPr>
          <w:rFonts w:ascii="Arial" w:hAnsi="Arial" w:cs="Arial"/>
          <w:b/>
          <w:bCs/>
          <w:color w:val="auto"/>
        </w:rPr>
      </w:pPr>
      <w:r w:rsidRPr="009F4BA9">
        <w:rPr>
          <w:rFonts w:ascii="Arial" w:hAnsi="Arial" w:cs="Arial"/>
          <w:b/>
          <w:bCs/>
          <w:color w:val="auto"/>
        </w:rPr>
        <w:t>1.</w:t>
      </w:r>
      <w:r w:rsidR="001079D0">
        <w:rPr>
          <w:rFonts w:ascii="Arial" w:hAnsi="Arial" w:cs="Arial"/>
          <w:b/>
          <w:bCs/>
          <w:color w:val="auto"/>
        </w:rPr>
        <w:t>3</w:t>
      </w:r>
      <w:r w:rsidRPr="009F4BA9">
        <w:rPr>
          <w:rFonts w:ascii="Arial" w:hAnsi="Arial" w:cs="Arial"/>
          <w:b/>
          <w:bCs/>
          <w:color w:val="auto"/>
        </w:rPr>
        <w:t xml:space="preserve"> Overdue complaints</w:t>
      </w:r>
    </w:p>
    <w:p w14:paraId="4D002799" w14:textId="77777777" w:rsidR="009F4BA9" w:rsidRPr="009D03CB" w:rsidRDefault="009F4BA9" w:rsidP="009F4BA9">
      <w:pPr>
        <w:pStyle w:val="Default"/>
        <w:rPr>
          <w:rFonts w:ascii="Arial" w:hAnsi="Arial" w:cs="Arial"/>
          <w:color w:val="auto"/>
        </w:rPr>
      </w:pPr>
    </w:p>
    <w:p w14:paraId="72AC7E1A" w14:textId="63D9CF45" w:rsidR="009F4BA9" w:rsidRDefault="00014556" w:rsidP="009F4BA9">
      <w:pPr>
        <w:pStyle w:val="Default"/>
        <w:rPr>
          <w:rFonts w:ascii="Arial" w:hAnsi="Arial" w:cs="Arial"/>
          <w:b/>
          <w:bCs/>
          <w:color w:val="auto"/>
        </w:rPr>
      </w:pPr>
      <w:r>
        <w:rPr>
          <w:rFonts w:ascii="Arial" w:hAnsi="Arial" w:cs="Arial"/>
          <w:color w:val="auto"/>
        </w:rPr>
        <w:t xml:space="preserve">The Service groups are actively working to reduce the number of complaints that have exceeded the </w:t>
      </w:r>
      <w:proofErr w:type="gramStart"/>
      <w:r>
        <w:rPr>
          <w:rFonts w:ascii="Arial" w:hAnsi="Arial" w:cs="Arial"/>
          <w:color w:val="auto"/>
        </w:rPr>
        <w:t>30 working</w:t>
      </w:r>
      <w:proofErr w:type="gramEnd"/>
      <w:r>
        <w:rPr>
          <w:rFonts w:ascii="Arial" w:hAnsi="Arial" w:cs="Arial"/>
          <w:color w:val="auto"/>
        </w:rPr>
        <w:t xml:space="preserve"> day timescale which is a recommendation timescale within the </w:t>
      </w:r>
      <w:r w:rsidRPr="00014556">
        <w:rPr>
          <w:rFonts w:ascii="Arial" w:hAnsi="Arial" w:cs="Arial"/>
          <w:i/>
          <w:iCs/>
          <w:color w:val="auto"/>
        </w:rPr>
        <w:t>‘Putting Things Right Guidance on dealing with concerns about the NHS 2011.’</w:t>
      </w:r>
    </w:p>
    <w:p w14:paraId="4E45022E" w14:textId="77777777" w:rsidR="009F4BA9" w:rsidRDefault="009F4BA9" w:rsidP="009F4BA9">
      <w:pPr>
        <w:pStyle w:val="Default"/>
        <w:rPr>
          <w:rFonts w:ascii="Arial" w:hAnsi="Arial" w:cs="Arial"/>
          <w:b/>
          <w:bCs/>
          <w:color w:val="auto"/>
        </w:rPr>
      </w:pPr>
    </w:p>
    <w:p w14:paraId="08FC093D" w14:textId="56A115C9" w:rsidR="009E3697" w:rsidRDefault="009F4BA9" w:rsidP="00014556">
      <w:pPr>
        <w:pStyle w:val="Default"/>
        <w:jc w:val="both"/>
        <w:rPr>
          <w:rFonts w:ascii="Arial" w:hAnsi="Arial" w:cs="Arial"/>
          <w:color w:val="auto"/>
        </w:rPr>
      </w:pPr>
      <w:r w:rsidRPr="004B6101">
        <w:rPr>
          <w:rFonts w:ascii="Arial" w:hAnsi="Arial" w:cs="Arial"/>
          <w:color w:val="auto"/>
        </w:rPr>
        <w:t>The Corporate complaints team monitor th</w:t>
      </w:r>
      <w:r w:rsidR="00014556">
        <w:rPr>
          <w:rFonts w:ascii="Arial" w:hAnsi="Arial" w:cs="Arial"/>
          <w:color w:val="auto"/>
        </w:rPr>
        <w:t>e overdue complaints</w:t>
      </w:r>
      <w:r w:rsidRPr="004B6101">
        <w:rPr>
          <w:rFonts w:ascii="Arial" w:hAnsi="Arial" w:cs="Arial"/>
          <w:color w:val="auto"/>
        </w:rPr>
        <w:t xml:space="preserve"> and send out bi-weekly reports to each Service Group requesting updates</w:t>
      </w:r>
      <w:r w:rsidR="00014556">
        <w:rPr>
          <w:rFonts w:ascii="Arial" w:hAnsi="Arial" w:cs="Arial"/>
          <w:color w:val="auto"/>
        </w:rPr>
        <w:t>.</w:t>
      </w:r>
    </w:p>
    <w:p w14:paraId="7996BBEE" w14:textId="77777777" w:rsidR="00014556" w:rsidRPr="00014556" w:rsidRDefault="00014556" w:rsidP="00014556">
      <w:pPr>
        <w:pStyle w:val="Default"/>
        <w:jc w:val="both"/>
        <w:rPr>
          <w:rFonts w:ascii="Arial" w:hAnsi="Arial" w:cs="Arial"/>
          <w:color w:val="auto"/>
        </w:rPr>
      </w:pPr>
    </w:p>
    <w:p w14:paraId="6491C389" w14:textId="5697BC02" w:rsidR="00BA7640" w:rsidRPr="00C30907" w:rsidRDefault="00BA7640" w:rsidP="00BA7640">
      <w:pPr>
        <w:pStyle w:val="Default"/>
        <w:rPr>
          <w:rFonts w:ascii="Arial" w:hAnsi="Arial" w:cs="Arial"/>
          <w:color w:val="auto"/>
          <w:szCs w:val="22"/>
        </w:rPr>
      </w:pPr>
      <w:r w:rsidRPr="00C30907">
        <w:rPr>
          <w:rFonts w:ascii="Arial" w:hAnsi="Arial" w:cs="Arial"/>
          <w:b/>
          <w:bCs/>
          <w:color w:val="auto"/>
          <w:szCs w:val="22"/>
        </w:rPr>
        <w:lastRenderedPageBreak/>
        <w:t>1.</w:t>
      </w:r>
      <w:r w:rsidR="001079D0">
        <w:rPr>
          <w:rFonts w:ascii="Arial" w:hAnsi="Arial" w:cs="Arial"/>
          <w:b/>
          <w:bCs/>
          <w:color w:val="auto"/>
          <w:szCs w:val="22"/>
        </w:rPr>
        <w:t>4</w:t>
      </w:r>
      <w:r w:rsidRPr="00C30907">
        <w:rPr>
          <w:rFonts w:ascii="Arial" w:hAnsi="Arial" w:cs="Arial"/>
          <w:b/>
          <w:bCs/>
          <w:color w:val="auto"/>
          <w:szCs w:val="22"/>
        </w:rPr>
        <w:t xml:space="preserve"> </w:t>
      </w:r>
      <w:r w:rsidR="004B0BEE" w:rsidRPr="00C30907">
        <w:rPr>
          <w:rFonts w:ascii="Arial" w:hAnsi="Arial" w:cs="Arial"/>
          <w:b/>
          <w:bCs/>
          <w:color w:val="auto"/>
          <w:szCs w:val="22"/>
        </w:rPr>
        <w:t>Re-opened</w:t>
      </w:r>
      <w:r w:rsidRPr="00C30907">
        <w:rPr>
          <w:rFonts w:ascii="Arial" w:hAnsi="Arial" w:cs="Arial"/>
          <w:b/>
          <w:bCs/>
          <w:color w:val="auto"/>
          <w:szCs w:val="22"/>
        </w:rPr>
        <w:t xml:space="preserve"> complaints </w:t>
      </w:r>
    </w:p>
    <w:p w14:paraId="47073B61" w14:textId="77777777" w:rsidR="004B0BEE" w:rsidRPr="00C30907" w:rsidRDefault="00D118AA" w:rsidP="00BA7640">
      <w:pPr>
        <w:pStyle w:val="Default"/>
        <w:jc w:val="both"/>
        <w:rPr>
          <w:rFonts w:ascii="Arial" w:hAnsi="Arial" w:cs="Arial"/>
          <w:color w:val="auto"/>
          <w:sz w:val="22"/>
          <w:szCs w:val="22"/>
        </w:rPr>
      </w:pPr>
      <w:r w:rsidRPr="00C30907">
        <w:rPr>
          <w:rFonts w:ascii="Arial" w:hAnsi="Arial" w:cs="Arial"/>
          <w:color w:val="auto"/>
          <w:sz w:val="22"/>
          <w:szCs w:val="22"/>
        </w:rPr>
        <w:t xml:space="preserve">The Health Board </w:t>
      </w:r>
      <w:r w:rsidR="007955EA" w:rsidRPr="00C30907">
        <w:rPr>
          <w:rFonts w:ascii="Arial" w:hAnsi="Arial" w:cs="Arial"/>
          <w:color w:val="auto"/>
          <w:sz w:val="22"/>
          <w:szCs w:val="22"/>
        </w:rPr>
        <w:t xml:space="preserve">aims to resolve all complaints within the first response however, there are times when the complainant remains dissatisfied or needs further clarification. If the complainant writes back to the Health Board expressing their dissatisfaction, the correspondence will be reviewed by the Corporate Complaints Team and a decision made as to whether the complaint should be re-opened. This may be when the complainant feels not all issues raised in the initial complaint have been addressed or if a meeting is required. </w:t>
      </w:r>
    </w:p>
    <w:p w14:paraId="7B7DE58E" w14:textId="77777777" w:rsidR="004B0BEE" w:rsidRPr="00C30907" w:rsidRDefault="004B0BEE" w:rsidP="00BA7640">
      <w:pPr>
        <w:pStyle w:val="Default"/>
        <w:jc w:val="both"/>
        <w:rPr>
          <w:rFonts w:ascii="Arial" w:hAnsi="Arial" w:cs="Arial"/>
          <w:color w:val="auto"/>
          <w:sz w:val="22"/>
          <w:szCs w:val="22"/>
        </w:rPr>
      </w:pPr>
    </w:p>
    <w:p w14:paraId="27DC7951" w14:textId="5664CF12" w:rsidR="00D118AA" w:rsidRPr="00C30907" w:rsidRDefault="00BA7640" w:rsidP="00BA7640">
      <w:pPr>
        <w:tabs>
          <w:tab w:val="left" w:pos="8240"/>
        </w:tabs>
        <w:jc w:val="both"/>
        <w:rPr>
          <w:rFonts w:ascii="Arial" w:hAnsi="Arial" w:cs="Arial"/>
        </w:rPr>
      </w:pPr>
      <w:r w:rsidRPr="00C30907">
        <w:rPr>
          <w:rFonts w:ascii="Arial" w:hAnsi="Arial" w:cs="Arial"/>
        </w:rPr>
        <w:t xml:space="preserve">Graph 4 shows the number of re-opened complaints per month since </w:t>
      </w:r>
      <w:r w:rsidR="001C39AD">
        <w:rPr>
          <w:rFonts w:ascii="Arial" w:hAnsi="Arial" w:cs="Arial"/>
        </w:rPr>
        <w:t>October</w:t>
      </w:r>
      <w:r w:rsidR="00C8352E">
        <w:rPr>
          <w:rFonts w:ascii="Arial" w:hAnsi="Arial" w:cs="Arial"/>
        </w:rPr>
        <w:t xml:space="preserve"> 2023.</w:t>
      </w:r>
    </w:p>
    <w:p w14:paraId="5026CE4C" w14:textId="77777777" w:rsidR="00BA7640" w:rsidRPr="00C30907" w:rsidRDefault="00BA7640" w:rsidP="00BA7640">
      <w:pPr>
        <w:tabs>
          <w:tab w:val="left" w:pos="8240"/>
        </w:tabs>
        <w:jc w:val="both"/>
        <w:rPr>
          <w:rFonts w:ascii="Arial" w:hAnsi="Arial" w:cs="Arial"/>
          <w:b/>
          <w:sz w:val="20"/>
        </w:rPr>
      </w:pPr>
      <w:r w:rsidRPr="00C30907">
        <w:rPr>
          <w:rFonts w:ascii="Arial" w:hAnsi="Arial" w:cs="Arial"/>
          <w:b/>
          <w:sz w:val="20"/>
        </w:rPr>
        <w:t>Graph 4: Number of re-opened complaints</w:t>
      </w:r>
      <w:r w:rsidR="00D118AA" w:rsidRPr="00C30907">
        <w:rPr>
          <w:rFonts w:ascii="Arial" w:hAnsi="Arial" w:cs="Arial"/>
          <w:b/>
          <w:sz w:val="20"/>
        </w:rPr>
        <w:t xml:space="preserve"> by Service Group</w:t>
      </w:r>
      <w:r w:rsidRPr="00C30907">
        <w:rPr>
          <w:rFonts w:ascii="Arial" w:hAnsi="Arial" w:cs="Arial"/>
          <w:b/>
          <w:sz w:val="20"/>
        </w:rPr>
        <w:t xml:space="preserve"> per month</w:t>
      </w:r>
    </w:p>
    <w:p w14:paraId="7BC52A73" w14:textId="6F8BF5D0" w:rsidR="00D118AA" w:rsidRPr="007F62E0" w:rsidRDefault="001C39AD" w:rsidP="00BA7640">
      <w:pPr>
        <w:tabs>
          <w:tab w:val="left" w:pos="8240"/>
        </w:tabs>
        <w:jc w:val="both"/>
        <w:rPr>
          <w:rFonts w:ascii="Arial" w:hAnsi="Arial" w:cs="Arial"/>
          <w:b/>
          <w:color w:val="FF0000"/>
          <w:sz w:val="20"/>
        </w:rPr>
      </w:pPr>
      <w:r>
        <w:rPr>
          <w:noProof/>
        </w:rPr>
        <w:drawing>
          <wp:inline distT="0" distB="0" distL="0" distR="0" wp14:anchorId="6762135D" wp14:editId="26627640">
            <wp:extent cx="5873750" cy="2540000"/>
            <wp:effectExtent l="0" t="0" r="12700" b="12700"/>
            <wp:docPr id="1588081537" name="Chart 1">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FA6CBF" w14:textId="77777777" w:rsidR="001A7492" w:rsidRDefault="001A7492" w:rsidP="001A7492">
      <w:pPr>
        <w:pStyle w:val="Default"/>
        <w:rPr>
          <w:color w:val="FF0000"/>
        </w:rPr>
      </w:pPr>
    </w:p>
    <w:p w14:paraId="032AB5AE" w14:textId="456095EC" w:rsidR="00C30907" w:rsidRPr="00B9758E" w:rsidRDefault="00C8352E" w:rsidP="00B9758E">
      <w:pPr>
        <w:pStyle w:val="Default"/>
        <w:jc w:val="both"/>
        <w:rPr>
          <w:rFonts w:ascii="Arial" w:hAnsi="Arial" w:cs="Arial"/>
          <w:color w:val="auto"/>
        </w:rPr>
      </w:pPr>
      <w:r>
        <w:rPr>
          <w:rFonts w:ascii="Arial" w:hAnsi="Arial" w:cs="Arial"/>
          <w:color w:val="auto"/>
        </w:rPr>
        <w:t>The number of re-opened complaints appears to have decreased</w:t>
      </w:r>
      <w:r w:rsidR="0008447F">
        <w:rPr>
          <w:rFonts w:ascii="Arial" w:hAnsi="Arial" w:cs="Arial"/>
          <w:color w:val="auto"/>
        </w:rPr>
        <w:t>. The ethos for any complaint investigation is ‘</w:t>
      </w:r>
      <w:r w:rsidR="0008447F" w:rsidRPr="0008447F">
        <w:rPr>
          <w:rFonts w:ascii="Arial" w:hAnsi="Arial" w:cs="Arial"/>
          <w:b/>
          <w:bCs/>
          <w:i/>
          <w:iCs/>
          <w:color w:val="auto"/>
        </w:rPr>
        <w:t>Investigate once, Investigate well’</w:t>
      </w:r>
      <w:r w:rsidR="0008447F">
        <w:rPr>
          <w:rFonts w:ascii="Arial" w:hAnsi="Arial" w:cs="Arial"/>
          <w:color w:val="auto"/>
        </w:rPr>
        <w:t>.</w:t>
      </w:r>
    </w:p>
    <w:p w14:paraId="6DB36E40" w14:textId="77777777" w:rsidR="009D03CB" w:rsidRDefault="009D03CB" w:rsidP="009D03CB">
      <w:pPr>
        <w:pStyle w:val="Default"/>
        <w:rPr>
          <w:rFonts w:ascii="Arial" w:hAnsi="Arial" w:cs="Arial"/>
          <w:b/>
          <w:bCs/>
          <w:color w:val="auto"/>
        </w:rPr>
      </w:pPr>
    </w:p>
    <w:tbl>
      <w:tblPr>
        <w:tblStyle w:val="TableGrid"/>
        <w:tblW w:w="0" w:type="auto"/>
        <w:tblLook w:val="04A0" w:firstRow="1" w:lastRow="0" w:firstColumn="1" w:lastColumn="0" w:noHBand="0" w:noVBand="1"/>
      </w:tblPr>
      <w:tblGrid>
        <w:gridCol w:w="9016"/>
      </w:tblGrid>
      <w:tr w:rsidR="007F62E0" w:rsidRPr="007F62E0" w14:paraId="64608A15" w14:textId="77777777" w:rsidTr="00A074D8">
        <w:tc>
          <w:tcPr>
            <w:tcW w:w="9016" w:type="dxa"/>
            <w:shd w:val="clear" w:color="auto" w:fill="DEEAF6" w:themeFill="accent1" w:themeFillTint="33"/>
          </w:tcPr>
          <w:p w14:paraId="6E300DF3" w14:textId="77777777" w:rsidR="00BE27B3" w:rsidRPr="007F62E0" w:rsidRDefault="00BE27B3" w:rsidP="001A7492">
            <w:pPr>
              <w:pStyle w:val="Default"/>
              <w:rPr>
                <w:rFonts w:ascii="Arial" w:hAnsi="Arial" w:cs="Arial"/>
                <w:b/>
                <w:bCs/>
                <w:color w:val="FF0000"/>
              </w:rPr>
            </w:pPr>
          </w:p>
          <w:p w14:paraId="44941D8F" w14:textId="77777777" w:rsidR="00BE27B3" w:rsidRPr="00534AA2" w:rsidRDefault="00BE27B3" w:rsidP="001A7492">
            <w:pPr>
              <w:pStyle w:val="Default"/>
              <w:rPr>
                <w:rFonts w:ascii="Arial" w:hAnsi="Arial" w:cs="Arial"/>
                <w:b/>
                <w:bCs/>
                <w:color w:val="auto"/>
              </w:rPr>
            </w:pPr>
            <w:r w:rsidRPr="00534AA2">
              <w:rPr>
                <w:rFonts w:ascii="Arial" w:hAnsi="Arial" w:cs="Arial"/>
                <w:b/>
                <w:bCs/>
                <w:color w:val="auto"/>
              </w:rPr>
              <w:t>2. Complaints Themes</w:t>
            </w:r>
          </w:p>
          <w:p w14:paraId="013EE194" w14:textId="77777777" w:rsidR="00BE27B3" w:rsidRPr="007F62E0" w:rsidRDefault="00BE27B3" w:rsidP="001A7492">
            <w:pPr>
              <w:pStyle w:val="Default"/>
              <w:rPr>
                <w:color w:val="FF0000"/>
              </w:rPr>
            </w:pPr>
          </w:p>
        </w:tc>
      </w:tr>
    </w:tbl>
    <w:p w14:paraId="669E44FC" w14:textId="77777777" w:rsidR="00E6361A" w:rsidRPr="00534AA2" w:rsidRDefault="00E6361A" w:rsidP="001A7492">
      <w:pPr>
        <w:pStyle w:val="Default"/>
        <w:rPr>
          <w:rFonts w:ascii="Arial" w:hAnsi="Arial" w:cs="Arial"/>
          <w:b/>
          <w:bCs/>
          <w:color w:val="auto"/>
        </w:rPr>
      </w:pPr>
    </w:p>
    <w:p w14:paraId="60C9586D" w14:textId="77777777" w:rsidR="00E6361A" w:rsidRPr="00534AA2" w:rsidRDefault="00E6361A" w:rsidP="001A7492">
      <w:pPr>
        <w:pStyle w:val="Default"/>
        <w:rPr>
          <w:rFonts w:ascii="Arial" w:hAnsi="Arial" w:cs="Arial"/>
          <w:color w:val="auto"/>
        </w:rPr>
      </w:pPr>
      <w:proofErr w:type="gramStart"/>
      <w:r w:rsidRPr="00534AA2">
        <w:rPr>
          <w:rFonts w:ascii="Arial" w:hAnsi="Arial" w:cs="Arial"/>
          <w:b/>
          <w:bCs/>
          <w:color w:val="auto"/>
        </w:rPr>
        <w:t>2.1  –</w:t>
      </w:r>
      <w:proofErr w:type="gramEnd"/>
      <w:r w:rsidRPr="00534AA2">
        <w:rPr>
          <w:rFonts w:ascii="Arial" w:hAnsi="Arial" w:cs="Arial"/>
          <w:b/>
          <w:bCs/>
          <w:color w:val="auto"/>
        </w:rPr>
        <w:t xml:space="preserve"> Themes - Health Board overview</w:t>
      </w:r>
    </w:p>
    <w:p w14:paraId="2752487B" w14:textId="77777777" w:rsidR="001A7492" w:rsidRPr="00534AA2" w:rsidRDefault="001A7492" w:rsidP="001A7492">
      <w:pPr>
        <w:pStyle w:val="Default"/>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p>
    <w:p w14:paraId="1AB36C54" w14:textId="77777777" w:rsidR="001A7492" w:rsidRPr="00534AA2" w:rsidRDefault="001A7492" w:rsidP="001A7492">
      <w:pPr>
        <w:pStyle w:val="Default"/>
        <w:rPr>
          <w:rFonts w:ascii="Arial" w:hAnsi="Arial" w:cs="Arial"/>
          <w:color w:val="auto"/>
          <w:sz w:val="22"/>
        </w:rPr>
      </w:pPr>
    </w:p>
    <w:p w14:paraId="704F9D97" w14:textId="5B32CBCD" w:rsidR="003B281A" w:rsidRPr="00534AA2" w:rsidRDefault="001A7492" w:rsidP="001A7492">
      <w:pPr>
        <w:pStyle w:val="Default"/>
        <w:rPr>
          <w:rFonts w:ascii="Arial" w:hAnsi="Arial" w:cs="Arial"/>
          <w:color w:val="auto"/>
        </w:rPr>
      </w:pPr>
      <w:r w:rsidRPr="00534AA2">
        <w:rPr>
          <w:rFonts w:ascii="Arial" w:hAnsi="Arial" w:cs="Arial"/>
          <w:color w:val="auto"/>
          <w:sz w:val="22"/>
        </w:rPr>
        <w:t xml:space="preserve">Table 1 provides a breakdown of complaints received </w:t>
      </w:r>
      <w:r w:rsidR="004008ED" w:rsidRPr="00534AA2">
        <w:rPr>
          <w:rFonts w:ascii="Arial" w:hAnsi="Arial" w:cs="Arial"/>
          <w:color w:val="auto"/>
          <w:sz w:val="22"/>
        </w:rPr>
        <w:t>by primary subject</w:t>
      </w:r>
      <w:r w:rsidR="0008447F">
        <w:rPr>
          <w:rFonts w:ascii="Arial" w:hAnsi="Arial" w:cs="Arial"/>
          <w:color w:val="auto"/>
          <w:sz w:val="22"/>
        </w:rPr>
        <w:t xml:space="preserve"> code</w:t>
      </w:r>
      <w:r w:rsidR="004008ED" w:rsidRPr="00534AA2">
        <w:rPr>
          <w:rFonts w:ascii="Arial" w:hAnsi="Arial" w:cs="Arial"/>
          <w:color w:val="auto"/>
          <w:sz w:val="22"/>
        </w:rPr>
        <w:t xml:space="preserve"> </w:t>
      </w:r>
      <w:r w:rsidRPr="00534AA2">
        <w:rPr>
          <w:rFonts w:ascii="Arial" w:hAnsi="Arial" w:cs="Arial"/>
          <w:color w:val="auto"/>
          <w:sz w:val="22"/>
        </w:rPr>
        <w:t>in Q</w:t>
      </w:r>
      <w:r w:rsidR="008861E1">
        <w:rPr>
          <w:rFonts w:ascii="Arial" w:hAnsi="Arial" w:cs="Arial"/>
          <w:color w:val="auto"/>
          <w:sz w:val="22"/>
        </w:rPr>
        <w:t>2</w:t>
      </w:r>
      <w:r w:rsidR="00534AA2" w:rsidRPr="00534AA2">
        <w:rPr>
          <w:rFonts w:ascii="Arial" w:hAnsi="Arial" w:cs="Arial"/>
          <w:color w:val="auto"/>
          <w:sz w:val="22"/>
        </w:rPr>
        <w:t xml:space="preserve"> 202</w:t>
      </w:r>
      <w:r w:rsidR="008861E1">
        <w:rPr>
          <w:rFonts w:ascii="Arial" w:hAnsi="Arial" w:cs="Arial"/>
          <w:color w:val="auto"/>
          <w:sz w:val="22"/>
        </w:rPr>
        <w:t>4</w:t>
      </w:r>
      <w:r w:rsidR="00534AA2" w:rsidRPr="00534AA2">
        <w:rPr>
          <w:rFonts w:ascii="Arial" w:hAnsi="Arial" w:cs="Arial"/>
          <w:color w:val="auto"/>
          <w:sz w:val="22"/>
        </w:rPr>
        <w:t>/2</w:t>
      </w:r>
      <w:r w:rsidR="008861E1">
        <w:rPr>
          <w:rFonts w:ascii="Arial" w:hAnsi="Arial" w:cs="Arial"/>
          <w:color w:val="auto"/>
          <w:sz w:val="22"/>
        </w:rPr>
        <w:t>5</w:t>
      </w:r>
      <w:r w:rsidR="00534AA2" w:rsidRPr="00534AA2">
        <w:rPr>
          <w:rFonts w:ascii="Arial" w:hAnsi="Arial" w:cs="Arial"/>
          <w:color w:val="auto"/>
          <w:sz w:val="22"/>
        </w:rPr>
        <w:t xml:space="preserve"> </w:t>
      </w:r>
      <w:r w:rsidRPr="00534AA2">
        <w:rPr>
          <w:rFonts w:ascii="Arial" w:hAnsi="Arial" w:cs="Arial"/>
          <w:color w:val="auto"/>
          <w:sz w:val="22"/>
        </w:rPr>
        <w:t>compared with Q</w:t>
      </w:r>
      <w:r w:rsidR="008861E1">
        <w:rPr>
          <w:rFonts w:ascii="Arial" w:hAnsi="Arial" w:cs="Arial"/>
          <w:color w:val="auto"/>
          <w:sz w:val="22"/>
        </w:rPr>
        <w:t>1</w:t>
      </w:r>
      <w:r w:rsidRPr="00534AA2">
        <w:rPr>
          <w:rFonts w:ascii="Arial" w:hAnsi="Arial" w:cs="Arial"/>
          <w:color w:val="auto"/>
          <w:sz w:val="22"/>
        </w:rPr>
        <w:t xml:space="preserve"> for 202</w:t>
      </w:r>
      <w:r w:rsidR="008861E1">
        <w:rPr>
          <w:rFonts w:ascii="Arial" w:hAnsi="Arial" w:cs="Arial"/>
          <w:color w:val="auto"/>
          <w:sz w:val="22"/>
        </w:rPr>
        <w:t>4</w:t>
      </w:r>
      <w:r w:rsidRPr="00534AA2">
        <w:rPr>
          <w:rFonts w:ascii="Arial" w:hAnsi="Arial" w:cs="Arial"/>
          <w:color w:val="auto"/>
          <w:sz w:val="22"/>
        </w:rPr>
        <w:t>/2</w:t>
      </w:r>
      <w:r w:rsidR="008861E1">
        <w:rPr>
          <w:rFonts w:ascii="Arial" w:hAnsi="Arial" w:cs="Arial"/>
          <w:color w:val="auto"/>
          <w:sz w:val="22"/>
        </w:rPr>
        <w:t>5.</w:t>
      </w:r>
      <w:r w:rsidRPr="00534AA2">
        <w:rPr>
          <w:rFonts w:ascii="Arial" w:hAnsi="Arial" w:cs="Arial"/>
          <w:color w:val="auto"/>
          <w:sz w:val="22"/>
        </w:rPr>
        <w:t xml:space="preserve"> </w:t>
      </w:r>
    </w:p>
    <w:p w14:paraId="395DAA35" w14:textId="77777777" w:rsidR="003B281A" w:rsidRPr="00534AA2" w:rsidRDefault="003B281A" w:rsidP="001A7492">
      <w:pPr>
        <w:pStyle w:val="Default"/>
        <w:rPr>
          <w:color w:val="auto"/>
          <w:sz w:val="22"/>
          <w:szCs w:val="22"/>
        </w:rPr>
      </w:pPr>
    </w:p>
    <w:p w14:paraId="595792F0" w14:textId="77777777" w:rsidR="007C4626" w:rsidRPr="00534AA2" w:rsidRDefault="001A7492" w:rsidP="00E6361A">
      <w:pPr>
        <w:tabs>
          <w:tab w:val="left" w:pos="8240"/>
        </w:tabs>
        <w:jc w:val="both"/>
        <w:rPr>
          <w:rFonts w:ascii="Arial" w:hAnsi="Arial" w:cs="Arial"/>
          <w:b/>
          <w:sz w:val="24"/>
          <w:szCs w:val="24"/>
        </w:rPr>
      </w:pPr>
      <w:r w:rsidRPr="00534AA2">
        <w:rPr>
          <w:rFonts w:ascii="Arial" w:hAnsi="Arial" w:cs="Arial"/>
          <w:b/>
          <w:bCs/>
          <w:sz w:val="20"/>
        </w:rPr>
        <w:t xml:space="preserve">Table 1: Complaints by </w:t>
      </w:r>
      <w:r w:rsidR="004008ED" w:rsidRPr="00534AA2">
        <w:rPr>
          <w:rFonts w:ascii="Arial" w:hAnsi="Arial" w:cs="Arial"/>
          <w:b/>
          <w:bCs/>
          <w:sz w:val="20"/>
        </w:rPr>
        <w:t xml:space="preserve">primary </w:t>
      </w:r>
      <w:r w:rsidRPr="00534AA2">
        <w:rPr>
          <w:rFonts w:ascii="Arial" w:hAnsi="Arial" w:cs="Arial"/>
          <w:b/>
          <w:bCs/>
          <w:sz w:val="20"/>
        </w:rPr>
        <w:t xml:space="preserve">subject </w:t>
      </w:r>
    </w:p>
    <w:tbl>
      <w:tblPr>
        <w:tblW w:w="5834" w:type="dxa"/>
        <w:tblInd w:w="5" w:type="dxa"/>
        <w:tblLook w:val="04A0" w:firstRow="1" w:lastRow="0" w:firstColumn="1" w:lastColumn="0" w:noHBand="0" w:noVBand="1"/>
      </w:tblPr>
      <w:tblGrid>
        <w:gridCol w:w="3000"/>
        <w:gridCol w:w="1417"/>
        <w:gridCol w:w="1417"/>
      </w:tblGrid>
      <w:tr w:rsidR="008861E1" w:rsidRPr="00F92461" w14:paraId="3E94C639" w14:textId="7E15B40A" w:rsidTr="00DA0650">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D9D9D9"/>
            <w:noWrap/>
            <w:hideMark/>
          </w:tcPr>
          <w:p w14:paraId="0FACD94E" w14:textId="42FD4D5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Subject/Theme</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bottom"/>
          </w:tcPr>
          <w:p w14:paraId="4D83DF6B" w14:textId="10192321" w:rsidR="008861E1" w:rsidRDefault="008861E1" w:rsidP="008861E1">
            <w:pPr>
              <w:spacing w:after="0" w:line="240" w:lineRule="auto"/>
              <w:rPr>
                <w:rFonts w:ascii="Calibri" w:hAnsi="Calibri" w:cs="Calibri"/>
                <w:b/>
                <w:bCs/>
                <w:color w:val="000000"/>
              </w:rPr>
            </w:pPr>
            <w:r>
              <w:rPr>
                <w:rFonts w:ascii="Calibri" w:hAnsi="Calibri" w:cs="Calibri"/>
                <w:b/>
                <w:bCs/>
                <w:color w:val="000000"/>
              </w:rPr>
              <w:t>Q1 2024/25</w:t>
            </w:r>
          </w:p>
        </w:tc>
        <w:tc>
          <w:tcPr>
            <w:tcW w:w="1417" w:type="dxa"/>
            <w:tcBorders>
              <w:top w:val="single" w:sz="4" w:space="0" w:color="auto"/>
              <w:left w:val="nil"/>
              <w:bottom w:val="single" w:sz="4" w:space="0" w:color="auto"/>
              <w:right w:val="single" w:sz="4" w:space="0" w:color="auto"/>
            </w:tcBorders>
            <w:shd w:val="clear" w:color="000000" w:fill="D9D9D9"/>
            <w:vAlign w:val="bottom"/>
          </w:tcPr>
          <w:p w14:paraId="21A8E124" w14:textId="5F98E764" w:rsidR="008861E1" w:rsidRDefault="008861E1" w:rsidP="008861E1">
            <w:pPr>
              <w:spacing w:after="0" w:line="240" w:lineRule="auto"/>
              <w:rPr>
                <w:rFonts w:ascii="Calibri" w:hAnsi="Calibri" w:cs="Calibri"/>
                <w:b/>
                <w:bCs/>
                <w:color w:val="000000"/>
              </w:rPr>
            </w:pPr>
            <w:r>
              <w:rPr>
                <w:rFonts w:ascii="Calibri" w:hAnsi="Calibri" w:cs="Calibri"/>
                <w:b/>
                <w:bCs/>
                <w:color w:val="000000"/>
              </w:rPr>
              <w:t>Q2 2024/25</w:t>
            </w:r>
          </w:p>
        </w:tc>
      </w:tr>
      <w:tr w:rsidR="008861E1" w:rsidRPr="00F92461" w14:paraId="6C11535B" w14:textId="3966015F"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C8556AA"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Communication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3C58D31B" w14:textId="6301E3F8" w:rsidR="008861E1" w:rsidRDefault="008861E1" w:rsidP="008861E1">
            <w:pPr>
              <w:rPr>
                <w:rFonts w:ascii="Calibri" w:hAnsi="Calibri" w:cs="Calibri"/>
                <w:color w:val="000000"/>
              </w:rPr>
            </w:pPr>
            <w:r>
              <w:rPr>
                <w:rFonts w:ascii="Calibri" w:hAnsi="Calibri" w:cs="Calibri"/>
                <w:color w:val="000000"/>
              </w:rPr>
              <w:t>71</w:t>
            </w:r>
          </w:p>
        </w:tc>
        <w:tc>
          <w:tcPr>
            <w:tcW w:w="1417" w:type="dxa"/>
            <w:tcBorders>
              <w:top w:val="nil"/>
              <w:left w:val="nil"/>
              <w:bottom w:val="single" w:sz="4" w:space="0" w:color="auto"/>
              <w:right w:val="single" w:sz="4" w:space="0" w:color="auto"/>
            </w:tcBorders>
            <w:shd w:val="clear" w:color="auto" w:fill="auto"/>
            <w:vAlign w:val="bottom"/>
          </w:tcPr>
          <w:p w14:paraId="194F7155" w14:textId="698935D8" w:rsidR="008861E1" w:rsidRDefault="008861E1" w:rsidP="008861E1">
            <w:pPr>
              <w:rPr>
                <w:rFonts w:ascii="Calibri" w:hAnsi="Calibri" w:cs="Calibri"/>
                <w:color w:val="000000"/>
              </w:rPr>
            </w:pPr>
            <w:r>
              <w:rPr>
                <w:rFonts w:ascii="Calibri" w:hAnsi="Calibri" w:cs="Calibri"/>
                <w:color w:val="000000"/>
              </w:rPr>
              <w:t>102</w:t>
            </w:r>
          </w:p>
        </w:tc>
      </w:tr>
      <w:tr w:rsidR="008861E1" w:rsidRPr="00F92461" w14:paraId="6E66DA67" w14:textId="58FA56E2"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FB7B62D"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Appointments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5EAAA92E" w14:textId="67BC9A52" w:rsidR="008861E1" w:rsidRDefault="008861E1" w:rsidP="008861E1">
            <w:pPr>
              <w:rPr>
                <w:rFonts w:ascii="Calibri" w:hAnsi="Calibri" w:cs="Calibri"/>
                <w:color w:val="000000"/>
              </w:rPr>
            </w:pPr>
            <w:r>
              <w:rPr>
                <w:rFonts w:ascii="Calibri" w:hAnsi="Calibri" w:cs="Calibri"/>
                <w:color w:val="000000"/>
              </w:rPr>
              <w:t>72</w:t>
            </w:r>
          </w:p>
        </w:tc>
        <w:tc>
          <w:tcPr>
            <w:tcW w:w="1417" w:type="dxa"/>
            <w:tcBorders>
              <w:top w:val="nil"/>
              <w:left w:val="nil"/>
              <w:bottom w:val="single" w:sz="4" w:space="0" w:color="auto"/>
              <w:right w:val="single" w:sz="4" w:space="0" w:color="auto"/>
            </w:tcBorders>
            <w:shd w:val="clear" w:color="auto" w:fill="auto"/>
            <w:vAlign w:val="bottom"/>
          </w:tcPr>
          <w:p w14:paraId="16E3FA37" w14:textId="4A4A3918" w:rsidR="008861E1" w:rsidRDefault="008861E1" w:rsidP="008861E1">
            <w:pPr>
              <w:rPr>
                <w:rFonts w:ascii="Calibri" w:hAnsi="Calibri" w:cs="Calibri"/>
                <w:color w:val="000000"/>
              </w:rPr>
            </w:pPr>
            <w:r>
              <w:rPr>
                <w:rFonts w:ascii="Calibri" w:hAnsi="Calibri" w:cs="Calibri"/>
                <w:color w:val="000000"/>
              </w:rPr>
              <w:t>76</w:t>
            </w:r>
          </w:p>
        </w:tc>
      </w:tr>
      <w:tr w:rsidR="008861E1" w:rsidRPr="00F92461" w14:paraId="7A5B8B35" w14:textId="1E662CDE"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D58778"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lastRenderedPageBreak/>
              <w:t>Clinical treatment/Assessment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46EBCFCA" w14:textId="06FC1ACA" w:rsidR="008861E1" w:rsidRDefault="008861E1" w:rsidP="008861E1">
            <w:pPr>
              <w:rPr>
                <w:rFonts w:ascii="Calibri" w:hAnsi="Calibri" w:cs="Calibri"/>
                <w:color w:val="000000"/>
              </w:rPr>
            </w:pPr>
            <w:r>
              <w:rPr>
                <w:rFonts w:ascii="Calibri" w:hAnsi="Calibri" w:cs="Calibri"/>
                <w:color w:val="000000"/>
              </w:rPr>
              <w:t>130</w:t>
            </w:r>
          </w:p>
        </w:tc>
        <w:tc>
          <w:tcPr>
            <w:tcW w:w="1417" w:type="dxa"/>
            <w:tcBorders>
              <w:top w:val="nil"/>
              <w:left w:val="nil"/>
              <w:bottom w:val="single" w:sz="4" w:space="0" w:color="auto"/>
              <w:right w:val="single" w:sz="4" w:space="0" w:color="auto"/>
            </w:tcBorders>
            <w:shd w:val="clear" w:color="auto" w:fill="auto"/>
            <w:vAlign w:val="bottom"/>
          </w:tcPr>
          <w:p w14:paraId="50D4037C" w14:textId="5E20900C" w:rsidR="008861E1" w:rsidRDefault="008861E1" w:rsidP="008861E1">
            <w:pPr>
              <w:rPr>
                <w:rFonts w:ascii="Calibri" w:hAnsi="Calibri" w:cs="Calibri"/>
                <w:color w:val="000000"/>
              </w:rPr>
            </w:pPr>
            <w:r>
              <w:rPr>
                <w:rFonts w:ascii="Calibri" w:hAnsi="Calibri" w:cs="Calibri"/>
                <w:color w:val="000000"/>
              </w:rPr>
              <w:t>135</w:t>
            </w:r>
          </w:p>
        </w:tc>
      </w:tr>
      <w:tr w:rsidR="008861E1" w:rsidRPr="00F92461" w14:paraId="30760C23" w14:textId="5B8639F1"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4F866F1"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Admissions</w:t>
            </w:r>
          </w:p>
        </w:tc>
        <w:tc>
          <w:tcPr>
            <w:tcW w:w="1417" w:type="dxa"/>
            <w:tcBorders>
              <w:top w:val="nil"/>
              <w:left w:val="single" w:sz="4" w:space="0" w:color="auto"/>
              <w:bottom w:val="single" w:sz="4" w:space="0" w:color="auto"/>
              <w:right w:val="single" w:sz="4" w:space="0" w:color="auto"/>
            </w:tcBorders>
            <w:shd w:val="clear" w:color="auto" w:fill="auto"/>
            <w:vAlign w:val="bottom"/>
          </w:tcPr>
          <w:p w14:paraId="1417DEAE" w14:textId="7E89ED15" w:rsidR="008861E1" w:rsidRDefault="008861E1" w:rsidP="008861E1">
            <w:pPr>
              <w:rPr>
                <w:rFonts w:ascii="Calibri" w:hAnsi="Calibri" w:cs="Calibri"/>
                <w:color w:val="000000"/>
              </w:rPr>
            </w:pPr>
            <w:r>
              <w:rPr>
                <w:rFonts w:ascii="Calibri" w:hAnsi="Calibri" w:cs="Calibri"/>
                <w:color w:val="000000"/>
              </w:rPr>
              <w:t>45</w:t>
            </w:r>
          </w:p>
        </w:tc>
        <w:tc>
          <w:tcPr>
            <w:tcW w:w="1417" w:type="dxa"/>
            <w:tcBorders>
              <w:top w:val="nil"/>
              <w:left w:val="nil"/>
              <w:bottom w:val="single" w:sz="4" w:space="0" w:color="auto"/>
              <w:right w:val="single" w:sz="4" w:space="0" w:color="auto"/>
            </w:tcBorders>
            <w:shd w:val="clear" w:color="auto" w:fill="auto"/>
            <w:vAlign w:val="bottom"/>
          </w:tcPr>
          <w:p w14:paraId="4769B335" w14:textId="57421DBF" w:rsidR="008861E1" w:rsidRDefault="008861E1" w:rsidP="008861E1">
            <w:pPr>
              <w:rPr>
                <w:rFonts w:ascii="Calibri" w:hAnsi="Calibri" w:cs="Calibri"/>
                <w:color w:val="000000"/>
              </w:rPr>
            </w:pPr>
            <w:r>
              <w:rPr>
                <w:rFonts w:ascii="Calibri" w:hAnsi="Calibri" w:cs="Calibri"/>
                <w:color w:val="000000"/>
              </w:rPr>
              <w:t>43</w:t>
            </w:r>
          </w:p>
        </w:tc>
      </w:tr>
      <w:tr w:rsidR="008861E1" w:rsidRPr="00F92461" w14:paraId="47BEB8C5" w14:textId="3C783C01" w:rsidTr="00DA0650">
        <w:trPr>
          <w:trHeight w:val="50"/>
        </w:trPr>
        <w:tc>
          <w:tcPr>
            <w:tcW w:w="3000" w:type="dxa"/>
            <w:tcBorders>
              <w:top w:val="nil"/>
              <w:left w:val="single" w:sz="4" w:space="0" w:color="auto"/>
              <w:bottom w:val="single" w:sz="4" w:space="0" w:color="auto"/>
              <w:right w:val="single" w:sz="4" w:space="0" w:color="auto"/>
            </w:tcBorders>
            <w:shd w:val="clear" w:color="auto" w:fill="auto"/>
            <w:noWrap/>
            <w:hideMark/>
          </w:tcPr>
          <w:p w14:paraId="3BBC595B"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Attitude and Behaviour</w:t>
            </w:r>
          </w:p>
        </w:tc>
        <w:tc>
          <w:tcPr>
            <w:tcW w:w="1417" w:type="dxa"/>
            <w:tcBorders>
              <w:top w:val="nil"/>
              <w:left w:val="single" w:sz="4" w:space="0" w:color="auto"/>
              <w:bottom w:val="single" w:sz="4" w:space="0" w:color="auto"/>
              <w:right w:val="single" w:sz="4" w:space="0" w:color="auto"/>
            </w:tcBorders>
            <w:shd w:val="clear" w:color="auto" w:fill="auto"/>
            <w:vAlign w:val="bottom"/>
          </w:tcPr>
          <w:p w14:paraId="54E4C93B" w14:textId="19C9B614" w:rsidR="008861E1" w:rsidRDefault="008861E1" w:rsidP="008861E1">
            <w:pPr>
              <w:rPr>
                <w:rFonts w:ascii="Calibri" w:hAnsi="Calibri" w:cs="Calibri"/>
                <w:color w:val="000000"/>
              </w:rPr>
            </w:pPr>
            <w:r>
              <w:rPr>
                <w:rFonts w:ascii="Calibri" w:hAnsi="Calibri" w:cs="Calibri"/>
                <w:color w:val="000000"/>
              </w:rPr>
              <w:t>39</w:t>
            </w:r>
          </w:p>
        </w:tc>
        <w:tc>
          <w:tcPr>
            <w:tcW w:w="1417" w:type="dxa"/>
            <w:tcBorders>
              <w:top w:val="nil"/>
              <w:left w:val="nil"/>
              <w:bottom w:val="single" w:sz="4" w:space="0" w:color="auto"/>
              <w:right w:val="single" w:sz="4" w:space="0" w:color="auto"/>
            </w:tcBorders>
            <w:shd w:val="clear" w:color="auto" w:fill="auto"/>
            <w:vAlign w:val="bottom"/>
          </w:tcPr>
          <w:p w14:paraId="6BA2D6EA" w14:textId="3846435C" w:rsidR="008861E1" w:rsidRDefault="008861E1" w:rsidP="008861E1">
            <w:pPr>
              <w:rPr>
                <w:rFonts w:ascii="Calibri" w:hAnsi="Calibri" w:cs="Calibri"/>
                <w:color w:val="000000"/>
              </w:rPr>
            </w:pPr>
            <w:r>
              <w:rPr>
                <w:rFonts w:ascii="Calibri" w:hAnsi="Calibri" w:cs="Calibri"/>
                <w:color w:val="000000"/>
              </w:rPr>
              <w:t>55</w:t>
            </w:r>
          </w:p>
        </w:tc>
      </w:tr>
      <w:tr w:rsidR="008861E1" w:rsidRPr="00F92461" w14:paraId="7E263BD6" w14:textId="3663857C"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C335AE"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Medication</w:t>
            </w:r>
          </w:p>
        </w:tc>
        <w:tc>
          <w:tcPr>
            <w:tcW w:w="1417" w:type="dxa"/>
            <w:tcBorders>
              <w:top w:val="nil"/>
              <w:left w:val="single" w:sz="4" w:space="0" w:color="auto"/>
              <w:bottom w:val="single" w:sz="4" w:space="0" w:color="auto"/>
              <w:right w:val="single" w:sz="4" w:space="0" w:color="auto"/>
            </w:tcBorders>
            <w:shd w:val="clear" w:color="auto" w:fill="auto"/>
            <w:vAlign w:val="bottom"/>
          </w:tcPr>
          <w:p w14:paraId="0E0AB077" w14:textId="74A8C1B9" w:rsidR="008861E1" w:rsidRDefault="008861E1" w:rsidP="008861E1">
            <w:pPr>
              <w:rPr>
                <w:rFonts w:ascii="Calibri" w:hAnsi="Calibri" w:cs="Calibri"/>
                <w:color w:val="000000"/>
              </w:rPr>
            </w:pPr>
            <w:r>
              <w:rPr>
                <w:rFonts w:ascii="Calibri" w:hAnsi="Calibri" w:cs="Calibri"/>
                <w:color w:val="000000"/>
              </w:rPr>
              <w:t>36</w:t>
            </w:r>
          </w:p>
        </w:tc>
        <w:tc>
          <w:tcPr>
            <w:tcW w:w="1417" w:type="dxa"/>
            <w:tcBorders>
              <w:top w:val="nil"/>
              <w:left w:val="nil"/>
              <w:bottom w:val="single" w:sz="4" w:space="0" w:color="auto"/>
              <w:right w:val="single" w:sz="4" w:space="0" w:color="auto"/>
            </w:tcBorders>
            <w:shd w:val="clear" w:color="auto" w:fill="auto"/>
            <w:vAlign w:val="bottom"/>
          </w:tcPr>
          <w:p w14:paraId="2304A8D0" w14:textId="311E1A1E" w:rsidR="008861E1" w:rsidRDefault="008861E1" w:rsidP="008861E1">
            <w:pPr>
              <w:rPr>
                <w:rFonts w:ascii="Calibri" w:hAnsi="Calibri" w:cs="Calibri"/>
                <w:color w:val="000000"/>
              </w:rPr>
            </w:pPr>
            <w:r>
              <w:rPr>
                <w:rFonts w:ascii="Calibri" w:hAnsi="Calibri" w:cs="Calibri"/>
                <w:color w:val="000000"/>
              </w:rPr>
              <w:t>26</w:t>
            </w:r>
          </w:p>
        </w:tc>
      </w:tr>
      <w:tr w:rsidR="008861E1" w:rsidRPr="00F92461" w14:paraId="7E50F480" w14:textId="778C1DDA"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BD27303"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Test and Investigation Results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06FCF568" w14:textId="3346673D" w:rsidR="008861E1" w:rsidRDefault="008861E1" w:rsidP="008861E1">
            <w:pPr>
              <w:rPr>
                <w:rFonts w:ascii="Calibri" w:hAnsi="Calibri" w:cs="Calibri"/>
                <w:color w:val="000000"/>
              </w:rPr>
            </w:pPr>
            <w:r>
              <w:rPr>
                <w:rFonts w:ascii="Calibri" w:hAnsi="Calibri" w:cs="Calibri"/>
                <w:color w:val="000000"/>
              </w:rPr>
              <w:t>20</w:t>
            </w:r>
          </w:p>
        </w:tc>
        <w:tc>
          <w:tcPr>
            <w:tcW w:w="1417" w:type="dxa"/>
            <w:tcBorders>
              <w:top w:val="nil"/>
              <w:left w:val="nil"/>
              <w:bottom w:val="single" w:sz="4" w:space="0" w:color="auto"/>
              <w:right w:val="single" w:sz="4" w:space="0" w:color="auto"/>
            </w:tcBorders>
            <w:shd w:val="clear" w:color="auto" w:fill="auto"/>
            <w:vAlign w:val="bottom"/>
          </w:tcPr>
          <w:p w14:paraId="55621D65" w14:textId="499487BE" w:rsidR="008861E1" w:rsidRDefault="008861E1" w:rsidP="008861E1">
            <w:pPr>
              <w:rPr>
                <w:rFonts w:ascii="Calibri" w:hAnsi="Calibri" w:cs="Calibri"/>
                <w:color w:val="000000"/>
              </w:rPr>
            </w:pPr>
            <w:r>
              <w:rPr>
                <w:rFonts w:ascii="Calibri" w:hAnsi="Calibri" w:cs="Calibri"/>
                <w:color w:val="000000"/>
              </w:rPr>
              <w:t>13</w:t>
            </w:r>
          </w:p>
        </w:tc>
      </w:tr>
      <w:tr w:rsidR="008861E1" w:rsidRPr="00F92461" w14:paraId="213D7680" w14:textId="3D95C358"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2C0C7D7"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Referral</w:t>
            </w:r>
          </w:p>
        </w:tc>
        <w:tc>
          <w:tcPr>
            <w:tcW w:w="1417" w:type="dxa"/>
            <w:tcBorders>
              <w:top w:val="nil"/>
              <w:left w:val="single" w:sz="4" w:space="0" w:color="auto"/>
              <w:bottom w:val="single" w:sz="4" w:space="0" w:color="auto"/>
              <w:right w:val="single" w:sz="4" w:space="0" w:color="auto"/>
            </w:tcBorders>
            <w:shd w:val="clear" w:color="auto" w:fill="auto"/>
            <w:vAlign w:val="bottom"/>
          </w:tcPr>
          <w:p w14:paraId="4D6982F2" w14:textId="429CEDD6" w:rsidR="008861E1" w:rsidRDefault="008861E1" w:rsidP="008861E1">
            <w:pPr>
              <w:rPr>
                <w:rFonts w:ascii="Calibri" w:hAnsi="Calibri" w:cs="Calibri"/>
                <w:color w:val="000000"/>
              </w:rPr>
            </w:pPr>
            <w:r>
              <w:rPr>
                <w:rFonts w:ascii="Calibri" w:hAnsi="Calibri" w:cs="Calibri"/>
                <w:color w:val="000000"/>
              </w:rPr>
              <w:t>16</w:t>
            </w:r>
          </w:p>
        </w:tc>
        <w:tc>
          <w:tcPr>
            <w:tcW w:w="1417" w:type="dxa"/>
            <w:tcBorders>
              <w:top w:val="nil"/>
              <w:left w:val="nil"/>
              <w:bottom w:val="single" w:sz="4" w:space="0" w:color="auto"/>
              <w:right w:val="single" w:sz="4" w:space="0" w:color="auto"/>
            </w:tcBorders>
            <w:shd w:val="clear" w:color="auto" w:fill="auto"/>
            <w:vAlign w:val="bottom"/>
          </w:tcPr>
          <w:p w14:paraId="3573D9B1" w14:textId="1F15AA5B" w:rsidR="008861E1" w:rsidRDefault="008861E1" w:rsidP="008861E1">
            <w:pPr>
              <w:rPr>
                <w:rFonts w:ascii="Calibri" w:hAnsi="Calibri" w:cs="Calibri"/>
                <w:color w:val="000000"/>
              </w:rPr>
            </w:pPr>
            <w:r>
              <w:rPr>
                <w:rFonts w:ascii="Calibri" w:hAnsi="Calibri" w:cs="Calibri"/>
                <w:color w:val="000000"/>
              </w:rPr>
              <w:t>15</w:t>
            </w:r>
          </w:p>
        </w:tc>
      </w:tr>
      <w:tr w:rsidR="008861E1" w:rsidRPr="00F92461" w14:paraId="27F1D6EA" w14:textId="2E5D9462"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DF7DBD9"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Discharge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5EE5255B" w14:textId="1D39A08F" w:rsidR="008861E1" w:rsidRDefault="008861E1" w:rsidP="008861E1">
            <w:pPr>
              <w:rPr>
                <w:rFonts w:ascii="Calibri" w:hAnsi="Calibri" w:cs="Calibri"/>
                <w:color w:val="000000"/>
              </w:rPr>
            </w:pPr>
            <w:r>
              <w:rPr>
                <w:rFonts w:ascii="Calibri" w:hAnsi="Calibri" w:cs="Calibri"/>
                <w:color w:val="000000"/>
              </w:rPr>
              <w:t>17</w:t>
            </w:r>
          </w:p>
        </w:tc>
        <w:tc>
          <w:tcPr>
            <w:tcW w:w="1417" w:type="dxa"/>
            <w:tcBorders>
              <w:top w:val="nil"/>
              <w:left w:val="nil"/>
              <w:bottom w:val="single" w:sz="4" w:space="0" w:color="auto"/>
              <w:right w:val="single" w:sz="4" w:space="0" w:color="auto"/>
            </w:tcBorders>
            <w:shd w:val="clear" w:color="auto" w:fill="auto"/>
            <w:vAlign w:val="bottom"/>
          </w:tcPr>
          <w:p w14:paraId="571234A3" w14:textId="66FB2AEB" w:rsidR="008861E1" w:rsidRDefault="008861E1" w:rsidP="008861E1">
            <w:pPr>
              <w:rPr>
                <w:rFonts w:ascii="Calibri" w:hAnsi="Calibri" w:cs="Calibri"/>
                <w:color w:val="000000"/>
              </w:rPr>
            </w:pPr>
            <w:r>
              <w:rPr>
                <w:rFonts w:ascii="Calibri" w:hAnsi="Calibri" w:cs="Calibri"/>
                <w:color w:val="000000"/>
              </w:rPr>
              <w:t>27</w:t>
            </w:r>
          </w:p>
        </w:tc>
      </w:tr>
      <w:tr w:rsidR="008861E1" w:rsidRPr="00F92461" w14:paraId="4D485A4F" w14:textId="328053D8"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3CE9512"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Environment/Facilities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75F3869A" w14:textId="42A51279" w:rsidR="008861E1" w:rsidRDefault="008861E1" w:rsidP="008861E1">
            <w:pPr>
              <w:rPr>
                <w:rFonts w:ascii="Calibri" w:hAnsi="Calibri" w:cs="Calibri"/>
                <w:color w:val="000000"/>
              </w:rPr>
            </w:pPr>
            <w:r>
              <w:rPr>
                <w:rFonts w:ascii="Calibri" w:hAnsi="Calibri" w:cs="Calibri"/>
                <w:color w:val="000000"/>
              </w:rPr>
              <w:t>9</w:t>
            </w:r>
          </w:p>
        </w:tc>
        <w:tc>
          <w:tcPr>
            <w:tcW w:w="1417" w:type="dxa"/>
            <w:tcBorders>
              <w:top w:val="nil"/>
              <w:left w:val="nil"/>
              <w:bottom w:val="single" w:sz="4" w:space="0" w:color="auto"/>
              <w:right w:val="single" w:sz="4" w:space="0" w:color="auto"/>
            </w:tcBorders>
            <w:shd w:val="clear" w:color="auto" w:fill="auto"/>
            <w:vAlign w:val="bottom"/>
          </w:tcPr>
          <w:p w14:paraId="001D478F" w14:textId="2C82CC94" w:rsidR="008861E1" w:rsidRDefault="008861E1" w:rsidP="008861E1">
            <w:pPr>
              <w:rPr>
                <w:rFonts w:ascii="Calibri" w:hAnsi="Calibri" w:cs="Calibri"/>
                <w:color w:val="000000"/>
              </w:rPr>
            </w:pPr>
            <w:r>
              <w:rPr>
                <w:rFonts w:ascii="Calibri" w:hAnsi="Calibri" w:cs="Calibri"/>
                <w:color w:val="000000"/>
              </w:rPr>
              <w:t>14</w:t>
            </w:r>
          </w:p>
        </w:tc>
      </w:tr>
      <w:tr w:rsidR="008861E1" w:rsidRPr="00F92461" w14:paraId="355A6A40" w14:textId="75D38E40"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BBD5D71"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Monitoring/Observation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94FA20D" w14:textId="5FCB9346" w:rsidR="008861E1" w:rsidRDefault="008861E1" w:rsidP="008861E1">
            <w:pPr>
              <w:rPr>
                <w:rFonts w:ascii="Calibri" w:hAnsi="Calibri" w:cs="Calibri"/>
                <w:color w:val="000000"/>
              </w:rPr>
            </w:pPr>
            <w:r>
              <w:rPr>
                <w:rFonts w:ascii="Calibri" w:hAnsi="Calibri" w:cs="Calibri"/>
                <w:color w:val="000000"/>
              </w:rPr>
              <w:t>12</w:t>
            </w:r>
          </w:p>
        </w:tc>
        <w:tc>
          <w:tcPr>
            <w:tcW w:w="1417" w:type="dxa"/>
            <w:tcBorders>
              <w:top w:val="nil"/>
              <w:left w:val="nil"/>
              <w:bottom w:val="single" w:sz="4" w:space="0" w:color="auto"/>
              <w:right w:val="single" w:sz="4" w:space="0" w:color="auto"/>
            </w:tcBorders>
            <w:shd w:val="clear" w:color="auto" w:fill="auto"/>
            <w:vAlign w:val="bottom"/>
          </w:tcPr>
          <w:p w14:paraId="50051E64" w14:textId="1BDB8C15" w:rsidR="008861E1" w:rsidRDefault="008861E1" w:rsidP="008861E1">
            <w:pPr>
              <w:rPr>
                <w:rFonts w:ascii="Calibri" w:hAnsi="Calibri" w:cs="Calibri"/>
                <w:color w:val="000000"/>
              </w:rPr>
            </w:pPr>
            <w:r>
              <w:rPr>
                <w:rFonts w:ascii="Calibri" w:hAnsi="Calibri" w:cs="Calibri"/>
                <w:color w:val="000000"/>
              </w:rPr>
              <w:t>20</w:t>
            </w:r>
          </w:p>
        </w:tc>
      </w:tr>
      <w:tr w:rsidR="008861E1" w:rsidRPr="00F92461" w14:paraId="21846FD8" w14:textId="1E079A0B"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8AAE60D"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Equipment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23AB3B7E" w14:textId="34EAD14A" w:rsidR="008861E1" w:rsidRDefault="008861E1" w:rsidP="008861E1">
            <w:pPr>
              <w:rPr>
                <w:rFonts w:ascii="Calibri" w:hAnsi="Calibri" w:cs="Calibri"/>
                <w:color w:val="000000"/>
              </w:rPr>
            </w:pPr>
            <w:r>
              <w:rPr>
                <w:rFonts w:ascii="Calibri" w:hAnsi="Calibri" w:cs="Calibri"/>
                <w:color w:val="000000"/>
              </w:rPr>
              <w:t>6</w:t>
            </w:r>
          </w:p>
        </w:tc>
        <w:tc>
          <w:tcPr>
            <w:tcW w:w="1417" w:type="dxa"/>
            <w:tcBorders>
              <w:top w:val="nil"/>
              <w:left w:val="nil"/>
              <w:bottom w:val="single" w:sz="4" w:space="0" w:color="auto"/>
              <w:right w:val="single" w:sz="4" w:space="0" w:color="auto"/>
            </w:tcBorders>
            <w:shd w:val="clear" w:color="auto" w:fill="auto"/>
            <w:vAlign w:val="bottom"/>
          </w:tcPr>
          <w:p w14:paraId="24AD5D62" w14:textId="5853D1CF" w:rsidR="008861E1" w:rsidRDefault="008861E1" w:rsidP="008861E1">
            <w:pPr>
              <w:rPr>
                <w:rFonts w:ascii="Calibri" w:hAnsi="Calibri" w:cs="Calibri"/>
                <w:color w:val="000000"/>
              </w:rPr>
            </w:pPr>
            <w:r>
              <w:rPr>
                <w:rFonts w:ascii="Calibri" w:hAnsi="Calibri" w:cs="Calibri"/>
                <w:color w:val="000000"/>
              </w:rPr>
              <w:t>5</w:t>
            </w:r>
          </w:p>
        </w:tc>
      </w:tr>
      <w:tr w:rsidR="008861E1" w:rsidRPr="00F92461" w14:paraId="6D7665E9" w14:textId="65801D6C"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0C38323"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Personal Property/Finance</w:t>
            </w:r>
          </w:p>
        </w:tc>
        <w:tc>
          <w:tcPr>
            <w:tcW w:w="1417" w:type="dxa"/>
            <w:tcBorders>
              <w:top w:val="nil"/>
              <w:left w:val="single" w:sz="4" w:space="0" w:color="auto"/>
              <w:bottom w:val="single" w:sz="4" w:space="0" w:color="auto"/>
              <w:right w:val="single" w:sz="4" w:space="0" w:color="auto"/>
            </w:tcBorders>
            <w:shd w:val="clear" w:color="auto" w:fill="auto"/>
            <w:vAlign w:val="bottom"/>
          </w:tcPr>
          <w:p w14:paraId="51C765F9" w14:textId="28C11B76" w:rsidR="008861E1" w:rsidRDefault="008861E1" w:rsidP="008861E1">
            <w:pPr>
              <w:rPr>
                <w:rFonts w:ascii="Calibri" w:hAnsi="Calibri" w:cs="Calibri"/>
                <w:color w:val="000000"/>
              </w:rPr>
            </w:pPr>
            <w:r>
              <w:rPr>
                <w:rFonts w:ascii="Calibri" w:hAnsi="Calibri" w:cs="Calibri"/>
                <w:color w:val="000000"/>
              </w:rPr>
              <w:t>3</w:t>
            </w:r>
          </w:p>
        </w:tc>
        <w:tc>
          <w:tcPr>
            <w:tcW w:w="1417" w:type="dxa"/>
            <w:tcBorders>
              <w:top w:val="nil"/>
              <w:left w:val="nil"/>
              <w:bottom w:val="single" w:sz="4" w:space="0" w:color="auto"/>
              <w:right w:val="single" w:sz="4" w:space="0" w:color="auto"/>
            </w:tcBorders>
            <w:shd w:val="clear" w:color="auto" w:fill="auto"/>
            <w:vAlign w:val="bottom"/>
          </w:tcPr>
          <w:p w14:paraId="7EF5ACAB" w14:textId="2E2E43C7" w:rsidR="008861E1" w:rsidRDefault="008861E1" w:rsidP="008861E1">
            <w:pPr>
              <w:rPr>
                <w:rFonts w:ascii="Calibri" w:hAnsi="Calibri" w:cs="Calibri"/>
                <w:color w:val="000000"/>
              </w:rPr>
            </w:pPr>
            <w:r>
              <w:rPr>
                <w:rFonts w:ascii="Calibri" w:hAnsi="Calibri" w:cs="Calibri"/>
                <w:color w:val="000000"/>
              </w:rPr>
              <w:t>4</w:t>
            </w:r>
          </w:p>
        </w:tc>
      </w:tr>
      <w:tr w:rsidR="008861E1" w:rsidRPr="00F92461" w14:paraId="017AE7F1" w14:textId="079705D4"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23089DC"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Assault</w:t>
            </w:r>
          </w:p>
        </w:tc>
        <w:tc>
          <w:tcPr>
            <w:tcW w:w="1417" w:type="dxa"/>
            <w:tcBorders>
              <w:top w:val="nil"/>
              <w:left w:val="single" w:sz="4" w:space="0" w:color="auto"/>
              <w:bottom w:val="single" w:sz="4" w:space="0" w:color="auto"/>
              <w:right w:val="single" w:sz="4" w:space="0" w:color="auto"/>
            </w:tcBorders>
            <w:shd w:val="clear" w:color="auto" w:fill="auto"/>
            <w:vAlign w:val="bottom"/>
          </w:tcPr>
          <w:p w14:paraId="2E8A3CF2" w14:textId="35B0435A" w:rsidR="008861E1" w:rsidRDefault="008861E1" w:rsidP="008861E1">
            <w:pPr>
              <w:rPr>
                <w:rFonts w:ascii="Calibri" w:hAnsi="Calibri" w:cs="Calibri"/>
                <w:color w:val="000000"/>
              </w:rPr>
            </w:pPr>
            <w:r>
              <w:rPr>
                <w:rFonts w:ascii="Calibri" w:hAnsi="Calibri" w:cs="Calibri"/>
                <w:color w:val="000000"/>
              </w:rPr>
              <w:t>0</w:t>
            </w:r>
          </w:p>
        </w:tc>
        <w:tc>
          <w:tcPr>
            <w:tcW w:w="1417" w:type="dxa"/>
            <w:tcBorders>
              <w:top w:val="nil"/>
              <w:left w:val="nil"/>
              <w:bottom w:val="single" w:sz="4" w:space="0" w:color="auto"/>
              <w:right w:val="single" w:sz="4" w:space="0" w:color="auto"/>
            </w:tcBorders>
            <w:shd w:val="clear" w:color="auto" w:fill="auto"/>
            <w:vAlign w:val="bottom"/>
          </w:tcPr>
          <w:p w14:paraId="47C74718" w14:textId="21DF379E" w:rsidR="008861E1" w:rsidRDefault="008861E1" w:rsidP="008861E1">
            <w:pPr>
              <w:rPr>
                <w:rFonts w:ascii="Calibri" w:hAnsi="Calibri" w:cs="Calibri"/>
                <w:color w:val="000000"/>
              </w:rPr>
            </w:pPr>
            <w:r>
              <w:rPr>
                <w:rFonts w:ascii="Calibri" w:hAnsi="Calibri" w:cs="Calibri"/>
                <w:color w:val="000000"/>
              </w:rPr>
              <w:t>3</w:t>
            </w:r>
          </w:p>
        </w:tc>
      </w:tr>
      <w:tr w:rsidR="008861E1" w:rsidRPr="00F92461" w14:paraId="0022126E" w14:textId="7FCC1492"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320AB65"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Confidentiality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24DB5925" w14:textId="4C261F2A" w:rsidR="008861E1" w:rsidRDefault="008861E1" w:rsidP="008861E1">
            <w:pPr>
              <w:rPr>
                <w:rFonts w:ascii="Calibri" w:hAnsi="Calibri" w:cs="Calibri"/>
                <w:color w:val="000000"/>
              </w:rPr>
            </w:pPr>
            <w:r>
              <w:rPr>
                <w:rFonts w:ascii="Calibri" w:hAnsi="Calibri" w:cs="Calibri"/>
                <w:color w:val="000000"/>
              </w:rPr>
              <w:t>2</w:t>
            </w:r>
          </w:p>
        </w:tc>
        <w:tc>
          <w:tcPr>
            <w:tcW w:w="1417" w:type="dxa"/>
            <w:tcBorders>
              <w:top w:val="nil"/>
              <w:left w:val="nil"/>
              <w:bottom w:val="single" w:sz="4" w:space="0" w:color="auto"/>
              <w:right w:val="single" w:sz="4" w:space="0" w:color="auto"/>
            </w:tcBorders>
            <w:shd w:val="clear" w:color="auto" w:fill="auto"/>
            <w:vAlign w:val="bottom"/>
          </w:tcPr>
          <w:p w14:paraId="533E14C2" w14:textId="5A14C494" w:rsidR="008861E1" w:rsidRDefault="008861E1" w:rsidP="008861E1">
            <w:pPr>
              <w:rPr>
                <w:rFonts w:ascii="Calibri" w:hAnsi="Calibri" w:cs="Calibri"/>
                <w:color w:val="000000"/>
              </w:rPr>
            </w:pPr>
            <w:r>
              <w:rPr>
                <w:rFonts w:ascii="Calibri" w:hAnsi="Calibri" w:cs="Calibri"/>
                <w:color w:val="000000"/>
              </w:rPr>
              <w:t>1</w:t>
            </w:r>
          </w:p>
        </w:tc>
      </w:tr>
      <w:tr w:rsidR="008861E1" w:rsidRPr="00F92461" w14:paraId="58D686C4" w14:textId="3647E318"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629A97A"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Consent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05CA9F0C" w14:textId="76426B75" w:rsidR="008861E1" w:rsidRDefault="008861E1" w:rsidP="008861E1">
            <w:pPr>
              <w:rPr>
                <w:rFonts w:ascii="Calibri" w:hAnsi="Calibri" w:cs="Calibri"/>
                <w:color w:val="000000"/>
              </w:rPr>
            </w:pPr>
            <w:r>
              <w:rPr>
                <w:rFonts w:ascii="Calibri" w:hAnsi="Calibri" w:cs="Calibri"/>
                <w:color w:val="000000"/>
              </w:rPr>
              <w:t>4</w:t>
            </w:r>
          </w:p>
        </w:tc>
        <w:tc>
          <w:tcPr>
            <w:tcW w:w="1417" w:type="dxa"/>
            <w:tcBorders>
              <w:top w:val="nil"/>
              <w:left w:val="nil"/>
              <w:bottom w:val="single" w:sz="4" w:space="0" w:color="auto"/>
              <w:right w:val="single" w:sz="4" w:space="0" w:color="auto"/>
            </w:tcBorders>
            <w:shd w:val="clear" w:color="auto" w:fill="auto"/>
            <w:vAlign w:val="bottom"/>
          </w:tcPr>
          <w:p w14:paraId="7EDFE356" w14:textId="36241609" w:rsidR="008861E1" w:rsidRDefault="008861E1" w:rsidP="008861E1">
            <w:pPr>
              <w:rPr>
                <w:rFonts w:ascii="Calibri" w:hAnsi="Calibri" w:cs="Calibri"/>
                <w:color w:val="000000"/>
              </w:rPr>
            </w:pPr>
            <w:r>
              <w:rPr>
                <w:rFonts w:ascii="Calibri" w:hAnsi="Calibri" w:cs="Calibri"/>
                <w:color w:val="000000"/>
              </w:rPr>
              <w:t>5</w:t>
            </w:r>
          </w:p>
        </w:tc>
      </w:tr>
      <w:tr w:rsidR="008861E1" w:rsidRPr="00F92461" w14:paraId="2F899137" w14:textId="62266282"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FCFC9F"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Record Keeping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50B2CAD4" w14:textId="1A399E0A" w:rsidR="008861E1" w:rsidRDefault="008861E1" w:rsidP="008861E1">
            <w:pPr>
              <w:rPr>
                <w:rFonts w:ascii="Calibri" w:hAnsi="Calibri" w:cs="Calibri"/>
                <w:color w:val="000000"/>
              </w:rPr>
            </w:pPr>
            <w:r>
              <w:rPr>
                <w:rFonts w:ascii="Calibri" w:hAnsi="Calibri" w:cs="Calibri"/>
                <w:color w:val="000000"/>
              </w:rPr>
              <w:t>0</w:t>
            </w:r>
          </w:p>
        </w:tc>
        <w:tc>
          <w:tcPr>
            <w:tcW w:w="1417" w:type="dxa"/>
            <w:tcBorders>
              <w:top w:val="nil"/>
              <w:left w:val="nil"/>
              <w:bottom w:val="single" w:sz="4" w:space="0" w:color="auto"/>
              <w:right w:val="single" w:sz="4" w:space="0" w:color="auto"/>
            </w:tcBorders>
            <w:shd w:val="clear" w:color="auto" w:fill="auto"/>
            <w:vAlign w:val="bottom"/>
          </w:tcPr>
          <w:p w14:paraId="759DFB93" w14:textId="0D5E1C78" w:rsidR="008861E1" w:rsidRDefault="008861E1" w:rsidP="008861E1">
            <w:pPr>
              <w:rPr>
                <w:rFonts w:ascii="Calibri" w:hAnsi="Calibri" w:cs="Calibri"/>
                <w:color w:val="000000"/>
              </w:rPr>
            </w:pPr>
            <w:r>
              <w:rPr>
                <w:rFonts w:ascii="Calibri" w:hAnsi="Calibri" w:cs="Calibri"/>
                <w:color w:val="000000"/>
              </w:rPr>
              <w:t>1</w:t>
            </w:r>
          </w:p>
        </w:tc>
      </w:tr>
      <w:tr w:rsidR="008861E1" w:rsidRPr="00F92461" w14:paraId="4C1E1029" w14:textId="02D660AB"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B94A5F3"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Access (to Services)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6927AD4B" w14:textId="60B95378" w:rsidR="008861E1" w:rsidRDefault="008861E1" w:rsidP="008861E1">
            <w:pPr>
              <w:rPr>
                <w:rFonts w:ascii="Calibri" w:hAnsi="Calibri" w:cs="Calibri"/>
                <w:color w:val="000000"/>
              </w:rPr>
            </w:pPr>
            <w:r>
              <w:rPr>
                <w:rFonts w:ascii="Calibri" w:hAnsi="Calibri" w:cs="Calibri"/>
                <w:color w:val="000000"/>
              </w:rPr>
              <w:t>9</w:t>
            </w:r>
          </w:p>
        </w:tc>
        <w:tc>
          <w:tcPr>
            <w:tcW w:w="1417" w:type="dxa"/>
            <w:tcBorders>
              <w:top w:val="nil"/>
              <w:left w:val="nil"/>
              <w:bottom w:val="single" w:sz="4" w:space="0" w:color="auto"/>
              <w:right w:val="single" w:sz="4" w:space="0" w:color="auto"/>
            </w:tcBorders>
            <w:shd w:val="clear" w:color="auto" w:fill="auto"/>
            <w:vAlign w:val="bottom"/>
          </w:tcPr>
          <w:p w14:paraId="75473B16" w14:textId="3AE2F28C" w:rsidR="008861E1" w:rsidRDefault="008861E1" w:rsidP="008861E1">
            <w:pPr>
              <w:rPr>
                <w:rFonts w:ascii="Calibri" w:hAnsi="Calibri" w:cs="Calibri"/>
                <w:color w:val="000000"/>
              </w:rPr>
            </w:pPr>
            <w:r>
              <w:rPr>
                <w:rFonts w:ascii="Calibri" w:hAnsi="Calibri" w:cs="Calibri"/>
                <w:color w:val="000000"/>
              </w:rPr>
              <w:t>7</w:t>
            </w:r>
          </w:p>
        </w:tc>
      </w:tr>
      <w:tr w:rsidR="008861E1" w:rsidRPr="00F92461" w14:paraId="33A6D451" w14:textId="41407208"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5EE01E"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Accident/Falls</w:t>
            </w:r>
          </w:p>
        </w:tc>
        <w:tc>
          <w:tcPr>
            <w:tcW w:w="1417" w:type="dxa"/>
            <w:tcBorders>
              <w:top w:val="nil"/>
              <w:left w:val="single" w:sz="4" w:space="0" w:color="auto"/>
              <w:bottom w:val="single" w:sz="4" w:space="0" w:color="auto"/>
              <w:right w:val="single" w:sz="4" w:space="0" w:color="auto"/>
            </w:tcBorders>
            <w:shd w:val="clear" w:color="auto" w:fill="auto"/>
            <w:vAlign w:val="bottom"/>
          </w:tcPr>
          <w:p w14:paraId="0966C7FB" w14:textId="51B576DB" w:rsidR="008861E1" w:rsidRDefault="008861E1" w:rsidP="008861E1">
            <w:pPr>
              <w:rPr>
                <w:rFonts w:ascii="Calibri" w:hAnsi="Calibri" w:cs="Calibri"/>
                <w:color w:val="000000"/>
              </w:rPr>
            </w:pPr>
            <w:r>
              <w:rPr>
                <w:rFonts w:ascii="Calibri" w:hAnsi="Calibri" w:cs="Calibri"/>
                <w:color w:val="000000"/>
              </w:rPr>
              <w:t>5</w:t>
            </w:r>
          </w:p>
        </w:tc>
        <w:tc>
          <w:tcPr>
            <w:tcW w:w="1417" w:type="dxa"/>
            <w:tcBorders>
              <w:top w:val="nil"/>
              <w:left w:val="nil"/>
              <w:bottom w:val="single" w:sz="4" w:space="0" w:color="auto"/>
              <w:right w:val="single" w:sz="4" w:space="0" w:color="auto"/>
            </w:tcBorders>
            <w:shd w:val="clear" w:color="auto" w:fill="auto"/>
            <w:vAlign w:val="bottom"/>
          </w:tcPr>
          <w:p w14:paraId="606384D5" w14:textId="6C2B5A09" w:rsidR="008861E1" w:rsidRDefault="008861E1" w:rsidP="008861E1">
            <w:pPr>
              <w:rPr>
                <w:rFonts w:ascii="Calibri" w:hAnsi="Calibri" w:cs="Calibri"/>
                <w:color w:val="000000"/>
              </w:rPr>
            </w:pPr>
            <w:r>
              <w:rPr>
                <w:rFonts w:ascii="Calibri" w:hAnsi="Calibri" w:cs="Calibri"/>
                <w:color w:val="000000"/>
              </w:rPr>
              <w:t>8</w:t>
            </w:r>
          </w:p>
        </w:tc>
      </w:tr>
      <w:tr w:rsidR="008861E1" w:rsidRPr="00F92461" w14:paraId="3BB7DCFD" w14:textId="2C5BAB74"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22BE7CB"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Catering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5729DBAB" w14:textId="21C86397" w:rsidR="008861E1" w:rsidRDefault="008861E1" w:rsidP="008861E1">
            <w:pPr>
              <w:rPr>
                <w:rFonts w:ascii="Calibri" w:hAnsi="Calibri" w:cs="Calibri"/>
                <w:color w:val="000000"/>
              </w:rPr>
            </w:pPr>
            <w:r>
              <w:rPr>
                <w:rFonts w:ascii="Calibri" w:hAnsi="Calibri" w:cs="Calibri"/>
                <w:color w:val="000000"/>
              </w:rPr>
              <w:t>2</w:t>
            </w:r>
          </w:p>
        </w:tc>
        <w:tc>
          <w:tcPr>
            <w:tcW w:w="1417" w:type="dxa"/>
            <w:tcBorders>
              <w:top w:val="nil"/>
              <w:left w:val="nil"/>
              <w:bottom w:val="single" w:sz="4" w:space="0" w:color="auto"/>
              <w:right w:val="single" w:sz="4" w:space="0" w:color="auto"/>
            </w:tcBorders>
            <w:shd w:val="clear" w:color="auto" w:fill="auto"/>
            <w:vAlign w:val="bottom"/>
          </w:tcPr>
          <w:p w14:paraId="53CD4300" w14:textId="0E48FA36" w:rsidR="008861E1" w:rsidRDefault="008861E1" w:rsidP="008861E1">
            <w:pPr>
              <w:rPr>
                <w:rFonts w:ascii="Calibri" w:hAnsi="Calibri" w:cs="Calibri"/>
                <w:color w:val="000000"/>
              </w:rPr>
            </w:pPr>
            <w:r>
              <w:rPr>
                <w:rFonts w:ascii="Calibri" w:hAnsi="Calibri" w:cs="Calibri"/>
                <w:color w:val="000000"/>
              </w:rPr>
              <w:t>2</w:t>
            </w:r>
          </w:p>
        </w:tc>
      </w:tr>
      <w:tr w:rsidR="008861E1" w:rsidRPr="00F92461" w14:paraId="111E9A22" w14:textId="09C0D99F"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7A5A9C2"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Cleanliness</w:t>
            </w:r>
          </w:p>
        </w:tc>
        <w:tc>
          <w:tcPr>
            <w:tcW w:w="1417" w:type="dxa"/>
            <w:tcBorders>
              <w:top w:val="nil"/>
              <w:left w:val="single" w:sz="4" w:space="0" w:color="auto"/>
              <w:bottom w:val="single" w:sz="4" w:space="0" w:color="auto"/>
              <w:right w:val="single" w:sz="4" w:space="0" w:color="auto"/>
            </w:tcBorders>
            <w:shd w:val="clear" w:color="auto" w:fill="auto"/>
            <w:vAlign w:val="bottom"/>
          </w:tcPr>
          <w:p w14:paraId="18568B10" w14:textId="27957CC3" w:rsidR="008861E1" w:rsidRDefault="008861E1" w:rsidP="008861E1">
            <w:pPr>
              <w:rPr>
                <w:rFonts w:ascii="Calibri" w:hAnsi="Calibri" w:cs="Calibri"/>
                <w:color w:val="000000"/>
              </w:rPr>
            </w:pPr>
            <w:r>
              <w:rPr>
                <w:rFonts w:ascii="Calibri" w:hAnsi="Calibri" w:cs="Calibri"/>
                <w:color w:val="000000"/>
              </w:rPr>
              <w:t>0</w:t>
            </w:r>
          </w:p>
        </w:tc>
        <w:tc>
          <w:tcPr>
            <w:tcW w:w="1417" w:type="dxa"/>
            <w:tcBorders>
              <w:top w:val="nil"/>
              <w:left w:val="nil"/>
              <w:bottom w:val="single" w:sz="4" w:space="0" w:color="auto"/>
              <w:right w:val="single" w:sz="4" w:space="0" w:color="auto"/>
            </w:tcBorders>
            <w:shd w:val="clear" w:color="auto" w:fill="auto"/>
            <w:vAlign w:val="bottom"/>
          </w:tcPr>
          <w:p w14:paraId="46695C89" w14:textId="285CE08E" w:rsidR="008861E1" w:rsidRDefault="008861E1" w:rsidP="008861E1">
            <w:pPr>
              <w:rPr>
                <w:rFonts w:ascii="Calibri" w:hAnsi="Calibri" w:cs="Calibri"/>
                <w:color w:val="000000"/>
              </w:rPr>
            </w:pPr>
            <w:r>
              <w:rPr>
                <w:rFonts w:ascii="Calibri" w:hAnsi="Calibri" w:cs="Calibri"/>
                <w:color w:val="000000"/>
              </w:rPr>
              <w:t>0</w:t>
            </w:r>
          </w:p>
        </w:tc>
      </w:tr>
      <w:tr w:rsidR="008861E1" w:rsidRPr="00F92461" w14:paraId="16DDCE4F" w14:textId="75C3F19A"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E0BBCED"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Infection Control</w:t>
            </w:r>
          </w:p>
        </w:tc>
        <w:tc>
          <w:tcPr>
            <w:tcW w:w="1417" w:type="dxa"/>
            <w:tcBorders>
              <w:top w:val="nil"/>
              <w:left w:val="single" w:sz="4" w:space="0" w:color="auto"/>
              <w:bottom w:val="single" w:sz="4" w:space="0" w:color="auto"/>
              <w:right w:val="single" w:sz="4" w:space="0" w:color="auto"/>
            </w:tcBorders>
            <w:shd w:val="clear" w:color="auto" w:fill="auto"/>
            <w:vAlign w:val="bottom"/>
          </w:tcPr>
          <w:p w14:paraId="634E79C3" w14:textId="6739C0D9" w:rsidR="008861E1" w:rsidRDefault="008861E1" w:rsidP="008861E1">
            <w:pPr>
              <w:rPr>
                <w:rFonts w:ascii="Calibri" w:hAnsi="Calibri" w:cs="Calibri"/>
                <w:color w:val="000000"/>
              </w:rPr>
            </w:pPr>
            <w:r>
              <w:rPr>
                <w:rFonts w:ascii="Calibri" w:hAnsi="Calibri" w:cs="Calibri"/>
                <w:color w:val="000000"/>
              </w:rPr>
              <w:t>2</w:t>
            </w:r>
          </w:p>
        </w:tc>
        <w:tc>
          <w:tcPr>
            <w:tcW w:w="1417" w:type="dxa"/>
            <w:tcBorders>
              <w:top w:val="nil"/>
              <w:left w:val="nil"/>
              <w:bottom w:val="single" w:sz="4" w:space="0" w:color="auto"/>
              <w:right w:val="single" w:sz="4" w:space="0" w:color="auto"/>
            </w:tcBorders>
            <w:shd w:val="clear" w:color="auto" w:fill="auto"/>
            <w:vAlign w:val="bottom"/>
          </w:tcPr>
          <w:p w14:paraId="791884F9" w14:textId="29DDADEB" w:rsidR="008861E1" w:rsidRDefault="008861E1" w:rsidP="008861E1">
            <w:pPr>
              <w:rPr>
                <w:rFonts w:ascii="Calibri" w:hAnsi="Calibri" w:cs="Calibri"/>
                <w:color w:val="000000"/>
              </w:rPr>
            </w:pPr>
            <w:r>
              <w:rPr>
                <w:rFonts w:ascii="Calibri" w:hAnsi="Calibri" w:cs="Calibri"/>
                <w:color w:val="000000"/>
              </w:rPr>
              <w:t>1</w:t>
            </w:r>
          </w:p>
        </w:tc>
      </w:tr>
      <w:tr w:rsidR="008861E1" w:rsidRPr="00F92461" w14:paraId="09BF10BA" w14:textId="22138EDE"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6407C59"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Nutrition/Hydration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1C9C218F" w14:textId="38611098" w:rsidR="008861E1" w:rsidRDefault="008861E1" w:rsidP="008861E1">
            <w:pPr>
              <w:rPr>
                <w:rFonts w:ascii="Calibri" w:hAnsi="Calibri" w:cs="Calibri"/>
                <w:color w:val="000000"/>
              </w:rPr>
            </w:pPr>
            <w:r>
              <w:rPr>
                <w:rFonts w:ascii="Calibri" w:hAnsi="Calibri" w:cs="Calibri"/>
                <w:color w:val="000000"/>
              </w:rPr>
              <w:t>0</w:t>
            </w:r>
          </w:p>
        </w:tc>
        <w:tc>
          <w:tcPr>
            <w:tcW w:w="1417" w:type="dxa"/>
            <w:tcBorders>
              <w:top w:val="nil"/>
              <w:left w:val="nil"/>
              <w:bottom w:val="single" w:sz="4" w:space="0" w:color="auto"/>
              <w:right w:val="single" w:sz="4" w:space="0" w:color="auto"/>
            </w:tcBorders>
            <w:shd w:val="clear" w:color="auto" w:fill="auto"/>
            <w:vAlign w:val="bottom"/>
          </w:tcPr>
          <w:p w14:paraId="635C9012" w14:textId="1A6E2658" w:rsidR="008861E1" w:rsidRDefault="008861E1" w:rsidP="008861E1">
            <w:pPr>
              <w:rPr>
                <w:rFonts w:ascii="Calibri" w:hAnsi="Calibri" w:cs="Calibri"/>
                <w:color w:val="000000"/>
              </w:rPr>
            </w:pPr>
            <w:r>
              <w:rPr>
                <w:rFonts w:ascii="Calibri" w:hAnsi="Calibri" w:cs="Calibri"/>
                <w:color w:val="000000"/>
              </w:rPr>
              <w:t>1</w:t>
            </w:r>
          </w:p>
        </w:tc>
      </w:tr>
      <w:tr w:rsidR="008861E1" w:rsidRPr="00F92461" w14:paraId="49F03470" w14:textId="10252793"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1F15830"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Other</w:t>
            </w:r>
          </w:p>
        </w:tc>
        <w:tc>
          <w:tcPr>
            <w:tcW w:w="1417" w:type="dxa"/>
            <w:tcBorders>
              <w:top w:val="nil"/>
              <w:left w:val="single" w:sz="4" w:space="0" w:color="auto"/>
              <w:bottom w:val="single" w:sz="4" w:space="0" w:color="auto"/>
              <w:right w:val="single" w:sz="4" w:space="0" w:color="auto"/>
            </w:tcBorders>
            <w:shd w:val="clear" w:color="auto" w:fill="auto"/>
            <w:vAlign w:val="bottom"/>
          </w:tcPr>
          <w:p w14:paraId="773B21E7" w14:textId="3A0B99B4" w:rsidR="008861E1" w:rsidRDefault="008861E1" w:rsidP="008861E1">
            <w:pPr>
              <w:rPr>
                <w:rFonts w:ascii="Calibri" w:hAnsi="Calibri" w:cs="Calibri"/>
                <w:color w:val="000000"/>
              </w:rPr>
            </w:pPr>
            <w:r>
              <w:rPr>
                <w:rFonts w:ascii="Calibri" w:hAnsi="Calibri" w:cs="Calibri"/>
                <w:color w:val="000000"/>
              </w:rPr>
              <w:t>1</w:t>
            </w:r>
          </w:p>
        </w:tc>
        <w:tc>
          <w:tcPr>
            <w:tcW w:w="1417" w:type="dxa"/>
            <w:tcBorders>
              <w:top w:val="nil"/>
              <w:left w:val="nil"/>
              <w:bottom w:val="single" w:sz="4" w:space="0" w:color="auto"/>
              <w:right w:val="single" w:sz="4" w:space="0" w:color="auto"/>
            </w:tcBorders>
            <w:shd w:val="clear" w:color="auto" w:fill="auto"/>
            <w:vAlign w:val="bottom"/>
          </w:tcPr>
          <w:p w14:paraId="7C6BF649" w14:textId="2C5CAC31" w:rsidR="008861E1" w:rsidRDefault="008861E1" w:rsidP="008861E1">
            <w:pPr>
              <w:rPr>
                <w:rFonts w:ascii="Calibri" w:hAnsi="Calibri" w:cs="Calibri"/>
                <w:color w:val="000000"/>
              </w:rPr>
            </w:pPr>
            <w:r>
              <w:rPr>
                <w:rFonts w:ascii="Calibri" w:hAnsi="Calibri" w:cs="Calibri"/>
                <w:color w:val="000000"/>
              </w:rPr>
              <w:t>3</w:t>
            </w:r>
          </w:p>
        </w:tc>
      </w:tr>
      <w:tr w:rsidR="008861E1" w:rsidRPr="00F92461" w14:paraId="614F55D2" w14:textId="669EFD45"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F187B4A"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Patient Care</w:t>
            </w:r>
          </w:p>
        </w:tc>
        <w:tc>
          <w:tcPr>
            <w:tcW w:w="1417" w:type="dxa"/>
            <w:tcBorders>
              <w:top w:val="nil"/>
              <w:left w:val="single" w:sz="4" w:space="0" w:color="auto"/>
              <w:bottom w:val="single" w:sz="4" w:space="0" w:color="auto"/>
              <w:right w:val="single" w:sz="4" w:space="0" w:color="auto"/>
            </w:tcBorders>
            <w:shd w:val="clear" w:color="auto" w:fill="auto"/>
            <w:vAlign w:val="bottom"/>
          </w:tcPr>
          <w:p w14:paraId="179C63D2" w14:textId="03F64476" w:rsidR="008861E1" w:rsidRDefault="008861E1" w:rsidP="008861E1">
            <w:pPr>
              <w:rPr>
                <w:rFonts w:ascii="Calibri" w:hAnsi="Calibri" w:cs="Calibri"/>
                <w:color w:val="000000"/>
              </w:rPr>
            </w:pPr>
            <w:r>
              <w:rPr>
                <w:rFonts w:ascii="Calibri" w:hAnsi="Calibri" w:cs="Calibri"/>
                <w:color w:val="000000"/>
              </w:rPr>
              <w:t>0</w:t>
            </w:r>
          </w:p>
        </w:tc>
        <w:tc>
          <w:tcPr>
            <w:tcW w:w="1417" w:type="dxa"/>
            <w:tcBorders>
              <w:top w:val="nil"/>
              <w:left w:val="nil"/>
              <w:bottom w:val="single" w:sz="4" w:space="0" w:color="auto"/>
              <w:right w:val="single" w:sz="4" w:space="0" w:color="auto"/>
            </w:tcBorders>
            <w:shd w:val="clear" w:color="auto" w:fill="auto"/>
            <w:vAlign w:val="bottom"/>
          </w:tcPr>
          <w:p w14:paraId="7C672A16" w14:textId="211975D0" w:rsidR="008861E1" w:rsidRDefault="008861E1" w:rsidP="008861E1">
            <w:pPr>
              <w:rPr>
                <w:rFonts w:ascii="Calibri" w:hAnsi="Calibri" w:cs="Calibri"/>
                <w:color w:val="000000"/>
              </w:rPr>
            </w:pPr>
            <w:r>
              <w:rPr>
                <w:rFonts w:ascii="Calibri" w:hAnsi="Calibri" w:cs="Calibri"/>
                <w:color w:val="000000"/>
              </w:rPr>
              <w:t>0</w:t>
            </w:r>
          </w:p>
        </w:tc>
      </w:tr>
      <w:tr w:rsidR="008861E1" w:rsidRPr="00F92461" w14:paraId="5FC78D16" w14:textId="530F68AB"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B9C4290"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Resources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067C6EAF" w14:textId="15333ABB" w:rsidR="008861E1" w:rsidRDefault="008861E1" w:rsidP="008861E1">
            <w:pPr>
              <w:rPr>
                <w:rFonts w:ascii="Calibri" w:hAnsi="Calibri" w:cs="Calibri"/>
                <w:color w:val="000000"/>
              </w:rPr>
            </w:pPr>
            <w:r>
              <w:rPr>
                <w:rFonts w:ascii="Calibri" w:hAnsi="Calibri" w:cs="Calibri"/>
                <w:color w:val="000000"/>
              </w:rPr>
              <w:t>10</w:t>
            </w:r>
          </w:p>
        </w:tc>
        <w:tc>
          <w:tcPr>
            <w:tcW w:w="1417" w:type="dxa"/>
            <w:tcBorders>
              <w:top w:val="nil"/>
              <w:left w:val="nil"/>
              <w:bottom w:val="single" w:sz="4" w:space="0" w:color="auto"/>
              <w:right w:val="single" w:sz="4" w:space="0" w:color="auto"/>
            </w:tcBorders>
            <w:shd w:val="clear" w:color="auto" w:fill="auto"/>
            <w:vAlign w:val="bottom"/>
          </w:tcPr>
          <w:p w14:paraId="112F5897" w14:textId="452E215D" w:rsidR="008861E1" w:rsidRDefault="008861E1" w:rsidP="008861E1">
            <w:pPr>
              <w:rPr>
                <w:rFonts w:ascii="Calibri" w:hAnsi="Calibri" w:cs="Calibri"/>
                <w:color w:val="000000"/>
              </w:rPr>
            </w:pPr>
            <w:r>
              <w:rPr>
                <w:rFonts w:ascii="Calibri" w:hAnsi="Calibri" w:cs="Calibri"/>
                <w:color w:val="000000"/>
              </w:rPr>
              <w:t>3</w:t>
            </w:r>
          </w:p>
        </w:tc>
      </w:tr>
      <w:tr w:rsidR="008861E1" w:rsidRPr="00F92461" w14:paraId="3B91DBD8" w14:textId="616A52A3"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57C819A"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Skin Damage</w:t>
            </w:r>
          </w:p>
        </w:tc>
        <w:tc>
          <w:tcPr>
            <w:tcW w:w="1417" w:type="dxa"/>
            <w:tcBorders>
              <w:top w:val="nil"/>
              <w:left w:val="single" w:sz="4" w:space="0" w:color="auto"/>
              <w:bottom w:val="single" w:sz="4" w:space="0" w:color="auto"/>
              <w:right w:val="single" w:sz="4" w:space="0" w:color="auto"/>
            </w:tcBorders>
            <w:shd w:val="clear" w:color="auto" w:fill="auto"/>
            <w:vAlign w:val="bottom"/>
          </w:tcPr>
          <w:p w14:paraId="29B7966F" w14:textId="6BAF80C7" w:rsidR="008861E1" w:rsidRDefault="008861E1" w:rsidP="008861E1">
            <w:pPr>
              <w:rPr>
                <w:rFonts w:ascii="Calibri" w:hAnsi="Calibri" w:cs="Calibri"/>
                <w:color w:val="000000"/>
              </w:rPr>
            </w:pPr>
            <w:r>
              <w:rPr>
                <w:rFonts w:ascii="Calibri" w:hAnsi="Calibri" w:cs="Calibri"/>
                <w:color w:val="000000"/>
              </w:rPr>
              <w:t>3</w:t>
            </w:r>
          </w:p>
        </w:tc>
        <w:tc>
          <w:tcPr>
            <w:tcW w:w="1417" w:type="dxa"/>
            <w:tcBorders>
              <w:top w:val="nil"/>
              <w:left w:val="nil"/>
              <w:bottom w:val="single" w:sz="4" w:space="0" w:color="auto"/>
              <w:right w:val="single" w:sz="4" w:space="0" w:color="auto"/>
            </w:tcBorders>
            <w:shd w:val="clear" w:color="auto" w:fill="auto"/>
            <w:vAlign w:val="bottom"/>
          </w:tcPr>
          <w:p w14:paraId="46F133F8" w14:textId="71EF31D9" w:rsidR="008861E1" w:rsidRDefault="008861E1" w:rsidP="008861E1">
            <w:pPr>
              <w:rPr>
                <w:rFonts w:ascii="Calibri" w:hAnsi="Calibri" w:cs="Calibri"/>
                <w:color w:val="000000"/>
              </w:rPr>
            </w:pPr>
            <w:r>
              <w:rPr>
                <w:rFonts w:ascii="Calibri" w:hAnsi="Calibri" w:cs="Calibri"/>
                <w:color w:val="000000"/>
              </w:rPr>
              <w:t>1</w:t>
            </w:r>
          </w:p>
        </w:tc>
      </w:tr>
      <w:tr w:rsidR="008861E1" w:rsidRPr="00F92461" w14:paraId="42511C33" w14:textId="45A97F5D" w:rsidTr="00DA065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5ABC8CE" w14:textId="77777777" w:rsidR="008861E1" w:rsidRPr="00F92461" w:rsidRDefault="008861E1"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Privacy and Dignity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0EDD69C4" w14:textId="55FFA439" w:rsidR="008861E1" w:rsidRDefault="008861E1" w:rsidP="008861E1">
            <w:pPr>
              <w:rPr>
                <w:rFonts w:ascii="Calibri" w:hAnsi="Calibri" w:cs="Calibri"/>
                <w:color w:val="000000"/>
              </w:rPr>
            </w:pPr>
            <w:r>
              <w:rPr>
                <w:rFonts w:ascii="Calibri" w:hAnsi="Calibri" w:cs="Calibri"/>
                <w:color w:val="000000"/>
              </w:rPr>
              <w:t>3</w:t>
            </w:r>
          </w:p>
        </w:tc>
        <w:tc>
          <w:tcPr>
            <w:tcW w:w="1417" w:type="dxa"/>
            <w:tcBorders>
              <w:top w:val="nil"/>
              <w:left w:val="nil"/>
              <w:bottom w:val="single" w:sz="4" w:space="0" w:color="auto"/>
              <w:right w:val="single" w:sz="4" w:space="0" w:color="auto"/>
            </w:tcBorders>
            <w:shd w:val="clear" w:color="auto" w:fill="auto"/>
            <w:vAlign w:val="bottom"/>
          </w:tcPr>
          <w:p w14:paraId="1287E715" w14:textId="3C151838" w:rsidR="008861E1" w:rsidRDefault="008861E1" w:rsidP="008861E1">
            <w:pPr>
              <w:rPr>
                <w:rFonts w:ascii="Calibri" w:hAnsi="Calibri" w:cs="Calibri"/>
                <w:color w:val="000000"/>
              </w:rPr>
            </w:pPr>
            <w:r>
              <w:rPr>
                <w:rFonts w:ascii="Calibri" w:hAnsi="Calibri" w:cs="Calibri"/>
                <w:color w:val="000000"/>
              </w:rPr>
              <w:t>2</w:t>
            </w:r>
          </w:p>
        </w:tc>
      </w:tr>
    </w:tbl>
    <w:p w14:paraId="0C47A58E" w14:textId="77777777" w:rsidR="007C4626" w:rsidRPr="007F62E0" w:rsidRDefault="007C4626" w:rsidP="007C4626">
      <w:pPr>
        <w:tabs>
          <w:tab w:val="left" w:pos="8240"/>
        </w:tabs>
        <w:ind w:firstLine="720"/>
        <w:jc w:val="both"/>
        <w:rPr>
          <w:rFonts w:ascii="Arial" w:hAnsi="Arial" w:cs="Arial"/>
          <w:b/>
          <w:color w:val="FF0000"/>
          <w:sz w:val="24"/>
          <w:szCs w:val="24"/>
        </w:rPr>
        <w:sectPr w:rsidR="007C4626" w:rsidRPr="007F62E0">
          <w:headerReference w:type="default" r:id="rId15"/>
          <w:footerReference w:type="default" r:id="rId16"/>
          <w:pgSz w:w="11906" w:h="16838"/>
          <w:pgMar w:top="1440" w:right="1440" w:bottom="1440" w:left="1440" w:header="708" w:footer="708" w:gutter="0"/>
          <w:cols w:space="708"/>
          <w:docGrid w:linePitch="360"/>
        </w:sectPr>
      </w:pPr>
    </w:p>
    <w:p w14:paraId="33A6DF53" w14:textId="5B707BCA" w:rsidR="005F4B46" w:rsidRPr="007F62E0" w:rsidRDefault="007C4626" w:rsidP="007C4626">
      <w:pPr>
        <w:jc w:val="both"/>
        <w:rPr>
          <w:rFonts w:ascii="Arial" w:eastAsia="Calibri" w:hAnsi="Arial" w:cs="Arial"/>
          <w:color w:val="FF0000"/>
          <w:sz w:val="20"/>
          <w:szCs w:val="24"/>
        </w:rPr>
      </w:pPr>
      <w:r w:rsidRPr="009E7A4E">
        <w:rPr>
          <w:noProof/>
          <w:sz w:val="20"/>
          <w:lang w:eastAsia="en-GB"/>
        </w:rPr>
        <w:lastRenderedPageBreak/>
        <mc:AlternateContent>
          <mc:Choice Requires="wps">
            <w:drawing>
              <wp:anchor distT="0" distB="0" distL="114300" distR="114300" simplePos="0" relativeHeight="251767808" behindDoc="0" locked="0" layoutInCell="1" allowOverlap="1" wp14:anchorId="4161D2B7" wp14:editId="3E9F7085">
                <wp:simplePos x="0" y="0"/>
                <wp:positionH relativeFrom="margin">
                  <wp:posOffset>-381000</wp:posOffset>
                </wp:positionH>
                <wp:positionV relativeFrom="paragraph">
                  <wp:posOffset>212</wp:posOffset>
                </wp:positionV>
                <wp:extent cx="5372100" cy="533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372100" cy="533400"/>
                        </a:xfrm>
                        <a:prstGeom prst="rect">
                          <a:avLst/>
                        </a:prstGeom>
                        <a:noFill/>
                        <a:ln>
                          <a:noFill/>
                        </a:ln>
                      </wps:spPr>
                      <wps:txb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linical </w:t>
                            </w:r>
                            <w:proofErr w:type="gramStart"/>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1D2B7" id="_x0000_t202" coordsize="21600,21600" o:spt="202" path="m,l,21600r21600,l21600,xe">
                <v:stroke joinstyle="miter"/>
                <v:path gradientshapeok="t" o:connecttype="rect"/>
              </v:shapetype>
              <v:shape id="Text Box 9" o:spid="_x0000_s1026" type="#_x0000_t202" style="position:absolute;left:0;text-align:left;margin-left:-30pt;margin-top:0;width:423pt;height:42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" filled="f" stroked="f">
                <v:textbo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linical </w:t>
                      </w:r>
                      <w:proofErr w:type="gramStart"/>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txbxContent>
                </v:textbox>
                <w10:wrap type="square" anchorx="margin"/>
              </v:shape>
            </w:pict>
          </mc:Fallback>
        </mc:AlternateContent>
      </w:r>
      <w:r w:rsidR="005F4B46" w:rsidRPr="007F62E0">
        <w:rPr>
          <w:rFonts w:ascii="Arial" w:eastAsia="Calibri" w:hAnsi="Arial" w:cs="Arial"/>
          <w:color w:val="FF0000"/>
          <w:sz w:val="20"/>
          <w:szCs w:val="24"/>
        </w:rPr>
        <w:t xml:space="preserve"> </w:t>
      </w:r>
    </w:p>
    <w:p w14:paraId="038C80B2" w14:textId="2B223C4F" w:rsidR="00300B37" w:rsidRDefault="008879C9" w:rsidP="00300B37">
      <w:pPr>
        <w:jc w:val="both"/>
        <w:rPr>
          <w:rFonts w:ascii="Arial" w:eastAsia="Calibri" w:hAnsi="Arial" w:cs="Arial"/>
          <w:sz w:val="20"/>
          <w:szCs w:val="24"/>
        </w:rPr>
      </w:pPr>
      <w:r w:rsidRPr="007F62E0">
        <w:rPr>
          <w:rFonts w:ascii="Arial" w:eastAsia="Calibri" w:hAnsi="Arial" w:cs="Arial"/>
          <w:b/>
          <w:noProof/>
          <w:color w:val="FF0000"/>
          <w:sz w:val="24"/>
          <w:szCs w:val="24"/>
          <w:u w:val="single"/>
          <w:lang w:eastAsia="en-GB"/>
        </w:rPr>
        <mc:AlternateContent>
          <mc:Choice Requires="wps">
            <w:drawing>
              <wp:anchor distT="182880" distB="182880" distL="182880" distR="182880" simplePos="0" relativeHeight="251771904" behindDoc="0" locked="0" layoutInCell="1" allowOverlap="1" wp14:anchorId="2FD0E1A2" wp14:editId="7B4E1451">
                <wp:simplePos x="0" y="0"/>
                <wp:positionH relativeFrom="page">
                  <wp:posOffset>6261100</wp:posOffset>
                </wp:positionH>
                <wp:positionV relativeFrom="page">
                  <wp:posOffset>1022350</wp:posOffset>
                </wp:positionV>
                <wp:extent cx="4173220" cy="6223000"/>
                <wp:effectExtent l="0" t="0" r="0" b="6350"/>
                <wp:wrapSquare wrapText="bothSides"/>
                <wp:docPr id="118" name="Snip Single Corner Rectangle 118"/>
                <wp:cNvGraphicFramePr/>
                <a:graphic xmlns:a="http://schemas.openxmlformats.org/drawingml/2006/main">
                  <a:graphicData uri="http://schemas.microsoft.com/office/word/2010/wordprocessingShape">
                    <wps:wsp>
                      <wps:cNvSpPr/>
                      <wps:spPr>
                        <a:xfrm>
                          <a:off x="0" y="0"/>
                          <a:ext cx="4173220" cy="6223000"/>
                        </a:xfrm>
                        <a:prstGeom prst="snip1Rect">
                          <a:avLst/>
                        </a:prstGeom>
                        <a:solidFill>
                          <a:srgbClr val="8064A2">
                            <a:lumMod val="20000"/>
                            <a:lumOff val="80000"/>
                          </a:srgbClr>
                        </a:solidFill>
                        <a:ln w="25400" cap="flat" cmpd="sng" algn="ctr">
                          <a:noFill/>
                          <a:prstDash val="solid"/>
                        </a:ln>
                        <a:effectLst/>
                      </wps:spPr>
                      <wps:txbx>
                        <w:txbxContent>
                          <w:p w14:paraId="3CD4AD77" w14:textId="77777777" w:rsidR="00251742" w:rsidRPr="005C10BC" w:rsidRDefault="00251742" w:rsidP="00251742">
                            <w:pPr>
                              <w:rPr>
                                <w:rFonts w:ascii="Arial" w:eastAsia="Calibri" w:hAnsi="Arial" w:cs="Arial"/>
                                <w:b/>
                                <w:szCs w:val="24"/>
                                <w:u w:val="single"/>
                              </w:rPr>
                            </w:pPr>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 xml:space="preserve">What </w:t>
                            </w:r>
                            <w:proofErr w:type="gramStart"/>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we are</w:t>
                            </w:r>
                            <w:proofErr w:type="gramEnd"/>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 xml:space="preserve"> doing about this</w:t>
                            </w:r>
                            <w:r w:rsidRPr="005C10BC">
                              <w:rPr>
                                <w:rFonts w:ascii="Arial" w:eastAsia="Calibri" w:hAnsi="Arial" w:cs="Arial"/>
                                <w:b/>
                                <w:szCs w:val="24"/>
                                <w:u w:val="single"/>
                              </w:rPr>
                              <w:t>?</w:t>
                            </w:r>
                          </w:p>
                          <w:p w14:paraId="460F854C" w14:textId="77777777" w:rsidR="00251742" w:rsidRPr="005C10BC" w:rsidRDefault="00251742" w:rsidP="005C10BC">
                            <w:pPr>
                              <w:pStyle w:val="ListParagraph"/>
                              <w:numPr>
                                <w:ilvl w:val="0"/>
                                <w:numId w:val="2"/>
                              </w:numPr>
                              <w:spacing w:after="160" w:line="259" w:lineRule="auto"/>
                              <w:rPr>
                                <w:rFonts w:eastAsia="Calibri"/>
                                <w:b/>
                                <w:sz w:val="16"/>
                                <w:szCs w:val="24"/>
                                <w:u w:val="single"/>
                              </w:rPr>
                            </w:pPr>
                            <w:r w:rsidRPr="005C10BC">
                              <w:rPr>
                                <w:sz w:val="16"/>
                                <w:szCs w:val="24"/>
                              </w:rPr>
                              <w:t>Outsourcing of patients to other Healthcare providers to help reduce waiting times.</w:t>
                            </w:r>
                          </w:p>
                          <w:p w14:paraId="5C7990FF" w14:textId="77777777" w:rsidR="00251742" w:rsidRPr="005C10BC" w:rsidRDefault="00251742" w:rsidP="005C10BC">
                            <w:pPr>
                              <w:pStyle w:val="ListParagraph"/>
                              <w:numPr>
                                <w:ilvl w:val="0"/>
                                <w:numId w:val="2"/>
                              </w:numPr>
                              <w:spacing w:after="160" w:line="259" w:lineRule="auto"/>
                              <w:rPr>
                                <w:rFonts w:eastAsia="Calibri"/>
                                <w:b/>
                                <w:sz w:val="16"/>
                                <w:szCs w:val="24"/>
                                <w:u w:val="single"/>
                              </w:rPr>
                            </w:pPr>
                            <w:r w:rsidRPr="005C10BC">
                              <w:rPr>
                                <w:sz w:val="16"/>
                                <w:szCs w:val="24"/>
                              </w:rPr>
                              <w:t>OCP theatres opened in NPT to reduce waiting times.</w:t>
                            </w:r>
                          </w:p>
                          <w:p w14:paraId="3EBC5F0D" w14:textId="77777777" w:rsidR="00251742" w:rsidRPr="005C10BC" w:rsidRDefault="00251742" w:rsidP="005C10BC">
                            <w:pPr>
                              <w:pStyle w:val="ListParagraph"/>
                              <w:numPr>
                                <w:ilvl w:val="0"/>
                                <w:numId w:val="2"/>
                              </w:numPr>
                              <w:spacing w:after="160" w:line="259" w:lineRule="auto"/>
                              <w:rPr>
                                <w:rFonts w:eastAsia="Calibri"/>
                                <w:b/>
                                <w:sz w:val="16"/>
                                <w:szCs w:val="24"/>
                                <w:u w:val="single"/>
                              </w:rPr>
                            </w:pPr>
                            <w:r w:rsidRPr="005C10BC">
                              <w:rPr>
                                <w:sz w:val="16"/>
                                <w:szCs w:val="24"/>
                              </w:rPr>
                              <w:t xml:space="preserve">Continuous Flow Model to help reduce delays and improve patient and staff experience. </w:t>
                            </w:r>
                          </w:p>
                          <w:p w14:paraId="09CD6C95" w14:textId="21C95298" w:rsidR="009F4BA9" w:rsidRPr="005C10BC" w:rsidRDefault="009F4BA9" w:rsidP="005C10BC">
                            <w:pPr>
                              <w:pStyle w:val="ListParagraph"/>
                              <w:numPr>
                                <w:ilvl w:val="0"/>
                                <w:numId w:val="2"/>
                              </w:numPr>
                              <w:spacing w:after="160" w:line="259" w:lineRule="auto"/>
                              <w:rPr>
                                <w:rFonts w:eastAsia="Calibri"/>
                                <w:b/>
                                <w:sz w:val="16"/>
                                <w:szCs w:val="24"/>
                                <w:u w:val="single"/>
                              </w:rPr>
                            </w:pPr>
                            <w:r w:rsidRPr="005C10BC">
                              <w:rPr>
                                <w:sz w:val="16"/>
                                <w:szCs w:val="24"/>
                              </w:rPr>
                              <w:t>Unscheduled care summit for ED</w:t>
                            </w:r>
                          </w:p>
                          <w:p w14:paraId="4960B97B" w14:textId="77777777" w:rsidR="00DA7F00" w:rsidRDefault="00DA7F00" w:rsidP="00DA7F00">
                            <w:pPr>
                              <w:jc w:val="both"/>
                              <w:rPr>
                                <w:rFonts w:ascii="Arial" w:eastAsia="Calibri" w:hAnsi="Arial" w:cs="Arial"/>
                                <w:color w:val="000000" w:themeColor="text1"/>
                                <w:sz w:val="16"/>
                                <w:szCs w:val="24"/>
                              </w:rPr>
                            </w:pPr>
                            <w:r w:rsidRPr="002F3C5A">
                              <w:rPr>
                                <w:rFonts w:ascii="Arial" w:eastAsia="Calibri" w:hAnsi="Arial" w:cs="Arial"/>
                                <w:b/>
                                <w:color w:val="000000" w:themeColor="text1"/>
                                <w:sz w:val="16"/>
                                <w:szCs w:val="24"/>
                              </w:rPr>
                              <w:t xml:space="preserve">Emergency Department. </w:t>
                            </w:r>
                            <w:r w:rsidRPr="002F3C5A">
                              <w:rPr>
                                <w:rFonts w:ascii="Arial" w:eastAsia="Calibri" w:hAnsi="Arial" w:cs="Arial"/>
                                <w:color w:val="000000" w:themeColor="text1"/>
                                <w:sz w:val="16"/>
                                <w:szCs w:val="24"/>
                              </w:rPr>
                              <w:t xml:space="preserve">Patient Experience feedback for Quarter 2. The wordle below highlights mainly positive comments for ‘Professional &amp; </w:t>
                            </w:r>
                            <w:r w:rsidRPr="00970561">
                              <w:rPr>
                                <w:rFonts w:ascii="Arial" w:eastAsia="Calibri" w:hAnsi="Arial" w:cs="Arial"/>
                                <w:color w:val="000000" w:themeColor="text1"/>
                                <w:sz w:val="16"/>
                                <w:szCs w:val="24"/>
                              </w:rPr>
                              <w:t>Competent’ while the negative comments are relating to ‘Waiting’</w:t>
                            </w:r>
                          </w:p>
                          <w:p w14:paraId="2CA5DFD8" w14:textId="2C83B626" w:rsidR="009F4BA9" w:rsidRPr="00970561" w:rsidRDefault="00970561" w:rsidP="00970561">
                            <w:pPr>
                              <w:jc w:val="both"/>
                              <w:rPr>
                                <w:rFonts w:ascii="Arial" w:eastAsia="Calibri" w:hAnsi="Arial" w:cs="Arial"/>
                                <w:color w:val="000000" w:themeColor="text1"/>
                                <w:sz w:val="16"/>
                                <w:szCs w:val="24"/>
                              </w:rPr>
                            </w:pPr>
                            <w:r w:rsidRPr="00970561">
                              <w:rPr>
                                <w:rFonts w:ascii="Arial" w:eastAsia="Calibri" w:hAnsi="Arial" w:cs="Arial"/>
                                <w:b/>
                                <w:bCs/>
                                <w:color w:val="000000" w:themeColor="text1"/>
                                <w:sz w:val="16"/>
                                <w:szCs w:val="24"/>
                              </w:rPr>
                              <w:t>Positive Comments from Pt Exp report</w:t>
                            </w:r>
                            <w:r w:rsidRPr="00970561">
                              <w:rPr>
                                <w:rFonts w:ascii="Arial" w:eastAsia="Calibri" w:hAnsi="Arial" w:cs="Arial"/>
                                <w:color w:val="000000" w:themeColor="text1"/>
                                <w:sz w:val="16"/>
                                <w:szCs w:val="24"/>
                              </w:rPr>
                              <w:t xml:space="preserve"> – The Patient Experience Team presented a Q2 Emergency Department report, highlighting positive feedback regarding the service provided by staff. The key themes identified were friendliness, supportiveness, and kindness</w:t>
                            </w:r>
                            <w:r>
                              <w:rPr>
                                <w:rFonts w:ascii="Arial" w:eastAsia="Calibri" w:hAnsi="Arial" w:cs="Arial"/>
                                <w:color w:val="000000" w:themeColor="text1"/>
                                <w:sz w:val="16"/>
                                <w:szCs w:val="24"/>
                              </w:rPr>
                              <w:t>.</w:t>
                            </w:r>
                            <w:r w:rsidRPr="00970561">
                              <w:rPr>
                                <w:rFonts w:ascii="Arial" w:eastAsia="Calibri" w:hAnsi="Arial" w:cs="Arial"/>
                                <w:color w:val="000000" w:themeColor="text1"/>
                                <w:sz w:val="16"/>
                                <w:szCs w:val="24"/>
                              </w:rPr>
                              <w:t>.</w:t>
                            </w:r>
                          </w:p>
                          <w:p w14:paraId="1EB87728" w14:textId="77777777" w:rsidR="00DA7F00" w:rsidRPr="00F43677" w:rsidRDefault="00DA7F00" w:rsidP="00DA7F00">
                            <w:pPr>
                              <w:ind w:firstLine="360"/>
                              <w:rPr>
                                <w:b/>
                                <w:sz w:val="18"/>
                              </w:rPr>
                            </w:pPr>
                            <w:r w:rsidRPr="00970561">
                              <w:rPr>
                                <w:noProof/>
                                <w:lang w:eastAsia="en-GB"/>
                              </w:rPr>
                              <w:drawing>
                                <wp:inline distT="0" distB="0" distL="0" distR="0" wp14:anchorId="50F3E061" wp14:editId="46D6366B">
                                  <wp:extent cx="3245157" cy="1502292"/>
                                  <wp:effectExtent l="0" t="0" r="0" b="3175"/>
                                  <wp:docPr id="978686218"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351357" name="Picture 1" descr="A close up of words&#10;&#10;Description automatically generated"/>
                                          <pic:cNvPicPr/>
                                        </pic:nvPicPr>
                                        <pic:blipFill>
                                          <a:blip r:embed="rId17"/>
                                          <a:stretch>
                                            <a:fillRect/>
                                          </a:stretch>
                                        </pic:blipFill>
                                        <pic:spPr>
                                          <a:xfrm>
                                            <a:off x="0" y="0"/>
                                            <a:ext cx="3289263" cy="1522710"/>
                                          </a:xfrm>
                                          <a:prstGeom prst="rect">
                                            <a:avLst/>
                                          </a:prstGeom>
                                        </pic:spPr>
                                      </pic:pic>
                                    </a:graphicData>
                                  </a:graphic>
                                </wp:inline>
                              </w:drawing>
                            </w:r>
                          </w:p>
                          <w:p w14:paraId="25BFFA59" w14:textId="77777777" w:rsidR="00DA7F00" w:rsidRPr="007C4626" w:rsidRDefault="00DA7F00" w:rsidP="00DA7F00">
                            <w:pPr>
                              <w:jc w:val="center"/>
                              <w:rPr>
                                <w:color w:val="0F243E"/>
                                <w:sz w:val="12"/>
                              </w:rPr>
                            </w:pPr>
                            <w:r>
                              <w:rPr>
                                <w:noProof/>
                                <w:lang w:eastAsia="en-GB"/>
                              </w:rPr>
                              <w:drawing>
                                <wp:inline distT="0" distB="0" distL="0" distR="0" wp14:anchorId="3FCC30BB" wp14:editId="391E1728">
                                  <wp:extent cx="3571240" cy="2016147"/>
                                  <wp:effectExtent l="0" t="0" r="0" b="3175"/>
                                  <wp:docPr id="4414733"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850171" name="Picture 1" descr="A red text on a white background&#10;&#10;Description automatically generated"/>
                                          <pic:cNvPicPr/>
                                        </pic:nvPicPr>
                                        <pic:blipFill>
                                          <a:blip r:embed="rId18"/>
                                          <a:stretch>
                                            <a:fillRect/>
                                          </a:stretch>
                                        </pic:blipFill>
                                        <pic:spPr>
                                          <a:xfrm>
                                            <a:off x="0" y="0"/>
                                            <a:ext cx="3587285" cy="2025205"/>
                                          </a:xfrm>
                                          <a:prstGeom prst="rect">
                                            <a:avLst/>
                                          </a:prstGeom>
                                        </pic:spPr>
                                      </pic:pic>
                                    </a:graphicData>
                                  </a:graphic>
                                </wp:inline>
                              </w:drawing>
                            </w:r>
                          </w:p>
                          <w:p w14:paraId="78A586F2" w14:textId="00CBB05F" w:rsidR="003A3349" w:rsidRPr="007C4626" w:rsidRDefault="00D13DBA" w:rsidP="00715181">
                            <w:pPr>
                              <w:jc w:val="center"/>
                              <w:rPr>
                                <w:color w:val="0F243E"/>
                                <w:sz w:val="12"/>
                              </w:rPr>
                            </w:pPr>
                            <w:r>
                              <w:rPr>
                                <w:noProof/>
                                <w:lang w:eastAsia="en-GB"/>
                              </w:rPr>
                              <w:drawing>
                                <wp:inline distT="0" distB="0" distL="0" distR="0" wp14:anchorId="2139D619" wp14:editId="42D74FA8">
                                  <wp:extent cx="3435350" cy="1689100"/>
                                  <wp:effectExtent l="0" t="0" r="0" b="6350"/>
                                  <wp:docPr id="2130541830" name="Picture 1"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970980" name="Picture 1" descr="A close-up of a sign&#10;&#10;Description automatically generated"/>
                                          <pic:cNvPicPr/>
                                        </pic:nvPicPr>
                                        <pic:blipFill>
                                          <a:blip r:embed="rId19"/>
                                          <a:stretch>
                                            <a:fillRect/>
                                          </a:stretch>
                                        </pic:blipFill>
                                        <pic:spPr>
                                          <a:xfrm>
                                            <a:off x="0" y="0"/>
                                            <a:ext cx="3487990" cy="1714982"/>
                                          </a:xfrm>
                                          <a:prstGeom prst="rect">
                                            <a:avLst/>
                                          </a:prstGeom>
                                        </pic:spPr>
                                      </pic:pic>
                                    </a:graphicData>
                                  </a:graphic>
                                </wp:inline>
                              </w:drawing>
                            </w: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0E1A2" id="Snip Single Corner Rectangle 118" o:spid="_x0000_s1027" style="position:absolute;left:0;text-align:left;margin-left:493pt;margin-top:80.5pt;width:328.6pt;height:490pt;z-index:251771904;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22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" adj="-11796480,,5400" path="m,l3477669,r695551,695551l4173220,6223000,,6223000,,xe" fillcolor="#e6e0ec" stroked="f" strokeweight="2pt">
                <v:stroke joinstyle="miter"/>
                <v:formulas/>
                <v:path arrowok="t" o:connecttype="custom" o:connectlocs="0,0;3477669,0;4173220,695551;4173220,6223000;0,6223000;0,0" o:connectangles="0,0,0,0,0,0" textboxrect="0,0,4173220,6223000"/>
                <v:textbox inset="18pt,7.2pt,0,7.2pt">
                  <w:txbxContent>
                    <w:p w14:paraId="3CD4AD77" w14:textId="77777777" w:rsidR="00251742" w:rsidRPr="005C10BC" w:rsidRDefault="00251742" w:rsidP="00251742">
                      <w:pPr>
                        <w:rPr>
                          <w:rFonts w:ascii="Arial" w:eastAsia="Calibri" w:hAnsi="Arial" w:cs="Arial"/>
                          <w:b/>
                          <w:szCs w:val="24"/>
                          <w:u w:val="single"/>
                        </w:rPr>
                      </w:pPr>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 xml:space="preserve">What </w:t>
                      </w:r>
                      <w:proofErr w:type="gramStart"/>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we are</w:t>
                      </w:r>
                      <w:proofErr w:type="gramEnd"/>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 xml:space="preserve"> doing about this</w:t>
                      </w:r>
                      <w:r w:rsidRPr="005C10BC">
                        <w:rPr>
                          <w:rFonts w:ascii="Arial" w:eastAsia="Calibri" w:hAnsi="Arial" w:cs="Arial"/>
                          <w:b/>
                          <w:szCs w:val="24"/>
                          <w:u w:val="single"/>
                        </w:rPr>
                        <w:t>?</w:t>
                      </w:r>
                    </w:p>
                    <w:p w14:paraId="460F854C" w14:textId="77777777" w:rsidR="00251742" w:rsidRPr="005C10BC" w:rsidRDefault="00251742" w:rsidP="005C10BC">
                      <w:pPr>
                        <w:pStyle w:val="ListParagraph"/>
                        <w:numPr>
                          <w:ilvl w:val="0"/>
                          <w:numId w:val="2"/>
                        </w:numPr>
                        <w:spacing w:after="160" w:line="259" w:lineRule="auto"/>
                        <w:rPr>
                          <w:rFonts w:eastAsia="Calibri"/>
                          <w:b/>
                          <w:sz w:val="16"/>
                          <w:szCs w:val="24"/>
                          <w:u w:val="single"/>
                        </w:rPr>
                      </w:pPr>
                      <w:r w:rsidRPr="005C10BC">
                        <w:rPr>
                          <w:sz w:val="16"/>
                          <w:szCs w:val="24"/>
                        </w:rPr>
                        <w:t>Outsourcing of patients to other Healthcare providers to help reduce waiting times.</w:t>
                      </w:r>
                    </w:p>
                    <w:p w14:paraId="5C7990FF" w14:textId="77777777" w:rsidR="00251742" w:rsidRPr="005C10BC" w:rsidRDefault="00251742" w:rsidP="005C10BC">
                      <w:pPr>
                        <w:pStyle w:val="ListParagraph"/>
                        <w:numPr>
                          <w:ilvl w:val="0"/>
                          <w:numId w:val="2"/>
                        </w:numPr>
                        <w:spacing w:after="160" w:line="259" w:lineRule="auto"/>
                        <w:rPr>
                          <w:rFonts w:eastAsia="Calibri"/>
                          <w:b/>
                          <w:sz w:val="16"/>
                          <w:szCs w:val="24"/>
                          <w:u w:val="single"/>
                        </w:rPr>
                      </w:pPr>
                      <w:r w:rsidRPr="005C10BC">
                        <w:rPr>
                          <w:sz w:val="16"/>
                          <w:szCs w:val="24"/>
                        </w:rPr>
                        <w:t>OCP theatres opened in NPT to reduce waiting times.</w:t>
                      </w:r>
                    </w:p>
                    <w:p w14:paraId="3EBC5F0D" w14:textId="77777777" w:rsidR="00251742" w:rsidRPr="005C10BC" w:rsidRDefault="00251742" w:rsidP="005C10BC">
                      <w:pPr>
                        <w:pStyle w:val="ListParagraph"/>
                        <w:numPr>
                          <w:ilvl w:val="0"/>
                          <w:numId w:val="2"/>
                        </w:numPr>
                        <w:spacing w:after="160" w:line="259" w:lineRule="auto"/>
                        <w:rPr>
                          <w:rFonts w:eastAsia="Calibri"/>
                          <w:b/>
                          <w:sz w:val="16"/>
                          <w:szCs w:val="24"/>
                          <w:u w:val="single"/>
                        </w:rPr>
                      </w:pPr>
                      <w:r w:rsidRPr="005C10BC">
                        <w:rPr>
                          <w:sz w:val="16"/>
                          <w:szCs w:val="24"/>
                        </w:rPr>
                        <w:t xml:space="preserve">Continuous Flow Model to help reduce delays and improve patient and staff experience. </w:t>
                      </w:r>
                    </w:p>
                    <w:p w14:paraId="09CD6C95" w14:textId="21C95298" w:rsidR="009F4BA9" w:rsidRPr="005C10BC" w:rsidRDefault="009F4BA9" w:rsidP="005C10BC">
                      <w:pPr>
                        <w:pStyle w:val="ListParagraph"/>
                        <w:numPr>
                          <w:ilvl w:val="0"/>
                          <w:numId w:val="2"/>
                        </w:numPr>
                        <w:spacing w:after="160" w:line="259" w:lineRule="auto"/>
                        <w:rPr>
                          <w:rFonts w:eastAsia="Calibri"/>
                          <w:b/>
                          <w:sz w:val="16"/>
                          <w:szCs w:val="24"/>
                          <w:u w:val="single"/>
                        </w:rPr>
                      </w:pPr>
                      <w:r w:rsidRPr="005C10BC">
                        <w:rPr>
                          <w:sz w:val="16"/>
                          <w:szCs w:val="24"/>
                        </w:rPr>
                        <w:t>Unscheduled care summit for ED</w:t>
                      </w:r>
                    </w:p>
                    <w:p w14:paraId="4960B97B" w14:textId="77777777" w:rsidR="00DA7F00" w:rsidRDefault="00DA7F00" w:rsidP="00DA7F00">
                      <w:pPr>
                        <w:jc w:val="both"/>
                        <w:rPr>
                          <w:rFonts w:ascii="Arial" w:eastAsia="Calibri" w:hAnsi="Arial" w:cs="Arial"/>
                          <w:color w:val="000000" w:themeColor="text1"/>
                          <w:sz w:val="16"/>
                          <w:szCs w:val="24"/>
                        </w:rPr>
                      </w:pPr>
                      <w:r w:rsidRPr="002F3C5A">
                        <w:rPr>
                          <w:rFonts w:ascii="Arial" w:eastAsia="Calibri" w:hAnsi="Arial" w:cs="Arial"/>
                          <w:b/>
                          <w:color w:val="000000" w:themeColor="text1"/>
                          <w:sz w:val="16"/>
                          <w:szCs w:val="24"/>
                        </w:rPr>
                        <w:t xml:space="preserve">Emergency Department. </w:t>
                      </w:r>
                      <w:r w:rsidRPr="002F3C5A">
                        <w:rPr>
                          <w:rFonts w:ascii="Arial" w:eastAsia="Calibri" w:hAnsi="Arial" w:cs="Arial"/>
                          <w:color w:val="000000" w:themeColor="text1"/>
                          <w:sz w:val="16"/>
                          <w:szCs w:val="24"/>
                        </w:rPr>
                        <w:t xml:space="preserve">Patient Experience feedback for Quarter 2. The wordle below highlights mainly positive comments for ‘Professional &amp; </w:t>
                      </w:r>
                      <w:r w:rsidRPr="00970561">
                        <w:rPr>
                          <w:rFonts w:ascii="Arial" w:eastAsia="Calibri" w:hAnsi="Arial" w:cs="Arial"/>
                          <w:color w:val="000000" w:themeColor="text1"/>
                          <w:sz w:val="16"/>
                          <w:szCs w:val="24"/>
                        </w:rPr>
                        <w:t>Competent’ while the negative comments are relating to ‘Waiting’</w:t>
                      </w:r>
                    </w:p>
                    <w:p w14:paraId="2CA5DFD8" w14:textId="2C83B626" w:rsidR="009F4BA9" w:rsidRPr="00970561" w:rsidRDefault="00970561" w:rsidP="00970561">
                      <w:pPr>
                        <w:jc w:val="both"/>
                        <w:rPr>
                          <w:rFonts w:ascii="Arial" w:eastAsia="Calibri" w:hAnsi="Arial" w:cs="Arial"/>
                          <w:color w:val="000000" w:themeColor="text1"/>
                          <w:sz w:val="16"/>
                          <w:szCs w:val="24"/>
                        </w:rPr>
                      </w:pPr>
                      <w:r w:rsidRPr="00970561">
                        <w:rPr>
                          <w:rFonts w:ascii="Arial" w:eastAsia="Calibri" w:hAnsi="Arial" w:cs="Arial"/>
                          <w:b/>
                          <w:bCs/>
                          <w:color w:val="000000" w:themeColor="text1"/>
                          <w:sz w:val="16"/>
                          <w:szCs w:val="24"/>
                        </w:rPr>
                        <w:t>Positive Comments from Pt Exp report</w:t>
                      </w:r>
                      <w:r w:rsidRPr="00970561">
                        <w:rPr>
                          <w:rFonts w:ascii="Arial" w:eastAsia="Calibri" w:hAnsi="Arial" w:cs="Arial"/>
                          <w:color w:val="000000" w:themeColor="text1"/>
                          <w:sz w:val="16"/>
                          <w:szCs w:val="24"/>
                        </w:rPr>
                        <w:t xml:space="preserve"> – The Patient Experience Team presented a Q2 Emergency Department report, highlighting positive feedback regarding the service provided by staff. The key themes identified were friendliness, supportiveness, and kindness</w:t>
                      </w:r>
                      <w:r>
                        <w:rPr>
                          <w:rFonts w:ascii="Arial" w:eastAsia="Calibri" w:hAnsi="Arial" w:cs="Arial"/>
                          <w:color w:val="000000" w:themeColor="text1"/>
                          <w:sz w:val="16"/>
                          <w:szCs w:val="24"/>
                        </w:rPr>
                        <w:t>.</w:t>
                      </w:r>
                      <w:r w:rsidRPr="00970561">
                        <w:rPr>
                          <w:rFonts w:ascii="Arial" w:eastAsia="Calibri" w:hAnsi="Arial" w:cs="Arial"/>
                          <w:color w:val="000000" w:themeColor="text1"/>
                          <w:sz w:val="16"/>
                          <w:szCs w:val="24"/>
                        </w:rPr>
                        <w:t>.</w:t>
                      </w:r>
                    </w:p>
                    <w:p w14:paraId="1EB87728" w14:textId="77777777" w:rsidR="00DA7F00" w:rsidRPr="00F43677" w:rsidRDefault="00DA7F00" w:rsidP="00DA7F00">
                      <w:pPr>
                        <w:ind w:firstLine="360"/>
                        <w:rPr>
                          <w:b/>
                          <w:sz w:val="18"/>
                        </w:rPr>
                      </w:pPr>
                      <w:r w:rsidRPr="00970561">
                        <w:rPr>
                          <w:noProof/>
                          <w:lang w:eastAsia="en-GB"/>
                        </w:rPr>
                        <w:drawing>
                          <wp:inline distT="0" distB="0" distL="0" distR="0" wp14:anchorId="50F3E061" wp14:editId="46D6366B">
                            <wp:extent cx="3245157" cy="1502292"/>
                            <wp:effectExtent l="0" t="0" r="0" b="3175"/>
                            <wp:docPr id="978686218"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351357" name="Picture 1" descr="A close up of words&#10;&#10;Description automatically generated"/>
                                    <pic:cNvPicPr/>
                                  </pic:nvPicPr>
                                  <pic:blipFill>
                                    <a:blip r:embed="rId17"/>
                                    <a:stretch>
                                      <a:fillRect/>
                                    </a:stretch>
                                  </pic:blipFill>
                                  <pic:spPr>
                                    <a:xfrm>
                                      <a:off x="0" y="0"/>
                                      <a:ext cx="3289263" cy="1522710"/>
                                    </a:xfrm>
                                    <a:prstGeom prst="rect">
                                      <a:avLst/>
                                    </a:prstGeom>
                                  </pic:spPr>
                                </pic:pic>
                              </a:graphicData>
                            </a:graphic>
                          </wp:inline>
                        </w:drawing>
                      </w:r>
                    </w:p>
                    <w:p w14:paraId="25BFFA59" w14:textId="77777777" w:rsidR="00DA7F00" w:rsidRPr="007C4626" w:rsidRDefault="00DA7F00" w:rsidP="00DA7F00">
                      <w:pPr>
                        <w:jc w:val="center"/>
                        <w:rPr>
                          <w:color w:val="0F243E"/>
                          <w:sz w:val="12"/>
                        </w:rPr>
                      </w:pPr>
                      <w:r>
                        <w:rPr>
                          <w:noProof/>
                          <w:lang w:eastAsia="en-GB"/>
                        </w:rPr>
                        <w:drawing>
                          <wp:inline distT="0" distB="0" distL="0" distR="0" wp14:anchorId="3FCC30BB" wp14:editId="391E1728">
                            <wp:extent cx="3571240" cy="2016147"/>
                            <wp:effectExtent l="0" t="0" r="0" b="3175"/>
                            <wp:docPr id="4414733"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850171" name="Picture 1" descr="A red text on a white background&#10;&#10;Description automatically generated"/>
                                    <pic:cNvPicPr/>
                                  </pic:nvPicPr>
                                  <pic:blipFill>
                                    <a:blip r:embed="rId18"/>
                                    <a:stretch>
                                      <a:fillRect/>
                                    </a:stretch>
                                  </pic:blipFill>
                                  <pic:spPr>
                                    <a:xfrm>
                                      <a:off x="0" y="0"/>
                                      <a:ext cx="3587285" cy="2025205"/>
                                    </a:xfrm>
                                    <a:prstGeom prst="rect">
                                      <a:avLst/>
                                    </a:prstGeom>
                                  </pic:spPr>
                                </pic:pic>
                              </a:graphicData>
                            </a:graphic>
                          </wp:inline>
                        </w:drawing>
                      </w:r>
                    </w:p>
                    <w:p w14:paraId="78A586F2" w14:textId="00CBB05F" w:rsidR="003A3349" w:rsidRPr="007C4626" w:rsidRDefault="00D13DBA" w:rsidP="00715181">
                      <w:pPr>
                        <w:jc w:val="center"/>
                        <w:rPr>
                          <w:color w:val="0F243E"/>
                          <w:sz w:val="12"/>
                        </w:rPr>
                      </w:pPr>
                      <w:r>
                        <w:rPr>
                          <w:noProof/>
                          <w:lang w:eastAsia="en-GB"/>
                        </w:rPr>
                        <w:drawing>
                          <wp:inline distT="0" distB="0" distL="0" distR="0" wp14:anchorId="2139D619" wp14:editId="42D74FA8">
                            <wp:extent cx="3435350" cy="1689100"/>
                            <wp:effectExtent l="0" t="0" r="0" b="6350"/>
                            <wp:docPr id="2130541830" name="Picture 1"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970980" name="Picture 1" descr="A close-up of a sign&#10;&#10;Description automatically generated"/>
                                    <pic:cNvPicPr/>
                                  </pic:nvPicPr>
                                  <pic:blipFill>
                                    <a:blip r:embed="rId19"/>
                                    <a:stretch>
                                      <a:fillRect/>
                                    </a:stretch>
                                  </pic:blipFill>
                                  <pic:spPr>
                                    <a:xfrm>
                                      <a:off x="0" y="0"/>
                                      <a:ext cx="3487990" cy="1714982"/>
                                    </a:xfrm>
                                    <a:prstGeom prst="rect">
                                      <a:avLst/>
                                    </a:prstGeom>
                                  </pic:spPr>
                                </pic:pic>
                              </a:graphicData>
                            </a:graphic>
                          </wp:inline>
                        </w:drawing>
                      </w:r>
                    </w:p>
                  </w:txbxContent>
                </v:textbox>
                <w10:wrap type="square" anchorx="page" anchory="page"/>
              </v:shape>
            </w:pict>
          </mc:Fallback>
        </mc:AlternateContent>
      </w:r>
      <w:r w:rsidR="00300B37" w:rsidRPr="00E144AF">
        <w:rPr>
          <w:rFonts w:ascii="Arial" w:eastAsia="Calibri" w:hAnsi="Arial" w:cs="Arial"/>
          <w:sz w:val="20"/>
          <w:szCs w:val="24"/>
        </w:rPr>
        <w:t>During Q</w:t>
      </w:r>
      <w:r w:rsidR="00F827CB">
        <w:rPr>
          <w:rFonts w:ascii="Arial" w:eastAsia="Calibri" w:hAnsi="Arial" w:cs="Arial"/>
          <w:sz w:val="20"/>
          <w:szCs w:val="24"/>
        </w:rPr>
        <w:t>2</w:t>
      </w:r>
      <w:r w:rsidR="00300B37" w:rsidRPr="00E144AF">
        <w:rPr>
          <w:rFonts w:ascii="Arial" w:eastAsia="Calibri" w:hAnsi="Arial" w:cs="Arial"/>
          <w:sz w:val="20"/>
          <w:szCs w:val="24"/>
        </w:rPr>
        <w:t>, 1</w:t>
      </w:r>
      <w:r w:rsidR="00F827CB">
        <w:rPr>
          <w:rFonts w:ascii="Arial" w:eastAsia="Calibri" w:hAnsi="Arial" w:cs="Arial"/>
          <w:sz w:val="20"/>
          <w:szCs w:val="24"/>
        </w:rPr>
        <w:t xml:space="preserve">76 </w:t>
      </w:r>
      <w:r w:rsidR="00300B37" w:rsidRPr="00E144AF">
        <w:rPr>
          <w:rFonts w:ascii="Arial" w:eastAsia="Calibri" w:hAnsi="Arial" w:cs="Arial"/>
          <w:sz w:val="20"/>
          <w:szCs w:val="24"/>
        </w:rPr>
        <w:t>complaints were received regarding</w:t>
      </w:r>
      <w:r w:rsidR="00251742">
        <w:rPr>
          <w:rFonts w:ascii="Arial" w:eastAsia="Calibri" w:hAnsi="Arial" w:cs="Arial"/>
          <w:sz w:val="20"/>
          <w:szCs w:val="24"/>
        </w:rPr>
        <w:t xml:space="preserve"> clinical treatment</w:t>
      </w:r>
      <w:r w:rsidR="00300B37" w:rsidRPr="00E144AF">
        <w:rPr>
          <w:rFonts w:ascii="Arial" w:eastAsia="Calibri" w:hAnsi="Arial" w:cs="Arial"/>
          <w:sz w:val="20"/>
          <w:szCs w:val="24"/>
        </w:rPr>
        <w:t xml:space="preserve">. A breakdown of the sub-subjects </w:t>
      </w:r>
      <w:proofErr w:type="gramStart"/>
      <w:r w:rsidR="00300B37" w:rsidRPr="00E144AF">
        <w:rPr>
          <w:rFonts w:ascii="Arial" w:eastAsia="Calibri" w:hAnsi="Arial" w:cs="Arial"/>
          <w:sz w:val="20"/>
          <w:szCs w:val="24"/>
        </w:rPr>
        <w:t>are</w:t>
      </w:r>
      <w:proofErr w:type="gramEnd"/>
      <w:r w:rsidR="00300B37" w:rsidRPr="00E144AF">
        <w:rPr>
          <w:rFonts w:ascii="Arial" w:eastAsia="Calibri" w:hAnsi="Arial" w:cs="Arial"/>
          <w:sz w:val="20"/>
          <w:szCs w:val="24"/>
        </w:rPr>
        <w:t xml:space="preserve"> below – please note, some complaints include more than one of these issues.</w:t>
      </w:r>
    </w:p>
    <w:tbl>
      <w:tblPr>
        <w:tblW w:w="5469" w:type="dxa"/>
        <w:tblLook w:val="04A0" w:firstRow="1" w:lastRow="0" w:firstColumn="1" w:lastColumn="0" w:noHBand="0" w:noVBand="1"/>
      </w:tblPr>
      <w:tblGrid>
        <w:gridCol w:w="4909"/>
        <w:gridCol w:w="560"/>
      </w:tblGrid>
      <w:tr w:rsidR="00F827CB" w:rsidRPr="00F827CB" w14:paraId="798375D0" w14:textId="77777777" w:rsidTr="00F827CB">
        <w:trPr>
          <w:trHeight w:val="290"/>
        </w:trPr>
        <w:tc>
          <w:tcPr>
            <w:tcW w:w="490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6D68466" w14:textId="77777777" w:rsidR="00F827CB" w:rsidRPr="00F827CB" w:rsidRDefault="00F827CB" w:rsidP="00F827CB">
            <w:pPr>
              <w:spacing w:after="0" w:line="240" w:lineRule="auto"/>
              <w:rPr>
                <w:rFonts w:ascii="Arial" w:eastAsia="Times New Roman" w:hAnsi="Arial" w:cs="Arial"/>
                <w:b/>
                <w:bCs/>
                <w:color w:val="000000"/>
                <w:sz w:val="20"/>
                <w:szCs w:val="20"/>
                <w:lang w:eastAsia="en-GB"/>
              </w:rPr>
            </w:pPr>
            <w:r w:rsidRPr="00F827CB">
              <w:rPr>
                <w:rFonts w:ascii="Arial" w:eastAsia="Times New Roman" w:hAnsi="Arial" w:cs="Arial"/>
                <w:b/>
                <w:bCs/>
                <w:color w:val="000000"/>
                <w:sz w:val="20"/>
                <w:szCs w:val="20"/>
                <w:lang w:eastAsia="en-GB"/>
              </w:rPr>
              <w:t>Clinical Treatment;</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0EA20AC2" w14:textId="77777777" w:rsidR="00F827CB" w:rsidRPr="00F827CB" w:rsidRDefault="00F827CB" w:rsidP="00F827CB">
            <w:pPr>
              <w:spacing w:after="0" w:line="240" w:lineRule="auto"/>
              <w:rPr>
                <w:rFonts w:ascii="Arial" w:eastAsia="Times New Roman" w:hAnsi="Arial" w:cs="Arial"/>
                <w:b/>
                <w:bCs/>
                <w:color w:val="000000"/>
                <w:sz w:val="20"/>
                <w:szCs w:val="20"/>
                <w:lang w:eastAsia="en-GB"/>
              </w:rPr>
            </w:pPr>
            <w:r w:rsidRPr="00F827CB">
              <w:rPr>
                <w:rFonts w:ascii="Arial" w:eastAsia="Times New Roman" w:hAnsi="Arial" w:cs="Arial"/>
                <w:b/>
                <w:bCs/>
                <w:color w:val="000000"/>
                <w:sz w:val="20"/>
                <w:szCs w:val="20"/>
                <w:lang w:eastAsia="en-GB"/>
              </w:rPr>
              <w:t> </w:t>
            </w:r>
          </w:p>
        </w:tc>
      </w:tr>
      <w:tr w:rsidR="00F827CB" w:rsidRPr="00F827CB" w14:paraId="5F39B8BF" w14:textId="77777777" w:rsidTr="00F827CB">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434B9563" w14:textId="77777777" w:rsidR="00F827CB" w:rsidRPr="00F827CB" w:rsidRDefault="00F827CB" w:rsidP="00F827CB">
            <w:pPr>
              <w:spacing w:after="0" w:line="240" w:lineRule="auto"/>
              <w:rPr>
                <w:rFonts w:ascii="Arial" w:eastAsia="Times New Roman" w:hAnsi="Arial" w:cs="Arial"/>
                <w:b/>
                <w:bCs/>
                <w:color w:val="000000"/>
                <w:sz w:val="20"/>
                <w:szCs w:val="20"/>
                <w:lang w:eastAsia="en-GB"/>
              </w:rPr>
            </w:pPr>
            <w:r w:rsidRPr="00F827CB">
              <w:rPr>
                <w:rFonts w:ascii="Arial" w:eastAsia="Times New Roman" w:hAnsi="Arial" w:cs="Arial"/>
                <w:b/>
                <w:bCs/>
                <w:color w:val="000000"/>
                <w:sz w:val="20"/>
                <w:szCs w:val="20"/>
                <w:lang w:eastAsia="en-GB"/>
              </w:rPr>
              <w:t>Delay/Lack of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45AED54D" w14:textId="77777777" w:rsidR="00F827CB" w:rsidRPr="00F827CB" w:rsidRDefault="00F827CB" w:rsidP="00F827CB">
            <w:pPr>
              <w:spacing w:after="0" w:line="240" w:lineRule="auto"/>
              <w:jc w:val="right"/>
              <w:rPr>
                <w:rFonts w:ascii="Arial" w:eastAsia="Times New Roman" w:hAnsi="Arial" w:cs="Arial"/>
                <w:color w:val="000000"/>
                <w:sz w:val="20"/>
                <w:szCs w:val="20"/>
                <w:lang w:eastAsia="en-GB"/>
              </w:rPr>
            </w:pPr>
            <w:r w:rsidRPr="00F827CB">
              <w:rPr>
                <w:rFonts w:ascii="Arial" w:eastAsia="Times New Roman" w:hAnsi="Arial" w:cs="Arial"/>
                <w:color w:val="000000"/>
                <w:sz w:val="20"/>
                <w:szCs w:val="20"/>
                <w:lang w:eastAsia="en-GB"/>
              </w:rPr>
              <w:t>100</w:t>
            </w:r>
          </w:p>
        </w:tc>
      </w:tr>
      <w:tr w:rsidR="00F827CB" w:rsidRPr="00F827CB" w14:paraId="38822305" w14:textId="77777777" w:rsidTr="00F827CB">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4471660E" w14:textId="77777777" w:rsidR="00F827CB" w:rsidRPr="00F827CB" w:rsidRDefault="00F827CB" w:rsidP="00F827CB">
            <w:pPr>
              <w:spacing w:after="0" w:line="240" w:lineRule="auto"/>
              <w:rPr>
                <w:rFonts w:ascii="Arial" w:eastAsia="Times New Roman" w:hAnsi="Arial" w:cs="Arial"/>
                <w:b/>
                <w:bCs/>
                <w:color w:val="000000"/>
                <w:sz w:val="20"/>
                <w:szCs w:val="20"/>
                <w:lang w:eastAsia="en-GB"/>
              </w:rPr>
            </w:pPr>
            <w:r w:rsidRPr="00F827CB">
              <w:rPr>
                <w:rFonts w:ascii="Arial" w:eastAsia="Times New Roman" w:hAnsi="Arial" w:cs="Arial"/>
                <w:b/>
                <w:bCs/>
                <w:color w:val="000000"/>
                <w:sz w:val="20"/>
                <w:szCs w:val="20"/>
                <w:lang w:eastAsia="en-GB"/>
              </w:rPr>
              <w:t>Incorrect/insufficient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4D650BCA" w14:textId="77777777" w:rsidR="00F827CB" w:rsidRPr="00F827CB" w:rsidRDefault="00F827CB" w:rsidP="00F827CB">
            <w:pPr>
              <w:spacing w:after="0" w:line="240" w:lineRule="auto"/>
              <w:jc w:val="right"/>
              <w:rPr>
                <w:rFonts w:ascii="Arial" w:eastAsia="Times New Roman" w:hAnsi="Arial" w:cs="Arial"/>
                <w:color w:val="000000"/>
                <w:sz w:val="20"/>
                <w:szCs w:val="20"/>
                <w:lang w:eastAsia="en-GB"/>
              </w:rPr>
            </w:pPr>
            <w:r w:rsidRPr="00F827CB">
              <w:rPr>
                <w:rFonts w:ascii="Arial" w:eastAsia="Times New Roman" w:hAnsi="Arial" w:cs="Arial"/>
                <w:color w:val="000000"/>
                <w:sz w:val="20"/>
                <w:szCs w:val="20"/>
                <w:lang w:eastAsia="en-GB"/>
              </w:rPr>
              <w:t>58</w:t>
            </w:r>
          </w:p>
        </w:tc>
      </w:tr>
      <w:tr w:rsidR="00F827CB" w:rsidRPr="00F827CB" w14:paraId="006367C5" w14:textId="77777777" w:rsidTr="00F827CB">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73863A19" w14:textId="77777777" w:rsidR="00F827CB" w:rsidRPr="00F827CB" w:rsidRDefault="00F827CB" w:rsidP="00F827CB">
            <w:pPr>
              <w:spacing w:after="0" w:line="240" w:lineRule="auto"/>
              <w:rPr>
                <w:rFonts w:ascii="Arial" w:eastAsia="Times New Roman" w:hAnsi="Arial" w:cs="Arial"/>
                <w:b/>
                <w:bCs/>
                <w:color w:val="000000"/>
                <w:sz w:val="20"/>
                <w:szCs w:val="20"/>
                <w:lang w:eastAsia="en-GB"/>
              </w:rPr>
            </w:pPr>
            <w:r w:rsidRPr="00F827CB">
              <w:rPr>
                <w:rFonts w:ascii="Arial" w:eastAsia="Times New Roman" w:hAnsi="Arial" w:cs="Arial"/>
                <w:b/>
                <w:bCs/>
                <w:color w:val="000000"/>
                <w:sz w:val="20"/>
                <w:szCs w:val="20"/>
                <w:lang w:eastAsia="en-GB"/>
              </w:rPr>
              <w:t>Reaction to procedure/ treatment</w:t>
            </w:r>
          </w:p>
        </w:tc>
        <w:tc>
          <w:tcPr>
            <w:tcW w:w="560" w:type="dxa"/>
            <w:tcBorders>
              <w:top w:val="nil"/>
              <w:left w:val="nil"/>
              <w:bottom w:val="single" w:sz="4" w:space="0" w:color="auto"/>
              <w:right w:val="single" w:sz="4" w:space="0" w:color="auto"/>
            </w:tcBorders>
            <w:shd w:val="clear" w:color="auto" w:fill="auto"/>
            <w:noWrap/>
            <w:vAlign w:val="bottom"/>
            <w:hideMark/>
          </w:tcPr>
          <w:p w14:paraId="7F6FD5A0" w14:textId="77777777" w:rsidR="00F827CB" w:rsidRPr="00F827CB" w:rsidRDefault="00F827CB" w:rsidP="00F827CB">
            <w:pPr>
              <w:spacing w:after="0" w:line="240" w:lineRule="auto"/>
              <w:jc w:val="right"/>
              <w:rPr>
                <w:rFonts w:ascii="Arial" w:eastAsia="Times New Roman" w:hAnsi="Arial" w:cs="Arial"/>
                <w:color w:val="000000"/>
                <w:sz w:val="20"/>
                <w:szCs w:val="20"/>
                <w:lang w:eastAsia="en-GB"/>
              </w:rPr>
            </w:pPr>
            <w:r w:rsidRPr="00F827CB">
              <w:rPr>
                <w:rFonts w:ascii="Arial" w:eastAsia="Times New Roman" w:hAnsi="Arial" w:cs="Arial"/>
                <w:color w:val="000000"/>
                <w:sz w:val="20"/>
                <w:szCs w:val="20"/>
                <w:lang w:eastAsia="en-GB"/>
              </w:rPr>
              <w:t>22</w:t>
            </w:r>
          </w:p>
        </w:tc>
      </w:tr>
      <w:tr w:rsidR="00F827CB" w:rsidRPr="00F827CB" w14:paraId="3F761E2A" w14:textId="77777777" w:rsidTr="00F827CB">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0090A1CC" w14:textId="77777777" w:rsidR="00F827CB" w:rsidRPr="00F827CB" w:rsidRDefault="00F827CB" w:rsidP="00F827CB">
            <w:pPr>
              <w:spacing w:after="0" w:line="240" w:lineRule="auto"/>
              <w:rPr>
                <w:rFonts w:ascii="Arial" w:eastAsia="Times New Roman" w:hAnsi="Arial" w:cs="Arial"/>
                <w:b/>
                <w:bCs/>
                <w:color w:val="000000"/>
                <w:sz w:val="20"/>
                <w:szCs w:val="20"/>
                <w:lang w:eastAsia="en-GB"/>
              </w:rPr>
            </w:pPr>
            <w:r w:rsidRPr="00F827CB">
              <w:rPr>
                <w:rFonts w:ascii="Arial" w:eastAsia="Times New Roman" w:hAnsi="Arial" w:cs="Arial"/>
                <w:b/>
                <w:bCs/>
                <w:color w:val="000000"/>
                <w:sz w:val="20"/>
                <w:szCs w:val="20"/>
                <w:lang w:eastAsia="en-GB"/>
              </w:rPr>
              <w:t>Delay/Lack of diagnosis</w:t>
            </w:r>
          </w:p>
        </w:tc>
        <w:tc>
          <w:tcPr>
            <w:tcW w:w="560" w:type="dxa"/>
            <w:tcBorders>
              <w:top w:val="nil"/>
              <w:left w:val="nil"/>
              <w:bottom w:val="single" w:sz="4" w:space="0" w:color="auto"/>
              <w:right w:val="single" w:sz="4" w:space="0" w:color="auto"/>
            </w:tcBorders>
            <w:shd w:val="clear" w:color="auto" w:fill="auto"/>
            <w:noWrap/>
            <w:vAlign w:val="bottom"/>
            <w:hideMark/>
          </w:tcPr>
          <w:p w14:paraId="479BCF8D" w14:textId="77777777" w:rsidR="00F827CB" w:rsidRPr="00F827CB" w:rsidRDefault="00F827CB" w:rsidP="00F827CB">
            <w:pPr>
              <w:spacing w:after="0" w:line="240" w:lineRule="auto"/>
              <w:jc w:val="right"/>
              <w:rPr>
                <w:rFonts w:ascii="Arial" w:eastAsia="Times New Roman" w:hAnsi="Arial" w:cs="Arial"/>
                <w:color w:val="000000"/>
                <w:sz w:val="20"/>
                <w:szCs w:val="20"/>
                <w:lang w:eastAsia="en-GB"/>
              </w:rPr>
            </w:pPr>
            <w:r w:rsidRPr="00F827CB">
              <w:rPr>
                <w:rFonts w:ascii="Arial" w:eastAsia="Times New Roman" w:hAnsi="Arial" w:cs="Arial"/>
                <w:color w:val="000000"/>
                <w:sz w:val="20"/>
                <w:szCs w:val="20"/>
                <w:lang w:eastAsia="en-GB"/>
              </w:rPr>
              <w:t>21</w:t>
            </w:r>
          </w:p>
        </w:tc>
      </w:tr>
      <w:tr w:rsidR="00F827CB" w:rsidRPr="00F827CB" w14:paraId="432BFF7D" w14:textId="77777777" w:rsidTr="00F827CB">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31700A6C" w14:textId="77777777" w:rsidR="00F827CB" w:rsidRPr="00F827CB" w:rsidRDefault="00F827CB" w:rsidP="00F827CB">
            <w:pPr>
              <w:spacing w:after="0" w:line="240" w:lineRule="auto"/>
              <w:rPr>
                <w:rFonts w:ascii="Arial" w:eastAsia="Times New Roman" w:hAnsi="Arial" w:cs="Arial"/>
                <w:b/>
                <w:bCs/>
                <w:color w:val="000000"/>
                <w:sz w:val="20"/>
                <w:szCs w:val="20"/>
                <w:lang w:eastAsia="en-GB"/>
              </w:rPr>
            </w:pPr>
            <w:r w:rsidRPr="00F827CB">
              <w:rPr>
                <w:rFonts w:ascii="Arial" w:eastAsia="Times New Roman" w:hAnsi="Arial" w:cs="Arial"/>
                <w:b/>
                <w:bCs/>
                <w:color w:val="000000"/>
                <w:sz w:val="20"/>
                <w:szCs w:val="20"/>
                <w:lang w:eastAsia="en-GB"/>
              </w:rPr>
              <w:t>Incorrect diagnosis</w:t>
            </w:r>
          </w:p>
        </w:tc>
        <w:tc>
          <w:tcPr>
            <w:tcW w:w="560" w:type="dxa"/>
            <w:tcBorders>
              <w:top w:val="nil"/>
              <w:left w:val="nil"/>
              <w:bottom w:val="single" w:sz="4" w:space="0" w:color="auto"/>
              <w:right w:val="single" w:sz="4" w:space="0" w:color="auto"/>
            </w:tcBorders>
            <w:shd w:val="clear" w:color="auto" w:fill="auto"/>
            <w:noWrap/>
            <w:vAlign w:val="bottom"/>
            <w:hideMark/>
          </w:tcPr>
          <w:p w14:paraId="324CB0EB" w14:textId="77777777" w:rsidR="00F827CB" w:rsidRPr="00F827CB" w:rsidRDefault="00F827CB" w:rsidP="00F827CB">
            <w:pPr>
              <w:spacing w:after="0" w:line="240" w:lineRule="auto"/>
              <w:jc w:val="right"/>
              <w:rPr>
                <w:rFonts w:ascii="Arial" w:eastAsia="Times New Roman" w:hAnsi="Arial" w:cs="Arial"/>
                <w:color w:val="000000"/>
                <w:sz w:val="20"/>
                <w:szCs w:val="20"/>
                <w:lang w:eastAsia="en-GB"/>
              </w:rPr>
            </w:pPr>
            <w:r w:rsidRPr="00F827CB">
              <w:rPr>
                <w:rFonts w:ascii="Arial" w:eastAsia="Times New Roman" w:hAnsi="Arial" w:cs="Arial"/>
                <w:color w:val="000000"/>
                <w:sz w:val="20"/>
                <w:szCs w:val="20"/>
                <w:lang w:eastAsia="en-GB"/>
              </w:rPr>
              <w:t>16</w:t>
            </w:r>
          </w:p>
        </w:tc>
      </w:tr>
    </w:tbl>
    <w:p w14:paraId="05F58C1C" w14:textId="7CC3AECF" w:rsidR="00300B37" w:rsidRDefault="00300B37" w:rsidP="00AE3EA9">
      <w:pPr>
        <w:rPr>
          <w:noProof/>
          <w:lang w:eastAsia="en-GB"/>
        </w:rPr>
      </w:pPr>
    </w:p>
    <w:p w14:paraId="0DDA667E" w14:textId="7A164883" w:rsidR="00300B37" w:rsidRDefault="00BE272D" w:rsidP="00AE3EA9">
      <w:pPr>
        <w:rPr>
          <w:noProof/>
          <w:lang w:eastAsia="en-GB"/>
        </w:rPr>
      </w:pPr>
      <w:r>
        <w:rPr>
          <w:noProof/>
        </w:rPr>
        <w:drawing>
          <wp:anchor distT="0" distB="0" distL="114300" distR="114300" simplePos="0" relativeHeight="251930624" behindDoc="1" locked="0" layoutInCell="1" allowOverlap="1" wp14:anchorId="122046DC" wp14:editId="43E8B99C">
            <wp:simplePos x="0" y="0"/>
            <wp:positionH relativeFrom="margin">
              <wp:align>left</wp:align>
            </wp:positionH>
            <wp:positionV relativeFrom="paragraph">
              <wp:posOffset>43041</wp:posOffset>
            </wp:positionV>
            <wp:extent cx="4526280" cy="2480310"/>
            <wp:effectExtent l="0" t="0" r="7620" b="15240"/>
            <wp:wrapTight wrapText="bothSides">
              <wp:wrapPolygon edited="0">
                <wp:start x="0" y="0"/>
                <wp:lineTo x="0" y="21567"/>
                <wp:lineTo x="21545" y="21567"/>
                <wp:lineTo x="21545" y="0"/>
                <wp:lineTo x="0" y="0"/>
              </wp:wrapPolygon>
            </wp:wrapTight>
            <wp:docPr id="1771500392" name="Chart 1">
              <a:extLst xmlns:a="http://schemas.openxmlformats.org/drawingml/2006/main">
                <a:ext uri="{FF2B5EF4-FFF2-40B4-BE49-F238E27FC236}">
                  <a16:creationId xmlns:a16="http://schemas.microsoft.com/office/drawing/2014/main" id="{EC80FE42-0719-6100-A3AB-948C276B9C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p>
    <w:p w14:paraId="39EE1C09" w14:textId="2C5DD304" w:rsidR="00300B37" w:rsidRDefault="00300B37" w:rsidP="00AE3EA9">
      <w:pPr>
        <w:rPr>
          <w:noProof/>
          <w:lang w:eastAsia="en-GB"/>
        </w:rPr>
      </w:pPr>
    </w:p>
    <w:p w14:paraId="2308F516" w14:textId="53FEB1CC" w:rsidR="00300B37" w:rsidRDefault="00300B37" w:rsidP="00AE3EA9">
      <w:pPr>
        <w:rPr>
          <w:noProof/>
          <w:lang w:eastAsia="en-GB"/>
        </w:rPr>
      </w:pPr>
    </w:p>
    <w:p w14:paraId="2113600D" w14:textId="2CF2865B" w:rsidR="00300B37" w:rsidRDefault="00300B37" w:rsidP="00AE3EA9">
      <w:pPr>
        <w:rPr>
          <w:noProof/>
          <w:lang w:eastAsia="en-GB"/>
        </w:rPr>
      </w:pPr>
    </w:p>
    <w:p w14:paraId="6F191B89" w14:textId="78E2D972" w:rsidR="00300B37" w:rsidRDefault="00300B37" w:rsidP="00AE3EA9">
      <w:pPr>
        <w:rPr>
          <w:noProof/>
          <w:lang w:eastAsia="en-GB"/>
        </w:rPr>
      </w:pPr>
    </w:p>
    <w:p w14:paraId="31BCEA65" w14:textId="0634A2D5" w:rsidR="00300B37" w:rsidRDefault="00300B37" w:rsidP="00AE3EA9">
      <w:pPr>
        <w:rPr>
          <w:noProof/>
          <w:lang w:eastAsia="en-GB"/>
        </w:rPr>
      </w:pPr>
    </w:p>
    <w:p w14:paraId="2C577D94" w14:textId="0993C0D4" w:rsidR="00300B37" w:rsidRDefault="00300B37" w:rsidP="00AE3EA9">
      <w:pPr>
        <w:rPr>
          <w:noProof/>
          <w:lang w:eastAsia="en-GB"/>
        </w:rPr>
      </w:pPr>
    </w:p>
    <w:p w14:paraId="30AEC035" w14:textId="2BEAB144" w:rsidR="007C4626" w:rsidRPr="00E144AF" w:rsidRDefault="00BE5457" w:rsidP="00E6361A">
      <w:pPr>
        <w:tabs>
          <w:tab w:val="left" w:pos="8240"/>
        </w:tabs>
        <w:jc w:val="both"/>
        <w:rPr>
          <w:rFonts w:ascii="Arial" w:hAnsi="Arial" w:cs="Arial"/>
          <w:b/>
          <w:szCs w:val="24"/>
        </w:rPr>
      </w:pPr>
      <w:r w:rsidRPr="00E144AF">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78048" behindDoc="0" locked="0" layoutInCell="1" allowOverlap="1" wp14:anchorId="288EA5CF" wp14:editId="072C075D">
                <wp:simplePos x="0" y="0"/>
                <wp:positionH relativeFrom="page">
                  <wp:posOffset>6383655</wp:posOffset>
                </wp:positionH>
                <wp:positionV relativeFrom="page">
                  <wp:posOffset>990388</wp:posOffset>
                </wp:positionV>
                <wp:extent cx="4173220" cy="6354021"/>
                <wp:effectExtent l="0" t="0" r="0" b="8890"/>
                <wp:wrapSquare wrapText="bothSides"/>
                <wp:docPr id="39" name="Snip Single Corner Rectangle 39"/>
                <wp:cNvGraphicFramePr/>
                <a:graphic xmlns:a="http://schemas.openxmlformats.org/drawingml/2006/main">
                  <a:graphicData uri="http://schemas.microsoft.com/office/word/2010/wordprocessingShape">
                    <wps:wsp>
                      <wps:cNvSpPr/>
                      <wps:spPr>
                        <a:xfrm>
                          <a:off x="0" y="0"/>
                          <a:ext cx="4173220" cy="6354021"/>
                        </a:xfrm>
                        <a:prstGeom prst="snip1Rect">
                          <a:avLst/>
                        </a:prstGeom>
                        <a:solidFill>
                          <a:srgbClr val="4F81BD">
                            <a:lumMod val="40000"/>
                            <a:lumOff val="60000"/>
                          </a:srgbClr>
                        </a:solidFill>
                        <a:ln w="25400" cap="flat" cmpd="sng" algn="ctr">
                          <a:noFill/>
                          <a:prstDash val="solid"/>
                        </a:ln>
                        <a:effectLst/>
                      </wps:spPr>
                      <wps:txbx>
                        <w:txbxContent>
                          <w:p w14:paraId="771B375F" w14:textId="77777777" w:rsidR="004B4630" w:rsidRPr="009F4BA9" w:rsidRDefault="004B4630" w:rsidP="004B4630">
                            <w:pPr>
                              <w:rPr>
                                <w:rFonts w:ascii="Arial" w:eastAsia="Calibri" w:hAnsi="Arial" w:cs="Arial"/>
                                <w:b/>
                                <w:szCs w:val="24"/>
                                <w:u w:val="single"/>
                              </w:rPr>
                            </w:pPr>
                            <w:r w:rsidRPr="009F4BA9">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6A28213C" w14:textId="34C4579A" w:rsidR="004B4630" w:rsidRPr="009F4BA9" w:rsidRDefault="009F4BA9" w:rsidP="005C10BC">
                            <w:pPr>
                              <w:pStyle w:val="ListParagraph"/>
                              <w:numPr>
                                <w:ilvl w:val="0"/>
                                <w:numId w:val="1"/>
                              </w:numPr>
                              <w:contextualSpacing/>
                              <w:rPr>
                                <w:sz w:val="16"/>
                                <w:szCs w:val="18"/>
                              </w:rPr>
                            </w:pPr>
                            <w:r w:rsidRPr="009F4BA9">
                              <w:rPr>
                                <w:sz w:val="16"/>
                                <w:szCs w:val="18"/>
                              </w:rPr>
                              <w:t xml:space="preserve">Face to face meeting being held in </w:t>
                            </w:r>
                            <w:proofErr w:type="gramStart"/>
                            <w:r w:rsidRPr="009F4BA9">
                              <w:rPr>
                                <w:sz w:val="16"/>
                                <w:szCs w:val="18"/>
                              </w:rPr>
                              <w:t>November  2024</w:t>
                            </w:r>
                            <w:proofErr w:type="gramEnd"/>
                            <w:r w:rsidRPr="009F4BA9">
                              <w:rPr>
                                <w:sz w:val="16"/>
                                <w:szCs w:val="18"/>
                              </w:rPr>
                              <w:t xml:space="preserve"> with Ombudsman trainer to start roll out of complaints and communication training throughout the Health Board</w:t>
                            </w:r>
                          </w:p>
                          <w:p w14:paraId="4A922F3B" w14:textId="77777777" w:rsidR="004B4630" w:rsidRPr="009F4BA9" w:rsidRDefault="004B4630" w:rsidP="005C10BC">
                            <w:pPr>
                              <w:pStyle w:val="ListParagraph"/>
                              <w:numPr>
                                <w:ilvl w:val="0"/>
                                <w:numId w:val="1"/>
                              </w:numPr>
                              <w:spacing w:after="240"/>
                              <w:contextualSpacing/>
                              <w:rPr>
                                <w:sz w:val="16"/>
                                <w:szCs w:val="18"/>
                              </w:rPr>
                            </w:pPr>
                            <w:r w:rsidRPr="009F4BA9">
                              <w:rPr>
                                <w:sz w:val="16"/>
                                <w:szCs w:val="18"/>
                              </w:rPr>
                              <w:t>Training during consultant development programme where the importance of good and clear communication is discussed.</w:t>
                            </w:r>
                          </w:p>
                          <w:p w14:paraId="652AB73C" w14:textId="77777777" w:rsidR="004B4630" w:rsidRPr="009F4BA9" w:rsidRDefault="004B4630" w:rsidP="005C10BC">
                            <w:pPr>
                              <w:pStyle w:val="ListParagraph"/>
                              <w:numPr>
                                <w:ilvl w:val="0"/>
                                <w:numId w:val="1"/>
                              </w:numPr>
                              <w:spacing w:after="240"/>
                              <w:contextualSpacing/>
                              <w:rPr>
                                <w:sz w:val="16"/>
                                <w:szCs w:val="18"/>
                              </w:rPr>
                            </w:pPr>
                            <w:r w:rsidRPr="009F4BA9">
                              <w:rPr>
                                <w:sz w:val="16"/>
                                <w:szCs w:val="18"/>
                              </w:rPr>
                              <w:t xml:space="preserve">Complaints/communication training sessions delivered by the </w:t>
                            </w:r>
                            <w:proofErr w:type="gramStart"/>
                            <w:r w:rsidRPr="009F4BA9">
                              <w:rPr>
                                <w:sz w:val="16"/>
                                <w:szCs w:val="18"/>
                              </w:rPr>
                              <w:t>Corporate</w:t>
                            </w:r>
                            <w:proofErr w:type="gramEnd"/>
                            <w:r w:rsidRPr="009F4BA9">
                              <w:rPr>
                                <w:sz w:val="16"/>
                                <w:szCs w:val="18"/>
                              </w:rPr>
                              <w:t xml:space="preserve"> team to Service Groups – this training is ongoing</w:t>
                            </w:r>
                          </w:p>
                          <w:p w14:paraId="177B0410" w14:textId="2C90DED4" w:rsidR="009F4BA9" w:rsidRPr="009F4BA9" w:rsidRDefault="009F4BA9" w:rsidP="005C10BC">
                            <w:pPr>
                              <w:pStyle w:val="ListParagraph"/>
                              <w:numPr>
                                <w:ilvl w:val="0"/>
                                <w:numId w:val="1"/>
                              </w:numPr>
                              <w:spacing w:after="240"/>
                              <w:contextualSpacing/>
                              <w:rPr>
                                <w:sz w:val="16"/>
                                <w:szCs w:val="18"/>
                              </w:rPr>
                            </w:pPr>
                            <w:r w:rsidRPr="009F4BA9">
                              <w:rPr>
                                <w:sz w:val="16"/>
                                <w:szCs w:val="18"/>
                              </w:rPr>
                              <w:t xml:space="preserve">Focus training undertaken by Departmental Trainer – 55 sessions delivered since January 2024 which includes Duty of Candour training, Documentation and Managing Telephone/Visitor Aggression. </w:t>
                            </w:r>
                          </w:p>
                          <w:p w14:paraId="2BB05739" w14:textId="77777777" w:rsidR="00D13DBA" w:rsidRPr="00BE272D" w:rsidRDefault="00D13DBA" w:rsidP="00D13DBA">
                            <w:pPr>
                              <w:spacing w:after="240"/>
                              <w:contextualSpacing/>
                              <w:rPr>
                                <w:b/>
                                <w:bCs/>
                                <w:color w:val="FF0000"/>
                                <w:sz w:val="16"/>
                                <w:szCs w:val="18"/>
                              </w:rPr>
                            </w:pPr>
                          </w:p>
                          <w:p w14:paraId="4FA3F2AD" w14:textId="77777777" w:rsidR="00DA7F00" w:rsidRPr="00761690" w:rsidRDefault="00DA7F00" w:rsidP="005C10BC">
                            <w:pPr>
                              <w:pStyle w:val="ListParagraph"/>
                              <w:numPr>
                                <w:ilvl w:val="0"/>
                                <w:numId w:val="1"/>
                              </w:numPr>
                              <w:spacing w:after="240"/>
                              <w:contextualSpacing/>
                              <w:rPr>
                                <w:b/>
                                <w:bCs/>
                                <w:sz w:val="16"/>
                                <w:szCs w:val="18"/>
                              </w:rPr>
                            </w:pPr>
                            <w:r w:rsidRPr="00761690">
                              <w:rPr>
                                <w:b/>
                                <w:bCs/>
                                <w:sz w:val="16"/>
                                <w:szCs w:val="18"/>
                              </w:rPr>
                              <w:t>Outpatient Department – Wordles relating to communication were mainly positive, there was one negative comment</w:t>
                            </w:r>
                          </w:p>
                          <w:p w14:paraId="5FA1C032" w14:textId="77777777" w:rsidR="00DA7F00" w:rsidRPr="00300B37" w:rsidRDefault="00DA7F00" w:rsidP="00DA7F00">
                            <w:pPr>
                              <w:ind w:left="360"/>
                              <w:rPr>
                                <w:rFonts w:ascii="Arial" w:hAnsi="Arial" w:cs="Arial"/>
                                <w:b/>
                                <w:color w:val="FF0000"/>
                                <w:sz w:val="18"/>
                              </w:rPr>
                            </w:pPr>
                            <w:r>
                              <w:rPr>
                                <w:noProof/>
                                <w:lang w:eastAsia="en-GB"/>
                              </w:rPr>
                              <w:drawing>
                                <wp:inline distT="0" distB="0" distL="0" distR="0" wp14:anchorId="761DE193" wp14:editId="31BFDC1D">
                                  <wp:extent cx="3571240" cy="1849820"/>
                                  <wp:effectExtent l="0" t="0" r="0" b="0"/>
                                  <wp:docPr id="399983931"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983931" name="Picture 1" descr="A green text on a white background&#10;&#10;Description automatically generated"/>
                                          <pic:cNvPicPr/>
                                        </pic:nvPicPr>
                                        <pic:blipFill>
                                          <a:blip r:embed="rId21"/>
                                          <a:stretch>
                                            <a:fillRect/>
                                          </a:stretch>
                                        </pic:blipFill>
                                        <pic:spPr>
                                          <a:xfrm>
                                            <a:off x="0" y="0"/>
                                            <a:ext cx="3576847" cy="1852724"/>
                                          </a:xfrm>
                                          <a:prstGeom prst="rect">
                                            <a:avLst/>
                                          </a:prstGeom>
                                        </pic:spPr>
                                      </pic:pic>
                                    </a:graphicData>
                                  </a:graphic>
                                </wp:inline>
                              </w:drawing>
                            </w:r>
                          </w:p>
                          <w:p w14:paraId="5B5726D6" w14:textId="77777777" w:rsidR="00DA7F00" w:rsidRPr="00F3038A" w:rsidRDefault="00DA7F00" w:rsidP="00DA7F00">
                            <w:pPr>
                              <w:jc w:val="both"/>
                              <w:rPr>
                                <w:color w:val="FF0000"/>
                                <w:sz w:val="20"/>
                              </w:rPr>
                            </w:pPr>
                            <w:r>
                              <w:rPr>
                                <w:noProof/>
                                <w:lang w:eastAsia="en-GB"/>
                              </w:rPr>
                              <w:drawing>
                                <wp:inline distT="0" distB="0" distL="0" distR="0" wp14:anchorId="5166CEED" wp14:editId="342211F2">
                                  <wp:extent cx="3571240" cy="509905"/>
                                  <wp:effectExtent l="0" t="0" r="0" b="4445"/>
                                  <wp:docPr id="828548080" name="Picture 1" descr="A red letters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548080" name="Picture 1" descr="A red letters on a white background&#10;&#10;Description automatically generated"/>
                                          <pic:cNvPicPr/>
                                        </pic:nvPicPr>
                                        <pic:blipFill>
                                          <a:blip r:embed="rId22"/>
                                          <a:stretch>
                                            <a:fillRect/>
                                          </a:stretch>
                                        </pic:blipFill>
                                        <pic:spPr>
                                          <a:xfrm>
                                            <a:off x="0" y="0"/>
                                            <a:ext cx="3571240" cy="509905"/>
                                          </a:xfrm>
                                          <a:prstGeom prst="rect">
                                            <a:avLst/>
                                          </a:prstGeom>
                                        </pic:spPr>
                                      </pic:pic>
                                    </a:graphicData>
                                  </a:graphic>
                                </wp:inline>
                              </w:drawing>
                            </w: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EA5CF" id="Snip Single Corner Rectangle 39" o:spid="_x0000_s1028" style="position:absolute;left:0;text-align:left;margin-left:502.65pt;margin-top:78pt;width:328.6pt;height:500.3pt;z-index:251778048;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3540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" adj="-11796480,,5400" path="m,l3477669,r695551,695551l4173220,6354021,,6354021,,xe" fillcolor="#b9cde5" stroked="f" strokeweight="2pt">
                <v:stroke joinstyle="miter"/>
                <v:formulas/>
                <v:path arrowok="t" o:connecttype="custom" o:connectlocs="0,0;3477669,0;4173220,695551;4173220,6354021;0,6354021;0,0" o:connectangles="0,0,0,0,0,0" textboxrect="0,0,4173220,6354021"/>
                <v:textbox inset="18pt,7.2pt,0,7.2pt">
                  <w:txbxContent>
                    <w:p w14:paraId="771B375F" w14:textId="77777777" w:rsidR="004B4630" w:rsidRPr="009F4BA9" w:rsidRDefault="004B4630" w:rsidP="004B4630">
                      <w:pPr>
                        <w:rPr>
                          <w:rFonts w:ascii="Arial" w:eastAsia="Calibri" w:hAnsi="Arial" w:cs="Arial"/>
                          <w:b/>
                          <w:szCs w:val="24"/>
                          <w:u w:val="single"/>
                        </w:rPr>
                      </w:pPr>
                      <w:r w:rsidRPr="009F4BA9">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6A28213C" w14:textId="34C4579A" w:rsidR="004B4630" w:rsidRPr="009F4BA9" w:rsidRDefault="009F4BA9" w:rsidP="005C10BC">
                      <w:pPr>
                        <w:pStyle w:val="ListParagraph"/>
                        <w:numPr>
                          <w:ilvl w:val="0"/>
                          <w:numId w:val="1"/>
                        </w:numPr>
                        <w:contextualSpacing/>
                        <w:rPr>
                          <w:sz w:val="16"/>
                          <w:szCs w:val="18"/>
                        </w:rPr>
                      </w:pPr>
                      <w:r w:rsidRPr="009F4BA9">
                        <w:rPr>
                          <w:sz w:val="16"/>
                          <w:szCs w:val="18"/>
                        </w:rPr>
                        <w:t xml:space="preserve">Face to face meeting being held in </w:t>
                      </w:r>
                      <w:proofErr w:type="gramStart"/>
                      <w:r w:rsidRPr="009F4BA9">
                        <w:rPr>
                          <w:sz w:val="16"/>
                          <w:szCs w:val="18"/>
                        </w:rPr>
                        <w:t>November  2024</w:t>
                      </w:r>
                      <w:proofErr w:type="gramEnd"/>
                      <w:r w:rsidRPr="009F4BA9">
                        <w:rPr>
                          <w:sz w:val="16"/>
                          <w:szCs w:val="18"/>
                        </w:rPr>
                        <w:t xml:space="preserve"> with Ombudsman trainer to start roll out of complaints and communication training throughout the Health Board</w:t>
                      </w:r>
                    </w:p>
                    <w:p w14:paraId="4A922F3B" w14:textId="77777777" w:rsidR="004B4630" w:rsidRPr="009F4BA9" w:rsidRDefault="004B4630" w:rsidP="005C10BC">
                      <w:pPr>
                        <w:pStyle w:val="ListParagraph"/>
                        <w:numPr>
                          <w:ilvl w:val="0"/>
                          <w:numId w:val="1"/>
                        </w:numPr>
                        <w:spacing w:after="240"/>
                        <w:contextualSpacing/>
                        <w:rPr>
                          <w:sz w:val="16"/>
                          <w:szCs w:val="18"/>
                        </w:rPr>
                      </w:pPr>
                      <w:r w:rsidRPr="009F4BA9">
                        <w:rPr>
                          <w:sz w:val="16"/>
                          <w:szCs w:val="18"/>
                        </w:rPr>
                        <w:t>Training during consultant development programme where the importance of good and clear communication is discussed.</w:t>
                      </w:r>
                    </w:p>
                    <w:p w14:paraId="652AB73C" w14:textId="77777777" w:rsidR="004B4630" w:rsidRPr="009F4BA9" w:rsidRDefault="004B4630" w:rsidP="005C10BC">
                      <w:pPr>
                        <w:pStyle w:val="ListParagraph"/>
                        <w:numPr>
                          <w:ilvl w:val="0"/>
                          <w:numId w:val="1"/>
                        </w:numPr>
                        <w:spacing w:after="240"/>
                        <w:contextualSpacing/>
                        <w:rPr>
                          <w:sz w:val="16"/>
                          <w:szCs w:val="18"/>
                        </w:rPr>
                      </w:pPr>
                      <w:r w:rsidRPr="009F4BA9">
                        <w:rPr>
                          <w:sz w:val="16"/>
                          <w:szCs w:val="18"/>
                        </w:rPr>
                        <w:t xml:space="preserve">Complaints/communication training sessions delivered by the </w:t>
                      </w:r>
                      <w:proofErr w:type="gramStart"/>
                      <w:r w:rsidRPr="009F4BA9">
                        <w:rPr>
                          <w:sz w:val="16"/>
                          <w:szCs w:val="18"/>
                        </w:rPr>
                        <w:t>Corporate</w:t>
                      </w:r>
                      <w:proofErr w:type="gramEnd"/>
                      <w:r w:rsidRPr="009F4BA9">
                        <w:rPr>
                          <w:sz w:val="16"/>
                          <w:szCs w:val="18"/>
                        </w:rPr>
                        <w:t xml:space="preserve"> team to Service Groups – this training is ongoing</w:t>
                      </w:r>
                    </w:p>
                    <w:p w14:paraId="177B0410" w14:textId="2C90DED4" w:rsidR="009F4BA9" w:rsidRPr="009F4BA9" w:rsidRDefault="009F4BA9" w:rsidP="005C10BC">
                      <w:pPr>
                        <w:pStyle w:val="ListParagraph"/>
                        <w:numPr>
                          <w:ilvl w:val="0"/>
                          <w:numId w:val="1"/>
                        </w:numPr>
                        <w:spacing w:after="240"/>
                        <w:contextualSpacing/>
                        <w:rPr>
                          <w:sz w:val="16"/>
                          <w:szCs w:val="18"/>
                        </w:rPr>
                      </w:pPr>
                      <w:r w:rsidRPr="009F4BA9">
                        <w:rPr>
                          <w:sz w:val="16"/>
                          <w:szCs w:val="18"/>
                        </w:rPr>
                        <w:t xml:space="preserve">Focus training undertaken by Departmental Trainer – 55 sessions delivered since January 2024 which includes Duty of Candour training, Documentation and Managing Telephone/Visitor Aggression. </w:t>
                      </w:r>
                    </w:p>
                    <w:p w14:paraId="2BB05739" w14:textId="77777777" w:rsidR="00D13DBA" w:rsidRPr="00BE272D" w:rsidRDefault="00D13DBA" w:rsidP="00D13DBA">
                      <w:pPr>
                        <w:spacing w:after="240"/>
                        <w:contextualSpacing/>
                        <w:rPr>
                          <w:b/>
                          <w:bCs/>
                          <w:color w:val="FF0000"/>
                          <w:sz w:val="16"/>
                          <w:szCs w:val="18"/>
                        </w:rPr>
                      </w:pPr>
                    </w:p>
                    <w:p w14:paraId="4FA3F2AD" w14:textId="77777777" w:rsidR="00DA7F00" w:rsidRPr="00761690" w:rsidRDefault="00DA7F00" w:rsidP="005C10BC">
                      <w:pPr>
                        <w:pStyle w:val="ListParagraph"/>
                        <w:numPr>
                          <w:ilvl w:val="0"/>
                          <w:numId w:val="1"/>
                        </w:numPr>
                        <w:spacing w:after="240"/>
                        <w:contextualSpacing/>
                        <w:rPr>
                          <w:b/>
                          <w:bCs/>
                          <w:sz w:val="16"/>
                          <w:szCs w:val="18"/>
                        </w:rPr>
                      </w:pPr>
                      <w:r w:rsidRPr="00761690">
                        <w:rPr>
                          <w:b/>
                          <w:bCs/>
                          <w:sz w:val="16"/>
                          <w:szCs w:val="18"/>
                        </w:rPr>
                        <w:t>Outpatient Department – Wordles relating to communication were mainly positive, there was one negative comment</w:t>
                      </w:r>
                    </w:p>
                    <w:p w14:paraId="5FA1C032" w14:textId="77777777" w:rsidR="00DA7F00" w:rsidRPr="00300B37" w:rsidRDefault="00DA7F00" w:rsidP="00DA7F00">
                      <w:pPr>
                        <w:ind w:left="360"/>
                        <w:rPr>
                          <w:rFonts w:ascii="Arial" w:hAnsi="Arial" w:cs="Arial"/>
                          <w:b/>
                          <w:color w:val="FF0000"/>
                          <w:sz w:val="18"/>
                        </w:rPr>
                      </w:pPr>
                      <w:r>
                        <w:rPr>
                          <w:noProof/>
                          <w:lang w:eastAsia="en-GB"/>
                        </w:rPr>
                        <w:drawing>
                          <wp:inline distT="0" distB="0" distL="0" distR="0" wp14:anchorId="761DE193" wp14:editId="31BFDC1D">
                            <wp:extent cx="3571240" cy="1849820"/>
                            <wp:effectExtent l="0" t="0" r="0" b="0"/>
                            <wp:docPr id="399983931"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983931" name="Picture 1" descr="A green text on a white background&#10;&#10;Description automatically generated"/>
                                    <pic:cNvPicPr/>
                                  </pic:nvPicPr>
                                  <pic:blipFill>
                                    <a:blip r:embed="rId21"/>
                                    <a:stretch>
                                      <a:fillRect/>
                                    </a:stretch>
                                  </pic:blipFill>
                                  <pic:spPr>
                                    <a:xfrm>
                                      <a:off x="0" y="0"/>
                                      <a:ext cx="3576847" cy="1852724"/>
                                    </a:xfrm>
                                    <a:prstGeom prst="rect">
                                      <a:avLst/>
                                    </a:prstGeom>
                                  </pic:spPr>
                                </pic:pic>
                              </a:graphicData>
                            </a:graphic>
                          </wp:inline>
                        </w:drawing>
                      </w:r>
                    </w:p>
                    <w:p w14:paraId="5B5726D6" w14:textId="77777777" w:rsidR="00DA7F00" w:rsidRPr="00F3038A" w:rsidRDefault="00DA7F00" w:rsidP="00DA7F00">
                      <w:pPr>
                        <w:jc w:val="both"/>
                        <w:rPr>
                          <w:color w:val="FF0000"/>
                          <w:sz w:val="20"/>
                        </w:rPr>
                      </w:pPr>
                      <w:r>
                        <w:rPr>
                          <w:noProof/>
                          <w:lang w:eastAsia="en-GB"/>
                        </w:rPr>
                        <w:drawing>
                          <wp:inline distT="0" distB="0" distL="0" distR="0" wp14:anchorId="5166CEED" wp14:editId="342211F2">
                            <wp:extent cx="3571240" cy="509905"/>
                            <wp:effectExtent l="0" t="0" r="0" b="4445"/>
                            <wp:docPr id="828548080" name="Picture 1" descr="A red letters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548080" name="Picture 1" descr="A red letters on a white background&#10;&#10;Description automatically generated"/>
                                    <pic:cNvPicPr/>
                                  </pic:nvPicPr>
                                  <pic:blipFill>
                                    <a:blip r:embed="rId22"/>
                                    <a:stretch>
                                      <a:fillRect/>
                                    </a:stretch>
                                  </pic:blipFill>
                                  <pic:spPr>
                                    <a:xfrm>
                                      <a:off x="0" y="0"/>
                                      <a:ext cx="3571240" cy="509905"/>
                                    </a:xfrm>
                                    <a:prstGeom prst="rect">
                                      <a:avLst/>
                                    </a:prstGeom>
                                  </pic:spPr>
                                </pic:pic>
                              </a:graphicData>
                            </a:graphic>
                          </wp:inline>
                        </w:drawing>
                      </w: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v:textbox>
                <w10:wrap type="square" anchorx="page" anchory="page"/>
              </v:shape>
            </w:pict>
          </mc:Fallback>
        </mc:AlternateContent>
      </w:r>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Theme 2; </w:t>
      </w:r>
      <w:proofErr w:type="gramStart"/>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4B4630">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ommunication</w:t>
      </w:r>
      <w:r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p w14:paraId="7D15319E" w14:textId="7D59ACA4" w:rsidR="004D3E60" w:rsidRDefault="00300B37" w:rsidP="00BE5457">
      <w:pPr>
        <w:jc w:val="both"/>
        <w:rPr>
          <w:rFonts w:ascii="Arial" w:eastAsia="Calibri" w:hAnsi="Arial" w:cs="Arial"/>
          <w:color w:val="FF0000"/>
          <w:sz w:val="20"/>
          <w:szCs w:val="24"/>
        </w:rPr>
      </w:pPr>
      <w:r w:rsidRPr="009E7A4E">
        <w:rPr>
          <w:rFonts w:ascii="Arial" w:eastAsia="Calibri" w:hAnsi="Arial" w:cs="Arial"/>
          <w:sz w:val="20"/>
          <w:szCs w:val="24"/>
        </w:rPr>
        <w:t>During Q</w:t>
      </w:r>
      <w:r w:rsidR="00BE272D">
        <w:rPr>
          <w:rFonts w:ascii="Arial" w:eastAsia="Calibri" w:hAnsi="Arial" w:cs="Arial"/>
          <w:sz w:val="20"/>
          <w:szCs w:val="24"/>
        </w:rPr>
        <w:t>2</w:t>
      </w:r>
      <w:r w:rsidRPr="009E7A4E">
        <w:rPr>
          <w:rFonts w:ascii="Arial" w:eastAsia="Calibri" w:hAnsi="Arial" w:cs="Arial"/>
          <w:sz w:val="20"/>
          <w:szCs w:val="24"/>
        </w:rPr>
        <w:t>, 1</w:t>
      </w:r>
      <w:r w:rsidR="004B4630">
        <w:rPr>
          <w:rFonts w:ascii="Arial" w:eastAsia="Calibri" w:hAnsi="Arial" w:cs="Arial"/>
          <w:sz w:val="20"/>
          <w:szCs w:val="24"/>
        </w:rPr>
        <w:t>78</w:t>
      </w:r>
      <w:r w:rsidRPr="009E7A4E">
        <w:rPr>
          <w:rFonts w:ascii="Arial" w:eastAsia="Calibri" w:hAnsi="Arial" w:cs="Arial"/>
          <w:sz w:val="20"/>
          <w:szCs w:val="24"/>
        </w:rPr>
        <w:t xml:space="preserve"> complaints were received relating to </w:t>
      </w:r>
      <w:r w:rsidR="004B4630">
        <w:rPr>
          <w:rFonts w:ascii="Arial" w:eastAsia="Calibri" w:hAnsi="Arial" w:cs="Arial"/>
          <w:sz w:val="20"/>
          <w:szCs w:val="24"/>
        </w:rPr>
        <w:t>communication.</w:t>
      </w:r>
      <w:r w:rsidRPr="009E7A4E">
        <w:rPr>
          <w:rFonts w:ascii="Arial" w:eastAsia="Calibri" w:hAnsi="Arial" w:cs="Arial"/>
          <w:sz w:val="20"/>
          <w:szCs w:val="24"/>
        </w:rPr>
        <w:t xml:space="preserve"> A breakdown of the sub-subjects </w:t>
      </w:r>
      <w:proofErr w:type="gramStart"/>
      <w:r w:rsidRPr="009E7A4E">
        <w:rPr>
          <w:rFonts w:ascii="Arial" w:eastAsia="Calibri" w:hAnsi="Arial" w:cs="Arial"/>
          <w:sz w:val="20"/>
          <w:szCs w:val="24"/>
        </w:rPr>
        <w:t>are</w:t>
      </w:r>
      <w:proofErr w:type="gramEnd"/>
      <w:r w:rsidRPr="009E7A4E">
        <w:rPr>
          <w:rFonts w:ascii="Arial" w:eastAsia="Calibri" w:hAnsi="Arial" w:cs="Arial"/>
          <w:sz w:val="20"/>
          <w:szCs w:val="24"/>
        </w:rPr>
        <w:t xml:space="preserve"> below – please note, some complaints include more than one of these issues</w:t>
      </w:r>
      <w:r w:rsidRPr="007F62E0">
        <w:rPr>
          <w:rFonts w:ascii="Arial" w:eastAsia="Calibri" w:hAnsi="Arial" w:cs="Arial"/>
          <w:color w:val="FF0000"/>
          <w:sz w:val="20"/>
          <w:szCs w:val="24"/>
        </w:rPr>
        <w:t>.</w:t>
      </w:r>
    </w:p>
    <w:tbl>
      <w:tblPr>
        <w:tblW w:w="7083" w:type="dxa"/>
        <w:tblLook w:val="04A0" w:firstRow="1" w:lastRow="0" w:firstColumn="1" w:lastColumn="0" w:noHBand="0" w:noVBand="1"/>
      </w:tblPr>
      <w:tblGrid>
        <w:gridCol w:w="5949"/>
        <w:gridCol w:w="1134"/>
      </w:tblGrid>
      <w:tr w:rsidR="00BE272D" w:rsidRPr="00BE272D" w14:paraId="3948B614" w14:textId="77777777" w:rsidTr="00BE272D">
        <w:trPr>
          <w:trHeight w:val="290"/>
        </w:trPr>
        <w:tc>
          <w:tcPr>
            <w:tcW w:w="594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A394677" w14:textId="77777777" w:rsidR="00BE272D" w:rsidRPr="00BE272D" w:rsidRDefault="00BE272D" w:rsidP="00BE272D">
            <w:pPr>
              <w:spacing w:after="0" w:line="240" w:lineRule="auto"/>
              <w:rPr>
                <w:rFonts w:ascii="Arial" w:eastAsia="Times New Roman" w:hAnsi="Arial" w:cs="Arial"/>
                <w:b/>
                <w:bCs/>
                <w:color w:val="000000"/>
                <w:lang w:eastAsia="en-GB"/>
              </w:rPr>
            </w:pPr>
            <w:r w:rsidRPr="00BE272D">
              <w:rPr>
                <w:rFonts w:ascii="Arial" w:eastAsia="Times New Roman" w:hAnsi="Arial" w:cs="Arial"/>
                <w:b/>
                <w:bCs/>
                <w:color w:val="000000"/>
                <w:lang w:eastAsia="en-GB"/>
              </w:rPr>
              <w:t>Communication Issues;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42510564" w14:textId="4B7625A4" w:rsidR="00BE272D" w:rsidRPr="00BE272D" w:rsidRDefault="00BE272D" w:rsidP="00BE272D">
            <w:pPr>
              <w:spacing w:after="0" w:line="240" w:lineRule="auto"/>
              <w:rPr>
                <w:rFonts w:ascii="Arial" w:eastAsia="Times New Roman" w:hAnsi="Arial" w:cs="Arial"/>
                <w:b/>
                <w:bCs/>
                <w:color w:val="000000"/>
                <w:lang w:eastAsia="en-GB"/>
              </w:rPr>
            </w:pPr>
          </w:p>
        </w:tc>
      </w:tr>
      <w:tr w:rsidR="00BE272D" w:rsidRPr="00BE272D" w14:paraId="13F56FCB"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357DF48F" w14:textId="77777777" w:rsidR="00BE272D" w:rsidRPr="00BE272D" w:rsidRDefault="00BE272D" w:rsidP="00BE272D">
            <w:pPr>
              <w:spacing w:after="0" w:line="240" w:lineRule="auto"/>
              <w:rPr>
                <w:rFonts w:ascii="Arial" w:eastAsia="Times New Roman" w:hAnsi="Arial" w:cs="Arial"/>
                <w:b/>
                <w:bCs/>
                <w:color w:val="000000"/>
                <w:lang w:eastAsia="en-GB"/>
              </w:rPr>
            </w:pPr>
            <w:r w:rsidRPr="00BE272D">
              <w:rPr>
                <w:rFonts w:ascii="Arial" w:eastAsia="Times New Roman" w:hAnsi="Arial" w:cs="Arial"/>
                <w:b/>
                <w:bCs/>
                <w:color w:val="000000"/>
                <w:lang w:eastAsia="en-GB"/>
              </w:rPr>
              <w:t>Insufficient/Incorrect information</w:t>
            </w:r>
          </w:p>
        </w:tc>
        <w:tc>
          <w:tcPr>
            <w:tcW w:w="1134" w:type="dxa"/>
            <w:tcBorders>
              <w:top w:val="nil"/>
              <w:left w:val="nil"/>
              <w:bottom w:val="single" w:sz="4" w:space="0" w:color="auto"/>
              <w:right w:val="single" w:sz="4" w:space="0" w:color="auto"/>
            </w:tcBorders>
            <w:shd w:val="clear" w:color="auto" w:fill="auto"/>
            <w:noWrap/>
            <w:vAlign w:val="bottom"/>
            <w:hideMark/>
          </w:tcPr>
          <w:p w14:paraId="3C1BDCE1" w14:textId="77777777" w:rsidR="00BE272D" w:rsidRPr="00BE272D" w:rsidRDefault="00BE272D" w:rsidP="00BE272D">
            <w:pPr>
              <w:spacing w:after="0" w:line="240" w:lineRule="auto"/>
              <w:jc w:val="right"/>
              <w:rPr>
                <w:rFonts w:ascii="Arial" w:eastAsia="Times New Roman" w:hAnsi="Arial" w:cs="Arial"/>
                <w:color w:val="000000"/>
                <w:lang w:eastAsia="en-GB"/>
              </w:rPr>
            </w:pPr>
            <w:r w:rsidRPr="00BE272D">
              <w:rPr>
                <w:rFonts w:ascii="Arial" w:eastAsia="Times New Roman" w:hAnsi="Arial" w:cs="Arial"/>
                <w:color w:val="000000"/>
                <w:lang w:eastAsia="en-GB"/>
              </w:rPr>
              <w:t>128</w:t>
            </w:r>
          </w:p>
        </w:tc>
      </w:tr>
      <w:tr w:rsidR="00BE272D" w:rsidRPr="00BE272D" w14:paraId="1636AA2F"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49CE803C" w14:textId="77777777" w:rsidR="00BE272D" w:rsidRPr="00BE272D" w:rsidRDefault="00BE272D" w:rsidP="00BE272D">
            <w:pPr>
              <w:spacing w:after="0" w:line="240" w:lineRule="auto"/>
              <w:rPr>
                <w:rFonts w:ascii="Arial" w:eastAsia="Times New Roman" w:hAnsi="Arial" w:cs="Arial"/>
                <w:b/>
                <w:bCs/>
                <w:color w:val="000000"/>
                <w:lang w:eastAsia="en-GB"/>
              </w:rPr>
            </w:pPr>
            <w:r w:rsidRPr="00BE272D">
              <w:rPr>
                <w:rFonts w:ascii="Arial" w:eastAsia="Times New Roman" w:hAnsi="Arial" w:cs="Arial"/>
                <w:b/>
                <w:bCs/>
                <w:color w:val="000000"/>
                <w:lang w:eastAsia="en-GB"/>
              </w:rPr>
              <w:t>Communication with patient/service user</w:t>
            </w:r>
          </w:p>
        </w:tc>
        <w:tc>
          <w:tcPr>
            <w:tcW w:w="1134" w:type="dxa"/>
            <w:tcBorders>
              <w:top w:val="nil"/>
              <w:left w:val="nil"/>
              <w:bottom w:val="single" w:sz="4" w:space="0" w:color="auto"/>
              <w:right w:val="single" w:sz="4" w:space="0" w:color="auto"/>
            </w:tcBorders>
            <w:shd w:val="clear" w:color="auto" w:fill="auto"/>
            <w:noWrap/>
            <w:vAlign w:val="bottom"/>
            <w:hideMark/>
          </w:tcPr>
          <w:p w14:paraId="121A4E33" w14:textId="77777777" w:rsidR="00BE272D" w:rsidRPr="00BE272D" w:rsidRDefault="00BE272D" w:rsidP="00BE272D">
            <w:pPr>
              <w:spacing w:after="0" w:line="240" w:lineRule="auto"/>
              <w:jc w:val="right"/>
              <w:rPr>
                <w:rFonts w:ascii="Arial" w:eastAsia="Times New Roman" w:hAnsi="Arial" w:cs="Arial"/>
                <w:color w:val="000000"/>
                <w:lang w:eastAsia="en-GB"/>
              </w:rPr>
            </w:pPr>
            <w:r w:rsidRPr="00BE272D">
              <w:rPr>
                <w:rFonts w:ascii="Arial" w:eastAsia="Times New Roman" w:hAnsi="Arial" w:cs="Arial"/>
                <w:color w:val="000000"/>
                <w:lang w:eastAsia="en-GB"/>
              </w:rPr>
              <w:t>13</w:t>
            </w:r>
          </w:p>
        </w:tc>
      </w:tr>
      <w:tr w:rsidR="00BE272D" w:rsidRPr="00BE272D" w14:paraId="4BCE6F47"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4A2B94A1" w14:textId="77777777" w:rsidR="00BE272D" w:rsidRPr="00BE272D" w:rsidRDefault="00BE272D" w:rsidP="00BE272D">
            <w:pPr>
              <w:spacing w:after="0" w:line="240" w:lineRule="auto"/>
              <w:rPr>
                <w:rFonts w:ascii="Arial" w:eastAsia="Times New Roman" w:hAnsi="Arial" w:cs="Arial"/>
                <w:b/>
                <w:bCs/>
                <w:color w:val="000000"/>
                <w:lang w:eastAsia="en-GB"/>
              </w:rPr>
            </w:pPr>
            <w:r w:rsidRPr="00BE272D">
              <w:rPr>
                <w:rFonts w:ascii="Arial" w:eastAsia="Times New Roman" w:hAnsi="Arial" w:cs="Arial"/>
                <w:b/>
                <w:bCs/>
                <w:color w:val="000000"/>
                <w:lang w:eastAsia="en-GB"/>
              </w:rPr>
              <w:t>Communication with family</w:t>
            </w:r>
          </w:p>
        </w:tc>
        <w:tc>
          <w:tcPr>
            <w:tcW w:w="1134" w:type="dxa"/>
            <w:tcBorders>
              <w:top w:val="nil"/>
              <w:left w:val="nil"/>
              <w:bottom w:val="single" w:sz="4" w:space="0" w:color="auto"/>
              <w:right w:val="single" w:sz="4" w:space="0" w:color="auto"/>
            </w:tcBorders>
            <w:shd w:val="clear" w:color="auto" w:fill="auto"/>
            <w:noWrap/>
            <w:vAlign w:val="bottom"/>
            <w:hideMark/>
          </w:tcPr>
          <w:p w14:paraId="04F1D03D" w14:textId="77777777" w:rsidR="00BE272D" w:rsidRPr="00BE272D" w:rsidRDefault="00BE272D" w:rsidP="00BE272D">
            <w:pPr>
              <w:spacing w:after="0" w:line="240" w:lineRule="auto"/>
              <w:jc w:val="right"/>
              <w:rPr>
                <w:rFonts w:ascii="Arial" w:eastAsia="Times New Roman" w:hAnsi="Arial" w:cs="Arial"/>
                <w:color w:val="000000"/>
                <w:lang w:eastAsia="en-GB"/>
              </w:rPr>
            </w:pPr>
            <w:r w:rsidRPr="00BE272D">
              <w:rPr>
                <w:rFonts w:ascii="Arial" w:eastAsia="Times New Roman" w:hAnsi="Arial" w:cs="Arial"/>
                <w:color w:val="000000"/>
                <w:lang w:eastAsia="en-GB"/>
              </w:rPr>
              <w:t>8</w:t>
            </w:r>
          </w:p>
        </w:tc>
      </w:tr>
      <w:tr w:rsidR="00BE272D" w:rsidRPr="00BE272D" w14:paraId="71ED8E77"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498FDCB2" w14:textId="77777777" w:rsidR="00BE272D" w:rsidRPr="00BE272D" w:rsidRDefault="00BE272D" w:rsidP="00BE272D">
            <w:pPr>
              <w:spacing w:after="0" w:line="240" w:lineRule="auto"/>
              <w:rPr>
                <w:rFonts w:ascii="Arial" w:eastAsia="Times New Roman" w:hAnsi="Arial" w:cs="Arial"/>
                <w:b/>
                <w:bCs/>
                <w:color w:val="000000"/>
                <w:lang w:eastAsia="en-GB"/>
              </w:rPr>
            </w:pPr>
            <w:r w:rsidRPr="00BE272D">
              <w:rPr>
                <w:rFonts w:ascii="Arial" w:eastAsia="Times New Roman" w:hAnsi="Arial" w:cs="Arial"/>
                <w:b/>
                <w:bCs/>
                <w:color w:val="000000"/>
                <w:lang w:eastAsia="en-GB"/>
              </w:rPr>
              <w:t>Communication with External Agencies or Other NHS Organisations</w:t>
            </w:r>
          </w:p>
        </w:tc>
        <w:tc>
          <w:tcPr>
            <w:tcW w:w="1134" w:type="dxa"/>
            <w:tcBorders>
              <w:top w:val="nil"/>
              <w:left w:val="nil"/>
              <w:bottom w:val="single" w:sz="4" w:space="0" w:color="auto"/>
              <w:right w:val="single" w:sz="4" w:space="0" w:color="auto"/>
            </w:tcBorders>
            <w:shd w:val="clear" w:color="auto" w:fill="auto"/>
            <w:noWrap/>
            <w:vAlign w:val="bottom"/>
            <w:hideMark/>
          </w:tcPr>
          <w:p w14:paraId="2F1273B4" w14:textId="77777777" w:rsidR="00BE272D" w:rsidRPr="00BE272D" w:rsidRDefault="00BE272D" w:rsidP="00BE272D">
            <w:pPr>
              <w:spacing w:after="0" w:line="240" w:lineRule="auto"/>
              <w:jc w:val="right"/>
              <w:rPr>
                <w:rFonts w:ascii="Arial" w:eastAsia="Times New Roman" w:hAnsi="Arial" w:cs="Arial"/>
                <w:color w:val="000000"/>
                <w:lang w:eastAsia="en-GB"/>
              </w:rPr>
            </w:pPr>
            <w:r w:rsidRPr="00BE272D">
              <w:rPr>
                <w:rFonts w:ascii="Arial" w:eastAsia="Times New Roman" w:hAnsi="Arial" w:cs="Arial"/>
                <w:color w:val="000000"/>
                <w:lang w:eastAsia="en-GB"/>
              </w:rPr>
              <w:t>2</w:t>
            </w:r>
          </w:p>
        </w:tc>
      </w:tr>
      <w:tr w:rsidR="00BE272D" w:rsidRPr="00BE272D" w14:paraId="0D2606CB"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417F4F69" w14:textId="77777777" w:rsidR="00BE272D" w:rsidRPr="00BE272D" w:rsidRDefault="00BE272D" w:rsidP="00BE272D">
            <w:pPr>
              <w:spacing w:after="0" w:line="240" w:lineRule="auto"/>
              <w:rPr>
                <w:rFonts w:ascii="Arial" w:eastAsia="Times New Roman" w:hAnsi="Arial" w:cs="Arial"/>
                <w:b/>
                <w:bCs/>
                <w:color w:val="000000"/>
                <w:lang w:eastAsia="en-GB"/>
              </w:rPr>
            </w:pPr>
            <w:r w:rsidRPr="00BE272D">
              <w:rPr>
                <w:rFonts w:ascii="Arial" w:eastAsia="Times New Roman" w:hAnsi="Arial" w:cs="Arial"/>
                <w:b/>
                <w:bCs/>
                <w:color w:val="000000"/>
                <w:lang w:eastAsia="en-GB"/>
              </w:rPr>
              <w:t>Communication between Services/Departments</w:t>
            </w:r>
          </w:p>
        </w:tc>
        <w:tc>
          <w:tcPr>
            <w:tcW w:w="1134" w:type="dxa"/>
            <w:tcBorders>
              <w:top w:val="nil"/>
              <w:left w:val="nil"/>
              <w:bottom w:val="single" w:sz="4" w:space="0" w:color="auto"/>
              <w:right w:val="single" w:sz="4" w:space="0" w:color="auto"/>
            </w:tcBorders>
            <w:shd w:val="clear" w:color="auto" w:fill="auto"/>
            <w:noWrap/>
            <w:vAlign w:val="bottom"/>
            <w:hideMark/>
          </w:tcPr>
          <w:p w14:paraId="4C164370" w14:textId="77777777" w:rsidR="00BE272D" w:rsidRPr="00BE272D" w:rsidRDefault="00BE272D" w:rsidP="00BE272D">
            <w:pPr>
              <w:spacing w:after="0" w:line="240" w:lineRule="auto"/>
              <w:jc w:val="right"/>
              <w:rPr>
                <w:rFonts w:ascii="Arial" w:eastAsia="Times New Roman" w:hAnsi="Arial" w:cs="Arial"/>
                <w:color w:val="000000"/>
                <w:lang w:eastAsia="en-GB"/>
              </w:rPr>
            </w:pPr>
            <w:r w:rsidRPr="00BE272D">
              <w:rPr>
                <w:rFonts w:ascii="Arial" w:eastAsia="Times New Roman" w:hAnsi="Arial" w:cs="Arial"/>
                <w:color w:val="000000"/>
                <w:lang w:eastAsia="en-GB"/>
              </w:rPr>
              <w:t>1</w:t>
            </w:r>
          </w:p>
        </w:tc>
      </w:tr>
      <w:tr w:rsidR="00BE272D" w:rsidRPr="00BE272D" w14:paraId="08E50721"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06DF4AD4" w14:textId="77777777" w:rsidR="00BE272D" w:rsidRPr="00BE272D" w:rsidRDefault="00BE272D" w:rsidP="00BE272D">
            <w:pPr>
              <w:spacing w:after="0" w:line="240" w:lineRule="auto"/>
              <w:rPr>
                <w:rFonts w:ascii="Arial" w:eastAsia="Times New Roman" w:hAnsi="Arial" w:cs="Arial"/>
                <w:b/>
                <w:bCs/>
                <w:color w:val="000000"/>
                <w:lang w:eastAsia="en-GB"/>
              </w:rPr>
            </w:pPr>
            <w:r w:rsidRPr="00BE272D">
              <w:rPr>
                <w:rFonts w:ascii="Arial" w:eastAsia="Times New Roman" w:hAnsi="Arial" w:cs="Arial"/>
                <w:b/>
                <w:bCs/>
                <w:color w:val="000000"/>
                <w:lang w:eastAsia="en-GB"/>
              </w:rPr>
              <w:t>Concerns relating to DNR decision</w:t>
            </w:r>
          </w:p>
        </w:tc>
        <w:tc>
          <w:tcPr>
            <w:tcW w:w="1134" w:type="dxa"/>
            <w:tcBorders>
              <w:top w:val="nil"/>
              <w:left w:val="nil"/>
              <w:bottom w:val="single" w:sz="4" w:space="0" w:color="auto"/>
              <w:right w:val="single" w:sz="4" w:space="0" w:color="auto"/>
            </w:tcBorders>
            <w:shd w:val="clear" w:color="auto" w:fill="auto"/>
            <w:noWrap/>
            <w:vAlign w:val="bottom"/>
            <w:hideMark/>
          </w:tcPr>
          <w:p w14:paraId="3F465985" w14:textId="77777777" w:rsidR="00BE272D" w:rsidRPr="00BE272D" w:rsidRDefault="00BE272D" w:rsidP="00BE272D">
            <w:pPr>
              <w:spacing w:after="0" w:line="240" w:lineRule="auto"/>
              <w:jc w:val="right"/>
              <w:rPr>
                <w:rFonts w:ascii="Arial" w:eastAsia="Times New Roman" w:hAnsi="Arial" w:cs="Arial"/>
                <w:color w:val="000000"/>
                <w:lang w:eastAsia="en-GB"/>
              </w:rPr>
            </w:pPr>
            <w:r w:rsidRPr="00BE272D">
              <w:rPr>
                <w:rFonts w:ascii="Arial" w:eastAsia="Times New Roman" w:hAnsi="Arial" w:cs="Arial"/>
                <w:color w:val="000000"/>
                <w:lang w:eastAsia="en-GB"/>
              </w:rPr>
              <w:t>1</w:t>
            </w:r>
          </w:p>
        </w:tc>
      </w:tr>
    </w:tbl>
    <w:p w14:paraId="3D83C9F7" w14:textId="441113F3" w:rsidR="00300B37" w:rsidRPr="00E144AF" w:rsidRDefault="00BE272D" w:rsidP="00BE5457">
      <w:pPr>
        <w:jc w:val="both"/>
        <w:rPr>
          <w:rFonts w:ascii="Arial" w:eastAsia="Calibri" w:hAnsi="Arial" w:cs="Arial"/>
          <w:sz w:val="20"/>
          <w:szCs w:val="24"/>
        </w:rPr>
      </w:pPr>
      <w:r>
        <w:rPr>
          <w:noProof/>
        </w:rPr>
        <w:drawing>
          <wp:anchor distT="0" distB="0" distL="114300" distR="114300" simplePos="0" relativeHeight="251931648" behindDoc="1" locked="0" layoutInCell="1" allowOverlap="1" wp14:anchorId="5A439663" wp14:editId="7944C1CB">
            <wp:simplePos x="0" y="0"/>
            <wp:positionH relativeFrom="column">
              <wp:posOffset>-45267</wp:posOffset>
            </wp:positionH>
            <wp:positionV relativeFrom="paragraph">
              <wp:posOffset>114269</wp:posOffset>
            </wp:positionV>
            <wp:extent cx="4788660" cy="2788467"/>
            <wp:effectExtent l="0" t="0" r="12065" b="12065"/>
            <wp:wrapTight wrapText="bothSides">
              <wp:wrapPolygon edited="0">
                <wp:start x="0" y="0"/>
                <wp:lineTo x="0" y="21546"/>
                <wp:lineTo x="21568" y="21546"/>
                <wp:lineTo x="21568" y="0"/>
                <wp:lineTo x="0" y="0"/>
              </wp:wrapPolygon>
            </wp:wrapTight>
            <wp:docPr id="1456099280" name="Chart 1">
              <a:extLst xmlns:a="http://schemas.openxmlformats.org/drawingml/2006/main">
                <a:ext uri="{FF2B5EF4-FFF2-40B4-BE49-F238E27FC236}">
                  <a16:creationId xmlns:a16="http://schemas.microsoft.com/office/drawing/2014/main" id="{599DE811-FE15-BD12-7C33-CAA7B30E7F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p>
    <w:p w14:paraId="472A4AFE" w14:textId="7059E773" w:rsidR="00BE5457" w:rsidRDefault="00BE5457" w:rsidP="00E6361A">
      <w:pPr>
        <w:tabs>
          <w:tab w:val="left" w:pos="8240"/>
        </w:tabs>
        <w:jc w:val="both"/>
        <w:rPr>
          <w:rFonts w:ascii="Arial" w:hAnsi="Arial" w:cs="Arial"/>
          <w:b/>
          <w:color w:val="FF0000"/>
          <w:sz w:val="24"/>
          <w:szCs w:val="24"/>
        </w:rPr>
      </w:pPr>
    </w:p>
    <w:p w14:paraId="311D6685" w14:textId="0B0BB4D7" w:rsidR="00BE272D" w:rsidRPr="007F62E0" w:rsidRDefault="00BE272D" w:rsidP="00E6361A">
      <w:pPr>
        <w:tabs>
          <w:tab w:val="left" w:pos="8240"/>
        </w:tabs>
        <w:jc w:val="both"/>
        <w:rPr>
          <w:rFonts w:ascii="Arial" w:hAnsi="Arial" w:cs="Arial"/>
          <w:b/>
          <w:color w:val="FF0000"/>
          <w:sz w:val="24"/>
          <w:szCs w:val="24"/>
        </w:rPr>
        <w:sectPr w:rsidR="00BE272D" w:rsidRPr="007F62E0" w:rsidSect="00BE5457">
          <w:pgSz w:w="16838" w:h="11906" w:orient="landscape"/>
          <w:pgMar w:top="1440" w:right="1440" w:bottom="1440" w:left="1440" w:header="709" w:footer="709" w:gutter="0"/>
          <w:cols w:space="708"/>
          <w:docGrid w:linePitch="360"/>
        </w:sectPr>
      </w:pPr>
    </w:p>
    <w:p w14:paraId="4FF2DA5A" w14:textId="77777777" w:rsidR="007C4626" w:rsidRPr="002B770A" w:rsidRDefault="00F42DFD" w:rsidP="00E6361A">
      <w:pPr>
        <w:tabs>
          <w:tab w:val="left" w:pos="8240"/>
        </w:tabs>
        <w:jc w:val="both"/>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B770A">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80096" behindDoc="0" locked="0" layoutInCell="1" allowOverlap="1" wp14:anchorId="604530D8" wp14:editId="6281C881">
                <wp:simplePos x="0" y="0"/>
                <wp:positionH relativeFrom="page">
                  <wp:posOffset>6286500</wp:posOffset>
                </wp:positionH>
                <wp:positionV relativeFrom="margin">
                  <wp:posOffset>-350520</wp:posOffset>
                </wp:positionV>
                <wp:extent cx="4173220" cy="6134100"/>
                <wp:effectExtent l="0" t="0" r="0" b="0"/>
                <wp:wrapSquare wrapText="bothSides"/>
                <wp:docPr id="47" name="Snip Single Corner Rectangle 47"/>
                <wp:cNvGraphicFramePr/>
                <a:graphic xmlns:a="http://schemas.openxmlformats.org/drawingml/2006/main">
                  <a:graphicData uri="http://schemas.microsoft.com/office/word/2010/wordprocessingShape">
                    <wps:wsp>
                      <wps:cNvSpPr/>
                      <wps:spPr>
                        <a:xfrm>
                          <a:off x="0" y="0"/>
                          <a:ext cx="4173220" cy="6134100"/>
                        </a:xfrm>
                        <a:prstGeom prst="snip1Rect">
                          <a:avLst/>
                        </a:prstGeom>
                        <a:solidFill>
                          <a:srgbClr val="9BBB59">
                            <a:lumMod val="40000"/>
                            <a:lumOff val="60000"/>
                          </a:srgbClr>
                        </a:solidFill>
                        <a:ln w="25400" cap="flat" cmpd="sng" algn="ctr">
                          <a:noFill/>
                          <a:prstDash val="solid"/>
                        </a:ln>
                        <a:effectLst/>
                      </wps:spPr>
                      <wps:txbx>
                        <w:txbxContent>
                          <w:p w14:paraId="4B1846B2" w14:textId="77777777" w:rsidR="00345339" w:rsidRPr="005C10BC" w:rsidRDefault="00345339" w:rsidP="00345339">
                            <w:pPr>
                              <w:rPr>
                                <w:rFonts w:ascii="Arial" w:eastAsia="Calibri" w:hAnsi="Arial" w:cs="Arial"/>
                                <w:b/>
                                <w:szCs w:val="24"/>
                                <w:u w:val="single"/>
                              </w:rPr>
                            </w:pPr>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5C10BC">
                              <w:rPr>
                                <w:rFonts w:ascii="Arial" w:eastAsia="Calibri" w:hAnsi="Arial" w:cs="Arial"/>
                                <w:b/>
                                <w:szCs w:val="24"/>
                                <w:u w:val="single"/>
                              </w:rPr>
                              <w:t>?</w:t>
                            </w:r>
                          </w:p>
                          <w:p w14:paraId="7D5CF819" w14:textId="77777777" w:rsidR="00345339" w:rsidRPr="005C10BC" w:rsidRDefault="00345339" w:rsidP="005C10BC">
                            <w:pPr>
                              <w:pStyle w:val="ListParagraph"/>
                              <w:numPr>
                                <w:ilvl w:val="0"/>
                                <w:numId w:val="2"/>
                              </w:numPr>
                              <w:spacing w:after="160" w:line="259" w:lineRule="auto"/>
                              <w:rPr>
                                <w:rFonts w:eastAsia="Calibri"/>
                                <w:b/>
                                <w:sz w:val="18"/>
                                <w:szCs w:val="24"/>
                                <w:u w:val="single"/>
                              </w:rPr>
                            </w:pPr>
                            <w:r w:rsidRPr="005C10BC">
                              <w:rPr>
                                <w:sz w:val="18"/>
                                <w:szCs w:val="24"/>
                              </w:rPr>
                              <w:t>Outsourcing of patients to other Healthcare providers to help reduce waiting times.</w:t>
                            </w:r>
                          </w:p>
                          <w:p w14:paraId="72A6C453" w14:textId="2C28EB97" w:rsidR="00345339" w:rsidRPr="005C10BC" w:rsidRDefault="00345339" w:rsidP="005C10BC">
                            <w:pPr>
                              <w:pStyle w:val="ListParagraph"/>
                              <w:numPr>
                                <w:ilvl w:val="0"/>
                                <w:numId w:val="2"/>
                              </w:numPr>
                              <w:spacing w:after="160" w:line="259" w:lineRule="auto"/>
                              <w:rPr>
                                <w:rFonts w:eastAsia="Calibri"/>
                                <w:b/>
                                <w:sz w:val="18"/>
                                <w:szCs w:val="24"/>
                                <w:u w:val="single"/>
                              </w:rPr>
                            </w:pPr>
                            <w:r w:rsidRPr="005C10BC">
                              <w:rPr>
                                <w:sz w:val="18"/>
                                <w:szCs w:val="24"/>
                              </w:rPr>
                              <w:t>Rapid Diagnostic Centre expansion.</w:t>
                            </w:r>
                          </w:p>
                          <w:p w14:paraId="3068D19C" w14:textId="119715F4" w:rsidR="00DA7F00" w:rsidRPr="005C10BC" w:rsidRDefault="009E3697" w:rsidP="005C10BC">
                            <w:pPr>
                              <w:numPr>
                                <w:ilvl w:val="0"/>
                                <w:numId w:val="2"/>
                              </w:numPr>
                              <w:rPr>
                                <w:rFonts w:eastAsia="Calibri"/>
                                <w:b/>
                                <w:sz w:val="18"/>
                                <w:szCs w:val="24"/>
                                <w:u w:val="single"/>
                              </w:rPr>
                            </w:pPr>
                            <w:r w:rsidRPr="005C10BC">
                              <w:rPr>
                                <w:rFonts w:ascii="Arial" w:eastAsia="Times New Roman" w:hAnsi="Arial" w:cs="Arial"/>
                                <w:b/>
                                <w:bCs/>
                                <w:sz w:val="18"/>
                                <w:szCs w:val="40"/>
                                <w:lang w:eastAsia="en-GB"/>
                              </w:rPr>
                              <w:t xml:space="preserve">Expansion of our virtual wards </w:t>
                            </w:r>
                            <w:r w:rsidRPr="005C10BC">
                              <w:rPr>
                                <w:rFonts w:ascii="Arial" w:eastAsia="Times New Roman" w:hAnsi="Arial" w:cs="Arial"/>
                                <w:sz w:val="18"/>
                                <w:szCs w:val="40"/>
                                <w:lang w:eastAsia="en-GB"/>
                              </w:rPr>
                              <w:t>to widen the range of disciplines involved, so increasing the number of patients who can be treated appropriately out of hospital</w:t>
                            </w:r>
                          </w:p>
                          <w:p w14:paraId="03C01B95" w14:textId="2F403C08" w:rsidR="00DA7F00" w:rsidRPr="00DA7F00" w:rsidRDefault="00DA7F00" w:rsidP="009F4BA9">
                            <w:pPr>
                              <w:pStyle w:val="ListParagraph"/>
                              <w:rPr>
                                <w:b/>
                                <w:bCs/>
                                <w:color w:val="000000" w:themeColor="text1"/>
                                <w:sz w:val="20"/>
                                <w:szCs w:val="24"/>
                              </w:rPr>
                            </w:pPr>
                            <w:r w:rsidRPr="00DA7F00">
                              <w:rPr>
                                <w:b/>
                                <w:bCs/>
                                <w:color w:val="000000" w:themeColor="text1"/>
                                <w:sz w:val="20"/>
                                <w:szCs w:val="24"/>
                              </w:rPr>
                              <w:t>All Wales questions do not have ‘appointments’ as a question set. Therefore, as an alternative a search was</w:t>
                            </w:r>
                            <w:r w:rsidR="009F4BA9">
                              <w:rPr>
                                <w:b/>
                                <w:bCs/>
                                <w:color w:val="000000" w:themeColor="text1"/>
                                <w:sz w:val="20"/>
                                <w:szCs w:val="24"/>
                              </w:rPr>
                              <w:t xml:space="preserve"> </w:t>
                            </w:r>
                            <w:r w:rsidRPr="00DA7F00">
                              <w:rPr>
                                <w:b/>
                                <w:bCs/>
                                <w:color w:val="000000" w:themeColor="text1"/>
                                <w:sz w:val="20"/>
                                <w:szCs w:val="24"/>
                              </w:rPr>
                              <w:t>undertaken on the words delay/delays/appointment.</w:t>
                            </w:r>
                          </w:p>
                          <w:p w14:paraId="7BEED04F" w14:textId="77777777" w:rsidR="00DA7F00" w:rsidRPr="00DA7F00" w:rsidRDefault="00DA7F00" w:rsidP="009F4BA9">
                            <w:pPr>
                              <w:pStyle w:val="ListParagraph"/>
                              <w:rPr>
                                <w:color w:val="000000" w:themeColor="text1"/>
                                <w:sz w:val="16"/>
                                <w:szCs w:val="16"/>
                              </w:rPr>
                            </w:pPr>
                            <w:r w:rsidRPr="00DA7F00">
                              <w:rPr>
                                <w:color w:val="000000" w:themeColor="text1"/>
                                <w:sz w:val="16"/>
                                <w:szCs w:val="16"/>
                              </w:rPr>
                              <w:t>Below are some comments we found relating to ‘appointments’ for Adult Mental Health:</w:t>
                            </w:r>
                          </w:p>
                          <w:p w14:paraId="13BA54D9" w14:textId="77777777" w:rsidR="00DA7F00" w:rsidRPr="00DA7F00" w:rsidRDefault="00DA7F00" w:rsidP="005C10BC">
                            <w:pPr>
                              <w:pStyle w:val="ListParagraph"/>
                              <w:numPr>
                                <w:ilvl w:val="0"/>
                                <w:numId w:val="2"/>
                              </w:numPr>
                              <w:spacing w:after="0" w:line="240" w:lineRule="auto"/>
                              <w:textAlignment w:val="center"/>
                              <w:rPr>
                                <w:rFonts w:cstheme="minorHAnsi"/>
                                <w:i/>
                                <w:iCs/>
                                <w:color w:val="000000"/>
                                <w:sz w:val="16"/>
                                <w:szCs w:val="16"/>
                                <w:lang w:eastAsia="en-GB"/>
                              </w:rPr>
                            </w:pPr>
                            <w:r w:rsidRPr="00DA7F00">
                              <w:rPr>
                                <w:rFonts w:cstheme="minorHAnsi"/>
                                <w:i/>
                                <w:iCs/>
                                <w:color w:val="000000"/>
                                <w:sz w:val="16"/>
                                <w:szCs w:val="16"/>
                                <w:lang w:eastAsia="en-GB"/>
                              </w:rPr>
                              <w:t>Merging the groups (Mondays) meant that not many people could talk as the numbers were so many</w:t>
                            </w:r>
                          </w:p>
                          <w:p w14:paraId="6E55BCE8" w14:textId="77777777" w:rsidR="00DA7F00" w:rsidRPr="00DA7F00" w:rsidRDefault="00DA7F00" w:rsidP="00DA7F00">
                            <w:pPr>
                              <w:pStyle w:val="ListParagraph"/>
                              <w:spacing w:after="0" w:line="240" w:lineRule="auto"/>
                              <w:textAlignment w:val="center"/>
                              <w:rPr>
                                <w:rFonts w:cstheme="minorHAnsi"/>
                                <w:i/>
                                <w:iCs/>
                                <w:color w:val="000000"/>
                                <w:sz w:val="16"/>
                                <w:szCs w:val="16"/>
                                <w:lang w:eastAsia="en-GB"/>
                              </w:rPr>
                            </w:pPr>
                          </w:p>
                          <w:p w14:paraId="6A3CF356" w14:textId="77777777" w:rsidR="00DA7F00" w:rsidRPr="00DA7F00" w:rsidRDefault="00DA7F00" w:rsidP="005C10BC">
                            <w:pPr>
                              <w:pStyle w:val="ListParagraph"/>
                              <w:numPr>
                                <w:ilvl w:val="0"/>
                                <w:numId w:val="2"/>
                              </w:numPr>
                              <w:spacing w:after="0" w:line="240" w:lineRule="auto"/>
                              <w:textAlignment w:val="center"/>
                              <w:rPr>
                                <w:rFonts w:cstheme="minorHAnsi"/>
                                <w:i/>
                                <w:iCs/>
                                <w:color w:val="000000"/>
                                <w:sz w:val="16"/>
                                <w:szCs w:val="16"/>
                                <w:lang w:eastAsia="en-GB"/>
                              </w:rPr>
                            </w:pPr>
                            <w:r w:rsidRPr="00DA7F00">
                              <w:rPr>
                                <w:rFonts w:cstheme="minorHAnsi"/>
                                <w:i/>
                                <w:iCs/>
                                <w:color w:val="000000"/>
                                <w:sz w:val="16"/>
                                <w:szCs w:val="16"/>
                                <w:lang w:eastAsia="en-GB"/>
                              </w:rPr>
                              <w:t>I am feeling anxious that the Monday group has now been merged, I don't feel comfortable talking about my PTSD with the group now being merged. I am afraid I will trigger other people that have been merged from other groups that don't suffer with PTSD</w:t>
                            </w:r>
                          </w:p>
                          <w:p w14:paraId="3F50092D" w14:textId="77777777" w:rsidR="00DA7F00" w:rsidRPr="00DA7F00" w:rsidRDefault="00DA7F00" w:rsidP="00DA7F00">
                            <w:pPr>
                              <w:pStyle w:val="ListParagraph"/>
                              <w:spacing w:after="0" w:line="240" w:lineRule="auto"/>
                              <w:textAlignment w:val="center"/>
                              <w:rPr>
                                <w:rFonts w:cstheme="minorHAnsi"/>
                                <w:i/>
                                <w:iCs/>
                                <w:color w:val="000000"/>
                                <w:sz w:val="16"/>
                                <w:szCs w:val="16"/>
                                <w:lang w:eastAsia="en-GB"/>
                              </w:rPr>
                            </w:pPr>
                          </w:p>
                          <w:p w14:paraId="7C7CE281" w14:textId="77777777" w:rsidR="00DA7F00" w:rsidRPr="00DA7F00" w:rsidRDefault="00DA7F00" w:rsidP="005C10BC">
                            <w:pPr>
                              <w:pStyle w:val="ListParagraph"/>
                              <w:numPr>
                                <w:ilvl w:val="0"/>
                                <w:numId w:val="2"/>
                              </w:numPr>
                              <w:spacing w:after="0" w:line="240" w:lineRule="auto"/>
                              <w:textAlignment w:val="center"/>
                              <w:rPr>
                                <w:rFonts w:cstheme="minorHAnsi"/>
                                <w:i/>
                                <w:iCs/>
                                <w:color w:val="000000"/>
                                <w:sz w:val="16"/>
                                <w:szCs w:val="16"/>
                                <w:lang w:eastAsia="en-GB"/>
                              </w:rPr>
                            </w:pPr>
                            <w:r w:rsidRPr="00DA7F00">
                              <w:rPr>
                                <w:rFonts w:cstheme="minorHAnsi"/>
                                <w:i/>
                                <w:iCs/>
                                <w:color w:val="000000"/>
                                <w:sz w:val="16"/>
                                <w:szCs w:val="16"/>
                                <w:lang w:eastAsia="en-GB"/>
                              </w:rPr>
                              <w:t>I suffer with terrible anxiety as well as being autistic, so the size of the group is the only drawback as at times it can be too many people at once, especially when our Monday group only lasts an hour so too short for everyone to speak and voice any difficulties or ask for advice. Thursdays seem to cope better with the higher volume of people, running more smoothly due being a 2hours window. I will say though that it has helped me learn new strategies for when it is busy/overwhelming!</w:t>
                            </w:r>
                          </w:p>
                          <w:p w14:paraId="5E0A62ED" w14:textId="77777777" w:rsidR="00DA7F00" w:rsidRPr="00DA7F00" w:rsidRDefault="00DA7F00" w:rsidP="00DA7F00">
                            <w:pPr>
                              <w:pStyle w:val="ListParagraph"/>
                              <w:spacing w:after="0" w:line="240" w:lineRule="auto"/>
                              <w:textAlignment w:val="center"/>
                              <w:rPr>
                                <w:rFonts w:cstheme="minorHAnsi"/>
                                <w:i/>
                                <w:iCs/>
                                <w:color w:val="000000"/>
                                <w:sz w:val="16"/>
                                <w:szCs w:val="16"/>
                                <w:lang w:eastAsia="en-GB"/>
                              </w:rPr>
                            </w:pPr>
                          </w:p>
                          <w:p w14:paraId="33EA0C35" w14:textId="4F8205DF" w:rsidR="003A3349" w:rsidRPr="00DA7F00" w:rsidRDefault="00DA7F00" w:rsidP="005C10BC">
                            <w:pPr>
                              <w:pStyle w:val="ListParagraph"/>
                              <w:numPr>
                                <w:ilvl w:val="0"/>
                                <w:numId w:val="2"/>
                              </w:numPr>
                              <w:spacing w:after="0" w:line="240" w:lineRule="auto"/>
                              <w:textAlignment w:val="center"/>
                              <w:rPr>
                                <w:i/>
                                <w:iCs/>
                                <w:color w:val="000000"/>
                                <w:sz w:val="16"/>
                                <w:szCs w:val="16"/>
                                <w:lang w:eastAsia="en-GB"/>
                              </w:rPr>
                            </w:pPr>
                            <w:r w:rsidRPr="00DA7F00">
                              <w:rPr>
                                <w:rFonts w:cstheme="minorHAnsi"/>
                                <w:i/>
                                <w:iCs/>
                                <w:color w:val="000000"/>
                                <w:sz w:val="16"/>
                                <w:szCs w:val="16"/>
                                <w:lang w:eastAsia="en-GB"/>
                              </w:rPr>
                              <w:t>I was given the number of the Crisis team in Swansea. It took a few calls for them to pick up, but I have spoken to a lady there and have been sent some literature. I know someone is there so that was good.</w:t>
                            </w:r>
                          </w:p>
                          <w:p w14:paraId="34E32AB1" w14:textId="77777777" w:rsidR="003A3349" w:rsidRDefault="003A3349" w:rsidP="003E7D1F">
                            <w:pPr>
                              <w:spacing w:after="0" w:line="240" w:lineRule="auto"/>
                              <w:textAlignment w:val="center"/>
                              <w:rPr>
                                <w:i/>
                                <w:iCs/>
                                <w:color w:val="000000"/>
                                <w:sz w:val="18"/>
                                <w:szCs w:val="18"/>
                                <w:lang w:eastAsia="en-GB"/>
                              </w:rPr>
                            </w:pP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530D8" id="Snip Single Corner Rectangle 47" o:spid="_x0000_s1029" style="position:absolute;left:0;text-align:left;margin-left:495pt;margin-top:-27.6pt;width:328.6pt;height:483pt;z-index:251780096;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margin;mso-width-percent:0;mso-height-percent:0;mso-width-relative:margin;mso-height-relative:margin;v-text-anchor:top" coordsize="4173220,6134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" adj="-11796480,,5400" path="m,l3477669,r695551,695551l4173220,6134100,,6134100,,xe" fillcolor="#d7e4bd" stroked="f" strokeweight="2pt">
                <v:stroke joinstyle="miter"/>
                <v:formulas/>
                <v:path arrowok="t" o:connecttype="custom" o:connectlocs="0,0;3477669,0;4173220,695551;4173220,6134100;0,6134100;0,0" o:connectangles="0,0,0,0,0,0" textboxrect="0,0,4173220,6134100"/>
                <v:textbox inset="18pt,7.2pt,0,7.2pt">
                  <w:txbxContent>
                    <w:p w14:paraId="4B1846B2" w14:textId="77777777" w:rsidR="00345339" w:rsidRPr="005C10BC" w:rsidRDefault="00345339" w:rsidP="00345339">
                      <w:pPr>
                        <w:rPr>
                          <w:rFonts w:ascii="Arial" w:eastAsia="Calibri" w:hAnsi="Arial" w:cs="Arial"/>
                          <w:b/>
                          <w:szCs w:val="24"/>
                          <w:u w:val="single"/>
                        </w:rPr>
                      </w:pPr>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5C10BC">
                        <w:rPr>
                          <w:rFonts w:ascii="Arial" w:eastAsia="Calibri" w:hAnsi="Arial" w:cs="Arial"/>
                          <w:b/>
                          <w:szCs w:val="24"/>
                          <w:u w:val="single"/>
                        </w:rPr>
                        <w:t>?</w:t>
                      </w:r>
                    </w:p>
                    <w:p w14:paraId="7D5CF819" w14:textId="77777777" w:rsidR="00345339" w:rsidRPr="005C10BC" w:rsidRDefault="00345339" w:rsidP="005C10BC">
                      <w:pPr>
                        <w:pStyle w:val="ListParagraph"/>
                        <w:numPr>
                          <w:ilvl w:val="0"/>
                          <w:numId w:val="2"/>
                        </w:numPr>
                        <w:spacing w:after="160" w:line="259" w:lineRule="auto"/>
                        <w:rPr>
                          <w:rFonts w:eastAsia="Calibri"/>
                          <w:b/>
                          <w:sz w:val="18"/>
                          <w:szCs w:val="24"/>
                          <w:u w:val="single"/>
                        </w:rPr>
                      </w:pPr>
                      <w:r w:rsidRPr="005C10BC">
                        <w:rPr>
                          <w:sz w:val="18"/>
                          <w:szCs w:val="24"/>
                        </w:rPr>
                        <w:t>Outsourcing of patients to other Healthcare providers to help reduce waiting times.</w:t>
                      </w:r>
                    </w:p>
                    <w:p w14:paraId="72A6C453" w14:textId="2C28EB97" w:rsidR="00345339" w:rsidRPr="005C10BC" w:rsidRDefault="00345339" w:rsidP="005C10BC">
                      <w:pPr>
                        <w:pStyle w:val="ListParagraph"/>
                        <w:numPr>
                          <w:ilvl w:val="0"/>
                          <w:numId w:val="2"/>
                        </w:numPr>
                        <w:spacing w:after="160" w:line="259" w:lineRule="auto"/>
                        <w:rPr>
                          <w:rFonts w:eastAsia="Calibri"/>
                          <w:b/>
                          <w:sz w:val="18"/>
                          <w:szCs w:val="24"/>
                          <w:u w:val="single"/>
                        </w:rPr>
                      </w:pPr>
                      <w:r w:rsidRPr="005C10BC">
                        <w:rPr>
                          <w:sz w:val="18"/>
                          <w:szCs w:val="24"/>
                        </w:rPr>
                        <w:t>Rapid Diagnostic Centre expansion.</w:t>
                      </w:r>
                    </w:p>
                    <w:p w14:paraId="3068D19C" w14:textId="119715F4" w:rsidR="00DA7F00" w:rsidRPr="005C10BC" w:rsidRDefault="009E3697" w:rsidP="005C10BC">
                      <w:pPr>
                        <w:numPr>
                          <w:ilvl w:val="0"/>
                          <w:numId w:val="2"/>
                        </w:numPr>
                        <w:rPr>
                          <w:rFonts w:eastAsia="Calibri"/>
                          <w:b/>
                          <w:sz w:val="18"/>
                          <w:szCs w:val="24"/>
                          <w:u w:val="single"/>
                        </w:rPr>
                      </w:pPr>
                      <w:r w:rsidRPr="005C10BC">
                        <w:rPr>
                          <w:rFonts w:ascii="Arial" w:eastAsia="Times New Roman" w:hAnsi="Arial" w:cs="Arial"/>
                          <w:b/>
                          <w:bCs/>
                          <w:sz w:val="18"/>
                          <w:szCs w:val="40"/>
                          <w:lang w:eastAsia="en-GB"/>
                        </w:rPr>
                        <w:t xml:space="preserve">Expansion of our virtual wards </w:t>
                      </w:r>
                      <w:r w:rsidRPr="005C10BC">
                        <w:rPr>
                          <w:rFonts w:ascii="Arial" w:eastAsia="Times New Roman" w:hAnsi="Arial" w:cs="Arial"/>
                          <w:sz w:val="18"/>
                          <w:szCs w:val="40"/>
                          <w:lang w:eastAsia="en-GB"/>
                        </w:rPr>
                        <w:t>to widen the range of disciplines involved, so increasing the number of patients who can be treated appropriately out of hospital</w:t>
                      </w:r>
                    </w:p>
                    <w:p w14:paraId="03C01B95" w14:textId="2F403C08" w:rsidR="00DA7F00" w:rsidRPr="00DA7F00" w:rsidRDefault="00DA7F00" w:rsidP="009F4BA9">
                      <w:pPr>
                        <w:pStyle w:val="ListParagraph"/>
                        <w:rPr>
                          <w:b/>
                          <w:bCs/>
                          <w:color w:val="000000" w:themeColor="text1"/>
                          <w:sz w:val="20"/>
                          <w:szCs w:val="24"/>
                        </w:rPr>
                      </w:pPr>
                      <w:r w:rsidRPr="00DA7F00">
                        <w:rPr>
                          <w:b/>
                          <w:bCs/>
                          <w:color w:val="000000" w:themeColor="text1"/>
                          <w:sz w:val="20"/>
                          <w:szCs w:val="24"/>
                        </w:rPr>
                        <w:t>All Wales questions do not have ‘appointments’ as a question set. Therefore, as an alternative a search was</w:t>
                      </w:r>
                      <w:r w:rsidR="009F4BA9">
                        <w:rPr>
                          <w:b/>
                          <w:bCs/>
                          <w:color w:val="000000" w:themeColor="text1"/>
                          <w:sz w:val="20"/>
                          <w:szCs w:val="24"/>
                        </w:rPr>
                        <w:t xml:space="preserve"> </w:t>
                      </w:r>
                      <w:r w:rsidRPr="00DA7F00">
                        <w:rPr>
                          <w:b/>
                          <w:bCs/>
                          <w:color w:val="000000" w:themeColor="text1"/>
                          <w:sz w:val="20"/>
                          <w:szCs w:val="24"/>
                        </w:rPr>
                        <w:t>undertaken on the words delay/delays/appointment.</w:t>
                      </w:r>
                    </w:p>
                    <w:p w14:paraId="7BEED04F" w14:textId="77777777" w:rsidR="00DA7F00" w:rsidRPr="00DA7F00" w:rsidRDefault="00DA7F00" w:rsidP="009F4BA9">
                      <w:pPr>
                        <w:pStyle w:val="ListParagraph"/>
                        <w:rPr>
                          <w:color w:val="000000" w:themeColor="text1"/>
                          <w:sz w:val="16"/>
                          <w:szCs w:val="16"/>
                        </w:rPr>
                      </w:pPr>
                      <w:r w:rsidRPr="00DA7F00">
                        <w:rPr>
                          <w:color w:val="000000" w:themeColor="text1"/>
                          <w:sz w:val="16"/>
                          <w:szCs w:val="16"/>
                        </w:rPr>
                        <w:t>Below are some comments we found relating to ‘appointments’ for Adult Mental Health:</w:t>
                      </w:r>
                    </w:p>
                    <w:p w14:paraId="13BA54D9" w14:textId="77777777" w:rsidR="00DA7F00" w:rsidRPr="00DA7F00" w:rsidRDefault="00DA7F00" w:rsidP="005C10BC">
                      <w:pPr>
                        <w:pStyle w:val="ListParagraph"/>
                        <w:numPr>
                          <w:ilvl w:val="0"/>
                          <w:numId w:val="2"/>
                        </w:numPr>
                        <w:spacing w:after="0" w:line="240" w:lineRule="auto"/>
                        <w:textAlignment w:val="center"/>
                        <w:rPr>
                          <w:rFonts w:cstheme="minorHAnsi"/>
                          <w:i/>
                          <w:iCs/>
                          <w:color w:val="000000"/>
                          <w:sz w:val="16"/>
                          <w:szCs w:val="16"/>
                          <w:lang w:eastAsia="en-GB"/>
                        </w:rPr>
                      </w:pPr>
                      <w:r w:rsidRPr="00DA7F00">
                        <w:rPr>
                          <w:rFonts w:cstheme="minorHAnsi"/>
                          <w:i/>
                          <w:iCs/>
                          <w:color w:val="000000"/>
                          <w:sz w:val="16"/>
                          <w:szCs w:val="16"/>
                          <w:lang w:eastAsia="en-GB"/>
                        </w:rPr>
                        <w:t>Merging the groups (Mondays) meant that not many people could talk as the numbers were so many</w:t>
                      </w:r>
                    </w:p>
                    <w:p w14:paraId="6E55BCE8" w14:textId="77777777" w:rsidR="00DA7F00" w:rsidRPr="00DA7F00" w:rsidRDefault="00DA7F00" w:rsidP="00DA7F00">
                      <w:pPr>
                        <w:pStyle w:val="ListParagraph"/>
                        <w:spacing w:after="0" w:line="240" w:lineRule="auto"/>
                        <w:textAlignment w:val="center"/>
                        <w:rPr>
                          <w:rFonts w:cstheme="minorHAnsi"/>
                          <w:i/>
                          <w:iCs/>
                          <w:color w:val="000000"/>
                          <w:sz w:val="16"/>
                          <w:szCs w:val="16"/>
                          <w:lang w:eastAsia="en-GB"/>
                        </w:rPr>
                      </w:pPr>
                    </w:p>
                    <w:p w14:paraId="6A3CF356" w14:textId="77777777" w:rsidR="00DA7F00" w:rsidRPr="00DA7F00" w:rsidRDefault="00DA7F00" w:rsidP="005C10BC">
                      <w:pPr>
                        <w:pStyle w:val="ListParagraph"/>
                        <w:numPr>
                          <w:ilvl w:val="0"/>
                          <w:numId w:val="2"/>
                        </w:numPr>
                        <w:spacing w:after="0" w:line="240" w:lineRule="auto"/>
                        <w:textAlignment w:val="center"/>
                        <w:rPr>
                          <w:rFonts w:cstheme="minorHAnsi"/>
                          <w:i/>
                          <w:iCs/>
                          <w:color w:val="000000"/>
                          <w:sz w:val="16"/>
                          <w:szCs w:val="16"/>
                          <w:lang w:eastAsia="en-GB"/>
                        </w:rPr>
                      </w:pPr>
                      <w:r w:rsidRPr="00DA7F00">
                        <w:rPr>
                          <w:rFonts w:cstheme="minorHAnsi"/>
                          <w:i/>
                          <w:iCs/>
                          <w:color w:val="000000"/>
                          <w:sz w:val="16"/>
                          <w:szCs w:val="16"/>
                          <w:lang w:eastAsia="en-GB"/>
                        </w:rPr>
                        <w:t>I am feeling anxious that the Monday group has now been merged, I don't feel comfortable talking about my PTSD with the group now being merged. I am afraid I will trigger other people that have been merged from other groups that don't suffer with PTSD</w:t>
                      </w:r>
                    </w:p>
                    <w:p w14:paraId="3F50092D" w14:textId="77777777" w:rsidR="00DA7F00" w:rsidRPr="00DA7F00" w:rsidRDefault="00DA7F00" w:rsidP="00DA7F00">
                      <w:pPr>
                        <w:pStyle w:val="ListParagraph"/>
                        <w:spacing w:after="0" w:line="240" w:lineRule="auto"/>
                        <w:textAlignment w:val="center"/>
                        <w:rPr>
                          <w:rFonts w:cstheme="minorHAnsi"/>
                          <w:i/>
                          <w:iCs/>
                          <w:color w:val="000000"/>
                          <w:sz w:val="16"/>
                          <w:szCs w:val="16"/>
                          <w:lang w:eastAsia="en-GB"/>
                        </w:rPr>
                      </w:pPr>
                    </w:p>
                    <w:p w14:paraId="7C7CE281" w14:textId="77777777" w:rsidR="00DA7F00" w:rsidRPr="00DA7F00" w:rsidRDefault="00DA7F00" w:rsidP="005C10BC">
                      <w:pPr>
                        <w:pStyle w:val="ListParagraph"/>
                        <w:numPr>
                          <w:ilvl w:val="0"/>
                          <w:numId w:val="2"/>
                        </w:numPr>
                        <w:spacing w:after="0" w:line="240" w:lineRule="auto"/>
                        <w:textAlignment w:val="center"/>
                        <w:rPr>
                          <w:rFonts w:cstheme="minorHAnsi"/>
                          <w:i/>
                          <w:iCs/>
                          <w:color w:val="000000"/>
                          <w:sz w:val="16"/>
                          <w:szCs w:val="16"/>
                          <w:lang w:eastAsia="en-GB"/>
                        </w:rPr>
                      </w:pPr>
                      <w:r w:rsidRPr="00DA7F00">
                        <w:rPr>
                          <w:rFonts w:cstheme="minorHAnsi"/>
                          <w:i/>
                          <w:iCs/>
                          <w:color w:val="000000"/>
                          <w:sz w:val="16"/>
                          <w:szCs w:val="16"/>
                          <w:lang w:eastAsia="en-GB"/>
                        </w:rPr>
                        <w:t>I suffer with terrible anxiety as well as being autistic, so the size of the group is the only drawback as at times it can be too many people at once, especially when our Monday group only lasts an hour so too short for everyone to speak and voice any difficulties or ask for advice. Thursdays seem to cope better with the higher volume of people, running more smoothly due being a 2hours window. I will say though that it has helped me learn new strategies for when it is busy/overwhelming!</w:t>
                      </w:r>
                    </w:p>
                    <w:p w14:paraId="5E0A62ED" w14:textId="77777777" w:rsidR="00DA7F00" w:rsidRPr="00DA7F00" w:rsidRDefault="00DA7F00" w:rsidP="00DA7F00">
                      <w:pPr>
                        <w:pStyle w:val="ListParagraph"/>
                        <w:spacing w:after="0" w:line="240" w:lineRule="auto"/>
                        <w:textAlignment w:val="center"/>
                        <w:rPr>
                          <w:rFonts w:cstheme="minorHAnsi"/>
                          <w:i/>
                          <w:iCs/>
                          <w:color w:val="000000"/>
                          <w:sz w:val="16"/>
                          <w:szCs w:val="16"/>
                          <w:lang w:eastAsia="en-GB"/>
                        </w:rPr>
                      </w:pPr>
                    </w:p>
                    <w:p w14:paraId="33EA0C35" w14:textId="4F8205DF" w:rsidR="003A3349" w:rsidRPr="00DA7F00" w:rsidRDefault="00DA7F00" w:rsidP="005C10BC">
                      <w:pPr>
                        <w:pStyle w:val="ListParagraph"/>
                        <w:numPr>
                          <w:ilvl w:val="0"/>
                          <w:numId w:val="2"/>
                        </w:numPr>
                        <w:spacing w:after="0" w:line="240" w:lineRule="auto"/>
                        <w:textAlignment w:val="center"/>
                        <w:rPr>
                          <w:i/>
                          <w:iCs/>
                          <w:color w:val="000000"/>
                          <w:sz w:val="16"/>
                          <w:szCs w:val="16"/>
                          <w:lang w:eastAsia="en-GB"/>
                        </w:rPr>
                      </w:pPr>
                      <w:r w:rsidRPr="00DA7F00">
                        <w:rPr>
                          <w:rFonts w:cstheme="minorHAnsi"/>
                          <w:i/>
                          <w:iCs/>
                          <w:color w:val="000000"/>
                          <w:sz w:val="16"/>
                          <w:szCs w:val="16"/>
                          <w:lang w:eastAsia="en-GB"/>
                        </w:rPr>
                        <w:t>I was given the number of the Crisis team in Swansea. It took a few calls for them to pick up, but I have spoken to a lady there and have been sent some literature. I know someone is there so that was good.</w:t>
                      </w:r>
                    </w:p>
                    <w:p w14:paraId="34E32AB1" w14:textId="77777777" w:rsidR="003A3349" w:rsidRDefault="003A3349" w:rsidP="003E7D1F">
                      <w:pPr>
                        <w:spacing w:after="0" w:line="240" w:lineRule="auto"/>
                        <w:textAlignment w:val="center"/>
                        <w:rPr>
                          <w:i/>
                          <w:iCs/>
                          <w:color w:val="000000"/>
                          <w:sz w:val="18"/>
                          <w:szCs w:val="18"/>
                          <w:lang w:eastAsia="en-GB"/>
                        </w:rPr>
                      </w:pP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v:textbox>
                <w10:wrap type="square" anchorx="page" anchory="margin"/>
              </v:shape>
            </w:pict>
          </mc:Fallback>
        </mc:AlternateContent>
      </w:r>
      <w:r w:rsidRPr="002B770A">
        <w:rPr>
          <w:rFonts w:ascii="Arial" w:eastAsia="Calibri" w:hAnsi="Arial" w:cs="Arial"/>
          <w:b/>
          <w:sz w:val="48"/>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3</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proofErr w:type="gramStart"/>
      <w:r w:rsidR="0035375D"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Appointments</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p w14:paraId="1FAA4301" w14:textId="26D9E42D" w:rsidR="00305593" w:rsidRDefault="0035375D" w:rsidP="00E6361A">
      <w:pPr>
        <w:tabs>
          <w:tab w:val="left" w:pos="8240"/>
        </w:tabs>
        <w:jc w:val="both"/>
        <w:rPr>
          <w:rFonts w:ascii="Arial" w:eastAsia="Calibri" w:hAnsi="Arial" w:cs="Arial"/>
          <w:sz w:val="20"/>
          <w:szCs w:val="24"/>
        </w:rPr>
      </w:pPr>
      <w:r w:rsidRPr="002B770A">
        <w:rPr>
          <w:rFonts w:ascii="Arial" w:eastAsia="Calibri" w:hAnsi="Arial" w:cs="Arial"/>
          <w:sz w:val="20"/>
          <w:szCs w:val="24"/>
        </w:rPr>
        <w:t>During Q</w:t>
      </w:r>
      <w:r w:rsidR="00D65C2D">
        <w:rPr>
          <w:rFonts w:ascii="Arial" w:eastAsia="Calibri" w:hAnsi="Arial" w:cs="Arial"/>
          <w:sz w:val="20"/>
          <w:szCs w:val="24"/>
        </w:rPr>
        <w:t>2</w:t>
      </w:r>
      <w:r w:rsidR="00AC3499" w:rsidRPr="002B770A">
        <w:rPr>
          <w:rFonts w:ascii="Arial" w:eastAsia="Calibri" w:hAnsi="Arial" w:cs="Arial"/>
          <w:sz w:val="20"/>
          <w:szCs w:val="24"/>
        </w:rPr>
        <w:t xml:space="preserve">, </w:t>
      </w:r>
      <w:r w:rsidR="00D65C2D">
        <w:rPr>
          <w:rFonts w:ascii="Arial" w:eastAsia="Calibri" w:hAnsi="Arial" w:cs="Arial"/>
          <w:sz w:val="20"/>
          <w:szCs w:val="24"/>
        </w:rPr>
        <w:t>88</w:t>
      </w:r>
      <w:r w:rsidR="00655F22" w:rsidRPr="002B770A">
        <w:rPr>
          <w:rFonts w:ascii="Arial" w:eastAsia="Calibri" w:hAnsi="Arial" w:cs="Arial"/>
          <w:sz w:val="20"/>
          <w:szCs w:val="24"/>
        </w:rPr>
        <w:t xml:space="preserve"> complaints were received regarding </w:t>
      </w:r>
      <w:r w:rsidRPr="002B770A">
        <w:rPr>
          <w:rFonts w:ascii="Arial" w:eastAsia="Calibri" w:hAnsi="Arial" w:cs="Arial"/>
          <w:sz w:val="20"/>
          <w:szCs w:val="24"/>
        </w:rPr>
        <w:t>appointment</w:t>
      </w:r>
      <w:r w:rsidR="00AC3499" w:rsidRPr="002B770A">
        <w:rPr>
          <w:rFonts w:ascii="Arial" w:eastAsia="Calibri" w:hAnsi="Arial" w:cs="Arial"/>
          <w:sz w:val="20"/>
          <w:szCs w:val="24"/>
        </w:rPr>
        <w:t xml:space="preserve"> issues</w:t>
      </w:r>
      <w:r w:rsidR="00655F22" w:rsidRPr="002B770A">
        <w:rPr>
          <w:rFonts w:ascii="Arial" w:eastAsia="Calibri" w:hAnsi="Arial" w:cs="Arial"/>
          <w:sz w:val="20"/>
          <w:szCs w:val="24"/>
        </w:rPr>
        <w:t xml:space="preserve">. </w:t>
      </w:r>
      <w:r w:rsidR="00AC3499" w:rsidRPr="002B770A">
        <w:rPr>
          <w:rFonts w:ascii="Arial" w:eastAsia="Calibri" w:hAnsi="Arial" w:cs="Arial"/>
          <w:sz w:val="20"/>
          <w:szCs w:val="24"/>
        </w:rPr>
        <w:t xml:space="preserve">Many of these complaints will have more than one sub-subject, see breakdown </w:t>
      </w:r>
      <w:proofErr w:type="gramStart"/>
      <w:r w:rsidR="00AC3499" w:rsidRPr="002B770A">
        <w:rPr>
          <w:rFonts w:ascii="Arial" w:eastAsia="Calibri" w:hAnsi="Arial" w:cs="Arial"/>
          <w:sz w:val="20"/>
          <w:szCs w:val="24"/>
        </w:rPr>
        <w:t>below;</w:t>
      </w:r>
      <w:proofErr w:type="gramEnd"/>
    </w:p>
    <w:tbl>
      <w:tblPr>
        <w:tblW w:w="5174" w:type="dxa"/>
        <w:tblLook w:val="04A0" w:firstRow="1" w:lastRow="0" w:firstColumn="1" w:lastColumn="0" w:noHBand="0" w:noVBand="1"/>
      </w:tblPr>
      <w:tblGrid>
        <w:gridCol w:w="4614"/>
        <w:gridCol w:w="560"/>
      </w:tblGrid>
      <w:tr w:rsidR="00D65C2D" w:rsidRPr="00D65C2D" w14:paraId="162ED1A5" w14:textId="77777777" w:rsidTr="00D65C2D">
        <w:trPr>
          <w:trHeight w:val="290"/>
        </w:trPr>
        <w:tc>
          <w:tcPr>
            <w:tcW w:w="461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BBD10C7" w14:textId="77777777" w:rsidR="00D65C2D" w:rsidRPr="00D65C2D" w:rsidRDefault="00D65C2D" w:rsidP="00D65C2D">
            <w:pPr>
              <w:spacing w:after="0" w:line="240" w:lineRule="auto"/>
              <w:rPr>
                <w:rFonts w:ascii="Arial" w:eastAsia="Times New Roman" w:hAnsi="Arial" w:cs="Arial"/>
                <w:b/>
                <w:bCs/>
                <w:color w:val="000000"/>
                <w:lang w:eastAsia="en-GB"/>
              </w:rPr>
            </w:pPr>
            <w:r w:rsidRPr="00D65C2D">
              <w:rPr>
                <w:rFonts w:ascii="Arial" w:eastAsia="Times New Roman" w:hAnsi="Arial" w:cs="Arial"/>
                <w:b/>
                <w:bCs/>
                <w:color w:val="000000"/>
                <w:lang w:eastAsia="en-GB"/>
              </w:rPr>
              <w:t>Appointment Issues;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3F395997" w14:textId="77777777" w:rsidR="00D65C2D" w:rsidRPr="00D65C2D" w:rsidRDefault="00D65C2D" w:rsidP="00D65C2D">
            <w:pPr>
              <w:spacing w:after="0" w:line="240" w:lineRule="auto"/>
              <w:rPr>
                <w:rFonts w:ascii="Arial" w:eastAsia="Times New Roman" w:hAnsi="Arial" w:cs="Arial"/>
                <w:b/>
                <w:bCs/>
                <w:color w:val="000000"/>
                <w:lang w:eastAsia="en-GB"/>
              </w:rPr>
            </w:pPr>
            <w:r w:rsidRPr="00D65C2D">
              <w:rPr>
                <w:rFonts w:ascii="Arial" w:eastAsia="Times New Roman" w:hAnsi="Arial" w:cs="Arial"/>
                <w:b/>
                <w:bCs/>
                <w:color w:val="000000"/>
                <w:lang w:eastAsia="en-GB"/>
              </w:rPr>
              <w:t> </w:t>
            </w:r>
          </w:p>
        </w:tc>
      </w:tr>
      <w:tr w:rsidR="00D65C2D" w:rsidRPr="00D65C2D" w14:paraId="34D07F5A" w14:textId="77777777" w:rsidTr="00D65C2D">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1D2D6DFA" w14:textId="77777777" w:rsidR="00D65C2D" w:rsidRPr="00D65C2D" w:rsidRDefault="00D65C2D" w:rsidP="00D65C2D">
            <w:pPr>
              <w:spacing w:after="0" w:line="240" w:lineRule="auto"/>
              <w:rPr>
                <w:rFonts w:ascii="Arial" w:eastAsia="Times New Roman" w:hAnsi="Arial" w:cs="Arial"/>
                <w:b/>
                <w:bCs/>
                <w:color w:val="000000"/>
                <w:lang w:eastAsia="en-GB"/>
              </w:rPr>
            </w:pPr>
            <w:r w:rsidRPr="00D65C2D">
              <w:rPr>
                <w:rFonts w:ascii="Arial" w:eastAsia="Times New Roman" w:hAnsi="Arial" w:cs="Arial"/>
                <w:b/>
                <w:bCs/>
                <w:color w:val="000000"/>
                <w:lang w:eastAsia="en-GB"/>
              </w:rPr>
              <w:t>Delay in appointment/waiting time/transport</w:t>
            </w:r>
          </w:p>
        </w:tc>
        <w:tc>
          <w:tcPr>
            <w:tcW w:w="560" w:type="dxa"/>
            <w:tcBorders>
              <w:top w:val="nil"/>
              <w:left w:val="nil"/>
              <w:bottom w:val="single" w:sz="4" w:space="0" w:color="auto"/>
              <w:right w:val="single" w:sz="4" w:space="0" w:color="auto"/>
            </w:tcBorders>
            <w:shd w:val="clear" w:color="auto" w:fill="auto"/>
            <w:noWrap/>
            <w:vAlign w:val="bottom"/>
            <w:hideMark/>
          </w:tcPr>
          <w:p w14:paraId="72E0CAC9" w14:textId="77777777" w:rsidR="00D65C2D" w:rsidRPr="00D65C2D" w:rsidRDefault="00D65C2D" w:rsidP="00D65C2D">
            <w:pPr>
              <w:spacing w:after="0" w:line="240" w:lineRule="auto"/>
              <w:jc w:val="right"/>
              <w:rPr>
                <w:rFonts w:ascii="Arial" w:eastAsia="Times New Roman" w:hAnsi="Arial" w:cs="Arial"/>
                <w:color w:val="000000"/>
                <w:lang w:eastAsia="en-GB"/>
              </w:rPr>
            </w:pPr>
            <w:r w:rsidRPr="00D65C2D">
              <w:rPr>
                <w:rFonts w:ascii="Arial" w:eastAsia="Times New Roman" w:hAnsi="Arial" w:cs="Arial"/>
                <w:color w:val="000000"/>
                <w:lang w:eastAsia="en-GB"/>
              </w:rPr>
              <w:t>47</w:t>
            </w:r>
          </w:p>
        </w:tc>
      </w:tr>
      <w:tr w:rsidR="00D65C2D" w:rsidRPr="00D65C2D" w14:paraId="7B48486C" w14:textId="77777777" w:rsidTr="00D65C2D">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3DB25CC3" w14:textId="77777777" w:rsidR="00D65C2D" w:rsidRPr="00D65C2D" w:rsidRDefault="00D65C2D" w:rsidP="00D65C2D">
            <w:pPr>
              <w:spacing w:after="0" w:line="240" w:lineRule="auto"/>
              <w:rPr>
                <w:rFonts w:ascii="Arial" w:eastAsia="Times New Roman" w:hAnsi="Arial" w:cs="Arial"/>
                <w:b/>
                <w:bCs/>
                <w:color w:val="000000"/>
                <w:lang w:eastAsia="en-GB"/>
              </w:rPr>
            </w:pPr>
            <w:r w:rsidRPr="00D65C2D">
              <w:rPr>
                <w:rFonts w:ascii="Arial" w:eastAsia="Times New Roman" w:hAnsi="Arial" w:cs="Arial"/>
                <w:b/>
                <w:bCs/>
                <w:color w:val="000000"/>
                <w:lang w:eastAsia="en-GB"/>
              </w:rPr>
              <w:t>Appointment cancelled</w:t>
            </w:r>
          </w:p>
        </w:tc>
        <w:tc>
          <w:tcPr>
            <w:tcW w:w="560" w:type="dxa"/>
            <w:tcBorders>
              <w:top w:val="nil"/>
              <w:left w:val="nil"/>
              <w:bottom w:val="single" w:sz="4" w:space="0" w:color="auto"/>
              <w:right w:val="single" w:sz="4" w:space="0" w:color="auto"/>
            </w:tcBorders>
            <w:shd w:val="clear" w:color="auto" w:fill="auto"/>
            <w:noWrap/>
            <w:vAlign w:val="bottom"/>
            <w:hideMark/>
          </w:tcPr>
          <w:p w14:paraId="7E9D8019" w14:textId="77777777" w:rsidR="00D65C2D" w:rsidRPr="00D65C2D" w:rsidRDefault="00D65C2D" w:rsidP="00D65C2D">
            <w:pPr>
              <w:spacing w:after="0" w:line="240" w:lineRule="auto"/>
              <w:jc w:val="right"/>
              <w:rPr>
                <w:rFonts w:ascii="Arial" w:eastAsia="Times New Roman" w:hAnsi="Arial" w:cs="Arial"/>
                <w:color w:val="000000"/>
                <w:lang w:eastAsia="en-GB"/>
              </w:rPr>
            </w:pPr>
            <w:r w:rsidRPr="00D65C2D">
              <w:rPr>
                <w:rFonts w:ascii="Arial" w:eastAsia="Times New Roman" w:hAnsi="Arial" w:cs="Arial"/>
                <w:color w:val="000000"/>
                <w:lang w:eastAsia="en-GB"/>
              </w:rPr>
              <w:t>23</w:t>
            </w:r>
          </w:p>
        </w:tc>
      </w:tr>
      <w:tr w:rsidR="00D65C2D" w:rsidRPr="00D65C2D" w14:paraId="45DA0286" w14:textId="77777777" w:rsidTr="00D65C2D">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1F0F557E" w14:textId="77777777" w:rsidR="00D65C2D" w:rsidRPr="00D65C2D" w:rsidRDefault="00D65C2D" w:rsidP="00D65C2D">
            <w:pPr>
              <w:spacing w:after="0" w:line="240" w:lineRule="auto"/>
              <w:rPr>
                <w:rFonts w:ascii="Arial" w:eastAsia="Times New Roman" w:hAnsi="Arial" w:cs="Arial"/>
                <w:b/>
                <w:bCs/>
                <w:color w:val="000000"/>
                <w:lang w:eastAsia="en-GB"/>
              </w:rPr>
            </w:pPr>
            <w:r w:rsidRPr="00D65C2D">
              <w:rPr>
                <w:rFonts w:ascii="Arial" w:eastAsia="Times New Roman" w:hAnsi="Arial" w:cs="Arial"/>
                <w:b/>
                <w:bCs/>
                <w:color w:val="000000"/>
                <w:lang w:eastAsia="en-GB"/>
              </w:rPr>
              <w:t>Patient lost to follow-up</w:t>
            </w:r>
          </w:p>
        </w:tc>
        <w:tc>
          <w:tcPr>
            <w:tcW w:w="560" w:type="dxa"/>
            <w:tcBorders>
              <w:top w:val="nil"/>
              <w:left w:val="nil"/>
              <w:bottom w:val="single" w:sz="4" w:space="0" w:color="auto"/>
              <w:right w:val="single" w:sz="4" w:space="0" w:color="auto"/>
            </w:tcBorders>
            <w:shd w:val="clear" w:color="auto" w:fill="auto"/>
            <w:noWrap/>
            <w:vAlign w:val="bottom"/>
            <w:hideMark/>
          </w:tcPr>
          <w:p w14:paraId="2A4F78CC" w14:textId="77777777" w:rsidR="00D65C2D" w:rsidRPr="00D65C2D" w:rsidRDefault="00D65C2D" w:rsidP="00D65C2D">
            <w:pPr>
              <w:spacing w:after="0" w:line="240" w:lineRule="auto"/>
              <w:jc w:val="right"/>
              <w:rPr>
                <w:rFonts w:ascii="Arial" w:eastAsia="Times New Roman" w:hAnsi="Arial" w:cs="Arial"/>
                <w:color w:val="000000"/>
                <w:lang w:eastAsia="en-GB"/>
              </w:rPr>
            </w:pPr>
            <w:r w:rsidRPr="00D65C2D">
              <w:rPr>
                <w:rFonts w:ascii="Arial" w:eastAsia="Times New Roman" w:hAnsi="Arial" w:cs="Arial"/>
                <w:color w:val="000000"/>
                <w:lang w:eastAsia="en-GB"/>
              </w:rPr>
              <w:t>13</w:t>
            </w:r>
          </w:p>
        </w:tc>
      </w:tr>
      <w:tr w:rsidR="00D65C2D" w:rsidRPr="00D65C2D" w14:paraId="6D24337E" w14:textId="77777777" w:rsidTr="00D65C2D">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579FB568" w14:textId="77777777" w:rsidR="00D65C2D" w:rsidRPr="00D65C2D" w:rsidRDefault="00D65C2D" w:rsidP="00D65C2D">
            <w:pPr>
              <w:spacing w:after="0" w:line="240" w:lineRule="auto"/>
              <w:rPr>
                <w:rFonts w:ascii="Arial" w:eastAsia="Times New Roman" w:hAnsi="Arial" w:cs="Arial"/>
                <w:b/>
                <w:bCs/>
                <w:color w:val="000000"/>
                <w:lang w:eastAsia="en-GB"/>
              </w:rPr>
            </w:pPr>
            <w:r w:rsidRPr="00D65C2D">
              <w:rPr>
                <w:rFonts w:ascii="Arial" w:eastAsia="Times New Roman" w:hAnsi="Arial" w:cs="Arial"/>
                <w:b/>
                <w:bCs/>
                <w:color w:val="000000"/>
                <w:lang w:eastAsia="en-GB"/>
              </w:rPr>
              <w:t>Cancelled appointment/transport</w:t>
            </w:r>
          </w:p>
        </w:tc>
        <w:tc>
          <w:tcPr>
            <w:tcW w:w="560" w:type="dxa"/>
            <w:tcBorders>
              <w:top w:val="nil"/>
              <w:left w:val="nil"/>
              <w:bottom w:val="single" w:sz="4" w:space="0" w:color="auto"/>
              <w:right w:val="single" w:sz="4" w:space="0" w:color="auto"/>
            </w:tcBorders>
            <w:shd w:val="clear" w:color="auto" w:fill="auto"/>
            <w:noWrap/>
            <w:vAlign w:val="bottom"/>
            <w:hideMark/>
          </w:tcPr>
          <w:p w14:paraId="24FF31BF" w14:textId="77777777" w:rsidR="00D65C2D" w:rsidRPr="00D65C2D" w:rsidRDefault="00D65C2D" w:rsidP="00D65C2D">
            <w:pPr>
              <w:spacing w:after="0" w:line="240" w:lineRule="auto"/>
              <w:jc w:val="right"/>
              <w:rPr>
                <w:rFonts w:ascii="Arial" w:eastAsia="Times New Roman" w:hAnsi="Arial" w:cs="Arial"/>
                <w:color w:val="000000"/>
                <w:lang w:eastAsia="en-GB"/>
              </w:rPr>
            </w:pPr>
            <w:r w:rsidRPr="00D65C2D">
              <w:rPr>
                <w:rFonts w:ascii="Arial" w:eastAsia="Times New Roman" w:hAnsi="Arial" w:cs="Arial"/>
                <w:color w:val="000000"/>
                <w:lang w:eastAsia="en-GB"/>
              </w:rPr>
              <w:t>4</w:t>
            </w:r>
          </w:p>
        </w:tc>
      </w:tr>
      <w:tr w:rsidR="00D65C2D" w:rsidRPr="00D65C2D" w14:paraId="3007980B" w14:textId="77777777" w:rsidTr="00D65C2D">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20D85113" w14:textId="77777777" w:rsidR="00D65C2D" w:rsidRPr="00D65C2D" w:rsidRDefault="00D65C2D" w:rsidP="00D65C2D">
            <w:pPr>
              <w:spacing w:after="0" w:line="240" w:lineRule="auto"/>
              <w:rPr>
                <w:rFonts w:ascii="Arial" w:eastAsia="Times New Roman" w:hAnsi="Arial" w:cs="Arial"/>
                <w:b/>
                <w:bCs/>
                <w:color w:val="000000"/>
                <w:lang w:eastAsia="en-GB"/>
              </w:rPr>
            </w:pPr>
            <w:r w:rsidRPr="00D65C2D">
              <w:rPr>
                <w:rFonts w:ascii="Arial" w:eastAsia="Times New Roman" w:hAnsi="Arial" w:cs="Arial"/>
                <w:b/>
                <w:bCs/>
                <w:color w:val="000000"/>
                <w:lang w:eastAsia="en-GB"/>
              </w:rPr>
              <w:t>Capacity of clinics</w:t>
            </w:r>
          </w:p>
        </w:tc>
        <w:tc>
          <w:tcPr>
            <w:tcW w:w="560" w:type="dxa"/>
            <w:tcBorders>
              <w:top w:val="nil"/>
              <w:left w:val="nil"/>
              <w:bottom w:val="single" w:sz="4" w:space="0" w:color="auto"/>
              <w:right w:val="single" w:sz="4" w:space="0" w:color="auto"/>
            </w:tcBorders>
            <w:shd w:val="clear" w:color="auto" w:fill="auto"/>
            <w:noWrap/>
            <w:vAlign w:val="bottom"/>
            <w:hideMark/>
          </w:tcPr>
          <w:p w14:paraId="25AB19C0" w14:textId="77777777" w:rsidR="00D65C2D" w:rsidRPr="00D65C2D" w:rsidRDefault="00D65C2D" w:rsidP="00D65C2D">
            <w:pPr>
              <w:spacing w:after="0" w:line="240" w:lineRule="auto"/>
              <w:jc w:val="right"/>
              <w:rPr>
                <w:rFonts w:ascii="Arial" w:eastAsia="Times New Roman" w:hAnsi="Arial" w:cs="Arial"/>
                <w:color w:val="000000"/>
                <w:lang w:eastAsia="en-GB"/>
              </w:rPr>
            </w:pPr>
            <w:r w:rsidRPr="00D65C2D">
              <w:rPr>
                <w:rFonts w:ascii="Arial" w:eastAsia="Times New Roman" w:hAnsi="Arial" w:cs="Arial"/>
                <w:color w:val="000000"/>
                <w:lang w:eastAsia="en-GB"/>
              </w:rPr>
              <w:t>3</w:t>
            </w:r>
          </w:p>
        </w:tc>
      </w:tr>
      <w:tr w:rsidR="00D65C2D" w:rsidRPr="00D65C2D" w14:paraId="4F4B5D4B" w14:textId="77777777" w:rsidTr="00D65C2D">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2E60A7CD" w14:textId="77777777" w:rsidR="00D65C2D" w:rsidRPr="00D65C2D" w:rsidRDefault="00D65C2D" w:rsidP="00D65C2D">
            <w:pPr>
              <w:spacing w:after="0" w:line="240" w:lineRule="auto"/>
              <w:rPr>
                <w:rFonts w:ascii="Arial" w:eastAsia="Times New Roman" w:hAnsi="Arial" w:cs="Arial"/>
                <w:b/>
                <w:bCs/>
                <w:color w:val="000000"/>
                <w:lang w:eastAsia="en-GB"/>
              </w:rPr>
            </w:pPr>
            <w:r w:rsidRPr="00D65C2D">
              <w:rPr>
                <w:rFonts w:ascii="Arial" w:eastAsia="Times New Roman" w:hAnsi="Arial" w:cs="Arial"/>
                <w:b/>
                <w:bCs/>
                <w:color w:val="000000"/>
                <w:lang w:eastAsia="en-GB"/>
              </w:rPr>
              <w:t>Continuity of staff</w:t>
            </w:r>
          </w:p>
        </w:tc>
        <w:tc>
          <w:tcPr>
            <w:tcW w:w="560" w:type="dxa"/>
            <w:tcBorders>
              <w:top w:val="nil"/>
              <w:left w:val="nil"/>
              <w:bottom w:val="single" w:sz="4" w:space="0" w:color="auto"/>
              <w:right w:val="single" w:sz="4" w:space="0" w:color="auto"/>
            </w:tcBorders>
            <w:shd w:val="clear" w:color="auto" w:fill="auto"/>
            <w:noWrap/>
            <w:vAlign w:val="bottom"/>
            <w:hideMark/>
          </w:tcPr>
          <w:p w14:paraId="4D123A17" w14:textId="77777777" w:rsidR="00D65C2D" w:rsidRPr="00D65C2D" w:rsidRDefault="00D65C2D" w:rsidP="00D65C2D">
            <w:pPr>
              <w:spacing w:after="0" w:line="240" w:lineRule="auto"/>
              <w:jc w:val="right"/>
              <w:rPr>
                <w:rFonts w:ascii="Arial" w:eastAsia="Times New Roman" w:hAnsi="Arial" w:cs="Arial"/>
                <w:color w:val="000000"/>
                <w:lang w:eastAsia="en-GB"/>
              </w:rPr>
            </w:pPr>
            <w:r w:rsidRPr="00D65C2D">
              <w:rPr>
                <w:rFonts w:ascii="Arial" w:eastAsia="Times New Roman" w:hAnsi="Arial" w:cs="Arial"/>
                <w:color w:val="000000"/>
                <w:lang w:eastAsia="en-GB"/>
              </w:rPr>
              <w:t>1</w:t>
            </w:r>
          </w:p>
        </w:tc>
      </w:tr>
    </w:tbl>
    <w:p w14:paraId="439A7CE3" w14:textId="00B1E927" w:rsidR="00BB77F6" w:rsidRPr="007F62E0" w:rsidRDefault="00D65C2D" w:rsidP="00E6361A">
      <w:pPr>
        <w:tabs>
          <w:tab w:val="left" w:pos="8240"/>
        </w:tabs>
        <w:jc w:val="both"/>
        <w:rPr>
          <w:rFonts w:ascii="Arial" w:hAnsi="Arial" w:cs="Arial"/>
          <w:b/>
          <w:color w:val="FF0000"/>
          <w:sz w:val="24"/>
          <w:szCs w:val="24"/>
        </w:rPr>
        <w:sectPr w:rsidR="00BB77F6" w:rsidRPr="007F62E0" w:rsidSect="00F42DFD">
          <w:pgSz w:w="16838" w:h="11906" w:orient="landscape"/>
          <w:pgMar w:top="1440" w:right="1440" w:bottom="1440" w:left="1440" w:header="709" w:footer="709" w:gutter="0"/>
          <w:cols w:space="708"/>
          <w:docGrid w:linePitch="360"/>
        </w:sectPr>
      </w:pPr>
      <w:r>
        <w:rPr>
          <w:noProof/>
        </w:rPr>
        <w:drawing>
          <wp:anchor distT="0" distB="0" distL="114300" distR="114300" simplePos="0" relativeHeight="251932672" behindDoc="1" locked="0" layoutInCell="1" allowOverlap="1" wp14:anchorId="444A1B10" wp14:editId="58F78888">
            <wp:simplePos x="0" y="0"/>
            <wp:positionH relativeFrom="margin">
              <wp:align>left</wp:align>
            </wp:positionH>
            <wp:positionV relativeFrom="paragraph">
              <wp:posOffset>200446</wp:posOffset>
            </wp:positionV>
            <wp:extent cx="4725670" cy="2697480"/>
            <wp:effectExtent l="0" t="0" r="17780" b="7620"/>
            <wp:wrapTight wrapText="bothSides">
              <wp:wrapPolygon edited="0">
                <wp:start x="0" y="0"/>
                <wp:lineTo x="0" y="21508"/>
                <wp:lineTo x="21594" y="21508"/>
                <wp:lineTo x="21594" y="0"/>
                <wp:lineTo x="0" y="0"/>
              </wp:wrapPolygon>
            </wp:wrapTight>
            <wp:docPr id="1324232724" name="Chart 1">
              <a:extLst xmlns:a="http://schemas.openxmlformats.org/drawingml/2006/main">
                <a:ext uri="{FF2B5EF4-FFF2-40B4-BE49-F238E27FC236}">
                  <a16:creationId xmlns:a16="http://schemas.microsoft.com/office/drawing/2014/main" id="{555F1559-DFFB-6BEE-2648-26A4ABA1FD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9016"/>
      </w:tblGrid>
      <w:tr w:rsidR="007F62E0" w:rsidRPr="007F62E0" w14:paraId="25C8BD8A" w14:textId="77777777" w:rsidTr="007915A6">
        <w:tc>
          <w:tcPr>
            <w:tcW w:w="9016" w:type="dxa"/>
            <w:shd w:val="clear" w:color="auto" w:fill="D9D9D9" w:themeFill="background1" w:themeFillShade="D9"/>
          </w:tcPr>
          <w:p w14:paraId="18B5F58C" w14:textId="77777777" w:rsidR="007915A6" w:rsidRPr="007F62E0" w:rsidRDefault="007915A6" w:rsidP="007915A6">
            <w:pPr>
              <w:tabs>
                <w:tab w:val="left" w:pos="8240"/>
              </w:tabs>
              <w:jc w:val="both"/>
              <w:rPr>
                <w:b/>
                <w:color w:val="FF0000"/>
                <w:sz w:val="24"/>
                <w:szCs w:val="24"/>
              </w:rPr>
            </w:pPr>
          </w:p>
          <w:p w14:paraId="1799B09D" w14:textId="74A24275" w:rsidR="007915A6" w:rsidRPr="00A42852" w:rsidRDefault="009E3697" w:rsidP="005C10BC">
            <w:pPr>
              <w:pStyle w:val="ListParagraph"/>
              <w:numPr>
                <w:ilvl w:val="0"/>
                <w:numId w:val="5"/>
              </w:numPr>
              <w:tabs>
                <w:tab w:val="left" w:pos="8240"/>
              </w:tabs>
              <w:spacing w:after="0" w:line="240" w:lineRule="auto"/>
              <w:jc w:val="both"/>
              <w:rPr>
                <w:rFonts w:eastAsia="Calibri"/>
                <w:b/>
                <w:sz w:val="24"/>
                <w:szCs w:val="24"/>
              </w:rPr>
            </w:pPr>
            <w:r>
              <w:rPr>
                <w:rFonts w:eastAsia="Calibri"/>
                <w:b/>
                <w:sz w:val="24"/>
                <w:szCs w:val="24"/>
              </w:rPr>
              <w:t>HIGH RISK</w:t>
            </w:r>
            <w:r w:rsidR="003D3F99">
              <w:rPr>
                <w:rFonts w:eastAsia="Calibri"/>
                <w:b/>
                <w:sz w:val="24"/>
                <w:szCs w:val="24"/>
              </w:rPr>
              <w:t xml:space="preserve"> </w:t>
            </w:r>
            <w:r w:rsidR="007915A6" w:rsidRPr="00A42852">
              <w:rPr>
                <w:rFonts w:eastAsia="Calibri"/>
                <w:b/>
                <w:sz w:val="24"/>
                <w:szCs w:val="24"/>
              </w:rPr>
              <w:t>AREAS</w:t>
            </w:r>
          </w:p>
          <w:p w14:paraId="7E1925B6" w14:textId="219E74E5" w:rsidR="007915A6" w:rsidRPr="007F62E0" w:rsidRDefault="007915A6" w:rsidP="007915A6">
            <w:pPr>
              <w:pStyle w:val="ListParagraph"/>
              <w:tabs>
                <w:tab w:val="left" w:pos="8240"/>
              </w:tabs>
              <w:spacing w:after="0" w:line="240" w:lineRule="auto"/>
              <w:jc w:val="both"/>
              <w:rPr>
                <w:rFonts w:ascii="Calibri" w:eastAsia="Calibri" w:hAnsi="Calibri" w:cs="Times New Roman"/>
                <w:b/>
                <w:color w:val="FF0000"/>
                <w:sz w:val="24"/>
                <w:szCs w:val="24"/>
              </w:rPr>
            </w:pPr>
          </w:p>
        </w:tc>
      </w:tr>
    </w:tbl>
    <w:p w14:paraId="211C2BE1" w14:textId="77777777" w:rsidR="007C4626" w:rsidRPr="007F62E0" w:rsidRDefault="007C4626" w:rsidP="00E6361A">
      <w:pPr>
        <w:tabs>
          <w:tab w:val="left" w:pos="8240"/>
        </w:tabs>
        <w:jc w:val="both"/>
        <w:rPr>
          <w:rFonts w:ascii="Arial" w:hAnsi="Arial" w:cs="Arial"/>
          <w:b/>
          <w:color w:val="FF0000"/>
          <w:sz w:val="24"/>
          <w:szCs w:val="24"/>
        </w:rPr>
      </w:pPr>
    </w:p>
    <w:p w14:paraId="50CC1AEC" w14:textId="77777777" w:rsidR="007915A6" w:rsidRDefault="007915A6" w:rsidP="007915A6">
      <w:pPr>
        <w:tabs>
          <w:tab w:val="left" w:pos="8240"/>
        </w:tabs>
        <w:jc w:val="both"/>
        <w:rPr>
          <w:rFonts w:ascii="Arial" w:hAnsi="Arial" w:cs="Arial"/>
          <w:sz w:val="24"/>
          <w:szCs w:val="24"/>
        </w:rPr>
      </w:pPr>
      <w:r w:rsidRPr="000229C2">
        <w:rPr>
          <w:rFonts w:ascii="Arial" w:hAnsi="Arial" w:cs="Arial"/>
          <w:sz w:val="24"/>
          <w:szCs w:val="24"/>
        </w:rPr>
        <w:t>As part of the Health Board’s focus on Urgent Care, Planned Care and Cancer Services the following section highlights complaints received in:</w:t>
      </w:r>
    </w:p>
    <w:p w14:paraId="4131B4D0" w14:textId="77777777" w:rsidR="007506D6" w:rsidRPr="007506D6" w:rsidRDefault="007506D6" w:rsidP="005C10BC">
      <w:pPr>
        <w:pStyle w:val="ListParagraph"/>
        <w:numPr>
          <w:ilvl w:val="0"/>
          <w:numId w:val="4"/>
        </w:numPr>
        <w:tabs>
          <w:tab w:val="left" w:pos="8240"/>
        </w:tabs>
        <w:jc w:val="both"/>
        <w:rPr>
          <w:sz w:val="24"/>
          <w:szCs w:val="24"/>
        </w:rPr>
      </w:pPr>
      <w:r w:rsidRPr="007506D6">
        <w:rPr>
          <w:sz w:val="24"/>
          <w:szCs w:val="24"/>
        </w:rPr>
        <w:t>Orthopaedics</w:t>
      </w:r>
    </w:p>
    <w:p w14:paraId="2AF26AAD" w14:textId="353E8897" w:rsidR="007915A6" w:rsidRPr="000229C2" w:rsidRDefault="00E357CD" w:rsidP="005C10BC">
      <w:pPr>
        <w:pStyle w:val="ListParagraph"/>
        <w:numPr>
          <w:ilvl w:val="0"/>
          <w:numId w:val="4"/>
        </w:numPr>
        <w:tabs>
          <w:tab w:val="left" w:pos="8240"/>
        </w:tabs>
        <w:jc w:val="both"/>
        <w:rPr>
          <w:sz w:val="24"/>
          <w:szCs w:val="24"/>
        </w:rPr>
      </w:pPr>
      <w:r>
        <w:rPr>
          <w:sz w:val="24"/>
          <w:szCs w:val="24"/>
        </w:rPr>
        <w:t>ED</w:t>
      </w:r>
    </w:p>
    <w:p w14:paraId="30F343E4" w14:textId="77777777" w:rsidR="007915A6" w:rsidRPr="000229C2" w:rsidRDefault="007915A6" w:rsidP="005C10BC">
      <w:pPr>
        <w:pStyle w:val="ListParagraph"/>
        <w:numPr>
          <w:ilvl w:val="0"/>
          <w:numId w:val="4"/>
        </w:numPr>
        <w:tabs>
          <w:tab w:val="left" w:pos="8240"/>
        </w:tabs>
        <w:jc w:val="both"/>
        <w:rPr>
          <w:sz w:val="24"/>
          <w:szCs w:val="24"/>
        </w:rPr>
      </w:pPr>
      <w:r w:rsidRPr="000229C2">
        <w:rPr>
          <w:sz w:val="24"/>
          <w:szCs w:val="24"/>
        </w:rPr>
        <w:t>General Surgery</w:t>
      </w:r>
    </w:p>
    <w:p w14:paraId="7F8061E2" w14:textId="77777777" w:rsidR="007915A6" w:rsidRPr="009F4BA9" w:rsidRDefault="007915A6" w:rsidP="005C10BC">
      <w:pPr>
        <w:pStyle w:val="ListParagraph"/>
        <w:numPr>
          <w:ilvl w:val="0"/>
          <w:numId w:val="4"/>
        </w:numPr>
        <w:tabs>
          <w:tab w:val="left" w:pos="8240"/>
        </w:tabs>
        <w:jc w:val="both"/>
        <w:rPr>
          <w:sz w:val="24"/>
          <w:szCs w:val="24"/>
        </w:rPr>
      </w:pPr>
      <w:r w:rsidRPr="009F4BA9">
        <w:rPr>
          <w:sz w:val="24"/>
          <w:szCs w:val="24"/>
        </w:rPr>
        <w:t xml:space="preserve">Cancer Services </w:t>
      </w:r>
    </w:p>
    <w:p w14:paraId="4A041FE4" w14:textId="457A1072" w:rsidR="009F4BA9" w:rsidRPr="009F4BA9" w:rsidRDefault="009F4BA9" w:rsidP="005C10BC">
      <w:pPr>
        <w:pStyle w:val="ListParagraph"/>
        <w:numPr>
          <w:ilvl w:val="0"/>
          <w:numId w:val="4"/>
        </w:numPr>
        <w:tabs>
          <w:tab w:val="left" w:pos="8240"/>
        </w:tabs>
        <w:jc w:val="both"/>
        <w:rPr>
          <w:sz w:val="24"/>
          <w:szCs w:val="24"/>
        </w:rPr>
      </w:pPr>
      <w:r w:rsidRPr="009F4BA9">
        <w:rPr>
          <w:sz w:val="24"/>
          <w:szCs w:val="24"/>
        </w:rPr>
        <w:t xml:space="preserve">Mental Health </w:t>
      </w:r>
    </w:p>
    <w:p w14:paraId="7B38160E" w14:textId="17232A80" w:rsidR="00B40178" w:rsidRPr="000229C2" w:rsidRDefault="00E6361A" w:rsidP="00E6361A">
      <w:pPr>
        <w:tabs>
          <w:tab w:val="left" w:pos="8240"/>
        </w:tabs>
        <w:jc w:val="both"/>
        <w:rPr>
          <w:rFonts w:ascii="Arial" w:hAnsi="Arial" w:cs="Arial"/>
          <w:szCs w:val="24"/>
        </w:rPr>
      </w:pPr>
      <w:r w:rsidRPr="000229C2">
        <w:rPr>
          <w:rFonts w:ascii="Arial" w:hAnsi="Arial" w:cs="Arial"/>
          <w:szCs w:val="24"/>
        </w:rPr>
        <w:t xml:space="preserve">Graph 1 below shows the number of complaints </w:t>
      </w:r>
      <w:r w:rsidR="004545FA">
        <w:rPr>
          <w:rFonts w:ascii="Arial" w:hAnsi="Arial" w:cs="Arial"/>
          <w:szCs w:val="24"/>
        </w:rPr>
        <w:t xml:space="preserve">for each of these </w:t>
      </w:r>
      <w:r w:rsidR="00B40178" w:rsidRPr="000229C2">
        <w:rPr>
          <w:rFonts w:ascii="Arial" w:hAnsi="Arial" w:cs="Arial"/>
          <w:szCs w:val="24"/>
        </w:rPr>
        <w:t xml:space="preserve">areas </w:t>
      </w:r>
      <w:r w:rsidR="00606B69" w:rsidRPr="000229C2">
        <w:rPr>
          <w:rFonts w:ascii="Arial" w:hAnsi="Arial" w:cs="Arial"/>
          <w:szCs w:val="24"/>
        </w:rPr>
        <w:t xml:space="preserve">received per month since </w:t>
      </w:r>
      <w:r w:rsidR="000C18FB">
        <w:rPr>
          <w:rFonts w:ascii="Arial" w:hAnsi="Arial" w:cs="Arial"/>
          <w:szCs w:val="24"/>
        </w:rPr>
        <w:t>October</w:t>
      </w:r>
      <w:r w:rsidR="00AF5C5E">
        <w:rPr>
          <w:rFonts w:ascii="Arial" w:hAnsi="Arial" w:cs="Arial"/>
          <w:szCs w:val="24"/>
        </w:rPr>
        <w:t xml:space="preserve"> 2023</w:t>
      </w:r>
      <w:r w:rsidR="00B40178" w:rsidRPr="000229C2">
        <w:rPr>
          <w:rFonts w:ascii="Arial" w:hAnsi="Arial" w:cs="Arial"/>
          <w:szCs w:val="24"/>
        </w:rPr>
        <w:t xml:space="preserve">. </w:t>
      </w:r>
    </w:p>
    <w:p w14:paraId="31B31A23" w14:textId="53270C52" w:rsidR="00B40178" w:rsidRPr="000229C2" w:rsidRDefault="00304F83" w:rsidP="00E6361A">
      <w:pPr>
        <w:tabs>
          <w:tab w:val="left" w:pos="8240"/>
        </w:tabs>
        <w:jc w:val="both"/>
        <w:rPr>
          <w:rFonts w:ascii="Arial" w:hAnsi="Arial" w:cs="Arial"/>
          <w:sz w:val="24"/>
          <w:szCs w:val="24"/>
        </w:rPr>
      </w:pPr>
      <w:r>
        <w:rPr>
          <w:rFonts w:ascii="Arial" w:hAnsi="Arial" w:cs="Arial"/>
          <w:b/>
          <w:sz w:val="20"/>
          <w:szCs w:val="24"/>
        </w:rPr>
        <w:t>Graph 1: Complaints</w:t>
      </w:r>
      <w:r w:rsidR="00B40178" w:rsidRPr="000229C2">
        <w:rPr>
          <w:rFonts w:ascii="Arial" w:hAnsi="Arial" w:cs="Arial"/>
          <w:b/>
          <w:sz w:val="20"/>
          <w:szCs w:val="24"/>
        </w:rPr>
        <w:t xml:space="preserve"> per month</w:t>
      </w:r>
      <w:r w:rsidR="00B40178" w:rsidRPr="007F62E0">
        <w:rPr>
          <w:rFonts w:ascii="Arial" w:hAnsi="Arial" w:cs="Arial"/>
          <w:b/>
          <w:color w:val="FF0000"/>
          <w:sz w:val="20"/>
          <w:szCs w:val="24"/>
        </w:rPr>
        <w:tab/>
      </w:r>
      <w:r w:rsidR="00B40178" w:rsidRPr="007F62E0">
        <w:rPr>
          <w:rFonts w:ascii="Arial" w:hAnsi="Arial" w:cs="Arial"/>
          <w:b/>
          <w:color w:val="FF0000"/>
          <w:sz w:val="20"/>
          <w:szCs w:val="24"/>
        </w:rPr>
        <w:tab/>
      </w:r>
      <w:r w:rsidR="001079D0">
        <w:rPr>
          <w:noProof/>
        </w:rPr>
        <w:drawing>
          <wp:inline distT="0" distB="0" distL="0" distR="0" wp14:anchorId="1C107717" wp14:editId="4569FDC3">
            <wp:extent cx="5731510" cy="2985770"/>
            <wp:effectExtent l="0" t="0" r="2540" b="5080"/>
            <wp:docPr id="1294393825" name="Chart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B40178" w:rsidRPr="000229C2">
        <w:rPr>
          <w:rFonts w:ascii="Arial" w:hAnsi="Arial" w:cs="Arial"/>
          <w:sz w:val="24"/>
          <w:szCs w:val="24"/>
        </w:rPr>
        <w:tab/>
      </w:r>
      <w:r w:rsidR="00B40178" w:rsidRPr="000229C2">
        <w:rPr>
          <w:rFonts w:ascii="Arial" w:hAnsi="Arial" w:cs="Arial"/>
          <w:sz w:val="24"/>
          <w:szCs w:val="24"/>
        </w:rPr>
        <w:tab/>
      </w:r>
    </w:p>
    <w:p w14:paraId="495DA253" w14:textId="46600B13" w:rsidR="00830836" w:rsidRDefault="00483B3C" w:rsidP="00E6361A">
      <w:pPr>
        <w:tabs>
          <w:tab w:val="left" w:pos="8240"/>
        </w:tabs>
        <w:jc w:val="both"/>
        <w:rPr>
          <w:rFonts w:ascii="Arial" w:hAnsi="Arial" w:cs="Arial"/>
          <w:szCs w:val="24"/>
        </w:rPr>
      </w:pPr>
      <w:r w:rsidRPr="000229C2">
        <w:rPr>
          <w:rFonts w:ascii="Arial" w:hAnsi="Arial" w:cs="Arial"/>
          <w:szCs w:val="24"/>
        </w:rPr>
        <w:t xml:space="preserve">As </w:t>
      </w:r>
      <w:r w:rsidR="00BA5EDC">
        <w:rPr>
          <w:rFonts w:ascii="Arial" w:hAnsi="Arial" w:cs="Arial"/>
          <w:szCs w:val="24"/>
        </w:rPr>
        <w:t xml:space="preserve">you can see from the graph, the number of </w:t>
      </w:r>
      <w:r w:rsidRPr="000229C2">
        <w:rPr>
          <w:rFonts w:ascii="Arial" w:hAnsi="Arial" w:cs="Arial"/>
          <w:szCs w:val="24"/>
        </w:rPr>
        <w:t>Orthopaedic</w:t>
      </w:r>
      <w:r w:rsidR="00BA5EDC">
        <w:rPr>
          <w:rFonts w:ascii="Arial" w:hAnsi="Arial" w:cs="Arial"/>
          <w:szCs w:val="24"/>
        </w:rPr>
        <w:t xml:space="preserve"> complaints has decreased significantly which is likely to be </w:t>
      </w:r>
      <w:proofErr w:type="gramStart"/>
      <w:r w:rsidR="00BA5EDC">
        <w:rPr>
          <w:rFonts w:ascii="Arial" w:hAnsi="Arial" w:cs="Arial"/>
          <w:szCs w:val="24"/>
        </w:rPr>
        <w:t>as a result of</w:t>
      </w:r>
      <w:proofErr w:type="gramEnd"/>
      <w:r w:rsidR="00BA5EDC">
        <w:rPr>
          <w:rFonts w:ascii="Arial" w:hAnsi="Arial" w:cs="Arial"/>
          <w:szCs w:val="24"/>
        </w:rPr>
        <w:t xml:space="preserve"> the new theatres and the reduction in waiting lists. A</w:t>
      </w:r>
      <w:r w:rsidRPr="000229C2">
        <w:rPr>
          <w:rFonts w:ascii="Arial" w:hAnsi="Arial" w:cs="Arial"/>
          <w:szCs w:val="24"/>
        </w:rPr>
        <w:t xml:space="preserve"> breakdown of the issues raised </w:t>
      </w:r>
      <w:r w:rsidR="00BA5EDC">
        <w:rPr>
          <w:rFonts w:ascii="Arial" w:hAnsi="Arial" w:cs="Arial"/>
          <w:szCs w:val="24"/>
        </w:rPr>
        <w:t xml:space="preserve">in Q2 can be found </w:t>
      </w:r>
      <w:proofErr w:type="gramStart"/>
      <w:r w:rsidR="00BA5EDC">
        <w:rPr>
          <w:rFonts w:ascii="Arial" w:hAnsi="Arial" w:cs="Arial"/>
          <w:szCs w:val="24"/>
        </w:rPr>
        <w:t>below;</w:t>
      </w:r>
      <w:proofErr w:type="gramEnd"/>
    </w:p>
    <w:p w14:paraId="206C533E" w14:textId="77777777" w:rsidR="00BA5EDC" w:rsidRDefault="00BA5EDC" w:rsidP="00E6361A">
      <w:pPr>
        <w:tabs>
          <w:tab w:val="left" w:pos="8240"/>
        </w:tabs>
        <w:jc w:val="both"/>
        <w:rPr>
          <w:rFonts w:ascii="Arial" w:hAnsi="Arial" w:cs="Arial"/>
          <w:szCs w:val="24"/>
        </w:rPr>
      </w:pPr>
    </w:p>
    <w:p w14:paraId="161448FF" w14:textId="77777777" w:rsidR="00BA5EDC" w:rsidRDefault="00BA5EDC" w:rsidP="00E6361A">
      <w:pPr>
        <w:tabs>
          <w:tab w:val="left" w:pos="8240"/>
        </w:tabs>
        <w:jc w:val="both"/>
        <w:rPr>
          <w:rFonts w:ascii="Arial" w:hAnsi="Arial" w:cs="Arial"/>
          <w:szCs w:val="24"/>
        </w:rPr>
      </w:pPr>
    </w:p>
    <w:p w14:paraId="46977A1C" w14:textId="77777777" w:rsidR="00BA5EDC" w:rsidRPr="000229C2" w:rsidRDefault="00BA5EDC" w:rsidP="00E6361A">
      <w:pPr>
        <w:tabs>
          <w:tab w:val="left" w:pos="8240"/>
        </w:tabs>
        <w:jc w:val="both"/>
        <w:rPr>
          <w:rFonts w:ascii="Arial" w:hAnsi="Arial" w:cs="Arial"/>
          <w:sz w:val="24"/>
          <w:szCs w:val="24"/>
        </w:rPr>
      </w:pPr>
    </w:p>
    <w:p w14:paraId="28293740" w14:textId="77777777" w:rsidR="00B40178"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lastRenderedPageBreak/>
        <w:t>3.1</w:t>
      </w:r>
      <w:r w:rsidR="00B40178" w:rsidRPr="000229C2">
        <w:rPr>
          <w:rFonts w:ascii="Arial" w:hAnsi="Arial" w:cs="Arial"/>
          <w:b/>
          <w:sz w:val="24"/>
          <w:szCs w:val="24"/>
        </w:rPr>
        <w:t xml:space="preserve"> – </w:t>
      </w:r>
      <w:r w:rsidR="00483B3C" w:rsidRPr="000229C2">
        <w:rPr>
          <w:rFonts w:ascii="Arial" w:hAnsi="Arial" w:cs="Arial"/>
          <w:b/>
          <w:sz w:val="24"/>
          <w:szCs w:val="24"/>
        </w:rPr>
        <w:t>Orthopaedic Complaint themes</w:t>
      </w:r>
    </w:p>
    <w:p w14:paraId="626F5DD7" w14:textId="330A9270" w:rsidR="001F7852" w:rsidRDefault="00BA5EDC" w:rsidP="008052C4">
      <w:pPr>
        <w:rPr>
          <w:rFonts w:ascii="Arial" w:hAnsi="Arial" w:cs="Arial"/>
          <w:b/>
          <w:sz w:val="24"/>
          <w:u w:val="single"/>
        </w:rPr>
      </w:pPr>
      <w:r>
        <w:rPr>
          <w:noProof/>
        </w:rPr>
        <w:drawing>
          <wp:inline distT="0" distB="0" distL="0" distR="0" wp14:anchorId="37A0A4A9" wp14:editId="0F4B878D">
            <wp:extent cx="6042074" cy="2778369"/>
            <wp:effectExtent l="0" t="0" r="15875" b="3175"/>
            <wp:docPr id="570347450" name="Chart 1">
              <a:extLst xmlns:a="http://schemas.openxmlformats.org/drawingml/2006/main">
                <a:ext uri="{FF2B5EF4-FFF2-40B4-BE49-F238E27FC236}">
                  <a16:creationId xmlns:a16="http://schemas.microsoft.com/office/drawing/2014/main" id="{156915D5-6D2E-B2E4-B08D-E3527E571D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C227C92" w14:textId="77777777" w:rsidR="00DA7F00" w:rsidRPr="000415CA" w:rsidRDefault="00DA7F00" w:rsidP="00DA7F00">
      <w:pPr>
        <w:rPr>
          <w:rFonts w:ascii="Arial" w:hAnsi="Arial" w:cs="Arial"/>
          <w:b/>
          <w:sz w:val="28"/>
          <w:szCs w:val="28"/>
          <w:u w:val="single"/>
        </w:rPr>
      </w:pPr>
      <w:r w:rsidRPr="000415CA">
        <w:rPr>
          <w:rFonts w:ascii="Arial" w:hAnsi="Arial" w:cs="Arial"/>
          <w:b/>
          <w:sz w:val="28"/>
          <w:szCs w:val="28"/>
          <w:u w:val="single"/>
        </w:rPr>
        <w:t>Patient Experience Feedback: Orthopaedic Services</w:t>
      </w:r>
    </w:p>
    <w:p w14:paraId="1211CC20" w14:textId="77777777" w:rsidR="00DA7F00" w:rsidRPr="00760CB5" w:rsidRDefault="00DA7F00" w:rsidP="00DA7F00">
      <w:pPr>
        <w:rPr>
          <w:rFonts w:ascii="Arial" w:hAnsi="Arial" w:cs="Arial"/>
          <w:sz w:val="24"/>
        </w:rPr>
      </w:pPr>
      <w:r w:rsidRPr="00760CB5">
        <w:rPr>
          <w:rFonts w:ascii="Arial" w:hAnsi="Arial" w:cs="Arial"/>
          <w:sz w:val="24"/>
        </w:rPr>
        <w:t xml:space="preserve">As </w:t>
      </w:r>
      <w:r>
        <w:rPr>
          <w:rFonts w:ascii="Arial" w:hAnsi="Arial" w:cs="Arial"/>
          <w:sz w:val="24"/>
        </w:rPr>
        <w:t>Orthopaedics</w:t>
      </w:r>
      <w:r w:rsidRPr="00760CB5">
        <w:rPr>
          <w:rFonts w:ascii="Arial" w:hAnsi="Arial" w:cs="Arial"/>
          <w:sz w:val="24"/>
        </w:rPr>
        <w:t xml:space="preserve"> is classed as a ‘High Risk Area’, the Patient Experience Team have investigated the feedback for </w:t>
      </w:r>
      <w:r>
        <w:rPr>
          <w:rFonts w:ascii="Arial" w:hAnsi="Arial" w:cs="Arial"/>
          <w:sz w:val="24"/>
        </w:rPr>
        <w:t xml:space="preserve">Orthopaedic </w:t>
      </w:r>
      <w:r w:rsidRPr="00760CB5">
        <w:rPr>
          <w:rFonts w:ascii="Arial" w:hAnsi="Arial" w:cs="Arial"/>
          <w:sz w:val="24"/>
        </w:rPr>
        <w:t xml:space="preserve">Services. In total, </w:t>
      </w:r>
      <w:r>
        <w:rPr>
          <w:rFonts w:ascii="Arial" w:hAnsi="Arial" w:cs="Arial"/>
          <w:sz w:val="24"/>
        </w:rPr>
        <w:t>Orthopaedic</w:t>
      </w:r>
      <w:r w:rsidRPr="00760CB5">
        <w:rPr>
          <w:rFonts w:ascii="Arial" w:hAnsi="Arial" w:cs="Arial"/>
          <w:sz w:val="24"/>
        </w:rPr>
        <w:t xml:space="preserve"> Services received </w:t>
      </w:r>
      <w:r>
        <w:rPr>
          <w:rFonts w:ascii="Arial" w:hAnsi="Arial" w:cs="Arial"/>
          <w:sz w:val="24"/>
        </w:rPr>
        <w:t>219</w:t>
      </w:r>
      <w:r w:rsidRPr="00760CB5">
        <w:rPr>
          <w:rFonts w:ascii="Arial" w:hAnsi="Arial" w:cs="Arial"/>
          <w:sz w:val="24"/>
        </w:rPr>
        <w:t xml:space="preserve"> responses to the Friends and Family Survey during Quarter </w:t>
      </w:r>
      <w:r>
        <w:rPr>
          <w:rFonts w:ascii="Arial" w:hAnsi="Arial" w:cs="Arial"/>
          <w:sz w:val="24"/>
        </w:rPr>
        <w:t>2.</w:t>
      </w:r>
    </w:p>
    <w:p w14:paraId="4FD0AE5B" w14:textId="77777777" w:rsidR="00DA7F00" w:rsidRPr="00051910" w:rsidRDefault="00DA7F00" w:rsidP="00DA7F00">
      <w:pPr>
        <w:rPr>
          <w:rFonts w:ascii="Arial" w:hAnsi="Arial" w:cs="Arial"/>
          <w:b/>
          <w:color w:val="FF0000"/>
          <w:sz w:val="24"/>
          <w:u w:val="single"/>
        </w:rPr>
      </w:pPr>
    </w:p>
    <w:p w14:paraId="13BDC4E2" w14:textId="77777777" w:rsidR="00DA7F00" w:rsidRDefault="00DA7F00" w:rsidP="00DA7F00">
      <w:pPr>
        <w:tabs>
          <w:tab w:val="left" w:pos="8240"/>
        </w:tabs>
        <w:jc w:val="both"/>
        <w:rPr>
          <w:rFonts w:ascii="Arial" w:hAnsi="Arial" w:cs="Arial"/>
          <w:b/>
          <w:color w:val="FF0000"/>
          <w:sz w:val="24"/>
          <w:szCs w:val="24"/>
        </w:rPr>
      </w:pPr>
      <w:r w:rsidRPr="00BE5928">
        <w:rPr>
          <w:rFonts w:ascii="Arial" w:hAnsi="Arial" w:cs="Arial"/>
          <w:b/>
          <w:noProof/>
          <w:color w:val="FF0000"/>
          <w:sz w:val="24"/>
          <w:szCs w:val="24"/>
          <w:lang w:eastAsia="en-GB"/>
        </w:rPr>
        <w:drawing>
          <wp:inline distT="0" distB="0" distL="0" distR="0" wp14:anchorId="221CC80B" wp14:editId="453300DF">
            <wp:extent cx="5731510" cy="3125470"/>
            <wp:effectExtent l="0" t="0" r="2540" b="0"/>
            <wp:docPr id="71833940"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3940" name="Picture 1" descr="A table with numbers and text&#10;&#10;Description automatically generated"/>
                    <pic:cNvPicPr/>
                  </pic:nvPicPr>
                  <pic:blipFill>
                    <a:blip r:embed="rId27"/>
                    <a:stretch>
                      <a:fillRect/>
                    </a:stretch>
                  </pic:blipFill>
                  <pic:spPr>
                    <a:xfrm>
                      <a:off x="0" y="0"/>
                      <a:ext cx="5731510" cy="3125470"/>
                    </a:xfrm>
                    <a:prstGeom prst="rect">
                      <a:avLst/>
                    </a:prstGeom>
                  </pic:spPr>
                </pic:pic>
              </a:graphicData>
            </a:graphic>
          </wp:inline>
        </w:drawing>
      </w:r>
    </w:p>
    <w:p w14:paraId="7236D430" w14:textId="77777777" w:rsidR="00DA7F00" w:rsidRDefault="00DA7F00" w:rsidP="00DA7F00">
      <w:pPr>
        <w:rPr>
          <w:rFonts w:ascii="Arial" w:hAnsi="Arial" w:cs="Arial"/>
          <w:sz w:val="24"/>
        </w:rPr>
      </w:pPr>
    </w:p>
    <w:p w14:paraId="3C771738" w14:textId="77777777" w:rsidR="00DA7F00" w:rsidRDefault="00DA7F00" w:rsidP="00DA7F00">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Orthopaedic </w:t>
      </w:r>
      <w:r w:rsidRPr="007D5053">
        <w:rPr>
          <w:rFonts w:ascii="Arial" w:hAnsi="Arial" w:cs="Arial"/>
          <w:sz w:val="24"/>
        </w:rPr>
        <w:t>services:</w:t>
      </w:r>
    </w:p>
    <w:p w14:paraId="3FC29AD5" w14:textId="77777777" w:rsidR="00DA7F00" w:rsidRPr="007D5053" w:rsidRDefault="00DA7F00" w:rsidP="00DA7F00">
      <w:pPr>
        <w:rPr>
          <w:rFonts w:ascii="Arial" w:hAnsi="Arial" w:cs="Arial"/>
          <w:sz w:val="24"/>
        </w:rPr>
      </w:pPr>
      <w:r w:rsidRPr="00D12BD4">
        <w:rPr>
          <w:rFonts w:ascii="Arial" w:hAnsi="Arial" w:cs="Arial"/>
          <w:noProof/>
          <w:sz w:val="24"/>
          <w:lang w:eastAsia="en-GB"/>
        </w:rPr>
        <w:lastRenderedPageBreak/>
        <w:drawing>
          <wp:inline distT="0" distB="0" distL="0" distR="0" wp14:anchorId="50B551AA" wp14:editId="570ABAC0">
            <wp:extent cx="5731510" cy="2680138"/>
            <wp:effectExtent l="0" t="0" r="2540" b="6350"/>
            <wp:docPr id="1990746313" name="Picture 1" descr="A graph with multiple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746313" name="Picture 1" descr="A graph with multiple colored bars&#10;&#10;Description automatically generated"/>
                    <pic:cNvPicPr/>
                  </pic:nvPicPr>
                  <pic:blipFill>
                    <a:blip r:embed="rId28"/>
                    <a:stretch>
                      <a:fillRect/>
                    </a:stretch>
                  </pic:blipFill>
                  <pic:spPr>
                    <a:xfrm>
                      <a:off x="0" y="0"/>
                      <a:ext cx="5737773" cy="2683066"/>
                    </a:xfrm>
                    <a:prstGeom prst="rect">
                      <a:avLst/>
                    </a:prstGeom>
                  </pic:spPr>
                </pic:pic>
              </a:graphicData>
            </a:graphic>
          </wp:inline>
        </w:drawing>
      </w:r>
    </w:p>
    <w:p w14:paraId="27BAAEE7" w14:textId="77777777" w:rsidR="00DA7F00" w:rsidRPr="0041418D" w:rsidRDefault="00DA7F00" w:rsidP="00DA7F00">
      <w:pPr>
        <w:tabs>
          <w:tab w:val="left" w:pos="8240"/>
        </w:tabs>
        <w:jc w:val="both"/>
        <w:rPr>
          <w:rFonts w:ascii="Arial" w:hAnsi="Arial" w:cs="Arial"/>
          <w:bCs/>
          <w:sz w:val="24"/>
          <w:szCs w:val="24"/>
          <w:u w:val="single"/>
        </w:rPr>
      </w:pPr>
    </w:p>
    <w:p w14:paraId="3FD49F5F" w14:textId="77777777" w:rsidR="00DA7F00" w:rsidRPr="0041418D" w:rsidRDefault="00DA7F00" w:rsidP="00DA7F00">
      <w:pPr>
        <w:tabs>
          <w:tab w:val="left" w:pos="8240"/>
        </w:tabs>
        <w:jc w:val="both"/>
        <w:rPr>
          <w:rFonts w:ascii="Arial" w:hAnsi="Arial" w:cs="Arial"/>
          <w:bCs/>
          <w:sz w:val="24"/>
          <w:szCs w:val="24"/>
        </w:rPr>
      </w:pPr>
      <w:bookmarkStart w:id="0" w:name="_Hlk168911315"/>
      <w:r w:rsidRPr="0041418D">
        <w:rPr>
          <w:rFonts w:ascii="Arial" w:hAnsi="Arial" w:cs="Arial"/>
          <w:bCs/>
          <w:sz w:val="24"/>
          <w:szCs w:val="24"/>
        </w:rPr>
        <w:t xml:space="preserve">NB: The </w:t>
      </w:r>
      <w:proofErr w:type="spellStart"/>
      <w:r w:rsidRPr="0041418D">
        <w:rPr>
          <w:rFonts w:ascii="Arial" w:hAnsi="Arial" w:cs="Arial"/>
          <w:bCs/>
          <w:sz w:val="24"/>
          <w:szCs w:val="24"/>
        </w:rPr>
        <w:t>Civica</w:t>
      </w:r>
      <w:proofErr w:type="spellEnd"/>
      <w:r w:rsidRPr="0041418D">
        <w:rPr>
          <w:rFonts w:ascii="Arial" w:hAnsi="Arial" w:cs="Arial"/>
          <w:bCs/>
          <w:sz w:val="24"/>
          <w:szCs w:val="24"/>
        </w:rPr>
        <w:t xml:space="preserve"> system on occasions is oversensitive with the word ‘Pain’ and ‘Waiting’ and sometimes feeds these as a negative in charts and wordles.  This is a national platform issue affecting all Health Boards. The overall satisfaction score is not affected by this.</w:t>
      </w:r>
    </w:p>
    <w:bookmarkEnd w:id="0"/>
    <w:p w14:paraId="5AF2D5FA" w14:textId="77777777" w:rsidR="00DA7F00" w:rsidRPr="00C13D58" w:rsidRDefault="00DA7F00" w:rsidP="00DA7F00">
      <w:pPr>
        <w:tabs>
          <w:tab w:val="left" w:pos="8240"/>
        </w:tabs>
        <w:jc w:val="both"/>
        <w:rPr>
          <w:rFonts w:ascii="Arial" w:hAnsi="Arial" w:cs="Arial"/>
          <w:bCs/>
          <w:sz w:val="24"/>
          <w:szCs w:val="24"/>
        </w:rPr>
      </w:pPr>
      <w:r>
        <w:rPr>
          <w:rFonts w:ascii="Arial" w:hAnsi="Arial" w:cs="Arial"/>
          <w:bCs/>
          <w:sz w:val="24"/>
          <w:szCs w:val="24"/>
        </w:rPr>
        <w:t xml:space="preserve">                 </w:t>
      </w:r>
    </w:p>
    <w:p w14:paraId="3107C930" w14:textId="77777777" w:rsidR="00DA7F00" w:rsidRDefault="00DA7F00" w:rsidP="00DA7F00">
      <w:pPr>
        <w:tabs>
          <w:tab w:val="left" w:pos="8240"/>
        </w:tabs>
        <w:jc w:val="both"/>
        <w:rPr>
          <w:rFonts w:ascii="Arial" w:hAnsi="Arial" w:cs="Arial"/>
          <w:bCs/>
          <w:sz w:val="24"/>
          <w:szCs w:val="24"/>
          <w:u w:val="single"/>
        </w:rPr>
      </w:pPr>
    </w:p>
    <w:p w14:paraId="12BE0976" w14:textId="77777777" w:rsidR="00DA7F00" w:rsidRDefault="00DA7F00" w:rsidP="00DA7F00">
      <w:pPr>
        <w:tabs>
          <w:tab w:val="left" w:pos="8240"/>
        </w:tabs>
        <w:jc w:val="both"/>
        <w:rPr>
          <w:rFonts w:ascii="Arial" w:hAnsi="Arial" w:cs="Arial"/>
          <w:b/>
          <w:sz w:val="24"/>
          <w:szCs w:val="24"/>
          <w:u w:val="single"/>
        </w:rPr>
      </w:pPr>
      <w:r w:rsidRPr="00D13DBA">
        <w:rPr>
          <w:rFonts w:ascii="Arial" w:hAnsi="Arial" w:cs="Arial"/>
          <w:b/>
          <w:sz w:val="24"/>
          <w:szCs w:val="24"/>
          <w:u w:val="single"/>
        </w:rPr>
        <w:t>Positive Theme</w:t>
      </w:r>
    </w:p>
    <w:p w14:paraId="1F7DB13C" w14:textId="77777777" w:rsidR="00DA7F00" w:rsidRPr="009644C8" w:rsidRDefault="00DA7F00" w:rsidP="00DA7F00">
      <w:pPr>
        <w:tabs>
          <w:tab w:val="left" w:pos="8240"/>
        </w:tabs>
        <w:jc w:val="both"/>
        <w:rPr>
          <w:rFonts w:ascii="Arial" w:hAnsi="Arial" w:cs="Arial"/>
          <w:b/>
          <w:sz w:val="24"/>
          <w:szCs w:val="24"/>
          <w:u w:val="single"/>
        </w:rPr>
      </w:pPr>
      <w:r w:rsidRPr="009C0220">
        <w:rPr>
          <w:noProof/>
          <w:lang w:eastAsia="en-GB"/>
        </w:rPr>
        <w:drawing>
          <wp:anchor distT="0" distB="0" distL="114300" distR="114300" simplePos="0" relativeHeight="251936768" behindDoc="0" locked="0" layoutInCell="1" allowOverlap="1" wp14:anchorId="51AB4957" wp14:editId="33297688">
            <wp:simplePos x="0" y="0"/>
            <wp:positionH relativeFrom="column">
              <wp:posOffset>-536575</wp:posOffset>
            </wp:positionH>
            <wp:positionV relativeFrom="paragraph">
              <wp:posOffset>277495</wp:posOffset>
            </wp:positionV>
            <wp:extent cx="2721610" cy="1776095"/>
            <wp:effectExtent l="0" t="0" r="2540" b="0"/>
            <wp:wrapSquare wrapText="bothSides"/>
            <wp:docPr id="1895309421"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309421" name="Picture 1" descr="A close up of words&#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2721610" cy="1776095"/>
                    </a:xfrm>
                    <a:prstGeom prst="rect">
                      <a:avLst/>
                    </a:prstGeom>
                  </pic:spPr>
                </pic:pic>
              </a:graphicData>
            </a:graphic>
            <wp14:sizeRelH relativeFrom="margin">
              <wp14:pctWidth>0</wp14:pctWidth>
            </wp14:sizeRelH>
            <wp14:sizeRelV relativeFrom="margin">
              <wp14:pctHeight>0</wp14:pctHeight>
            </wp14:sizeRelV>
          </wp:anchor>
        </w:drawing>
      </w:r>
      <w:r w:rsidRPr="00775177">
        <w:rPr>
          <w:noProof/>
          <w:lang w:eastAsia="en-GB"/>
        </w:rPr>
        <w:drawing>
          <wp:anchor distT="0" distB="0" distL="114300" distR="114300" simplePos="0" relativeHeight="251937792" behindDoc="0" locked="0" layoutInCell="1" allowOverlap="1" wp14:anchorId="58B516C5" wp14:editId="36377BD4">
            <wp:simplePos x="0" y="0"/>
            <wp:positionH relativeFrom="column">
              <wp:posOffset>2626995</wp:posOffset>
            </wp:positionH>
            <wp:positionV relativeFrom="paragraph">
              <wp:posOffset>308610</wp:posOffset>
            </wp:positionV>
            <wp:extent cx="3383280" cy="1744345"/>
            <wp:effectExtent l="0" t="0" r="7620" b="8255"/>
            <wp:wrapSquare wrapText="bothSides"/>
            <wp:docPr id="2102118117"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118117" name="Picture 1" descr="A circular chart with text&#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3383280" cy="174434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 xml:space="preserve"> </w:t>
      </w:r>
      <w:r w:rsidRPr="00F146B6">
        <w:rPr>
          <w:rFonts w:ascii="Arial" w:hAnsi="Arial" w:cs="Arial"/>
          <w:bCs/>
          <w:sz w:val="24"/>
          <w:szCs w:val="24"/>
        </w:rPr>
        <w:t>‘</w:t>
      </w:r>
      <w:r>
        <w:rPr>
          <w:rFonts w:ascii="Arial" w:hAnsi="Arial" w:cs="Arial"/>
          <w:bCs/>
          <w:sz w:val="24"/>
          <w:szCs w:val="24"/>
        </w:rPr>
        <w:t>Professional &amp; Competent’</w:t>
      </w:r>
      <w:r w:rsidRPr="00F146B6">
        <w:rPr>
          <w:rFonts w:ascii="Arial" w:hAnsi="Arial" w:cs="Arial"/>
          <w:bCs/>
          <w:sz w:val="24"/>
          <w:szCs w:val="24"/>
        </w:rPr>
        <w:t>’</w:t>
      </w:r>
      <w:r>
        <w:rPr>
          <w:rFonts w:ascii="Arial" w:hAnsi="Arial" w:cs="Arial"/>
          <w:bCs/>
          <w:sz w:val="24"/>
          <w:szCs w:val="24"/>
        </w:rPr>
        <w:t xml:space="preserve">                           Sub themes ‘Professional’</w:t>
      </w:r>
    </w:p>
    <w:p w14:paraId="34051B92" w14:textId="77777777" w:rsidR="00DA7F00" w:rsidRDefault="00DA7F00" w:rsidP="00DA7F00">
      <w:pPr>
        <w:tabs>
          <w:tab w:val="left" w:pos="8240"/>
        </w:tabs>
        <w:jc w:val="both"/>
        <w:rPr>
          <w:rFonts w:ascii="Arial" w:hAnsi="Arial" w:cs="Arial"/>
          <w:b/>
          <w:color w:val="FF0000"/>
          <w:sz w:val="24"/>
          <w:szCs w:val="24"/>
        </w:rPr>
      </w:pPr>
      <w:r w:rsidRPr="008F04AF">
        <w:rPr>
          <w:noProof/>
        </w:rPr>
        <w:t xml:space="preserve"> </w:t>
      </w:r>
      <w:r>
        <w:rPr>
          <w:noProof/>
        </w:rPr>
        <w:t xml:space="preserve">                               </w:t>
      </w:r>
    </w:p>
    <w:p w14:paraId="42FF8289" w14:textId="77777777" w:rsidR="00DA7F00" w:rsidRDefault="00DA7F00" w:rsidP="00DA7F00">
      <w:pPr>
        <w:tabs>
          <w:tab w:val="left" w:pos="8240"/>
        </w:tabs>
        <w:jc w:val="both"/>
        <w:rPr>
          <w:rFonts w:ascii="Arial" w:hAnsi="Arial" w:cs="Arial"/>
          <w:bCs/>
          <w:sz w:val="24"/>
          <w:szCs w:val="24"/>
        </w:rPr>
      </w:pPr>
      <w:r w:rsidRPr="009644C8">
        <w:rPr>
          <w:rFonts w:ascii="Arial" w:hAnsi="Arial" w:cs="Arial"/>
          <w:bCs/>
          <w:noProof/>
          <w:sz w:val="24"/>
          <w:szCs w:val="24"/>
          <w:lang w:eastAsia="en-GB"/>
        </w:rPr>
        <w:lastRenderedPageBreak/>
        <w:drawing>
          <wp:anchor distT="0" distB="0" distL="114300" distR="114300" simplePos="0" relativeHeight="251939840" behindDoc="0" locked="0" layoutInCell="1" allowOverlap="1" wp14:anchorId="09963BF3" wp14:editId="63869B23">
            <wp:simplePos x="0" y="0"/>
            <wp:positionH relativeFrom="column">
              <wp:posOffset>2721807</wp:posOffset>
            </wp:positionH>
            <wp:positionV relativeFrom="paragraph">
              <wp:posOffset>234950</wp:posOffset>
            </wp:positionV>
            <wp:extent cx="3541395" cy="1893570"/>
            <wp:effectExtent l="0" t="0" r="1905" b="0"/>
            <wp:wrapSquare wrapText="bothSides"/>
            <wp:docPr id="1389075204" name="Picture 1" descr="A circular chart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075204" name="Picture 1" descr="A circular chart with numbers and text&#10;&#10;Description automatically generated with medium confidence"/>
                    <pic:cNvPicPr/>
                  </pic:nvPicPr>
                  <pic:blipFill>
                    <a:blip r:embed="rId31">
                      <a:extLst>
                        <a:ext uri="{28A0092B-C50C-407E-A947-70E740481C1C}">
                          <a14:useLocalDpi xmlns:a14="http://schemas.microsoft.com/office/drawing/2010/main" val="0"/>
                        </a:ext>
                      </a:extLst>
                    </a:blip>
                    <a:stretch>
                      <a:fillRect/>
                    </a:stretch>
                  </pic:blipFill>
                  <pic:spPr>
                    <a:xfrm>
                      <a:off x="0" y="0"/>
                      <a:ext cx="3541395" cy="1893570"/>
                    </a:xfrm>
                    <a:prstGeom prst="rect">
                      <a:avLst/>
                    </a:prstGeom>
                  </pic:spPr>
                </pic:pic>
              </a:graphicData>
            </a:graphic>
          </wp:anchor>
        </w:drawing>
      </w:r>
      <w:r w:rsidRPr="000F29CF">
        <w:rPr>
          <w:rFonts w:ascii="Arial" w:hAnsi="Arial" w:cs="Arial"/>
          <w:bCs/>
          <w:noProof/>
          <w:sz w:val="24"/>
          <w:szCs w:val="24"/>
          <w:lang w:eastAsia="en-GB"/>
        </w:rPr>
        <w:drawing>
          <wp:anchor distT="0" distB="0" distL="114300" distR="114300" simplePos="0" relativeHeight="251938816" behindDoc="0" locked="0" layoutInCell="1" allowOverlap="1" wp14:anchorId="3DFA80F4" wp14:editId="4E31F86A">
            <wp:simplePos x="0" y="0"/>
            <wp:positionH relativeFrom="column">
              <wp:posOffset>-630424</wp:posOffset>
            </wp:positionH>
            <wp:positionV relativeFrom="paragraph">
              <wp:posOffset>235279</wp:posOffset>
            </wp:positionV>
            <wp:extent cx="2270234" cy="1676400"/>
            <wp:effectExtent l="0" t="0" r="0" b="0"/>
            <wp:wrapSquare wrapText="bothSides"/>
            <wp:docPr id="195421715" name="Picture 1" descr="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21715" name="Picture 1" descr="Green text on a white background&#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2270234" cy="1676400"/>
                    </a:xfrm>
                    <a:prstGeom prst="rect">
                      <a:avLst/>
                    </a:prstGeom>
                  </pic:spPr>
                </pic:pic>
              </a:graphicData>
            </a:graphic>
          </wp:anchor>
        </w:drawing>
      </w:r>
      <w:r>
        <w:rPr>
          <w:rFonts w:ascii="Arial" w:hAnsi="Arial" w:cs="Arial"/>
          <w:b/>
          <w:noProof/>
          <w:color w:val="FF0000"/>
          <w:sz w:val="24"/>
          <w:szCs w:val="24"/>
          <w:lang w:eastAsia="en-GB"/>
        </w:rPr>
        <w:t xml:space="preserve">    </w:t>
      </w:r>
      <w:r>
        <w:rPr>
          <w:rFonts w:ascii="Arial" w:hAnsi="Arial" w:cs="Arial"/>
          <w:bCs/>
          <w:sz w:val="24"/>
          <w:szCs w:val="24"/>
        </w:rPr>
        <w:t>‘Friendliness’                                                   Sub themes ‘Friendly’</w:t>
      </w:r>
    </w:p>
    <w:p w14:paraId="5F3F9B15" w14:textId="77777777" w:rsidR="00DA7F00" w:rsidRDefault="00DA7F00" w:rsidP="00DA7F00">
      <w:pPr>
        <w:tabs>
          <w:tab w:val="left" w:pos="8240"/>
        </w:tabs>
        <w:jc w:val="both"/>
        <w:rPr>
          <w:rFonts w:ascii="Arial" w:hAnsi="Arial" w:cs="Arial"/>
          <w:b/>
          <w:color w:val="FF0000"/>
          <w:sz w:val="24"/>
          <w:szCs w:val="24"/>
        </w:rPr>
      </w:pPr>
      <w:r>
        <w:rPr>
          <w:rFonts w:ascii="Arial" w:hAnsi="Arial" w:cs="Arial"/>
          <w:bCs/>
          <w:sz w:val="24"/>
          <w:szCs w:val="24"/>
        </w:rPr>
        <w:t xml:space="preserve">                        </w:t>
      </w:r>
    </w:p>
    <w:p w14:paraId="262D6240" w14:textId="77777777" w:rsidR="00DA7F00" w:rsidRDefault="00DA7F00" w:rsidP="00DA7F00">
      <w:pPr>
        <w:tabs>
          <w:tab w:val="left" w:pos="8240"/>
        </w:tabs>
        <w:jc w:val="both"/>
        <w:rPr>
          <w:rFonts w:ascii="Arial" w:hAnsi="Arial" w:cs="Arial"/>
          <w:b/>
          <w:bCs/>
          <w:color w:val="000000"/>
          <w:sz w:val="24"/>
          <w:szCs w:val="24"/>
        </w:rPr>
      </w:pPr>
    </w:p>
    <w:p w14:paraId="361F0120" w14:textId="77777777" w:rsidR="00DA7F00" w:rsidRDefault="00DA7F00" w:rsidP="00DA7F00">
      <w:pPr>
        <w:tabs>
          <w:tab w:val="left" w:pos="8240"/>
        </w:tabs>
        <w:jc w:val="both"/>
        <w:rPr>
          <w:rFonts w:ascii="Arial" w:hAnsi="Arial" w:cs="Arial"/>
          <w:b/>
          <w:bCs/>
          <w:color w:val="000000"/>
          <w:sz w:val="24"/>
          <w:szCs w:val="24"/>
        </w:rPr>
      </w:pPr>
    </w:p>
    <w:p w14:paraId="5E7AF43A" w14:textId="77777777" w:rsidR="00DA7F00" w:rsidRDefault="00DA7F00" w:rsidP="00DA7F00">
      <w:pPr>
        <w:tabs>
          <w:tab w:val="left" w:pos="8240"/>
        </w:tabs>
        <w:jc w:val="both"/>
        <w:rPr>
          <w:rFonts w:ascii="Arial" w:hAnsi="Arial" w:cs="Arial"/>
          <w:b/>
          <w:bCs/>
          <w:color w:val="000000"/>
          <w:sz w:val="24"/>
          <w:szCs w:val="24"/>
        </w:rPr>
      </w:pPr>
    </w:p>
    <w:p w14:paraId="2DF8397A" w14:textId="77777777" w:rsidR="00DA7F00" w:rsidRDefault="00DA7F00" w:rsidP="00DA7F00">
      <w:pPr>
        <w:tabs>
          <w:tab w:val="left" w:pos="8240"/>
        </w:tabs>
        <w:jc w:val="both"/>
        <w:rPr>
          <w:rFonts w:ascii="Arial" w:hAnsi="Arial" w:cs="Arial"/>
          <w:b/>
          <w:bCs/>
          <w:color w:val="000000"/>
          <w:sz w:val="24"/>
          <w:szCs w:val="24"/>
        </w:rPr>
      </w:pPr>
    </w:p>
    <w:p w14:paraId="26C1C015" w14:textId="77777777" w:rsidR="00DA7F00" w:rsidRDefault="00DA7F00" w:rsidP="00DA7F00">
      <w:pPr>
        <w:tabs>
          <w:tab w:val="left" w:pos="8240"/>
        </w:tabs>
        <w:jc w:val="both"/>
        <w:rPr>
          <w:rFonts w:ascii="Arial" w:hAnsi="Arial" w:cs="Arial"/>
          <w:b/>
          <w:bCs/>
          <w:color w:val="000000"/>
          <w:sz w:val="24"/>
          <w:szCs w:val="24"/>
        </w:rPr>
      </w:pPr>
    </w:p>
    <w:p w14:paraId="71F2B965" w14:textId="77777777" w:rsidR="00DA7F00" w:rsidRDefault="00DA7F00" w:rsidP="00DA7F00">
      <w:pPr>
        <w:tabs>
          <w:tab w:val="left" w:pos="8240"/>
        </w:tabs>
        <w:jc w:val="both"/>
        <w:rPr>
          <w:rFonts w:ascii="Arial" w:hAnsi="Arial" w:cs="Arial"/>
          <w:b/>
          <w:bCs/>
          <w:color w:val="000000"/>
          <w:sz w:val="24"/>
          <w:szCs w:val="24"/>
        </w:rPr>
      </w:pPr>
    </w:p>
    <w:p w14:paraId="07BF5ABF" w14:textId="77777777" w:rsidR="00DA7F00" w:rsidRPr="0041418D" w:rsidRDefault="00DA7F00" w:rsidP="00DA7F00">
      <w:pPr>
        <w:tabs>
          <w:tab w:val="left" w:pos="8240"/>
        </w:tabs>
        <w:jc w:val="both"/>
        <w:rPr>
          <w:rFonts w:ascii="Arial" w:hAnsi="Arial" w:cs="Arial"/>
          <w:color w:val="FF0000"/>
          <w:sz w:val="28"/>
          <w:szCs w:val="28"/>
          <w:u w:val="single"/>
        </w:rPr>
      </w:pPr>
      <w:r w:rsidRPr="00FA3427">
        <w:rPr>
          <w:rFonts w:ascii="Arial" w:hAnsi="Arial" w:cs="Arial"/>
          <w:b/>
          <w:bCs/>
          <w:color w:val="000000"/>
          <w:sz w:val="28"/>
          <w:szCs w:val="28"/>
        </w:rPr>
        <w:t xml:space="preserve"> </w:t>
      </w:r>
      <w:r w:rsidRPr="0041418D">
        <w:rPr>
          <w:rFonts w:ascii="Arial" w:hAnsi="Arial" w:cs="Arial"/>
          <w:color w:val="000000"/>
          <w:sz w:val="28"/>
          <w:szCs w:val="28"/>
          <w:u w:val="single"/>
        </w:rPr>
        <w:t>Here are some of the positive comments we’d like to share:</w:t>
      </w:r>
    </w:p>
    <w:p w14:paraId="5308F906" w14:textId="77777777" w:rsidR="00DA7F00" w:rsidRPr="00AF01F2" w:rsidRDefault="00DA7F00" w:rsidP="005C10BC">
      <w:pPr>
        <w:pStyle w:val="ListParagraph"/>
        <w:numPr>
          <w:ilvl w:val="0"/>
          <w:numId w:val="15"/>
        </w:numPr>
        <w:spacing w:after="0" w:line="240" w:lineRule="auto"/>
        <w:textAlignment w:val="center"/>
        <w:rPr>
          <w:i/>
          <w:iCs/>
          <w:sz w:val="24"/>
          <w:szCs w:val="24"/>
          <w:lang w:eastAsia="en-GB"/>
        </w:rPr>
      </w:pPr>
      <w:r w:rsidRPr="00AF01F2">
        <w:rPr>
          <w:i/>
          <w:iCs/>
          <w:sz w:val="24"/>
          <w:szCs w:val="24"/>
          <w:lang w:eastAsia="en-GB"/>
        </w:rPr>
        <w:t xml:space="preserve">The Staff I met at Clydach Ward were all </w:t>
      </w:r>
      <w:proofErr w:type="gramStart"/>
      <w:r w:rsidRPr="00AF01F2">
        <w:rPr>
          <w:i/>
          <w:iCs/>
          <w:sz w:val="24"/>
          <w:szCs w:val="24"/>
          <w:lang w:eastAsia="en-GB"/>
        </w:rPr>
        <w:t>absolutely remarkable</w:t>
      </w:r>
      <w:proofErr w:type="gramEnd"/>
      <w:r w:rsidRPr="00AF01F2">
        <w:rPr>
          <w:i/>
          <w:iCs/>
          <w:sz w:val="24"/>
          <w:szCs w:val="24"/>
          <w:lang w:eastAsia="en-GB"/>
        </w:rPr>
        <w:t xml:space="preserve">, professional caring and dedicated. Made my short stay a breeze. My Consultation was superb explaining my procedure </w:t>
      </w:r>
      <w:proofErr w:type="gramStart"/>
      <w:r w:rsidRPr="00AF01F2">
        <w:rPr>
          <w:i/>
          <w:iCs/>
          <w:sz w:val="24"/>
          <w:szCs w:val="24"/>
          <w:lang w:eastAsia="en-GB"/>
        </w:rPr>
        <w:t>and also</w:t>
      </w:r>
      <w:proofErr w:type="gramEnd"/>
      <w:r w:rsidRPr="00AF01F2">
        <w:rPr>
          <w:i/>
          <w:iCs/>
          <w:sz w:val="24"/>
          <w:szCs w:val="24"/>
          <w:lang w:eastAsia="en-GB"/>
        </w:rPr>
        <w:t xml:space="preserve"> side effects that I could experience. The Ward Staff on my discharge got me a pack of medicine and dressings and letters for my GP.</w:t>
      </w:r>
    </w:p>
    <w:p w14:paraId="1A463865" w14:textId="77777777" w:rsidR="00DA7F00" w:rsidRPr="00AF01F2" w:rsidRDefault="00DA7F00" w:rsidP="00DA7F00">
      <w:pPr>
        <w:pStyle w:val="ListParagraph"/>
        <w:spacing w:after="0" w:line="240" w:lineRule="auto"/>
        <w:textAlignment w:val="center"/>
        <w:rPr>
          <w:i/>
          <w:iCs/>
          <w:sz w:val="24"/>
          <w:szCs w:val="24"/>
          <w:shd w:val="clear" w:color="auto" w:fill="FFFFFF"/>
        </w:rPr>
      </w:pPr>
    </w:p>
    <w:p w14:paraId="12EE2CAC" w14:textId="77777777" w:rsidR="00DA7F00" w:rsidRPr="00AF01F2" w:rsidRDefault="00DA7F00" w:rsidP="005C10BC">
      <w:pPr>
        <w:pStyle w:val="ListParagraph"/>
        <w:numPr>
          <w:ilvl w:val="0"/>
          <w:numId w:val="15"/>
        </w:numPr>
        <w:spacing w:after="0" w:line="240" w:lineRule="auto"/>
        <w:textAlignment w:val="center"/>
        <w:rPr>
          <w:i/>
          <w:iCs/>
          <w:sz w:val="24"/>
          <w:szCs w:val="24"/>
          <w:lang w:eastAsia="en-GB"/>
        </w:rPr>
      </w:pPr>
      <w:r w:rsidRPr="00AF01F2">
        <w:rPr>
          <w:i/>
          <w:iCs/>
          <w:sz w:val="24"/>
          <w:szCs w:val="24"/>
          <w:lang w:eastAsia="en-GB"/>
        </w:rPr>
        <w:t xml:space="preserve">All doctors and nurses </w:t>
      </w:r>
      <w:proofErr w:type="gramStart"/>
      <w:r w:rsidRPr="00AF01F2">
        <w:rPr>
          <w:i/>
          <w:iCs/>
          <w:sz w:val="24"/>
          <w:szCs w:val="24"/>
          <w:lang w:eastAsia="en-GB"/>
        </w:rPr>
        <w:t>were</w:t>
      </w:r>
      <w:proofErr w:type="gramEnd"/>
      <w:r w:rsidRPr="00AF01F2">
        <w:rPr>
          <w:i/>
          <w:iCs/>
          <w:sz w:val="24"/>
          <w:szCs w:val="24"/>
          <w:lang w:eastAsia="en-GB"/>
        </w:rPr>
        <w:t xml:space="preserve"> fantastic communication was excellent</w:t>
      </w:r>
    </w:p>
    <w:p w14:paraId="56347BE1" w14:textId="77777777" w:rsidR="00DA7F00" w:rsidRPr="00AF01F2" w:rsidRDefault="00DA7F00" w:rsidP="00DA7F00">
      <w:pPr>
        <w:spacing w:after="0" w:line="240" w:lineRule="auto"/>
        <w:textAlignment w:val="center"/>
        <w:rPr>
          <w:rFonts w:ascii="Arial" w:eastAsia="Times New Roman" w:hAnsi="Arial" w:cs="Arial"/>
          <w:i/>
          <w:iCs/>
          <w:sz w:val="24"/>
          <w:szCs w:val="24"/>
          <w:lang w:eastAsia="en-GB"/>
        </w:rPr>
      </w:pPr>
    </w:p>
    <w:p w14:paraId="368145D3" w14:textId="77777777" w:rsidR="00DA7F00" w:rsidRPr="00AF01F2" w:rsidRDefault="00DA7F00" w:rsidP="005C10BC">
      <w:pPr>
        <w:pStyle w:val="ListParagraph"/>
        <w:numPr>
          <w:ilvl w:val="0"/>
          <w:numId w:val="15"/>
        </w:numPr>
        <w:spacing w:after="0" w:line="240" w:lineRule="auto"/>
        <w:textAlignment w:val="center"/>
        <w:rPr>
          <w:i/>
          <w:iCs/>
          <w:sz w:val="24"/>
          <w:szCs w:val="24"/>
          <w:lang w:eastAsia="en-GB"/>
        </w:rPr>
      </w:pPr>
      <w:r w:rsidRPr="00AF01F2">
        <w:rPr>
          <w:i/>
          <w:iCs/>
          <w:sz w:val="24"/>
          <w:szCs w:val="24"/>
          <w:lang w:eastAsia="en-GB"/>
        </w:rPr>
        <w:t>The service was very quick and efficient, and mostly professional.</w:t>
      </w:r>
    </w:p>
    <w:p w14:paraId="18607663" w14:textId="77777777" w:rsidR="00DA7F00" w:rsidRPr="00AF01F2" w:rsidRDefault="00DA7F00" w:rsidP="00DA7F00">
      <w:pPr>
        <w:spacing w:after="0" w:line="240" w:lineRule="auto"/>
        <w:textAlignment w:val="center"/>
        <w:rPr>
          <w:rFonts w:ascii="Arial" w:eastAsia="Times New Roman" w:hAnsi="Arial" w:cs="Arial"/>
          <w:i/>
          <w:iCs/>
          <w:sz w:val="24"/>
          <w:szCs w:val="24"/>
          <w:lang w:eastAsia="en-GB"/>
        </w:rPr>
      </w:pPr>
    </w:p>
    <w:p w14:paraId="47AA796C" w14:textId="77777777" w:rsidR="00DA7F00" w:rsidRPr="00AF01F2" w:rsidRDefault="00DA7F00" w:rsidP="005C10BC">
      <w:pPr>
        <w:pStyle w:val="ListParagraph"/>
        <w:numPr>
          <w:ilvl w:val="0"/>
          <w:numId w:val="15"/>
        </w:numPr>
        <w:spacing w:after="0" w:line="240" w:lineRule="auto"/>
        <w:textAlignment w:val="center"/>
        <w:rPr>
          <w:i/>
          <w:iCs/>
          <w:sz w:val="24"/>
          <w:szCs w:val="24"/>
          <w:lang w:eastAsia="en-GB"/>
        </w:rPr>
      </w:pPr>
      <w:r w:rsidRPr="00AF01F2">
        <w:rPr>
          <w:i/>
          <w:iCs/>
          <w:sz w:val="24"/>
          <w:szCs w:val="24"/>
          <w:lang w:eastAsia="en-GB"/>
        </w:rPr>
        <w:t>Professional, efficient and friendly service thanks</w:t>
      </w:r>
    </w:p>
    <w:p w14:paraId="72010CAF" w14:textId="77777777" w:rsidR="00DA7F00" w:rsidRPr="00AF01F2" w:rsidRDefault="00DA7F00" w:rsidP="00DA7F00">
      <w:pPr>
        <w:spacing w:after="0" w:line="240" w:lineRule="auto"/>
        <w:textAlignment w:val="center"/>
        <w:rPr>
          <w:rFonts w:ascii="Arial" w:eastAsia="Times New Roman" w:hAnsi="Arial" w:cs="Arial"/>
          <w:i/>
          <w:iCs/>
          <w:sz w:val="24"/>
          <w:szCs w:val="24"/>
          <w:lang w:eastAsia="en-GB"/>
        </w:rPr>
      </w:pPr>
    </w:p>
    <w:p w14:paraId="2D50775B" w14:textId="77777777" w:rsidR="00DA7F00" w:rsidRPr="00AF01F2" w:rsidRDefault="00DA7F00" w:rsidP="005C10BC">
      <w:pPr>
        <w:pStyle w:val="ListParagraph"/>
        <w:numPr>
          <w:ilvl w:val="0"/>
          <w:numId w:val="15"/>
        </w:numPr>
        <w:spacing w:after="0" w:line="240" w:lineRule="auto"/>
        <w:textAlignment w:val="center"/>
        <w:rPr>
          <w:i/>
          <w:iCs/>
          <w:sz w:val="24"/>
          <w:szCs w:val="24"/>
          <w:lang w:eastAsia="en-GB"/>
        </w:rPr>
      </w:pPr>
      <w:r w:rsidRPr="00AF01F2">
        <w:rPr>
          <w:i/>
          <w:iCs/>
          <w:sz w:val="24"/>
          <w:szCs w:val="24"/>
          <w:lang w:eastAsia="en-GB"/>
        </w:rPr>
        <w:t xml:space="preserve">Staff were </w:t>
      </w:r>
      <w:proofErr w:type="gramStart"/>
      <w:r w:rsidRPr="00AF01F2">
        <w:rPr>
          <w:i/>
          <w:iCs/>
          <w:sz w:val="24"/>
          <w:szCs w:val="24"/>
          <w:lang w:eastAsia="en-GB"/>
        </w:rPr>
        <w:t>really friendly</w:t>
      </w:r>
      <w:proofErr w:type="gramEnd"/>
      <w:r w:rsidRPr="00AF01F2">
        <w:rPr>
          <w:i/>
          <w:iCs/>
          <w:sz w:val="24"/>
          <w:szCs w:val="24"/>
          <w:lang w:eastAsia="en-GB"/>
        </w:rPr>
        <w:t xml:space="preserve"> and knowledgeable and dealt with me with respect and kindness</w:t>
      </w:r>
    </w:p>
    <w:p w14:paraId="02FFB98D" w14:textId="77777777" w:rsidR="00DA7F00" w:rsidRPr="00AF01F2" w:rsidRDefault="00DA7F00" w:rsidP="00DA7F00">
      <w:pPr>
        <w:spacing w:after="0" w:line="240" w:lineRule="auto"/>
        <w:textAlignment w:val="center"/>
        <w:rPr>
          <w:rFonts w:ascii="Arial" w:eastAsia="Times New Roman" w:hAnsi="Arial" w:cs="Arial"/>
          <w:i/>
          <w:iCs/>
          <w:sz w:val="24"/>
          <w:szCs w:val="24"/>
          <w:lang w:eastAsia="en-GB"/>
        </w:rPr>
      </w:pPr>
    </w:p>
    <w:p w14:paraId="277E0162" w14:textId="77777777" w:rsidR="00DA7F00" w:rsidRPr="00AF01F2" w:rsidRDefault="00DA7F00" w:rsidP="005C10BC">
      <w:pPr>
        <w:pStyle w:val="ListParagraph"/>
        <w:numPr>
          <w:ilvl w:val="0"/>
          <w:numId w:val="15"/>
        </w:numPr>
        <w:spacing w:after="0" w:line="240" w:lineRule="auto"/>
        <w:textAlignment w:val="center"/>
        <w:rPr>
          <w:i/>
          <w:iCs/>
          <w:sz w:val="24"/>
          <w:szCs w:val="24"/>
          <w:lang w:eastAsia="en-GB"/>
        </w:rPr>
      </w:pPr>
      <w:r w:rsidRPr="00AF01F2">
        <w:rPr>
          <w:i/>
          <w:iCs/>
          <w:sz w:val="24"/>
          <w:szCs w:val="24"/>
          <w:lang w:eastAsia="en-GB"/>
        </w:rPr>
        <w:t>This was the quickest appointment I've ever had. Checked in with receptionist then waited approximately 5 minutes before seeing consultant</w:t>
      </w:r>
    </w:p>
    <w:p w14:paraId="2807D80F" w14:textId="77777777" w:rsidR="00DA7F00" w:rsidRDefault="00DA7F00" w:rsidP="00DA7F00">
      <w:pPr>
        <w:pStyle w:val="ListParagraph"/>
        <w:spacing w:after="0" w:line="240" w:lineRule="auto"/>
        <w:textAlignment w:val="center"/>
        <w:rPr>
          <w:rFonts w:ascii="JohnstonITCStd-Light" w:hAnsi="JohnstonITCStd-Light"/>
          <w:color w:val="686868"/>
          <w:sz w:val="23"/>
          <w:szCs w:val="23"/>
          <w:shd w:val="clear" w:color="auto" w:fill="FFFFFF"/>
        </w:rPr>
      </w:pPr>
    </w:p>
    <w:p w14:paraId="4FF87E8E" w14:textId="77777777" w:rsidR="00DA7F00" w:rsidRPr="0094235A" w:rsidRDefault="00DA7F00" w:rsidP="00DA7F00">
      <w:pPr>
        <w:rPr>
          <w:rFonts w:ascii="Arial" w:hAnsi="Arial" w:cs="Arial"/>
          <w:noProof/>
          <w:sz w:val="24"/>
          <w:u w:val="single"/>
          <w:lang w:eastAsia="en-GB"/>
        </w:rPr>
      </w:pPr>
      <w:r w:rsidRPr="0094235A">
        <w:rPr>
          <w:rFonts w:ascii="Arial" w:hAnsi="Arial" w:cs="Arial"/>
          <w:noProof/>
          <w:sz w:val="24"/>
          <w:u w:val="single"/>
          <w:lang w:eastAsia="en-GB"/>
        </w:rPr>
        <w:t>Negative Themes</w:t>
      </w:r>
    </w:p>
    <w:p w14:paraId="0B1BF5E4" w14:textId="77777777" w:rsidR="00DA7F00" w:rsidRPr="004B2868" w:rsidRDefault="00DA7F00" w:rsidP="00DA7F00">
      <w:pPr>
        <w:pStyle w:val="ListParagraph"/>
        <w:spacing w:after="0" w:line="240" w:lineRule="auto"/>
        <w:ind w:left="923"/>
        <w:jc w:val="both"/>
        <w:textAlignment w:val="center"/>
        <w:rPr>
          <w:color w:val="000000"/>
          <w:sz w:val="24"/>
          <w:szCs w:val="24"/>
          <w:lang w:eastAsia="en-GB"/>
        </w:rPr>
      </w:pPr>
    </w:p>
    <w:p w14:paraId="4AB4D94F"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 chart above highlights a few areas relating negative feedback. Here is an in-depth breakdown of these areas.</w:t>
      </w:r>
    </w:p>
    <w:p w14:paraId="17018F5B"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31E55FDD"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r w:rsidRPr="00151C41">
        <w:rPr>
          <w:rFonts w:ascii="Arial" w:eastAsia="Times New Roman" w:hAnsi="Arial" w:cs="Arial"/>
          <w:noProof/>
          <w:color w:val="000000"/>
          <w:sz w:val="24"/>
          <w:szCs w:val="24"/>
          <w:lang w:eastAsia="en-GB"/>
        </w:rPr>
        <w:drawing>
          <wp:anchor distT="0" distB="0" distL="114300" distR="114300" simplePos="0" relativeHeight="251941888" behindDoc="0" locked="0" layoutInCell="1" allowOverlap="1" wp14:anchorId="6E13EA4C" wp14:editId="0D10661D">
            <wp:simplePos x="0" y="0"/>
            <wp:positionH relativeFrom="column">
              <wp:posOffset>2080654</wp:posOffset>
            </wp:positionH>
            <wp:positionV relativeFrom="paragraph">
              <wp:posOffset>175260</wp:posOffset>
            </wp:positionV>
            <wp:extent cx="2867025" cy="1495425"/>
            <wp:effectExtent l="0" t="0" r="9525" b="9525"/>
            <wp:wrapSquare wrapText="bothSides"/>
            <wp:docPr id="940621258" name="Picture 1" descr="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621258" name="Picture 1" descr="Red text on a white background&#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2867025" cy="1495425"/>
                    </a:xfrm>
                    <a:prstGeom prst="rect">
                      <a:avLst/>
                    </a:prstGeom>
                  </pic:spPr>
                </pic:pic>
              </a:graphicData>
            </a:graphic>
          </wp:anchor>
        </w:drawing>
      </w:r>
      <w:r w:rsidRPr="007B1002">
        <w:rPr>
          <w:rFonts w:ascii="Arial" w:eastAsia="Times New Roman" w:hAnsi="Arial" w:cs="Arial"/>
          <w:noProof/>
          <w:color w:val="000000"/>
          <w:sz w:val="24"/>
          <w:szCs w:val="24"/>
          <w:lang w:eastAsia="en-GB"/>
        </w:rPr>
        <w:drawing>
          <wp:anchor distT="0" distB="0" distL="114300" distR="114300" simplePos="0" relativeHeight="251940864" behindDoc="0" locked="0" layoutInCell="1" allowOverlap="1" wp14:anchorId="492A2DCB" wp14:editId="722B949E">
            <wp:simplePos x="0" y="0"/>
            <wp:positionH relativeFrom="column">
              <wp:posOffset>-252730</wp:posOffset>
            </wp:positionH>
            <wp:positionV relativeFrom="paragraph">
              <wp:posOffset>248920</wp:posOffset>
            </wp:positionV>
            <wp:extent cx="1981200" cy="1419225"/>
            <wp:effectExtent l="0" t="0" r="0" b="9525"/>
            <wp:wrapSquare wrapText="bothSides"/>
            <wp:docPr id="76827157" name="Picture 1" descr="A close up of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27157" name="Picture 1" descr="A close up of red text&#10;&#10;Description automatically generated"/>
                    <pic:cNvPicPr/>
                  </pic:nvPicPr>
                  <pic:blipFill>
                    <a:blip r:embed="rId34">
                      <a:extLst>
                        <a:ext uri="{28A0092B-C50C-407E-A947-70E740481C1C}">
                          <a14:useLocalDpi xmlns:a14="http://schemas.microsoft.com/office/drawing/2010/main" val="0"/>
                        </a:ext>
                      </a:extLst>
                    </a:blip>
                    <a:stretch>
                      <a:fillRect/>
                    </a:stretch>
                  </pic:blipFill>
                  <pic:spPr>
                    <a:xfrm>
                      <a:off x="0" y="0"/>
                      <a:ext cx="1981200" cy="1419225"/>
                    </a:xfrm>
                    <a:prstGeom prst="rect">
                      <a:avLst/>
                    </a:prstGeom>
                  </pic:spPr>
                </pic:pic>
              </a:graphicData>
            </a:graphic>
            <wp14:sizeRelH relativeFrom="margin">
              <wp14:pctWidth>0</wp14:pctWidth>
            </wp14:sizeRelH>
            <wp14:sizeRelV relativeFrom="margin">
              <wp14:pctHeight>0</wp14:pctHeight>
            </wp14:sizeRelV>
          </wp:anchor>
        </w:drawing>
      </w:r>
      <w:r>
        <w:rPr>
          <w:rFonts w:ascii="Arial" w:eastAsia="Times New Roman" w:hAnsi="Arial" w:cs="Arial"/>
          <w:color w:val="000000"/>
          <w:sz w:val="24"/>
          <w:szCs w:val="24"/>
          <w:lang w:eastAsia="en-GB"/>
        </w:rPr>
        <w:t xml:space="preserve"> ‘Waiting’                                             </w:t>
      </w:r>
      <w:proofErr w:type="gramStart"/>
      <w:r>
        <w:rPr>
          <w:rFonts w:ascii="Arial" w:eastAsia="Times New Roman" w:hAnsi="Arial" w:cs="Arial"/>
          <w:color w:val="000000"/>
          <w:sz w:val="24"/>
          <w:szCs w:val="24"/>
          <w:lang w:eastAsia="en-GB"/>
        </w:rPr>
        <w:t xml:space="preserve">   ‘</w:t>
      </w:r>
      <w:proofErr w:type="gramEnd"/>
      <w:r>
        <w:rPr>
          <w:rFonts w:ascii="Arial" w:eastAsia="Times New Roman" w:hAnsi="Arial" w:cs="Arial"/>
          <w:color w:val="000000"/>
          <w:sz w:val="24"/>
          <w:szCs w:val="24"/>
          <w:lang w:eastAsia="en-GB"/>
        </w:rPr>
        <w:t>Emotional &amp; Physical Support’</w:t>
      </w:r>
    </w:p>
    <w:p w14:paraId="479B77E7"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                  </w:t>
      </w:r>
    </w:p>
    <w:p w14:paraId="3253B1DC"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4FDB0FB3"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21F62A82"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7BC986F4"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7D4B34A6"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492FC7CE"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4910FB48"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2B84E401"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242BD4F4"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p>
    <w:p w14:paraId="40955F45" w14:textId="77777777" w:rsidR="00DA7F00" w:rsidRDefault="00DA7F00" w:rsidP="00DA7F00">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These are the comments highlighted in the above ‘Wordles’.</w:t>
      </w:r>
    </w:p>
    <w:p w14:paraId="3D74B09C" w14:textId="77777777" w:rsidR="00DA7F00" w:rsidRPr="00662473" w:rsidRDefault="00DA7F00" w:rsidP="00DA7F00">
      <w:pPr>
        <w:spacing w:after="0" w:line="240" w:lineRule="auto"/>
        <w:jc w:val="both"/>
        <w:textAlignment w:val="center"/>
        <w:rPr>
          <w:rFonts w:ascii="Arial" w:eastAsia="Times New Roman" w:hAnsi="Arial" w:cs="Arial"/>
          <w:i/>
          <w:iCs/>
          <w:color w:val="000000"/>
          <w:sz w:val="24"/>
          <w:szCs w:val="24"/>
          <w:lang w:eastAsia="en-GB"/>
        </w:rPr>
      </w:pPr>
    </w:p>
    <w:p w14:paraId="40A822A5" w14:textId="77777777" w:rsidR="00DA7F00" w:rsidRPr="00662473" w:rsidRDefault="00DA7F00" w:rsidP="005C10BC">
      <w:pPr>
        <w:pStyle w:val="ListParagraph"/>
        <w:numPr>
          <w:ilvl w:val="0"/>
          <w:numId w:val="14"/>
        </w:numPr>
        <w:spacing w:after="0" w:line="240" w:lineRule="auto"/>
        <w:jc w:val="both"/>
        <w:textAlignment w:val="center"/>
        <w:rPr>
          <w:i/>
          <w:iCs/>
          <w:color w:val="000000"/>
          <w:sz w:val="24"/>
          <w:szCs w:val="24"/>
          <w:lang w:eastAsia="en-GB"/>
        </w:rPr>
      </w:pPr>
      <w:r>
        <w:rPr>
          <w:i/>
          <w:iCs/>
          <w:color w:val="000000"/>
          <w:sz w:val="24"/>
          <w:szCs w:val="24"/>
          <w:lang w:eastAsia="en-GB"/>
        </w:rPr>
        <w:t>W</w:t>
      </w:r>
      <w:r w:rsidRPr="00662473">
        <w:rPr>
          <w:i/>
          <w:iCs/>
          <w:color w:val="000000"/>
          <w:sz w:val="24"/>
          <w:szCs w:val="24"/>
          <w:lang w:eastAsia="en-GB"/>
        </w:rPr>
        <w:t xml:space="preserve">aiting one and three-quarter hours past the appointment time without anyone having the courtesy to say anything. I appreciate you are busy, but it turns out that you had plenty of ancillary staff but will lacking in one key worker. </w:t>
      </w:r>
      <w:r>
        <w:rPr>
          <w:i/>
          <w:iCs/>
          <w:color w:val="000000"/>
          <w:sz w:val="24"/>
          <w:szCs w:val="24"/>
          <w:lang w:eastAsia="en-GB"/>
        </w:rPr>
        <w:t>I</w:t>
      </w:r>
      <w:r w:rsidRPr="00662473">
        <w:rPr>
          <w:i/>
          <w:iCs/>
          <w:color w:val="000000"/>
          <w:sz w:val="24"/>
          <w:szCs w:val="24"/>
          <w:lang w:eastAsia="en-GB"/>
        </w:rPr>
        <w:t>t would’ve taken only a few moments to say were down a key person and there is a long delay</w:t>
      </w:r>
    </w:p>
    <w:p w14:paraId="0D45E2D8" w14:textId="77777777" w:rsidR="00DA7F00" w:rsidRPr="00662473" w:rsidRDefault="00DA7F00" w:rsidP="00DA7F00">
      <w:pPr>
        <w:spacing w:after="0" w:line="240" w:lineRule="auto"/>
        <w:jc w:val="both"/>
        <w:textAlignment w:val="center"/>
        <w:rPr>
          <w:rFonts w:ascii="Arial" w:hAnsi="Arial" w:cs="Arial"/>
          <w:i/>
          <w:iCs/>
          <w:color w:val="686868"/>
          <w:sz w:val="24"/>
          <w:szCs w:val="24"/>
          <w:shd w:val="clear" w:color="auto" w:fill="FFFFFF"/>
        </w:rPr>
      </w:pPr>
    </w:p>
    <w:p w14:paraId="4D1C3636" w14:textId="77777777" w:rsidR="00DA7F00" w:rsidRPr="00730822" w:rsidRDefault="00DA7F00" w:rsidP="005C10BC">
      <w:pPr>
        <w:pStyle w:val="ListParagraph"/>
        <w:numPr>
          <w:ilvl w:val="0"/>
          <w:numId w:val="14"/>
        </w:numPr>
        <w:spacing w:after="0" w:line="240" w:lineRule="auto"/>
        <w:jc w:val="both"/>
        <w:textAlignment w:val="center"/>
        <w:rPr>
          <w:i/>
          <w:iCs/>
          <w:color w:val="000000"/>
          <w:sz w:val="24"/>
          <w:szCs w:val="24"/>
          <w:lang w:eastAsia="en-GB"/>
        </w:rPr>
      </w:pPr>
      <w:r>
        <w:rPr>
          <w:i/>
          <w:iCs/>
          <w:color w:val="000000"/>
          <w:sz w:val="24"/>
          <w:szCs w:val="24"/>
          <w:lang w:eastAsia="en-GB"/>
        </w:rPr>
        <w:t>A</w:t>
      </w:r>
      <w:r w:rsidRPr="00730822">
        <w:rPr>
          <w:i/>
          <w:iCs/>
          <w:color w:val="000000"/>
          <w:sz w:val="24"/>
          <w:szCs w:val="24"/>
          <w:lang w:eastAsia="en-GB"/>
        </w:rPr>
        <w:t xml:space="preserve">ppointment was to discuss </w:t>
      </w:r>
      <w:r>
        <w:rPr>
          <w:i/>
          <w:iCs/>
          <w:color w:val="000000"/>
          <w:sz w:val="24"/>
          <w:szCs w:val="24"/>
          <w:lang w:eastAsia="en-GB"/>
        </w:rPr>
        <w:t>MRI</w:t>
      </w:r>
      <w:r w:rsidRPr="00730822">
        <w:rPr>
          <w:i/>
          <w:iCs/>
          <w:color w:val="000000"/>
          <w:sz w:val="24"/>
          <w:szCs w:val="24"/>
          <w:lang w:eastAsia="en-GB"/>
        </w:rPr>
        <w:t xml:space="preserve"> results. </w:t>
      </w:r>
      <w:r>
        <w:rPr>
          <w:i/>
          <w:iCs/>
          <w:color w:val="000000"/>
          <w:sz w:val="24"/>
          <w:szCs w:val="24"/>
          <w:lang w:eastAsia="en-GB"/>
        </w:rPr>
        <w:t>N</w:t>
      </w:r>
      <w:r w:rsidRPr="00730822">
        <w:rPr>
          <w:i/>
          <w:iCs/>
          <w:color w:val="000000"/>
          <w:sz w:val="24"/>
          <w:szCs w:val="24"/>
          <w:lang w:eastAsia="en-GB"/>
        </w:rPr>
        <w:t xml:space="preserve">o report had been completed so have to </w:t>
      </w:r>
      <w:proofErr w:type="gramStart"/>
      <w:r w:rsidRPr="00730822">
        <w:rPr>
          <w:i/>
          <w:iCs/>
          <w:color w:val="000000"/>
          <w:sz w:val="24"/>
          <w:szCs w:val="24"/>
          <w:lang w:eastAsia="en-GB"/>
        </w:rPr>
        <w:t>return again</w:t>
      </w:r>
      <w:proofErr w:type="gramEnd"/>
      <w:r w:rsidRPr="00730822">
        <w:rPr>
          <w:i/>
          <w:iCs/>
          <w:color w:val="000000"/>
          <w:sz w:val="24"/>
          <w:szCs w:val="24"/>
          <w:lang w:eastAsia="en-GB"/>
        </w:rPr>
        <w:t xml:space="preserve"> in 3 weeks.</w:t>
      </w:r>
      <w:r>
        <w:rPr>
          <w:i/>
          <w:iCs/>
          <w:color w:val="000000"/>
          <w:sz w:val="24"/>
          <w:szCs w:val="24"/>
          <w:lang w:eastAsia="en-GB"/>
        </w:rPr>
        <w:t xml:space="preserve"> O</w:t>
      </w:r>
      <w:r w:rsidRPr="00730822">
        <w:rPr>
          <w:i/>
          <w:iCs/>
          <w:color w:val="000000"/>
          <w:sz w:val="24"/>
          <w:szCs w:val="24"/>
          <w:lang w:eastAsia="en-GB"/>
        </w:rPr>
        <w:t>ngoing issue since December and still waiting on answers.</w:t>
      </w:r>
    </w:p>
    <w:p w14:paraId="4E5882DE" w14:textId="77777777" w:rsidR="00DA7F00" w:rsidRPr="00730822" w:rsidRDefault="00DA7F00" w:rsidP="00DA7F00">
      <w:pPr>
        <w:pStyle w:val="ListParagraph"/>
        <w:spacing w:after="0" w:line="240" w:lineRule="auto"/>
        <w:jc w:val="both"/>
        <w:textAlignment w:val="center"/>
        <w:rPr>
          <w:i/>
          <w:iCs/>
          <w:color w:val="000000"/>
          <w:sz w:val="24"/>
          <w:szCs w:val="24"/>
          <w:lang w:eastAsia="en-GB"/>
        </w:rPr>
      </w:pPr>
    </w:p>
    <w:p w14:paraId="34A162E7" w14:textId="77777777" w:rsidR="00DA7F00" w:rsidRPr="00730822" w:rsidRDefault="00DA7F00" w:rsidP="005C10BC">
      <w:pPr>
        <w:pStyle w:val="ListParagraph"/>
        <w:numPr>
          <w:ilvl w:val="0"/>
          <w:numId w:val="14"/>
        </w:numPr>
        <w:spacing w:after="0" w:line="240" w:lineRule="auto"/>
        <w:jc w:val="both"/>
        <w:textAlignment w:val="center"/>
        <w:rPr>
          <w:i/>
          <w:iCs/>
          <w:color w:val="000000"/>
          <w:sz w:val="24"/>
          <w:szCs w:val="24"/>
          <w:lang w:eastAsia="en-GB"/>
        </w:rPr>
      </w:pPr>
      <w:r w:rsidRPr="00730822">
        <w:rPr>
          <w:i/>
          <w:iCs/>
          <w:color w:val="000000"/>
          <w:sz w:val="24"/>
          <w:szCs w:val="24"/>
          <w:lang w:eastAsia="en-GB"/>
        </w:rPr>
        <w:t>parking was a nightmare 40 minutes to park for a 3-minute appointment staff were very rude</w:t>
      </w:r>
    </w:p>
    <w:p w14:paraId="2E5C131B" w14:textId="77777777" w:rsidR="00DA7F00" w:rsidRPr="00730822" w:rsidRDefault="00DA7F00" w:rsidP="00DA7F00">
      <w:pPr>
        <w:pStyle w:val="ListParagraph"/>
        <w:spacing w:after="0" w:line="240" w:lineRule="auto"/>
        <w:jc w:val="both"/>
        <w:textAlignment w:val="center"/>
        <w:rPr>
          <w:i/>
          <w:iCs/>
          <w:color w:val="000000"/>
          <w:sz w:val="24"/>
          <w:szCs w:val="24"/>
          <w:lang w:eastAsia="en-GB"/>
        </w:rPr>
      </w:pPr>
    </w:p>
    <w:p w14:paraId="1D55CED3" w14:textId="77777777" w:rsidR="00DA7F00" w:rsidRPr="00730822" w:rsidRDefault="00DA7F00" w:rsidP="005C10BC">
      <w:pPr>
        <w:pStyle w:val="ListParagraph"/>
        <w:numPr>
          <w:ilvl w:val="0"/>
          <w:numId w:val="14"/>
        </w:numPr>
        <w:spacing w:after="0" w:line="240" w:lineRule="auto"/>
        <w:jc w:val="both"/>
        <w:textAlignment w:val="center"/>
        <w:rPr>
          <w:i/>
          <w:iCs/>
          <w:color w:val="000000"/>
          <w:sz w:val="24"/>
          <w:szCs w:val="24"/>
          <w:lang w:eastAsia="en-GB"/>
        </w:rPr>
      </w:pPr>
      <w:r>
        <w:rPr>
          <w:i/>
          <w:iCs/>
          <w:color w:val="000000"/>
          <w:sz w:val="24"/>
          <w:szCs w:val="24"/>
          <w:lang w:eastAsia="en-GB"/>
        </w:rPr>
        <w:t>A</w:t>
      </w:r>
      <w:r w:rsidRPr="00730822">
        <w:rPr>
          <w:i/>
          <w:iCs/>
          <w:color w:val="000000"/>
          <w:sz w:val="24"/>
          <w:szCs w:val="24"/>
          <w:lang w:eastAsia="en-GB"/>
        </w:rPr>
        <w:t xml:space="preserve">t the beginning after my surgery - excellent - could not fault. </w:t>
      </w:r>
      <w:r>
        <w:rPr>
          <w:i/>
          <w:iCs/>
          <w:color w:val="000000"/>
          <w:sz w:val="24"/>
          <w:szCs w:val="24"/>
          <w:lang w:eastAsia="en-GB"/>
        </w:rPr>
        <w:t>S</w:t>
      </w:r>
      <w:r w:rsidRPr="00730822">
        <w:rPr>
          <w:i/>
          <w:iCs/>
          <w:color w:val="000000"/>
          <w:sz w:val="24"/>
          <w:szCs w:val="24"/>
          <w:lang w:eastAsia="en-GB"/>
        </w:rPr>
        <w:t>taff extremely attentive.</w:t>
      </w:r>
      <w:r>
        <w:rPr>
          <w:i/>
          <w:iCs/>
          <w:color w:val="000000"/>
          <w:sz w:val="24"/>
          <w:szCs w:val="24"/>
          <w:lang w:eastAsia="en-GB"/>
        </w:rPr>
        <w:t xml:space="preserve"> L</w:t>
      </w:r>
      <w:r w:rsidRPr="00730822">
        <w:rPr>
          <w:i/>
          <w:iCs/>
          <w:color w:val="000000"/>
          <w:sz w:val="24"/>
          <w:szCs w:val="24"/>
          <w:lang w:eastAsia="en-GB"/>
        </w:rPr>
        <w:t xml:space="preserve">ater I was moved to another room and I felt isolated. </w:t>
      </w:r>
      <w:r>
        <w:rPr>
          <w:i/>
          <w:iCs/>
          <w:color w:val="000000"/>
          <w:sz w:val="24"/>
          <w:szCs w:val="24"/>
          <w:lang w:eastAsia="en-GB"/>
        </w:rPr>
        <w:t>T</w:t>
      </w:r>
      <w:r w:rsidRPr="00730822">
        <w:rPr>
          <w:i/>
          <w:iCs/>
          <w:color w:val="000000"/>
          <w:sz w:val="24"/>
          <w:szCs w:val="24"/>
          <w:lang w:eastAsia="en-GB"/>
        </w:rPr>
        <w:t xml:space="preserve">wo nights running I was not given a wash bowl. </w:t>
      </w:r>
      <w:r>
        <w:rPr>
          <w:i/>
          <w:iCs/>
          <w:color w:val="000000"/>
          <w:sz w:val="24"/>
          <w:szCs w:val="24"/>
          <w:lang w:eastAsia="en-GB"/>
        </w:rPr>
        <w:t>T</w:t>
      </w:r>
      <w:r w:rsidRPr="00730822">
        <w:rPr>
          <w:i/>
          <w:iCs/>
          <w:color w:val="000000"/>
          <w:sz w:val="24"/>
          <w:szCs w:val="24"/>
          <w:lang w:eastAsia="en-GB"/>
        </w:rPr>
        <w:t xml:space="preserve">ablets were late. </w:t>
      </w:r>
      <w:r>
        <w:rPr>
          <w:i/>
          <w:iCs/>
          <w:color w:val="000000"/>
          <w:sz w:val="24"/>
          <w:szCs w:val="24"/>
          <w:lang w:eastAsia="en-GB"/>
        </w:rPr>
        <w:t>F</w:t>
      </w:r>
      <w:r w:rsidRPr="00730822">
        <w:rPr>
          <w:i/>
          <w:iCs/>
          <w:color w:val="000000"/>
          <w:sz w:val="24"/>
          <w:szCs w:val="24"/>
          <w:lang w:eastAsia="en-GB"/>
        </w:rPr>
        <w:t xml:space="preserve">oot atrocious. I had to ask for tablets. </w:t>
      </w:r>
      <w:r>
        <w:rPr>
          <w:i/>
          <w:iCs/>
          <w:color w:val="000000"/>
          <w:sz w:val="24"/>
          <w:szCs w:val="24"/>
          <w:lang w:eastAsia="en-GB"/>
        </w:rPr>
        <w:t>T</w:t>
      </w:r>
      <w:r w:rsidRPr="00730822">
        <w:rPr>
          <w:i/>
          <w:iCs/>
          <w:color w:val="000000"/>
          <w:sz w:val="24"/>
          <w:szCs w:val="24"/>
          <w:lang w:eastAsia="en-GB"/>
        </w:rPr>
        <w:t>he physio</w:t>
      </w:r>
      <w:r>
        <w:rPr>
          <w:i/>
          <w:iCs/>
          <w:color w:val="000000"/>
          <w:sz w:val="24"/>
          <w:szCs w:val="24"/>
          <w:lang w:eastAsia="en-GB"/>
        </w:rPr>
        <w:t xml:space="preserve"> &amp; OT</w:t>
      </w:r>
      <w:r w:rsidRPr="00730822">
        <w:rPr>
          <w:i/>
          <w:iCs/>
          <w:color w:val="000000"/>
          <w:sz w:val="24"/>
          <w:szCs w:val="24"/>
          <w:lang w:eastAsia="en-GB"/>
        </w:rPr>
        <w:t xml:space="preserve"> team excellent. </w:t>
      </w:r>
      <w:r>
        <w:rPr>
          <w:i/>
          <w:iCs/>
          <w:color w:val="000000"/>
          <w:sz w:val="24"/>
          <w:szCs w:val="24"/>
          <w:lang w:eastAsia="en-GB"/>
        </w:rPr>
        <w:t>P</w:t>
      </w:r>
      <w:r w:rsidRPr="00730822">
        <w:rPr>
          <w:i/>
          <w:iCs/>
          <w:color w:val="000000"/>
          <w:sz w:val="24"/>
          <w:szCs w:val="24"/>
          <w:lang w:eastAsia="en-GB"/>
        </w:rPr>
        <w:t>ain specialist rude.</w:t>
      </w:r>
      <w:r>
        <w:rPr>
          <w:i/>
          <w:iCs/>
          <w:color w:val="000000"/>
          <w:sz w:val="24"/>
          <w:szCs w:val="24"/>
          <w:lang w:eastAsia="en-GB"/>
        </w:rPr>
        <w:t xml:space="preserve"> D</w:t>
      </w:r>
      <w:r w:rsidRPr="00730822">
        <w:rPr>
          <w:i/>
          <w:iCs/>
          <w:color w:val="000000"/>
          <w:sz w:val="24"/>
          <w:szCs w:val="24"/>
          <w:lang w:eastAsia="en-GB"/>
        </w:rPr>
        <w:t xml:space="preserve">omestic lady lovely. </w:t>
      </w:r>
      <w:r>
        <w:rPr>
          <w:i/>
          <w:iCs/>
          <w:color w:val="000000"/>
          <w:sz w:val="24"/>
          <w:szCs w:val="24"/>
          <w:lang w:eastAsia="en-GB"/>
        </w:rPr>
        <w:t>E</w:t>
      </w:r>
      <w:r w:rsidRPr="00730822">
        <w:rPr>
          <w:i/>
          <w:iCs/>
          <w:color w:val="000000"/>
          <w:sz w:val="24"/>
          <w:szCs w:val="24"/>
          <w:lang w:eastAsia="en-GB"/>
        </w:rPr>
        <w:t xml:space="preserve">njoyed a chat and great company. </w:t>
      </w:r>
      <w:r>
        <w:rPr>
          <w:i/>
          <w:iCs/>
          <w:color w:val="000000"/>
          <w:sz w:val="24"/>
          <w:szCs w:val="24"/>
          <w:lang w:eastAsia="en-GB"/>
        </w:rPr>
        <w:t>A</w:t>
      </w:r>
      <w:r w:rsidRPr="00730822">
        <w:rPr>
          <w:i/>
          <w:iCs/>
          <w:color w:val="000000"/>
          <w:sz w:val="24"/>
          <w:szCs w:val="24"/>
          <w:lang w:eastAsia="en-GB"/>
        </w:rPr>
        <w:t>ll have provided me with ample tea</w:t>
      </w:r>
    </w:p>
    <w:p w14:paraId="7FEC2A39" w14:textId="77777777" w:rsidR="00DA7F00" w:rsidRDefault="00DA7F00" w:rsidP="00DA7F00">
      <w:pPr>
        <w:pStyle w:val="ListParagraph"/>
        <w:spacing w:after="0" w:line="240" w:lineRule="auto"/>
        <w:jc w:val="both"/>
        <w:textAlignment w:val="center"/>
        <w:rPr>
          <w:i/>
          <w:iCs/>
          <w:color w:val="000000"/>
          <w:sz w:val="24"/>
          <w:szCs w:val="24"/>
          <w:lang w:eastAsia="en-GB"/>
        </w:rPr>
      </w:pPr>
    </w:p>
    <w:p w14:paraId="2ED9F8BA" w14:textId="575DFC1A" w:rsidR="00057C63" w:rsidRDefault="00057C63" w:rsidP="005C10BC">
      <w:pPr>
        <w:pStyle w:val="ListParagraph"/>
        <w:numPr>
          <w:ilvl w:val="1"/>
          <w:numId w:val="5"/>
        </w:numPr>
        <w:tabs>
          <w:tab w:val="left" w:pos="8240"/>
        </w:tabs>
        <w:jc w:val="both"/>
        <w:rPr>
          <w:b/>
          <w:sz w:val="24"/>
          <w:szCs w:val="24"/>
        </w:rPr>
      </w:pPr>
      <w:r w:rsidRPr="00830836">
        <w:rPr>
          <w:b/>
          <w:sz w:val="24"/>
          <w:szCs w:val="24"/>
        </w:rPr>
        <w:t xml:space="preserve">– </w:t>
      </w:r>
      <w:r w:rsidR="00E357CD">
        <w:rPr>
          <w:b/>
          <w:sz w:val="24"/>
          <w:szCs w:val="24"/>
        </w:rPr>
        <w:t>ED</w:t>
      </w:r>
      <w:r>
        <w:rPr>
          <w:b/>
          <w:sz w:val="24"/>
          <w:szCs w:val="24"/>
        </w:rPr>
        <w:t xml:space="preserve"> </w:t>
      </w:r>
      <w:r w:rsidRPr="00830836">
        <w:rPr>
          <w:b/>
          <w:sz w:val="24"/>
          <w:szCs w:val="24"/>
        </w:rPr>
        <w:t>Complaints</w:t>
      </w:r>
    </w:p>
    <w:p w14:paraId="7B27B442" w14:textId="6B5E807C" w:rsidR="00057C63" w:rsidRDefault="000C18FB" w:rsidP="00057C63">
      <w:pPr>
        <w:tabs>
          <w:tab w:val="left" w:pos="8240"/>
        </w:tabs>
        <w:ind w:left="360"/>
        <w:jc w:val="both"/>
        <w:rPr>
          <w:rFonts w:ascii="Arial" w:hAnsi="Arial" w:cs="Arial"/>
          <w:sz w:val="24"/>
          <w:szCs w:val="24"/>
        </w:rPr>
      </w:pPr>
      <w:r>
        <w:rPr>
          <w:noProof/>
        </w:rPr>
        <w:drawing>
          <wp:anchor distT="0" distB="0" distL="114300" distR="114300" simplePos="0" relativeHeight="251933696" behindDoc="1" locked="0" layoutInCell="1" allowOverlap="1" wp14:anchorId="5B7FC9C6" wp14:editId="2B3CDBF0">
            <wp:simplePos x="0" y="0"/>
            <wp:positionH relativeFrom="column">
              <wp:posOffset>-49530</wp:posOffset>
            </wp:positionH>
            <wp:positionV relativeFrom="paragraph">
              <wp:posOffset>584835</wp:posOffset>
            </wp:positionV>
            <wp:extent cx="6154420" cy="2799080"/>
            <wp:effectExtent l="0" t="0" r="17780" b="1270"/>
            <wp:wrapTight wrapText="bothSides">
              <wp:wrapPolygon edited="0">
                <wp:start x="0" y="0"/>
                <wp:lineTo x="0" y="21463"/>
                <wp:lineTo x="21596" y="21463"/>
                <wp:lineTo x="21596" y="0"/>
                <wp:lineTo x="0" y="0"/>
              </wp:wrapPolygon>
            </wp:wrapTight>
            <wp:docPr id="1046799141" name="Chart 1">
              <a:extLst xmlns:a="http://schemas.openxmlformats.org/drawingml/2006/main">
                <a:ext uri="{FF2B5EF4-FFF2-40B4-BE49-F238E27FC236}">
                  <a16:creationId xmlns:a16="http://schemas.microsoft.com/office/drawing/2014/main" id="{03EB2EB0-D157-CCCF-6554-1E6B5173E9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r w:rsidR="00057C63" w:rsidRPr="00057C63">
        <w:rPr>
          <w:rFonts w:ascii="Arial" w:hAnsi="Arial" w:cs="Arial"/>
          <w:sz w:val="24"/>
          <w:szCs w:val="24"/>
        </w:rPr>
        <w:t>During Q</w:t>
      </w:r>
      <w:r>
        <w:rPr>
          <w:rFonts w:ascii="Arial" w:hAnsi="Arial" w:cs="Arial"/>
          <w:sz w:val="24"/>
          <w:szCs w:val="24"/>
        </w:rPr>
        <w:t>2</w:t>
      </w:r>
      <w:r w:rsidR="00057C63" w:rsidRPr="00057C63">
        <w:rPr>
          <w:rFonts w:ascii="Arial" w:hAnsi="Arial" w:cs="Arial"/>
          <w:sz w:val="24"/>
          <w:szCs w:val="24"/>
        </w:rPr>
        <w:t xml:space="preserve"> of 202</w:t>
      </w:r>
      <w:r>
        <w:rPr>
          <w:rFonts w:ascii="Arial" w:hAnsi="Arial" w:cs="Arial"/>
          <w:sz w:val="24"/>
          <w:szCs w:val="24"/>
        </w:rPr>
        <w:t>4</w:t>
      </w:r>
      <w:r w:rsidR="00057C63" w:rsidRPr="00057C63">
        <w:rPr>
          <w:rFonts w:ascii="Arial" w:hAnsi="Arial" w:cs="Arial"/>
          <w:sz w:val="24"/>
          <w:szCs w:val="24"/>
        </w:rPr>
        <w:t>/2</w:t>
      </w:r>
      <w:r>
        <w:rPr>
          <w:rFonts w:ascii="Arial" w:hAnsi="Arial" w:cs="Arial"/>
          <w:sz w:val="24"/>
          <w:szCs w:val="24"/>
        </w:rPr>
        <w:t>5</w:t>
      </w:r>
      <w:r w:rsidR="00057C63" w:rsidRPr="00057C63">
        <w:rPr>
          <w:rFonts w:ascii="Arial" w:hAnsi="Arial" w:cs="Arial"/>
          <w:sz w:val="24"/>
          <w:szCs w:val="24"/>
        </w:rPr>
        <w:t xml:space="preserve">, </w:t>
      </w:r>
      <w:r w:rsidR="00E357CD">
        <w:rPr>
          <w:rFonts w:ascii="Arial" w:hAnsi="Arial" w:cs="Arial"/>
          <w:sz w:val="24"/>
          <w:szCs w:val="24"/>
        </w:rPr>
        <w:t>ED</w:t>
      </w:r>
      <w:r w:rsidR="00057C63" w:rsidRPr="00057C63">
        <w:rPr>
          <w:rFonts w:ascii="Arial" w:hAnsi="Arial" w:cs="Arial"/>
          <w:sz w:val="24"/>
          <w:szCs w:val="24"/>
        </w:rPr>
        <w:t xml:space="preserve"> received </w:t>
      </w:r>
      <w:r>
        <w:rPr>
          <w:rFonts w:ascii="Arial" w:hAnsi="Arial" w:cs="Arial"/>
          <w:sz w:val="24"/>
          <w:szCs w:val="24"/>
        </w:rPr>
        <w:t>41</w:t>
      </w:r>
      <w:r w:rsidR="00057C63" w:rsidRPr="00057C63">
        <w:rPr>
          <w:rFonts w:ascii="Arial" w:hAnsi="Arial" w:cs="Arial"/>
          <w:sz w:val="24"/>
          <w:szCs w:val="24"/>
        </w:rPr>
        <w:t xml:space="preserve"> complaints</w:t>
      </w:r>
      <w:r w:rsidR="00057C63">
        <w:rPr>
          <w:rFonts w:ascii="Arial" w:hAnsi="Arial" w:cs="Arial"/>
          <w:sz w:val="24"/>
          <w:szCs w:val="24"/>
        </w:rPr>
        <w:t xml:space="preserve">, a breakdown of the issues is </w:t>
      </w:r>
      <w:proofErr w:type="gramStart"/>
      <w:r w:rsidR="00057C63">
        <w:rPr>
          <w:rFonts w:ascii="Arial" w:hAnsi="Arial" w:cs="Arial"/>
          <w:sz w:val="24"/>
          <w:szCs w:val="24"/>
        </w:rPr>
        <w:t>below;</w:t>
      </w:r>
      <w:proofErr w:type="gramEnd"/>
      <w:r w:rsidRPr="000C18FB">
        <w:rPr>
          <w:noProof/>
        </w:rPr>
        <w:t xml:space="preserve"> </w:t>
      </w:r>
    </w:p>
    <w:p w14:paraId="3D3B4D20" w14:textId="46BF406D" w:rsidR="00057C63" w:rsidRPr="00057C63" w:rsidRDefault="00057C63" w:rsidP="00057C63">
      <w:pPr>
        <w:tabs>
          <w:tab w:val="left" w:pos="8240"/>
        </w:tabs>
        <w:ind w:left="360"/>
        <w:jc w:val="both"/>
        <w:rPr>
          <w:rFonts w:ascii="Arial" w:hAnsi="Arial" w:cs="Arial"/>
          <w:sz w:val="24"/>
          <w:szCs w:val="24"/>
        </w:rPr>
      </w:pPr>
    </w:p>
    <w:p w14:paraId="140A444E" w14:textId="76563C33" w:rsidR="008052C4" w:rsidRDefault="00057C63" w:rsidP="008C1EBF">
      <w:pPr>
        <w:tabs>
          <w:tab w:val="left" w:pos="8240"/>
        </w:tabs>
        <w:jc w:val="both"/>
        <w:rPr>
          <w:rFonts w:ascii="Arial" w:hAnsi="Arial" w:cs="Arial"/>
          <w:sz w:val="24"/>
          <w:szCs w:val="24"/>
        </w:rPr>
      </w:pPr>
      <w:r w:rsidRPr="00057C63">
        <w:rPr>
          <w:rFonts w:ascii="Arial" w:hAnsi="Arial" w:cs="Arial"/>
          <w:sz w:val="24"/>
          <w:szCs w:val="24"/>
        </w:rPr>
        <w:lastRenderedPageBreak/>
        <w:t xml:space="preserve">The </w:t>
      </w:r>
      <w:r w:rsidR="005E1939">
        <w:rPr>
          <w:rFonts w:ascii="Arial" w:hAnsi="Arial" w:cs="Arial"/>
          <w:sz w:val="24"/>
          <w:szCs w:val="24"/>
        </w:rPr>
        <w:t>10</w:t>
      </w:r>
      <w:r w:rsidRPr="00057C63">
        <w:rPr>
          <w:rFonts w:ascii="Arial" w:hAnsi="Arial" w:cs="Arial"/>
          <w:sz w:val="24"/>
          <w:szCs w:val="24"/>
        </w:rPr>
        <w:t xml:space="preserve"> ‘</w:t>
      </w:r>
      <w:r w:rsidRPr="00057C63">
        <w:rPr>
          <w:rFonts w:ascii="Arial" w:hAnsi="Arial" w:cs="Arial"/>
          <w:i/>
          <w:sz w:val="24"/>
          <w:szCs w:val="24"/>
        </w:rPr>
        <w:t>clinical treatmen</w:t>
      </w:r>
      <w:r>
        <w:rPr>
          <w:rFonts w:ascii="Arial" w:hAnsi="Arial" w:cs="Arial"/>
          <w:i/>
          <w:sz w:val="24"/>
          <w:szCs w:val="24"/>
        </w:rPr>
        <w:t>t/assessment</w:t>
      </w:r>
      <w:r w:rsidRPr="00057C63">
        <w:rPr>
          <w:rFonts w:ascii="Arial" w:hAnsi="Arial" w:cs="Arial"/>
          <w:sz w:val="24"/>
          <w:szCs w:val="24"/>
        </w:rPr>
        <w:t>’ complaints all relate to delays in treatment or assessment.</w:t>
      </w:r>
    </w:p>
    <w:p w14:paraId="466B1A83" w14:textId="77777777" w:rsidR="00DA7F00" w:rsidRDefault="00DA7F00" w:rsidP="008C1EBF">
      <w:pPr>
        <w:tabs>
          <w:tab w:val="left" w:pos="8240"/>
        </w:tabs>
        <w:jc w:val="both"/>
        <w:rPr>
          <w:rFonts w:ascii="Arial" w:hAnsi="Arial" w:cs="Arial"/>
          <w:sz w:val="24"/>
          <w:szCs w:val="24"/>
        </w:rPr>
      </w:pPr>
    </w:p>
    <w:p w14:paraId="05BABC34" w14:textId="77777777" w:rsidR="00DA7F00" w:rsidRPr="000415CA" w:rsidRDefault="00DA7F00" w:rsidP="00DA7F00">
      <w:pPr>
        <w:rPr>
          <w:rFonts w:ascii="Arial" w:hAnsi="Arial" w:cs="Arial"/>
          <w:b/>
          <w:sz w:val="28"/>
          <w:szCs w:val="28"/>
          <w:u w:val="single"/>
        </w:rPr>
      </w:pPr>
      <w:r w:rsidRPr="000415CA">
        <w:rPr>
          <w:rFonts w:ascii="Arial" w:hAnsi="Arial" w:cs="Arial"/>
          <w:b/>
          <w:sz w:val="28"/>
          <w:szCs w:val="28"/>
          <w:u w:val="single"/>
        </w:rPr>
        <w:t>Patient Experience Feedback: ED Services</w:t>
      </w:r>
    </w:p>
    <w:p w14:paraId="67D2BE73" w14:textId="77777777" w:rsidR="00DA7F00" w:rsidRPr="008C1EBF" w:rsidRDefault="00DA7F00" w:rsidP="00DA7F00">
      <w:pPr>
        <w:rPr>
          <w:rFonts w:ascii="Arial" w:hAnsi="Arial" w:cs="Arial"/>
          <w:sz w:val="24"/>
        </w:rPr>
      </w:pPr>
      <w:r w:rsidRPr="008C1EBF">
        <w:rPr>
          <w:rFonts w:ascii="Arial" w:hAnsi="Arial" w:cs="Arial"/>
          <w:sz w:val="24"/>
        </w:rPr>
        <w:t xml:space="preserve">As </w:t>
      </w:r>
      <w:r>
        <w:rPr>
          <w:rFonts w:ascii="Arial" w:hAnsi="Arial" w:cs="Arial"/>
          <w:sz w:val="24"/>
        </w:rPr>
        <w:t>ED</w:t>
      </w:r>
      <w:r w:rsidRPr="008C1EBF">
        <w:rPr>
          <w:rFonts w:ascii="Arial" w:hAnsi="Arial" w:cs="Arial"/>
          <w:sz w:val="24"/>
        </w:rPr>
        <w:t xml:space="preserve"> is classed as a ‘High Risk Area’, the Patient Experience Team             </w:t>
      </w:r>
      <w:r>
        <w:rPr>
          <w:rFonts w:ascii="Arial" w:hAnsi="Arial" w:cs="Arial"/>
          <w:sz w:val="24"/>
        </w:rPr>
        <w:t xml:space="preserve">           </w:t>
      </w:r>
      <w:r w:rsidRPr="008C1EBF">
        <w:rPr>
          <w:rFonts w:ascii="Arial" w:hAnsi="Arial" w:cs="Arial"/>
          <w:sz w:val="24"/>
        </w:rPr>
        <w:t>have investigated the feedback for</w:t>
      </w:r>
      <w:r>
        <w:rPr>
          <w:rFonts w:ascii="Arial" w:hAnsi="Arial" w:cs="Arial"/>
          <w:sz w:val="24"/>
        </w:rPr>
        <w:t xml:space="preserve"> ED</w:t>
      </w:r>
      <w:r w:rsidRPr="008C1EBF">
        <w:rPr>
          <w:rFonts w:ascii="Arial" w:hAnsi="Arial" w:cs="Arial"/>
          <w:sz w:val="24"/>
        </w:rPr>
        <w:t xml:space="preserve"> Services. In total, </w:t>
      </w:r>
      <w:r>
        <w:rPr>
          <w:rFonts w:ascii="Arial" w:hAnsi="Arial" w:cs="Arial"/>
          <w:sz w:val="24"/>
        </w:rPr>
        <w:t xml:space="preserve">ED </w:t>
      </w:r>
      <w:r w:rsidRPr="008C1EBF">
        <w:rPr>
          <w:rFonts w:ascii="Arial" w:hAnsi="Arial" w:cs="Arial"/>
          <w:sz w:val="24"/>
        </w:rPr>
        <w:t xml:space="preserve">Services received </w:t>
      </w:r>
      <w:r>
        <w:rPr>
          <w:rFonts w:ascii="Arial" w:hAnsi="Arial" w:cs="Arial"/>
          <w:sz w:val="24"/>
        </w:rPr>
        <w:t>808</w:t>
      </w:r>
      <w:r w:rsidRPr="008C1EBF">
        <w:rPr>
          <w:rFonts w:ascii="Arial" w:hAnsi="Arial" w:cs="Arial"/>
          <w:sz w:val="24"/>
        </w:rPr>
        <w:t xml:space="preserve"> responses to the Friends and Family Survey during Quarter </w:t>
      </w:r>
      <w:r>
        <w:rPr>
          <w:rFonts w:ascii="Arial" w:hAnsi="Arial" w:cs="Arial"/>
          <w:sz w:val="24"/>
        </w:rPr>
        <w:t>2</w:t>
      </w:r>
      <w:r w:rsidRPr="008C1EBF">
        <w:rPr>
          <w:rFonts w:ascii="Arial" w:hAnsi="Arial" w:cs="Arial"/>
          <w:sz w:val="24"/>
        </w:rPr>
        <w:t>.</w:t>
      </w:r>
    </w:p>
    <w:p w14:paraId="1AE13E63" w14:textId="77777777" w:rsidR="00DA7F00" w:rsidRDefault="00DA7F00" w:rsidP="00DA7F00">
      <w:pPr>
        <w:rPr>
          <w:rFonts w:ascii="Arial" w:hAnsi="Arial" w:cs="Arial"/>
          <w:b/>
          <w:color w:val="FF0000"/>
          <w:sz w:val="24"/>
          <w:u w:val="single"/>
        </w:rPr>
      </w:pPr>
    </w:p>
    <w:p w14:paraId="4E231210" w14:textId="77777777" w:rsidR="00DA7F00" w:rsidRDefault="00DA7F00" w:rsidP="00DA7F00">
      <w:pPr>
        <w:rPr>
          <w:rFonts w:ascii="Arial" w:hAnsi="Arial" w:cs="Arial"/>
          <w:b/>
          <w:color w:val="FF0000"/>
          <w:sz w:val="24"/>
        </w:rPr>
      </w:pPr>
      <w:r w:rsidRPr="0035052E">
        <w:rPr>
          <w:rFonts w:ascii="Arial" w:hAnsi="Arial" w:cs="Arial"/>
          <w:b/>
          <w:color w:val="FF0000"/>
          <w:sz w:val="24"/>
        </w:rPr>
        <w:t xml:space="preserve">     </w:t>
      </w:r>
      <w:r w:rsidRPr="00D65041">
        <w:rPr>
          <w:rFonts w:ascii="Arial" w:hAnsi="Arial" w:cs="Arial"/>
          <w:b/>
          <w:noProof/>
          <w:color w:val="FF0000"/>
          <w:sz w:val="24"/>
          <w:lang w:eastAsia="en-GB"/>
        </w:rPr>
        <w:drawing>
          <wp:inline distT="0" distB="0" distL="0" distR="0" wp14:anchorId="621793D8" wp14:editId="3D8F9D83">
            <wp:extent cx="5731510" cy="1527175"/>
            <wp:effectExtent l="0" t="0" r="2540" b="0"/>
            <wp:docPr id="535941672"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941672" name="Picture 1" descr="A screenshot of a graph&#10;&#10;Description automatically generated"/>
                    <pic:cNvPicPr/>
                  </pic:nvPicPr>
                  <pic:blipFill>
                    <a:blip r:embed="rId36"/>
                    <a:stretch>
                      <a:fillRect/>
                    </a:stretch>
                  </pic:blipFill>
                  <pic:spPr>
                    <a:xfrm>
                      <a:off x="0" y="0"/>
                      <a:ext cx="5731510" cy="1527175"/>
                    </a:xfrm>
                    <a:prstGeom prst="rect">
                      <a:avLst/>
                    </a:prstGeom>
                  </pic:spPr>
                </pic:pic>
              </a:graphicData>
            </a:graphic>
          </wp:inline>
        </w:drawing>
      </w:r>
    </w:p>
    <w:p w14:paraId="3A7EC7E8" w14:textId="77777777" w:rsidR="00DA7F00" w:rsidRDefault="00DA7F00" w:rsidP="00DA7F00">
      <w:pPr>
        <w:rPr>
          <w:rFonts w:ascii="Arial" w:hAnsi="Arial" w:cs="Arial"/>
          <w:sz w:val="24"/>
        </w:rPr>
      </w:pPr>
    </w:p>
    <w:p w14:paraId="2CC7D2DE" w14:textId="77777777" w:rsidR="00DA7F00" w:rsidRDefault="00DA7F00" w:rsidP="00DA7F00">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ED </w:t>
      </w:r>
      <w:r w:rsidRPr="007D5053">
        <w:rPr>
          <w:rFonts w:ascii="Arial" w:hAnsi="Arial" w:cs="Arial"/>
          <w:sz w:val="24"/>
        </w:rPr>
        <w:t>services:</w:t>
      </w:r>
    </w:p>
    <w:p w14:paraId="08F16259" w14:textId="77777777" w:rsidR="00DA7F00" w:rsidRPr="008052C4" w:rsidRDefault="00DA7F00" w:rsidP="00DA7F00">
      <w:pPr>
        <w:tabs>
          <w:tab w:val="left" w:pos="8240"/>
        </w:tabs>
        <w:jc w:val="both"/>
        <w:rPr>
          <w:rFonts w:ascii="Arial" w:hAnsi="Arial" w:cs="Arial"/>
          <w:color w:val="FF0000"/>
          <w:sz w:val="24"/>
          <w:szCs w:val="24"/>
        </w:rPr>
      </w:pPr>
      <w:r w:rsidRPr="00AB08A4">
        <w:rPr>
          <w:rFonts w:ascii="Arial" w:hAnsi="Arial" w:cs="Arial"/>
          <w:noProof/>
          <w:color w:val="FF0000"/>
          <w:sz w:val="24"/>
          <w:szCs w:val="24"/>
          <w:lang w:eastAsia="en-GB"/>
        </w:rPr>
        <w:drawing>
          <wp:inline distT="0" distB="0" distL="0" distR="0" wp14:anchorId="499A6E7A" wp14:editId="448D0786">
            <wp:extent cx="5731510" cy="2249214"/>
            <wp:effectExtent l="0" t="0" r="2540" b="0"/>
            <wp:docPr id="68966345"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66345" name="Picture 1" descr="A graph with multiple colored bars&#10;&#10;Description automatically generated with medium confidence"/>
                    <pic:cNvPicPr/>
                  </pic:nvPicPr>
                  <pic:blipFill>
                    <a:blip r:embed="rId37"/>
                    <a:stretch>
                      <a:fillRect/>
                    </a:stretch>
                  </pic:blipFill>
                  <pic:spPr>
                    <a:xfrm>
                      <a:off x="0" y="0"/>
                      <a:ext cx="5740702" cy="2252821"/>
                    </a:xfrm>
                    <a:prstGeom prst="rect">
                      <a:avLst/>
                    </a:prstGeom>
                  </pic:spPr>
                </pic:pic>
              </a:graphicData>
            </a:graphic>
          </wp:inline>
        </w:drawing>
      </w:r>
    </w:p>
    <w:p w14:paraId="2F569FB0" w14:textId="77777777" w:rsidR="00DA7F00" w:rsidRDefault="00DA7F00" w:rsidP="00DA7F00">
      <w:pPr>
        <w:tabs>
          <w:tab w:val="left" w:pos="8240"/>
        </w:tabs>
        <w:jc w:val="both"/>
        <w:rPr>
          <w:rFonts w:ascii="Arial" w:hAnsi="Arial" w:cs="Arial"/>
          <w:bCs/>
          <w:sz w:val="24"/>
          <w:szCs w:val="24"/>
          <w:u w:val="single"/>
        </w:rPr>
      </w:pPr>
    </w:p>
    <w:p w14:paraId="5EAB3484" w14:textId="77777777" w:rsidR="00DA7F00" w:rsidRDefault="00DA7F00" w:rsidP="00DA7F00">
      <w:pPr>
        <w:tabs>
          <w:tab w:val="left" w:pos="8240"/>
        </w:tabs>
        <w:jc w:val="both"/>
        <w:rPr>
          <w:rFonts w:ascii="Arial" w:hAnsi="Arial" w:cs="Arial"/>
          <w:bCs/>
          <w:sz w:val="24"/>
          <w:szCs w:val="24"/>
          <w:u w:val="single"/>
        </w:rPr>
      </w:pPr>
    </w:p>
    <w:p w14:paraId="5368322B" w14:textId="77777777" w:rsidR="00DA7F00" w:rsidRDefault="00DA7F00" w:rsidP="00DA7F00">
      <w:pPr>
        <w:tabs>
          <w:tab w:val="left" w:pos="8240"/>
        </w:tabs>
        <w:jc w:val="both"/>
        <w:rPr>
          <w:rFonts w:ascii="Arial" w:hAnsi="Arial" w:cs="Arial"/>
          <w:bCs/>
          <w:sz w:val="24"/>
          <w:szCs w:val="24"/>
          <w:u w:val="single"/>
        </w:rPr>
      </w:pPr>
    </w:p>
    <w:p w14:paraId="06945AB0" w14:textId="77777777" w:rsidR="00DA7F00" w:rsidRDefault="00DA7F00" w:rsidP="00DA7F00">
      <w:pPr>
        <w:tabs>
          <w:tab w:val="left" w:pos="8240"/>
        </w:tabs>
        <w:jc w:val="both"/>
        <w:rPr>
          <w:rFonts w:ascii="Arial" w:hAnsi="Arial" w:cs="Arial"/>
          <w:bCs/>
          <w:sz w:val="24"/>
          <w:szCs w:val="24"/>
          <w:u w:val="single"/>
        </w:rPr>
      </w:pPr>
    </w:p>
    <w:p w14:paraId="1DBF51A7" w14:textId="77777777" w:rsidR="00DA7F00" w:rsidRDefault="00DA7F00" w:rsidP="00DA7F00">
      <w:pPr>
        <w:tabs>
          <w:tab w:val="left" w:pos="8240"/>
        </w:tabs>
        <w:jc w:val="both"/>
        <w:rPr>
          <w:rFonts w:ascii="Arial" w:hAnsi="Arial" w:cs="Arial"/>
          <w:bCs/>
          <w:sz w:val="24"/>
          <w:szCs w:val="24"/>
          <w:u w:val="single"/>
        </w:rPr>
      </w:pPr>
    </w:p>
    <w:p w14:paraId="1ED0354A" w14:textId="77777777" w:rsidR="00DA7F00" w:rsidRDefault="00DA7F00" w:rsidP="00DA7F00">
      <w:pPr>
        <w:tabs>
          <w:tab w:val="left" w:pos="8240"/>
        </w:tabs>
        <w:jc w:val="both"/>
        <w:rPr>
          <w:rFonts w:ascii="Arial" w:hAnsi="Arial" w:cs="Arial"/>
          <w:bCs/>
          <w:sz w:val="24"/>
          <w:szCs w:val="24"/>
          <w:u w:val="single"/>
        </w:rPr>
      </w:pPr>
    </w:p>
    <w:p w14:paraId="2938F4FC" w14:textId="77777777" w:rsidR="00DA7F00" w:rsidRDefault="00DA7F00" w:rsidP="00DA7F00">
      <w:pPr>
        <w:tabs>
          <w:tab w:val="left" w:pos="8240"/>
        </w:tabs>
        <w:jc w:val="both"/>
        <w:rPr>
          <w:rFonts w:ascii="Arial" w:hAnsi="Arial" w:cs="Arial"/>
          <w:bCs/>
          <w:sz w:val="24"/>
          <w:szCs w:val="24"/>
          <w:u w:val="single"/>
        </w:rPr>
      </w:pPr>
      <w:r w:rsidRPr="00F146B6">
        <w:rPr>
          <w:rFonts w:ascii="Arial" w:hAnsi="Arial" w:cs="Arial"/>
          <w:bCs/>
          <w:sz w:val="24"/>
          <w:szCs w:val="24"/>
          <w:u w:val="single"/>
        </w:rPr>
        <w:lastRenderedPageBreak/>
        <w:t>Positive Themes</w:t>
      </w:r>
    </w:p>
    <w:p w14:paraId="091B3D6B" w14:textId="77777777" w:rsidR="00DA7F00" w:rsidRPr="00F42DA5" w:rsidRDefault="00DA7F00" w:rsidP="00DA7F00">
      <w:pPr>
        <w:tabs>
          <w:tab w:val="left" w:pos="8240"/>
        </w:tabs>
        <w:jc w:val="both"/>
        <w:rPr>
          <w:rFonts w:ascii="Arial" w:hAnsi="Arial" w:cs="Arial"/>
          <w:bCs/>
          <w:sz w:val="24"/>
          <w:szCs w:val="24"/>
        </w:rPr>
      </w:pPr>
      <w:r w:rsidRPr="001A2197">
        <w:rPr>
          <w:noProof/>
          <w:lang w:eastAsia="en-GB"/>
        </w:rPr>
        <w:drawing>
          <wp:anchor distT="0" distB="0" distL="114300" distR="114300" simplePos="0" relativeHeight="251947008" behindDoc="0" locked="0" layoutInCell="1" allowOverlap="1" wp14:anchorId="71668B46" wp14:editId="4D0F1D39">
            <wp:simplePos x="0" y="0"/>
            <wp:positionH relativeFrom="column">
              <wp:posOffset>-260350</wp:posOffset>
            </wp:positionH>
            <wp:positionV relativeFrom="paragraph">
              <wp:posOffset>219710</wp:posOffset>
            </wp:positionV>
            <wp:extent cx="2228850" cy="1804670"/>
            <wp:effectExtent l="0" t="0" r="0" b="5080"/>
            <wp:wrapSquare wrapText="bothSides"/>
            <wp:docPr id="1299187086"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187086" name="Picture 1" descr="A close up of words&#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228850" cy="180467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‘Professional &amp; Competent’                 Sub theme ‘Professional’</w:t>
      </w:r>
    </w:p>
    <w:p w14:paraId="750FEB7D" w14:textId="77777777" w:rsidR="00DA7F00" w:rsidRDefault="00DA7F00" w:rsidP="00DA7F00">
      <w:pPr>
        <w:tabs>
          <w:tab w:val="left" w:pos="8240"/>
        </w:tabs>
        <w:ind w:left="360"/>
        <w:jc w:val="both"/>
        <w:rPr>
          <w:rFonts w:ascii="Arial" w:hAnsi="Arial" w:cs="Arial"/>
          <w:color w:val="FF0000"/>
          <w:sz w:val="24"/>
          <w:szCs w:val="24"/>
        </w:rPr>
      </w:pPr>
      <w:r w:rsidRPr="00C80B85">
        <w:rPr>
          <w:noProof/>
          <w:lang w:eastAsia="en-GB"/>
        </w:rPr>
        <w:drawing>
          <wp:inline distT="0" distB="0" distL="0" distR="0" wp14:anchorId="616C2F76" wp14:editId="0E65A321">
            <wp:extent cx="3037490" cy="1671423"/>
            <wp:effectExtent l="0" t="0" r="0" b="5080"/>
            <wp:docPr id="1392653232" name="Picture 1" descr="A circular chart with numbers and a numb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653232" name="Picture 1" descr="A circular chart with numbers and a number&#10;&#10;Description automatically generated with medium confidence"/>
                    <pic:cNvPicPr/>
                  </pic:nvPicPr>
                  <pic:blipFill>
                    <a:blip r:embed="rId39"/>
                    <a:stretch>
                      <a:fillRect/>
                    </a:stretch>
                  </pic:blipFill>
                  <pic:spPr>
                    <a:xfrm>
                      <a:off x="0" y="0"/>
                      <a:ext cx="3050702" cy="1678693"/>
                    </a:xfrm>
                    <a:prstGeom prst="rect">
                      <a:avLst/>
                    </a:prstGeom>
                  </pic:spPr>
                </pic:pic>
              </a:graphicData>
            </a:graphic>
          </wp:inline>
        </w:drawing>
      </w:r>
      <w:r w:rsidRPr="004977EC">
        <w:rPr>
          <w:noProof/>
        </w:rPr>
        <w:t xml:space="preserve"> </w:t>
      </w:r>
      <w:r w:rsidRPr="00E43586">
        <w:rPr>
          <w:noProof/>
        </w:rPr>
        <w:t xml:space="preserve"> </w:t>
      </w:r>
    </w:p>
    <w:p w14:paraId="7ECA0E65" w14:textId="77777777" w:rsidR="00DA7F00" w:rsidRDefault="00DA7F00" w:rsidP="00DA7F00">
      <w:pPr>
        <w:tabs>
          <w:tab w:val="left" w:pos="8240"/>
        </w:tabs>
        <w:jc w:val="both"/>
        <w:rPr>
          <w:rFonts w:ascii="Arial" w:hAnsi="Arial" w:cs="Arial"/>
          <w:bCs/>
          <w:sz w:val="24"/>
          <w:szCs w:val="24"/>
        </w:rPr>
      </w:pPr>
    </w:p>
    <w:p w14:paraId="28973FCA" w14:textId="77777777" w:rsidR="00DA7F00" w:rsidRDefault="00DA7F00" w:rsidP="00DA7F00">
      <w:pPr>
        <w:tabs>
          <w:tab w:val="left" w:pos="8240"/>
        </w:tabs>
        <w:jc w:val="both"/>
        <w:rPr>
          <w:rFonts w:ascii="Arial" w:hAnsi="Arial" w:cs="Arial"/>
          <w:bCs/>
          <w:sz w:val="24"/>
          <w:szCs w:val="24"/>
        </w:rPr>
      </w:pPr>
      <w:r w:rsidRPr="00454B35">
        <w:rPr>
          <w:rFonts w:ascii="Arial" w:hAnsi="Arial" w:cs="Arial"/>
          <w:bCs/>
          <w:noProof/>
          <w:sz w:val="24"/>
          <w:szCs w:val="24"/>
          <w:lang w:eastAsia="en-GB"/>
        </w:rPr>
        <w:drawing>
          <wp:anchor distT="0" distB="0" distL="114300" distR="114300" simplePos="0" relativeHeight="251943936" behindDoc="0" locked="0" layoutInCell="1" allowOverlap="1" wp14:anchorId="6C2FD39F" wp14:editId="01D6622B">
            <wp:simplePos x="0" y="0"/>
            <wp:positionH relativeFrom="column">
              <wp:posOffset>-472309</wp:posOffset>
            </wp:positionH>
            <wp:positionV relativeFrom="paragraph">
              <wp:posOffset>352469</wp:posOffset>
            </wp:positionV>
            <wp:extent cx="2438400" cy="1713230"/>
            <wp:effectExtent l="0" t="0" r="0" b="1270"/>
            <wp:wrapSquare wrapText="bothSides"/>
            <wp:docPr id="205321833"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21833" name="Picture 1" descr="A close up of words&#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2438400" cy="1713230"/>
                    </a:xfrm>
                    <a:prstGeom prst="rect">
                      <a:avLst/>
                    </a:prstGeom>
                  </pic:spPr>
                </pic:pic>
              </a:graphicData>
            </a:graphic>
          </wp:anchor>
        </w:drawing>
      </w:r>
      <w:r>
        <w:rPr>
          <w:rFonts w:ascii="Arial" w:hAnsi="Arial" w:cs="Arial"/>
          <w:bCs/>
          <w:sz w:val="24"/>
          <w:szCs w:val="24"/>
        </w:rPr>
        <w:t>‘Compassion’                                        Sub theme ‘Caring’</w:t>
      </w:r>
    </w:p>
    <w:p w14:paraId="66BD377C" w14:textId="0BAAC6EC" w:rsidR="00DA7F00" w:rsidRDefault="00DA7F00" w:rsidP="00DA7F00">
      <w:pPr>
        <w:tabs>
          <w:tab w:val="left" w:pos="8240"/>
        </w:tabs>
        <w:jc w:val="both"/>
        <w:rPr>
          <w:rFonts w:ascii="Arial" w:hAnsi="Arial" w:cs="Arial"/>
          <w:bCs/>
          <w:noProof/>
          <w:sz w:val="24"/>
          <w:szCs w:val="24"/>
          <w:lang w:eastAsia="en-GB"/>
        </w:rPr>
      </w:pPr>
      <w:r w:rsidRPr="00C70806">
        <w:rPr>
          <w:rFonts w:ascii="Arial" w:hAnsi="Arial" w:cs="Arial"/>
          <w:bCs/>
          <w:noProof/>
          <w:sz w:val="24"/>
          <w:szCs w:val="24"/>
          <w:lang w:eastAsia="en-GB"/>
        </w:rPr>
        <w:drawing>
          <wp:anchor distT="0" distB="0" distL="114300" distR="114300" simplePos="0" relativeHeight="251945984" behindDoc="0" locked="0" layoutInCell="1" allowOverlap="1" wp14:anchorId="1880B236" wp14:editId="1C418A01">
            <wp:simplePos x="0" y="0"/>
            <wp:positionH relativeFrom="column">
              <wp:posOffset>2401417</wp:posOffset>
            </wp:positionH>
            <wp:positionV relativeFrom="paragraph">
              <wp:posOffset>59252</wp:posOffset>
            </wp:positionV>
            <wp:extent cx="3329940" cy="1776095"/>
            <wp:effectExtent l="0" t="0" r="3810" b="0"/>
            <wp:wrapSquare wrapText="bothSides"/>
            <wp:docPr id="1405516781"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516781" name="Picture 1" descr="A circular chart with text&#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3329940" cy="1776095"/>
                    </a:xfrm>
                    <a:prstGeom prst="rect">
                      <a:avLst/>
                    </a:prstGeom>
                  </pic:spPr>
                </pic:pic>
              </a:graphicData>
            </a:graphic>
            <wp14:sizeRelH relativeFrom="margin">
              <wp14:pctWidth>0</wp14:pctWidth>
            </wp14:sizeRelH>
          </wp:anchor>
        </w:drawing>
      </w:r>
      <w:r>
        <w:rPr>
          <w:rFonts w:ascii="Arial" w:hAnsi="Arial" w:cs="Arial"/>
          <w:bCs/>
          <w:noProof/>
          <w:sz w:val="24"/>
          <w:szCs w:val="24"/>
          <w:lang w:eastAsia="en-GB"/>
        </w:rPr>
        <w:t xml:space="preserve">              </w:t>
      </w:r>
    </w:p>
    <w:p w14:paraId="04067C9F" w14:textId="77777777" w:rsidR="00DA7F00" w:rsidRDefault="00DA7F00" w:rsidP="00DA7F00">
      <w:pPr>
        <w:tabs>
          <w:tab w:val="left" w:pos="8240"/>
        </w:tabs>
        <w:jc w:val="both"/>
        <w:rPr>
          <w:rFonts w:ascii="Arial" w:hAnsi="Arial" w:cs="Arial"/>
          <w:bCs/>
          <w:noProof/>
          <w:sz w:val="24"/>
          <w:szCs w:val="24"/>
          <w:lang w:eastAsia="en-GB"/>
        </w:rPr>
      </w:pPr>
    </w:p>
    <w:p w14:paraId="07E79ACF" w14:textId="77777777" w:rsidR="00DA7F00" w:rsidRPr="0094235A" w:rsidRDefault="00DA7F00" w:rsidP="00DA7F00">
      <w:pPr>
        <w:tabs>
          <w:tab w:val="left" w:pos="8240"/>
        </w:tabs>
        <w:jc w:val="both"/>
        <w:rPr>
          <w:rFonts w:ascii="Arial" w:hAnsi="Arial" w:cs="Arial"/>
          <w:color w:val="000000" w:themeColor="text1"/>
          <w:sz w:val="28"/>
          <w:szCs w:val="28"/>
        </w:rPr>
      </w:pPr>
      <w:r w:rsidRPr="0094235A">
        <w:rPr>
          <w:rFonts w:ascii="Arial" w:hAnsi="Arial" w:cs="Arial"/>
          <w:color w:val="000000" w:themeColor="text1"/>
          <w:sz w:val="28"/>
          <w:szCs w:val="28"/>
          <w:u w:val="single"/>
        </w:rPr>
        <w:t>Here are some of the positive comments we’d like to share:</w:t>
      </w:r>
    </w:p>
    <w:p w14:paraId="5B2AAFC5" w14:textId="77777777" w:rsidR="00DA7F00" w:rsidRPr="00DA7F00" w:rsidRDefault="00DA7F00" w:rsidP="005C10BC">
      <w:pPr>
        <w:pStyle w:val="ListParagraph"/>
        <w:numPr>
          <w:ilvl w:val="0"/>
          <w:numId w:val="16"/>
        </w:numPr>
        <w:spacing w:after="0" w:line="240" w:lineRule="auto"/>
        <w:jc w:val="both"/>
        <w:rPr>
          <w:i/>
          <w:iCs/>
          <w:sz w:val="24"/>
          <w:szCs w:val="24"/>
          <w:lang w:eastAsia="en-GB"/>
        </w:rPr>
      </w:pPr>
      <w:r w:rsidRPr="00DA7F00">
        <w:rPr>
          <w:i/>
          <w:iCs/>
          <w:sz w:val="24"/>
          <w:szCs w:val="24"/>
          <w:lang w:eastAsia="en-GB"/>
        </w:rPr>
        <w:t xml:space="preserve">The staff were excellent. Very attentive midwives and theatre staff, very caring attitude. </w:t>
      </w:r>
    </w:p>
    <w:p w14:paraId="0FA5F7BB" w14:textId="77777777" w:rsidR="00DA7F00" w:rsidRPr="00DA7F00" w:rsidRDefault="00DA7F00" w:rsidP="00DA7F00">
      <w:pPr>
        <w:tabs>
          <w:tab w:val="left" w:pos="8240"/>
        </w:tabs>
        <w:jc w:val="both"/>
        <w:rPr>
          <w:rFonts w:ascii="Arial" w:hAnsi="Arial" w:cs="Arial"/>
          <w:i/>
          <w:iCs/>
          <w:sz w:val="24"/>
          <w:szCs w:val="24"/>
        </w:rPr>
      </w:pPr>
    </w:p>
    <w:p w14:paraId="6D1D6845" w14:textId="77777777" w:rsidR="00DA7F00" w:rsidRPr="00DA7F00" w:rsidRDefault="00DA7F00" w:rsidP="005C10BC">
      <w:pPr>
        <w:pStyle w:val="ListParagraph"/>
        <w:numPr>
          <w:ilvl w:val="0"/>
          <w:numId w:val="16"/>
        </w:numPr>
        <w:spacing w:after="0" w:line="240" w:lineRule="auto"/>
        <w:jc w:val="both"/>
        <w:rPr>
          <w:i/>
          <w:iCs/>
          <w:sz w:val="24"/>
          <w:szCs w:val="24"/>
          <w:lang w:eastAsia="en-GB"/>
        </w:rPr>
      </w:pPr>
      <w:r w:rsidRPr="00DA7F00">
        <w:rPr>
          <w:i/>
          <w:iCs/>
          <w:sz w:val="24"/>
          <w:szCs w:val="24"/>
          <w:lang w:eastAsia="en-GB"/>
        </w:rPr>
        <w:t>Lovely staff, efficient, professional, was in and out in less than 2.5 hours. What a brilliant NHS. Thank you</w:t>
      </w:r>
    </w:p>
    <w:p w14:paraId="1C3606C5" w14:textId="77777777" w:rsidR="00DA7F00" w:rsidRPr="00DA7F00" w:rsidRDefault="00DA7F00" w:rsidP="00DA7F00">
      <w:pPr>
        <w:tabs>
          <w:tab w:val="left" w:pos="8240"/>
        </w:tabs>
        <w:jc w:val="both"/>
        <w:rPr>
          <w:rFonts w:ascii="Arial" w:hAnsi="Arial" w:cs="Arial"/>
          <w:i/>
          <w:iCs/>
          <w:sz w:val="24"/>
          <w:szCs w:val="24"/>
        </w:rPr>
      </w:pPr>
    </w:p>
    <w:p w14:paraId="5FAE7607" w14:textId="77777777" w:rsidR="00DA7F00" w:rsidRPr="00DA7F00" w:rsidRDefault="00DA7F00" w:rsidP="005C10BC">
      <w:pPr>
        <w:pStyle w:val="ListParagraph"/>
        <w:numPr>
          <w:ilvl w:val="0"/>
          <w:numId w:val="16"/>
        </w:numPr>
        <w:spacing w:after="0" w:line="240" w:lineRule="auto"/>
        <w:jc w:val="both"/>
        <w:rPr>
          <w:i/>
          <w:iCs/>
          <w:sz w:val="24"/>
          <w:szCs w:val="24"/>
          <w:lang w:eastAsia="en-GB"/>
        </w:rPr>
      </w:pPr>
      <w:r w:rsidRPr="00DA7F00">
        <w:rPr>
          <w:i/>
          <w:iCs/>
          <w:sz w:val="24"/>
          <w:szCs w:val="24"/>
          <w:lang w:eastAsia="en-GB"/>
        </w:rPr>
        <w:t>The doctor, who happened to be a consultant was excellent. Very thorough and didn’t rush me and was very pleasant.</w:t>
      </w:r>
    </w:p>
    <w:p w14:paraId="42F2C8CE" w14:textId="77777777" w:rsidR="00DA7F00" w:rsidRPr="00DA7F00" w:rsidRDefault="00DA7F00" w:rsidP="00DA7F00">
      <w:pPr>
        <w:tabs>
          <w:tab w:val="left" w:pos="8240"/>
        </w:tabs>
        <w:jc w:val="both"/>
        <w:rPr>
          <w:rFonts w:ascii="Arial" w:hAnsi="Arial" w:cs="Arial"/>
          <w:i/>
          <w:iCs/>
          <w:sz w:val="24"/>
          <w:szCs w:val="24"/>
        </w:rPr>
      </w:pPr>
    </w:p>
    <w:p w14:paraId="770E4DA4" w14:textId="77777777" w:rsidR="00DA7F00" w:rsidRPr="00DA7F00" w:rsidRDefault="00DA7F00" w:rsidP="005C10BC">
      <w:pPr>
        <w:pStyle w:val="ListParagraph"/>
        <w:numPr>
          <w:ilvl w:val="0"/>
          <w:numId w:val="16"/>
        </w:numPr>
        <w:spacing w:after="0" w:line="240" w:lineRule="auto"/>
        <w:jc w:val="both"/>
        <w:rPr>
          <w:i/>
          <w:iCs/>
          <w:sz w:val="24"/>
          <w:szCs w:val="24"/>
          <w:lang w:eastAsia="en-GB"/>
        </w:rPr>
      </w:pPr>
      <w:r w:rsidRPr="00DA7F00">
        <w:rPr>
          <w:i/>
          <w:iCs/>
          <w:sz w:val="24"/>
          <w:szCs w:val="24"/>
          <w:lang w:eastAsia="en-GB"/>
        </w:rPr>
        <w:t xml:space="preserve">The Staff in OPAS was second to none.  They couldn't do enough for me.  I was greeted warmly and was treated with respect, and they sorted out my problem promptly </w:t>
      </w:r>
    </w:p>
    <w:p w14:paraId="7AC57F5D" w14:textId="77777777" w:rsidR="00DA7F00" w:rsidRPr="00DA7F00" w:rsidRDefault="00DA7F00" w:rsidP="00DA7F00">
      <w:pPr>
        <w:tabs>
          <w:tab w:val="left" w:pos="8240"/>
        </w:tabs>
        <w:jc w:val="both"/>
        <w:rPr>
          <w:rFonts w:ascii="Arial" w:hAnsi="Arial" w:cs="Arial"/>
          <w:i/>
          <w:iCs/>
          <w:sz w:val="24"/>
          <w:szCs w:val="24"/>
        </w:rPr>
      </w:pPr>
    </w:p>
    <w:p w14:paraId="05B41D7B" w14:textId="77777777" w:rsidR="00DA7F00" w:rsidRPr="00DA7F00" w:rsidRDefault="00DA7F00" w:rsidP="005C10BC">
      <w:pPr>
        <w:pStyle w:val="ListParagraph"/>
        <w:numPr>
          <w:ilvl w:val="0"/>
          <w:numId w:val="16"/>
        </w:numPr>
        <w:spacing w:after="0" w:line="240" w:lineRule="auto"/>
        <w:jc w:val="both"/>
        <w:rPr>
          <w:i/>
          <w:iCs/>
          <w:sz w:val="24"/>
          <w:szCs w:val="24"/>
          <w:lang w:eastAsia="en-GB"/>
        </w:rPr>
      </w:pPr>
      <w:r w:rsidRPr="00DA7F00">
        <w:rPr>
          <w:i/>
          <w:iCs/>
          <w:sz w:val="24"/>
          <w:szCs w:val="24"/>
          <w:lang w:eastAsia="en-GB"/>
        </w:rPr>
        <w:lastRenderedPageBreak/>
        <w:t>Amazing staff working under so much pressure and extremely professionally.</w:t>
      </w:r>
    </w:p>
    <w:p w14:paraId="69DBB38D" w14:textId="77777777" w:rsidR="00DA7F00" w:rsidRPr="00DA7F00" w:rsidRDefault="00DA7F00" w:rsidP="00DA7F00">
      <w:pPr>
        <w:tabs>
          <w:tab w:val="left" w:pos="8240"/>
        </w:tabs>
        <w:jc w:val="both"/>
        <w:rPr>
          <w:rFonts w:ascii="Arial" w:hAnsi="Arial" w:cs="Arial"/>
          <w:i/>
          <w:iCs/>
          <w:sz w:val="24"/>
          <w:szCs w:val="24"/>
        </w:rPr>
      </w:pPr>
    </w:p>
    <w:p w14:paraId="2C840715" w14:textId="77777777" w:rsidR="00DA7F00" w:rsidRPr="00DA7F00" w:rsidRDefault="00DA7F00" w:rsidP="005C10BC">
      <w:pPr>
        <w:pStyle w:val="ListParagraph"/>
        <w:numPr>
          <w:ilvl w:val="0"/>
          <w:numId w:val="16"/>
        </w:numPr>
        <w:spacing w:after="0" w:line="240" w:lineRule="auto"/>
        <w:jc w:val="both"/>
        <w:rPr>
          <w:i/>
          <w:iCs/>
          <w:sz w:val="24"/>
          <w:szCs w:val="24"/>
          <w:lang w:eastAsia="en-GB"/>
        </w:rPr>
      </w:pPr>
      <w:r w:rsidRPr="00DA7F00">
        <w:rPr>
          <w:i/>
          <w:iCs/>
          <w:sz w:val="24"/>
          <w:szCs w:val="24"/>
          <w:lang w:eastAsia="en-GB"/>
        </w:rPr>
        <w:t>The staff were phenomenal and deserve every bit of recognition possible. They really are heroes each of them and should all be praised for their hard and dedicated work</w:t>
      </w:r>
    </w:p>
    <w:p w14:paraId="601088D1" w14:textId="77777777" w:rsidR="00DA7F00" w:rsidRDefault="00DA7F00" w:rsidP="00DA7F00">
      <w:pPr>
        <w:tabs>
          <w:tab w:val="left" w:pos="8240"/>
        </w:tabs>
        <w:jc w:val="both"/>
        <w:rPr>
          <w:rFonts w:ascii="Arial" w:hAnsi="Arial" w:cs="Arial"/>
          <w:color w:val="000000"/>
          <w:sz w:val="16"/>
          <w:szCs w:val="16"/>
        </w:rPr>
      </w:pPr>
    </w:p>
    <w:p w14:paraId="755DB21C" w14:textId="77777777" w:rsidR="00DA7F00" w:rsidRDefault="00DA7F00" w:rsidP="00DA7F00">
      <w:pPr>
        <w:tabs>
          <w:tab w:val="left" w:pos="8240"/>
        </w:tabs>
        <w:ind w:left="360"/>
        <w:jc w:val="both"/>
        <w:rPr>
          <w:rFonts w:ascii="Arial" w:hAnsi="Arial" w:cs="Arial"/>
          <w:sz w:val="24"/>
          <w:szCs w:val="24"/>
          <w:u w:val="single"/>
        </w:rPr>
      </w:pPr>
      <w:r w:rsidRPr="00A433EB">
        <w:rPr>
          <w:rFonts w:ascii="Arial" w:hAnsi="Arial" w:cs="Arial"/>
          <w:sz w:val="24"/>
          <w:szCs w:val="24"/>
          <w:u w:val="single"/>
        </w:rPr>
        <w:t>Negative Themes</w:t>
      </w:r>
      <w:r>
        <w:rPr>
          <w:rFonts w:ascii="Arial" w:hAnsi="Arial" w:cs="Arial"/>
          <w:sz w:val="24"/>
          <w:szCs w:val="24"/>
          <w:u w:val="single"/>
        </w:rPr>
        <w:t xml:space="preserve"> </w:t>
      </w:r>
    </w:p>
    <w:p w14:paraId="2686C380" w14:textId="77777777" w:rsidR="00DA7F00" w:rsidRDefault="00DA7F00" w:rsidP="00DA7F00">
      <w:pPr>
        <w:tabs>
          <w:tab w:val="left" w:pos="8240"/>
        </w:tabs>
        <w:ind w:left="360"/>
        <w:jc w:val="both"/>
        <w:rPr>
          <w:rFonts w:ascii="Arial" w:hAnsi="Arial" w:cs="Arial"/>
          <w:sz w:val="24"/>
          <w:szCs w:val="24"/>
          <w:u w:val="single"/>
        </w:rPr>
      </w:pPr>
      <w:r>
        <w:rPr>
          <w:rFonts w:ascii="Arial" w:hAnsi="Arial" w:cs="Arial"/>
          <w:sz w:val="24"/>
          <w:szCs w:val="24"/>
        </w:rPr>
        <w:t xml:space="preserve">‘Waiting’                                                            </w:t>
      </w:r>
    </w:p>
    <w:p w14:paraId="1B06CB8F" w14:textId="77777777" w:rsidR="00DA7F00" w:rsidRDefault="00DA7F00" w:rsidP="00DA7F00">
      <w:pPr>
        <w:tabs>
          <w:tab w:val="left" w:pos="8240"/>
        </w:tabs>
        <w:ind w:left="360"/>
        <w:jc w:val="both"/>
        <w:rPr>
          <w:rFonts w:ascii="Arial" w:hAnsi="Arial" w:cs="Arial"/>
          <w:sz w:val="24"/>
          <w:szCs w:val="24"/>
        </w:rPr>
      </w:pPr>
      <w:r w:rsidRPr="00A063FF">
        <w:rPr>
          <w:rFonts w:ascii="Arial" w:hAnsi="Arial" w:cs="Arial"/>
          <w:noProof/>
          <w:sz w:val="24"/>
          <w:szCs w:val="24"/>
          <w:lang w:eastAsia="en-GB"/>
        </w:rPr>
        <w:drawing>
          <wp:anchor distT="0" distB="0" distL="114300" distR="114300" simplePos="0" relativeHeight="251944960" behindDoc="0" locked="0" layoutInCell="1" allowOverlap="1" wp14:anchorId="1957FE50" wp14:editId="5FC41482">
            <wp:simplePos x="0" y="0"/>
            <wp:positionH relativeFrom="column">
              <wp:posOffset>861498</wp:posOffset>
            </wp:positionH>
            <wp:positionV relativeFrom="paragraph">
              <wp:posOffset>77317</wp:posOffset>
            </wp:positionV>
            <wp:extent cx="3352800" cy="2460181"/>
            <wp:effectExtent l="0" t="0" r="0" b="0"/>
            <wp:wrapSquare wrapText="bothSides"/>
            <wp:docPr id="1786957189"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957189" name="Picture 1" descr="A red text on a white background&#10;&#10;Description automatically generated"/>
                    <pic:cNvPicPr/>
                  </pic:nvPicPr>
                  <pic:blipFill>
                    <a:blip r:embed="rId42">
                      <a:extLst>
                        <a:ext uri="{28A0092B-C50C-407E-A947-70E740481C1C}">
                          <a14:useLocalDpi xmlns:a14="http://schemas.microsoft.com/office/drawing/2010/main" val="0"/>
                        </a:ext>
                      </a:extLst>
                    </a:blip>
                    <a:stretch>
                      <a:fillRect/>
                    </a:stretch>
                  </pic:blipFill>
                  <pic:spPr>
                    <a:xfrm>
                      <a:off x="0" y="0"/>
                      <a:ext cx="3352800" cy="2460181"/>
                    </a:xfrm>
                    <a:prstGeom prst="rect">
                      <a:avLst/>
                    </a:prstGeom>
                  </pic:spPr>
                </pic:pic>
              </a:graphicData>
            </a:graphic>
          </wp:anchor>
        </w:drawing>
      </w:r>
      <w:r>
        <w:rPr>
          <w:rFonts w:ascii="Arial" w:hAnsi="Arial" w:cs="Arial"/>
          <w:sz w:val="24"/>
          <w:szCs w:val="24"/>
        </w:rPr>
        <w:t xml:space="preserve">                                                     </w:t>
      </w:r>
    </w:p>
    <w:p w14:paraId="6EBC006B" w14:textId="77777777" w:rsidR="00DA7F00" w:rsidRPr="00A433EB" w:rsidRDefault="00DA7F00" w:rsidP="00DA7F00">
      <w:pPr>
        <w:tabs>
          <w:tab w:val="left" w:pos="8240"/>
        </w:tabs>
        <w:ind w:left="360"/>
        <w:jc w:val="both"/>
        <w:rPr>
          <w:rFonts w:ascii="Arial" w:hAnsi="Arial" w:cs="Arial"/>
          <w:sz w:val="24"/>
          <w:szCs w:val="24"/>
        </w:rPr>
      </w:pPr>
    </w:p>
    <w:p w14:paraId="3D68F00C" w14:textId="77777777" w:rsidR="00DA7F00" w:rsidRPr="00275ACA" w:rsidRDefault="00DA7F00" w:rsidP="00DA7F00">
      <w:pPr>
        <w:tabs>
          <w:tab w:val="left" w:pos="8240"/>
        </w:tabs>
        <w:ind w:left="360"/>
        <w:jc w:val="both"/>
        <w:rPr>
          <w:rFonts w:ascii="Arial" w:hAnsi="Arial" w:cs="Arial"/>
          <w:b/>
          <w:bCs/>
          <w:color w:val="FF0000"/>
          <w:sz w:val="24"/>
          <w:szCs w:val="24"/>
        </w:rPr>
      </w:pPr>
    </w:p>
    <w:p w14:paraId="7DCDDAD7" w14:textId="77777777" w:rsidR="00DA7F00" w:rsidRDefault="00DA7F00" w:rsidP="00DA7F00">
      <w:pPr>
        <w:tabs>
          <w:tab w:val="left" w:pos="8240"/>
        </w:tabs>
        <w:jc w:val="both"/>
        <w:rPr>
          <w:rFonts w:ascii="Arial" w:hAnsi="Arial" w:cs="Arial"/>
          <w:bCs/>
          <w:sz w:val="24"/>
          <w:szCs w:val="24"/>
        </w:rPr>
      </w:pPr>
    </w:p>
    <w:p w14:paraId="5D516C2E" w14:textId="77777777" w:rsidR="00DA7F00" w:rsidRDefault="00DA7F00" w:rsidP="00DA7F00">
      <w:pPr>
        <w:tabs>
          <w:tab w:val="left" w:pos="8240"/>
        </w:tabs>
        <w:jc w:val="both"/>
        <w:rPr>
          <w:rFonts w:ascii="Arial" w:hAnsi="Arial" w:cs="Arial"/>
          <w:bCs/>
          <w:sz w:val="24"/>
          <w:szCs w:val="24"/>
        </w:rPr>
      </w:pPr>
    </w:p>
    <w:p w14:paraId="17B00724" w14:textId="77777777" w:rsidR="00DA7F00" w:rsidRDefault="00DA7F00" w:rsidP="00DA7F00">
      <w:pPr>
        <w:tabs>
          <w:tab w:val="left" w:pos="8240"/>
        </w:tabs>
        <w:jc w:val="both"/>
        <w:rPr>
          <w:rFonts w:ascii="Arial" w:hAnsi="Arial" w:cs="Arial"/>
          <w:bCs/>
          <w:sz w:val="24"/>
          <w:szCs w:val="24"/>
        </w:rPr>
      </w:pPr>
    </w:p>
    <w:p w14:paraId="570EAF2B" w14:textId="77777777" w:rsidR="00DA7F00" w:rsidRDefault="00DA7F00" w:rsidP="00DA7F00">
      <w:pPr>
        <w:tabs>
          <w:tab w:val="left" w:pos="8240"/>
        </w:tabs>
        <w:jc w:val="both"/>
        <w:rPr>
          <w:rFonts w:ascii="Arial" w:hAnsi="Arial" w:cs="Arial"/>
          <w:bCs/>
          <w:sz w:val="24"/>
          <w:szCs w:val="24"/>
        </w:rPr>
      </w:pPr>
    </w:p>
    <w:p w14:paraId="6962DC36" w14:textId="77777777" w:rsidR="00DA7F00" w:rsidRDefault="00DA7F00" w:rsidP="00DA7F00">
      <w:pPr>
        <w:tabs>
          <w:tab w:val="left" w:pos="8240"/>
        </w:tabs>
        <w:jc w:val="both"/>
        <w:rPr>
          <w:rFonts w:ascii="Arial" w:hAnsi="Arial" w:cs="Arial"/>
          <w:bCs/>
          <w:sz w:val="24"/>
          <w:szCs w:val="24"/>
        </w:rPr>
      </w:pPr>
    </w:p>
    <w:p w14:paraId="10A6EA6C" w14:textId="77777777" w:rsidR="00DA7F00" w:rsidRPr="0094235A" w:rsidRDefault="00DA7F00" w:rsidP="00DA7F00">
      <w:pPr>
        <w:tabs>
          <w:tab w:val="left" w:pos="8240"/>
        </w:tabs>
        <w:jc w:val="both"/>
        <w:rPr>
          <w:rFonts w:ascii="Arial" w:hAnsi="Arial" w:cs="Arial"/>
          <w:bCs/>
          <w:sz w:val="24"/>
          <w:szCs w:val="24"/>
        </w:rPr>
      </w:pPr>
    </w:p>
    <w:p w14:paraId="6E7BECCD" w14:textId="77777777" w:rsidR="00DA7F00" w:rsidRPr="0094235A" w:rsidRDefault="00DA7F00" w:rsidP="00DA7F00">
      <w:pPr>
        <w:tabs>
          <w:tab w:val="left" w:pos="8240"/>
        </w:tabs>
        <w:jc w:val="both"/>
        <w:rPr>
          <w:rFonts w:ascii="Arial" w:hAnsi="Arial" w:cs="Arial"/>
          <w:bCs/>
          <w:sz w:val="24"/>
          <w:szCs w:val="24"/>
        </w:rPr>
      </w:pPr>
      <w:r w:rsidRPr="0094235A">
        <w:rPr>
          <w:rFonts w:ascii="Arial" w:hAnsi="Arial" w:cs="Arial"/>
          <w:bCs/>
          <w:sz w:val="24"/>
          <w:szCs w:val="24"/>
        </w:rPr>
        <w:t xml:space="preserve">NB: The </w:t>
      </w:r>
      <w:proofErr w:type="spellStart"/>
      <w:r w:rsidRPr="0094235A">
        <w:rPr>
          <w:rFonts w:ascii="Arial" w:hAnsi="Arial" w:cs="Arial"/>
          <w:bCs/>
          <w:sz w:val="24"/>
          <w:szCs w:val="24"/>
        </w:rPr>
        <w:t>Civica</w:t>
      </w:r>
      <w:proofErr w:type="spellEnd"/>
      <w:r w:rsidRPr="0094235A">
        <w:rPr>
          <w:rFonts w:ascii="Arial" w:hAnsi="Arial" w:cs="Arial"/>
          <w:bCs/>
          <w:sz w:val="24"/>
          <w:szCs w:val="24"/>
        </w:rPr>
        <w:t xml:space="preserve"> system on occasions is oversensitive with the word ‘Pain’ and ‘Waiting’ and sometimes feeds these as a negative in charts and wordles.  This is a national platform issue affecting all Health Boards. The overall satisfaction score is not affected by this.</w:t>
      </w:r>
    </w:p>
    <w:p w14:paraId="23385DD3" w14:textId="77777777" w:rsidR="00DA7F00" w:rsidRPr="0094235A" w:rsidRDefault="00DA7F00" w:rsidP="00DA7F00">
      <w:pPr>
        <w:tabs>
          <w:tab w:val="left" w:pos="8240"/>
        </w:tabs>
        <w:jc w:val="both"/>
        <w:rPr>
          <w:rFonts w:ascii="Arial" w:hAnsi="Arial" w:cs="Arial"/>
          <w:color w:val="000000" w:themeColor="text1"/>
          <w:sz w:val="28"/>
          <w:szCs w:val="28"/>
          <w:u w:val="single"/>
        </w:rPr>
      </w:pPr>
      <w:r w:rsidRPr="00C1416E">
        <w:rPr>
          <w:rFonts w:ascii="Arial" w:hAnsi="Arial" w:cs="Arial"/>
          <w:bCs/>
          <w:color w:val="000000" w:themeColor="text1"/>
          <w:sz w:val="28"/>
          <w:szCs w:val="28"/>
        </w:rPr>
        <w:t xml:space="preserve"> </w:t>
      </w:r>
      <w:r w:rsidRPr="0094235A">
        <w:rPr>
          <w:rFonts w:ascii="Arial" w:hAnsi="Arial" w:cs="Arial"/>
          <w:color w:val="000000" w:themeColor="text1"/>
          <w:sz w:val="28"/>
          <w:szCs w:val="28"/>
          <w:u w:val="single"/>
        </w:rPr>
        <w:t>Here are the negative comments relating to ED:</w:t>
      </w:r>
    </w:p>
    <w:p w14:paraId="44742A1D" w14:textId="77777777" w:rsidR="00DA7F00" w:rsidRPr="00DA7F00" w:rsidRDefault="00DA7F00" w:rsidP="005C10BC">
      <w:pPr>
        <w:pStyle w:val="ListParagraph"/>
        <w:numPr>
          <w:ilvl w:val="0"/>
          <w:numId w:val="17"/>
        </w:numPr>
        <w:tabs>
          <w:tab w:val="left" w:pos="8240"/>
        </w:tabs>
        <w:jc w:val="both"/>
        <w:rPr>
          <w:bCs/>
          <w:i/>
          <w:iCs/>
          <w:sz w:val="24"/>
          <w:szCs w:val="24"/>
        </w:rPr>
      </w:pPr>
      <w:r w:rsidRPr="00DA7F00">
        <w:rPr>
          <w:bCs/>
          <w:i/>
          <w:iCs/>
          <w:sz w:val="24"/>
          <w:szCs w:val="24"/>
        </w:rPr>
        <w:t>8 hours wait no examination just morphine and home.</w:t>
      </w:r>
    </w:p>
    <w:p w14:paraId="378078CC" w14:textId="77777777" w:rsidR="00DA7F00" w:rsidRPr="00DA7F00" w:rsidRDefault="00DA7F00" w:rsidP="005C10BC">
      <w:pPr>
        <w:pStyle w:val="ListParagraph"/>
        <w:numPr>
          <w:ilvl w:val="0"/>
          <w:numId w:val="17"/>
        </w:numPr>
        <w:tabs>
          <w:tab w:val="left" w:pos="8240"/>
        </w:tabs>
        <w:jc w:val="both"/>
        <w:rPr>
          <w:bCs/>
          <w:i/>
          <w:iCs/>
          <w:sz w:val="24"/>
          <w:szCs w:val="24"/>
        </w:rPr>
      </w:pPr>
      <w:r w:rsidRPr="00DA7F00">
        <w:rPr>
          <w:bCs/>
          <w:i/>
          <w:iCs/>
          <w:sz w:val="24"/>
          <w:szCs w:val="24"/>
        </w:rPr>
        <w:t>A 5 hour wait for an ambulance for someone with chest pains and a shortage of breath is unacceptable.</w:t>
      </w:r>
    </w:p>
    <w:p w14:paraId="56A6F0EA" w14:textId="77777777" w:rsidR="00DA7F00" w:rsidRPr="00DA7F00" w:rsidRDefault="00DA7F00" w:rsidP="005C10BC">
      <w:pPr>
        <w:pStyle w:val="ListParagraph"/>
        <w:numPr>
          <w:ilvl w:val="0"/>
          <w:numId w:val="17"/>
        </w:numPr>
        <w:tabs>
          <w:tab w:val="left" w:pos="8240"/>
        </w:tabs>
        <w:jc w:val="both"/>
        <w:rPr>
          <w:bCs/>
          <w:i/>
          <w:iCs/>
          <w:sz w:val="24"/>
          <w:szCs w:val="24"/>
        </w:rPr>
      </w:pPr>
      <w:r w:rsidRPr="00DA7F00">
        <w:rPr>
          <w:bCs/>
          <w:i/>
          <w:iCs/>
          <w:sz w:val="24"/>
          <w:szCs w:val="24"/>
        </w:rPr>
        <w:t>When I finally got treatment, it was the best. Staff were excellent hospital clean.</w:t>
      </w:r>
    </w:p>
    <w:p w14:paraId="5D7533CC" w14:textId="77777777" w:rsidR="00DA7F00" w:rsidRPr="00DA7F00" w:rsidRDefault="00DA7F00" w:rsidP="005C10BC">
      <w:pPr>
        <w:pStyle w:val="ListParagraph"/>
        <w:numPr>
          <w:ilvl w:val="0"/>
          <w:numId w:val="17"/>
        </w:numPr>
        <w:tabs>
          <w:tab w:val="left" w:pos="8240"/>
        </w:tabs>
        <w:jc w:val="both"/>
        <w:rPr>
          <w:bCs/>
          <w:i/>
          <w:iCs/>
          <w:sz w:val="24"/>
          <w:szCs w:val="24"/>
        </w:rPr>
      </w:pPr>
      <w:r w:rsidRPr="00DA7F00">
        <w:rPr>
          <w:bCs/>
          <w:i/>
          <w:iCs/>
          <w:sz w:val="24"/>
          <w:szCs w:val="24"/>
        </w:rPr>
        <w:t>Although the waiting time in A&amp;E was lengthy the care I received from both clinical and ancillary staff was excellent. Everyone was courteous, kind and maintained their humour and patience under highly pressurised demanding and challenging work conditions.</w:t>
      </w:r>
    </w:p>
    <w:p w14:paraId="7450FD6F" w14:textId="77777777" w:rsidR="00DA7F00" w:rsidRPr="00DA7F00" w:rsidRDefault="00DA7F00" w:rsidP="005C10BC">
      <w:pPr>
        <w:pStyle w:val="ListParagraph"/>
        <w:numPr>
          <w:ilvl w:val="0"/>
          <w:numId w:val="17"/>
        </w:numPr>
        <w:tabs>
          <w:tab w:val="left" w:pos="8240"/>
        </w:tabs>
        <w:jc w:val="both"/>
        <w:rPr>
          <w:bCs/>
          <w:i/>
          <w:iCs/>
          <w:sz w:val="24"/>
          <w:szCs w:val="24"/>
        </w:rPr>
      </w:pPr>
      <w:r w:rsidRPr="00DA7F00">
        <w:rPr>
          <w:bCs/>
          <w:i/>
          <w:iCs/>
          <w:sz w:val="24"/>
          <w:szCs w:val="24"/>
        </w:rPr>
        <w:t>Nothing at all spent 96 hours on a chair waiting for a bed.</w:t>
      </w:r>
    </w:p>
    <w:p w14:paraId="29D4EA7E" w14:textId="77777777" w:rsidR="00D13DBA" w:rsidRPr="00052A13" w:rsidRDefault="00D13DBA" w:rsidP="00D13DBA">
      <w:pPr>
        <w:pStyle w:val="ListParagraph"/>
        <w:tabs>
          <w:tab w:val="left" w:pos="8240"/>
        </w:tabs>
        <w:rPr>
          <w:sz w:val="24"/>
          <w:szCs w:val="24"/>
          <w:shd w:val="clear" w:color="auto" w:fill="FFFFFF"/>
        </w:rPr>
      </w:pPr>
    </w:p>
    <w:p w14:paraId="5C265BA5" w14:textId="77777777" w:rsidR="00057C63" w:rsidRPr="00830836" w:rsidRDefault="00057C63" w:rsidP="005C10BC">
      <w:pPr>
        <w:pStyle w:val="ListParagraph"/>
        <w:numPr>
          <w:ilvl w:val="1"/>
          <w:numId w:val="5"/>
        </w:numPr>
        <w:tabs>
          <w:tab w:val="left" w:pos="8240"/>
        </w:tabs>
        <w:jc w:val="both"/>
        <w:rPr>
          <w:b/>
          <w:sz w:val="24"/>
          <w:szCs w:val="24"/>
        </w:rPr>
      </w:pPr>
      <w:r w:rsidRPr="00830836">
        <w:rPr>
          <w:b/>
          <w:sz w:val="24"/>
          <w:szCs w:val="24"/>
        </w:rPr>
        <w:lastRenderedPageBreak/>
        <w:t xml:space="preserve">– </w:t>
      </w:r>
      <w:r>
        <w:rPr>
          <w:b/>
          <w:sz w:val="24"/>
          <w:szCs w:val="24"/>
        </w:rPr>
        <w:t>General Surgery</w:t>
      </w:r>
      <w:r w:rsidRPr="00830836">
        <w:rPr>
          <w:b/>
          <w:sz w:val="24"/>
          <w:szCs w:val="24"/>
        </w:rPr>
        <w:t xml:space="preserve"> Complaints</w:t>
      </w:r>
    </w:p>
    <w:p w14:paraId="62EB53CD" w14:textId="3EEED0D6" w:rsidR="007A2691" w:rsidRDefault="007D4DF8" w:rsidP="00057C63">
      <w:pPr>
        <w:tabs>
          <w:tab w:val="left" w:pos="8240"/>
        </w:tabs>
        <w:ind w:left="360"/>
        <w:jc w:val="both"/>
        <w:rPr>
          <w:rFonts w:ascii="Arial" w:hAnsi="Arial" w:cs="Arial"/>
          <w:color w:val="FF0000"/>
          <w:sz w:val="24"/>
          <w:szCs w:val="24"/>
        </w:rPr>
      </w:pPr>
      <w:r>
        <w:rPr>
          <w:rFonts w:ascii="Arial" w:hAnsi="Arial" w:cs="Arial"/>
          <w:sz w:val="24"/>
          <w:szCs w:val="24"/>
        </w:rPr>
        <w:t>During Q</w:t>
      </w:r>
      <w:r w:rsidR="001079D0">
        <w:rPr>
          <w:rFonts w:ascii="Arial" w:hAnsi="Arial" w:cs="Arial"/>
          <w:sz w:val="24"/>
          <w:szCs w:val="24"/>
        </w:rPr>
        <w:t>2</w:t>
      </w:r>
      <w:r w:rsidR="00057C63" w:rsidRPr="00057C63">
        <w:rPr>
          <w:rFonts w:ascii="Arial" w:hAnsi="Arial" w:cs="Arial"/>
          <w:sz w:val="24"/>
          <w:szCs w:val="24"/>
        </w:rPr>
        <w:t xml:space="preserve"> of 202</w:t>
      </w:r>
      <w:r w:rsidR="006E0BDA">
        <w:rPr>
          <w:rFonts w:ascii="Arial" w:hAnsi="Arial" w:cs="Arial"/>
          <w:sz w:val="24"/>
          <w:szCs w:val="24"/>
        </w:rPr>
        <w:t>4</w:t>
      </w:r>
      <w:r w:rsidR="00057C63" w:rsidRPr="00057C63">
        <w:rPr>
          <w:rFonts w:ascii="Arial" w:hAnsi="Arial" w:cs="Arial"/>
          <w:sz w:val="24"/>
          <w:szCs w:val="24"/>
        </w:rPr>
        <w:t>/2</w:t>
      </w:r>
      <w:r w:rsidR="006E0BDA">
        <w:rPr>
          <w:rFonts w:ascii="Arial" w:hAnsi="Arial" w:cs="Arial"/>
          <w:sz w:val="24"/>
          <w:szCs w:val="24"/>
        </w:rPr>
        <w:t>5</w:t>
      </w:r>
      <w:r w:rsidR="00057C63" w:rsidRPr="00057C63">
        <w:rPr>
          <w:rFonts w:ascii="Arial" w:hAnsi="Arial" w:cs="Arial"/>
          <w:sz w:val="24"/>
          <w:szCs w:val="24"/>
        </w:rPr>
        <w:t>, General Surgery received</w:t>
      </w:r>
      <w:r>
        <w:rPr>
          <w:rFonts w:ascii="Arial" w:hAnsi="Arial" w:cs="Arial"/>
          <w:sz w:val="24"/>
          <w:szCs w:val="24"/>
        </w:rPr>
        <w:t xml:space="preserve"> </w:t>
      </w:r>
      <w:r w:rsidR="006E0BDA">
        <w:rPr>
          <w:rFonts w:ascii="Arial" w:hAnsi="Arial" w:cs="Arial"/>
          <w:sz w:val="24"/>
          <w:szCs w:val="24"/>
        </w:rPr>
        <w:t>27</w:t>
      </w:r>
      <w:r w:rsidR="00057C63" w:rsidRPr="00057C63">
        <w:rPr>
          <w:rFonts w:ascii="Arial" w:hAnsi="Arial" w:cs="Arial"/>
          <w:sz w:val="24"/>
          <w:szCs w:val="24"/>
        </w:rPr>
        <w:t xml:space="preserve"> complaints, a breakdown of the issues is </w:t>
      </w:r>
      <w:proofErr w:type="gramStart"/>
      <w:r w:rsidR="00057C63" w:rsidRPr="00057C63">
        <w:rPr>
          <w:rFonts w:ascii="Arial" w:hAnsi="Arial" w:cs="Arial"/>
          <w:sz w:val="24"/>
          <w:szCs w:val="24"/>
        </w:rPr>
        <w:t>below;</w:t>
      </w:r>
      <w:proofErr w:type="gramEnd"/>
    </w:p>
    <w:p w14:paraId="45331F52" w14:textId="1995F2E7" w:rsidR="008052C4" w:rsidRDefault="006E0BDA" w:rsidP="00057C63">
      <w:pPr>
        <w:tabs>
          <w:tab w:val="left" w:pos="8240"/>
        </w:tabs>
        <w:ind w:left="360"/>
        <w:jc w:val="both"/>
        <w:rPr>
          <w:rFonts w:ascii="Arial" w:hAnsi="Arial" w:cs="Arial"/>
          <w:color w:val="FF0000"/>
          <w:sz w:val="24"/>
          <w:szCs w:val="24"/>
        </w:rPr>
      </w:pPr>
      <w:r>
        <w:rPr>
          <w:noProof/>
        </w:rPr>
        <w:drawing>
          <wp:inline distT="0" distB="0" distL="0" distR="0" wp14:anchorId="28944A88" wp14:editId="5BFC093D">
            <wp:extent cx="5502275" cy="2768600"/>
            <wp:effectExtent l="0" t="0" r="3175" b="12700"/>
            <wp:docPr id="1408901909" name="Chart 1">
              <a:extLst xmlns:a="http://schemas.openxmlformats.org/drawingml/2006/main">
                <a:ext uri="{FF2B5EF4-FFF2-40B4-BE49-F238E27FC236}">
                  <a16:creationId xmlns:a16="http://schemas.microsoft.com/office/drawing/2014/main" id="{D535ED9E-41DD-2AEA-0348-09045BD338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EE5DC7E" w14:textId="77777777" w:rsidR="00DA7F00" w:rsidRPr="000415CA" w:rsidRDefault="00DA7F00" w:rsidP="00DA7F00">
      <w:pPr>
        <w:rPr>
          <w:rFonts w:ascii="Arial" w:hAnsi="Arial" w:cs="Arial"/>
          <w:b/>
          <w:sz w:val="28"/>
          <w:szCs w:val="28"/>
          <w:u w:val="single"/>
        </w:rPr>
      </w:pPr>
      <w:r w:rsidRPr="000415CA">
        <w:rPr>
          <w:rFonts w:ascii="Arial" w:hAnsi="Arial" w:cs="Arial"/>
          <w:b/>
          <w:sz w:val="28"/>
          <w:szCs w:val="28"/>
          <w:u w:val="single"/>
        </w:rPr>
        <w:t>Patient Experience Feedback: General Surgery</w:t>
      </w:r>
    </w:p>
    <w:p w14:paraId="43489388" w14:textId="77777777" w:rsidR="00DA7F00" w:rsidRPr="00313BDF" w:rsidRDefault="00DA7F00" w:rsidP="00DA7F00">
      <w:pPr>
        <w:rPr>
          <w:rFonts w:ascii="Arial" w:hAnsi="Arial" w:cs="Arial"/>
          <w:color w:val="000000" w:themeColor="text1"/>
          <w:sz w:val="24"/>
        </w:rPr>
      </w:pPr>
      <w:r w:rsidRPr="00313BDF">
        <w:rPr>
          <w:rFonts w:ascii="Arial" w:hAnsi="Arial" w:cs="Arial"/>
          <w:color w:val="000000" w:themeColor="text1"/>
          <w:sz w:val="24"/>
        </w:rPr>
        <w:t xml:space="preserve">As General Surgery is classed as a ‘High Risk Area’, the Patient Experience Team                        have investigated the feedback for General Surgery Services. In total, General Surgery Services received </w:t>
      </w:r>
      <w:r>
        <w:rPr>
          <w:rFonts w:ascii="Arial" w:hAnsi="Arial" w:cs="Arial"/>
          <w:color w:val="000000" w:themeColor="text1"/>
          <w:sz w:val="24"/>
        </w:rPr>
        <w:t>1,445</w:t>
      </w:r>
      <w:r w:rsidRPr="00313BDF">
        <w:rPr>
          <w:rFonts w:ascii="Arial" w:hAnsi="Arial" w:cs="Arial"/>
          <w:color w:val="000000" w:themeColor="text1"/>
          <w:sz w:val="24"/>
        </w:rPr>
        <w:t xml:space="preserve"> responses to the Friends and Family Survey during Quarter </w:t>
      </w:r>
      <w:r>
        <w:rPr>
          <w:rFonts w:ascii="Arial" w:hAnsi="Arial" w:cs="Arial"/>
          <w:color w:val="000000" w:themeColor="text1"/>
          <w:sz w:val="24"/>
        </w:rPr>
        <w:t>2</w:t>
      </w:r>
      <w:r w:rsidRPr="00313BDF">
        <w:rPr>
          <w:rFonts w:ascii="Arial" w:hAnsi="Arial" w:cs="Arial"/>
          <w:color w:val="000000" w:themeColor="text1"/>
          <w:sz w:val="24"/>
        </w:rPr>
        <w:t>.</w:t>
      </w:r>
    </w:p>
    <w:p w14:paraId="5250A65E" w14:textId="77777777" w:rsidR="00DA7F00" w:rsidRPr="007F59BF" w:rsidRDefault="00DA7F00" w:rsidP="00DA7F00">
      <w:pPr>
        <w:rPr>
          <w:rFonts w:ascii="Arial" w:hAnsi="Arial" w:cs="Arial"/>
          <w:color w:val="FF0000"/>
          <w:sz w:val="24"/>
        </w:rPr>
      </w:pPr>
      <w:r w:rsidRPr="00034BC7">
        <w:rPr>
          <w:rFonts w:ascii="Arial" w:hAnsi="Arial" w:cs="Arial"/>
          <w:noProof/>
          <w:color w:val="FF0000"/>
          <w:sz w:val="24"/>
          <w:lang w:eastAsia="en-GB"/>
        </w:rPr>
        <w:lastRenderedPageBreak/>
        <w:drawing>
          <wp:inline distT="0" distB="0" distL="0" distR="0" wp14:anchorId="53155DD4" wp14:editId="75BD6A2D">
            <wp:extent cx="5731510" cy="5129049"/>
            <wp:effectExtent l="0" t="0" r="2540" b="0"/>
            <wp:docPr id="590323426" name="Picture 1" descr="A screenshot of a medical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323426" name="Picture 1" descr="A screenshot of a medical report&#10;&#10;Description automatically generated"/>
                    <pic:cNvPicPr/>
                  </pic:nvPicPr>
                  <pic:blipFill>
                    <a:blip r:embed="rId44"/>
                    <a:stretch>
                      <a:fillRect/>
                    </a:stretch>
                  </pic:blipFill>
                  <pic:spPr>
                    <a:xfrm>
                      <a:off x="0" y="0"/>
                      <a:ext cx="5735977" cy="5133046"/>
                    </a:xfrm>
                    <a:prstGeom prst="rect">
                      <a:avLst/>
                    </a:prstGeom>
                  </pic:spPr>
                </pic:pic>
              </a:graphicData>
            </a:graphic>
          </wp:inline>
        </w:drawing>
      </w:r>
    </w:p>
    <w:p w14:paraId="7B0B3571" w14:textId="77777777" w:rsidR="00DA7F00" w:rsidRDefault="00DA7F00" w:rsidP="00DA7F00">
      <w:pPr>
        <w:rPr>
          <w:rFonts w:ascii="Arial" w:hAnsi="Arial" w:cs="Arial"/>
          <w:sz w:val="24"/>
        </w:rPr>
      </w:pPr>
      <w:r w:rsidRPr="00F839E1">
        <w:rPr>
          <w:rFonts w:ascii="Arial" w:hAnsi="Arial" w:cs="Arial"/>
          <w:noProof/>
          <w:sz w:val="24"/>
          <w:lang w:eastAsia="en-GB"/>
        </w:rPr>
        <w:drawing>
          <wp:inline distT="0" distB="0" distL="0" distR="0" wp14:anchorId="7E9F2A38" wp14:editId="3B239982">
            <wp:extent cx="5729085" cy="1954925"/>
            <wp:effectExtent l="0" t="0" r="5080" b="7620"/>
            <wp:docPr id="1968386240" name="Picture 1" descr="A table with numbers and a number in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386240" name="Picture 1" descr="A table with numbers and a number in it&#10;&#10;Description automatically generated with medium confidence"/>
                    <pic:cNvPicPr/>
                  </pic:nvPicPr>
                  <pic:blipFill>
                    <a:blip r:embed="rId45"/>
                    <a:stretch>
                      <a:fillRect/>
                    </a:stretch>
                  </pic:blipFill>
                  <pic:spPr>
                    <a:xfrm>
                      <a:off x="0" y="0"/>
                      <a:ext cx="5729085" cy="1954925"/>
                    </a:xfrm>
                    <a:prstGeom prst="rect">
                      <a:avLst/>
                    </a:prstGeom>
                  </pic:spPr>
                </pic:pic>
              </a:graphicData>
            </a:graphic>
          </wp:inline>
        </w:drawing>
      </w:r>
    </w:p>
    <w:p w14:paraId="780E3352" w14:textId="77777777" w:rsidR="00DA7F00" w:rsidRDefault="00DA7F00" w:rsidP="00DA7F00">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General Surgery </w:t>
      </w:r>
      <w:r w:rsidRPr="007D5053">
        <w:rPr>
          <w:rFonts w:ascii="Arial" w:hAnsi="Arial" w:cs="Arial"/>
          <w:sz w:val="24"/>
        </w:rPr>
        <w:t>services:</w:t>
      </w:r>
    </w:p>
    <w:p w14:paraId="53D3D9FB" w14:textId="77777777" w:rsidR="00DA7F00" w:rsidRDefault="00DA7F00" w:rsidP="00DA7F00">
      <w:pPr>
        <w:rPr>
          <w:rFonts w:ascii="Arial" w:hAnsi="Arial" w:cs="Arial"/>
          <w:sz w:val="24"/>
        </w:rPr>
      </w:pPr>
      <w:r w:rsidRPr="00A94B9E">
        <w:rPr>
          <w:rFonts w:ascii="Arial" w:hAnsi="Arial" w:cs="Arial"/>
          <w:noProof/>
          <w:sz w:val="24"/>
          <w:lang w:eastAsia="en-GB"/>
        </w:rPr>
        <w:lastRenderedPageBreak/>
        <w:drawing>
          <wp:inline distT="0" distB="0" distL="0" distR="0" wp14:anchorId="5FC4F11B" wp14:editId="216293B1">
            <wp:extent cx="5731510" cy="2228194"/>
            <wp:effectExtent l="0" t="0" r="2540" b="1270"/>
            <wp:docPr id="2103640798"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640798" name="Picture 1" descr="A graph with multiple colored bars&#10;&#10;Description automatically generated with medium confidence"/>
                    <pic:cNvPicPr/>
                  </pic:nvPicPr>
                  <pic:blipFill>
                    <a:blip r:embed="rId46"/>
                    <a:stretch>
                      <a:fillRect/>
                    </a:stretch>
                  </pic:blipFill>
                  <pic:spPr>
                    <a:xfrm>
                      <a:off x="0" y="0"/>
                      <a:ext cx="5740042" cy="2231511"/>
                    </a:xfrm>
                    <a:prstGeom prst="rect">
                      <a:avLst/>
                    </a:prstGeom>
                  </pic:spPr>
                </pic:pic>
              </a:graphicData>
            </a:graphic>
          </wp:inline>
        </w:drawing>
      </w:r>
    </w:p>
    <w:p w14:paraId="015E6281" w14:textId="77777777" w:rsidR="00DA7F00" w:rsidRPr="0094235A" w:rsidRDefault="00DA7F00" w:rsidP="00DA7F00">
      <w:pPr>
        <w:tabs>
          <w:tab w:val="left" w:pos="8240"/>
        </w:tabs>
        <w:jc w:val="both"/>
        <w:rPr>
          <w:rFonts w:ascii="Arial" w:hAnsi="Arial" w:cs="Arial"/>
          <w:bCs/>
          <w:sz w:val="24"/>
          <w:szCs w:val="24"/>
        </w:rPr>
      </w:pPr>
      <w:r w:rsidRPr="0094235A">
        <w:rPr>
          <w:rFonts w:ascii="Arial" w:hAnsi="Arial" w:cs="Arial"/>
          <w:bCs/>
          <w:sz w:val="24"/>
          <w:szCs w:val="24"/>
        </w:rPr>
        <w:t xml:space="preserve">NB: The </w:t>
      </w:r>
      <w:proofErr w:type="spellStart"/>
      <w:r w:rsidRPr="0094235A">
        <w:rPr>
          <w:rFonts w:ascii="Arial" w:hAnsi="Arial" w:cs="Arial"/>
          <w:bCs/>
          <w:sz w:val="24"/>
          <w:szCs w:val="24"/>
        </w:rPr>
        <w:t>Civica</w:t>
      </w:r>
      <w:proofErr w:type="spellEnd"/>
      <w:r w:rsidRPr="0094235A">
        <w:rPr>
          <w:rFonts w:ascii="Arial" w:hAnsi="Arial" w:cs="Arial"/>
          <w:bCs/>
          <w:sz w:val="24"/>
          <w:szCs w:val="24"/>
        </w:rPr>
        <w:t xml:space="preserve"> system on occasions is oversensitive with the word ‘Pain’ and ‘Waiting’ and sometimes feeds these as a negative in charts and wordles.  This is a national platform issue affecting all Health Boards. The overall satisfaction score is not affected by this.</w:t>
      </w:r>
    </w:p>
    <w:p w14:paraId="1CF5AD0E" w14:textId="77777777" w:rsidR="00DA7F00" w:rsidRDefault="00DA7F00" w:rsidP="00DA7F00">
      <w:pPr>
        <w:ind w:firstLine="720"/>
        <w:rPr>
          <w:rFonts w:ascii="Arial" w:hAnsi="Arial" w:cs="Arial"/>
          <w:bCs/>
          <w:sz w:val="24"/>
          <w:u w:val="single"/>
        </w:rPr>
      </w:pPr>
      <w:r>
        <w:rPr>
          <w:rFonts w:ascii="Arial" w:hAnsi="Arial" w:cs="Arial"/>
          <w:bCs/>
          <w:sz w:val="24"/>
          <w:u w:val="single"/>
        </w:rPr>
        <w:t>P</w:t>
      </w:r>
      <w:r w:rsidRPr="00D537C6">
        <w:rPr>
          <w:rFonts w:ascii="Arial" w:hAnsi="Arial" w:cs="Arial"/>
          <w:bCs/>
          <w:sz w:val="24"/>
          <w:u w:val="single"/>
        </w:rPr>
        <w:t>ositive Themes</w:t>
      </w:r>
      <w:r>
        <w:rPr>
          <w:rFonts w:ascii="Arial" w:hAnsi="Arial" w:cs="Arial"/>
          <w:bCs/>
          <w:sz w:val="24"/>
          <w:u w:val="single"/>
        </w:rPr>
        <w:t xml:space="preserve"> </w:t>
      </w:r>
    </w:p>
    <w:p w14:paraId="17FCC2CA" w14:textId="77777777" w:rsidR="00DA7F00" w:rsidRPr="00FC5BB4" w:rsidRDefault="00DA7F00" w:rsidP="00DA7F00">
      <w:pPr>
        <w:ind w:firstLine="720"/>
        <w:rPr>
          <w:rFonts w:ascii="Arial" w:hAnsi="Arial" w:cs="Arial"/>
          <w:bCs/>
          <w:sz w:val="24"/>
          <w:u w:val="single"/>
        </w:rPr>
      </w:pPr>
      <w:r w:rsidRPr="00FC5BB4">
        <w:rPr>
          <w:rFonts w:ascii="Arial" w:hAnsi="Arial" w:cs="Arial"/>
          <w:bCs/>
          <w:noProof/>
          <w:sz w:val="24"/>
          <w:lang w:eastAsia="en-GB"/>
        </w:rPr>
        <w:drawing>
          <wp:anchor distT="0" distB="0" distL="114300" distR="114300" simplePos="0" relativeHeight="251949056" behindDoc="0" locked="0" layoutInCell="1" allowOverlap="1" wp14:anchorId="5DC8C2F1" wp14:editId="79EB88FD">
            <wp:simplePos x="0" y="0"/>
            <wp:positionH relativeFrom="column">
              <wp:posOffset>2711450</wp:posOffset>
            </wp:positionH>
            <wp:positionV relativeFrom="paragraph">
              <wp:posOffset>294640</wp:posOffset>
            </wp:positionV>
            <wp:extent cx="3289300" cy="1544320"/>
            <wp:effectExtent l="0" t="0" r="6350" b="0"/>
            <wp:wrapSquare wrapText="bothSides"/>
            <wp:docPr id="769281040"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281040" name="Picture 1" descr="A circular chart with text&#10;&#10;Description automatically generated"/>
                    <pic:cNvPicPr/>
                  </pic:nvPicPr>
                  <pic:blipFill>
                    <a:blip r:embed="rId47">
                      <a:extLst>
                        <a:ext uri="{28A0092B-C50C-407E-A947-70E740481C1C}">
                          <a14:useLocalDpi xmlns:a14="http://schemas.microsoft.com/office/drawing/2010/main" val="0"/>
                        </a:ext>
                      </a:extLst>
                    </a:blip>
                    <a:stretch>
                      <a:fillRect/>
                    </a:stretch>
                  </pic:blipFill>
                  <pic:spPr>
                    <a:xfrm>
                      <a:off x="0" y="0"/>
                      <a:ext cx="3289300" cy="1544320"/>
                    </a:xfrm>
                    <a:prstGeom prst="rect">
                      <a:avLst/>
                    </a:prstGeom>
                  </pic:spPr>
                </pic:pic>
              </a:graphicData>
            </a:graphic>
            <wp14:sizeRelH relativeFrom="margin">
              <wp14:pctWidth>0</wp14:pctWidth>
            </wp14:sizeRelH>
          </wp:anchor>
        </w:drawing>
      </w:r>
      <w:r w:rsidRPr="001655A1">
        <w:rPr>
          <w:rFonts w:ascii="Arial" w:hAnsi="Arial" w:cs="Arial"/>
          <w:bCs/>
          <w:sz w:val="24"/>
        </w:rPr>
        <w:t>‘Friendliness’</w:t>
      </w:r>
      <w:r>
        <w:rPr>
          <w:rFonts w:ascii="Arial" w:hAnsi="Arial" w:cs="Arial"/>
          <w:bCs/>
          <w:sz w:val="24"/>
        </w:rPr>
        <w:t xml:space="preserve">                                      Sub theme </w:t>
      </w:r>
      <w:proofErr w:type="gramStart"/>
      <w:r>
        <w:rPr>
          <w:rFonts w:ascii="Arial" w:hAnsi="Arial" w:cs="Arial"/>
          <w:bCs/>
          <w:sz w:val="24"/>
        </w:rPr>
        <w:t>‘ Friendly</w:t>
      </w:r>
      <w:proofErr w:type="gramEnd"/>
      <w:r>
        <w:rPr>
          <w:rFonts w:ascii="Arial" w:hAnsi="Arial" w:cs="Arial"/>
          <w:bCs/>
          <w:sz w:val="24"/>
        </w:rPr>
        <w:t>’</w:t>
      </w:r>
    </w:p>
    <w:p w14:paraId="56C9700C" w14:textId="77777777" w:rsidR="00DA7F00" w:rsidRPr="001655A1" w:rsidRDefault="00DA7F00" w:rsidP="00DA7F00">
      <w:pPr>
        <w:rPr>
          <w:rFonts w:ascii="Arial" w:hAnsi="Arial" w:cs="Arial"/>
          <w:bCs/>
          <w:sz w:val="24"/>
        </w:rPr>
      </w:pPr>
      <w:r w:rsidRPr="00F13ABB">
        <w:rPr>
          <w:rFonts w:ascii="Arial" w:hAnsi="Arial" w:cs="Arial"/>
          <w:bCs/>
          <w:noProof/>
          <w:sz w:val="24"/>
          <w:lang w:eastAsia="en-GB"/>
        </w:rPr>
        <w:drawing>
          <wp:inline distT="0" distB="0" distL="0" distR="0" wp14:anchorId="5BF35243" wp14:editId="20A7B407">
            <wp:extent cx="2290842" cy="1376855"/>
            <wp:effectExtent l="0" t="0" r="0" b="0"/>
            <wp:docPr id="1940899863"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899863" name="Picture 1" descr="A close up of words&#10;&#10;Description automatically generated"/>
                    <pic:cNvPicPr/>
                  </pic:nvPicPr>
                  <pic:blipFill>
                    <a:blip r:embed="rId48"/>
                    <a:stretch>
                      <a:fillRect/>
                    </a:stretch>
                  </pic:blipFill>
                  <pic:spPr>
                    <a:xfrm>
                      <a:off x="0" y="0"/>
                      <a:ext cx="2315303" cy="1391557"/>
                    </a:xfrm>
                    <a:prstGeom prst="rect">
                      <a:avLst/>
                    </a:prstGeom>
                  </pic:spPr>
                </pic:pic>
              </a:graphicData>
            </a:graphic>
          </wp:inline>
        </w:drawing>
      </w:r>
    </w:p>
    <w:p w14:paraId="08DC6872" w14:textId="77777777" w:rsidR="00DA7F00" w:rsidRPr="008431EE" w:rsidRDefault="00DA7F00" w:rsidP="00DA7F00">
      <w:pPr>
        <w:rPr>
          <w:rFonts w:ascii="Arial" w:hAnsi="Arial" w:cs="Arial"/>
          <w:bCs/>
          <w:sz w:val="24"/>
        </w:rPr>
      </w:pPr>
      <w:r w:rsidRPr="008431EE">
        <w:rPr>
          <w:rFonts w:ascii="Arial" w:hAnsi="Arial" w:cs="Arial"/>
          <w:bCs/>
          <w:sz w:val="24"/>
        </w:rPr>
        <w:t xml:space="preserve"> </w:t>
      </w:r>
    </w:p>
    <w:p w14:paraId="0A9FA4C0" w14:textId="77777777" w:rsidR="00DA7F00" w:rsidRPr="008431EE" w:rsidRDefault="00DA7F00" w:rsidP="00DA7F00">
      <w:pPr>
        <w:rPr>
          <w:rFonts w:ascii="Arial" w:hAnsi="Arial" w:cs="Arial"/>
          <w:bCs/>
          <w:sz w:val="24"/>
        </w:rPr>
      </w:pPr>
      <w:r w:rsidRPr="008431EE">
        <w:rPr>
          <w:rFonts w:ascii="Arial" w:hAnsi="Arial" w:cs="Arial"/>
          <w:bCs/>
          <w:sz w:val="24"/>
        </w:rPr>
        <w:t>‘Professional &amp; Competent’</w:t>
      </w:r>
      <w:r>
        <w:rPr>
          <w:rFonts w:ascii="Arial" w:hAnsi="Arial" w:cs="Arial"/>
          <w:bCs/>
          <w:sz w:val="24"/>
        </w:rPr>
        <w:t xml:space="preserve">                              Sub theme </w:t>
      </w:r>
      <w:proofErr w:type="gramStart"/>
      <w:r>
        <w:rPr>
          <w:rFonts w:ascii="Arial" w:hAnsi="Arial" w:cs="Arial"/>
          <w:bCs/>
          <w:sz w:val="24"/>
        </w:rPr>
        <w:t>‘ Professional</w:t>
      </w:r>
      <w:proofErr w:type="gramEnd"/>
      <w:r>
        <w:rPr>
          <w:rFonts w:ascii="Arial" w:hAnsi="Arial" w:cs="Arial"/>
          <w:bCs/>
          <w:sz w:val="24"/>
        </w:rPr>
        <w:t>’</w:t>
      </w:r>
    </w:p>
    <w:p w14:paraId="29800A3B" w14:textId="77777777" w:rsidR="00DA7F00" w:rsidRDefault="00DA7F00" w:rsidP="00DA7F00">
      <w:pPr>
        <w:rPr>
          <w:rFonts w:ascii="Arial" w:hAnsi="Arial" w:cs="Arial"/>
          <w:b/>
          <w:sz w:val="24"/>
          <w:u w:val="single"/>
        </w:rPr>
      </w:pPr>
      <w:r w:rsidRPr="008431EE">
        <w:rPr>
          <w:noProof/>
          <w:lang w:eastAsia="en-GB"/>
        </w:rPr>
        <w:drawing>
          <wp:anchor distT="0" distB="0" distL="114300" distR="114300" simplePos="0" relativeHeight="251950080" behindDoc="0" locked="0" layoutInCell="1" allowOverlap="1" wp14:anchorId="5CB2224B" wp14:editId="367D2ECC">
            <wp:simplePos x="0" y="0"/>
            <wp:positionH relativeFrom="column">
              <wp:posOffset>0</wp:posOffset>
            </wp:positionH>
            <wp:positionV relativeFrom="paragraph">
              <wp:posOffset>267028</wp:posOffset>
            </wp:positionV>
            <wp:extent cx="2522220" cy="2048992"/>
            <wp:effectExtent l="0" t="0" r="0" b="8890"/>
            <wp:wrapSquare wrapText="bothSides"/>
            <wp:docPr id="587856288" name="Picture 1"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856288" name="Picture 1" descr="A close-up of words&#10;&#10;Description automatically generated"/>
                    <pic:cNvPicPr/>
                  </pic:nvPicPr>
                  <pic:blipFill>
                    <a:blip r:embed="rId49">
                      <a:extLst>
                        <a:ext uri="{28A0092B-C50C-407E-A947-70E740481C1C}">
                          <a14:useLocalDpi xmlns:a14="http://schemas.microsoft.com/office/drawing/2010/main" val="0"/>
                        </a:ext>
                      </a:extLst>
                    </a:blip>
                    <a:stretch>
                      <a:fillRect/>
                    </a:stretch>
                  </pic:blipFill>
                  <pic:spPr>
                    <a:xfrm>
                      <a:off x="0" y="0"/>
                      <a:ext cx="2522220" cy="2048992"/>
                    </a:xfrm>
                    <a:prstGeom prst="rect">
                      <a:avLst/>
                    </a:prstGeom>
                  </pic:spPr>
                </pic:pic>
              </a:graphicData>
            </a:graphic>
            <wp14:sizeRelV relativeFrom="margin">
              <wp14:pctHeight>0</wp14:pctHeight>
            </wp14:sizeRelV>
          </wp:anchor>
        </w:drawing>
      </w:r>
      <w:r w:rsidRPr="00564032">
        <w:rPr>
          <w:rFonts w:ascii="Arial" w:hAnsi="Arial" w:cs="Arial"/>
          <w:b/>
          <w:sz w:val="24"/>
        </w:rPr>
        <w:t xml:space="preserve"> </w:t>
      </w:r>
    </w:p>
    <w:p w14:paraId="301540EB" w14:textId="77777777" w:rsidR="00DA7F00" w:rsidRPr="00400507" w:rsidRDefault="00DA7F00" w:rsidP="00DA7F00">
      <w:pPr>
        <w:rPr>
          <w:rFonts w:ascii="Arial" w:hAnsi="Arial" w:cs="Arial"/>
          <w:b/>
          <w:sz w:val="24"/>
        </w:rPr>
      </w:pPr>
      <w:r w:rsidRPr="00400507">
        <w:rPr>
          <w:rFonts w:ascii="Arial" w:hAnsi="Arial" w:cs="Arial"/>
          <w:b/>
          <w:noProof/>
          <w:sz w:val="24"/>
          <w:lang w:eastAsia="en-GB"/>
        </w:rPr>
        <w:drawing>
          <wp:inline distT="0" distB="0" distL="0" distR="0" wp14:anchorId="32B20251" wp14:editId="7A9B64F6">
            <wp:extent cx="3026979" cy="1776095"/>
            <wp:effectExtent l="0" t="0" r="2540" b="0"/>
            <wp:docPr id="2077838742" name="Picture 1" descr="A purple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838742" name="Picture 1" descr="A purple circle with white text&#10;&#10;Description automatically generated"/>
                    <pic:cNvPicPr/>
                  </pic:nvPicPr>
                  <pic:blipFill>
                    <a:blip r:embed="rId50"/>
                    <a:stretch>
                      <a:fillRect/>
                    </a:stretch>
                  </pic:blipFill>
                  <pic:spPr>
                    <a:xfrm>
                      <a:off x="0" y="0"/>
                      <a:ext cx="3048763" cy="1788877"/>
                    </a:xfrm>
                    <a:prstGeom prst="rect">
                      <a:avLst/>
                    </a:prstGeom>
                  </pic:spPr>
                </pic:pic>
              </a:graphicData>
            </a:graphic>
          </wp:inline>
        </w:drawing>
      </w:r>
    </w:p>
    <w:p w14:paraId="681801FA" w14:textId="77777777" w:rsidR="009F4BA9" w:rsidRDefault="009F4BA9" w:rsidP="00DA7F00">
      <w:pPr>
        <w:tabs>
          <w:tab w:val="left" w:pos="8240"/>
        </w:tabs>
        <w:jc w:val="both"/>
        <w:rPr>
          <w:rFonts w:ascii="Arial" w:hAnsi="Arial" w:cs="Arial"/>
          <w:sz w:val="28"/>
          <w:szCs w:val="28"/>
          <w:u w:val="single"/>
        </w:rPr>
      </w:pPr>
    </w:p>
    <w:p w14:paraId="3A6835C9" w14:textId="3351E702" w:rsidR="00DA7F00" w:rsidRPr="0094235A" w:rsidRDefault="00DA7F00" w:rsidP="00DA7F00">
      <w:pPr>
        <w:tabs>
          <w:tab w:val="left" w:pos="8240"/>
        </w:tabs>
        <w:jc w:val="both"/>
        <w:rPr>
          <w:rFonts w:ascii="Arial" w:hAnsi="Arial" w:cs="Arial"/>
          <w:sz w:val="28"/>
          <w:szCs w:val="28"/>
        </w:rPr>
      </w:pPr>
      <w:r w:rsidRPr="0094235A">
        <w:rPr>
          <w:rFonts w:ascii="Arial" w:hAnsi="Arial" w:cs="Arial"/>
          <w:sz w:val="28"/>
          <w:szCs w:val="28"/>
          <w:u w:val="single"/>
        </w:rPr>
        <w:lastRenderedPageBreak/>
        <w:t>Here are some of the positive comments we’d like to share:</w:t>
      </w:r>
    </w:p>
    <w:p w14:paraId="4AE4459F" w14:textId="77777777" w:rsidR="00DA7F00" w:rsidRPr="002E4302" w:rsidRDefault="00DA7F00" w:rsidP="005C10BC">
      <w:pPr>
        <w:pStyle w:val="ListParagraph"/>
        <w:numPr>
          <w:ilvl w:val="0"/>
          <w:numId w:val="18"/>
        </w:numPr>
        <w:spacing w:after="0" w:line="240" w:lineRule="auto"/>
        <w:jc w:val="both"/>
        <w:rPr>
          <w:i/>
          <w:iCs/>
          <w:sz w:val="24"/>
          <w:szCs w:val="24"/>
          <w:lang w:eastAsia="en-GB"/>
        </w:rPr>
      </w:pPr>
      <w:r w:rsidRPr="002E4302">
        <w:rPr>
          <w:i/>
          <w:iCs/>
          <w:sz w:val="24"/>
          <w:szCs w:val="24"/>
          <w:lang w:eastAsia="en-GB"/>
        </w:rPr>
        <w:t>The staff looking after me on ward c very helpful and good laugh making me feel happy when I am down</w:t>
      </w:r>
    </w:p>
    <w:p w14:paraId="324FCA4A" w14:textId="77777777" w:rsidR="00DA7F00" w:rsidRPr="002E4302" w:rsidRDefault="00DA7F00" w:rsidP="00DA7F00">
      <w:pPr>
        <w:tabs>
          <w:tab w:val="left" w:pos="8240"/>
        </w:tabs>
        <w:jc w:val="both"/>
        <w:rPr>
          <w:rFonts w:ascii="Arial" w:hAnsi="Arial" w:cs="Arial"/>
          <w:i/>
          <w:iCs/>
          <w:sz w:val="24"/>
          <w:szCs w:val="24"/>
          <w:u w:val="single"/>
        </w:rPr>
      </w:pPr>
    </w:p>
    <w:p w14:paraId="3A105771" w14:textId="77777777" w:rsidR="00DA7F00" w:rsidRPr="002E4302" w:rsidRDefault="00DA7F00" w:rsidP="005C10BC">
      <w:pPr>
        <w:pStyle w:val="ListParagraph"/>
        <w:numPr>
          <w:ilvl w:val="0"/>
          <w:numId w:val="18"/>
        </w:numPr>
        <w:spacing w:after="0" w:line="240" w:lineRule="auto"/>
        <w:jc w:val="both"/>
        <w:rPr>
          <w:i/>
          <w:iCs/>
          <w:sz w:val="24"/>
          <w:szCs w:val="24"/>
          <w:lang w:eastAsia="en-GB"/>
        </w:rPr>
      </w:pPr>
      <w:r w:rsidRPr="002E4302">
        <w:rPr>
          <w:i/>
          <w:iCs/>
          <w:sz w:val="24"/>
          <w:szCs w:val="24"/>
          <w:lang w:eastAsia="en-GB"/>
        </w:rPr>
        <w:t>Even though they were very busy everyone took the time to make sure that you were ok and well looked after</w:t>
      </w:r>
    </w:p>
    <w:p w14:paraId="1FF76CBC" w14:textId="77777777" w:rsidR="00DA7F00" w:rsidRPr="002E4302" w:rsidRDefault="00DA7F00" w:rsidP="00DA7F00">
      <w:pPr>
        <w:tabs>
          <w:tab w:val="left" w:pos="8240"/>
        </w:tabs>
        <w:jc w:val="both"/>
        <w:rPr>
          <w:rFonts w:ascii="Arial" w:hAnsi="Arial" w:cs="Arial"/>
          <w:i/>
          <w:iCs/>
          <w:sz w:val="24"/>
          <w:szCs w:val="24"/>
          <w:u w:val="single"/>
        </w:rPr>
      </w:pPr>
    </w:p>
    <w:p w14:paraId="7213243D" w14:textId="77777777" w:rsidR="00DA7F00" w:rsidRPr="002E4302" w:rsidRDefault="00DA7F00" w:rsidP="005C10BC">
      <w:pPr>
        <w:pStyle w:val="ListParagraph"/>
        <w:numPr>
          <w:ilvl w:val="0"/>
          <w:numId w:val="18"/>
        </w:numPr>
        <w:spacing w:after="0" w:line="240" w:lineRule="auto"/>
        <w:jc w:val="both"/>
        <w:rPr>
          <w:i/>
          <w:iCs/>
          <w:sz w:val="24"/>
          <w:szCs w:val="24"/>
          <w:lang w:eastAsia="en-GB"/>
        </w:rPr>
      </w:pPr>
      <w:r w:rsidRPr="002E4302">
        <w:rPr>
          <w:i/>
          <w:iCs/>
          <w:sz w:val="24"/>
          <w:szCs w:val="24"/>
          <w:lang w:eastAsia="en-GB"/>
        </w:rPr>
        <w:t>The nurses who attended upon me were very professional, understanding and friendly. They were a credit to their department and the NHS as a whole</w:t>
      </w:r>
    </w:p>
    <w:p w14:paraId="63621DFC" w14:textId="77777777" w:rsidR="00DA7F00" w:rsidRPr="002E4302" w:rsidRDefault="00DA7F00" w:rsidP="00DA7F00">
      <w:pPr>
        <w:tabs>
          <w:tab w:val="left" w:pos="8240"/>
        </w:tabs>
        <w:jc w:val="both"/>
        <w:rPr>
          <w:rFonts w:ascii="Arial" w:hAnsi="Arial" w:cs="Arial"/>
          <w:i/>
          <w:iCs/>
          <w:sz w:val="24"/>
          <w:szCs w:val="24"/>
          <w:u w:val="single"/>
        </w:rPr>
      </w:pPr>
    </w:p>
    <w:p w14:paraId="4625470E" w14:textId="77777777" w:rsidR="00DA7F00" w:rsidRPr="002E4302" w:rsidRDefault="00DA7F00" w:rsidP="005C10BC">
      <w:pPr>
        <w:pStyle w:val="ListParagraph"/>
        <w:numPr>
          <w:ilvl w:val="0"/>
          <w:numId w:val="18"/>
        </w:numPr>
        <w:spacing w:after="0" w:line="240" w:lineRule="auto"/>
        <w:jc w:val="both"/>
        <w:rPr>
          <w:i/>
          <w:iCs/>
          <w:sz w:val="24"/>
          <w:szCs w:val="24"/>
          <w:lang w:eastAsia="en-GB"/>
        </w:rPr>
      </w:pPr>
      <w:r w:rsidRPr="002E4302">
        <w:rPr>
          <w:i/>
          <w:iCs/>
          <w:sz w:val="24"/>
          <w:szCs w:val="24"/>
          <w:lang w:eastAsia="en-GB"/>
        </w:rPr>
        <w:t xml:space="preserve">The staff is friendly and very </w:t>
      </w:r>
      <w:proofErr w:type="spellStart"/>
      <w:r w:rsidRPr="002E4302">
        <w:rPr>
          <w:i/>
          <w:iCs/>
          <w:sz w:val="24"/>
          <w:szCs w:val="24"/>
          <w:lang w:eastAsia="en-GB"/>
        </w:rPr>
        <w:t>very</w:t>
      </w:r>
      <w:proofErr w:type="spellEnd"/>
      <w:r w:rsidRPr="002E4302">
        <w:rPr>
          <w:i/>
          <w:iCs/>
          <w:sz w:val="24"/>
          <w:szCs w:val="24"/>
          <w:lang w:eastAsia="en-GB"/>
        </w:rPr>
        <w:t xml:space="preserve"> kind. They took care of me in all the way. I completely recovered not only by the medication but also the love, kind and care of the staff. </w:t>
      </w:r>
    </w:p>
    <w:p w14:paraId="1F23BD41" w14:textId="77777777" w:rsidR="00DA7F00" w:rsidRPr="002E4302" w:rsidRDefault="00DA7F00" w:rsidP="00DA7F00">
      <w:pPr>
        <w:tabs>
          <w:tab w:val="left" w:pos="8240"/>
        </w:tabs>
        <w:jc w:val="both"/>
        <w:rPr>
          <w:rFonts w:ascii="Arial" w:hAnsi="Arial" w:cs="Arial"/>
          <w:i/>
          <w:iCs/>
          <w:sz w:val="24"/>
          <w:szCs w:val="24"/>
          <w:u w:val="single"/>
        </w:rPr>
      </w:pPr>
    </w:p>
    <w:p w14:paraId="39201FEF" w14:textId="77777777" w:rsidR="00DA7F00" w:rsidRPr="002E4302" w:rsidRDefault="00DA7F00" w:rsidP="005C10BC">
      <w:pPr>
        <w:pStyle w:val="ListParagraph"/>
        <w:numPr>
          <w:ilvl w:val="0"/>
          <w:numId w:val="18"/>
        </w:numPr>
        <w:spacing w:after="0" w:line="240" w:lineRule="auto"/>
        <w:jc w:val="both"/>
        <w:rPr>
          <w:i/>
          <w:iCs/>
          <w:sz w:val="24"/>
          <w:szCs w:val="24"/>
          <w:lang w:eastAsia="en-GB"/>
        </w:rPr>
      </w:pPr>
      <w:r w:rsidRPr="002E4302">
        <w:rPr>
          <w:i/>
          <w:iCs/>
          <w:sz w:val="24"/>
          <w:szCs w:val="24"/>
          <w:lang w:eastAsia="en-GB"/>
        </w:rPr>
        <w:t xml:space="preserve">Care and attention from all staff, from reception through to surgeon. I felt cared for, supported and well informed throughout the procedure. The staff are a credit to the NHS. Thank you. </w:t>
      </w:r>
    </w:p>
    <w:p w14:paraId="2075EBF1" w14:textId="77777777" w:rsidR="00DA7F00" w:rsidRPr="002E4302" w:rsidRDefault="00DA7F00" w:rsidP="00DA7F00">
      <w:pPr>
        <w:tabs>
          <w:tab w:val="left" w:pos="8240"/>
        </w:tabs>
        <w:jc w:val="both"/>
        <w:rPr>
          <w:rFonts w:ascii="Arial" w:hAnsi="Arial" w:cs="Arial"/>
          <w:i/>
          <w:iCs/>
          <w:sz w:val="24"/>
          <w:szCs w:val="24"/>
          <w:u w:val="single"/>
        </w:rPr>
      </w:pPr>
    </w:p>
    <w:p w14:paraId="66E94767" w14:textId="77777777" w:rsidR="00DA7F00" w:rsidRPr="002E4302" w:rsidRDefault="00DA7F00" w:rsidP="005C10BC">
      <w:pPr>
        <w:pStyle w:val="ListParagraph"/>
        <w:numPr>
          <w:ilvl w:val="0"/>
          <w:numId w:val="18"/>
        </w:numPr>
        <w:spacing w:after="0" w:line="240" w:lineRule="auto"/>
        <w:jc w:val="both"/>
        <w:rPr>
          <w:i/>
          <w:iCs/>
          <w:sz w:val="24"/>
          <w:szCs w:val="24"/>
          <w:lang w:eastAsia="en-GB"/>
        </w:rPr>
      </w:pPr>
      <w:r w:rsidRPr="002E4302">
        <w:rPr>
          <w:i/>
          <w:iCs/>
          <w:sz w:val="24"/>
          <w:szCs w:val="24"/>
          <w:lang w:eastAsia="en-GB"/>
        </w:rPr>
        <w:t xml:space="preserve">The specialist and consultant were the loveliest people. They believed me about the pain the ulcers cause although they weren’t present in the app and </w:t>
      </w:r>
      <w:proofErr w:type="gramStart"/>
      <w:r w:rsidRPr="002E4302">
        <w:rPr>
          <w:i/>
          <w:iCs/>
          <w:sz w:val="24"/>
          <w:szCs w:val="24"/>
          <w:lang w:eastAsia="en-GB"/>
        </w:rPr>
        <w:t>actually helped</w:t>
      </w:r>
      <w:proofErr w:type="gramEnd"/>
      <w:r w:rsidRPr="002E4302">
        <w:rPr>
          <w:i/>
          <w:iCs/>
          <w:sz w:val="24"/>
          <w:szCs w:val="24"/>
          <w:lang w:eastAsia="en-GB"/>
        </w:rPr>
        <w:t xml:space="preserve"> me. They explained everything so well and ensure I left the appointment with answers. They went above and beyond to help me understand and made me feel so comfortable and relaxed through it all. Both were extremely polite and even ensures to explain how I would feel when I would need to take the medication. I came out of the appointment thinking finally people who care and believe me and will do anything to help. They ensured in the meantime whilst I wait to be referred to Cardiff that I had an emergency number for them and reassured me I could call anytime. Absolutely amazing service with both going above and beyond to put my health and wellbeing first. They are a prime example of outstanding workers that put the patient first. (I hope this makes sense as I have dyslexia) but I came out of the appointment and had teams in my eyes from feeling proud I was about to have an appointment with people who </w:t>
      </w:r>
      <w:proofErr w:type="gramStart"/>
      <w:r w:rsidRPr="002E4302">
        <w:rPr>
          <w:i/>
          <w:iCs/>
          <w:sz w:val="24"/>
          <w:szCs w:val="24"/>
          <w:lang w:eastAsia="en-GB"/>
        </w:rPr>
        <w:t>actually care</w:t>
      </w:r>
      <w:proofErr w:type="gramEnd"/>
      <w:r w:rsidRPr="002E4302">
        <w:rPr>
          <w:i/>
          <w:iCs/>
          <w:sz w:val="24"/>
          <w:szCs w:val="24"/>
          <w:lang w:eastAsia="en-GB"/>
        </w:rPr>
        <w:t xml:space="preserve"> and wanted me to understand everything. Absolutely fantastic humans! </w:t>
      </w:r>
    </w:p>
    <w:p w14:paraId="1E6525DE" w14:textId="77777777" w:rsidR="00DA7F00" w:rsidRDefault="00DA7F00" w:rsidP="00DA7F00">
      <w:pPr>
        <w:tabs>
          <w:tab w:val="left" w:pos="8240"/>
        </w:tabs>
        <w:jc w:val="both"/>
        <w:rPr>
          <w:rFonts w:ascii="Arial" w:hAnsi="Arial" w:cs="Arial"/>
          <w:sz w:val="24"/>
          <w:szCs w:val="24"/>
          <w:u w:val="single"/>
        </w:rPr>
      </w:pPr>
    </w:p>
    <w:p w14:paraId="296A7B42" w14:textId="77777777" w:rsidR="00DA7F00" w:rsidRDefault="00DA7F00" w:rsidP="00DA7F00">
      <w:pPr>
        <w:tabs>
          <w:tab w:val="left" w:pos="8240"/>
        </w:tabs>
        <w:jc w:val="both"/>
        <w:rPr>
          <w:rFonts w:ascii="Arial" w:hAnsi="Arial" w:cs="Arial"/>
          <w:sz w:val="24"/>
          <w:szCs w:val="24"/>
          <w:u w:val="single"/>
        </w:rPr>
      </w:pPr>
    </w:p>
    <w:p w14:paraId="750762FF" w14:textId="77777777" w:rsidR="00DA7F00" w:rsidRDefault="00DA7F00" w:rsidP="00DA7F00">
      <w:pPr>
        <w:tabs>
          <w:tab w:val="left" w:pos="8240"/>
        </w:tabs>
        <w:jc w:val="both"/>
        <w:rPr>
          <w:rFonts w:ascii="Arial" w:hAnsi="Arial" w:cs="Arial"/>
          <w:sz w:val="24"/>
          <w:szCs w:val="24"/>
          <w:u w:val="single"/>
        </w:rPr>
      </w:pPr>
    </w:p>
    <w:p w14:paraId="376DD08A" w14:textId="77777777" w:rsidR="00DA7F00" w:rsidRDefault="00DA7F00" w:rsidP="00DA7F00">
      <w:pPr>
        <w:tabs>
          <w:tab w:val="left" w:pos="8240"/>
        </w:tabs>
        <w:jc w:val="both"/>
        <w:rPr>
          <w:rFonts w:ascii="Arial" w:hAnsi="Arial" w:cs="Arial"/>
          <w:sz w:val="24"/>
          <w:szCs w:val="24"/>
          <w:u w:val="single"/>
        </w:rPr>
      </w:pPr>
    </w:p>
    <w:p w14:paraId="0AE61A60" w14:textId="77777777" w:rsidR="00DA7F00" w:rsidRDefault="00DA7F00" w:rsidP="00DA7F00">
      <w:pPr>
        <w:tabs>
          <w:tab w:val="left" w:pos="8240"/>
        </w:tabs>
        <w:jc w:val="both"/>
        <w:rPr>
          <w:rFonts w:ascii="Arial" w:hAnsi="Arial" w:cs="Arial"/>
          <w:sz w:val="24"/>
          <w:szCs w:val="24"/>
          <w:u w:val="single"/>
        </w:rPr>
      </w:pPr>
    </w:p>
    <w:p w14:paraId="388E78FE" w14:textId="77777777" w:rsidR="00DA7F00" w:rsidRDefault="00DA7F00" w:rsidP="00DA7F00">
      <w:pPr>
        <w:tabs>
          <w:tab w:val="left" w:pos="8240"/>
        </w:tabs>
        <w:jc w:val="both"/>
        <w:rPr>
          <w:rFonts w:ascii="Arial" w:hAnsi="Arial" w:cs="Arial"/>
          <w:sz w:val="24"/>
          <w:szCs w:val="24"/>
          <w:u w:val="single"/>
        </w:rPr>
      </w:pPr>
    </w:p>
    <w:p w14:paraId="4CC470E1" w14:textId="77777777" w:rsidR="00DA7F00" w:rsidRDefault="00DA7F00" w:rsidP="00DA7F00">
      <w:pPr>
        <w:tabs>
          <w:tab w:val="left" w:pos="8240"/>
        </w:tabs>
        <w:jc w:val="both"/>
        <w:rPr>
          <w:rFonts w:ascii="Arial" w:hAnsi="Arial" w:cs="Arial"/>
          <w:sz w:val="24"/>
          <w:szCs w:val="24"/>
          <w:u w:val="single"/>
        </w:rPr>
      </w:pPr>
      <w:r>
        <w:rPr>
          <w:rFonts w:ascii="Arial" w:hAnsi="Arial" w:cs="Arial"/>
          <w:sz w:val="24"/>
          <w:szCs w:val="24"/>
          <w:u w:val="single"/>
        </w:rPr>
        <w:lastRenderedPageBreak/>
        <w:t>N</w:t>
      </w:r>
      <w:r w:rsidRPr="00D95443">
        <w:rPr>
          <w:rFonts w:ascii="Arial" w:hAnsi="Arial" w:cs="Arial"/>
          <w:sz w:val="24"/>
          <w:szCs w:val="24"/>
          <w:u w:val="single"/>
        </w:rPr>
        <w:t>egative Themes</w:t>
      </w:r>
    </w:p>
    <w:p w14:paraId="272B41F4" w14:textId="77777777" w:rsidR="00DA7F00" w:rsidRDefault="00DA7F00" w:rsidP="00DA7F00">
      <w:pPr>
        <w:tabs>
          <w:tab w:val="left" w:pos="8240"/>
        </w:tabs>
        <w:jc w:val="both"/>
        <w:rPr>
          <w:rFonts w:ascii="Arial" w:hAnsi="Arial" w:cs="Arial"/>
          <w:sz w:val="24"/>
          <w:szCs w:val="24"/>
          <w:u w:val="single"/>
        </w:rPr>
      </w:pPr>
    </w:p>
    <w:p w14:paraId="418DFBCB" w14:textId="77777777" w:rsidR="00DA7F00" w:rsidRPr="00AB4FAC" w:rsidRDefault="00DA7F00" w:rsidP="00DA7F00">
      <w:pPr>
        <w:tabs>
          <w:tab w:val="left" w:pos="8240"/>
        </w:tabs>
        <w:jc w:val="both"/>
        <w:rPr>
          <w:rFonts w:ascii="Arial" w:hAnsi="Arial" w:cs="Arial"/>
          <w:sz w:val="24"/>
          <w:szCs w:val="24"/>
        </w:rPr>
      </w:pPr>
      <w:r w:rsidRPr="00996590">
        <w:rPr>
          <w:rFonts w:ascii="Arial" w:hAnsi="Arial" w:cs="Arial"/>
          <w:noProof/>
          <w:sz w:val="24"/>
          <w:szCs w:val="24"/>
          <w:lang w:eastAsia="en-GB"/>
        </w:rPr>
        <w:drawing>
          <wp:anchor distT="0" distB="0" distL="114300" distR="114300" simplePos="0" relativeHeight="251952128" behindDoc="0" locked="0" layoutInCell="1" allowOverlap="1" wp14:anchorId="5CEE604B" wp14:editId="3FF0F6C9">
            <wp:simplePos x="0" y="0"/>
            <wp:positionH relativeFrom="column">
              <wp:posOffset>2353572</wp:posOffset>
            </wp:positionH>
            <wp:positionV relativeFrom="paragraph">
              <wp:posOffset>218440</wp:posOffset>
            </wp:positionV>
            <wp:extent cx="3699510" cy="1996440"/>
            <wp:effectExtent l="0" t="0" r="0" b="3810"/>
            <wp:wrapSquare wrapText="bothSides"/>
            <wp:docPr id="1026916828" name="Picture 1" descr="A circular chart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916828" name="Picture 1" descr="A circular chart with numbers and text&#10;&#10;Description automatically generated with medium confidence"/>
                    <pic:cNvPicPr/>
                  </pic:nvPicPr>
                  <pic:blipFill>
                    <a:blip r:embed="rId51">
                      <a:extLst>
                        <a:ext uri="{28A0092B-C50C-407E-A947-70E740481C1C}">
                          <a14:useLocalDpi xmlns:a14="http://schemas.microsoft.com/office/drawing/2010/main" val="0"/>
                        </a:ext>
                      </a:extLst>
                    </a:blip>
                    <a:stretch>
                      <a:fillRect/>
                    </a:stretch>
                  </pic:blipFill>
                  <pic:spPr>
                    <a:xfrm>
                      <a:off x="0" y="0"/>
                      <a:ext cx="3699510" cy="1996440"/>
                    </a:xfrm>
                    <a:prstGeom prst="rect">
                      <a:avLst/>
                    </a:prstGeom>
                  </pic:spPr>
                </pic:pic>
              </a:graphicData>
            </a:graphic>
            <wp14:sizeRelH relativeFrom="margin">
              <wp14:pctWidth>0</wp14:pctWidth>
            </wp14:sizeRelH>
          </wp:anchor>
        </w:drawing>
      </w:r>
      <w:r w:rsidRPr="00F44367">
        <w:rPr>
          <w:rFonts w:ascii="Arial" w:hAnsi="Arial" w:cs="Arial"/>
          <w:noProof/>
          <w:sz w:val="24"/>
          <w:szCs w:val="24"/>
          <w:lang w:eastAsia="en-GB"/>
        </w:rPr>
        <w:drawing>
          <wp:anchor distT="0" distB="0" distL="114300" distR="114300" simplePos="0" relativeHeight="251951104" behindDoc="0" locked="0" layoutInCell="1" allowOverlap="1" wp14:anchorId="1A38592F" wp14:editId="7EC22395">
            <wp:simplePos x="0" y="0"/>
            <wp:positionH relativeFrom="column">
              <wp:posOffset>-536028</wp:posOffset>
            </wp:positionH>
            <wp:positionV relativeFrom="paragraph">
              <wp:posOffset>218046</wp:posOffset>
            </wp:positionV>
            <wp:extent cx="2890345" cy="2185670"/>
            <wp:effectExtent l="0" t="0" r="5715" b="5080"/>
            <wp:wrapSquare wrapText="bothSides"/>
            <wp:docPr id="1669786808" name="Picture 1" descr="A close up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786808" name="Picture 1" descr="A close up of text&#10;&#10;Description automatically generated"/>
                    <pic:cNvPicPr/>
                  </pic:nvPicPr>
                  <pic:blipFill>
                    <a:blip r:embed="rId52">
                      <a:extLst>
                        <a:ext uri="{28A0092B-C50C-407E-A947-70E740481C1C}">
                          <a14:useLocalDpi xmlns:a14="http://schemas.microsoft.com/office/drawing/2010/main" val="0"/>
                        </a:ext>
                      </a:extLst>
                    </a:blip>
                    <a:stretch>
                      <a:fillRect/>
                    </a:stretch>
                  </pic:blipFill>
                  <pic:spPr>
                    <a:xfrm>
                      <a:off x="0" y="0"/>
                      <a:ext cx="2890345" cy="2185670"/>
                    </a:xfrm>
                    <a:prstGeom prst="rect">
                      <a:avLst/>
                    </a:prstGeom>
                  </pic:spPr>
                </pic:pic>
              </a:graphicData>
            </a:graphic>
          </wp:anchor>
        </w:drawing>
      </w:r>
      <w:r>
        <w:rPr>
          <w:rFonts w:ascii="Arial" w:hAnsi="Arial" w:cs="Arial"/>
          <w:sz w:val="24"/>
          <w:szCs w:val="24"/>
        </w:rPr>
        <w:t xml:space="preserve">‘Waiting’                                                Sub theme ‘Wait’                                        </w:t>
      </w:r>
      <w:r>
        <w:rPr>
          <w:rFonts w:ascii="Arial" w:hAnsi="Arial" w:cs="Arial"/>
          <w:sz w:val="24"/>
          <w:szCs w:val="24"/>
        </w:rPr>
        <w:tab/>
      </w:r>
    </w:p>
    <w:p w14:paraId="7F015F87" w14:textId="77777777" w:rsidR="00DA7F00" w:rsidRPr="00AF0674" w:rsidRDefault="00DA7F00" w:rsidP="00DA7F00">
      <w:pPr>
        <w:tabs>
          <w:tab w:val="left" w:pos="8240"/>
        </w:tabs>
        <w:jc w:val="both"/>
        <w:rPr>
          <w:rFonts w:ascii="Arial" w:hAnsi="Arial" w:cs="Arial"/>
          <w:sz w:val="24"/>
          <w:szCs w:val="24"/>
        </w:rPr>
      </w:pPr>
    </w:p>
    <w:p w14:paraId="72BAB480" w14:textId="77777777" w:rsidR="00DA7F00" w:rsidRDefault="00DA7F00" w:rsidP="00DA7F00">
      <w:pPr>
        <w:tabs>
          <w:tab w:val="left" w:pos="8240"/>
        </w:tabs>
        <w:jc w:val="both"/>
        <w:rPr>
          <w:rFonts w:ascii="Arial" w:hAnsi="Arial" w:cs="Arial"/>
          <w:sz w:val="24"/>
          <w:szCs w:val="24"/>
        </w:rPr>
      </w:pPr>
    </w:p>
    <w:p w14:paraId="7FAB9971" w14:textId="77777777" w:rsidR="00DA7F00" w:rsidRDefault="00DA7F00" w:rsidP="00DA7F00">
      <w:pPr>
        <w:tabs>
          <w:tab w:val="left" w:pos="8240"/>
        </w:tabs>
        <w:jc w:val="both"/>
        <w:rPr>
          <w:rFonts w:ascii="Arial" w:hAnsi="Arial" w:cs="Arial"/>
          <w:sz w:val="24"/>
          <w:szCs w:val="24"/>
          <w:u w:val="single"/>
        </w:rPr>
      </w:pPr>
      <w:r w:rsidRPr="004849C4">
        <w:rPr>
          <w:rFonts w:ascii="Arial" w:hAnsi="Arial" w:cs="Arial"/>
          <w:noProof/>
          <w:sz w:val="24"/>
          <w:szCs w:val="24"/>
          <w:lang w:eastAsia="en-GB"/>
        </w:rPr>
        <w:drawing>
          <wp:anchor distT="0" distB="0" distL="114300" distR="114300" simplePos="0" relativeHeight="251953152" behindDoc="0" locked="0" layoutInCell="1" allowOverlap="1" wp14:anchorId="78DBFE37" wp14:editId="2AB4842F">
            <wp:simplePos x="0" y="0"/>
            <wp:positionH relativeFrom="column">
              <wp:posOffset>1050925</wp:posOffset>
            </wp:positionH>
            <wp:positionV relativeFrom="paragraph">
              <wp:posOffset>234994</wp:posOffset>
            </wp:positionV>
            <wp:extent cx="2543175" cy="1758315"/>
            <wp:effectExtent l="0" t="0" r="9525" b="0"/>
            <wp:wrapSquare wrapText="bothSides"/>
            <wp:docPr id="177463462" name="Picture 1"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63462" name="Picture 1" descr="A close-up of words&#10;&#10;Description automatically generated"/>
                    <pic:cNvPicPr/>
                  </pic:nvPicPr>
                  <pic:blipFill>
                    <a:blip r:embed="rId53">
                      <a:extLst>
                        <a:ext uri="{28A0092B-C50C-407E-A947-70E740481C1C}">
                          <a14:useLocalDpi xmlns:a14="http://schemas.microsoft.com/office/drawing/2010/main" val="0"/>
                        </a:ext>
                      </a:extLst>
                    </a:blip>
                    <a:stretch>
                      <a:fillRect/>
                    </a:stretch>
                  </pic:blipFill>
                  <pic:spPr>
                    <a:xfrm>
                      <a:off x="0" y="0"/>
                      <a:ext cx="2543175" cy="175831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sz w:val="24"/>
          <w:szCs w:val="24"/>
        </w:rPr>
        <w:t xml:space="preserve">                                               ‘Comfort’                                                     </w:t>
      </w:r>
    </w:p>
    <w:p w14:paraId="752A897F" w14:textId="77777777" w:rsidR="00DA7F00" w:rsidRDefault="00DA7F00" w:rsidP="00DA7F00">
      <w:pPr>
        <w:tabs>
          <w:tab w:val="left" w:pos="8240"/>
        </w:tabs>
        <w:jc w:val="both"/>
        <w:rPr>
          <w:rFonts w:ascii="Arial" w:hAnsi="Arial" w:cs="Arial"/>
          <w:sz w:val="24"/>
          <w:szCs w:val="24"/>
        </w:rPr>
      </w:pPr>
    </w:p>
    <w:p w14:paraId="7BE9BA4E" w14:textId="77777777" w:rsidR="00DA7F00" w:rsidRDefault="00DA7F00" w:rsidP="00DA7F00">
      <w:pPr>
        <w:tabs>
          <w:tab w:val="left" w:pos="8240"/>
        </w:tabs>
        <w:jc w:val="both"/>
        <w:rPr>
          <w:rFonts w:ascii="Arial" w:hAnsi="Arial" w:cs="Arial"/>
          <w:sz w:val="24"/>
          <w:szCs w:val="24"/>
        </w:rPr>
      </w:pPr>
    </w:p>
    <w:p w14:paraId="509D3533" w14:textId="77777777" w:rsidR="00DA7F00" w:rsidRDefault="00DA7F00" w:rsidP="00DA7F00">
      <w:pPr>
        <w:tabs>
          <w:tab w:val="left" w:pos="8240"/>
        </w:tabs>
        <w:jc w:val="both"/>
        <w:rPr>
          <w:rFonts w:ascii="Arial" w:hAnsi="Arial" w:cs="Arial"/>
          <w:sz w:val="24"/>
          <w:szCs w:val="24"/>
        </w:rPr>
      </w:pPr>
    </w:p>
    <w:p w14:paraId="3A0ED0E6" w14:textId="77777777" w:rsidR="00DA7F00" w:rsidRDefault="00DA7F00" w:rsidP="00DA7F00">
      <w:pPr>
        <w:tabs>
          <w:tab w:val="left" w:pos="8240"/>
        </w:tabs>
        <w:jc w:val="both"/>
        <w:rPr>
          <w:rFonts w:ascii="Arial" w:hAnsi="Arial" w:cs="Arial"/>
          <w:sz w:val="24"/>
          <w:szCs w:val="24"/>
        </w:rPr>
      </w:pPr>
    </w:p>
    <w:p w14:paraId="6570EC8E" w14:textId="77777777" w:rsidR="00DA7F00" w:rsidRPr="009F47E7" w:rsidRDefault="00DA7F00" w:rsidP="00DA7F00">
      <w:pPr>
        <w:tabs>
          <w:tab w:val="left" w:pos="8240"/>
        </w:tabs>
        <w:jc w:val="both"/>
        <w:rPr>
          <w:rFonts w:ascii="Arial" w:hAnsi="Arial" w:cs="Arial"/>
          <w:sz w:val="24"/>
          <w:szCs w:val="24"/>
        </w:rPr>
      </w:pPr>
    </w:p>
    <w:p w14:paraId="382FFE18" w14:textId="77777777" w:rsidR="00DA7F00" w:rsidRDefault="00DA7F00" w:rsidP="00DA7F00">
      <w:pPr>
        <w:tabs>
          <w:tab w:val="left" w:pos="8240"/>
        </w:tabs>
        <w:jc w:val="both"/>
        <w:rPr>
          <w:rFonts w:ascii="Arial" w:hAnsi="Arial" w:cs="Arial"/>
          <w:b/>
          <w:bCs/>
          <w:sz w:val="24"/>
          <w:szCs w:val="24"/>
          <w:u w:val="single"/>
        </w:rPr>
      </w:pPr>
    </w:p>
    <w:p w14:paraId="2433B7E3" w14:textId="77777777" w:rsidR="00DA7F00" w:rsidRPr="00256014" w:rsidRDefault="00DA7F00" w:rsidP="00DA7F00">
      <w:pPr>
        <w:tabs>
          <w:tab w:val="left" w:pos="8240"/>
        </w:tabs>
        <w:jc w:val="both"/>
        <w:rPr>
          <w:rFonts w:ascii="Arial" w:hAnsi="Arial" w:cs="Arial"/>
          <w:b/>
          <w:bCs/>
          <w:color w:val="000000" w:themeColor="text1"/>
          <w:sz w:val="24"/>
          <w:szCs w:val="24"/>
          <w:u w:val="single"/>
        </w:rPr>
      </w:pPr>
    </w:p>
    <w:p w14:paraId="6F2238C8" w14:textId="77777777" w:rsidR="00DA7F00" w:rsidRPr="0094235A" w:rsidRDefault="00DA7F00" w:rsidP="00DA7F00">
      <w:pPr>
        <w:tabs>
          <w:tab w:val="left" w:pos="8240"/>
        </w:tabs>
        <w:jc w:val="both"/>
        <w:rPr>
          <w:rFonts w:ascii="Arial" w:hAnsi="Arial" w:cs="Arial"/>
          <w:color w:val="000000" w:themeColor="text1"/>
          <w:sz w:val="28"/>
          <w:szCs w:val="28"/>
          <w:u w:val="single"/>
        </w:rPr>
      </w:pPr>
      <w:r w:rsidRPr="0094235A">
        <w:rPr>
          <w:rFonts w:ascii="Arial" w:hAnsi="Arial" w:cs="Arial"/>
          <w:color w:val="000000" w:themeColor="text1"/>
          <w:sz w:val="28"/>
          <w:szCs w:val="28"/>
          <w:u w:val="single"/>
        </w:rPr>
        <w:t>Below are some Negative comments relating to General Surgery:</w:t>
      </w:r>
    </w:p>
    <w:p w14:paraId="0EE94F23" w14:textId="77777777" w:rsidR="00DA7F00" w:rsidRPr="002E4302" w:rsidRDefault="00DA7F00" w:rsidP="005C10BC">
      <w:pPr>
        <w:pStyle w:val="ListParagraph"/>
        <w:numPr>
          <w:ilvl w:val="0"/>
          <w:numId w:val="19"/>
        </w:numPr>
        <w:tabs>
          <w:tab w:val="left" w:pos="8240"/>
        </w:tabs>
        <w:jc w:val="both"/>
        <w:rPr>
          <w:i/>
          <w:iCs/>
          <w:sz w:val="24"/>
          <w:szCs w:val="24"/>
        </w:rPr>
      </w:pPr>
      <w:r w:rsidRPr="002E4302">
        <w:rPr>
          <w:i/>
          <w:iCs/>
          <w:sz w:val="24"/>
          <w:szCs w:val="24"/>
        </w:rPr>
        <w:t>Felt uncomfortable being the only woman on the ward, however, I was glad of the bed and staff were great</w:t>
      </w:r>
    </w:p>
    <w:p w14:paraId="278DBC92" w14:textId="77777777" w:rsidR="00DA7F00" w:rsidRPr="002E4302" w:rsidRDefault="00DA7F00" w:rsidP="005C10BC">
      <w:pPr>
        <w:pStyle w:val="ListParagraph"/>
        <w:numPr>
          <w:ilvl w:val="0"/>
          <w:numId w:val="19"/>
        </w:numPr>
        <w:tabs>
          <w:tab w:val="left" w:pos="8240"/>
        </w:tabs>
        <w:jc w:val="both"/>
        <w:rPr>
          <w:i/>
          <w:iCs/>
          <w:sz w:val="24"/>
          <w:szCs w:val="24"/>
        </w:rPr>
      </w:pPr>
      <w:r w:rsidRPr="002E4302">
        <w:rPr>
          <w:i/>
          <w:iCs/>
          <w:sz w:val="24"/>
          <w:szCs w:val="24"/>
        </w:rPr>
        <w:t>Treatment bays a bit cramped trolleys &amp; chairs hard &amp; uncomfortable for long waits</w:t>
      </w:r>
    </w:p>
    <w:p w14:paraId="0387F221" w14:textId="77777777" w:rsidR="00DA7F00" w:rsidRPr="002E4302" w:rsidRDefault="00DA7F00" w:rsidP="005C10BC">
      <w:pPr>
        <w:pStyle w:val="ListParagraph"/>
        <w:numPr>
          <w:ilvl w:val="0"/>
          <w:numId w:val="19"/>
        </w:numPr>
        <w:tabs>
          <w:tab w:val="left" w:pos="8240"/>
        </w:tabs>
        <w:jc w:val="both"/>
        <w:rPr>
          <w:i/>
          <w:iCs/>
          <w:sz w:val="24"/>
          <w:szCs w:val="24"/>
        </w:rPr>
      </w:pPr>
      <w:r w:rsidRPr="002E4302">
        <w:rPr>
          <w:i/>
          <w:iCs/>
          <w:sz w:val="24"/>
          <w:szCs w:val="24"/>
        </w:rPr>
        <w:t>Although the department were running late all the staff were very obliging</w:t>
      </w:r>
    </w:p>
    <w:p w14:paraId="11607B3D" w14:textId="77777777" w:rsidR="00DA7F00" w:rsidRPr="002E4302" w:rsidRDefault="00DA7F00" w:rsidP="005C10BC">
      <w:pPr>
        <w:pStyle w:val="ListParagraph"/>
        <w:numPr>
          <w:ilvl w:val="0"/>
          <w:numId w:val="19"/>
        </w:numPr>
        <w:tabs>
          <w:tab w:val="left" w:pos="8240"/>
        </w:tabs>
        <w:jc w:val="both"/>
        <w:rPr>
          <w:i/>
          <w:iCs/>
          <w:sz w:val="24"/>
          <w:szCs w:val="24"/>
        </w:rPr>
      </w:pPr>
      <w:r w:rsidRPr="002E4302">
        <w:rPr>
          <w:i/>
          <w:iCs/>
          <w:sz w:val="24"/>
          <w:szCs w:val="24"/>
        </w:rPr>
        <w:t>The clinic was running late, and we could have been informed of that. it was only when a couple of people queried the wait someone checked at let us know</w:t>
      </w:r>
    </w:p>
    <w:p w14:paraId="3D647CD2" w14:textId="77777777" w:rsidR="00DA7F00" w:rsidRDefault="00DA7F00" w:rsidP="005C10BC">
      <w:pPr>
        <w:pStyle w:val="ListParagraph"/>
        <w:numPr>
          <w:ilvl w:val="0"/>
          <w:numId w:val="19"/>
        </w:numPr>
        <w:tabs>
          <w:tab w:val="left" w:pos="8240"/>
        </w:tabs>
        <w:jc w:val="both"/>
        <w:rPr>
          <w:i/>
          <w:iCs/>
          <w:sz w:val="24"/>
          <w:szCs w:val="24"/>
        </w:rPr>
      </w:pPr>
      <w:r w:rsidRPr="002E4302">
        <w:rPr>
          <w:i/>
          <w:iCs/>
          <w:sz w:val="24"/>
          <w:szCs w:val="24"/>
        </w:rPr>
        <w:t>Apart from 12 month wait for appointment all was good</w:t>
      </w:r>
    </w:p>
    <w:p w14:paraId="717FB44A" w14:textId="77777777" w:rsidR="00DA7F00" w:rsidRDefault="00DA7F00" w:rsidP="00DA7F00">
      <w:pPr>
        <w:tabs>
          <w:tab w:val="left" w:pos="8240"/>
        </w:tabs>
        <w:jc w:val="both"/>
        <w:rPr>
          <w:i/>
          <w:iCs/>
          <w:sz w:val="24"/>
          <w:szCs w:val="24"/>
        </w:rPr>
      </w:pPr>
    </w:p>
    <w:p w14:paraId="0A865BA6" w14:textId="77777777" w:rsidR="00DA7F00" w:rsidRPr="00DA7F00" w:rsidRDefault="00DA7F00" w:rsidP="00DA7F00">
      <w:pPr>
        <w:tabs>
          <w:tab w:val="left" w:pos="8240"/>
        </w:tabs>
        <w:jc w:val="both"/>
        <w:rPr>
          <w:i/>
          <w:iCs/>
          <w:sz w:val="24"/>
          <w:szCs w:val="24"/>
        </w:rPr>
      </w:pPr>
    </w:p>
    <w:p w14:paraId="0481A6CA" w14:textId="2512F1E7" w:rsidR="00830836" w:rsidRPr="00830836" w:rsidRDefault="003D4858" w:rsidP="005C10BC">
      <w:pPr>
        <w:pStyle w:val="ListParagraph"/>
        <w:numPr>
          <w:ilvl w:val="1"/>
          <w:numId w:val="5"/>
        </w:numPr>
        <w:tabs>
          <w:tab w:val="left" w:pos="8240"/>
        </w:tabs>
        <w:jc w:val="both"/>
        <w:rPr>
          <w:b/>
          <w:sz w:val="24"/>
          <w:szCs w:val="24"/>
        </w:rPr>
      </w:pPr>
      <w:r w:rsidRPr="00830836">
        <w:rPr>
          <w:b/>
          <w:sz w:val="24"/>
          <w:szCs w:val="24"/>
        </w:rPr>
        <w:t>– Cancer Services Complaints</w:t>
      </w:r>
    </w:p>
    <w:p w14:paraId="13FE5A9B" w14:textId="2FC3F3BF" w:rsidR="005E5348" w:rsidRDefault="00ED09F6" w:rsidP="00ED09F6">
      <w:pPr>
        <w:tabs>
          <w:tab w:val="left" w:pos="8240"/>
        </w:tabs>
        <w:ind w:left="360"/>
        <w:jc w:val="both"/>
        <w:rPr>
          <w:rFonts w:ascii="Arial" w:hAnsi="Arial" w:cs="Arial"/>
          <w:b/>
          <w:sz w:val="24"/>
          <w:u w:val="single"/>
        </w:rPr>
      </w:pPr>
      <w:r>
        <w:rPr>
          <w:rFonts w:ascii="Arial" w:hAnsi="Arial" w:cs="Arial"/>
          <w:sz w:val="24"/>
          <w:szCs w:val="24"/>
        </w:rPr>
        <w:t>Cancer complaints received in Q</w:t>
      </w:r>
      <w:r w:rsidR="006E0BDA">
        <w:rPr>
          <w:rFonts w:ascii="Arial" w:hAnsi="Arial" w:cs="Arial"/>
          <w:sz w:val="24"/>
          <w:szCs w:val="24"/>
        </w:rPr>
        <w:t>2</w:t>
      </w:r>
      <w:r>
        <w:rPr>
          <w:rFonts w:ascii="Arial" w:hAnsi="Arial" w:cs="Arial"/>
          <w:sz w:val="24"/>
          <w:szCs w:val="24"/>
        </w:rPr>
        <w:t xml:space="preserve"> are relatively low with </w:t>
      </w:r>
      <w:r w:rsidR="006E0BDA">
        <w:rPr>
          <w:rFonts w:ascii="Arial" w:hAnsi="Arial" w:cs="Arial"/>
          <w:sz w:val="24"/>
          <w:szCs w:val="24"/>
        </w:rPr>
        <w:t>7</w:t>
      </w:r>
      <w:r>
        <w:rPr>
          <w:rFonts w:ascii="Arial" w:hAnsi="Arial" w:cs="Arial"/>
          <w:sz w:val="24"/>
          <w:szCs w:val="24"/>
        </w:rPr>
        <w:t xml:space="preserve"> received therefore, there are </w:t>
      </w:r>
      <w:r w:rsidR="006E0BDA">
        <w:rPr>
          <w:rFonts w:ascii="Arial" w:hAnsi="Arial" w:cs="Arial"/>
          <w:sz w:val="24"/>
          <w:szCs w:val="24"/>
        </w:rPr>
        <w:t>no major</w:t>
      </w:r>
      <w:r>
        <w:rPr>
          <w:rFonts w:ascii="Arial" w:hAnsi="Arial" w:cs="Arial"/>
          <w:sz w:val="24"/>
          <w:szCs w:val="24"/>
        </w:rPr>
        <w:t xml:space="preserve"> obvious themes</w:t>
      </w:r>
      <w:r w:rsidR="006E0BDA">
        <w:rPr>
          <w:rFonts w:ascii="Arial" w:hAnsi="Arial" w:cs="Arial"/>
          <w:sz w:val="24"/>
          <w:szCs w:val="24"/>
        </w:rPr>
        <w:t xml:space="preserve"> however, 4 out of the 7 complaints include communication issues.</w:t>
      </w:r>
    </w:p>
    <w:p w14:paraId="5E377086" w14:textId="77777777" w:rsidR="005E5348" w:rsidRDefault="005E5348" w:rsidP="00F0584D">
      <w:pPr>
        <w:rPr>
          <w:rFonts w:ascii="Arial" w:hAnsi="Arial" w:cs="Arial"/>
          <w:b/>
          <w:sz w:val="24"/>
          <w:u w:val="single"/>
        </w:rPr>
      </w:pPr>
    </w:p>
    <w:p w14:paraId="0E45230F" w14:textId="77777777" w:rsidR="00DA7F00" w:rsidRPr="00372999" w:rsidRDefault="00DA7F00" w:rsidP="00DA7F00">
      <w:pPr>
        <w:rPr>
          <w:rFonts w:ascii="Arial" w:hAnsi="Arial" w:cs="Arial"/>
          <w:b/>
          <w:sz w:val="28"/>
          <w:szCs w:val="28"/>
          <w:u w:val="single"/>
        </w:rPr>
      </w:pPr>
      <w:r w:rsidRPr="00372999">
        <w:rPr>
          <w:rFonts w:ascii="Arial" w:hAnsi="Arial" w:cs="Arial"/>
          <w:b/>
          <w:sz w:val="28"/>
          <w:szCs w:val="28"/>
          <w:u w:val="single"/>
        </w:rPr>
        <w:t>Patient Experience Feedback: Cancer Services</w:t>
      </w:r>
    </w:p>
    <w:p w14:paraId="0D5EAB21" w14:textId="77777777" w:rsidR="00DA7F00" w:rsidRPr="00DF4930" w:rsidRDefault="00DA7F00" w:rsidP="00DA7F00">
      <w:pPr>
        <w:rPr>
          <w:rFonts w:ascii="Arial" w:hAnsi="Arial" w:cs="Arial"/>
          <w:sz w:val="24"/>
        </w:rPr>
      </w:pPr>
      <w:r w:rsidRPr="00DF4930">
        <w:rPr>
          <w:rFonts w:ascii="Arial" w:hAnsi="Arial" w:cs="Arial"/>
          <w:sz w:val="24"/>
        </w:rPr>
        <w:t xml:space="preserve">As Cancer is classed as a ‘High Risk Area’, the Patient Experience Team have investigated the feedback for Cancer Services. In total, Cancer Services </w:t>
      </w:r>
      <w:proofErr w:type="gramStart"/>
      <w:r w:rsidRPr="00DF4930">
        <w:rPr>
          <w:rFonts w:ascii="Arial" w:hAnsi="Arial" w:cs="Arial"/>
          <w:sz w:val="24"/>
        </w:rPr>
        <w:t xml:space="preserve">received  </w:t>
      </w:r>
      <w:r>
        <w:rPr>
          <w:rFonts w:ascii="Arial" w:hAnsi="Arial" w:cs="Arial"/>
          <w:sz w:val="24"/>
        </w:rPr>
        <w:t>751</w:t>
      </w:r>
      <w:proofErr w:type="gramEnd"/>
      <w:r>
        <w:rPr>
          <w:rFonts w:ascii="Arial" w:hAnsi="Arial" w:cs="Arial"/>
          <w:sz w:val="24"/>
        </w:rPr>
        <w:t xml:space="preserve"> </w:t>
      </w:r>
      <w:r w:rsidRPr="00DF4930">
        <w:rPr>
          <w:rFonts w:ascii="Arial" w:hAnsi="Arial" w:cs="Arial"/>
          <w:sz w:val="24"/>
        </w:rPr>
        <w:t xml:space="preserve">responses to the Friends and Family Survey during Quarter </w:t>
      </w:r>
      <w:r>
        <w:rPr>
          <w:rFonts w:ascii="Arial" w:hAnsi="Arial" w:cs="Arial"/>
          <w:sz w:val="24"/>
        </w:rPr>
        <w:t>2</w:t>
      </w:r>
      <w:r w:rsidRPr="00DF4930">
        <w:rPr>
          <w:rFonts w:ascii="Arial" w:hAnsi="Arial" w:cs="Arial"/>
          <w:sz w:val="24"/>
        </w:rPr>
        <w:t>.</w:t>
      </w:r>
    </w:p>
    <w:p w14:paraId="03D7B8B4" w14:textId="77777777" w:rsidR="00DA7F00" w:rsidRPr="007F62E0" w:rsidRDefault="00DA7F00" w:rsidP="00DA7F00">
      <w:pPr>
        <w:rPr>
          <w:rFonts w:ascii="Arial" w:hAnsi="Arial" w:cs="Arial"/>
          <w:color w:val="FF0000"/>
          <w:sz w:val="24"/>
        </w:rPr>
      </w:pPr>
      <w:r w:rsidRPr="00E10880">
        <w:rPr>
          <w:rFonts w:ascii="Arial" w:hAnsi="Arial" w:cs="Arial"/>
          <w:noProof/>
          <w:color w:val="FF0000"/>
          <w:sz w:val="24"/>
          <w:lang w:eastAsia="en-GB"/>
        </w:rPr>
        <w:drawing>
          <wp:inline distT="0" distB="0" distL="0" distR="0" wp14:anchorId="7884158C" wp14:editId="7E3B9B89">
            <wp:extent cx="5731510" cy="4032885"/>
            <wp:effectExtent l="0" t="0" r="2540" b="5715"/>
            <wp:docPr id="578933629"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933629" name="Picture 1" descr="A table with numbers and text&#10;&#10;Description automatically generated"/>
                    <pic:cNvPicPr/>
                  </pic:nvPicPr>
                  <pic:blipFill>
                    <a:blip r:embed="rId54"/>
                    <a:stretch>
                      <a:fillRect/>
                    </a:stretch>
                  </pic:blipFill>
                  <pic:spPr>
                    <a:xfrm>
                      <a:off x="0" y="0"/>
                      <a:ext cx="5731510" cy="4032885"/>
                    </a:xfrm>
                    <a:prstGeom prst="rect">
                      <a:avLst/>
                    </a:prstGeom>
                  </pic:spPr>
                </pic:pic>
              </a:graphicData>
            </a:graphic>
          </wp:inline>
        </w:drawing>
      </w:r>
    </w:p>
    <w:p w14:paraId="17AFCA57" w14:textId="77777777" w:rsidR="00DA7F00" w:rsidRDefault="00DA7F00" w:rsidP="00DA7F00">
      <w:pPr>
        <w:rPr>
          <w:rFonts w:ascii="Arial" w:hAnsi="Arial" w:cs="Arial"/>
          <w:sz w:val="24"/>
        </w:rPr>
      </w:pPr>
    </w:p>
    <w:p w14:paraId="73BC9134" w14:textId="51287225" w:rsidR="00DA7F00" w:rsidRPr="007D5053" w:rsidRDefault="00DA7F00" w:rsidP="00DA7F00">
      <w:pPr>
        <w:rPr>
          <w:rFonts w:ascii="Arial" w:hAnsi="Arial" w:cs="Arial"/>
          <w:sz w:val="24"/>
        </w:rPr>
      </w:pPr>
      <w:r w:rsidRPr="007D5053">
        <w:rPr>
          <w:rFonts w:ascii="Arial" w:hAnsi="Arial" w:cs="Arial"/>
          <w:sz w:val="24"/>
        </w:rPr>
        <w:t>Below are the top themes for Cancer services:</w:t>
      </w:r>
    </w:p>
    <w:p w14:paraId="241B5E78" w14:textId="77777777" w:rsidR="00DA7F00" w:rsidRDefault="00DA7F00" w:rsidP="00DA7F00">
      <w:pPr>
        <w:rPr>
          <w:rFonts w:ascii="Arial" w:hAnsi="Arial" w:cs="Arial"/>
          <w:noProof/>
          <w:color w:val="FF0000"/>
          <w:sz w:val="24"/>
          <w:lang w:eastAsia="en-GB"/>
        </w:rPr>
      </w:pPr>
      <w:r w:rsidRPr="007F62E0">
        <w:rPr>
          <w:rFonts w:ascii="Arial" w:hAnsi="Arial" w:cs="Arial"/>
          <w:noProof/>
          <w:color w:val="FF0000"/>
          <w:sz w:val="24"/>
          <w:lang w:eastAsia="en-GB"/>
        </w:rPr>
        <w:lastRenderedPageBreak/>
        <w:t xml:space="preserve"> </w:t>
      </w:r>
      <w:r w:rsidRPr="00864A61">
        <w:rPr>
          <w:rFonts w:ascii="Arial" w:hAnsi="Arial" w:cs="Arial"/>
          <w:noProof/>
          <w:color w:val="FF0000"/>
          <w:sz w:val="24"/>
          <w:lang w:eastAsia="en-GB"/>
        </w:rPr>
        <w:drawing>
          <wp:inline distT="0" distB="0" distL="0" distR="0" wp14:anchorId="4FCAC464" wp14:editId="30DD0047">
            <wp:extent cx="5731510" cy="2522482"/>
            <wp:effectExtent l="0" t="0" r="2540" b="0"/>
            <wp:docPr id="1849770167"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770167" name="Picture 1" descr="A graph with multiple colored bars&#10;&#10;Description automatically generated with medium confidence"/>
                    <pic:cNvPicPr/>
                  </pic:nvPicPr>
                  <pic:blipFill>
                    <a:blip r:embed="rId55"/>
                    <a:stretch>
                      <a:fillRect/>
                    </a:stretch>
                  </pic:blipFill>
                  <pic:spPr>
                    <a:xfrm>
                      <a:off x="0" y="0"/>
                      <a:ext cx="5738766" cy="2525675"/>
                    </a:xfrm>
                    <a:prstGeom prst="rect">
                      <a:avLst/>
                    </a:prstGeom>
                  </pic:spPr>
                </pic:pic>
              </a:graphicData>
            </a:graphic>
          </wp:inline>
        </w:drawing>
      </w:r>
    </w:p>
    <w:p w14:paraId="4903EEB2" w14:textId="77777777" w:rsidR="00DA7F00" w:rsidRPr="0094235A" w:rsidRDefault="00DA7F00" w:rsidP="00DA7F00">
      <w:pPr>
        <w:tabs>
          <w:tab w:val="left" w:pos="8240"/>
        </w:tabs>
        <w:jc w:val="both"/>
        <w:rPr>
          <w:rFonts w:ascii="Arial" w:hAnsi="Arial" w:cs="Arial"/>
          <w:bCs/>
          <w:noProof/>
          <w:sz w:val="24"/>
          <w:u w:val="single"/>
          <w:lang w:eastAsia="en-GB"/>
        </w:rPr>
      </w:pPr>
      <w:r w:rsidRPr="0094235A">
        <w:rPr>
          <w:rFonts w:ascii="Arial" w:hAnsi="Arial" w:cs="Arial"/>
          <w:bCs/>
          <w:sz w:val="24"/>
          <w:szCs w:val="24"/>
        </w:rPr>
        <w:t xml:space="preserve">NB: The </w:t>
      </w:r>
      <w:proofErr w:type="spellStart"/>
      <w:r w:rsidRPr="0094235A">
        <w:rPr>
          <w:rFonts w:ascii="Arial" w:hAnsi="Arial" w:cs="Arial"/>
          <w:bCs/>
          <w:sz w:val="24"/>
          <w:szCs w:val="24"/>
        </w:rPr>
        <w:t>Civica</w:t>
      </w:r>
      <w:proofErr w:type="spellEnd"/>
      <w:r w:rsidRPr="0094235A">
        <w:rPr>
          <w:rFonts w:ascii="Arial" w:hAnsi="Arial" w:cs="Arial"/>
          <w:bCs/>
          <w:sz w:val="24"/>
          <w:szCs w:val="24"/>
        </w:rPr>
        <w:t xml:space="preserve"> system on occasions is oversensitive with the word ‘Pain’ and ‘Waiting’ and sometimes feeds these as a negative in charts and wordles.  This is a national platform issue affecting all Health Boards. The overall satisfaction score is not affected by this.</w:t>
      </w:r>
    </w:p>
    <w:p w14:paraId="36E8F8FB" w14:textId="77777777" w:rsidR="00DA7F00" w:rsidRDefault="00DA7F00" w:rsidP="00DA7F00">
      <w:pPr>
        <w:rPr>
          <w:rFonts w:ascii="Arial" w:hAnsi="Arial" w:cs="Arial"/>
          <w:noProof/>
          <w:sz w:val="24"/>
          <w:u w:val="single"/>
          <w:lang w:eastAsia="en-GB"/>
        </w:rPr>
      </w:pPr>
      <w:r w:rsidRPr="00A2462A">
        <w:rPr>
          <w:rFonts w:ascii="Arial" w:hAnsi="Arial" w:cs="Arial"/>
          <w:noProof/>
          <w:sz w:val="24"/>
          <w:u w:val="single"/>
          <w:lang w:eastAsia="en-GB"/>
        </w:rPr>
        <w:t>Postive Themes</w:t>
      </w:r>
    </w:p>
    <w:p w14:paraId="22A4989E" w14:textId="77777777" w:rsidR="00DA7F00" w:rsidRDefault="00DA7F00" w:rsidP="00DA7F00">
      <w:pPr>
        <w:rPr>
          <w:rFonts w:ascii="Arial" w:hAnsi="Arial" w:cs="Arial"/>
          <w:noProof/>
          <w:sz w:val="24"/>
          <w:lang w:eastAsia="en-GB"/>
        </w:rPr>
      </w:pPr>
      <w:r w:rsidRPr="00EC45B8">
        <w:rPr>
          <w:rFonts w:ascii="Arial" w:hAnsi="Arial" w:cs="Arial"/>
          <w:noProof/>
          <w:sz w:val="24"/>
          <w:lang w:eastAsia="en-GB"/>
        </w:rPr>
        <w:drawing>
          <wp:anchor distT="0" distB="0" distL="114300" distR="114300" simplePos="0" relativeHeight="251956224" behindDoc="0" locked="0" layoutInCell="1" allowOverlap="1" wp14:anchorId="2960765E" wp14:editId="74A9AE11">
            <wp:simplePos x="0" y="0"/>
            <wp:positionH relativeFrom="column">
              <wp:posOffset>2406847</wp:posOffset>
            </wp:positionH>
            <wp:positionV relativeFrom="paragraph">
              <wp:posOffset>380365</wp:posOffset>
            </wp:positionV>
            <wp:extent cx="3236595" cy="1619250"/>
            <wp:effectExtent l="0" t="0" r="1905" b="0"/>
            <wp:wrapSquare wrapText="bothSides"/>
            <wp:docPr id="640650030" name="Picture 1" descr="A purple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650030" name="Picture 1" descr="A purple circle with white text&#10;&#10;Description automatically generated"/>
                    <pic:cNvPicPr/>
                  </pic:nvPicPr>
                  <pic:blipFill>
                    <a:blip r:embed="rId56">
                      <a:extLst>
                        <a:ext uri="{28A0092B-C50C-407E-A947-70E740481C1C}">
                          <a14:useLocalDpi xmlns:a14="http://schemas.microsoft.com/office/drawing/2010/main" val="0"/>
                        </a:ext>
                      </a:extLst>
                    </a:blip>
                    <a:stretch>
                      <a:fillRect/>
                    </a:stretch>
                  </pic:blipFill>
                  <pic:spPr>
                    <a:xfrm>
                      <a:off x="0" y="0"/>
                      <a:ext cx="3236595" cy="1619250"/>
                    </a:xfrm>
                    <a:prstGeom prst="rect">
                      <a:avLst/>
                    </a:prstGeom>
                  </pic:spPr>
                </pic:pic>
              </a:graphicData>
            </a:graphic>
            <wp14:sizeRelH relativeFrom="margin">
              <wp14:pctWidth>0</wp14:pctWidth>
            </wp14:sizeRelH>
          </wp:anchor>
        </w:drawing>
      </w:r>
      <w:r w:rsidRPr="00D03A17">
        <w:rPr>
          <w:rFonts w:ascii="Arial" w:hAnsi="Arial" w:cs="Arial"/>
          <w:noProof/>
          <w:sz w:val="24"/>
          <w:lang w:eastAsia="en-GB"/>
        </w:rPr>
        <w:drawing>
          <wp:anchor distT="0" distB="0" distL="114300" distR="114300" simplePos="0" relativeHeight="251955200" behindDoc="0" locked="0" layoutInCell="1" allowOverlap="1" wp14:anchorId="2C87ABAD" wp14:editId="4EA847A1">
            <wp:simplePos x="0" y="0"/>
            <wp:positionH relativeFrom="column">
              <wp:posOffset>-536028</wp:posOffset>
            </wp:positionH>
            <wp:positionV relativeFrom="paragraph">
              <wp:posOffset>285993</wp:posOffset>
            </wp:positionV>
            <wp:extent cx="2879067" cy="1660635"/>
            <wp:effectExtent l="0" t="0" r="0" b="0"/>
            <wp:wrapSquare wrapText="bothSides"/>
            <wp:docPr id="1629764278"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764278" name="Picture 1" descr="A close up of words&#10;&#10;Description automatically generated"/>
                    <pic:cNvPicPr/>
                  </pic:nvPicPr>
                  <pic:blipFill>
                    <a:blip r:embed="rId57">
                      <a:extLst>
                        <a:ext uri="{28A0092B-C50C-407E-A947-70E740481C1C}">
                          <a14:useLocalDpi xmlns:a14="http://schemas.microsoft.com/office/drawing/2010/main" val="0"/>
                        </a:ext>
                      </a:extLst>
                    </a:blip>
                    <a:stretch>
                      <a:fillRect/>
                    </a:stretch>
                  </pic:blipFill>
                  <pic:spPr>
                    <a:xfrm>
                      <a:off x="0" y="0"/>
                      <a:ext cx="2879067" cy="1660635"/>
                    </a:xfrm>
                    <a:prstGeom prst="rect">
                      <a:avLst/>
                    </a:prstGeom>
                  </pic:spPr>
                </pic:pic>
              </a:graphicData>
            </a:graphic>
          </wp:anchor>
        </w:drawing>
      </w:r>
      <w:r w:rsidRPr="00ED53DE">
        <w:rPr>
          <w:rFonts w:ascii="Arial" w:hAnsi="Arial" w:cs="Arial"/>
          <w:noProof/>
          <w:sz w:val="24"/>
          <w:lang w:eastAsia="en-GB"/>
        </w:rPr>
        <w:t xml:space="preserve"> </w:t>
      </w:r>
      <w:r w:rsidRPr="00A2462A">
        <w:rPr>
          <w:rFonts w:ascii="Arial" w:hAnsi="Arial" w:cs="Arial"/>
          <w:noProof/>
          <w:sz w:val="24"/>
          <w:lang w:eastAsia="en-GB"/>
        </w:rPr>
        <w:t>‘</w:t>
      </w:r>
      <w:r>
        <w:rPr>
          <w:rFonts w:ascii="Arial" w:hAnsi="Arial" w:cs="Arial"/>
          <w:noProof/>
          <w:sz w:val="24"/>
          <w:lang w:eastAsia="en-GB"/>
        </w:rPr>
        <w:t>Friendliness</w:t>
      </w:r>
      <w:r w:rsidRPr="00A2462A">
        <w:rPr>
          <w:rFonts w:ascii="Arial" w:hAnsi="Arial" w:cs="Arial"/>
          <w:noProof/>
          <w:sz w:val="24"/>
          <w:lang w:eastAsia="en-GB"/>
        </w:rPr>
        <w:t>’</w:t>
      </w:r>
      <w:r>
        <w:rPr>
          <w:rFonts w:ascii="Arial" w:hAnsi="Arial" w:cs="Arial"/>
          <w:noProof/>
          <w:sz w:val="24"/>
          <w:lang w:eastAsia="en-GB"/>
        </w:rPr>
        <w:t xml:space="preserve">                                            Sub themes ’Friendly’                                        </w:t>
      </w:r>
    </w:p>
    <w:p w14:paraId="1F7F9A4D" w14:textId="77777777" w:rsidR="00DA7F00" w:rsidRDefault="00DA7F00" w:rsidP="00DA7F00">
      <w:pPr>
        <w:rPr>
          <w:rFonts w:ascii="Arial" w:hAnsi="Arial" w:cs="Arial"/>
          <w:noProof/>
          <w:sz w:val="24"/>
          <w:lang w:eastAsia="en-GB"/>
        </w:rPr>
      </w:pPr>
    </w:p>
    <w:p w14:paraId="7D4F3896" w14:textId="77777777" w:rsidR="00DA7F00" w:rsidRDefault="00DA7F00" w:rsidP="00DA7F00">
      <w:pPr>
        <w:rPr>
          <w:rFonts w:ascii="Arial" w:hAnsi="Arial" w:cs="Arial"/>
          <w:noProof/>
          <w:sz w:val="24"/>
          <w:lang w:eastAsia="en-GB"/>
        </w:rPr>
      </w:pPr>
      <w:r w:rsidRPr="00FC4F12">
        <w:rPr>
          <w:rFonts w:ascii="Arial" w:hAnsi="Arial" w:cs="Arial"/>
          <w:noProof/>
          <w:sz w:val="24"/>
          <w:lang w:eastAsia="en-GB"/>
        </w:rPr>
        <w:drawing>
          <wp:anchor distT="0" distB="0" distL="114300" distR="114300" simplePos="0" relativeHeight="251958272" behindDoc="0" locked="0" layoutInCell="1" allowOverlap="1" wp14:anchorId="6CF57329" wp14:editId="1F4FE235">
            <wp:simplePos x="0" y="0"/>
            <wp:positionH relativeFrom="column">
              <wp:posOffset>2564524</wp:posOffset>
            </wp:positionH>
            <wp:positionV relativeFrom="paragraph">
              <wp:posOffset>292976</wp:posOffset>
            </wp:positionV>
            <wp:extent cx="3236595" cy="1670488"/>
            <wp:effectExtent l="0" t="0" r="1905" b="6350"/>
            <wp:wrapSquare wrapText="bothSides"/>
            <wp:docPr id="58735699"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35699" name="Picture 1" descr="A circular chart with text&#10;&#10;Description automatically generated"/>
                    <pic:cNvPicPr/>
                  </pic:nvPicPr>
                  <pic:blipFill>
                    <a:blip r:embed="rId58">
                      <a:extLst>
                        <a:ext uri="{28A0092B-C50C-407E-A947-70E740481C1C}">
                          <a14:useLocalDpi xmlns:a14="http://schemas.microsoft.com/office/drawing/2010/main" val="0"/>
                        </a:ext>
                      </a:extLst>
                    </a:blip>
                    <a:stretch>
                      <a:fillRect/>
                    </a:stretch>
                  </pic:blipFill>
                  <pic:spPr>
                    <a:xfrm>
                      <a:off x="0" y="0"/>
                      <a:ext cx="3237444" cy="1670926"/>
                    </a:xfrm>
                    <a:prstGeom prst="rect">
                      <a:avLst/>
                    </a:prstGeom>
                  </pic:spPr>
                </pic:pic>
              </a:graphicData>
            </a:graphic>
            <wp14:sizeRelH relativeFrom="margin">
              <wp14:pctWidth>0</wp14:pctWidth>
            </wp14:sizeRelH>
            <wp14:sizeRelV relativeFrom="margin">
              <wp14:pctHeight>0</wp14:pctHeight>
            </wp14:sizeRelV>
          </wp:anchor>
        </w:drawing>
      </w:r>
      <w:r w:rsidRPr="00A62753">
        <w:rPr>
          <w:rFonts w:ascii="Arial" w:hAnsi="Arial" w:cs="Arial"/>
          <w:noProof/>
          <w:sz w:val="24"/>
          <w:lang w:eastAsia="en-GB"/>
        </w:rPr>
        <w:drawing>
          <wp:anchor distT="0" distB="0" distL="114300" distR="114300" simplePos="0" relativeHeight="251957248" behindDoc="0" locked="0" layoutInCell="1" allowOverlap="1" wp14:anchorId="56A5DDE6" wp14:editId="3BABE8CF">
            <wp:simplePos x="0" y="0"/>
            <wp:positionH relativeFrom="column">
              <wp:posOffset>-473075</wp:posOffset>
            </wp:positionH>
            <wp:positionV relativeFrom="paragraph">
              <wp:posOffset>234950</wp:posOffset>
            </wp:positionV>
            <wp:extent cx="2931795" cy="1733550"/>
            <wp:effectExtent l="0" t="0" r="1905" b="0"/>
            <wp:wrapSquare wrapText="bothSides"/>
            <wp:docPr id="2129665529"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665529" name="Picture 1" descr="A close up of words&#10;&#10;Description automatically generated"/>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931795" cy="173355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sz w:val="24"/>
          <w:lang w:eastAsia="en-GB"/>
        </w:rPr>
        <w:t>‘Professional &amp; Competent’                       Sub themes 'Professional’</w:t>
      </w:r>
    </w:p>
    <w:p w14:paraId="633AD0AB" w14:textId="77777777" w:rsidR="00DA7F00" w:rsidRPr="004C126D" w:rsidRDefault="00DA7F00" w:rsidP="00DA7F00">
      <w:pPr>
        <w:rPr>
          <w:sz w:val="28"/>
          <w:szCs w:val="28"/>
          <w:u w:val="single"/>
          <w:lang w:eastAsia="en-GB"/>
        </w:rPr>
      </w:pPr>
      <w:r w:rsidRPr="004C126D">
        <w:rPr>
          <w:rFonts w:ascii="Arial" w:eastAsia="Times New Roman" w:hAnsi="Arial" w:cs="Arial"/>
          <w:sz w:val="28"/>
          <w:szCs w:val="28"/>
          <w:u w:val="single"/>
        </w:rPr>
        <w:lastRenderedPageBreak/>
        <w:t>Here are some of the positive comments we’d like to share:</w:t>
      </w:r>
      <w:r w:rsidRPr="004C126D">
        <w:rPr>
          <w:rFonts w:ascii="Arial" w:eastAsia="Times New Roman" w:hAnsi="Arial" w:cs="Arial"/>
          <w:color w:val="FF0000"/>
          <w:sz w:val="28"/>
          <w:szCs w:val="28"/>
          <w:u w:val="single"/>
        </w:rPr>
        <w:br/>
      </w:r>
    </w:p>
    <w:p w14:paraId="62642BD3" w14:textId="77777777" w:rsidR="00DA7F00" w:rsidRPr="002E4302" w:rsidRDefault="00DA7F00" w:rsidP="005C10BC">
      <w:pPr>
        <w:pStyle w:val="ListParagraph"/>
        <w:numPr>
          <w:ilvl w:val="0"/>
          <w:numId w:val="20"/>
        </w:numPr>
        <w:spacing w:after="0" w:line="240" w:lineRule="auto"/>
        <w:rPr>
          <w:i/>
          <w:iCs/>
          <w:sz w:val="24"/>
          <w:szCs w:val="24"/>
          <w:lang w:eastAsia="en-GB"/>
        </w:rPr>
      </w:pPr>
      <w:r w:rsidRPr="002E4302">
        <w:rPr>
          <w:i/>
          <w:iCs/>
          <w:sz w:val="24"/>
          <w:szCs w:val="24"/>
          <w:lang w:eastAsia="en-GB"/>
        </w:rPr>
        <w:t xml:space="preserve">Very concise and informative, delivered with care and compassion. </w:t>
      </w:r>
      <w:proofErr w:type="gramStart"/>
      <w:r w:rsidRPr="002E4302">
        <w:rPr>
          <w:i/>
          <w:iCs/>
          <w:sz w:val="24"/>
          <w:szCs w:val="24"/>
          <w:lang w:eastAsia="en-GB"/>
        </w:rPr>
        <w:t>Excellent  thank</w:t>
      </w:r>
      <w:proofErr w:type="gramEnd"/>
      <w:r w:rsidRPr="002E4302">
        <w:rPr>
          <w:i/>
          <w:iCs/>
          <w:sz w:val="24"/>
          <w:szCs w:val="24"/>
          <w:lang w:eastAsia="en-GB"/>
        </w:rPr>
        <w:t xml:space="preserve"> you all. </w:t>
      </w:r>
    </w:p>
    <w:p w14:paraId="37F23996" w14:textId="77777777" w:rsidR="00DA7F00" w:rsidRPr="002E4302" w:rsidRDefault="00DA7F00" w:rsidP="00DA7F00">
      <w:pPr>
        <w:pStyle w:val="ListParagraph"/>
        <w:spacing w:after="0" w:line="240" w:lineRule="auto"/>
        <w:rPr>
          <w:i/>
          <w:iCs/>
          <w:sz w:val="24"/>
          <w:szCs w:val="24"/>
          <w:lang w:eastAsia="en-GB"/>
        </w:rPr>
      </w:pPr>
    </w:p>
    <w:p w14:paraId="6297F39A" w14:textId="77777777" w:rsidR="00DA7F00" w:rsidRPr="002E4302" w:rsidRDefault="00DA7F00" w:rsidP="005C10BC">
      <w:pPr>
        <w:pStyle w:val="ListParagraph"/>
        <w:numPr>
          <w:ilvl w:val="0"/>
          <w:numId w:val="20"/>
        </w:numPr>
        <w:spacing w:after="0" w:line="240" w:lineRule="auto"/>
        <w:rPr>
          <w:i/>
          <w:iCs/>
          <w:sz w:val="24"/>
          <w:szCs w:val="24"/>
          <w:lang w:eastAsia="en-GB"/>
        </w:rPr>
      </w:pPr>
      <w:r w:rsidRPr="002E4302">
        <w:rPr>
          <w:i/>
          <w:iCs/>
          <w:sz w:val="24"/>
          <w:szCs w:val="24"/>
          <w:lang w:eastAsia="en-GB"/>
        </w:rPr>
        <w:t>Very friendly staff put you at ease they couldn't do more than what they are doing</w:t>
      </w:r>
    </w:p>
    <w:p w14:paraId="7A69390D" w14:textId="77777777" w:rsidR="00DA7F00" w:rsidRPr="002E4302" w:rsidRDefault="00DA7F00" w:rsidP="00DA7F00">
      <w:pPr>
        <w:spacing w:after="0" w:line="240" w:lineRule="auto"/>
        <w:rPr>
          <w:i/>
          <w:iCs/>
          <w:sz w:val="24"/>
          <w:szCs w:val="24"/>
          <w:lang w:eastAsia="en-GB"/>
        </w:rPr>
      </w:pPr>
    </w:p>
    <w:p w14:paraId="31BEAD52" w14:textId="77777777" w:rsidR="00DA7F00" w:rsidRPr="002E4302" w:rsidRDefault="00DA7F00" w:rsidP="005C10BC">
      <w:pPr>
        <w:pStyle w:val="ListParagraph"/>
        <w:numPr>
          <w:ilvl w:val="0"/>
          <w:numId w:val="20"/>
        </w:numPr>
        <w:spacing w:after="0" w:line="240" w:lineRule="auto"/>
        <w:rPr>
          <w:i/>
          <w:iCs/>
          <w:sz w:val="24"/>
          <w:szCs w:val="24"/>
          <w:lang w:eastAsia="en-GB"/>
        </w:rPr>
      </w:pPr>
      <w:r w:rsidRPr="002E4302">
        <w:rPr>
          <w:i/>
          <w:iCs/>
          <w:sz w:val="24"/>
          <w:szCs w:val="24"/>
          <w:lang w:eastAsia="en-GB"/>
        </w:rPr>
        <w:t xml:space="preserve">My first visit this time. Everyone very helpful, communicative and caring - as usual.   Great teams.  </w:t>
      </w:r>
    </w:p>
    <w:p w14:paraId="7B0BF788" w14:textId="77777777" w:rsidR="00DA7F00" w:rsidRPr="002E4302" w:rsidRDefault="00DA7F00" w:rsidP="00DA7F00">
      <w:pPr>
        <w:spacing w:after="0" w:line="240" w:lineRule="auto"/>
        <w:rPr>
          <w:i/>
          <w:iCs/>
          <w:sz w:val="24"/>
          <w:szCs w:val="24"/>
          <w:lang w:eastAsia="en-GB"/>
        </w:rPr>
      </w:pPr>
    </w:p>
    <w:p w14:paraId="152406F5" w14:textId="77777777" w:rsidR="00DA7F00" w:rsidRPr="002E4302" w:rsidRDefault="00DA7F00" w:rsidP="005C10BC">
      <w:pPr>
        <w:pStyle w:val="ListParagraph"/>
        <w:numPr>
          <w:ilvl w:val="0"/>
          <w:numId w:val="20"/>
        </w:numPr>
        <w:spacing w:after="0" w:line="240" w:lineRule="auto"/>
        <w:rPr>
          <w:i/>
          <w:iCs/>
          <w:sz w:val="24"/>
          <w:szCs w:val="24"/>
          <w:lang w:eastAsia="en-GB"/>
        </w:rPr>
      </w:pPr>
      <w:r w:rsidRPr="002E4302">
        <w:rPr>
          <w:i/>
          <w:iCs/>
          <w:sz w:val="24"/>
          <w:szCs w:val="24"/>
          <w:lang w:eastAsia="en-GB"/>
        </w:rPr>
        <w:t xml:space="preserve">The oncologist nurse was thorough and reassuring, couldn't be more he more helpful </w:t>
      </w:r>
    </w:p>
    <w:p w14:paraId="222BA3DF" w14:textId="77777777" w:rsidR="00DA7F00" w:rsidRPr="002E4302" w:rsidRDefault="00DA7F00" w:rsidP="00DA7F00">
      <w:pPr>
        <w:pStyle w:val="ListParagraph"/>
        <w:rPr>
          <w:i/>
          <w:iCs/>
          <w:sz w:val="24"/>
          <w:szCs w:val="24"/>
          <w:lang w:eastAsia="en-GB"/>
        </w:rPr>
      </w:pPr>
    </w:p>
    <w:p w14:paraId="7F3A64B2" w14:textId="77777777" w:rsidR="00DA7F00" w:rsidRPr="002E4302" w:rsidRDefault="00DA7F00" w:rsidP="005C10BC">
      <w:pPr>
        <w:pStyle w:val="ListParagraph"/>
        <w:numPr>
          <w:ilvl w:val="0"/>
          <w:numId w:val="20"/>
        </w:numPr>
        <w:spacing w:after="0" w:line="240" w:lineRule="auto"/>
        <w:rPr>
          <w:i/>
          <w:iCs/>
          <w:sz w:val="24"/>
          <w:szCs w:val="24"/>
          <w:lang w:eastAsia="en-GB"/>
        </w:rPr>
      </w:pPr>
      <w:r w:rsidRPr="002E4302">
        <w:rPr>
          <w:i/>
          <w:iCs/>
          <w:sz w:val="24"/>
          <w:szCs w:val="24"/>
          <w:lang w:eastAsia="en-GB"/>
        </w:rPr>
        <w:t>The doctor was very kind and listened to my concerns. The staff were kind and helpful which put my mind at rest.</w:t>
      </w:r>
    </w:p>
    <w:p w14:paraId="7E35F3D3" w14:textId="77777777" w:rsidR="00DA7F00" w:rsidRPr="00273278" w:rsidRDefault="00DA7F00" w:rsidP="00DA7F00">
      <w:pPr>
        <w:spacing w:after="0" w:line="240" w:lineRule="auto"/>
        <w:rPr>
          <w:rFonts w:ascii="Arial" w:eastAsia="Times New Roman" w:hAnsi="Arial" w:cs="Arial"/>
          <w:i/>
          <w:iCs/>
          <w:color w:val="1F4E79" w:themeColor="accent1" w:themeShade="80"/>
          <w:sz w:val="24"/>
          <w:szCs w:val="24"/>
          <w:lang w:eastAsia="en-GB"/>
        </w:rPr>
      </w:pPr>
    </w:p>
    <w:p w14:paraId="76D7ECE5" w14:textId="77777777" w:rsidR="00DA7F00" w:rsidRPr="002240BE" w:rsidRDefault="00DA7F00" w:rsidP="00DA7F00">
      <w:pPr>
        <w:spacing w:after="0" w:line="240" w:lineRule="auto"/>
        <w:rPr>
          <w:rFonts w:ascii="Arial" w:eastAsia="Times New Roman" w:hAnsi="Arial" w:cs="Arial"/>
          <w:color w:val="000000"/>
          <w:sz w:val="16"/>
          <w:szCs w:val="16"/>
          <w:lang w:eastAsia="en-GB"/>
        </w:rPr>
      </w:pPr>
    </w:p>
    <w:p w14:paraId="54A80826" w14:textId="77777777" w:rsidR="00DA7F00" w:rsidRPr="004C126D" w:rsidRDefault="00DA7F00" w:rsidP="00DA7F00">
      <w:pPr>
        <w:rPr>
          <w:rFonts w:ascii="Arial" w:hAnsi="Arial" w:cs="Arial"/>
          <w:noProof/>
          <w:sz w:val="24"/>
          <w:u w:val="single"/>
          <w:lang w:eastAsia="en-GB"/>
        </w:rPr>
      </w:pPr>
      <w:r w:rsidRPr="004C126D">
        <w:rPr>
          <w:rFonts w:ascii="Arial" w:hAnsi="Arial" w:cs="Arial"/>
          <w:noProof/>
          <w:sz w:val="24"/>
          <w:u w:val="single"/>
          <w:lang w:eastAsia="en-GB"/>
        </w:rPr>
        <w:t>Negative Themes</w:t>
      </w:r>
    </w:p>
    <w:p w14:paraId="4D4D767E" w14:textId="77777777" w:rsidR="00DA7F00" w:rsidRPr="00ED53DE" w:rsidRDefault="00DA7F00" w:rsidP="00DA7F00">
      <w:pPr>
        <w:rPr>
          <w:rFonts w:ascii="Arial" w:hAnsi="Arial" w:cs="Arial"/>
          <w:noProof/>
          <w:sz w:val="24"/>
          <w:lang w:eastAsia="en-GB"/>
        </w:rPr>
      </w:pPr>
    </w:p>
    <w:p w14:paraId="2FC78DB3" w14:textId="77777777" w:rsidR="00DA7F00" w:rsidRDefault="00DA7F00" w:rsidP="00DA7F00">
      <w:pPr>
        <w:rPr>
          <w:rFonts w:ascii="Arial" w:hAnsi="Arial" w:cs="Arial"/>
          <w:noProof/>
          <w:sz w:val="24"/>
          <w:lang w:eastAsia="en-GB"/>
        </w:rPr>
      </w:pPr>
      <w:r w:rsidRPr="00BB69CA">
        <w:rPr>
          <w:rFonts w:ascii="Arial" w:hAnsi="Arial" w:cs="Arial"/>
          <w:noProof/>
          <w:sz w:val="24"/>
          <w:lang w:eastAsia="en-GB"/>
        </w:rPr>
        <w:drawing>
          <wp:anchor distT="0" distB="0" distL="114300" distR="114300" simplePos="0" relativeHeight="251959296" behindDoc="0" locked="0" layoutInCell="1" allowOverlap="1" wp14:anchorId="62B86F36" wp14:editId="28D0C448">
            <wp:simplePos x="0" y="0"/>
            <wp:positionH relativeFrom="column">
              <wp:posOffset>-914400</wp:posOffset>
            </wp:positionH>
            <wp:positionV relativeFrom="paragraph">
              <wp:posOffset>355600</wp:posOffset>
            </wp:positionV>
            <wp:extent cx="3457575" cy="2237740"/>
            <wp:effectExtent l="0" t="0" r="9525" b="0"/>
            <wp:wrapSquare wrapText="bothSides"/>
            <wp:docPr id="1347274891" name="Picture 1" descr="A close up of a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274891" name="Picture 1" descr="A close up of a clock&#10;&#10;Description automatically generated"/>
                    <pic:cNvPicPr/>
                  </pic:nvPicPr>
                  <pic:blipFill>
                    <a:blip r:embed="rId60">
                      <a:extLst>
                        <a:ext uri="{28A0092B-C50C-407E-A947-70E740481C1C}">
                          <a14:useLocalDpi xmlns:a14="http://schemas.microsoft.com/office/drawing/2010/main" val="0"/>
                        </a:ext>
                      </a:extLst>
                    </a:blip>
                    <a:stretch>
                      <a:fillRect/>
                    </a:stretch>
                  </pic:blipFill>
                  <pic:spPr>
                    <a:xfrm>
                      <a:off x="0" y="0"/>
                      <a:ext cx="3457575" cy="2237740"/>
                    </a:xfrm>
                    <a:prstGeom prst="rect">
                      <a:avLst/>
                    </a:prstGeom>
                  </pic:spPr>
                </pic:pic>
              </a:graphicData>
            </a:graphic>
            <wp14:sizeRelH relativeFrom="margin">
              <wp14:pctWidth>0</wp14:pctWidth>
            </wp14:sizeRelH>
            <wp14:sizeRelV relativeFrom="margin">
              <wp14:pctHeight>0</wp14:pctHeight>
            </wp14:sizeRelV>
          </wp:anchor>
        </w:drawing>
      </w:r>
      <w:r w:rsidRPr="00ED53DE">
        <w:rPr>
          <w:rFonts w:ascii="Arial" w:hAnsi="Arial" w:cs="Arial"/>
          <w:noProof/>
          <w:sz w:val="24"/>
          <w:lang w:eastAsia="en-GB"/>
        </w:rPr>
        <w:t>‘</w:t>
      </w:r>
      <w:r w:rsidRPr="007C025C">
        <w:rPr>
          <w:rFonts w:ascii="Arial" w:hAnsi="Arial" w:cs="Arial"/>
          <w:noProof/>
          <w:sz w:val="24"/>
          <w:u w:val="single"/>
          <w:lang w:eastAsia="en-GB"/>
        </w:rPr>
        <w:t xml:space="preserve">Waiting’  </w:t>
      </w:r>
      <w:r>
        <w:rPr>
          <w:rFonts w:ascii="Arial" w:hAnsi="Arial" w:cs="Arial"/>
          <w:noProof/>
          <w:sz w:val="24"/>
          <w:lang w:eastAsia="en-GB"/>
        </w:rPr>
        <w:t xml:space="preserve">                                                             </w:t>
      </w:r>
    </w:p>
    <w:p w14:paraId="1593E246" w14:textId="77777777" w:rsidR="00DA7F00" w:rsidRDefault="00DA7F00" w:rsidP="00DA7F00">
      <w:pPr>
        <w:rPr>
          <w:rFonts w:ascii="Arial" w:hAnsi="Arial" w:cs="Arial"/>
          <w:noProof/>
          <w:sz w:val="24"/>
          <w:lang w:eastAsia="en-GB"/>
        </w:rPr>
      </w:pPr>
      <w:r w:rsidRPr="00233176">
        <w:rPr>
          <w:rFonts w:ascii="Arial" w:hAnsi="Arial" w:cs="Arial"/>
          <w:noProof/>
          <w:sz w:val="24"/>
          <w:lang w:eastAsia="en-GB"/>
        </w:rPr>
        <w:drawing>
          <wp:anchor distT="0" distB="0" distL="114300" distR="114300" simplePos="0" relativeHeight="251960320" behindDoc="0" locked="0" layoutInCell="1" allowOverlap="1" wp14:anchorId="0FA03BDF" wp14:editId="11259535">
            <wp:simplePos x="0" y="0"/>
            <wp:positionH relativeFrom="column">
              <wp:posOffset>2364740</wp:posOffset>
            </wp:positionH>
            <wp:positionV relativeFrom="paragraph">
              <wp:posOffset>233680</wp:posOffset>
            </wp:positionV>
            <wp:extent cx="4182745" cy="2070100"/>
            <wp:effectExtent l="0" t="0" r="8255" b="6350"/>
            <wp:wrapSquare wrapText="bothSides"/>
            <wp:docPr id="11667076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707643" name=""/>
                    <pic:cNvPicPr/>
                  </pic:nvPicPr>
                  <pic:blipFill>
                    <a:blip r:embed="rId61">
                      <a:extLst>
                        <a:ext uri="{28A0092B-C50C-407E-A947-70E740481C1C}">
                          <a14:useLocalDpi xmlns:a14="http://schemas.microsoft.com/office/drawing/2010/main" val="0"/>
                        </a:ext>
                      </a:extLst>
                    </a:blip>
                    <a:stretch>
                      <a:fillRect/>
                    </a:stretch>
                  </pic:blipFill>
                  <pic:spPr>
                    <a:xfrm>
                      <a:off x="0" y="0"/>
                      <a:ext cx="4182745" cy="2070100"/>
                    </a:xfrm>
                    <a:prstGeom prst="rect">
                      <a:avLst/>
                    </a:prstGeom>
                  </pic:spPr>
                </pic:pic>
              </a:graphicData>
            </a:graphic>
            <wp14:sizeRelH relativeFrom="margin">
              <wp14:pctWidth>0</wp14:pctWidth>
            </wp14:sizeRelH>
            <wp14:sizeRelV relativeFrom="margin">
              <wp14:pctHeight>0</wp14:pctHeight>
            </wp14:sizeRelV>
          </wp:anchor>
        </w:drawing>
      </w:r>
      <w:r w:rsidRPr="00BB69CA">
        <w:rPr>
          <w:rFonts w:ascii="Arial" w:hAnsi="Arial" w:cs="Arial"/>
          <w:noProof/>
          <w:sz w:val="24"/>
          <w:lang w:eastAsia="en-GB"/>
        </w:rPr>
        <w:t xml:space="preserve"> </w:t>
      </w:r>
    </w:p>
    <w:p w14:paraId="655C4D87" w14:textId="77777777" w:rsidR="00DA7F00" w:rsidRDefault="00DA7F00" w:rsidP="00DA7F00">
      <w:pPr>
        <w:rPr>
          <w:rFonts w:ascii="Arial" w:hAnsi="Arial" w:cs="Arial"/>
          <w:sz w:val="24"/>
          <w:szCs w:val="24"/>
        </w:rPr>
      </w:pPr>
    </w:p>
    <w:p w14:paraId="2117136E" w14:textId="77777777" w:rsidR="00DA7F00" w:rsidRDefault="00DA7F00" w:rsidP="00DA7F00">
      <w:pPr>
        <w:rPr>
          <w:rFonts w:ascii="Arial" w:hAnsi="Arial" w:cs="Arial"/>
          <w:sz w:val="24"/>
          <w:szCs w:val="24"/>
        </w:rPr>
      </w:pPr>
      <w:r w:rsidRPr="00ED53DE">
        <w:rPr>
          <w:rFonts w:ascii="Arial" w:hAnsi="Arial" w:cs="Arial"/>
          <w:sz w:val="24"/>
          <w:szCs w:val="24"/>
        </w:rPr>
        <w:t xml:space="preserve">Looking at the chart above it highlights comments specifically related to ‘waiting’ </w:t>
      </w:r>
      <w:r>
        <w:rPr>
          <w:rFonts w:ascii="Arial" w:hAnsi="Arial" w:cs="Arial"/>
          <w:sz w:val="24"/>
          <w:szCs w:val="24"/>
        </w:rPr>
        <w:t xml:space="preserve">as </w:t>
      </w:r>
      <w:r w:rsidRPr="00ED53DE">
        <w:rPr>
          <w:rFonts w:ascii="Arial" w:hAnsi="Arial" w:cs="Arial"/>
          <w:sz w:val="24"/>
          <w:szCs w:val="24"/>
        </w:rPr>
        <w:t>negative feedback.  Here are some examples of the comments written to give context.</w:t>
      </w:r>
    </w:p>
    <w:p w14:paraId="0D511F35" w14:textId="77777777" w:rsidR="00DA7F00" w:rsidRDefault="00DA7F00" w:rsidP="00DA7F00">
      <w:pPr>
        <w:rPr>
          <w:rFonts w:ascii="Arial" w:hAnsi="Arial" w:cs="Arial"/>
          <w:noProof/>
          <w:sz w:val="24"/>
          <w:lang w:eastAsia="en-GB"/>
        </w:rPr>
      </w:pPr>
    </w:p>
    <w:p w14:paraId="7C26E93A" w14:textId="77777777" w:rsidR="00DA7F00" w:rsidRPr="003713F3" w:rsidRDefault="00DA7F00" w:rsidP="00DA7F00">
      <w:pPr>
        <w:rPr>
          <w:rFonts w:ascii="Arial" w:hAnsi="Arial" w:cs="Arial"/>
          <w:i/>
          <w:iCs/>
          <w:noProof/>
          <w:sz w:val="24"/>
          <w:lang w:eastAsia="en-GB"/>
        </w:rPr>
      </w:pPr>
    </w:p>
    <w:p w14:paraId="7BCE4004" w14:textId="77777777" w:rsidR="00DA7F00" w:rsidRPr="003713F3" w:rsidRDefault="00DA7F00" w:rsidP="005C10BC">
      <w:pPr>
        <w:pStyle w:val="ListParagraph"/>
        <w:numPr>
          <w:ilvl w:val="0"/>
          <w:numId w:val="21"/>
        </w:numPr>
        <w:rPr>
          <w:i/>
          <w:iCs/>
          <w:noProof/>
          <w:color w:val="000000" w:themeColor="text1"/>
          <w:sz w:val="24"/>
          <w:lang w:eastAsia="en-GB"/>
        </w:rPr>
      </w:pPr>
      <w:r>
        <w:rPr>
          <w:i/>
          <w:iCs/>
          <w:noProof/>
          <w:color w:val="000000" w:themeColor="text1"/>
          <w:sz w:val="24"/>
          <w:lang w:eastAsia="en-GB"/>
        </w:rPr>
        <w:lastRenderedPageBreak/>
        <w:t>H</w:t>
      </w:r>
      <w:r w:rsidRPr="003713F3">
        <w:rPr>
          <w:i/>
          <w:iCs/>
          <w:noProof/>
          <w:color w:val="000000" w:themeColor="text1"/>
          <w:sz w:val="24"/>
          <w:lang w:eastAsia="en-GB"/>
        </w:rPr>
        <w:t>ad a slight wait to get back to reception but no great problem - maybe consider giving a map of the corridors dave time and the time of the nurse who had to come and get me</w:t>
      </w:r>
    </w:p>
    <w:p w14:paraId="327AD3AA" w14:textId="77777777" w:rsidR="00DA7F00" w:rsidRPr="003713F3" w:rsidRDefault="00DA7F00" w:rsidP="005C10BC">
      <w:pPr>
        <w:pStyle w:val="ListParagraph"/>
        <w:numPr>
          <w:ilvl w:val="0"/>
          <w:numId w:val="21"/>
        </w:numPr>
        <w:rPr>
          <w:i/>
          <w:iCs/>
          <w:noProof/>
          <w:color w:val="000000" w:themeColor="text1"/>
          <w:sz w:val="24"/>
          <w:lang w:eastAsia="en-GB"/>
        </w:rPr>
      </w:pPr>
      <w:r>
        <w:rPr>
          <w:i/>
          <w:iCs/>
          <w:noProof/>
          <w:color w:val="000000" w:themeColor="text1"/>
          <w:sz w:val="24"/>
          <w:lang w:eastAsia="en-GB"/>
        </w:rPr>
        <w:t>N</w:t>
      </w:r>
      <w:r w:rsidRPr="003713F3">
        <w:rPr>
          <w:i/>
          <w:iCs/>
          <w:noProof/>
          <w:color w:val="000000" w:themeColor="text1"/>
          <w:sz w:val="24"/>
          <w:lang w:eastAsia="en-GB"/>
        </w:rPr>
        <w:t>ot to wait so long for my treatment to be sent up from the ward</w:t>
      </w:r>
    </w:p>
    <w:p w14:paraId="2D16DE20" w14:textId="77777777" w:rsidR="00DA7F00" w:rsidRPr="003713F3" w:rsidRDefault="00DA7F00" w:rsidP="005C10BC">
      <w:pPr>
        <w:pStyle w:val="ListParagraph"/>
        <w:numPr>
          <w:ilvl w:val="0"/>
          <w:numId w:val="21"/>
        </w:numPr>
        <w:rPr>
          <w:i/>
          <w:iCs/>
          <w:noProof/>
          <w:color w:val="000000" w:themeColor="text1"/>
          <w:sz w:val="24"/>
          <w:lang w:eastAsia="en-GB"/>
        </w:rPr>
      </w:pPr>
      <w:r>
        <w:rPr>
          <w:i/>
          <w:iCs/>
          <w:noProof/>
          <w:color w:val="000000" w:themeColor="text1"/>
          <w:sz w:val="24"/>
          <w:lang w:eastAsia="en-GB"/>
        </w:rPr>
        <w:t>S</w:t>
      </w:r>
      <w:r w:rsidRPr="003713F3">
        <w:rPr>
          <w:i/>
          <w:iCs/>
          <w:noProof/>
          <w:color w:val="000000" w:themeColor="text1"/>
          <w:sz w:val="24"/>
          <w:lang w:eastAsia="en-GB"/>
        </w:rPr>
        <w:t>taff were very helpful and busy because they were short of staff</w:t>
      </w:r>
      <w:r>
        <w:rPr>
          <w:i/>
          <w:iCs/>
          <w:noProof/>
          <w:color w:val="000000" w:themeColor="text1"/>
          <w:sz w:val="24"/>
          <w:lang w:eastAsia="en-GB"/>
        </w:rPr>
        <w:t xml:space="preserve">, </w:t>
      </w:r>
      <w:r w:rsidRPr="003713F3">
        <w:rPr>
          <w:i/>
          <w:iCs/>
          <w:noProof/>
          <w:color w:val="000000" w:themeColor="text1"/>
          <w:sz w:val="24"/>
          <w:lang w:eastAsia="en-GB"/>
        </w:rPr>
        <w:t xml:space="preserve">but they coped well. </w:t>
      </w:r>
      <w:r>
        <w:rPr>
          <w:i/>
          <w:iCs/>
          <w:noProof/>
          <w:color w:val="000000" w:themeColor="text1"/>
          <w:sz w:val="24"/>
          <w:lang w:eastAsia="en-GB"/>
        </w:rPr>
        <w:t>H</w:t>
      </w:r>
      <w:r w:rsidRPr="003713F3">
        <w:rPr>
          <w:i/>
          <w:iCs/>
          <w:noProof/>
          <w:color w:val="000000" w:themeColor="text1"/>
          <w:sz w:val="24"/>
          <w:lang w:eastAsia="en-GB"/>
        </w:rPr>
        <w:t>ad to wait an hour before having my chemo treatment</w:t>
      </w:r>
    </w:p>
    <w:p w14:paraId="61544265" w14:textId="77777777" w:rsidR="00DA7F00" w:rsidRPr="003713F3" w:rsidRDefault="00DA7F00" w:rsidP="005C10BC">
      <w:pPr>
        <w:pStyle w:val="ListParagraph"/>
        <w:numPr>
          <w:ilvl w:val="0"/>
          <w:numId w:val="21"/>
        </w:numPr>
        <w:rPr>
          <w:i/>
          <w:iCs/>
          <w:color w:val="000000" w:themeColor="text1"/>
          <w:sz w:val="24"/>
          <w:szCs w:val="24"/>
          <w:shd w:val="clear" w:color="auto" w:fill="FFFFFF"/>
        </w:rPr>
      </w:pPr>
      <w:r>
        <w:rPr>
          <w:i/>
          <w:iCs/>
          <w:noProof/>
          <w:color w:val="000000" w:themeColor="text1"/>
          <w:sz w:val="24"/>
          <w:lang w:eastAsia="en-GB"/>
        </w:rPr>
        <w:t>A</w:t>
      </w:r>
      <w:r w:rsidRPr="003713F3">
        <w:rPr>
          <w:i/>
          <w:iCs/>
          <w:noProof/>
          <w:color w:val="000000" w:themeColor="text1"/>
          <w:sz w:val="24"/>
          <w:lang w:eastAsia="en-GB"/>
        </w:rPr>
        <w:t>llow more time for appointments so clinics are not constantly running late</w:t>
      </w:r>
    </w:p>
    <w:p w14:paraId="01B50B2D" w14:textId="0E0DB9F2" w:rsidR="009F4BA9" w:rsidRPr="001079D0" w:rsidRDefault="001079D0" w:rsidP="009F4BA9">
      <w:pPr>
        <w:tabs>
          <w:tab w:val="left" w:pos="8240"/>
        </w:tabs>
        <w:jc w:val="both"/>
        <w:rPr>
          <w:rFonts w:ascii="Arial" w:hAnsi="Arial" w:cs="Arial"/>
          <w:b/>
          <w:sz w:val="24"/>
          <w:szCs w:val="24"/>
          <w:u w:val="single"/>
        </w:rPr>
      </w:pPr>
      <w:r w:rsidRPr="001079D0">
        <w:rPr>
          <w:rFonts w:ascii="Arial" w:hAnsi="Arial" w:cs="Arial"/>
          <w:b/>
          <w:sz w:val="24"/>
          <w:szCs w:val="24"/>
          <w:u w:val="single"/>
        </w:rPr>
        <w:t xml:space="preserve">3.5 </w:t>
      </w:r>
      <w:r w:rsidR="009F4BA9" w:rsidRPr="001079D0">
        <w:rPr>
          <w:rFonts w:ascii="Arial" w:hAnsi="Arial" w:cs="Arial"/>
          <w:b/>
          <w:sz w:val="24"/>
          <w:szCs w:val="24"/>
          <w:u w:val="single"/>
        </w:rPr>
        <w:t>Mental Health Complaints</w:t>
      </w:r>
    </w:p>
    <w:p w14:paraId="0B85160B" w14:textId="3455CD1D" w:rsidR="001079D0" w:rsidRDefault="001079D0" w:rsidP="001079D0">
      <w:pPr>
        <w:tabs>
          <w:tab w:val="left" w:pos="8240"/>
        </w:tabs>
        <w:jc w:val="both"/>
        <w:rPr>
          <w:rFonts w:ascii="Arial" w:hAnsi="Arial" w:cs="Arial"/>
          <w:sz w:val="24"/>
          <w:szCs w:val="24"/>
        </w:rPr>
      </w:pPr>
      <w:r>
        <w:rPr>
          <w:rFonts w:ascii="Arial" w:hAnsi="Arial" w:cs="Arial"/>
          <w:sz w:val="24"/>
          <w:szCs w:val="24"/>
        </w:rPr>
        <w:t>During Q2</w:t>
      </w:r>
      <w:r w:rsidRPr="00057C63">
        <w:rPr>
          <w:rFonts w:ascii="Arial" w:hAnsi="Arial" w:cs="Arial"/>
          <w:sz w:val="24"/>
          <w:szCs w:val="24"/>
        </w:rPr>
        <w:t xml:space="preserve"> of 202</w:t>
      </w:r>
      <w:r>
        <w:rPr>
          <w:rFonts w:ascii="Arial" w:hAnsi="Arial" w:cs="Arial"/>
          <w:sz w:val="24"/>
          <w:szCs w:val="24"/>
        </w:rPr>
        <w:t>4</w:t>
      </w:r>
      <w:r w:rsidRPr="00057C63">
        <w:rPr>
          <w:rFonts w:ascii="Arial" w:hAnsi="Arial" w:cs="Arial"/>
          <w:sz w:val="24"/>
          <w:szCs w:val="24"/>
        </w:rPr>
        <w:t>/2</w:t>
      </w:r>
      <w:r>
        <w:rPr>
          <w:rFonts w:ascii="Arial" w:hAnsi="Arial" w:cs="Arial"/>
          <w:sz w:val="24"/>
          <w:szCs w:val="24"/>
        </w:rPr>
        <w:t>5</w:t>
      </w:r>
      <w:r w:rsidRPr="00057C63">
        <w:rPr>
          <w:rFonts w:ascii="Arial" w:hAnsi="Arial" w:cs="Arial"/>
          <w:sz w:val="24"/>
          <w:szCs w:val="24"/>
        </w:rPr>
        <w:t xml:space="preserve">, </w:t>
      </w:r>
      <w:r>
        <w:rPr>
          <w:rFonts w:ascii="Arial" w:hAnsi="Arial" w:cs="Arial"/>
          <w:sz w:val="24"/>
          <w:szCs w:val="24"/>
        </w:rPr>
        <w:t>Mental Health</w:t>
      </w:r>
      <w:r w:rsidRPr="00057C63">
        <w:rPr>
          <w:rFonts w:ascii="Arial" w:hAnsi="Arial" w:cs="Arial"/>
          <w:sz w:val="24"/>
          <w:szCs w:val="24"/>
        </w:rPr>
        <w:t xml:space="preserve"> received</w:t>
      </w:r>
      <w:r>
        <w:rPr>
          <w:rFonts w:ascii="Arial" w:hAnsi="Arial" w:cs="Arial"/>
          <w:sz w:val="24"/>
          <w:szCs w:val="24"/>
        </w:rPr>
        <w:t xml:space="preserve"> 90</w:t>
      </w:r>
      <w:r w:rsidRPr="00057C63">
        <w:rPr>
          <w:rFonts w:ascii="Arial" w:hAnsi="Arial" w:cs="Arial"/>
          <w:sz w:val="24"/>
          <w:szCs w:val="24"/>
        </w:rPr>
        <w:t xml:space="preserve"> complaints, a breakdown of the </w:t>
      </w:r>
      <w:r>
        <w:rPr>
          <w:rFonts w:ascii="Arial" w:hAnsi="Arial" w:cs="Arial"/>
          <w:sz w:val="24"/>
          <w:szCs w:val="24"/>
        </w:rPr>
        <w:t>to</w:t>
      </w:r>
      <w:r w:rsidR="005C10BC">
        <w:rPr>
          <w:rFonts w:ascii="Arial" w:hAnsi="Arial" w:cs="Arial"/>
          <w:sz w:val="24"/>
          <w:szCs w:val="24"/>
        </w:rPr>
        <w:t>p</w:t>
      </w:r>
      <w:r>
        <w:rPr>
          <w:rFonts w:ascii="Arial" w:hAnsi="Arial" w:cs="Arial"/>
          <w:sz w:val="24"/>
          <w:szCs w:val="24"/>
        </w:rPr>
        <w:t xml:space="preserve"> 10 areas these relate to is shown </w:t>
      </w:r>
      <w:proofErr w:type="gramStart"/>
      <w:r>
        <w:rPr>
          <w:rFonts w:ascii="Arial" w:hAnsi="Arial" w:cs="Arial"/>
          <w:sz w:val="24"/>
          <w:szCs w:val="24"/>
        </w:rPr>
        <w:t>below;</w:t>
      </w:r>
      <w:proofErr w:type="gramEnd"/>
    </w:p>
    <w:p w14:paraId="4CE5FCF2" w14:textId="6E8F8D0B" w:rsidR="001079D0" w:rsidRDefault="001079D0" w:rsidP="001079D0">
      <w:pPr>
        <w:tabs>
          <w:tab w:val="left" w:pos="8240"/>
        </w:tabs>
        <w:jc w:val="both"/>
        <w:rPr>
          <w:rFonts w:ascii="Arial" w:hAnsi="Arial" w:cs="Arial"/>
          <w:color w:val="FF0000"/>
          <w:sz w:val="24"/>
          <w:szCs w:val="24"/>
        </w:rPr>
      </w:pPr>
      <w:r>
        <w:rPr>
          <w:noProof/>
        </w:rPr>
        <w:drawing>
          <wp:inline distT="0" distB="0" distL="0" distR="0" wp14:anchorId="1422E44C" wp14:editId="3443E7B0">
            <wp:extent cx="5731510" cy="2627630"/>
            <wp:effectExtent l="0" t="0" r="2540" b="1270"/>
            <wp:docPr id="966590126"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669D5594" w14:textId="3335CCA8" w:rsidR="009F4BA9" w:rsidRPr="001079D0" w:rsidRDefault="001079D0" w:rsidP="009F4BA9">
      <w:pPr>
        <w:tabs>
          <w:tab w:val="left" w:pos="8240"/>
        </w:tabs>
        <w:jc w:val="both"/>
        <w:rPr>
          <w:rFonts w:ascii="Arial" w:hAnsi="Arial" w:cs="Arial"/>
          <w:bCs/>
          <w:sz w:val="24"/>
          <w:szCs w:val="24"/>
        </w:rPr>
      </w:pPr>
      <w:r w:rsidRPr="001079D0">
        <w:rPr>
          <w:rFonts w:ascii="Arial" w:hAnsi="Arial" w:cs="Arial"/>
          <w:bCs/>
          <w:sz w:val="24"/>
          <w:szCs w:val="24"/>
        </w:rPr>
        <w:t xml:space="preserve">Also below is a breakdown of the issues raised within these </w:t>
      </w:r>
      <w:proofErr w:type="gramStart"/>
      <w:r w:rsidRPr="001079D0">
        <w:rPr>
          <w:rFonts w:ascii="Arial" w:hAnsi="Arial" w:cs="Arial"/>
          <w:bCs/>
          <w:sz w:val="24"/>
          <w:szCs w:val="24"/>
        </w:rPr>
        <w:t>complaints;</w:t>
      </w:r>
      <w:proofErr w:type="gramEnd"/>
    </w:p>
    <w:tbl>
      <w:tblPr>
        <w:tblW w:w="4574" w:type="dxa"/>
        <w:tblLook w:val="04A0" w:firstRow="1" w:lastRow="0" w:firstColumn="1" w:lastColumn="0" w:noHBand="0" w:noVBand="1"/>
      </w:tblPr>
      <w:tblGrid>
        <w:gridCol w:w="4014"/>
        <w:gridCol w:w="560"/>
      </w:tblGrid>
      <w:tr w:rsidR="001079D0" w:rsidRPr="001079D0" w14:paraId="6D8B2901" w14:textId="77777777" w:rsidTr="001079D0">
        <w:trPr>
          <w:trHeight w:val="290"/>
        </w:trPr>
        <w:tc>
          <w:tcPr>
            <w:tcW w:w="40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881BE2"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Appointments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16A25B09"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18</w:t>
            </w:r>
          </w:p>
        </w:tc>
      </w:tr>
      <w:tr w:rsidR="001079D0" w:rsidRPr="001079D0" w14:paraId="41C55217" w14:textId="77777777" w:rsidTr="001079D0">
        <w:trPr>
          <w:trHeight w:val="290"/>
        </w:trPr>
        <w:tc>
          <w:tcPr>
            <w:tcW w:w="4014" w:type="dxa"/>
            <w:tcBorders>
              <w:top w:val="nil"/>
              <w:left w:val="single" w:sz="4" w:space="0" w:color="auto"/>
              <w:bottom w:val="single" w:sz="4" w:space="0" w:color="auto"/>
              <w:right w:val="single" w:sz="4" w:space="0" w:color="auto"/>
            </w:tcBorders>
            <w:shd w:val="clear" w:color="auto" w:fill="auto"/>
            <w:noWrap/>
            <w:vAlign w:val="bottom"/>
            <w:hideMark/>
          </w:tcPr>
          <w:p w14:paraId="0EB1092C"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Clinical treatment/Assessment</w:t>
            </w:r>
          </w:p>
        </w:tc>
        <w:tc>
          <w:tcPr>
            <w:tcW w:w="560" w:type="dxa"/>
            <w:tcBorders>
              <w:top w:val="nil"/>
              <w:left w:val="nil"/>
              <w:bottom w:val="single" w:sz="4" w:space="0" w:color="auto"/>
              <w:right w:val="single" w:sz="4" w:space="0" w:color="auto"/>
            </w:tcBorders>
            <w:shd w:val="clear" w:color="auto" w:fill="auto"/>
            <w:noWrap/>
            <w:vAlign w:val="bottom"/>
            <w:hideMark/>
          </w:tcPr>
          <w:p w14:paraId="38B98F90"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14</w:t>
            </w:r>
          </w:p>
        </w:tc>
      </w:tr>
      <w:tr w:rsidR="001079D0" w:rsidRPr="001079D0" w14:paraId="2328A09C" w14:textId="77777777" w:rsidTr="001079D0">
        <w:trPr>
          <w:trHeight w:val="290"/>
        </w:trPr>
        <w:tc>
          <w:tcPr>
            <w:tcW w:w="4014" w:type="dxa"/>
            <w:tcBorders>
              <w:top w:val="nil"/>
              <w:left w:val="single" w:sz="4" w:space="0" w:color="auto"/>
              <w:bottom w:val="single" w:sz="4" w:space="0" w:color="auto"/>
              <w:right w:val="single" w:sz="4" w:space="0" w:color="auto"/>
            </w:tcBorders>
            <w:shd w:val="clear" w:color="auto" w:fill="auto"/>
            <w:noWrap/>
            <w:vAlign w:val="bottom"/>
            <w:hideMark/>
          </w:tcPr>
          <w:p w14:paraId="49EB20D6"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Communication Issues (including Language)</w:t>
            </w:r>
          </w:p>
        </w:tc>
        <w:tc>
          <w:tcPr>
            <w:tcW w:w="560" w:type="dxa"/>
            <w:tcBorders>
              <w:top w:val="nil"/>
              <w:left w:val="nil"/>
              <w:bottom w:val="single" w:sz="4" w:space="0" w:color="auto"/>
              <w:right w:val="single" w:sz="4" w:space="0" w:color="auto"/>
            </w:tcBorders>
            <w:shd w:val="clear" w:color="auto" w:fill="auto"/>
            <w:noWrap/>
            <w:vAlign w:val="bottom"/>
            <w:hideMark/>
          </w:tcPr>
          <w:p w14:paraId="5C577B78"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13</w:t>
            </w:r>
          </w:p>
        </w:tc>
      </w:tr>
      <w:tr w:rsidR="001079D0" w:rsidRPr="001079D0" w14:paraId="61015602" w14:textId="77777777" w:rsidTr="001079D0">
        <w:trPr>
          <w:trHeight w:val="290"/>
        </w:trPr>
        <w:tc>
          <w:tcPr>
            <w:tcW w:w="4014" w:type="dxa"/>
            <w:tcBorders>
              <w:top w:val="nil"/>
              <w:left w:val="single" w:sz="4" w:space="0" w:color="auto"/>
              <w:bottom w:val="single" w:sz="4" w:space="0" w:color="auto"/>
              <w:right w:val="single" w:sz="4" w:space="0" w:color="auto"/>
            </w:tcBorders>
            <w:shd w:val="clear" w:color="auto" w:fill="auto"/>
            <w:noWrap/>
            <w:vAlign w:val="bottom"/>
            <w:hideMark/>
          </w:tcPr>
          <w:p w14:paraId="68A6375E"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Monitoring/Observation Issues</w:t>
            </w:r>
          </w:p>
        </w:tc>
        <w:tc>
          <w:tcPr>
            <w:tcW w:w="560" w:type="dxa"/>
            <w:tcBorders>
              <w:top w:val="nil"/>
              <w:left w:val="nil"/>
              <w:bottom w:val="single" w:sz="4" w:space="0" w:color="auto"/>
              <w:right w:val="single" w:sz="4" w:space="0" w:color="auto"/>
            </w:tcBorders>
            <w:shd w:val="clear" w:color="auto" w:fill="auto"/>
            <w:noWrap/>
            <w:vAlign w:val="bottom"/>
            <w:hideMark/>
          </w:tcPr>
          <w:p w14:paraId="4BA701EA"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11</w:t>
            </w:r>
          </w:p>
        </w:tc>
      </w:tr>
      <w:tr w:rsidR="001079D0" w:rsidRPr="001079D0" w14:paraId="0E87612A" w14:textId="77777777" w:rsidTr="001079D0">
        <w:trPr>
          <w:trHeight w:val="290"/>
        </w:trPr>
        <w:tc>
          <w:tcPr>
            <w:tcW w:w="4014" w:type="dxa"/>
            <w:tcBorders>
              <w:top w:val="nil"/>
              <w:left w:val="single" w:sz="4" w:space="0" w:color="auto"/>
              <w:bottom w:val="single" w:sz="4" w:space="0" w:color="auto"/>
              <w:right w:val="single" w:sz="4" w:space="0" w:color="auto"/>
            </w:tcBorders>
            <w:shd w:val="clear" w:color="auto" w:fill="auto"/>
            <w:noWrap/>
            <w:vAlign w:val="bottom"/>
            <w:hideMark/>
          </w:tcPr>
          <w:p w14:paraId="0B4D6911"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Attitude and Behaviour</w:t>
            </w:r>
          </w:p>
        </w:tc>
        <w:tc>
          <w:tcPr>
            <w:tcW w:w="560" w:type="dxa"/>
            <w:tcBorders>
              <w:top w:val="nil"/>
              <w:left w:val="nil"/>
              <w:bottom w:val="single" w:sz="4" w:space="0" w:color="auto"/>
              <w:right w:val="single" w:sz="4" w:space="0" w:color="auto"/>
            </w:tcBorders>
            <w:shd w:val="clear" w:color="auto" w:fill="auto"/>
            <w:noWrap/>
            <w:vAlign w:val="bottom"/>
            <w:hideMark/>
          </w:tcPr>
          <w:p w14:paraId="33C45897"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10</w:t>
            </w:r>
          </w:p>
        </w:tc>
      </w:tr>
      <w:tr w:rsidR="001079D0" w:rsidRPr="001079D0" w14:paraId="4D6239B4" w14:textId="77777777" w:rsidTr="001079D0">
        <w:trPr>
          <w:trHeight w:val="290"/>
        </w:trPr>
        <w:tc>
          <w:tcPr>
            <w:tcW w:w="4014" w:type="dxa"/>
            <w:tcBorders>
              <w:top w:val="nil"/>
              <w:left w:val="single" w:sz="4" w:space="0" w:color="auto"/>
              <w:bottom w:val="single" w:sz="4" w:space="0" w:color="auto"/>
              <w:right w:val="single" w:sz="4" w:space="0" w:color="auto"/>
            </w:tcBorders>
            <w:shd w:val="clear" w:color="auto" w:fill="auto"/>
            <w:noWrap/>
            <w:vAlign w:val="bottom"/>
            <w:hideMark/>
          </w:tcPr>
          <w:p w14:paraId="7AA74698"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Discharge Issues</w:t>
            </w:r>
          </w:p>
        </w:tc>
        <w:tc>
          <w:tcPr>
            <w:tcW w:w="560" w:type="dxa"/>
            <w:tcBorders>
              <w:top w:val="nil"/>
              <w:left w:val="nil"/>
              <w:bottom w:val="single" w:sz="4" w:space="0" w:color="auto"/>
              <w:right w:val="single" w:sz="4" w:space="0" w:color="auto"/>
            </w:tcBorders>
            <w:shd w:val="clear" w:color="auto" w:fill="auto"/>
            <w:noWrap/>
            <w:vAlign w:val="bottom"/>
            <w:hideMark/>
          </w:tcPr>
          <w:p w14:paraId="7E4C3A37"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4</w:t>
            </w:r>
          </w:p>
        </w:tc>
      </w:tr>
      <w:tr w:rsidR="001079D0" w:rsidRPr="001079D0" w14:paraId="0352F195" w14:textId="77777777" w:rsidTr="001079D0">
        <w:trPr>
          <w:trHeight w:val="290"/>
        </w:trPr>
        <w:tc>
          <w:tcPr>
            <w:tcW w:w="4014" w:type="dxa"/>
            <w:tcBorders>
              <w:top w:val="nil"/>
              <w:left w:val="single" w:sz="4" w:space="0" w:color="auto"/>
              <w:bottom w:val="single" w:sz="4" w:space="0" w:color="auto"/>
              <w:right w:val="single" w:sz="4" w:space="0" w:color="auto"/>
            </w:tcBorders>
            <w:shd w:val="clear" w:color="auto" w:fill="auto"/>
            <w:noWrap/>
            <w:vAlign w:val="bottom"/>
            <w:hideMark/>
          </w:tcPr>
          <w:p w14:paraId="4C4C939E"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Medication</w:t>
            </w:r>
          </w:p>
        </w:tc>
        <w:tc>
          <w:tcPr>
            <w:tcW w:w="560" w:type="dxa"/>
            <w:tcBorders>
              <w:top w:val="nil"/>
              <w:left w:val="nil"/>
              <w:bottom w:val="single" w:sz="4" w:space="0" w:color="auto"/>
              <w:right w:val="single" w:sz="4" w:space="0" w:color="auto"/>
            </w:tcBorders>
            <w:shd w:val="clear" w:color="auto" w:fill="auto"/>
            <w:noWrap/>
            <w:vAlign w:val="bottom"/>
            <w:hideMark/>
          </w:tcPr>
          <w:p w14:paraId="30C7FD73"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4</w:t>
            </w:r>
          </w:p>
        </w:tc>
      </w:tr>
      <w:tr w:rsidR="001079D0" w:rsidRPr="001079D0" w14:paraId="44133868" w14:textId="77777777" w:rsidTr="001079D0">
        <w:trPr>
          <w:trHeight w:val="290"/>
        </w:trPr>
        <w:tc>
          <w:tcPr>
            <w:tcW w:w="4014" w:type="dxa"/>
            <w:tcBorders>
              <w:top w:val="nil"/>
              <w:left w:val="single" w:sz="4" w:space="0" w:color="auto"/>
              <w:bottom w:val="single" w:sz="4" w:space="0" w:color="auto"/>
              <w:right w:val="single" w:sz="4" w:space="0" w:color="auto"/>
            </w:tcBorders>
            <w:shd w:val="clear" w:color="auto" w:fill="auto"/>
            <w:noWrap/>
            <w:vAlign w:val="bottom"/>
            <w:hideMark/>
          </w:tcPr>
          <w:p w14:paraId="200A9B93"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Access (to Services)</w:t>
            </w:r>
          </w:p>
        </w:tc>
        <w:tc>
          <w:tcPr>
            <w:tcW w:w="560" w:type="dxa"/>
            <w:tcBorders>
              <w:top w:val="nil"/>
              <w:left w:val="nil"/>
              <w:bottom w:val="single" w:sz="4" w:space="0" w:color="auto"/>
              <w:right w:val="single" w:sz="4" w:space="0" w:color="auto"/>
            </w:tcBorders>
            <w:shd w:val="clear" w:color="auto" w:fill="auto"/>
            <w:noWrap/>
            <w:vAlign w:val="bottom"/>
            <w:hideMark/>
          </w:tcPr>
          <w:p w14:paraId="51FF23F4"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2</w:t>
            </w:r>
          </w:p>
        </w:tc>
      </w:tr>
      <w:tr w:rsidR="001079D0" w:rsidRPr="001079D0" w14:paraId="6A4DD90C" w14:textId="77777777" w:rsidTr="001079D0">
        <w:trPr>
          <w:trHeight w:val="290"/>
        </w:trPr>
        <w:tc>
          <w:tcPr>
            <w:tcW w:w="4014" w:type="dxa"/>
            <w:tcBorders>
              <w:top w:val="nil"/>
              <w:left w:val="single" w:sz="4" w:space="0" w:color="auto"/>
              <w:bottom w:val="single" w:sz="4" w:space="0" w:color="auto"/>
              <w:right w:val="single" w:sz="4" w:space="0" w:color="auto"/>
            </w:tcBorders>
            <w:shd w:val="clear" w:color="auto" w:fill="auto"/>
            <w:noWrap/>
            <w:vAlign w:val="bottom"/>
            <w:hideMark/>
          </w:tcPr>
          <w:p w14:paraId="3067D5C8"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Confidentiality</w:t>
            </w:r>
          </w:p>
        </w:tc>
        <w:tc>
          <w:tcPr>
            <w:tcW w:w="560" w:type="dxa"/>
            <w:tcBorders>
              <w:top w:val="nil"/>
              <w:left w:val="nil"/>
              <w:bottom w:val="single" w:sz="4" w:space="0" w:color="auto"/>
              <w:right w:val="single" w:sz="4" w:space="0" w:color="auto"/>
            </w:tcBorders>
            <w:shd w:val="clear" w:color="auto" w:fill="auto"/>
            <w:noWrap/>
            <w:vAlign w:val="bottom"/>
            <w:hideMark/>
          </w:tcPr>
          <w:p w14:paraId="1A8137FE"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2</w:t>
            </w:r>
          </w:p>
        </w:tc>
      </w:tr>
      <w:tr w:rsidR="001079D0" w:rsidRPr="001079D0" w14:paraId="6499EC85" w14:textId="77777777" w:rsidTr="001079D0">
        <w:trPr>
          <w:trHeight w:val="290"/>
        </w:trPr>
        <w:tc>
          <w:tcPr>
            <w:tcW w:w="4014" w:type="dxa"/>
            <w:tcBorders>
              <w:top w:val="nil"/>
              <w:left w:val="single" w:sz="4" w:space="0" w:color="auto"/>
              <w:bottom w:val="single" w:sz="4" w:space="0" w:color="auto"/>
              <w:right w:val="single" w:sz="4" w:space="0" w:color="auto"/>
            </w:tcBorders>
            <w:shd w:val="clear" w:color="auto" w:fill="auto"/>
            <w:noWrap/>
            <w:vAlign w:val="bottom"/>
            <w:hideMark/>
          </w:tcPr>
          <w:p w14:paraId="478C9007" w14:textId="77777777" w:rsidR="001079D0" w:rsidRPr="001079D0" w:rsidRDefault="001079D0" w:rsidP="001079D0">
            <w:pPr>
              <w:spacing w:after="0" w:line="240" w:lineRule="auto"/>
              <w:rPr>
                <w:rFonts w:ascii="Calibri" w:eastAsia="Times New Roman" w:hAnsi="Calibri" w:cs="Calibri"/>
                <w:b/>
                <w:bCs/>
                <w:color w:val="000000"/>
                <w:lang w:eastAsia="en-GB"/>
              </w:rPr>
            </w:pPr>
            <w:r w:rsidRPr="001079D0">
              <w:rPr>
                <w:rFonts w:ascii="Calibri" w:eastAsia="Times New Roman" w:hAnsi="Calibri" w:cs="Calibri"/>
                <w:b/>
                <w:bCs/>
                <w:color w:val="000000"/>
                <w:lang w:eastAsia="en-GB"/>
              </w:rPr>
              <w:t>Privacy and Dignity</w:t>
            </w:r>
          </w:p>
        </w:tc>
        <w:tc>
          <w:tcPr>
            <w:tcW w:w="560" w:type="dxa"/>
            <w:tcBorders>
              <w:top w:val="nil"/>
              <w:left w:val="nil"/>
              <w:bottom w:val="single" w:sz="4" w:space="0" w:color="auto"/>
              <w:right w:val="single" w:sz="4" w:space="0" w:color="auto"/>
            </w:tcBorders>
            <w:shd w:val="clear" w:color="auto" w:fill="auto"/>
            <w:noWrap/>
            <w:vAlign w:val="bottom"/>
            <w:hideMark/>
          </w:tcPr>
          <w:p w14:paraId="767E413E" w14:textId="77777777" w:rsidR="001079D0" w:rsidRPr="001079D0" w:rsidRDefault="001079D0" w:rsidP="001079D0">
            <w:pPr>
              <w:spacing w:after="0" w:line="240" w:lineRule="auto"/>
              <w:jc w:val="right"/>
              <w:rPr>
                <w:rFonts w:ascii="Calibri" w:eastAsia="Times New Roman" w:hAnsi="Calibri" w:cs="Calibri"/>
                <w:color w:val="000000"/>
                <w:lang w:eastAsia="en-GB"/>
              </w:rPr>
            </w:pPr>
            <w:r w:rsidRPr="001079D0">
              <w:rPr>
                <w:rFonts w:ascii="Calibri" w:eastAsia="Times New Roman" w:hAnsi="Calibri" w:cs="Calibri"/>
                <w:color w:val="000000"/>
                <w:lang w:eastAsia="en-GB"/>
              </w:rPr>
              <w:t>2</w:t>
            </w:r>
          </w:p>
        </w:tc>
      </w:tr>
    </w:tbl>
    <w:p w14:paraId="3A07015D" w14:textId="77777777" w:rsidR="001079D0" w:rsidRDefault="001079D0" w:rsidP="009F4BA9">
      <w:pPr>
        <w:tabs>
          <w:tab w:val="left" w:pos="8240"/>
        </w:tabs>
        <w:jc w:val="both"/>
        <w:rPr>
          <w:rFonts w:ascii="Arial" w:hAnsi="Arial" w:cs="Arial"/>
          <w:b/>
          <w:sz w:val="24"/>
          <w:szCs w:val="24"/>
          <w:highlight w:val="yellow"/>
          <w:u w:val="single"/>
        </w:rPr>
      </w:pPr>
    </w:p>
    <w:p w14:paraId="64B6BF0A" w14:textId="77777777" w:rsidR="001079D0" w:rsidRPr="009F4BA9" w:rsidRDefault="001079D0" w:rsidP="009F4BA9">
      <w:pPr>
        <w:tabs>
          <w:tab w:val="left" w:pos="8240"/>
        </w:tabs>
        <w:jc w:val="both"/>
        <w:rPr>
          <w:rFonts w:ascii="Arial" w:hAnsi="Arial" w:cs="Arial"/>
          <w:b/>
          <w:sz w:val="24"/>
          <w:szCs w:val="24"/>
          <w:highlight w:val="yellow"/>
          <w:u w:val="single"/>
        </w:rPr>
      </w:pPr>
    </w:p>
    <w:p w14:paraId="256ACD38" w14:textId="3050663E" w:rsidR="00AF79A6" w:rsidRDefault="001079D0" w:rsidP="00CC42FC">
      <w:pPr>
        <w:rPr>
          <w:rFonts w:ascii="Arial" w:hAnsi="Arial" w:cs="Arial"/>
          <w:b/>
          <w:sz w:val="36"/>
          <w:u w:val="single"/>
        </w:rPr>
      </w:pPr>
      <w:r w:rsidRPr="00970561">
        <w:rPr>
          <w:rFonts w:ascii="Arial" w:hAnsi="Arial" w:cs="Arial"/>
          <w:b/>
          <w:sz w:val="28"/>
          <w:szCs w:val="28"/>
          <w:u w:val="single"/>
        </w:rPr>
        <w:lastRenderedPageBreak/>
        <w:t>Patient Experience Feedback: Mental Health</w:t>
      </w:r>
    </w:p>
    <w:p w14:paraId="107266A3" w14:textId="77777777" w:rsidR="00970561" w:rsidRPr="00970561" w:rsidRDefault="00970561" w:rsidP="005C10BC">
      <w:pPr>
        <w:jc w:val="both"/>
        <w:rPr>
          <w:rFonts w:ascii="Arial" w:hAnsi="Arial" w:cs="Arial"/>
          <w:bCs/>
          <w:sz w:val="24"/>
          <w:szCs w:val="24"/>
        </w:rPr>
      </w:pPr>
      <w:r w:rsidRPr="00970561">
        <w:rPr>
          <w:rFonts w:ascii="Arial" w:hAnsi="Arial" w:cs="Arial"/>
          <w:bCs/>
          <w:sz w:val="24"/>
          <w:szCs w:val="24"/>
        </w:rPr>
        <w:t>For our Mental Health feedback, we primarily utilise a Service/User/Carer survey that is designed to be more user-friendly. In Q2, we received 258 responses, with an overall satisfaction score of 93% for the question, "Overall, how was your experience?"</w:t>
      </w:r>
    </w:p>
    <w:p w14:paraId="7B2A1875" w14:textId="56315E45" w:rsidR="00970561" w:rsidRPr="00970561" w:rsidRDefault="00970561" w:rsidP="005C10BC">
      <w:pPr>
        <w:jc w:val="both"/>
        <w:rPr>
          <w:rFonts w:ascii="Arial" w:hAnsi="Arial" w:cs="Arial"/>
          <w:bCs/>
          <w:sz w:val="24"/>
          <w:szCs w:val="24"/>
        </w:rPr>
      </w:pPr>
      <w:r w:rsidRPr="00970561">
        <w:rPr>
          <w:rFonts w:ascii="Arial" w:hAnsi="Arial" w:cs="Arial"/>
          <w:bCs/>
          <w:sz w:val="24"/>
          <w:szCs w:val="24"/>
        </w:rPr>
        <w:t>Additionally, we received five Friends and Family responses, all of which were positive, resulting in an average score of 100%.</w:t>
      </w:r>
    </w:p>
    <w:p w14:paraId="18F92776" w14:textId="77777777" w:rsidR="00970561" w:rsidRPr="00970561" w:rsidRDefault="00970561" w:rsidP="00970561">
      <w:pPr>
        <w:rPr>
          <w:rFonts w:ascii="Arial" w:hAnsi="Arial" w:cs="Arial"/>
          <w:b/>
          <w:sz w:val="24"/>
          <w:szCs w:val="24"/>
        </w:rPr>
      </w:pPr>
      <w:r w:rsidRPr="00970561">
        <w:rPr>
          <w:rFonts w:ascii="Arial" w:hAnsi="Arial" w:cs="Arial"/>
          <w:b/>
          <w:sz w:val="24"/>
          <w:szCs w:val="24"/>
        </w:rPr>
        <w:t>Themes</w:t>
      </w:r>
    </w:p>
    <w:p w14:paraId="296B888D" w14:textId="77777777" w:rsidR="00970561" w:rsidRPr="00970561" w:rsidRDefault="00970561" w:rsidP="00970561">
      <w:pPr>
        <w:rPr>
          <w:rFonts w:ascii="Arial" w:hAnsi="Arial" w:cs="Arial"/>
          <w:bCs/>
          <w:sz w:val="24"/>
          <w:szCs w:val="24"/>
        </w:rPr>
      </w:pPr>
    </w:p>
    <w:p w14:paraId="1D6242EB" w14:textId="391322A9" w:rsidR="00970561" w:rsidRPr="00970561" w:rsidRDefault="00970561" w:rsidP="00970561">
      <w:pPr>
        <w:rPr>
          <w:rFonts w:ascii="Arial" w:hAnsi="Arial" w:cs="Arial"/>
          <w:bCs/>
          <w:sz w:val="24"/>
          <w:szCs w:val="24"/>
        </w:rPr>
      </w:pPr>
      <w:r w:rsidRPr="00970561">
        <w:rPr>
          <w:rFonts w:ascii="Arial" w:hAnsi="Arial" w:cs="Arial"/>
          <w:bCs/>
          <w:noProof/>
          <w:sz w:val="24"/>
          <w:szCs w:val="24"/>
        </w:rPr>
        <w:drawing>
          <wp:inline distT="0" distB="0" distL="0" distR="0" wp14:anchorId="18A999F3" wp14:editId="2CE94039">
            <wp:extent cx="5731510" cy="1787525"/>
            <wp:effectExtent l="0" t="0" r="2540" b="3175"/>
            <wp:docPr id="753626557" name="Picture 2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626557" name="Picture 20" descr="A screenshot of a computer&#10;&#10;Description automatically generated"/>
                    <pic:cNvPicPr>
                      <a:picLocks noChangeAspect="1" noChangeArrowheads="1"/>
                    </pic:cNvPicPr>
                  </pic:nvPicPr>
                  <pic:blipFill>
                    <a:blip r:embed="rId63" r:link="rId64">
                      <a:extLst>
                        <a:ext uri="{28A0092B-C50C-407E-A947-70E740481C1C}">
                          <a14:useLocalDpi xmlns:a14="http://schemas.microsoft.com/office/drawing/2010/main" val="0"/>
                        </a:ext>
                      </a:extLst>
                    </a:blip>
                    <a:srcRect/>
                    <a:stretch>
                      <a:fillRect/>
                    </a:stretch>
                  </pic:blipFill>
                  <pic:spPr bwMode="auto">
                    <a:xfrm>
                      <a:off x="0" y="0"/>
                      <a:ext cx="5731510" cy="1787525"/>
                    </a:xfrm>
                    <a:prstGeom prst="rect">
                      <a:avLst/>
                    </a:prstGeom>
                    <a:noFill/>
                    <a:ln>
                      <a:noFill/>
                    </a:ln>
                  </pic:spPr>
                </pic:pic>
              </a:graphicData>
            </a:graphic>
          </wp:inline>
        </w:drawing>
      </w:r>
    </w:p>
    <w:p w14:paraId="5DAE05F7" w14:textId="77777777" w:rsidR="00970561" w:rsidRPr="00970561" w:rsidRDefault="00970561" w:rsidP="00970561">
      <w:pPr>
        <w:rPr>
          <w:rFonts w:ascii="Arial" w:hAnsi="Arial" w:cs="Arial"/>
          <w:b/>
          <w:sz w:val="24"/>
          <w:szCs w:val="24"/>
        </w:rPr>
      </w:pPr>
      <w:r w:rsidRPr="00970561">
        <w:rPr>
          <w:rFonts w:ascii="Arial" w:hAnsi="Arial" w:cs="Arial"/>
          <w:b/>
          <w:sz w:val="24"/>
          <w:szCs w:val="24"/>
        </w:rPr>
        <w:t>Top Themes</w:t>
      </w:r>
    </w:p>
    <w:p w14:paraId="25CB43EE" w14:textId="77777777" w:rsidR="00970561" w:rsidRPr="00970561" w:rsidRDefault="00970561" w:rsidP="00970561">
      <w:pPr>
        <w:rPr>
          <w:rFonts w:ascii="Arial" w:hAnsi="Arial" w:cs="Arial"/>
          <w:bCs/>
          <w:sz w:val="24"/>
          <w:szCs w:val="24"/>
        </w:rPr>
      </w:pPr>
      <w:r w:rsidRPr="00970561">
        <w:rPr>
          <w:rFonts w:ascii="Arial" w:hAnsi="Arial" w:cs="Arial"/>
          <w:bCs/>
          <w:sz w:val="24"/>
          <w:szCs w:val="24"/>
        </w:rPr>
        <w:t>'Compassion positive'                                                      'Friendliness positive'</w:t>
      </w:r>
    </w:p>
    <w:p w14:paraId="01F9B58A" w14:textId="3618F80D" w:rsidR="00970561" w:rsidRPr="00970561" w:rsidRDefault="00970561" w:rsidP="00970561">
      <w:pPr>
        <w:rPr>
          <w:rFonts w:ascii="Arial" w:hAnsi="Arial" w:cs="Arial"/>
          <w:bCs/>
          <w:sz w:val="24"/>
          <w:szCs w:val="24"/>
        </w:rPr>
      </w:pPr>
      <w:r w:rsidRPr="00970561">
        <w:rPr>
          <w:rFonts w:ascii="Arial" w:hAnsi="Arial" w:cs="Arial"/>
          <w:bCs/>
          <w:noProof/>
          <w:sz w:val="24"/>
          <w:szCs w:val="24"/>
        </w:rPr>
        <w:drawing>
          <wp:anchor distT="0" distB="0" distL="114300" distR="114300" simplePos="0" relativeHeight="251964416" behindDoc="1" locked="0" layoutInCell="1" allowOverlap="1" wp14:anchorId="009B65B8" wp14:editId="4BE75D4C">
            <wp:simplePos x="0" y="0"/>
            <wp:positionH relativeFrom="column">
              <wp:posOffset>3213100</wp:posOffset>
            </wp:positionH>
            <wp:positionV relativeFrom="paragraph">
              <wp:posOffset>7620</wp:posOffset>
            </wp:positionV>
            <wp:extent cx="2895600" cy="1479550"/>
            <wp:effectExtent l="0" t="0" r="0" b="6350"/>
            <wp:wrapTight wrapText="bothSides">
              <wp:wrapPolygon edited="0">
                <wp:start x="0" y="0"/>
                <wp:lineTo x="0" y="21415"/>
                <wp:lineTo x="21458" y="21415"/>
                <wp:lineTo x="21458" y="0"/>
                <wp:lineTo x="0" y="0"/>
              </wp:wrapPolygon>
            </wp:wrapTight>
            <wp:docPr id="474662210" name="Picture 18"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662210" name="Picture 18" descr="A green text on a white background&#10;&#10;Description automatically generated"/>
                    <pic:cNvPicPr>
                      <a:picLocks noChangeAspect="1" noChangeArrowheads="1"/>
                    </pic:cNvPicPr>
                  </pic:nvPicPr>
                  <pic:blipFill>
                    <a:blip r:embed="rId65" r:link="rId66" cstate="print">
                      <a:extLst>
                        <a:ext uri="{28A0092B-C50C-407E-A947-70E740481C1C}">
                          <a14:useLocalDpi xmlns:a14="http://schemas.microsoft.com/office/drawing/2010/main" val="0"/>
                        </a:ext>
                      </a:extLst>
                    </a:blip>
                    <a:srcRect/>
                    <a:stretch>
                      <a:fillRect/>
                    </a:stretch>
                  </pic:blipFill>
                  <pic:spPr bwMode="auto">
                    <a:xfrm>
                      <a:off x="0" y="0"/>
                      <a:ext cx="2895600" cy="1479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0561">
        <w:rPr>
          <w:rFonts w:ascii="Arial" w:hAnsi="Arial" w:cs="Arial"/>
          <w:bCs/>
          <w:noProof/>
          <w:sz w:val="24"/>
          <w:szCs w:val="24"/>
        </w:rPr>
        <w:drawing>
          <wp:inline distT="0" distB="0" distL="0" distR="0" wp14:anchorId="68F338F5" wp14:editId="43C3DC4D">
            <wp:extent cx="2857500" cy="1403350"/>
            <wp:effectExtent l="0" t="0" r="0" b="6350"/>
            <wp:docPr id="890336132" name="Picture 19"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336132" name="Picture 19" descr="A close-up of words&#10;&#10;Description automatically generated"/>
                    <pic:cNvPicPr>
                      <a:picLocks noChangeAspect="1" noChangeArrowheads="1"/>
                    </pic:cNvPicPr>
                  </pic:nvPicPr>
                  <pic:blipFill>
                    <a:blip r:embed="rId67" r:link="rId68" cstate="print">
                      <a:extLst>
                        <a:ext uri="{28A0092B-C50C-407E-A947-70E740481C1C}">
                          <a14:useLocalDpi xmlns:a14="http://schemas.microsoft.com/office/drawing/2010/main" val="0"/>
                        </a:ext>
                      </a:extLst>
                    </a:blip>
                    <a:srcRect/>
                    <a:stretch>
                      <a:fillRect/>
                    </a:stretch>
                  </pic:blipFill>
                  <pic:spPr bwMode="auto">
                    <a:xfrm>
                      <a:off x="0" y="0"/>
                      <a:ext cx="2857500" cy="1403350"/>
                    </a:xfrm>
                    <a:prstGeom prst="rect">
                      <a:avLst/>
                    </a:prstGeom>
                    <a:noFill/>
                    <a:ln>
                      <a:noFill/>
                    </a:ln>
                  </pic:spPr>
                </pic:pic>
              </a:graphicData>
            </a:graphic>
          </wp:inline>
        </w:drawing>
      </w:r>
    </w:p>
    <w:p w14:paraId="63B62BD3" w14:textId="239A048B" w:rsidR="00970561" w:rsidRPr="00970561" w:rsidRDefault="00970561" w:rsidP="00970561">
      <w:pPr>
        <w:rPr>
          <w:rFonts w:ascii="Arial" w:hAnsi="Arial" w:cs="Arial"/>
          <w:bCs/>
          <w:sz w:val="24"/>
          <w:szCs w:val="24"/>
        </w:rPr>
      </w:pPr>
      <w:r w:rsidRPr="00970561">
        <w:rPr>
          <w:rFonts w:ascii="Arial" w:hAnsi="Arial" w:cs="Arial"/>
          <w:bCs/>
          <w:sz w:val="24"/>
          <w:szCs w:val="24"/>
        </w:rPr>
        <w:t xml:space="preserve">                  </w:t>
      </w:r>
    </w:p>
    <w:p w14:paraId="0376C9E3" w14:textId="2BC46B47" w:rsidR="00970561" w:rsidRPr="00970561" w:rsidRDefault="00970561" w:rsidP="00970561">
      <w:pPr>
        <w:rPr>
          <w:rFonts w:ascii="Arial" w:hAnsi="Arial" w:cs="Arial"/>
          <w:bCs/>
          <w:sz w:val="24"/>
          <w:szCs w:val="24"/>
        </w:rPr>
      </w:pPr>
      <w:r w:rsidRPr="00970561">
        <w:rPr>
          <w:rFonts w:ascii="Arial" w:hAnsi="Arial" w:cs="Arial"/>
          <w:bCs/>
          <w:sz w:val="24"/>
          <w:szCs w:val="24"/>
        </w:rPr>
        <w:t>Please see below some positive comments:</w:t>
      </w:r>
    </w:p>
    <w:p w14:paraId="7F2BCB06" w14:textId="77777777" w:rsidR="00970561" w:rsidRPr="00970561" w:rsidRDefault="00970561" w:rsidP="005C10BC">
      <w:pPr>
        <w:numPr>
          <w:ilvl w:val="0"/>
          <w:numId w:val="24"/>
        </w:numPr>
        <w:rPr>
          <w:rFonts w:ascii="Arial" w:hAnsi="Arial" w:cs="Arial"/>
          <w:bCs/>
          <w:sz w:val="24"/>
          <w:szCs w:val="24"/>
        </w:rPr>
      </w:pPr>
      <w:r w:rsidRPr="00970561">
        <w:rPr>
          <w:rFonts w:ascii="Arial" w:hAnsi="Arial" w:cs="Arial"/>
          <w:bCs/>
          <w:sz w:val="24"/>
          <w:szCs w:val="24"/>
        </w:rPr>
        <w:t>The Adult Forensic community team have been very good to me.</w:t>
      </w:r>
    </w:p>
    <w:p w14:paraId="4E18A2E9" w14:textId="77777777" w:rsidR="00970561" w:rsidRPr="00970561" w:rsidRDefault="00970561" w:rsidP="005C10BC">
      <w:pPr>
        <w:numPr>
          <w:ilvl w:val="0"/>
          <w:numId w:val="24"/>
        </w:numPr>
        <w:rPr>
          <w:rFonts w:ascii="Arial" w:hAnsi="Arial" w:cs="Arial"/>
          <w:bCs/>
          <w:sz w:val="24"/>
          <w:szCs w:val="24"/>
        </w:rPr>
      </w:pPr>
      <w:r w:rsidRPr="00970561">
        <w:rPr>
          <w:rFonts w:ascii="Arial" w:hAnsi="Arial" w:cs="Arial"/>
          <w:bCs/>
          <w:sz w:val="24"/>
          <w:szCs w:val="24"/>
        </w:rPr>
        <w:t>I find the staff on Ward F are good and they help and look after me.</w:t>
      </w:r>
    </w:p>
    <w:p w14:paraId="222E96B1" w14:textId="77777777" w:rsidR="00970561" w:rsidRPr="00970561" w:rsidRDefault="00970561" w:rsidP="005C10BC">
      <w:pPr>
        <w:numPr>
          <w:ilvl w:val="0"/>
          <w:numId w:val="24"/>
        </w:numPr>
        <w:rPr>
          <w:rFonts w:ascii="Arial" w:hAnsi="Arial" w:cs="Arial"/>
          <w:bCs/>
          <w:sz w:val="24"/>
          <w:szCs w:val="24"/>
        </w:rPr>
      </w:pPr>
      <w:r w:rsidRPr="00970561">
        <w:rPr>
          <w:rFonts w:ascii="Arial" w:hAnsi="Arial" w:cs="Arial"/>
          <w:bCs/>
          <w:sz w:val="24"/>
          <w:szCs w:val="24"/>
        </w:rPr>
        <w:t xml:space="preserve">I have been on Ward F for a year and ready to move to another place. Ward F is </w:t>
      </w:r>
      <w:proofErr w:type="gramStart"/>
      <w:r w:rsidRPr="00970561">
        <w:rPr>
          <w:rFonts w:ascii="Arial" w:hAnsi="Arial" w:cs="Arial"/>
          <w:bCs/>
          <w:sz w:val="24"/>
          <w:szCs w:val="24"/>
        </w:rPr>
        <w:t>good</w:t>
      </w:r>
      <w:proofErr w:type="gramEnd"/>
      <w:r w:rsidRPr="00970561">
        <w:rPr>
          <w:rFonts w:ascii="Arial" w:hAnsi="Arial" w:cs="Arial"/>
          <w:bCs/>
          <w:sz w:val="24"/>
          <w:szCs w:val="24"/>
        </w:rPr>
        <w:t xml:space="preserve"> and I have been looked after here.</w:t>
      </w:r>
    </w:p>
    <w:p w14:paraId="7057DA2A" w14:textId="77777777" w:rsidR="00970561" w:rsidRPr="00970561" w:rsidRDefault="00970561" w:rsidP="005C10BC">
      <w:pPr>
        <w:numPr>
          <w:ilvl w:val="0"/>
          <w:numId w:val="24"/>
        </w:numPr>
        <w:rPr>
          <w:rFonts w:ascii="Arial" w:hAnsi="Arial" w:cs="Arial"/>
          <w:bCs/>
          <w:sz w:val="24"/>
          <w:szCs w:val="24"/>
        </w:rPr>
      </w:pPr>
      <w:r w:rsidRPr="00970561">
        <w:rPr>
          <w:rFonts w:ascii="Arial" w:hAnsi="Arial" w:cs="Arial"/>
          <w:bCs/>
          <w:sz w:val="24"/>
          <w:szCs w:val="24"/>
        </w:rPr>
        <w:t>My Prison in Reach staff member has been very good and kind to me.</w:t>
      </w:r>
    </w:p>
    <w:p w14:paraId="7559839A" w14:textId="77777777" w:rsidR="00970561" w:rsidRPr="00970561" w:rsidRDefault="00970561" w:rsidP="005C10BC">
      <w:pPr>
        <w:numPr>
          <w:ilvl w:val="0"/>
          <w:numId w:val="24"/>
        </w:numPr>
        <w:rPr>
          <w:rFonts w:ascii="Arial" w:hAnsi="Arial" w:cs="Arial"/>
          <w:bCs/>
          <w:sz w:val="24"/>
          <w:szCs w:val="24"/>
        </w:rPr>
      </w:pPr>
      <w:r w:rsidRPr="00970561">
        <w:rPr>
          <w:rFonts w:ascii="Arial" w:hAnsi="Arial" w:cs="Arial"/>
          <w:bCs/>
          <w:sz w:val="24"/>
          <w:szCs w:val="24"/>
        </w:rPr>
        <w:t xml:space="preserve">The nurses and doctors are very good to me here on </w:t>
      </w:r>
      <w:proofErr w:type="spellStart"/>
      <w:r w:rsidRPr="00970561">
        <w:rPr>
          <w:rFonts w:ascii="Arial" w:hAnsi="Arial" w:cs="Arial"/>
          <w:bCs/>
          <w:sz w:val="24"/>
          <w:szCs w:val="24"/>
        </w:rPr>
        <w:t>Fendrod</w:t>
      </w:r>
      <w:proofErr w:type="spellEnd"/>
      <w:r w:rsidRPr="00970561">
        <w:rPr>
          <w:rFonts w:ascii="Arial" w:hAnsi="Arial" w:cs="Arial"/>
          <w:bCs/>
          <w:sz w:val="24"/>
          <w:szCs w:val="24"/>
        </w:rPr>
        <w:t xml:space="preserve"> ward. I am safe and being looked after by them.</w:t>
      </w:r>
    </w:p>
    <w:p w14:paraId="061A9F03" w14:textId="77777777" w:rsidR="00970561" w:rsidRPr="00970561" w:rsidRDefault="00970561" w:rsidP="005C10BC">
      <w:pPr>
        <w:numPr>
          <w:ilvl w:val="0"/>
          <w:numId w:val="24"/>
        </w:numPr>
        <w:rPr>
          <w:rFonts w:ascii="Arial" w:hAnsi="Arial" w:cs="Arial"/>
          <w:bCs/>
          <w:sz w:val="24"/>
          <w:szCs w:val="24"/>
        </w:rPr>
      </w:pPr>
      <w:r w:rsidRPr="00970561">
        <w:rPr>
          <w:rFonts w:ascii="Arial" w:hAnsi="Arial" w:cs="Arial"/>
          <w:bCs/>
          <w:sz w:val="24"/>
          <w:szCs w:val="24"/>
        </w:rPr>
        <w:lastRenderedPageBreak/>
        <w:t>I find all the staff are very helpful and good on Clyne Ward.</w:t>
      </w:r>
    </w:p>
    <w:p w14:paraId="4652F781" w14:textId="77777777" w:rsidR="00970561" w:rsidRPr="00970561" w:rsidRDefault="00970561" w:rsidP="005C10BC">
      <w:pPr>
        <w:numPr>
          <w:ilvl w:val="0"/>
          <w:numId w:val="24"/>
        </w:numPr>
        <w:rPr>
          <w:rFonts w:ascii="Arial" w:hAnsi="Arial" w:cs="Arial"/>
          <w:bCs/>
          <w:sz w:val="24"/>
          <w:szCs w:val="24"/>
        </w:rPr>
      </w:pPr>
      <w:r w:rsidRPr="00970561">
        <w:rPr>
          <w:rFonts w:ascii="Arial" w:hAnsi="Arial" w:cs="Arial"/>
          <w:bCs/>
          <w:sz w:val="24"/>
          <w:szCs w:val="24"/>
        </w:rPr>
        <w:t>I do like the doctors and nurses on Onnen ward they are kind with me.</w:t>
      </w:r>
    </w:p>
    <w:p w14:paraId="7AB5EC62" w14:textId="7AE0B449" w:rsidR="00970561" w:rsidRPr="00970561" w:rsidRDefault="00970561" w:rsidP="005C10BC">
      <w:pPr>
        <w:numPr>
          <w:ilvl w:val="0"/>
          <w:numId w:val="24"/>
        </w:numPr>
        <w:rPr>
          <w:rFonts w:ascii="Arial" w:hAnsi="Arial" w:cs="Arial"/>
          <w:bCs/>
          <w:sz w:val="24"/>
          <w:szCs w:val="24"/>
        </w:rPr>
      </w:pPr>
      <w:r w:rsidRPr="00970561">
        <w:rPr>
          <w:rFonts w:ascii="Arial" w:hAnsi="Arial" w:cs="Arial"/>
          <w:bCs/>
          <w:sz w:val="24"/>
          <w:szCs w:val="24"/>
        </w:rPr>
        <w:t>My brother was being looked after by all the wonderful team on Suite 2 in Tonna. They were always kind and looked after him and all the patients so well. Thank them from me.</w:t>
      </w:r>
    </w:p>
    <w:p w14:paraId="303A5939" w14:textId="77777777" w:rsidR="00970561" w:rsidRPr="00970561" w:rsidRDefault="00970561" w:rsidP="00970561">
      <w:pPr>
        <w:rPr>
          <w:rFonts w:ascii="Arial" w:hAnsi="Arial" w:cs="Arial"/>
          <w:bCs/>
          <w:sz w:val="24"/>
          <w:szCs w:val="24"/>
        </w:rPr>
      </w:pPr>
      <w:r w:rsidRPr="00970561">
        <w:rPr>
          <w:rFonts w:ascii="Arial" w:hAnsi="Arial" w:cs="Arial"/>
          <w:bCs/>
          <w:sz w:val="24"/>
          <w:szCs w:val="24"/>
        </w:rPr>
        <w:t> </w:t>
      </w:r>
    </w:p>
    <w:p w14:paraId="497DAFA8" w14:textId="77777777" w:rsidR="00970561" w:rsidRPr="00970561" w:rsidRDefault="00970561" w:rsidP="00970561">
      <w:pPr>
        <w:rPr>
          <w:rFonts w:ascii="Arial" w:hAnsi="Arial" w:cs="Arial"/>
          <w:bCs/>
          <w:sz w:val="24"/>
          <w:szCs w:val="24"/>
        </w:rPr>
      </w:pPr>
      <w:r w:rsidRPr="00970561">
        <w:rPr>
          <w:rFonts w:ascii="Arial" w:hAnsi="Arial" w:cs="Arial"/>
          <w:bCs/>
          <w:sz w:val="24"/>
          <w:szCs w:val="24"/>
        </w:rPr>
        <w:t>'Waiting negative'                                                          'Comfort negative'</w:t>
      </w:r>
    </w:p>
    <w:p w14:paraId="75C89299" w14:textId="77777777" w:rsidR="00970561" w:rsidRPr="00970561" w:rsidRDefault="00970561" w:rsidP="00970561">
      <w:pPr>
        <w:rPr>
          <w:rFonts w:ascii="Arial" w:hAnsi="Arial" w:cs="Arial"/>
          <w:bCs/>
          <w:sz w:val="24"/>
          <w:szCs w:val="24"/>
        </w:rPr>
      </w:pPr>
    </w:p>
    <w:p w14:paraId="2AACFE3B" w14:textId="4086C84D" w:rsidR="00970561" w:rsidRPr="00970561" w:rsidRDefault="00970561" w:rsidP="00970561">
      <w:pPr>
        <w:rPr>
          <w:rFonts w:ascii="Arial" w:hAnsi="Arial" w:cs="Arial"/>
          <w:bCs/>
          <w:sz w:val="24"/>
          <w:szCs w:val="24"/>
        </w:rPr>
      </w:pPr>
      <w:r w:rsidRPr="00970561">
        <w:rPr>
          <w:rFonts w:ascii="Arial" w:hAnsi="Arial" w:cs="Arial"/>
          <w:bCs/>
          <w:noProof/>
          <w:sz w:val="24"/>
          <w:szCs w:val="24"/>
        </w:rPr>
        <w:drawing>
          <wp:inline distT="0" distB="0" distL="0" distR="0" wp14:anchorId="649A01A8" wp14:editId="6F2A45C7">
            <wp:extent cx="2165350" cy="1390650"/>
            <wp:effectExtent l="0" t="0" r="6350" b="0"/>
            <wp:docPr id="2050352346" name="Picture 17"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352346" name="Picture 17" descr="A close-up of a sign&#10;&#10;Description automatically generated"/>
                    <pic:cNvPicPr>
                      <a:picLocks noChangeAspect="1" noChangeArrowheads="1"/>
                    </pic:cNvPicPr>
                  </pic:nvPicPr>
                  <pic:blipFill>
                    <a:blip r:embed="rId69" r:link="rId70" cstate="print">
                      <a:extLst>
                        <a:ext uri="{28A0092B-C50C-407E-A947-70E740481C1C}">
                          <a14:useLocalDpi xmlns:a14="http://schemas.microsoft.com/office/drawing/2010/main" val="0"/>
                        </a:ext>
                      </a:extLst>
                    </a:blip>
                    <a:srcRect/>
                    <a:stretch>
                      <a:fillRect/>
                    </a:stretch>
                  </pic:blipFill>
                  <pic:spPr bwMode="auto">
                    <a:xfrm>
                      <a:off x="0" y="0"/>
                      <a:ext cx="2165350" cy="1390650"/>
                    </a:xfrm>
                    <a:prstGeom prst="rect">
                      <a:avLst/>
                    </a:prstGeom>
                    <a:noFill/>
                    <a:ln>
                      <a:noFill/>
                    </a:ln>
                  </pic:spPr>
                </pic:pic>
              </a:graphicData>
            </a:graphic>
          </wp:inline>
        </w:drawing>
      </w:r>
      <w:r w:rsidRPr="00970561">
        <w:rPr>
          <w:rFonts w:ascii="Arial" w:hAnsi="Arial" w:cs="Arial"/>
          <w:bCs/>
          <w:sz w:val="24"/>
          <w:szCs w:val="24"/>
        </w:rPr>
        <w:t>   </w:t>
      </w:r>
      <w:r w:rsidRPr="00970561">
        <w:rPr>
          <w:rFonts w:ascii="Arial" w:hAnsi="Arial" w:cs="Arial"/>
          <w:bCs/>
          <w:noProof/>
          <w:sz w:val="24"/>
          <w:szCs w:val="24"/>
        </w:rPr>
        <w:drawing>
          <wp:inline distT="0" distB="0" distL="0" distR="0" wp14:anchorId="033E849E" wp14:editId="314996C8">
            <wp:extent cx="2724150" cy="1231900"/>
            <wp:effectExtent l="0" t="0" r="0" b="6350"/>
            <wp:docPr id="1323458856" name="Picture 16"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458856" name="Picture 16" descr="A close-up of a sign&#10;&#10;Description automatically generated"/>
                    <pic:cNvPicPr>
                      <a:picLocks noChangeAspect="1" noChangeArrowheads="1"/>
                    </pic:cNvPicPr>
                  </pic:nvPicPr>
                  <pic:blipFill>
                    <a:blip r:embed="rId71" r:link="rId72" cstate="print">
                      <a:extLst>
                        <a:ext uri="{28A0092B-C50C-407E-A947-70E740481C1C}">
                          <a14:useLocalDpi xmlns:a14="http://schemas.microsoft.com/office/drawing/2010/main" val="0"/>
                        </a:ext>
                      </a:extLst>
                    </a:blip>
                    <a:srcRect/>
                    <a:stretch>
                      <a:fillRect/>
                    </a:stretch>
                  </pic:blipFill>
                  <pic:spPr bwMode="auto">
                    <a:xfrm>
                      <a:off x="0" y="0"/>
                      <a:ext cx="2724150" cy="1231900"/>
                    </a:xfrm>
                    <a:prstGeom prst="rect">
                      <a:avLst/>
                    </a:prstGeom>
                    <a:noFill/>
                    <a:ln>
                      <a:noFill/>
                    </a:ln>
                  </pic:spPr>
                </pic:pic>
              </a:graphicData>
            </a:graphic>
          </wp:inline>
        </w:drawing>
      </w:r>
    </w:p>
    <w:p w14:paraId="6233F128" w14:textId="58656FBF" w:rsidR="00970561" w:rsidRPr="00970561" w:rsidRDefault="00970561" w:rsidP="00970561">
      <w:pPr>
        <w:rPr>
          <w:rFonts w:ascii="Arial" w:hAnsi="Arial" w:cs="Arial"/>
          <w:bCs/>
          <w:sz w:val="24"/>
          <w:szCs w:val="24"/>
        </w:rPr>
      </w:pPr>
      <w:r w:rsidRPr="00970561">
        <w:rPr>
          <w:rFonts w:ascii="Arial" w:hAnsi="Arial" w:cs="Arial"/>
          <w:bCs/>
          <w:sz w:val="24"/>
          <w:szCs w:val="24"/>
        </w:rPr>
        <w:t>Please see below some negative comments:</w:t>
      </w:r>
    </w:p>
    <w:p w14:paraId="7DB775DA" w14:textId="77777777" w:rsidR="00970561" w:rsidRPr="00970561" w:rsidRDefault="00970561" w:rsidP="005C10BC">
      <w:pPr>
        <w:numPr>
          <w:ilvl w:val="0"/>
          <w:numId w:val="25"/>
        </w:numPr>
        <w:rPr>
          <w:rFonts w:ascii="Arial" w:hAnsi="Arial" w:cs="Arial"/>
          <w:bCs/>
          <w:sz w:val="24"/>
          <w:szCs w:val="24"/>
        </w:rPr>
      </w:pPr>
      <w:r w:rsidRPr="00970561">
        <w:rPr>
          <w:rFonts w:ascii="Arial" w:hAnsi="Arial" w:cs="Arial"/>
          <w:bCs/>
          <w:sz w:val="24"/>
          <w:szCs w:val="24"/>
        </w:rPr>
        <w:t>Its noisy here sometimes.</w:t>
      </w:r>
    </w:p>
    <w:p w14:paraId="023122BC" w14:textId="77777777" w:rsidR="00970561" w:rsidRPr="00970561" w:rsidRDefault="00970561" w:rsidP="005C10BC">
      <w:pPr>
        <w:numPr>
          <w:ilvl w:val="0"/>
          <w:numId w:val="25"/>
        </w:numPr>
        <w:rPr>
          <w:rFonts w:ascii="Arial" w:hAnsi="Arial" w:cs="Arial"/>
          <w:bCs/>
          <w:sz w:val="24"/>
          <w:szCs w:val="24"/>
        </w:rPr>
      </w:pPr>
      <w:r w:rsidRPr="00970561">
        <w:rPr>
          <w:rFonts w:ascii="Arial" w:hAnsi="Arial" w:cs="Arial"/>
          <w:bCs/>
          <w:sz w:val="24"/>
          <w:szCs w:val="24"/>
        </w:rPr>
        <w:t>Some people are very loud.</w:t>
      </w:r>
    </w:p>
    <w:p w14:paraId="320E4790" w14:textId="77777777" w:rsidR="00970561" w:rsidRPr="00970561" w:rsidRDefault="00970561" w:rsidP="005C10BC">
      <w:pPr>
        <w:numPr>
          <w:ilvl w:val="0"/>
          <w:numId w:val="25"/>
        </w:numPr>
        <w:rPr>
          <w:rFonts w:ascii="Arial" w:hAnsi="Arial" w:cs="Arial"/>
          <w:bCs/>
          <w:sz w:val="24"/>
          <w:szCs w:val="24"/>
        </w:rPr>
      </w:pPr>
      <w:r w:rsidRPr="00970561">
        <w:rPr>
          <w:rFonts w:ascii="Arial" w:hAnsi="Arial" w:cs="Arial"/>
          <w:bCs/>
          <w:sz w:val="24"/>
          <w:szCs w:val="24"/>
        </w:rPr>
        <w:t>Nothing it has helped me.</w:t>
      </w:r>
    </w:p>
    <w:p w14:paraId="68DC1ACE" w14:textId="51F6DDC5" w:rsidR="00970561" w:rsidRPr="00970561" w:rsidRDefault="00970561" w:rsidP="005C10BC">
      <w:pPr>
        <w:numPr>
          <w:ilvl w:val="0"/>
          <w:numId w:val="25"/>
        </w:numPr>
        <w:rPr>
          <w:rFonts w:ascii="Arial" w:hAnsi="Arial" w:cs="Arial"/>
          <w:bCs/>
          <w:sz w:val="24"/>
          <w:szCs w:val="24"/>
        </w:rPr>
      </w:pPr>
      <w:r w:rsidRPr="00970561">
        <w:rPr>
          <w:rFonts w:ascii="Arial" w:hAnsi="Arial" w:cs="Arial"/>
          <w:bCs/>
          <w:sz w:val="24"/>
          <w:szCs w:val="24"/>
        </w:rPr>
        <w:t xml:space="preserve">We </w:t>
      </w:r>
      <w:r w:rsidR="005C10BC" w:rsidRPr="00970561">
        <w:rPr>
          <w:rFonts w:ascii="Arial" w:hAnsi="Arial" w:cs="Arial"/>
          <w:bCs/>
          <w:sz w:val="24"/>
          <w:szCs w:val="24"/>
        </w:rPr>
        <w:t>can’t</w:t>
      </w:r>
      <w:r w:rsidRPr="00970561">
        <w:rPr>
          <w:rFonts w:ascii="Arial" w:hAnsi="Arial" w:cs="Arial"/>
          <w:bCs/>
          <w:sz w:val="24"/>
          <w:szCs w:val="24"/>
        </w:rPr>
        <w:t xml:space="preserve"> drink tea or coffee after 12 midnight.</w:t>
      </w:r>
    </w:p>
    <w:p w14:paraId="5EFD4A38" w14:textId="77777777" w:rsidR="00970561" w:rsidRPr="00970561" w:rsidRDefault="00970561" w:rsidP="005C10BC">
      <w:pPr>
        <w:numPr>
          <w:ilvl w:val="0"/>
          <w:numId w:val="25"/>
        </w:numPr>
        <w:rPr>
          <w:rFonts w:ascii="Arial" w:hAnsi="Arial" w:cs="Arial"/>
          <w:bCs/>
          <w:sz w:val="24"/>
          <w:szCs w:val="24"/>
        </w:rPr>
      </w:pPr>
      <w:r w:rsidRPr="00970561">
        <w:rPr>
          <w:rFonts w:ascii="Arial" w:hAnsi="Arial" w:cs="Arial"/>
          <w:bCs/>
          <w:sz w:val="24"/>
          <w:szCs w:val="24"/>
        </w:rPr>
        <w:t>I find it boring here, I would like there to be more to do</w:t>
      </w:r>
    </w:p>
    <w:p w14:paraId="36152A13" w14:textId="77777777" w:rsidR="00970561" w:rsidRPr="00970561" w:rsidRDefault="00970561" w:rsidP="005C10BC">
      <w:pPr>
        <w:numPr>
          <w:ilvl w:val="0"/>
          <w:numId w:val="25"/>
        </w:numPr>
        <w:rPr>
          <w:rFonts w:ascii="Arial" w:hAnsi="Arial" w:cs="Arial"/>
          <w:bCs/>
          <w:sz w:val="24"/>
          <w:szCs w:val="24"/>
        </w:rPr>
      </w:pPr>
      <w:r w:rsidRPr="00970561">
        <w:rPr>
          <w:rFonts w:ascii="Arial" w:hAnsi="Arial" w:cs="Arial"/>
          <w:bCs/>
          <w:sz w:val="24"/>
          <w:szCs w:val="24"/>
        </w:rPr>
        <w:t>Keep me more occupied as we get bored easily and that's when it can be bad here </w:t>
      </w:r>
    </w:p>
    <w:p w14:paraId="64FBEBAC" w14:textId="77777777" w:rsidR="00970561" w:rsidRPr="00970561" w:rsidRDefault="00970561" w:rsidP="005C10BC">
      <w:pPr>
        <w:numPr>
          <w:ilvl w:val="0"/>
          <w:numId w:val="25"/>
        </w:numPr>
        <w:rPr>
          <w:rFonts w:ascii="Arial" w:hAnsi="Arial" w:cs="Arial"/>
          <w:bCs/>
          <w:sz w:val="24"/>
          <w:szCs w:val="24"/>
        </w:rPr>
      </w:pPr>
      <w:r w:rsidRPr="00970561">
        <w:rPr>
          <w:rFonts w:ascii="Arial" w:hAnsi="Arial" w:cs="Arial"/>
          <w:bCs/>
          <w:sz w:val="24"/>
          <w:szCs w:val="24"/>
        </w:rPr>
        <w:t xml:space="preserve">Too much boredom, nothing to really do here, time goes by </w:t>
      </w:r>
      <w:proofErr w:type="gramStart"/>
      <w:r w:rsidRPr="00970561">
        <w:rPr>
          <w:rFonts w:ascii="Arial" w:hAnsi="Arial" w:cs="Arial"/>
          <w:bCs/>
          <w:sz w:val="24"/>
          <w:szCs w:val="24"/>
        </w:rPr>
        <w:t>really slowly</w:t>
      </w:r>
      <w:proofErr w:type="gramEnd"/>
      <w:r w:rsidRPr="00970561">
        <w:rPr>
          <w:rFonts w:ascii="Arial" w:hAnsi="Arial" w:cs="Arial"/>
          <w:bCs/>
          <w:sz w:val="24"/>
          <w:szCs w:val="24"/>
        </w:rPr>
        <w:t>.</w:t>
      </w:r>
    </w:p>
    <w:p w14:paraId="2F8D1E58" w14:textId="77777777" w:rsidR="00970561" w:rsidRPr="00970561" w:rsidRDefault="00970561" w:rsidP="005C10BC">
      <w:pPr>
        <w:numPr>
          <w:ilvl w:val="0"/>
          <w:numId w:val="25"/>
        </w:numPr>
        <w:rPr>
          <w:rFonts w:ascii="Arial" w:hAnsi="Arial" w:cs="Arial"/>
          <w:bCs/>
          <w:sz w:val="24"/>
          <w:szCs w:val="24"/>
        </w:rPr>
      </w:pPr>
      <w:r w:rsidRPr="00970561">
        <w:rPr>
          <w:rFonts w:ascii="Arial" w:hAnsi="Arial" w:cs="Arial"/>
          <w:bCs/>
          <w:sz w:val="24"/>
          <w:szCs w:val="24"/>
        </w:rPr>
        <w:t>There could be more activities for us patients.</w:t>
      </w:r>
    </w:p>
    <w:p w14:paraId="53D1EF48" w14:textId="77777777" w:rsidR="00970561" w:rsidRPr="00970561" w:rsidRDefault="00970561" w:rsidP="005C10BC">
      <w:pPr>
        <w:numPr>
          <w:ilvl w:val="0"/>
          <w:numId w:val="25"/>
        </w:numPr>
        <w:rPr>
          <w:rFonts w:ascii="Arial" w:hAnsi="Arial" w:cs="Arial"/>
          <w:bCs/>
          <w:sz w:val="24"/>
          <w:szCs w:val="24"/>
        </w:rPr>
      </w:pPr>
      <w:r w:rsidRPr="00970561">
        <w:rPr>
          <w:rFonts w:ascii="Arial" w:hAnsi="Arial" w:cs="Arial"/>
          <w:bCs/>
          <w:sz w:val="24"/>
          <w:szCs w:val="24"/>
        </w:rPr>
        <w:t>Not many activities, cleaners not doing their job, food is not good as well. We need more outside benches as the broken ones have not been fixed.</w:t>
      </w:r>
    </w:p>
    <w:p w14:paraId="73DA7F0B" w14:textId="77777777" w:rsidR="00970561" w:rsidRDefault="00970561" w:rsidP="00CC42FC">
      <w:pPr>
        <w:rPr>
          <w:rFonts w:ascii="Arial" w:hAnsi="Arial" w:cs="Arial"/>
          <w:bCs/>
          <w:sz w:val="24"/>
          <w:szCs w:val="24"/>
        </w:rPr>
      </w:pPr>
    </w:p>
    <w:p w14:paraId="3B99EB6B" w14:textId="77777777" w:rsidR="00970561" w:rsidRDefault="00970561" w:rsidP="00CC42FC">
      <w:pPr>
        <w:rPr>
          <w:rFonts w:ascii="Arial" w:hAnsi="Arial" w:cs="Arial"/>
          <w:bCs/>
          <w:sz w:val="24"/>
          <w:szCs w:val="24"/>
        </w:rPr>
      </w:pPr>
    </w:p>
    <w:p w14:paraId="7EC1D4DC" w14:textId="77777777" w:rsidR="00970561" w:rsidRDefault="00970561" w:rsidP="00CC42FC">
      <w:pPr>
        <w:rPr>
          <w:rFonts w:ascii="Arial" w:hAnsi="Arial" w:cs="Arial"/>
          <w:bCs/>
          <w:sz w:val="24"/>
          <w:szCs w:val="24"/>
        </w:rPr>
      </w:pPr>
    </w:p>
    <w:p w14:paraId="4512B2DF" w14:textId="77777777" w:rsidR="005C10BC" w:rsidRDefault="005C10BC" w:rsidP="00CC42FC">
      <w:pPr>
        <w:rPr>
          <w:rFonts w:ascii="Arial" w:hAnsi="Arial" w:cs="Arial"/>
          <w:bCs/>
          <w:sz w:val="24"/>
          <w:szCs w:val="24"/>
        </w:rPr>
      </w:pPr>
    </w:p>
    <w:p w14:paraId="31990272" w14:textId="77777777" w:rsidR="005C10BC" w:rsidRPr="00970561" w:rsidRDefault="005C10BC" w:rsidP="00CC42FC">
      <w:pPr>
        <w:rPr>
          <w:rFonts w:ascii="Arial" w:hAnsi="Arial" w:cs="Arial"/>
          <w:bCs/>
          <w:sz w:val="24"/>
          <w:szCs w:val="24"/>
        </w:rPr>
      </w:pPr>
    </w:p>
    <w:p w14:paraId="6C838468" w14:textId="35414E6F" w:rsidR="00CC42FC" w:rsidRPr="00CC42FC" w:rsidRDefault="00CC42FC" w:rsidP="00CC42FC">
      <w:pPr>
        <w:rPr>
          <w:rFonts w:ascii="Arial" w:hAnsi="Arial" w:cs="Arial"/>
          <w:b/>
          <w:sz w:val="36"/>
          <w:u w:val="single"/>
        </w:rPr>
      </w:pPr>
      <w:r w:rsidRPr="00CC42FC">
        <w:rPr>
          <w:rFonts w:ascii="Arial" w:hAnsi="Arial" w:cs="Arial"/>
          <w:b/>
          <w:sz w:val="36"/>
          <w:u w:val="single"/>
        </w:rPr>
        <w:lastRenderedPageBreak/>
        <w:t>Nutrition &amp; Hydration</w:t>
      </w:r>
    </w:p>
    <w:p w14:paraId="43F73701" w14:textId="77777777" w:rsidR="00E357CD" w:rsidRDefault="00E357CD" w:rsidP="009F4BA9">
      <w:pPr>
        <w:jc w:val="both"/>
        <w:rPr>
          <w:rFonts w:ascii="Arial" w:hAnsi="Arial" w:cs="Arial"/>
          <w:sz w:val="24"/>
          <w:szCs w:val="24"/>
        </w:rPr>
      </w:pPr>
      <w:r>
        <w:rPr>
          <w:rFonts w:ascii="Arial" w:hAnsi="Arial" w:cs="Arial"/>
          <w:sz w:val="24"/>
          <w:szCs w:val="24"/>
        </w:rPr>
        <w:t>As Nutrition &amp; Hydration is currently one of the Health Board’s priorities, for this quarterly report please see below overview of the feedback received.</w:t>
      </w:r>
    </w:p>
    <w:p w14:paraId="0C7B8724" w14:textId="35408668" w:rsidR="00CC42FC" w:rsidRPr="00CC42FC" w:rsidRDefault="00CC42FC" w:rsidP="009F4BA9">
      <w:pPr>
        <w:jc w:val="both"/>
        <w:rPr>
          <w:rFonts w:ascii="Arial" w:hAnsi="Arial" w:cs="Arial"/>
          <w:sz w:val="24"/>
          <w:szCs w:val="24"/>
        </w:rPr>
      </w:pPr>
      <w:r w:rsidRPr="00CC42FC">
        <w:rPr>
          <w:rFonts w:ascii="Arial" w:hAnsi="Arial" w:cs="Arial"/>
          <w:sz w:val="24"/>
          <w:szCs w:val="24"/>
        </w:rPr>
        <w:t xml:space="preserve">The Health Board received </w:t>
      </w:r>
      <w:r w:rsidR="00784BC0">
        <w:rPr>
          <w:rFonts w:ascii="Arial" w:hAnsi="Arial" w:cs="Arial"/>
          <w:sz w:val="24"/>
          <w:szCs w:val="24"/>
        </w:rPr>
        <w:t>6</w:t>
      </w:r>
      <w:r w:rsidRPr="00CC42FC">
        <w:rPr>
          <w:rFonts w:ascii="Arial" w:hAnsi="Arial" w:cs="Arial"/>
          <w:sz w:val="24"/>
          <w:szCs w:val="24"/>
        </w:rPr>
        <w:t xml:space="preserve"> complaints between 1</w:t>
      </w:r>
      <w:r w:rsidRPr="00CC42FC">
        <w:rPr>
          <w:rFonts w:ascii="Arial" w:hAnsi="Arial" w:cs="Arial"/>
          <w:sz w:val="24"/>
          <w:szCs w:val="24"/>
          <w:vertAlign w:val="superscript"/>
        </w:rPr>
        <w:t>st</w:t>
      </w:r>
      <w:r w:rsidRPr="00CC42FC">
        <w:rPr>
          <w:rFonts w:ascii="Arial" w:hAnsi="Arial" w:cs="Arial"/>
          <w:sz w:val="24"/>
          <w:szCs w:val="24"/>
        </w:rPr>
        <w:t xml:space="preserve"> J</w:t>
      </w:r>
      <w:r w:rsidR="00784BC0">
        <w:rPr>
          <w:rFonts w:ascii="Arial" w:hAnsi="Arial" w:cs="Arial"/>
          <w:sz w:val="24"/>
          <w:szCs w:val="24"/>
        </w:rPr>
        <w:t>uly</w:t>
      </w:r>
      <w:r w:rsidRPr="00CC42FC">
        <w:rPr>
          <w:rFonts w:ascii="Arial" w:hAnsi="Arial" w:cs="Arial"/>
          <w:sz w:val="24"/>
          <w:szCs w:val="24"/>
        </w:rPr>
        <w:t xml:space="preserve"> 2024 – </w:t>
      </w:r>
      <w:r w:rsidR="00784BC0">
        <w:rPr>
          <w:rFonts w:ascii="Arial" w:hAnsi="Arial" w:cs="Arial"/>
          <w:sz w:val="24"/>
          <w:szCs w:val="24"/>
        </w:rPr>
        <w:t>30</w:t>
      </w:r>
      <w:r w:rsidR="00784BC0" w:rsidRPr="00784BC0">
        <w:rPr>
          <w:rFonts w:ascii="Arial" w:hAnsi="Arial" w:cs="Arial"/>
          <w:sz w:val="24"/>
          <w:szCs w:val="24"/>
          <w:vertAlign w:val="superscript"/>
        </w:rPr>
        <w:t>th</w:t>
      </w:r>
      <w:r w:rsidR="00784BC0">
        <w:rPr>
          <w:rFonts w:ascii="Arial" w:hAnsi="Arial" w:cs="Arial"/>
          <w:sz w:val="24"/>
          <w:szCs w:val="24"/>
        </w:rPr>
        <w:t xml:space="preserve"> September</w:t>
      </w:r>
      <w:r w:rsidRPr="00CC42FC">
        <w:rPr>
          <w:rFonts w:ascii="Arial" w:hAnsi="Arial" w:cs="Arial"/>
          <w:sz w:val="24"/>
          <w:szCs w:val="24"/>
        </w:rPr>
        <w:t xml:space="preserve"> 2024 which involved Nutrition &amp; Hydration issues. Please see breakdown below of what services these complaints related </w:t>
      </w:r>
      <w:proofErr w:type="gramStart"/>
      <w:r w:rsidRPr="00CC42FC">
        <w:rPr>
          <w:rFonts w:ascii="Arial" w:hAnsi="Arial" w:cs="Arial"/>
          <w:sz w:val="24"/>
          <w:szCs w:val="24"/>
        </w:rPr>
        <w:t>to;</w:t>
      </w:r>
      <w:proofErr w:type="gramEnd"/>
    </w:p>
    <w:p w14:paraId="79FC1F34" w14:textId="6E6DDDFD" w:rsidR="00CC42FC" w:rsidRDefault="00784BC0" w:rsidP="00CC42FC">
      <w:pPr>
        <w:rPr>
          <w:sz w:val="24"/>
          <w:szCs w:val="24"/>
        </w:rPr>
      </w:pPr>
      <w:r>
        <w:rPr>
          <w:noProof/>
        </w:rPr>
        <w:drawing>
          <wp:inline distT="0" distB="0" distL="0" distR="0" wp14:anchorId="07EA23AE" wp14:editId="3F101E5A">
            <wp:extent cx="5632450" cy="2476500"/>
            <wp:effectExtent l="0" t="0" r="6350" b="0"/>
            <wp:docPr id="1359482831"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7AFFE031" w14:textId="5E175DFA" w:rsidR="009F4BA9" w:rsidRPr="00CC42FC" w:rsidRDefault="00CC42FC" w:rsidP="00CC42FC">
      <w:pPr>
        <w:rPr>
          <w:rFonts w:ascii="Arial" w:hAnsi="Arial" w:cs="Arial"/>
          <w:sz w:val="24"/>
        </w:rPr>
      </w:pPr>
      <w:r w:rsidRPr="00CC42FC">
        <w:rPr>
          <w:rFonts w:ascii="Arial" w:hAnsi="Arial" w:cs="Arial"/>
          <w:sz w:val="24"/>
        </w:rPr>
        <w:t>The specific issues raised in these complaints are belo</w:t>
      </w:r>
      <w:r w:rsidRPr="00CC42FC">
        <w:rPr>
          <w:rFonts w:ascii="Arial" w:hAnsi="Arial" w:cs="Arial"/>
          <w:i/>
          <w:sz w:val="24"/>
        </w:rPr>
        <w:t>w (please note some of these complaints may have more than one sub-subject</w:t>
      </w:r>
      <w:proofErr w:type="gramStart"/>
      <w:r w:rsidRPr="00CC42FC">
        <w:rPr>
          <w:rFonts w:ascii="Arial" w:hAnsi="Arial" w:cs="Arial"/>
          <w:i/>
          <w:sz w:val="24"/>
        </w:rPr>
        <w:t>);</w:t>
      </w:r>
      <w:proofErr w:type="gramEnd"/>
    </w:p>
    <w:tbl>
      <w:tblPr>
        <w:tblW w:w="5709" w:type="dxa"/>
        <w:tblLook w:val="04A0" w:firstRow="1" w:lastRow="0" w:firstColumn="1" w:lastColumn="0" w:noHBand="0" w:noVBand="1"/>
      </w:tblPr>
      <w:tblGrid>
        <w:gridCol w:w="5062"/>
        <w:gridCol w:w="647"/>
      </w:tblGrid>
      <w:tr w:rsidR="00784BC0" w:rsidRPr="00784BC0" w14:paraId="7B492692" w14:textId="77777777" w:rsidTr="00784BC0">
        <w:trPr>
          <w:trHeight w:val="258"/>
        </w:trPr>
        <w:tc>
          <w:tcPr>
            <w:tcW w:w="50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C25709" w14:textId="77777777" w:rsidR="00784BC0" w:rsidRPr="00784BC0" w:rsidRDefault="00784BC0" w:rsidP="00784BC0">
            <w:pPr>
              <w:spacing w:after="0" w:line="240" w:lineRule="auto"/>
              <w:rPr>
                <w:rFonts w:ascii="Arial" w:eastAsia="Times New Roman" w:hAnsi="Arial" w:cs="Arial"/>
                <w:b/>
                <w:bCs/>
                <w:color w:val="000000"/>
                <w:lang w:eastAsia="en-GB"/>
              </w:rPr>
            </w:pPr>
            <w:r w:rsidRPr="00784BC0">
              <w:rPr>
                <w:rFonts w:ascii="Arial" w:eastAsia="Times New Roman" w:hAnsi="Arial" w:cs="Arial"/>
                <w:b/>
                <w:bCs/>
                <w:color w:val="000000"/>
                <w:lang w:eastAsia="en-GB"/>
              </w:rPr>
              <w:t>Appropriateness of food/Dietary options</w:t>
            </w:r>
          </w:p>
        </w:tc>
        <w:tc>
          <w:tcPr>
            <w:tcW w:w="647" w:type="dxa"/>
            <w:tcBorders>
              <w:top w:val="single" w:sz="4" w:space="0" w:color="auto"/>
              <w:left w:val="nil"/>
              <w:bottom w:val="single" w:sz="4" w:space="0" w:color="auto"/>
              <w:right w:val="single" w:sz="4" w:space="0" w:color="auto"/>
            </w:tcBorders>
            <w:shd w:val="clear" w:color="auto" w:fill="auto"/>
            <w:noWrap/>
            <w:vAlign w:val="bottom"/>
            <w:hideMark/>
          </w:tcPr>
          <w:p w14:paraId="4991D946" w14:textId="77777777" w:rsidR="00784BC0" w:rsidRPr="00784BC0" w:rsidRDefault="00784BC0" w:rsidP="00784BC0">
            <w:pPr>
              <w:spacing w:after="0" w:line="240" w:lineRule="auto"/>
              <w:jc w:val="right"/>
              <w:rPr>
                <w:rFonts w:ascii="Arial" w:eastAsia="Times New Roman" w:hAnsi="Arial" w:cs="Arial"/>
                <w:color w:val="000000"/>
                <w:lang w:eastAsia="en-GB"/>
              </w:rPr>
            </w:pPr>
            <w:r w:rsidRPr="00784BC0">
              <w:rPr>
                <w:rFonts w:ascii="Arial" w:eastAsia="Times New Roman" w:hAnsi="Arial" w:cs="Arial"/>
                <w:color w:val="000000"/>
                <w:lang w:eastAsia="en-GB"/>
              </w:rPr>
              <w:t>2</w:t>
            </w:r>
          </w:p>
        </w:tc>
      </w:tr>
      <w:tr w:rsidR="00784BC0" w:rsidRPr="00784BC0" w14:paraId="276DF148" w14:textId="77777777" w:rsidTr="00784BC0">
        <w:trPr>
          <w:trHeight w:val="258"/>
        </w:trPr>
        <w:tc>
          <w:tcPr>
            <w:tcW w:w="5062" w:type="dxa"/>
            <w:tcBorders>
              <w:top w:val="nil"/>
              <w:left w:val="single" w:sz="4" w:space="0" w:color="auto"/>
              <w:bottom w:val="single" w:sz="4" w:space="0" w:color="auto"/>
              <w:right w:val="single" w:sz="4" w:space="0" w:color="auto"/>
            </w:tcBorders>
            <w:shd w:val="clear" w:color="auto" w:fill="auto"/>
            <w:noWrap/>
            <w:vAlign w:val="bottom"/>
            <w:hideMark/>
          </w:tcPr>
          <w:p w14:paraId="4059AE91" w14:textId="77777777" w:rsidR="00784BC0" w:rsidRPr="00784BC0" w:rsidRDefault="00784BC0" w:rsidP="00784BC0">
            <w:pPr>
              <w:spacing w:after="0" w:line="240" w:lineRule="auto"/>
              <w:rPr>
                <w:rFonts w:ascii="Arial" w:eastAsia="Times New Roman" w:hAnsi="Arial" w:cs="Arial"/>
                <w:b/>
                <w:bCs/>
                <w:color w:val="000000"/>
                <w:lang w:eastAsia="en-GB"/>
              </w:rPr>
            </w:pPr>
            <w:r w:rsidRPr="00784BC0">
              <w:rPr>
                <w:rFonts w:ascii="Arial" w:eastAsia="Times New Roman" w:hAnsi="Arial" w:cs="Arial"/>
                <w:b/>
                <w:bCs/>
                <w:color w:val="000000"/>
                <w:lang w:eastAsia="en-GB"/>
              </w:rPr>
              <w:t>Patients not properly hydrated</w:t>
            </w:r>
          </w:p>
        </w:tc>
        <w:tc>
          <w:tcPr>
            <w:tcW w:w="647" w:type="dxa"/>
            <w:tcBorders>
              <w:top w:val="nil"/>
              <w:left w:val="nil"/>
              <w:bottom w:val="single" w:sz="4" w:space="0" w:color="auto"/>
              <w:right w:val="single" w:sz="4" w:space="0" w:color="auto"/>
            </w:tcBorders>
            <w:shd w:val="clear" w:color="auto" w:fill="auto"/>
            <w:noWrap/>
            <w:vAlign w:val="bottom"/>
            <w:hideMark/>
          </w:tcPr>
          <w:p w14:paraId="4B8AD082" w14:textId="77777777" w:rsidR="00784BC0" w:rsidRPr="00784BC0" w:rsidRDefault="00784BC0" w:rsidP="00784BC0">
            <w:pPr>
              <w:spacing w:after="0" w:line="240" w:lineRule="auto"/>
              <w:jc w:val="right"/>
              <w:rPr>
                <w:rFonts w:ascii="Arial" w:eastAsia="Times New Roman" w:hAnsi="Arial" w:cs="Arial"/>
                <w:color w:val="000000"/>
                <w:lang w:eastAsia="en-GB"/>
              </w:rPr>
            </w:pPr>
            <w:r w:rsidRPr="00784BC0">
              <w:rPr>
                <w:rFonts w:ascii="Arial" w:eastAsia="Times New Roman" w:hAnsi="Arial" w:cs="Arial"/>
                <w:color w:val="000000"/>
                <w:lang w:eastAsia="en-GB"/>
              </w:rPr>
              <w:t>4</w:t>
            </w:r>
          </w:p>
        </w:tc>
      </w:tr>
    </w:tbl>
    <w:p w14:paraId="0DB3B5D7" w14:textId="7BC8079F" w:rsidR="00D13DBA" w:rsidRDefault="00D13DBA" w:rsidP="00CC42FC">
      <w:pPr>
        <w:tabs>
          <w:tab w:val="left" w:pos="7760"/>
        </w:tabs>
        <w:rPr>
          <w:rFonts w:ascii="Arial" w:hAnsi="Arial" w:cs="Arial"/>
          <w:sz w:val="24"/>
        </w:rPr>
      </w:pPr>
    </w:p>
    <w:p w14:paraId="431DB827" w14:textId="3D48C409" w:rsidR="00CC42FC" w:rsidRPr="00CC42FC" w:rsidRDefault="00CC42FC" w:rsidP="00CC42FC">
      <w:pPr>
        <w:tabs>
          <w:tab w:val="left" w:pos="7760"/>
        </w:tabs>
        <w:rPr>
          <w:rFonts w:ascii="Arial" w:hAnsi="Arial" w:cs="Arial"/>
          <w:sz w:val="24"/>
        </w:rPr>
      </w:pPr>
      <w:r w:rsidRPr="00CC42FC">
        <w:rPr>
          <w:rFonts w:ascii="Arial" w:hAnsi="Arial" w:cs="Arial"/>
          <w:sz w:val="24"/>
        </w:rPr>
        <w:t>The ‘</w:t>
      </w:r>
      <w:r w:rsidRPr="00CC42FC">
        <w:rPr>
          <w:rFonts w:ascii="Arial" w:hAnsi="Arial" w:cs="Arial"/>
          <w:b/>
          <w:sz w:val="24"/>
        </w:rPr>
        <w:t>patient not properly hydrated’</w:t>
      </w:r>
      <w:r w:rsidRPr="00CC42FC">
        <w:rPr>
          <w:rFonts w:ascii="Arial" w:hAnsi="Arial" w:cs="Arial"/>
          <w:sz w:val="24"/>
        </w:rPr>
        <w:t xml:space="preserve"> issues </w:t>
      </w:r>
      <w:proofErr w:type="gramStart"/>
      <w:r w:rsidRPr="00CC42FC">
        <w:rPr>
          <w:rFonts w:ascii="Arial" w:hAnsi="Arial" w:cs="Arial"/>
          <w:sz w:val="24"/>
        </w:rPr>
        <w:t>relates</w:t>
      </w:r>
      <w:proofErr w:type="gramEnd"/>
      <w:r w:rsidRPr="00CC42FC">
        <w:rPr>
          <w:rFonts w:ascii="Arial" w:hAnsi="Arial" w:cs="Arial"/>
          <w:sz w:val="24"/>
        </w:rPr>
        <w:t xml:space="preserve"> to the areas below;</w:t>
      </w:r>
    </w:p>
    <w:tbl>
      <w:tblPr>
        <w:tblW w:w="3760" w:type="dxa"/>
        <w:tblLook w:val="04A0" w:firstRow="1" w:lastRow="0" w:firstColumn="1" w:lastColumn="0" w:noHBand="0" w:noVBand="1"/>
      </w:tblPr>
      <w:tblGrid>
        <w:gridCol w:w="3200"/>
        <w:gridCol w:w="560"/>
      </w:tblGrid>
      <w:tr w:rsidR="00784BC0" w:rsidRPr="00784BC0" w14:paraId="4091CE83" w14:textId="77777777" w:rsidTr="00784BC0">
        <w:trPr>
          <w:trHeight w:val="290"/>
        </w:trPr>
        <w:tc>
          <w:tcPr>
            <w:tcW w:w="3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D90443" w14:textId="77777777" w:rsidR="00784BC0" w:rsidRPr="00784BC0" w:rsidRDefault="00784BC0" w:rsidP="00784BC0">
            <w:pPr>
              <w:spacing w:after="0" w:line="240" w:lineRule="auto"/>
              <w:rPr>
                <w:rFonts w:ascii="Arial" w:eastAsia="Times New Roman" w:hAnsi="Arial" w:cs="Arial"/>
                <w:b/>
                <w:bCs/>
                <w:color w:val="000000"/>
                <w:lang w:eastAsia="en-GB"/>
              </w:rPr>
            </w:pPr>
            <w:r w:rsidRPr="00784BC0">
              <w:rPr>
                <w:rFonts w:ascii="Arial" w:eastAsia="Times New Roman" w:hAnsi="Arial" w:cs="Arial"/>
                <w:b/>
                <w:bCs/>
                <w:color w:val="000000"/>
                <w:lang w:eastAsia="en-GB"/>
              </w:rPr>
              <w:t>Clyne Ward</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3285581B" w14:textId="77777777" w:rsidR="00784BC0" w:rsidRPr="00784BC0" w:rsidRDefault="00784BC0" w:rsidP="00784BC0">
            <w:pPr>
              <w:spacing w:after="0" w:line="240" w:lineRule="auto"/>
              <w:jc w:val="right"/>
              <w:rPr>
                <w:rFonts w:ascii="Arial" w:eastAsia="Times New Roman" w:hAnsi="Arial" w:cs="Arial"/>
                <w:color w:val="000000"/>
                <w:lang w:eastAsia="en-GB"/>
              </w:rPr>
            </w:pPr>
            <w:r w:rsidRPr="00784BC0">
              <w:rPr>
                <w:rFonts w:ascii="Arial" w:eastAsia="Times New Roman" w:hAnsi="Arial" w:cs="Arial"/>
                <w:color w:val="000000"/>
                <w:lang w:eastAsia="en-GB"/>
              </w:rPr>
              <w:t>1</w:t>
            </w:r>
          </w:p>
        </w:tc>
      </w:tr>
      <w:tr w:rsidR="00784BC0" w:rsidRPr="00784BC0" w14:paraId="6BCAF6E2" w14:textId="77777777" w:rsidTr="00784BC0">
        <w:trPr>
          <w:trHeight w:val="29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34AC551A" w14:textId="77777777" w:rsidR="00784BC0" w:rsidRPr="00784BC0" w:rsidRDefault="00784BC0" w:rsidP="00784BC0">
            <w:pPr>
              <w:spacing w:after="0" w:line="240" w:lineRule="auto"/>
              <w:rPr>
                <w:rFonts w:ascii="Arial" w:eastAsia="Times New Roman" w:hAnsi="Arial" w:cs="Arial"/>
                <w:b/>
                <w:bCs/>
                <w:color w:val="000000"/>
                <w:lang w:eastAsia="en-GB"/>
              </w:rPr>
            </w:pPr>
            <w:r w:rsidRPr="00784BC0">
              <w:rPr>
                <w:rFonts w:ascii="Arial" w:eastAsia="Times New Roman" w:hAnsi="Arial" w:cs="Arial"/>
                <w:b/>
                <w:bCs/>
                <w:color w:val="000000"/>
                <w:lang w:eastAsia="en-GB"/>
              </w:rPr>
              <w:t>Ward S</w:t>
            </w:r>
          </w:p>
        </w:tc>
        <w:tc>
          <w:tcPr>
            <w:tcW w:w="560" w:type="dxa"/>
            <w:tcBorders>
              <w:top w:val="nil"/>
              <w:left w:val="nil"/>
              <w:bottom w:val="single" w:sz="4" w:space="0" w:color="auto"/>
              <w:right w:val="single" w:sz="4" w:space="0" w:color="auto"/>
            </w:tcBorders>
            <w:shd w:val="clear" w:color="auto" w:fill="auto"/>
            <w:noWrap/>
            <w:vAlign w:val="bottom"/>
            <w:hideMark/>
          </w:tcPr>
          <w:p w14:paraId="5249944C" w14:textId="77777777" w:rsidR="00784BC0" w:rsidRPr="00784BC0" w:rsidRDefault="00784BC0" w:rsidP="00784BC0">
            <w:pPr>
              <w:spacing w:after="0" w:line="240" w:lineRule="auto"/>
              <w:jc w:val="right"/>
              <w:rPr>
                <w:rFonts w:ascii="Arial" w:eastAsia="Times New Roman" w:hAnsi="Arial" w:cs="Arial"/>
                <w:color w:val="000000"/>
                <w:lang w:eastAsia="en-GB"/>
              </w:rPr>
            </w:pPr>
            <w:r w:rsidRPr="00784BC0">
              <w:rPr>
                <w:rFonts w:ascii="Arial" w:eastAsia="Times New Roman" w:hAnsi="Arial" w:cs="Arial"/>
                <w:color w:val="000000"/>
                <w:lang w:eastAsia="en-GB"/>
              </w:rPr>
              <w:t>1</w:t>
            </w:r>
          </w:p>
        </w:tc>
      </w:tr>
      <w:tr w:rsidR="00784BC0" w:rsidRPr="00784BC0" w14:paraId="4F09CE20" w14:textId="77777777" w:rsidTr="00784BC0">
        <w:trPr>
          <w:trHeight w:val="29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646E1CAF" w14:textId="77777777" w:rsidR="00784BC0" w:rsidRPr="00784BC0" w:rsidRDefault="00784BC0" w:rsidP="00784BC0">
            <w:pPr>
              <w:spacing w:after="0" w:line="240" w:lineRule="auto"/>
              <w:rPr>
                <w:rFonts w:ascii="Arial" w:eastAsia="Times New Roman" w:hAnsi="Arial" w:cs="Arial"/>
                <w:b/>
                <w:bCs/>
                <w:color w:val="000000"/>
                <w:lang w:eastAsia="en-GB"/>
              </w:rPr>
            </w:pPr>
            <w:r w:rsidRPr="00784BC0">
              <w:rPr>
                <w:rFonts w:ascii="Arial" w:eastAsia="Times New Roman" w:hAnsi="Arial" w:cs="Arial"/>
                <w:b/>
                <w:bCs/>
                <w:color w:val="000000"/>
                <w:lang w:eastAsia="en-GB"/>
              </w:rPr>
              <w:t>Ward W</w:t>
            </w:r>
          </w:p>
        </w:tc>
        <w:tc>
          <w:tcPr>
            <w:tcW w:w="560" w:type="dxa"/>
            <w:tcBorders>
              <w:top w:val="nil"/>
              <w:left w:val="nil"/>
              <w:bottom w:val="single" w:sz="4" w:space="0" w:color="auto"/>
              <w:right w:val="single" w:sz="4" w:space="0" w:color="auto"/>
            </w:tcBorders>
            <w:shd w:val="clear" w:color="auto" w:fill="auto"/>
            <w:noWrap/>
            <w:vAlign w:val="bottom"/>
            <w:hideMark/>
          </w:tcPr>
          <w:p w14:paraId="6F4F44A8" w14:textId="77777777" w:rsidR="00784BC0" w:rsidRPr="00784BC0" w:rsidRDefault="00784BC0" w:rsidP="00784BC0">
            <w:pPr>
              <w:spacing w:after="0" w:line="240" w:lineRule="auto"/>
              <w:jc w:val="right"/>
              <w:rPr>
                <w:rFonts w:ascii="Arial" w:eastAsia="Times New Roman" w:hAnsi="Arial" w:cs="Arial"/>
                <w:color w:val="000000"/>
                <w:lang w:eastAsia="en-GB"/>
              </w:rPr>
            </w:pPr>
            <w:r w:rsidRPr="00784BC0">
              <w:rPr>
                <w:rFonts w:ascii="Arial" w:eastAsia="Times New Roman" w:hAnsi="Arial" w:cs="Arial"/>
                <w:color w:val="000000"/>
                <w:lang w:eastAsia="en-GB"/>
              </w:rPr>
              <w:t>1</w:t>
            </w:r>
          </w:p>
        </w:tc>
      </w:tr>
      <w:tr w:rsidR="00784BC0" w:rsidRPr="00784BC0" w14:paraId="44C59E11" w14:textId="77777777" w:rsidTr="00784BC0">
        <w:trPr>
          <w:trHeight w:val="290"/>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14:paraId="46358D72" w14:textId="77777777" w:rsidR="00784BC0" w:rsidRPr="00784BC0" w:rsidRDefault="00784BC0" w:rsidP="00784BC0">
            <w:pPr>
              <w:spacing w:after="0" w:line="240" w:lineRule="auto"/>
              <w:rPr>
                <w:rFonts w:ascii="Arial" w:eastAsia="Times New Roman" w:hAnsi="Arial" w:cs="Arial"/>
                <w:b/>
                <w:bCs/>
                <w:color w:val="000000"/>
                <w:lang w:eastAsia="en-GB"/>
              </w:rPr>
            </w:pPr>
            <w:r w:rsidRPr="00784BC0">
              <w:rPr>
                <w:rFonts w:ascii="Arial" w:eastAsia="Times New Roman" w:hAnsi="Arial" w:cs="Arial"/>
                <w:b/>
                <w:bCs/>
                <w:color w:val="000000"/>
                <w:lang w:eastAsia="en-GB"/>
              </w:rPr>
              <w:t>Acute Medical Unit (AMU)</w:t>
            </w:r>
          </w:p>
        </w:tc>
        <w:tc>
          <w:tcPr>
            <w:tcW w:w="560" w:type="dxa"/>
            <w:tcBorders>
              <w:top w:val="nil"/>
              <w:left w:val="nil"/>
              <w:bottom w:val="single" w:sz="4" w:space="0" w:color="auto"/>
              <w:right w:val="single" w:sz="4" w:space="0" w:color="auto"/>
            </w:tcBorders>
            <w:shd w:val="clear" w:color="auto" w:fill="auto"/>
            <w:noWrap/>
            <w:vAlign w:val="bottom"/>
            <w:hideMark/>
          </w:tcPr>
          <w:p w14:paraId="0F8036DE" w14:textId="77777777" w:rsidR="00784BC0" w:rsidRPr="00784BC0" w:rsidRDefault="00784BC0" w:rsidP="00784BC0">
            <w:pPr>
              <w:spacing w:after="0" w:line="240" w:lineRule="auto"/>
              <w:jc w:val="right"/>
              <w:rPr>
                <w:rFonts w:ascii="Arial" w:eastAsia="Times New Roman" w:hAnsi="Arial" w:cs="Arial"/>
                <w:color w:val="000000"/>
                <w:lang w:eastAsia="en-GB"/>
              </w:rPr>
            </w:pPr>
            <w:r w:rsidRPr="00784BC0">
              <w:rPr>
                <w:rFonts w:ascii="Arial" w:eastAsia="Times New Roman" w:hAnsi="Arial" w:cs="Arial"/>
                <w:color w:val="000000"/>
                <w:lang w:eastAsia="en-GB"/>
              </w:rPr>
              <w:t>1</w:t>
            </w:r>
          </w:p>
        </w:tc>
      </w:tr>
    </w:tbl>
    <w:p w14:paraId="662E8B51" w14:textId="5396B60B" w:rsidR="00CC42FC" w:rsidRDefault="00CC42FC" w:rsidP="00CC42FC">
      <w:pPr>
        <w:tabs>
          <w:tab w:val="left" w:pos="7760"/>
        </w:tabs>
        <w:rPr>
          <w:rFonts w:ascii="Arial" w:hAnsi="Arial" w:cs="Arial"/>
          <w:sz w:val="24"/>
          <w:szCs w:val="24"/>
        </w:rPr>
      </w:pPr>
    </w:p>
    <w:p w14:paraId="0D1CEFB9" w14:textId="77777777" w:rsidR="005C10BC" w:rsidRDefault="005C10BC" w:rsidP="00CC42FC">
      <w:pPr>
        <w:tabs>
          <w:tab w:val="left" w:pos="7760"/>
        </w:tabs>
        <w:rPr>
          <w:rFonts w:ascii="Arial" w:hAnsi="Arial" w:cs="Arial"/>
          <w:sz w:val="24"/>
          <w:szCs w:val="24"/>
        </w:rPr>
      </w:pPr>
    </w:p>
    <w:p w14:paraId="733F6047" w14:textId="77777777" w:rsidR="005C10BC" w:rsidRDefault="005C10BC" w:rsidP="00CC42FC">
      <w:pPr>
        <w:tabs>
          <w:tab w:val="left" w:pos="7760"/>
        </w:tabs>
        <w:rPr>
          <w:rFonts w:ascii="Arial" w:hAnsi="Arial" w:cs="Arial"/>
          <w:sz w:val="24"/>
          <w:szCs w:val="24"/>
        </w:rPr>
      </w:pPr>
    </w:p>
    <w:p w14:paraId="581707FE" w14:textId="77777777" w:rsidR="005C10BC" w:rsidRDefault="005C10BC" w:rsidP="00CC42FC">
      <w:pPr>
        <w:tabs>
          <w:tab w:val="left" w:pos="7760"/>
        </w:tabs>
        <w:rPr>
          <w:rFonts w:ascii="Arial" w:hAnsi="Arial" w:cs="Arial"/>
          <w:sz w:val="24"/>
          <w:szCs w:val="24"/>
        </w:rPr>
      </w:pPr>
    </w:p>
    <w:p w14:paraId="6DF911CD" w14:textId="77777777" w:rsidR="005C10BC" w:rsidRDefault="005C10BC" w:rsidP="00CC42FC">
      <w:pPr>
        <w:tabs>
          <w:tab w:val="left" w:pos="7760"/>
        </w:tabs>
        <w:rPr>
          <w:rFonts w:ascii="Arial" w:hAnsi="Arial" w:cs="Arial"/>
          <w:sz w:val="24"/>
          <w:szCs w:val="24"/>
        </w:rPr>
      </w:pPr>
    </w:p>
    <w:p w14:paraId="5D6332F9" w14:textId="77777777" w:rsidR="005C10BC" w:rsidRDefault="005C10BC" w:rsidP="00CC42FC">
      <w:pPr>
        <w:tabs>
          <w:tab w:val="left" w:pos="7760"/>
        </w:tabs>
        <w:rPr>
          <w:rFonts w:ascii="Arial" w:hAnsi="Arial" w:cs="Arial"/>
          <w:sz w:val="24"/>
          <w:szCs w:val="24"/>
        </w:rPr>
      </w:pPr>
    </w:p>
    <w:p w14:paraId="5473BEC1" w14:textId="77777777" w:rsidR="005C10BC" w:rsidRPr="00CC42FC" w:rsidRDefault="005C10BC" w:rsidP="00CC42FC">
      <w:pPr>
        <w:tabs>
          <w:tab w:val="left" w:pos="7760"/>
        </w:tabs>
        <w:rPr>
          <w:rFonts w:ascii="Arial" w:hAnsi="Arial" w:cs="Arial"/>
          <w:sz w:val="24"/>
          <w:szCs w:val="24"/>
        </w:rPr>
      </w:pPr>
    </w:p>
    <w:p w14:paraId="0612E18E" w14:textId="484CDF7B" w:rsidR="00DA7F00" w:rsidRPr="0075206C" w:rsidRDefault="00DA7F00" w:rsidP="00DA7F00">
      <w:pPr>
        <w:pStyle w:val="NoSpacing"/>
        <w:jc w:val="both"/>
        <w:rPr>
          <w:rFonts w:ascii="Arial" w:hAnsi="Arial" w:cs="Arial"/>
          <w:b/>
          <w:bCs/>
          <w:sz w:val="24"/>
          <w:szCs w:val="24"/>
        </w:rPr>
      </w:pPr>
      <w:r>
        <w:rPr>
          <w:rFonts w:ascii="Arial" w:hAnsi="Arial" w:cs="Arial"/>
          <w:b/>
          <w:bCs/>
          <w:sz w:val="24"/>
          <w:szCs w:val="24"/>
        </w:rPr>
        <w:lastRenderedPageBreak/>
        <w:t xml:space="preserve">Patient Experience </w:t>
      </w:r>
      <w:r w:rsidR="005C10BC">
        <w:rPr>
          <w:rFonts w:ascii="Arial" w:hAnsi="Arial" w:cs="Arial"/>
          <w:b/>
          <w:bCs/>
          <w:sz w:val="24"/>
          <w:szCs w:val="24"/>
        </w:rPr>
        <w:t>F</w:t>
      </w:r>
      <w:r>
        <w:rPr>
          <w:rFonts w:ascii="Arial" w:hAnsi="Arial" w:cs="Arial"/>
          <w:b/>
          <w:bCs/>
          <w:sz w:val="24"/>
          <w:szCs w:val="24"/>
        </w:rPr>
        <w:t xml:space="preserve">eedback – Nutrition &amp; </w:t>
      </w:r>
      <w:proofErr w:type="gramStart"/>
      <w:r>
        <w:rPr>
          <w:rFonts w:ascii="Arial" w:hAnsi="Arial" w:cs="Arial"/>
          <w:b/>
          <w:bCs/>
          <w:sz w:val="24"/>
          <w:szCs w:val="24"/>
        </w:rPr>
        <w:t>Hydration;</w:t>
      </w:r>
      <w:proofErr w:type="gramEnd"/>
    </w:p>
    <w:p w14:paraId="1D63A854" w14:textId="77777777" w:rsidR="00DA7F00" w:rsidRDefault="00DA7F00" w:rsidP="00DA7F00">
      <w:pPr>
        <w:pStyle w:val="NoSpacing"/>
        <w:jc w:val="both"/>
        <w:rPr>
          <w:rFonts w:ascii="Arial" w:hAnsi="Arial" w:cs="Arial"/>
          <w:sz w:val="24"/>
          <w:szCs w:val="24"/>
        </w:rPr>
      </w:pPr>
    </w:p>
    <w:p w14:paraId="133D6AA5" w14:textId="77777777" w:rsidR="00DA7F00" w:rsidRDefault="00DA7F00" w:rsidP="00DA7F00">
      <w:pPr>
        <w:pStyle w:val="NoSpacing"/>
        <w:jc w:val="both"/>
        <w:rPr>
          <w:rFonts w:ascii="Arial" w:hAnsi="Arial" w:cs="Arial"/>
          <w:sz w:val="24"/>
          <w:szCs w:val="24"/>
        </w:rPr>
      </w:pPr>
      <w:r w:rsidRPr="00394D0C">
        <w:rPr>
          <w:rFonts w:ascii="Arial" w:hAnsi="Arial" w:cs="Arial"/>
          <w:noProof/>
          <w:sz w:val="24"/>
          <w:szCs w:val="24"/>
          <w:lang w:eastAsia="en-GB"/>
        </w:rPr>
        <w:drawing>
          <wp:inline distT="0" distB="0" distL="0" distR="0" wp14:anchorId="4B73932D" wp14:editId="2BE213CB">
            <wp:extent cx="5731510" cy="3196590"/>
            <wp:effectExtent l="0" t="0" r="2540" b="3810"/>
            <wp:docPr id="460811002"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811002" name="Picture 1" descr="A screenshot of a graph&#10;&#10;Description automatically generated"/>
                    <pic:cNvPicPr/>
                  </pic:nvPicPr>
                  <pic:blipFill>
                    <a:blip r:embed="rId74"/>
                    <a:stretch>
                      <a:fillRect/>
                    </a:stretch>
                  </pic:blipFill>
                  <pic:spPr>
                    <a:xfrm>
                      <a:off x="0" y="0"/>
                      <a:ext cx="5731510" cy="3196590"/>
                    </a:xfrm>
                    <a:prstGeom prst="rect">
                      <a:avLst/>
                    </a:prstGeom>
                  </pic:spPr>
                </pic:pic>
              </a:graphicData>
            </a:graphic>
          </wp:inline>
        </w:drawing>
      </w:r>
    </w:p>
    <w:p w14:paraId="36310466" w14:textId="77777777" w:rsidR="00DA7F00" w:rsidRDefault="00DA7F00" w:rsidP="00DA7F00">
      <w:pPr>
        <w:pStyle w:val="NoSpacing"/>
        <w:jc w:val="both"/>
        <w:rPr>
          <w:rFonts w:ascii="Arial" w:hAnsi="Arial" w:cs="Arial"/>
          <w:sz w:val="24"/>
          <w:szCs w:val="24"/>
        </w:rPr>
      </w:pPr>
    </w:p>
    <w:p w14:paraId="11828956" w14:textId="77777777" w:rsidR="00DA7F00" w:rsidRDefault="00DA7F00" w:rsidP="00DA7F00">
      <w:pPr>
        <w:pStyle w:val="NoSpacing"/>
        <w:jc w:val="both"/>
        <w:rPr>
          <w:rFonts w:ascii="Arial" w:hAnsi="Arial" w:cs="Arial"/>
          <w:sz w:val="24"/>
          <w:szCs w:val="24"/>
        </w:rPr>
      </w:pPr>
      <w:r w:rsidRPr="00D42395">
        <w:rPr>
          <w:rFonts w:ascii="Arial" w:hAnsi="Arial" w:cs="Arial"/>
          <w:noProof/>
          <w:sz w:val="24"/>
          <w:szCs w:val="24"/>
          <w:lang w:eastAsia="en-GB"/>
        </w:rPr>
        <w:drawing>
          <wp:inline distT="0" distB="0" distL="0" distR="0" wp14:anchorId="1B1E228C" wp14:editId="6E20197E">
            <wp:extent cx="5731510" cy="3201670"/>
            <wp:effectExtent l="0" t="0" r="2540" b="0"/>
            <wp:docPr id="1330212524" name="Picture 1" descr="A graph with numbers and a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212524" name="Picture 1" descr="A graph with numbers and a bar&#10;&#10;Description automatically generated"/>
                    <pic:cNvPicPr/>
                  </pic:nvPicPr>
                  <pic:blipFill>
                    <a:blip r:embed="rId75"/>
                    <a:stretch>
                      <a:fillRect/>
                    </a:stretch>
                  </pic:blipFill>
                  <pic:spPr>
                    <a:xfrm>
                      <a:off x="0" y="0"/>
                      <a:ext cx="5731510" cy="3201670"/>
                    </a:xfrm>
                    <a:prstGeom prst="rect">
                      <a:avLst/>
                    </a:prstGeom>
                  </pic:spPr>
                </pic:pic>
              </a:graphicData>
            </a:graphic>
          </wp:inline>
        </w:drawing>
      </w:r>
    </w:p>
    <w:p w14:paraId="57DB5845" w14:textId="77777777" w:rsidR="00DA7F00" w:rsidRDefault="00DA7F00" w:rsidP="00DA7F00">
      <w:pPr>
        <w:pStyle w:val="NoSpacing"/>
        <w:jc w:val="both"/>
        <w:rPr>
          <w:rFonts w:ascii="Arial" w:hAnsi="Arial" w:cs="Arial"/>
          <w:sz w:val="24"/>
          <w:szCs w:val="24"/>
        </w:rPr>
      </w:pPr>
    </w:p>
    <w:p w14:paraId="14D63978" w14:textId="77777777" w:rsidR="00DA7F00" w:rsidRDefault="00DA7F00" w:rsidP="00DA7F00">
      <w:pPr>
        <w:pStyle w:val="NoSpacing"/>
        <w:jc w:val="both"/>
        <w:rPr>
          <w:rFonts w:ascii="Arial" w:hAnsi="Arial" w:cs="Arial"/>
          <w:sz w:val="24"/>
          <w:szCs w:val="24"/>
        </w:rPr>
      </w:pPr>
    </w:p>
    <w:p w14:paraId="7967615E" w14:textId="77777777" w:rsidR="00DA7F00" w:rsidRDefault="00DA7F00" w:rsidP="00DA7F00">
      <w:pPr>
        <w:tabs>
          <w:tab w:val="left" w:pos="8240"/>
        </w:tabs>
        <w:jc w:val="both"/>
        <w:rPr>
          <w:rFonts w:ascii="Arial" w:hAnsi="Arial" w:cs="Arial"/>
          <w:b/>
          <w:sz w:val="24"/>
          <w:szCs w:val="24"/>
        </w:rPr>
      </w:pPr>
      <w:r w:rsidRPr="00CC7285">
        <w:rPr>
          <w:rFonts w:ascii="Arial" w:hAnsi="Arial" w:cs="Arial"/>
          <w:b/>
          <w:noProof/>
          <w:sz w:val="24"/>
          <w:szCs w:val="24"/>
          <w:lang w:eastAsia="en-GB"/>
        </w:rPr>
        <w:lastRenderedPageBreak/>
        <w:drawing>
          <wp:inline distT="0" distB="0" distL="0" distR="0" wp14:anchorId="607EDF4C" wp14:editId="7E494F6E">
            <wp:extent cx="5731510" cy="3185795"/>
            <wp:effectExtent l="0" t="0" r="2540" b="0"/>
            <wp:docPr id="573704078" name="Picture 1" descr="A graph and chart with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704078" name="Picture 1" descr="A graph and chart with numbers&#10;&#10;Description automatically generated with medium confidence"/>
                    <pic:cNvPicPr/>
                  </pic:nvPicPr>
                  <pic:blipFill>
                    <a:blip r:embed="rId76"/>
                    <a:stretch>
                      <a:fillRect/>
                    </a:stretch>
                  </pic:blipFill>
                  <pic:spPr>
                    <a:xfrm>
                      <a:off x="0" y="0"/>
                      <a:ext cx="5731510" cy="3185795"/>
                    </a:xfrm>
                    <a:prstGeom prst="rect">
                      <a:avLst/>
                    </a:prstGeom>
                  </pic:spPr>
                </pic:pic>
              </a:graphicData>
            </a:graphic>
          </wp:inline>
        </w:drawing>
      </w:r>
    </w:p>
    <w:p w14:paraId="0E0F5CDF" w14:textId="77777777" w:rsidR="00DA7F00" w:rsidRDefault="00DA7F00" w:rsidP="00DA7F00">
      <w:pPr>
        <w:tabs>
          <w:tab w:val="left" w:pos="8240"/>
        </w:tabs>
        <w:jc w:val="both"/>
        <w:rPr>
          <w:rFonts w:ascii="Arial" w:hAnsi="Arial" w:cs="Arial"/>
          <w:b/>
          <w:sz w:val="24"/>
          <w:szCs w:val="24"/>
        </w:rPr>
      </w:pPr>
      <w:r w:rsidRPr="00CC7285">
        <w:rPr>
          <w:rFonts w:ascii="Arial" w:hAnsi="Arial" w:cs="Arial"/>
          <w:b/>
          <w:noProof/>
          <w:sz w:val="24"/>
          <w:szCs w:val="24"/>
          <w:lang w:eastAsia="en-GB"/>
        </w:rPr>
        <w:drawing>
          <wp:inline distT="0" distB="0" distL="0" distR="0" wp14:anchorId="5D793395" wp14:editId="0DBCC874">
            <wp:extent cx="5731510" cy="2932386"/>
            <wp:effectExtent l="0" t="0" r="2540" b="1905"/>
            <wp:docPr id="1060039512" name="Picture 1" descr="A graph and chart with numbers and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039512" name="Picture 1" descr="A graph and chart with numbers and a white background&#10;&#10;Description automatically generated with medium confidence"/>
                    <pic:cNvPicPr/>
                  </pic:nvPicPr>
                  <pic:blipFill>
                    <a:blip r:embed="rId77"/>
                    <a:stretch>
                      <a:fillRect/>
                    </a:stretch>
                  </pic:blipFill>
                  <pic:spPr>
                    <a:xfrm>
                      <a:off x="0" y="0"/>
                      <a:ext cx="5736002" cy="2934684"/>
                    </a:xfrm>
                    <a:prstGeom prst="rect">
                      <a:avLst/>
                    </a:prstGeom>
                  </pic:spPr>
                </pic:pic>
              </a:graphicData>
            </a:graphic>
          </wp:inline>
        </w:drawing>
      </w:r>
    </w:p>
    <w:p w14:paraId="7E6A8517" w14:textId="77777777" w:rsidR="00DA7F00" w:rsidRPr="00CC7285" w:rsidRDefault="00DA7F00" w:rsidP="00DA7F00">
      <w:pPr>
        <w:tabs>
          <w:tab w:val="left" w:pos="8240"/>
        </w:tabs>
        <w:jc w:val="both"/>
        <w:rPr>
          <w:rFonts w:ascii="Arial" w:hAnsi="Arial" w:cs="Arial"/>
          <w:b/>
          <w:sz w:val="24"/>
          <w:szCs w:val="24"/>
        </w:rPr>
      </w:pPr>
      <w:r w:rsidRPr="00BA72FD">
        <w:rPr>
          <w:rFonts w:ascii="JohnstonITCStd-Light" w:hAnsi="JohnstonITCStd-Light"/>
          <w:noProof/>
          <w:color w:val="686868"/>
          <w:sz w:val="23"/>
          <w:szCs w:val="23"/>
          <w:shd w:val="clear" w:color="auto" w:fill="FFFFFF"/>
          <w:lang w:eastAsia="en-GB"/>
        </w:rPr>
        <w:lastRenderedPageBreak/>
        <w:drawing>
          <wp:anchor distT="0" distB="0" distL="114300" distR="114300" simplePos="0" relativeHeight="251963392" behindDoc="0" locked="0" layoutInCell="1" allowOverlap="1" wp14:anchorId="1E62BE25" wp14:editId="7D80BF7C">
            <wp:simplePos x="0" y="0"/>
            <wp:positionH relativeFrom="column">
              <wp:posOffset>2679700</wp:posOffset>
            </wp:positionH>
            <wp:positionV relativeFrom="paragraph">
              <wp:posOffset>3068626</wp:posOffset>
            </wp:positionV>
            <wp:extent cx="3257550" cy="1818005"/>
            <wp:effectExtent l="0" t="0" r="0" b="0"/>
            <wp:wrapSquare wrapText="bothSides"/>
            <wp:docPr id="925232241"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232241" name="Picture 1" descr="A close up of words&#10;&#10;Description automatically generated"/>
                    <pic:cNvPicPr/>
                  </pic:nvPicPr>
                  <pic:blipFill>
                    <a:blip r:embed="rId78">
                      <a:extLst>
                        <a:ext uri="{28A0092B-C50C-407E-A947-70E740481C1C}">
                          <a14:useLocalDpi xmlns:a14="http://schemas.microsoft.com/office/drawing/2010/main" val="0"/>
                        </a:ext>
                      </a:extLst>
                    </a:blip>
                    <a:stretch>
                      <a:fillRect/>
                    </a:stretch>
                  </pic:blipFill>
                  <pic:spPr>
                    <a:xfrm>
                      <a:off x="0" y="0"/>
                      <a:ext cx="3257550" cy="1818005"/>
                    </a:xfrm>
                    <a:prstGeom prst="rect">
                      <a:avLst/>
                    </a:prstGeom>
                  </pic:spPr>
                </pic:pic>
              </a:graphicData>
            </a:graphic>
            <wp14:sizeRelV relativeFrom="margin">
              <wp14:pctHeight>0</wp14:pctHeight>
            </wp14:sizeRelV>
          </wp:anchor>
        </w:drawing>
      </w:r>
      <w:r w:rsidRPr="000C263A">
        <w:rPr>
          <w:rFonts w:ascii="Arial" w:hAnsi="Arial" w:cs="Arial"/>
          <w:b/>
          <w:noProof/>
          <w:sz w:val="24"/>
          <w:szCs w:val="24"/>
          <w:lang w:eastAsia="en-GB"/>
        </w:rPr>
        <w:drawing>
          <wp:inline distT="0" distB="0" distL="0" distR="0" wp14:anchorId="2A27F92A" wp14:editId="5A8E911B">
            <wp:extent cx="5731510" cy="2932386"/>
            <wp:effectExtent l="0" t="0" r="2540" b="1905"/>
            <wp:docPr id="699499902" name="Picture 1" descr="A graph with numbers and a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499902" name="Picture 1" descr="A graph with numbers and a bar&#10;&#10;Description automatically generated"/>
                    <pic:cNvPicPr/>
                  </pic:nvPicPr>
                  <pic:blipFill>
                    <a:blip r:embed="rId79"/>
                    <a:stretch>
                      <a:fillRect/>
                    </a:stretch>
                  </pic:blipFill>
                  <pic:spPr>
                    <a:xfrm>
                      <a:off x="0" y="0"/>
                      <a:ext cx="5736671" cy="2935027"/>
                    </a:xfrm>
                    <a:prstGeom prst="rect">
                      <a:avLst/>
                    </a:prstGeom>
                  </pic:spPr>
                </pic:pic>
              </a:graphicData>
            </a:graphic>
          </wp:inline>
        </w:drawing>
      </w:r>
    </w:p>
    <w:p w14:paraId="5780B864" w14:textId="77777777" w:rsidR="00DA7F00" w:rsidRDefault="00DA7F00" w:rsidP="00DA7F00">
      <w:r w:rsidRPr="006C2966">
        <w:rPr>
          <w:noProof/>
          <w:lang w:eastAsia="en-GB"/>
        </w:rPr>
        <w:drawing>
          <wp:anchor distT="0" distB="0" distL="114300" distR="114300" simplePos="0" relativeHeight="251962368" behindDoc="0" locked="0" layoutInCell="1" allowOverlap="1" wp14:anchorId="2A619246" wp14:editId="26B4A175">
            <wp:simplePos x="0" y="0"/>
            <wp:positionH relativeFrom="column">
              <wp:posOffset>0</wp:posOffset>
            </wp:positionH>
            <wp:positionV relativeFrom="paragraph">
              <wp:posOffset>19685</wp:posOffset>
            </wp:positionV>
            <wp:extent cx="2732405" cy="1843405"/>
            <wp:effectExtent l="0" t="0" r="0" b="4445"/>
            <wp:wrapSquare wrapText="bothSides"/>
            <wp:docPr id="1950247661"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247661" name="Picture 1" descr="A close up of words&#10;&#10;Description automatically generated"/>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732405" cy="1843405"/>
                    </a:xfrm>
                    <a:prstGeom prst="rect">
                      <a:avLst/>
                    </a:prstGeom>
                  </pic:spPr>
                </pic:pic>
              </a:graphicData>
            </a:graphic>
            <wp14:sizeRelV relativeFrom="margin">
              <wp14:pctHeight>0</wp14:pctHeight>
            </wp14:sizeRelV>
          </wp:anchor>
        </w:drawing>
      </w:r>
    </w:p>
    <w:p w14:paraId="7877EAF6" w14:textId="77777777" w:rsidR="00DA7F00" w:rsidRPr="00330C22" w:rsidRDefault="00DA7F00" w:rsidP="005C10BC">
      <w:pPr>
        <w:pStyle w:val="ListParagraph"/>
        <w:numPr>
          <w:ilvl w:val="0"/>
          <w:numId w:val="22"/>
        </w:numPr>
        <w:tabs>
          <w:tab w:val="left" w:pos="8240"/>
        </w:tabs>
        <w:jc w:val="both"/>
        <w:rPr>
          <w:bCs/>
          <w:i/>
          <w:iCs/>
          <w:color w:val="000000" w:themeColor="text1"/>
          <w:sz w:val="24"/>
          <w:szCs w:val="24"/>
        </w:rPr>
      </w:pPr>
      <w:r>
        <w:rPr>
          <w:bCs/>
          <w:i/>
          <w:iCs/>
          <w:color w:val="000000" w:themeColor="text1"/>
          <w:sz w:val="24"/>
          <w:szCs w:val="24"/>
        </w:rPr>
        <w:t>W</w:t>
      </w:r>
      <w:r w:rsidRPr="00330C22">
        <w:rPr>
          <w:bCs/>
          <w:i/>
          <w:iCs/>
          <w:color w:val="000000" w:themeColor="text1"/>
          <w:sz w:val="24"/>
          <w:szCs w:val="24"/>
        </w:rPr>
        <w:t xml:space="preserve">onderful nurses’ doctors. </w:t>
      </w:r>
      <w:r>
        <w:rPr>
          <w:bCs/>
          <w:i/>
          <w:iCs/>
          <w:color w:val="000000" w:themeColor="text1"/>
          <w:sz w:val="24"/>
          <w:szCs w:val="24"/>
        </w:rPr>
        <w:t>T</w:t>
      </w:r>
      <w:r w:rsidRPr="00330C22">
        <w:rPr>
          <w:bCs/>
          <w:i/>
          <w:iCs/>
          <w:color w:val="000000" w:themeColor="text1"/>
          <w:sz w:val="24"/>
          <w:szCs w:val="24"/>
        </w:rPr>
        <w:t>he whole experience was excellent start to finish. I am profoundly deaf and was treated with great care and respect throughout my stay</w:t>
      </w:r>
      <w:r>
        <w:rPr>
          <w:bCs/>
          <w:i/>
          <w:iCs/>
          <w:color w:val="000000" w:themeColor="text1"/>
          <w:sz w:val="24"/>
          <w:szCs w:val="24"/>
        </w:rPr>
        <w:t xml:space="preserve">, </w:t>
      </w:r>
      <w:r w:rsidRPr="00330C22">
        <w:rPr>
          <w:bCs/>
          <w:i/>
          <w:iCs/>
          <w:color w:val="000000" w:themeColor="text1"/>
          <w:sz w:val="24"/>
          <w:szCs w:val="24"/>
        </w:rPr>
        <w:t xml:space="preserve">what a wonderful experience. </w:t>
      </w:r>
      <w:r>
        <w:rPr>
          <w:bCs/>
          <w:i/>
          <w:iCs/>
          <w:color w:val="000000" w:themeColor="text1"/>
          <w:sz w:val="24"/>
          <w:szCs w:val="24"/>
        </w:rPr>
        <w:t>T</w:t>
      </w:r>
      <w:r w:rsidRPr="00330C22">
        <w:rPr>
          <w:bCs/>
          <w:i/>
          <w:iCs/>
          <w:color w:val="000000" w:themeColor="text1"/>
          <w:sz w:val="24"/>
          <w:szCs w:val="24"/>
        </w:rPr>
        <w:t>hank you to all the staff</w:t>
      </w:r>
      <w:r>
        <w:rPr>
          <w:bCs/>
          <w:i/>
          <w:iCs/>
          <w:color w:val="000000" w:themeColor="text1"/>
          <w:sz w:val="24"/>
          <w:szCs w:val="24"/>
        </w:rPr>
        <w:t xml:space="preserve"> </w:t>
      </w:r>
      <w:r w:rsidRPr="00330C22">
        <w:rPr>
          <w:bCs/>
          <w:i/>
          <w:iCs/>
          <w:color w:val="000000" w:themeColor="text1"/>
          <w:sz w:val="24"/>
          <w:szCs w:val="24"/>
        </w:rPr>
        <w:t>on the cardiac short stay unit. I was served a very tasty lunch of roast</w:t>
      </w:r>
      <w:r>
        <w:rPr>
          <w:bCs/>
          <w:i/>
          <w:iCs/>
          <w:color w:val="000000" w:themeColor="text1"/>
          <w:sz w:val="24"/>
          <w:szCs w:val="24"/>
        </w:rPr>
        <w:t xml:space="preserve"> </w:t>
      </w:r>
      <w:r w:rsidRPr="00330C22">
        <w:rPr>
          <w:bCs/>
          <w:i/>
          <w:iCs/>
          <w:color w:val="000000" w:themeColor="text1"/>
          <w:sz w:val="24"/>
          <w:szCs w:val="24"/>
        </w:rPr>
        <w:t>beef with all the trimmings. Excellent.</w:t>
      </w:r>
    </w:p>
    <w:p w14:paraId="2B7DD442" w14:textId="77777777" w:rsidR="00DA7F00" w:rsidRPr="00330C22" w:rsidRDefault="00DA7F00" w:rsidP="005C10BC">
      <w:pPr>
        <w:pStyle w:val="ListParagraph"/>
        <w:numPr>
          <w:ilvl w:val="0"/>
          <w:numId w:val="22"/>
        </w:numPr>
        <w:tabs>
          <w:tab w:val="left" w:pos="8240"/>
        </w:tabs>
        <w:jc w:val="both"/>
        <w:rPr>
          <w:bCs/>
          <w:i/>
          <w:iCs/>
          <w:color w:val="000000" w:themeColor="text1"/>
          <w:sz w:val="24"/>
          <w:szCs w:val="24"/>
        </w:rPr>
      </w:pPr>
      <w:r>
        <w:rPr>
          <w:bCs/>
          <w:i/>
          <w:iCs/>
          <w:color w:val="000000" w:themeColor="text1"/>
          <w:sz w:val="24"/>
          <w:szCs w:val="24"/>
        </w:rPr>
        <w:t>E</w:t>
      </w:r>
      <w:r w:rsidRPr="00330C22">
        <w:rPr>
          <w:bCs/>
          <w:i/>
          <w:iCs/>
          <w:color w:val="000000" w:themeColor="text1"/>
          <w:sz w:val="24"/>
          <w:szCs w:val="24"/>
        </w:rPr>
        <w:t>xcellent very clean. </w:t>
      </w:r>
      <w:r>
        <w:rPr>
          <w:bCs/>
          <w:i/>
          <w:iCs/>
          <w:color w:val="000000" w:themeColor="text1"/>
          <w:sz w:val="24"/>
          <w:szCs w:val="24"/>
        </w:rPr>
        <w:t>F</w:t>
      </w:r>
      <w:r w:rsidRPr="00330C22">
        <w:rPr>
          <w:bCs/>
          <w:i/>
          <w:iCs/>
          <w:color w:val="000000" w:themeColor="text1"/>
          <w:sz w:val="24"/>
          <w:szCs w:val="24"/>
        </w:rPr>
        <w:t>ood great</w:t>
      </w:r>
      <w:r>
        <w:rPr>
          <w:bCs/>
          <w:i/>
          <w:iCs/>
          <w:color w:val="000000" w:themeColor="text1"/>
          <w:sz w:val="24"/>
          <w:szCs w:val="24"/>
        </w:rPr>
        <w:t xml:space="preserve">, </w:t>
      </w:r>
      <w:r w:rsidRPr="00330C22">
        <w:rPr>
          <w:bCs/>
          <w:i/>
          <w:iCs/>
          <w:color w:val="000000" w:themeColor="text1"/>
          <w:sz w:val="24"/>
          <w:szCs w:val="24"/>
        </w:rPr>
        <w:t>staff very professional</w:t>
      </w:r>
      <w:r>
        <w:rPr>
          <w:bCs/>
          <w:i/>
          <w:iCs/>
          <w:color w:val="000000" w:themeColor="text1"/>
          <w:sz w:val="24"/>
          <w:szCs w:val="24"/>
        </w:rPr>
        <w:t>,</w:t>
      </w:r>
      <w:r w:rsidRPr="00330C22">
        <w:rPr>
          <w:bCs/>
          <w:i/>
          <w:iCs/>
          <w:color w:val="000000" w:themeColor="text1"/>
          <w:sz w:val="24"/>
          <w:szCs w:val="24"/>
        </w:rPr>
        <w:t xml:space="preserve"> well trained and friendly as well. </w:t>
      </w:r>
      <w:r>
        <w:rPr>
          <w:bCs/>
          <w:i/>
          <w:iCs/>
          <w:color w:val="000000" w:themeColor="text1"/>
          <w:sz w:val="24"/>
          <w:szCs w:val="24"/>
        </w:rPr>
        <w:t>C</w:t>
      </w:r>
      <w:r w:rsidRPr="00330C22">
        <w:rPr>
          <w:bCs/>
          <w:i/>
          <w:iCs/>
          <w:color w:val="000000" w:themeColor="text1"/>
          <w:sz w:val="24"/>
          <w:szCs w:val="24"/>
        </w:rPr>
        <w:t xml:space="preserve">ould not be better. </w:t>
      </w:r>
      <w:r>
        <w:rPr>
          <w:bCs/>
          <w:i/>
          <w:iCs/>
          <w:color w:val="000000" w:themeColor="text1"/>
          <w:sz w:val="24"/>
          <w:szCs w:val="24"/>
        </w:rPr>
        <w:t>N</w:t>
      </w:r>
      <w:r w:rsidRPr="00330C22">
        <w:rPr>
          <w:bCs/>
          <w:i/>
          <w:iCs/>
          <w:color w:val="000000" w:themeColor="text1"/>
          <w:sz w:val="24"/>
          <w:szCs w:val="24"/>
        </w:rPr>
        <w:t>ice to be a female only room</w:t>
      </w:r>
    </w:p>
    <w:p w14:paraId="1544A93E" w14:textId="77777777" w:rsidR="00DA7F00" w:rsidRPr="00330C22" w:rsidRDefault="00DA7F00" w:rsidP="005C10BC">
      <w:pPr>
        <w:pStyle w:val="ListParagraph"/>
        <w:numPr>
          <w:ilvl w:val="0"/>
          <w:numId w:val="22"/>
        </w:numPr>
        <w:tabs>
          <w:tab w:val="left" w:pos="8240"/>
        </w:tabs>
        <w:jc w:val="both"/>
        <w:rPr>
          <w:bCs/>
          <w:i/>
          <w:iCs/>
          <w:color w:val="000000" w:themeColor="text1"/>
          <w:sz w:val="24"/>
          <w:szCs w:val="24"/>
        </w:rPr>
      </w:pPr>
      <w:r>
        <w:rPr>
          <w:bCs/>
          <w:i/>
          <w:iCs/>
          <w:color w:val="000000" w:themeColor="text1"/>
          <w:sz w:val="24"/>
          <w:szCs w:val="24"/>
        </w:rPr>
        <w:t>T</w:t>
      </w:r>
      <w:r w:rsidRPr="00330C22">
        <w:rPr>
          <w:bCs/>
          <w:i/>
          <w:iCs/>
          <w:color w:val="000000" w:themeColor="text1"/>
          <w:sz w:val="24"/>
          <w:szCs w:val="24"/>
        </w:rPr>
        <w:t xml:space="preserve">he service is brilliant. </w:t>
      </w:r>
      <w:r>
        <w:rPr>
          <w:bCs/>
          <w:i/>
          <w:iCs/>
          <w:color w:val="000000" w:themeColor="text1"/>
          <w:sz w:val="24"/>
          <w:szCs w:val="24"/>
        </w:rPr>
        <w:t>T</w:t>
      </w:r>
      <w:r w:rsidRPr="00330C22">
        <w:rPr>
          <w:bCs/>
          <w:i/>
          <w:iCs/>
          <w:color w:val="000000" w:themeColor="text1"/>
          <w:sz w:val="24"/>
          <w:szCs w:val="24"/>
        </w:rPr>
        <w:t xml:space="preserve">he staff are lovely. </w:t>
      </w:r>
      <w:r>
        <w:rPr>
          <w:bCs/>
          <w:i/>
          <w:iCs/>
          <w:color w:val="000000" w:themeColor="text1"/>
          <w:sz w:val="24"/>
          <w:szCs w:val="24"/>
        </w:rPr>
        <w:t>T</w:t>
      </w:r>
      <w:r w:rsidRPr="00330C22">
        <w:rPr>
          <w:bCs/>
          <w:i/>
          <w:iCs/>
          <w:color w:val="000000" w:themeColor="text1"/>
          <w:sz w:val="24"/>
          <w:szCs w:val="24"/>
        </w:rPr>
        <w:t xml:space="preserve">he doctors are good </w:t>
      </w:r>
      <w:r>
        <w:rPr>
          <w:bCs/>
          <w:i/>
          <w:iCs/>
          <w:color w:val="000000" w:themeColor="text1"/>
          <w:sz w:val="24"/>
          <w:szCs w:val="24"/>
        </w:rPr>
        <w:t>at</w:t>
      </w:r>
      <w:r w:rsidRPr="00330C22">
        <w:rPr>
          <w:bCs/>
          <w:i/>
          <w:iCs/>
          <w:color w:val="000000" w:themeColor="text1"/>
          <w:sz w:val="24"/>
          <w:szCs w:val="24"/>
        </w:rPr>
        <w:t xml:space="preserve"> explaining things in a way that I could understand. </w:t>
      </w:r>
      <w:r>
        <w:rPr>
          <w:bCs/>
          <w:i/>
          <w:iCs/>
          <w:color w:val="000000" w:themeColor="text1"/>
          <w:sz w:val="24"/>
          <w:szCs w:val="24"/>
        </w:rPr>
        <w:t>T</w:t>
      </w:r>
      <w:r w:rsidRPr="00330C22">
        <w:rPr>
          <w:bCs/>
          <w:i/>
          <w:iCs/>
          <w:color w:val="000000" w:themeColor="text1"/>
          <w:sz w:val="24"/>
          <w:szCs w:val="24"/>
        </w:rPr>
        <w:t>he food is lovely</w:t>
      </w:r>
    </w:p>
    <w:p w14:paraId="061D6B05" w14:textId="77777777" w:rsidR="00DA7F00" w:rsidRPr="00330C22" w:rsidRDefault="00DA7F00" w:rsidP="005C10BC">
      <w:pPr>
        <w:pStyle w:val="ListParagraph"/>
        <w:numPr>
          <w:ilvl w:val="0"/>
          <w:numId w:val="22"/>
        </w:numPr>
        <w:tabs>
          <w:tab w:val="left" w:pos="8240"/>
        </w:tabs>
        <w:jc w:val="both"/>
        <w:rPr>
          <w:bCs/>
          <w:i/>
          <w:iCs/>
          <w:color w:val="000000" w:themeColor="text1"/>
          <w:sz w:val="24"/>
          <w:szCs w:val="24"/>
        </w:rPr>
      </w:pPr>
      <w:r>
        <w:rPr>
          <w:bCs/>
          <w:i/>
          <w:iCs/>
          <w:color w:val="000000" w:themeColor="text1"/>
          <w:sz w:val="24"/>
          <w:szCs w:val="24"/>
        </w:rPr>
        <w:t>N</w:t>
      </w:r>
      <w:r w:rsidRPr="00330C22">
        <w:rPr>
          <w:bCs/>
          <w:i/>
          <w:iCs/>
          <w:color w:val="000000" w:themeColor="text1"/>
          <w:sz w:val="24"/>
          <w:szCs w:val="24"/>
        </w:rPr>
        <w:t>o food offered as parent just hot drinks.</w:t>
      </w:r>
    </w:p>
    <w:p w14:paraId="319F5AD6" w14:textId="77777777" w:rsidR="00DA7F00" w:rsidRPr="00330C22" w:rsidRDefault="00DA7F00" w:rsidP="005C10BC">
      <w:pPr>
        <w:pStyle w:val="ListParagraph"/>
        <w:numPr>
          <w:ilvl w:val="0"/>
          <w:numId w:val="22"/>
        </w:numPr>
        <w:tabs>
          <w:tab w:val="left" w:pos="8240"/>
        </w:tabs>
        <w:jc w:val="both"/>
        <w:rPr>
          <w:bCs/>
          <w:i/>
          <w:iCs/>
          <w:color w:val="000000" w:themeColor="text1"/>
          <w:sz w:val="24"/>
          <w:szCs w:val="24"/>
        </w:rPr>
      </w:pPr>
      <w:r>
        <w:rPr>
          <w:bCs/>
          <w:i/>
          <w:iCs/>
          <w:color w:val="000000" w:themeColor="text1"/>
          <w:sz w:val="24"/>
          <w:szCs w:val="24"/>
        </w:rPr>
        <w:t>T</w:t>
      </w:r>
      <w:r w:rsidRPr="00330C22">
        <w:rPr>
          <w:bCs/>
          <w:i/>
          <w:iCs/>
          <w:color w:val="000000" w:themeColor="text1"/>
          <w:sz w:val="24"/>
          <w:szCs w:val="24"/>
        </w:rPr>
        <w:t>reatment from the doctors was very good. I’ve had a stroke and sat in the main A&amp;E dept for 28 hours with no food that is why!</w:t>
      </w:r>
    </w:p>
    <w:tbl>
      <w:tblPr>
        <w:tblStyle w:val="TableGrid"/>
        <w:tblpPr w:leftFromText="180" w:rightFromText="180" w:vertAnchor="page" w:horzAnchor="margin" w:tblpY="2721"/>
        <w:tblW w:w="0" w:type="auto"/>
        <w:shd w:val="clear" w:color="auto" w:fill="D9D9D9" w:themeFill="background1" w:themeFillShade="D9"/>
        <w:tblLook w:val="04A0" w:firstRow="1" w:lastRow="0" w:firstColumn="1" w:lastColumn="0" w:noHBand="0" w:noVBand="1"/>
      </w:tblPr>
      <w:tblGrid>
        <w:gridCol w:w="8896"/>
      </w:tblGrid>
      <w:tr w:rsidR="005C10BC" w:rsidRPr="007F62E0" w14:paraId="6775D760" w14:textId="77777777" w:rsidTr="005C10BC">
        <w:trPr>
          <w:trHeight w:val="939"/>
        </w:trPr>
        <w:tc>
          <w:tcPr>
            <w:tcW w:w="8896" w:type="dxa"/>
            <w:shd w:val="clear" w:color="auto" w:fill="D9D9D9" w:themeFill="background1" w:themeFillShade="D9"/>
          </w:tcPr>
          <w:p w14:paraId="3826ABA5" w14:textId="77777777" w:rsidR="005C10BC" w:rsidRPr="0075206C" w:rsidRDefault="005C10BC" w:rsidP="005C10BC">
            <w:pPr>
              <w:tabs>
                <w:tab w:val="left" w:pos="8240"/>
              </w:tabs>
              <w:jc w:val="both"/>
              <w:rPr>
                <w:rFonts w:ascii="Arial" w:hAnsi="Arial" w:cs="Arial"/>
                <w:b/>
                <w:sz w:val="24"/>
                <w:szCs w:val="24"/>
              </w:rPr>
            </w:pPr>
          </w:p>
          <w:p w14:paraId="3E93B8A0" w14:textId="77777777" w:rsidR="005C10BC" w:rsidRPr="00C86D72" w:rsidRDefault="005C10BC" w:rsidP="005C10BC">
            <w:pPr>
              <w:pStyle w:val="ListParagraph"/>
              <w:numPr>
                <w:ilvl w:val="0"/>
                <w:numId w:val="5"/>
              </w:numPr>
              <w:tabs>
                <w:tab w:val="left" w:pos="8240"/>
              </w:tabs>
              <w:spacing w:after="0" w:line="240" w:lineRule="auto"/>
              <w:jc w:val="both"/>
              <w:rPr>
                <w:rFonts w:eastAsia="Calibri"/>
                <w:b/>
                <w:sz w:val="24"/>
                <w:szCs w:val="24"/>
              </w:rPr>
            </w:pPr>
            <w:r w:rsidRPr="00C86D72">
              <w:rPr>
                <w:rFonts w:eastAsia="Calibri"/>
                <w:b/>
                <w:sz w:val="24"/>
                <w:szCs w:val="24"/>
              </w:rPr>
              <w:t>SERVICE GROUP COMPLAINTS, INCIDENTS, COMPLIMENTS AND PATIENT FEEDBACK HIGHLIGHTS</w:t>
            </w:r>
          </w:p>
          <w:p w14:paraId="441EAA3E" w14:textId="77777777" w:rsidR="005C10BC" w:rsidRPr="007F62E0" w:rsidRDefault="005C10BC" w:rsidP="005C10BC">
            <w:pPr>
              <w:pStyle w:val="ListParagraph"/>
              <w:tabs>
                <w:tab w:val="left" w:pos="8240"/>
              </w:tabs>
              <w:spacing w:after="0" w:line="240" w:lineRule="auto"/>
              <w:jc w:val="both"/>
              <w:rPr>
                <w:rFonts w:eastAsia="Calibri"/>
                <w:b/>
                <w:color w:val="FF0000"/>
                <w:sz w:val="24"/>
                <w:szCs w:val="24"/>
              </w:rPr>
            </w:pPr>
          </w:p>
        </w:tc>
      </w:tr>
    </w:tbl>
    <w:p w14:paraId="05CE03C7" w14:textId="77777777" w:rsidR="00DA7F00" w:rsidRDefault="00DA7F00" w:rsidP="005C10BC">
      <w:pPr>
        <w:pStyle w:val="ListParagraph"/>
        <w:numPr>
          <w:ilvl w:val="0"/>
          <w:numId w:val="22"/>
        </w:numPr>
        <w:tabs>
          <w:tab w:val="left" w:pos="8240"/>
        </w:tabs>
        <w:jc w:val="both"/>
        <w:rPr>
          <w:bCs/>
          <w:i/>
          <w:iCs/>
          <w:color w:val="000000" w:themeColor="text1"/>
          <w:sz w:val="24"/>
          <w:szCs w:val="24"/>
        </w:rPr>
      </w:pPr>
      <w:r>
        <w:rPr>
          <w:bCs/>
          <w:i/>
          <w:iCs/>
          <w:color w:val="000000" w:themeColor="text1"/>
          <w:sz w:val="24"/>
          <w:szCs w:val="24"/>
        </w:rPr>
        <w:t>F</w:t>
      </w:r>
      <w:r w:rsidRPr="00330C22">
        <w:rPr>
          <w:bCs/>
          <w:i/>
          <w:iCs/>
          <w:color w:val="000000" w:themeColor="text1"/>
          <w:sz w:val="24"/>
          <w:szCs w:val="24"/>
        </w:rPr>
        <w:t>ood awful</w:t>
      </w:r>
      <w:r>
        <w:rPr>
          <w:bCs/>
          <w:i/>
          <w:iCs/>
          <w:color w:val="000000" w:themeColor="text1"/>
          <w:sz w:val="24"/>
          <w:szCs w:val="24"/>
        </w:rPr>
        <w:t>,</w:t>
      </w:r>
      <w:r w:rsidRPr="00330C22">
        <w:rPr>
          <w:bCs/>
          <w:i/>
          <w:iCs/>
          <w:color w:val="000000" w:themeColor="text1"/>
          <w:sz w:val="24"/>
          <w:szCs w:val="24"/>
        </w:rPr>
        <w:t> I was on a special diet and the same pureed fish dish turned up 3 days running</w:t>
      </w:r>
      <w:r>
        <w:rPr>
          <w:bCs/>
          <w:i/>
          <w:iCs/>
          <w:color w:val="000000" w:themeColor="text1"/>
          <w:sz w:val="24"/>
          <w:szCs w:val="24"/>
        </w:rPr>
        <w:t>.</w:t>
      </w:r>
    </w:p>
    <w:p w14:paraId="5EB87583" w14:textId="77777777" w:rsidR="009F4BA9" w:rsidRDefault="009F4BA9" w:rsidP="00E6361A">
      <w:pPr>
        <w:tabs>
          <w:tab w:val="left" w:pos="8240"/>
        </w:tabs>
        <w:jc w:val="both"/>
        <w:rPr>
          <w:rFonts w:ascii="Arial" w:hAnsi="Arial" w:cs="Arial"/>
          <w:b/>
          <w:sz w:val="24"/>
          <w:szCs w:val="24"/>
          <w:u w:val="single"/>
        </w:rPr>
      </w:pPr>
    </w:p>
    <w:p w14:paraId="571D108A" w14:textId="1691495F" w:rsidR="00DA7F00" w:rsidRDefault="007915A6" w:rsidP="00E6361A">
      <w:pPr>
        <w:tabs>
          <w:tab w:val="left" w:pos="8240"/>
        </w:tabs>
        <w:jc w:val="both"/>
        <w:rPr>
          <w:rFonts w:ascii="Arial" w:hAnsi="Arial" w:cs="Arial"/>
          <w:b/>
          <w:sz w:val="24"/>
          <w:szCs w:val="24"/>
        </w:rPr>
      </w:pPr>
      <w:r w:rsidRPr="000B5B4D">
        <w:rPr>
          <w:rFonts w:ascii="Arial" w:hAnsi="Arial" w:cs="Arial"/>
          <w:b/>
          <w:sz w:val="24"/>
          <w:szCs w:val="24"/>
          <w:u w:val="single"/>
        </w:rPr>
        <w:t>MORRISTON SERVICE GROUP</w:t>
      </w:r>
    </w:p>
    <w:p w14:paraId="33FD4CCA" w14:textId="0CC0AF98" w:rsidR="00460A53" w:rsidRPr="000B5B4D" w:rsidRDefault="005E5348" w:rsidP="00E6361A">
      <w:pPr>
        <w:tabs>
          <w:tab w:val="left" w:pos="8240"/>
        </w:tabs>
        <w:jc w:val="both"/>
        <w:rPr>
          <w:rFonts w:ascii="Arial" w:hAnsi="Arial" w:cs="Arial"/>
          <w:b/>
          <w:sz w:val="24"/>
          <w:szCs w:val="24"/>
        </w:rPr>
      </w:pPr>
      <w:r>
        <w:rPr>
          <w:rFonts w:ascii="Arial" w:hAnsi="Arial" w:cs="Arial"/>
          <w:b/>
          <w:sz w:val="24"/>
          <w:szCs w:val="24"/>
        </w:rPr>
        <w:t>4</w:t>
      </w:r>
      <w:r w:rsidR="00460A53" w:rsidRPr="000B5B4D">
        <w:rPr>
          <w:rFonts w:ascii="Arial" w:hAnsi="Arial" w:cs="Arial"/>
          <w:b/>
          <w:sz w:val="24"/>
          <w:szCs w:val="24"/>
        </w:rPr>
        <w:t>.1 – Morriston Service Group complaints</w:t>
      </w:r>
    </w:p>
    <w:p w14:paraId="4EBD37E9" w14:textId="594AB520" w:rsidR="009F4BA9" w:rsidRPr="009F4BA9" w:rsidRDefault="00AA5388" w:rsidP="00E6361A">
      <w:pPr>
        <w:tabs>
          <w:tab w:val="left" w:pos="8240"/>
        </w:tabs>
        <w:jc w:val="both"/>
        <w:rPr>
          <w:rFonts w:ascii="Arial" w:hAnsi="Arial" w:cs="Arial"/>
          <w:szCs w:val="24"/>
        </w:rPr>
      </w:pPr>
      <w:r w:rsidRPr="000B5B4D">
        <w:rPr>
          <w:rFonts w:ascii="Arial" w:hAnsi="Arial" w:cs="Arial"/>
          <w:szCs w:val="24"/>
        </w:rPr>
        <w:t>Morriston Ser</w:t>
      </w:r>
      <w:r w:rsidR="008D69D9" w:rsidRPr="000B5B4D">
        <w:rPr>
          <w:rFonts w:ascii="Arial" w:hAnsi="Arial" w:cs="Arial"/>
          <w:szCs w:val="24"/>
        </w:rPr>
        <w:t xml:space="preserve">vice Group received a total of </w:t>
      </w:r>
      <w:r w:rsidR="005D75EB">
        <w:rPr>
          <w:rFonts w:ascii="Arial" w:hAnsi="Arial" w:cs="Arial"/>
          <w:szCs w:val="24"/>
        </w:rPr>
        <w:t>2</w:t>
      </w:r>
      <w:r w:rsidR="008A4412">
        <w:rPr>
          <w:rFonts w:ascii="Arial" w:hAnsi="Arial" w:cs="Arial"/>
          <w:szCs w:val="24"/>
        </w:rPr>
        <w:t>43</w:t>
      </w:r>
      <w:r w:rsidR="005D75EB">
        <w:rPr>
          <w:rFonts w:ascii="Arial" w:hAnsi="Arial" w:cs="Arial"/>
          <w:szCs w:val="24"/>
        </w:rPr>
        <w:t xml:space="preserve"> </w:t>
      </w:r>
      <w:r w:rsidR="008D69D9" w:rsidRPr="000B5B4D">
        <w:rPr>
          <w:rFonts w:ascii="Arial" w:hAnsi="Arial" w:cs="Arial"/>
          <w:szCs w:val="24"/>
        </w:rPr>
        <w:t>complaints during Q</w:t>
      </w:r>
      <w:r w:rsidR="008A4412">
        <w:rPr>
          <w:rFonts w:ascii="Arial" w:hAnsi="Arial" w:cs="Arial"/>
          <w:szCs w:val="24"/>
        </w:rPr>
        <w:t>2</w:t>
      </w:r>
      <w:r w:rsidRPr="000B5B4D">
        <w:rPr>
          <w:rFonts w:ascii="Arial" w:hAnsi="Arial" w:cs="Arial"/>
          <w:szCs w:val="24"/>
        </w:rPr>
        <w:t xml:space="preserve"> 202</w:t>
      </w:r>
      <w:r w:rsidR="008A4412">
        <w:rPr>
          <w:rFonts w:ascii="Arial" w:hAnsi="Arial" w:cs="Arial"/>
          <w:szCs w:val="24"/>
        </w:rPr>
        <w:t>4</w:t>
      </w:r>
      <w:r w:rsidRPr="000B5B4D">
        <w:rPr>
          <w:rFonts w:ascii="Arial" w:hAnsi="Arial" w:cs="Arial"/>
          <w:szCs w:val="24"/>
        </w:rPr>
        <w:t>/2</w:t>
      </w:r>
      <w:r w:rsidR="008A4412">
        <w:rPr>
          <w:rFonts w:ascii="Arial" w:hAnsi="Arial" w:cs="Arial"/>
          <w:szCs w:val="24"/>
        </w:rPr>
        <w:t>5, this compares with 176 during Q1 of 2024/25</w:t>
      </w:r>
      <w:r w:rsidRPr="000B5B4D">
        <w:rPr>
          <w:rFonts w:ascii="Arial" w:hAnsi="Arial" w:cs="Arial"/>
          <w:szCs w:val="24"/>
        </w:rPr>
        <w:t xml:space="preserve">. </w:t>
      </w:r>
      <w:r w:rsidR="00D01436" w:rsidRPr="000B5B4D">
        <w:rPr>
          <w:rFonts w:ascii="Arial" w:hAnsi="Arial" w:cs="Arial"/>
          <w:szCs w:val="24"/>
        </w:rPr>
        <w:t>Graph 1 below shows the total number of complaints received relating to Mor</w:t>
      </w:r>
      <w:r w:rsidR="000A3FFC" w:rsidRPr="000B5B4D">
        <w:rPr>
          <w:rFonts w:ascii="Arial" w:hAnsi="Arial" w:cs="Arial"/>
          <w:szCs w:val="24"/>
        </w:rPr>
        <w:t>riston Service Group since</w:t>
      </w:r>
      <w:r w:rsidR="008A4412">
        <w:rPr>
          <w:rFonts w:ascii="Arial" w:hAnsi="Arial" w:cs="Arial"/>
          <w:szCs w:val="24"/>
        </w:rPr>
        <w:t xml:space="preserve"> October</w:t>
      </w:r>
      <w:r w:rsidR="002B2625">
        <w:rPr>
          <w:rFonts w:ascii="Arial" w:hAnsi="Arial" w:cs="Arial"/>
          <w:szCs w:val="24"/>
        </w:rPr>
        <w:t xml:space="preserve"> 2023</w:t>
      </w:r>
      <w:r w:rsidR="008D69D9" w:rsidRPr="000B5B4D">
        <w:rPr>
          <w:rFonts w:ascii="Arial" w:hAnsi="Arial" w:cs="Arial"/>
          <w:szCs w:val="24"/>
        </w:rPr>
        <w:t>.</w:t>
      </w:r>
      <w:r w:rsidR="00D01436" w:rsidRPr="000B5B4D">
        <w:rPr>
          <w:rFonts w:ascii="Arial" w:hAnsi="Arial" w:cs="Arial"/>
          <w:szCs w:val="24"/>
        </w:rPr>
        <w:t xml:space="preserve"> The graph breaks the total number received down by Formal PTR, Early Resolution and Re-opened complaints.</w:t>
      </w:r>
    </w:p>
    <w:p w14:paraId="66D7D111" w14:textId="5EB89DC6" w:rsidR="00D0037D" w:rsidRPr="000B5B4D" w:rsidRDefault="00D01436" w:rsidP="00E6361A">
      <w:pPr>
        <w:tabs>
          <w:tab w:val="left" w:pos="8240"/>
        </w:tabs>
        <w:jc w:val="both"/>
        <w:rPr>
          <w:rFonts w:ascii="Arial" w:hAnsi="Arial" w:cs="Arial"/>
          <w:b/>
          <w:sz w:val="20"/>
          <w:szCs w:val="24"/>
        </w:rPr>
      </w:pPr>
      <w:r w:rsidRPr="000B5B4D">
        <w:rPr>
          <w:rFonts w:ascii="Arial" w:hAnsi="Arial" w:cs="Arial"/>
          <w:b/>
          <w:sz w:val="20"/>
          <w:szCs w:val="24"/>
        </w:rPr>
        <w:t>Graph 1: Morriston Service Group complaints by month and type</w:t>
      </w:r>
    </w:p>
    <w:p w14:paraId="007C6E71" w14:textId="62D0A9B5" w:rsidR="002647B6" w:rsidRPr="007F62E0" w:rsidRDefault="008A4412" w:rsidP="00E6361A">
      <w:pPr>
        <w:tabs>
          <w:tab w:val="left" w:pos="8240"/>
        </w:tabs>
        <w:jc w:val="both"/>
        <w:rPr>
          <w:rFonts w:ascii="Arial" w:hAnsi="Arial" w:cs="Arial"/>
          <w:color w:val="FF0000"/>
          <w:sz w:val="24"/>
          <w:szCs w:val="24"/>
        </w:rPr>
      </w:pPr>
      <w:r>
        <w:rPr>
          <w:noProof/>
        </w:rPr>
        <w:drawing>
          <wp:inline distT="0" distB="0" distL="0" distR="0" wp14:anchorId="7A0B7F2F" wp14:editId="4AC1C571">
            <wp:extent cx="5676900" cy="2444750"/>
            <wp:effectExtent l="0" t="0" r="0" b="12700"/>
            <wp:docPr id="1034794135" name="Chart 1">
              <a:extLst xmlns:a="http://schemas.openxmlformats.org/drawingml/2006/main">
                <a:ext uri="{FF2B5EF4-FFF2-40B4-BE49-F238E27FC236}">
                  <a16:creationId xmlns:a16="http://schemas.microsoft.com/office/drawing/2014/main" id="{00000000-0008-0000-0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52B57C4B" w14:textId="5262D9F2" w:rsidR="00AF79A6" w:rsidRDefault="007F655A" w:rsidP="00E6361A">
      <w:pPr>
        <w:tabs>
          <w:tab w:val="left" w:pos="8240"/>
        </w:tabs>
        <w:jc w:val="both"/>
        <w:rPr>
          <w:rFonts w:ascii="Arial" w:hAnsi="Arial" w:cs="Arial"/>
          <w:b/>
          <w:sz w:val="20"/>
          <w:szCs w:val="24"/>
        </w:rPr>
      </w:pPr>
      <w:r w:rsidRPr="000B5B4D">
        <w:rPr>
          <w:rFonts w:ascii="Arial" w:hAnsi="Arial" w:cs="Arial"/>
          <w:szCs w:val="24"/>
        </w:rPr>
        <w:t>Graph 2 shows the top five services that had</w:t>
      </w:r>
      <w:r w:rsidR="000A3FFC" w:rsidRPr="000B5B4D">
        <w:rPr>
          <w:rFonts w:ascii="Arial" w:hAnsi="Arial" w:cs="Arial"/>
          <w:szCs w:val="24"/>
        </w:rPr>
        <w:t xml:space="preserve"> the most complaints since </w:t>
      </w:r>
      <w:r w:rsidR="008A4412">
        <w:rPr>
          <w:rFonts w:ascii="Arial" w:hAnsi="Arial" w:cs="Arial"/>
          <w:szCs w:val="24"/>
        </w:rPr>
        <w:t>October</w:t>
      </w:r>
      <w:r w:rsidR="005D75EB">
        <w:rPr>
          <w:rFonts w:ascii="Arial" w:hAnsi="Arial" w:cs="Arial"/>
          <w:szCs w:val="24"/>
        </w:rPr>
        <w:t xml:space="preserve"> 2023</w:t>
      </w:r>
      <w:r w:rsidR="000A3FFC" w:rsidRPr="000B5B4D">
        <w:rPr>
          <w:rFonts w:ascii="Arial" w:hAnsi="Arial" w:cs="Arial"/>
          <w:szCs w:val="24"/>
        </w:rPr>
        <w:t xml:space="preserve">. </w:t>
      </w:r>
      <w:r w:rsidR="002B2625">
        <w:rPr>
          <w:rFonts w:ascii="Arial" w:hAnsi="Arial" w:cs="Arial"/>
          <w:szCs w:val="24"/>
        </w:rPr>
        <w:t xml:space="preserve">Although the graph shows a reduction in Orthopaedic complaints, this is due to the change over with Service Group and Orthopaedics now sitting under NPTSSG.  </w:t>
      </w:r>
    </w:p>
    <w:p w14:paraId="7A66D094" w14:textId="77777777" w:rsidR="00AF79A6" w:rsidRDefault="00AF79A6" w:rsidP="00E6361A">
      <w:pPr>
        <w:tabs>
          <w:tab w:val="left" w:pos="8240"/>
        </w:tabs>
        <w:jc w:val="both"/>
        <w:rPr>
          <w:rFonts w:ascii="Arial" w:hAnsi="Arial" w:cs="Arial"/>
          <w:b/>
          <w:sz w:val="20"/>
          <w:szCs w:val="24"/>
        </w:rPr>
      </w:pPr>
    </w:p>
    <w:p w14:paraId="47F14B22" w14:textId="5F8036E8" w:rsidR="007F655A" w:rsidRPr="000B5B4D" w:rsidRDefault="0043256C" w:rsidP="00E6361A">
      <w:pPr>
        <w:tabs>
          <w:tab w:val="left" w:pos="8240"/>
        </w:tabs>
        <w:jc w:val="both"/>
        <w:rPr>
          <w:rFonts w:ascii="Arial" w:hAnsi="Arial" w:cs="Arial"/>
          <w:sz w:val="24"/>
          <w:szCs w:val="24"/>
        </w:rPr>
      </w:pPr>
      <w:r>
        <w:rPr>
          <w:rFonts w:ascii="Arial" w:hAnsi="Arial" w:cs="Arial"/>
          <w:b/>
          <w:sz w:val="20"/>
          <w:szCs w:val="24"/>
        </w:rPr>
        <w:t>G</w:t>
      </w:r>
      <w:r w:rsidR="007F655A" w:rsidRPr="000B5B4D">
        <w:rPr>
          <w:rFonts w:ascii="Arial" w:hAnsi="Arial" w:cs="Arial"/>
          <w:b/>
          <w:sz w:val="20"/>
          <w:szCs w:val="24"/>
        </w:rPr>
        <w:t>raph 2: Top 5 Services by month</w:t>
      </w:r>
    </w:p>
    <w:p w14:paraId="0EDC26DB" w14:textId="7C63FC7E" w:rsidR="00B27F28" w:rsidRPr="007F62E0" w:rsidRDefault="008A4412" w:rsidP="00D118AA">
      <w:pPr>
        <w:tabs>
          <w:tab w:val="left" w:pos="8240"/>
        </w:tabs>
        <w:jc w:val="both"/>
        <w:rPr>
          <w:rFonts w:ascii="Arial" w:hAnsi="Arial" w:cs="Arial"/>
          <w:color w:val="FF0000"/>
          <w:sz w:val="24"/>
          <w:szCs w:val="24"/>
        </w:rPr>
      </w:pPr>
      <w:r>
        <w:rPr>
          <w:noProof/>
        </w:rPr>
        <w:lastRenderedPageBreak/>
        <w:drawing>
          <wp:inline distT="0" distB="0" distL="0" distR="0" wp14:anchorId="22DA5F24" wp14:editId="7BF872F0">
            <wp:extent cx="5899150" cy="2787650"/>
            <wp:effectExtent l="0" t="0" r="6350" b="12700"/>
            <wp:docPr id="454768331" name="Chart 1">
              <a:extLst xmlns:a="http://schemas.openxmlformats.org/drawingml/2006/main">
                <a:ext uri="{FF2B5EF4-FFF2-40B4-BE49-F238E27FC236}">
                  <a16:creationId xmlns:a16="http://schemas.microsoft.com/office/drawing/2014/main" id="{C69F52E9-3FD6-3945-90EF-C8CCA8EC78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2ECB4852" w14:textId="3D9AADCC" w:rsidR="00D0037D" w:rsidRPr="008B6EE9" w:rsidRDefault="005D75EB" w:rsidP="00D0037D">
      <w:pPr>
        <w:tabs>
          <w:tab w:val="left" w:pos="8240"/>
        </w:tabs>
        <w:jc w:val="both"/>
        <w:rPr>
          <w:rFonts w:ascii="Arial" w:hAnsi="Arial" w:cs="Arial"/>
          <w:b/>
          <w:sz w:val="24"/>
          <w:szCs w:val="24"/>
        </w:rPr>
      </w:pPr>
      <w:r>
        <w:rPr>
          <w:rFonts w:ascii="Arial" w:hAnsi="Arial" w:cs="Arial"/>
          <w:b/>
          <w:sz w:val="24"/>
          <w:szCs w:val="24"/>
        </w:rPr>
        <w:t>4</w:t>
      </w:r>
      <w:r w:rsidR="00D118AA" w:rsidRPr="008B6EE9">
        <w:rPr>
          <w:rFonts w:ascii="Arial" w:hAnsi="Arial" w:cs="Arial"/>
          <w:b/>
          <w:sz w:val="24"/>
          <w:szCs w:val="24"/>
        </w:rPr>
        <w:t>.2 – Morriston Service Group Incidents</w:t>
      </w:r>
    </w:p>
    <w:p w14:paraId="47A2446F" w14:textId="153D00B6" w:rsidR="00D118AA" w:rsidRDefault="00D118AA" w:rsidP="00D0037D">
      <w:pPr>
        <w:tabs>
          <w:tab w:val="left" w:pos="8240"/>
        </w:tabs>
        <w:jc w:val="both"/>
        <w:rPr>
          <w:rFonts w:ascii="Arial" w:hAnsi="Arial" w:cs="Arial"/>
        </w:rPr>
      </w:pPr>
      <w:r w:rsidRPr="008B6EE9">
        <w:rPr>
          <w:rFonts w:ascii="Arial" w:hAnsi="Arial" w:cs="Arial"/>
        </w:rPr>
        <w:t xml:space="preserve">Morriston Service Group reported </w:t>
      </w:r>
      <w:r w:rsidR="008A4412">
        <w:rPr>
          <w:rFonts w:ascii="Arial" w:hAnsi="Arial" w:cs="Arial"/>
        </w:rPr>
        <w:t>1886</w:t>
      </w:r>
      <w:r w:rsidR="005C2E01" w:rsidRPr="008B6EE9">
        <w:rPr>
          <w:rFonts w:ascii="Arial" w:hAnsi="Arial" w:cs="Arial"/>
        </w:rPr>
        <w:t xml:space="preserve"> incidents in quarter </w:t>
      </w:r>
      <w:r w:rsidR="008A4412">
        <w:rPr>
          <w:rFonts w:ascii="Arial" w:hAnsi="Arial" w:cs="Arial"/>
        </w:rPr>
        <w:t>2</w:t>
      </w:r>
      <w:r w:rsidR="005C2E01" w:rsidRPr="008B6EE9">
        <w:rPr>
          <w:rFonts w:ascii="Arial" w:hAnsi="Arial" w:cs="Arial"/>
        </w:rPr>
        <w:t xml:space="preserve"> (Q</w:t>
      </w:r>
      <w:r w:rsidR="008A4412">
        <w:rPr>
          <w:rFonts w:ascii="Arial" w:hAnsi="Arial" w:cs="Arial"/>
        </w:rPr>
        <w:t>2</w:t>
      </w:r>
      <w:r w:rsidRPr="008B6EE9">
        <w:rPr>
          <w:rFonts w:ascii="Arial" w:hAnsi="Arial" w:cs="Arial"/>
        </w:rPr>
        <w:t>) of 202</w:t>
      </w:r>
      <w:r w:rsidR="008A4412">
        <w:rPr>
          <w:rFonts w:ascii="Arial" w:hAnsi="Arial" w:cs="Arial"/>
        </w:rPr>
        <w:t>4</w:t>
      </w:r>
      <w:r w:rsidRPr="008B6EE9">
        <w:rPr>
          <w:rFonts w:ascii="Arial" w:hAnsi="Arial" w:cs="Arial"/>
        </w:rPr>
        <w:t>/2</w:t>
      </w:r>
      <w:r w:rsidR="008A4412">
        <w:rPr>
          <w:rFonts w:ascii="Arial" w:hAnsi="Arial" w:cs="Arial"/>
        </w:rPr>
        <w:t>5</w:t>
      </w:r>
      <w:r w:rsidRPr="008B6EE9">
        <w:rPr>
          <w:rFonts w:ascii="Arial" w:hAnsi="Arial" w:cs="Arial"/>
        </w:rPr>
        <w:t xml:space="preserve"> (</w:t>
      </w:r>
      <w:r w:rsidR="008A4412">
        <w:rPr>
          <w:rFonts w:ascii="Arial" w:hAnsi="Arial" w:cs="Arial"/>
        </w:rPr>
        <w:t>July, August, September).</w:t>
      </w:r>
      <w:r w:rsidR="001B10C2">
        <w:rPr>
          <w:rFonts w:ascii="Arial" w:hAnsi="Arial" w:cs="Arial"/>
        </w:rPr>
        <w:t xml:space="preserve"> </w:t>
      </w:r>
      <w:r w:rsidRPr="008B6EE9">
        <w:rPr>
          <w:rFonts w:ascii="Arial" w:hAnsi="Arial" w:cs="Arial"/>
        </w:rPr>
        <w:t xml:space="preserve">This compares with </w:t>
      </w:r>
      <w:r w:rsidR="008A4412">
        <w:rPr>
          <w:rFonts w:ascii="Arial" w:hAnsi="Arial" w:cs="Arial"/>
        </w:rPr>
        <w:t>1942</w:t>
      </w:r>
      <w:r w:rsidR="004873D2">
        <w:rPr>
          <w:rFonts w:ascii="Arial" w:hAnsi="Arial" w:cs="Arial"/>
        </w:rPr>
        <w:t xml:space="preserve"> incidents in quarter </w:t>
      </w:r>
      <w:r w:rsidR="008A4412">
        <w:rPr>
          <w:rFonts w:ascii="Arial" w:hAnsi="Arial" w:cs="Arial"/>
        </w:rPr>
        <w:t>1</w:t>
      </w:r>
      <w:r w:rsidR="00BB6376" w:rsidRPr="008B6EE9">
        <w:rPr>
          <w:rFonts w:ascii="Arial" w:hAnsi="Arial" w:cs="Arial"/>
        </w:rPr>
        <w:t xml:space="preserve"> (Q</w:t>
      </w:r>
      <w:r w:rsidR="008A4412">
        <w:rPr>
          <w:rFonts w:ascii="Arial" w:hAnsi="Arial" w:cs="Arial"/>
        </w:rPr>
        <w:t>1</w:t>
      </w:r>
      <w:r w:rsidR="00BB6376" w:rsidRPr="008B6EE9">
        <w:rPr>
          <w:rFonts w:ascii="Arial" w:hAnsi="Arial" w:cs="Arial"/>
        </w:rPr>
        <w:t>) of 202</w:t>
      </w:r>
      <w:r w:rsidR="008A4412">
        <w:rPr>
          <w:rFonts w:ascii="Arial" w:hAnsi="Arial" w:cs="Arial"/>
        </w:rPr>
        <w:t>4</w:t>
      </w:r>
      <w:r w:rsidR="00BB6376" w:rsidRPr="008B6EE9">
        <w:rPr>
          <w:rFonts w:ascii="Arial" w:hAnsi="Arial" w:cs="Arial"/>
        </w:rPr>
        <w:t>/2</w:t>
      </w:r>
      <w:r w:rsidR="008A4412">
        <w:rPr>
          <w:rFonts w:ascii="Arial" w:hAnsi="Arial" w:cs="Arial"/>
        </w:rPr>
        <w:t>5</w:t>
      </w:r>
      <w:r w:rsidR="00BB6376" w:rsidRPr="008B6EE9">
        <w:rPr>
          <w:rFonts w:ascii="Arial" w:hAnsi="Arial" w:cs="Arial"/>
        </w:rPr>
        <w:t xml:space="preserve"> </w:t>
      </w:r>
      <w:r w:rsidR="001B10C2" w:rsidRPr="008B6EE9">
        <w:rPr>
          <w:rFonts w:ascii="Arial" w:hAnsi="Arial" w:cs="Arial"/>
        </w:rPr>
        <w:t>(</w:t>
      </w:r>
      <w:r w:rsidR="008A4412">
        <w:rPr>
          <w:rFonts w:ascii="Arial" w:hAnsi="Arial" w:cs="Arial"/>
        </w:rPr>
        <w:t>April, May, June</w:t>
      </w:r>
      <w:r w:rsidR="001B10C2" w:rsidRPr="008B6EE9">
        <w:rPr>
          <w:rFonts w:ascii="Arial" w:hAnsi="Arial" w:cs="Arial"/>
        </w:rPr>
        <w:t xml:space="preserve">). </w:t>
      </w:r>
      <w:r w:rsidRPr="008B6EE9">
        <w:rPr>
          <w:rFonts w:ascii="Arial" w:hAnsi="Arial" w:cs="Arial"/>
        </w:rPr>
        <w:t xml:space="preserve">Graph 1 shows the number of incidents per month broken down by severity. </w:t>
      </w:r>
    </w:p>
    <w:p w14:paraId="7333C7EE" w14:textId="77777777" w:rsidR="009F4BA9" w:rsidRDefault="009F4BA9" w:rsidP="00D0037D">
      <w:pPr>
        <w:tabs>
          <w:tab w:val="left" w:pos="8240"/>
        </w:tabs>
        <w:jc w:val="both"/>
        <w:rPr>
          <w:rFonts w:ascii="Arial" w:hAnsi="Arial" w:cs="Arial"/>
        </w:rPr>
      </w:pPr>
    </w:p>
    <w:p w14:paraId="59D67820" w14:textId="77777777" w:rsidR="009F4BA9" w:rsidRDefault="009F4BA9" w:rsidP="00D0037D">
      <w:pPr>
        <w:tabs>
          <w:tab w:val="left" w:pos="8240"/>
        </w:tabs>
        <w:jc w:val="both"/>
        <w:rPr>
          <w:rFonts w:ascii="Arial" w:hAnsi="Arial" w:cs="Arial"/>
        </w:rPr>
      </w:pPr>
    </w:p>
    <w:p w14:paraId="76A8B3E9" w14:textId="77777777" w:rsidR="009F4BA9" w:rsidRPr="008B6EE9" w:rsidRDefault="009F4BA9" w:rsidP="00D0037D">
      <w:pPr>
        <w:tabs>
          <w:tab w:val="left" w:pos="8240"/>
        </w:tabs>
        <w:jc w:val="both"/>
        <w:rPr>
          <w:rFonts w:ascii="Arial" w:hAnsi="Arial" w:cs="Arial"/>
        </w:rPr>
      </w:pPr>
    </w:p>
    <w:p w14:paraId="37283D94" w14:textId="77777777" w:rsidR="007F655A" w:rsidRPr="008B6EE9" w:rsidRDefault="00D118AA" w:rsidP="00D118AA">
      <w:pPr>
        <w:tabs>
          <w:tab w:val="left" w:pos="1060"/>
        </w:tabs>
        <w:rPr>
          <w:rFonts w:ascii="Arial" w:hAnsi="Arial" w:cs="Arial"/>
          <w:b/>
          <w:sz w:val="20"/>
        </w:rPr>
      </w:pPr>
      <w:r w:rsidRPr="008B6EE9">
        <w:rPr>
          <w:rFonts w:ascii="Arial" w:hAnsi="Arial" w:cs="Arial"/>
          <w:b/>
          <w:sz w:val="20"/>
        </w:rPr>
        <w:t>Graph 1: Morriston Incidents by Severity and month</w:t>
      </w:r>
    </w:p>
    <w:p w14:paraId="1DCF15C8" w14:textId="5995AC84" w:rsidR="007518E2" w:rsidRPr="007F62E0" w:rsidRDefault="008A4412" w:rsidP="00D118AA">
      <w:pPr>
        <w:tabs>
          <w:tab w:val="left" w:pos="1060"/>
        </w:tabs>
        <w:rPr>
          <w:rFonts w:ascii="Arial" w:hAnsi="Arial" w:cs="Arial"/>
          <w:b/>
          <w:color w:val="FF0000"/>
          <w:sz w:val="20"/>
        </w:rPr>
      </w:pPr>
      <w:r>
        <w:rPr>
          <w:noProof/>
        </w:rPr>
        <w:drawing>
          <wp:inline distT="0" distB="0" distL="0" distR="0" wp14:anchorId="5E082835" wp14:editId="4865B076">
            <wp:extent cx="5886450" cy="2673350"/>
            <wp:effectExtent l="0" t="0" r="0" b="12700"/>
            <wp:docPr id="499504723" name="Chart 1">
              <a:extLst xmlns:a="http://schemas.openxmlformats.org/drawingml/2006/main">
                <a:ext uri="{FF2B5EF4-FFF2-40B4-BE49-F238E27FC236}">
                  <a16:creationId xmlns:a16="http://schemas.microsoft.com/office/drawing/2014/main" id="{00000000-0008-0000-0B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078D7AFD" w14:textId="77777777" w:rsidR="008A4412" w:rsidRDefault="008A4412" w:rsidP="009A5D4E">
      <w:pPr>
        <w:tabs>
          <w:tab w:val="left" w:pos="1060"/>
        </w:tabs>
        <w:jc w:val="both"/>
        <w:rPr>
          <w:rFonts w:ascii="Arial" w:hAnsi="Arial" w:cs="Arial"/>
          <w:szCs w:val="24"/>
        </w:rPr>
      </w:pPr>
    </w:p>
    <w:p w14:paraId="489110B7" w14:textId="200554A8" w:rsidR="00C31CFD" w:rsidRDefault="009A5D4E" w:rsidP="009A5D4E">
      <w:pPr>
        <w:tabs>
          <w:tab w:val="left" w:pos="1060"/>
        </w:tabs>
        <w:jc w:val="both"/>
        <w:rPr>
          <w:rFonts w:ascii="Arial" w:hAnsi="Arial" w:cs="Arial"/>
          <w:szCs w:val="24"/>
        </w:rPr>
      </w:pPr>
      <w:r w:rsidRPr="008B6EE9">
        <w:rPr>
          <w:rFonts w:ascii="Arial" w:hAnsi="Arial" w:cs="Arial"/>
          <w:szCs w:val="24"/>
        </w:rPr>
        <w:t xml:space="preserve">Graph 2 shows the top 5 incident types, of all incidents reported by Morriston Service Group since </w:t>
      </w:r>
      <w:r w:rsidR="008A4412">
        <w:rPr>
          <w:rFonts w:ascii="Arial" w:hAnsi="Arial" w:cs="Arial"/>
          <w:szCs w:val="24"/>
        </w:rPr>
        <w:t>April</w:t>
      </w:r>
      <w:r w:rsidR="001B10C2">
        <w:rPr>
          <w:rFonts w:ascii="Arial" w:hAnsi="Arial" w:cs="Arial"/>
          <w:szCs w:val="24"/>
        </w:rPr>
        <w:t xml:space="preserve"> – </w:t>
      </w:r>
      <w:r w:rsidR="008A4412">
        <w:rPr>
          <w:rFonts w:ascii="Arial" w:hAnsi="Arial" w:cs="Arial"/>
          <w:szCs w:val="24"/>
        </w:rPr>
        <w:t xml:space="preserve">September </w:t>
      </w:r>
      <w:r w:rsidR="001B10C2">
        <w:rPr>
          <w:rFonts w:ascii="Arial" w:hAnsi="Arial" w:cs="Arial"/>
          <w:szCs w:val="24"/>
        </w:rPr>
        <w:t>2024</w:t>
      </w:r>
      <w:r w:rsidRPr="008B6EE9">
        <w:rPr>
          <w:rFonts w:ascii="Arial" w:hAnsi="Arial" w:cs="Arial"/>
          <w:szCs w:val="24"/>
        </w:rPr>
        <w:t>.</w:t>
      </w:r>
    </w:p>
    <w:p w14:paraId="52A506DE" w14:textId="77777777" w:rsidR="008A4412" w:rsidRDefault="008A4412" w:rsidP="009A5D4E">
      <w:pPr>
        <w:tabs>
          <w:tab w:val="left" w:pos="1060"/>
        </w:tabs>
        <w:jc w:val="both"/>
        <w:rPr>
          <w:rFonts w:ascii="Arial" w:hAnsi="Arial" w:cs="Arial"/>
          <w:szCs w:val="24"/>
        </w:rPr>
      </w:pPr>
    </w:p>
    <w:p w14:paraId="5626A76D" w14:textId="77777777" w:rsidR="008A4412" w:rsidRDefault="008A4412" w:rsidP="009A5D4E">
      <w:pPr>
        <w:tabs>
          <w:tab w:val="left" w:pos="1060"/>
        </w:tabs>
        <w:jc w:val="both"/>
        <w:rPr>
          <w:rFonts w:ascii="Arial" w:hAnsi="Arial" w:cs="Arial"/>
          <w:szCs w:val="24"/>
        </w:rPr>
      </w:pPr>
    </w:p>
    <w:p w14:paraId="76FC2C23" w14:textId="5B43E149" w:rsidR="00D0037D" w:rsidRDefault="009A5D4E" w:rsidP="009A5D4E">
      <w:pPr>
        <w:tabs>
          <w:tab w:val="left" w:pos="1060"/>
        </w:tabs>
        <w:jc w:val="both"/>
        <w:rPr>
          <w:rFonts w:ascii="Arial" w:hAnsi="Arial" w:cs="Arial"/>
          <w:b/>
          <w:sz w:val="20"/>
          <w:szCs w:val="24"/>
        </w:rPr>
      </w:pPr>
      <w:r w:rsidRPr="008B6EE9">
        <w:rPr>
          <w:rFonts w:ascii="Arial" w:hAnsi="Arial" w:cs="Arial"/>
          <w:b/>
          <w:sz w:val="20"/>
          <w:szCs w:val="24"/>
        </w:rPr>
        <w:t xml:space="preserve">Graph 2: Top 5 incidents per month </w:t>
      </w:r>
    </w:p>
    <w:p w14:paraId="6B2F773C" w14:textId="25DD1EBD" w:rsidR="00BB6376" w:rsidRPr="008B6EE9" w:rsidRDefault="008A4412" w:rsidP="009A5D4E">
      <w:pPr>
        <w:tabs>
          <w:tab w:val="left" w:pos="1060"/>
        </w:tabs>
        <w:jc w:val="both"/>
        <w:rPr>
          <w:rFonts w:ascii="Arial" w:hAnsi="Arial" w:cs="Arial"/>
          <w:b/>
          <w:sz w:val="20"/>
          <w:szCs w:val="24"/>
        </w:rPr>
      </w:pPr>
      <w:r>
        <w:rPr>
          <w:noProof/>
        </w:rPr>
        <w:drawing>
          <wp:inline distT="0" distB="0" distL="0" distR="0" wp14:anchorId="2EF0F8E0" wp14:editId="1ACEC2DB">
            <wp:extent cx="6127750" cy="2711450"/>
            <wp:effectExtent l="0" t="0" r="6350" b="12700"/>
            <wp:docPr id="423498197" name="Chart 1">
              <a:extLst xmlns:a="http://schemas.openxmlformats.org/drawingml/2006/main">
                <a:ext uri="{FF2B5EF4-FFF2-40B4-BE49-F238E27FC236}">
                  <a16:creationId xmlns:a16="http://schemas.microsoft.com/office/drawing/2014/main" id="{B37EF7CE-8183-ECD7-81C9-70E1CEA96B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433637FF" w14:textId="6E76D111" w:rsidR="0057465F" w:rsidRPr="00472D88" w:rsidRDefault="00993597" w:rsidP="0057465F">
      <w:pPr>
        <w:tabs>
          <w:tab w:val="left" w:pos="8240"/>
        </w:tabs>
        <w:jc w:val="both"/>
        <w:rPr>
          <w:rFonts w:ascii="Arial" w:hAnsi="Arial" w:cs="Arial"/>
          <w:b/>
          <w:sz w:val="24"/>
          <w:szCs w:val="24"/>
        </w:rPr>
      </w:pPr>
      <w:r>
        <w:rPr>
          <w:rFonts w:ascii="Arial" w:hAnsi="Arial" w:cs="Arial"/>
          <w:b/>
          <w:sz w:val="24"/>
          <w:szCs w:val="24"/>
        </w:rPr>
        <w:t>4</w:t>
      </w:r>
      <w:r w:rsidR="00B27F28" w:rsidRPr="00472D88">
        <w:rPr>
          <w:rFonts w:ascii="Arial" w:hAnsi="Arial" w:cs="Arial"/>
          <w:b/>
          <w:sz w:val="24"/>
          <w:szCs w:val="24"/>
        </w:rPr>
        <w:t>.3</w:t>
      </w:r>
      <w:r w:rsidR="0057465F" w:rsidRPr="00472D88">
        <w:rPr>
          <w:rFonts w:ascii="Arial" w:hAnsi="Arial" w:cs="Arial"/>
          <w:b/>
          <w:sz w:val="24"/>
          <w:szCs w:val="24"/>
        </w:rPr>
        <w:t xml:space="preserve"> – Morriston Service Group National Reportable Incidents</w:t>
      </w:r>
    </w:p>
    <w:p w14:paraId="0FDE2AED" w14:textId="2F2A47CA" w:rsidR="00781CB5" w:rsidRPr="00472D88" w:rsidRDefault="00076FB9" w:rsidP="0057465F">
      <w:pPr>
        <w:tabs>
          <w:tab w:val="left" w:pos="8240"/>
        </w:tabs>
        <w:jc w:val="both"/>
        <w:rPr>
          <w:rFonts w:ascii="Arial" w:hAnsi="Arial" w:cs="Arial"/>
          <w:szCs w:val="24"/>
        </w:rPr>
      </w:pPr>
      <w:r w:rsidRPr="00472D88">
        <w:rPr>
          <w:rFonts w:ascii="Arial" w:hAnsi="Arial" w:cs="Arial"/>
          <w:szCs w:val="24"/>
        </w:rPr>
        <w:t xml:space="preserve">Morriston Service Group reported </w:t>
      </w:r>
      <w:r w:rsidR="00CC0A41">
        <w:rPr>
          <w:rFonts w:ascii="Arial" w:hAnsi="Arial" w:cs="Arial"/>
          <w:szCs w:val="24"/>
        </w:rPr>
        <w:t>6</w:t>
      </w:r>
      <w:r w:rsidRPr="00472D88">
        <w:rPr>
          <w:rFonts w:ascii="Arial" w:hAnsi="Arial" w:cs="Arial"/>
          <w:szCs w:val="24"/>
        </w:rPr>
        <w:t xml:space="preserve"> Nationally Reportable Incidents (NRI’s) during </w:t>
      </w:r>
      <w:r w:rsidR="00993597">
        <w:rPr>
          <w:rFonts w:ascii="Arial" w:hAnsi="Arial" w:cs="Arial"/>
          <w:szCs w:val="24"/>
        </w:rPr>
        <w:t>Q</w:t>
      </w:r>
      <w:r w:rsidR="00CC0A41">
        <w:rPr>
          <w:rFonts w:ascii="Arial" w:hAnsi="Arial" w:cs="Arial"/>
          <w:szCs w:val="24"/>
        </w:rPr>
        <w:t>2</w:t>
      </w:r>
      <w:r w:rsidR="00B43ABC">
        <w:rPr>
          <w:rFonts w:ascii="Arial" w:hAnsi="Arial" w:cs="Arial"/>
          <w:szCs w:val="24"/>
        </w:rPr>
        <w:t xml:space="preserve"> </w:t>
      </w:r>
      <w:r w:rsidRPr="00472D88">
        <w:rPr>
          <w:rFonts w:ascii="Arial" w:hAnsi="Arial" w:cs="Arial"/>
          <w:szCs w:val="24"/>
        </w:rPr>
        <w:t>202</w:t>
      </w:r>
      <w:r w:rsidR="00CC0A41">
        <w:rPr>
          <w:rFonts w:ascii="Arial" w:hAnsi="Arial" w:cs="Arial"/>
          <w:szCs w:val="24"/>
        </w:rPr>
        <w:t>4</w:t>
      </w:r>
      <w:r w:rsidRPr="00472D88">
        <w:rPr>
          <w:rFonts w:ascii="Arial" w:hAnsi="Arial" w:cs="Arial"/>
          <w:szCs w:val="24"/>
        </w:rPr>
        <w:t>/2</w:t>
      </w:r>
      <w:r w:rsidR="00CC0A41">
        <w:rPr>
          <w:rFonts w:ascii="Arial" w:hAnsi="Arial" w:cs="Arial"/>
          <w:szCs w:val="24"/>
        </w:rPr>
        <w:t>5</w:t>
      </w:r>
      <w:r w:rsidRPr="00472D88">
        <w:rPr>
          <w:rFonts w:ascii="Arial" w:hAnsi="Arial" w:cs="Arial"/>
          <w:szCs w:val="24"/>
        </w:rPr>
        <w:t>, this</w:t>
      </w:r>
      <w:r w:rsidR="00272623" w:rsidRPr="00472D88">
        <w:rPr>
          <w:rFonts w:ascii="Arial" w:hAnsi="Arial" w:cs="Arial"/>
          <w:szCs w:val="24"/>
        </w:rPr>
        <w:t xml:space="preserve"> compared to </w:t>
      </w:r>
      <w:r w:rsidR="00CC0A41">
        <w:rPr>
          <w:rFonts w:ascii="Arial" w:hAnsi="Arial" w:cs="Arial"/>
          <w:szCs w:val="24"/>
        </w:rPr>
        <w:t>3</w:t>
      </w:r>
      <w:r w:rsidR="00DC31A0" w:rsidRPr="00472D88">
        <w:rPr>
          <w:rFonts w:ascii="Arial" w:hAnsi="Arial" w:cs="Arial"/>
          <w:szCs w:val="24"/>
        </w:rPr>
        <w:t xml:space="preserve"> </w:t>
      </w:r>
      <w:r w:rsidR="00F1578D">
        <w:rPr>
          <w:rFonts w:ascii="Arial" w:hAnsi="Arial" w:cs="Arial"/>
          <w:szCs w:val="24"/>
        </w:rPr>
        <w:t xml:space="preserve">also being </w:t>
      </w:r>
      <w:r w:rsidR="00DC31A0" w:rsidRPr="00472D88">
        <w:rPr>
          <w:rFonts w:ascii="Arial" w:hAnsi="Arial" w:cs="Arial"/>
          <w:szCs w:val="24"/>
        </w:rPr>
        <w:t>reported during Q</w:t>
      </w:r>
      <w:r w:rsidR="00CC0A41">
        <w:rPr>
          <w:rFonts w:ascii="Arial" w:hAnsi="Arial" w:cs="Arial"/>
          <w:szCs w:val="24"/>
        </w:rPr>
        <w:t>1</w:t>
      </w:r>
      <w:r w:rsidR="00B43ABC">
        <w:rPr>
          <w:rFonts w:ascii="Arial" w:hAnsi="Arial" w:cs="Arial"/>
          <w:szCs w:val="24"/>
        </w:rPr>
        <w:t xml:space="preserve"> of 202</w:t>
      </w:r>
      <w:r w:rsidR="00CC0A41">
        <w:rPr>
          <w:rFonts w:ascii="Arial" w:hAnsi="Arial" w:cs="Arial"/>
          <w:szCs w:val="24"/>
        </w:rPr>
        <w:t>4</w:t>
      </w:r>
      <w:r w:rsidR="00B43ABC">
        <w:rPr>
          <w:rFonts w:ascii="Arial" w:hAnsi="Arial" w:cs="Arial"/>
          <w:szCs w:val="24"/>
        </w:rPr>
        <w:t>/2</w:t>
      </w:r>
      <w:r w:rsidR="00CC0A41">
        <w:rPr>
          <w:rFonts w:ascii="Arial" w:hAnsi="Arial" w:cs="Arial"/>
          <w:szCs w:val="24"/>
        </w:rPr>
        <w:t>5</w:t>
      </w:r>
      <w:r w:rsidRPr="00472D88">
        <w:rPr>
          <w:rFonts w:ascii="Arial" w:hAnsi="Arial" w:cs="Arial"/>
          <w:szCs w:val="24"/>
        </w:rPr>
        <w:t xml:space="preserve">. </w:t>
      </w:r>
      <w:r w:rsidR="006A2E65" w:rsidRPr="00472D88">
        <w:rPr>
          <w:rFonts w:ascii="Arial" w:hAnsi="Arial" w:cs="Arial"/>
          <w:szCs w:val="24"/>
        </w:rPr>
        <w:t>Of</w:t>
      </w:r>
      <w:r w:rsidR="00D0037D" w:rsidRPr="00472D88">
        <w:rPr>
          <w:rFonts w:ascii="Arial" w:hAnsi="Arial" w:cs="Arial"/>
          <w:szCs w:val="24"/>
        </w:rPr>
        <w:t xml:space="preserve"> the NRI’s reported</w:t>
      </w:r>
      <w:r w:rsidR="00370566" w:rsidRPr="00472D88">
        <w:rPr>
          <w:rFonts w:ascii="Arial" w:hAnsi="Arial" w:cs="Arial"/>
          <w:szCs w:val="24"/>
        </w:rPr>
        <w:t xml:space="preserve">, </w:t>
      </w:r>
      <w:r w:rsidR="00CC0A41">
        <w:rPr>
          <w:rFonts w:ascii="Arial" w:hAnsi="Arial" w:cs="Arial"/>
          <w:szCs w:val="24"/>
        </w:rPr>
        <w:t>1 x delay in test results, 1 diagnosis issues, 1 x equipment failure, 1 x NEWS, 1 x patient suicide and 1 x unexpected death.</w:t>
      </w:r>
    </w:p>
    <w:p w14:paraId="66AB13D1" w14:textId="77777777" w:rsidR="00076FB9" w:rsidRPr="00472D88" w:rsidRDefault="00076FB9" w:rsidP="0057465F">
      <w:pPr>
        <w:tabs>
          <w:tab w:val="left" w:pos="8240"/>
        </w:tabs>
        <w:jc w:val="both"/>
        <w:rPr>
          <w:rFonts w:ascii="Arial" w:hAnsi="Arial" w:cs="Arial"/>
          <w:b/>
          <w:sz w:val="20"/>
          <w:szCs w:val="24"/>
        </w:rPr>
      </w:pPr>
      <w:r w:rsidRPr="00472D88">
        <w:rPr>
          <w:rFonts w:ascii="Arial" w:hAnsi="Arial" w:cs="Arial"/>
          <w:b/>
          <w:sz w:val="20"/>
          <w:szCs w:val="24"/>
        </w:rPr>
        <w:t>Graph 1: Nationally Reportable Incidents reported per month by Morriston Service Group</w:t>
      </w:r>
    </w:p>
    <w:p w14:paraId="4C242D4A" w14:textId="45461270" w:rsidR="00866604" w:rsidRPr="007F62E0" w:rsidRDefault="00CC0A41" w:rsidP="0057465F">
      <w:pPr>
        <w:tabs>
          <w:tab w:val="left" w:pos="8240"/>
        </w:tabs>
        <w:jc w:val="both"/>
        <w:rPr>
          <w:rFonts w:ascii="Arial" w:hAnsi="Arial" w:cs="Arial"/>
          <w:b/>
          <w:color w:val="FF0000"/>
          <w:sz w:val="20"/>
          <w:szCs w:val="24"/>
        </w:rPr>
      </w:pPr>
      <w:r>
        <w:rPr>
          <w:noProof/>
        </w:rPr>
        <w:drawing>
          <wp:inline distT="0" distB="0" distL="0" distR="0" wp14:anchorId="2C3E1D51" wp14:editId="65F782F7">
            <wp:extent cx="5705475" cy="2781300"/>
            <wp:effectExtent l="0" t="0" r="9525" b="0"/>
            <wp:docPr id="1298225453" name="Chart 1">
              <a:extLst xmlns:a="http://schemas.openxmlformats.org/drawingml/2006/main">
                <a:ext uri="{FF2B5EF4-FFF2-40B4-BE49-F238E27FC236}">
                  <a16:creationId xmlns:a16="http://schemas.microsoft.com/office/drawing/2014/main" id="{00000000-0008-0000-0B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413D6CA2" w14:textId="77777777" w:rsidR="00AF79A6" w:rsidRDefault="00AF79A6" w:rsidP="0057465F">
      <w:pPr>
        <w:tabs>
          <w:tab w:val="left" w:pos="1060"/>
        </w:tabs>
        <w:rPr>
          <w:rFonts w:ascii="Arial" w:hAnsi="Arial" w:cs="Arial"/>
          <w:b/>
          <w:sz w:val="24"/>
          <w:szCs w:val="24"/>
        </w:rPr>
      </w:pPr>
    </w:p>
    <w:p w14:paraId="22EA4D19" w14:textId="46C651D0" w:rsidR="007955EA" w:rsidRPr="004B0EDC" w:rsidRDefault="007939EE" w:rsidP="0057465F">
      <w:pPr>
        <w:tabs>
          <w:tab w:val="left" w:pos="1060"/>
        </w:tabs>
        <w:rPr>
          <w:rFonts w:ascii="Arial" w:hAnsi="Arial" w:cs="Arial"/>
          <w:b/>
          <w:sz w:val="24"/>
          <w:szCs w:val="24"/>
        </w:rPr>
      </w:pPr>
      <w:r w:rsidRPr="00B87CAA">
        <w:rPr>
          <w:rFonts w:ascii="Arial" w:hAnsi="Arial" w:cs="Arial"/>
          <w:b/>
          <w:sz w:val="24"/>
          <w:szCs w:val="24"/>
        </w:rPr>
        <w:t>4</w:t>
      </w:r>
      <w:r w:rsidR="00122C39" w:rsidRPr="00B87CAA">
        <w:rPr>
          <w:rFonts w:ascii="Arial" w:hAnsi="Arial" w:cs="Arial"/>
          <w:b/>
          <w:sz w:val="24"/>
          <w:szCs w:val="24"/>
        </w:rPr>
        <w:t>.4</w:t>
      </w:r>
      <w:r w:rsidR="00B27F28" w:rsidRPr="00B87CAA">
        <w:rPr>
          <w:rFonts w:ascii="Arial" w:hAnsi="Arial" w:cs="Arial"/>
          <w:b/>
          <w:sz w:val="24"/>
          <w:szCs w:val="24"/>
        </w:rPr>
        <w:t xml:space="preserve"> – Morriston Service Group Compliments</w:t>
      </w:r>
    </w:p>
    <w:p w14:paraId="18B8B853" w14:textId="2CA2FE9B" w:rsidR="007939EE" w:rsidRPr="00ED7DF9" w:rsidRDefault="00B27F28" w:rsidP="0057465F">
      <w:pPr>
        <w:tabs>
          <w:tab w:val="left" w:pos="1060"/>
        </w:tabs>
        <w:rPr>
          <w:rFonts w:ascii="Arial" w:hAnsi="Arial" w:cs="Arial"/>
          <w:szCs w:val="24"/>
        </w:rPr>
      </w:pPr>
      <w:r w:rsidRPr="004B0EDC">
        <w:rPr>
          <w:rFonts w:ascii="Arial" w:hAnsi="Arial" w:cs="Arial"/>
          <w:szCs w:val="24"/>
        </w:rPr>
        <w:lastRenderedPageBreak/>
        <w:t xml:space="preserve">Morriston received </w:t>
      </w:r>
      <w:r w:rsidR="007939EE">
        <w:rPr>
          <w:rFonts w:ascii="Arial" w:hAnsi="Arial" w:cs="Arial"/>
          <w:szCs w:val="24"/>
        </w:rPr>
        <w:t>2</w:t>
      </w:r>
      <w:r w:rsidR="00B87CAA">
        <w:rPr>
          <w:rFonts w:ascii="Arial" w:hAnsi="Arial" w:cs="Arial"/>
          <w:szCs w:val="24"/>
        </w:rPr>
        <w:t>43</w:t>
      </w:r>
      <w:r w:rsidRPr="004B0EDC">
        <w:rPr>
          <w:rFonts w:ascii="Arial" w:hAnsi="Arial" w:cs="Arial"/>
          <w:szCs w:val="24"/>
        </w:rPr>
        <w:t xml:space="preserve"> compliments during Q</w:t>
      </w:r>
      <w:r w:rsidR="00B87CAA">
        <w:rPr>
          <w:rFonts w:ascii="Arial" w:hAnsi="Arial" w:cs="Arial"/>
          <w:szCs w:val="24"/>
        </w:rPr>
        <w:t>2</w:t>
      </w:r>
      <w:r w:rsidR="004B0EDC" w:rsidRPr="004B0EDC">
        <w:rPr>
          <w:rFonts w:ascii="Arial" w:hAnsi="Arial" w:cs="Arial"/>
          <w:szCs w:val="24"/>
        </w:rPr>
        <w:t xml:space="preserve"> of 202</w:t>
      </w:r>
      <w:r w:rsidR="00B87CAA">
        <w:rPr>
          <w:rFonts w:ascii="Arial" w:hAnsi="Arial" w:cs="Arial"/>
          <w:szCs w:val="24"/>
        </w:rPr>
        <w:t>4</w:t>
      </w:r>
      <w:r w:rsidR="004B0EDC" w:rsidRPr="004B0EDC">
        <w:rPr>
          <w:rFonts w:ascii="Arial" w:hAnsi="Arial" w:cs="Arial"/>
          <w:szCs w:val="24"/>
        </w:rPr>
        <w:t>/2</w:t>
      </w:r>
      <w:r w:rsidR="00B87CAA">
        <w:rPr>
          <w:rFonts w:ascii="Arial" w:hAnsi="Arial" w:cs="Arial"/>
          <w:szCs w:val="24"/>
        </w:rPr>
        <w:t>5</w:t>
      </w:r>
      <w:r w:rsidRPr="004B0EDC">
        <w:rPr>
          <w:rFonts w:ascii="Arial" w:hAnsi="Arial" w:cs="Arial"/>
          <w:szCs w:val="24"/>
        </w:rPr>
        <w:t xml:space="preserve">. Graph 1 shows the number received per month since </w:t>
      </w:r>
      <w:r w:rsidR="00B87CAA">
        <w:rPr>
          <w:rFonts w:ascii="Arial" w:hAnsi="Arial" w:cs="Arial"/>
          <w:szCs w:val="24"/>
        </w:rPr>
        <w:t>October</w:t>
      </w:r>
      <w:r w:rsidR="007939EE">
        <w:rPr>
          <w:rFonts w:ascii="Arial" w:hAnsi="Arial" w:cs="Arial"/>
          <w:szCs w:val="24"/>
        </w:rPr>
        <w:t xml:space="preserve"> 2023</w:t>
      </w:r>
      <w:r w:rsidRPr="004B0EDC">
        <w:rPr>
          <w:rFonts w:ascii="Arial" w:hAnsi="Arial" w:cs="Arial"/>
          <w:szCs w:val="24"/>
        </w:rPr>
        <w:t>.</w:t>
      </w:r>
    </w:p>
    <w:p w14:paraId="389DA135" w14:textId="77777777" w:rsidR="00B27F28" w:rsidRPr="004B0EDC" w:rsidRDefault="00B27F28" w:rsidP="0057465F">
      <w:pPr>
        <w:tabs>
          <w:tab w:val="left" w:pos="1060"/>
        </w:tabs>
        <w:rPr>
          <w:rFonts w:ascii="Arial" w:hAnsi="Arial" w:cs="Arial"/>
          <w:b/>
          <w:sz w:val="20"/>
          <w:szCs w:val="24"/>
        </w:rPr>
      </w:pPr>
      <w:r w:rsidRPr="004B0EDC">
        <w:rPr>
          <w:rFonts w:ascii="Arial" w:hAnsi="Arial" w:cs="Arial"/>
          <w:b/>
          <w:sz w:val="20"/>
          <w:szCs w:val="24"/>
        </w:rPr>
        <w:t>Graph 1: Morriston compliments per month</w:t>
      </w:r>
    </w:p>
    <w:p w14:paraId="123E4D57" w14:textId="072BE555" w:rsidR="00B27F28" w:rsidRPr="007F62E0" w:rsidRDefault="00B87CAA" w:rsidP="00B27F28">
      <w:pPr>
        <w:tabs>
          <w:tab w:val="left" w:pos="1060"/>
        </w:tabs>
        <w:rPr>
          <w:rFonts w:ascii="Arial" w:hAnsi="Arial" w:cs="Arial"/>
          <w:color w:val="FF0000"/>
          <w:sz w:val="24"/>
          <w:szCs w:val="24"/>
        </w:rPr>
      </w:pPr>
      <w:r>
        <w:rPr>
          <w:noProof/>
        </w:rPr>
        <w:drawing>
          <wp:inline distT="0" distB="0" distL="0" distR="0" wp14:anchorId="3A099212" wp14:editId="1F06772C">
            <wp:extent cx="6159500" cy="2946400"/>
            <wp:effectExtent l="0" t="0" r="12700" b="6350"/>
            <wp:docPr id="1250242514" name="Chart 1">
              <a:extLst xmlns:a="http://schemas.openxmlformats.org/drawingml/2006/main">
                <a:ext uri="{FF2B5EF4-FFF2-40B4-BE49-F238E27FC236}">
                  <a16:creationId xmlns:a16="http://schemas.microsoft.com/office/drawing/2014/main" id="{00000000-0008-0000-0B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3F067AF6" w14:textId="77777777" w:rsidR="00AF7F3D" w:rsidRDefault="00AF7F3D" w:rsidP="005B1606">
      <w:pPr>
        <w:tabs>
          <w:tab w:val="left" w:pos="1060"/>
        </w:tabs>
        <w:rPr>
          <w:rFonts w:ascii="Arial" w:hAnsi="Arial" w:cs="Arial"/>
          <w:b/>
          <w:sz w:val="20"/>
          <w:szCs w:val="24"/>
        </w:rPr>
      </w:pPr>
    </w:p>
    <w:p w14:paraId="0D1DD411" w14:textId="74FC688E" w:rsidR="002A7171" w:rsidRDefault="00B87CAA" w:rsidP="005B1606">
      <w:pPr>
        <w:tabs>
          <w:tab w:val="left" w:pos="1060"/>
        </w:tabs>
        <w:rPr>
          <w:rFonts w:ascii="Arial" w:hAnsi="Arial" w:cs="Arial"/>
          <w:sz w:val="24"/>
          <w:szCs w:val="24"/>
        </w:rPr>
      </w:pPr>
      <w:r>
        <w:rPr>
          <w:noProof/>
        </w:rPr>
        <w:drawing>
          <wp:anchor distT="0" distB="0" distL="114300" distR="114300" simplePos="0" relativeHeight="251934720" behindDoc="1" locked="0" layoutInCell="1" allowOverlap="1" wp14:anchorId="22F82A36" wp14:editId="7059B333">
            <wp:simplePos x="0" y="0"/>
            <wp:positionH relativeFrom="column">
              <wp:posOffset>120650</wp:posOffset>
            </wp:positionH>
            <wp:positionV relativeFrom="paragraph">
              <wp:posOffset>248920</wp:posOffset>
            </wp:positionV>
            <wp:extent cx="5949950" cy="2901950"/>
            <wp:effectExtent l="0" t="0" r="12700" b="12700"/>
            <wp:wrapTight wrapText="bothSides">
              <wp:wrapPolygon edited="0">
                <wp:start x="0" y="0"/>
                <wp:lineTo x="0" y="21553"/>
                <wp:lineTo x="21577" y="21553"/>
                <wp:lineTo x="21577" y="0"/>
                <wp:lineTo x="0" y="0"/>
              </wp:wrapPolygon>
            </wp:wrapTight>
            <wp:docPr id="1287063690" name="Chart 1">
              <a:extLst xmlns:a="http://schemas.openxmlformats.org/drawingml/2006/main">
                <a:ext uri="{FF2B5EF4-FFF2-40B4-BE49-F238E27FC236}">
                  <a16:creationId xmlns:a16="http://schemas.microsoft.com/office/drawing/2014/main" id="{DABABE3E-BB5D-97A3-3DC8-FD28FCC7B4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14:sizeRelH relativeFrom="page">
              <wp14:pctWidth>0</wp14:pctWidth>
            </wp14:sizeRelH>
            <wp14:sizeRelV relativeFrom="page">
              <wp14:pctHeight>0</wp14:pctHeight>
            </wp14:sizeRelV>
          </wp:anchor>
        </w:drawing>
      </w:r>
      <w:r w:rsidR="00B27F28" w:rsidRPr="004B0EDC">
        <w:rPr>
          <w:rFonts w:ascii="Arial" w:hAnsi="Arial" w:cs="Arial"/>
          <w:b/>
          <w:sz w:val="20"/>
          <w:szCs w:val="24"/>
        </w:rPr>
        <w:t>Graph 2: Morriston compliments – Top 5 Services</w:t>
      </w:r>
    </w:p>
    <w:p w14:paraId="42284A73" w14:textId="77777777" w:rsidR="00B87CAA" w:rsidRDefault="00B87CAA" w:rsidP="00D13DBA">
      <w:pPr>
        <w:tabs>
          <w:tab w:val="left" w:pos="1060"/>
        </w:tabs>
        <w:rPr>
          <w:rFonts w:ascii="Arial" w:hAnsi="Arial" w:cs="Arial"/>
          <w:b/>
          <w:sz w:val="24"/>
          <w:szCs w:val="24"/>
        </w:rPr>
      </w:pPr>
    </w:p>
    <w:p w14:paraId="17F75436" w14:textId="77777777" w:rsidR="00DA7F00" w:rsidRPr="00775FC6" w:rsidRDefault="00DA7F00" w:rsidP="00DA7F00">
      <w:pPr>
        <w:tabs>
          <w:tab w:val="left" w:pos="1060"/>
        </w:tabs>
        <w:rPr>
          <w:rFonts w:ascii="Arial" w:hAnsi="Arial" w:cs="Arial"/>
          <w:b/>
          <w:sz w:val="24"/>
          <w:szCs w:val="24"/>
        </w:rPr>
      </w:pPr>
      <w:r w:rsidRPr="00775FC6">
        <w:rPr>
          <w:rFonts w:ascii="Arial" w:hAnsi="Arial" w:cs="Arial"/>
          <w:b/>
          <w:sz w:val="24"/>
          <w:szCs w:val="24"/>
        </w:rPr>
        <w:t>4.5 Morriston Service Group Patient Experience Feedback</w:t>
      </w:r>
    </w:p>
    <w:p w14:paraId="06665325" w14:textId="77777777" w:rsidR="00DA7F00" w:rsidRPr="00761690" w:rsidRDefault="00DA7F00" w:rsidP="00DA7F00">
      <w:pPr>
        <w:pStyle w:val="NoSpacing"/>
        <w:jc w:val="both"/>
        <w:rPr>
          <w:rFonts w:ascii="Arial" w:hAnsi="Arial" w:cs="Arial"/>
          <w:sz w:val="24"/>
          <w:szCs w:val="24"/>
          <w:lang w:eastAsia="en-GB"/>
        </w:rPr>
      </w:pPr>
      <w:r w:rsidRPr="00761690">
        <w:rPr>
          <w:rFonts w:ascii="Arial" w:hAnsi="Arial" w:cs="Arial"/>
          <w:sz w:val="24"/>
          <w:szCs w:val="24"/>
          <w:lang w:eastAsia="en-GB"/>
        </w:rPr>
        <w:t>Overall, during quarter two there were 105,897 number of patients seen under Morriston Service Group (This includes ED).</w:t>
      </w:r>
    </w:p>
    <w:p w14:paraId="1E905669" w14:textId="77777777" w:rsidR="00DA7F00" w:rsidRPr="00761690" w:rsidRDefault="00DA7F00" w:rsidP="00DA7F00">
      <w:pPr>
        <w:pStyle w:val="NoSpacing"/>
        <w:jc w:val="both"/>
        <w:rPr>
          <w:rFonts w:ascii="Arial" w:hAnsi="Arial" w:cs="Arial"/>
          <w:sz w:val="24"/>
          <w:szCs w:val="24"/>
          <w:lang w:eastAsia="en-GB"/>
        </w:rPr>
      </w:pPr>
    </w:p>
    <w:p w14:paraId="224FB4D1" w14:textId="77777777" w:rsidR="00DA7F00" w:rsidRPr="00761690" w:rsidRDefault="00DA7F00" w:rsidP="00DA7F00">
      <w:pPr>
        <w:pStyle w:val="NoSpacing"/>
        <w:jc w:val="both"/>
        <w:rPr>
          <w:rFonts w:ascii="Arial" w:hAnsi="Arial" w:cs="Arial"/>
          <w:sz w:val="24"/>
          <w:szCs w:val="24"/>
          <w:lang w:eastAsia="en-GB"/>
        </w:rPr>
      </w:pPr>
      <w:r w:rsidRPr="00761690">
        <w:rPr>
          <w:rFonts w:ascii="Arial" w:hAnsi="Arial" w:cs="Arial"/>
          <w:sz w:val="24"/>
          <w:szCs w:val="24"/>
          <w:lang w:eastAsia="en-GB"/>
        </w:rPr>
        <w:lastRenderedPageBreak/>
        <w:t>There were 8,</w:t>
      </w:r>
      <w:r>
        <w:rPr>
          <w:rFonts w:ascii="Arial" w:hAnsi="Arial" w:cs="Arial"/>
          <w:sz w:val="24"/>
          <w:szCs w:val="24"/>
          <w:lang w:eastAsia="en-GB"/>
        </w:rPr>
        <w:t>207</w:t>
      </w:r>
      <w:r w:rsidRPr="00761690">
        <w:rPr>
          <w:rFonts w:ascii="Arial" w:hAnsi="Arial" w:cs="Arial"/>
          <w:sz w:val="24"/>
          <w:szCs w:val="24"/>
          <w:lang w:eastAsia="en-GB"/>
        </w:rPr>
        <w:t xml:space="preserve"> Friends and Family survey returns which equates to 8% responding to the survey. Out of the 8% who responded, 90% of people stated they would highly recommend the Health Board to Friends and Family. </w:t>
      </w:r>
    </w:p>
    <w:p w14:paraId="66D87204" w14:textId="77777777" w:rsidR="00DA7F00" w:rsidRPr="007F62E0" w:rsidRDefault="00DA7F00" w:rsidP="00DA7F00">
      <w:pPr>
        <w:pStyle w:val="NoSpacing"/>
        <w:jc w:val="both"/>
        <w:rPr>
          <w:rFonts w:ascii="Arial" w:hAnsi="Arial" w:cs="Arial"/>
          <w:color w:val="FF0000"/>
          <w:sz w:val="24"/>
          <w:szCs w:val="24"/>
          <w:lang w:eastAsia="en-GB"/>
        </w:rPr>
      </w:pPr>
    </w:p>
    <w:p w14:paraId="189AF738" w14:textId="77777777" w:rsidR="00DA7F00" w:rsidRPr="007F62E0" w:rsidRDefault="00DA7F00" w:rsidP="00DA7F00">
      <w:pPr>
        <w:pStyle w:val="NoSpacing"/>
        <w:jc w:val="both"/>
        <w:rPr>
          <w:rFonts w:ascii="Arial" w:hAnsi="Arial" w:cs="Arial"/>
          <w:color w:val="FF0000"/>
          <w:sz w:val="24"/>
          <w:szCs w:val="24"/>
          <w:lang w:eastAsia="en-GB"/>
        </w:rPr>
      </w:pPr>
      <w:r w:rsidRPr="00E675A4">
        <w:rPr>
          <w:rFonts w:ascii="Arial" w:hAnsi="Arial" w:cs="Arial"/>
          <w:noProof/>
          <w:color w:val="FF0000"/>
          <w:sz w:val="24"/>
          <w:szCs w:val="24"/>
          <w:lang w:eastAsia="en-GB"/>
        </w:rPr>
        <w:drawing>
          <wp:inline distT="0" distB="0" distL="0" distR="0" wp14:anchorId="4136362A" wp14:editId="57C8AE91">
            <wp:extent cx="5731510" cy="2754630"/>
            <wp:effectExtent l="0" t="0" r="2540" b="6350"/>
            <wp:docPr id="1594110154"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110154" name="Picture 1" descr="A screenshot of a graph&#10;&#10;Description automatically generated"/>
                    <pic:cNvPicPr/>
                  </pic:nvPicPr>
                  <pic:blipFill>
                    <a:blip r:embed="rId88"/>
                    <a:stretch>
                      <a:fillRect/>
                    </a:stretch>
                  </pic:blipFill>
                  <pic:spPr>
                    <a:xfrm>
                      <a:off x="0" y="0"/>
                      <a:ext cx="5731510" cy="2754630"/>
                    </a:xfrm>
                    <a:prstGeom prst="rect">
                      <a:avLst/>
                    </a:prstGeom>
                  </pic:spPr>
                </pic:pic>
              </a:graphicData>
            </a:graphic>
          </wp:inline>
        </w:drawing>
      </w:r>
    </w:p>
    <w:p w14:paraId="0C0AEB2D" w14:textId="77777777" w:rsidR="00DA7F00" w:rsidRPr="0059027A" w:rsidRDefault="00DA7F00" w:rsidP="00DA7F00">
      <w:pPr>
        <w:pStyle w:val="NoSpacing"/>
        <w:jc w:val="both"/>
        <w:rPr>
          <w:rFonts w:ascii="Arial" w:hAnsi="Arial" w:cs="Arial"/>
          <w:color w:val="FF0000"/>
          <w:sz w:val="24"/>
          <w:szCs w:val="24"/>
          <w:lang w:eastAsia="en-GB"/>
        </w:rPr>
      </w:pPr>
    </w:p>
    <w:p w14:paraId="19ECC9EF" w14:textId="77777777" w:rsidR="00DA7F00" w:rsidRPr="00AB0C0F" w:rsidRDefault="00DA7F00" w:rsidP="00DA7F00">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2C0B8C39" w14:textId="77777777" w:rsidR="00DA7F00" w:rsidRPr="007F62E0" w:rsidRDefault="00DA7F00" w:rsidP="00DA7F00">
      <w:pPr>
        <w:pStyle w:val="NoSpacing"/>
        <w:jc w:val="both"/>
        <w:rPr>
          <w:rFonts w:ascii="Arial" w:hAnsi="Arial" w:cs="Arial"/>
          <w:color w:val="FF0000"/>
          <w:sz w:val="24"/>
          <w:szCs w:val="24"/>
          <w:lang w:eastAsia="en-GB"/>
        </w:rPr>
      </w:pPr>
    </w:p>
    <w:p w14:paraId="520F3B9A" w14:textId="77777777" w:rsidR="00DA7F00" w:rsidRPr="00ED7DF9" w:rsidRDefault="00DA7F00" w:rsidP="00DA7F00">
      <w:pPr>
        <w:tabs>
          <w:tab w:val="left" w:pos="1060"/>
        </w:tabs>
        <w:rPr>
          <w:rFonts w:ascii="Arial" w:hAnsi="Arial" w:cs="Arial"/>
          <w:b/>
          <w:color w:val="FF0000"/>
          <w:sz w:val="24"/>
          <w:szCs w:val="24"/>
        </w:rPr>
      </w:pPr>
      <w:r>
        <w:rPr>
          <w:noProof/>
          <w:lang w:eastAsia="en-GB"/>
        </w:rPr>
        <w:drawing>
          <wp:inline distT="0" distB="0" distL="0" distR="0" wp14:anchorId="48DDCB30" wp14:editId="7FC8DA75">
            <wp:extent cx="5731510" cy="2968625"/>
            <wp:effectExtent l="0" t="0" r="2540" b="3175"/>
            <wp:docPr id="1347801578" name="Chart 1">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2D6E5511" w14:textId="77777777" w:rsidR="00DA7F00" w:rsidRDefault="00DA7F00" w:rsidP="00DA7F00">
      <w:pPr>
        <w:tabs>
          <w:tab w:val="left" w:pos="6386"/>
        </w:tabs>
        <w:rPr>
          <w:rFonts w:ascii="Arial" w:hAnsi="Arial" w:cs="Arial"/>
          <w:sz w:val="24"/>
          <w:szCs w:val="24"/>
        </w:rPr>
      </w:pPr>
    </w:p>
    <w:p w14:paraId="7CC24A02" w14:textId="77777777" w:rsidR="00DA7F00" w:rsidRDefault="00DA7F00" w:rsidP="00DA7F00">
      <w:pPr>
        <w:tabs>
          <w:tab w:val="left" w:pos="6386"/>
        </w:tabs>
        <w:rPr>
          <w:rFonts w:ascii="Arial" w:hAnsi="Arial" w:cs="Arial"/>
          <w:sz w:val="24"/>
          <w:szCs w:val="24"/>
        </w:rPr>
      </w:pPr>
    </w:p>
    <w:p w14:paraId="449E30F4" w14:textId="77777777" w:rsidR="00DA7F00" w:rsidRDefault="00DA7F00" w:rsidP="00DA7F00">
      <w:pPr>
        <w:tabs>
          <w:tab w:val="left" w:pos="6386"/>
        </w:tabs>
        <w:rPr>
          <w:rFonts w:ascii="Arial" w:hAnsi="Arial" w:cs="Arial"/>
          <w:sz w:val="24"/>
          <w:szCs w:val="24"/>
        </w:rPr>
      </w:pPr>
    </w:p>
    <w:p w14:paraId="03C8CECB" w14:textId="77777777" w:rsidR="00DA7F00" w:rsidRDefault="00DA7F00" w:rsidP="00DA7F00">
      <w:pPr>
        <w:tabs>
          <w:tab w:val="left" w:pos="6386"/>
        </w:tabs>
        <w:rPr>
          <w:rFonts w:ascii="Arial" w:hAnsi="Arial" w:cs="Arial"/>
          <w:sz w:val="24"/>
          <w:szCs w:val="24"/>
        </w:rPr>
      </w:pPr>
    </w:p>
    <w:p w14:paraId="49B20688" w14:textId="77777777" w:rsidR="00DA7F00" w:rsidRDefault="00DA7F00" w:rsidP="00DA7F00">
      <w:pPr>
        <w:tabs>
          <w:tab w:val="left" w:pos="6386"/>
        </w:tabs>
        <w:rPr>
          <w:rFonts w:ascii="Arial" w:hAnsi="Arial" w:cs="Arial"/>
          <w:sz w:val="24"/>
          <w:szCs w:val="24"/>
        </w:rPr>
      </w:pPr>
    </w:p>
    <w:p w14:paraId="4DB15F81" w14:textId="77777777" w:rsidR="00DA7F00" w:rsidRDefault="00DA7F00" w:rsidP="00DA7F00">
      <w:pPr>
        <w:tabs>
          <w:tab w:val="left" w:pos="6386"/>
        </w:tabs>
        <w:rPr>
          <w:rFonts w:ascii="Arial" w:hAnsi="Arial" w:cs="Arial"/>
          <w:sz w:val="24"/>
          <w:szCs w:val="24"/>
        </w:rPr>
      </w:pPr>
    </w:p>
    <w:p w14:paraId="28A9B85F" w14:textId="77777777" w:rsidR="00DA7F00" w:rsidRDefault="00DA7F00" w:rsidP="00DA7F00">
      <w:pPr>
        <w:tabs>
          <w:tab w:val="left" w:pos="6386"/>
        </w:tabs>
        <w:rPr>
          <w:rFonts w:ascii="Arial" w:hAnsi="Arial" w:cs="Arial"/>
          <w:sz w:val="24"/>
          <w:szCs w:val="24"/>
        </w:rPr>
      </w:pPr>
    </w:p>
    <w:p w14:paraId="1212EC8E" w14:textId="77777777" w:rsidR="00DA7F00" w:rsidRPr="00532B86" w:rsidRDefault="00DA7F00" w:rsidP="00DA7F00">
      <w:pPr>
        <w:tabs>
          <w:tab w:val="left" w:pos="6386"/>
        </w:tabs>
        <w:rPr>
          <w:rFonts w:ascii="Arial" w:hAnsi="Arial" w:cs="Arial"/>
          <w:sz w:val="24"/>
          <w:szCs w:val="24"/>
        </w:rPr>
      </w:pPr>
      <w:r w:rsidRPr="00532B86">
        <w:rPr>
          <w:rFonts w:ascii="Arial" w:hAnsi="Arial" w:cs="Arial"/>
          <w:sz w:val="24"/>
          <w:szCs w:val="24"/>
        </w:rPr>
        <w:t>Below are the main themes mentioned for Morriston:</w:t>
      </w:r>
    </w:p>
    <w:p w14:paraId="7B09C778" w14:textId="77777777" w:rsidR="00DA7F00" w:rsidRPr="00C25C5F" w:rsidRDefault="00DA7F00" w:rsidP="00DA7F00">
      <w:pPr>
        <w:tabs>
          <w:tab w:val="left" w:pos="6386"/>
        </w:tabs>
        <w:rPr>
          <w:rFonts w:ascii="Arial" w:hAnsi="Arial" w:cs="Arial"/>
          <w:color w:val="FF0000"/>
          <w:sz w:val="24"/>
          <w:szCs w:val="24"/>
        </w:rPr>
      </w:pPr>
      <w:r w:rsidRPr="00B96C95">
        <w:rPr>
          <w:rFonts w:ascii="Arial" w:hAnsi="Arial" w:cs="Arial"/>
          <w:noProof/>
          <w:color w:val="FF0000"/>
          <w:sz w:val="24"/>
          <w:szCs w:val="24"/>
          <w:lang w:eastAsia="en-GB"/>
        </w:rPr>
        <w:drawing>
          <wp:inline distT="0" distB="0" distL="0" distR="0" wp14:anchorId="5771BB88" wp14:editId="41342227">
            <wp:extent cx="5731510" cy="1769745"/>
            <wp:effectExtent l="0" t="0" r="2540" b="1905"/>
            <wp:docPr id="755259706"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259706" name="Picture 1" descr="A graph with multiple colored bars&#10;&#10;Description automatically generated with medium confidence"/>
                    <pic:cNvPicPr/>
                  </pic:nvPicPr>
                  <pic:blipFill>
                    <a:blip r:embed="rId90"/>
                    <a:stretch>
                      <a:fillRect/>
                    </a:stretch>
                  </pic:blipFill>
                  <pic:spPr>
                    <a:xfrm>
                      <a:off x="0" y="0"/>
                      <a:ext cx="5731510" cy="1769745"/>
                    </a:xfrm>
                    <a:prstGeom prst="rect">
                      <a:avLst/>
                    </a:prstGeom>
                  </pic:spPr>
                </pic:pic>
              </a:graphicData>
            </a:graphic>
          </wp:inline>
        </w:drawing>
      </w:r>
    </w:p>
    <w:p w14:paraId="3258C453" w14:textId="77777777" w:rsidR="00DA7F00" w:rsidRDefault="00DA7F00" w:rsidP="00351A9F">
      <w:pPr>
        <w:tabs>
          <w:tab w:val="left" w:pos="8240"/>
        </w:tabs>
        <w:jc w:val="both"/>
        <w:rPr>
          <w:rFonts w:ascii="Arial" w:hAnsi="Arial" w:cs="Arial"/>
          <w:b/>
          <w:sz w:val="24"/>
          <w:szCs w:val="24"/>
          <w:u w:val="single"/>
        </w:rPr>
      </w:pPr>
    </w:p>
    <w:p w14:paraId="18434D80" w14:textId="5B2EED77" w:rsidR="00351A9F" w:rsidRPr="00BF77C0" w:rsidRDefault="00613174" w:rsidP="00351A9F">
      <w:pPr>
        <w:tabs>
          <w:tab w:val="left" w:pos="8240"/>
        </w:tabs>
        <w:jc w:val="both"/>
        <w:rPr>
          <w:rFonts w:ascii="Arial" w:hAnsi="Arial" w:cs="Arial"/>
          <w:b/>
          <w:sz w:val="24"/>
          <w:szCs w:val="24"/>
          <w:u w:val="single"/>
        </w:rPr>
      </w:pPr>
      <w:r w:rsidRPr="00E438B6">
        <w:rPr>
          <w:rFonts w:ascii="Arial" w:hAnsi="Arial" w:cs="Arial"/>
          <w:b/>
          <w:sz w:val="24"/>
          <w:szCs w:val="24"/>
          <w:u w:val="single"/>
        </w:rPr>
        <w:t>NEATH PORT TALBOT SINGLETON SERVICE GROUP</w:t>
      </w:r>
      <w:r w:rsidRPr="00BF77C0">
        <w:rPr>
          <w:rFonts w:ascii="Arial" w:hAnsi="Arial" w:cs="Arial"/>
          <w:b/>
          <w:sz w:val="24"/>
          <w:szCs w:val="24"/>
          <w:u w:val="single"/>
        </w:rPr>
        <w:t xml:space="preserve"> </w:t>
      </w:r>
    </w:p>
    <w:p w14:paraId="6900EDB5" w14:textId="301BB91E" w:rsidR="00351A9F" w:rsidRPr="00BF77C0" w:rsidRDefault="00F1578D" w:rsidP="00351A9F">
      <w:pPr>
        <w:tabs>
          <w:tab w:val="left" w:pos="8240"/>
        </w:tabs>
        <w:jc w:val="both"/>
        <w:rPr>
          <w:rFonts w:ascii="Arial" w:hAnsi="Arial" w:cs="Arial"/>
          <w:b/>
          <w:sz w:val="24"/>
          <w:szCs w:val="24"/>
        </w:rPr>
      </w:pPr>
      <w:r>
        <w:rPr>
          <w:rFonts w:ascii="Arial" w:hAnsi="Arial" w:cs="Arial"/>
          <w:b/>
          <w:sz w:val="24"/>
          <w:szCs w:val="24"/>
        </w:rPr>
        <w:t>4</w:t>
      </w:r>
      <w:r w:rsidR="00351A9F" w:rsidRPr="00BF77C0">
        <w:rPr>
          <w:rFonts w:ascii="Arial" w:hAnsi="Arial" w:cs="Arial"/>
          <w:b/>
          <w:sz w:val="24"/>
          <w:szCs w:val="24"/>
        </w:rPr>
        <w:t>.</w:t>
      </w:r>
      <w:r w:rsidR="00613174" w:rsidRPr="00BF77C0">
        <w:rPr>
          <w:rFonts w:ascii="Arial" w:hAnsi="Arial" w:cs="Arial"/>
          <w:b/>
          <w:sz w:val="24"/>
          <w:szCs w:val="24"/>
        </w:rPr>
        <w:t>6</w:t>
      </w:r>
      <w:r w:rsidR="00351A9F" w:rsidRPr="00BF77C0">
        <w:rPr>
          <w:rFonts w:ascii="Arial" w:hAnsi="Arial" w:cs="Arial"/>
          <w:b/>
          <w:sz w:val="24"/>
          <w:szCs w:val="24"/>
        </w:rPr>
        <w:t xml:space="preserve"> – NPTSSG Complaints</w:t>
      </w:r>
    </w:p>
    <w:p w14:paraId="63AC1A29" w14:textId="7880ABC1" w:rsidR="000668C9" w:rsidRPr="00BF77C0" w:rsidRDefault="004A20DE" w:rsidP="00351A9F">
      <w:pPr>
        <w:tabs>
          <w:tab w:val="left" w:pos="8240"/>
        </w:tabs>
        <w:jc w:val="both"/>
        <w:rPr>
          <w:rFonts w:ascii="Arial" w:hAnsi="Arial" w:cs="Arial"/>
          <w:szCs w:val="24"/>
        </w:rPr>
      </w:pPr>
      <w:r w:rsidRPr="00BF77C0">
        <w:rPr>
          <w:rFonts w:ascii="Arial" w:hAnsi="Arial" w:cs="Arial"/>
          <w:szCs w:val="24"/>
        </w:rPr>
        <w:t xml:space="preserve">NPTSSG received a total of </w:t>
      </w:r>
      <w:r w:rsidR="006F58EB">
        <w:rPr>
          <w:rFonts w:ascii="Arial" w:hAnsi="Arial" w:cs="Arial"/>
          <w:szCs w:val="24"/>
        </w:rPr>
        <w:t>145</w:t>
      </w:r>
      <w:r w:rsidR="00AA5388" w:rsidRPr="00BF77C0">
        <w:rPr>
          <w:rFonts w:ascii="Arial" w:hAnsi="Arial" w:cs="Arial"/>
          <w:szCs w:val="24"/>
        </w:rPr>
        <w:t xml:space="preserve"> complaints during Q</w:t>
      </w:r>
      <w:r w:rsidR="006F58EB">
        <w:rPr>
          <w:rFonts w:ascii="Arial" w:hAnsi="Arial" w:cs="Arial"/>
          <w:szCs w:val="24"/>
        </w:rPr>
        <w:t>2</w:t>
      </w:r>
      <w:r w:rsidR="00AA5388" w:rsidRPr="00BF77C0">
        <w:rPr>
          <w:rFonts w:ascii="Arial" w:hAnsi="Arial" w:cs="Arial"/>
          <w:szCs w:val="24"/>
        </w:rPr>
        <w:t xml:space="preserve"> 202</w:t>
      </w:r>
      <w:r w:rsidR="006F58EB">
        <w:rPr>
          <w:rFonts w:ascii="Arial" w:hAnsi="Arial" w:cs="Arial"/>
          <w:szCs w:val="24"/>
        </w:rPr>
        <w:t>4</w:t>
      </w:r>
      <w:r w:rsidR="00AA5388" w:rsidRPr="00BF77C0">
        <w:rPr>
          <w:rFonts w:ascii="Arial" w:hAnsi="Arial" w:cs="Arial"/>
          <w:szCs w:val="24"/>
        </w:rPr>
        <w:t>/2</w:t>
      </w:r>
      <w:r w:rsidR="006F58EB">
        <w:rPr>
          <w:rFonts w:ascii="Arial" w:hAnsi="Arial" w:cs="Arial"/>
          <w:szCs w:val="24"/>
        </w:rPr>
        <w:t xml:space="preserve">5 compared to 187 during Q1. </w:t>
      </w:r>
      <w:r w:rsidR="00351A9F" w:rsidRPr="00BF77C0">
        <w:rPr>
          <w:rFonts w:ascii="Arial" w:hAnsi="Arial" w:cs="Arial"/>
          <w:szCs w:val="24"/>
        </w:rPr>
        <w:t xml:space="preserve">Graph 1 below shows the total number of complaints received relating to NPTSSG since </w:t>
      </w:r>
      <w:r w:rsidR="006F58EB">
        <w:rPr>
          <w:rFonts w:ascii="Arial" w:hAnsi="Arial" w:cs="Arial"/>
          <w:szCs w:val="24"/>
        </w:rPr>
        <w:t>October</w:t>
      </w:r>
      <w:r w:rsidR="00B537CF">
        <w:rPr>
          <w:rFonts w:ascii="Arial" w:hAnsi="Arial" w:cs="Arial"/>
          <w:szCs w:val="24"/>
        </w:rPr>
        <w:t xml:space="preserve"> </w:t>
      </w:r>
      <w:r w:rsidR="00F1578D">
        <w:rPr>
          <w:rFonts w:ascii="Arial" w:hAnsi="Arial" w:cs="Arial"/>
          <w:szCs w:val="24"/>
        </w:rPr>
        <w:t>2023</w:t>
      </w:r>
      <w:r w:rsidR="00351A9F" w:rsidRPr="00BF77C0">
        <w:rPr>
          <w:rFonts w:ascii="Arial" w:hAnsi="Arial" w:cs="Arial"/>
          <w:szCs w:val="24"/>
        </w:rPr>
        <w:t>. The graph breaks the total number received down by Formal PTR, Early Resolution and Re-opened complaints.</w:t>
      </w:r>
      <w:r w:rsidR="000668C9" w:rsidRPr="00BF77C0">
        <w:rPr>
          <w:rFonts w:ascii="Arial" w:hAnsi="Arial" w:cs="Arial"/>
          <w:szCs w:val="24"/>
        </w:rPr>
        <w:t xml:space="preserve">  </w:t>
      </w:r>
    </w:p>
    <w:p w14:paraId="5C7475D4" w14:textId="77777777" w:rsidR="00351A9F" w:rsidRPr="00BF77C0" w:rsidRDefault="00351A9F" w:rsidP="00351A9F">
      <w:pPr>
        <w:tabs>
          <w:tab w:val="left" w:pos="8240"/>
        </w:tabs>
        <w:jc w:val="both"/>
        <w:rPr>
          <w:rFonts w:ascii="Arial" w:hAnsi="Arial" w:cs="Arial"/>
          <w:b/>
          <w:sz w:val="20"/>
          <w:szCs w:val="24"/>
        </w:rPr>
      </w:pPr>
      <w:r w:rsidRPr="00BF77C0">
        <w:rPr>
          <w:rFonts w:ascii="Arial" w:hAnsi="Arial" w:cs="Arial"/>
          <w:b/>
          <w:sz w:val="20"/>
          <w:szCs w:val="24"/>
        </w:rPr>
        <w:t>Graph 1: NPTSSG complaints by month and type</w:t>
      </w:r>
    </w:p>
    <w:p w14:paraId="7AD9252C" w14:textId="79AEE0E4" w:rsidR="00351A9F" w:rsidRPr="007F62E0" w:rsidRDefault="006F58EB" w:rsidP="00351A9F">
      <w:pPr>
        <w:tabs>
          <w:tab w:val="left" w:pos="8240"/>
        </w:tabs>
        <w:jc w:val="both"/>
        <w:rPr>
          <w:rFonts w:ascii="Arial" w:hAnsi="Arial" w:cs="Arial"/>
          <w:b/>
          <w:color w:val="FF0000"/>
          <w:sz w:val="20"/>
          <w:szCs w:val="24"/>
        </w:rPr>
      </w:pPr>
      <w:r>
        <w:rPr>
          <w:noProof/>
        </w:rPr>
        <w:drawing>
          <wp:inline distT="0" distB="0" distL="0" distR="0" wp14:anchorId="44F68FFA" wp14:editId="64A8305A">
            <wp:extent cx="5778500" cy="2520950"/>
            <wp:effectExtent l="0" t="0" r="12700" b="12700"/>
            <wp:docPr id="1253664060" name="Chart 1">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331BBB73" w14:textId="7FBBDC7F" w:rsidR="00F1578D" w:rsidRDefault="00AA5388" w:rsidP="00AA5388">
      <w:pPr>
        <w:tabs>
          <w:tab w:val="left" w:pos="8240"/>
        </w:tabs>
        <w:jc w:val="both"/>
        <w:rPr>
          <w:rFonts w:ascii="Arial" w:hAnsi="Arial" w:cs="Arial"/>
          <w:b/>
          <w:sz w:val="20"/>
          <w:szCs w:val="24"/>
        </w:rPr>
      </w:pPr>
      <w:r w:rsidRPr="00BF77C0">
        <w:rPr>
          <w:rFonts w:ascii="Arial" w:hAnsi="Arial" w:cs="Arial"/>
          <w:szCs w:val="24"/>
        </w:rPr>
        <w:t xml:space="preserve">Graph 2 shows the top five services that had the most complaints since </w:t>
      </w:r>
      <w:r w:rsidR="006F58EB">
        <w:rPr>
          <w:rFonts w:ascii="Arial" w:hAnsi="Arial" w:cs="Arial"/>
          <w:szCs w:val="24"/>
        </w:rPr>
        <w:t xml:space="preserve">October </w:t>
      </w:r>
      <w:r w:rsidR="009E3697">
        <w:rPr>
          <w:rFonts w:ascii="Arial" w:hAnsi="Arial" w:cs="Arial"/>
          <w:szCs w:val="24"/>
        </w:rPr>
        <w:t>2023.</w:t>
      </w:r>
    </w:p>
    <w:p w14:paraId="251A3CF1" w14:textId="77777777" w:rsidR="00AF79A6" w:rsidRDefault="00AF79A6" w:rsidP="00AA5388">
      <w:pPr>
        <w:tabs>
          <w:tab w:val="left" w:pos="8240"/>
        </w:tabs>
        <w:jc w:val="both"/>
        <w:rPr>
          <w:rFonts w:ascii="Arial" w:hAnsi="Arial" w:cs="Arial"/>
          <w:b/>
          <w:sz w:val="20"/>
          <w:szCs w:val="24"/>
        </w:rPr>
      </w:pPr>
    </w:p>
    <w:p w14:paraId="57B5D551" w14:textId="77777777" w:rsidR="006F58EB" w:rsidRDefault="006F58EB" w:rsidP="00AA5388">
      <w:pPr>
        <w:tabs>
          <w:tab w:val="left" w:pos="8240"/>
        </w:tabs>
        <w:jc w:val="both"/>
        <w:rPr>
          <w:rFonts w:ascii="Arial" w:hAnsi="Arial" w:cs="Arial"/>
          <w:b/>
          <w:sz w:val="20"/>
          <w:szCs w:val="24"/>
        </w:rPr>
      </w:pPr>
    </w:p>
    <w:p w14:paraId="02DF573D" w14:textId="77777777" w:rsidR="00AF79A6" w:rsidRDefault="00AF79A6" w:rsidP="00AA5388">
      <w:pPr>
        <w:tabs>
          <w:tab w:val="left" w:pos="8240"/>
        </w:tabs>
        <w:jc w:val="both"/>
        <w:rPr>
          <w:rFonts w:ascii="Arial" w:hAnsi="Arial" w:cs="Arial"/>
          <w:b/>
          <w:sz w:val="20"/>
          <w:szCs w:val="24"/>
        </w:rPr>
      </w:pPr>
    </w:p>
    <w:p w14:paraId="3E5DDFD6" w14:textId="77777777" w:rsidR="00AF79A6" w:rsidRDefault="00AF79A6" w:rsidP="00AA5388">
      <w:pPr>
        <w:tabs>
          <w:tab w:val="left" w:pos="8240"/>
        </w:tabs>
        <w:jc w:val="both"/>
        <w:rPr>
          <w:rFonts w:ascii="Arial" w:hAnsi="Arial" w:cs="Arial"/>
          <w:b/>
          <w:sz w:val="20"/>
          <w:szCs w:val="24"/>
        </w:rPr>
      </w:pPr>
    </w:p>
    <w:p w14:paraId="4C123746" w14:textId="77777777" w:rsidR="00AF79A6" w:rsidRDefault="00AF79A6" w:rsidP="00AA5388">
      <w:pPr>
        <w:tabs>
          <w:tab w:val="left" w:pos="8240"/>
        </w:tabs>
        <w:jc w:val="both"/>
        <w:rPr>
          <w:rFonts w:ascii="Arial" w:hAnsi="Arial" w:cs="Arial"/>
          <w:b/>
          <w:sz w:val="20"/>
          <w:szCs w:val="24"/>
        </w:rPr>
      </w:pPr>
    </w:p>
    <w:p w14:paraId="20B4439C" w14:textId="77777777" w:rsidR="00AF79A6" w:rsidRDefault="00AF79A6" w:rsidP="00AA5388">
      <w:pPr>
        <w:tabs>
          <w:tab w:val="left" w:pos="8240"/>
        </w:tabs>
        <w:jc w:val="both"/>
        <w:rPr>
          <w:rFonts w:ascii="Arial" w:hAnsi="Arial" w:cs="Arial"/>
          <w:b/>
          <w:sz w:val="20"/>
          <w:szCs w:val="24"/>
        </w:rPr>
      </w:pPr>
    </w:p>
    <w:p w14:paraId="37BF9D23" w14:textId="71DF5B08" w:rsidR="00AA5388" w:rsidRPr="00BF77C0" w:rsidRDefault="00AA5388" w:rsidP="00AA5388">
      <w:pPr>
        <w:tabs>
          <w:tab w:val="left" w:pos="8240"/>
        </w:tabs>
        <w:jc w:val="both"/>
        <w:rPr>
          <w:rFonts w:ascii="Arial" w:hAnsi="Arial" w:cs="Arial"/>
          <w:sz w:val="24"/>
          <w:szCs w:val="24"/>
        </w:rPr>
      </w:pPr>
      <w:r w:rsidRPr="00BF77C0">
        <w:rPr>
          <w:rFonts w:ascii="Arial" w:hAnsi="Arial" w:cs="Arial"/>
          <w:b/>
          <w:sz w:val="20"/>
          <w:szCs w:val="24"/>
        </w:rPr>
        <w:t>Graph 2: Top 5 Services by month</w:t>
      </w:r>
    </w:p>
    <w:p w14:paraId="4CFC1138" w14:textId="70440EFF" w:rsidR="00AA5388" w:rsidRPr="007F62E0" w:rsidRDefault="006F58EB" w:rsidP="00AA5388">
      <w:pPr>
        <w:tabs>
          <w:tab w:val="left" w:pos="8240"/>
        </w:tabs>
        <w:jc w:val="both"/>
        <w:rPr>
          <w:rFonts w:ascii="Arial" w:hAnsi="Arial" w:cs="Arial"/>
          <w:color w:val="FF0000"/>
          <w:sz w:val="24"/>
          <w:szCs w:val="24"/>
        </w:rPr>
      </w:pPr>
      <w:r>
        <w:rPr>
          <w:noProof/>
        </w:rPr>
        <w:drawing>
          <wp:inline distT="0" distB="0" distL="0" distR="0" wp14:anchorId="7E0033A9" wp14:editId="28BE9CC3">
            <wp:extent cx="5994400" cy="2819400"/>
            <wp:effectExtent l="0" t="0" r="6350" b="0"/>
            <wp:docPr id="262283662" name="Chart 1">
              <a:extLst xmlns:a="http://schemas.openxmlformats.org/drawingml/2006/main">
                <a:ext uri="{FF2B5EF4-FFF2-40B4-BE49-F238E27FC236}">
                  <a16:creationId xmlns:a16="http://schemas.microsoft.com/office/drawing/2014/main" id="{EFBEDC82-D6B6-7388-833B-2F5BA8CBB2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525E873F" w14:textId="343A0EB3" w:rsidR="00B1479E" w:rsidRDefault="006F58EB" w:rsidP="00F1578D">
      <w:pPr>
        <w:tabs>
          <w:tab w:val="left" w:pos="8240"/>
        </w:tabs>
        <w:jc w:val="both"/>
        <w:rPr>
          <w:rFonts w:ascii="Arial" w:hAnsi="Arial" w:cs="Arial"/>
          <w:sz w:val="24"/>
          <w:szCs w:val="24"/>
        </w:rPr>
      </w:pPr>
      <w:r>
        <w:rPr>
          <w:rFonts w:ascii="Arial" w:hAnsi="Arial" w:cs="Arial"/>
          <w:sz w:val="24"/>
          <w:szCs w:val="24"/>
        </w:rPr>
        <w:t xml:space="preserve">As you can see from the graph, Orthopaedic complaints have decreased which is hopefully </w:t>
      </w:r>
      <w:proofErr w:type="gramStart"/>
      <w:r>
        <w:rPr>
          <w:rFonts w:ascii="Arial" w:hAnsi="Arial" w:cs="Arial"/>
          <w:sz w:val="24"/>
          <w:szCs w:val="24"/>
        </w:rPr>
        <w:t>as a result of</w:t>
      </w:r>
      <w:proofErr w:type="gramEnd"/>
      <w:r>
        <w:rPr>
          <w:rFonts w:ascii="Arial" w:hAnsi="Arial" w:cs="Arial"/>
          <w:sz w:val="24"/>
          <w:szCs w:val="24"/>
        </w:rPr>
        <w:t xml:space="preserve"> the new theatres and the reduction in waiting times</w:t>
      </w:r>
      <w:r w:rsidR="00B537CF">
        <w:rPr>
          <w:rFonts w:ascii="Arial" w:hAnsi="Arial" w:cs="Arial"/>
          <w:sz w:val="24"/>
          <w:szCs w:val="24"/>
        </w:rPr>
        <w:t xml:space="preserve">. </w:t>
      </w:r>
    </w:p>
    <w:p w14:paraId="0F774F0F" w14:textId="648C26F7" w:rsidR="00AA5388" w:rsidRPr="00A4036F" w:rsidRDefault="00F1578D" w:rsidP="00AA5388">
      <w:pPr>
        <w:tabs>
          <w:tab w:val="left" w:pos="8240"/>
        </w:tabs>
        <w:jc w:val="both"/>
        <w:rPr>
          <w:rFonts w:ascii="Arial" w:hAnsi="Arial" w:cs="Arial"/>
          <w:b/>
          <w:sz w:val="24"/>
          <w:szCs w:val="24"/>
        </w:rPr>
      </w:pPr>
      <w:r>
        <w:rPr>
          <w:rFonts w:ascii="Arial" w:hAnsi="Arial" w:cs="Arial"/>
          <w:b/>
          <w:sz w:val="24"/>
          <w:szCs w:val="24"/>
        </w:rPr>
        <w:t>4</w:t>
      </w:r>
      <w:r w:rsidR="00AA5388" w:rsidRPr="00A4036F">
        <w:rPr>
          <w:rFonts w:ascii="Arial" w:hAnsi="Arial" w:cs="Arial"/>
          <w:b/>
          <w:sz w:val="24"/>
          <w:szCs w:val="24"/>
        </w:rPr>
        <w:t>.</w:t>
      </w:r>
      <w:r w:rsidR="00613174" w:rsidRPr="00A4036F">
        <w:rPr>
          <w:rFonts w:ascii="Arial" w:hAnsi="Arial" w:cs="Arial"/>
          <w:b/>
          <w:sz w:val="24"/>
          <w:szCs w:val="24"/>
        </w:rPr>
        <w:t>7</w:t>
      </w:r>
      <w:r w:rsidR="00AA5388" w:rsidRPr="00A4036F">
        <w:rPr>
          <w:rFonts w:ascii="Arial" w:hAnsi="Arial" w:cs="Arial"/>
          <w:b/>
          <w:sz w:val="24"/>
          <w:szCs w:val="24"/>
        </w:rPr>
        <w:t xml:space="preserve"> – </w:t>
      </w:r>
      <w:r w:rsidR="002A7171" w:rsidRPr="00A4036F">
        <w:rPr>
          <w:rFonts w:ascii="Arial" w:hAnsi="Arial" w:cs="Arial"/>
          <w:b/>
          <w:sz w:val="24"/>
          <w:szCs w:val="24"/>
        </w:rPr>
        <w:t xml:space="preserve">NPTSSG </w:t>
      </w:r>
      <w:r w:rsidR="00AA5388" w:rsidRPr="00A4036F">
        <w:rPr>
          <w:rFonts w:ascii="Arial" w:hAnsi="Arial" w:cs="Arial"/>
          <w:b/>
          <w:sz w:val="24"/>
          <w:szCs w:val="24"/>
        </w:rPr>
        <w:t>Incidents</w:t>
      </w:r>
    </w:p>
    <w:p w14:paraId="52309E42" w14:textId="66383C83" w:rsidR="00B537CF" w:rsidRPr="00A4036F" w:rsidRDefault="002A7171" w:rsidP="00AA5388">
      <w:pPr>
        <w:tabs>
          <w:tab w:val="left" w:pos="8240"/>
        </w:tabs>
        <w:jc w:val="both"/>
        <w:rPr>
          <w:rFonts w:ascii="Arial" w:hAnsi="Arial" w:cs="Arial"/>
        </w:rPr>
      </w:pPr>
      <w:r w:rsidRPr="00A4036F">
        <w:rPr>
          <w:rFonts w:ascii="Arial" w:hAnsi="Arial" w:cs="Arial"/>
          <w:sz w:val="24"/>
          <w:szCs w:val="24"/>
        </w:rPr>
        <w:t>NPTSSG</w:t>
      </w:r>
      <w:r w:rsidRPr="00A4036F">
        <w:rPr>
          <w:rFonts w:ascii="Arial" w:hAnsi="Arial" w:cs="Arial"/>
        </w:rPr>
        <w:t xml:space="preserve"> </w:t>
      </w:r>
      <w:r w:rsidR="00AA5388" w:rsidRPr="00A4036F">
        <w:rPr>
          <w:rFonts w:ascii="Arial" w:hAnsi="Arial" w:cs="Arial"/>
        </w:rPr>
        <w:t xml:space="preserve">reported </w:t>
      </w:r>
      <w:r w:rsidR="00094951" w:rsidRPr="00A4036F">
        <w:rPr>
          <w:rFonts w:ascii="Arial" w:hAnsi="Arial" w:cs="Arial"/>
        </w:rPr>
        <w:t>1</w:t>
      </w:r>
      <w:r w:rsidR="002A1281">
        <w:rPr>
          <w:rFonts w:ascii="Arial" w:hAnsi="Arial" w:cs="Arial"/>
        </w:rPr>
        <w:t>516</w:t>
      </w:r>
      <w:r w:rsidR="00AA5388" w:rsidRPr="00A4036F">
        <w:rPr>
          <w:rFonts w:ascii="Arial" w:hAnsi="Arial" w:cs="Arial"/>
        </w:rPr>
        <w:t xml:space="preserve"> incidents in quarter </w:t>
      </w:r>
      <w:r w:rsidR="002A1281">
        <w:rPr>
          <w:rFonts w:ascii="Arial" w:hAnsi="Arial" w:cs="Arial"/>
        </w:rPr>
        <w:t>2</w:t>
      </w:r>
      <w:r w:rsidR="00094951" w:rsidRPr="00A4036F">
        <w:rPr>
          <w:rFonts w:ascii="Arial" w:hAnsi="Arial" w:cs="Arial"/>
        </w:rPr>
        <w:t xml:space="preserve"> (Q</w:t>
      </w:r>
      <w:r w:rsidR="002A1281">
        <w:rPr>
          <w:rFonts w:ascii="Arial" w:hAnsi="Arial" w:cs="Arial"/>
        </w:rPr>
        <w:t>2</w:t>
      </w:r>
      <w:r w:rsidR="00AA5388" w:rsidRPr="00A4036F">
        <w:rPr>
          <w:rFonts w:ascii="Arial" w:hAnsi="Arial" w:cs="Arial"/>
        </w:rPr>
        <w:t>) of 202</w:t>
      </w:r>
      <w:r w:rsidR="002A1281">
        <w:rPr>
          <w:rFonts w:ascii="Arial" w:hAnsi="Arial" w:cs="Arial"/>
        </w:rPr>
        <w:t>4</w:t>
      </w:r>
      <w:r w:rsidR="00AA5388" w:rsidRPr="00A4036F">
        <w:rPr>
          <w:rFonts w:ascii="Arial" w:hAnsi="Arial" w:cs="Arial"/>
        </w:rPr>
        <w:t>/2</w:t>
      </w:r>
      <w:r w:rsidR="002A1281">
        <w:rPr>
          <w:rFonts w:ascii="Arial" w:hAnsi="Arial" w:cs="Arial"/>
        </w:rPr>
        <w:t>5</w:t>
      </w:r>
      <w:r w:rsidR="00AA5388" w:rsidRPr="00A4036F">
        <w:rPr>
          <w:rFonts w:ascii="Arial" w:hAnsi="Arial" w:cs="Arial"/>
        </w:rPr>
        <w:t xml:space="preserve"> (</w:t>
      </w:r>
      <w:r w:rsidR="002A1281">
        <w:rPr>
          <w:rFonts w:ascii="Arial" w:hAnsi="Arial" w:cs="Arial"/>
        </w:rPr>
        <w:t>July, August, September</w:t>
      </w:r>
      <w:r w:rsidR="00AA5388" w:rsidRPr="00A4036F">
        <w:rPr>
          <w:rFonts w:ascii="Arial" w:hAnsi="Arial" w:cs="Arial"/>
        </w:rPr>
        <w:t xml:space="preserve">). This compares with </w:t>
      </w:r>
      <w:r w:rsidR="00B537CF" w:rsidRPr="00A4036F">
        <w:rPr>
          <w:rFonts w:ascii="Arial" w:hAnsi="Arial" w:cs="Arial"/>
        </w:rPr>
        <w:t>1</w:t>
      </w:r>
      <w:r w:rsidR="002A1281">
        <w:rPr>
          <w:rFonts w:ascii="Arial" w:hAnsi="Arial" w:cs="Arial"/>
        </w:rPr>
        <w:t>445</w:t>
      </w:r>
      <w:r w:rsidR="00B537CF" w:rsidRPr="00A4036F">
        <w:rPr>
          <w:rFonts w:ascii="Arial" w:hAnsi="Arial" w:cs="Arial"/>
        </w:rPr>
        <w:t xml:space="preserve"> incidents in quarter </w:t>
      </w:r>
      <w:r w:rsidR="002A1281">
        <w:rPr>
          <w:rFonts w:ascii="Arial" w:hAnsi="Arial" w:cs="Arial"/>
        </w:rPr>
        <w:t>1</w:t>
      </w:r>
      <w:r w:rsidR="00B537CF" w:rsidRPr="00A4036F">
        <w:rPr>
          <w:rFonts w:ascii="Arial" w:hAnsi="Arial" w:cs="Arial"/>
        </w:rPr>
        <w:t xml:space="preserve"> (Q</w:t>
      </w:r>
      <w:r w:rsidR="002A1281">
        <w:rPr>
          <w:rFonts w:ascii="Arial" w:hAnsi="Arial" w:cs="Arial"/>
        </w:rPr>
        <w:t>1</w:t>
      </w:r>
      <w:r w:rsidR="00B537CF" w:rsidRPr="00A4036F">
        <w:rPr>
          <w:rFonts w:ascii="Arial" w:hAnsi="Arial" w:cs="Arial"/>
        </w:rPr>
        <w:t>) of 202</w:t>
      </w:r>
      <w:r w:rsidR="002A1281">
        <w:rPr>
          <w:rFonts w:ascii="Arial" w:hAnsi="Arial" w:cs="Arial"/>
        </w:rPr>
        <w:t>4</w:t>
      </w:r>
      <w:r w:rsidR="00B537CF" w:rsidRPr="00A4036F">
        <w:rPr>
          <w:rFonts w:ascii="Arial" w:hAnsi="Arial" w:cs="Arial"/>
        </w:rPr>
        <w:t>/2</w:t>
      </w:r>
      <w:r w:rsidR="002A1281">
        <w:rPr>
          <w:rFonts w:ascii="Arial" w:hAnsi="Arial" w:cs="Arial"/>
        </w:rPr>
        <w:t>5</w:t>
      </w:r>
      <w:r w:rsidR="00B537CF" w:rsidRPr="00A4036F">
        <w:rPr>
          <w:rFonts w:ascii="Arial" w:hAnsi="Arial" w:cs="Arial"/>
        </w:rPr>
        <w:t xml:space="preserve"> (</w:t>
      </w:r>
      <w:r w:rsidR="002A1281">
        <w:rPr>
          <w:rFonts w:ascii="Arial" w:hAnsi="Arial" w:cs="Arial"/>
        </w:rPr>
        <w:t xml:space="preserve">April, May, June). </w:t>
      </w:r>
      <w:r w:rsidR="00AA5388" w:rsidRPr="00A4036F">
        <w:rPr>
          <w:rFonts w:ascii="Arial" w:hAnsi="Arial" w:cs="Arial"/>
        </w:rPr>
        <w:t xml:space="preserve">Graph 1 shows the number of incidents per month broken down by severity. </w:t>
      </w:r>
    </w:p>
    <w:p w14:paraId="561C5DA5" w14:textId="77777777" w:rsidR="002A7171" w:rsidRPr="00A4036F" w:rsidRDefault="002A7171" w:rsidP="002A7171">
      <w:pPr>
        <w:tabs>
          <w:tab w:val="left" w:pos="1060"/>
        </w:tabs>
        <w:rPr>
          <w:rFonts w:ascii="Arial" w:hAnsi="Arial" w:cs="Arial"/>
          <w:b/>
          <w:sz w:val="20"/>
        </w:rPr>
      </w:pPr>
      <w:r w:rsidRPr="00A4036F">
        <w:rPr>
          <w:rFonts w:ascii="Arial" w:hAnsi="Arial" w:cs="Arial"/>
          <w:b/>
          <w:sz w:val="20"/>
        </w:rPr>
        <w:t>Graph 1: NPTSSG Incidents by Severity and month</w:t>
      </w:r>
    </w:p>
    <w:p w14:paraId="19415630" w14:textId="7FCCC74D" w:rsidR="002A7171" w:rsidRPr="007F62E0" w:rsidRDefault="002A1281" w:rsidP="002A7171">
      <w:pPr>
        <w:tabs>
          <w:tab w:val="left" w:pos="1060"/>
        </w:tabs>
        <w:jc w:val="both"/>
        <w:rPr>
          <w:rFonts w:ascii="Arial" w:hAnsi="Arial" w:cs="Arial"/>
          <w:color w:val="FF0000"/>
        </w:rPr>
      </w:pPr>
      <w:r>
        <w:rPr>
          <w:noProof/>
        </w:rPr>
        <w:drawing>
          <wp:inline distT="0" distB="0" distL="0" distR="0" wp14:anchorId="6E06DDB7" wp14:editId="193D4D9A">
            <wp:extent cx="5727700" cy="2787650"/>
            <wp:effectExtent l="0" t="0" r="6350" b="12700"/>
            <wp:docPr id="1774168032" name="Chart 1">
              <a:extLst xmlns:a="http://schemas.openxmlformats.org/drawingml/2006/main">
                <a:ext uri="{FF2B5EF4-FFF2-40B4-BE49-F238E27FC236}">
                  <a16:creationId xmlns:a16="http://schemas.microsoft.com/office/drawing/2014/main" id="{00000000-0008-0000-0C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0B6E8053" w14:textId="26A19E09" w:rsidR="00AF79A6" w:rsidRDefault="002A7171" w:rsidP="00613174">
      <w:pPr>
        <w:tabs>
          <w:tab w:val="left" w:pos="1060"/>
        </w:tabs>
        <w:jc w:val="both"/>
        <w:rPr>
          <w:rFonts w:ascii="Arial" w:hAnsi="Arial" w:cs="Arial"/>
          <w:szCs w:val="24"/>
        </w:rPr>
      </w:pPr>
      <w:r w:rsidRPr="000B50F7">
        <w:rPr>
          <w:rFonts w:ascii="Arial" w:hAnsi="Arial" w:cs="Arial"/>
          <w:szCs w:val="24"/>
        </w:rPr>
        <w:lastRenderedPageBreak/>
        <w:t xml:space="preserve">Graph 2 shows the top 5 incident types, of all incidents reported by </w:t>
      </w:r>
      <w:r w:rsidR="00862B21" w:rsidRPr="000B50F7">
        <w:rPr>
          <w:rFonts w:ascii="Arial" w:hAnsi="Arial" w:cs="Arial"/>
          <w:szCs w:val="24"/>
        </w:rPr>
        <w:t>NPTSSG</w:t>
      </w:r>
      <w:r w:rsidRPr="000B50F7">
        <w:rPr>
          <w:rFonts w:ascii="Arial" w:hAnsi="Arial" w:cs="Arial"/>
          <w:szCs w:val="24"/>
        </w:rPr>
        <w:t xml:space="preserve"> since </w:t>
      </w:r>
      <w:r w:rsidR="002A1281">
        <w:rPr>
          <w:rFonts w:ascii="Arial" w:hAnsi="Arial" w:cs="Arial"/>
          <w:szCs w:val="24"/>
        </w:rPr>
        <w:t>April – September 2024.</w:t>
      </w:r>
    </w:p>
    <w:p w14:paraId="0F546704" w14:textId="77777777" w:rsidR="002A1281" w:rsidRDefault="002A1281" w:rsidP="00613174">
      <w:pPr>
        <w:tabs>
          <w:tab w:val="left" w:pos="1060"/>
        </w:tabs>
        <w:jc w:val="both"/>
        <w:rPr>
          <w:rFonts w:ascii="Arial" w:hAnsi="Arial" w:cs="Arial"/>
          <w:szCs w:val="24"/>
        </w:rPr>
      </w:pPr>
    </w:p>
    <w:p w14:paraId="1B8CB9BE" w14:textId="61B582F9" w:rsidR="00BB77F6" w:rsidRPr="00AF79A6" w:rsidRDefault="002A7171" w:rsidP="00613174">
      <w:pPr>
        <w:tabs>
          <w:tab w:val="left" w:pos="1060"/>
        </w:tabs>
        <w:jc w:val="both"/>
        <w:rPr>
          <w:rFonts w:ascii="Arial" w:hAnsi="Arial" w:cs="Arial"/>
          <w:szCs w:val="24"/>
        </w:rPr>
      </w:pPr>
      <w:proofErr w:type="gramStart"/>
      <w:r w:rsidRPr="000B50F7">
        <w:rPr>
          <w:rFonts w:ascii="Arial" w:hAnsi="Arial" w:cs="Arial"/>
          <w:b/>
          <w:sz w:val="20"/>
          <w:szCs w:val="24"/>
        </w:rPr>
        <w:t xml:space="preserve">Graph </w:t>
      </w:r>
      <w:r w:rsidR="005032B2" w:rsidRPr="000B50F7">
        <w:rPr>
          <w:rFonts w:ascii="Arial" w:hAnsi="Arial" w:cs="Arial"/>
          <w:b/>
          <w:sz w:val="20"/>
          <w:szCs w:val="24"/>
        </w:rPr>
        <w:t xml:space="preserve"> </w:t>
      </w:r>
      <w:r w:rsidRPr="000B50F7">
        <w:rPr>
          <w:rFonts w:ascii="Arial" w:hAnsi="Arial" w:cs="Arial"/>
          <w:b/>
          <w:sz w:val="20"/>
          <w:szCs w:val="24"/>
        </w:rPr>
        <w:t>2</w:t>
      </w:r>
      <w:proofErr w:type="gramEnd"/>
      <w:r w:rsidRPr="000B50F7">
        <w:rPr>
          <w:rFonts w:ascii="Arial" w:hAnsi="Arial" w:cs="Arial"/>
          <w:b/>
          <w:sz w:val="20"/>
          <w:szCs w:val="24"/>
        </w:rPr>
        <w:t xml:space="preserve">: Top 5 incidents per month </w:t>
      </w:r>
    </w:p>
    <w:p w14:paraId="00BE5D62" w14:textId="5508A90C" w:rsidR="003B5245" w:rsidRPr="007F62E0" w:rsidRDefault="00076B8D" w:rsidP="00613174">
      <w:pPr>
        <w:tabs>
          <w:tab w:val="left" w:pos="1060"/>
        </w:tabs>
        <w:jc w:val="both"/>
        <w:rPr>
          <w:rFonts w:ascii="Arial" w:hAnsi="Arial" w:cs="Arial"/>
          <w:b/>
          <w:color w:val="FF0000"/>
          <w:sz w:val="20"/>
          <w:szCs w:val="24"/>
        </w:rPr>
      </w:pPr>
      <w:r>
        <w:rPr>
          <w:noProof/>
        </w:rPr>
        <w:drawing>
          <wp:inline distT="0" distB="0" distL="0" distR="0" wp14:anchorId="484A13BD" wp14:editId="3305253C">
            <wp:extent cx="6115050" cy="2876550"/>
            <wp:effectExtent l="0" t="0" r="0" b="0"/>
            <wp:docPr id="1600082138" name="Chart 1">
              <a:extLst xmlns:a="http://schemas.openxmlformats.org/drawingml/2006/main">
                <a:ext uri="{FF2B5EF4-FFF2-40B4-BE49-F238E27FC236}">
                  <a16:creationId xmlns:a16="http://schemas.microsoft.com/office/drawing/2014/main" id="{170BD77D-65F2-4E61-4783-7AEA6A9449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22112449" w14:textId="2C549532" w:rsidR="00122C39" w:rsidRPr="000B50F7" w:rsidRDefault="00E04618" w:rsidP="00122C39">
      <w:pPr>
        <w:tabs>
          <w:tab w:val="left" w:pos="8240"/>
        </w:tabs>
        <w:jc w:val="both"/>
        <w:rPr>
          <w:rFonts w:ascii="Arial" w:hAnsi="Arial" w:cs="Arial"/>
          <w:b/>
          <w:sz w:val="24"/>
          <w:szCs w:val="24"/>
        </w:rPr>
      </w:pPr>
      <w:r>
        <w:rPr>
          <w:rFonts w:ascii="Arial" w:hAnsi="Arial" w:cs="Arial"/>
          <w:b/>
          <w:sz w:val="24"/>
          <w:szCs w:val="24"/>
        </w:rPr>
        <w:t>4</w:t>
      </w:r>
      <w:r w:rsidR="00122C39" w:rsidRPr="000B50F7">
        <w:rPr>
          <w:rFonts w:ascii="Arial" w:hAnsi="Arial" w:cs="Arial"/>
          <w:b/>
          <w:sz w:val="24"/>
          <w:szCs w:val="24"/>
        </w:rPr>
        <w:t>.</w:t>
      </w:r>
      <w:r w:rsidR="00613174" w:rsidRPr="000B50F7">
        <w:rPr>
          <w:rFonts w:ascii="Arial" w:hAnsi="Arial" w:cs="Arial"/>
          <w:b/>
          <w:sz w:val="24"/>
          <w:szCs w:val="24"/>
        </w:rPr>
        <w:t>8</w:t>
      </w:r>
      <w:r w:rsidR="00122C39" w:rsidRPr="000B50F7">
        <w:rPr>
          <w:rFonts w:ascii="Arial" w:hAnsi="Arial" w:cs="Arial"/>
          <w:b/>
          <w:sz w:val="24"/>
          <w:szCs w:val="24"/>
        </w:rPr>
        <w:t xml:space="preserve"> – NPTSSG National Reportable Incidents</w:t>
      </w:r>
    </w:p>
    <w:p w14:paraId="2AC8B0DD" w14:textId="444B1117" w:rsidR="00B537CF" w:rsidRPr="00FF4BEF" w:rsidRDefault="00122C39" w:rsidP="00122C39">
      <w:pPr>
        <w:tabs>
          <w:tab w:val="left" w:pos="8240"/>
        </w:tabs>
        <w:jc w:val="both"/>
        <w:rPr>
          <w:rFonts w:ascii="Arial" w:hAnsi="Arial" w:cs="Arial"/>
          <w:szCs w:val="24"/>
        </w:rPr>
      </w:pPr>
      <w:r w:rsidRPr="000B50F7">
        <w:rPr>
          <w:rFonts w:ascii="Arial" w:hAnsi="Arial" w:cs="Arial"/>
          <w:szCs w:val="24"/>
        </w:rPr>
        <w:t xml:space="preserve">NPTSSG reported </w:t>
      </w:r>
      <w:r w:rsidR="00B537CF">
        <w:rPr>
          <w:rFonts w:ascii="Arial" w:hAnsi="Arial" w:cs="Arial"/>
          <w:szCs w:val="24"/>
        </w:rPr>
        <w:t>11</w:t>
      </w:r>
      <w:r w:rsidRPr="000B50F7">
        <w:rPr>
          <w:rFonts w:ascii="Arial" w:hAnsi="Arial" w:cs="Arial"/>
          <w:szCs w:val="24"/>
        </w:rPr>
        <w:t xml:space="preserve"> Nationally Reportable Incidents (NRI’s) during Q</w:t>
      </w:r>
      <w:r w:rsidR="000E14FC">
        <w:rPr>
          <w:rFonts w:ascii="Arial" w:hAnsi="Arial" w:cs="Arial"/>
          <w:szCs w:val="24"/>
        </w:rPr>
        <w:t>2</w:t>
      </w:r>
      <w:r w:rsidR="000B50F7" w:rsidRPr="000B50F7">
        <w:rPr>
          <w:rFonts w:ascii="Arial" w:hAnsi="Arial" w:cs="Arial"/>
          <w:szCs w:val="24"/>
        </w:rPr>
        <w:t xml:space="preserve"> 202</w:t>
      </w:r>
      <w:r w:rsidR="000E14FC">
        <w:rPr>
          <w:rFonts w:ascii="Arial" w:hAnsi="Arial" w:cs="Arial"/>
          <w:szCs w:val="24"/>
        </w:rPr>
        <w:t>4</w:t>
      </w:r>
      <w:r w:rsidR="000B50F7" w:rsidRPr="000B50F7">
        <w:rPr>
          <w:rFonts w:ascii="Arial" w:hAnsi="Arial" w:cs="Arial"/>
          <w:szCs w:val="24"/>
        </w:rPr>
        <w:t>/2</w:t>
      </w:r>
      <w:r w:rsidR="000E14FC">
        <w:rPr>
          <w:rFonts w:ascii="Arial" w:hAnsi="Arial" w:cs="Arial"/>
          <w:szCs w:val="24"/>
        </w:rPr>
        <w:t>5</w:t>
      </w:r>
      <w:r w:rsidRPr="000B50F7">
        <w:rPr>
          <w:rFonts w:ascii="Arial" w:hAnsi="Arial" w:cs="Arial"/>
          <w:szCs w:val="24"/>
        </w:rPr>
        <w:t xml:space="preserve">, this compares to </w:t>
      </w:r>
      <w:r w:rsidR="000E14FC">
        <w:rPr>
          <w:rFonts w:ascii="Arial" w:hAnsi="Arial" w:cs="Arial"/>
          <w:szCs w:val="24"/>
        </w:rPr>
        <w:t>3</w:t>
      </w:r>
      <w:r w:rsidRPr="000B50F7">
        <w:rPr>
          <w:rFonts w:ascii="Arial" w:hAnsi="Arial" w:cs="Arial"/>
          <w:szCs w:val="24"/>
        </w:rPr>
        <w:t xml:space="preserve"> being reported during Q</w:t>
      </w:r>
      <w:r w:rsidR="000E14FC">
        <w:rPr>
          <w:rFonts w:ascii="Arial" w:hAnsi="Arial" w:cs="Arial"/>
          <w:szCs w:val="24"/>
        </w:rPr>
        <w:t>1</w:t>
      </w:r>
      <w:r w:rsidR="00F855B1" w:rsidRPr="000B50F7">
        <w:rPr>
          <w:rFonts w:ascii="Arial" w:hAnsi="Arial" w:cs="Arial"/>
          <w:szCs w:val="24"/>
        </w:rPr>
        <w:t xml:space="preserve"> </w:t>
      </w:r>
      <w:r w:rsidRPr="000B50F7">
        <w:rPr>
          <w:rFonts w:ascii="Arial" w:hAnsi="Arial" w:cs="Arial"/>
          <w:szCs w:val="24"/>
        </w:rPr>
        <w:t xml:space="preserve">of </w:t>
      </w:r>
      <w:r w:rsidR="00F855B1" w:rsidRPr="000B50F7">
        <w:rPr>
          <w:rFonts w:ascii="Arial" w:hAnsi="Arial" w:cs="Arial"/>
          <w:szCs w:val="24"/>
        </w:rPr>
        <w:t>202</w:t>
      </w:r>
      <w:r w:rsidR="000E14FC">
        <w:rPr>
          <w:rFonts w:ascii="Arial" w:hAnsi="Arial" w:cs="Arial"/>
          <w:szCs w:val="24"/>
        </w:rPr>
        <w:t>4</w:t>
      </w:r>
      <w:r w:rsidR="00F855B1" w:rsidRPr="000B50F7">
        <w:rPr>
          <w:rFonts w:ascii="Arial" w:hAnsi="Arial" w:cs="Arial"/>
          <w:szCs w:val="24"/>
        </w:rPr>
        <w:t>/2</w:t>
      </w:r>
      <w:r w:rsidR="000E14FC">
        <w:rPr>
          <w:rFonts w:ascii="Arial" w:hAnsi="Arial" w:cs="Arial"/>
          <w:szCs w:val="24"/>
        </w:rPr>
        <w:t>5</w:t>
      </w:r>
      <w:r w:rsidR="00F855B1" w:rsidRPr="000B50F7">
        <w:rPr>
          <w:rFonts w:ascii="Arial" w:hAnsi="Arial" w:cs="Arial"/>
          <w:szCs w:val="24"/>
        </w:rPr>
        <w:t>.</w:t>
      </w:r>
      <w:r w:rsidRPr="000B50F7">
        <w:rPr>
          <w:rFonts w:ascii="Arial" w:hAnsi="Arial" w:cs="Arial"/>
          <w:szCs w:val="24"/>
        </w:rPr>
        <w:t xml:space="preserve"> </w:t>
      </w:r>
      <w:r w:rsidR="006A2E65" w:rsidRPr="000B50F7">
        <w:rPr>
          <w:rFonts w:ascii="Arial" w:hAnsi="Arial" w:cs="Arial"/>
          <w:szCs w:val="24"/>
        </w:rPr>
        <w:t>O</w:t>
      </w:r>
      <w:r w:rsidRPr="000B50F7">
        <w:rPr>
          <w:rFonts w:ascii="Arial" w:hAnsi="Arial" w:cs="Arial"/>
          <w:szCs w:val="24"/>
        </w:rPr>
        <w:t xml:space="preserve">f the </w:t>
      </w:r>
      <w:r w:rsidR="00F855B1" w:rsidRPr="000B50F7">
        <w:rPr>
          <w:rFonts w:ascii="Arial" w:hAnsi="Arial" w:cs="Arial"/>
          <w:szCs w:val="24"/>
        </w:rPr>
        <w:t>NRI’s reported</w:t>
      </w:r>
      <w:r w:rsidR="000B50F7" w:rsidRPr="000B50F7">
        <w:rPr>
          <w:rFonts w:ascii="Arial" w:hAnsi="Arial" w:cs="Arial"/>
          <w:szCs w:val="24"/>
        </w:rPr>
        <w:t xml:space="preserve"> </w:t>
      </w:r>
      <w:r w:rsidR="000E14FC">
        <w:rPr>
          <w:rFonts w:ascii="Arial" w:hAnsi="Arial" w:cs="Arial"/>
          <w:szCs w:val="24"/>
        </w:rPr>
        <w:t xml:space="preserve">5 x still births, 1 x neonatal deaths, 1 x </w:t>
      </w:r>
      <w:r w:rsidR="000E14FC" w:rsidRPr="000E14FC">
        <w:rPr>
          <w:rFonts w:ascii="Arial" w:hAnsi="Arial" w:cs="Arial"/>
          <w:szCs w:val="24"/>
        </w:rPr>
        <w:t>Maternal adverse occurrence</w:t>
      </w:r>
      <w:r w:rsidR="000E14FC">
        <w:rPr>
          <w:rFonts w:ascii="Arial" w:hAnsi="Arial" w:cs="Arial"/>
          <w:szCs w:val="24"/>
        </w:rPr>
        <w:t xml:space="preserve">, 1 x </w:t>
      </w:r>
      <w:r w:rsidR="000E14FC" w:rsidRPr="000E14FC">
        <w:rPr>
          <w:rFonts w:ascii="Arial" w:hAnsi="Arial" w:cs="Arial"/>
          <w:szCs w:val="24"/>
        </w:rPr>
        <w:t>Unintended injury during procedure</w:t>
      </w:r>
      <w:r w:rsidR="000E14FC">
        <w:rPr>
          <w:rFonts w:ascii="Arial" w:hAnsi="Arial" w:cs="Arial"/>
          <w:szCs w:val="24"/>
        </w:rPr>
        <w:t xml:space="preserve">, 1 x </w:t>
      </w:r>
      <w:r w:rsidR="000E14FC" w:rsidRPr="000E14FC">
        <w:rPr>
          <w:rFonts w:ascii="Arial" w:hAnsi="Arial" w:cs="Arial"/>
          <w:szCs w:val="24"/>
        </w:rPr>
        <w:t>Treatment or procedure delayed</w:t>
      </w:r>
      <w:r w:rsidR="000E14FC">
        <w:rPr>
          <w:rFonts w:ascii="Arial" w:hAnsi="Arial" w:cs="Arial"/>
          <w:szCs w:val="24"/>
        </w:rPr>
        <w:t xml:space="preserve">, 1 x </w:t>
      </w:r>
      <w:r w:rsidR="000E14FC" w:rsidRPr="000E14FC">
        <w:rPr>
          <w:rFonts w:ascii="Arial" w:hAnsi="Arial" w:cs="Arial"/>
          <w:szCs w:val="24"/>
        </w:rPr>
        <w:t>Never Event Medical device user error</w:t>
      </w:r>
      <w:r w:rsidR="00B537CF">
        <w:rPr>
          <w:rFonts w:ascii="Arial" w:hAnsi="Arial" w:cs="Arial"/>
          <w:szCs w:val="24"/>
        </w:rPr>
        <w:t>.</w:t>
      </w:r>
      <w:r w:rsidRPr="00FF4BEF">
        <w:rPr>
          <w:rFonts w:ascii="Arial" w:hAnsi="Arial" w:cs="Arial"/>
          <w:szCs w:val="24"/>
        </w:rPr>
        <w:t xml:space="preserve"> </w:t>
      </w:r>
    </w:p>
    <w:p w14:paraId="3D2BF373" w14:textId="77777777" w:rsidR="00122C39" w:rsidRPr="007F62E0" w:rsidRDefault="00122C39" w:rsidP="000B50F7">
      <w:pPr>
        <w:tabs>
          <w:tab w:val="left" w:pos="8240"/>
        </w:tabs>
        <w:jc w:val="both"/>
        <w:rPr>
          <w:rFonts w:ascii="Arial" w:hAnsi="Arial" w:cs="Arial"/>
          <w:color w:val="FF0000"/>
          <w:sz w:val="24"/>
          <w:szCs w:val="24"/>
        </w:rPr>
      </w:pPr>
      <w:r w:rsidRPr="00FF4BEF">
        <w:rPr>
          <w:rFonts w:ascii="Arial" w:hAnsi="Arial" w:cs="Arial"/>
          <w:b/>
          <w:sz w:val="20"/>
          <w:szCs w:val="24"/>
        </w:rPr>
        <w:t>Graph 1: Nationally Reportable Incidents reported per month by NPTSSG</w:t>
      </w:r>
    </w:p>
    <w:p w14:paraId="5DEDEC70" w14:textId="396176D5" w:rsidR="00FF4BEF" w:rsidRPr="007F62E0" w:rsidRDefault="000E14FC" w:rsidP="00122C39">
      <w:pPr>
        <w:tabs>
          <w:tab w:val="left" w:pos="1060"/>
        </w:tabs>
        <w:rPr>
          <w:rFonts w:ascii="Arial" w:hAnsi="Arial" w:cs="Arial"/>
          <w:b/>
          <w:color w:val="FF0000"/>
          <w:sz w:val="24"/>
          <w:szCs w:val="24"/>
        </w:rPr>
      </w:pPr>
      <w:r>
        <w:rPr>
          <w:noProof/>
        </w:rPr>
        <w:drawing>
          <wp:inline distT="0" distB="0" distL="0" distR="0" wp14:anchorId="6B1898BA" wp14:editId="0ABF4C9C">
            <wp:extent cx="5759450" cy="2590800"/>
            <wp:effectExtent l="0" t="0" r="12700" b="0"/>
            <wp:docPr id="1524202874" name="Chart 1">
              <a:extLst xmlns:a="http://schemas.openxmlformats.org/drawingml/2006/main">
                <a:ext uri="{FF2B5EF4-FFF2-40B4-BE49-F238E27FC236}">
                  <a16:creationId xmlns:a16="http://schemas.microsoft.com/office/drawing/2014/main" id="{00000000-0008-0000-0C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2731DB1F" w14:textId="77777777" w:rsidR="00F00396" w:rsidRDefault="00F00396" w:rsidP="00122C39">
      <w:pPr>
        <w:tabs>
          <w:tab w:val="left" w:pos="1060"/>
        </w:tabs>
        <w:rPr>
          <w:rFonts w:ascii="Arial" w:hAnsi="Arial" w:cs="Arial"/>
          <w:b/>
          <w:sz w:val="24"/>
          <w:szCs w:val="24"/>
        </w:rPr>
      </w:pPr>
    </w:p>
    <w:p w14:paraId="0B947456" w14:textId="2334446D" w:rsidR="00122C39" w:rsidRPr="001C6875" w:rsidRDefault="007B7B2A" w:rsidP="00122C39">
      <w:pPr>
        <w:tabs>
          <w:tab w:val="left" w:pos="1060"/>
        </w:tabs>
        <w:rPr>
          <w:rFonts w:ascii="Arial" w:hAnsi="Arial" w:cs="Arial"/>
          <w:b/>
          <w:sz w:val="24"/>
          <w:szCs w:val="24"/>
        </w:rPr>
      </w:pPr>
      <w:r>
        <w:rPr>
          <w:rFonts w:ascii="Arial" w:hAnsi="Arial" w:cs="Arial"/>
          <w:b/>
          <w:sz w:val="24"/>
          <w:szCs w:val="24"/>
        </w:rPr>
        <w:lastRenderedPageBreak/>
        <w:t>4</w:t>
      </w:r>
      <w:r w:rsidR="00122C39" w:rsidRPr="001C6875">
        <w:rPr>
          <w:rFonts w:ascii="Arial" w:hAnsi="Arial" w:cs="Arial"/>
          <w:b/>
          <w:sz w:val="24"/>
          <w:szCs w:val="24"/>
        </w:rPr>
        <w:t>.</w:t>
      </w:r>
      <w:r w:rsidR="00613174" w:rsidRPr="001C6875">
        <w:rPr>
          <w:rFonts w:ascii="Arial" w:hAnsi="Arial" w:cs="Arial"/>
          <w:b/>
          <w:sz w:val="24"/>
          <w:szCs w:val="24"/>
        </w:rPr>
        <w:t>9</w:t>
      </w:r>
      <w:r w:rsidR="00122C39" w:rsidRPr="001C6875">
        <w:rPr>
          <w:rFonts w:ascii="Arial" w:hAnsi="Arial" w:cs="Arial"/>
          <w:b/>
          <w:sz w:val="24"/>
          <w:szCs w:val="24"/>
        </w:rPr>
        <w:t xml:space="preserve"> – NPTSSG Compliments</w:t>
      </w:r>
    </w:p>
    <w:p w14:paraId="593FAD14" w14:textId="7D623284" w:rsidR="00507E9B" w:rsidRPr="001C6875" w:rsidRDefault="00122C39" w:rsidP="00122C39">
      <w:pPr>
        <w:tabs>
          <w:tab w:val="left" w:pos="1060"/>
        </w:tabs>
        <w:rPr>
          <w:rFonts w:ascii="Arial" w:hAnsi="Arial" w:cs="Arial"/>
          <w:szCs w:val="24"/>
        </w:rPr>
      </w:pPr>
      <w:r w:rsidRPr="001C6875">
        <w:rPr>
          <w:rFonts w:ascii="Arial" w:hAnsi="Arial" w:cs="Arial"/>
          <w:szCs w:val="24"/>
        </w:rPr>
        <w:t xml:space="preserve">NPTSSG received </w:t>
      </w:r>
      <w:r w:rsidR="00F00396">
        <w:rPr>
          <w:rFonts w:ascii="Arial" w:hAnsi="Arial" w:cs="Arial"/>
          <w:szCs w:val="24"/>
        </w:rPr>
        <w:t>75</w:t>
      </w:r>
      <w:r w:rsidRPr="001C6875">
        <w:rPr>
          <w:rFonts w:ascii="Arial" w:hAnsi="Arial" w:cs="Arial"/>
          <w:szCs w:val="24"/>
        </w:rPr>
        <w:t xml:space="preserve"> compliments during Q</w:t>
      </w:r>
      <w:r w:rsidR="00F00396">
        <w:rPr>
          <w:rFonts w:ascii="Arial" w:hAnsi="Arial" w:cs="Arial"/>
          <w:szCs w:val="24"/>
        </w:rPr>
        <w:t>2</w:t>
      </w:r>
      <w:r w:rsidR="00B97C28" w:rsidRPr="001C6875">
        <w:rPr>
          <w:rFonts w:ascii="Arial" w:hAnsi="Arial" w:cs="Arial"/>
          <w:szCs w:val="24"/>
        </w:rPr>
        <w:t xml:space="preserve"> </w:t>
      </w:r>
      <w:r w:rsidR="00FF4BEF">
        <w:rPr>
          <w:rFonts w:ascii="Arial" w:hAnsi="Arial" w:cs="Arial"/>
          <w:szCs w:val="24"/>
        </w:rPr>
        <w:t>of 202</w:t>
      </w:r>
      <w:r w:rsidR="00F00396">
        <w:rPr>
          <w:rFonts w:ascii="Arial" w:hAnsi="Arial" w:cs="Arial"/>
          <w:szCs w:val="24"/>
        </w:rPr>
        <w:t>4</w:t>
      </w:r>
      <w:r w:rsidR="00FF4BEF">
        <w:rPr>
          <w:rFonts w:ascii="Arial" w:hAnsi="Arial" w:cs="Arial"/>
          <w:szCs w:val="24"/>
        </w:rPr>
        <w:t>/2</w:t>
      </w:r>
      <w:r w:rsidR="00F00396">
        <w:rPr>
          <w:rFonts w:ascii="Arial" w:hAnsi="Arial" w:cs="Arial"/>
          <w:szCs w:val="24"/>
        </w:rPr>
        <w:t xml:space="preserve">5, compared with 94 during Q1. </w:t>
      </w:r>
      <w:r w:rsidRPr="001C6875">
        <w:rPr>
          <w:rFonts w:ascii="Arial" w:hAnsi="Arial" w:cs="Arial"/>
          <w:szCs w:val="24"/>
        </w:rPr>
        <w:t>Graph 1 shows the n</w:t>
      </w:r>
      <w:r w:rsidR="00DA022D" w:rsidRPr="001C6875">
        <w:rPr>
          <w:rFonts w:ascii="Arial" w:hAnsi="Arial" w:cs="Arial"/>
          <w:szCs w:val="24"/>
        </w:rPr>
        <w:t xml:space="preserve">umber </w:t>
      </w:r>
      <w:r w:rsidR="00914167" w:rsidRPr="001C6875">
        <w:rPr>
          <w:rFonts w:ascii="Arial" w:hAnsi="Arial" w:cs="Arial"/>
          <w:szCs w:val="24"/>
        </w:rPr>
        <w:t>received per month since</w:t>
      </w:r>
      <w:r w:rsidR="00F00396">
        <w:rPr>
          <w:rFonts w:ascii="Arial" w:hAnsi="Arial" w:cs="Arial"/>
          <w:szCs w:val="24"/>
        </w:rPr>
        <w:t xml:space="preserve"> October</w:t>
      </w:r>
      <w:r w:rsidR="00B537CF">
        <w:rPr>
          <w:rFonts w:ascii="Arial" w:hAnsi="Arial" w:cs="Arial"/>
          <w:szCs w:val="24"/>
        </w:rPr>
        <w:t xml:space="preserve"> 2023</w:t>
      </w:r>
      <w:r w:rsidRPr="001C6875">
        <w:rPr>
          <w:rFonts w:ascii="Arial" w:hAnsi="Arial" w:cs="Arial"/>
          <w:szCs w:val="24"/>
        </w:rPr>
        <w:t>.</w:t>
      </w:r>
    </w:p>
    <w:p w14:paraId="76F0B73D" w14:textId="21F3DC74" w:rsidR="00DA022D" w:rsidRPr="007F62E0" w:rsidRDefault="00122C39" w:rsidP="00122C39">
      <w:pPr>
        <w:tabs>
          <w:tab w:val="left" w:pos="1060"/>
        </w:tabs>
        <w:rPr>
          <w:rFonts w:ascii="Arial" w:hAnsi="Arial" w:cs="Arial"/>
          <w:color w:val="FF0000"/>
          <w:szCs w:val="24"/>
        </w:rPr>
      </w:pPr>
      <w:r w:rsidRPr="001C6875">
        <w:rPr>
          <w:rFonts w:ascii="Arial" w:hAnsi="Arial" w:cs="Arial"/>
          <w:b/>
          <w:sz w:val="20"/>
          <w:szCs w:val="24"/>
        </w:rPr>
        <w:t xml:space="preserve">Graph 1: </w:t>
      </w:r>
      <w:r w:rsidR="00507E9B" w:rsidRPr="001C6875">
        <w:rPr>
          <w:rFonts w:ascii="Arial" w:hAnsi="Arial" w:cs="Arial"/>
          <w:b/>
          <w:sz w:val="20"/>
          <w:szCs w:val="24"/>
        </w:rPr>
        <w:t>NPTSSG</w:t>
      </w:r>
      <w:r w:rsidRPr="001C6875">
        <w:rPr>
          <w:rFonts w:ascii="Arial" w:hAnsi="Arial" w:cs="Arial"/>
          <w:b/>
          <w:sz w:val="20"/>
          <w:szCs w:val="24"/>
        </w:rPr>
        <w:t xml:space="preserve"> compliments per month</w:t>
      </w:r>
    </w:p>
    <w:p w14:paraId="0BB29C5E" w14:textId="47EB7A62" w:rsidR="00BE464E" w:rsidRDefault="00F00396" w:rsidP="00122C39">
      <w:pPr>
        <w:tabs>
          <w:tab w:val="left" w:pos="1060"/>
        </w:tabs>
        <w:rPr>
          <w:rFonts w:ascii="Arial" w:hAnsi="Arial" w:cs="Arial"/>
          <w:b/>
          <w:sz w:val="20"/>
          <w:szCs w:val="20"/>
        </w:rPr>
      </w:pPr>
      <w:r>
        <w:rPr>
          <w:noProof/>
        </w:rPr>
        <w:drawing>
          <wp:inline distT="0" distB="0" distL="0" distR="0" wp14:anchorId="2FC2CB08" wp14:editId="1B0E82A3">
            <wp:extent cx="6115050" cy="3105150"/>
            <wp:effectExtent l="0" t="0" r="0" b="0"/>
            <wp:docPr id="695101591" name="Chart 1">
              <a:extLst xmlns:a="http://schemas.openxmlformats.org/drawingml/2006/main">
                <a:ext uri="{FF2B5EF4-FFF2-40B4-BE49-F238E27FC236}">
                  <a16:creationId xmlns:a16="http://schemas.microsoft.com/office/drawing/2014/main" id="{00000000-0008-0000-0C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57917E11" w14:textId="723E39C0" w:rsidR="00122C39" w:rsidRDefault="00122C39" w:rsidP="00122C39">
      <w:pPr>
        <w:tabs>
          <w:tab w:val="left" w:pos="1060"/>
        </w:tabs>
        <w:rPr>
          <w:rFonts w:ascii="Arial" w:hAnsi="Arial" w:cs="Arial"/>
          <w:b/>
          <w:sz w:val="20"/>
          <w:szCs w:val="20"/>
        </w:rPr>
      </w:pPr>
      <w:r w:rsidRPr="001C6875">
        <w:rPr>
          <w:rFonts w:ascii="Arial" w:hAnsi="Arial" w:cs="Arial"/>
          <w:b/>
          <w:sz w:val="20"/>
          <w:szCs w:val="20"/>
        </w:rPr>
        <w:t xml:space="preserve">Graph 2: </w:t>
      </w:r>
      <w:r w:rsidR="00507E9B" w:rsidRPr="001C6875">
        <w:rPr>
          <w:rFonts w:ascii="Arial" w:hAnsi="Arial" w:cs="Arial"/>
          <w:b/>
          <w:sz w:val="20"/>
          <w:szCs w:val="20"/>
        </w:rPr>
        <w:t>NPTSSG</w:t>
      </w:r>
      <w:r w:rsidRPr="001C6875">
        <w:rPr>
          <w:rFonts w:ascii="Arial" w:hAnsi="Arial" w:cs="Arial"/>
          <w:b/>
          <w:sz w:val="20"/>
          <w:szCs w:val="20"/>
        </w:rPr>
        <w:t xml:space="preserve"> compliments – Top </w:t>
      </w:r>
      <w:r w:rsidR="00B537CF">
        <w:rPr>
          <w:rFonts w:ascii="Arial" w:hAnsi="Arial" w:cs="Arial"/>
          <w:b/>
          <w:sz w:val="20"/>
          <w:szCs w:val="20"/>
        </w:rPr>
        <w:t>5</w:t>
      </w:r>
      <w:r w:rsidRPr="001C6875">
        <w:rPr>
          <w:rFonts w:ascii="Arial" w:hAnsi="Arial" w:cs="Arial"/>
          <w:b/>
          <w:sz w:val="20"/>
          <w:szCs w:val="20"/>
        </w:rPr>
        <w:t xml:space="preserve"> Services</w:t>
      </w:r>
    </w:p>
    <w:p w14:paraId="32730BE6" w14:textId="4F62DD7C" w:rsidR="00B537CF" w:rsidRPr="001C6875" w:rsidRDefault="00F00396" w:rsidP="00122C39">
      <w:pPr>
        <w:tabs>
          <w:tab w:val="left" w:pos="1060"/>
        </w:tabs>
        <w:rPr>
          <w:rFonts w:ascii="Arial" w:hAnsi="Arial" w:cs="Arial"/>
          <w:b/>
          <w:sz w:val="20"/>
          <w:szCs w:val="20"/>
        </w:rPr>
      </w:pPr>
      <w:r>
        <w:rPr>
          <w:noProof/>
        </w:rPr>
        <w:drawing>
          <wp:inline distT="0" distB="0" distL="0" distR="0" wp14:anchorId="1ED7B68A" wp14:editId="317488A0">
            <wp:extent cx="6178550" cy="2927350"/>
            <wp:effectExtent l="0" t="0" r="12700" b="6350"/>
            <wp:docPr id="48911213" name="Chart 1">
              <a:extLst xmlns:a="http://schemas.openxmlformats.org/drawingml/2006/main">
                <a:ext uri="{FF2B5EF4-FFF2-40B4-BE49-F238E27FC236}">
                  <a16:creationId xmlns:a16="http://schemas.microsoft.com/office/drawing/2014/main" id="{04FB13D8-5EB8-F1B5-FF37-46DC200C30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039E2D38" w14:textId="621F8DDA" w:rsidR="005B02A9" w:rsidRPr="00775FC6" w:rsidRDefault="005B02A9" w:rsidP="00122C39">
      <w:pPr>
        <w:tabs>
          <w:tab w:val="left" w:pos="1060"/>
        </w:tabs>
        <w:rPr>
          <w:rFonts w:ascii="Arial" w:hAnsi="Arial" w:cs="Arial"/>
          <w:sz w:val="24"/>
          <w:szCs w:val="24"/>
        </w:rPr>
      </w:pPr>
    </w:p>
    <w:p w14:paraId="79763F85" w14:textId="77777777" w:rsidR="00DA7F00" w:rsidRPr="000B2F46" w:rsidRDefault="00DA7F00" w:rsidP="00DA7F00">
      <w:pPr>
        <w:tabs>
          <w:tab w:val="left" w:pos="1060"/>
        </w:tabs>
        <w:rPr>
          <w:rFonts w:ascii="Arial" w:hAnsi="Arial" w:cs="Arial"/>
          <w:b/>
          <w:sz w:val="24"/>
          <w:szCs w:val="24"/>
        </w:rPr>
      </w:pPr>
      <w:r w:rsidRPr="000B2F46">
        <w:rPr>
          <w:rFonts w:ascii="Arial" w:hAnsi="Arial" w:cs="Arial"/>
          <w:b/>
          <w:sz w:val="24"/>
          <w:szCs w:val="24"/>
        </w:rPr>
        <w:t>4.10 NPTSSG Patient Experience Feedback</w:t>
      </w:r>
    </w:p>
    <w:p w14:paraId="486FD7BD" w14:textId="77777777" w:rsidR="00DA7F00" w:rsidRPr="001B05BC" w:rsidRDefault="00DA7F00" w:rsidP="00DA7F00">
      <w:pPr>
        <w:pStyle w:val="NoSpacing"/>
        <w:jc w:val="both"/>
        <w:rPr>
          <w:rFonts w:ascii="Arial" w:hAnsi="Arial" w:cs="Arial"/>
          <w:sz w:val="24"/>
          <w:szCs w:val="24"/>
          <w:lang w:eastAsia="en-GB"/>
        </w:rPr>
      </w:pPr>
      <w:r w:rsidRPr="001B05BC">
        <w:rPr>
          <w:rFonts w:ascii="Arial" w:hAnsi="Arial" w:cs="Arial"/>
          <w:sz w:val="24"/>
          <w:szCs w:val="24"/>
          <w:lang w:eastAsia="en-GB"/>
        </w:rPr>
        <w:t xml:space="preserve">Overall, during quarter two there were </w:t>
      </w:r>
      <w:r>
        <w:rPr>
          <w:rFonts w:ascii="Arial" w:hAnsi="Arial" w:cs="Arial"/>
          <w:sz w:val="24"/>
          <w:szCs w:val="24"/>
          <w:lang w:eastAsia="en-GB"/>
        </w:rPr>
        <w:t>89</w:t>
      </w:r>
      <w:r w:rsidRPr="001B05BC">
        <w:rPr>
          <w:rFonts w:ascii="Arial" w:hAnsi="Arial" w:cs="Arial"/>
          <w:sz w:val="24"/>
          <w:szCs w:val="24"/>
          <w:lang w:eastAsia="en-GB"/>
        </w:rPr>
        <w:t>,</w:t>
      </w:r>
      <w:r>
        <w:rPr>
          <w:rFonts w:ascii="Arial" w:hAnsi="Arial" w:cs="Arial"/>
          <w:sz w:val="24"/>
          <w:szCs w:val="24"/>
          <w:lang w:eastAsia="en-GB"/>
        </w:rPr>
        <w:t>002</w:t>
      </w:r>
      <w:r w:rsidRPr="001B05BC">
        <w:rPr>
          <w:rFonts w:ascii="Arial" w:hAnsi="Arial" w:cs="Arial"/>
          <w:sz w:val="24"/>
          <w:szCs w:val="24"/>
          <w:lang w:eastAsia="en-GB"/>
        </w:rPr>
        <w:t xml:space="preserve"> number of patients seen under Neath Port Talbot and Singleton Service Group.</w:t>
      </w:r>
    </w:p>
    <w:p w14:paraId="05B44268" w14:textId="77777777" w:rsidR="00DA7F00" w:rsidRPr="001B05BC" w:rsidRDefault="00DA7F00" w:rsidP="00DA7F00">
      <w:pPr>
        <w:pStyle w:val="NoSpacing"/>
        <w:jc w:val="both"/>
        <w:rPr>
          <w:rFonts w:ascii="Arial" w:hAnsi="Arial" w:cs="Arial"/>
          <w:sz w:val="24"/>
          <w:szCs w:val="24"/>
          <w:lang w:eastAsia="en-GB"/>
        </w:rPr>
      </w:pPr>
    </w:p>
    <w:p w14:paraId="6F6453F7" w14:textId="77777777" w:rsidR="00DA7F00" w:rsidRPr="001B05BC" w:rsidRDefault="00DA7F00" w:rsidP="00DA7F00">
      <w:pPr>
        <w:pStyle w:val="NoSpacing"/>
        <w:jc w:val="both"/>
        <w:rPr>
          <w:rFonts w:ascii="Arial" w:hAnsi="Arial" w:cs="Arial"/>
          <w:sz w:val="24"/>
          <w:szCs w:val="24"/>
          <w:lang w:eastAsia="en-GB"/>
        </w:rPr>
      </w:pPr>
      <w:r w:rsidRPr="001B05BC">
        <w:rPr>
          <w:rFonts w:ascii="Arial" w:hAnsi="Arial" w:cs="Arial"/>
          <w:sz w:val="24"/>
          <w:szCs w:val="24"/>
          <w:lang w:eastAsia="en-GB"/>
        </w:rPr>
        <w:t>There were 6,</w:t>
      </w:r>
      <w:r>
        <w:rPr>
          <w:rFonts w:ascii="Arial" w:hAnsi="Arial" w:cs="Arial"/>
          <w:sz w:val="24"/>
          <w:szCs w:val="24"/>
          <w:lang w:eastAsia="en-GB"/>
        </w:rPr>
        <w:t>346</w:t>
      </w:r>
      <w:r w:rsidRPr="001B05BC">
        <w:rPr>
          <w:rFonts w:ascii="Arial" w:hAnsi="Arial" w:cs="Arial"/>
          <w:sz w:val="24"/>
          <w:szCs w:val="24"/>
          <w:lang w:eastAsia="en-GB"/>
        </w:rPr>
        <w:t xml:space="preserve"> Friends and Family survey returns which equates to </w:t>
      </w:r>
      <w:r>
        <w:rPr>
          <w:rFonts w:ascii="Arial" w:hAnsi="Arial" w:cs="Arial"/>
          <w:sz w:val="24"/>
          <w:szCs w:val="24"/>
          <w:lang w:eastAsia="en-GB"/>
        </w:rPr>
        <w:t>7</w:t>
      </w:r>
      <w:r w:rsidRPr="001B05BC">
        <w:rPr>
          <w:rFonts w:ascii="Arial" w:hAnsi="Arial" w:cs="Arial"/>
          <w:sz w:val="24"/>
          <w:szCs w:val="24"/>
          <w:lang w:eastAsia="en-GB"/>
        </w:rPr>
        <w:t xml:space="preserve">% responding to the survey. Out of the </w:t>
      </w:r>
      <w:r>
        <w:rPr>
          <w:rFonts w:ascii="Arial" w:hAnsi="Arial" w:cs="Arial"/>
          <w:sz w:val="24"/>
          <w:szCs w:val="24"/>
          <w:lang w:eastAsia="en-GB"/>
        </w:rPr>
        <w:t>7</w:t>
      </w:r>
      <w:r w:rsidRPr="001B05BC">
        <w:rPr>
          <w:rFonts w:ascii="Arial" w:hAnsi="Arial" w:cs="Arial"/>
          <w:sz w:val="24"/>
          <w:szCs w:val="24"/>
          <w:lang w:eastAsia="en-GB"/>
        </w:rPr>
        <w:t>% who responded, 95% of people stated they would highly recommend the Health Board to Friends and Family during this quarter.</w:t>
      </w:r>
    </w:p>
    <w:p w14:paraId="76F60FCE" w14:textId="77777777" w:rsidR="00DA7F00" w:rsidRDefault="00DA7F00" w:rsidP="00DA7F00">
      <w:pPr>
        <w:pStyle w:val="NoSpacing"/>
        <w:jc w:val="both"/>
        <w:rPr>
          <w:rFonts w:ascii="Arial" w:hAnsi="Arial" w:cs="Arial"/>
          <w:color w:val="FF0000"/>
          <w:sz w:val="24"/>
          <w:szCs w:val="24"/>
          <w:lang w:eastAsia="en-GB"/>
        </w:rPr>
      </w:pPr>
    </w:p>
    <w:p w14:paraId="58C95363" w14:textId="77777777" w:rsidR="00DA7F00" w:rsidRPr="00780802" w:rsidRDefault="00DA7F00" w:rsidP="00DA7F00">
      <w:pPr>
        <w:pStyle w:val="NoSpacing"/>
        <w:jc w:val="both"/>
        <w:rPr>
          <w:rFonts w:ascii="Arial" w:hAnsi="Arial" w:cs="Arial"/>
          <w:color w:val="FF0000"/>
          <w:sz w:val="24"/>
          <w:szCs w:val="24"/>
          <w:lang w:eastAsia="en-GB"/>
        </w:rPr>
      </w:pPr>
      <w:r w:rsidRPr="00B92962">
        <w:rPr>
          <w:rFonts w:ascii="Arial" w:hAnsi="Arial" w:cs="Arial"/>
          <w:noProof/>
          <w:color w:val="FF0000"/>
          <w:sz w:val="24"/>
          <w:szCs w:val="24"/>
          <w:lang w:eastAsia="en-GB"/>
        </w:rPr>
        <w:drawing>
          <wp:inline distT="0" distB="0" distL="0" distR="0" wp14:anchorId="093A3D39" wp14:editId="1A4B7619">
            <wp:extent cx="5731510" cy="2697480"/>
            <wp:effectExtent l="0" t="0" r="2540" b="7620"/>
            <wp:docPr id="145823390" name="Picture 1" descr="A screenshot of a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23390" name="Picture 1" descr="A screenshot of a report&#10;&#10;Description automatically generated"/>
                    <pic:cNvPicPr/>
                  </pic:nvPicPr>
                  <pic:blipFill>
                    <a:blip r:embed="rId98"/>
                    <a:stretch>
                      <a:fillRect/>
                    </a:stretch>
                  </pic:blipFill>
                  <pic:spPr>
                    <a:xfrm>
                      <a:off x="0" y="0"/>
                      <a:ext cx="5731510" cy="2697480"/>
                    </a:xfrm>
                    <a:prstGeom prst="rect">
                      <a:avLst/>
                    </a:prstGeom>
                  </pic:spPr>
                </pic:pic>
              </a:graphicData>
            </a:graphic>
          </wp:inline>
        </w:drawing>
      </w:r>
    </w:p>
    <w:p w14:paraId="3E90D90D" w14:textId="77777777" w:rsidR="00DA7F00" w:rsidRDefault="00DA7F00" w:rsidP="00DA7F00">
      <w:pPr>
        <w:pStyle w:val="NoSpacing"/>
        <w:jc w:val="both"/>
        <w:rPr>
          <w:rFonts w:ascii="Arial" w:hAnsi="Arial" w:cs="Arial"/>
          <w:sz w:val="24"/>
          <w:szCs w:val="24"/>
          <w:lang w:eastAsia="en-GB"/>
        </w:rPr>
      </w:pPr>
    </w:p>
    <w:p w14:paraId="55E3AAA1" w14:textId="77777777" w:rsidR="00DA7F00" w:rsidRDefault="00DA7F00" w:rsidP="00DA7F00">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1A15B357" w14:textId="77777777" w:rsidR="00DA7F00" w:rsidRPr="00AB0C0F" w:rsidRDefault="00DA7F00" w:rsidP="00DA7F00">
      <w:pPr>
        <w:pStyle w:val="NoSpacing"/>
        <w:jc w:val="both"/>
        <w:rPr>
          <w:rFonts w:ascii="Arial" w:hAnsi="Arial" w:cs="Arial"/>
          <w:sz w:val="24"/>
          <w:szCs w:val="24"/>
          <w:lang w:eastAsia="en-GB"/>
        </w:rPr>
      </w:pPr>
    </w:p>
    <w:p w14:paraId="4D8DC3B5" w14:textId="77777777" w:rsidR="00DA7F00" w:rsidRPr="002E3304" w:rsidRDefault="00DA7F00" w:rsidP="00DA7F00">
      <w:pPr>
        <w:tabs>
          <w:tab w:val="left" w:pos="1060"/>
        </w:tabs>
        <w:rPr>
          <w:rFonts w:ascii="Arial" w:hAnsi="Arial" w:cs="Arial"/>
          <w:color w:val="FF0000"/>
          <w:sz w:val="24"/>
          <w:szCs w:val="24"/>
        </w:rPr>
      </w:pPr>
      <w:r>
        <w:rPr>
          <w:noProof/>
          <w:lang w:eastAsia="en-GB"/>
        </w:rPr>
        <w:drawing>
          <wp:inline distT="0" distB="0" distL="0" distR="0" wp14:anchorId="5BFE4E02" wp14:editId="46039405">
            <wp:extent cx="5731510" cy="2591435"/>
            <wp:effectExtent l="0" t="0" r="2540" b="18415"/>
            <wp:docPr id="1556104362"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5299CBF2" w14:textId="77777777" w:rsidR="00DA7F00" w:rsidRDefault="00DA7F00" w:rsidP="00DA7F00">
      <w:pPr>
        <w:tabs>
          <w:tab w:val="left" w:pos="1060"/>
        </w:tabs>
        <w:rPr>
          <w:rFonts w:ascii="Arial" w:hAnsi="Arial" w:cs="Arial"/>
          <w:sz w:val="24"/>
          <w:szCs w:val="24"/>
        </w:rPr>
      </w:pPr>
    </w:p>
    <w:p w14:paraId="7131F0E8" w14:textId="77777777" w:rsidR="00DA7F00" w:rsidRDefault="00DA7F00" w:rsidP="00DA7F00">
      <w:pPr>
        <w:tabs>
          <w:tab w:val="left" w:pos="1060"/>
        </w:tabs>
        <w:rPr>
          <w:rFonts w:ascii="Arial" w:hAnsi="Arial" w:cs="Arial"/>
          <w:sz w:val="24"/>
          <w:szCs w:val="24"/>
        </w:rPr>
      </w:pPr>
    </w:p>
    <w:p w14:paraId="23F3E700" w14:textId="77777777" w:rsidR="00DA7F00" w:rsidRDefault="00DA7F00" w:rsidP="00DA7F00">
      <w:pPr>
        <w:tabs>
          <w:tab w:val="left" w:pos="1060"/>
        </w:tabs>
        <w:rPr>
          <w:rFonts w:ascii="Arial" w:hAnsi="Arial" w:cs="Arial"/>
          <w:sz w:val="24"/>
          <w:szCs w:val="24"/>
        </w:rPr>
      </w:pPr>
    </w:p>
    <w:p w14:paraId="5EF1A212" w14:textId="77777777" w:rsidR="00DA7F00" w:rsidRDefault="00DA7F00" w:rsidP="00DA7F00">
      <w:pPr>
        <w:tabs>
          <w:tab w:val="left" w:pos="1060"/>
        </w:tabs>
        <w:rPr>
          <w:rFonts w:ascii="Arial" w:hAnsi="Arial" w:cs="Arial"/>
          <w:sz w:val="24"/>
          <w:szCs w:val="24"/>
        </w:rPr>
      </w:pPr>
    </w:p>
    <w:p w14:paraId="76E379C8" w14:textId="77777777" w:rsidR="00DA7F00" w:rsidRDefault="00DA7F00" w:rsidP="00DA7F00">
      <w:pPr>
        <w:tabs>
          <w:tab w:val="left" w:pos="1060"/>
        </w:tabs>
        <w:rPr>
          <w:rFonts w:ascii="Arial" w:hAnsi="Arial" w:cs="Arial"/>
          <w:sz w:val="24"/>
          <w:szCs w:val="24"/>
        </w:rPr>
      </w:pPr>
    </w:p>
    <w:p w14:paraId="0FC3E76B" w14:textId="77777777" w:rsidR="00DA7F00" w:rsidRDefault="00DA7F00" w:rsidP="00DA7F00">
      <w:pPr>
        <w:tabs>
          <w:tab w:val="left" w:pos="1060"/>
        </w:tabs>
        <w:rPr>
          <w:rFonts w:ascii="Arial" w:hAnsi="Arial" w:cs="Arial"/>
          <w:sz w:val="24"/>
          <w:szCs w:val="24"/>
        </w:rPr>
      </w:pPr>
    </w:p>
    <w:p w14:paraId="6991ADCA" w14:textId="77777777" w:rsidR="00DA7F00" w:rsidRDefault="00DA7F00" w:rsidP="00DA7F00">
      <w:pPr>
        <w:tabs>
          <w:tab w:val="left" w:pos="1060"/>
        </w:tabs>
        <w:rPr>
          <w:rFonts w:ascii="Arial" w:hAnsi="Arial" w:cs="Arial"/>
          <w:sz w:val="24"/>
          <w:szCs w:val="24"/>
        </w:rPr>
      </w:pPr>
    </w:p>
    <w:p w14:paraId="14C507E3" w14:textId="77777777" w:rsidR="00DA7F00" w:rsidRDefault="00DA7F00" w:rsidP="00DA7F00">
      <w:pPr>
        <w:tabs>
          <w:tab w:val="left" w:pos="1060"/>
        </w:tabs>
        <w:rPr>
          <w:rFonts w:ascii="Arial" w:hAnsi="Arial" w:cs="Arial"/>
          <w:sz w:val="24"/>
          <w:szCs w:val="24"/>
        </w:rPr>
      </w:pPr>
    </w:p>
    <w:p w14:paraId="65CC3959" w14:textId="77777777" w:rsidR="00DA7F00" w:rsidRDefault="00DA7F00" w:rsidP="00DA7F00">
      <w:pPr>
        <w:tabs>
          <w:tab w:val="left" w:pos="1060"/>
        </w:tabs>
        <w:rPr>
          <w:rFonts w:ascii="Arial" w:hAnsi="Arial" w:cs="Arial"/>
          <w:sz w:val="24"/>
          <w:szCs w:val="24"/>
        </w:rPr>
      </w:pPr>
    </w:p>
    <w:p w14:paraId="66C0F9C6" w14:textId="77777777" w:rsidR="00DA7F00" w:rsidRPr="00097313" w:rsidRDefault="00DA7F00" w:rsidP="00DA7F00">
      <w:pPr>
        <w:tabs>
          <w:tab w:val="left" w:pos="1060"/>
        </w:tabs>
        <w:rPr>
          <w:rFonts w:ascii="Arial" w:hAnsi="Arial" w:cs="Arial"/>
          <w:b/>
          <w:sz w:val="24"/>
          <w:szCs w:val="24"/>
        </w:rPr>
      </w:pPr>
      <w:r w:rsidRPr="00097313">
        <w:rPr>
          <w:rFonts w:ascii="Arial" w:hAnsi="Arial" w:cs="Arial"/>
          <w:sz w:val="24"/>
          <w:szCs w:val="24"/>
        </w:rPr>
        <w:t>Below are the main themes mentioned for NPT &amp; Singleton:</w:t>
      </w:r>
    </w:p>
    <w:p w14:paraId="143B1718" w14:textId="77777777" w:rsidR="00DA7F00" w:rsidRPr="007F62E0" w:rsidRDefault="00DA7F00" w:rsidP="00DA7F00">
      <w:pPr>
        <w:tabs>
          <w:tab w:val="left" w:pos="1060"/>
        </w:tabs>
        <w:rPr>
          <w:rFonts w:ascii="Arial" w:hAnsi="Arial" w:cs="Arial"/>
          <w:b/>
          <w:color w:val="FF0000"/>
          <w:sz w:val="24"/>
          <w:szCs w:val="24"/>
        </w:rPr>
      </w:pPr>
      <w:r w:rsidRPr="0007747A">
        <w:rPr>
          <w:rFonts w:ascii="Arial" w:hAnsi="Arial" w:cs="Arial"/>
          <w:b/>
          <w:noProof/>
          <w:color w:val="FF0000"/>
          <w:sz w:val="24"/>
          <w:szCs w:val="24"/>
          <w:lang w:eastAsia="en-GB"/>
        </w:rPr>
        <w:drawing>
          <wp:inline distT="0" distB="0" distL="0" distR="0" wp14:anchorId="12524FDF" wp14:editId="7ACEDF7F">
            <wp:extent cx="5731510" cy="2196662"/>
            <wp:effectExtent l="0" t="0" r="2540" b="0"/>
            <wp:docPr id="1226483718"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483718" name="Picture 1" descr="A graph with multiple colored bars&#10;&#10;Description automatically generated with medium confidence"/>
                    <pic:cNvPicPr/>
                  </pic:nvPicPr>
                  <pic:blipFill>
                    <a:blip r:embed="rId100"/>
                    <a:stretch>
                      <a:fillRect/>
                    </a:stretch>
                  </pic:blipFill>
                  <pic:spPr>
                    <a:xfrm>
                      <a:off x="0" y="0"/>
                      <a:ext cx="5743098" cy="2201103"/>
                    </a:xfrm>
                    <a:prstGeom prst="rect">
                      <a:avLst/>
                    </a:prstGeom>
                  </pic:spPr>
                </pic:pic>
              </a:graphicData>
            </a:graphic>
          </wp:inline>
        </w:drawing>
      </w:r>
    </w:p>
    <w:p w14:paraId="39F1B85B" w14:textId="77777777" w:rsidR="00DA7F00" w:rsidRDefault="00DA7F00" w:rsidP="00DA7F00">
      <w:pPr>
        <w:tabs>
          <w:tab w:val="left" w:pos="8240"/>
        </w:tabs>
        <w:jc w:val="both"/>
        <w:rPr>
          <w:rFonts w:ascii="Arial" w:hAnsi="Arial" w:cs="Arial"/>
          <w:b/>
          <w:sz w:val="24"/>
          <w:szCs w:val="24"/>
          <w:u w:val="single"/>
        </w:rPr>
      </w:pPr>
    </w:p>
    <w:p w14:paraId="78C94CD2" w14:textId="386E945B" w:rsidR="00A93A1B" w:rsidRPr="00A602A2" w:rsidRDefault="00613174" w:rsidP="00A93A1B">
      <w:pPr>
        <w:tabs>
          <w:tab w:val="left" w:pos="8240"/>
        </w:tabs>
        <w:jc w:val="both"/>
        <w:rPr>
          <w:rFonts w:ascii="Arial" w:hAnsi="Arial" w:cs="Arial"/>
          <w:b/>
          <w:sz w:val="24"/>
          <w:szCs w:val="24"/>
          <w:u w:val="single"/>
        </w:rPr>
      </w:pPr>
      <w:r w:rsidRPr="00A602A2">
        <w:rPr>
          <w:rFonts w:ascii="Arial" w:hAnsi="Arial" w:cs="Arial"/>
          <w:b/>
          <w:sz w:val="24"/>
          <w:szCs w:val="24"/>
          <w:u w:val="single"/>
        </w:rPr>
        <w:t>MENTAL HEALTH AND LEARNING DISABILITIES SERVICE GROUP</w:t>
      </w:r>
    </w:p>
    <w:p w14:paraId="5D950188" w14:textId="2E986408" w:rsidR="00A93A1B" w:rsidRPr="00A602A2" w:rsidRDefault="008D0673" w:rsidP="00A93A1B">
      <w:pPr>
        <w:tabs>
          <w:tab w:val="left" w:pos="8240"/>
        </w:tabs>
        <w:jc w:val="both"/>
        <w:rPr>
          <w:rFonts w:ascii="Arial" w:hAnsi="Arial" w:cs="Arial"/>
          <w:b/>
          <w:sz w:val="24"/>
          <w:szCs w:val="24"/>
        </w:rPr>
      </w:pPr>
      <w:r>
        <w:rPr>
          <w:rFonts w:ascii="Arial" w:hAnsi="Arial" w:cs="Arial"/>
          <w:b/>
          <w:sz w:val="24"/>
          <w:szCs w:val="24"/>
        </w:rPr>
        <w:t>4</w:t>
      </w:r>
      <w:r w:rsidR="00613174" w:rsidRPr="00A602A2">
        <w:rPr>
          <w:rFonts w:ascii="Arial" w:hAnsi="Arial" w:cs="Arial"/>
          <w:b/>
          <w:sz w:val="24"/>
          <w:szCs w:val="24"/>
        </w:rPr>
        <w:t>.11</w:t>
      </w:r>
      <w:r w:rsidR="00A93A1B" w:rsidRPr="00A602A2">
        <w:rPr>
          <w:rFonts w:ascii="Arial" w:hAnsi="Arial" w:cs="Arial"/>
          <w:b/>
          <w:sz w:val="24"/>
          <w:szCs w:val="24"/>
        </w:rPr>
        <w:t xml:space="preserve"> – MH&amp;LD Complaints</w:t>
      </w:r>
    </w:p>
    <w:p w14:paraId="0B89CE6C" w14:textId="4AC4D926" w:rsidR="00785D6C" w:rsidRDefault="00A93A1B" w:rsidP="00A93A1B">
      <w:pPr>
        <w:tabs>
          <w:tab w:val="left" w:pos="8240"/>
        </w:tabs>
        <w:jc w:val="both"/>
        <w:rPr>
          <w:rFonts w:ascii="Arial" w:hAnsi="Arial" w:cs="Arial"/>
          <w:szCs w:val="24"/>
        </w:rPr>
      </w:pPr>
      <w:r w:rsidRPr="00A602A2">
        <w:rPr>
          <w:rFonts w:ascii="Arial" w:hAnsi="Arial" w:cs="Arial"/>
          <w:szCs w:val="24"/>
        </w:rPr>
        <w:t xml:space="preserve">MH&amp;LD received a total of </w:t>
      </w:r>
      <w:r w:rsidR="00264D7B">
        <w:rPr>
          <w:rFonts w:ascii="Arial" w:hAnsi="Arial" w:cs="Arial"/>
          <w:szCs w:val="24"/>
        </w:rPr>
        <w:t>90</w:t>
      </w:r>
      <w:r w:rsidRPr="00A602A2">
        <w:rPr>
          <w:rFonts w:ascii="Arial" w:hAnsi="Arial" w:cs="Arial"/>
          <w:szCs w:val="24"/>
        </w:rPr>
        <w:t xml:space="preserve"> complaints during Q</w:t>
      </w:r>
      <w:r w:rsidR="00264D7B">
        <w:rPr>
          <w:rFonts w:ascii="Arial" w:hAnsi="Arial" w:cs="Arial"/>
          <w:szCs w:val="24"/>
        </w:rPr>
        <w:t>2</w:t>
      </w:r>
      <w:r w:rsidR="00A602A2" w:rsidRPr="00A602A2">
        <w:rPr>
          <w:rFonts w:ascii="Arial" w:hAnsi="Arial" w:cs="Arial"/>
          <w:szCs w:val="24"/>
        </w:rPr>
        <w:t xml:space="preserve"> 202</w:t>
      </w:r>
      <w:r w:rsidR="00264D7B">
        <w:rPr>
          <w:rFonts w:ascii="Arial" w:hAnsi="Arial" w:cs="Arial"/>
          <w:szCs w:val="24"/>
        </w:rPr>
        <w:t>4</w:t>
      </w:r>
      <w:r w:rsidR="00A602A2" w:rsidRPr="00A602A2">
        <w:rPr>
          <w:rFonts w:ascii="Arial" w:hAnsi="Arial" w:cs="Arial"/>
          <w:szCs w:val="24"/>
        </w:rPr>
        <w:t>/2</w:t>
      </w:r>
      <w:r w:rsidR="00264D7B">
        <w:rPr>
          <w:rFonts w:ascii="Arial" w:hAnsi="Arial" w:cs="Arial"/>
          <w:szCs w:val="24"/>
        </w:rPr>
        <w:t>5 (July, August, September) compared with 63 during Q1 (April, May, June)</w:t>
      </w:r>
      <w:r w:rsidRPr="00A602A2">
        <w:rPr>
          <w:rFonts w:ascii="Arial" w:hAnsi="Arial" w:cs="Arial"/>
          <w:szCs w:val="24"/>
        </w:rPr>
        <w:t xml:space="preserve">. Graph 1 below shows the total number of complaints received relating to MH&amp;LD since </w:t>
      </w:r>
      <w:r w:rsidR="00264D7B">
        <w:rPr>
          <w:rFonts w:ascii="Arial" w:hAnsi="Arial" w:cs="Arial"/>
          <w:szCs w:val="24"/>
        </w:rPr>
        <w:t xml:space="preserve">October </w:t>
      </w:r>
      <w:r w:rsidR="008D0673">
        <w:rPr>
          <w:rFonts w:ascii="Arial" w:hAnsi="Arial" w:cs="Arial"/>
          <w:szCs w:val="24"/>
        </w:rPr>
        <w:t>2023</w:t>
      </w:r>
      <w:r w:rsidRPr="00A602A2">
        <w:rPr>
          <w:rFonts w:ascii="Arial" w:hAnsi="Arial" w:cs="Arial"/>
          <w:szCs w:val="24"/>
        </w:rPr>
        <w:t>. The graph breaks the total number received down by Formal PTR, Early Resolution and Re-opened complaints.</w:t>
      </w:r>
    </w:p>
    <w:p w14:paraId="2473C336" w14:textId="148D4B2E" w:rsidR="00A93A1B" w:rsidRDefault="00A93A1B" w:rsidP="00A93A1B">
      <w:pPr>
        <w:tabs>
          <w:tab w:val="left" w:pos="8240"/>
        </w:tabs>
        <w:jc w:val="both"/>
        <w:rPr>
          <w:rFonts w:ascii="Arial" w:hAnsi="Arial" w:cs="Arial"/>
          <w:b/>
          <w:sz w:val="20"/>
          <w:szCs w:val="24"/>
        </w:rPr>
      </w:pPr>
      <w:r w:rsidRPr="00A602A2">
        <w:rPr>
          <w:rFonts w:ascii="Arial" w:hAnsi="Arial" w:cs="Arial"/>
          <w:b/>
          <w:sz w:val="20"/>
          <w:szCs w:val="24"/>
        </w:rPr>
        <w:t xml:space="preserve">Graph 1: </w:t>
      </w:r>
      <w:r w:rsidR="00911663" w:rsidRPr="00A602A2">
        <w:rPr>
          <w:rFonts w:ascii="Arial" w:hAnsi="Arial" w:cs="Arial"/>
          <w:b/>
          <w:sz w:val="20"/>
          <w:szCs w:val="24"/>
        </w:rPr>
        <w:t xml:space="preserve"> </w:t>
      </w:r>
      <w:r w:rsidRPr="00A602A2">
        <w:rPr>
          <w:rFonts w:ascii="Arial" w:hAnsi="Arial" w:cs="Arial"/>
          <w:b/>
          <w:sz w:val="20"/>
          <w:szCs w:val="24"/>
        </w:rPr>
        <w:t>MH&amp;LD complaints by month and type</w:t>
      </w:r>
    </w:p>
    <w:p w14:paraId="396E0542" w14:textId="00C10391" w:rsidR="008D0673" w:rsidRPr="00A602A2" w:rsidRDefault="00264D7B" w:rsidP="00A93A1B">
      <w:pPr>
        <w:tabs>
          <w:tab w:val="left" w:pos="8240"/>
        </w:tabs>
        <w:jc w:val="both"/>
        <w:rPr>
          <w:rFonts w:ascii="Arial" w:hAnsi="Arial" w:cs="Arial"/>
          <w:b/>
          <w:sz w:val="20"/>
          <w:szCs w:val="24"/>
        </w:rPr>
      </w:pPr>
      <w:r>
        <w:rPr>
          <w:noProof/>
        </w:rPr>
        <w:drawing>
          <wp:inline distT="0" distB="0" distL="0" distR="0" wp14:anchorId="07B274E5" wp14:editId="4E0EAF5C">
            <wp:extent cx="5943600" cy="2736850"/>
            <wp:effectExtent l="0" t="0" r="0" b="6350"/>
            <wp:docPr id="1495607579" name="Chart 1">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0F0041BB" w14:textId="27F3AD6A" w:rsidR="00DA7F00" w:rsidRDefault="00A93A1B" w:rsidP="00A93A1B">
      <w:pPr>
        <w:tabs>
          <w:tab w:val="left" w:pos="8240"/>
        </w:tabs>
        <w:jc w:val="both"/>
        <w:rPr>
          <w:rFonts w:ascii="Arial" w:hAnsi="Arial" w:cs="Arial"/>
          <w:szCs w:val="24"/>
        </w:rPr>
      </w:pPr>
      <w:r w:rsidRPr="00E64587">
        <w:rPr>
          <w:rFonts w:ascii="Arial" w:hAnsi="Arial" w:cs="Arial"/>
          <w:szCs w:val="24"/>
        </w:rPr>
        <w:lastRenderedPageBreak/>
        <w:t xml:space="preserve">Graph 2 shows the top five areas within MH&amp;LD that had the most complaints since </w:t>
      </w:r>
      <w:r w:rsidR="00264D7B">
        <w:rPr>
          <w:rFonts w:ascii="Arial" w:hAnsi="Arial" w:cs="Arial"/>
          <w:szCs w:val="24"/>
        </w:rPr>
        <w:t xml:space="preserve">October </w:t>
      </w:r>
      <w:r w:rsidR="00785D6C">
        <w:rPr>
          <w:rFonts w:ascii="Arial" w:hAnsi="Arial" w:cs="Arial"/>
          <w:szCs w:val="24"/>
        </w:rPr>
        <w:t>2023</w:t>
      </w:r>
      <w:r w:rsidR="00911663" w:rsidRPr="00E64587">
        <w:rPr>
          <w:rFonts w:ascii="Arial" w:hAnsi="Arial" w:cs="Arial"/>
          <w:szCs w:val="24"/>
        </w:rPr>
        <w:t>.</w:t>
      </w:r>
      <w:r w:rsidRPr="00E64587">
        <w:rPr>
          <w:rFonts w:ascii="Arial" w:hAnsi="Arial" w:cs="Arial"/>
          <w:szCs w:val="24"/>
        </w:rPr>
        <w:t xml:space="preserve"> As shown in the graph, </w:t>
      </w:r>
      <w:r w:rsidR="00785D6C">
        <w:rPr>
          <w:rFonts w:ascii="Arial" w:hAnsi="Arial" w:cs="Arial"/>
          <w:szCs w:val="24"/>
        </w:rPr>
        <w:t>Tonna Hospital</w:t>
      </w:r>
      <w:r w:rsidR="0069470D" w:rsidRPr="00E64587">
        <w:rPr>
          <w:rFonts w:ascii="Arial" w:hAnsi="Arial" w:cs="Arial"/>
          <w:szCs w:val="24"/>
        </w:rPr>
        <w:t xml:space="preserve"> appear to have had a</w:t>
      </w:r>
      <w:r w:rsidR="00785D6C">
        <w:rPr>
          <w:rFonts w:ascii="Arial" w:hAnsi="Arial" w:cs="Arial"/>
          <w:szCs w:val="24"/>
        </w:rPr>
        <w:t xml:space="preserve"> slight</w:t>
      </w:r>
      <w:r w:rsidR="0069470D" w:rsidRPr="00E64587">
        <w:rPr>
          <w:rFonts w:ascii="Arial" w:hAnsi="Arial" w:cs="Arial"/>
          <w:szCs w:val="24"/>
        </w:rPr>
        <w:t xml:space="preserve"> increase in complaints during </w:t>
      </w:r>
      <w:r w:rsidR="00785D6C">
        <w:rPr>
          <w:rFonts w:ascii="Arial" w:hAnsi="Arial" w:cs="Arial"/>
          <w:szCs w:val="24"/>
        </w:rPr>
        <w:t>March.</w:t>
      </w:r>
    </w:p>
    <w:p w14:paraId="6742050F" w14:textId="3CA5284F" w:rsidR="004F51FA" w:rsidRPr="00264D7B" w:rsidRDefault="00E438B6" w:rsidP="00A93A1B">
      <w:pPr>
        <w:tabs>
          <w:tab w:val="left" w:pos="8240"/>
        </w:tabs>
        <w:jc w:val="both"/>
        <w:rPr>
          <w:rFonts w:ascii="Arial" w:hAnsi="Arial" w:cs="Arial"/>
          <w:szCs w:val="24"/>
        </w:rPr>
      </w:pPr>
      <w:r>
        <w:rPr>
          <w:rFonts w:ascii="Arial" w:hAnsi="Arial" w:cs="Arial"/>
          <w:b/>
          <w:sz w:val="20"/>
          <w:szCs w:val="24"/>
        </w:rPr>
        <w:t>Graph 2: Top 5</w:t>
      </w:r>
      <w:r w:rsidR="00A93A1B" w:rsidRPr="00A602A2">
        <w:rPr>
          <w:rFonts w:ascii="Arial" w:hAnsi="Arial" w:cs="Arial"/>
          <w:b/>
          <w:sz w:val="20"/>
          <w:szCs w:val="24"/>
        </w:rPr>
        <w:t xml:space="preserve"> Services by month</w:t>
      </w:r>
    </w:p>
    <w:p w14:paraId="6AC90748" w14:textId="3E6872F0" w:rsidR="004F51FA" w:rsidRPr="007F62E0" w:rsidRDefault="00264D7B" w:rsidP="00A93A1B">
      <w:pPr>
        <w:tabs>
          <w:tab w:val="left" w:pos="8240"/>
        </w:tabs>
        <w:jc w:val="both"/>
        <w:rPr>
          <w:rFonts w:ascii="Arial" w:hAnsi="Arial" w:cs="Arial"/>
          <w:color w:val="FF0000"/>
          <w:sz w:val="24"/>
          <w:szCs w:val="24"/>
        </w:rPr>
      </w:pPr>
      <w:r>
        <w:rPr>
          <w:noProof/>
        </w:rPr>
        <w:drawing>
          <wp:inline distT="0" distB="0" distL="0" distR="0" wp14:anchorId="480E3BDA" wp14:editId="65960B8C">
            <wp:extent cx="6083300" cy="3016250"/>
            <wp:effectExtent l="0" t="0" r="12700" b="12700"/>
            <wp:docPr id="969360871" name="Chart 1">
              <a:extLst xmlns:a="http://schemas.openxmlformats.org/drawingml/2006/main">
                <a:ext uri="{FF2B5EF4-FFF2-40B4-BE49-F238E27FC236}">
                  <a16:creationId xmlns:a16="http://schemas.microsoft.com/office/drawing/2014/main" id="{FF56FA16-108F-ACE1-52B8-FAEBA11DB0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763536BC" w14:textId="776E0B66" w:rsidR="00A93A1B" w:rsidRPr="0084456E" w:rsidRDefault="000151B5" w:rsidP="00A93A1B">
      <w:pPr>
        <w:tabs>
          <w:tab w:val="left" w:pos="8240"/>
        </w:tabs>
        <w:jc w:val="both"/>
        <w:rPr>
          <w:rFonts w:ascii="Arial" w:hAnsi="Arial" w:cs="Arial"/>
          <w:b/>
          <w:sz w:val="24"/>
          <w:szCs w:val="24"/>
        </w:rPr>
      </w:pPr>
      <w:r>
        <w:rPr>
          <w:rFonts w:ascii="Arial" w:hAnsi="Arial" w:cs="Arial"/>
          <w:b/>
          <w:sz w:val="24"/>
          <w:szCs w:val="24"/>
        </w:rPr>
        <w:t>4</w:t>
      </w:r>
      <w:r w:rsidR="00613174" w:rsidRPr="0084456E">
        <w:rPr>
          <w:rFonts w:ascii="Arial" w:hAnsi="Arial" w:cs="Arial"/>
          <w:b/>
          <w:sz w:val="24"/>
          <w:szCs w:val="24"/>
        </w:rPr>
        <w:t>.12</w:t>
      </w:r>
      <w:r w:rsidR="00A93A1B" w:rsidRPr="0084456E">
        <w:rPr>
          <w:rFonts w:ascii="Arial" w:hAnsi="Arial" w:cs="Arial"/>
          <w:b/>
          <w:sz w:val="24"/>
          <w:szCs w:val="24"/>
        </w:rPr>
        <w:t xml:space="preserve"> – </w:t>
      </w:r>
      <w:r w:rsidR="005F4FCB" w:rsidRPr="0084456E">
        <w:rPr>
          <w:rFonts w:ascii="Arial" w:hAnsi="Arial" w:cs="Arial"/>
          <w:b/>
          <w:sz w:val="24"/>
          <w:szCs w:val="24"/>
        </w:rPr>
        <w:t>MH&amp;LD</w:t>
      </w:r>
      <w:r w:rsidR="00A93A1B" w:rsidRPr="0084456E">
        <w:rPr>
          <w:rFonts w:ascii="Arial" w:hAnsi="Arial" w:cs="Arial"/>
          <w:b/>
          <w:sz w:val="24"/>
          <w:szCs w:val="24"/>
        </w:rPr>
        <w:t xml:space="preserve"> Incidents</w:t>
      </w:r>
    </w:p>
    <w:p w14:paraId="7281BD62" w14:textId="68D955BB" w:rsidR="00A93A1B" w:rsidRPr="00326D98" w:rsidRDefault="005F4FCB" w:rsidP="00A93A1B">
      <w:pPr>
        <w:tabs>
          <w:tab w:val="left" w:pos="8240"/>
        </w:tabs>
        <w:jc w:val="both"/>
        <w:rPr>
          <w:rFonts w:ascii="Arial" w:hAnsi="Arial" w:cs="Arial"/>
        </w:rPr>
      </w:pPr>
      <w:r w:rsidRPr="0084456E">
        <w:rPr>
          <w:rFonts w:ascii="Arial" w:hAnsi="Arial" w:cs="Arial"/>
          <w:sz w:val="24"/>
          <w:szCs w:val="24"/>
        </w:rPr>
        <w:t>MH&amp;LD</w:t>
      </w:r>
      <w:r w:rsidR="00A93A1B" w:rsidRPr="0084456E">
        <w:rPr>
          <w:rFonts w:ascii="Arial" w:hAnsi="Arial" w:cs="Arial"/>
        </w:rPr>
        <w:t xml:space="preserve"> reported </w:t>
      </w:r>
      <w:r w:rsidR="000151B5">
        <w:rPr>
          <w:rFonts w:ascii="Arial" w:hAnsi="Arial" w:cs="Arial"/>
        </w:rPr>
        <w:t>11</w:t>
      </w:r>
      <w:r w:rsidR="00FC4F88">
        <w:rPr>
          <w:rFonts w:ascii="Arial" w:hAnsi="Arial" w:cs="Arial"/>
        </w:rPr>
        <w:t>45</w:t>
      </w:r>
      <w:r w:rsidR="00A93A1B" w:rsidRPr="0084456E">
        <w:rPr>
          <w:rFonts w:ascii="Arial" w:hAnsi="Arial" w:cs="Arial"/>
        </w:rPr>
        <w:t xml:space="preserve"> incidents in quarter </w:t>
      </w:r>
      <w:r w:rsidR="00FC4F88">
        <w:rPr>
          <w:rFonts w:ascii="Arial" w:hAnsi="Arial" w:cs="Arial"/>
        </w:rPr>
        <w:t>2</w:t>
      </w:r>
      <w:r w:rsidR="00A93A1B" w:rsidRPr="0084456E">
        <w:rPr>
          <w:rFonts w:ascii="Arial" w:hAnsi="Arial" w:cs="Arial"/>
        </w:rPr>
        <w:t xml:space="preserve"> (Q</w:t>
      </w:r>
      <w:r w:rsidR="00FC4F88">
        <w:rPr>
          <w:rFonts w:ascii="Arial" w:hAnsi="Arial" w:cs="Arial"/>
        </w:rPr>
        <w:t>2</w:t>
      </w:r>
      <w:r w:rsidR="0084456E" w:rsidRPr="0084456E">
        <w:rPr>
          <w:rFonts w:ascii="Arial" w:hAnsi="Arial" w:cs="Arial"/>
        </w:rPr>
        <w:t>) of 202</w:t>
      </w:r>
      <w:r w:rsidR="00FC4F88">
        <w:rPr>
          <w:rFonts w:ascii="Arial" w:hAnsi="Arial" w:cs="Arial"/>
        </w:rPr>
        <w:t>4</w:t>
      </w:r>
      <w:r w:rsidR="0084456E" w:rsidRPr="0084456E">
        <w:rPr>
          <w:rFonts w:ascii="Arial" w:hAnsi="Arial" w:cs="Arial"/>
        </w:rPr>
        <w:t>/2</w:t>
      </w:r>
      <w:r w:rsidR="00FC4F88">
        <w:rPr>
          <w:rFonts w:ascii="Arial" w:hAnsi="Arial" w:cs="Arial"/>
        </w:rPr>
        <w:t>5</w:t>
      </w:r>
      <w:r w:rsidR="00A93A1B" w:rsidRPr="0084456E">
        <w:rPr>
          <w:rFonts w:ascii="Arial" w:hAnsi="Arial" w:cs="Arial"/>
        </w:rPr>
        <w:t xml:space="preserve"> (</w:t>
      </w:r>
      <w:r w:rsidR="00FC4F88">
        <w:rPr>
          <w:rFonts w:ascii="Arial" w:hAnsi="Arial" w:cs="Arial"/>
        </w:rPr>
        <w:t>July, August, September</w:t>
      </w:r>
      <w:r w:rsidR="00A93A1B" w:rsidRPr="0084456E">
        <w:rPr>
          <w:rFonts w:ascii="Arial" w:hAnsi="Arial" w:cs="Arial"/>
        </w:rPr>
        <w:t xml:space="preserve">). This compares with </w:t>
      </w:r>
      <w:r w:rsidR="00785D6C">
        <w:rPr>
          <w:rFonts w:ascii="Arial" w:hAnsi="Arial" w:cs="Arial"/>
        </w:rPr>
        <w:t>11</w:t>
      </w:r>
      <w:r w:rsidR="00FC4F88">
        <w:rPr>
          <w:rFonts w:ascii="Arial" w:hAnsi="Arial" w:cs="Arial"/>
        </w:rPr>
        <w:t>05</w:t>
      </w:r>
      <w:r w:rsidR="00785D6C" w:rsidRPr="0084456E">
        <w:rPr>
          <w:rFonts w:ascii="Arial" w:hAnsi="Arial" w:cs="Arial"/>
        </w:rPr>
        <w:t xml:space="preserve"> incidents in quarter </w:t>
      </w:r>
      <w:r w:rsidR="00FC4F88">
        <w:rPr>
          <w:rFonts w:ascii="Arial" w:hAnsi="Arial" w:cs="Arial"/>
        </w:rPr>
        <w:t>1</w:t>
      </w:r>
      <w:r w:rsidR="00785D6C" w:rsidRPr="0084456E">
        <w:rPr>
          <w:rFonts w:ascii="Arial" w:hAnsi="Arial" w:cs="Arial"/>
        </w:rPr>
        <w:t xml:space="preserve"> (Q</w:t>
      </w:r>
      <w:r w:rsidR="00FC4F88">
        <w:rPr>
          <w:rFonts w:ascii="Arial" w:hAnsi="Arial" w:cs="Arial"/>
        </w:rPr>
        <w:t>1</w:t>
      </w:r>
      <w:r w:rsidR="00785D6C" w:rsidRPr="0084456E">
        <w:rPr>
          <w:rFonts w:ascii="Arial" w:hAnsi="Arial" w:cs="Arial"/>
        </w:rPr>
        <w:t>) of 202</w:t>
      </w:r>
      <w:r w:rsidR="00FC4F88">
        <w:rPr>
          <w:rFonts w:ascii="Arial" w:hAnsi="Arial" w:cs="Arial"/>
        </w:rPr>
        <w:t>4</w:t>
      </w:r>
      <w:r w:rsidR="00785D6C" w:rsidRPr="0084456E">
        <w:rPr>
          <w:rFonts w:ascii="Arial" w:hAnsi="Arial" w:cs="Arial"/>
        </w:rPr>
        <w:t>/2</w:t>
      </w:r>
      <w:r w:rsidR="00FC4F88">
        <w:rPr>
          <w:rFonts w:ascii="Arial" w:hAnsi="Arial" w:cs="Arial"/>
        </w:rPr>
        <w:t>5</w:t>
      </w:r>
      <w:r w:rsidR="00785D6C" w:rsidRPr="0084456E">
        <w:rPr>
          <w:rFonts w:ascii="Arial" w:hAnsi="Arial" w:cs="Arial"/>
        </w:rPr>
        <w:t xml:space="preserve"> (</w:t>
      </w:r>
      <w:r w:rsidR="00FC4F88">
        <w:rPr>
          <w:rFonts w:ascii="Arial" w:hAnsi="Arial" w:cs="Arial"/>
        </w:rPr>
        <w:t>April, May, June</w:t>
      </w:r>
      <w:r w:rsidR="00785D6C" w:rsidRPr="0084456E">
        <w:rPr>
          <w:rFonts w:ascii="Arial" w:hAnsi="Arial" w:cs="Arial"/>
        </w:rPr>
        <w:t xml:space="preserve">). </w:t>
      </w:r>
      <w:r w:rsidR="00A93A1B" w:rsidRPr="0084456E">
        <w:rPr>
          <w:rFonts w:ascii="Arial" w:hAnsi="Arial" w:cs="Arial"/>
        </w:rPr>
        <w:t xml:space="preserve">Graph </w:t>
      </w:r>
      <w:r w:rsidR="00A93A1B" w:rsidRPr="00326D98">
        <w:rPr>
          <w:rFonts w:ascii="Arial" w:hAnsi="Arial" w:cs="Arial"/>
        </w:rPr>
        <w:t xml:space="preserve">1 shows the number of incidents per month broken down by severity. </w:t>
      </w:r>
    </w:p>
    <w:p w14:paraId="764B58CD" w14:textId="77777777" w:rsidR="00A93A1B" w:rsidRPr="00326D98" w:rsidRDefault="00A93A1B" w:rsidP="00A93A1B">
      <w:pPr>
        <w:tabs>
          <w:tab w:val="left" w:pos="1060"/>
        </w:tabs>
        <w:rPr>
          <w:rFonts w:ascii="Arial" w:hAnsi="Arial" w:cs="Arial"/>
          <w:b/>
          <w:sz w:val="20"/>
        </w:rPr>
      </w:pPr>
      <w:r w:rsidRPr="00326D98">
        <w:rPr>
          <w:rFonts w:ascii="Arial" w:hAnsi="Arial" w:cs="Arial"/>
          <w:b/>
          <w:sz w:val="20"/>
        </w:rPr>
        <w:t xml:space="preserve">Graph 1: </w:t>
      </w:r>
      <w:r w:rsidR="00911663" w:rsidRPr="00326D98">
        <w:rPr>
          <w:rFonts w:ascii="Arial" w:hAnsi="Arial" w:cs="Arial"/>
          <w:b/>
          <w:sz w:val="20"/>
        </w:rPr>
        <w:t>MH&amp;LD</w:t>
      </w:r>
      <w:r w:rsidRPr="00326D98">
        <w:rPr>
          <w:rFonts w:ascii="Arial" w:hAnsi="Arial" w:cs="Arial"/>
          <w:b/>
          <w:sz w:val="20"/>
        </w:rPr>
        <w:t xml:space="preserve"> Incidents by Severity and month</w:t>
      </w:r>
    </w:p>
    <w:p w14:paraId="439AA895" w14:textId="36B6C674" w:rsidR="00317B6F" w:rsidRPr="007F62E0" w:rsidRDefault="00DE7EF9" w:rsidP="00A93A1B">
      <w:pPr>
        <w:tabs>
          <w:tab w:val="left" w:pos="1060"/>
        </w:tabs>
        <w:rPr>
          <w:rFonts w:ascii="Arial" w:hAnsi="Arial" w:cs="Arial"/>
          <w:b/>
          <w:color w:val="FF0000"/>
          <w:sz w:val="20"/>
        </w:rPr>
      </w:pPr>
      <w:r>
        <w:rPr>
          <w:noProof/>
        </w:rPr>
        <w:drawing>
          <wp:inline distT="0" distB="0" distL="0" distR="0" wp14:anchorId="1CE80DF5" wp14:editId="12233460">
            <wp:extent cx="6108700" cy="3016250"/>
            <wp:effectExtent l="0" t="0" r="6350" b="12700"/>
            <wp:docPr id="1010693378" name="Chart 1">
              <a:extLst xmlns:a="http://schemas.openxmlformats.org/drawingml/2006/main">
                <a:ext uri="{FF2B5EF4-FFF2-40B4-BE49-F238E27FC236}">
                  <a16:creationId xmlns:a16="http://schemas.microsoft.com/office/drawing/2014/main" id="{00000000-0008-0000-0D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67CCE9B9" w14:textId="0516743A" w:rsidR="00D13DBA" w:rsidRDefault="00A93A1B" w:rsidP="00152B18">
      <w:pPr>
        <w:tabs>
          <w:tab w:val="left" w:pos="1060"/>
        </w:tabs>
        <w:jc w:val="both"/>
        <w:rPr>
          <w:rFonts w:ascii="Arial" w:hAnsi="Arial" w:cs="Arial"/>
          <w:szCs w:val="24"/>
        </w:rPr>
      </w:pPr>
      <w:r w:rsidRPr="00326D98">
        <w:rPr>
          <w:rFonts w:ascii="Arial" w:hAnsi="Arial" w:cs="Arial"/>
          <w:szCs w:val="24"/>
        </w:rPr>
        <w:lastRenderedPageBreak/>
        <w:t>Graph 2 shows the top 5 incident types, of all incidents reported by</w:t>
      </w:r>
      <w:r w:rsidR="00D74FCF" w:rsidRPr="00326D98">
        <w:rPr>
          <w:rFonts w:ascii="Arial" w:hAnsi="Arial" w:cs="Arial"/>
          <w:szCs w:val="24"/>
        </w:rPr>
        <w:t xml:space="preserve"> MH&amp;LD</w:t>
      </w:r>
      <w:r w:rsidRPr="00326D98">
        <w:rPr>
          <w:rFonts w:ascii="Arial" w:hAnsi="Arial" w:cs="Arial"/>
          <w:szCs w:val="24"/>
        </w:rPr>
        <w:t xml:space="preserve"> since </w:t>
      </w:r>
      <w:r w:rsidR="00FC4F88">
        <w:rPr>
          <w:rFonts w:ascii="Arial" w:hAnsi="Arial" w:cs="Arial"/>
          <w:szCs w:val="24"/>
        </w:rPr>
        <w:t>April - September</w:t>
      </w:r>
      <w:r w:rsidR="00785D6C">
        <w:rPr>
          <w:rFonts w:ascii="Arial" w:hAnsi="Arial" w:cs="Arial"/>
          <w:szCs w:val="24"/>
        </w:rPr>
        <w:t xml:space="preserve"> 2024</w:t>
      </w:r>
      <w:r w:rsidR="000151B5">
        <w:rPr>
          <w:rFonts w:ascii="Arial" w:hAnsi="Arial" w:cs="Arial"/>
          <w:szCs w:val="24"/>
        </w:rPr>
        <w:t>.</w:t>
      </w:r>
    </w:p>
    <w:p w14:paraId="3DC4CBDE" w14:textId="77777777" w:rsidR="00FC4F88" w:rsidRPr="00FC4F88" w:rsidRDefault="00FC4F88" w:rsidP="00152B18">
      <w:pPr>
        <w:tabs>
          <w:tab w:val="left" w:pos="1060"/>
        </w:tabs>
        <w:jc w:val="both"/>
        <w:rPr>
          <w:rFonts w:ascii="Arial" w:hAnsi="Arial" w:cs="Arial"/>
          <w:szCs w:val="24"/>
        </w:rPr>
      </w:pPr>
    </w:p>
    <w:p w14:paraId="46E56AF9" w14:textId="77777777" w:rsidR="004A4B5C" w:rsidRPr="00823848" w:rsidRDefault="00A93A1B" w:rsidP="00152B18">
      <w:pPr>
        <w:tabs>
          <w:tab w:val="left" w:pos="1060"/>
        </w:tabs>
        <w:jc w:val="both"/>
        <w:rPr>
          <w:rFonts w:ascii="Arial" w:hAnsi="Arial" w:cs="Arial"/>
          <w:b/>
          <w:sz w:val="20"/>
          <w:szCs w:val="24"/>
        </w:rPr>
      </w:pPr>
      <w:r w:rsidRPr="00823848">
        <w:rPr>
          <w:rFonts w:ascii="Arial" w:hAnsi="Arial" w:cs="Arial"/>
          <w:b/>
          <w:sz w:val="20"/>
          <w:szCs w:val="24"/>
        </w:rPr>
        <w:t xml:space="preserve">Graph 2: Top 5 incidents per month </w:t>
      </w:r>
    </w:p>
    <w:p w14:paraId="6A459B49" w14:textId="77671F13" w:rsidR="00823848" w:rsidRDefault="00FC4F88" w:rsidP="00152B18">
      <w:pPr>
        <w:tabs>
          <w:tab w:val="left" w:pos="1060"/>
        </w:tabs>
        <w:jc w:val="both"/>
        <w:rPr>
          <w:rFonts w:ascii="Arial" w:hAnsi="Arial" w:cs="Arial"/>
          <w:b/>
          <w:color w:val="FF0000"/>
          <w:sz w:val="24"/>
          <w:szCs w:val="24"/>
        </w:rPr>
      </w:pPr>
      <w:r>
        <w:rPr>
          <w:noProof/>
        </w:rPr>
        <w:drawing>
          <wp:inline distT="0" distB="0" distL="0" distR="0" wp14:anchorId="4A201B35" wp14:editId="56AA129B">
            <wp:extent cx="6115050" cy="2908300"/>
            <wp:effectExtent l="0" t="0" r="0" b="6350"/>
            <wp:docPr id="816085732" name="Chart 1">
              <a:extLst xmlns:a="http://schemas.openxmlformats.org/drawingml/2006/main">
                <a:ext uri="{FF2B5EF4-FFF2-40B4-BE49-F238E27FC236}">
                  <a16:creationId xmlns:a16="http://schemas.microsoft.com/office/drawing/2014/main" id="{35440B3B-77E9-F46F-3742-56B04603C7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14:paraId="1F66AAD8" w14:textId="77777777" w:rsidR="008E7D19" w:rsidRDefault="008E7D19" w:rsidP="00A93A1B">
      <w:pPr>
        <w:tabs>
          <w:tab w:val="left" w:pos="8240"/>
        </w:tabs>
        <w:jc w:val="both"/>
        <w:rPr>
          <w:rFonts w:ascii="Arial" w:hAnsi="Arial" w:cs="Arial"/>
          <w:b/>
          <w:sz w:val="24"/>
          <w:szCs w:val="24"/>
        </w:rPr>
      </w:pPr>
    </w:p>
    <w:p w14:paraId="0B632EA4" w14:textId="16D25DD6" w:rsidR="00A93A1B" w:rsidRPr="00823848" w:rsidRDefault="00DE5823" w:rsidP="00A93A1B">
      <w:pPr>
        <w:tabs>
          <w:tab w:val="left" w:pos="8240"/>
        </w:tabs>
        <w:jc w:val="both"/>
        <w:rPr>
          <w:rFonts w:ascii="Arial" w:hAnsi="Arial" w:cs="Arial"/>
          <w:b/>
          <w:sz w:val="24"/>
          <w:szCs w:val="24"/>
        </w:rPr>
      </w:pPr>
      <w:r>
        <w:rPr>
          <w:rFonts w:ascii="Arial" w:hAnsi="Arial" w:cs="Arial"/>
          <w:b/>
          <w:sz w:val="24"/>
          <w:szCs w:val="24"/>
        </w:rPr>
        <w:t>4</w:t>
      </w:r>
      <w:r w:rsidR="00613174" w:rsidRPr="00823848">
        <w:rPr>
          <w:rFonts w:ascii="Arial" w:hAnsi="Arial" w:cs="Arial"/>
          <w:b/>
          <w:sz w:val="24"/>
          <w:szCs w:val="24"/>
        </w:rPr>
        <w:t>.13</w:t>
      </w:r>
      <w:r w:rsidR="00A93A1B" w:rsidRPr="00823848">
        <w:rPr>
          <w:rFonts w:ascii="Arial" w:hAnsi="Arial" w:cs="Arial"/>
          <w:b/>
          <w:sz w:val="24"/>
          <w:szCs w:val="24"/>
        </w:rPr>
        <w:t xml:space="preserve"> – </w:t>
      </w:r>
      <w:r w:rsidR="00500B6F" w:rsidRPr="00823848">
        <w:rPr>
          <w:rFonts w:ascii="Arial" w:hAnsi="Arial" w:cs="Arial"/>
          <w:b/>
          <w:sz w:val="24"/>
          <w:szCs w:val="24"/>
        </w:rPr>
        <w:t>MH&amp;LD</w:t>
      </w:r>
      <w:r w:rsidR="00A93A1B" w:rsidRPr="00823848">
        <w:rPr>
          <w:rFonts w:ascii="Arial" w:hAnsi="Arial" w:cs="Arial"/>
          <w:b/>
          <w:sz w:val="24"/>
          <w:szCs w:val="24"/>
        </w:rPr>
        <w:t xml:space="preserve"> National Reportable Incidents</w:t>
      </w:r>
    </w:p>
    <w:p w14:paraId="77010B5D" w14:textId="7D6F12CA" w:rsidR="00AD10C6" w:rsidRPr="00823848" w:rsidRDefault="00374F63" w:rsidP="00E1659B">
      <w:pPr>
        <w:jc w:val="both"/>
        <w:rPr>
          <w:rFonts w:ascii="Arial" w:hAnsi="Arial" w:cs="Arial"/>
        </w:rPr>
      </w:pPr>
      <w:r w:rsidRPr="00823848">
        <w:rPr>
          <w:rFonts w:ascii="Arial" w:hAnsi="Arial" w:cs="Arial"/>
        </w:rPr>
        <w:t xml:space="preserve">MH&amp;LD reported </w:t>
      </w:r>
      <w:r w:rsidR="00E86BAC">
        <w:rPr>
          <w:rFonts w:ascii="Arial" w:hAnsi="Arial" w:cs="Arial"/>
        </w:rPr>
        <w:t>no</w:t>
      </w:r>
      <w:r w:rsidRPr="00823848">
        <w:rPr>
          <w:rFonts w:ascii="Arial" w:hAnsi="Arial" w:cs="Arial"/>
        </w:rPr>
        <w:t xml:space="preserve"> NRI’s during Q</w:t>
      </w:r>
      <w:r w:rsidR="00E86BAC">
        <w:rPr>
          <w:rFonts w:ascii="Arial" w:hAnsi="Arial" w:cs="Arial"/>
        </w:rPr>
        <w:t>2</w:t>
      </w:r>
      <w:r w:rsidRPr="00823848">
        <w:rPr>
          <w:rFonts w:ascii="Arial" w:hAnsi="Arial" w:cs="Arial"/>
        </w:rPr>
        <w:t xml:space="preserve"> of 202</w:t>
      </w:r>
      <w:r w:rsidR="00E86BAC">
        <w:rPr>
          <w:rFonts w:ascii="Arial" w:hAnsi="Arial" w:cs="Arial"/>
        </w:rPr>
        <w:t>4</w:t>
      </w:r>
      <w:r w:rsidRPr="00823848">
        <w:rPr>
          <w:rFonts w:ascii="Arial" w:hAnsi="Arial" w:cs="Arial"/>
        </w:rPr>
        <w:t>/2</w:t>
      </w:r>
      <w:r w:rsidR="00E86BAC">
        <w:rPr>
          <w:rFonts w:ascii="Arial" w:hAnsi="Arial" w:cs="Arial"/>
        </w:rPr>
        <w:t>5</w:t>
      </w:r>
      <w:r w:rsidR="00390217">
        <w:rPr>
          <w:rFonts w:ascii="Arial" w:hAnsi="Arial" w:cs="Arial"/>
        </w:rPr>
        <w:t xml:space="preserve">, </w:t>
      </w:r>
      <w:r w:rsidR="00E86BAC">
        <w:rPr>
          <w:rFonts w:ascii="Arial" w:hAnsi="Arial" w:cs="Arial"/>
        </w:rPr>
        <w:t>compared with 3 reported</w:t>
      </w:r>
      <w:r w:rsidR="006A2E65" w:rsidRPr="00823848">
        <w:rPr>
          <w:rFonts w:ascii="Arial" w:hAnsi="Arial" w:cs="Arial"/>
        </w:rPr>
        <w:t xml:space="preserve"> during Q</w:t>
      </w:r>
      <w:r w:rsidR="00E86BAC">
        <w:rPr>
          <w:rFonts w:ascii="Arial" w:hAnsi="Arial" w:cs="Arial"/>
        </w:rPr>
        <w:t>1</w:t>
      </w:r>
      <w:r w:rsidR="00390217">
        <w:rPr>
          <w:rFonts w:ascii="Arial" w:hAnsi="Arial" w:cs="Arial"/>
        </w:rPr>
        <w:t xml:space="preserve"> of 202</w:t>
      </w:r>
      <w:r w:rsidR="00E86BAC">
        <w:rPr>
          <w:rFonts w:ascii="Arial" w:hAnsi="Arial" w:cs="Arial"/>
        </w:rPr>
        <w:t>4</w:t>
      </w:r>
      <w:r w:rsidR="00390217">
        <w:rPr>
          <w:rFonts w:ascii="Arial" w:hAnsi="Arial" w:cs="Arial"/>
        </w:rPr>
        <w:t>/2</w:t>
      </w:r>
      <w:r w:rsidR="00E86BAC">
        <w:rPr>
          <w:rFonts w:ascii="Arial" w:hAnsi="Arial" w:cs="Arial"/>
        </w:rPr>
        <w:t>5</w:t>
      </w:r>
      <w:r w:rsidR="00823848" w:rsidRPr="00823848">
        <w:rPr>
          <w:rFonts w:ascii="Arial" w:hAnsi="Arial" w:cs="Arial"/>
        </w:rPr>
        <w:t>.</w:t>
      </w:r>
      <w:r w:rsidR="00E64587">
        <w:rPr>
          <w:rFonts w:ascii="Arial" w:hAnsi="Arial" w:cs="Arial"/>
        </w:rPr>
        <w:t xml:space="preserve"> </w:t>
      </w:r>
    </w:p>
    <w:p w14:paraId="7E1DDB0E" w14:textId="137CDFC6" w:rsidR="00500B6F" w:rsidRDefault="006A2E65" w:rsidP="00E1659B">
      <w:pPr>
        <w:jc w:val="both"/>
        <w:rPr>
          <w:rFonts w:ascii="Arial" w:hAnsi="Arial" w:cs="Arial"/>
          <w:color w:val="FF0000"/>
        </w:rPr>
      </w:pPr>
      <w:r w:rsidRPr="007F62E0">
        <w:rPr>
          <w:rFonts w:ascii="Arial" w:hAnsi="Arial" w:cs="Arial"/>
          <w:color w:val="FF0000"/>
        </w:rPr>
        <w:t xml:space="preserve">  </w:t>
      </w:r>
      <w:r w:rsidR="00E86BAC">
        <w:rPr>
          <w:noProof/>
        </w:rPr>
        <w:drawing>
          <wp:inline distT="0" distB="0" distL="0" distR="0" wp14:anchorId="38A16135" wp14:editId="4E8217C4">
            <wp:extent cx="5892800" cy="2863850"/>
            <wp:effectExtent l="0" t="0" r="12700" b="12700"/>
            <wp:docPr id="2055626738" name="Chart 1">
              <a:extLst xmlns:a="http://schemas.openxmlformats.org/drawingml/2006/main">
                <a:ext uri="{FF2B5EF4-FFF2-40B4-BE49-F238E27FC236}">
                  <a16:creationId xmlns:a16="http://schemas.microsoft.com/office/drawing/2014/main" id="{00000000-0008-0000-0D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5C21CDDD" w14:textId="77777777" w:rsidR="00D13DBA" w:rsidRPr="007F62E0" w:rsidRDefault="00D13DBA" w:rsidP="00E1659B">
      <w:pPr>
        <w:jc w:val="both"/>
        <w:rPr>
          <w:rFonts w:ascii="Arial" w:hAnsi="Arial" w:cs="Arial"/>
          <w:color w:val="FF0000"/>
        </w:rPr>
      </w:pPr>
    </w:p>
    <w:p w14:paraId="5A69940E" w14:textId="2930CAF1" w:rsidR="00A93A1B" w:rsidRPr="005E39A0" w:rsidRDefault="00DE5823" w:rsidP="00A93A1B">
      <w:pPr>
        <w:tabs>
          <w:tab w:val="left" w:pos="1060"/>
        </w:tabs>
        <w:rPr>
          <w:rFonts w:ascii="Arial" w:hAnsi="Arial" w:cs="Arial"/>
          <w:b/>
          <w:sz w:val="24"/>
          <w:szCs w:val="24"/>
        </w:rPr>
      </w:pPr>
      <w:r>
        <w:rPr>
          <w:rFonts w:ascii="Arial" w:hAnsi="Arial" w:cs="Arial"/>
          <w:b/>
          <w:sz w:val="24"/>
          <w:szCs w:val="24"/>
        </w:rPr>
        <w:lastRenderedPageBreak/>
        <w:t>4</w:t>
      </w:r>
      <w:r w:rsidR="00613174" w:rsidRPr="005E39A0">
        <w:rPr>
          <w:rFonts w:ascii="Arial" w:hAnsi="Arial" w:cs="Arial"/>
          <w:b/>
          <w:sz w:val="24"/>
          <w:szCs w:val="24"/>
        </w:rPr>
        <w:t>.14</w:t>
      </w:r>
      <w:r w:rsidR="00A93A1B" w:rsidRPr="005E39A0">
        <w:rPr>
          <w:rFonts w:ascii="Arial" w:hAnsi="Arial" w:cs="Arial"/>
          <w:b/>
          <w:sz w:val="24"/>
          <w:szCs w:val="24"/>
        </w:rPr>
        <w:t xml:space="preserve"> – </w:t>
      </w:r>
      <w:r w:rsidR="00500B6F" w:rsidRPr="005E39A0">
        <w:rPr>
          <w:rFonts w:ascii="Arial" w:hAnsi="Arial" w:cs="Arial"/>
          <w:b/>
          <w:sz w:val="24"/>
          <w:szCs w:val="24"/>
        </w:rPr>
        <w:t>MH&amp;LD</w:t>
      </w:r>
      <w:r w:rsidR="00A93A1B" w:rsidRPr="005E39A0">
        <w:rPr>
          <w:rFonts w:ascii="Arial" w:hAnsi="Arial" w:cs="Arial"/>
          <w:b/>
          <w:sz w:val="24"/>
          <w:szCs w:val="24"/>
        </w:rPr>
        <w:t xml:space="preserve"> Compliments</w:t>
      </w:r>
    </w:p>
    <w:p w14:paraId="07770DC0" w14:textId="33A1FE84" w:rsidR="00DE5823" w:rsidRPr="00ED7DF9" w:rsidRDefault="00500B6F" w:rsidP="00A93A1B">
      <w:pPr>
        <w:tabs>
          <w:tab w:val="left" w:pos="1060"/>
        </w:tabs>
        <w:rPr>
          <w:rFonts w:ascii="Arial" w:hAnsi="Arial" w:cs="Arial"/>
          <w:szCs w:val="24"/>
        </w:rPr>
      </w:pPr>
      <w:r w:rsidRPr="005E39A0">
        <w:rPr>
          <w:rFonts w:ascii="Arial" w:hAnsi="Arial" w:cs="Arial"/>
          <w:szCs w:val="24"/>
        </w:rPr>
        <w:t>MH&amp;LD</w:t>
      </w:r>
      <w:r w:rsidR="00374F63" w:rsidRPr="005E39A0">
        <w:rPr>
          <w:rFonts w:ascii="Arial" w:hAnsi="Arial" w:cs="Arial"/>
          <w:szCs w:val="24"/>
        </w:rPr>
        <w:t xml:space="preserve"> </w:t>
      </w:r>
      <w:r w:rsidR="00D5490B" w:rsidRPr="005E39A0">
        <w:rPr>
          <w:rFonts w:ascii="Arial" w:hAnsi="Arial" w:cs="Arial"/>
          <w:szCs w:val="24"/>
        </w:rPr>
        <w:t xml:space="preserve">received </w:t>
      </w:r>
      <w:r w:rsidR="0055194C">
        <w:rPr>
          <w:rFonts w:ascii="Arial" w:hAnsi="Arial" w:cs="Arial"/>
          <w:szCs w:val="24"/>
        </w:rPr>
        <w:t>9</w:t>
      </w:r>
      <w:r w:rsidR="00026D5D" w:rsidRPr="005E39A0">
        <w:rPr>
          <w:rFonts w:ascii="Arial" w:hAnsi="Arial" w:cs="Arial"/>
          <w:szCs w:val="24"/>
        </w:rPr>
        <w:t xml:space="preserve"> compliments</w:t>
      </w:r>
      <w:r w:rsidR="00374F63" w:rsidRPr="005E39A0">
        <w:rPr>
          <w:rFonts w:ascii="Arial" w:hAnsi="Arial" w:cs="Arial"/>
          <w:szCs w:val="24"/>
        </w:rPr>
        <w:t xml:space="preserve"> dur</w:t>
      </w:r>
      <w:r w:rsidR="006A2E65" w:rsidRPr="005E39A0">
        <w:rPr>
          <w:rFonts w:ascii="Arial" w:hAnsi="Arial" w:cs="Arial"/>
          <w:szCs w:val="24"/>
        </w:rPr>
        <w:t>ing Q</w:t>
      </w:r>
      <w:r w:rsidR="0055194C">
        <w:rPr>
          <w:rFonts w:ascii="Arial" w:hAnsi="Arial" w:cs="Arial"/>
          <w:szCs w:val="24"/>
        </w:rPr>
        <w:t>2</w:t>
      </w:r>
      <w:r w:rsidR="006A2E65" w:rsidRPr="005E39A0">
        <w:rPr>
          <w:rFonts w:ascii="Arial" w:hAnsi="Arial" w:cs="Arial"/>
          <w:szCs w:val="24"/>
        </w:rPr>
        <w:t xml:space="preserve"> of 202</w:t>
      </w:r>
      <w:r w:rsidR="0055194C">
        <w:rPr>
          <w:rFonts w:ascii="Arial" w:hAnsi="Arial" w:cs="Arial"/>
          <w:szCs w:val="24"/>
        </w:rPr>
        <w:t>4</w:t>
      </w:r>
      <w:r w:rsidR="006A2E65" w:rsidRPr="005E39A0">
        <w:rPr>
          <w:rFonts w:ascii="Arial" w:hAnsi="Arial" w:cs="Arial"/>
          <w:szCs w:val="24"/>
        </w:rPr>
        <w:t>/2</w:t>
      </w:r>
      <w:r w:rsidR="0055194C">
        <w:rPr>
          <w:rFonts w:ascii="Arial" w:hAnsi="Arial" w:cs="Arial"/>
          <w:szCs w:val="24"/>
        </w:rPr>
        <w:t>5</w:t>
      </w:r>
      <w:r w:rsidR="006A2E65" w:rsidRPr="005E39A0">
        <w:rPr>
          <w:rFonts w:ascii="Arial" w:hAnsi="Arial" w:cs="Arial"/>
          <w:szCs w:val="24"/>
        </w:rPr>
        <w:t xml:space="preserve">. </w:t>
      </w:r>
      <w:r w:rsidR="00A93A1B" w:rsidRPr="005E39A0">
        <w:rPr>
          <w:rFonts w:ascii="Arial" w:hAnsi="Arial" w:cs="Arial"/>
          <w:szCs w:val="24"/>
        </w:rPr>
        <w:t xml:space="preserve">Graph 1 shows the number received per month since </w:t>
      </w:r>
      <w:r w:rsidR="0055194C">
        <w:rPr>
          <w:rFonts w:ascii="Arial" w:hAnsi="Arial" w:cs="Arial"/>
          <w:szCs w:val="24"/>
        </w:rPr>
        <w:t xml:space="preserve">October </w:t>
      </w:r>
      <w:r w:rsidR="00DE5823">
        <w:rPr>
          <w:rFonts w:ascii="Arial" w:hAnsi="Arial" w:cs="Arial"/>
          <w:szCs w:val="24"/>
        </w:rPr>
        <w:t>2023</w:t>
      </w:r>
      <w:r w:rsidR="00A93A1B" w:rsidRPr="005E39A0">
        <w:rPr>
          <w:rFonts w:ascii="Arial" w:hAnsi="Arial" w:cs="Arial"/>
          <w:szCs w:val="24"/>
        </w:rPr>
        <w:t>.</w:t>
      </w:r>
    </w:p>
    <w:p w14:paraId="06FD825F" w14:textId="77777777" w:rsidR="00A93A1B" w:rsidRPr="005E39A0" w:rsidRDefault="00A93A1B" w:rsidP="00A93A1B">
      <w:pPr>
        <w:tabs>
          <w:tab w:val="left" w:pos="1060"/>
        </w:tabs>
        <w:rPr>
          <w:rFonts w:ascii="Arial" w:hAnsi="Arial" w:cs="Arial"/>
          <w:szCs w:val="24"/>
        </w:rPr>
      </w:pPr>
      <w:r w:rsidRPr="005E39A0">
        <w:rPr>
          <w:rFonts w:ascii="Arial" w:hAnsi="Arial" w:cs="Arial"/>
          <w:b/>
          <w:sz w:val="20"/>
          <w:szCs w:val="24"/>
        </w:rPr>
        <w:t xml:space="preserve">Graph 1: </w:t>
      </w:r>
      <w:r w:rsidR="00500B6F" w:rsidRPr="005E39A0">
        <w:rPr>
          <w:rFonts w:ascii="Arial" w:hAnsi="Arial" w:cs="Arial"/>
          <w:b/>
          <w:sz w:val="20"/>
          <w:szCs w:val="24"/>
        </w:rPr>
        <w:t>MH&amp;LD</w:t>
      </w:r>
      <w:r w:rsidRPr="005E39A0">
        <w:rPr>
          <w:rFonts w:ascii="Arial" w:hAnsi="Arial" w:cs="Arial"/>
          <w:b/>
          <w:sz w:val="20"/>
          <w:szCs w:val="24"/>
        </w:rPr>
        <w:t xml:space="preserve"> compliments per month</w:t>
      </w:r>
    </w:p>
    <w:p w14:paraId="467F2830" w14:textId="79751BDA" w:rsidR="00A93A1B" w:rsidRPr="007F62E0" w:rsidRDefault="0055194C" w:rsidP="00A93A1B">
      <w:pPr>
        <w:tabs>
          <w:tab w:val="left" w:pos="1060"/>
        </w:tabs>
        <w:rPr>
          <w:rFonts w:ascii="Arial" w:hAnsi="Arial" w:cs="Arial"/>
          <w:color w:val="FF0000"/>
          <w:sz w:val="24"/>
          <w:szCs w:val="24"/>
        </w:rPr>
      </w:pPr>
      <w:r>
        <w:rPr>
          <w:noProof/>
        </w:rPr>
        <w:drawing>
          <wp:inline distT="0" distB="0" distL="0" distR="0" wp14:anchorId="1CBA74C8" wp14:editId="27C31411">
            <wp:extent cx="5784850" cy="2711450"/>
            <wp:effectExtent l="0" t="0" r="6350" b="12700"/>
            <wp:docPr id="1763636832" name="Chart 1">
              <a:extLst xmlns:a="http://schemas.openxmlformats.org/drawingml/2006/main">
                <a:ext uri="{FF2B5EF4-FFF2-40B4-BE49-F238E27FC236}">
                  <a16:creationId xmlns:a16="http://schemas.microsoft.com/office/drawing/2014/main" id="{00000000-0008-0000-0D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44F49AD7" w14:textId="77777777" w:rsidR="008E7D19" w:rsidRDefault="008E7D19" w:rsidP="00870BBE">
      <w:pPr>
        <w:tabs>
          <w:tab w:val="left" w:pos="1060"/>
        </w:tabs>
        <w:rPr>
          <w:rFonts w:ascii="Arial" w:hAnsi="Arial" w:cs="Arial"/>
          <w:b/>
          <w:sz w:val="24"/>
          <w:szCs w:val="24"/>
        </w:rPr>
      </w:pPr>
    </w:p>
    <w:p w14:paraId="74840236" w14:textId="77777777" w:rsidR="00DA7F00" w:rsidRPr="00775FC6" w:rsidRDefault="00DA7F00" w:rsidP="00DA7F00">
      <w:pPr>
        <w:tabs>
          <w:tab w:val="left" w:pos="1060"/>
        </w:tabs>
        <w:rPr>
          <w:rFonts w:ascii="Arial" w:hAnsi="Arial" w:cs="Arial"/>
          <w:b/>
          <w:sz w:val="24"/>
          <w:szCs w:val="24"/>
        </w:rPr>
      </w:pPr>
      <w:r w:rsidRPr="00775FC6">
        <w:rPr>
          <w:rFonts w:ascii="Arial" w:hAnsi="Arial" w:cs="Arial"/>
          <w:b/>
          <w:sz w:val="24"/>
          <w:szCs w:val="24"/>
        </w:rPr>
        <w:t>4.15 MH&amp;LD Patient Experience Feedback</w:t>
      </w:r>
    </w:p>
    <w:p w14:paraId="0755D5A5" w14:textId="77777777" w:rsidR="00DA7F00" w:rsidRPr="007331F4" w:rsidRDefault="00DA7F00" w:rsidP="00DA7F00">
      <w:pPr>
        <w:pStyle w:val="NoSpacing"/>
        <w:jc w:val="both"/>
        <w:rPr>
          <w:rFonts w:ascii="Arial" w:hAnsi="Arial" w:cs="Arial"/>
          <w:sz w:val="24"/>
          <w:szCs w:val="24"/>
          <w:lang w:eastAsia="en-GB"/>
        </w:rPr>
      </w:pPr>
      <w:r w:rsidRPr="007331F4">
        <w:rPr>
          <w:rFonts w:ascii="Arial" w:hAnsi="Arial" w:cs="Arial"/>
          <w:sz w:val="24"/>
          <w:szCs w:val="24"/>
          <w:lang w:eastAsia="en-GB"/>
        </w:rPr>
        <w:t xml:space="preserve">This data is from </w:t>
      </w:r>
      <w:r w:rsidRPr="007331F4">
        <w:rPr>
          <w:rFonts w:ascii="Arial" w:hAnsi="Arial" w:cs="Arial"/>
          <w:sz w:val="24"/>
          <w:szCs w:val="24"/>
        </w:rPr>
        <w:t xml:space="preserve">Quarter </w:t>
      </w:r>
      <w:r>
        <w:rPr>
          <w:rFonts w:ascii="Arial" w:hAnsi="Arial" w:cs="Arial"/>
          <w:sz w:val="24"/>
          <w:szCs w:val="24"/>
        </w:rPr>
        <w:t>2</w:t>
      </w:r>
      <w:r w:rsidRPr="007331F4">
        <w:rPr>
          <w:rFonts w:ascii="Arial" w:hAnsi="Arial" w:cs="Arial"/>
          <w:sz w:val="24"/>
          <w:szCs w:val="24"/>
          <w:lang w:eastAsia="en-GB"/>
        </w:rPr>
        <w:t xml:space="preserve">.  </w:t>
      </w:r>
    </w:p>
    <w:p w14:paraId="02F1D085" w14:textId="77777777" w:rsidR="00DA7F00" w:rsidRPr="00390217" w:rsidRDefault="00DA7F00" w:rsidP="00DA7F00">
      <w:pPr>
        <w:pStyle w:val="NoSpacing"/>
        <w:jc w:val="both"/>
        <w:rPr>
          <w:rFonts w:ascii="Arial" w:hAnsi="Arial" w:cs="Arial"/>
          <w:color w:val="FF0000"/>
          <w:sz w:val="24"/>
          <w:szCs w:val="24"/>
          <w:lang w:eastAsia="en-GB"/>
        </w:rPr>
      </w:pPr>
    </w:p>
    <w:p w14:paraId="11D92CED" w14:textId="77777777" w:rsidR="00DA7F00" w:rsidRDefault="00DA7F00" w:rsidP="00DA7F00">
      <w:pPr>
        <w:jc w:val="both"/>
        <w:rPr>
          <w:rFonts w:ascii="Arial" w:hAnsi="Arial" w:cs="Arial"/>
          <w:sz w:val="24"/>
          <w:szCs w:val="24"/>
          <w:lang w:eastAsia="en-GB"/>
        </w:rPr>
      </w:pPr>
      <w:r w:rsidRPr="00E36D18">
        <w:rPr>
          <w:rFonts w:ascii="Arial" w:hAnsi="Arial" w:cs="Arial"/>
          <w:sz w:val="24"/>
          <w:szCs w:val="24"/>
          <w:lang w:eastAsia="en-GB"/>
        </w:rPr>
        <w:t xml:space="preserve">The Mental Health and Learning Disabilities Service Group are using a different set of survey questions.   The role out of the semi structured interview surveys have been managed in stages. Roll out, awareness posters and meetings with managers and teams continues.  </w:t>
      </w:r>
    </w:p>
    <w:p w14:paraId="539D32D3" w14:textId="77777777" w:rsidR="00DA7F00" w:rsidRDefault="00DA7F00" w:rsidP="00DA7F00">
      <w:pPr>
        <w:jc w:val="both"/>
        <w:rPr>
          <w:rFonts w:ascii="Arial" w:hAnsi="Arial" w:cs="Arial"/>
          <w:sz w:val="24"/>
          <w:szCs w:val="24"/>
          <w:lang w:eastAsia="en-GB"/>
        </w:rPr>
      </w:pPr>
      <w:r w:rsidRPr="003B0B5B">
        <w:rPr>
          <w:rFonts w:ascii="Arial" w:hAnsi="Arial" w:cs="Arial"/>
          <w:noProof/>
          <w:sz w:val="24"/>
          <w:szCs w:val="24"/>
          <w:lang w:eastAsia="en-GB"/>
        </w:rPr>
        <w:lastRenderedPageBreak/>
        <w:drawing>
          <wp:inline distT="0" distB="0" distL="0" distR="0" wp14:anchorId="59875345" wp14:editId="37925150">
            <wp:extent cx="5696745" cy="4305901"/>
            <wp:effectExtent l="0" t="0" r="0" b="0"/>
            <wp:docPr id="1173610603" name="Picture 1" descr="A graph on a white 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610603" name="Picture 1" descr="A graph on a white sheet&#10;&#10;Description automatically generated"/>
                    <pic:cNvPicPr/>
                  </pic:nvPicPr>
                  <pic:blipFill>
                    <a:blip r:embed="rId107"/>
                    <a:stretch>
                      <a:fillRect/>
                    </a:stretch>
                  </pic:blipFill>
                  <pic:spPr>
                    <a:xfrm>
                      <a:off x="0" y="0"/>
                      <a:ext cx="5696745" cy="4305901"/>
                    </a:xfrm>
                    <a:prstGeom prst="rect">
                      <a:avLst/>
                    </a:prstGeom>
                  </pic:spPr>
                </pic:pic>
              </a:graphicData>
            </a:graphic>
          </wp:inline>
        </w:drawing>
      </w:r>
    </w:p>
    <w:p w14:paraId="50B3B85F" w14:textId="77777777" w:rsidR="00DA7F00" w:rsidRPr="00AB0C0F" w:rsidRDefault="00DA7F00" w:rsidP="00DA7F00">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19B4E7AF" w14:textId="77777777" w:rsidR="00DA7F00" w:rsidRPr="00E36D18" w:rsidRDefault="00DA7F00" w:rsidP="00DA7F00">
      <w:pPr>
        <w:jc w:val="both"/>
        <w:rPr>
          <w:rFonts w:ascii="Arial" w:hAnsi="Arial" w:cs="Arial"/>
          <w:sz w:val="24"/>
          <w:szCs w:val="24"/>
        </w:rPr>
      </w:pPr>
    </w:p>
    <w:p w14:paraId="4C28EFE0" w14:textId="77777777" w:rsidR="00DA7F00" w:rsidRPr="007F62E0" w:rsidRDefault="00DA7F00" w:rsidP="00DA7F00">
      <w:pPr>
        <w:tabs>
          <w:tab w:val="left" w:pos="1060"/>
        </w:tabs>
        <w:rPr>
          <w:rFonts w:ascii="Arial" w:hAnsi="Arial" w:cs="Arial"/>
          <w:color w:val="FF0000"/>
          <w:sz w:val="24"/>
          <w:szCs w:val="24"/>
        </w:rPr>
      </w:pPr>
      <w:r>
        <w:rPr>
          <w:noProof/>
          <w:lang w:eastAsia="en-GB"/>
        </w:rPr>
        <w:drawing>
          <wp:inline distT="0" distB="0" distL="0" distR="0" wp14:anchorId="03463C56" wp14:editId="388573A7">
            <wp:extent cx="5719445" cy="2953407"/>
            <wp:effectExtent l="0" t="0" r="14605" b="18415"/>
            <wp:docPr id="492782848" name="Chart 1">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0BCCEA24" w14:textId="77777777" w:rsidR="00D13DBA" w:rsidRPr="0055194C" w:rsidRDefault="00D13DBA" w:rsidP="00847FF6">
      <w:pPr>
        <w:tabs>
          <w:tab w:val="left" w:pos="8240"/>
        </w:tabs>
        <w:jc w:val="both"/>
        <w:rPr>
          <w:rFonts w:ascii="Arial" w:hAnsi="Arial" w:cs="Arial"/>
          <w:b/>
          <w:color w:val="FF0000"/>
          <w:sz w:val="24"/>
          <w:szCs w:val="24"/>
          <w:u w:val="single"/>
        </w:rPr>
      </w:pPr>
    </w:p>
    <w:p w14:paraId="1B81CF57" w14:textId="77777777" w:rsidR="00DA7F00" w:rsidRDefault="00DA7F00" w:rsidP="00847FF6">
      <w:pPr>
        <w:tabs>
          <w:tab w:val="left" w:pos="8240"/>
        </w:tabs>
        <w:jc w:val="both"/>
        <w:rPr>
          <w:rFonts w:ascii="Arial" w:hAnsi="Arial" w:cs="Arial"/>
          <w:b/>
          <w:sz w:val="24"/>
          <w:szCs w:val="24"/>
          <w:u w:val="single"/>
        </w:rPr>
      </w:pPr>
    </w:p>
    <w:p w14:paraId="5A5B7C01" w14:textId="65C6ED13" w:rsidR="00847FF6" w:rsidRPr="005058B0" w:rsidRDefault="00613174" w:rsidP="00847FF6">
      <w:pPr>
        <w:tabs>
          <w:tab w:val="left" w:pos="8240"/>
        </w:tabs>
        <w:jc w:val="both"/>
        <w:rPr>
          <w:rFonts w:ascii="Arial" w:hAnsi="Arial" w:cs="Arial"/>
          <w:b/>
          <w:sz w:val="24"/>
          <w:szCs w:val="24"/>
          <w:u w:val="single"/>
        </w:rPr>
      </w:pPr>
      <w:r w:rsidRPr="005058B0">
        <w:rPr>
          <w:rFonts w:ascii="Arial" w:hAnsi="Arial" w:cs="Arial"/>
          <w:b/>
          <w:sz w:val="24"/>
          <w:szCs w:val="24"/>
          <w:u w:val="single"/>
        </w:rPr>
        <w:lastRenderedPageBreak/>
        <w:t>PRIMARY AND COMMUNITY SERVICE GROUP</w:t>
      </w:r>
    </w:p>
    <w:p w14:paraId="02B124DC" w14:textId="0DD6325E" w:rsidR="00847FF6" w:rsidRPr="005058B0"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5058B0">
        <w:rPr>
          <w:rFonts w:ascii="Arial" w:hAnsi="Arial" w:cs="Arial"/>
          <w:b/>
          <w:sz w:val="24"/>
          <w:szCs w:val="24"/>
        </w:rPr>
        <w:t>.16</w:t>
      </w:r>
      <w:r w:rsidR="00847FF6" w:rsidRPr="005058B0">
        <w:rPr>
          <w:rFonts w:ascii="Arial" w:hAnsi="Arial" w:cs="Arial"/>
          <w:b/>
          <w:sz w:val="24"/>
          <w:szCs w:val="24"/>
        </w:rPr>
        <w:t xml:space="preserve"> – P&amp;C Complaints</w:t>
      </w:r>
    </w:p>
    <w:p w14:paraId="60DFAE03" w14:textId="13552487" w:rsidR="00847FF6" w:rsidRPr="005058B0" w:rsidRDefault="00847FF6" w:rsidP="00847FF6">
      <w:pPr>
        <w:tabs>
          <w:tab w:val="left" w:pos="8240"/>
        </w:tabs>
        <w:jc w:val="both"/>
        <w:rPr>
          <w:rFonts w:ascii="Arial" w:hAnsi="Arial" w:cs="Arial"/>
          <w:szCs w:val="24"/>
        </w:rPr>
      </w:pPr>
      <w:r w:rsidRPr="005058B0">
        <w:rPr>
          <w:rFonts w:ascii="Arial" w:hAnsi="Arial" w:cs="Arial"/>
          <w:szCs w:val="24"/>
        </w:rPr>
        <w:t xml:space="preserve">P&amp;C received a total of </w:t>
      </w:r>
      <w:r w:rsidR="00801CE9">
        <w:rPr>
          <w:rFonts w:ascii="Arial" w:hAnsi="Arial" w:cs="Arial"/>
          <w:szCs w:val="24"/>
        </w:rPr>
        <w:t>77</w:t>
      </w:r>
      <w:r w:rsidR="00826FE8" w:rsidRPr="005058B0">
        <w:rPr>
          <w:rFonts w:ascii="Arial" w:hAnsi="Arial" w:cs="Arial"/>
          <w:szCs w:val="24"/>
        </w:rPr>
        <w:t xml:space="preserve"> complaints during Q</w:t>
      </w:r>
      <w:r w:rsidR="00801CE9">
        <w:rPr>
          <w:rFonts w:ascii="Arial" w:hAnsi="Arial" w:cs="Arial"/>
          <w:szCs w:val="24"/>
        </w:rPr>
        <w:t>2</w:t>
      </w:r>
      <w:r w:rsidR="005058B0" w:rsidRPr="005058B0">
        <w:rPr>
          <w:rFonts w:ascii="Arial" w:hAnsi="Arial" w:cs="Arial"/>
          <w:szCs w:val="24"/>
        </w:rPr>
        <w:t xml:space="preserve"> 202</w:t>
      </w:r>
      <w:r w:rsidR="00801CE9">
        <w:rPr>
          <w:rFonts w:ascii="Arial" w:hAnsi="Arial" w:cs="Arial"/>
          <w:szCs w:val="24"/>
        </w:rPr>
        <w:t>4</w:t>
      </w:r>
      <w:r w:rsidR="005058B0" w:rsidRPr="005058B0">
        <w:rPr>
          <w:rFonts w:ascii="Arial" w:hAnsi="Arial" w:cs="Arial"/>
          <w:szCs w:val="24"/>
        </w:rPr>
        <w:t>/2</w:t>
      </w:r>
      <w:r w:rsidR="00801CE9">
        <w:rPr>
          <w:rFonts w:ascii="Arial" w:hAnsi="Arial" w:cs="Arial"/>
          <w:szCs w:val="24"/>
        </w:rPr>
        <w:t>5 (July, August, September) compared with 71 during Q1 (April, May, June)</w:t>
      </w:r>
      <w:r w:rsidRPr="005058B0">
        <w:rPr>
          <w:rFonts w:ascii="Arial" w:hAnsi="Arial" w:cs="Arial"/>
          <w:szCs w:val="24"/>
        </w:rPr>
        <w:t>. Graph 1 below shows the total number of complaints received relating to P&amp;C</w:t>
      </w:r>
      <w:r w:rsidR="00826FE8" w:rsidRPr="005058B0">
        <w:rPr>
          <w:rFonts w:ascii="Arial" w:hAnsi="Arial" w:cs="Arial"/>
          <w:szCs w:val="24"/>
        </w:rPr>
        <w:t xml:space="preserve"> since </w:t>
      </w:r>
      <w:r w:rsidR="00801CE9">
        <w:rPr>
          <w:rFonts w:ascii="Arial" w:hAnsi="Arial" w:cs="Arial"/>
          <w:szCs w:val="24"/>
        </w:rPr>
        <w:t xml:space="preserve">October </w:t>
      </w:r>
      <w:r w:rsidR="00737279">
        <w:rPr>
          <w:rFonts w:ascii="Arial" w:hAnsi="Arial" w:cs="Arial"/>
          <w:szCs w:val="24"/>
        </w:rPr>
        <w:t>2023</w:t>
      </w:r>
      <w:r w:rsidRPr="005058B0">
        <w:rPr>
          <w:rFonts w:ascii="Arial" w:hAnsi="Arial" w:cs="Arial"/>
          <w:szCs w:val="24"/>
        </w:rPr>
        <w:t>. The graph breaks the total number received down by Formal PTR, Early Resolution and Re-opened complaints.</w:t>
      </w:r>
    </w:p>
    <w:p w14:paraId="00239BBD" w14:textId="77777777" w:rsidR="00847FF6" w:rsidRPr="005058B0" w:rsidRDefault="00847FF6" w:rsidP="00847FF6">
      <w:pPr>
        <w:tabs>
          <w:tab w:val="left" w:pos="8240"/>
        </w:tabs>
        <w:jc w:val="both"/>
        <w:rPr>
          <w:rFonts w:ascii="Arial" w:hAnsi="Arial" w:cs="Arial"/>
          <w:b/>
          <w:sz w:val="20"/>
          <w:szCs w:val="24"/>
        </w:rPr>
      </w:pPr>
      <w:r w:rsidRPr="005058B0">
        <w:rPr>
          <w:rFonts w:ascii="Arial" w:hAnsi="Arial" w:cs="Arial"/>
          <w:b/>
          <w:sz w:val="20"/>
          <w:szCs w:val="24"/>
        </w:rPr>
        <w:t>Graph 1: P&amp;C complaints by month and type</w:t>
      </w:r>
    </w:p>
    <w:p w14:paraId="711A4254" w14:textId="0565EF69" w:rsidR="00634903" w:rsidRPr="007F62E0" w:rsidRDefault="00801CE9" w:rsidP="00847FF6">
      <w:pPr>
        <w:tabs>
          <w:tab w:val="left" w:pos="8240"/>
        </w:tabs>
        <w:jc w:val="both"/>
        <w:rPr>
          <w:rFonts w:ascii="Arial" w:hAnsi="Arial" w:cs="Arial"/>
          <w:b/>
          <w:color w:val="FF0000"/>
          <w:sz w:val="20"/>
          <w:szCs w:val="24"/>
        </w:rPr>
      </w:pPr>
      <w:r>
        <w:rPr>
          <w:noProof/>
        </w:rPr>
        <w:drawing>
          <wp:inline distT="0" distB="0" distL="0" distR="0" wp14:anchorId="329E4C4A" wp14:editId="0BFE7B6C">
            <wp:extent cx="6032500" cy="2787650"/>
            <wp:effectExtent l="0" t="0" r="6350" b="12700"/>
            <wp:docPr id="1768007691" name="Chart 1">
              <a:extLst xmlns:a="http://schemas.openxmlformats.org/drawingml/2006/main">
                <a:ext uri="{FF2B5EF4-FFF2-40B4-BE49-F238E27FC236}">
                  <a16:creationId xmlns:a16="http://schemas.microsoft.com/office/drawing/2014/main" id="{00000000-0008-0000-0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14:paraId="12A7EE8B" w14:textId="3CCC4A30" w:rsidR="00124264" w:rsidRPr="00ED7DF9" w:rsidRDefault="00847FF6" w:rsidP="00847FF6">
      <w:pPr>
        <w:tabs>
          <w:tab w:val="left" w:pos="8240"/>
        </w:tabs>
        <w:jc w:val="both"/>
        <w:rPr>
          <w:rFonts w:ascii="Arial" w:hAnsi="Arial" w:cs="Arial"/>
          <w:szCs w:val="24"/>
        </w:rPr>
      </w:pPr>
      <w:r w:rsidRPr="00644992">
        <w:rPr>
          <w:rFonts w:ascii="Arial" w:hAnsi="Arial" w:cs="Arial"/>
          <w:szCs w:val="24"/>
        </w:rPr>
        <w:t>Graph 2 shows the top five services that ha</w:t>
      </w:r>
      <w:r w:rsidR="00644992" w:rsidRPr="00644992">
        <w:rPr>
          <w:rFonts w:ascii="Arial" w:hAnsi="Arial" w:cs="Arial"/>
          <w:szCs w:val="24"/>
        </w:rPr>
        <w:t xml:space="preserve">d the most complaints since </w:t>
      </w:r>
      <w:r w:rsidR="00801CE9">
        <w:rPr>
          <w:rFonts w:ascii="Arial" w:hAnsi="Arial" w:cs="Arial"/>
          <w:szCs w:val="24"/>
        </w:rPr>
        <w:t>October</w:t>
      </w:r>
      <w:r w:rsidR="00737279">
        <w:rPr>
          <w:rFonts w:ascii="Arial" w:hAnsi="Arial" w:cs="Arial"/>
          <w:szCs w:val="24"/>
        </w:rPr>
        <w:t xml:space="preserve"> 2023</w:t>
      </w:r>
      <w:r w:rsidRPr="00644992">
        <w:rPr>
          <w:rFonts w:ascii="Arial" w:hAnsi="Arial" w:cs="Arial"/>
          <w:szCs w:val="24"/>
        </w:rPr>
        <w:t>. As seen in the graph</w:t>
      </w:r>
      <w:r w:rsidR="007722EE">
        <w:rPr>
          <w:rFonts w:ascii="Arial" w:hAnsi="Arial" w:cs="Arial"/>
          <w:szCs w:val="24"/>
        </w:rPr>
        <w:t>, HMP Swansea appear to have received the most complaints</w:t>
      </w:r>
      <w:r w:rsidR="00124264">
        <w:rPr>
          <w:rFonts w:ascii="Arial" w:hAnsi="Arial" w:cs="Arial"/>
          <w:szCs w:val="24"/>
        </w:rPr>
        <w:t xml:space="preserve">, a system is in place whereby the Prison send their complaints to the Health Board for logging weekly. Since this process has been in place we have seen an increase. </w:t>
      </w:r>
    </w:p>
    <w:p w14:paraId="296F7843" w14:textId="77777777" w:rsidR="00847FF6" w:rsidRPr="00E26CD8" w:rsidRDefault="00847FF6" w:rsidP="00847FF6">
      <w:pPr>
        <w:tabs>
          <w:tab w:val="left" w:pos="8240"/>
        </w:tabs>
        <w:jc w:val="both"/>
        <w:rPr>
          <w:rFonts w:ascii="Arial" w:hAnsi="Arial" w:cs="Arial"/>
          <w:b/>
          <w:sz w:val="20"/>
          <w:szCs w:val="24"/>
        </w:rPr>
      </w:pPr>
      <w:r w:rsidRPr="00E26CD8">
        <w:rPr>
          <w:rFonts w:ascii="Arial" w:hAnsi="Arial" w:cs="Arial"/>
          <w:b/>
          <w:sz w:val="20"/>
          <w:szCs w:val="24"/>
        </w:rPr>
        <w:t>Graph 2: Top 5 Services by month</w:t>
      </w:r>
    </w:p>
    <w:p w14:paraId="3465616E" w14:textId="2340C274" w:rsidR="00847FF6" w:rsidRPr="007F62E0" w:rsidRDefault="00801CE9" w:rsidP="00847FF6">
      <w:pPr>
        <w:tabs>
          <w:tab w:val="left" w:pos="8240"/>
        </w:tabs>
        <w:jc w:val="both"/>
        <w:rPr>
          <w:rFonts w:ascii="Arial" w:hAnsi="Arial" w:cs="Arial"/>
          <w:color w:val="FF0000"/>
          <w:sz w:val="24"/>
          <w:szCs w:val="24"/>
        </w:rPr>
      </w:pPr>
      <w:r>
        <w:rPr>
          <w:noProof/>
        </w:rPr>
        <w:lastRenderedPageBreak/>
        <w:drawing>
          <wp:inline distT="0" distB="0" distL="0" distR="0" wp14:anchorId="0670A0A1" wp14:editId="3B05C430">
            <wp:extent cx="5930900" cy="2901950"/>
            <wp:effectExtent l="0" t="0" r="12700" b="12700"/>
            <wp:docPr id="54102168" name="Chart 1">
              <a:extLst xmlns:a="http://schemas.openxmlformats.org/drawingml/2006/main">
                <a:ext uri="{FF2B5EF4-FFF2-40B4-BE49-F238E27FC236}">
                  <a16:creationId xmlns:a16="http://schemas.microsoft.com/office/drawing/2014/main" id="{EBA0C5B9-1F18-FE77-37B9-51D786C2D5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14:paraId="3057908E" w14:textId="4E369FC3" w:rsidR="00847FF6" w:rsidRPr="00FF022F" w:rsidRDefault="00775FC6" w:rsidP="00847FF6">
      <w:pPr>
        <w:tabs>
          <w:tab w:val="left" w:pos="8240"/>
        </w:tabs>
        <w:jc w:val="both"/>
        <w:rPr>
          <w:rFonts w:ascii="Arial" w:hAnsi="Arial" w:cs="Arial"/>
          <w:b/>
          <w:sz w:val="24"/>
          <w:szCs w:val="24"/>
        </w:rPr>
      </w:pPr>
      <w:r>
        <w:rPr>
          <w:rFonts w:ascii="Arial" w:hAnsi="Arial" w:cs="Arial"/>
          <w:b/>
          <w:sz w:val="24"/>
          <w:szCs w:val="24"/>
        </w:rPr>
        <w:t>4</w:t>
      </w:r>
      <w:r w:rsidR="00613174" w:rsidRPr="00FF022F">
        <w:rPr>
          <w:rFonts w:ascii="Arial" w:hAnsi="Arial" w:cs="Arial"/>
          <w:b/>
          <w:sz w:val="24"/>
          <w:szCs w:val="24"/>
        </w:rPr>
        <w:t>.17</w:t>
      </w:r>
      <w:r w:rsidR="00847FF6" w:rsidRPr="00FF022F">
        <w:rPr>
          <w:rFonts w:ascii="Arial" w:hAnsi="Arial" w:cs="Arial"/>
          <w:b/>
          <w:sz w:val="24"/>
          <w:szCs w:val="24"/>
        </w:rPr>
        <w:t xml:space="preserve"> – P&amp;C Incidents</w:t>
      </w:r>
    </w:p>
    <w:p w14:paraId="2A515807" w14:textId="7FD1EC05" w:rsidR="00537B0D" w:rsidRPr="00FF022F" w:rsidRDefault="00847FF6" w:rsidP="00847FF6">
      <w:pPr>
        <w:tabs>
          <w:tab w:val="left" w:pos="8240"/>
        </w:tabs>
        <w:jc w:val="both"/>
        <w:rPr>
          <w:rFonts w:ascii="Arial" w:hAnsi="Arial" w:cs="Arial"/>
        </w:rPr>
      </w:pPr>
      <w:r w:rsidRPr="00FF022F">
        <w:rPr>
          <w:rFonts w:ascii="Arial" w:hAnsi="Arial" w:cs="Arial"/>
          <w:sz w:val="24"/>
          <w:szCs w:val="24"/>
        </w:rPr>
        <w:t>P&amp;C</w:t>
      </w:r>
      <w:r w:rsidRPr="00FF022F">
        <w:rPr>
          <w:rFonts w:ascii="Arial" w:hAnsi="Arial" w:cs="Arial"/>
        </w:rPr>
        <w:t xml:space="preserve"> reported </w:t>
      </w:r>
      <w:r w:rsidR="00F576E5">
        <w:rPr>
          <w:rFonts w:ascii="Arial" w:hAnsi="Arial" w:cs="Arial"/>
        </w:rPr>
        <w:t>1</w:t>
      </w:r>
      <w:r w:rsidR="00124264">
        <w:rPr>
          <w:rFonts w:ascii="Arial" w:hAnsi="Arial" w:cs="Arial"/>
        </w:rPr>
        <w:t>2</w:t>
      </w:r>
      <w:r w:rsidR="00801CE9">
        <w:rPr>
          <w:rFonts w:ascii="Arial" w:hAnsi="Arial" w:cs="Arial"/>
        </w:rPr>
        <w:t>26</w:t>
      </w:r>
      <w:r w:rsidRPr="00FF022F">
        <w:rPr>
          <w:rFonts w:ascii="Arial" w:hAnsi="Arial" w:cs="Arial"/>
        </w:rPr>
        <w:t xml:space="preserve"> incidents in quarte</w:t>
      </w:r>
      <w:r w:rsidR="009B3D37" w:rsidRPr="00FF022F">
        <w:rPr>
          <w:rFonts w:ascii="Arial" w:hAnsi="Arial" w:cs="Arial"/>
        </w:rPr>
        <w:t xml:space="preserve">r </w:t>
      </w:r>
      <w:r w:rsidR="00801CE9">
        <w:rPr>
          <w:rFonts w:ascii="Arial" w:hAnsi="Arial" w:cs="Arial"/>
        </w:rPr>
        <w:t>2</w:t>
      </w:r>
      <w:r w:rsidR="009B3D37" w:rsidRPr="00FF022F">
        <w:rPr>
          <w:rFonts w:ascii="Arial" w:hAnsi="Arial" w:cs="Arial"/>
        </w:rPr>
        <w:t xml:space="preserve"> (Q</w:t>
      </w:r>
      <w:r w:rsidR="00801CE9">
        <w:rPr>
          <w:rFonts w:ascii="Arial" w:hAnsi="Arial" w:cs="Arial"/>
        </w:rPr>
        <w:t>2</w:t>
      </w:r>
      <w:r w:rsidR="00FF022F" w:rsidRPr="00FF022F">
        <w:rPr>
          <w:rFonts w:ascii="Arial" w:hAnsi="Arial" w:cs="Arial"/>
        </w:rPr>
        <w:t>) of 202</w:t>
      </w:r>
      <w:r w:rsidR="00801CE9">
        <w:rPr>
          <w:rFonts w:ascii="Arial" w:hAnsi="Arial" w:cs="Arial"/>
        </w:rPr>
        <w:t>4</w:t>
      </w:r>
      <w:r w:rsidR="00FF022F" w:rsidRPr="00FF022F">
        <w:rPr>
          <w:rFonts w:ascii="Arial" w:hAnsi="Arial" w:cs="Arial"/>
        </w:rPr>
        <w:t>/2</w:t>
      </w:r>
      <w:r w:rsidR="00801CE9">
        <w:rPr>
          <w:rFonts w:ascii="Arial" w:hAnsi="Arial" w:cs="Arial"/>
        </w:rPr>
        <w:t>5</w:t>
      </w:r>
      <w:r w:rsidR="009B3D37" w:rsidRPr="00FF022F">
        <w:rPr>
          <w:rFonts w:ascii="Arial" w:hAnsi="Arial" w:cs="Arial"/>
        </w:rPr>
        <w:t xml:space="preserve"> (</w:t>
      </w:r>
      <w:r w:rsidR="00801CE9">
        <w:rPr>
          <w:rFonts w:ascii="Arial" w:hAnsi="Arial" w:cs="Arial"/>
        </w:rPr>
        <w:t>July, August, September</w:t>
      </w:r>
      <w:r w:rsidR="009B3D37" w:rsidRPr="00FF022F">
        <w:rPr>
          <w:rFonts w:ascii="Arial" w:hAnsi="Arial" w:cs="Arial"/>
        </w:rPr>
        <w:t>)</w:t>
      </w:r>
      <w:r w:rsidRPr="00FF022F">
        <w:rPr>
          <w:rFonts w:ascii="Arial" w:hAnsi="Arial" w:cs="Arial"/>
        </w:rPr>
        <w:t xml:space="preserve">. This compares with </w:t>
      </w:r>
      <w:r w:rsidR="00124264">
        <w:rPr>
          <w:rFonts w:ascii="Arial" w:hAnsi="Arial" w:cs="Arial"/>
        </w:rPr>
        <w:t>11</w:t>
      </w:r>
      <w:r w:rsidR="00801CE9">
        <w:rPr>
          <w:rFonts w:ascii="Arial" w:hAnsi="Arial" w:cs="Arial"/>
        </w:rPr>
        <w:t>72</w:t>
      </w:r>
      <w:r w:rsidR="00124264" w:rsidRPr="00FF022F">
        <w:rPr>
          <w:rFonts w:ascii="Arial" w:hAnsi="Arial" w:cs="Arial"/>
        </w:rPr>
        <w:t xml:space="preserve"> incidents in quarter </w:t>
      </w:r>
      <w:r w:rsidR="00801CE9">
        <w:rPr>
          <w:rFonts w:ascii="Arial" w:hAnsi="Arial" w:cs="Arial"/>
        </w:rPr>
        <w:t>1</w:t>
      </w:r>
      <w:r w:rsidR="00124264" w:rsidRPr="00FF022F">
        <w:rPr>
          <w:rFonts w:ascii="Arial" w:hAnsi="Arial" w:cs="Arial"/>
        </w:rPr>
        <w:t xml:space="preserve"> (Q</w:t>
      </w:r>
      <w:r w:rsidR="00801CE9">
        <w:rPr>
          <w:rFonts w:ascii="Arial" w:hAnsi="Arial" w:cs="Arial"/>
        </w:rPr>
        <w:t>1</w:t>
      </w:r>
      <w:r w:rsidR="00124264" w:rsidRPr="00FF022F">
        <w:rPr>
          <w:rFonts w:ascii="Arial" w:hAnsi="Arial" w:cs="Arial"/>
        </w:rPr>
        <w:t>) of 2023/24 (</w:t>
      </w:r>
      <w:r w:rsidR="00801CE9">
        <w:rPr>
          <w:rFonts w:ascii="Arial" w:hAnsi="Arial" w:cs="Arial"/>
        </w:rPr>
        <w:t>April, May, June).</w:t>
      </w:r>
      <w:r w:rsidR="00F576E5" w:rsidRPr="00FF022F">
        <w:rPr>
          <w:rFonts w:ascii="Arial" w:hAnsi="Arial" w:cs="Arial"/>
        </w:rPr>
        <w:t xml:space="preserve"> </w:t>
      </w:r>
      <w:r w:rsidRPr="00FF022F">
        <w:rPr>
          <w:rFonts w:ascii="Arial" w:hAnsi="Arial" w:cs="Arial"/>
        </w:rPr>
        <w:t xml:space="preserve">Graph 1 shows the number of incidents per month broken down by severity. </w:t>
      </w:r>
    </w:p>
    <w:p w14:paraId="0DAAC01D" w14:textId="77777777" w:rsidR="00847FF6" w:rsidRPr="00FF022F" w:rsidRDefault="00847FF6" w:rsidP="00847FF6">
      <w:pPr>
        <w:tabs>
          <w:tab w:val="left" w:pos="1060"/>
        </w:tabs>
        <w:rPr>
          <w:rFonts w:ascii="Arial" w:hAnsi="Arial" w:cs="Arial"/>
          <w:b/>
          <w:sz w:val="20"/>
        </w:rPr>
      </w:pPr>
      <w:r w:rsidRPr="00FF022F">
        <w:rPr>
          <w:rFonts w:ascii="Arial" w:hAnsi="Arial" w:cs="Arial"/>
          <w:b/>
          <w:sz w:val="20"/>
        </w:rPr>
        <w:t>Graph 1: P&amp;C Incidents by Severity and month</w:t>
      </w:r>
    </w:p>
    <w:p w14:paraId="6A98DB85" w14:textId="0207C344" w:rsidR="00847FF6" w:rsidRPr="007F62E0" w:rsidRDefault="00801CE9" w:rsidP="00847FF6">
      <w:pPr>
        <w:tabs>
          <w:tab w:val="left" w:pos="1060"/>
        </w:tabs>
        <w:jc w:val="both"/>
        <w:rPr>
          <w:rFonts w:ascii="Arial" w:hAnsi="Arial" w:cs="Arial"/>
          <w:color w:val="FF0000"/>
        </w:rPr>
      </w:pPr>
      <w:r>
        <w:rPr>
          <w:noProof/>
        </w:rPr>
        <w:drawing>
          <wp:inline distT="0" distB="0" distL="0" distR="0" wp14:anchorId="7EDAADB0" wp14:editId="717056B7">
            <wp:extent cx="5988050" cy="2838450"/>
            <wp:effectExtent l="0" t="0" r="12700" b="0"/>
            <wp:docPr id="1513782944" name="Chart 1">
              <a:extLst xmlns:a="http://schemas.openxmlformats.org/drawingml/2006/main">
                <a:ext uri="{FF2B5EF4-FFF2-40B4-BE49-F238E27FC236}">
                  <a16:creationId xmlns:a16="http://schemas.microsoft.com/office/drawing/2014/main" id="{00000000-0008-0000-0E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14:paraId="052A65FF" w14:textId="5223F336" w:rsidR="007722EE" w:rsidRDefault="00847FF6" w:rsidP="00847FF6">
      <w:pPr>
        <w:tabs>
          <w:tab w:val="left" w:pos="1060"/>
        </w:tabs>
        <w:jc w:val="both"/>
        <w:rPr>
          <w:rFonts w:ascii="Arial" w:hAnsi="Arial" w:cs="Arial"/>
          <w:szCs w:val="24"/>
        </w:rPr>
      </w:pPr>
      <w:r w:rsidRPr="00EF12CC">
        <w:rPr>
          <w:rFonts w:ascii="Arial" w:hAnsi="Arial" w:cs="Arial"/>
          <w:szCs w:val="24"/>
        </w:rPr>
        <w:t xml:space="preserve">Graph 2 shows the top 5 incident types, of all incidents reported by </w:t>
      </w:r>
      <w:r w:rsidR="00AA3D5B" w:rsidRPr="00EF12CC">
        <w:rPr>
          <w:rFonts w:ascii="Arial" w:hAnsi="Arial" w:cs="Arial"/>
          <w:szCs w:val="24"/>
        </w:rPr>
        <w:t xml:space="preserve">P&amp;C </w:t>
      </w:r>
      <w:r w:rsidR="00537B0D" w:rsidRPr="00EF12CC">
        <w:rPr>
          <w:rFonts w:ascii="Arial" w:hAnsi="Arial" w:cs="Arial"/>
          <w:szCs w:val="24"/>
        </w:rPr>
        <w:t xml:space="preserve">since </w:t>
      </w:r>
      <w:r w:rsidR="00801CE9">
        <w:rPr>
          <w:rFonts w:ascii="Arial" w:hAnsi="Arial" w:cs="Arial"/>
          <w:szCs w:val="24"/>
        </w:rPr>
        <w:t>April - September</w:t>
      </w:r>
      <w:r w:rsidR="00124264">
        <w:rPr>
          <w:rFonts w:ascii="Arial" w:hAnsi="Arial" w:cs="Arial"/>
          <w:szCs w:val="24"/>
        </w:rPr>
        <w:t xml:space="preserve"> 2024</w:t>
      </w:r>
      <w:r w:rsidRPr="00EF12CC">
        <w:rPr>
          <w:rFonts w:ascii="Arial" w:hAnsi="Arial" w:cs="Arial"/>
          <w:szCs w:val="24"/>
        </w:rPr>
        <w:t xml:space="preserve">. </w:t>
      </w:r>
    </w:p>
    <w:p w14:paraId="69A08578" w14:textId="77777777" w:rsidR="00124264" w:rsidRDefault="00124264" w:rsidP="00847FF6">
      <w:pPr>
        <w:tabs>
          <w:tab w:val="left" w:pos="1060"/>
        </w:tabs>
        <w:jc w:val="both"/>
        <w:rPr>
          <w:rFonts w:ascii="Arial" w:hAnsi="Arial" w:cs="Arial"/>
          <w:szCs w:val="24"/>
        </w:rPr>
      </w:pPr>
    </w:p>
    <w:p w14:paraId="6625EF63" w14:textId="77777777" w:rsidR="00801CE9" w:rsidRDefault="00801CE9" w:rsidP="00847FF6">
      <w:pPr>
        <w:tabs>
          <w:tab w:val="left" w:pos="1060"/>
        </w:tabs>
        <w:jc w:val="both"/>
        <w:rPr>
          <w:rFonts w:ascii="Arial" w:hAnsi="Arial" w:cs="Arial"/>
          <w:szCs w:val="24"/>
        </w:rPr>
      </w:pPr>
    </w:p>
    <w:p w14:paraId="16F7046F" w14:textId="77777777" w:rsidR="00801CE9" w:rsidRDefault="00801CE9" w:rsidP="00847FF6">
      <w:pPr>
        <w:tabs>
          <w:tab w:val="left" w:pos="1060"/>
        </w:tabs>
        <w:jc w:val="both"/>
        <w:rPr>
          <w:rFonts w:ascii="Arial" w:hAnsi="Arial" w:cs="Arial"/>
          <w:szCs w:val="24"/>
        </w:rPr>
      </w:pPr>
    </w:p>
    <w:p w14:paraId="46979199" w14:textId="7BB4FED1" w:rsidR="00847FF6" w:rsidRPr="00EF12CC" w:rsidRDefault="00847FF6" w:rsidP="00847FF6">
      <w:pPr>
        <w:tabs>
          <w:tab w:val="left" w:pos="1060"/>
        </w:tabs>
        <w:jc w:val="both"/>
        <w:rPr>
          <w:rFonts w:ascii="Arial" w:hAnsi="Arial" w:cs="Arial"/>
          <w:b/>
          <w:sz w:val="20"/>
          <w:szCs w:val="24"/>
        </w:rPr>
      </w:pPr>
      <w:r w:rsidRPr="00EF12CC">
        <w:rPr>
          <w:rFonts w:ascii="Arial" w:hAnsi="Arial" w:cs="Arial"/>
          <w:b/>
          <w:sz w:val="20"/>
          <w:szCs w:val="24"/>
        </w:rPr>
        <w:lastRenderedPageBreak/>
        <w:t xml:space="preserve">Graph 2: Top 5 incidents per month </w:t>
      </w:r>
    </w:p>
    <w:p w14:paraId="3FB969A2" w14:textId="0BAA8D98" w:rsidR="00847FF6" w:rsidRPr="007F62E0" w:rsidRDefault="00F551F7" w:rsidP="00847FF6">
      <w:pPr>
        <w:tabs>
          <w:tab w:val="left" w:pos="1060"/>
        </w:tabs>
        <w:rPr>
          <w:rFonts w:ascii="Arial" w:hAnsi="Arial" w:cs="Arial"/>
          <w:b/>
          <w:color w:val="FF0000"/>
          <w:sz w:val="24"/>
          <w:szCs w:val="24"/>
        </w:rPr>
      </w:pPr>
      <w:r>
        <w:rPr>
          <w:noProof/>
        </w:rPr>
        <w:drawing>
          <wp:inline distT="0" distB="0" distL="0" distR="0" wp14:anchorId="2906A7B5" wp14:editId="42742710">
            <wp:extent cx="6369050" cy="2908300"/>
            <wp:effectExtent l="0" t="0" r="12700" b="6350"/>
            <wp:docPr id="187008076" name="Chart 1">
              <a:extLst xmlns:a="http://schemas.openxmlformats.org/drawingml/2006/main">
                <a:ext uri="{FF2B5EF4-FFF2-40B4-BE49-F238E27FC236}">
                  <a16:creationId xmlns:a16="http://schemas.microsoft.com/office/drawing/2014/main" id="{08E0A88F-09EB-03A6-96A3-A45913CBE2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14:paraId="660D248A" w14:textId="77777777" w:rsidR="00D13DBA" w:rsidRDefault="00D13DBA" w:rsidP="00847FF6">
      <w:pPr>
        <w:tabs>
          <w:tab w:val="left" w:pos="8240"/>
        </w:tabs>
        <w:jc w:val="both"/>
        <w:rPr>
          <w:rFonts w:ascii="Arial" w:hAnsi="Arial" w:cs="Arial"/>
          <w:b/>
          <w:sz w:val="24"/>
          <w:szCs w:val="24"/>
        </w:rPr>
      </w:pPr>
    </w:p>
    <w:p w14:paraId="47163787" w14:textId="0BF8E245" w:rsidR="00847FF6" w:rsidRPr="00D77B7C"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D77B7C">
        <w:rPr>
          <w:rFonts w:ascii="Arial" w:hAnsi="Arial" w:cs="Arial"/>
          <w:b/>
          <w:sz w:val="24"/>
          <w:szCs w:val="24"/>
        </w:rPr>
        <w:t>.18</w:t>
      </w:r>
      <w:r w:rsidR="00847FF6" w:rsidRPr="00D77B7C">
        <w:rPr>
          <w:rFonts w:ascii="Arial" w:hAnsi="Arial" w:cs="Arial"/>
          <w:b/>
          <w:sz w:val="24"/>
          <w:szCs w:val="24"/>
        </w:rPr>
        <w:t xml:space="preserve"> – </w:t>
      </w:r>
      <w:r w:rsidR="00ED318A" w:rsidRPr="00D77B7C">
        <w:rPr>
          <w:rFonts w:ascii="Arial" w:hAnsi="Arial" w:cs="Arial"/>
          <w:b/>
          <w:sz w:val="24"/>
          <w:szCs w:val="24"/>
        </w:rPr>
        <w:t>P&amp;C</w:t>
      </w:r>
      <w:r w:rsidR="00847FF6" w:rsidRPr="00D77B7C">
        <w:rPr>
          <w:rFonts w:ascii="Arial" w:hAnsi="Arial" w:cs="Arial"/>
          <w:b/>
          <w:sz w:val="24"/>
          <w:szCs w:val="24"/>
        </w:rPr>
        <w:t xml:space="preserve"> National Reportable Incidents</w:t>
      </w:r>
    </w:p>
    <w:p w14:paraId="3A5D216A" w14:textId="1DA5817A" w:rsidR="006A2E65" w:rsidRPr="007F62E0" w:rsidRDefault="00AA3D5B" w:rsidP="006A2E65">
      <w:pPr>
        <w:tabs>
          <w:tab w:val="left" w:pos="8240"/>
        </w:tabs>
        <w:jc w:val="both"/>
        <w:rPr>
          <w:rFonts w:ascii="Arial" w:hAnsi="Arial" w:cs="Arial"/>
          <w:color w:val="FF0000"/>
          <w:szCs w:val="24"/>
        </w:rPr>
      </w:pPr>
      <w:r w:rsidRPr="00D77B7C">
        <w:rPr>
          <w:rFonts w:ascii="Arial" w:hAnsi="Arial" w:cs="Arial"/>
          <w:szCs w:val="24"/>
        </w:rPr>
        <w:t>P&amp;C</w:t>
      </w:r>
      <w:r w:rsidR="00847FF6" w:rsidRPr="00D77B7C">
        <w:rPr>
          <w:rFonts w:ascii="Arial" w:hAnsi="Arial" w:cs="Arial"/>
          <w:szCs w:val="24"/>
        </w:rPr>
        <w:t xml:space="preserve"> reported </w:t>
      </w:r>
      <w:r w:rsidR="00E94A3E">
        <w:rPr>
          <w:rFonts w:ascii="Arial" w:hAnsi="Arial" w:cs="Arial"/>
          <w:szCs w:val="24"/>
        </w:rPr>
        <w:t>3</w:t>
      </w:r>
      <w:r w:rsidR="00B5007B" w:rsidRPr="00D77B7C">
        <w:rPr>
          <w:rFonts w:ascii="Arial" w:hAnsi="Arial" w:cs="Arial"/>
          <w:szCs w:val="24"/>
        </w:rPr>
        <w:t xml:space="preserve"> </w:t>
      </w:r>
      <w:r w:rsidR="00847FF6" w:rsidRPr="00D77B7C">
        <w:rPr>
          <w:rFonts w:ascii="Arial" w:hAnsi="Arial" w:cs="Arial"/>
          <w:szCs w:val="24"/>
        </w:rPr>
        <w:t>Nationally Report</w:t>
      </w:r>
      <w:r w:rsidR="00B5007B" w:rsidRPr="00D77B7C">
        <w:rPr>
          <w:rFonts w:ascii="Arial" w:hAnsi="Arial" w:cs="Arial"/>
          <w:szCs w:val="24"/>
        </w:rPr>
        <w:t>able Incidents (NRI’s) during Q</w:t>
      </w:r>
      <w:r w:rsidR="00E94A3E">
        <w:rPr>
          <w:rFonts w:ascii="Arial" w:hAnsi="Arial" w:cs="Arial"/>
          <w:szCs w:val="24"/>
        </w:rPr>
        <w:t>2</w:t>
      </w:r>
      <w:r w:rsidR="00D77B7C" w:rsidRPr="00D77B7C">
        <w:rPr>
          <w:rFonts w:ascii="Arial" w:hAnsi="Arial" w:cs="Arial"/>
          <w:szCs w:val="24"/>
        </w:rPr>
        <w:t xml:space="preserve"> 202</w:t>
      </w:r>
      <w:r w:rsidR="00E94A3E">
        <w:rPr>
          <w:rFonts w:ascii="Arial" w:hAnsi="Arial" w:cs="Arial"/>
          <w:szCs w:val="24"/>
        </w:rPr>
        <w:t>4</w:t>
      </w:r>
      <w:r w:rsidR="00D77B7C" w:rsidRPr="00D77B7C">
        <w:rPr>
          <w:rFonts w:ascii="Arial" w:hAnsi="Arial" w:cs="Arial"/>
          <w:szCs w:val="24"/>
        </w:rPr>
        <w:t>/2</w:t>
      </w:r>
      <w:r w:rsidR="00E94A3E">
        <w:rPr>
          <w:rFonts w:ascii="Arial" w:hAnsi="Arial" w:cs="Arial"/>
          <w:szCs w:val="24"/>
        </w:rPr>
        <w:t>5</w:t>
      </w:r>
      <w:r w:rsidR="00847FF6" w:rsidRPr="00D77B7C">
        <w:rPr>
          <w:rFonts w:ascii="Arial" w:hAnsi="Arial" w:cs="Arial"/>
          <w:szCs w:val="24"/>
        </w:rPr>
        <w:t xml:space="preserve">, this compares to </w:t>
      </w:r>
      <w:r w:rsidR="00124264">
        <w:rPr>
          <w:rFonts w:ascii="Arial" w:hAnsi="Arial" w:cs="Arial"/>
          <w:szCs w:val="24"/>
        </w:rPr>
        <w:t>4</w:t>
      </w:r>
      <w:r w:rsidR="00847FF6" w:rsidRPr="00D77B7C">
        <w:rPr>
          <w:rFonts w:ascii="Arial" w:hAnsi="Arial" w:cs="Arial"/>
          <w:szCs w:val="24"/>
        </w:rPr>
        <w:t xml:space="preserve"> </w:t>
      </w:r>
      <w:r w:rsidR="00B5007B" w:rsidRPr="00D77B7C">
        <w:rPr>
          <w:rFonts w:ascii="Arial" w:hAnsi="Arial" w:cs="Arial"/>
          <w:szCs w:val="24"/>
        </w:rPr>
        <w:t>being reported during Q</w:t>
      </w:r>
      <w:r w:rsidR="00E94A3E">
        <w:rPr>
          <w:rFonts w:ascii="Arial" w:hAnsi="Arial" w:cs="Arial"/>
          <w:szCs w:val="24"/>
        </w:rPr>
        <w:t>1</w:t>
      </w:r>
      <w:r w:rsidR="007722EE">
        <w:rPr>
          <w:rFonts w:ascii="Arial" w:hAnsi="Arial" w:cs="Arial"/>
          <w:szCs w:val="24"/>
        </w:rPr>
        <w:t xml:space="preserve"> of 202</w:t>
      </w:r>
      <w:r w:rsidR="00E94A3E">
        <w:rPr>
          <w:rFonts w:ascii="Arial" w:hAnsi="Arial" w:cs="Arial"/>
          <w:szCs w:val="24"/>
        </w:rPr>
        <w:t>4</w:t>
      </w:r>
      <w:r w:rsidR="007722EE">
        <w:rPr>
          <w:rFonts w:ascii="Arial" w:hAnsi="Arial" w:cs="Arial"/>
          <w:szCs w:val="24"/>
        </w:rPr>
        <w:t>/2</w:t>
      </w:r>
      <w:r w:rsidR="00E94A3E">
        <w:rPr>
          <w:rFonts w:ascii="Arial" w:hAnsi="Arial" w:cs="Arial"/>
          <w:szCs w:val="24"/>
        </w:rPr>
        <w:t>5</w:t>
      </w:r>
      <w:r w:rsidR="00847FF6" w:rsidRPr="00D77B7C">
        <w:rPr>
          <w:rFonts w:ascii="Arial" w:hAnsi="Arial" w:cs="Arial"/>
          <w:szCs w:val="24"/>
        </w:rPr>
        <w:t xml:space="preserve">. </w:t>
      </w:r>
      <w:r w:rsidR="00B02AD0">
        <w:rPr>
          <w:rFonts w:ascii="Arial" w:hAnsi="Arial" w:cs="Arial"/>
          <w:szCs w:val="24"/>
        </w:rPr>
        <w:t>The 4</w:t>
      </w:r>
      <w:r w:rsidR="007722EE">
        <w:rPr>
          <w:rFonts w:ascii="Arial" w:hAnsi="Arial" w:cs="Arial"/>
          <w:szCs w:val="24"/>
        </w:rPr>
        <w:t xml:space="preserve"> NRI’s reported </w:t>
      </w:r>
      <w:r w:rsidR="00E94A3E">
        <w:rPr>
          <w:rFonts w:ascii="Arial" w:hAnsi="Arial" w:cs="Arial"/>
          <w:szCs w:val="24"/>
        </w:rPr>
        <w:t xml:space="preserve">in Q2 </w:t>
      </w:r>
      <w:r w:rsidR="007722EE">
        <w:rPr>
          <w:rFonts w:ascii="Arial" w:hAnsi="Arial" w:cs="Arial"/>
          <w:szCs w:val="24"/>
        </w:rPr>
        <w:t xml:space="preserve">included </w:t>
      </w:r>
      <w:r w:rsidR="00B02AD0">
        <w:rPr>
          <w:rFonts w:ascii="Arial" w:hAnsi="Arial" w:cs="Arial"/>
          <w:szCs w:val="24"/>
        </w:rPr>
        <w:t>1 x pressure ulcer</w:t>
      </w:r>
      <w:r w:rsidR="00E94A3E">
        <w:rPr>
          <w:rFonts w:ascii="Arial" w:hAnsi="Arial" w:cs="Arial"/>
          <w:szCs w:val="24"/>
        </w:rPr>
        <w:t xml:space="preserve">, 1 x delay in clinical assessment, 1 x </w:t>
      </w:r>
      <w:r w:rsidR="00E94A3E" w:rsidRPr="00E94A3E">
        <w:rPr>
          <w:rFonts w:ascii="Arial" w:hAnsi="Arial" w:cs="Arial"/>
          <w:szCs w:val="24"/>
        </w:rPr>
        <w:t>Treatment or procedure not given as directed</w:t>
      </w:r>
      <w:r w:rsidR="00B02AD0">
        <w:rPr>
          <w:rFonts w:ascii="Arial" w:hAnsi="Arial" w:cs="Arial"/>
          <w:szCs w:val="24"/>
        </w:rPr>
        <w:t>.</w:t>
      </w:r>
    </w:p>
    <w:p w14:paraId="21D7C483" w14:textId="77777777" w:rsidR="00847FF6" w:rsidRPr="00D77B7C" w:rsidRDefault="00847FF6" w:rsidP="00847FF6">
      <w:pPr>
        <w:tabs>
          <w:tab w:val="left" w:pos="8240"/>
        </w:tabs>
        <w:jc w:val="both"/>
        <w:rPr>
          <w:rFonts w:ascii="Arial" w:hAnsi="Arial" w:cs="Arial"/>
          <w:b/>
          <w:sz w:val="20"/>
          <w:szCs w:val="24"/>
        </w:rPr>
      </w:pPr>
      <w:r w:rsidRPr="00D77B7C">
        <w:rPr>
          <w:rFonts w:ascii="Arial" w:hAnsi="Arial" w:cs="Arial"/>
          <w:b/>
          <w:sz w:val="20"/>
          <w:szCs w:val="24"/>
        </w:rPr>
        <w:t xml:space="preserve">Graph 1: Nationally Reportable Incidents reported per month by </w:t>
      </w:r>
      <w:r w:rsidR="00A458A2" w:rsidRPr="00D77B7C">
        <w:rPr>
          <w:rFonts w:ascii="Arial" w:hAnsi="Arial" w:cs="Arial"/>
          <w:b/>
          <w:sz w:val="20"/>
          <w:szCs w:val="24"/>
        </w:rPr>
        <w:t>P&amp;C</w:t>
      </w:r>
    </w:p>
    <w:p w14:paraId="6D9AA9BB" w14:textId="1342FD73" w:rsidR="00601040" w:rsidRPr="007F62E0" w:rsidRDefault="00E94A3E" w:rsidP="00847FF6">
      <w:pPr>
        <w:tabs>
          <w:tab w:val="left" w:pos="1060"/>
        </w:tabs>
        <w:rPr>
          <w:rFonts w:ascii="Arial" w:hAnsi="Arial" w:cs="Arial"/>
          <w:color w:val="FF0000"/>
          <w:sz w:val="24"/>
          <w:szCs w:val="24"/>
        </w:rPr>
      </w:pPr>
      <w:r>
        <w:rPr>
          <w:noProof/>
        </w:rPr>
        <w:drawing>
          <wp:inline distT="0" distB="0" distL="0" distR="0" wp14:anchorId="0C01D0D7" wp14:editId="1BBD4894">
            <wp:extent cx="5880100" cy="2762250"/>
            <wp:effectExtent l="0" t="0" r="6350" b="0"/>
            <wp:docPr id="1952958334" name="Chart 1">
              <a:extLst xmlns:a="http://schemas.openxmlformats.org/drawingml/2006/main">
                <a:ext uri="{FF2B5EF4-FFF2-40B4-BE49-F238E27FC236}">
                  <a16:creationId xmlns:a16="http://schemas.microsoft.com/office/drawing/2014/main" id="{00000000-0008-0000-0E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14:paraId="44879FA9" w14:textId="77777777" w:rsidR="00E94A3E" w:rsidRDefault="00E94A3E" w:rsidP="00847FF6">
      <w:pPr>
        <w:tabs>
          <w:tab w:val="left" w:pos="1060"/>
        </w:tabs>
        <w:rPr>
          <w:rFonts w:ascii="Arial" w:hAnsi="Arial" w:cs="Arial"/>
          <w:b/>
          <w:sz w:val="24"/>
          <w:szCs w:val="24"/>
        </w:rPr>
      </w:pPr>
    </w:p>
    <w:p w14:paraId="33B77181" w14:textId="77777777" w:rsidR="00E94A3E" w:rsidRDefault="00E94A3E" w:rsidP="00847FF6">
      <w:pPr>
        <w:tabs>
          <w:tab w:val="left" w:pos="1060"/>
        </w:tabs>
        <w:rPr>
          <w:rFonts w:ascii="Arial" w:hAnsi="Arial" w:cs="Arial"/>
          <w:b/>
          <w:sz w:val="24"/>
          <w:szCs w:val="24"/>
        </w:rPr>
      </w:pPr>
    </w:p>
    <w:p w14:paraId="2900141A" w14:textId="77777777" w:rsidR="00E94A3E" w:rsidRDefault="00E94A3E" w:rsidP="00847FF6">
      <w:pPr>
        <w:tabs>
          <w:tab w:val="left" w:pos="1060"/>
        </w:tabs>
        <w:rPr>
          <w:rFonts w:ascii="Arial" w:hAnsi="Arial" w:cs="Arial"/>
          <w:b/>
          <w:sz w:val="24"/>
          <w:szCs w:val="24"/>
        </w:rPr>
      </w:pPr>
    </w:p>
    <w:p w14:paraId="616E6A76" w14:textId="1F3E02D9" w:rsidR="00847FF6" w:rsidRPr="008F410C" w:rsidRDefault="00B02AD0" w:rsidP="00847FF6">
      <w:pPr>
        <w:tabs>
          <w:tab w:val="left" w:pos="1060"/>
        </w:tabs>
        <w:rPr>
          <w:rFonts w:ascii="Arial" w:hAnsi="Arial" w:cs="Arial"/>
          <w:b/>
          <w:sz w:val="24"/>
          <w:szCs w:val="24"/>
        </w:rPr>
      </w:pPr>
      <w:r>
        <w:rPr>
          <w:rFonts w:ascii="Arial" w:hAnsi="Arial" w:cs="Arial"/>
          <w:b/>
          <w:sz w:val="24"/>
          <w:szCs w:val="24"/>
        </w:rPr>
        <w:lastRenderedPageBreak/>
        <w:t>4</w:t>
      </w:r>
      <w:r w:rsidR="00613174" w:rsidRPr="008F410C">
        <w:rPr>
          <w:rFonts w:ascii="Arial" w:hAnsi="Arial" w:cs="Arial"/>
          <w:b/>
          <w:sz w:val="24"/>
          <w:szCs w:val="24"/>
        </w:rPr>
        <w:t>.19</w:t>
      </w:r>
      <w:r w:rsidR="00847FF6" w:rsidRPr="008F410C">
        <w:rPr>
          <w:rFonts w:ascii="Arial" w:hAnsi="Arial" w:cs="Arial"/>
          <w:b/>
          <w:sz w:val="24"/>
          <w:szCs w:val="24"/>
        </w:rPr>
        <w:t xml:space="preserve"> – </w:t>
      </w:r>
      <w:r w:rsidR="00EB032C" w:rsidRPr="008F410C">
        <w:rPr>
          <w:rFonts w:ascii="Arial" w:hAnsi="Arial" w:cs="Arial"/>
          <w:b/>
          <w:sz w:val="24"/>
          <w:szCs w:val="24"/>
        </w:rPr>
        <w:t>P&amp;C</w:t>
      </w:r>
      <w:r w:rsidR="00847FF6" w:rsidRPr="008F410C">
        <w:rPr>
          <w:rFonts w:ascii="Arial" w:hAnsi="Arial" w:cs="Arial"/>
          <w:b/>
          <w:sz w:val="24"/>
          <w:szCs w:val="24"/>
        </w:rPr>
        <w:t xml:space="preserve"> Compliments</w:t>
      </w:r>
    </w:p>
    <w:p w14:paraId="0123838C" w14:textId="66476ED6" w:rsidR="00124264" w:rsidRDefault="00601040" w:rsidP="00847FF6">
      <w:pPr>
        <w:tabs>
          <w:tab w:val="left" w:pos="1060"/>
        </w:tabs>
        <w:rPr>
          <w:rFonts w:ascii="Arial" w:hAnsi="Arial" w:cs="Arial"/>
          <w:szCs w:val="24"/>
        </w:rPr>
      </w:pPr>
      <w:r w:rsidRPr="008F410C">
        <w:rPr>
          <w:rFonts w:ascii="Arial" w:hAnsi="Arial" w:cs="Arial"/>
          <w:szCs w:val="24"/>
        </w:rPr>
        <w:t>P&amp;C</w:t>
      </w:r>
      <w:r w:rsidR="00847FF6" w:rsidRPr="008F410C">
        <w:rPr>
          <w:rFonts w:ascii="Arial" w:hAnsi="Arial" w:cs="Arial"/>
          <w:szCs w:val="24"/>
        </w:rPr>
        <w:t xml:space="preserve"> received </w:t>
      </w:r>
      <w:r w:rsidR="00A670A0">
        <w:rPr>
          <w:rFonts w:ascii="Arial" w:hAnsi="Arial" w:cs="Arial"/>
          <w:szCs w:val="24"/>
        </w:rPr>
        <w:t>74</w:t>
      </w:r>
      <w:r w:rsidR="00CA12C6" w:rsidRPr="008F410C">
        <w:rPr>
          <w:rFonts w:ascii="Arial" w:hAnsi="Arial" w:cs="Arial"/>
          <w:szCs w:val="24"/>
        </w:rPr>
        <w:t xml:space="preserve"> compliments during Q</w:t>
      </w:r>
      <w:r w:rsidR="00A670A0">
        <w:rPr>
          <w:rFonts w:ascii="Arial" w:hAnsi="Arial" w:cs="Arial"/>
          <w:szCs w:val="24"/>
        </w:rPr>
        <w:t>2</w:t>
      </w:r>
      <w:r w:rsidR="008F410C" w:rsidRPr="008F410C">
        <w:rPr>
          <w:rFonts w:ascii="Arial" w:hAnsi="Arial" w:cs="Arial"/>
          <w:szCs w:val="24"/>
        </w:rPr>
        <w:t xml:space="preserve"> of 202</w:t>
      </w:r>
      <w:r w:rsidR="00A670A0">
        <w:rPr>
          <w:rFonts w:ascii="Arial" w:hAnsi="Arial" w:cs="Arial"/>
          <w:szCs w:val="24"/>
        </w:rPr>
        <w:t>4/</w:t>
      </w:r>
      <w:r w:rsidR="008F410C" w:rsidRPr="008F410C">
        <w:rPr>
          <w:rFonts w:ascii="Arial" w:hAnsi="Arial" w:cs="Arial"/>
          <w:szCs w:val="24"/>
        </w:rPr>
        <w:t>2</w:t>
      </w:r>
      <w:r w:rsidR="00A670A0">
        <w:rPr>
          <w:rFonts w:ascii="Arial" w:hAnsi="Arial" w:cs="Arial"/>
          <w:szCs w:val="24"/>
        </w:rPr>
        <w:t>5, compared with 83 during Q1</w:t>
      </w:r>
      <w:r w:rsidR="00847FF6" w:rsidRPr="008F410C">
        <w:rPr>
          <w:rFonts w:ascii="Arial" w:hAnsi="Arial" w:cs="Arial"/>
          <w:szCs w:val="24"/>
        </w:rPr>
        <w:t>. Graph 1 shows the num</w:t>
      </w:r>
      <w:r w:rsidR="00E131D5">
        <w:rPr>
          <w:rFonts w:ascii="Arial" w:hAnsi="Arial" w:cs="Arial"/>
          <w:szCs w:val="24"/>
        </w:rPr>
        <w:t xml:space="preserve">ber received per month since </w:t>
      </w:r>
      <w:r w:rsidR="00A670A0">
        <w:rPr>
          <w:rFonts w:ascii="Arial" w:hAnsi="Arial" w:cs="Arial"/>
          <w:szCs w:val="24"/>
        </w:rPr>
        <w:t xml:space="preserve">October </w:t>
      </w:r>
      <w:r w:rsidR="002156F4">
        <w:rPr>
          <w:rFonts w:ascii="Arial" w:hAnsi="Arial" w:cs="Arial"/>
          <w:szCs w:val="24"/>
        </w:rPr>
        <w:t>2023</w:t>
      </w:r>
      <w:r w:rsidR="00847FF6" w:rsidRPr="008F410C">
        <w:rPr>
          <w:rFonts w:ascii="Arial" w:hAnsi="Arial" w:cs="Arial"/>
          <w:szCs w:val="24"/>
        </w:rPr>
        <w:t>.</w:t>
      </w:r>
    </w:p>
    <w:p w14:paraId="18488915" w14:textId="6FFABCA2" w:rsidR="008F410C" w:rsidRPr="007F62E0" w:rsidRDefault="00847FF6" w:rsidP="00847FF6">
      <w:pPr>
        <w:tabs>
          <w:tab w:val="left" w:pos="1060"/>
        </w:tabs>
        <w:rPr>
          <w:rFonts w:ascii="Arial" w:hAnsi="Arial" w:cs="Arial"/>
          <w:color w:val="FF0000"/>
          <w:szCs w:val="24"/>
        </w:rPr>
      </w:pPr>
      <w:r w:rsidRPr="008F410C">
        <w:rPr>
          <w:rFonts w:ascii="Arial" w:hAnsi="Arial" w:cs="Arial"/>
          <w:b/>
          <w:sz w:val="20"/>
          <w:szCs w:val="24"/>
        </w:rPr>
        <w:t xml:space="preserve">Graph 1: </w:t>
      </w:r>
      <w:r w:rsidR="00EB032C" w:rsidRPr="008F410C">
        <w:rPr>
          <w:rFonts w:ascii="Arial" w:hAnsi="Arial" w:cs="Arial"/>
          <w:b/>
          <w:sz w:val="20"/>
          <w:szCs w:val="24"/>
        </w:rPr>
        <w:t>P&amp;C</w:t>
      </w:r>
      <w:r w:rsidRPr="008F410C">
        <w:rPr>
          <w:rFonts w:ascii="Arial" w:hAnsi="Arial" w:cs="Arial"/>
          <w:b/>
          <w:sz w:val="20"/>
          <w:szCs w:val="24"/>
        </w:rPr>
        <w:t xml:space="preserve"> compliments per month</w:t>
      </w:r>
    </w:p>
    <w:p w14:paraId="1FD6DDB1" w14:textId="5FFA626D" w:rsidR="00D13DBA" w:rsidRPr="00A670A0" w:rsidRDefault="00A670A0" w:rsidP="00847FF6">
      <w:pPr>
        <w:tabs>
          <w:tab w:val="left" w:pos="1060"/>
        </w:tabs>
        <w:rPr>
          <w:rFonts w:ascii="Arial" w:hAnsi="Arial" w:cs="Arial"/>
          <w:color w:val="FF0000"/>
          <w:sz w:val="24"/>
          <w:szCs w:val="24"/>
        </w:rPr>
      </w:pPr>
      <w:r>
        <w:rPr>
          <w:noProof/>
        </w:rPr>
        <w:drawing>
          <wp:inline distT="0" distB="0" distL="0" distR="0" wp14:anchorId="37FD8DF3" wp14:editId="1C3F95A1">
            <wp:extent cx="5918200" cy="2806700"/>
            <wp:effectExtent l="0" t="0" r="6350" b="12700"/>
            <wp:docPr id="44272367" name="Chart 1">
              <a:extLst xmlns:a="http://schemas.openxmlformats.org/drawingml/2006/main">
                <a:ext uri="{FF2B5EF4-FFF2-40B4-BE49-F238E27FC236}">
                  <a16:creationId xmlns:a16="http://schemas.microsoft.com/office/drawing/2014/main" id="{00000000-0008-0000-0E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14:paraId="2165E95C" w14:textId="19A3112E" w:rsidR="00847FF6" w:rsidRPr="009F5B75" w:rsidRDefault="00847FF6" w:rsidP="00847FF6">
      <w:pPr>
        <w:tabs>
          <w:tab w:val="left" w:pos="1060"/>
        </w:tabs>
        <w:rPr>
          <w:rFonts w:ascii="Arial" w:hAnsi="Arial" w:cs="Arial"/>
          <w:b/>
          <w:sz w:val="20"/>
          <w:szCs w:val="24"/>
        </w:rPr>
      </w:pPr>
      <w:r w:rsidRPr="009F5B75">
        <w:rPr>
          <w:rFonts w:ascii="Arial" w:hAnsi="Arial" w:cs="Arial"/>
          <w:b/>
          <w:sz w:val="20"/>
          <w:szCs w:val="24"/>
        </w:rPr>
        <w:t xml:space="preserve">Graph 2: </w:t>
      </w:r>
      <w:r w:rsidR="00CB1363" w:rsidRPr="009F5B75">
        <w:rPr>
          <w:rFonts w:ascii="Arial" w:hAnsi="Arial" w:cs="Arial"/>
          <w:b/>
          <w:sz w:val="20"/>
          <w:szCs w:val="24"/>
        </w:rPr>
        <w:t>P&amp;C</w:t>
      </w:r>
      <w:r w:rsidRPr="009F5B75">
        <w:rPr>
          <w:rFonts w:ascii="Arial" w:hAnsi="Arial" w:cs="Arial"/>
          <w:b/>
          <w:sz w:val="20"/>
          <w:szCs w:val="24"/>
        </w:rPr>
        <w:t xml:space="preserve"> compliments – Top 5 Services</w:t>
      </w:r>
    </w:p>
    <w:p w14:paraId="5DB62CFC" w14:textId="4E1E4EEE" w:rsidR="00847FF6" w:rsidRPr="007F62E0" w:rsidRDefault="00FD3D2D" w:rsidP="00847FF6">
      <w:pPr>
        <w:tabs>
          <w:tab w:val="left" w:pos="1060"/>
        </w:tabs>
        <w:rPr>
          <w:rFonts w:ascii="Arial" w:hAnsi="Arial" w:cs="Arial"/>
          <w:color w:val="FF0000"/>
          <w:sz w:val="24"/>
          <w:szCs w:val="24"/>
        </w:rPr>
      </w:pPr>
      <w:r>
        <w:rPr>
          <w:noProof/>
        </w:rPr>
        <w:drawing>
          <wp:inline distT="0" distB="0" distL="0" distR="0" wp14:anchorId="7BC6ED8E" wp14:editId="428E4AE3">
            <wp:extent cx="6019800" cy="2838450"/>
            <wp:effectExtent l="0" t="0" r="0" b="0"/>
            <wp:docPr id="578216994" name="Chart 1">
              <a:extLst xmlns:a="http://schemas.openxmlformats.org/drawingml/2006/main">
                <a:ext uri="{FF2B5EF4-FFF2-40B4-BE49-F238E27FC236}">
                  <a16:creationId xmlns:a16="http://schemas.microsoft.com/office/drawing/2014/main" id="{95BF2E34-A9B5-B74A-9A00-CB80540C5E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14:paraId="23156060" w14:textId="77777777" w:rsidR="00DA7F00" w:rsidRPr="00097313" w:rsidRDefault="00DA7F00" w:rsidP="00DA7F00">
      <w:pPr>
        <w:tabs>
          <w:tab w:val="left" w:pos="1060"/>
        </w:tabs>
        <w:rPr>
          <w:rFonts w:ascii="Arial" w:hAnsi="Arial" w:cs="Arial"/>
          <w:b/>
          <w:sz w:val="24"/>
          <w:szCs w:val="24"/>
        </w:rPr>
      </w:pPr>
      <w:r>
        <w:rPr>
          <w:rFonts w:ascii="Arial" w:hAnsi="Arial" w:cs="Arial"/>
          <w:b/>
          <w:sz w:val="24"/>
          <w:szCs w:val="24"/>
        </w:rPr>
        <w:t>4</w:t>
      </w:r>
      <w:r w:rsidRPr="00097313">
        <w:rPr>
          <w:rFonts w:ascii="Arial" w:hAnsi="Arial" w:cs="Arial"/>
          <w:b/>
          <w:sz w:val="24"/>
          <w:szCs w:val="24"/>
        </w:rPr>
        <w:t>.20 P&amp;C Patient Experience Feedback</w:t>
      </w:r>
    </w:p>
    <w:p w14:paraId="061F1586" w14:textId="77777777" w:rsidR="00DA7F00" w:rsidRPr="00CF32B8" w:rsidRDefault="00DA7F00" w:rsidP="00DA7F00">
      <w:pPr>
        <w:spacing w:after="0" w:line="240" w:lineRule="auto"/>
        <w:jc w:val="both"/>
        <w:rPr>
          <w:rFonts w:ascii="Arial" w:eastAsia="Calibri" w:hAnsi="Arial" w:cs="Arial"/>
          <w:sz w:val="24"/>
          <w:szCs w:val="24"/>
          <w:lang w:eastAsia="en-GB"/>
        </w:rPr>
      </w:pPr>
      <w:r w:rsidRPr="00CF32B8">
        <w:rPr>
          <w:rFonts w:ascii="Arial" w:eastAsia="Calibri" w:hAnsi="Arial" w:cs="Arial"/>
          <w:sz w:val="24"/>
          <w:szCs w:val="24"/>
          <w:lang w:eastAsia="en-GB"/>
        </w:rPr>
        <w:t>Overall, during quarter two there were 2’160 number of patients seen under Primary and Community Service Group.</w:t>
      </w:r>
    </w:p>
    <w:p w14:paraId="71897691" w14:textId="77777777" w:rsidR="00DA7F00" w:rsidRPr="00CF32B8" w:rsidRDefault="00DA7F00" w:rsidP="00DA7F00">
      <w:pPr>
        <w:spacing w:after="0" w:line="240" w:lineRule="auto"/>
        <w:jc w:val="both"/>
        <w:rPr>
          <w:rFonts w:ascii="Arial" w:eastAsia="Calibri" w:hAnsi="Arial" w:cs="Arial"/>
          <w:sz w:val="24"/>
          <w:szCs w:val="24"/>
          <w:lang w:eastAsia="en-GB"/>
        </w:rPr>
      </w:pPr>
    </w:p>
    <w:p w14:paraId="41967E0E" w14:textId="77777777" w:rsidR="00DA7F00" w:rsidRPr="00CF32B8" w:rsidRDefault="00DA7F00" w:rsidP="00DA7F00">
      <w:pPr>
        <w:pStyle w:val="NoSpacing"/>
        <w:jc w:val="both"/>
        <w:rPr>
          <w:rFonts w:ascii="Arial" w:hAnsi="Arial" w:cs="Arial"/>
          <w:sz w:val="24"/>
          <w:szCs w:val="24"/>
          <w:lang w:eastAsia="en-GB"/>
        </w:rPr>
      </w:pPr>
      <w:r w:rsidRPr="00CF32B8">
        <w:rPr>
          <w:rFonts w:ascii="Arial" w:hAnsi="Arial" w:cs="Arial"/>
          <w:sz w:val="24"/>
          <w:szCs w:val="24"/>
          <w:lang w:eastAsia="en-GB"/>
        </w:rPr>
        <w:lastRenderedPageBreak/>
        <w:t>There were 1,</w:t>
      </w:r>
      <w:r>
        <w:rPr>
          <w:rFonts w:ascii="Arial" w:hAnsi="Arial" w:cs="Arial"/>
          <w:sz w:val="24"/>
          <w:szCs w:val="24"/>
          <w:lang w:eastAsia="en-GB"/>
        </w:rPr>
        <w:t>756</w:t>
      </w:r>
      <w:r w:rsidRPr="00CF32B8">
        <w:rPr>
          <w:rFonts w:ascii="Arial" w:hAnsi="Arial" w:cs="Arial"/>
          <w:sz w:val="24"/>
          <w:szCs w:val="24"/>
          <w:lang w:eastAsia="en-GB"/>
        </w:rPr>
        <w:t xml:space="preserve"> Friends and Family survey returns which equates to </w:t>
      </w:r>
      <w:r>
        <w:rPr>
          <w:rFonts w:ascii="Arial" w:hAnsi="Arial" w:cs="Arial"/>
          <w:sz w:val="24"/>
          <w:szCs w:val="24"/>
          <w:lang w:eastAsia="en-GB"/>
        </w:rPr>
        <w:t>81</w:t>
      </w:r>
      <w:r w:rsidRPr="00CF32B8">
        <w:rPr>
          <w:rFonts w:ascii="Arial" w:hAnsi="Arial" w:cs="Arial"/>
          <w:sz w:val="24"/>
          <w:szCs w:val="24"/>
          <w:lang w:eastAsia="en-GB"/>
        </w:rPr>
        <w:t xml:space="preserve">% responding to the survey. Out of the </w:t>
      </w:r>
      <w:r>
        <w:rPr>
          <w:rFonts w:ascii="Arial" w:hAnsi="Arial" w:cs="Arial"/>
          <w:sz w:val="24"/>
          <w:szCs w:val="24"/>
          <w:lang w:eastAsia="en-GB"/>
        </w:rPr>
        <w:t>81</w:t>
      </w:r>
      <w:r w:rsidRPr="00CF32B8">
        <w:rPr>
          <w:rFonts w:ascii="Arial" w:hAnsi="Arial" w:cs="Arial"/>
          <w:sz w:val="24"/>
          <w:szCs w:val="24"/>
          <w:lang w:eastAsia="en-GB"/>
        </w:rPr>
        <w:t>% who responded, 95% of people stated they would highly recommend the Health Board to Friends and Family during this quarter.</w:t>
      </w:r>
    </w:p>
    <w:p w14:paraId="456EAFC9" w14:textId="77777777" w:rsidR="00DA7F00" w:rsidRPr="005C367C" w:rsidRDefault="00DA7F00" w:rsidP="00DA7F00">
      <w:pPr>
        <w:pStyle w:val="NoSpacing"/>
        <w:jc w:val="both"/>
        <w:rPr>
          <w:rFonts w:ascii="Arial" w:hAnsi="Arial" w:cs="Arial"/>
          <w:sz w:val="24"/>
          <w:szCs w:val="24"/>
          <w:lang w:eastAsia="en-GB"/>
        </w:rPr>
      </w:pPr>
    </w:p>
    <w:p w14:paraId="425A7D8C" w14:textId="77777777" w:rsidR="00DA7F00" w:rsidRPr="005C367C" w:rsidRDefault="00DA7F00" w:rsidP="00DA7F00">
      <w:pPr>
        <w:pStyle w:val="NoSpacing"/>
        <w:jc w:val="both"/>
        <w:rPr>
          <w:rFonts w:ascii="Arial" w:hAnsi="Arial" w:cs="Arial"/>
          <w:sz w:val="24"/>
          <w:szCs w:val="24"/>
          <w:lang w:eastAsia="en-GB"/>
        </w:rPr>
      </w:pPr>
      <w:r w:rsidRPr="005C367C">
        <w:rPr>
          <w:rFonts w:ascii="Arial" w:hAnsi="Arial" w:cs="Arial"/>
          <w:sz w:val="24"/>
          <w:szCs w:val="24"/>
          <w:lang w:eastAsia="en-GB"/>
        </w:rPr>
        <w:t>Patient Experience Team are currently working with I.T to automate SMS messages from the PIMS, PIMS+ platform to automate SMS survey messages to Primary Care and Therapies patients. This will increase the number of returns.</w:t>
      </w:r>
    </w:p>
    <w:p w14:paraId="248F414C" w14:textId="77777777" w:rsidR="00DA7F00" w:rsidRPr="007F62E0" w:rsidRDefault="00DA7F00" w:rsidP="00DA7F00">
      <w:pPr>
        <w:spacing w:after="0" w:line="240" w:lineRule="auto"/>
        <w:jc w:val="both"/>
        <w:rPr>
          <w:rFonts w:ascii="Arial" w:eastAsia="Calibri" w:hAnsi="Arial" w:cs="Arial"/>
          <w:color w:val="FF0000"/>
          <w:sz w:val="24"/>
          <w:szCs w:val="24"/>
          <w:lang w:eastAsia="en-GB"/>
        </w:rPr>
      </w:pPr>
    </w:p>
    <w:p w14:paraId="26C8C77E" w14:textId="77777777" w:rsidR="00DA7F00" w:rsidRPr="007F62E0" w:rsidRDefault="00DA7F00" w:rsidP="00DA7F00">
      <w:pPr>
        <w:spacing w:after="0" w:line="240" w:lineRule="auto"/>
        <w:jc w:val="both"/>
        <w:rPr>
          <w:rFonts w:ascii="Arial" w:eastAsia="Calibri" w:hAnsi="Arial" w:cs="Arial"/>
          <w:color w:val="FF0000"/>
          <w:sz w:val="24"/>
          <w:szCs w:val="24"/>
          <w:lang w:eastAsia="en-GB"/>
        </w:rPr>
      </w:pPr>
      <w:r w:rsidRPr="00726DD0">
        <w:rPr>
          <w:rFonts w:ascii="Arial" w:eastAsia="Calibri" w:hAnsi="Arial" w:cs="Arial"/>
          <w:noProof/>
          <w:color w:val="FF0000"/>
          <w:sz w:val="24"/>
          <w:szCs w:val="24"/>
          <w:lang w:eastAsia="en-GB"/>
        </w:rPr>
        <w:drawing>
          <wp:inline distT="0" distB="0" distL="0" distR="0" wp14:anchorId="3A256E2A" wp14:editId="49000C1C">
            <wp:extent cx="5731510" cy="2665730"/>
            <wp:effectExtent l="0" t="0" r="2540" b="1270"/>
            <wp:docPr id="465700868" name="Picture 1" descr="A screenshot of a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700868" name="Picture 1" descr="A screenshot of a report&#10;&#10;Description automatically generated"/>
                    <pic:cNvPicPr/>
                  </pic:nvPicPr>
                  <pic:blipFill>
                    <a:blip r:embed="rId116"/>
                    <a:stretch>
                      <a:fillRect/>
                    </a:stretch>
                  </pic:blipFill>
                  <pic:spPr>
                    <a:xfrm>
                      <a:off x="0" y="0"/>
                      <a:ext cx="5731510" cy="2665730"/>
                    </a:xfrm>
                    <a:prstGeom prst="rect">
                      <a:avLst/>
                    </a:prstGeom>
                  </pic:spPr>
                </pic:pic>
              </a:graphicData>
            </a:graphic>
          </wp:inline>
        </w:drawing>
      </w:r>
    </w:p>
    <w:p w14:paraId="7F9A002A" w14:textId="77777777" w:rsidR="00DA7F00" w:rsidRDefault="00DA7F00" w:rsidP="00DA7F00">
      <w:pPr>
        <w:spacing w:after="0" w:line="240" w:lineRule="auto"/>
        <w:jc w:val="both"/>
        <w:rPr>
          <w:rFonts w:ascii="Arial" w:eastAsia="Calibri" w:hAnsi="Arial" w:cs="Arial"/>
          <w:sz w:val="24"/>
          <w:szCs w:val="24"/>
          <w:lang w:eastAsia="en-GB"/>
        </w:rPr>
      </w:pPr>
    </w:p>
    <w:p w14:paraId="520551D4" w14:textId="77777777" w:rsidR="00DA7F00" w:rsidRPr="00AB0C0F" w:rsidRDefault="00DA7F00" w:rsidP="00DA7F00">
      <w:pPr>
        <w:spacing w:after="0" w:line="240" w:lineRule="auto"/>
        <w:jc w:val="both"/>
        <w:rPr>
          <w:rFonts w:ascii="Arial" w:eastAsia="Calibri" w:hAnsi="Arial" w:cs="Arial"/>
          <w:sz w:val="24"/>
          <w:szCs w:val="24"/>
          <w:lang w:eastAsia="en-GB"/>
        </w:rPr>
      </w:pPr>
      <w:r w:rsidRPr="00AB0C0F">
        <w:rPr>
          <w:rFonts w:ascii="Arial" w:eastAsia="Calibri" w:hAnsi="Arial" w:cs="Arial"/>
          <w:sz w:val="24"/>
          <w:szCs w:val="24"/>
          <w:lang w:eastAsia="en-GB"/>
        </w:rPr>
        <w:t>Below are the number of responses in a line graph:</w:t>
      </w:r>
    </w:p>
    <w:p w14:paraId="3121148C" w14:textId="77777777" w:rsidR="00DA7F00" w:rsidRPr="00E131D5" w:rsidRDefault="00DA7F00" w:rsidP="00DA7F00">
      <w:pPr>
        <w:spacing w:after="0" w:line="240" w:lineRule="auto"/>
        <w:jc w:val="both"/>
        <w:rPr>
          <w:rFonts w:ascii="Arial" w:eastAsia="Calibri" w:hAnsi="Arial" w:cs="Arial"/>
          <w:color w:val="FF0000"/>
          <w:sz w:val="24"/>
          <w:szCs w:val="24"/>
          <w:lang w:eastAsia="en-GB"/>
        </w:rPr>
      </w:pPr>
    </w:p>
    <w:p w14:paraId="5D1E133A" w14:textId="77777777" w:rsidR="00DA7F00" w:rsidRPr="00E131D5" w:rsidRDefault="00DA7F00" w:rsidP="00DA7F00">
      <w:pPr>
        <w:tabs>
          <w:tab w:val="left" w:pos="1060"/>
        </w:tabs>
        <w:rPr>
          <w:rFonts w:ascii="Arial" w:hAnsi="Arial" w:cs="Arial"/>
          <w:b/>
          <w:color w:val="FF0000"/>
          <w:sz w:val="24"/>
          <w:szCs w:val="24"/>
        </w:rPr>
      </w:pPr>
      <w:r>
        <w:rPr>
          <w:noProof/>
          <w:lang w:eastAsia="en-GB"/>
        </w:rPr>
        <w:drawing>
          <wp:inline distT="0" distB="0" distL="0" distR="0" wp14:anchorId="21DD799F" wp14:editId="488F8E5F">
            <wp:extent cx="5731510" cy="2904490"/>
            <wp:effectExtent l="0" t="0" r="2540" b="10160"/>
            <wp:docPr id="1288007167" name="Chart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14:paraId="65D48623" w14:textId="77777777" w:rsidR="00DA7F00" w:rsidRDefault="00DA7F00" w:rsidP="00DA7F00">
      <w:pPr>
        <w:tabs>
          <w:tab w:val="left" w:pos="1060"/>
        </w:tabs>
        <w:rPr>
          <w:rFonts w:ascii="Arial" w:hAnsi="Arial" w:cs="Arial"/>
          <w:sz w:val="24"/>
          <w:szCs w:val="24"/>
        </w:rPr>
      </w:pPr>
    </w:p>
    <w:p w14:paraId="252AE666" w14:textId="77777777" w:rsidR="00DA7F00" w:rsidRDefault="00DA7F00" w:rsidP="00DA7F00">
      <w:pPr>
        <w:tabs>
          <w:tab w:val="left" w:pos="1060"/>
        </w:tabs>
        <w:rPr>
          <w:rFonts w:ascii="Arial" w:hAnsi="Arial" w:cs="Arial"/>
          <w:sz w:val="24"/>
          <w:szCs w:val="24"/>
        </w:rPr>
      </w:pPr>
    </w:p>
    <w:p w14:paraId="79D5B04B" w14:textId="77777777" w:rsidR="00DA7F00" w:rsidRDefault="00DA7F00" w:rsidP="00DA7F00">
      <w:pPr>
        <w:tabs>
          <w:tab w:val="left" w:pos="1060"/>
        </w:tabs>
        <w:rPr>
          <w:rFonts w:ascii="Arial" w:hAnsi="Arial" w:cs="Arial"/>
          <w:sz w:val="24"/>
          <w:szCs w:val="24"/>
        </w:rPr>
      </w:pPr>
    </w:p>
    <w:p w14:paraId="15D913E7" w14:textId="77777777" w:rsidR="00DA7F00" w:rsidRDefault="00DA7F00" w:rsidP="00DA7F00">
      <w:pPr>
        <w:tabs>
          <w:tab w:val="left" w:pos="1060"/>
        </w:tabs>
        <w:rPr>
          <w:rFonts w:ascii="Arial" w:hAnsi="Arial" w:cs="Arial"/>
          <w:sz w:val="24"/>
          <w:szCs w:val="24"/>
        </w:rPr>
      </w:pPr>
    </w:p>
    <w:p w14:paraId="43DD32B3" w14:textId="77777777" w:rsidR="00DA7F00" w:rsidRDefault="00DA7F00" w:rsidP="00DA7F00">
      <w:pPr>
        <w:tabs>
          <w:tab w:val="left" w:pos="1060"/>
        </w:tabs>
        <w:rPr>
          <w:rFonts w:ascii="Arial" w:hAnsi="Arial" w:cs="Arial"/>
          <w:sz w:val="24"/>
          <w:szCs w:val="24"/>
        </w:rPr>
      </w:pPr>
    </w:p>
    <w:p w14:paraId="17EED632" w14:textId="77777777" w:rsidR="00DA7F00" w:rsidRPr="00097313" w:rsidRDefault="00DA7F00" w:rsidP="00DA7F00">
      <w:pPr>
        <w:tabs>
          <w:tab w:val="left" w:pos="1060"/>
        </w:tabs>
        <w:rPr>
          <w:rFonts w:ascii="Arial" w:hAnsi="Arial" w:cs="Arial"/>
          <w:b/>
          <w:sz w:val="24"/>
          <w:szCs w:val="24"/>
        </w:rPr>
      </w:pPr>
      <w:r w:rsidRPr="00097313">
        <w:rPr>
          <w:rFonts w:ascii="Arial" w:hAnsi="Arial" w:cs="Arial"/>
          <w:sz w:val="24"/>
          <w:szCs w:val="24"/>
        </w:rPr>
        <w:t>Below are the main themes mentioned for Primary &amp; Community:</w:t>
      </w:r>
    </w:p>
    <w:p w14:paraId="409BF57C" w14:textId="77777777" w:rsidR="00DA7F00" w:rsidRPr="007F62E0" w:rsidRDefault="00DA7F00" w:rsidP="00DA7F00">
      <w:pPr>
        <w:tabs>
          <w:tab w:val="left" w:pos="1060"/>
        </w:tabs>
        <w:rPr>
          <w:rFonts w:ascii="Arial" w:hAnsi="Arial" w:cs="Arial"/>
          <w:b/>
          <w:color w:val="FF0000"/>
          <w:sz w:val="24"/>
          <w:szCs w:val="24"/>
        </w:rPr>
      </w:pPr>
      <w:r w:rsidRPr="007476EE">
        <w:rPr>
          <w:rFonts w:ascii="Arial" w:hAnsi="Arial" w:cs="Arial"/>
          <w:b/>
          <w:noProof/>
          <w:color w:val="FF0000"/>
          <w:sz w:val="24"/>
          <w:szCs w:val="24"/>
          <w:lang w:eastAsia="en-GB"/>
        </w:rPr>
        <w:drawing>
          <wp:inline distT="0" distB="0" distL="0" distR="0" wp14:anchorId="4655A289" wp14:editId="5E493B4F">
            <wp:extent cx="5731510" cy="2301766"/>
            <wp:effectExtent l="0" t="0" r="2540" b="3810"/>
            <wp:docPr id="2007104827" name="Picture 1" descr="A graph with green and 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104827" name="Picture 1" descr="A graph with green and red lines&#10;&#10;Description automatically generated with medium confidence"/>
                    <pic:cNvPicPr/>
                  </pic:nvPicPr>
                  <pic:blipFill>
                    <a:blip r:embed="rId118"/>
                    <a:stretch>
                      <a:fillRect/>
                    </a:stretch>
                  </pic:blipFill>
                  <pic:spPr>
                    <a:xfrm>
                      <a:off x="0" y="0"/>
                      <a:ext cx="5741804" cy="2305900"/>
                    </a:xfrm>
                    <a:prstGeom prst="rect">
                      <a:avLst/>
                    </a:prstGeom>
                  </pic:spPr>
                </pic:pic>
              </a:graphicData>
            </a:graphic>
          </wp:inline>
        </w:drawing>
      </w:r>
    </w:p>
    <w:tbl>
      <w:tblPr>
        <w:tblStyle w:val="TableGrid"/>
        <w:tblW w:w="0" w:type="auto"/>
        <w:shd w:val="clear" w:color="auto" w:fill="D9D9D9" w:themeFill="background1" w:themeFillShade="D9"/>
        <w:tblLook w:val="04A0" w:firstRow="1" w:lastRow="0" w:firstColumn="1" w:lastColumn="0" w:noHBand="0" w:noVBand="1"/>
      </w:tblPr>
      <w:tblGrid>
        <w:gridCol w:w="9016"/>
      </w:tblGrid>
      <w:tr w:rsidR="00F53459" w:rsidRPr="00155ABC" w14:paraId="5F71C2C1" w14:textId="77777777" w:rsidTr="00D436AD">
        <w:tc>
          <w:tcPr>
            <w:tcW w:w="9016" w:type="dxa"/>
            <w:shd w:val="clear" w:color="auto" w:fill="DEEAF6" w:themeFill="accent1" w:themeFillTint="33"/>
          </w:tcPr>
          <w:p w14:paraId="017B6DF3" w14:textId="77777777" w:rsidR="00F53459" w:rsidRPr="00155ABC" w:rsidRDefault="00F53459" w:rsidP="00D436AD">
            <w:pPr>
              <w:tabs>
                <w:tab w:val="left" w:pos="1060"/>
              </w:tabs>
              <w:rPr>
                <w:rFonts w:ascii="Arial" w:hAnsi="Arial" w:cs="Arial"/>
                <w:b/>
                <w:sz w:val="24"/>
                <w:szCs w:val="24"/>
              </w:rPr>
            </w:pPr>
          </w:p>
          <w:p w14:paraId="7735B015" w14:textId="77777777" w:rsidR="00F53459" w:rsidRPr="00F53459" w:rsidRDefault="00F53459" w:rsidP="005C10BC">
            <w:pPr>
              <w:pStyle w:val="ListParagraph"/>
              <w:numPr>
                <w:ilvl w:val="0"/>
                <w:numId w:val="5"/>
              </w:numPr>
              <w:tabs>
                <w:tab w:val="left" w:pos="1060"/>
              </w:tabs>
              <w:spacing w:after="0" w:line="240" w:lineRule="auto"/>
              <w:rPr>
                <w:rFonts w:eastAsia="Calibri"/>
                <w:b/>
                <w:sz w:val="24"/>
                <w:szCs w:val="24"/>
              </w:rPr>
            </w:pPr>
            <w:r>
              <w:rPr>
                <w:rFonts w:eastAsia="Calibri"/>
                <w:b/>
                <w:sz w:val="24"/>
                <w:szCs w:val="24"/>
              </w:rPr>
              <w:t>MEDICAL EXAMINE</w:t>
            </w:r>
            <w:r w:rsidRPr="00F53459">
              <w:rPr>
                <w:rFonts w:eastAsia="Calibri"/>
                <w:b/>
                <w:sz w:val="24"/>
                <w:szCs w:val="24"/>
              </w:rPr>
              <w:t>R COMPLIMENTS</w:t>
            </w:r>
          </w:p>
          <w:p w14:paraId="61B1074B" w14:textId="77777777" w:rsidR="00F53459" w:rsidRPr="00155ABC" w:rsidRDefault="00F53459" w:rsidP="00D436AD">
            <w:pPr>
              <w:pStyle w:val="ListParagraph"/>
              <w:tabs>
                <w:tab w:val="left" w:pos="1060"/>
              </w:tabs>
              <w:spacing w:after="0" w:line="240" w:lineRule="auto"/>
              <w:rPr>
                <w:rFonts w:eastAsia="Calibri"/>
                <w:b/>
                <w:sz w:val="24"/>
                <w:szCs w:val="24"/>
              </w:rPr>
            </w:pPr>
          </w:p>
        </w:tc>
      </w:tr>
    </w:tbl>
    <w:p w14:paraId="2A493F48" w14:textId="77777777" w:rsidR="00F53459" w:rsidRPr="00155ABC" w:rsidRDefault="00F53459" w:rsidP="00F53459">
      <w:pPr>
        <w:tabs>
          <w:tab w:val="left" w:pos="1060"/>
        </w:tabs>
        <w:rPr>
          <w:rFonts w:ascii="Arial" w:hAnsi="Arial" w:cs="Arial"/>
          <w:b/>
          <w:sz w:val="24"/>
          <w:szCs w:val="24"/>
        </w:rPr>
      </w:pPr>
    </w:p>
    <w:p w14:paraId="570D667A" w14:textId="13836D2A" w:rsidR="00F53459" w:rsidRPr="00155ABC" w:rsidRDefault="003D40F7" w:rsidP="00F53459">
      <w:pPr>
        <w:tabs>
          <w:tab w:val="left" w:pos="1060"/>
        </w:tabs>
        <w:rPr>
          <w:rFonts w:ascii="Arial" w:hAnsi="Arial" w:cs="Arial"/>
          <w:b/>
          <w:sz w:val="24"/>
          <w:szCs w:val="24"/>
        </w:rPr>
      </w:pPr>
      <w:r>
        <w:rPr>
          <w:rFonts w:ascii="Arial" w:hAnsi="Arial" w:cs="Arial"/>
          <w:b/>
          <w:sz w:val="24"/>
          <w:szCs w:val="24"/>
        </w:rPr>
        <w:t>5</w:t>
      </w:r>
      <w:r w:rsidR="00F53459" w:rsidRPr="00155ABC">
        <w:rPr>
          <w:rFonts w:ascii="Arial" w:hAnsi="Arial" w:cs="Arial"/>
          <w:b/>
          <w:sz w:val="24"/>
          <w:szCs w:val="24"/>
        </w:rPr>
        <w:t xml:space="preserve">.1 </w:t>
      </w:r>
      <w:r w:rsidR="00F53459">
        <w:rPr>
          <w:rFonts w:ascii="Arial" w:hAnsi="Arial" w:cs="Arial"/>
          <w:b/>
          <w:sz w:val="24"/>
          <w:szCs w:val="24"/>
        </w:rPr>
        <w:t>ME Compliments</w:t>
      </w:r>
      <w:r w:rsidR="00F53459" w:rsidRPr="00155ABC">
        <w:rPr>
          <w:rFonts w:ascii="Arial" w:hAnsi="Arial" w:cs="Arial"/>
          <w:b/>
          <w:sz w:val="24"/>
          <w:szCs w:val="24"/>
        </w:rPr>
        <w:t xml:space="preserve"> </w:t>
      </w:r>
    </w:p>
    <w:p w14:paraId="38212E70" w14:textId="2494B303" w:rsidR="00F53459" w:rsidRDefault="00F53459" w:rsidP="00F53459">
      <w:pPr>
        <w:pStyle w:val="NoSpacing"/>
        <w:rPr>
          <w:rFonts w:ascii="Arial" w:hAnsi="Arial" w:cs="Arial"/>
          <w:sz w:val="24"/>
          <w:szCs w:val="24"/>
        </w:rPr>
      </w:pPr>
      <w:r>
        <w:rPr>
          <w:rFonts w:ascii="Arial" w:hAnsi="Arial" w:cs="Arial"/>
          <w:sz w:val="24"/>
          <w:szCs w:val="24"/>
        </w:rPr>
        <w:t xml:space="preserve">The Health Board has received </w:t>
      </w:r>
      <w:proofErr w:type="gramStart"/>
      <w:r>
        <w:rPr>
          <w:rFonts w:ascii="Arial" w:hAnsi="Arial" w:cs="Arial"/>
          <w:sz w:val="24"/>
          <w:szCs w:val="24"/>
        </w:rPr>
        <w:t>a number of</w:t>
      </w:r>
      <w:proofErr w:type="gramEnd"/>
      <w:r>
        <w:rPr>
          <w:rFonts w:ascii="Arial" w:hAnsi="Arial" w:cs="Arial"/>
          <w:sz w:val="24"/>
          <w:szCs w:val="24"/>
        </w:rPr>
        <w:t xml:space="preserve"> compliments from families through the Medical Examiner. This </w:t>
      </w:r>
      <w:proofErr w:type="gramStart"/>
      <w:r>
        <w:rPr>
          <w:rFonts w:ascii="Arial" w:hAnsi="Arial" w:cs="Arial"/>
          <w:sz w:val="24"/>
          <w:szCs w:val="24"/>
        </w:rPr>
        <w:t>evidences</w:t>
      </w:r>
      <w:proofErr w:type="gramEnd"/>
      <w:r>
        <w:rPr>
          <w:rFonts w:ascii="Arial" w:hAnsi="Arial" w:cs="Arial"/>
          <w:sz w:val="24"/>
          <w:szCs w:val="24"/>
        </w:rPr>
        <w:t xml:space="preserve"> the good work being done when treating these end of life patients. During Q</w:t>
      </w:r>
      <w:r w:rsidR="00ED336C">
        <w:rPr>
          <w:rFonts w:ascii="Arial" w:hAnsi="Arial" w:cs="Arial"/>
          <w:sz w:val="24"/>
          <w:szCs w:val="24"/>
        </w:rPr>
        <w:t>2</w:t>
      </w:r>
      <w:r w:rsidR="005E5615">
        <w:rPr>
          <w:rFonts w:ascii="Arial" w:hAnsi="Arial" w:cs="Arial"/>
          <w:sz w:val="24"/>
          <w:szCs w:val="24"/>
        </w:rPr>
        <w:t xml:space="preserve">, </w:t>
      </w:r>
      <w:r w:rsidR="00A73B97">
        <w:rPr>
          <w:rFonts w:ascii="Arial" w:hAnsi="Arial" w:cs="Arial"/>
          <w:sz w:val="24"/>
          <w:szCs w:val="24"/>
        </w:rPr>
        <w:t>approximately</w:t>
      </w:r>
      <w:r w:rsidR="005E5615">
        <w:rPr>
          <w:rFonts w:ascii="Arial" w:hAnsi="Arial" w:cs="Arial"/>
          <w:sz w:val="24"/>
          <w:szCs w:val="24"/>
        </w:rPr>
        <w:t xml:space="preserve"> </w:t>
      </w:r>
      <w:r w:rsidR="003D40F7">
        <w:rPr>
          <w:rFonts w:ascii="Arial" w:hAnsi="Arial" w:cs="Arial"/>
          <w:sz w:val="24"/>
          <w:szCs w:val="24"/>
        </w:rPr>
        <w:t>1</w:t>
      </w:r>
      <w:r w:rsidR="00ED336C">
        <w:rPr>
          <w:rFonts w:ascii="Arial" w:hAnsi="Arial" w:cs="Arial"/>
          <w:sz w:val="24"/>
          <w:szCs w:val="24"/>
        </w:rPr>
        <w:t>14</w:t>
      </w:r>
      <w:r w:rsidR="005E5615">
        <w:rPr>
          <w:rFonts w:ascii="Arial" w:hAnsi="Arial" w:cs="Arial"/>
          <w:sz w:val="24"/>
          <w:szCs w:val="24"/>
        </w:rPr>
        <w:t xml:space="preserve"> compliments were received. A few examples are shown </w:t>
      </w:r>
      <w:proofErr w:type="gramStart"/>
      <w:r w:rsidR="005E5615">
        <w:rPr>
          <w:rFonts w:ascii="Arial" w:hAnsi="Arial" w:cs="Arial"/>
          <w:sz w:val="24"/>
          <w:szCs w:val="24"/>
        </w:rPr>
        <w:t>below;</w:t>
      </w:r>
      <w:proofErr w:type="gramEnd"/>
    </w:p>
    <w:p w14:paraId="6BFF498A" w14:textId="51E9BA15" w:rsidR="005E5615" w:rsidRDefault="003D40F7" w:rsidP="00F53459">
      <w:pPr>
        <w:pStyle w:val="NoSpacing"/>
        <w:rPr>
          <w:rFonts w:ascii="Arial" w:hAnsi="Arial" w:cs="Arial"/>
          <w:sz w:val="24"/>
          <w:szCs w:val="24"/>
        </w:rPr>
      </w:pPr>
      <w:r w:rsidRPr="00254FC4">
        <w:rPr>
          <w:b/>
          <w:noProof/>
          <w:color w:val="FF0000"/>
          <w:sz w:val="36"/>
          <w:szCs w:val="36"/>
          <w:lang w:eastAsia="en-GB"/>
        </w:rPr>
        <mc:AlternateContent>
          <mc:Choice Requires="wps">
            <w:drawing>
              <wp:anchor distT="0" distB="0" distL="114300" distR="114300" simplePos="0" relativeHeight="251864064" behindDoc="0" locked="0" layoutInCell="1" allowOverlap="1" wp14:anchorId="4D9F1894" wp14:editId="22F9F6DE">
                <wp:simplePos x="0" y="0"/>
                <wp:positionH relativeFrom="margin">
                  <wp:posOffset>-830775</wp:posOffset>
                </wp:positionH>
                <wp:positionV relativeFrom="paragraph">
                  <wp:posOffset>120161</wp:posOffset>
                </wp:positionV>
                <wp:extent cx="4375150" cy="1479550"/>
                <wp:effectExtent l="19050" t="19050" r="44450" b="215900"/>
                <wp:wrapNone/>
                <wp:docPr id="42" name="Oval Callout 42"/>
                <wp:cNvGraphicFramePr/>
                <a:graphic xmlns:a="http://schemas.openxmlformats.org/drawingml/2006/main">
                  <a:graphicData uri="http://schemas.microsoft.com/office/word/2010/wordprocessingShape">
                    <wps:wsp>
                      <wps:cNvSpPr/>
                      <wps:spPr>
                        <a:xfrm>
                          <a:off x="0" y="0"/>
                          <a:ext cx="4375150" cy="1479550"/>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15D778" w14:textId="6AE35D66" w:rsidR="004C087C" w:rsidRPr="00ED336C" w:rsidRDefault="004C087C" w:rsidP="004C087C">
                            <w:pPr>
                              <w:rPr>
                                <w:rFonts w:cstheme="minorHAnsi"/>
                                <w:i/>
                                <w:color w:val="0D0D0D" w:themeColor="text1" w:themeTint="F2"/>
                                <w:sz w:val="20"/>
                                <w:szCs w:val="20"/>
                              </w:rPr>
                            </w:pPr>
                            <w:r w:rsidRPr="00ED336C">
                              <w:rPr>
                                <w:rFonts w:cstheme="minorHAnsi"/>
                                <w:i/>
                                <w:color w:val="0D0D0D" w:themeColor="text1" w:themeTint="F2"/>
                                <w:sz w:val="20"/>
                                <w:szCs w:val="20"/>
                              </w:rPr>
                              <w:t>“</w:t>
                            </w:r>
                            <w:r w:rsidR="00ED336C" w:rsidRPr="00ED336C">
                              <w:rPr>
                                <w:rFonts w:cstheme="minorHAnsi"/>
                                <w:i/>
                                <w:color w:val="0D0D0D" w:themeColor="text1" w:themeTint="F2"/>
                                <w:sz w:val="20"/>
                                <w:szCs w:val="20"/>
                              </w:rPr>
                              <w:t>Care received was absolutely wonderful they couldn't have done any more for her and mum spoke highly of the care she received.</w:t>
                            </w:r>
                            <w:r w:rsidRPr="00ED336C">
                              <w:rPr>
                                <w:rFonts w:cstheme="minorHAnsi"/>
                                <w:i/>
                                <w:color w:val="0D0D0D" w:themeColor="text1" w:themeTint="F2"/>
                                <w:sz w:val="20"/>
                                <w:szCs w:val="20"/>
                              </w:rPr>
                              <w:t>”</w:t>
                            </w:r>
                          </w:p>
                          <w:p w14:paraId="15693D84" w14:textId="79D380C8" w:rsidR="003A3349" w:rsidRPr="00ED336C" w:rsidRDefault="00ED336C" w:rsidP="003D40F7">
                            <w:pPr>
                              <w:jc w:val="center"/>
                              <w:rPr>
                                <w:sz w:val="20"/>
                                <w:szCs w:val="20"/>
                              </w:rPr>
                            </w:pPr>
                            <w:r w:rsidRPr="00ED336C">
                              <w:rPr>
                                <w:rFonts w:ascii="Arial" w:hAnsi="Arial" w:cs="Arial"/>
                                <w:b/>
                                <w:i/>
                                <w:color w:val="0D0D0D" w:themeColor="text1" w:themeTint="F2"/>
                                <w:sz w:val="20"/>
                                <w:szCs w:val="20"/>
                              </w:rPr>
                              <w:t>West Ward, Gorseinon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9F1894"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42" o:spid="_x0000_s1030" type="#_x0000_t63" style="position:absolute;margin-left:-65.4pt;margin-top:9.45pt;width:344.5pt;height:116.5pt;z-index:251864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" adj="6300,24300" fillcolor="#acb9ca [1311]" strokecolor="#acb9ca [1311]" strokeweight="1pt">
                <v:textbox>
                  <w:txbxContent>
                    <w:p w14:paraId="4A15D778" w14:textId="6AE35D66" w:rsidR="004C087C" w:rsidRPr="00ED336C" w:rsidRDefault="004C087C" w:rsidP="004C087C">
                      <w:pPr>
                        <w:rPr>
                          <w:rFonts w:cstheme="minorHAnsi"/>
                          <w:i/>
                          <w:color w:val="0D0D0D" w:themeColor="text1" w:themeTint="F2"/>
                          <w:sz w:val="20"/>
                          <w:szCs w:val="20"/>
                        </w:rPr>
                      </w:pPr>
                      <w:r w:rsidRPr="00ED336C">
                        <w:rPr>
                          <w:rFonts w:cstheme="minorHAnsi"/>
                          <w:i/>
                          <w:color w:val="0D0D0D" w:themeColor="text1" w:themeTint="F2"/>
                          <w:sz w:val="20"/>
                          <w:szCs w:val="20"/>
                        </w:rPr>
                        <w:t>“</w:t>
                      </w:r>
                      <w:r w:rsidR="00ED336C" w:rsidRPr="00ED336C">
                        <w:rPr>
                          <w:rFonts w:cstheme="minorHAnsi"/>
                          <w:i/>
                          <w:color w:val="0D0D0D" w:themeColor="text1" w:themeTint="F2"/>
                          <w:sz w:val="20"/>
                          <w:szCs w:val="20"/>
                        </w:rPr>
                        <w:t>Care received was absolutely wonderful they couldn't have done any more for her and mum spoke highly of the care she received.</w:t>
                      </w:r>
                      <w:r w:rsidRPr="00ED336C">
                        <w:rPr>
                          <w:rFonts w:cstheme="minorHAnsi"/>
                          <w:i/>
                          <w:color w:val="0D0D0D" w:themeColor="text1" w:themeTint="F2"/>
                          <w:sz w:val="20"/>
                          <w:szCs w:val="20"/>
                        </w:rPr>
                        <w:t>”</w:t>
                      </w:r>
                    </w:p>
                    <w:p w14:paraId="15693D84" w14:textId="79D380C8" w:rsidR="003A3349" w:rsidRPr="00ED336C" w:rsidRDefault="00ED336C" w:rsidP="003D40F7">
                      <w:pPr>
                        <w:jc w:val="center"/>
                        <w:rPr>
                          <w:sz w:val="20"/>
                          <w:szCs w:val="20"/>
                        </w:rPr>
                      </w:pPr>
                      <w:r w:rsidRPr="00ED336C">
                        <w:rPr>
                          <w:rFonts w:ascii="Arial" w:hAnsi="Arial" w:cs="Arial"/>
                          <w:b/>
                          <w:i/>
                          <w:color w:val="0D0D0D" w:themeColor="text1" w:themeTint="F2"/>
                          <w:sz w:val="20"/>
                          <w:szCs w:val="20"/>
                        </w:rPr>
                        <w:t>West Ward, Gorseinon</w:t>
                      </w:r>
                    </w:p>
                  </w:txbxContent>
                </v:textbox>
                <w10:wrap anchorx="margin"/>
              </v:shape>
            </w:pict>
          </mc:Fallback>
        </mc:AlternateContent>
      </w:r>
    </w:p>
    <w:p w14:paraId="3BB51E95" w14:textId="09EDB120" w:rsidR="005E5615" w:rsidRPr="00155ABC" w:rsidRDefault="005E5615" w:rsidP="00F53459">
      <w:pPr>
        <w:pStyle w:val="NoSpacing"/>
        <w:rPr>
          <w:rFonts w:ascii="Arial" w:hAnsi="Arial" w:cs="Arial"/>
          <w:sz w:val="24"/>
          <w:szCs w:val="24"/>
        </w:rPr>
      </w:pPr>
    </w:p>
    <w:p w14:paraId="514186AC" w14:textId="392169EF" w:rsidR="00F53459" w:rsidRPr="007F62E0" w:rsidRDefault="00F53459" w:rsidP="00F53459">
      <w:pPr>
        <w:pStyle w:val="NoSpacing"/>
        <w:rPr>
          <w:rFonts w:ascii="Arial" w:hAnsi="Arial" w:cs="Arial"/>
          <w:color w:val="FF0000"/>
          <w:sz w:val="24"/>
          <w:szCs w:val="24"/>
        </w:rPr>
      </w:pPr>
    </w:p>
    <w:p w14:paraId="59D85212" w14:textId="13FF693B" w:rsidR="002630CE" w:rsidRDefault="002630CE" w:rsidP="005B1606">
      <w:pPr>
        <w:tabs>
          <w:tab w:val="left" w:pos="1060"/>
        </w:tabs>
        <w:rPr>
          <w:rFonts w:ascii="Arial" w:hAnsi="Arial" w:cs="Arial"/>
          <w:b/>
          <w:color w:val="FF0000"/>
          <w:sz w:val="24"/>
          <w:szCs w:val="24"/>
        </w:rPr>
      </w:pPr>
    </w:p>
    <w:p w14:paraId="5AD1515B" w14:textId="7083DF84" w:rsidR="00F53459" w:rsidRDefault="00ED336C"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66112" behindDoc="0" locked="0" layoutInCell="1" allowOverlap="1" wp14:anchorId="6E9FA722" wp14:editId="64983675">
                <wp:simplePos x="0" y="0"/>
                <wp:positionH relativeFrom="page">
                  <wp:posOffset>3848100</wp:posOffset>
                </wp:positionH>
                <wp:positionV relativeFrom="paragraph">
                  <wp:posOffset>259080</wp:posOffset>
                </wp:positionV>
                <wp:extent cx="3454400" cy="1612900"/>
                <wp:effectExtent l="19050" t="19050" r="31750" b="234950"/>
                <wp:wrapNone/>
                <wp:docPr id="25" name="Oval Callout 25"/>
                <wp:cNvGraphicFramePr/>
                <a:graphic xmlns:a="http://schemas.openxmlformats.org/drawingml/2006/main">
                  <a:graphicData uri="http://schemas.microsoft.com/office/word/2010/wordprocessingShape">
                    <wps:wsp>
                      <wps:cNvSpPr/>
                      <wps:spPr>
                        <a:xfrm flipH="1">
                          <a:off x="0" y="0"/>
                          <a:ext cx="3454400" cy="1612900"/>
                        </a:xfrm>
                        <a:prstGeom prst="wedgeEllipseCallout">
                          <a:avLst/>
                        </a:prstGeom>
                        <a:solidFill>
                          <a:srgbClr val="8064A2">
                            <a:lumMod val="40000"/>
                            <a:lumOff val="60000"/>
                          </a:srgbClr>
                        </a:solidFill>
                        <a:ln w="25400" cap="flat" cmpd="sng" algn="ctr">
                          <a:solidFill>
                            <a:srgbClr val="8064A2">
                              <a:lumMod val="40000"/>
                              <a:lumOff val="60000"/>
                            </a:srgbClr>
                          </a:solidFill>
                          <a:prstDash val="solid"/>
                        </a:ln>
                        <a:effectLst/>
                      </wps:spPr>
                      <wps:txbx>
                        <w:txbxContent>
                          <w:p w14:paraId="64751331" w14:textId="77777777" w:rsidR="003A3349" w:rsidRDefault="003A3349" w:rsidP="003D40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9FA722" id="Oval Callout 25" o:spid="_x0000_s1031" type="#_x0000_t63" style="position:absolute;margin-left:303pt;margin-top:20.4pt;width:272pt;height:127pt;flip:x;z-index:251866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" adj="6300,24300" fillcolor="#ccc1da" strokecolor="#ccc1da" strokeweight="2pt">
                <v:textbox>
                  <w:txbxContent>
                    <w:p w14:paraId="64751331" w14:textId="77777777" w:rsidR="003A3349" w:rsidRDefault="003A3349" w:rsidP="003D40F7">
                      <w:pPr>
                        <w:jc w:val="center"/>
                      </w:pPr>
                    </w:p>
                  </w:txbxContent>
                </v:textbox>
                <w10:wrap anchorx="page"/>
              </v:shape>
            </w:pict>
          </mc:Fallback>
        </mc:AlternateContent>
      </w:r>
    </w:p>
    <w:p w14:paraId="2B2B0194" w14:textId="4717D577" w:rsidR="005E5615" w:rsidRDefault="005E5615" w:rsidP="005B1606">
      <w:pPr>
        <w:tabs>
          <w:tab w:val="left" w:pos="1060"/>
        </w:tabs>
        <w:rPr>
          <w:rFonts w:ascii="Arial" w:hAnsi="Arial" w:cs="Arial"/>
          <w:b/>
          <w:color w:val="FF0000"/>
          <w:sz w:val="24"/>
          <w:szCs w:val="24"/>
        </w:rPr>
      </w:pPr>
    </w:p>
    <w:p w14:paraId="1669FD5F" w14:textId="0E22C012" w:rsidR="005E5615" w:rsidRDefault="00ED336C" w:rsidP="005B1606">
      <w:pPr>
        <w:tabs>
          <w:tab w:val="left" w:pos="1060"/>
        </w:tabs>
        <w:rPr>
          <w:rFonts w:ascii="Arial" w:hAnsi="Arial" w:cs="Arial"/>
          <w:b/>
          <w:color w:val="FF0000"/>
          <w:sz w:val="24"/>
          <w:szCs w:val="24"/>
        </w:rPr>
      </w:pPr>
      <w:r w:rsidRPr="00056A59">
        <w:rPr>
          <w:b/>
          <w:noProof/>
          <w:color w:val="FF0000"/>
          <w:sz w:val="36"/>
          <w:szCs w:val="36"/>
          <w:lang w:eastAsia="en-GB"/>
        </w:rPr>
        <mc:AlternateContent>
          <mc:Choice Requires="wps">
            <w:drawing>
              <wp:anchor distT="0" distB="0" distL="114300" distR="114300" simplePos="0" relativeHeight="251868160" behindDoc="0" locked="0" layoutInCell="1" allowOverlap="1" wp14:anchorId="7ED307E4" wp14:editId="11952BD4">
                <wp:simplePos x="0" y="0"/>
                <wp:positionH relativeFrom="page">
                  <wp:posOffset>4396105</wp:posOffset>
                </wp:positionH>
                <wp:positionV relativeFrom="paragraph">
                  <wp:posOffset>7620</wp:posOffset>
                </wp:positionV>
                <wp:extent cx="2698750" cy="1250950"/>
                <wp:effectExtent l="0" t="0" r="0" b="6350"/>
                <wp:wrapNone/>
                <wp:docPr id="26" name="Text Box 26"/>
                <wp:cNvGraphicFramePr/>
                <a:graphic xmlns:a="http://schemas.openxmlformats.org/drawingml/2006/main">
                  <a:graphicData uri="http://schemas.microsoft.com/office/word/2010/wordprocessingShape">
                    <wps:wsp>
                      <wps:cNvSpPr txBox="1"/>
                      <wps:spPr>
                        <a:xfrm>
                          <a:off x="0" y="0"/>
                          <a:ext cx="2698750" cy="1250950"/>
                        </a:xfrm>
                        <a:prstGeom prst="rect">
                          <a:avLst/>
                        </a:prstGeom>
                        <a:noFill/>
                        <a:ln w="6350">
                          <a:noFill/>
                        </a:ln>
                      </wps:spPr>
                      <wps:txbx>
                        <w:txbxContent>
                          <w:p w14:paraId="61C8FF85" w14:textId="0E6EE692"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ED336C" w:rsidRPr="00ED336C">
                              <w:rPr>
                                <w:rFonts w:cstheme="minorHAnsi"/>
                                <w:i/>
                                <w:color w:val="000000"/>
                                <w:sz w:val="18"/>
                                <w:szCs w:val="18"/>
                              </w:rPr>
                              <w:t>They were unbelievable for the whole admission. Cannot speak highly enough of them all. They were all really helpful and caring at a difficult time. Dr</w:t>
                            </w:r>
                            <w:r w:rsidR="00ED336C">
                              <w:rPr>
                                <w:rFonts w:cstheme="minorHAnsi"/>
                                <w:i/>
                                <w:color w:val="000000"/>
                                <w:sz w:val="18"/>
                                <w:szCs w:val="18"/>
                              </w:rPr>
                              <w:t>………….</w:t>
                            </w:r>
                            <w:r w:rsidR="00ED336C" w:rsidRPr="00ED336C">
                              <w:rPr>
                                <w:rFonts w:cstheme="minorHAnsi"/>
                                <w:i/>
                                <w:color w:val="000000"/>
                                <w:sz w:val="18"/>
                                <w:szCs w:val="18"/>
                              </w:rPr>
                              <w:t xml:space="preserve"> was great.</w:t>
                            </w:r>
                            <w:r w:rsidRPr="004C087C">
                              <w:rPr>
                                <w:rFonts w:cstheme="minorHAnsi"/>
                                <w:i/>
                                <w:color w:val="000000"/>
                                <w:sz w:val="18"/>
                                <w:szCs w:val="18"/>
                              </w:rPr>
                              <w:t>.”</w:t>
                            </w:r>
                          </w:p>
                          <w:p w14:paraId="7441F9EF" w14:textId="1125A566" w:rsidR="003A3349" w:rsidRPr="003D40F7" w:rsidRDefault="00ED336C" w:rsidP="003D40F7">
                            <w:pPr>
                              <w:rPr>
                                <w:i/>
                                <w:sz w:val="16"/>
                              </w:rPr>
                            </w:pPr>
                            <w:r>
                              <w:rPr>
                                <w:rFonts w:ascii="Arial" w:hAnsi="Arial" w:cs="Arial"/>
                                <w:b/>
                                <w:i/>
                                <w:color w:val="000000"/>
                                <w:sz w:val="18"/>
                                <w:szCs w:val="18"/>
                              </w:rPr>
                              <w:t>Dan Danino Ward, Morriston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307E4" id="Text Box 26" o:spid="_x0000_s1032" type="#_x0000_t202" style="position:absolute;margin-left:346.15pt;margin-top:.6pt;width:212.5pt;height:98.5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" filled="f" stroked="f" strokeweight=".5pt">
                <v:textbox>
                  <w:txbxContent>
                    <w:p w14:paraId="61C8FF85" w14:textId="0E6EE692"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ED336C" w:rsidRPr="00ED336C">
                        <w:rPr>
                          <w:rFonts w:cstheme="minorHAnsi"/>
                          <w:i/>
                          <w:color w:val="000000"/>
                          <w:sz w:val="18"/>
                          <w:szCs w:val="18"/>
                        </w:rPr>
                        <w:t>They were unbelievable for the whole admission. Cannot speak highly enough of them all. They were all really helpful and caring at a difficult time. Dr</w:t>
                      </w:r>
                      <w:r w:rsidR="00ED336C">
                        <w:rPr>
                          <w:rFonts w:cstheme="minorHAnsi"/>
                          <w:i/>
                          <w:color w:val="000000"/>
                          <w:sz w:val="18"/>
                          <w:szCs w:val="18"/>
                        </w:rPr>
                        <w:t>………….</w:t>
                      </w:r>
                      <w:r w:rsidR="00ED336C" w:rsidRPr="00ED336C">
                        <w:rPr>
                          <w:rFonts w:cstheme="minorHAnsi"/>
                          <w:i/>
                          <w:color w:val="000000"/>
                          <w:sz w:val="18"/>
                          <w:szCs w:val="18"/>
                        </w:rPr>
                        <w:t xml:space="preserve"> was great.</w:t>
                      </w:r>
                      <w:r w:rsidRPr="004C087C">
                        <w:rPr>
                          <w:rFonts w:cstheme="minorHAnsi"/>
                          <w:i/>
                          <w:color w:val="000000"/>
                          <w:sz w:val="18"/>
                          <w:szCs w:val="18"/>
                        </w:rPr>
                        <w:t>.”</w:t>
                      </w:r>
                    </w:p>
                    <w:p w14:paraId="7441F9EF" w14:textId="1125A566" w:rsidR="003A3349" w:rsidRPr="003D40F7" w:rsidRDefault="00ED336C" w:rsidP="003D40F7">
                      <w:pPr>
                        <w:rPr>
                          <w:i/>
                          <w:sz w:val="16"/>
                        </w:rPr>
                      </w:pPr>
                      <w:r>
                        <w:rPr>
                          <w:rFonts w:ascii="Arial" w:hAnsi="Arial" w:cs="Arial"/>
                          <w:b/>
                          <w:i/>
                          <w:color w:val="000000"/>
                          <w:sz w:val="18"/>
                          <w:szCs w:val="18"/>
                        </w:rPr>
                        <w:t>Dan Danino Ward, Morriston</w:t>
                      </w:r>
                    </w:p>
                  </w:txbxContent>
                </v:textbox>
                <w10:wrap anchorx="page"/>
              </v:shape>
            </w:pict>
          </mc:Fallback>
        </mc:AlternateContent>
      </w:r>
    </w:p>
    <w:p w14:paraId="7B29F083" w14:textId="03AAFF09" w:rsidR="005E5615" w:rsidRDefault="005E5615" w:rsidP="005B1606">
      <w:pPr>
        <w:tabs>
          <w:tab w:val="left" w:pos="1060"/>
        </w:tabs>
        <w:rPr>
          <w:rFonts w:ascii="Arial" w:hAnsi="Arial" w:cs="Arial"/>
          <w:b/>
          <w:color w:val="FF0000"/>
          <w:sz w:val="24"/>
          <w:szCs w:val="24"/>
        </w:rPr>
      </w:pPr>
    </w:p>
    <w:p w14:paraId="12FCCAFA" w14:textId="3FA924F9" w:rsidR="005E5615" w:rsidRDefault="005E5615" w:rsidP="005B1606">
      <w:pPr>
        <w:tabs>
          <w:tab w:val="left" w:pos="1060"/>
        </w:tabs>
        <w:rPr>
          <w:rFonts w:ascii="Arial" w:hAnsi="Arial" w:cs="Arial"/>
          <w:b/>
          <w:color w:val="FF0000"/>
          <w:sz w:val="24"/>
          <w:szCs w:val="24"/>
        </w:rPr>
      </w:pPr>
    </w:p>
    <w:p w14:paraId="07039631" w14:textId="10FF4140" w:rsidR="005E5615" w:rsidRDefault="00DA7F00"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70208" behindDoc="0" locked="0" layoutInCell="1" allowOverlap="1" wp14:anchorId="6A124673" wp14:editId="7EF0F889">
                <wp:simplePos x="0" y="0"/>
                <wp:positionH relativeFrom="column">
                  <wp:posOffset>-711200</wp:posOffset>
                </wp:positionH>
                <wp:positionV relativeFrom="paragraph">
                  <wp:posOffset>247015</wp:posOffset>
                </wp:positionV>
                <wp:extent cx="5441950" cy="1295400"/>
                <wp:effectExtent l="19050" t="19050" r="44450" b="190500"/>
                <wp:wrapNone/>
                <wp:docPr id="27" name="Oval Callout 27"/>
                <wp:cNvGraphicFramePr/>
                <a:graphic xmlns:a="http://schemas.openxmlformats.org/drawingml/2006/main">
                  <a:graphicData uri="http://schemas.microsoft.com/office/word/2010/wordprocessingShape">
                    <wps:wsp>
                      <wps:cNvSpPr/>
                      <wps:spPr>
                        <a:xfrm>
                          <a:off x="0" y="0"/>
                          <a:ext cx="5441950" cy="1295400"/>
                        </a:xfrm>
                        <a:prstGeom prst="wedgeEllipseCallout">
                          <a:avLst/>
                        </a:prstGeom>
                        <a:solidFill>
                          <a:srgbClr val="4F81BD"/>
                        </a:solidFill>
                        <a:ln w="25400" cap="flat" cmpd="sng" algn="ctr">
                          <a:solidFill>
                            <a:srgbClr val="4F81BD">
                              <a:shade val="50000"/>
                            </a:srgbClr>
                          </a:solidFill>
                          <a:prstDash val="solid"/>
                        </a:ln>
                        <a:effectLst/>
                      </wps:spPr>
                      <wps:txbx>
                        <w:txbxContent>
                          <w:p w14:paraId="4985D0E8" w14:textId="552831CC" w:rsidR="004C087C" w:rsidRPr="004C087C" w:rsidRDefault="004C087C" w:rsidP="004C087C">
                            <w:pPr>
                              <w:rPr>
                                <w:rFonts w:cstheme="minorHAnsi"/>
                                <w:i/>
                                <w:sz w:val="18"/>
                                <w:szCs w:val="18"/>
                              </w:rPr>
                            </w:pPr>
                            <w:r w:rsidRPr="004C087C">
                              <w:rPr>
                                <w:rFonts w:cstheme="minorHAnsi"/>
                                <w:i/>
                                <w:sz w:val="18"/>
                                <w:szCs w:val="18"/>
                              </w:rPr>
                              <w:t>“</w:t>
                            </w:r>
                            <w:r w:rsidR="00ED336C" w:rsidRPr="00ED336C">
                              <w:rPr>
                                <w:i/>
                                <w:sz w:val="18"/>
                                <w:szCs w:val="18"/>
                              </w:rPr>
                              <w:t xml:space="preserve">Ty Olwen </w:t>
                            </w:r>
                            <w:proofErr w:type="gramStart"/>
                            <w:r w:rsidR="00ED336C" w:rsidRPr="00ED336C">
                              <w:rPr>
                                <w:i/>
                                <w:sz w:val="18"/>
                                <w:szCs w:val="18"/>
                              </w:rPr>
                              <w:t>were</w:t>
                            </w:r>
                            <w:proofErr w:type="gramEnd"/>
                            <w:r w:rsidR="00ED336C" w:rsidRPr="00ED336C">
                              <w:rPr>
                                <w:i/>
                                <w:sz w:val="18"/>
                                <w:szCs w:val="18"/>
                              </w:rPr>
                              <w:t xml:space="preserve"> amazing and gave first glass top notch care. The Consultant was caring and compassionate, nurses and staff also wonderful. Ben said he will be sending a card and flowers to give thanks</w:t>
                            </w:r>
                            <w:r w:rsidRPr="004C087C">
                              <w:rPr>
                                <w:i/>
                                <w:sz w:val="18"/>
                                <w:szCs w:val="18"/>
                              </w:rPr>
                              <w:t>.</w:t>
                            </w:r>
                            <w:r w:rsidRPr="004C087C">
                              <w:rPr>
                                <w:rFonts w:cstheme="minorHAnsi"/>
                                <w:i/>
                                <w:sz w:val="18"/>
                                <w:szCs w:val="18"/>
                              </w:rPr>
                              <w:t>”</w:t>
                            </w:r>
                          </w:p>
                          <w:p w14:paraId="00C98D9B" w14:textId="7B3E229F" w:rsidR="003A3349" w:rsidRPr="008A265F" w:rsidRDefault="00ED336C" w:rsidP="00ED336C">
                            <w:pPr>
                              <w:rPr>
                                <w:sz w:val="20"/>
                              </w:rPr>
                            </w:pPr>
                            <w:r>
                              <w:rPr>
                                <w:rFonts w:cstheme="minorHAnsi"/>
                                <w:b/>
                                <w:i/>
                                <w:sz w:val="18"/>
                                <w:szCs w:val="18"/>
                              </w:rPr>
                              <w:t>Ty Olwen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124673" id="Oval Callout 27" o:spid="_x0000_s1033" type="#_x0000_t63" style="position:absolute;margin-left:-56pt;margin-top:19.45pt;width:428.5pt;height:102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" adj="6300,24300" fillcolor="#4f81bd" strokecolor="#385d8a" strokeweight="2pt">
                <v:textbox>
                  <w:txbxContent>
                    <w:p w14:paraId="4985D0E8" w14:textId="552831CC" w:rsidR="004C087C" w:rsidRPr="004C087C" w:rsidRDefault="004C087C" w:rsidP="004C087C">
                      <w:pPr>
                        <w:rPr>
                          <w:rFonts w:cstheme="minorHAnsi"/>
                          <w:i/>
                          <w:sz w:val="18"/>
                          <w:szCs w:val="18"/>
                        </w:rPr>
                      </w:pPr>
                      <w:r w:rsidRPr="004C087C">
                        <w:rPr>
                          <w:rFonts w:cstheme="minorHAnsi"/>
                          <w:i/>
                          <w:sz w:val="18"/>
                          <w:szCs w:val="18"/>
                        </w:rPr>
                        <w:t>“</w:t>
                      </w:r>
                      <w:r w:rsidR="00ED336C" w:rsidRPr="00ED336C">
                        <w:rPr>
                          <w:i/>
                          <w:sz w:val="18"/>
                          <w:szCs w:val="18"/>
                        </w:rPr>
                        <w:t xml:space="preserve">Ty Olwen </w:t>
                      </w:r>
                      <w:proofErr w:type="gramStart"/>
                      <w:r w:rsidR="00ED336C" w:rsidRPr="00ED336C">
                        <w:rPr>
                          <w:i/>
                          <w:sz w:val="18"/>
                          <w:szCs w:val="18"/>
                        </w:rPr>
                        <w:t>were</w:t>
                      </w:r>
                      <w:proofErr w:type="gramEnd"/>
                      <w:r w:rsidR="00ED336C" w:rsidRPr="00ED336C">
                        <w:rPr>
                          <w:i/>
                          <w:sz w:val="18"/>
                          <w:szCs w:val="18"/>
                        </w:rPr>
                        <w:t xml:space="preserve"> amazing and gave first glass top notch care. The Consultant was caring and compassionate, nurses and staff also wonderful. Ben said he will be sending a card and flowers to give thanks</w:t>
                      </w:r>
                      <w:r w:rsidRPr="004C087C">
                        <w:rPr>
                          <w:i/>
                          <w:sz w:val="18"/>
                          <w:szCs w:val="18"/>
                        </w:rPr>
                        <w:t>.</w:t>
                      </w:r>
                      <w:r w:rsidRPr="004C087C">
                        <w:rPr>
                          <w:rFonts w:cstheme="minorHAnsi"/>
                          <w:i/>
                          <w:sz w:val="18"/>
                          <w:szCs w:val="18"/>
                        </w:rPr>
                        <w:t>”</w:t>
                      </w:r>
                    </w:p>
                    <w:p w14:paraId="00C98D9B" w14:textId="7B3E229F" w:rsidR="003A3349" w:rsidRPr="008A265F" w:rsidRDefault="00ED336C" w:rsidP="00ED336C">
                      <w:pPr>
                        <w:rPr>
                          <w:sz w:val="20"/>
                        </w:rPr>
                      </w:pPr>
                      <w:r>
                        <w:rPr>
                          <w:rFonts w:cstheme="minorHAnsi"/>
                          <w:b/>
                          <w:i/>
                          <w:sz w:val="18"/>
                          <w:szCs w:val="18"/>
                        </w:rPr>
                        <w:t>Ty Olwen</w:t>
                      </w:r>
                    </w:p>
                  </w:txbxContent>
                </v:textbox>
              </v:shape>
            </w:pict>
          </mc:Fallback>
        </mc:AlternateContent>
      </w:r>
    </w:p>
    <w:p w14:paraId="2758900F" w14:textId="2AC63580" w:rsidR="005E5615" w:rsidRDefault="005E5615" w:rsidP="005B1606">
      <w:pPr>
        <w:tabs>
          <w:tab w:val="left" w:pos="1060"/>
        </w:tabs>
        <w:rPr>
          <w:rFonts w:ascii="Arial" w:hAnsi="Arial" w:cs="Arial"/>
          <w:b/>
          <w:color w:val="FF0000"/>
          <w:sz w:val="24"/>
          <w:szCs w:val="24"/>
        </w:rPr>
      </w:pPr>
    </w:p>
    <w:p w14:paraId="0B9B647F" w14:textId="4A1E6969" w:rsidR="005E5615" w:rsidRDefault="005E5615" w:rsidP="005B1606">
      <w:pPr>
        <w:tabs>
          <w:tab w:val="left" w:pos="1060"/>
        </w:tabs>
        <w:rPr>
          <w:rFonts w:ascii="Arial" w:hAnsi="Arial" w:cs="Arial"/>
          <w:b/>
          <w:color w:val="FF0000"/>
          <w:sz w:val="24"/>
          <w:szCs w:val="24"/>
        </w:rPr>
      </w:pPr>
    </w:p>
    <w:p w14:paraId="636B15D4" w14:textId="77777777" w:rsidR="005E5615" w:rsidRDefault="005E5615" w:rsidP="005B1606">
      <w:pPr>
        <w:tabs>
          <w:tab w:val="left" w:pos="1060"/>
        </w:tabs>
        <w:rPr>
          <w:rFonts w:ascii="Arial" w:hAnsi="Arial" w:cs="Arial"/>
          <w:b/>
          <w:color w:val="FF0000"/>
          <w:sz w:val="24"/>
          <w:szCs w:val="24"/>
        </w:rPr>
      </w:pPr>
    </w:p>
    <w:p w14:paraId="4B6E6D23" w14:textId="77777777" w:rsidR="00D13DBA" w:rsidRDefault="00D13DBA" w:rsidP="005B1606">
      <w:pPr>
        <w:tabs>
          <w:tab w:val="left" w:pos="1060"/>
        </w:tabs>
        <w:rPr>
          <w:rFonts w:ascii="Arial" w:hAnsi="Arial" w:cs="Arial"/>
          <w:b/>
          <w:sz w:val="24"/>
          <w:szCs w:val="24"/>
        </w:rPr>
      </w:pPr>
    </w:p>
    <w:tbl>
      <w:tblPr>
        <w:tblStyle w:val="TableGrid"/>
        <w:tblpPr w:leftFromText="180" w:rightFromText="180" w:vertAnchor="page" w:horzAnchor="margin" w:tblpY="2050"/>
        <w:tblW w:w="0" w:type="auto"/>
        <w:shd w:val="clear" w:color="auto" w:fill="D9D9D9" w:themeFill="background1" w:themeFillShade="D9"/>
        <w:tblLook w:val="04A0" w:firstRow="1" w:lastRow="0" w:firstColumn="1" w:lastColumn="0" w:noHBand="0" w:noVBand="1"/>
      </w:tblPr>
      <w:tblGrid>
        <w:gridCol w:w="9016"/>
      </w:tblGrid>
      <w:tr w:rsidR="00D13DBA" w:rsidRPr="00155ABC" w14:paraId="32ACB9FB" w14:textId="77777777" w:rsidTr="00D13DBA">
        <w:tc>
          <w:tcPr>
            <w:tcW w:w="9016" w:type="dxa"/>
            <w:shd w:val="clear" w:color="auto" w:fill="DEEAF6" w:themeFill="accent1" w:themeFillTint="33"/>
          </w:tcPr>
          <w:p w14:paraId="28AD3088" w14:textId="77777777" w:rsidR="00D13DBA" w:rsidRPr="00155ABC" w:rsidRDefault="00D13DBA" w:rsidP="00D13DBA">
            <w:pPr>
              <w:tabs>
                <w:tab w:val="left" w:pos="1060"/>
              </w:tabs>
              <w:rPr>
                <w:rFonts w:ascii="Arial" w:hAnsi="Arial" w:cs="Arial"/>
                <w:b/>
                <w:sz w:val="24"/>
                <w:szCs w:val="24"/>
              </w:rPr>
            </w:pPr>
          </w:p>
          <w:p w14:paraId="172B893B" w14:textId="0DCE90DB" w:rsidR="00D13DBA" w:rsidRPr="00D13DBA" w:rsidRDefault="00D13DBA" w:rsidP="005C10BC">
            <w:pPr>
              <w:pStyle w:val="ListParagraph"/>
              <w:numPr>
                <w:ilvl w:val="0"/>
                <w:numId w:val="5"/>
              </w:numPr>
              <w:tabs>
                <w:tab w:val="left" w:pos="1060"/>
              </w:tabs>
              <w:spacing w:after="0" w:line="240" w:lineRule="auto"/>
              <w:rPr>
                <w:rFonts w:eastAsia="Calibri"/>
                <w:b/>
                <w:sz w:val="24"/>
                <w:szCs w:val="24"/>
              </w:rPr>
            </w:pPr>
            <w:r w:rsidRPr="00D13DBA">
              <w:rPr>
                <w:rFonts w:eastAsia="Calibri"/>
                <w:b/>
                <w:sz w:val="24"/>
                <w:szCs w:val="24"/>
              </w:rPr>
              <w:t>OMBUDSMAN CASES</w:t>
            </w:r>
          </w:p>
          <w:p w14:paraId="7C3C5C45" w14:textId="77777777" w:rsidR="00D13DBA" w:rsidRPr="00155ABC" w:rsidRDefault="00D13DBA" w:rsidP="00D13DBA">
            <w:pPr>
              <w:pStyle w:val="ListParagraph"/>
              <w:tabs>
                <w:tab w:val="left" w:pos="1060"/>
              </w:tabs>
              <w:spacing w:after="0" w:line="240" w:lineRule="auto"/>
              <w:rPr>
                <w:rFonts w:eastAsia="Calibri"/>
                <w:b/>
                <w:sz w:val="24"/>
                <w:szCs w:val="24"/>
              </w:rPr>
            </w:pPr>
          </w:p>
        </w:tc>
      </w:tr>
    </w:tbl>
    <w:p w14:paraId="0E88D939" w14:textId="4A0AA704" w:rsidR="005B1606" w:rsidRPr="00155ABC" w:rsidRDefault="003D40F7" w:rsidP="005B1606">
      <w:pPr>
        <w:tabs>
          <w:tab w:val="left" w:pos="1060"/>
        </w:tabs>
        <w:rPr>
          <w:rFonts w:ascii="Arial" w:hAnsi="Arial" w:cs="Arial"/>
          <w:b/>
          <w:sz w:val="24"/>
          <w:szCs w:val="24"/>
        </w:rPr>
      </w:pPr>
      <w:r>
        <w:rPr>
          <w:rFonts w:ascii="Arial" w:hAnsi="Arial" w:cs="Arial"/>
          <w:b/>
          <w:sz w:val="24"/>
          <w:szCs w:val="24"/>
        </w:rPr>
        <w:t>6</w:t>
      </w:r>
      <w:r w:rsidR="00CB1363" w:rsidRPr="00155ABC">
        <w:rPr>
          <w:rFonts w:ascii="Arial" w:hAnsi="Arial" w:cs="Arial"/>
          <w:b/>
          <w:sz w:val="24"/>
          <w:szCs w:val="24"/>
        </w:rPr>
        <w:t xml:space="preserve">.1 </w:t>
      </w:r>
      <w:r w:rsidR="005B1606" w:rsidRPr="00155ABC">
        <w:rPr>
          <w:rFonts w:ascii="Arial" w:hAnsi="Arial" w:cs="Arial"/>
          <w:b/>
          <w:sz w:val="24"/>
          <w:szCs w:val="24"/>
        </w:rPr>
        <w:t xml:space="preserve">Ombudsman investigations </w:t>
      </w:r>
    </w:p>
    <w:p w14:paraId="330211C3" w14:textId="024B2F63" w:rsidR="005B1606" w:rsidRPr="00155ABC" w:rsidRDefault="00B4469E" w:rsidP="00A3226D">
      <w:pPr>
        <w:pStyle w:val="NoSpacing"/>
        <w:jc w:val="both"/>
        <w:rPr>
          <w:rFonts w:ascii="Arial" w:hAnsi="Arial" w:cs="Arial"/>
          <w:sz w:val="24"/>
          <w:szCs w:val="24"/>
        </w:rPr>
      </w:pPr>
      <w:r>
        <w:rPr>
          <w:rFonts w:ascii="Arial" w:hAnsi="Arial" w:cs="Arial"/>
          <w:sz w:val="24"/>
          <w:szCs w:val="24"/>
        </w:rPr>
        <w:t>3</w:t>
      </w:r>
      <w:r w:rsidR="00150DE2" w:rsidRPr="00155ABC">
        <w:rPr>
          <w:rFonts w:ascii="Arial" w:hAnsi="Arial" w:cs="Arial"/>
          <w:sz w:val="24"/>
          <w:szCs w:val="24"/>
        </w:rPr>
        <w:t xml:space="preserve"> </w:t>
      </w:r>
      <w:r w:rsidR="005B1606" w:rsidRPr="00155ABC">
        <w:rPr>
          <w:rFonts w:ascii="Arial" w:hAnsi="Arial" w:cs="Arial"/>
          <w:sz w:val="24"/>
          <w:szCs w:val="24"/>
        </w:rPr>
        <w:t>new Ombudsman investigation</w:t>
      </w:r>
      <w:r w:rsidR="009E3697">
        <w:rPr>
          <w:rFonts w:ascii="Arial" w:hAnsi="Arial" w:cs="Arial"/>
          <w:sz w:val="24"/>
          <w:szCs w:val="24"/>
        </w:rPr>
        <w:t>s</w:t>
      </w:r>
      <w:r w:rsidR="006734E1" w:rsidRPr="00155ABC">
        <w:rPr>
          <w:rFonts w:ascii="Arial" w:hAnsi="Arial" w:cs="Arial"/>
          <w:sz w:val="24"/>
          <w:szCs w:val="24"/>
        </w:rPr>
        <w:t xml:space="preserve"> </w:t>
      </w:r>
      <w:r w:rsidR="005B1606" w:rsidRPr="00155ABC">
        <w:rPr>
          <w:rFonts w:ascii="Arial" w:hAnsi="Arial" w:cs="Arial"/>
          <w:sz w:val="24"/>
          <w:szCs w:val="24"/>
        </w:rPr>
        <w:t>w</w:t>
      </w:r>
      <w:r w:rsidR="003D40F7">
        <w:rPr>
          <w:rFonts w:ascii="Arial" w:hAnsi="Arial" w:cs="Arial"/>
          <w:sz w:val="24"/>
          <w:szCs w:val="24"/>
        </w:rPr>
        <w:t>ere</w:t>
      </w:r>
      <w:r w:rsidR="005B1606" w:rsidRPr="00155ABC">
        <w:rPr>
          <w:rFonts w:ascii="Arial" w:hAnsi="Arial" w:cs="Arial"/>
          <w:sz w:val="24"/>
          <w:szCs w:val="24"/>
        </w:rPr>
        <w:t xml:space="preserve"> received during </w:t>
      </w:r>
      <w:r w:rsidR="003D40F7">
        <w:rPr>
          <w:rFonts w:ascii="Arial" w:hAnsi="Arial" w:cs="Arial"/>
          <w:sz w:val="24"/>
          <w:szCs w:val="24"/>
        </w:rPr>
        <w:t>Q</w:t>
      </w:r>
      <w:r>
        <w:rPr>
          <w:rFonts w:ascii="Arial" w:hAnsi="Arial" w:cs="Arial"/>
          <w:sz w:val="24"/>
          <w:szCs w:val="24"/>
        </w:rPr>
        <w:t>2</w:t>
      </w:r>
      <w:r w:rsidR="00155ABC" w:rsidRPr="00155ABC">
        <w:rPr>
          <w:rFonts w:ascii="Arial" w:hAnsi="Arial" w:cs="Arial"/>
          <w:sz w:val="24"/>
          <w:szCs w:val="24"/>
        </w:rPr>
        <w:t xml:space="preserve"> 202</w:t>
      </w:r>
      <w:r>
        <w:rPr>
          <w:rFonts w:ascii="Arial" w:hAnsi="Arial" w:cs="Arial"/>
          <w:sz w:val="24"/>
          <w:szCs w:val="24"/>
        </w:rPr>
        <w:t>4</w:t>
      </w:r>
      <w:r w:rsidR="00155ABC" w:rsidRPr="00155ABC">
        <w:rPr>
          <w:rFonts w:ascii="Arial" w:hAnsi="Arial" w:cs="Arial"/>
          <w:sz w:val="24"/>
          <w:szCs w:val="24"/>
        </w:rPr>
        <w:t>/2</w:t>
      </w:r>
      <w:r>
        <w:rPr>
          <w:rFonts w:ascii="Arial" w:hAnsi="Arial" w:cs="Arial"/>
          <w:sz w:val="24"/>
          <w:szCs w:val="24"/>
        </w:rPr>
        <w:t>5</w:t>
      </w:r>
      <w:r w:rsidR="00CB4CFB" w:rsidRPr="00155ABC">
        <w:rPr>
          <w:rFonts w:ascii="Arial" w:hAnsi="Arial" w:cs="Arial"/>
          <w:sz w:val="24"/>
          <w:szCs w:val="24"/>
        </w:rPr>
        <w:t xml:space="preserve">, this compares to </w:t>
      </w:r>
      <w:r>
        <w:rPr>
          <w:rFonts w:ascii="Arial" w:hAnsi="Arial" w:cs="Arial"/>
          <w:sz w:val="24"/>
          <w:szCs w:val="24"/>
        </w:rPr>
        <w:t>8</w:t>
      </w:r>
      <w:r w:rsidR="003D40F7">
        <w:rPr>
          <w:rFonts w:ascii="Arial" w:hAnsi="Arial" w:cs="Arial"/>
          <w:sz w:val="24"/>
          <w:szCs w:val="24"/>
        </w:rPr>
        <w:t xml:space="preserve"> </w:t>
      </w:r>
      <w:r w:rsidR="00CB4CFB" w:rsidRPr="00155ABC">
        <w:rPr>
          <w:rFonts w:ascii="Arial" w:hAnsi="Arial" w:cs="Arial"/>
          <w:sz w:val="24"/>
          <w:szCs w:val="24"/>
        </w:rPr>
        <w:t>in Q</w:t>
      </w:r>
      <w:r>
        <w:rPr>
          <w:rFonts w:ascii="Arial" w:hAnsi="Arial" w:cs="Arial"/>
          <w:sz w:val="24"/>
          <w:szCs w:val="24"/>
        </w:rPr>
        <w:t>1</w:t>
      </w:r>
      <w:r w:rsidR="00F620A9">
        <w:rPr>
          <w:rFonts w:ascii="Arial" w:hAnsi="Arial" w:cs="Arial"/>
          <w:sz w:val="24"/>
          <w:szCs w:val="24"/>
        </w:rPr>
        <w:t xml:space="preserve"> 202</w:t>
      </w:r>
      <w:r>
        <w:rPr>
          <w:rFonts w:ascii="Arial" w:hAnsi="Arial" w:cs="Arial"/>
          <w:sz w:val="24"/>
          <w:szCs w:val="24"/>
        </w:rPr>
        <w:t>4</w:t>
      </w:r>
      <w:r w:rsidR="00F620A9">
        <w:rPr>
          <w:rFonts w:ascii="Arial" w:hAnsi="Arial" w:cs="Arial"/>
          <w:sz w:val="24"/>
          <w:szCs w:val="24"/>
        </w:rPr>
        <w:t>/2</w:t>
      </w:r>
      <w:r>
        <w:rPr>
          <w:rFonts w:ascii="Arial" w:hAnsi="Arial" w:cs="Arial"/>
          <w:sz w:val="24"/>
          <w:szCs w:val="24"/>
        </w:rPr>
        <w:t>5</w:t>
      </w:r>
      <w:r w:rsidR="00CB4CFB" w:rsidRPr="00155ABC">
        <w:rPr>
          <w:rFonts w:ascii="Arial" w:hAnsi="Arial" w:cs="Arial"/>
          <w:sz w:val="24"/>
          <w:szCs w:val="24"/>
        </w:rPr>
        <w:t>.</w:t>
      </w:r>
      <w:r w:rsidR="005B1606" w:rsidRPr="00155ABC">
        <w:rPr>
          <w:rFonts w:ascii="Arial" w:hAnsi="Arial" w:cs="Arial"/>
          <w:sz w:val="24"/>
          <w:szCs w:val="24"/>
        </w:rPr>
        <w:t xml:space="preserve"> Graph 1 shows the number of investigations received per </w:t>
      </w:r>
      <w:proofErr w:type="gramStart"/>
      <w:r w:rsidR="005B1606" w:rsidRPr="00155ABC">
        <w:rPr>
          <w:rFonts w:ascii="Arial" w:hAnsi="Arial" w:cs="Arial"/>
          <w:sz w:val="24"/>
          <w:szCs w:val="24"/>
        </w:rPr>
        <w:t>month;</w:t>
      </w:r>
      <w:proofErr w:type="gramEnd"/>
    </w:p>
    <w:p w14:paraId="1248F7F3" w14:textId="77777777" w:rsidR="00BE464E" w:rsidRPr="007F62E0" w:rsidRDefault="00BE464E" w:rsidP="005B1606">
      <w:pPr>
        <w:pStyle w:val="NoSpacing"/>
        <w:rPr>
          <w:rFonts w:ascii="Arial" w:hAnsi="Arial" w:cs="Arial"/>
          <w:color w:val="FF0000"/>
          <w:sz w:val="24"/>
          <w:szCs w:val="24"/>
        </w:rPr>
      </w:pPr>
    </w:p>
    <w:p w14:paraId="145CDF34" w14:textId="77777777" w:rsidR="005B1606" w:rsidRPr="00155ABC" w:rsidRDefault="005B1606" w:rsidP="005B1606">
      <w:pPr>
        <w:pStyle w:val="NoSpacing"/>
        <w:rPr>
          <w:rFonts w:ascii="Arial" w:hAnsi="Arial" w:cs="Arial"/>
          <w:b/>
          <w:sz w:val="20"/>
          <w:szCs w:val="24"/>
        </w:rPr>
      </w:pPr>
      <w:r w:rsidRPr="00155ABC">
        <w:rPr>
          <w:rFonts w:ascii="Arial" w:hAnsi="Arial" w:cs="Arial"/>
          <w:b/>
          <w:sz w:val="20"/>
          <w:szCs w:val="24"/>
        </w:rPr>
        <w:t>Graph 1: Number of Ombudsman investigations per month</w:t>
      </w:r>
    </w:p>
    <w:p w14:paraId="49EB81AA" w14:textId="77777777" w:rsidR="00150DE2" w:rsidRPr="007F62E0" w:rsidRDefault="00150DE2" w:rsidP="005B1606">
      <w:pPr>
        <w:pStyle w:val="NoSpacing"/>
        <w:rPr>
          <w:rFonts w:ascii="Arial" w:hAnsi="Arial" w:cs="Arial"/>
          <w:b/>
          <w:color w:val="FF0000"/>
          <w:sz w:val="20"/>
          <w:szCs w:val="24"/>
        </w:rPr>
      </w:pPr>
    </w:p>
    <w:p w14:paraId="6ADA444D" w14:textId="41AD15DC" w:rsidR="00552313" w:rsidRPr="007F62E0" w:rsidRDefault="00B4469E" w:rsidP="005B1606">
      <w:pPr>
        <w:pStyle w:val="NoSpacing"/>
        <w:rPr>
          <w:rFonts w:ascii="Arial" w:hAnsi="Arial" w:cs="Arial"/>
          <w:b/>
          <w:color w:val="FF0000"/>
          <w:sz w:val="20"/>
          <w:szCs w:val="24"/>
        </w:rPr>
      </w:pPr>
      <w:r>
        <w:rPr>
          <w:noProof/>
        </w:rPr>
        <w:drawing>
          <wp:inline distT="0" distB="0" distL="0" distR="0" wp14:anchorId="282C6A25" wp14:editId="7F65959A">
            <wp:extent cx="5905500" cy="2393950"/>
            <wp:effectExtent l="0" t="0" r="0" b="6350"/>
            <wp:docPr id="380188796"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14:paraId="695A20D0" w14:textId="77777777" w:rsidR="00B4469E" w:rsidRDefault="00B4469E" w:rsidP="00A10030">
      <w:pPr>
        <w:tabs>
          <w:tab w:val="left" w:pos="2430"/>
        </w:tabs>
        <w:contextualSpacing/>
        <w:jc w:val="both"/>
        <w:rPr>
          <w:rFonts w:ascii="Arial" w:hAnsi="Arial" w:cs="Arial"/>
          <w:b/>
          <w:color w:val="FF0000"/>
          <w:sz w:val="24"/>
          <w:szCs w:val="24"/>
        </w:rPr>
      </w:pPr>
    </w:p>
    <w:p w14:paraId="7FEBFBC8" w14:textId="26631943" w:rsidR="00A10030" w:rsidRDefault="00A10030" w:rsidP="00A10030">
      <w:pPr>
        <w:tabs>
          <w:tab w:val="left" w:pos="2430"/>
        </w:tabs>
        <w:contextualSpacing/>
        <w:jc w:val="both"/>
        <w:rPr>
          <w:rFonts w:ascii="Arial" w:eastAsia="Calibri" w:hAnsi="Arial" w:cs="Arial"/>
          <w:bCs/>
          <w:sz w:val="24"/>
          <w:szCs w:val="24"/>
        </w:rPr>
      </w:pPr>
      <w:r w:rsidRPr="00E64587">
        <w:rPr>
          <w:rFonts w:ascii="Arial" w:eastAsia="Calibri" w:hAnsi="Arial" w:cs="Arial"/>
          <w:bCs/>
          <w:sz w:val="24"/>
          <w:szCs w:val="24"/>
        </w:rPr>
        <w:t>The H</w:t>
      </w:r>
      <w:r w:rsidR="00155ABC" w:rsidRPr="00E64587">
        <w:rPr>
          <w:rFonts w:ascii="Arial" w:eastAsia="Calibri" w:hAnsi="Arial" w:cs="Arial"/>
          <w:bCs/>
          <w:sz w:val="24"/>
          <w:szCs w:val="24"/>
        </w:rPr>
        <w:t xml:space="preserve">ealth Board has also received </w:t>
      </w:r>
      <w:r w:rsidR="003D40F7">
        <w:rPr>
          <w:rFonts w:ascii="Arial" w:eastAsia="Calibri" w:hAnsi="Arial" w:cs="Arial"/>
          <w:bCs/>
          <w:sz w:val="24"/>
          <w:szCs w:val="24"/>
        </w:rPr>
        <w:t>2</w:t>
      </w:r>
      <w:r w:rsidR="00A3226D">
        <w:rPr>
          <w:rFonts w:ascii="Arial" w:eastAsia="Calibri" w:hAnsi="Arial" w:cs="Arial"/>
          <w:bCs/>
          <w:sz w:val="24"/>
          <w:szCs w:val="24"/>
        </w:rPr>
        <w:t>6</w:t>
      </w:r>
      <w:r w:rsidRPr="00E64587">
        <w:rPr>
          <w:rFonts w:ascii="Arial" w:eastAsia="Calibri" w:hAnsi="Arial" w:cs="Arial"/>
          <w:bCs/>
          <w:sz w:val="24"/>
          <w:szCs w:val="24"/>
        </w:rPr>
        <w:t xml:space="preserve"> decisions not to investigate from the Ombudsman </w:t>
      </w:r>
      <w:r w:rsidR="00155ABC" w:rsidRPr="00E64587">
        <w:rPr>
          <w:rFonts w:ascii="Arial" w:eastAsia="Calibri" w:hAnsi="Arial" w:cs="Arial"/>
          <w:bCs/>
          <w:sz w:val="24"/>
          <w:szCs w:val="24"/>
        </w:rPr>
        <w:t>during Q</w:t>
      </w:r>
      <w:r w:rsidR="00B4469E">
        <w:rPr>
          <w:rFonts w:ascii="Arial" w:eastAsia="Calibri" w:hAnsi="Arial" w:cs="Arial"/>
          <w:bCs/>
          <w:sz w:val="24"/>
          <w:szCs w:val="24"/>
        </w:rPr>
        <w:t>2</w:t>
      </w:r>
      <w:r w:rsidRPr="00E64587">
        <w:rPr>
          <w:rFonts w:ascii="Arial" w:eastAsia="Calibri" w:hAnsi="Arial" w:cs="Arial"/>
          <w:bCs/>
          <w:sz w:val="24"/>
          <w:szCs w:val="24"/>
        </w:rPr>
        <w:t>. Graph 2 below shows these by month.</w:t>
      </w:r>
    </w:p>
    <w:p w14:paraId="1B27368C" w14:textId="77777777" w:rsidR="00F620A9" w:rsidRPr="007F62E0" w:rsidRDefault="00F620A9" w:rsidP="00A10030">
      <w:pPr>
        <w:tabs>
          <w:tab w:val="left" w:pos="2430"/>
        </w:tabs>
        <w:contextualSpacing/>
        <w:jc w:val="both"/>
        <w:rPr>
          <w:rFonts w:ascii="Arial" w:eastAsia="Calibri" w:hAnsi="Arial" w:cs="Arial"/>
          <w:bCs/>
          <w:color w:val="FF0000"/>
          <w:sz w:val="24"/>
          <w:szCs w:val="24"/>
        </w:rPr>
      </w:pPr>
    </w:p>
    <w:p w14:paraId="4A645B52" w14:textId="77777777" w:rsidR="00A10030" w:rsidRPr="00155ABC" w:rsidRDefault="00A10030" w:rsidP="00A10030">
      <w:pPr>
        <w:tabs>
          <w:tab w:val="left" w:pos="2430"/>
        </w:tabs>
        <w:contextualSpacing/>
        <w:jc w:val="both"/>
        <w:rPr>
          <w:rFonts w:ascii="Arial" w:eastAsia="Calibri" w:hAnsi="Arial" w:cs="Arial"/>
          <w:b/>
          <w:bCs/>
          <w:sz w:val="20"/>
          <w:szCs w:val="24"/>
        </w:rPr>
      </w:pPr>
      <w:r w:rsidRPr="00155ABC">
        <w:rPr>
          <w:rFonts w:ascii="Arial" w:eastAsia="Calibri" w:hAnsi="Arial" w:cs="Arial"/>
          <w:b/>
          <w:bCs/>
          <w:sz w:val="20"/>
          <w:szCs w:val="24"/>
        </w:rPr>
        <w:t>Graph 2: Ombudsman decisions not to investigate</w:t>
      </w:r>
    </w:p>
    <w:p w14:paraId="0710370D" w14:textId="77777777" w:rsidR="00A10030" w:rsidRPr="007F62E0" w:rsidRDefault="00A10030" w:rsidP="00A10030">
      <w:pPr>
        <w:tabs>
          <w:tab w:val="left" w:pos="2430"/>
        </w:tabs>
        <w:contextualSpacing/>
        <w:jc w:val="both"/>
        <w:rPr>
          <w:rFonts w:ascii="Arial" w:eastAsia="Calibri" w:hAnsi="Arial" w:cs="Arial"/>
          <w:b/>
          <w:bCs/>
          <w:color w:val="FF0000"/>
          <w:sz w:val="20"/>
          <w:szCs w:val="24"/>
        </w:rPr>
      </w:pPr>
    </w:p>
    <w:p w14:paraId="141CB488" w14:textId="3C87730B" w:rsidR="00A10030" w:rsidRPr="007F62E0" w:rsidRDefault="00B4469E" w:rsidP="00A10030">
      <w:pPr>
        <w:tabs>
          <w:tab w:val="left" w:pos="2430"/>
        </w:tabs>
        <w:contextualSpacing/>
        <w:jc w:val="both"/>
        <w:rPr>
          <w:rFonts w:ascii="Arial" w:eastAsia="Calibri" w:hAnsi="Arial" w:cs="Arial"/>
          <w:b/>
          <w:bCs/>
          <w:color w:val="FF0000"/>
          <w:sz w:val="20"/>
          <w:szCs w:val="24"/>
        </w:rPr>
      </w:pPr>
      <w:r>
        <w:rPr>
          <w:noProof/>
        </w:rPr>
        <w:drawing>
          <wp:inline distT="0" distB="0" distL="0" distR="0" wp14:anchorId="335530E2" wp14:editId="3442B4B8">
            <wp:extent cx="5969000" cy="2743200"/>
            <wp:effectExtent l="0" t="0" r="12700" b="0"/>
            <wp:docPr id="366230612" name="Chart 1">
              <a:extLst xmlns:a="http://schemas.openxmlformats.org/drawingml/2006/main">
                <a:ext uri="{FF2B5EF4-FFF2-40B4-BE49-F238E27FC236}">
                  <a16:creationId xmlns:a16="http://schemas.microsoft.com/office/drawing/2014/main" id="{F8132D1D-2C48-7324-9A75-BEBDCF7A78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14:paraId="25F30884" w14:textId="77777777" w:rsidR="00E13F84" w:rsidRDefault="00E13F84" w:rsidP="009A6216">
      <w:pPr>
        <w:spacing w:after="0" w:line="240" w:lineRule="auto"/>
        <w:contextualSpacing/>
        <w:rPr>
          <w:rFonts w:ascii="Arial" w:hAnsi="Arial" w:cs="Arial"/>
          <w:sz w:val="24"/>
          <w:szCs w:val="24"/>
        </w:rPr>
      </w:pPr>
    </w:p>
    <w:p w14:paraId="2A557CB6" w14:textId="07F6E670" w:rsidR="008879C9" w:rsidRPr="00155ABC" w:rsidRDefault="00A10030" w:rsidP="009A6216">
      <w:pPr>
        <w:spacing w:after="0" w:line="240" w:lineRule="auto"/>
        <w:contextualSpacing/>
        <w:rPr>
          <w:rFonts w:ascii="Arial" w:hAnsi="Arial" w:cs="Arial"/>
          <w:sz w:val="24"/>
          <w:szCs w:val="24"/>
        </w:rPr>
      </w:pPr>
      <w:r w:rsidRPr="00155ABC">
        <w:rPr>
          <w:rFonts w:ascii="Arial" w:hAnsi="Arial" w:cs="Arial"/>
          <w:sz w:val="24"/>
          <w:szCs w:val="24"/>
        </w:rPr>
        <w:lastRenderedPageBreak/>
        <w:t xml:space="preserve">There are a number of different reasons why the Ombudsman decided not to investigate these complaints, a few of these reasons are detailed </w:t>
      </w:r>
      <w:proofErr w:type="gramStart"/>
      <w:r w:rsidRPr="00155ABC">
        <w:rPr>
          <w:rFonts w:ascii="Arial" w:hAnsi="Arial" w:cs="Arial"/>
          <w:sz w:val="24"/>
          <w:szCs w:val="24"/>
        </w:rPr>
        <w:t>below;</w:t>
      </w:r>
      <w:proofErr w:type="gramEnd"/>
    </w:p>
    <w:p w14:paraId="2C9E0DE9" w14:textId="77777777" w:rsidR="00A10030" w:rsidRPr="00155ABC" w:rsidRDefault="00A10030" w:rsidP="009A6216">
      <w:pPr>
        <w:spacing w:after="0" w:line="240" w:lineRule="auto"/>
        <w:contextualSpacing/>
        <w:rPr>
          <w:rFonts w:ascii="Arial" w:hAnsi="Arial" w:cs="Arial"/>
          <w:sz w:val="24"/>
          <w:szCs w:val="24"/>
        </w:rPr>
      </w:pPr>
    </w:p>
    <w:p w14:paraId="06AD71F6" w14:textId="37FAE9F3" w:rsidR="009E3697" w:rsidRPr="005C10BC" w:rsidRDefault="00B4469E" w:rsidP="005C10BC">
      <w:pPr>
        <w:pStyle w:val="ListParagraph"/>
        <w:numPr>
          <w:ilvl w:val="0"/>
          <w:numId w:val="11"/>
        </w:numPr>
        <w:spacing w:after="0" w:line="240" w:lineRule="auto"/>
        <w:contextualSpacing/>
      </w:pPr>
      <w:r w:rsidRPr="005C10BC">
        <w:t>Detailed and thorough response provided</w:t>
      </w:r>
    </w:p>
    <w:p w14:paraId="32EA01CC" w14:textId="00C0CE42" w:rsidR="00B4469E" w:rsidRPr="005C10BC" w:rsidRDefault="00B4469E" w:rsidP="005C10BC">
      <w:pPr>
        <w:pStyle w:val="ListParagraph"/>
        <w:numPr>
          <w:ilvl w:val="0"/>
          <w:numId w:val="11"/>
        </w:numPr>
        <w:spacing w:after="0" w:line="240" w:lineRule="auto"/>
        <w:contextualSpacing/>
      </w:pPr>
      <w:r w:rsidRPr="005C10BC">
        <w:t>Out of time</w:t>
      </w:r>
      <w:r w:rsidR="005C10BC">
        <w:t xml:space="preserve"> (Ombudsman timescale)</w:t>
      </w:r>
    </w:p>
    <w:p w14:paraId="1194F14E" w14:textId="698AD31E" w:rsidR="00B4469E" w:rsidRPr="005C10BC" w:rsidRDefault="00B4469E" w:rsidP="005C10BC">
      <w:pPr>
        <w:pStyle w:val="ListParagraph"/>
        <w:numPr>
          <w:ilvl w:val="0"/>
          <w:numId w:val="11"/>
        </w:numPr>
        <w:spacing w:after="0" w:line="240" w:lineRule="auto"/>
        <w:contextualSpacing/>
      </w:pPr>
      <w:r w:rsidRPr="005C10BC">
        <w:t>Complainant seeking financial compensation</w:t>
      </w:r>
    </w:p>
    <w:p w14:paraId="5071779C" w14:textId="0479FD7E" w:rsidR="00B4469E" w:rsidRPr="005C10BC" w:rsidRDefault="00B4469E" w:rsidP="005C10BC">
      <w:pPr>
        <w:pStyle w:val="ListParagraph"/>
        <w:numPr>
          <w:ilvl w:val="0"/>
          <w:numId w:val="11"/>
        </w:numPr>
        <w:spacing w:after="0" w:line="240" w:lineRule="auto"/>
        <w:contextualSpacing/>
      </w:pPr>
      <w:r w:rsidRPr="005C10BC">
        <w:t>No evidence that Health Board has failed to provide appropriate care</w:t>
      </w:r>
    </w:p>
    <w:p w14:paraId="523AFB42" w14:textId="24DC9C0E" w:rsidR="00B4469E" w:rsidRPr="005C10BC" w:rsidRDefault="00B4469E" w:rsidP="005C10BC">
      <w:pPr>
        <w:pStyle w:val="ListParagraph"/>
        <w:numPr>
          <w:ilvl w:val="0"/>
          <w:numId w:val="11"/>
        </w:numPr>
        <w:spacing w:after="0" w:line="240" w:lineRule="auto"/>
        <w:contextualSpacing/>
      </w:pPr>
      <w:r w:rsidRPr="005C10BC">
        <w:t>Appropriate clinical action taken</w:t>
      </w:r>
    </w:p>
    <w:p w14:paraId="7D717041" w14:textId="77777777" w:rsidR="00E13F84" w:rsidRDefault="00E13F84" w:rsidP="00A3226D">
      <w:pPr>
        <w:tabs>
          <w:tab w:val="left" w:pos="1540"/>
        </w:tabs>
        <w:rPr>
          <w:rFonts w:ascii="Arial" w:hAnsi="Arial" w:cs="Arial"/>
          <w:b/>
          <w:bCs/>
          <w:color w:val="0D0D0D" w:themeColor="text1" w:themeTint="F2"/>
          <w:sz w:val="24"/>
          <w:szCs w:val="24"/>
          <w:u w:val="single"/>
          <w:lang w:eastAsia="en-GB"/>
        </w:rPr>
      </w:pPr>
    </w:p>
    <w:p w14:paraId="62484586" w14:textId="779A81C6" w:rsidR="00A3226D" w:rsidRPr="00A3226D" w:rsidRDefault="00A3226D" w:rsidP="00A3226D">
      <w:pPr>
        <w:tabs>
          <w:tab w:val="left" w:pos="1540"/>
        </w:tabs>
        <w:rPr>
          <w:rFonts w:ascii="Arial" w:hAnsi="Arial" w:cs="Arial"/>
          <w:b/>
          <w:bCs/>
          <w:color w:val="0D0D0D" w:themeColor="text1" w:themeTint="F2"/>
          <w:sz w:val="24"/>
          <w:szCs w:val="24"/>
          <w:u w:val="single"/>
          <w:lang w:eastAsia="en-GB"/>
        </w:rPr>
      </w:pPr>
      <w:r w:rsidRPr="00A3226D">
        <w:rPr>
          <w:rFonts w:ascii="Arial" w:hAnsi="Arial" w:cs="Arial"/>
          <w:b/>
          <w:bCs/>
          <w:color w:val="0D0D0D" w:themeColor="text1" w:themeTint="F2"/>
          <w:sz w:val="24"/>
          <w:szCs w:val="24"/>
          <w:u w:val="single"/>
          <w:lang w:eastAsia="en-GB"/>
        </w:rPr>
        <w:t>Ombudsman Compliance</w:t>
      </w:r>
      <w:r w:rsidR="0008447F">
        <w:rPr>
          <w:rFonts w:ascii="Arial" w:hAnsi="Arial" w:cs="Arial"/>
          <w:b/>
          <w:bCs/>
          <w:color w:val="0D0D0D" w:themeColor="text1" w:themeTint="F2"/>
          <w:sz w:val="24"/>
          <w:szCs w:val="24"/>
          <w:u w:val="single"/>
          <w:lang w:eastAsia="en-GB"/>
        </w:rPr>
        <w:t xml:space="preserve"> to timescales </w:t>
      </w:r>
    </w:p>
    <w:p w14:paraId="511AEEAA" w14:textId="5C97441D" w:rsidR="007D2ECE" w:rsidRPr="007D2ECE" w:rsidRDefault="007D2ECE" w:rsidP="007D2ECE">
      <w:pPr>
        <w:tabs>
          <w:tab w:val="left" w:pos="1540"/>
        </w:tabs>
        <w:jc w:val="both"/>
        <w:rPr>
          <w:rFonts w:ascii="Arial" w:hAnsi="Arial" w:cs="Arial"/>
          <w:color w:val="0D0D0D" w:themeColor="text1" w:themeTint="F2"/>
          <w:sz w:val="24"/>
          <w:szCs w:val="24"/>
          <w:lang w:eastAsia="en-GB"/>
        </w:rPr>
      </w:pPr>
      <w:r w:rsidRPr="007D2ECE">
        <w:rPr>
          <w:rFonts w:ascii="Arial" w:hAnsi="Arial" w:cs="Arial"/>
          <w:color w:val="0D0D0D" w:themeColor="text1" w:themeTint="F2"/>
          <w:sz w:val="24"/>
          <w:szCs w:val="24"/>
          <w:lang w:eastAsia="en-GB"/>
        </w:rPr>
        <w:t>Here</w:t>
      </w:r>
      <w:r w:rsidR="00E13F84">
        <w:rPr>
          <w:rFonts w:ascii="Arial" w:hAnsi="Arial" w:cs="Arial"/>
          <w:color w:val="0D0D0D" w:themeColor="text1" w:themeTint="F2"/>
          <w:sz w:val="24"/>
          <w:szCs w:val="24"/>
          <w:lang w:eastAsia="en-GB"/>
        </w:rPr>
        <w:t xml:space="preserve"> is</w:t>
      </w:r>
      <w:r w:rsidRPr="007D2ECE">
        <w:rPr>
          <w:rFonts w:ascii="Arial" w:hAnsi="Arial" w:cs="Arial"/>
          <w:color w:val="0D0D0D" w:themeColor="text1" w:themeTint="F2"/>
          <w:sz w:val="24"/>
          <w:szCs w:val="24"/>
          <w:lang w:eastAsia="en-GB"/>
        </w:rPr>
        <w:t xml:space="preserve"> the position for Average Variance to Target for Health Board’s in August 2024.  As a reminder, this is a measure of how Health Board’s perform against the target dates to provide evidence to comply with individual recommendations.  Anything over a ‘0’ in the ‘traffic light’ formatted section is seen as days over target date on average for the Health Board to provide compliance evidence and anything with a minus indicates the </w:t>
      </w:r>
      <w:proofErr w:type="gramStart"/>
      <w:r w:rsidRPr="007D2ECE">
        <w:rPr>
          <w:rFonts w:ascii="Arial" w:hAnsi="Arial" w:cs="Arial"/>
          <w:color w:val="0D0D0D" w:themeColor="text1" w:themeTint="F2"/>
          <w:sz w:val="24"/>
          <w:szCs w:val="24"/>
          <w:lang w:eastAsia="en-GB"/>
        </w:rPr>
        <w:t>amount</w:t>
      </w:r>
      <w:proofErr w:type="gramEnd"/>
      <w:r w:rsidRPr="007D2ECE">
        <w:rPr>
          <w:rFonts w:ascii="Arial" w:hAnsi="Arial" w:cs="Arial"/>
          <w:color w:val="0D0D0D" w:themeColor="text1" w:themeTint="F2"/>
          <w:sz w:val="24"/>
          <w:szCs w:val="24"/>
          <w:lang w:eastAsia="en-GB"/>
        </w:rPr>
        <w:t xml:space="preserve"> of days under, on average, a Health Board takes to provide evidence to comply with a target date to provide evidence to comply with a recommendation. </w:t>
      </w:r>
    </w:p>
    <w:p w14:paraId="4956CE9A" w14:textId="4CB0F024" w:rsidR="007D2ECE" w:rsidRPr="007D2ECE" w:rsidRDefault="007D2ECE" w:rsidP="007D2ECE">
      <w:pPr>
        <w:tabs>
          <w:tab w:val="left" w:pos="1540"/>
        </w:tabs>
        <w:jc w:val="both"/>
        <w:rPr>
          <w:rFonts w:ascii="Arial" w:hAnsi="Arial" w:cs="Arial"/>
          <w:color w:val="0D0D0D" w:themeColor="text1" w:themeTint="F2"/>
          <w:sz w:val="24"/>
          <w:szCs w:val="24"/>
          <w:lang w:eastAsia="en-GB"/>
        </w:rPr>
      </w:pPr>
      <w:r w:rsidRPr="007D2ECE">
        <w:rPr>
          <w:rFonts w:ascii="Arial" w:hAnsi="Arial" w:cs="Arial"/>
          <w:color w:val="0D0D0D" w:themeColor="text1" w:themeTint="F2"/>
          <w:sz w:val="24"/>
          <w:szCs w:val="24"/>
          <w:lang w:eastAsia="en-GB"/>
        </w:rPr>
        <w:t xml:space="preserve">The NHS average for August 2024 is 3.35 compared with 3.56 in July 2024.  On average compliance evidence is reaching the Ombudsman’s office over 3 days later than the target dates.  </w:t>
      </w:r>
    </w:p>
    <w:tbl>
      <w:tblPr>
        <w:tblW w:w="7260" w:type="dxa"/>
        <w:tblCellMar>
          <w:left w:w="0" w:type="dxa"/>
          <w:right w:w="0" w:type="dxa"/>
        </w:tblCellMar>
        <w:tblLook w:val="04A0" w:firstRow="1" w:lastRow="0" w:firstColumn="1" w:lastColumn="0" w:noHBand="0" w:noVBand="1"/>
      </w:tblPr>
      <w:tblGrid>
        <w:gridCol w:w="4380"/>
        <w:gridCol w:w="960"/>
        <w:gridCol w:w="1161"/>
        <w:gridCol w:w="960"/>
      </w:tblGrid>
      <w:tr w:rsidR="007D2ECE" w:rsidRPr="007D2ECE" w14:paraId="5125FBD4" w14:textId="77777777" w:rsidTr="007D2ECE">
        <w:trPr>
          <w:trHeight w:val="315"/>
        </w:trPr>
        <w:tc>
          <w:tcPr>
            <w:tcW w:w="4380" w:type="dxa"/>
            <w:noWrap/>
            <w:tcMar>
              <w:top w:w="0" w:type="dxa"/>
              <w:left w:w="108" w:type="dxa"/>
              <w:bottom w:w="0" w:type="dxa"/>
              <w:right w:w="108" w:type="dxa"/>
            </w:tcMar>
            <w:vAlign w:val="bottom"/>
            <w:hideMark/>
          </w:tcPr>
          <w:p w14:paraId="2240B3C0"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noWrap/>
            <w:tcMar>
              <w:top w:w="0" w:type="dxa"/>
              <w:left w:w="108" w:type="dxa"/>
              <w:bottom w:w="0" w:type="dxa"/>
              <w:right w:w="108" w:type="dxa"/>
            </w:tcMar>
            <w:vAlign w:val="bottom"/>
            <w:hideMark/>
          </w:tcPr>
          <w:p w14:paraId="273CA35E"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noWrap/>
            <w:tcMar>
              <w:top w:w="0" w:type="dxa"/>
              <w:left w:w="108" w:type="dxa"/>
              <w:bottom w:w="0" w:type="dxa"/>
              <w:right w:w="108" w:type="dxa"/>
            </w:tcMar>
            <w:vAlign w:val="bottom"/>
            <w:hideMark/>
          </w:tcPr>
          <w:p w14:paraId="5C542616"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23/24</w:t>
            </w:r>
          </w:p>
        </w:tc>
        <w:tc>
          <w:tcPr>
            <w:tcW w:w="960" w:type="dxa"/>
            <w:noWrap/>
            <w:tcMar>
              <w:top w:w="0" w:type="dxa"/>
              <w:left w:w="108" w:type="dxa"/>
              <w:bottom w:w="0" w:type="dxa"/>
              <w:right w:w="108" w:type="dxa"/>
            </w:tcMar>
            <w:vAlign w:val="bottom"/>
            <w:hideMark/>
          </w:tcPr>
          <w:p w14:paraId="23460B23"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24/25</w:t>
            </w:r>
          </w:p>
        </w:tc>
      </w:tr>
      <w:tr w:rsidR="007D2ECE" w:rsidRPr="007D2ECE" w14:paraId="63A35828" w14:textId="77777777" w:rsidTr="007D2ECE">
        <w:trPr>
          <w:trHeight w:val="300"/>
        </w:trPr>
        <w:tc>
          <w:tcPr>
            <w:tcW w:w="43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93AE41C"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Aneurin Bevan University Health Board</w:t>
            </w:r>
          </w:p>
        </w:tc>
        <w:tc>
          <w:tcPr>
            <w:tcW w:w="960" w:type="dxa"/>
            <w:noWrap/>
            <w:tcMar>
              <w:top w:w="0" w:type="dxa"/>
              <w:left w:w="108" w:type="dxa"/>
              <w:bottom w:w="0" w:type="dxa"/>
              <w:right w:w="108" w:type="dxa"/>
            </w:tcMar>
            <w:vAlign w:val="bottom"/>
            <w:hideMark/>
          </w:tcPr>
          <w:p w14:paraId="234DD5D3"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shd w:val="clear" w:color="auto" w:fill="FFEB84"/>
            <w:noWrap/>
            <w:tcMar>
              <w:top w:w="0" w:type="dxa"/>
              <w:left w:w="108" w:type="dxa"/>
              <w:bottom w:w="0" w:type="dxa"/>
              <w:right w:w="108" w:type="dxa"/>
            </w:tcMar>
            <w:vAlign w:val="bottom"/>
            <w:hideMark/>
          </w:tcPr>
          <w:p w14:paraId="7C10B659"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-1</w:t>
            </w:r>
          </w:p>
        </w:tc>
        <w:tc>
          <w:tcPr>
            <w:tcW w:w="960" w:type="dxa"/>
            <w:shd w:val="clear" w:color="auto" w:fill="E0E282"/>
            <w:noWrap/>
            <w:tcMar>
              <w:top w:w="0" w:type="dxa"/>
              <w:left w:w="108" w:type="dxa"/>
              <w:bottom w:w="0" w:type="dxa"/>
              <w:right w:w="108" w:type="dxa"/>
            </w:tcMar>
            <w:vAlign w:val="bottom"/>
            <w:hideMark/>
          </w:tcPr>
          <w:p w14:paraId="2830651A"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-3</w:t>
            </w:r>
          </w:p>
        </w:tc>
      </w:tr>
      <w:tr w:rsidR="007D2ECE" w:rsidRPr="007D2ECE" w14:paraId="6C1E5CB6" w14:textId="77777777" w:rsidTr="007D2EC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C79DBD6"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Betsi Cadwaladr University Health Board</w:t>
            </w:r>
          </w:p>
        </w:tc>
        <w:tc>
          <w:tcPr>
            <w:tcW w:w="960" w:type="dxa"/>
            <w:noWrap/>
            <w:tcMar>
              <w:top w:w="0" w:type="dxa"/>
              <w:left w:w="108" w:type="dxa"/>
              <w:bottom w:w="0" w:type="dxa"/>
              <w:right w:w="108" w:type="dxa"/>
            </w:tcMar>
            <w:vAlign w:val="bottom"/>
            <w:hideMark/>
          </w:tcPr>
          <w:p w14:paraId="39F36A66"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shd w:val="clear" w:color="auto" w:fill="F5E883"/>
            <w:noWrap/>
            <w:tcMar>
              <w:top w:w="0" w:type="dxa"/>
              <w:left w:w="108" w:type="dxa"/>
              <w:bottom w:w="0" w:type="dxa"/>
              <w:right w:w="108" w:type="dxa"/>
            </w:tcMar>
            <w:vAlign w:val="bottom"/>
            <w:hideMark/>
          </w:tcPr>
          <w:p w14:paraId="4A4593BC"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-2</w:t>
            </w:r>
          </w:p>
        </w:tc>
        <w:tc>
          <w:tcPr>
            <w:tcW w:w="960" w:type="dxa"/>
            <w:shd w:val="clear" w:color="auto" w:fill="FFE884"/>
            <w:noWrap/>
            <w:tcMar>
              <w:top w:w="0" w:type="dxa"/>
              <w:left w:w="108" w:type="dxa"/>
              <w:bottom w:w="0" w:type="dxa"/>
              <w:right w:w="108" w:type="dxa"/>
            </w:tcMar>
            <w:vAlign w:val="bottom"/>
            <w:hideMark/>
          </w:tcPr>
          <w:p w14:paraId="6A41747A"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1</w:t>
            </w:r>
          </w:p>
        </w:tc>
      </w:tr>
      <w:tr w:rsidR="007D2ECE" w:rsidRPr="007D2ECE" w14:paraId="6D500000" w14:textId="77777777" w:rsidTr="007D2EC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D79DA3"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Cardiff and Vale University Health Board</w:t>
            </w:r>
          </w:p>
        </w:tc>
        <w:tc>
          <w:tcPr>
            <w:tcW w:w="960" w:type="dxa"/>
            <w:noWrap/>
            <w:tcMar>
              <w:top w:w="0" w:type="dxa"/>
              <w:left w:w="108" w:type="dxa"/>
              <w:bottom w:w="0" w:type="dxa"/>
              <w:right w:w="108" w:type="dxa"/>
            </w:tcMar>
            <w:vAlign w:val="bottom"/>
            <w:hideMark/>
          </w:tcPr>
          <w:p w14:paraId="61C7693A"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shd w:val="clear" w:color="auto" w:fill="FEEA83"/>
            <w:noWrap/>
            <w:tcMar>
              <w:top w:w="0" w:type="dxa"/>
              <w:left w:w="108" w:type="dxa"/>
              <w:bottom w:w="0" w:type="dxa"/>
              <w:right w:w="108" w:type="dxa"/>
            </w:tcMar>
            <w:vAlign w:val="bottom"/>
            <w:hideMark/>
          </w:tcPr>
          <w:p w14:paraId="3A1CCF4E"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-1</w:t>
            </w:r>
          </w:p>
        </w:tc>
        <w:tc>
          <w:tcPr>
            <w:tcW w:w="960" w:type="dxa"/>
            <w:shd w:val="clear" w:color="auto" w:fill="FCEA83"/>
            <w:noWrap/>
            <w:tcMar>
              <w:top w:w="0" w:type="dxa"/>
              <w:left w:w="108" w:type="dxa"/>
              <w:bottom w:w="0" w:type="dxa"/>
              <w:right w:w="108" w:type="dxa"/>
            </w:tcMar>
            <w:vAlign w:val="bottom"/>
            <w:hideMark/>
          </w:tcPr>
          <w:p w14:paraId="7E49B920"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-1</w:t>
            </w:r>
          </w:p>
        </w:tc>
      </w:tr>
      <w:tr w:rsidR="007D2ECE" w:rsidRPr="007D2ECE" w14:paraId="1C07D994" w14:textId="77777777" w:rsidTr="007D2EC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11CF81C"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Cwm Taf Morgannwg University Health Board</w:t>
            </w:r>
          </w:p>
        </w:tc>
        <w:tc>
          <w:tcPr>
            <w:tcW w:w="960" w:type="dxa"/>
            <w:noWrap/>
            <w:tcMar>
              <w:top w:w="0" w:type="dxa"/>
              <w:left w:w="108" w:type="dxa"/>
              <w:bottom w:w="0" w:type="dxa"/>
              <w:right w:w="108" w:type="dxa"/>
            </w:tcMar>
            <w:vAlign w:val="bottom"/>
            <w:hideMark/>
          </w:tcPr>
          <w:p w14:paraId="3F672A9B"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shd w:val="clear" w:color="auto" w:fill="FED07F"/>
            <w:noWrap/>
            <w:tcMar>
              <w:top w:w="0" w:type="dxa"/>
              <w:left w:w="108" w:type="dxa"/>
              <w:bottom w:w="0" w:type="dxa"/>
              <w:right w:w="108" w:type="dxa"/>
            </w:tcMar>
            <w:vAlign w:val="bottom"/>
            <w:hideMark/>
          </w:tcPr>
          <w:p w14:paraId="73DA4D61"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3</w:t>
            </w:r>
          </w:p>
        </w:tc>
        <w:tc>
          <w:tcPr>
            <w:tcW w:w="960" w:type="dxa"/>
            <w:shd w:val="clear" w:color="auto" w:fill="F8696B"/>
            <w:noWrap/>
            <w:tcMar>
              <w:top w:w="0" w:type="dxa"/>
              <w:left w:w="108" w:type="dxa"/>
              <w:bottom w:w="0" w:type="dxa"/>
              <w:right w:w="108" w:type="dxa"/>
            </w:tcMar>
            <w:vAlign w:val="bottom"/>
            <w:hideMark/>
          </w:tcPr>
          <w:p w14:paraId="18D7709C"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70</w:t>
            </w:r>
          </w:p>
        </w:tc>
      </w:tr>
      <w:tr w:rsidR="007D2ECE" w:rsidRPr="007D2ECE" w14:paraId="4CF19D51" w14:textId="77777777" w:rsidTr="007D2EC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32D27D"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Hywel Dda University Health Board</w:t>
            </w:r>
          </w:p>
        </w:tc>
        <w:tc>
          <w:tcPr>
            <w:tcW w:w="960" w:type="dxa"/>
            <w:noWrap/>
            <w:tcMar>
              <w:top w:w="0" w:type="dxa"/>
              <w:left w:w="108" w:type="dxa"/>
              <w:bottom w:w="0" w:type="dxa"/>
              <w:right w:w="108" w:type="dxa"/>
            </w:tcMar>
            <w:vAlign w:val="bottom"/>
            <w:hideMark/>
          </w:tcPr>
          <w:p w14:paraId="5CC1E970"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shd w:val="clear" w:color="auto" w:fill="EAE582"/>
            <w:noWrap/>
            <w:tcMar>
              <w:top w:w="0" w:type="dxa"/>
              <w:left w:w="108" w:type="dxa"/>
              <w:bottom w:w="0" w:type="dxa"/>
              <w:right w:w="108" w:type="dxa"/>
            </w:tcMar>
            <w:vAlign w:val="bottom"/>
            <w:hideMark/>
          </w:tcPr>
          <w:p w14:paraId="16255A69"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-2</w:t>
            </w:r>
          </w:p>
        </w:tc>
        <w:tc>
          <w:tcPr>
            <w:tcW w:w="960" w:type="dxa"/>
            <w:shd w:val="clear" w:color="auto" w:fill="D7DF81"/>
            <w:noWrap/>
            <w:tcMar>
              <w:top w:w="0" w:type="dxa"/>
              <w:left w:w="108" w:type="dxa"/>
              <w:bottom w:w="0" w:type="dxa"/>
              <w:right w:w="108" w:type="dxa"/>
            </w:tcMar>
            <w:vAlign w:val="bottom"/>
            <w:hideMark/>
          </w:tcPr>
          <w:p w14:paraId="320A3720"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-10</w:t>
            </w:r>
          </w:p>
        </w:tc>
      </w:tr>
      <w:tr w:rsidR="007D2ECE" w:rsidRPr="007D2ECE" w14:paraId="604656FE" w14:textId="77777777" w:rsidTr="007D2EC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C2D0C55"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Powys Teaching Health Board</w:t>
            </w:r>
          </w:p>
        </w:tc>
        <w:tc>
          <w:tcPr>
            <w:tcW w:w="960" w:type="dxa"/>
            <w:noWrap/>
            <w:tcMar>
              <w:top w:w="0" w:type="dxa"/>
              <w:left w:w="108" w:type="dxa"/>
              <w:bottom w:w="0" w:type="dxa"/>
              <w:right w:w="108" w:type="dxa"/>
            </w:tcMar>
            <w:vAlign w:val="bottom"/>
            <w:hideMark/>
          </w:tcPr>
          <w:p w14:paraId="173F05E7"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shd w:val="clear" w:color="auto" w:fill="63BE7B"/>
            <w:noWrap/>
            <w:tcMar>
              <w:top w:w="0" w:type="dxa"/>
              <w:left w:w="108" w:type="dxa"/>
              <w:bottom w:w="0" w:type="dxa"/>
              <w:right w:w="108" w:type="dxa"/>
            </w:tcMar>
            <w:vAlign w:val="bottom"/>
            <w:hideMark/>
          </w:tcPr>
          <w:p w14:paraId="67D22D7B"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-13</w:t>
            </w:r>
          </w:p>
        </w:tc>
        <w:tc>
          <w:tcPr>
            <w:tcW w:w="960" w:type="dxa"/>
            <w:shd w:val="clear" w:color="auto" w:fill="63BE7B"/>
            <w:noWrap/>
            <w:tcMar>
              <w:top w:w="0" w:type="dxa"/>
              <w:left w:w="108" w:type="dxa"/>
              <w:bottom w:w="0" w:type="dxa"/>
              <w:right w:w="108" w:type="dxa"/>
            </w:tcMar>
            <w:vAlign w:val="bottom"/>
            <w:hideMark/>
          </w:tcPr>
          <w:p w14:paraId="0527BB3A"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-27</w:t>
            </w:r>
          </w:p>
        </w:tc>
      </w:tr>
      <w:tr w:rsidR="007D2ECE" w:rsidRPr="007D2ECE" w14:paraId="7B5A234F" w14:textId="77777777" w:rsidTr="007D2EC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5842D96"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Swansea Bay University Health Board</w:t>
            </w:r>
          </w:p>
        </w:tc>
        <w:tc>
          <w:tcPr>
            <w:tcW w:w="960" w:type="dxa"/>
            <w:noWrap/>
            <w:tcMar>
              <w:top w:w="0" w:type="dxa"/>
              <w:left w:w="108" w:type="dxa"/>
              <w:bottom w:w="0" w:type="dxa"/>
              <w:right w:w="108" w:type="dxa"/>
            </w:tcMar>
            <w:vAlign w:val="bottom"/>
            <w:hideMark/>
          </w:tcPr>
          <w:p w14:paraId="3AD588C4"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shd w:val="clear" w:color="auto" w:fill="FFE283"/>
            <w:noWrap/>
            <w:tcMar>
              <w:top w:w="0" w:type="dxa"/>
              <w:left w:w="108" w:type="dxa"/>
              <w:bottom w:w="0" w:type="dxa"/>
              <w:right w:w="108" w:type="dxa"/>
            </w:tcMar>
            <w:vAlign w:val="bottom"/>
            <w:hideMark/>
          </w:tcPr>
          <w:p w14:paraId="2CECA6AA"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3</w:t>
            </w:r>
          </w:p>
        </w:tc>
        <w:tc>
          <w:tcPr>
            <w:tcW w:w="960" w:type="dxa"/>
            <w:shd w:val="clear" w:color="auto" w:fill="FFE283"/>
            <w:noWrap/>
            <w:tcMar>
              <w:top w:w="0" w:type="dxa"/>
              <w:left w:w="108" w:type="dxa"/>
              <w:bottom w:w="0" w:type="dxa"/>
              <w:right w:w="108" w:type="dxa"/>
            </w:tcMar>
            <w:vAlign w:val="bottom"/>
            <w:hideMark/>
          </w:tcPr>
          <w:p w14:paraId="0DC28AF9"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-2</w:t>
            </w:r>
          </w:p>
        </w:tc>
      </w:tr>
      <w:tr w:rsidR="007D2ECE" w:rsidRPr="007D2ECE" w14:paraId="586FC1BE" w14:textId="77777777" w:rsidTr="007D2EC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C097806"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roofErr w:type="spellStart"/>
            <w:r w:rsidRPr="007D2ECE">
              <w:rPr>
                <w:rFonts w:ascii="Arial" w:hAnsi="Arial" w:cs="Arial"/>
                <w:color w:val="0D0D0D" w:themeColor="text1" w:themeTint="F2"/>
                <w:sz w:val="20"/>
                <w:szCs w:val="20"/>
                <w:lang w:eastAsia="en-GB"/>
              </w:rPr>
              <w:t>Velindre</w:t>
            </w:r>
            <w:proofErr w:type="spellEnd"/>
            <w:r w:rsidRPr="007D2ECE">
              <w:rPr>
                <w:rFonts w:ascii="Arial" w:hAnsi="Arial" w:cs="Arial"/>
                <w:color w:val="0D0D0D" w:themeColor="text1" w:themeTint="F2"/>
                <w:sz w:val="20"/>
                <w:szCs w:val="20"/>
                <w:lang w:eastAsia="en-GB"/>
              </w:rPr>
              <w:t xml:space="preserve"> University NHS Trust</w:t>
            </w:r>
          </w:p>
        </w:tc>
        <w:tc>
          <w:tcPr>
            <w:tcW w:w="960" w:type="dxa"/>
            <w:noWrap/>
            <w:tcMar>
              <w:top w:w="0" w:type="dxa"/>
              <w:left w:w="108" w:type="dxa"/>
              <w:bottom w:w="0" w:type="dxa"/>
              <w:right w:w="108" w:type="dxa"/>
            </w:tcMar>
            <w:vAlign w:val="bottom"/>
            <w:hideMark/>
          </w:tcPr>
          <w:p w14:paraId="224E4E6E"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shd w:val="clear" w:color="auto" w:fill="F8696B"/>
            <w:noWrap/>
            <w:tcMar>
              <w:top w:w="0" w:type="dxa"/>
              <w:left w:w="108" w:type="dxa"/>
              <w:bottom w:w="0" w:type="dxa"/>
              <w:right w:w="108" w:type="dxa"/>
            </w:tcMar>
            <w:vAlign w:val="bottom"/>
            <w:hideMark/>
          </w:tcPr>
          <w:p w14:paraId="31239A0B"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13</w:t>
            </w:r>
          </w:p>
        </w:tc>
        <w:tc>
          <w:tcPr>
            <w:tcW w:w="960" w:type="dxa"/>
            <w:shd w:val="clear" w:color="auto" w:fill="FFEB84"/>
            <w:noWrap/>
            <w:tcMar>
              <w:top w:w="0" w:type="dxa"/>
              <w:left w:w="108" w:type="dxa"/>
              <w:bottom w:w="0" w:type="dxa"/>
              <w:right w:w="108" w:type="dxa"/>
            </w:tcMar>
            <w:vAlign w:val="bottom"/>
            <w:hideMark/>
          </w:tcPr>
          <w:p w14:paraId="3DD967CC"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-1</w:t>
            </w:r>
          </w:p>
        </w:tc>
      </w:tr>
      <w:tr w:rsidR="007D2ECE" w:rsidRPr="007D2ECE" w14:paraId="21DE7173" w14:textId="77777777" w:rsidTr="007D2ECE">
        <w:trPr>
          <w:trHeight w:val="315"/>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2687E8C"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Welsh Ambulance Services NHS Trust</w:t>
            </w:r>
          </w:p>
        </w:tc>
        <w:tc>
          <w:tcPr>
            <w:tcW w:w="960" w:type="dxa"/>
            <w:noWrap/>
            <w:tcMar>
              <w:top w:w="0" w:type="dxa"/>
              <w:left w:w="108" w:type="dxa"/>
              <w:bottom w:w="0" w:type="dxa"/>
              <w:right w:w="108" w:type="dxa"/>
            </w:tcMar>
            <w:vAlign w:val="bottom"/>
            <w:hideMark/>
          </w:tcPr>
          <w:p w14:paraId="0DCBA99D"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noWrap/>
            <w:tcMar>
              <w:top w:w="0" w:type="dxa"/>
              <w:left w:w="108" w:type="dxa"/>
              <w:bottom w:w="0" w:type="dxa"/>
              <w:right w:w="108" w:type="dxa"/>
            </w:tcMar>
            <w:vAlign w:val="bottom"/>
            <w:hideMark/>
          </w:tcPr>
          <w:p w14:paraId="59369CF6"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w:t>
            </w:r>
          </w:p>
        </w:tc>
        <w:tc>
          <w:tcPr>
            <w:tcW w:w="960" w:type="dxa"/>
            <w:noWrap/>
            <w:tcMar>
              <w:top w:w="0" w:type="dxa"/>
              <w:left w:w="108" w:type="dxa"/>
              <w:bottom w:w="0" w:type="dxa"/>
              <w:right w:w="108" w:type="dxa"/>
            </w:tcMar>
            <w:vAlign w:val="bottom"/>
            <w:hideMark/>
          </w:tcPr>
          <w:p w14:paraId="1F307AA9"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w:t>
            </w:r>
          </w:p>
        </w:tc>
      </w:tr>
      <w:tr w:rsidR="007D2ECE" w:rsidRPr="007D2ECE" w14:paraId="395622A8" w14:textId="77777777" w:rsidTr="007D2ECE">
        <w:trPr>
          <w:trHeight w:val="300"/>
        </w:trPr>
        <w:tc>
          <w:tcPr>
            <w:tcW w:w="4380" w:type="dxa"/>
            <w:noWrap/>
            <w:tcMar>
              <w:top w:w="0" w:type="dxa"/>
              <w:left w:w="108" w:type="dxa"/>
              <w:bottom w:w="0" w:type="dxa"/>
              <w:right w:w="108" w:type="dxa"/>
            </w:tcMar>
            <w:vAlign w:val="bottom"/>
            <w:hideMark/>
          </w:tcPr>
          <w:p w14:paraId="6DB30A43"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NHS Average AVT</w:t>
            </w:r>
          </w:p>
        </w:tc>
        <w:tc>
          <w:tcPr>
            <w:tcW w:w="960" w:type="dxa"/>
            <w:noWrap/>
            <w:tcMar>
              <w:top w:w="0" w:type="dxa"/>
              <w:left w:w="108" w:type="dxa"/>
              <w:bottom w:w="0" w:type="dxa"/>
              <w:right w:w="108" w:type="dxa"/>
            </w:tcMar>
            <w:vAlign w:val="bottom"/>
            <w:hideMark/>
          </w:tcPr>
          <w:p w14:paraId="089DA31B"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p>
        </w:tc>
        <w:tc>
          <w:tcPr>
            <w:tcW w:w="960" w:type="dxa"/>
            <w:noWrap/>
            <w:tcMar>
              <w:top w:w="0" w:type="dxa"/>
              <w:left w:w="108" w:type="dxa"/>
              <w:bottom w:w="0" w:type="dxa"/>
              <w:right w:w="108" w:type="dxa"/>
            </w:tcMar>
            <w:vAlign w:val="bottom"/>
            <w:hideMark/>
          </w:tcPr>
          <w:p w14:paraId="2286F28A"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 xml:space="preserve">          0.14 </w:t>
            </w:r>
          </w:p>
        </w:tc>
        <w:tc>
          <w:tcPr>
            <w:tcW w:w="960" w:type="dxa"/>
            <w:noWrap/>
            <w:tcMar>
              <w:top w:w="0" w:type="dxa"/>
              <w:left w:w="108" w:type="dxa"/>
              <w:bottom w:w="0" w:type="dxa"/>
              <w:right w:w="108" w:type="dxa"/>
            </w:tcMar>
            <w:vAlign w:val="bottom"/>
            <w:hideMark/>
          </w:tcPr>
          <w:p w14:paraId="2E1366A9" w14:textId="77777777" w:rsidR="007D2ECE" w:rsidRPr="007D2ECE" w:rsidRDefault="007D2ECE" w:rsidP="007D2ECE">
            <w:pPr>
              <w:tabs>
                <w:tab w:val="left" w:pos="1540"/>
              </w:tabs>
              <w:jc w:val="both"/>
              <w:rPr>
                <w:rFonts w:ascii="Arial" w:hAnsi="Arial" w:cs="Arial"/>
                <w:color w:val="0D0D0D" w:themeColor="text1" w:themeTint="F2"/>
                <w:sz w:val="20"/>
                <w:szCs w:val="20"/>
                <w:lang w:eastAsia="en-GB"/>
              </w:rPr>
            </w:pPr>
            <w:r w:rsidRPr="007D2ECE">
              <w:rPr>
                <w:rFonts w:ascii="Arial" w:hAnsi="Arial" w:cs="Arial"/>
                <w:color w:val="0D0D0D" w:themeColor="text1" w:themeTint="F2"/>
                <w:sz w:val="20"/>
                <w:szCs w:val="20"/>
                <w:lang w:eastAsia="en-GB"/>
              </w:rPr>
              <w:t>3.35</w:t>
            </w:r>
          </w:p>
        </w:tc>
      </w:tr>
    </w:tbl>
    <w:p w14:paraId="0365EAF8" w14:textId="77777777" w:rsidR="00F86621" w:rsidRDefault="00F86621" w:rsidP="00A3226D">
      <w:pPr>
        <w:tabs>
          <w:tab w:val="left" w:pos="1540"/>
        </w:tabs>
        <w:rPr>
          <w:rFonts w:ascii="Arial" w:hAnsi="Arial" w:cs="Arial"/>
          <w:b/>
          <w:bCs/>
          <w:color w:val="0D0D0D" w:themeColor="text1" w:themeTint="F2"/>
          <w:sz w:val="24"/>
          <w:szCs w:val="24"/>
          <w:u w:val="single"/>
          <w:lang w:eastAsia="en-GB"/>
        </w:rPr>
      </w:pPr>
    </w:p>
    <w:p w14:paraId="69B3AF26" w14:textId="7C8AD7E7" w:rsidR="00A3226D" w:rsidRPr="00A3226D" w:rsidRDefault="00A3226D" w:rsidP="00A3226D">
      <w:pPr>
        <w:tabs>
          <w:tab w:val="left" w:pos="1540"/>
        </w:tabs>
        <w:rPr>
          <w:rFonts w:ascii="Arial" w:hAnsi="Arial" w:cs="Arial"/>
          <w:b/>
          <w:bCs/>
          <w:color w:val="0D0D0D" w:themeColor="text1" w:themeTint="F2"/>
          <w:sz w:val="24"/>
          <w:szCs w:val="24"/>
          <w:u w:val="single"/>
          <w:lang w:eastAsia="en-GB"/>
        </w:rPr>
      </w:pPr>
      <w:r w:rsidRPr="00A3226D">
        <w:rPr>
          <w:rFonts w:ascii="Arial" w:hAnsi="Arial" w:cs="Arial"/>
          <w:b/>
          <w:bCs/>
          <w:color w:val="0D0D0D" w:themeColor="text1" w:themeTint="F2"/>
          <w:sz w:val="24"/>
          <w:szCs w:val="24"/>
          <w:u w:val="single"/>
          <w:lang w:eastAsia="en-GB"/>
        </w:rPr>
        <w:t xml:space="preserve">Ombudsman Annual </w:t>
      </w:r>
      <w:r w:rsidR="00F86621">
        <w:rPr>
          <w:rFonts w:ascii="Arial" w:hAnsi="Arial" w:cs="Arial"/>
          <w:b/>
          <w:bCs/>
          <w:color w:val="0D0D0D" w:themeColor="text1" w:themeTint="F2"/>
          <w:sz w:val="24"/>
          <w:szCs w:val="24"/>
          <w:u w:val="single"/>
          <w:lang w:eastAsia="en-GB"/>
        </w:rPr>
        <w:t>Letter</w:t>
      </w:r>
    </w:p>
    <w:p w14:paraId="326F6C6B" w14:textId="05E70FFE" w:rsidR="00F86621" w:rsidRDefault="00F86621" w:rsidP="00F86621">
      <w:pPr>
        <w:spacing w:after="0" w:line="240" w:lineRule="auto"/>
        <w:contextualSpacing/>
        <w:jc w:val="both"/>
        <w:rPr>
          <w:rFonts w:ascii="Arial" w:hAnsi="Arial" w:cs="Arial"/>
          <w:bCs/>
          <w:sz w:val="24"/>
        </w:rPr>
      </w:pPr>
      <w:r w:rsidRPr="00F86621">
        <w:rPr>
          <w:rFonts w:ascii="Arial" w:hAnsi="Arial" w:cs="Arial"/>
          <w:bCs/>
          <w:sz w:val="24"/>
        </w:rPr>
        <w:t xml:space="preserve">The Ombudsman Annual Letter was received on 9th September 2024, which followed the Annual Letter Data which was received on 30th July 2024.  The Ombudsman Annual Letter and Data will be presented at the next Q&amp;S Group, Q&amp;S Committee and Management Board.  </w:t>
      </w:r>
    </w:p>
    <w:p w14:paraId="6F4C5272" w14:textId="77777777" w:rsidR="00F86621" w:rsidRPr="00F86621" w:rsidRDefault="00F86621" w:rsidP="00F86621">
      <w:pPr>
        <w:spacing w:after="0" w:line="240" w:lineRule="auto"/>
        <w:contextualSpacing/>
        <w:jc w:val="both"/>
        <w:rPr>
          <w:rFonts w:ascii="Arial" w:hAnsi="Arial" w:cs="Arial"/>
          <w:bCs/>
          <w:sz w:val="24"/>
        </w:rPr>
      </w:pPr>
    </w:p>
    <w:p w14:paraId="10B26513" w14:textId="77777777" w:rsidR="00F86621" w:rsidRPr="00F86621" w:rsidRDefault="00F86621" w:rsidP="005C10BC">
      <w:pPr>
        <w:numPr>
          <w:ilvl w:val="0"/>
          <w:numId w:val="12"/>
        </w:numPr>
        <w:spacing w:after="0" w:line="240" w:lineRule="auto"/>
        <w:contextualSpacing/>
        <w:jc w:val="both"/>
        <w:rPr>
          <w:rFonts w:ascii="Arial" w:hAnsi="Arial" w:cs="Arial"/>
          <w:bCs/>
          <w:sz w:val="24"/>
        </w:rPr>
      </w:pPr>
      <w:r w:rsidRPr="00F86621">
        <w:rPr>
          <w:rFonts w:ascii="Arial" w:hAnsi="Arial" w:cs="Arial"/>
          <w:bCs/>
          <w:sz w:val="24"/>
        </w:rPr>
        <w:t>46 (33%) cases closed this year following consideration as opposed to 60 last year (45%) –     which means no further action to be taken.</w:t>
      </w:r>
    </w:p>
    <w:p w14:paraId="26DC31D7" w14:textId="77777777" w:rsidR="00F86621" w:rsidRPr="00F86621" w:rsidRDefault="00F86621" w:rsidP="005C10BC">
      <w:pPr>
        <w:numPr>
          <w:ilvl w:val="0"/>
          <w:numId w:val="12"/>
        </w:numPr>
        <w:spacing w:after="0" w:line="240" w:lineRule="auto"/>
        <w:contextualSpacing/>
        <w:jc w:val="both"/>
        <w:rPr>
          <w:rFonts w:ascii="Arial" w:hAnsi="Arial" w:cs="Arial"/>
          <w:bCs/>
          <w:sz w:val="24"/>
        </w:rPr>
      </w:pPr>
      <w:r w:rsidRPr="00F86621">
        <w:rPr>
          <w:rFonts w:ascii="Arial" w:hAnsi="Arial" w:cs="Arial"/>
          <w:bCs/>
          <w:sz w:val="24"/>
        </w:rPr>
        <w:t>26 (18%) early resolutions this year compared to 22 (16%) last year – there is a drive on more of these from the Ombudsman as per the Ombudsman Plan.</w:t>
      </w:r>
    </w:p>
    <w:p w14:paraId="6870D7D3" w14:textId="77777777" w:rsidR="00F86621" w:rsidRPr="00F86621" w:rsidRDefault="00F86621" w:rsidP="005C10BC">
      <w:pPr>
        <w:numPr>
          <w:ilvl w:val="0"/>
          <w:numId w:val="12"/>
        </w:numPr>
        <w:spacing w:after="0" w:line="240" w:lineRule="auto"/>
        <w:contextualSpacing/>
        <w:jc w:val="both"/>
        <w:rPr>
          <w:rFonts w:ascii="Arial" w:hAnsi="Arial" w:cs="Arial"/>
          <w:bCs/>
          <w:sz w:val="24"/>
        </w:rPr>
      </w:pPr>
      <w:r w:rsidRPr="00F86621">
        <w:rPr>
          <w:rFonts w:ascii="Arial" w:hAnsi="Arial" w:cs="Arial"/>
          <w:bCs/>
          <w:sz w:val="24"/>
        </w:rPr>
        <w:t>2 (1%) discontinued this year compared with 3 (2%) last year.</w:t>
      </w:r>
    </w:p>
    <w:p w14:paraId="4C14A7DF" w14:textId="77777777" w:rsidR="00F86621" w:rsidRPr="00F86621" w:rsidRDefault="00F86621" w:rsidP="005C10BC">
      <w:pPr>
        <w:numPr>
          <w:ilvl w:val="0"/>
          <w:numId w:val="12"/>
        </w:numPr>
        <w:spacing w:after="0" w:line="240" w:lineRule="auto"/>
        <w:contextualSpacing/>
        <w:jc w:val="both"/>
        <w:rPr>
          <w:rFonts w:ascii="Arial" w:hAnsi="Arial" w:cs="Arial"/>
          <w:bCs/>
          <w:sz w:val="24"/>
        </w:rPr>
      </w:pPr>
      <w:r w:rsidRPr="00F86621">
        <w:rPr>
          <w:rFonts w:ascii="Arial" w:hAnsi="Arial" w:cs="Arial"/>
          <w:bCs/>
          <w:sz w:val="24"/>
        </w:rPr>
        <w:t>6 (4%) not upheld this year compared with 3 (2%) last year.</w:t>
      </w:r>
    </w:p>
    <w:p w14:paraId="4F78F745" w14:textId="77777777" w:rsidR="00F86621" w:rsidRDefault="00F86621" w:rsidP="005C10BC">
      <w:pPr>
        <w:numPr>
          <w:ilvl w:val="0"/>
          <w:numId w:val="12"/>
        </w:numPr>
        <w:spacing w:after="0" w:line="240" w:lineRule="auto"/>
        <w:contextualSpacing/>
        <w:jc w:val="both"/>
        <w:rPr>
          <w:rFonts w:ascii="Arial" w:hAnsi="Arial" w:cs="Arial"/>
          <w:bCs/>
          <w:sz w:val="24"/>
        </w:rPr>
      </w:pPr>
      <w:r w:rsidRPr="00F86621">
        <w:rPr>
          <w:rFonts w:ascii="Arial" w:hAnsi="Arial" w:cs="Arial"/>
          <w:bCs/>
          <w:sz w:val="24"/>
        </w:rPr>
        <w:t>12 (9%) reports upheld compared to 11 (8%) last year.</w:t>
      </w:r>
    </w:p>
    <w:p w14:paraId="52E08203" w14:textId="77777777" w:rsidR="00F86621" w:rsidRPr="00F86621" w:rsidRDefault="00F86621" w:rsidP="00F86621">
      <w:pPr>
        <w:spacing w:after="0" w:line="240" w:lineRule="auto"/>
        <w:ind w:left="720"/>
        <w:contextualSpacing/>
        <w:jc w:val="both"/>
        <w:rPr>
          <w:rFonts w:ascii="Arial" w:hAnsi="Arial" w:cs="Arial"/>
          <w:bCs/>
          <w:sz w:val="24"/>
        </w:rPr>
      </w:pPr>
    </w:p>
    <w:p w14:paraId="6EB2E310" w14:textId="7FB57252" w:rsidR="00F86621" w:rsidRPr="00F86621" w:rsidRDefault="00F86621" w:rsidP="00F86621">
      <w:pPr>
        <w:spacing w:after="0" w:line="240" w:lineRule="auto"/>
        <w:contextualSpacing/>
        <w:jc w:val="both"/>
        <w:rPr>
          <w:rFonts w:ascii="Arial" w:hAnsi="Arial" w:cs="Arial"/>
          <w:bCs/>
          <w:sz w:val="24"/>
        </w:rPr>
      </w:pPr>
      <w:r w:rsidRPr="00F86621">
        <w:rPr>
          <w:rFonts w:ascii="Arial" w:hAnsi="Arial" w:cs="Arial"/>
          <w:bCs/>
          <w:sz w:val="24"/>
        </w:rPr>
        <w:t>The Ombudsman Annual Letter is most positive regarding Health Board continued engagement with the Ombudsman, including the regular attendance of the Health Board’s Ombudsman Lead in meetings with the Ombudsman Improvement Team</w:t>
      </w:r>
      <w:r w:rsidR="005C10BC">
        <w:rPr>
          <w:rFonts w:ascii="Arial" w:hAnsi="Arial" w:cs="Arial"/>
          <w:bCs/>
          <w:sz w:val="24"/>
        </w:rPr>
        <w:t>.</w:t>
      </w:r>
    </w:p>
    <w:p w14:paraId="016CA537" w14:textId="77777777" w:rsidR="00F620A9" w:rsidRDefault="00F620A9" w:rsidP="00F620A9">
      <w:pPr>
        <w:spacing w:after="0" w:line="240" w:lineRule="auto"/>
        <w:contextualSpacing/>
        <w:rPr>
          <w:rFonts w:ascii="Arial" w:hAnsi="Arial" w:cs="Arial"/>
          <w:b/>
          <w:sz w:val="24"/>
          <w:u w:val="single"/>
        </w:rPr>
      </w:pPr>
    </w:p>
    <w:p w14:paraId="400ACF20" w14:textId="77777777" w:rsidR="004D7818" w:rsidRPr="00F620A9" w:rsidRDefault="004D7818" w:rsidP="00F620A9">
      <w:pPr>
        <w:spacing w:after="0" w:line="240" w:lineRule="auto"/>
        <w:contextualSpacing/>
        <w:rPr>
          <w:rFonts w:ascii="Arial" w:hAnsi="Arial" w:cs="Arial"/>
          <w:b/>
          <w:sz w:val="24"/>
          <w:u w:val="single"/>
        </w:rPr>
      </w:pPr>
    </w:p>
    <w:p w14:paraId="79B8D58A" w14:textId="77777777" w:rsidR="00FA0FB1" w:rsidRDefault="00FA0FB1" w:rsidP="00FA0FB1">
      <w:pPr>
        <w:pStyle w:val="ListParagraph"/>
        <w:spacing w:after="0" w:line="240" w:lineRule="auto"/>
        <w:contextualSpacing/>
        <w:rPr>
          <w:sz w:val="24"/>
        </w:rPr>
      </w:pPr>
    </w:p>
    <w:p w14:paraId="42E50F69" w14:textId="77777777" w:rsidR="00C31CFD" w:rsidRPr="00FA0FB1" w:rsidRDefault="00C31CFD" w:rsidP="00C31CFD">
      <w:pPr>
        <w:pStyle w:val="ListParagraph"/>
        <w:spacing w:after="0" w:line="240" w:lineRule="auto"/>
        <w:contextualSpacing/>
        <w:rPr>
          <w:sz w:val="24"/>
        </w:rPr>
      </w:pPr>
    </w:p>
    <w:sectPr w:rsidR="00C31CFD" w:rsidRPr="00FA0FB1" w:rsidSect="00C15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D0087C" w14:textId="77777777" w:rsidR="003A3349" w:rsidRDefault="003A3349" w:rsidP="00190A55">
      <w:pPr>
        <w:spacing w:after="0" w:line="240" w:lineRule="auto"/>
      </w:pPr>
      <w:r>
        <w:separator/>
      </w:r>
    </w:p>
  </w:endnote>
  <w:endnote w:type="continuationSeparator" w:id="0">
    <w:p w14:paraId="12E24548" w14:textId="77777777" w:rsidR="003A3349" w:rsidRDefault="003A3349" w:rsidP="00190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JohnstonITCStd-Ligh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01663634"/>
      <w:docPartObj>
        <w:docPartGallery w:val="Page Numbers (Bottom of Page)"/>
        <w:docPartUnique/>
      </w:docPartObj>
    </w:sdtPr>
    <w:sdtEndPr>
      <w:rPr>
        <w:noProof/>
      </w:rPr>
    </w:sdtEndPr>
    <w:sdtContent>
      <w:p w14:paraId="65E2DBD7" w14:textId="7777B59A" w:rsidR="003A3349" w:rsidRDefault="003A3349">
        <w:pPr>
          <w:pStyle w:val="Footer"/>
          <w:jc w:val="center"/>
        </w:pPr>
        <w:r>
          <w:fldChar w:fldCharType="begin"/>
        </w:r>
        <w:r>
          <w:instrText xml:space="preserve"> PAGE   \* MERGEFORMAT </w:instrText>
        </w:r>
        <w:r>
          <w:fldChar w:fldCharType="separate"/>
        </w:r>
        <w:r w:rsidR="009E3697">
          <w:rPr>
            <w:noProof/>
          </w:rPr>
          <w:t>11</w:t>
        </w:r>
        <w:r>
          <w:rPr>
            <w:noProof/>
          </w:rPr>
          <w:fldChar w:fldCharType="end"/>
        </w:r>
      </w:p>
    </w:sdtContent>
  </w:sdt>
  <w:p w14:paraId="4B18AA3C" w14:textId="77777777" w:rsidR="003A3349" w:rsidRDefault="003A3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8D07C8" w14:textId="77777777" w:rsidR="003A3349" w:rsidRDefault="003A3349" w:rsidP="00190A55">
      <w:pPr>
        <w:spacing w:after="0" w:line="240" w:lineRule="auto"/>
      </w:pPr>
      <w:r>
        <w:separator/>
      </w:r>
    </w:p>
  </w:footnote>
  <w:footnote w:type="continuationSeparator" w:id="0">
    <w:p w14:paraId="05707F4B" w14:textId="77777777" w:rsidR="003A3349" w:rsidRDefault="003A3349" w:rsidP="00190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4CEBA" w14:textId="778449A2" w:rsidR="003A3349" w:rsidRDefault="00FB3F7B">
    <w:pPr>
      <w:pStyle w:val="Header"/>
    </w:pPr>
    <w:r>
      <w:rPr>
        <w:noProof/>
      </w:rPr>
      <w:drawing>
        <wp:anchor distT="0" distB="0" distL="114300" distR="114300" simplePos="0" relativeHeight="251660288" behindDoc="1" locked="0" layoutInCell="1" allowOverlap="1" wp14:anchorId="2909C024" wp14:editId="67084459">
          <wp:simplePos x="0" y="0"/>
          <wp:positionH relativeFrom="column">
            <wp:posOffset>-539750</wp:posOffset>
          </wp:positionH>
          <wp:positionV relativeFrom="paragraph">
            <wp:posOffset>-170180</wp:posOffset>
          </wp:positionV>
          <wp:extent cx="1932305" cy="591185"/>
          <wp:effectExtent l="0" t="0" r="0" b="0"/>
          <wp:wrapTight wrapText="bothSides">
            <wp:wrapPolygon edited="0">
              <wp:start x="0" y="0"/>
              <wp:lineTo x="0" y="20881"/>
              <wp:lineTo x="21295" y="20881"/>
              <wp:lineTo x="21295" y="0"/>
              <wp:lineTo x="0" y="0"/>
            </wp:wrapPolygon>
          </wp:wrapTight>
          <wp:docPr id="25153489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534891"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anchor>
      </w:drawing>
    </w:r>
    <w:r w:rsidR="003A3349">
      <w:rPr>
        <w:noProof/>
        <w:lang w:eastAsia="en-GB"/>
      </w:rPr>
      <w:drawing>
        <wp:anchor distT="0" distB="0" distL="114300" distR="114300" simplePos="0" relativeHeight="251657728" behindDoc="1" locked="0" layoutInCell="1" allowOverlap="1" wp14:anchorId="59560056" wp14:editId="4501F1AA">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14:paraId="5DEB787B" w14:textId="368A990C" w:rsidR="003A3349" w:rsidRDefault="003A3349">
    <w:pPr>
      <w:pStyle w:val="Header"/>
    </w:pPr>
  </w:p>
  <w:p w14:paraId="2D79E864" w14:textId="77777777" w:rsidR="003A3349" w:rsidRDefault="003A3349">
    <w:pPr>
      <w:pStyle w:val="Header"/>
    </w:pPr>
  </w:p>
  <w:p w14:paraId="38D518C6" w14:textId="77777777" w:rsidR="003A3349" w:rsidRDefault="003A3349">
    <w:pPr>
      <w:pStyle w:val="Header"/>
    </w:pPr>
  </w:p>
  <w:p w14:paraId="6224329A" w14:textId="77777777" w:rsidR="003A3349" w:rsidRDefault="003A33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1F390B"/>
    <w:multiLevelType w:val="hybridMultilevel"/>
    <w:tmpl w:val="1298B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DA2966"/>
    <w:multiLevelType w:val="hybridMultilevel"/>
    <w:tmpl w:val="AFB683C2"/>
    <w:lvl w:ilvl="0" w:tplc="23500090">
      <w:start w:val="1"/>
      <w:numFmt w:val="bullet"/>
      <w:lvlText w:val="•"/>
      <w:lvlJc w:val="left"/>
      <w:pPr>
        <w:tabs>
          <w:tab w:val="num" w:pos="720"/>
        </w:tabs>
        <w:ind w:left="720" w:hanging="360"/>
      </w:pPr>
      <w:rPr>
        <w:rFonts w:ascii="Arial" w:hAnsi="Arial" w:hint="default"/>
      </w:rPr>
    </w:lvl>
    <w:lvl w:ilvl="1" w:tplc="0262C9E8" w:tentative="1">
      <w:start w:val="1"/>
      <w:numFmt w:val="bullet"/>
      <w:lvlText w:val="•"/>
      <w:lvlJc w:val="left"/>
      <w:pPr>
        <w:tabs>
          <w:tab w:val="num" w:pos="1440"/>
        </w:tabs>
        <w:ind w:left="1440" w:hanging="360"/>
      </w:pPr>
      <w:rPr>
        <w:rFonts w:ascii="Arial" w:hAnsi="Arial" w:hint="default"/>
      </w:rPr>
    </w:lvl>
    <w:lvl w:ilvl="2" w:tplc="697AE324" w:tentative="1">
      <w:start w:val="1"/>
      <w:numFmt w:val="bullet"/>
      <w:lvlText w:val="•"/>
      <w:lvlJc w:val="left"/>
      <w:pPr>
        <w:tabs>
          <w:tab w:val="num" w:pos="2160"/>
        </w:tabs>
        <w:ind w:left="2160" w:hanging="360"/>
      </w:pPr>
      <w:rPr>
        <w:rFonts w:ascii="Arial" w:hAnsi="Arial" w:hint="default"/>
      </w:rPr>
    </w:lvl>
    <w:lvl w:ilvl="3" w:tplc="6BDAE6DE" w:tentative="1">
      <w:start w:val="1"/>
      <w:numFmt w:val="bullet"/>
      <w:lvlText w:val="•"/>
      <w:lvlJc w:val="left"/>
      <w:pPr>
        <w:tabs>
          <w:tab w:val="num" w:pos="2880"/>
        </w:tabs>
        <w:ind w:left="2880" w:hanging="360"/>
      </w:pPr>
      <w:rPr>
        <w:rFonts w:ascii="Arial" w:hAnsi="Arial" w:hint="default"/>
      </w:rPr>
    </w:lvl>
    <w:lvl w:ilvl="4" w:tplc="5718858E" w:tentative="1">
      <w:start w:val="1"/>
      <w:numFmt w:val="bullet"/>
      <w:lvlText w:val="•"/>
      <w:lvlJc w:val="left"/>
      <w:pPr>
        <w:tabs>
          <w:tab w:val="num" w:pos="3600"/>
        </w:tabs>
        <w:ind w:left="3600" w:hanging="360"/>
      </w:pPr>
      <w:rPr>
        <w:rFonts w:ascii="Arial" w:hAnsi="Arial" w:hint="default"/>
      </w:rPr>
    </w:lvl>
    <w:lvl w:ilvl="5" w:tplc="21C28F48" w:tentative="1">
      <w:start w:val="1"/>
      <w:numFmt w:val="bullet"/>
      <w:lvlText w:val="•"/>
      <w:lvlJc w:val="left"/>
      <w:pPr>
        <w:tabs>
          <w:tab w:val="num" w:pos="4320"/>
        </w:tabs>
        <w:ind w:left="4320" w:hanging="360"/>
      </w:pPr>
      <w:rPr>
        <w:rFonts w:ascii="Arial" w:hAnsi="Arial" w:hint="default"/>
      </w:rPr>
    </w:lvl>
    <w:lvl w:ilvl="6" w:tplc="1F1CEB72" w:tentative="1">
      <w:start w:val="1"/>
      <w:numFmt w:val="bullet"/>
      <w:lvlText w:val="•"/>
      <w:lvlJc w:val="left"/>
      <w:pPr>
        <w:tabs>
          <w:tab w:val="num" w:pos="5040"/>
        </w:tabs>
        <w:ind w:left="5040" w:hanging="360"/>
      </w:pPr>
      <w:rPr>
        <w:rFonts w:ascii="Arial" w:hAnsi="Arial" w:hint="default"/>
      </w:rPr>
    </w:lvl>
    <w:lvl w:ilvl="7" w:tplc="F9B8B170" w:tentative="1">
      <w:start w:val="1"/>
      <w:numFmt w:val="bullet"/>
      <w:lvlText w:val="•"/>
      <w:lvlJc w:val="left"/>
      <w:pPr>
        <w:tabs>
          <w:tab w:val="num" w:pos="5760"/>
        </w:tabs>
        <w:ind w:left="5760" w:hanging="360"/>
      </w:pPr>
      <w:rPr>
        <w:rFonts w:ascii="Arial" w:hAnsi="Arial" w:hint="default"/>
      </w:rPr>
    </w:lvl>
    <w:lvl w:ilvl="8" w:tplc="BED8F1B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8442FA3"/>
    <w:multiLevelType w:val="hybridMultilevel"/>
    <w:tmpl w:val="9DA8A2B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8D057C"/>
    <w:multiLevelType w:val="hybridMultilevel"/>
    <w:tmpl w:val="4B12869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9E0319"/>
    <w:multiLevelType w:val="hybridMultilevel"/>
    <w:tmpl w:val="B3C2A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A628A6"/>
    <w:multiLevelType w:val="hybridMultilevel"/>
    <w:tmpl w:val="77160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6D4D01"/>
    <w:multiLevelType w:val="hybridMultilevel"/>
    <w:tmpl w:val="34949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E12A0F"/>
    <w:multiLevelType w:val="multilevel"/>
    <w:tmpl w:val="42180ED2"/>
    <w:lvl w:ilvl="0">
      <w:start w:val="1"/>
      <w:numFmt w:val="decimal"/>
      <w:lvlText w:val="%1."/>
      <w:lvlJc w:val="left"/>
      <w:pPr>
        <w:ind w:left="720" w:hanging="360"/>
      </w:pPr>
      <w:rPr>
        <w:rFonts w:hint="default"/>
      </w:rPr>
    </w:lvl>
    <w:lvl w:ilvl="1">
      <w:start w:val="3"/>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382B7AFF"/>
    <w:multiLevelType w:val="hybridMultilevel"/>
    <w:tmpl w:val="A2D09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CD1393"/>
    <w:multiLevelType w:val="hybridMultilevel"/>
    <w:tmpl w:val="538ED93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13627C"/>
    <w:multiLevelType w:val="hybridMultilevel"/>
    <w:tmpl w:val="F01CF75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DF5F87"/>
    <w:multiLevelType w:val="hybridMultilevel"/>
    <w:tmpl w:val="F992D85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5B6A59"/>
    <w:multiLevelType w:val="hybridMultilevel"/>
    <w:tmpl w:val="E6A6340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8B3B0F"/>
    <w:multiLevelType w:val="hybridMultilevel"/>
    <w:tmpl w:val="0D16695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1672AF4"/>
    <w:multiLevelType w:val="hybridMultilevel"/>
    <w:tmpl w:val="3C0887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FC331E"/>
    <w:multiLevelType w:val="hybridMultilevel"/>
    <w:tmpl w:val="8D72CAE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B6B69F4"/>
    <w:multiLevelType w:val="multilevel"/>
    <w:tmpl w:val="16B8D2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F4C3F10"/>
    <w:multiLevelType w:val="hybridMultilevel"/>
    <w:tmpl w:val="2DC2F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DF7CA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67D34B2A"/>
    <w:multiLevelType w:val="hybridMultilevel"/>
    <w:tmpl w:val="98580E6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A0D372F"/>
    <w:multiLevelType w:val="hybridMultilevel"/>
    <w:tmpl w:val="8E361A5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E6F6518"/>
    <w:multiLevelType w:val="hybridMultilevel"/>
    <w:tmpl w:val="400C8D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4FB01E0"/>
    <w:multiLevelType w:val="multilevel"/>
    <w:tmpl w:val="23D858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FDE4568"/>
    <w:multiLevelType w:val="hybridMultilevel"/>
    <w:tmpl w:val="DAA0C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3143233">
    <w:abstractNumId w:val="3"/>
  </w:num>
  <w:num w:numId="2" w16cid:durableId="1674839438">
    <w:abstractNumId w:val="15"/>
  </w:num>
  <w:num w:numId="3" w16cid:durableId="1133401124">
    <w:abstractNumId w:val="8"/>
  </w:num>
  <w:num w:numId="4" w16cid:durableId="903491925">
    <w:abstractNumId w:val="6"/>
  </w:num>
  <w:num w:numId="5" w16cid:durableId="2054227745">
    <w:abstractNumId w:val="19"/>
  </w:num>
  <w:num w:numId="6" w16cid:durableId="1667856389">
    <w:abstractNumId w:val="4"/>
  </w:num>
  <w:num w:numId="7" w16cid:durableId="1571378592">
    <w:abstractNumId w:val="24"/>
  </w:num>
  <w:num w:numId="8" w16cid:durableId="629941049">
    <w:abstractNumId w:val="7"/>
  </w:num>
  <w:num w:numId="9" w16cid:durableId="565797348">
    <w:abstractNumId w:val="5"/>
  </w:num>
  <w:num w:numId="10" w16cid:durableId="1771928879">
    <w:abstractNumId w:val="9"/>
  </w:num>
  <w:num w:numId="11" w16cid:durableId="227813060">
    <w:abstractNumId w:val="20"/>
  </w:num>
  <w:num w:numId="12" w16cid:durableId="1956058994">
    <w:abstractNumId w:val="1"/>
  </w:num>
  <w:num w:numId="13" w16cid:durableId="1261183674">
    <w:abstractNumId w:val="18"/>
  </w:num>
  <w:num w:numId="14" w16cid:durableId="783110971">
    <w:abstractNumId w:val="16"/>
  </w:num>
  <w:num w:numId="15" w16cid:durableId="1463694722">
    <w:abstractNumId w:val="22"/>
  </w:num>
  <w:num w:numId="16" w16cid:durableId="1955668678">
    <w:abstractNumId w:val="21"/>
  </w:num>
  <w:num w:numId="17" w16cid:durableId="1890913875">
    <w:abstractNumId w:val="11"/>
  </w:num>
  <w:num w:numId="18" w16cid:durableId="1839493315">
    <w:abstractNumId w:val="10"/>
  </w:num>
  <w:num w:numId="19" w16cid:durableId="2124574315">
    <w:abstractNumId w:val="12"/>
  </w:num>
  <w:num w:numId="20" w16cid:durableId="1821850548">
    <w:abstractNumId w:val="14"/>
  </w:num>
  <w:num w:numId="21" w16cid:durableId="1336149360">
    <w:abstractNumId w:val="2"/>
  </w:num>
  <w:num w:numId="22" w16cid:durableId="1440375329">
    <w:abstractNumId w:val="13"/>
  </w:num>
  <w:num w:numId="23" w16cid:durableId="1884365428">
    <w:abstractNumId w:val="0"/>
  </w:num>
  <w:num w:numId="24" w16cid:durableId="826630390">
    <w:abstractNumId w:val="17"/>
  </w:num>
  <w:num w:numId="25" w16cid:durableId="674965364">
    <w:abstractNumId w:val="2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A55"/>
    <w:rsid w:val="00001DB1"/>
    <w:rsid w:val="0000328C"/>
    <w:rsid w:val="00003BF3"/>
    <w:rsid w:val="00003F7D"/>
    <w:rsid w:val="000050B6"/>
    <w:rsid w:val="00005DBB"/>
    <w:rsid w:val="00013E66"/>
    <w:rsid w:val="00014556"/>
    <w:rsid w:val="00014B50"/>
    <w:rsid w:val="000151B5"/>
    <w:rsid w:val="00016BE6"/>
    <w:rsid w:val="000229C2"/>
    <w:rsid w:val="000255CC"/>
    <w:rsid w:val="00026D5D"/>
    <w:rsid w:val="000304D1"/>
    <w:rsid w:val="00032A36"/>
    <w:rsid w:val="000355AE"/>
    <w:rsid w:val="00040D66"/>
    <w:rsid w:val="00040F15"/>
    <w:rsid w:val="00047981"/>
    <w:rsid w:val="00051910"/>
    <w:rsid w:val="00057C63"/>
    <w:rsid w:val="00060699"/>
    <w:rsid w:val="000628CF"/>
    <w:rsid w:val="00064569"/>
    <w:rsid w:val="000668C9"/>
    <w:rsid w:val="0007049A"/>
    <w:rsid w:val="00071BE6"/>
    <w:rsid w:val="00073ED3"/>
    <w:rsid w:val="000746AD"/>
    <w:rsid w:val="00076810"/>
    <w:rsid w:val="00076B8D"/>
    <w:rsid w:val="00076FB9"/>
    <w:rsid w:val="0008190A"/>
    <w:rsid w:val="00082AC2"/>
    <w:rsid w:val="0008447F"/>
    <w:rsid w:val="00085449"/>
    <w:rsid w:val="00092C9F"/>
    <w:rsid w:val="00093814"/>
    <w:rsid w:val="00094951"/>
    <w:rsid w:val="000956F6"/>
    <w:rsid w:val="00097313"/>
    <w:rsid w:val="00097B26"/>
    <w:rsid w:val="000A08A4"/>
    <w:rsid w:val="000A25CA"/>
    <w:rsid w:val="000A3589"/>
    <w:rsid w:val="000A3FFC"/>
    <w:rsid w:val="000B0610"/>
    <w:rsid w:val="000B0BDC"/>
    <w:rsid w:val="000B50F7"/>
    <w:rsid w:val="000B56C5"/>
    <w:rsid w:val="000B5A6A"/>
    <w:rsid w:val="000B5B4D"/>
    <w:rsid w:val="000B69FD"/>
    <w:rsid w:val="000C18FB"/>
    <w:rsid w:val="000C47D5"/>
    <w:rsid w:val="000C5706"/>
    <w:rsid w:val="000C68DC"/>
    <w:rsid w:val="000D01AD"/>
    <w:rsid w:val="000D0E34"/>
    <w:rsid w:val="000D3AFD"/>
    <w:rsid w:val="000D3BAC"/>
    <w:rsid w:val="000E0D6A"/>
    <w:rsid w:val="000E14FC"/>
    <w:rsid w:val="000E384E"/>
    <w:rsid w:val="000E3C33"/>
    <w:rsid w:val="000E5060"/>
    <w:rsid w:val="000E5A2B"/>
    <w:rsid w:val="000E60EC"/>
    <w:rsid w:val="000E6BAA"/>
    <w:rsid w:val="000F5A68"/>
    <w:rsid w:val="0010085E"/>
    <w:rsid w:val="001034CE"/>
    <w:rsid w:val="00103AEB"/>
    <w:rsid w:val="001079D0"/>
    <w:rsid w:val="0011009E"/>
    <w:rsid w:val="00113F54"/>
    <w:rsid w:val="00114AD8"/>
    <w:rsid w:val="001159CC"/>
    <w:rsid w:val="001215E7"/>
    <w:rsid w:val="00122C39"/>
    <w:rsid w:val="00124264"/>
    <w:rsid w:val="0012472E"/>
    <w:rsid w:val="00130AC2"/>
    <w:rsid w:val="001322C0"/>
    <w:rsid w:val="00136052"/>
    <w:rsid w:val="00144565"/>
    <w:rsid w:val="00146646"/>
    <w:rsid w:val="00150DE2"/>
    <w:rsid w:val="00152B18"/>
    <w:rsid w:val="0015586C"/>
    <w:rsid w:val="001558DE"/>
    <w:rsid w:val="00155ABC"/>
    <w:rsid w:val="001575F0"/>
    <w:rsid w:val="00157A26"/>
    <w:rsid w:val="00160DD9"/>
    <w:rsid w:val="00163226"/>
    <w:rsid w:val="001639D0"/>
    <w:rsid w:val="001655A1"/>
    <w:rsid w:val="001658F9"/>
    <w:rsid w:val="00172020"/>
    <w:rsid w:val="00173508"/>
    <w:rsid w:val="001815A2"/>
    <w:rsid w:val="00184C87"/>
    <w:rsid w:val="0018564B"/>
    <w:rsid w:val="00185DEF"/>
    <w:rsid w:val="00190A55"/>
    <w:rsid w:val="00194D60"/>
    <w:rsid w:val="001977B3"/>
    <w:rsid w:val="001A2CCA"/>
    <w:rsid w:val="001A4FDC"/>
    <w:rsid w:val="001A7492"/>
    <w:rsid w:val="001B0974"/>
    <w:rsid w:val="001B102D"/>
    <w:rsid w:val="001B10C2"/>
    <w:rsid w:val="001B1727"/>
    <w:rsid w:val="001C0957"/>
    <w:rsid w:val="001C30A5"/>
    <w:rsid w:val="001C39AD"/>
    <w:rsid w:val="001C6875"/>
    <w:rsid w:val="001D09FD"/>
    <w:rsid w:val="001D0D59"/>
    <w:rsid w:val="001D2781"/>
    <w:rsid w:val="001D48D1"/>
    <w:rsid w:val="001D51C8"/>
    <w:rsid w:val="001D63EA"/>
    <w:rsid w:val="001E0DC8"/>
    <w:rsid w:val="001E2C46"/>
    <w:rsid w:val="001F02B7"/>
    <w:rsid w:val="001F74EC"/>
    <w:rsid w:val="001F7852"/>
    <w:rsid w:val="002068BD"/>
    <w:rsid w:val="002156F4"/>
    <w:rsid w:val="00217A7F"/>
    <w:rsid w:val="00223603"/>
    <w:rsid w:val="00224529"/>
    <w:rsid w:val="00225950"/>
    <w:rsid w:val="00232307"/>
    <w:rsid w:val="00235A5A"/>
    <w:rsid w:val="002457A8"/>
    <w:rsid w:val="00250CE5"/>
    <w:rsid w:val="002511F0"/>
    <w:rsid w:val="00251742"/>
    <w:rsid w:val="00253845"/>
    <w:rsid w:val="00253C43"/>
    <w:rsid w:val="0025769B"/>
    <w:rsid w:val="002577B5"/>
    <w:rsid w:val="00261138"/>
    <w:rsid w:val="002630CE"/>
    <w:rsid w:val="002643E9"/>
    <w:rsid w:val="002647B6"/>
    <w:rsid w:val="00264D7B"/>
    <w:rsid w:val="002654EA"/>
    <w:rsid w:val="00272623"/>
    <w:rsid w:val="00275ACA"/>
    <w:rsid w:val="00275AEE"/>
    <w:rsid w:val="00277F7C"/>
    <w:rsid w:val="002802C3"/>
    <w:rsid w:val="0028099C"/>
    <w:rsid w:val="002811F8"/>
    <w:rsid w:val="00282D1A"/>
    <w:rsid w:val="00283FC1"/>
    <w:rsid w:val="002868D9"/>
    <w:rsid w:val="00291448"/>
    <w:rsid w:val="00293253"/>
    <w:rsid w:val="0029451D"/>
    <w:rsid w:val="00297637"/>
    <w:rsid w:val="002A1281"/>
    <w:rsid w:val="002A3177"/>
    <w:rsid w:val="002A4CC9"/>
    <w:rsid w:val="002A4F58"/>
    <w:rsid w:val="002A6BB8"/>
    <w:rsid w:val="002A7171"/>
    <w:rsid w:val="002B13C9"/>
    <w:rsid w:val="002B1975"/>
    <w:rsid w:val="002B2625"/>
    <w:rsid w:val="002B770A"/>
    <w:rsid w:val="002B7D22"/>
    <w:rsid w:val="002C18BE"/>
    <w:rsid w:val="002C5858"/>
    <w:rsid w:val="002D0A9C"/>
    <w:rsid w:val="002D1764"/>
    <w:rsid w:val="002D1B3E"/>
    <w:rsid w:val="002D1EBB"/>
    <w:rsid w:val="002D50B2"/>
    <w:rsid w:val="002D5371"/>
    <w:rsid w:val="002D5C28"/>
    <w:rsid w:val="002E0D9C"/>
    <w:rsid w:val="002E3304"/>
    <w:rsid w:val="002E3DC9"/>
    <w:rsid w:val="002E5C7E"/>
    <w:rsid w:val="002E763C"/>
    <w:rsid w:val="002E7C8B"/>
    <w:rsid w:val="002F6138"/>
    <w:rsid w:val="002F7957"/>
    <w:rsid w:val="00300B37"/>
    <w:rsid w:val="00301F4F"/>
    <w:rsid w:val="003047BC"/>
    <w:rsid w:val="00304F83"/>
    <w:rsid w:val="00305593"/>
    <w:rsid w:val="00305EC2"/>
    <w:rsid w:val="0030649F"/>
    <w:rsid w:val="00310C56"/>
    <w:rsid w:val="00310F68"/>
    <w:rsid w:val="00313E0B"/>
    <w:rsid w:val="003143BD"/>
    <w:rsid w:val="00314C69"/>
    <w:rsid w:val="00317B6F"/>
    <w:rsid w:val="00324789"/>
    <w:rsid w:val="00326D98"/>
    <w:rsid w:val="003276FF"/>
    <w:rsid w:val="00327DF7"/>
    <w:rsid w:val="00332A34"/>
    <w:rsid w:val="00341EFF"/>
    <w:rsid w:val="00345339"/>
    <w:rsid w:val="0034698E"/>
    <w:rsid w:val="0035052E"/>
    <w:rsid w:val="00351A9F"/>
    <w:rsid w:val="0035375D"/>
    <w:rsid w:val="003678A6"/>
    <w:rsid w:val="00367B37"/>
    <w:rsid w:val="00370566"/>
    <w:rsid w:val="00374F63"/>
    <w:rsid w:val="00382AE7"/>
    <w:rsid w:val="00383EF1"/>
    <w:rsid w:val="0038764B"/>
    <w:rsid w:val="00390217"/>
    <w:rsid w:val="003A0229"/>
    <w:rsid w:val="003A2A31"/>
    <w:rsid w:val="003A3349"/>
    <w:rsid w:val="003A37B5"/>
    <w:rsid w:val="003A4F38"/>
    <w:rsid w:val="003A61E0"/>
    <w:rsid w:val="003B0B5F"/>
    <w:rsid w:val="003B1C14"/>
    <w:rsid w:val="003B281A"/>
    <w:rsid w:val="003B283E"/>
    <w:rsid w:val="003B3F76"/>
    <w:rsid w:val="003B4ACB"/>
    <w:rsid w:val="003B5245"/>
    <w:rsid w:val="003C52B2"/>
    <w:rsid w:val="003C61B7"/>
    <w:rsid w:val="003C6A7C"/>
    <w:rsid w:val="003D1AAF"/>
    <w:rsid w:val="003D2816"/>
    <w:rsid w:val="003D29BA"/>
    <w:rsid w:val="003D3F99"/>
    <w:rsid w:val="003D40F7"/>
    <w:rsid w:val="003D4858"/>
    <w:rsid w:val="003D71AB"/>
    <w:rsid w:val="003D7B01"/>
    <w:rsid w:val="003E10F9"/>
    <w:rsid w:val="003E4606"/>
    <w:rsid w:val="003E7D1F"/>
    <w:rsid w:val="003F0DA4"/>
    <w:rsid w:val="003F0DE4"/>
    <w:rsid w:val="004007E9"/>
    <w:rsid w:val="004008ED"/>
    <w:rsid w:val="004018DB"/>
    <w:rsid w:val="004047D9"/>
    <w:rsid w:val="00406174"/>
    <w:rsid w:val="00406665"/>
    <w:rsid w:val="004073B0"/>
    <w:rsid w:val="004103D7"/>
    <w:rsid w:val="004103E1"/>
    <w:rsid w:val="004114F5"/>
    <w:rsid w:val="00413211"/>
    <w:rsid w:val="0041529E"/>
    <w:rsid w:val="00416DBD"/>
    <w:rsid w:val="00424089"/>
    <w:rsid w:val="004273D4"/>
    <w:rsid w:val="0042753B"/>
    <w:rsid w:val="0043256C"/>
    <w:rsid w:val="00436770"/>
    <w:rsid w:val="00437CF7"/>
    <w:rsid w:val="00441003"/>
    <w:rsid w:val="004415CA"/>
    <w:rsid w:val="00444576"/>
    <w:rsid w:val="004545FA"/>
    <w:rsid w:val="00454BE5"/>
    <w:rsid w:val="00456CB5"/>
    <w:rsid w:val="00460A53"/>
    <w:rsid w:val="00461180"/>
    <w:rsid w:val="00472428"/>
    <w:rsid w:val="0047291F"/>
    <w:rsid w:val="00472D88"/>
    <w:rsid w:val="00474249"/>
    <w:rsid w:val="00476222"/>
    <w:rsid w:val="00480106"/>
    <w:rsid w:val="00480F71"/>
    <w:rsid w:val="00481255"/>
    <w:rsid w:val="00483B3C"/>
    <w:rsid w:val="004873D2"/>
    <w:rsid w:val="00487EE1"/>
    <w:rsid w:val="00490BB1"/>
    <w:rsid w:val="00494154"/>
    <w:rsid w:val="00496591"/>
    <w:rsid w:val="004A135F"/>
    <w:rsid w:val="004A20DE"/>
    <w:rsid w:val="004A313A"/>
    <w:rsid w:val="004A4B5C"/>
    <w:rsid w:val="004A630A"/>
    <w:rsid w:val="004B08C2"/>
    <w:rsid w:val="004B0BEE"/>
    <w:rsid w:val="004B0EDC"/>
    <w:rsid w:val="004B14F5"/>
    <w:rsid w:val="004B2868"/>
    <w:rsid w:val="004B40BF"/>
    <w:rsid w:val="004B4630"/>
    <w:rsid w:val="004B6101"/>
    <w:rsid w:val="004B6F78"/>
    <w:rsid w:val="004C087C"/>
    <w:rsid w:val="004C3059"/>
    <w:rsid w:val="004C6CB3"/>
    <w:rsid w:val="004D29BE"/>
    <w:rsid w:val="004D2BF3"/>
    <w:rsid w:val="004D36A4"/>
    <w:rsid w:val="004D3E60"/>
    <w:rsid w:val="004D4072"/>
    <w:rsid w:val="004D7818"/>
    <w:rsid w:val="004D7C0D"/>
    <w:rsid w:val="004E1EF7"/>
    <w:rsid w:val="004E2490"/>
    <w:rsid w:val="004E7D1D"/>
    <w:rsid w:val="004F3DE4"/>
    <w:rsid w:val="004F51FA"/>
    <w:rsid w:val="004F73A9"/>
    <w:rsid w:val="00500B6F"/>
    <w:rsid w:val="005032B2"/>
    <w:rsid w:val="00503729"/>
    <w:rsid w:val="005058B0"/>
    <w:rsid w:val="0050602D"/>
    <w:rsid w:val="00507072"/>
    <w:rsid w:val="005078B3"/>
    <w:rsid w:val="00507E9B"/>
    <w:rsid w:val="00512A02"/>
    <w:rsid w:val="00515AE7"/>
    <w:rsid w:val="005266B1"/>
    <w:rsid w:val="0052677E"/>
    <w:rsid w:val="00526A95"/>
    <w:rsid w:val="00526D54"/>
    <w:rsid w:val="005309A3"/>
    <w:rsid w:val="00532411"/>
    <w:rsid w:val="00532B86"/>
    <w:rsid w:val="00533327"/>
    <w:rsid w:val="00534AA2"/>
    <w:rsid w:val="00536540"/>
    <w:rsid w:val="00537B0D"/>
    <w:rsid w:val="00540AD8"/>
    <w:rsid w:val="00541CE7"/>
    <w:rsid w:val="00544A36"/>
    <w:rsid w:val="005462A6"/>
    <w:rsid w:val="005467F2"/>
    <w:rsid w:val="0055194C"/>
    <w:rsid w:val="00551ACC"/>
    <w:rsid w:val="00552313"/>
    <w:rsid w:val="00555685"/>
    <w:rsid w:val="00557420"/>
    <w:rsid w:val="00563425"/>
    <w:rsid w:val="00563CA5"/>
    <w:rsid w:val="0057465F"/>
    <w:rsid w:val="00575ED1"/>
    <w:rsid w:val="0057600F"/>
    <w:rsid w:val="0058096F"/>
    <w:rsid w:val="00580D8D"/>
    <w:rsid w:val="00582374"/>
    <w:rsid w:val="00582F0B"/>
    <w:rsid w:val="005834EF"/>
    <w:rsid w:val="00584218"/>
    <w:rsid w:val="005853B2"/>
    <w:rsid w:val="005860E6"/>
    <w:rsid w:val="0059027A"/>
    <w:rsid w:val="005A163C"/>
    <w:rsid w:val="005A5C5A"/>
    <w:rsid w:val="005A70F4"/>
    <w:rsid w:val="005B02A9"/>
    <w:rsid w:val="005B137E"/>
    <w:rsid w:val="005B14B4"/>
    <w:rsid w:val="005B1606"/>
    <w:rsid w:val="005B7F5E"/>
    <w:rsid w:val="005C10BC"/>
    <w:rsid w:val="005C2E01"/>
    <w:rsid w:val="005C6681"/>
    <w:rsid w:val="005D75EB"/>
    <w:rsid w:val="005E1939"/>
    <w:rsid w:val="005E2DE4"/>
    <w:rsid w:val="005E39A0"/>
    <w:rsid w:val="005E5124"/>
    <w:rsid w:val="005E5348"/>
    <w:rsid w:val="005E5615"/>
    <w:rsid w:val="005F4B46"/>
    <w:rsid w:val="005F4FCB"/>
    <w:rsid w:val="005F649E"/>
    <w:rsid w:val="00601040"/>
    <w:rsid w:val="00603EA8"/>
    <w:rsid w:val="00606B69"/>
    <w:rsid w:val="006079B5"/>
    <w:rsid w:val="00611BD0"/>
    <w:rsid w:val="00611C50"/>
    <w:rsid w:val="00613174"/>
    <w:rsid w:val="00617207"/>
    <w:rsid w:val="00622A50"/>
    <w:rsid w:val="00627DEA"/>
    <w:rsid w:val="00634903"/>
    <w:rsid w:val="00637391"/>
    <w:rsid w:val="00643DA3"/>
    <w:rsid w:val="0064495F"/>
    <w:rsid w:val="00644992"/>
    <w:rsid w:val="00655F22"/>
    <w:rsid w:val="00657DF0"/>
    <w:rsid w:val="00660049"/>
    <w:rsid w:val="00671649"/>
    <w:rsid w:val="00671EE5"/>
    <w:rsid w:val="0067254B"/>
    <w:rsid w:val="006734E1"/>
    <w:rsid w:val="00675DD3"/>
    <w:rsid w:val="00677312"/>
    <w:rsid w:val="006778B5"/>
    <w:rsid w:val="006801A3"/>
    <w:rsid w:val="00681A35"/>
    <w:rsid w:val="00684EF5"/>
    <w:rsid w:val="00693B4F"/>
    <w:rsid w:val="0069470D"/>
    <w:rsid w:val="00697683"/>
    <w:rsid w:val="0069799B"/>
    <w:rsid w:val="006A293F"/>
    <w:rsid w:val="006A2E65"/>
    <w:rsid w:val="006A36D2"/>
    <w:rsid w:val="006A51AA"/>
    <w:rsid w:val="006A66DF"/>
    <w:rsid w:val="006B71AC"/>
    <w:rsid w:val="006C1495"/>
    <w:rsid w:val="006C1FAB"/>
    <w:rsid w:val="006C3B6F"/>
    <w:rsid w:val="006C4079"/>
    <w:rsid w:val="006C4749"/>
    <w:rsid w:val="006C6146"/>
    <w:rsid w:val="006D09EE"/>
    <w:rsid w:val="006D3EAB"/>
    <w:rsid w:val="006D7845"/>
    <w:rsid w:val="006E0BDA"/>
    <w:rsid w:val="006E1416"/>
    <w:rsid w:val="006E4795"/>
    <w:rsid w:val="006E67A1"/>
    <w:rsid w:val="006E7161"/>
    <w:rsid w:val="006F58EB"/>
    <w:rsid w:val="006F6D78"/>
    <w:rsid w:val="00700BB4"/>
    <w:rsid w:val="00704614"/>
    <w:rsid w:val="00706C96"/>
    <w:rsid w:val="007105B4"/>
    <w:rsid w:val="00711F03"/>
    <w:rsid w:val="00715181"/>
    <w:rsid w:val="0072231A"/>
    <w:rsid w:val="0072289D"/>
    <w:rsid w:val="00723811"/>
    <w:rsid w:val="00730B9B"/>
    <w:rsid w:val="007331F4"/>
    <w:rsid w:val="00733B45"/>
    <w:rsid w:val="00737279"/>
    <w:rsid w:val="00737ECA"/>
    <w:rsid w:val="00740038"/>
    <w:rsid w:val="00744711"/>
    <w:rsid w:val="00744FF9"/>
    <w:rsid w:val="00746077"/>
    <w:rsid w:val="007506D6"/>
    <w:rsid w:val="007518E2"/>
    <w:rsid w:val="0075206C"/>
    <w:rsid w:val="007534CE"/>
    <w:rsid w:val="00760B13"/>
    <w:rsid w:val="00760CB5"/>
    <w:rsid w:val="007612EF"/>
    <w:rsid w:val="00761872"/>
    <w:rsid w:val="007654CA"/>
    <w:rsid w:val="007662FF"/>
    <w:rsid w:val="007722EE"/>
    <w:rsid w:val="007729DB"/>
    <w:rsid w:val="00773D1E"/>
    <w:rsid w:val="00774EBC"/>
    <w:rsid w:val="00775FC6"/>
    <w:rsid w:val="00781CB5"/>
    <w:rsid w:val="00783306"/>
    <w:rsid w:val="00784BC0"/>
    <w:rsid w:val="00785D6C"/>
    <w:rsid w:val="00786D25"/>
    <w:rsid w:val="0079105B"/>
    <w:rsid w:val="007915A6"/>
    <w:rsid w:val="007937EE"/>
    <w:rsid w:val="007939EE"/>
    <w:rsid w:val="007955EA"/>
    <w:rsid w:val="007A217B"/>
    <w:rsid w:val="007A2691"/>
    <w:rsid w:val="007A4B92"/>
    <w:rsid w:val="007A569E"/>
    <w:rsid w:val="007A6B7B"/>
    <w:rsid w:val="007B01E6"/>
    <w:rsid w:val="007B0E3B"/>
    <w:rsid w:val="007B3011"/>
    <w:rsid w:val="007B7B2A"/>
    <w:rsid w:val="007C4137"/>
    <w:rsid w:val="007C4626"/>
    <w:rsid w:val="007C6CD4"/>
    <w:rsid w:val="007D2ECE"/>
    <w:rsid w:val="007D4DF8"/>
    <w:rsid w:val="007D5053"/>
    <w:rsid w:val="007E45F3"/>
    <w:rsid w:val="007E538D"/>
    <w:rsid w:val="007E58A8"/>
    <w:rsid w:val="007E6D91"/>
    <w:rsid w:val="007F516D"/>
    <w:rsid w:val="007F62E0"/>
    <w:rsid w:val="007F655A"/>
    <w:rsid w:val="007F6625"/>
    <w:rsid w:val="007F7DFA"/>
    <w:rsid w:val="007F7FB4"/>
    <w:rsid w:val="008006E9"/>
    <w:rsid w:val="00801CE9"/>
    <w:rsid w:val="00801E58"/>
    <w:rsid w:val="008052C4"/>
    <w:rsid w:val="00807F68"/>
    <w:rsid w:val="00814DDF"/>
    <w:rsid w:val="00817711"/>
    <w:rsid w:val="00823509"/>
    <w:rsid w:val="00823848"/>
    <w:rsid w:val="00826FE8"/>
    <w:rsid w:val="0083064E"/>
    <w:rsid w:val="00830836"/>
    <w:rsid w:val="00836086"/>
    <w:rsid w:val="00837F11"/>
    <w:rsid w:val="00843CCE"/>
    <w:rsid w:val="0084456E"/>
    <w:rsid w:val="00847FF6"/>
    <w:rsid w:val="00855A8F"/>
    <w:rsid w:val="008572F9"/>
    <w:rsid w:val="00862B21"/>
    <w:rsid w:val="008632C0"/>
    <w:rsid w:val="00863D3C"/>
    <w:rsid w:val="00866604"/>
    <w:rsid w:val="00870BBE"/>
    <w:rsid w:val="008755A7"/>
    <w:rsid w:val="0088166C"/>
    <w:rsid w:val="00883860"/>
    <w:rsid w:val="00884B69"/>
    <w:rsid w:val="008861E1"/>
    <w:rsid w:val="00886D1F"/>
    <w:rsid w:val="008879C9"/>
    <w:rsid w:val="00892E25"/>
    <w:rsid w:val="00895702"/>
    <w:rsid w:val="008A4412"/>
    <w:rsid w:val="008B0552"/>
    <w:rsid w:val="008B4D0A"/>
    <w:rsid w:val="008B6EE9"/>
    <w:rsid w:val="008C1EBF"/>
    <w:rsid w:val="008C2F86"/>
    <w:rsid w:val="008C599E"/>
    <w:rsid w:val="008D0673"/>
    <w:rsid w:val="008D2728"/>
    <w:rsid w:val="008D56F4"/>
    <w:rsid w:val="008D69D9"/>
    <w:rsid w:val="008E10CF"/>
    <w:rsid w:val="008E57D2"/>
    <w:rsid w:val="008E72B3"/>
    <w:rsid w:val="008E7C8B"/>
    <w:rsid w:val="008E7D19"/>
    <w:rsid w:val="008F410C"/>
    <w:rsid w:val="008F4B38"/>
    <w:rsid w:val="009006DE"/>
    <w:rsid w:val="009038CE"/>
    <w:rsid w:val="00911663"/>
    <w:rsid w:val="00914167"/>
    <w:rsid w:val="00915F10"/>
    <w:rsid w:val="00916DBC"/>
    <w:rsid w:val="0092097A"/>
    <w:rsid w:val="00920F35"/>
    <w:rsid w:val="00922D6F"/>
    <w:rsid w:val="00926474"/>
    <w:rsid w:val="0093246E"/>
    <w:rsid w:val="00946189"/>
    <w:rsid w:val="00954F34"/>
    <w:rsid w:val="009558F9"/>
    <w:rsid w:val="00960487"/>
    <w:rsid w:val="00961083"/>
    <w:rsid w:val="009657B0"/>
    <w:rsid w:val="00965D2B"/>
    <w:rsid w:val="009665EF"/>
    <w:rsid w:val="00970561"/>
    <w:rsid w:val="00974DD9"/>
    <w:rsid w:val="009808A2"/>
    <w:rsid w:val="00981CC2"/>
    <w:rsid w:val="00987267"/>
    <w:rsid w:val="00987E6D"/>
    <w:rsid w:val="00993597"/>
    <w:rsid w:val="00994132"/>
    <w:rsid w:val="00996B13"/>
    <w:rsid w:val="00997228"/>
    <w:rsid w:val="009A2293"/>
    <w:rsid w:val="009A5D4E"/>
    <w:rsid w:val="009A6216"/>
    <w:rsid w:val="009B3D37"/>
    <w:rsid w:val="009B4918"/>
    <w:rsid w:val="009B52B3"/>
    <w:rsid w:val="009D03CB"/>
    <w:rsid w:val="009D0942"/>
    <w:rsid w:val="009D1E83"/>
    <w:rsid w:val="009D5EE6"/>
    <w:rsid w:val="009E3697"/>
    <w:rsid w:val="009E7A4E"/>
    <w:rsid w:val="009E7B1F"/>
    <w:rsid w:val="009F4BA9"/>
    <w:rsid w:val="009F5B75"/>
    <w:rsid w:val="00A00F79"/>
    <w:rsid w:val="00A03E09"/>
    <w:rsid w:val="00A04CCD"/>
    <w:rsid w:val="00A074D8"/>
    <w:rsid w:val="00A10030"/>
    <w:rsid w:val="00A12FF5"/>
    <w:rsid w:val="00A14613"/>
    <w:rsid w:val="00A17EF0"/>
    <w:rsid w:val="00A219DA"/>
    <w:rsid w:val="00A2462A"/>
    <w:rsid w:val="00A25D6A"/>
    <w:rsid w:val="00A2642E"/>
    <w:rsid w:val="00A2781D"/>
    <w:rsid w:val="00A3226D"/>
    <w:rsid w:val="00A32BE9"/>
    <w:rsid w:val="00A34868"/>
    <w:rsid w:val="00A402FA"/>
    <w:rsid w:val="00A4036F"/>
    <w:rsid w:val="00A42852"/>
    <w:rsid w:val="00A433EB"/>
    <w:rsid w:val="00A458A2"/>
    <w:rsid w:val="00A47790"/>
    <w:rsid w:val="00A5107F"/>
    <w:rsid w:val="00A51632"/>
    <w:rsid w:val="00A54163"/>
    <w:rsid w:val="00A54411"/>
    <w:rsid w:val="00A54E80"/>
    <w:rsid w:val="00A602A2"/>
    <w:rsid w:val="00A670A0"/>
    <w:rsid w:val="00A70679"/>
    <w:rsid w:val="00A7116F"/>
    <w:rsid w:val="00A73787"/>
    <w:rsid w:val="00A73B97"/>
    <w:rsid w:val="00A7419A"/>
    <w:rsid w:val="00A7466A"/>
    <w:rsid w:val="00A818BE"/>
    <w:rsid w:val="00A823D6"/>
    <w:rsid w:val="00A85711"/>
    <w:rsid w:val="00A92E64"/>
    <w:rsid w:val="00A93A1B"/>
    <w:rsid w:val="00AA3D5B"/>
    <w:rsid w:val="00AA5388"/>
    <w:rsid w:val="00AA6A61"/>
    <w:rsid w:val="00AA701B"/>
    <w:rsid w:val="00AB0C0F"/>
    <w:rsid w:val="00AB41D3"/>
    <w:rsid w:val="00AC095F"/>
    <w:rsid w:val="00AC2035"/>
    <w:rsid w:val="00AC3499"/>
    <w:rsid w:val="00AC44CC"/>
    <w:rsid w:val="00AC53F2"/>
    <w:rsid w:val="00AC6E0E"/>
    <w:rsid w:val="00AC750A"/>
    <w:rsid w:val="00AD10C6"/>
    <w:rsid w:val="00AD13BE"/>
    <w:rsid w:val="00AD78D5"/>
    <w:rsid w:val="00AE3EA9"/>
    <w:rsid w:val="00AF1E14"/>
    <w:rsid w:val="00AF5C5E"/>
    <w:rsid w:val="00AF79A6"/>
    <w:rsid w:val="00AF7F3D"/>
    <w:rsid w:val="00B022E5"/>
    <w:rsid w:val="00B025FD"/>
    <w:rsid w:val="00B02913"/>
    <w:rsid w:val="00B02AD0"/>
    <w:rsid w:val="00B0324F"/>
    <w:rsid w:val="00B11B64"/>
    <w:rsid w:val="00B13C5D"/>
    <w:rsid w:val="00B1479E"/>
    <w:rsid w:val="00B21EDE"/>
    <w:rsid w:val="00B22579"/>
    <w:rsid w:val="00B27F28"/>
    <w:rsid w:val="00B35A8E"/>
    <w:rsid w:val="00B40178"/>
    <w:rsid w:val="00B429F7"/>
    <w:rsid w:val="00B43ABC"/>
    <w:rsid w:val="00B43D1F"/>
    <w:rsid w:val="00B4469E"/>
    <w:rsid w:val="00B45E17"/>
    <w:rsid w:val="00B5007B"/>
    <w:rsid w:val="00B537CF"/>
    <w:rsid w:val="00B5440C"/>
    <w:rsid w:val="00B54FD2"/>
    <w:rsid w:val="00B61B55"/>
    <w:rsid w:val="00B64AD6"/>
    <w:rsid w:val="00B704AF"/>
    <w:rsid w:val="00B81260"/>
    <w:rsid w:val="00B813C9"/>
    <w:rsid w:val="00B82C54"/>
    <w:rsid w:val="00B87CAA"/>
    <w:rsid w:val="00B969B2"/>
    <w:rsid w:val="00B9758E"/>
    <w:rsid w:val="00B97C28"/>
    <w:rsid w:val="00BA42A5"/>
    <w:rsid w:val="00BA5EDC"/>
    <w:rsid w:val="00BA604A"/>
    <w:rsid w:val="00BA7640"/>
    <w:rsid w:val="00BB3659"/>
    <w:rsid w:val="00BB4F00"/>
    <w:rsid w:val="00BB5D15"/>
    <w:rsid w:val="00BB6376"/>
    <w:rsid w:val="00BB77F6"/>
    <w:rsid w:val="00BD3822"/>
    <w:rsid w:val="00BD46C5"/>
    <w:rsid w:val="00BD527F"/>
    <w:rsid w:val="00BE0082"/>
    <w:rsid w:val="00BE272D"/>
    <w:rsid w:val="00BE27B3"/>
    <w:rsid w:val="00BE464E"/>
    <w:rsid w:val="00BE5457"/>
    <w:rsid w:val="00BE674B"/>
    <w:rsid w:val="00BF0BA4"/>
    <w:rsid w:val="00BF77C0"/>
    <w:rsid w:val="00BF7C49"/>
    <w:rsid w:val="00C039B6"/>
    <w:rsid w:val="00C04268"/>
    <w:rsid w:val="00C05462"/>
    <w:rsid w:val="00C06394"/>
    <w:rsid w:val="00C06B21"/>
    <w:rsid w:val="00C112A5"/>
    <w:rsid w:val="00C13D58"/>
    <w:rsid w:val="00C14505"/>
    <w:rsid w:val="00C14881"/>
    <w:rsid w:val="00C15CF3"/>
    <w:rsid w:val="00C21354"/>
    <w:rsid w:val="00C2434B"/>
    <w:rsid w:val="00C25C5F"/>
    <w:rsid w:val="00C2661B"/>
    <w:rsid w:val="00C30907"/>
    <w:rsid w:val="00C31CFD"/>
    <w:rsid w:val="00C32C50"/>
    <w:rsid w:val="00C34BFF"/>
    <w:rsid w:val="00C35122"/>
    <w:rsid w:val="00C36F7C"/>
    <w:rsid w:val="00C3736E"/>
    <w:rsid w:val="00C405B7"/>
    <w:rsid w:val="00C42314"/>
    <w:rsid w:val="00C51F00"/>
    <w:rsid w:val="00C54704"/>
    <w:rsid w:val="00C5508E"/>
    <w:rsid w:val="00C57FF5"/>
    <w:rsid w:val="00C6301A"/>
    <w:rsid w:val="00C67A95"/>
    <w:rsid w:val="00C81D7C"/>
    <w:rsid w:val="00C8352E"/>
    <w:rsid w:val="00C85917"/>
    <w:rsid w:val="00C86456"/>
    <w:rsid w:val="00C86D72"/>
    <w:rsid w:val="00C92E21"/>
    <w:rsid w:val="00C968F6"/>
    <w:rsid w:val="00CA12C6"/>
    <w:rsid w:val="00CA1B38"/>
    <w:rsid w:val="00CB1363"/>
    <w:rsid w:val="00CB2FBB"/>
    <w:rsid w:val="00CB4CFB"/>
    <w:rsid w:val="00CB7E6C"/>
    <w:rsid w:val="00CC016E"/>
    <w:rsid w:val="00CC0A41"/>
    <w:rsid w:val="00CC2970"/>
    <w:rsid w:val="00CC354F"/>
    <w:rsid w:val="00CC3691"/>
    <w:rsid w:val="00CC42FC"/>
    <w:rsid w:val="00CC46C4"/>
    <w:rsid w:val="00CD335B"/>
    <w:rsid w:val="00CE0B8A"/>
    <w:rsid w:val="00CE3607"/>
    <w:rsid w:val="00CE633A"/>
    <w:rsid w:val="00CF27B9"/>
    <w:rsid w:val="00CF2A53"/>
    <w:rsid w:val="00CF33B3"/>
    <w:rsid w:val="00CF51A6"/>
    <w:rsid w:val="00D0037D"/>
    <w:rsid w:val="00D01436"/>
    <w:rsid w:val="00D0439E"/>
    <w:rsid w:val="00D118AA"/>
    <w:rsid w:val="00D118E6"/>
    <w:rsid w:val="00D12714"/>
    <w:rsid w:val="00D1372A"/>
    <w:rsid w:val="00D13DBA"/>
    <w:rsid w:val="00D143D4"/>
    <w:rsid w:val="00D16BE8"/>
    <w:rsid w:val="00D20375"/>
    <w:rsid w:val="00D2204D"/>
    <w:rsid w:val="00D25687"/>
    <w:rsid w:val="00D25B77"/>
    <w:rsid w:val="00D26A1A"/>
    <w:rsid w:val="00D40FB2"/>
    <w:rsid w:val="00D41251"/>
    <w:rsid w:val="00D423CE"/>
    <w:rsid w:val="00D42C21"/>
    <w:rsid w:val="00D43425"/>
    <w:rsid w:val="00D436AD"/>
    <w:rsid w:val="00D463E3"/>
    <w:rsid w:val="00D4751E"/>
    <w:rsid w:val="00D52A31"/>
    <w:rsid w:val="00D537C6"/>
    <w:rsid w:val="00D5490B"/>
    <w:rsid w:val="00D56A21"/>
    <w:rsid w:val="00D57CE9"/>
    <w:rsid w:val="00D616B8"/>
    <w:rsid w:val="00D61C5B"/>
    <w:rsid w:val="00D62815"/>
    <w:rsid w:val="00D6419C"/>
    <w:rsid w:val="00D65C2D"/>
    <w:rsid w:val="00D663F1"/>
    <w:rsid w:val="00D718D3"/>
    <w:rsid w:val="00D74FCF"/>
    <w:rsid w:val="00D77B7C"/>
    <w:rsid w:val="00D816A2"/>
    <w:rsid w:val="00D82A2E"/>
    <w:rsid w:val="00D87C15"/>
    <w:rsid w:val="00D9484C"/>
    <w:rsid w:val="00D95443"/>
    <w:rsid w:val="00DA022D"/>
    <w:rsid w:val="00DA0FB7"/>
    <w:rsid w:val="00DA1C91"/>
    <w:rsid w:val="00DA614A"/>
    <w:rsid w:val="00DA7F00"/>
    <w:rsid w:val="00DB2956"/>
    <w:rsid w:val="00DB435D"/>
    <w:rsid w:val="00DB485F"/>
    <w:rsid w:val="00DC1222"/>
    <w:rsid w:val="00DC208D"/>
    <w:rsid w:val="00DC31A0"/>
    <w:rsid w:val="00DC53E6"/>
    <w:rsid w:val="00DE17B5"/>
    <w:rsid w:val="00DE2A48"/>
    <w:rsid w:val="00DE5823"/>
    <w:rsid w:val="00DE643E"/>
    <w:rsid w:val="00DE7EF9"/>
    <w:rsid w:val="00DF1510"/>
    <w:rsid w:val="00DF2F12"/>
    <w:rsid w:val="00DF3FA3"/>
    <w:rsid w:val="00E0063E"/>
    <w:rsid w:val="00E00B6F"/>
    <w:rsid w:val="00E0192A"/>
    <w:rsid w:val="00E04618"/>
    <w:rsid w:val="00E108A9"/>
    <w:rsid w:val="00E131D5"/>
    <w:rsid w:val="00E13F84"/>
    <w:rsid w:val="00E144AF"/>
    <w:rsid w:val="00E15F4B"/>
    <w:rsid w:val="00E1605F"/>
    <w:rsid w:val="00E1659B"/>
    <w:rsid w:val="00E233FB"/>
    <w:rsid w:val="00E26CD8"/>
    <w:rsid w:val="00E31A84"/>
    <w:rsid w:val="00E357CD"/>
    <w:rsid w:val="00E36D18"/>
    <w:rsid w:val="00E40956"/>
    <w:rsid w:val="00E43586"/>
    <w:rsid w:val="00E438B6"/>
    <w:rsid w:val="00E43F5B"/>
    <w:rsid w:val="00E45BA6"/>
    <w:rsid w:val="00E46086"/>
    <w:rsid w:val="00E4623B"/>
    <w:rsid w:val="00E56E2A"/>
    <w:rsid w:val="00E62F62"/>
    <w:rsid w:val="00E6361A"/>
    <w:rsid w:val="00E64309"/>
    <w:rsid w:val="00E64587"/>
    <w:rsid w:val="00E64C58"/>
    <w:rsid w:val="00E66BD9"/>
    <w:rsid w:val="00E67085"/>
    <w:rsid w:val="00E6785A"/>
    <w:rsid w:val="00E734D2"/>
    <w:rsid w:val="00E77B68"/>
    <w:rsid w:val="00E802FC"/>
    <w:rsid w:val="00E82E9C"/>
    <w:rsid w:val="00E837C9"/>
    <w:rsid w:val="00E83C91"/>
    <w:rsid w:val="00E84EA8"/>
    <w:rsid w:val="00E86BAC"/>
    <w:rsid w:val="00E876E7"/>
    <w:rsid w:val="00E87E53"/>
    <w:rsid w:val="00E90624"/>
    <w:rsid w:val="00E92F20"/>
    <w:rsid w:val="00E94A3E"/>
    <w:rsid w:val="00E955D5"/>
    <w:rsid w:val="00E95E65"/>
    <w:rsid w:val="00E97723"/>
    <w:rsid w:val="00EA0D17"/>
    <w:rsid w:val="00EA439B"/>
    <w:rsid w:val="00EA4F59"/>
    <w:rsid w:val="00EB032C"/>
    <w:rsid w:val="00EB0507"/>
    <w:rsid w:val="00EB13FC"/>
    <w:rsid w:val="00EB3349"/>
    <w:rsid w:val="00EC3233"/>
    <w:rsid w:val="00EC370E"/>
    <w:rsid w:val="00EC6256"/>
    <w:rsid w:val="00ED09F6"/>
    <w:rsid w:val="00ED2A7E"/>
    <w:rsid w:val="00ED318A"/>
    <w:rsid w:val="00ED336C"/>
    <w:rsid w:val="00ED338B"/>
    <w:rsid w:val="00ED4B31"/>
    <w:rsid w:val="00ED6EE4"/>
    <w:rsid w:val="00ED7DF9"/>
    <w:rsid w:val="00EE0322"/>
    <w:rsid w:val="00EE2A68"/>
    <w:rsid w:val="00EE4860"/>
    <w:rsid w:val="00EF12CC"/>
    <w:rsid w:val="00EF709B"/>
    <w:rsid w:val="00F00396"/>
    <w:rsid w:val="00F01198"/>
    <w:rsid w:val="00F03238"/>
    <w:rsid w:val="00F0372B"/>
    <w:rsid w:val="00F03C2C"/>
    <w:rsid w:val="00F0584D"/>
    <w:rsid w:val="00F10E1D"/>
    <w:rsid w:val="00F126F7"/>
    <w:rsid w:val="00F146B6"/>
    <w:rsid w:val="00F1578D"/>
    <w:rsid w:val="00F17324"/>
    <w:rsid w:val="00F23086"/>
    <w:rsid w:val="00F23333"/>
    <w:rsid w:val="00F24E1D"/>
    <w:rsid w:val="00F256AB"/>
    <w:rsid w:val="00F279D3"/>
    <w:rsid w:val="00F3038A"/>
    <w:rsid w:val="00F30B8C"/>
    <w:rsid w:val="00F34911"/>
    <w:rsid w:val="00F34DC5"/>
    <w:rsid w:val="00F3630D"/>
    <w:rsid w:val="00F414BA"/>
    <w:rsid w:val="00F42DA5"/>
    <w:rsid w:val="00F42DFD"/>
    <w:rsid w:val="00F43677"/>
    <w:rsid w:val="00F45AAE"/>
    <w:rsid w:val="00F504BE"/>
    <w:rsid w:val="00F51384"/>
    <w:rsid w:val="00F52660"/>
    <w:rsid w:val="00F53459"/>
    <w:rsid w:val="00F551F7"/>
    <w:rsid w:val="00F576E5"/>
    <w:rsid w:val="00F60417"/>
    <w:rsid w:val="00F60DDD"/>
    <w:rsid w:val="00F620A9"/>
    <w:rsid w:val="00F62837"/>
    <w:rsid w:val="00F64468"/>
    <w:rsid w:val="00F65D61"/>
    <w:rsid w:val="00F67650"/>
    <w:rsid w:val="00F714AF"/>
    <w:rsid w:val="00F72871"/>
    <w:rsid w:val="00F73873"/>
    <w:rsid w:val="00F73BE4"/>
    <w:rsid w:val="00F74B04"/>
    <w:rsid w:val="00F751BA"/>
    <w:rsid w:val="00F75A9D"/>
    <w:rsid w:val="00F827CB"/>
    <w:rsid w:val="00F82FB4"/>
    <w:rsid w:val="00F85407"/>
    <w:rsid w:val="00F855B1"/>
    <w:rsid w:val="00F86621"/>
    <w:rsid w:val="00F876F4"/>
    <w:rsid w:val="00F87725"/>
    <w:rsid w:val="00F916A4"/>
    <w:rsid w:val="00F92461"/>
    <w:rsid w:val="00F9268F"/>
    <w:rsid w:val="00FA0FB1"/>
    <w:rsid w:val="00FA24D2"/>
    <w:rsid w:val="00FA2F59"/>
    <w:rsid w:val="00FA388A"/>
    <w:rsid w:val="00FA47A0"/>
    <w:rsid w:val="00FA6685"/>
    <w:rsid w:val="00FA675F"/>
    <w:rsid w:val="00FB2A2D"/>
    <w:rsid w:val="00FB3767"/>
    <w:rsid w:val="00FB3F7B"/>
    <w:rsid w:val="00FB4C54"/>
    <w:rsid w:val="00FC4C95"/>
    <w:rsid w:val="00FC4F88"/>
    <w:rsid w:val="00FC6E1D"/>
    <w:rsid w:val="00FD0466"/>
    <w:rsid w:val="00FD0784"/>
    <w:rsid w:val="00FD3D2D"/>
    <w:rsid w:val="00FD764F"/>
    <w:rsid w:val="00FE0794"/>
    <w:rsid w:val="00FE0BF7"/>
    <w:rsid w:val="00FE1EA3"/>
    <w:rsid w:val="00FE38A3"/>
    <w:rsid w:val="00FF022F"/>
    <w:rsid w:val="00FF4BEF"/>
    <w:rsid w:val="00FF58C8"/>
    <w:rsid w:val="00FF6D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04C5887"/>
  <w15:chartTrackingRefBased/>
  <w15:docId w15:val="{D4F62835-4633-4CD8-9328-D64A1FED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7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A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0A55"/>
  </w:style>
  <w:style w:type="paragraph" w:styleId="Footer">
    <w:name w:val="footer"/>
    <w:basedOn w:val="Normal"/>
    <w:link w:val="FooterChar"/>
    <w:uiPriority w:val="99"/>
    <w:unhideWhenUsed/>
    <w:rsid w:val="00190A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0A55"/>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190A55"/>
    <w:pPr>
      <w:spacing w:after="200" w:line="276" w:lineRule="auto"/>
      <w:ind w:left="720"/>
    </w:pPr>
    <w:rPr>
      <w:rFonts w:ascii="Arial" w:eastAsia="Times New Roman" w:hAnsi="Arial" w:cs="Arial"/>
    </w:rPr>
  </w:style>
  <w:style w:type="table" w:styleId="TableGrid">
    <w:name w:val="Table Grid"/>
    <w:basedOn w:val="TableNormal"/>
    <w:uiPriority w:val="39"/>
    <w:rsid w:val="00190A55"/>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90A55"/>
    <w:rPr>
      <w:rFonts w:ascii="Arial" w:eastAsia="Times New Roman" w:hAnsi="Arial" w:cs="Arial"/>
    </w:rPr>
  </w:style>
  <w:style w:type="paragraph" w:customStyle="1" w:styleId="Default">
    <w:name w:val="Default"/>
    <w:rsid w:val="00190A55"/>
    <w:pPr>
      <w:autoSpaceDE w:val="0"/>
      <w:autoSpaceDN w:val="0"/>
      <w:adjustRightInd w:val="0"/>
      <w:spacing w:after="0" w:line="240" w:lineRule="auto"/>
    </w:pPr>
    <w:rPr>
      <w:rFonts w:ascii="Calibri" w:hAnsi="Calibri" w:cs="Calibri"/>
      <w:color w:val="000000"/>
      <w:sz w:val="24"/>
      <w:szCs w:val="24"/>
    </w:rPr>
  </w:style>
  <w:style w:type="paragraph" w:styleId="NoSpacing">
    <w:name w:val="No Spacing"/>
    <w:link w:val="NoSpacingChar"/>
    <w:uiPriority w:val="1"/>
    <w:qFormat/>
    <w:rsid w:val="005B1606"/>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5B1606"/>
    <w:rPr>
      <w:rFonts w:ascii="Calibri" w:eastAsia="Calibri" w:hAnsi="Calibri" w:cs="Times New Roman"/>
    </w:rPr>
  </w:style>
  <w:style w:type="character" w:styleId="CommentReference">
    <w:name w:val="annotation reference"/>
    <w:basedOn w:val="DefaultParagraphFont"/>
    <w:uiPriority w:val="99"/>
    <w:semiHidden/>
    <w:unhideWhenUsed/>
    <w:rsid w:val="003143BD"/>
    <w:rPr>
      <w:sz w:val="16"/>
      <w:szCs w:val="16"/>
    </w:rPr>
  </w:style>
  <w:style w:type="paragraph" w:styleId="CommentText">
    <w:name w:val="annotation text"/>
    <w:basedOn w:val="Normal"/>
    <w:link w:val="CommentTextChar"/>
    <w:uiPriority w:val="99"/>
    <w:semiHidden/>
    <w:unhideWhenUsed/>
    <w:rsid w:val="003143BD"/>
    <w:pPr>
      <w:spacing w:line="240" w:lineRule="auto"/>
    </w:pPr>
    <w:rPr>
      <w:sz w:val="20"/>
      <w:szCs w:val="20"/>
    </w:rPr>
  </w:style>
  <w:style w:type="character" w:customStyle="1" w:styleId="CommentTextChar">
    <w:name w:val="Comment Text Char"/>
    <w:basedOn w:val="DefaultParagraphFont"/>
    <w:link w:val="CommentText"/>
    <w:uiPriority w:val="99"/>
    <w:semiHidden/>
    <w:rsid w:val="003143BD"/>
    <w:rPr>
      <w:sz w:val="20"/>
      <w:szCs w:val="20"/>
    </w:rPr>
  </w:style>
  <w:style w:type="paragraph" w:styleId="CommentSubject">
    <w:name w:val="annotation subject"/>
    <w:basedOn w:val="CommentText"/>
    <w:next w:val="CommentText"/>
    <w:link w:val="CommentSubjectChar"/>
    <w:uiPriority w:val="99"/>
    <w:semiHidden/>
    <w:unhideWhenUsed/>
    <w:rsid w:val="003143BD"/>
    <w:rPr>
      <w:b/>
      <w:bCs/>
    </w:rPr>
  </w:style>
  <w:style w:type="character" w:customStyle="1" w:styleId="CommentSubjectChar">
    <w:name w:val="Comment Subject Char"/>
    <w:basedOn w:val="CommentTextChar"/>
    <w:link w:val="CommentSubject"/>
    <w:uiPriority w:val="99"/>
    <w:semiHidden/>
    <w:rsid w:val="003143BD"/>
    <w:rPr>
      <w:b/>
      <w:bCs/>
      <w:sz w:val="20"/>
      <w:szCs w:val="20"/>
    </w:rPr>
  </w:style>
  <w:style w:type="paragraph" w:styleId="BalloonText">
    <w:name w:val="Balloon Text"/>
    <w:basedOn w:val="Normal"/>
    <w:link w:val="BalloonTextChar"/>
    <w:uiPriority w:val="99"/>
    <w:semiHidden/>
    <w:unhideWhenUsed/>
    <w:rsid w:val="00314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43BD"/>
    <w:rPr>
      <w:rFonts w:ascii="Segoe UI" w:hAnsi="Segoe UI" w:cs="Segoe UI"/>
      <w:sz w:val="18"/>
      <w:szCs w:val="18"/>
    </w:rPr>
  </w:style>
  <w:style w:type="character" w:customStyle="1" w:styleId="ui-provider">
    <w:name w:val="ui-provider"/>
    <w:basedOn w:val="DefaultParagraphFont"/>
    <w:rsid w:val="00297637"/>
  </w:style>
  <w:style w:type="character" w:customStyle="1" w:styleId="xxx">
    <w:name w:val="xxx"/>
    <w:basedOn w:val="DefaultParagraphFont"/>
    <w:rsid w:val="00E15F4B"/>
  </w:style>
  <w:style w:type="character" w:styleId="Hyperlink">
    <w:name w:val="Hyperlink"/>
    <w:basedOn w:val="DefaultParagraphFont"/>
    <w:uiPriority w:val="99"/>
    <w:rsid w:val="0076187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738135">
      <w:bodyDiv w:val="1"/>
      <w:marLeft w:val="0"/>
      <w:marRight w:val="0"/>
      <w:marTop w:val="0"/>
      <w:marBottom w:val="0"/>
      <w:divBdr>
        <w:top w:val="none" w:sz="0" w:space="0" w:color="auto"/>
        <w:left w:val="none" w:sz="0" w:space="0" w:color="auto"/>
        <w:bottom w:val="none" w:sz="0" w:space="0" w:color="auto"/>
        <w:right w:val="none" w:sz="0" w:space="0" w:color="auto"/>
      </w:divBdr>
    </w:div>
    <w:div w:id="41560983">
      <w:bodyDiv w:val="1"/>
      <w:marLeft w:val="0"/>
      <w:marRight w:val="0"/>
      <w:marTop w:val="0"/>
      <w:marBottom w:val="0"/>
      <w:divBdr>
        <w:top w:val="none" w:sz="0" w:space="0" w:color="auto"/>
        <w:left w:val="none" w:sz="0" w:space="0" w:color="auto"/>
        <w:bottom w:val="none" w:sz="0" w:space="0" w:color="auto"/>
        <w:right w:val="none" w:sz="0" w:space="0" w:color="auto"/>
      </w:divBdr>
    </w:div>
    <w:div w:id="42408352">
      <w:bodyDiv w:val="1"/>
      <w:marLeft w:val="0"/>
      <w:marRight w:val="0"/>
      <w:marTop w:val="0"/>
      <w:marBottom w:val="0"/>
      <w:divBdr>
        <w:top w:val="none" w:sz="0" w:space="0" w:color="auto"/>
        <w:left w:val="none" w:sz="0" w:space="0" w:color="auto"/>
        <w:bottom w:val="none" w:sz="0" w:space="0" w:color="auto"/>
        <w:right w:val="none" w:sz="0" w:space="0" w:color="auto"/>
      </w:divBdr>
    </w:div>
    <w:div w:id="65543274">
      <w:bodyDiv w:val="1"/>
      <w:marLeft w:val="0"/>
      <w:marRight w:val="0"/>
      <w:marTop w:val="0"/>
      <w:marBottom w:val="0"/>
      <w:divBdr>
        <w:top w:val="none" w:sz="0" w:space="0" w:color="auto"/>
        <w:left w:val="none" w:sz="0" w:space="0" w:color="auto"/>
        <w:bottom w:val="none" w:sz="0" w:space="0" w:color="auto"/>
        <w:right w:val="none" w:sz="0" w:space="0" w:color="auto"/>
      </w:divBdr>
    </w:div>
    <w:div w:id="98184327">
      <w:bodyDiv w:val="1"/>
      <w:marLeft w:val="0"/>
      <w:marRight w:val="0"/>
      <w:marTop w:val="0"/>
      <w:marBottom w:val="0"/>
      <w:divBdr>
        <w:top w:val="none" w:sz="0" w:space="0" w:color="auto"/>
        <w:left w:val="none" w:sz="0" w:space="0" w:color="auto"/>
        <w:bottom w:val="none" w:sz="0" w:space="0" w:color="auto"/>
        <w:right w:val="none" w:sz="0" w:space="0" w:color="auto"/>
      </w:divBdr>
      <w:divsChild>
        <w:div w:id="23411923">
          <w:marLeft w:val="720"/>
          <w:marRight w:val="0"/>
          <w:marTop w:val="0"/>
          <w:marBottom w:val="0"/>
          <w:divBdr>
            <w:top w:val="none" w:sz="0" w:space="0" w:color="auto"/>
            <w:left w:val="none" w:sz="0" w:space="0" w:color="auto"/>
            <w:bottom w:val="none" w:sz="0" w:space="0" w:color="auto"/>
            <w:right w:val="none" w:sz="0" w:space="0" w:color="auto"/>
          </w:divBdr>
        </w:div>
        <w:div w:id="1574898348">
          <w:marLeft w:val="720"/>
          <w:marRight w:val="0"/>
          <w:marTop w:val="0"/>
          <w:marBottom w:val="0"/>
          <w:divBdr>
            <w:top w:val="none" w:sz="0" w:space="0" w:color="auto"/>
            <w:left w:val="none" w:sz="0" w:space="0" w:color="auto"/>
            <w:bottom w:val="none" w:sz="0" w:space="0" w:color="auto"/>
            <w:right w:val="none" w:sz="0" w:space="0" w:color="auto"/>
          </w:divBdr>
        </w:div>
        <w:div w:id="1449817453">
          <w:marLeft w:val="720"/>
          <w:marRight w:val="0"/>
          <w:marTop w:val="0"/>
          <w:marBottom w:val="0"/>
          <w:divBdr>
            <w:top w:val="none" w:sz="0" w:space="0" w:color="auto"/>
            <w:left w:val="none" w:sz="0" w:space="0" w:color="auto"/>
            <w:bottom w:val="none" w:sz="0" w:space="0" w:color="auto"/>
            <w:right w:val="none" w:sz="0" w:space="0" w:color="auto"/>
          </w:divBdr>
        </w:div>
        <w:div w:id="1155686495">
          <w:marLeft w:val="720"/>
          <w:marRight w:val="0"/>
          <w:marTop w:val="0"/>
          <w:marBottom w:val="0"/>
          <w:divBdr>
            <w:top w:val="none" w:sz="0" w:space="0" w:color="auto"/>
            <w:left w:val="none" w:sz="0" w:space="0" w:color="auto"/>
            <w:bottom w:val="none" w:sz="0" w:space="0" w:color="auto"/>
            <w:right w:val="none" w:sz="0" w:space="0" w:color="auto"/>
          </w:divBdr>
        </w:div>
        <w:div w:id="97651566">
          <w:marLeft w:val="720"/>
          <w:marRight w:val="0"/>
          <w:marTop w:val="0"/>
          <w:marBottom w:val="0"/>
          <w:divBdr>
            <w:top w:val="none" w:sz="0" w:space="0" w:color="auto"/>
            <w:left w:val="none" w:sz="0" w:space="0" w:color="auto"/>
            <w:bottom w:val="none" w:sz="0" w:space="0" w:color="auto"/>
            <w:right w:val="none" w:sz="0" w:space="0" w:color="auto"/>
          </w:divBdr>
        </w:div>
      </w:divsChild>
    </w:div>
    <w:div w:id="100032450">
      <w:bodyDiv w:val="1"/>
      <w:marLeft w:val="0"/>
      <w:marRight w:val="0"/>
      <w:marTop w:val="0"/>
      <w:marBottom w:val="0"/>
      <w:divBdr>
        <w:top w:val="none" w:sz="0" w:space="0" w:color="auto"/>
        <w:left w:val="none" w:sz="0" w:space="0" w:color="auto"/>
        <w:bottom w:val="none" w:sz="0" w:space="0" w:color="auto"/>
        <w:right w:val="none" w:sz="0" w:space="0" w:color="auto"/>
      </w:divBdr>
    </w:div>
    <w:div w:id="139885202">
      <w:bodyDiv w:val="1"/>
      <w:marLeft w:val="0"/>
      <w:marRight w:val="0"/>
      <w:marTop w:val="0"/>
      <w:marBottom w:val="0"/>
      <w:divBdr>
        <w:top w:val="none" w:sz="0" w:space="0" w:color="auto"/>
        <w:left w:val="none" w:sz="0" w:space="0" w:color="auto"/>
        <w:bottom w:val="none" w:sz="0" w:space="0" w:color="auto"/>
        <w:right w:val="none" w:sz="0" w:space="0" w:color="auto"/>
      </w:divBdr>
    </w:div>
    <w:div w:id="154493426">
      <w:bodyDiv w:val="1"/>
      <w:marLeft w:val="0"/>
      <w:marRight w:val="0"/>
      <w:marTop w:val="0"/>
      <w:marBottom w:val="0"/>
      <w:divBdr>
        <w:top w:val="none" w:sz="0" w:space="0" w:color="auto"/>
        <w:left w:val="none" w:sz="0" w:space="0" w:color="auto"/>
        <w:bottom w:val="none" w:sz="0" w:space="0" w:color="auto"/>
        <w:right w:val="none" w:sz="0" w:space="0" w:color="auto"/>
      </w:divBdr>
    </w:div>
    <w:div w:id="160391605">
      <w:bodyDiv w:val="1"/>
      <w:marLeft w:val="0"/>
      <w:marRight w:val="0"/>
      <w:marTop w:val="0"/>
      <w:marBottom w:val="0"/>
      <w:divBdr>
        <w:top w:val="none" w:sz="0" w:space="0" w:color="auto"/>
        <w:left w:val="none" w:sz="0" w:space="0" w:color="auto"/>
        <w:bottom w:val="none" w:sz="0" w:space="0" w:color="auto"/>
        <w:right w:val="none" w:sz="0" w:space="0" w:color="auto"/>
      </w:divBdr>
    </w:div>
    <w:div w:id="189951082">
      <w:bodyDiv w:val="1"/>
      <w:marLeft w:val="0"/>
      <w:marRight w:val="0"/>
      <w:marTop w:val="0"/>
      <w:marBottom w:val="0"/>
      <w:divBdr>
        <w:top w:val="none" w:sz="0" w:space="0" w:color="auto"/>
        <w:left w:val="none" w:sz="0" w:space="0" w:color="auto"/>
        <w:bottom w:val="none" w:sz="0" w:space="0" w:color="auto"/>
        <w:right w:val="none" w:sz="0" w:space="0" w:color="auto"/>
      </w:divBdr>
    </w:div>
    <w:div w:id="250314401">
      <w:bodyDiv w:val="1"/>
      <w:marLeft w:val="0"/>
      <w:marRight w:val="0"/>
      <w:marTop w:val="0"/>
      <w:marBottom w:val="0"/>
      <w:divBdr>
        <w:top w:val="none" w:sz="0" w:space="0" w:color="auto"/>
        <w:left w:val="none" w:sz="0" w:space="0" w:color="auto"/>
        <w:bottom w:val="none" w:sz="0" w:space="0" w:color="auto"/>
        <w:right w:val="none" w:sz="0" w:space="0" w:color="auto"/>
      </w:divBdr>
    </w:div>
    <w:div w:id="265162323">
      <w:bodyDiv w:val="1"/>
      <w:marLeft w:val="0"/>
      <w:marRight w:val="0"/>
      <w:marTop w:val="0"/>
      <w:marBottom w:val="0"/>
      <w:divBdr>
        <w:top w:val="none" w:sz="0" w:space="0" w:color="auto"/>
        <w:left w:val="none" w:sz="0" w:space="0" w:color="auto"/>
        <w:bottom w:val="none" w:sz="0" w:space="0" w:color="auto"/>
        <w:right w:val="none" w:sz="0" w:space="0" w:color="auto"/>
      </w:divBdr>
    </w:div>
    <w:div w:id="279188413">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84722300">
      <w:bodyDiv w:val="1"/>
      <w:marLeft w:val="0"/>
      <w:marRight w:val="0"/>
      <w:marTop w:val="0"/>
      <w:marBottom w:val="0"/>
      <w:divBdr>
        <w:top w:val="none" w:sz="0" w:space="0" w:color="auto"/>
        <w:left w:val="none" w:sz="0" w:space="0" w:color="auto"/>
        <w:bottom w:val="none" w:sz="0" w:space="0" w:color="auto"/>
        <w:right w:val="none" w:sz="0" w:space="0" w:color="auto"/>
      </w:divBdr>
    </w:div>
    <w:div w:id="395014694">
      <w:bodyDiv w:val="1"/>
      <w:marLeft w:val="0"/>
      <w:marRight w:val="0"/>
      <w:marTop w:val="0"/>
      <w:marBottom w:val="0"/>
      <w:divBdr>
        <w:top w:val="none" w:sz="0" w:space="0" w:color="auto"/>
        <w:left w:val="none" w:sz="0" w:space="0" w:color="auto"/>
        <w:bottom w:val="none" w:sz="0" w:space="0" w:color="auto"/>
        <w:right w:val="none" w:sz="0" w:space="0" w:color="auto"/>
      </w:divBdr>
    </w:div>
    <w:div w:id="424812356">
      <w:bodyDiv w:val="1"/>
      <w:marLeft w:val="0"/>
      <w:marRight w:val="0"/>
      <w:marTop w:val="0"/>
      <w:marBottom w:val="0"/>
      <w:divBdr>
        <w:top w:val="none" w:sz="0" w:space="0" w:color="auto"/>
        <w:left w:val="none" w:sz="0" w:space="0" w:color="auto"/>
        <w:bottom w:val="none" w:sz="0" w:space="0" w:color="auto"/>
        <w:right w:val="none" w:sz="0" w:space="0" w:color="auto"/>
      </w:divBdr>
    </w:div>
    <w:div w:id="428545068">
      <w:bodyDiv w:val="1"/>
      <w:marLeft w:val="0"/>
      <w:marRight w:val="0"/>
      <w:marTop w:val="0"/>
      <w:marBottom w:val="0"/>
      <w:divBdr>
        <w:top w:val="none" w:sz="0" w:space="0" w:color="auto"/>
        <w:left w:val="none" w:sz="0" w:space="0" w:color="auto"/>
        <w:bottom w:val="none" w:sz="0" w:space="0" w:color="auto"/>
        <w:right w:val="none" w:sz="0" w:space="0" w:color="auto"/>
      </w:divBdr>
    </w:div>
    <w:div w:id="446192912">
      <w:bodyDiv w:val="1"/>
      <w:marLeft w:val="0"/>
      <w:marRight w:val="0"/>
      <w:marTop w:val="0"/>
      <w:marBottom w:val="0"/>
      <w:divBdr>
        <w:top w:val="none" w:sz="0" w:space="0" w:color="auto"/>
        <w:left w:val="none" w:sz="0" w:space="0" w:color="auto"/>
        <w:bottom w:val="none" w:sz="0" w:space="0" w:color="auto"/>
        <w:right w:val="none" w:sz="0" w:space="0" w:color="auto"/>
      </w:divBdr>
    </w:div>
    <w:div w:id="487790989">
      <w:bodyDiv w:val="1"/>
      <w:marLeft w:val="0"/>
      <w:marRight w:val="0"/>
      <w:marTop w:val="0"/>
      <w:marBottom w:val="0"/>
      <w:divBdr>
        <w:top w:val="none" w:sz="0" w:space="0" w:color="auto"/>
        <w:left w:val="none" w:sz="0" w:space="0" w:color="auto"/>
        <w:bottom w:val="none" w:sz="0" w:space="0" w:color="auto"/>
        <w:right w:val="none" w:sz="0" w:space="0" w:color="auto"/>
      </w:divBdr>
    </w:div>
    <w:div w:id="535243621">
      <w:bodyDiv w:val="1"/>
      <w:marLeft w:val="0"/>
      <w:marRight w:val="0"/>
      <w:marTop w:val="0"/>
      <w:marBottom w:val="0"/>
      <w:divBdr>
        <w:top w:val="none" w:sz="0" w:space="0" w:color="auto"/>
        <w:left w:val="none" w:sz="0" w:space="0" w:color="auto"/>
        <w:bottom w:val="none" w:sz="0" w:space="0" w:color="auto"/>
        <w:right w:val="none" w:sz="0" w:space="0" w:color="auto"/>
      </w:divBdr>
    </w:div>
    <w:div w:id="619800039">
      <w:bodyDiv w:val="1"/>
      <w:marLeft w:val="0"/>
      <w:marRight w:val="0"/>
      <w:marTop w:val="0"/>
      <w:marBottom w:val="0"/>
      <w:divBdr>
        <w:top w:val="none" w:sz="0" w:space="0" w:color="auto"/>
        <w:left w:val="none" w:sz="0" w:space="0" w:color="auto"/>
        <w:bottom w:val="none" w:sz="0" w:space="0" w:color="auto"/>
        <w:right w:val="none" w:sz="0" w:space="0" w:color="auto"/>
      </w:divBdr>
    </w:div>
    <w:div w:id="633953213">
      <w:bodyDiv w:val="1"/>
      <w:marLeft w:val="0"/>
      <w:marRight w:val="0"/>
      <w:marTop w:val="0"/>
      <w:marBottom w:val="0"/>
      <w:divBdr>
        <w:top w:val="none" w:sz="0" w:space="0" w:color="auto"/>
        <w:left w:val="none" w:sz="0" w:space="0" w:color="auto"/>
        <w:bottom w:val="none" w:sz="0" w:space="0" w:color="auto"/>
        <w:right w:val="none" w:sz="0" w:space="0" w:color="auto"/>
      </w:divBdr>
    </w:div>
    <w:div w:id="731776048">
      <w:bodyDiv w:val="1"/>
      <w:marLeft w:val="0"/>
      <w:marRight w:val="0"/>
      <w:marTop w:val="0"/>
      <w:marBottom w:val="0"/>
      <w:divBdr>
        <w:top w:val="none" w:sz="0" w:space="0" w:color="auto"/>
        <w:left w:val="none" w:sz="0" w:space="0" w:color="auto"/>
        <w:bottom w:val="none" w:sz="0" w:space="0" w:color="auto"/>
        <w:right w:val="none" w:sz="0" w:space="0" w:color="auto"/>
      </w:divBdr>
    </w:div>
    <w:div w:id="736975141">
      <w:bodyDiv w:val="1"/>
      <w:marLeft w:val="0"/>
      <w:marRight w:val="0"/>
      <w:marTop w:val="0"/>
      <w:marBottom w:val="0"/>
      <w:divBdr>
        <w:top w:val="none" w:sz="0" w:space="0" w:color="auto"/>
        <w:left w:val="none" w:sz="0" w:space="0" w:color="auto"/>
        <w:bottom w:val="none" w:sz="0" w:space="0" w:color="auto"/>
        <w:right w:val="none" w:sz="0" w:space="0" w:color="auto"/>
      </w:divBdr>
    </w:div>
    <w:div w:id="739208391">
      <w:bodyDiv w:val="1"/>
      <w:marLeft w:val="0"/>
      <w:marRight w:val="0"/>
      <w:marTop w:val="0"/>
      <w:marBottom w:val="0"/>
      <w:divBdr>
        <w:top w:val="none" w:sz="0" w:space="0" w:color="auto"/>
        <w:left w:val="none" w:sz="0" w:space="0" w:color="auto"/>
        <w:bottom w:val="none" w:sz="0" w:space="0" w:color="auto"/>
        <w:right w:val="none" w:sz="0" w:space="0" w:color="auto"/>
      </w:divBdr>
    </w:div>
    <w:div w:id="770273793">
      <w:bodyDiv w:val="1"/>
      <w:marLeft w:val="0"/>
      <w:marRight w:val="0"/>
      <w:marTop w:val="0"/>
      <w:marBottom w:val="0"/>
      <w:divBdr>
        <w:top w:val="none" w:sz="0" w:space="0" w:color="auto"/>
        <w:left w:val="none" w:sz="0" w:space="0" w:color="auto"/>
        <w:bottom w:val="none" w:sz="0" w:space="0" w:color="auto"/>
        <w:right w:val="none" w:sz="0" w:space="0" w:color="auto"/>
      </w:divBdr>
    </w:div>
    <w:div w:id="774520529">
      <w:bodyDiv w:val="1"/>
      <w:marLeft w:val="0"/>
      <w:marRight w:val="0"/>
      <w:marTop w:val="0"/>
      <w:marBottom w:val="0"/>
      <w:divBdr>
        <w:top w:val="none" w:sz="0" w:space="0" w:color="auto"/>
        <w:left w:val="none" w:sz="0" w:space="0" w:color="auto"/>
        <w:bottom w:val="none" w:sz="0" w:space="0" w:color="auto"/>
        <w:right w:val="none" w:sz="0" w:space="0" w:color="auto"/>
      </w:divBdr>
    </w:div>
    <w:div w:id="793211612">
      <w:bodyDiv w:val="1"/>
      <w:marLeft w:val="0"/>
      <w:marRight w:val="0"/>
      <w:marTop w:val="0"/>
      <w:marBottom w:val="0"/>
      <w:divBdr>
        <w:top w:val="none" w:sz="0" w:space="0" w:color="auto"/>
        <w:left w:val="none" w:sz="0" w:space="0" w:color="auto"/>
        <w:bottom w:val="none" w:sz="0" w:space="0" w:color="auto"/>
        <w:right w:val="none" w:sz="0" w:space="0" w:color="auto"/>
      </w:divBdr>
    </w:div>
    <w:div w:id="856042464">
      <w:bodyDiv w:val="1"/>
      <w:marLeft w:val="0"/>
      <w:marRight w:val="0"/>
      <w:marTop w:val="0"/>
      <w:marBottom w:val="0"/>
      <w:divBdr>
        <w:top w:val="none" w:sz="0" w:space="0" w:color="auto"/>
        <w:left w:val="none" w:sz="0" w:space="0" w:color="auto"/>
        <w:bottom w:val="none" w:sz="0" w:space="0" w:color="auto"/>
        <w:right w:val="none" w:sz="0" w:space="0" w:color="auto"/>
      </w:divBdr>
    </w:div>
    <w:div w:id="870537990">
      <w:bodyDiv w:val="1"/>
      <w:marLeft w:val="0"/>
      <w:marRight w:val="0"/>
      <w:marTop w:val="0"/>
      <w:marBottom w:val="0"/>
      <w:divBdr>
        <w:top w:val="none" w:sz="0" w:space="0" w:color="auto"/>
        <w:left w:val="none" w:sz="0" w:space="0" w:color="auto"/>
        <w:bottom w:val="none" w:sz="0" w:space="0" w:color="auto"/>
        <w:right w:val="none" w:sz="0" w:space="0" w:color="auto"/>
      </w:divBdr>
    </w:div>
    <w:div w:id="898631226">
      <w:bodyDiv w:val="1"/>
      <w:marLeft w:val="0"/>
      <w:marRight w:val="0"/>
      <w:marTop w:val="0"/>
      <w:marBottom w:val="0"/>
      <w:divBdr>
        <w:top w:val="none" w:sz="0" w:space="0" w:color="auto"/>
        <w:left w:val="none" w:sz="0" w:space="0" w:color="auto"/>
        <w:bottom w:val="none" w:sz="0" w:space="0" w:color="auto"/>
        <w:right w:val="none" w:sz="0" w:space="0" w:color="auto"/>
      </w:divBdr>
    </w:div>
    <w:div w:id="931821178">
      <w:bodyDiv w:val="1"/>
      <w:marLeft w:val="0"/>
      <w:marRight w:val="0"/>
      <w:marTop w:val="0"/>
      <w:marBottom w:val="0"/>
      <w:divBdr>
        <w:top w:val="none" w:sz="0" w:space="0" w:color="auto"/>
        <w:left w:val="none" w:sz="0" w:space="0" w:color="auto"/>
        <w:bottom w:val="none" w:sz="0" w:space="0" w:color="auto"/>
        <w:right w:val="none" w:sz="0" w:space="0" w:color="auto"/>
      </w:divBdr>
    </w:div>
    <w:div w:id="944993642">
      <w:bodyDiv w:val="1"/>
      <w:marLeft w:val="0"/>
      <w:marRight w:val="0"/>
      <w:marTop w:val="0"/>
      <w:marBottom w:val="0"/>
      <w:divBdr>
        <w:top w:val="none" w:sz="0" w:space="0" w:color="auto"/>
        <w:left w:val="none" w:sz="0" w:space="0" w:color="auto"/>
        <w:bottom w:val="none" w:sz="0" w:space="0" w:color="auto"/>
        <w:right w:val="none" w:sz="0" w:space="0" w:color="auto"/>
      </w:divBdr>
    </w:div>
    <w:div w:id="966156000">
      <w:bodyDiv w:val="1"/>
      <w:marLeft w:val="0"/>
      <w:marRight w:val="0"/>
      <w:marTop w:val="0"/>
      <w:marBottom w:val="0"/>
      <w:divBdr>
        <w:top w:val="none" w:sz="0" w:space="0" w:color="auto"/>
        <w:left w:val="none" w:sz="0" w:space="0" w:color="auto"/>
        <w:bottom w:val="none" w:sz="0" w:space="0" w:color="auto"/>
        <w:right w:val="none" w:sz="0" w:space="0" w:color="auto"/>
      </w:divBdr>
    </w:div>
    <w:div w:id="975454282">
      <w:bodyDiv w:val="1"/>
      <w:marLeft w:val="0"/>
      <w:marRight w:val="0"/>
      <w:marTop w:val="0"/>
      <w:marBottom w:val="0"/>
      <w:divBdr>
        <w:top w:val="none" w:sz="0" w:space="0" w:color="auto"/>
        <w:left w:val="none" w:sz="0" w:space="0" w:color="auto"/>
        <w:bottom w:val="none" w:sz="0" w:space="0" w:color="auto"/>
        <w:right w:val="none" w:sz="0" w:space="0" w:color="auto"/>
      </w:divBdr>
    </w:div>
    <w:div w:id="985361017">
      <w:bodyDiv w:val="1"/>
      <w:marLeft w:val="0"/>
      <w:marRight w:val="0"/>
      <w:marTop w:val="0"/>
      <w:marBottom w:val="0"/>
      <w:divBdr>
        <w:top w:val="none" w:sz="0" w:space="0" w:color="auto"/>
        <w:left w:val="none" w:sz="0" w:space="0" w:color="auto"/>
        <w:bottom w:val="none" w:sz="0" w:space="0" w:color="auto"/>
        <w:right w:val="none" w:sz="0" w:space="0" w:color="auto"/>
      </w:divBdr>
    </w:div>
    <w:div w:id="991639849">
      <w:bodyDiv w:val="1"/>
      <w:marLeft w:val="0"/>
      <w:marRight w:val="0"/>
      <w:marTop w:val="0"/>
      <w:marBottom w:val="0"/>
      <w:divBdr>
        <w:top w:val="none" w:sz="0" w:space="0" w:color="auto"/>
        <w:left w:val="none" w:sz="0" w:space="0" w:color="auto"/>
        <w:bottom w:val="none" w:sz="0" w:space="0" w:color="auto"/>
        <w:right w:val="none" w:sz="0" w:space="0" w:color="auto"/>
      </w:divBdr>
    </w:div>
    <w:div w:id="1001852815">
      <w:bodyDiv w:val="1"/>
      <w:marLeft w:val="0"/>
      <w:marRight w:val="0"/>
      <w:marTop w:val="0"/>
      <w:marBottom w:val="0"/>
      <w:divBdr>
        <w:top w:val="none" w:sz="0" w:space="0" w:color="auto"/>
        <w:left w:val="none" w:sz="0" w:space="0" w:color="auto"/>
        <w:bottom w:val="none" w:sz="0" w:space="0" w:color="auto"/>
        <w:right w:val="none" w:sz="0" w:space="0" w:color="auto"/>
      </w:divBdr>
    </w:div>
    <w:div w:id="1004012522">
      <w:bodyDiv w:val="1"/>
      <w:marLeft w:val="0"/>
      <w:marRight w:val="0"/>
      <w:marTop w:val="0"/>
      <w:marBottom w:val="0"/>
      <w:divBdr>
        <w:top w:val="none" w:sz="0" w:space="0" w:color="auto"/>
        <w:left w:val="none" w:sz="0" w:space="0" w:color="auto"/>
        <w:bottom w:val="none" w:sz="0" w:space="0" w:color="auto"/>
        <w:right w:val="none" w:sz="0" w:space="0" w:color="auto"/>
      </w:divBdr>
    </w:div>
    <w:div w:id="1021207522">
      <w:bodyDiv w:val="1"/>
      <w:marLeft w:val="0"/>
      <w:marRight w:val="0"/>
      <w:marTop w:val="0"/>
      <w:marBottom w:val="0"/>
      <w:divBdr>
        <w:top w:val="none" w:sz="0" w:space="0" w:color="auto"/>
        <w:left w:val="none" w:sz="0" w:space="0" w:color="auto"/>
        <w:bottom w:val="none" w:sz="0" w:space="0" w:color="auto"/>
        <w:right w:val="none" w:sz="0" w:space="0" w:color="auto"/>
      </w:divBdr>
    </w:div>
    <w:div w:id="1030229303">
      <w:bodyDiv w:val="1"/>
      <w:marLeft w:val="0"/>
      <w:marRight w:val="0"/>
      <w:marTop w:val="0"/>
      <w:marBottom w:val="0"/>
      <w:divBdr>
        <w:top w:val="none" w:sz="0" w:space="0" w:color="auto"/>
        <w:left w:val="none" w:sz="0" w:space="0" w:color="auto"/>
        <w:bottom w:val="none" w:sz="0" w:space="0" w:color="auto"/>
        <w:right w:val="none" w:sz="0" w:space="0" w:color="auto"/>
      </w:divBdr>
    </w:div>
    <w:div w:id="1034386575">
      <w:bodyDiv w:val="1"/>
      <w:marLeft w:val="0"/>
      <w:marRight w:val="0"/>
      <w:marTop w:val="0"/>
      <w:marBottom w:val="0"/>
      <w:divBdr>
        <w:top w:val="none" w:sz="0" w:space="0" w:color="auto"/>
        <w:left w:val="none" w:sz="0" w:space="0" w:color="auto"/>
        <w:bottom w:val="none" w:sz="0" w:space="0" w:color="auto"/>
        <w:right w:val="none" w:sz="0" w:space="0" w:color="auto"/>
      </w:divBdr>
    </w:div>
    <w:div w:id="1055398987">
      <w:bodyDiv w:val="1"/>
      <w:marLeft w:val="0"/>
      <w:marRight w:val="0"/>
      <w:marTop w:val="0"/>
      <w:marBottom w:val="0"/>
      <w:divBdr>
        <w:top w:val="none" w:sz="0" w:space="0" w:color="auto"/>
        <w:left w:val="none" w:sz="0" w:space="0" w:color="auto"/>
        <w:bottom w:val="none" w:sz="0" w:space="0" w:color="auto"/>
        <w:right w:val="none" w:sz="0" w:space="0" w:color="auto"/>
      </w:divBdr>
    </w:div>
    <w:div w:id="1104767182">
      <w:bodyDiv w:val="1"/>
      <w:marLeft w:val="0"/>
      <w:marRight w:val="0"/>
      <w:marTop w:val="0"/>
      <w:marBottom w:val="0"/>
      <w:divBdr>
        <w:top w:val="none" w:sz="0" w:space="0" w:color="auto"/>
        <w:left w:val="none" w:sz="0" w:space="0" w:color="auto"/>
        <w:bottom w:val="none" w:sz="0" w:space="0" w:color="auto"/>
        <w:right w:val="none" w:sz="0" w:space="0" w:color="auto"/>
      </w:divBdr>
    </w:div>
    <w:div w:id="1176000920">
      <w:bodyDiv w:val="1"/>
      <w:marLeft w:val="0"/>
      <w:marRight w:val="0"/>
      <w:marTop w:val="0"/>
      <w:marBottom w:val="0"/>
      <w:divBdr>
        <w:top w:val="none" w:sz="0" w:space="0" w:color="auto"/>
        <w:left w:val="none" w:sz="0" w:space="0" w:color="auto"/>
        <w:bottom w:val="none" w:sz="0" w:space="0" w:color="auto"/>
        <w:right w:val="none" w:sz="0" w:space="0" w:color="auto"/>
      </w:divBdr>
    </w:div>
    <w:div w:id="1183321161">
      <w:bodyDiv w:val="1"/>
      <w:marLeft w:val="0"/>
      <w:marRight w:val="0"/>
      <w:marTop w:val="0"/>
      <w:marBottom w:val="0"/>
      <w:divBdr>
        <w:top w:val="none" w:sz="0" w:space="0" w:color="auto"/>
        <w:left w:val="none" w:sz="0" w:space="0" w:color="auto"/>
        <w:bottom w:val="none" w:sz="0" w:space="0" w:color="auto"/>
        <w:right w:val="none" w:sz="0" w:space="0" w:color="auto"/>
      </w:divBdr>
    </w:div>
    <w:div w:id="1197234687">
      <w:bodyDiv w:val="1"/>
      <w:marLeft w:val="0"/>
      <w:marRight w:val="0"/>
      <w:marTop w:val="0"/>
      <w:marBottom w:val="0"/>
      <w:divBdr>
        <w:top w:val="none" w:sz="0" w:space="0" w:color="auto"/>
        <w:left w:val="none" w:sz="0" w:space="0" w:color="auto"/>
        <w:bottom w:val="none" w:sz="0" w:space="0" w:color="auto"/>
        <w:right w:val="none" w:sz="0" w:space="0" w:color="auto"/>
      </w:divBdr>
    </w:div>
    <w:div w:id="1235315875">
      <w:bodyDiv w:val="1"/>
      <w:marLeft w:val="0"/>
      <w:marRight w:val="0"/>
      <w:marTop w:val="0"/>
      <w:marBottom w:val="0"/>
      <w:divBdr>
        <w:top w:val="none" w:sz="0" w:space="0" w:color="auto"/>
        <w:left w:val="none" w:sz="0" w:space="0" w:color="auto"/>
        <w:bottom w:val="none" w:sz="0" w:space="0" w:color="auto"/>
        <w:right w:val="none" w:sz="0" w:space="0" w:color="auto"/>
      </w:divBdr>
    </w:div>
    <w:div w:id="1251547312">
      <w:bodyDiv w:val="1"/>
      <w:marLeft w:val="0"/>
      <w:marRight w:val="0"/>
      <w:marTop w:val="0"/>
      <w:marBottom w:val="0"/>
      <w:divBdr>
        <w:top w:val="none" w:sz="0" w:space="0" w:color="auto"/>
        <w:left w:val="none" w:sz="0" w:space="0" w:color="auto"/>
        <w:bottom w:val="none" w:sz="0" w:space="0" w:color="auto"/>
        <w:right w:val="none" w:sz="0" w:space="0" w:color="auto"/>
      </w:divBdr>
    </w:div>
    <w:div w:id="1271819005">
      <w:bodyDiv w:val="1"/>
      <w:marLeft w:val="0"/>
      <w:marRight w:val="0"/>
      <w:marTop w:val="0"/>
      <w:marBottom w:val="0"/>
      <w:divBdr>
        <w:top w:val="none" w:sz="0" w:space="0" w:color="auto"/>
        <w:left w:val="none" w:sz="0" w:space="0" w:color="auto"/>
        <w:bottom w:val="none" w:sz="0" w:space="0" w:color="auto"/>
        <w:right w:val="none" w:sz="0" w:space="0" w:color="auto"/>
      </w:divBdr>
    </w:div>
    <w:div w:id="1284462036">
      <w:bodyDiv w:val="1"/>
      <w:marLeft w:val="0"/>
      <w:marRight w:val="0"/>
      <w:marTop w:val="0"/>
      <w:marBottom w:val="0"/>
      <w:divBdr>
        <w:top w:val="none" w:sz="0" w:space="0" w:color="auto"/>
        <w:left w:val="none" w:sz="0" w:space="0" w:color="auto"/>
        <w:bottom w:val="none" w:sz="0" w:space="0" w:color="auto"/>
        <w:right w:val="none" w:sz="0" w:space="0" w:color="auto"/>
      </w:divBdr>
    </w:div>
    <w:div w:id="1297372856">
      <w:bodyDiv w:val="1"/>
      <w:marLeft w:val="0"/>
      <w:marRight w:val="0"/>
      <w:marTop w:val="0"/>
      <w:marBottom w:val="0"/>
      <w:divBdr>
        <w:top w:val="none" w:sz="0" w:space="0" w:color="auto"/>
        <w:left w:val="none" w:sz="0" w:space="0" w:color="auto"/>
        <w:bottom w:val="none" w:sz="0" w:space="0" w:color="auto"/>
        <w:right w:val="none" w:sz="0" w:space="0" w:color="auto"/>
      </w:divBdr>
    </w:div>
    <w:div w:id="1323006962">
      <w:bodyDiv w:val="1"/>
      <w:marLeft w:val="0"/>
      <w:marRight w:val="0"/>
      <w:marTop w:val="0"/>
      <w:marBottom w:val="0"/>
      <w:divBdr>
        <w:top w:val="none" w:sz="0" w:space="0" w:color="auto"/>
        <w:left w:val="none" w:sz="0" w:space="0" w:color="auto"/>
        <w:bottom w:val="none" w:sz="0" w:space="0" w:color="auto"/>
        <w:right w:val="none" w:sz="0" w:space="0" w:color="auto"/>
      </w:divBdr>
    </w:div>
    <w:div w:id="1387023315">
      <w:bodyDiv w:val="1"/>
      <w:marLeft w:val="0"/>
      <w:marRight w:val="0"/>
      <w:marTop w:val="0"/>
      <w:marBottom w:val="0"/>
      <w:divBdr>
        <w:top w:val="none" w:sz="0" w:space="0" w:color="auto"/>
        <w:left w:val="none" w:sz="0" w:space="0" w:color="auto"/>
        <w:bottom w:val="none" w:sz="0" w:space="0" w:color="auto"/>
        <w:right w:val="none" w:sz="0" w:space="0" w:color="auto"/>
      </w:divBdr>
    </w:div>
    <w:div w:id="1454976172">
      <w:bodyDiv w:val="1"/>
      <w:marLeft w:val="0"/>
      <w:marRight w:val="0"/>
      <w:marTop w:val="0"/>
      <w:marBottom w:val="0"/>
      <w:divBdr>
        <w:top w:val="none" w:sz="0" w:space="0" w:color="auto"/>
        <w:left w:val="none" w:sz="0" w:space="0" w:color="auto"/>
        <w:bottom w:val="none" w:sz="0" w:space="0" w:color="auto"/>
        <w:right w:val="none" w:sz="0" w:space="0" w:color="auto"/>
      </w:divBdr>
    </w:div>
    <w:div w:id="1468626118">
      <w:bodyDiv w:val="1"/>
      <w:marLeft w:val="0"/>
      <w:marRight w:val="0"/>
      <w:marTop w:val="0"/>
      <w:marBottom w:val="0"/>
      <w:divBdr>
        <w:top w:val="none" w:sz="0" w:space="0" w:color="auto"/>
        <w:left w:val="none" w:sz="0" w:space="0" w:color="auto"/>
        <w:bottom w:val="none" w:sz="0" w:space="0" w:color="auto"/>
        <w:right w:val="none" w:sz="0" w:space="0" w:color="auto"/>
      </w:divBdr>
    </w:div>
    <w:div w:id="1506431397">
      <w:bodyDiv w:val="1"/>
      <w:marLeft w:val="0"/>
      <w:marRight w:val="0"/>
      <w:marTop w:val="0"/>
      <w:marBottom w:val="0"/>
      <w:divBdr>
        <w:top w:val="none" w:sz="0" w:space="0" w:color="auto"/>
        <w:left w:val="none" w:sz="0" w:space="0" w:color="auto"/>
        <w:bottom w:val="none" w:sz="0" w:space="0" w:color="auto"/>
        <w:right w:val="none" w:sz="0" w:space="0" w:color="auto"/>
      </w:divBdr>
    </w:div>
    <w:div w:id="1547057928">
      <w:bodyDiv w:val="1"/>
      <w:marLeft w:val="0"/>
      <w:marRight w:val="0"/>
      <w:marTop w:val="0"/>
      <w:marBottom w:val="0"/>
      <w:divBdr>
        <w:top w:val="none" w:sz="0" w:space="0" w:color="auto"/>
        <w:left w:val="none" w:sz="0" w:space="0" w:color="auto"/>
        <w:bottom w:val="none" w:sz="0" w:space="0" w:color="auto"/>
        <w:right w:val="none" w:sz="0" w:space="0" w:color="auto"/>
      </w:divBdr>
    </w:div>
    <w:div w:id="1569148891">
      <w:bodyDiv w:val="1"/>
      <w:marLeft w:val="0"/>
      <w:marRight w:val="0"/>
      <w:marTop w:val="0"/>
      <w:marBottom w:val="0"/>
      <w:divBdr>
        <w:top w:val="none" w:sz="0" w:space="0" w:color="auto"/>
        <w:left w:val="none" w:sz="0" w:space="0" w:color="auto"/>
        <w:bottom w:val="none" w:sz="0" w:space="0" w:color="auto"/>
        <w:right w:val="none" w:sz="0" w:space="0" w:color="auto"/>
      </w:divBdr>
    </w:div>
    <w:div w:id="1595817227">
      <w:bodyDiv w:val="1"/>
      <w:marLeft w:val="0"/>
      <w:marRight w:val="0"/>
      <w:marTop w:val="0"/>
      <w:marBottom w:val="0"/>
      <w:divBdr>
        <w:top w:val="none" w:sz="0" w:space="0" w:color="auto"/>
        <w:left w:val="none" w:sz="0" w:space="0" w:color="auto"/>
        <w:bottom w:val="none" w:sz="0" w:space="0" w:color="auto"/>
        <w:right w:val="none" w:sz="0" w:space="0" w:color="auto"/>
      </w:divBdr>
    </w:div>
    <w:div w:id="1608656082">
      <w:bodyDiv w:val="1"/>
      <w:marLeft w:val="0"/>
      <w:marRight w:val="0"/>
      <w:marTop w:val="0"/>
      <w:marBottom w:val="0"/>
      <w:divBdr>
        <w:top w:val="none" w:sz="0" w:space="0" w:color="auto"/>
        <w:left w:val="none" w:sz="0" w:space="0" w:color="auto"/>
        <w:bottom w:val="none" w:sz="0" w:space="0" w:color="auto"/>
        <w:right w:val="none" w:sz="0" w:space="0" w:color="auto"/>
      </w:divBdr>
    </w:div>
    <w:div w:id="1614633479">
      <w:bodyDiv w:val="1"/>
      <w:marLeft w:val="0"/>
      <w:marRight w:val="0"/>
      <w:marTop w:val="0"/>
      <w:marBottom w:val="0"/>
      <w:divBdr>
        <w:top w:val="none" w:sz="0" w:space="0" w:color="auto"/>
        <w:left w:val="none" w:sz="0" w:space="0" w:color="auto"/>
        <w:bottom w:val="none" w:sz="0" w:space="0" w:color="auto"/>
        <w:right w:val="none" w:sz="0" w:space="0" w:color="auto"/>
      </w:divBdr>
    </w:div>
    <w:div w:id="1623999202">
      <w:bodyDiv w:val="1"/>
      <w:marLeft w:val="0"/>
      <w:marRight w:val="0"/>
      <w:marTop w:val="0"/>
      <w:marBottom w:val="0"/>
      <w:divBdr>
        <w:top w:val="none" w:sz="0" w:space="0" w:color="auto"/>
        <w:left w:val="none" w:sz="0" w:space="0" w:color="auto"/>
        <w:bottom w:val="none" w:sz="0" w:space="0" w:color="auto"/>
        <w:right w:val="none" w:sz="0" w:space="0" w:color="auto"/>
      </w:divBdr>
    </w:div>
    <w:div w:id="1640958870">
      <w:bodyDiv w:val="1"/>
      <w:marLeft w:val="0"/>
      <w:marRight w:val="0"/>
      <w:marTop w:val="0"/>
      <w:marBottom w:val="0"/>
      <w:divBdr>
        <w:top w:val="none" w:sz="0" w:space="0" w:color="auto"/>
        <w:left w:val="none" w:sz="0" w:space="0" w:color="auto"/>
        <w:bottom w:val="none" w:sz="0" w:space="0" w:color="auto"/>
        <w:right w:val="none" w:sz="0" w:space="0" w:color="auto"/>
      </w:divBdr>
    </w:div>
    <w:div w:id="1683317722">
      <w:bodyDiv w:val="1"/>
      <w:marLeft w:val="0"/>
      <w:marRight w:val="0"/>
      <w:marTop w:val="0"/>
      <w:marBottom w:val="0"/>
      <w:divBdr>
        <w:top w:val="none" w:sz="0" w:space="0" w:color="auto"/>
        <w:left w:val="none" w:sz="0" w:space="0" w:color="auto"/>
        <w:bottom w:val="none" w:sz="0" w:space="0" w:color="auto"/>
        <w:right w:val="none" w:sz="0" w:space="0" w:color="auto"/>
      </w:divBdr>
    </w:div>
    <w:div w:id="1702168596">
      <w:bodyDiv w:val="1"/>
      <w:marLeft w:val="0"/>
      <w:marRight w:val="0"/>
      <w:marTop w:val="0"/>
      <w:marBottom w:val="0"/>
      <w:divBdr>
        <w:top w:val="none" w:sz="0" w:space="0" w:color="auto"/>
        <w:left w:val="none" w:sz="0" w:space="0" w:color="auto"/>
        <w:bottom w:val="none" w:sz="0" w:space="0" w:color="auto"/>
        <w:right w:val="none" w:sz="0" w:space="0" w:color="auto"/>
      </w:divBdr>
    </w:div>
    <w:div w:id="1711805386">
      <w:bodyDiv w:val="1"/>
      <w:marLeft w:val="0"/>
      <w:marRight w:val="0"/>
      <w:marTop w:val="0"/>
      <w:marBottom w:val="0"/>
      <w:divBdr>
        <w:top w:val="none" w:sz="0" w:space="0" w:color="auto"/>
        <w:left w:val="none" w:sz="0" w:space="0" w:color="auto"/>
        <w:bottom w:val="none" w:sz="0" w:space="0" w:color="auto"/>
        <w:right w:val="none" w:sz="0" w:space="0" w:color="auto"/>
      </w:divBdr>
    </w:div>
    <w:div w:id="1747797906">
      <w:bodyDiv w:val="1"/>
      <w:marLeft w:val="0"/>
      <w:marRight w:val="0"/>
      <w:marTop w:val="0"/>
      <w:marBottom w:val="0"/>
      <w:divBdr>
        <w:top w:val="none" w:sz="0" w:space="0" w:color="auto"/>
        <w:left w:val="none" w:sz="0" w:space="0" w:color="auto"/>
        <w:bottom w:val="none" w:sz="0" w:space="0" w:color="auto"/>
        <w:right w:val="none" w:sz="0" w:space="0" w:color="auto"/>
      </w:divBdr>
    </w:div>
    <w:div w:id="1777754643">
      <w:bodyDiv w:val="1"/>
      <w:marLeft w:val="0"/>
      <w:marRight w:val="0"/>
      <w:marTop w:val="0"/>
      <w:marBottom w:val="0"/>
      <w:divBdr>
        <w:top w:val="none" w:sz="0" w:space="0" w:color="auto"/>
        <w:left w:val="none" w:sz="0" w:space="0" w:color="auto"/>
        <w:bottom w:val="none" w:sz="0" w:space="0" w:color="auto"/>
        <w:right w:val="none" w:sz="0" w:space="0" w:color="auto"/>
      </w:divBdr>
    </w:div>
    <w:div w:id="1852180129">
      <w:bodyDiv w:val="1"/>
      <w:marLeft w:val="0"/>
      <w:marRight w:val="0"/>
      <w:marTop w:val="0"/>
      <w:marBottom w:val="0"/>
      <w:divBdr>
        <w:top w:val="none" w:sz="0" w:space="0" w:color="auto"/>
        <w:left w:val="none" w:sz="0" w:space="0" w:color="auto"/>
        <w:bottom w:val="none" w:sz="0" w:space="0" w:color="auto"/>
        <w:right w:val="none" w:sz="0" w:space="0" w:color="auto"/>
      </w:divBdr>
    </w:div>
    <w:div w:id="1876193732">
      <w:bodyDiv w:val="1"/>
      <w:marLeft w:val="0"/>
      <w:marRight w:val="0"/>
      <w:marTop w:val="0"/>
      <w:marBottom w:val="0"/>
      <w:divBdr>
        <w:top w:val="none" w:sz="0" w:space="0" w:color="auto"/>
        <w:left w:val="none" w:sz="0" w:space="0" w:color="auto"/>
        <w:bottom w:val="none" w:sz="0" w:space="0" w:color="auto"/>
        <w:right w:val="none" w:sz="0" w:space="0" w:color="auto"/>
      </w:divBdr>
    </w:div>
    <w:div w:id="1932004288">
      <w:bodyDiv w:val="1"/>
      <w:marLeft w:val="0"/>
      <w:marRight w:val="0"/>
      <w:marTop w:val="0"/>
      <w:marBottom w:val="0"/>
      <w:divBdr>
        <w:top w:val="none" w:sz="0" w:space="0" w:color="auto"/>
        <w:left w:val="none" w:sz="0" w:space="0" w:color="auto"/>
        <w:bottom w:val="none" w:sz="0" w:space="0" w:color="auto"/>
        <w:right w:val="none" w:sz="0" w:space="0" w:color="auto"/>
      </w:divBdr>
    </w:div>
    <w:div w:id="1945727301">
      <w:bodyDiv w:val="1"/>
      <w:marLeft w:val="0"/>
      <w:marRight w:val="0"/>
      <w:marTop w:val="0"/>
      <w:marBottom w:val="0"/>
      <w:divBdr>
        <w:top w:val="none" w:sz="0" w:space="0" w:color="auto"/>
        <w:left w:val="none" w:sz="0" w:space="0" w:color="auto"/>
        <w:bottom w:val="none" w:sz="0" w:space="0" w:color="auto"/>
        <w:right w:val="none" w:sz="0" w:space="0" w:color="auto"/>
      </w:divBdr>
    </w:div>
    <w:div w:id="1979873489">
      <w:bodyDiv w:val="1"/>
      <w:marLeft w:val="0"/>
      <w:marRight w:val="0"/>
      <w:marTop w:val="0"/>
      <w:marBottom w:val="0"/>
      <w:divBdr>
        <w:top w:val="none" w:sz="0" w:space="0" w:color="auto"/>
        <w:left w:val="none" w:sz="0" w:space="0" w:color="auto"/>
        <w:bottom w:val="none" w:sz="0" w:space="0" w:color="auto"/>
        <w:right w:val="none" w:sz="0" w:space="0" w:color="auto"/>
      </w:divBdr>
    </w:div>
    <w:div w:id="2010450025">
      <w:bodyDiv w:val="1"/>
      <w:marLeft w:val="0"/>
      <w:marRight w:val="0"/>
      <w:marTop w:val="0"/>
      <w:marBottom w:val="0"/>
      <w:divBdr>
        <w:top w:val="none" w:sz="0" w:space="0" w:color="auto"/>
        <w:left w:val="none" w:sz="0" w:space="0" w:color="auto"/>
        <w:bottom w:val="none" w:sz="0" w:space="0" w:color="auto"/>
        <w:right w:val="none" w:sz="0" w:space="0" w:color="auto"/>
      </w:divBdr>
    </w:div>
    <w:div w:id="2034110573">
      <w:bodyDiv w:val="1"/>
      <w:marLeft w:val="0"/>
      <w:marRight w:val="0"/>
      <w:marTop w:val="0"/>
      <w:marBottom w:val="0"/>
      <w:divBdr>
        <w:top w:val="none" w:sz="0" w:space="0" w:color="auto"/>
        <w:left w:val="none" w:sz="0" w:space="0" w:color="auto"/>
        <w:bottom w:val="none" w:sz="0" w:space="0" w:color="auto"/>
        <w:right w:val="none" w:sz="0" w:space="0" w:color="auto"/>
      </w:divBdr>
    </w:div>
    <w:div w:id="2112242168">
      <w:bodyDiv w:val="1"/>
      <w:marLeft w:val="0"/>
      <w:marRight w:val="0"/>
      <w:marTop w:val="0"/>
      <w:marBottom w:val="0"/>
      <w:divBdr>
        <w:top w:val="none" w:sz="0" w:space="0" w:color="auto"/>
        <w:left w:val="none" w:sz="0" w:space="0" w:color="auto"/>
        <w:bottom w:val="none" w:sz="0" w:space="0" w:color="auto"/>
        <w:right w:val="none" w:sz="0" w:space="0" w:color="auto"/>
      </w:divBdr>
    </w:div>
    <w:div w:id="2113159423">
      <w:bodyDiv w:val="1"/>
      <w:marLeft w:val="0"/>
      <w:marRight w:val="0"/>
      <w:marTop w:val="0"/>
      <w:marBottom w:val="0"/>
      <w:divBdr>
        <w:top w:val="none" w:sz="0" w:space="0" w:color="auto"/>
        <w:left w:val="none" w:sz="0" w:space="0" w:color="auto"/>
        <w:bottom w:val="none" w:sz="0" w:space="0" w:color="auto"/>
        <w:right w:val="none" w:sz="0" w:space="0" w:color="auto"/>
      </w:divBdr>
    </w:div>
    <w:div w:id="212287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117" Type="http://schemas.openxmlformats.org/officeDocument/2006/relationships/chart" Target="charts/chart44.xml"/><Relationship Id="rId21" Type="http://schemas.openxmlformats.org/officeDocument/2006/relationships/image" Target="media/image6.png"/><Relationship Id="rId42" Type="http://schemas.openxmlformats.org/officeDocument/2006/relationships/image" Target="media/image22.png"/><Relationship Id="rId47" Type="http://schemas.openxmlformats.org/officeDocument/2006/relationships/image" Target="media/image26.png"/><Relationship Id="rId63" Type="http://schemas.openxmlformats.org/officeDocument/2006/relationships/image" Target="media/image41.png"/><Relationship Id="rId68" Type="http://schemas.openxmlformats.org/officeDocument/2006/relationships/image" Target="cid:7f1bcf22-b82e-44ac-b6ab-ed7734bc4470" TargetMode="External"/><Relationship Id="rId84" Type="http://schemas.openxmlformats.org/officeDocument/2006/relationships/chart" Target="charts/chart17.xml"/><Relationship Id="rId89" Type="http://schemas.openxmlformats.org/officeDocument/2006/relationships/chart" Target="charts/chart21.xml"/><Relationship Id="rId112" Type="http://schemas.openxmlformats.org/officeDocument/2006/relationships/chart" Target="charts/chart40.xml"/><Relationship Id="rId16" Type="http://schemas.openxmlformats.org/officeDocument/2006/relationships/footer" Target="footer1.xml"/><Relationship Id="rId107" Type="http://schemas.openxmlformats.org/officeDocument/2006/relationships/image" Target="media/image57.png"/><Relationship Id="rId11" Type="http://schemas.openxmlformats.org/officeDocument/2006/relationships/chart" Target="charts/chart1.xml"/><Relationship Id="rId32" Type="http://schemas.openxmlformats.org/officeDocument/2006/relationships/image" Target="media/image13.png"/><Relationship Id="rId37" Type="http://schemas.openxmlformats.org/officeDocument/2006/relationships/image" Target="media/image17.png"/><Relationship Id="rId53" Type="http://schemas.openxmlformats.org/officeDocument/2006/relationships/image" Target="media/image32.png"/><Relationship Id="rId58" Type="http://schemas.openxmlformats.org/officeDocument/2006/relationships/image" Target="media/image37.png"/><Relationship Id="rId74" Type="http://schemas.openxmlformats.org/officeDocument/2006/relationships/image" Target="media/image46.png"/><Relationship Id="rId79" Type="http://schemas.openxmlformats.org/officeDocument/2006/relationships/image" Target="media/image51.png"/><Relationship Id="rId102" Type="http://schemas.openxmlformats.org/officeDocument/2006/relationships/chart" Target="charts/chart31.xml"/><Relationship Id="rId5" Type="http://schemas.openxmlformats.org/officeDocument/2006/relationships/numbering" Target="numbering.xml"/><Relationship Id="rId90" Type="http://schemas.openxmlformats.org/officeDocument/2006/relationships/image" Target="media/image54.png"/><Relationship Id="rId95" Type="http://schemas.openxmlformats.org/officeDocument/2006/relationships/chart" Target="charts/chart26.xml"/><Relationship Id="rId22" Type="http://schemas.openxmlformats.org/officeDocument/2006/relationships/image" Target="media/image7.png"/><Relationship Id="rId27" Type="http://schemas.openxmlformats.org/officeDocument/2006/relationships/image" Target="media/image8.png"/><Relationship Id="rId43" Type="http://schemas.openxmlformats.org/officeDocument/2006/relationships/chart" Target="charts/chart11.xml"/><Relationship Id="rId48" Type="http://schemas.openxmlformats.org/officeDocument/2006/relationships/image" Target="media/image27.png"/><Relationship Id="rId64" Type="http://schemas.openxmlformats.org/officeDocument/2006/relationships/image" Target="cid:4892eba0-32f0-42da-abdd-991b9472eabb" TargetMode="External"/><Relationship Id="rId69" Type="http://schemas.openxmlformats.org/officeDocument/2006/relationships/image" Target="media/image44.png"/><Relationship Id="rId113" Type="http://schemas.openxmlformats.org/officeDocument/2006/relationships/chart" Target="charts/chart41.xml"/><Relationship Id="rId118" Type="http://schemas.openxmlformats.org/officeDocument/2006/relationships/image" Target="media/image59.png"/><Relationship Id="rId80" Type="http://schemas.openxmlformats.org/officeDocument/2006/relationships/image" Target="media/image52.png"/><Relationship Id="rId85" Type="http://schemas.openxmlformats.org/officeDocument/2006/relationships/chart" Target="charts/chart18.xml"/><Relationship Id="rId12" Type="http://schemas.openxmlformats.org/officeDocument/2006/relationships/chart" Target="charts/chart2.xml"/><Relationship Id="rId17" Type="http://schemas.openxmlformats.org/officeDocument/2006/relationships/image" Target="media/image3.png"/><Relationship Id="rId33" Type="http://schemas.openxmlformats.org/officeDocument/2006/relationships/image" Target="media/image14.png"/><Relationship Id="rId38" Type="http://schemas.openxmlformats.org/officeDocument/2006/relationships/image" Target="media/image18.png"/><Relationship Id="rId59" Type="http://schemas.openxmlformats.org/officeDocument/2006/relationships/image" Target="media/image38.png"/><Relationship Id="rId103" Type="http://schemas.openxmlformats.org/officeDocument/2006/relationships/chart" Target="charts/chart32.xml"/><Relationship Id="rId108" Type="http://schemas.openxmlformats.org/officeDocument/2006/relationships/chart" Target="charts/chart36.xml"/><Relationship Id="rId54" Type="http://schemas.openxmlformats.org/officeDocument/2006/relationships/image" Target="media/image33.png"/><Relationship Id="rId70" Type="http://schemas.openxmlformats.org/officeDocument/2006/relationships/image" Target="cid:acb7bc2b-7cfa-43bb-9f91-7fc86f959b23" TargetMode="External"/><Relationship Id="rId75" Type="http://schemas.openxmlformats.org/officeDocument/2006/relationships/image" Target="media/image47.png"/><Relationship Id="rId91" Type="http://schemas.openxmlformats.org/officeDocument/2006/relationships/chart" Target="charts/chart22.xml"/><Relationship Id="rId96" Type="http://schemas.openxmlformats.org/officeDocument/2006/relationships/chart" Target="charts/chart27.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hart" Target="charts/chart6.xml"/><Relationship Id="rId28" Type="http://schemas.openxmlformats.org/officeDocument/2006/relationships/image" Target="media/image9.png"/><Relationship Id="rId49" Type="http://schemas.openxmlformats.org/officeDocument/2006/relationships/image" Target="media/image28.png"/><Relationship Id="rId114" Type="http://schemas.openxmlformats.org/officeDocument/2006/relationships/chart" Target="charts/chart42.xml"/><Relationship Id="rId119" Type="http://schemas.openxmlformats.org/officeDocument/2006/relationships/chart" Target="charts/chart45.xml"/><Relationship Id="rId44" Type="http://schemas.openxmlformats.org/officeDocument/2006/relationships/image" Target="media/image23.png"/><Relationship Id="rId60" Type="http://schemas.openxmlformats.org/officeDocument/2006/relationships/image" Target="media/image39.png"/><Relationship Id="rId65" Type="http://schemas.openxmlformats.org/officeDocument/2006/relationships/image" Target="media/image42.png"/><Relationship Id="rId81" Type="http://schemas.openxmlformats.org/officeDocument/2006/relationships/chart" Target="charts/chart14.xml"/><Relationship Id="rId86" Type="http://schemas.openxmlformats.org/officeDocument/2006/relationships/chart" Target="charts/chart19.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3.xml"/><Relationship Id="rId18" Type="http://schemas.openxmlformats.org/officeDocument/2006/relationships/image" Target="media/image4.png"/><Relationship Id="rId39" Type="http://schemas.openxmlformats.org/officeDocument/2006/relationships/image" Target="media/image19.png"/><Relationship Id="rId109" Type="http://schemas.openxmlformats.org/officeDocument/2006/relationships/chart" Target="charts/chart37.xml"/><Relationship Id="rId34" Type="http://schemas.openxmlformats.org/officeDocument/2006/relationships/image" Target="media/image15.png"/><Relationship Id="rId50" Type="http://schemas.openxmlformats.org/officeDocument/2006/relationships/image" Target="media/image29.png"/><Relationship Id="rId55" Type="http://schemas.openxmlformats.org/officeDocument/2006/relationships/image" Target="media/image34.png"/><Relationship Id="rId76" Type="http://schemas.openxmlformats.org/officeDocument/2006/relationships/image" Target="media/image48.png"/><Relationship Id="rId97" Type="http://schemas.openxmlformats.org/officeDocument/2006/relationships/chart" Target="charts/chart28.xml"/><Relationship Id="rId104" Type="http://schemas.openxmlformats.org/officeDocument/2006/relationships/chart" Target="charts/chart33.xml"/><Relationship Id="rId120" Type="http://schemas.openxmlformats.org/officeDocument/2006/relationships/chart" Target="charts/chart46.xml"/><Relationship Id="rId7" Type="http://schemas.openxmlformats.org/officeDocument/2006/relationships/settings" Target="settings.xml"/><Relationship Id="rId71" Type="http://schemas.openxmlformats.org/officeDocument/2006/relationships/image" Target="media/image45.png"/><Relationship Id="rId92" Type="http://schemas.openxmlformats.org/officeDocument/2006/relationships/chart" Target="charts/chart23.xml"/><Relationship Id="rId2" Type="http://schemas.openxmlformats.org/officeDocument/2006/relationships/customXml" Target="../customXml/item2.xml"/><Relationship Id="rId29" Type="http://schemas.openxmlformats.org/officeDocument/2006/relationships/image" Target="media/image10.png"/><Relationship Id="rId24" Type="http://schemas.openxmlformats.org/officeDocument/2006/relationships/chart" Target="charts/chart7.xml"/><Relationship Id="rId40" Type="http://schemas.openxmlformats.org/officeDocument/2006/relationships/image" Target="media/image20.png"/><Relationship Id="rId45" Type="http://schemas.openxmlformats.org/officeDocument/2006/relationships/image" Target="media/image24.png"/><Relationship Id="rId66" Type="http://schemas.openxmlformats.org/officeDocument/2006/relationships/image" Target="cid:988f5936-5ce1-4dfa-9098-81cc5aa786be" TargetMode="External"/><Relationship Id="rId87" Type="http://schemas.openxmlformats.org/officeDocument/2006/relationships/chart" Target="charts/chart20.xml"/><Relationship Id="rId110" Type="http://schemas.openxmlformats.org/officeDocument/2006/relationships/chart" Target="charts/chart38.xml"/><Relationship Id="rId115" Type="http://schemas.openxmlformats.org/officeDocument/2006/relationships/chart" Target="charts/chart43.xml"/><Relationship Id="rId61" Type="http://schemas.openxmlformats.org/officeDocument/2006/relationships/image" Target="media/image40.png"/><Relationship Id="rId82" Type="http://schemas.openxmlformats.org/officeDocument/2006/relationships/chart" Target="charts/chart15.xml"/><Relationship Id="rId19" Type="http://schemas.openxmlformats.org/officeDocument/2006/relationships/image" Target="media/image5.png"/><Relationship Id="rId14" Type="http://schemas.openxmlformats.org/officeDocument/2006/relationships/chart" Target="charts/chart4.xml"/><Relationship Id="rId30" Type="http://schemas.openxmlformats.org/officeDocument/2006/relationships/image" Target="media/image11.png"/><Relationship Id="rId35" Type="http://schemas.openxmlformats.org/officeDocument/2006/relationships/chart" Target="charts/chart10.xml"/><Relationship Id="rId56" Type="http://schemas.openxmlformats.org/officeDocument/2006/relationships/image" Target="media/image35.png"/><Relationship Id="rId77" Type="http://schemas.openxmlformats.org/officeDocument/2006/relationships/image" Target="media/image49.png"/><Relationship Id="rId100" Type="http://schemas.openxmlformats.org/officeDocument/2006/relationships/image" Target="media/image56.png"/><Relationship Id="rId105" Type="http://schemas.openxmlformats.org/officeDocument/2006/relationships/chart" Target="charts/chart34.xml"/><Relationship Id="rId8" Type="http://schemas.openxmlformats.org/officeDocument/2006/relationships/webSettings" Target="webSettings.xml"/><Relationship Id="rId51" Type="http://schemas.openxmlformats.org/officeDocument/2006/relationships/image" Target="media/image30.png"/><Relationship Id="rId72" Type="http://schemas.openxmlformats.org/officeDocument/2006/relationships/image" Target="cid:bc0cacb3-2c9d-4a8c-ada6-99663ad43e96" TargetMode="External"/><Relationship Id="rId93" Type="http://schemas.openxmlformats.org/officeDocument/2006/relationships/chart" Target="charts/chart24.xml"/><Relationship Id="rId98" Type="http://schemas.openxmlformats.org/officeDocument/2006/relationships/image" Target="media/image55.png"/><Relationship Id="rId121"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chart" Target="charts/chart8.xml"/><Relationship Id="rId46" Type="http://schemas.openxmlformats.org/officeDocument/2006/relationships/image" Target="media/image25.png"/><Relationship Id="rId67" Type="http://schemas.openxmlformats.org/officeDocument/2006/relationships/image" Target="media/image43.png"/><Relationship Id="rId116" Type="http://schemas.openxmlformats.org/officeDocument/2006/relationships/image" Target="media/image58.png"/><Relationship Id="rId20" Type="http://schemas.openxmlformats.org/officeDocument/2006/relationships/chart" Target="charts/chart5.xml"/><Relationship Id="rId41" Type="http://schemas.openxmlformats.org/officeDocument/2006/relationships/image" Target="media/image21.png"/><Relationship Id="rId62" Type="http://schemas.openxmlformats.org/officeDocument/2006/relationships/chart" Target="charts/chart12.xml"/><Relationship Id="rId83" Type="http://schemas.openxmlformats.org/officeDocument/2006/relationships/chart" Target="charts/chart16.xml"/><Relationship Id="rId88" Type="http://schemas.openxmlformats.org/officeDocument/2006/relationships/image" Target="media/image53.png"/><Relationship Id="rId111" Type="http://schemas.openxmlformats.org/officeDocument/2006/relationships/chart" Target="charts/chart39.xml"/><Relationship Id="rId15" Type="http://schemas.openxmlformats.org/officeDocument/2006/relationships/header" Target="header1.xml"/><Relationship Id="rId36" Type="http://schemas.openxmlformats.org/officeDocument/2006/relationships/image" Target="media/image16.png"/><Relationship Id="rId57" Type="http://schemas.openxmlformats.org/officeDocument/2006/relationships/image" Target="media/image36.png"/><Relationship Id="rId106" Type="http://schemas.openxmlformats.org/officeDocument/2006/relationships/chart" Target="charts/chart35.xml"/><Relationship Id="rId10" Type="http://schemas.openxmlformats.org/officeDocument/2006/relationships/endnotes" Target="endnotes.xml"/><Relationship Id="rId31" Type="http://schemas.openxmlformats.org/officeDocument/2006/relationships/image" Target="media/image12.png"/><Relationship Id="rId52" Type="http://schemas.openxmlformats.org/officeDocument/2006/relationships/image" Target="media/image31.png"/><Relationship Id="rId73" Type="http://schemas.openxmlformats.org/officeDocument/2006/relationships/chart" Target="charts/chart13.xml"/><Relationship Id="rId78" Type="http://schemas.openxmlformats.org/officeDocument/2006/relationships/image" Target="media/image50.png"/><Relationship Id="rId94" Type="http://schemas.openxmlformats.org/officeDocument/2006/relationships/chart" Target="charts/chart25.xml"/><Relationship Id="rId99" Type="http://schemas.openxmlformats.org/officeDocument/2006/relationships/chart" Target="charts/chart29.xml"/><Relationship Id="rId101" Type="http://schemas.openxmlformats.org/officeDocument/2006/relationships/chart" Target="charts/chart30.xml"/><Relationship Id="rId1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8.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9.xlsx"/></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2.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3.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4.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5.xlsx"/></Relationships>
</file>

<file path=word/charts/_rels/chart18.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Complaints%20Quartely%20report/Complaints%20quarterley%20report%20graphs%20Q2%2024-25.xlsx" TargetMode="External"/><Relationship Id="rId2" Type="http://schemas.microsoft.com/office/2011/relationships/chartColorStyle" Target="colors16.xml"/><Relationship Id="rId1" Type="http://schemas.microsoft.com/office/2011/relationships/chartStyle" Target="style16.xml"/></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7.xlsx"/></Relationships>
</file>

<file path=word/charts/_rels/chart21.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19.xml"/><Relationship Id="rId1" Type="http://schemas.microsoft.com/office/2011/relationships/chartStyle" Target="style19.xml"/></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8.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19.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20.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21.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22.xlsx"/></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Microsoft_Excel_Worksheet23.xlsx"/></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package" Target="../embeddings/Microsoft_Excel_Worksheet24.xlsx"/></Relationships>
</file>

<file path=word/charts/_rels/chart29.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27.xml"/><Relationship Id="rId1" Type="http://schemas.microsoft.com/office/2011/relationships/chartStyle" Target="style27.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1.bin"/></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25.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26.xlsx"/></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27.xlsx"/></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package" Target="../embeddings/Microsoft_Excel_Worksheet28.xlsx"/></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package" Target="../embeddings/Microsoft_Excel_Worksheet29.xlsx"/></Relationships>
</file>

<file path=word/charts/_rels/chart35.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Complaints%20Quartely%20report/Complaints%20quarterley%20report%20graphs%20Q2%2024-25.xlsx" TargetMode="External"/><Relationship Id="rId2" Type="http://schemas.microsoft.com/office/2011/relationships/chartColorStyle" Target="colors33.xml"/><Relationship Id="rId1" Type="http://schemas.microsoft.com/office/2011/relationships/chartStyle" Target="style33.xml"/></Relationships>
</file>

<file path=word/charts/_rels/chart36.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34.xml"/><Relationship Id="rId1" Type="http://schemas.microsoft.com/office/2011/relationships/chartStyle" Target="style34.xml"/></Relationships>
</file>

<file path=word/charts/_rels/chart37.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5.xml"/><Relationship Id="rId1" Type="http://schemas.microsoft.com/office/2011/relationships/chartStyle" Target="style35.xml"/><Relationship Id="rId4" Type="http://schemas.openxmlformats.org/officeDocument/2006/relationships/package" Target="../embeddings/Microsoft_Excel_Worksheet30.xlsx"/></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package" Target="../embeddings/Microsoft_Excel_Worksheet31.xlsx"/></Relationships>
</file>

<file path=word/charts/_rels/chart39.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package" Target="../embeddings/Microsoft_Excel_Worksheet3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2.xlsx"/></Relationships>
</file>

<file path=word/charts/_rels/chart40.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8.xml"/><Relationship Id="rId1" Type="http://schemas.microsoft.com/office/2011/relationships/chartStyle" Target="style38.xml"/><Relationship Id="rId4" Type="http://schemas.openxmlformats.org/officeDocument/2006/relationships/package" Target="../embeddings/Microsoft_Excel_Worksheet33.xlsx"/></Relationships>
</file>

<file path=word/charts/_rels/chart41.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39.xml"/><Relationship Id="rId1" Type="http://schemas.microsoft.com/office/2011/relationships/chartStyle" Target="style39.xml"/><Relationship Id="rId4" Type="http://schemas.openxmlformats.org/officeDocument/2006/relationships/package" Target="../embeddings/Microsoft_Excel_Worksheet34.xlsx"/></Relationships>
</file>

<file path=word/charts/_rels/chart42.xml.rels><?xml version="1.0" encoding="UTF-8" standalone="yes"?>
<Relationships xmlns="http://schemas.openxmlformats.org/package/2006/relationships"><Relationship Id="rId3" Type="http://schemas.openxmlformats.org/officeDocument/2006/relationships/themeOverride" Target="../theme/themeOverride37.xml"/><Relationship Id="rId2" Type="http://schemas.microsoft.com/office/2011/relationships/chartColorStyle" Target="colors40.xml"/><Relationship Id="rId1" Type="http://schemas.microsoft.com/office/2011/relationships/chartStyle" Target="style40.xml"/><Relationship Id="rId4" Type="http://schemas.openxmlformats.org/officeDocument/2006/relationships/package" Target="../embeddings/Microsoft_Excel_Worksheet35.xlsx"/></Relationships>
</file>

<file path=word/charts/_rels/chart43.xml.rels><?xml version="1.0" encoding="UTF-8" standalone="yes"?>
<Relationships xmlns="http://schemas.openxmlformats.org/package/2006/relationships"><Relationship Id="rId3" Type="http://schemas.openxmlformats.org/officeDocument/2006/relationships/themeOverride" Target="../theme/themeOverride38.xml"/><Relationship Id="rId2" Type="http://schemas.microsoft.com/office/2011/relationships/chartColorStyle" Target="colors41.xml"/><Relationship Id="rId1" Type="http://schemas.microsoft.com/office/2011/relationships/chartStyle" Target="style41.xml"/><Relationship Id="rId4" Type="http://schemas.openxmlformats.org/officeDocument/2006/relationships/package" Target="../embeddings/Microsoft_Excel_Worksheet36.xlsx"/></Relationships>
</file>

<file path=word/charts/_rels/chart44.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42.xml"/><Relationship Id="rId1" Type="http://schemas.microsoft.com/office/2011/relationships/chartStyle" Target="style42.xml"/></Relationships>
</file>

<file path=word/charts/_rels/chart45.xml.rels><?xml version="1.0" encoding="UTF-8" standalone="yes"?>
<Relationships xmlns="http://schemas.openxmlformats.org/package/2006/relationships"><Relationship Id="rId3" Type="http://schemas.openxmlformats.org/officeDocument/2006/relationships/themeOverride" Target="../theme/themeOverride39.xml"/><Relationship Id="rId2" Type="http://schemas.microsoft.com/office/2011/relationships/chartColorStyle" Target="colors43.xml"/><Relationship Id="rId1" Type="http://schemas.microsoft.com/office/2011/relationships/chartStyle" Target="style43.xml"/><Relationship Id="rId4" Type="http://schemas.openxmlformats.org/officeDocument/2006/relationships/package" Target="../embeddings/Microsoft_Excel_Worksheet37.xlsx"/></Relationships>
</file>

<file path=word/charts/_rels/chart4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4.xml"/><Relationship Id="rId1" Type="http://schemas.microsoft.com/office/2011/relationships/chartStyle" Target="style4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6.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All</a:t>
            </a:r>
            <a:r>
              <a:rPr lang="en-GB" baseline="0"/>
              <a:t> complaints - by month</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 per month'!$A$11:$A$22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'Comp per month'!$B$11:$B$22</c:f>
              <c:numCache>
                <c:formatCode>General</c:formatCode>
                <c:ptCount val="12"/>
                <c:pt idx="0">
                  <c:v>219</c:v>
                </c:pt>
                <c:pt idx="1">
                  <c:v>225</c:v>
                </c:pt>
                <c:pt idx="2">
                  <c:v>139</c:v>
                </c:pt>
                <c:pt idx="3">
                  <c:v>230</c:v>
                </c:pt>
                <c:pt idx="4">
                  <c:v>221</c:v>
                </c:pt>
                <c:pt idx="5">
                  <c:v>206</c:v>
                </c:pt>
                <c:pt idx="6">
                  <c:v>181</c:v>
                </c:pt>
                <c:pt idx="7">
                  <c:v>176</c:v>
                </c:pt>
                <c:pt idx="8">
                  <c:v>161</c:v>
                </c:pt>
                <c:pt idx="9">
                  <c:v>217</c:v>
                </c:pt>
                <c:pt idx="10">
                  <c:v>185</c:v>
                </c:pt>
                <c:pt idx="11">
                  <c:v>175</c:v>
                </c:pt>
              </c:numCache>
            </c:numRef>
          </c:val>
          <c:smooth val="0"/>
          <c:extLst>
            <c:ext xmlns:c16="http://schemas.microsoft.com/office/drawing/2014/chart" uri="{C3380CC4-5D6E-409C-BE32-E72D297353CC}">
              <c16:uniqueId val="{00000000-9099-4C7C-8259-A81E45ED7CC7}"/>
            </c:ext>
          </c:extLst>
        </c:ser>
        <c:dLbls>
          <c:showLegendKey val="0"/>
          <c:showVal val="0"/>
          <c:showCatName val="0"/>
          <c:showSerName val="0"/>
          <c:showPercent val="0"/>
          <c:showBubbleSize val="0"/>
        </c:dLbls>
        <c:marker val="1"/>
        <c:smooth val="0"/>
        <c:axId val="1113665184"/>
        <c:axId val="1113670176"/>
      </c:lineChart>
      <c:dateAx>
        <c:axId val="11136651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70176"/>
        <c:crosses val="autoZero"/>
        <c:auto val="1"/>
        <c:lblOffset val="100"/>
        <c:baseTimeUnit val="months"/>
      </c:dateAx>
      <c:valAx>
        <c:axId val="1113670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65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Q2 ED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Data!$A$2:$A$8</c:f>
              <c:strCache>
                <c:ptCount val="7"/>
                <c:pt idx="0">
                  <c:v>Clinical treatment/Assessment</c:v>
                </c:pt>
                <c:pt idx="1">
                  <c:v>Attitude and Behaviour</c:v>
                </c:pt>
                <c:pt idx="2">
                  <c:v>Admissions</c:v>
                </c:pt>
                <c:pt idx="3">
                  <c:v>Record Keeping</c:v>
                </c:pt>
                <c:pt idx="4">
                  <c:v>Communication Issues </c:v>
                </c:pt>
                <c:pt idx="5">
                  <c:v>Discharge Issues</c:v>
                </c:pt>
                <c:pt idx="6">
                  <c:v>Test and Investigation Results</c:v>
                </c:pt>
              </c:strCache>
            </c:strRef>
          </c:cat>
          <c:val>
            <c:numRef>
              <c:f>Data!$B$2:$B$8</c:f>
              <c:numCache>
                <c:formatCode>General</c:formatCode>
                <c:ptCount val="7"/>
                <c:pt idx="0">
                  <c:v>23</c:v>
                </c:pt>
                <c:pt idx="1">
                  <c:v>9</c:v>
                </c:pt>
                <c:pt idx="2">
                  <c:v>4</c:v>
                </c:pt>
                <c:pt idx="3">
                  <c:v>2</c:v>
                </c:pt>
                <c:pt idx="4">
                  <c:v>1</c:v>
                </c:pt>
                <c:pt idx="5">
                  <c:v>1</c:v>
                </c:pt>
                <c:pt idx="6">
                  <c:v>1</c:v>
                </c:pt>
              </c:numCache>
            </c:numRef>
          </c:val>
          <c:extLst>
            <c:ext xmlns:c16="http://schemas.microsoft.com/office/drawing/2014/chart" uri="{C3380CC4-5D6E-409C-BE32-E72D297353CC}">
              <c16:uniqueId val="{00000000-7224-450F-9C16-0B893CB3A0C2}"/>
            </c:ext>
          </c:extLst>
        </c:ser>
        <c:dLbls>
          <c:showLegendKey val="0"/>
          <c:showVal val="0"/>
          <c:showCatName val="0"/>
          <c:showSerName val="0"/>
          <c:showPercent val="0"/>
          <c:showBubbleSize val="0"/>
        </c:dLbls>
        <c:gapWidth val="219"/>
        <c:overlap val="-27"/>
        <c:axId val="502982751"/>
        <c:axId val="502980351"/>
      </c:barChart>
      <c:catAx>
        <c:axId val="5029827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502980351"/>
        <c:crosses val="autoZero"/>
        <c:auto val="1"/>
        <c:lblAlgn val="ctr"/>
        <c:lblOffset val="100"/>
        <c:noMultiLvlLbl val="0"/>
      </c:catAx>
      <c:valAx>
        <c:axId val="502980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298275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Q2</a:t>
            </a:r>
            <a:r>
              <a:rPr lang="en-GB" sz="1200" b="1" baseline="0"/>
              <a:t> General Surgery complaints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Data!$A$2:$A$9</c:f>
              <c:strCache>
                <c:ptCount val="8"/>
                <c:pt idx="0">
                  <c:v>Clinical treatment/Assessment</c:v>
                </c:pt>
                <c:pt idx="1">
                  <c:v>Communication Issues </c:v>
                </c:pt>
                <c:pt idx="2">
                  <c:v>Admissions</c:v>
                </c:pt>
                <c:pt idx="3">
                  <c:v>Attitude and Behaviour</c:v>
                </c:pt>
                <c:pt idx="4">
                  <c:v>Monitoring/Observation Issues</c:v>
                </c:pt>
                <c:pt idx="5">
                  <c:v>Appointments</c:v>
                </c:pt>
                <c:pt idx="6">
                  <c:v>Medication</c:v>
                </c:pt>
                <c:pt idx="7">
                  <c:v>Test and Investigation Results</c:v>
                </c:pt>
              </c:strCache>
            </c:strRef>
          </c:cat>
          <c:val>
            <c:numRef>
              <c:f>Data!$B$2:$B$9</c:f>
              <c:numCache>
                <c:formatCode>General</c:formatCode>
                <c:ptCount val="8"/>
                <c:pt idx="0">
                  <c:v>7</c:v>
                </c:pt>
                <c:pt idx="1">
                  <c:v>7</c:v>
                </c:pt>
                <c:pt idx="2">
                  <c:v>6</c:v>
                </c:pt>
                <c:pt idx="3">
                  <c:v>2</c:v>
                </c:pt>
                <c:pt idx="4">
                  <c:v>2</c:v>
                </c:pt>
                <c:pt idx="5">
                  <c:v>1</c:v>
                </c:pt>
                <c:pt idx="6">
                  <c:v>1</c:v>
                </c:pt>
                <c:pt idx="7">
                  <c:v>1</c:v>
                </c:pt>
              </c:numCache>
            </c:numRef>
          </c:val>
          <c:extLst>
            <c:ext xmlns:c16="http://schemas.microsoft.com/office/drawing/2014/chart" uri="{C3380CC4-5D6E-409C-BE32-E72D297353CC}">
              <c16:uniqueId val="{00000000-E05D-4557-ABF5-02BE7A147E3D}"/>
            </c:ext>
          </c:extLst>
        </c:ser>
        <c:dLbls>
          <c:showLegendKey val="0"/>
          <c:showVal val="0"/>
          <c:showCatName val="0"/>
          <c:showSerName val="0"/>
          <c:showPercent val="0"/>
          <c:showBubbleSize val="0"/>
        </c:dLbls>
        <c:gapWidth val="219"/>
        <c:overlap val="-27"/>
        <c:axId val="1992947728"/>
        <c:axId val="1992940528"/>
      </c:barChart>
      <c:catAx>
        <c:axId val="1992947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992940528"/>
        <c:crosses val="autoZero"/>
        <c:auto val="1"/>
        <c:lblAlgn val="ctr"/>
        <c:lblOffset val="100"/>
        <c:noMultiLvlLbl val="0"/>
      </c:catAx>
      <c:valAx>
        <c:axId val="1992940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929477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GB"/>
              <a:t>Feedback by Primary Location</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Central Clinic</c:v>
                </c:pt>
                <c:pt idx="1">
                  <c:v>Ty Einon Clinic, Gorseinon</c:v>
                </c:pt>
                <c:pt idx="2">
                  <c:v>Ward F</c:v>
                </c:pt>
                <c:pt idx="3">
                  <c:v>Clyne Ward</c:v>
                </c:pt>
                <c:pt idx="4">
                  <c:v>Orchard Centre</c:v>
                </c:pt>
                <c:pt idx="5">
                  <c:v>Area 2</c:v>
                </c:pt>
                <c:pt idx="6">
                  <c:v>Tonna Day Hospital</c:v>
                </c:pt>
                <c:pt idx="7">
                  <c:v>Patients Home</c:v>
                </c:pt>
                <c:pt idx="8">
                  <c:v>Tonna CMHT</c:v>
                </c:pt>
                <c:pt idx="9">
                  <c:v>Office</c:v>
                </c:pt>
              </c:strCache>
            </c:strRef>
          </c:cat>
          <c:val>
            <c:numRef>
              <c:f>Data!$B$2:$B$11</c:f>
              <c:numCache>
                <c:formatCode>General</c:formatCode>
                <c:ptCount val="10"/>
                <c:pt idx="0">
                  <c:v>14</c:v>
                </c:pt>
                <c:pt idx="1">
                  <c:v>13</c:v>
                </c:pt>
                <c:pt idx="2">
                  <c:v>6</c:v>
                </c:pt>
                <c:pt idx="3">
                  <c:v>5</c:v>
                </c:pt>
                <c:pt idx="4">
                  <c:v>5</c:v>
                </c:pt>
                <c:pt idx="5">
                  <c:v>4</c:v>
                </c:pt>
                <c:pt idx="6">
                  <c:v>4</c:v>
                </c:pt>
                <c:pt idx="7">
                  <c:v>4</c:v>
                </c:pt>
                <c:pt idx="8">
                  <c:v>3</c:v>
                </c:pt>
                <c:pt idx="9">
                  <c:v>3</c:v>
                </c:pt>
              </c:numCache>
            </c:numRef>
          </c:val>
          <c:extLst>
            <c:ext xmlns:c16="http://schemas.microsoft.com/office/drawing/2014/chart" uri="{C3380CC4-5D6E-409C-BE32-E72D297353CC}">
              <c16:uniqueId val="{00000000-4E3A-440E-A0CB-D0D73AF507D5}"/>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GB" sz="1200"/>
              <a:t>Feedback by Primary Service</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Data!$A$2:$A$6</c:f>
              <c:strCache>
                <c:ptCount val="5"/>
                <c:pt idx="0">
                  <c:v>General Medicine</c:v>
                </c:pt>
                <c:pt idx="1">
                  <c:v>Orthopaedics</c:v>
                </c:pt>
                <c:pt idx="2">
                  <c:v>Catering</c:v>
                </c:pt>
                <c:pt idx="3">
                  <c:v>Forensic</c:v>
                </c:pt>
                <c:pt idx="4">
                  <c:v>Adult Mental Health</c:v>
                </c:pt>
              </c:strCache>
            </c:strRef>
          </c:cat>
          <c:val>
            <c:numRef>
              <c:f>Data!$B$2:$B$6</c:f>
              <c:numCache>
                <c:formatCode>General</c:formatCode>
                <c:ptCount val="5"/>
                <c:pt idx="0">
                  <c:v>2</c:v>
                </c:pt>
                <c:pt idx="1">
                  <c:v>1</c:v>
                </c:pt>
                <c:pt idx="2">
                  <c:v>1</c:v>
                </c:pt>
                <c:pt idx="3">
                  <c:v>1</c:v>
                </c:pt>
                <c:pt idx="4">
                  <c:v>1</c:v>
                </c:pt>
              </c:numCache>
            </c:numRef>
          </c:val>
          <c:extLst>
            <c:ext xmlns:c16="http://schemas.microsoft.com/office/drawing/2014/chart" uri="{C3380CC4-5D6E-409C-BE32-E72D297353CC}">
              <c16:uniqueId val="{00000000-AF78-4DD8-9A7F-A42AA5D0D595}"/>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Morriston!$A$11:$A$22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Morriston!$B$11:$B$22</c:f>
              <c:numCache>
                <c:formatCode>General</c:formatCode>
                <c:ptCount val="12"/>
                <c:pt idx="0">
                  <c:v>66</c:v>
                </c:pt>
                <c:pt idx="1">
                  <c:v>55</c:v>
                </c:pt>
                <c:pt idx="2">
                  <c:v>35</c:v>
                </c:pt>
                <c:pt idx="3">
                  <c:v>53</c:v>
                </c:pt>
                <c:pt idx="4">
                  <c:v>14</c:v>
                </c:pt>
                <c:pt idx="5">
                  <c:v>4</c:v>
                </c:pt>
                <c:pt idx="6">
                  <c:v>52</c:v>
                </c:pt>
                <c:pt idx="7">
                  <c:v>53</c:v>
                </c:pt>
                <c:pt idx="8">
                  <c:v>38</c:v>
                </c:pt>
                <c:pt idx="9">
                  <c:v>61</c:v>
                </c:pt>
                <c:pt idx="10">
                  <c:v>59</c:v>
                </c:pt>
                <c:pt idx="11">
                  <c:v>54</c:v>
                </c:pt>
              </c:numCache>
            </c:numRef>
          </c:val>
          <c:smooth val="0"/>
          <c:extLst>
            <c:ext xmlns:c16="http://schemas.microsoft.com/office/drawing/2014/chart" uri="{C3380CC4-5D6E-409C-BE32-E72D297353CC}">
              <c16:uniqueId val="{00000000-E91C-4F6A-ADE6-9C36E6D43988}"/>
            </c:ext>
          </c:extLst>
        </c:ser>
        <c:ser>
          <c:idx val="1"/>
          <c:order val="1"/>
          <c:tx>
            <c:strRef>
              <c:f>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Morriston!$A$11:$A$22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Morriston!$C$11:$C$22</c:f>
              <c:numCache>
                <c:formatCode>General</c:formatCode>
                <c:ptCount val="12"/>
                <c:pt idx="0">
                  <c:v>21</c:v>
                </c:pt>
                <c:pt idx="1">
                  <c:v>16</c:v>
                </c:pt>
                <c:pt idx="2">
                  <c:v>10</c:v>
                </c:pt>
                <c:pt idx="3">
                  <c:v>54</c:v>
                </c:pt>
                <c:pt idx="4">
                  <c:v>16</c:v>
                </c:pt>
                <c:pt idx="5">
                  <c:v>3</c:v>
                </c:pt>
                <c:pt idx="6">
                  <c:v>12</c:v>
                </c:pt>
                <c:pt idx="7">
                  <c:v>5</c:v>
                </c:pt>
                <c:pt idx="8">
                  <c:v>9</c:v>
                </c:pt>
                <c:pt idx="9">
                  <c:v>28</c:v>
                </c:pt>
                <c:pt idx="10">
                  <c:v>16</c:v>
                </c:pt>
                <c:pt idx="11">
                  <c:v>16</c:v>
                </c:pt>
              </c:numCache>
            </c:numRef>
          </c:val>
          <c:smooth val="0"/>
          <c:extLst>
            <c:ext xmlns:c16="http://schemas.microsoft.com/office/drawing/2014/chart" uri="{C3380CC4-5D6E-409C-BE32-E72D297353CC}">
              <c16:uniqueId val="{00000001-E91C-4F6A-ADE6-9C36E6D43988}"/>
            </c:ext>
          </c:extLst>
        </c:ser>
        <c:ser>
          <c:idx val="2"/>
          <c:order val="2"/>
          <c:tx>
            <c:strRef>
              <c:f>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Morriston!$A$11:$A$22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Morriston!$D$11:$D$22</c:f>
              <c:numCache>
                <c:formatCode>General</c:formatCode>
                <c:ptCount val="12"/>
                <c:pt idx="0">
                  <c:v>6</c:v>
                </c:pt>
                <c:pt idx="1">
                  <c:v>7</c:v>
                </c:pt>
                <c:pt idx="2">
                  <c:v>4</c:v>
                </c:pt>
                <c:pt idx="3">
                  <c:v>46</c:v>
                </c:pt>
                <c:pt idx="4">
                  <c:v>7</c:v>
                </c:pt>
                <c:pt idx="5">
                  <c:v>3</c:v>
                </c:pt>
                <c:pt idx="6">
                  <c:v>2</c:v>
                </c:pt>
                <c:pt idx="7">
                  <c:v>3</c:v>
                </c:pt>
                <c:pt idx="8">
                  <c:v>2</c:v>
                </c:pt>
                <c:pt idx="9">
                  <c:v>3</c:v>
                </c:pt>
                <c:pt idx="10">
                  <c:v>4</c:v>
                </c:pt>
                <c:pt idx="11">
                  <c:v>2</c:v>
                </c:pt>
              </c:numCache>
            </c:numRef>
          </c:val>
          <c:smooth val="0"/>
          <c:extLst>
            <c:ext xmlns:c16="http://schemas.microsoft.com/office/drawing/2014/chart" uri="{C3380CC4-5D6E-409C-BE32-E72D297353CC}">
              <c16:uniqueId val="{00000002-E91C-4F6A-ADE6-9C36E6D43988}"/>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Morriston!$A$28</c:f>
              <c:strCache>
                <c:ptCount val="1"/>
                <c:pt idx="0">
                  <c:v>Emergency Department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Morriston!$B$28:$M$28</c:f>
              <c:numCache>
                <c:formatCode>General</c:formatCode>
                <c:ptCount val="12"/>
                <c:pt idx="0">
                  <c:v>10</c:v>
                </c:pt>
                <c:pt idx="1">
                  <c:v>13</c:v>
                </c:pt>
                <c:pt idx="2">
                  <c:v>8</c:v>
                </c:pt>
                <c:pt idx="3">
                  <c:v>9</c:v>
                </c:pt>
                <c:pt idx="4">
                  <c:v>10</c:v>
                </c:pt>
                <c:pt idx="5">
                  <c:v>13</c:v>
                </c:pt>
                <c:pt idx="6">
                  <c:v>9</c:v>
                </c:pt>
                <c:pt idx="7">
                  <c:v>8</c:v>
                </c:pt>
                <c:pt idx="8">
                  <c:v>8</c:v>
                </c:pt>
                <c:pt idx="9">
                  <c:v>15</c:v>
                </c:pt>
                <c:pt idx="10">
                  <c:v>14</c:v>
                </c:pt>
                <c:pt idx="11">
                  <c:v>12</c:v>
                </c:pt>
              </c:numCache>
            </c:numRef>
          </c:val>
          <c:smooth val="0"/>
          <c:extLst>
            <c:ext xmlns:c16="http://schemas.microsoft.com/office/drawing/2014/chart" uri="{C3380CC4-5D6E-409C-BE32-E72D297353CC}">
              <c16:uniqueId val="{00000000-8C1B-4DCC-B97E-B5BBC6B3EE6D}"/>
            </c:ext>
          </c:extLst>
        </c:ser>
        <c:ser>
          <c:idx val="1"/>
          <c:order val="1"/>
          <c:tx>
            <c:strRef>
              <c:f>Morriston!$A$29</c:f>
              <c:strCache>
                <c:ptCount val="1"/>
                <c:pt idx="0">
                  <c:v>General Surgery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Morriston!$B$27:$M$27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Morriston!$B$29:$M$29</c:f>
              <c:numCache>
                <c:formatCode>General</c:formatCode>
                <c:ptCount val="12"/>
                <c:pt idx="0">
                  <c:v>8</c:v>
                </c:pt>
                <c:pt idx="1">
                  <c:v>12</c:v>
                </c:pt>
                <c:pt idx="2">
                  <c:v>4</c:v>
                </c:pt>
                <c:pt idx="3">
                  <c:v>3</c:v>
                </c:pt>
                <c:pt idx="4">
                  <c:v>6</c:v>
                </c:pt>
                <c:pt idx="5">
                  <c:v>9</c:v>
                </c:pt>
                <c:pt idx="6">
                  <c:v>13</c:v>
                </c:pt>
                <c:pt idx="7">
                  <c:v>4</c:v>
                </c:pt>
                <c:pt idx="8">
                  <c:v>4</c:v>
                </c:pt>
                <c:pt idx="9">
                  <c:v>8</c:v>
                </c:pt>
                <c:pt idx="10">
                  <c:v>10</c:v>
                </c:pt>
                <c:pt idx="11">
                  <c:v>9</c:v>
                </c:pt>
              </c:numCache>
            </c:numRef>
          </c:val>
          <c:smooth val="0"/>
          <c:extLst>
            <c:ext xmlns:c16="http://schemas.microsoft.com/office/drawing/2014/chart" uri="{C3380CC4-5D6E-409C-BE32-E72D297353CC}">
              <c16:uniqueId val="{00000001-8C1B-4DCC-B97E-B5BBC6B3EE6D}"/>
            </c:ext>
          </c:extLst>
        </c:ser>
        <c:ser>
          <c:idx val="2"/>
          <c:order val="2"/>
          <c:tx>
            <c:strRef>
              <c:f>Morriston!$A$30</c:f>
              <c:strCache>
                <c:ptCount val="1"/>
                <c:pt idx="0">
                  <c:v>General Medicine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Morriston!$B$30:$M$30</c:f>
              <c:numCache>
                <c:formatCode>General</c:formatCode>
                <c:ptCount val="12"/>
                <c:pt idx="0">
                  <c:v>4</c:v>
                </c:pt>
                <c:pt idx="1">
                  <c:v>7</c:v>
                </c:pt>
                <c:pt idx="2">
                  <c:v>8</c:v>
                </c:pt>
                <c:pt idx="3">
                  <c:v>16</c:v>
                </c:pt>
                <c:pt idx="4">
                  <c:v>4</c:v>
                </c:pt>
                <c:pt idx="5">
                  <c:v>1</c:v>
                </c:pt>
                <c:pt idx="6">
                  <c:v>4</c:v>
                </c:pt>
                <c:pt idx="7">
                  <c:v>7</c:v>
                </c:pt>
                <c:pt idx="8">
                  <c:v>7</c:v>
                </c:pt>
                <c:pt idx="9">
                  <c:v>8</c:v>
                </c:pt>
                <c:pt idx="10">
                  <c:v>5</c:v>
                </c:pt>
                <c:pt idx="11">
                  <c:v>10</c:v>
                </c:pt>
              </c:numCache>
            </c:numRef>
          </c:val>
          <c:smooth val="0"/>
          <c:extLst>
            <c:ext xmlns:c16="http://schemas.microsoft.com/office/drawing/2014/chart" uri="{C3380CC4-5D6E-409C-BE32-E72D297353CC}">
              <c16:uniqueId val="{00000002-8C1B-4DCC-B97E-B5BBC6B3EE6D}"/>
            </c:ext>
          </c:extLst>
        </c:ser>
        <c:ser>
          <c:idx val="3"/>
          <c:order val="3"/>
          <c:tx>
            <c:strRef>
              <c:f>Morriston!$A$31</c:f>
              <c:strCache>
                <c:ptCount val="1"/>
                <c:pt idx="0">
                  <c:v>Maxillofacial</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Morriston!$B$27:$M$27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Morriston!$B$31:$M$31</c:f>
              <c:numCache>
                <c:formatCode>General</c:formatCode>
                <c:ptCount val="12"/>
                <c:pt idx="0">
                  <c:v>3</c:v>
                </c:pt>
                <c:pt idx="1">
                  <c:v>4</c:v>
                </c:pt>
                <c:pt idx="2">
                  <c:v>4</c:v>
                </c:pt>
                <c:pt idx="3">
                  <c:v>4</c:v>
                </c:pt>
                <c:pt idx="4">
                  <c:v>3</c:v>
                </c:pt>
                <c:pt idx="5">
                  <c:v>2</c:v>
                </c:pt>
                <c:pt idx="6">
                  <c:v>4</c:v>
                </c:pt>
                <c:pt idx="7">
                  <c:v>5</c:v>
                </c:pt>
                <c:pt idx="8">
                  <c:v>2</c:v>
                </c:pt>
                <c:pt idx="9">
                  <c:v>6</c:v>
                </c:pt>
                <c:pt idx="10">
                  <c:v>2</c:v>
                </c:pt>
                <c:pt idx="11">
                  <c:v>6</c:v>
                </c:pt>
              </c:numCache>
            </c:numRef>
          </c:val>
          <c:smooth val="0"/>
          <c:extLst>
            <c:ext xmlns:c16="http://schemas.microsoft.com/office/drawing/2014/chart" uri="{C3380CC4-5D6E-409C-BE32-E72D297353CC}">
              <c16:uniqueId val="{00000003-8C1B-4DCC-B97E-B5BBC6B3EE6D}"/>
            </c:ext>
          </c:extLst>
        </c:ser>
        <c:ser>
          <c:idx val="4"/>
          <c:order val="4"/>
          <c:tx>
            <c:strRef>
              <c:f>Morriston!$A$32</c:f>
              <c:strCache>
                <c:ptCount val="1"/>
                <c:pt idx="0">
                  <c:v>Cardiology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Morriston!$B$27:$M$27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Morriston!$B$32:$M$32</c:f>
              <c:numCache>
                <c:formatCode>General</c:formatCode>
                <c:ptCount val="12"/>
                <c:pt idx="0">
                  <c:v>2</c:v>
                </c:pt>
                <c:pt idx="1">
                  <c:v>3</c:v>
                </c:pt>
                <c:pt idx="2">
                  <c:v>3</c:v>
                </c:pt>
                <c:pt idx="3">
                  <c:v>4</c:v>
                </c:pt>
                <c:pt idx="4">
                  <c:v>6</c:v>
                </c:pt>
                <c:pt idx="5">
                  <c:v>2</c:v>
                </c:pt>
                <c:pt idx="6">
                  <c:v>3</c:v>
                </c:pt>
                <c:pt idx="7">
                  <c:v>3</c:v>
                </c:pt>
                <c:pt idx="8">
                  <c:v>3</c:v>
                </c:pt>
                <c:pt idx="9">
                  <c:v>4</c:v>
                </c:pt>
                <c:pt idx="10">
                  <c:v>7</c:v>
                </c:pt>
                <c:pt idx="11">
                  <c:v>4</c:v>
                </c:pt>
              </c:numCache>
            </c:numRef>
          </c:val>
          <c:smooth val="0"/>
          <c:extLst>
            <c:ext xmlns:c16="http://schemas.microsoft.com/office/drawing/2014/chart" uri="{C3380CC4-5D6E-409C-BE32-E72D297353CC}">
              <c16:uniqueId val="{00000004-8C1B-4DCC-B97E-B5BBC6B3EE6D}"/>
            </c:ext>
          </c:extLst>
        </c:ser>
        <c:dLbls>
          <c:showLegendKey val="0"/>
          <c:showVal val="0"/>
          <c:showCatName val="0"/>
          <c:showSerName val="0"/>
          <c:showPercent val="0"/>
          <c:showBubbleSize val="0"/>
        </c:dLbls>
        <c:marker val="1"/>
        <c:smooth val="0"/>
        <c:axId val="794354176"/>
        <c:axId val="794359456"/>
      </c:lineChart>
      <c:dateAx>
        <c:axId val="7943541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4359456"/>
        <c:crosses val="autoZero"/>
        <c:auto val="1"/>
        <c:lblOffset val="100"/>
        <c:baseTimeUnit val="months"/>
      </c:dateAx>
      <c:valAx>
        <c:axId val="794359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4354176"/>
        <c:crosses val="autoZero"/>
        <c:crossBetween val="between"/>
      </c:valAx>
      <c:spPr>
        <a:noFill/>
        <a:ln>
          <a:noFill/>
        </a:ln>
        <a:effectLst/>
      </c:spPr>
    </c:plotArea>
    <c:legend>
      <c:legendPos val="b"/>
      <c:layout>
        <c:manualLayout>
          <c:xMode val="edge"/>
          <c:yMode val="edge"/>
          <c:x val="0.14733837141234932"/>
          <c:y val="0.81029729928618732"/>
          <c:w val="0.75947694352627382"/>
          <c:h val="0.1507020384134226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580927384076995E-2"/>
          <c:y val="0.16245370370370371"/>
          <c:w val="0.89019685039370078"/>
          <c:h val="0.61498432487605714"/>
        </c:manualLayout>
      </c:layout>
      <c:lineChart>
        <c:grouping val="standard"/>
        <c:varyColors val="0"/>
        <c:ser>
          <c:idx val="0"/>
          <c:order val="0"/>
          <c:tx>
            <c:strRef>
              <c:f>Morriston!$B$51</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Morriston!$A$52:$A$63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Morriston!$B$52:$B$63</c:f>
              <c:numCache>
                <c:formatCode>General</c:formatCode>
                <c:ptCount val="12"/>
                <c:pt idx="0">
                  <c:v>354</c:v>
                </c:pt>
                <c:pt idx="1">
                  <c:v>152</c:v>
                </c:pt>
                <c:pt idx="2">
                  <c:v>161</c:v>
                </c:pt>
                <c:pt idx="3">
                  <c:v>161</c:v>
                </c:pt>
                <c:pt idx="4">
                  <c:v>122</c:v>
                </c:pt>
                <c:pt idx="5">
                  <c:v>147</c:v>
                </c:pt>
                <c:pt idx="6">
                  <c:v>130</c:v>
                </c:pt>
                <c:pt idx="7">
                  <c:v>180</c:v>
                </c:pt>
                <c:pt idx="8">
                  <c:v>130</c:v>
                </c:pt>
                <c:pt idx="9">
                  <c:v>142</c:v>
                </c:pt>
                <c:pt idx="10">
                  <c:v>154</c:v>
                </c:pt>
                <c:pt idx="11">
                  <c:v>148</c:v>
                </c:pt>
              </c:numCache>
            </c:numRef>
          </c:val>
          <c:smooth val="0"/>
          <c:extLst>
            <c:ext xmlns:c16="http://schemas.microsoft.com/office/drawing/2014/chart" uri="{C3380CC4-5D6E-409C-BE32-E72D297353CC}">
              <c16:uniqueId val="{00000000-FDDA-4793-AB82-D59F8DB0D1F5}"/>
            </c:ext>
          </c:extLst>
        </c:ser>
        <c:ser>
          <c:idx val="1"/>
          <c:order val="1"/>
          <c:tx>
            <c:strRef>
              <c:f>Morriston!$C$51</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Morriston!$A$52:$A$63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Morriston!$C$52:$C$63</c:f>
              <c:numCache>
                <c:formatCode>General</c:formatCode>
                <c:ptCount val="12"/>
                <c:pt idx="0">
                  <c:v>453</c:v>
                </c:pt>
                <c:pt idx="1">
                  <c:v>427</c:v>
                </c:pt>
                <c:pt idx="2">
                  <c:v>385</c:v>
                </c:pt>
                <c:pt idx="3">
                  <c:v>435</c:v>
                </c:pt>
                <c:pt idx="4">
                  <c:v>365</c:v>
                </c:pt>
                <c:pt idx="5">
                  <c:v>418</c:v>
                </c:pt>
                <c:pt idx="6">
                  <c:v>355</c:v>
                </c:pt>
                <c:pt idx="7">
                  <c:v>389</c:v>
                </c:pt>
                <c:pt idx="8">
                  <c:v>396</c:v>
                </c:pt>
                <c:pt idx="9">
                  <c:v>351</c:v>
                </c:pt>
                <c:pt idx="10">
                  <c:v>416</c:v>
                </c:pt>
                <c:pt idx="11">
                  <c:v>376</c:v>
                </c:pt>
              </c:numCache>
            </c:numRef>
          </c:val>
          <c:smooth val="0"/>
          <c:extLst>
            <c:ext xmlns:c16="http://schemas.microsoft.com/office/drawing/2014/chart" uri="{C3380CC4-5D6E-409C-BE32-E72D297353CC}">
              <c16:uniqueId val="{00000001-FDDA-4793-AB82-D59F8DB0D1F5}"/>
            </c:ext>
          </c:extLst>
        </c:ser>
        <c:ser>
          <c:idx val="2"/>
          <c:order val="2"/>
          <c:tx>
            <c:strRef>
              <c:f>Morriston!$D$51</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Morriston!$A$52:$A$63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Morriston!$D$52:$D$63</c:f>
              <c:numCache>
                <c:formatCode>General</c:formatCode>
                <c:ptCount val="12"/>
                <c:pt idx="0">
                  <c:v>89</c:v>
                </c:pt>
                <c:pt idx="1">
                  <c:v>162</c:v>
                </c:pt>
                <c:pt idx="2">
                  <c:v>131</c:v>
                </c:pt>
                <c:pt idx="3">
                  <c:v>154</c:v>
                </c:pt>
                <c:pt idx="4">
                  <c:v>137</c:v>
                </c:pt>
                <c:pt idx="5">
                  <c:v>115</c:v>
                </c:pt>
                <c:pt idx="6">
                  <c:v>96</c:v>
                </c:pt>
                <c:pt idx="7">
                  <c:v>112</c:v>
                </c:pt>
                <c:pt idx="8">
                  <c:v>106</c:v>
                </c:pt>
                <c:pt idx="9">
                  <c:v>90</c:v>
                </c:pt>
                <c:pt idx="10">
                  <c:v>90</c:v>
                </c:pt>
                <c:pt idx="11">
                  <c:v>81</c:v>
                </c:pt>
              </c:numCache>
            </c:numRef>
          </c:val>
          <c:smooth val="0"/>
          <c:extLst>
            <c:ext xmlns:c16="http://schemas.microsoft.com/office/drawing/2014/chart" uri="{C3380CC4-5D6E-409C-BE32-E72D297353CC}">
              <c16:uniqueId val="{00000002-FDDA-4793-AB82-D59F8DB0D1F5}"/>
            </c:ext>
          </c:extLst>
        </c:ser>
        <c:ser>
          <c:idx val="3"/>
          <c:order val="3"/>
          <c:tx>
            <c:strRef>
              <c:f>Morriston!$E$51</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Morriston!$A$52:$A$63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Morriston!$E$52:$E$63</c:f>
              <c:numCache>
                <c:formatCode>General</c:formatCode>
                <c:ptCount val="12"/>
                <c:pt idx="0">
                  <c:v>13</c:v>
                </c:pt>
                <c:pt idx="1">
                  <c:v>22</c:v>
                </c:pt>
                <c:pt idx="2">
                  <c:v>10</c:v>
                </c:pt>
                <c:pt idx="3">
                  <c:v>6</c:v>
                </c:pt>
                <c:pt idx="4">
                  <c:v>7</c:v>
                </c:pt>
                <c:pt idx="5">
                  <c:v>10</c:v>
                </c:pt>
                <c:pt idx="6">
                  <c:v>17</c:v>
                </c:pt>
                <c:pt idx="7">
                  <c:v>10</c:v>
                </c:pt>
                <c:pt idx="8">
                  <c:v>12</c:v>
                </c:pt>
                <c:pt idx="9">
                  <c:v>13</c:v>
                </c:pt>
                <c:pt idx="10">
                  <c:v>8</c:v>
                </c:pt>
                <c:pt idx="11">
                  <c:v>11</c:v>
                </c:pt>
              </c:numCache>
            </c:numRef>
          </c:val>
          <c:smooth val="0"/>
          <c:extLst>
            <c:ext xmlns:c16="http://schemas.microsoft.com/office/drawing/2014/chart" uri="{C3380CC4-5D6E-409C-BE32-E72D297353CC}">
              <c16:uniqueId val="{00000003-FDDA-4793-AB82-D59F8DB0D1F5}"/>
            </c:ext>
          </c:extLst>
        </c:ser>
        <c:ser>
          <c:idx val="4"/>
          <c:order val="4"/>
          <c:tx>
            <c:strRef>
              <c:f>Morriston!$F$51</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Morriston!$A$52:$A$63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Morriston!$F$52:$F$63</c:f>
              <c:numCache>
                <c:formatCode>General</c:formatCode>
                <c:ptCount val="12"/>
                <c:pt idx="0">
                  <c:v>3</c:v>
                </c:pt>
                <c:pt idx="1">
                  <c:v>2</c:v>
                </c:pt>
                <c:pt idx="2">
                  <c:v>0</c:v>
                </c:pt>
                <c:pt idx="3">
                  <c:v>1</c:v>
                </c:pt>
                <c:pt idx="4">
                  <c:v>3</c:v>
                </c:pt>
                <c:pt idx="5">
                  <c:v>0</c:v>
                </c:pt>
                <c:pt idx="6">
                  <c:v>5</c:v>
                </c:pt>
                <c:pt idx="7">
                  <c:v>1</c:v>
                </c:pt>
                <c:pt idx="8">
                  <c:v>3</c:v>
                </c:pt>
                <c:pt idx="9">
                  <c:v>3</c:v>
                </c:pt>
                <c:pt idx="10">
                  <c:v>2</c:v>
                </c:pt>
                <c:pt idx="11">
                  <c:v>1</c:v>
                </c:pt>
              </c:numCache>
            </c:numRef>
          </c:val>
          <c:smooth val="0"/>
          <c:extLst>
            <c:ext xmlns:c16="http://schemas.microsoft.com/office/drawing/2014/chart" uri="{C3380CC4-5D6E-409C-BE32-E72D297353CC}">
              <c16:uniqueId val="{00000004-FDDA-4793-AB82-D59F8DB0D1F5}"/>
            </c:ext>
          </c:extLst>
        </c:ser>
        <c:dLbls>
          <c:showLegendKey val="0"/>
          <c:showVal val="0"/>
          <c:showCatName val="0"/>
          <c:showSerName val="0"/>
          <c:showPercent val="0"/>
          <c:showBubbleSize val="0"/>
        </c:dLbls>
        <c:marker val="1"/>
        <c:smooth val="0"/>
        <c:axId val="111342768"/>
        <c:axId val="111347344"/>
      </c:lineChart>
      <c:dateAx>
        <c:axId val="1113427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7344"/>
        <c:crosses val="autoZero"/>
        <c:auto val="1"/>
        <c:lblOffset val="100"/>
        <c:baseTimeUnit val="months"/>
      </c:dateAx>
      <c:valAx>
        <c:axId val="11134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2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1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912773856635796E-2"/>
          <c:y val="0.1565807962529274"/>
          <c:w val="0.92221941169270938"/>
          <c:h val="0.44531376200925693"/>
        </c:manualLayout>
      </c:layout>
      <c:lineChart>
        <c:grouping val="standard"/>
        <c:varyColors val="0"/>
        <c:ser>
          <c:idx val="0"/>
          <c:order val="0"/>
          <c:tx>
            <c:strRef>
              <c:f>Morriston!$A$68</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Morriston!$B$67:$G$67</c:f>
              <c:numCache>
                <c:formatCode>mmm\-yy</c:formatCode>
                <c:ptCount val="6"/>
                <c:pt idx="0">
                  <c:v>45383</c:v>
                </c:pt>
                <c:pt idx="1">
                  <c:v>45413</c:v>
                </c:pt>
                <c:pt idx="2">
                  <c:v>45444</c:v>
                </c:pt>
                <c:pt idx="3">
                  <c:v>45474</c:v>
                </c:pt>
                <c:pt idx="4">
                  <c:v>45505</c:v>
                </c:pt>
                <c:pt idx="5">
                  <c:v>45536</c:v>
                </c:pt>
              </c:numCache>
            </c:numRef>
          </c:cat>
          <c:val>
            <c:numRef>
              <c:f>Morriston!$B$68:$G$68</c:f>
              <c:numCache>
                <c:formatCode>General</c:formatCode>
                <c:ptCount val="6"/>
                <c:pt idx="0">
                  <c:v>71</c:v>
                </c:pt>
                <c:pt idx="1">
                  <c:v>73</c:v>
                </c:pt>
                <c:pt idx="2">
                  <c:v>86</c:v>
                </c:pt>
                <c:pt idx="3">
                  <c:v>83</c:v>
                </c:pt>
                <c:pt idx="4">
                  <c:v>89</c:v>
                </c:pt>
                <c:pt idx="5">
                  <c:v>92</c:v>
                </c:pt>
              </c:numCache>
            </c:numRef>
          </c:val>
          <c:smooth val="0"/>
          <c:extLst>
            <c:ext xmlns:c16="http://schemas.microsoft.com/office/drawing/2014/chart" uri="{C3380CC4-5D6E-409C-BE32-E72D297353CC}">
              <c16:uniqueId val="{00000000-6642-4E8B-BC92-102644B7CBD3}"/>
            </c:ext>
          </c:extLst>
        </c:ser>
        <c:ser>
          <c:idx val="1"/>
          <c:order val="1"/>
          <c:tx>
            <c:strRef>
              <c:f>Morriston!$A$69</c:f>
              <c:strCache>
                <c:ptCount val="1"/>
                <c:pt idx="0">
                  <c:v>Moisture-associated skin damage (MASD) developed during care in this clinical care area/caseload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Morriston!$B$67:$G$67</c:f>
              <c:numCache>
                <c:formatCode>mmm\-yy</c:formatCode>
                <c:ptCount val="6"/>
                <c:pt idx="0">
                  <c:v>45383</c:v>
                </c:pt>
                <c:pt idx="1">
                  <c:v>45413</c:v>
                </c:pt>
                <c:pt idx="2">
                  <c:v>45444</c:v>
                </c:pt>
                <c:pt idx="3">
                  <c:v>45474</c:v>
                </c:pt>
                <c:pt idx="4">
                  <c:v>45505</c:v>
                </c:pt>
                <c:pt idx="5">
                  <c:v>45536</c:v>
                </c:pt>
              </c:numCache>
            </c:numRef>
          </c:cat>
          <c:val>
            <c:numRef>
              <c:f>Morriston!$B$69:$G$69</c:f>
              <c:numCache>
                <c:formatCode>General</c:formatCode>
                <c:ptCount val="6"/>
                <c:pt idx="0">
                  <c:v>41</c:v>
                </c:pt>
                <c:pt idx="1">
                  <c:v>40</c:v>
                </c:pt>
                <c:pt idx="2">
                  <c:v>40</c:v>
                </c:pt>
                <c:pt idx="3">
                  <c:v>51</c:v>
                </c:pt>
                <c:pt idx="4">
                  <c:v>57</c:v>
                </c:pt>
                <c:pt idx="5">
                  <c:v>56</c:v>
                </c:pt>
              </c:numCache>
            </c:numRef>
          </c:val>
          <c:smooth val="0"/>
          <c:extLst>
            <c:ext xmlns:c16="http://schemas.microsoft.com/office/drawing/2014/chart" uri="{C3380CC4-5D6E-409C-BE32-E72D297353CC}">
              <c16:uniqueId val="{00000001-6642-4E8B-BC92-102644B7CBD3}"/>
            </c:ext>
          </c:extLst>
        </c:ser>
        <c:ser>
          <c:idx val="2"/>
          <c:order val="2"/>
          <c:tx>
            <c:strRef>
              <c:f>Morriston!$A$70</c:f>
              <c:strCache>
                <c:ptCount val="1"/>
                <c:pt idx="0">
                  <c:v>Moisture-associated skin damage (MASD) developed before admission to this clinical care area/caseload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Morriston!$B$67:$G$67</c:f>
              <c:numCache>
                <c:formatCode>mmm\-yy</c:formatCode>
                <c:ptCount val="6"/>
                <c:pt idx="0">
                  <c:v>45383</c:v>
                </c:pt>
                <c:pt idx="1">
                  <c:v>45413</c:v>
                </c:pt>
                <c:pt idx="2">
                  <c:v>45444</c:v>
                </c:pt>
                <c:pt idx="3">
                  <c:v>45474</c:v>
                </c:pt>
                <c:pt idx="4">
                  <c:v>45505</c:v>
                </c:pt>
                <c:pt idx="5">
                  <c:v>45536</c:v>
                </c:pt>
              </c:numCache>
            </c:numRef>
          </c:cat>
          <c:val>
            <c:numRef>
              <c:f>Morriston!$B$70:$G$70</c:f>
              <c:numCache>
                <c:formatCode>General</c:formatCode>
                <c:ptCount val="6"/>
                <c:pt idx="0">
                  <c:v>53</c:v>
                </c:pt>
                <c:pt idx="1">
                  <c:v>61</c:v>
                </c:pt>
                <c:pt idx="2">
                  <c:v>44</c:v>
                </c:pt>
                <c:pt idx="3">
                  <c:v>20</c:v>
                </c:pt>
                <c:pt idx="4">
                  <c:v>36</c:v>
                </c:pt>
                <c:pt idx="5">
                  <c:v>25</c:v>
                </c:pt>
              </c:numCache>
            </c:numRef>
          </c:val>
          <c:smooth val="0"/>
          <c:extLst>
            <c:ext xmlns:c16="http://schemas.microsoft.com/office/drawing/2014/chart" uri="{C3380CC4-5D6E-409C-BE32-E72D297353CC}">
              <c16:uniqueId val="{00000002-6642-4E8B-BC92-102644B7CBD3}"/>
            </c:ext>
          </c:extLst>
        </c:ser>
        <c:ser>
          <c:idx val="3"/>
          <c:order val="3"/>
          <c:tx>
            <c:strRef>
              <c:f>Morriston!$A$71</c:f>
              <c:strCache>
                <c:ptCount val="1"/>
                <c:pt idx="0">
                  <c:v>Pressure ulcer developed or worsened during care in this clinical care area/caseload</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Morriston!$B$67:$G$67</c:f>
              <c:numCache>
                <c:formatCode>mmm\-yy</c:formatCode>
                <c:ptCount val="6"/>
                <c:pt idx="0">
                  <c:v>45383</c:v>
                </c:pt>
                <c:pt idx="1">
                  <c:v>45413</c:v>
                </c:pt>
                <c:pt idx="2">
                  <c:v>45444</c:v>
                </c:pt>
                <c:pt idx="3">
                  <c:v>45474</c:v>
                </c:pt>
                <c:pt idx="4">
                  <c:v>45505</c:v>
                </c:pt>
                <c:pt idx="5">
                  <c:v>45536</c:v>
                </c:pt>
              </c:numCache>
            </c:numRef>
          </c:cat>
          <c:val>
            <c:numRef>
              <c:f>Morriston!$B$71:$G$71</c:f>
              <c:numCache>
                <c:formatCode>General</c:formatCode>
                <c:ptCount val="6"/>
                <c:pt idx="0">
                  <c:v>32</c:v>
                </c:pt>
                <c:pt idx="1">
                  <c:v>44</c:v>
                </c:pt>
                <c:pt idx="2">
                  <c:v>36</c:v>
                </c:pt>
                <c:pt idx="3">
                  <c:v>24</c:v>
                </c:pt>
                <c:pt idx="4">
                  <c:v>29</c:v>
                </c:pt>
                <c:pt idx="5">
                  <c:v>41</c:v>
                </c:pt>
              </c:numCache>
            </c:numRef>
          </c:val>
          <c:smooth val="0"/>
          <c:extLst>
            <c:ext xmlns:c16="http://schemas.microsoft.com/office/drawing/2014/chart" uri="{C3380CC4-5D6E-409C-BE32-E72D297353CC}">
              <c16:uniqueId val="{00000003-6642-4E8B-BC92-102644B7CBD3}"/>
            </c:ext>
          </c:extLst>
        </c:ser>
        <c:ser>
          <c:idx val="4"/>
          <c:order val="4"/>
          <c:tx>
            <c:strRef>
              <c:f>Morriston!$A$72</c:f>
              <c:strCache>
                <c:ptCount val="1"/>
                <c:pt idx="0">
                  <c:v>Pressure ulcer present before admission to this clinical care area/caseload</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Morriston!$B$67:$G$67</c:f>
              <c:numCache>
                <c:formatCode>mmm\-yy</c:formatCode>
                <c:ptCount val="6"/>
                <c:pt idx="0">
                  <c:v>45383</c:v>
                </c:pt>
                <c:pt idx="1">
                  <c:v>45413</c:v>
                </c:pt>
                <c:pt idx="2">
                  <c:v>45444</c:v>
                </c:pt>
                <c:pt idx="3">
                  <c:v>45474</c:v>
                </c:pt>
                <c:pt idx="4">
                  <c:v>45505</c:v>
                </c:pt>
                <c:pt idx="5">
                  <c:v>45536</c:v>
                </c:pt>
              </c:numCache>
            </c:numRef>
          </c:cat>
          <c:val>
            <c:numRef>
              <c:f>Morriston!$B$72:$G$72</c:f>
              <c:numCache>
                <c:formatCode>General</c:formatCode>
                <c:ptCount val="6"/>
                <c:pt idx="0">
                  <c:v>43</c:v>
                </c:pt>
                <c:pt idx="1">
                  <c:v>49</c:v>
                </c:pt>
                <c:pt idx="2">
                  <c:v>41</c:v>
                </c:pt>
                <c:pt idx="3">
                  <c:v>21</c:v>
                </c:pt>
                <c:pt idx="4">
                  <c:v>23</c:v>
                </c:pt>
                <c:pt idx="5">
                  <c:v>21</c:v>
                </c:pt>
              </c:numCache>
            </c:numRef>
          </c:val>
          <c:smooth val="0"/>
          <c:extLst>
            <c:ext xmlns:c16="http://schemas.microsoft.com/office/drawing/2014/chart" uri="{C3380CC4-5D6E-409C-BE32-E72D297353CC}">
              <c16:uniqueId val="{00000004-6642-4E8B-BC92-102644B7CBD3}"/>
            </c:ext>
          </c:extLst>
        </c:ser>
        <c:dLbls>
          <c:showLegendKey val="0"/>
          <c:showVal val="0"/>
          <c:showCatName val="0"/>
          <c:showSerName val="0"/>
          <c:showPercent val="0"/>
          <c:showBubbleSize val="0"/>
        </c:dLbls>
        <c:marker val="1"/>
        <c:smooth val="0"/>
        <c:axId val="1006811280"/>
        <c:axId val="1006828080"/>
      </c:lineChart>
      <c:dateAx>
        <c:axId val="100681128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6828080"/>
        <c:crosses val="autoZero"/>
        <c:auto val="1"/>
        <c:lblOffset val="100"/>
        <c:baseTimeUnit val="months"/>
      </c:dateAx>
      <c:valAx>
        <c:axId val="1006828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6811280"/>
        <c:crosses val="autoZero"/>
        <c:crossBetween val="between"/>
      </c:valAx>
      <c:spPr>
        <a:noFill/>
        <a:ln>
          <a:noFill/>
        </a:ln>
        <a:effectLst/>
      </c:spPr>
    </c:plotArea>
    <c:legend>
      <c:legendPos val="b"/>
      <c:layout>
        <c:manualLayout>
          <c:xMode val="edge"/>
          <c:yMode val="edge"/>
          <c:x val="2.278258967629046E-2"/>
          <c:y val="0.72576149292813807"/>
          <c:w val="0.92744857410958348"/>
          <c:h val="0.24646074978332627"/>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Morriston</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Morriston!$I$83:$I$94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Morriston!$J$83:$J$94</c:f>
              <c:numCache>
                <c:formatCode>General</c:formatCode>
                <c:ptCount val="12"/>
                <c:pt idx="0">
                  <c:v>2</c:v>
                </c:pt>
                <c:pt idx="1">
                  <c:v>4</c:v>
                </c:pt>
                <c:pt idx="2">
                  <c:v>2</c:v>
                </c:pt>
                <c:pt idx="3">
                  <c:v>4</c:v>
                </c:pt>
                <c:pt idx="4">
                  <c:v>1</c:v>
                </c:pt>
                <c:pt idx="5">
                  <c:v>3</c:v>
                </c:pt>
                <c:pt idx="6">
                  <c:v>2</c:v>
                </c:pt>
                <c:pt idx="7">
                  <c:v>0</c:v>
                </c:pt>
                <c:pt idx="8">
                  <c:v>1</c:v>
                </c:pt>
                <c:pt idx="9">
                  <c:v>1</c:v>
                </c:pt>
                <c:pt idx="10">
                  <c:v>4</c:v>
                </c:pt>
                <c:pt idx="11">
                  <c:v>1</c:v>
                </c:pt>
              </c:numCache>
            </c:numRef>
          </c:val>
          <c:smooth val="0"/>
          <c:extLst>
            <c:ext xmlns:c16="http://schemas.microsoft.com/office/drawing/2014/chart" uri="{C3380CC4-5D6E-409C-BE32-E72D297353CC}">
              <c16:uniqueId val="{00000000-97A6-4A7E-8DD0-26420BB9A060}"/>
            </c:ext>
          </c:extLst>
        </c:ser>
        <c:dLbls>
          <c:showLegendKey val="0"/>
          <c:showVal val="0"/>
          <c:showCatName val="0"/>
          <c:showSerName val="0"/>
          <c:showPercent val="0"/>
          <c:showBubbleSize val="0"/>
        </c:dLbls>
        <c:marker val="1"/>
        <c:smooth val="0"/>
        <c:axId val="764550271"/>
        <c:axId val="764558591"/>
      </c:lineChart>
      <c:dateAx>
        <c:axId val="7645502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8591"/>
        <c:crosses val="autoZero"/>
        <c:auto val="1"/>
        <c:lblOffset val="100"/>
        <c:baseTimeUnit val="months"/>
      </c:dateAx>
      <c:valAx>
        <c:axId val="76455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02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200" b="1" i="0" baseline="0">
                <a:effectLst/>
              </a:rPr>
              <a:t>Morriston Compliments by month</a:t>
            </a:r>
            <a:endParaRPr lang="en-GB" sz="105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layout>
        <c:manualLayout>
          <c:xMode val="edge"/>
          <c:yMode val="edge"/>
          <c:x val="0.29662361557781219"/>
          <c:y val="2.6966292134831461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Morriston!$A$99:$A$110</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Morriston!$B$99:$B$110</c:f>
              <c:numCache>
                <c:formatCode>General</c:formatCode>
                <c:ptCount val="12"/>
                <c:pt idx="0">
                  <c:v>68</c:v>
                </c:pt>
                <c:pt idx="1">
                  <c:v>42</c:v>
                </c:pt>
                <c:pt idx="2">
                  <c:v>97</c:v>
                </c:pt>
                <c:pt idx="3">
                  <c:v>61</c:v>
                </c:pt>
                <c:pt idx="4">
                  <c:v>114</c:v>
                </c:pt>
                <c:pt idx="5">
                  <c:v>104</c:v>
                </c:pt>
                <c:pt idx="6">
                  <c:v>66</c:v>
                </c:pt>
                <c:pt idx="7">
                  <c:v>61</c:v>
                </c:pt>
                <c:pt idx="8">
                  <c:v>49</c:v>
                </c:pt>
                <c:pt idx="9">
                  <c:v>92</c:v>
                </c:pt>
                <c:pt idx="10">
                  <c:v>79</c:v>
                </c:pt>
                <c:pt idx="11">
                  <c:v>72</c:v>
                </c:pt>
              </c:numCache>
            </c:numRef>
          </c:val>
          <c:smooth val="0"/>
          <c:extLst>
            <c:ext xmlns:c16="http://schemas.microsoft.com/office/drawing/2014/chart" uri="{C3380CC4-5D6E-409C-BE32-E72D297353CC}">
              <c16:uniqueId val="{00000000-1157-4A8D-9167-6335C774280B}"/>
            </c:ext>
          </c:extLst>
        </c:ser>
        <c:dLbls>
          <c:showLegendKey val="0"/>
          <c:showVal val="0"/>
          <c:showCatName val="0"/>
          <c:showSerName val="0"/>
          <c:showPercent val="0"/>
          <c:showBubbleSize val="0"/>
        </c:dLbls>
        <c:marker val="1"/>
        <c:smooth val="0"/>
        <c:axId val="1956060800"/>
        <c:axId val="1956078272"/>
      </c:lineChart>
      <c:dateAx>
        <c:axId val="19560608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78272"/>
        <c:crosses val="autoZero"/>
        <c:auto val="1"/>
        <c:lblOffset val="100"/>
        <c:baseTimeUnit val="months"/>
      </c:dateAx>
      <c:valAx>
        <c:axId val="1956078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60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'Formal &amp; ER'!$A$2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'Formal &amp; ER'!$K$1:$V$1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'Formal &amp; ER'!$K$2:$V$2</c:f>
              <c:numCache>
                <c:formatCode>General</c:formatCode>
                <c:ptCount val="12"/>
                <c:pt idx="0">
                  <c:v>166</c:v>
                </c:pt>
                <c:pt idx="1">
                  <c:v>173</c:v>
                </c:pt>
                <c:pt idx="2">
                  <c:v>108</c:v>
                </c:pt>
                <c:pt idx="3">
                  <c:v>182</c:v>
                </c:pt>
                <c:pt idx="4">
                  <c:v>168</c:v>
                </c:pt>
                <c:pt idx="5">
                  <c:v>167</c:v>
                </c:pt>
                <c:pt idx="6">
                  <c:v>141</c:v>
                </c:pt>
                <c:pt idx="7">
                  <c:v>146</c:v>
                </c:pt>
                <c:pt idx="8">
                  <c:v>130</c:v>
                </c:pt>
                <c:pt idx="9">
                  <c:v>153</c:v>
                </c:pt>
                <c:pt idx="10">
                  <c:v>144</c:v>
                </c:pt>
                <c:pt idx="11">
                  <c:v>127</c:v>
                </c:pt>
              </c:numCache>
            </c:numRef>
          </c:val>
          <c:smooth val="0"/>
          <c:extLst>
            <c:ext xmlns:c16="http://schemas.microsoft.com/office/drawing/2014/chart" uri="{C3380CC4-5D6E-409C-BE32-E72D297353CC}">
              <c16:uniqueId val="{00000000-0C89-4A57-B3DD-E62874B6FE1F}"/>
            </c:ext>
          </c:extLst>
        </c:ser>
        <c:ser>
          <c:idx val="1"/>
          <c:order val="1"/>
          <c:tx>
            <c:strRef>
              <c:f>'Formal &amp; ER'!$A$3</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'Formal &amp; ER'!$K$1:$V$1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'Formal &amp; ER'!$K$3:$V$3</c:f>
              <c:numCache>
                <c:formatCode>General</c:formatCode>
                <c:ptCount val="12"/>
                <c:pt idx="0">
                  <c:v>43</c:v>
                </c:pt>
                <c:pt idx="1">
                  <c:v>42</c:v>
                </c:pt>
                <c:pt idx="2">
                  <c:v>22</c:v>
                </c:pt>
                <c:pt idx="3">
                  <c:v>40</c:v>
                </c:pt>
                <c:pt idx="4">
                  <c:v>47</c:v>
                </c:pt>
                <c:pt idx="5">
                  <c:v>34</c:v>
                </c:pt>
                <c:pt idx="6">
                  <c:v>33</c:v>
                </c:pt>
                <c:pt idx="7">
                  <c:v>27</c:v>
                </c:pt>
                <c:pt idx="8">
                  <c:v>26</c:v>
                </c:pt>
                <c:pt idx="9">
                  <c:v>57</c:v>
                </c:pt>
                <c:pt idx="10">
                  <c:v>37</c:v>
                </c:pt>
                <c:pt idx="11">
                  <c:v>45</c:v>
                </c:pt>
              </c:numCache>
            </c:numRef>
          </c:val>
          <c:smooth val="0"/>
          <c:extLst>
            <c:ext xmlns:c16="http://schemas.microsoft.com/office/drawing/2014/chart" uri="{C3380CC4-5D6E-409C-BE32-E72D297353CC}">
              <c16:uniqueId val="{00000001-0C89-4A57-B3DD-E62874B6FE1F}"/>
            </c:ext>
          </c:extLst>
        </c:ser>
        <c:dLbls>
          <c:showLegendKey val="0"/>
          <c:showVal val="0"/>
          <c:showCatName val="0"/>
          <c:showSerName val="0"/>
          <c:showPercent val="0"/>
          <c:showBubbleSize val="0"/>
        </c:dLbls>
        <c:marker val="1"/>
        <c:smooth val="0"/>
        <c:axId val="1283602112"/>
        <c:axId val="1283587968"/>
      </c:lineChart>
      <c:dateAx>
        <c:axId val="12836021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87968"/>
        <c:crosses val="autoZero"/>
        <c:auto val="1"/>
        <c:lblOffset val="100"/>
        <c:baseTimeUnit val="months"/>
      </c:dateAx>
      <c:valAx>
        <c:axId val="1283587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602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Morriston!$L$100</c:f>
              <c:strCache>
                <c:ptCount val="1"/>
                <c:pt idx="0">
                  <c:v>Emergency Department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Morriston!$M$99:$R$99</c:f>
              <c:numCache>
                <c:formatCode>mmm\-yy</c:formatCode>
                <c:ptCount val="6"/>
                <c:pt idx="0">
                  <c:v>45383</c:v>
                </c:pt>
                <c:pt idx="1">
                  <c:v>45413</c:v>
                </c:pt>
                <c:pt idx="2">
                  <c:v>45444</c:v>
                </c:pt>
                <c:pt idx="3">
                  <c:v>45474</c:v>
                </c:pt>
                <c:pt idx="4">
                  <c:v>45505</c:v>
                </c:pt>
                <c:pt idx="5">
                  <c:v>45536</c:v>
                </c:pt>
              </c:numCache>
            </c:numRef>
          </c:cat>
          <c:val>
            <c:numRef>
              <c:f>Morriston!$M$100:$R$100</c:f>
              <c:numCache>
                <c:formatCode>General</c:formatCode>
                <c:ptCount val="6"/>
                <c:pt idx="0">
                  <c:v>9</c:v>
                </c:pt>
                <c:pt idx="1">
                  <c:v>8</c:v>
                </c:pt>
                <c:pt idx="2">
                  <c:v>8</c:v>
                </c:pt>
                <c:pt idx="3">
                  <c:v>15</c:v>
                </c:pt>
                <c:pt idx="4">
                  <c:v>14</c:v>
                </c:pt>
                <c:pt idx="5">
                  <c:v>12</c:v>
                </c:pt>
              </c:numCache>
            </c:numRef>
          </c:val>
          <c:smooth val="0"/>
          <c:extLst>
            <c:ext xmlns:c16="http://schemas.microsoft.com/office/drawing/2014/chart" uri="{C3380CC4-5D6E-409C-BE32-E72D297353CC}">
              <c16:uniqueId val="{00000000-BD2E-4506-80B5-989E3E656753}"/>
            </c:ext>
          </c:extLst>
        </c:ser>
        <c:ser>
          <c:idx val="1"/>
          <c:order val="1"/>
          <c:tx>
            <c:strRef>
              <c:f>Morriston!$L$101</c:f>
              <c:strCache>
                <c:ptCount val="1"/>
                <c:pt idx="0">
                  <c:v>General Surgery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Morriston!$M$99:$R$99</c:f>
              <c:numCache>
                <c:formatCode>mmm\-yy</c:formatCode>
                <c:ptCount val="6"/>
                <c:pt idx="0">
                  <c:v>45383</c:v>
                </c:pt>
                <c:pt idx="1">
                  <c:v>45413</c:v>
                </c:pt>
                <c:pt idx="2">
                  <c:v>45444</c:v>
                </c:pt>
                <c:pt idx="3">
                  <c:v>45474</c:v>
                </c:pt>
                <c:pt idx="4">
                  <c:v>45505</c:v>
                </c:pt>
                <c:pt idx="5">
                  <c:v>45536</c:v>
                </c:pt>
              </c:numCache>
            </c:numRef>
          </c:cat>
          <c:val>
            <c:numRef>
              <c:f>Morriston!$M$101:$R$101</c:f>
              <c:numCache>
                <c:formatCode>General</c:formatCode>
                <c:ptCount val="6"/>
                <c:pt idx="0">
                  <c:v>13</c:v>
                </c:pt>
                <c:pt idx="1">
                  <c:v>4</c:v>
                </c:pt>
                <c:pt idx="2">
                  <c:v>4</c:v>
                </c:pt>
                <c:pt idx="3">
                  <c:v>8</c:v>
                </c:pt>
                <c:pt idx="4">
                  <c:v>10</c:v>
                </c:pt>
                <c:pt idx="5">
                  <c:v>9</c:v>
                </c:pt>
              </c:numCache>
            </c:numRef>
          </c:val>
          <c:smooth val="0"/>
          <c:extLst>
            <c:ext xmlns:c16="http://schemas.microsoft.com/office/drawing/2014/chart" uri="{C3380CC4-5D6E-409C-BE32-E72D297353CC}">
              <c16:uniqueId val="{00000001-BD2E-4506-80B5-989E3E656753}"/>
            </c:ext>
          </c:extLst>
        </c:ser>
        <c:ser>
          <c:idx val="2"/>
          <c:order val="2"/>
          <c:tx>
            <c:strRef>
              <c:f>Morriston!$L$102</c:f>
              <c:strCache>
                <c:ptCount val="1"/>
                <c:pt idx="0">
                  <c:v>General Medicine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Morriston!$M$99:$R$99</c:f>
              <c:numCache>
                <c:formatCode>mmm\-yy</c:formatCode>
                <c:ptCount val="6"/>
                <c:pt idx="0">
                  <c:v>45383</c:v>
                </c:pt>
                <c:pt idx="1">
                  <c:v>45413</c:v>
                </c:pt>
                <c:pt idx="2">
                  <c:v>45444</c:v>
                </c:pt>
                <c:pt idx="3">
                  <c:v>45474</c:v>
                </c:pt>
                <c:pt idx="4">
                  <c:v>45505</c:v>
                </c:pt>
                <c:pt idx="5">
                  <c:v>45536</c:v>
                </c:pt>
              </c:numCache>
            </c:numRef>
          </c:cat>
          <c:val>
            <c:numRef>
              <c:f>Morriston!$M$102:$R$102</c:f>
              <c:numCache>
                <c:formatCode>General</c:formatCode>
                <c:ptCount val="6"/>
                <c:pt idx="0">
                  <c:v>4</c:v>
                </c:pt>
                <c:pt idx="1">
                  <c:v>7</c:v>
                </c:pt>
                <c:pt idx="2">
                  <c:v>7</c:v>
                </c:pt>
                <c:pt idx="3">
                  <c:v>8</c:v>
                </c:pt>
                <c:pt idx="4">
                  <c:v>5</c:v>
                </c:pt>
                <c:pt idx="5">
                  <c:v>10</c:v>
                </c:pt>
              </c:numCache>
            </c:numRef>
          </c:val>
          <c:smooth val="0"/>
          <c:extLst>
            <c:ext xmlns:c16="http://schemas.microsoft.com/office/drawing/2014/chart" uri="{C3380CC4-5D6E-409C-BE32-E72D297353CC}">
              <c16:uniqueId val="{00000002-BD2E-4506-80B5-989E3E656753}"/>
            </c:ext>
          </c:extLst>
        </c:ser>
        <c:ser>
          <c:idx val="3"/>
          <c:order val="3"/>
          <c:tx>
            <c:strRef>
              <c:f>Morriston!$L$103</c:f>
              <c:strCache>
                <c:ptCount val="1"/>
                <c:pt idx="0">
                  <c:v>Burns &amp; Plastic Surgery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Morriston!$M$99:$R$99</c:f>
              <c:numCache>
                <c:formatCode>mmm\-yy</c:formatCode>
                <c:ptCount val="6"/>
                <c:pt idx="0">
                  <c:v>45383</c:v>
                </c:pt>
                <c:pt idx="1">
                  <c:v>45413</c:v>
                </c:pt>
                <c:pt idx="2">
                  <c:v>45444</c:v>
                </c:pt>
                <c:pt idx="3">
                  <c:v>45474</c:v>
                </c:pt>
                <c:pt idx="4">
                  <c:v>45505</c:v>
                </c:pt>
                <c:pt idx="5">
                  <c:v>45536</c:v>
                </c:pt>
              </c:numCache>
            </c:numRef>
          </c:cat>
          <c:val>
            <c:numRef>
              <c:f>Morriston!$M$103:$R$103</c:f>
              <c:numCache>
                <c:formatCode>General</c:formatCode>
                <c:ptCount val="6"/>
                <c:pt idx="0">
                  <c:v>4</c:v>
                </c:pt>
                <c:pt idx="1">
                  <c:v>2</c:v>
                </c:pt>
                <c:pt idx="2">
                  <c:v>5</c:v>
                </c:pt>
                <c:pt idx="3">
                  <c:v>5</c:v>
                </c:pt>
                <c:pt idx="4">
                  <c:v>7</c:v>
                </c:pt>
                <c:pt idx="5">
                  <c:v>2</c:v>
                </c:pt>
              </c:numCache>
            </c:numRef>
          </c:val>
          <c:smooth val="0"/>
          <c:extLst>
            <c:ext xmlns:c16="http://schemas.microsoft.com/office/drawing/2014/chart" uri="{C3380CC4-5D6E-409C-BE32-E72D297353CC}">
              <c16:uniqueId val="{00000003-BD2E-4506-80B5-989E3E656753}"/>
            </c:ext>
          </c:extLst>
        </c:ser>
        <c:ser>
          <c:idx val="4"/>
          <c:order val="4"/>
          <c:tx>
            <c:strRef>
              <c:f>Morriston!$L$104</c:f>
              <c:strCache>
                <c:ptCount val="1"/>
                <c:pt idx="0">
                  <c:v>Maxillofacial</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Morriston!$M$99:$R$99</c:f>
              <c:numCache>
                <c:formatCode>mmm\-yy</c:formatCode>
                <c:ptCount val="6"/>
                <c:pt idx="0">
                  <c:v>45383</c:v>
                </c:pt>
                <c:pt idx="1">
                  <c:v>45413</c:v>
                </c:pt>
                <c:pt idx="2">
                  <c:v>45444</c:v>
                </c:pt>
                <c:pt idx="3">
                  <c:v>45474</c:v>
                </c:pt>
                <c:pt idx="4">
                  <c:v>45505</c:v>
                </c:pt>
                <c:pt idx="5">
                  <c:v>45536</c:v>
                </c:pt>
              </c:numCache>
            </c:numRef>
          </c:cat>
          <c:val>
            <c:numRef>
              <c:f>Morriston!$M$104:$R$104</c:f>
              <c:numCache>
                <c:formatCode>General</c:formatCode>
                <c:ptCount val="6"/>
                <c:pt idx="0">
                  <c:v>4</c:v>
                </c:pt>
                <c:pt idx="1">
                  <c:v>5</c:v>
                </c:pt>
                <c:pt idx="2">
                  <c:v>2</c:v>
                </c:pt>
                <c:pt idx="3">
                  <c:v>6</c:v>
                </c:pt>
                <c:pt idx="4">
                  <c:v>2</c:v>
                </c:pt>
                <c:pt idx="5">
                  <c:v>6</c:v>
                </c:pt>
              </c:numCache>
            </c:numRef>
          </c:val>
          <c:smooth val="0"/>
          <c:extLst>
            <c:ext xmlns:c16="http://schemas.microsoft.com/office/drawing/2014/chart" uri="{C3380CC4-5D6E-409C-BE32-E72D297353CC}">
              <c16:uniqueId val="{00000004-BD2E-4506-80B5-989E3E656753}"/>
            </c:ext>
          </c:extLst>
        </c:ser>
        <c:dLbls>
          <c:showLegendKey val="0"/>
          <c:showVal val="0"/>
          <c:showCatName val="0"/>
          <c:showSerName val="0"/>
          <c:showPercent val="0"/>
          <c:showBubbleSize val="0"/>
        </c:dLbls>
        <c:marker val="1"/>
        <c:smooth val="0"/>
        <c:axId val="149419887"/>
        <c:axId val="149416047"/>
      </c:lineChart>
      <c:dateAx>
        <c:axId val="14941988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416047"/>
        <c:crosses val="autoZero"/>
        <c:auto val="1"/>
        <c:lblOffset val="100"/>
        <c:baseTimeUnit val="months"/>
      </c:dateAx>
      <c:valAx>
        <c:axId val="1494160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4198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Number of responses compared to previous month</a:t>
            </a:r>
            <a:endParaRPr lang="en-GB" sz="1400">
              <a:effectLst/>
            </a:endParaRPr>
          </a:p>
          <a:p>
            <a:pPr>
              <a:defRPr/>
            </a:pPr>
            <a:r>
              <a:rPr lang="en-GB" sz="1400" b="1" i="0" baseline="0">
                <a:effectLst/>
              </a:rPr>
              <a:t>(Morriston Service Group)</a:t>
            </a:r>
            <a:endParaRPr lang="en-GB" sz="1400">
              <a:effectLst/>
            </a:endParaRPr>
          </a:p>
        </c:rich>
      </c:tx>
      <c:layout>
        <c:manualLayout>
          <c:xMode val="edge"/>
          <c:yMode val="edge"/>
          <c:x val="0.19624429766546009"/>
          <c:y val="2.461538461538461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 SG'!$D$4</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7.2244349866102009E-2"/>
                  <c:y val="6.153846153846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AFA-4E46-85FF-9D25277C1605}"/>
                </c:ext>
              </c:extLst>
            </c:dLbl>
            <c:dLbl>
              <c:idx val="1"/>
              <c:layout>
                <c:manualLayout>
                  <c:x val="-3.8247008752642316E-2"/>
                  <c:y val="5.33333333333333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AFA-4E46-85FF-9D25277C1605}"/>
                </c:ext>
              </c:extLst>
            </c:dLbl>
            <c:dLbl>
              <c:idx val="2"/>
              <c:layout>
                <c:manualLayout>
                  <c:x val="-4.0371842572233474E-2"/>
                  <c:y val="6.15384615384615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AFA-4E46-85FF-9D25277C160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'Morriston SG'!$C$5:$C$7</c:f>
              <c:strCache>
                <c:ptCount val="3"/>
                <c:pt idx="0">
                  <c:v>July</c:v>
                </c:pt>
                <c:pt idx="1">
                  <c:v>Aug</c:v>
                </c:pt>
                <c:pt idx="2">
                  <c:v>Sept</c:v>
                </c:pt>
              </c:strCache>
            </c:strRef>
          </c:cat>
          <c:val>
            <c:numRef>
              <c:f>'Morriston SG'!$D$5:$D$7</c:f>
              <c:numCache>
                <c:formatCode>#,##0</c:formatCode>
                <c:ptCount val="3"/>
                <c:pt idx="0">
                  <c:v>2877</c:v>
                </c:pt>
                <c:pt idx="1">
                  <c:v>2445</c:v>
                </c:pt>
                <c:pt idx="2">
                  <c:v>2885</c:v>
                </c:pt>
              </c:numCache>
            </c:numRef>
          </c:val>
          <c:smooth val="0"/>
          <c:extLst>
            <c:ext xmlns:c16="http://schemas.microsoft.com/office/drawing/2014/chart" uri="{C3380CC4-5D6E-409C-BE32-E72D297353CC}">
              <c16:uniqueId val="{00000003-9AFA-4E46-85FF-9D25277C1605}"/>
            </c:ext>
          </c:extLst>
        </c:ser>
        <c:dLbls>
          <c:showLegendKey val="0"/>
          <c:showVal val="0"/>
          <c:showCatName val="0"/>
          <c:showSerName val="0"/>
          <c:showPercent val="0"/>
          <c:showBubbleSize val="0"/>
        </c:dLbls>
        <c:marker val="1"/>
        <c:smooth val="0"/>
        <c:axId val="505713552"/>
        <c:axId val="505714864"/>
      </c:lineChart>
      <c:catAx>
        <c:axId val="50571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4864"/>
        <c:crosses val="autoZero"/>
        <c:auto val="1"/>
        <c:lblAlgn val="ctr"/>
        <c:lblOffset val="100"/>
        <c:noMultiLvlLbl val="0"/>
      </c:catAx>
      <c:valAx>
        <c:axId val="505714864"/>
        <c:scaling>
          <c:orientation val="minMax"/>
          <c:max val="30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3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NPTSSG!$A$9:$A$20</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NPTSSG!$B$9:$B$20</c:f>
              <c:numCache>
                <c:formatCode>General</c:formatCode>
                <c:ptCount val="12"/>
                <c:pt idx="0">
                  <c:v>28</c:v>
                </c:pt>
                <c:pt idx="1">
                  <c:v>50</c:v>
                </c:pt>
                <c:pt idx="2">
                  <c:v>34</c:v>
                </c:pt>
                <c:pt idx="3">
                  <c:v>64</c:v>
                </c:pt>
                <c:pt idx="4">
                  <c:v>59</c:v>
                </c:pt>
                <c:pt idx="5">
                  <c:v>59</c:v>
                </c:pt>
                <c:pt idx="6">
                  <c:v>45</c:v>
                </c:pt>
                <c:pt idx="7">
                  <c:v>50</c:v>
                </c:pt>
                <c:pt idx="8">
                  <c:v>47</c:v>
                </c:pt>
                <c:pt idx="9">
                  <c:v>39</c:v>
                </c:pt>
                <c:pt idx="10">
                  <c:v>31</c:v>
                </c:pt>
                <c:pt idx="11">
                  <c:v>31</c:v>
                </c:pt>
              </c:numCache>
            </c:numRef>
          </c:val>
          <c:smooth val="0"/>
          <c:extLst>
            <c:ext xmlns:c16="http://schemas.microsoft.com/office/drawing/2014/chart" uri="{C3380CC4-5D6E-409C-BE32-E72D297353CC}">
              <c16:uniqueId val="{00000000-6FBE-46D2-8861-057BC720A314}"/>
            </c:ext>
          </c:extLst>
        </c:ser>
        <c:ser>
          <c:idx val="1"/>
          <c:order val="1"/>
          <c:tx>
            <c:strRef>
              <c:f>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NPTSSG!$A$9:$A$20</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NPTSSG!$C$9:$C$20</c:f>
              <c:numCache>
                <c:formatCode>General</c:formatCode>
                <c:ptCount val="12"/>
                <c:pt idx="0">
                  <c:v>11</c:v>
                </c:pt>
                <c:pt idx="1">
                  <c:v>16</c:v>
                </c:pt>
                <c:pt idx="2">
                  <c:v>7</c:v>
                </c:pt>
                <c:pt idx="3">
                  <c:v>14</c:v>
                </c:pt>
                <c:pt idx="4">
                  <c:v>25</c:v>
                </c:pt>
                <c:pt idx="5">
                  <c:v>16</c:v>
                </c:pt>
                <c:pt idx="6">
                  <c:v>14</c:v>
                </c:pt>
                <c:pt idx="7">
                  <c:v>14</c:v>
                </c:pt>
                <c:pt idx="8">
                  <c:v>12</c:v>
                </c:pt>
                <c:pt idx="9">
                  <c:v>10</c:v>
                </c:pt>
                <c:pt idx="10">
                  <c:v>11</c:v>
                </c:pt>
                <c:pt idx="11">
                  <c:v>20</c:v>
                </c:pt>
              </c:numCache>
            </c:numRef>
          </c:val>
          <c:smooth val="0"/>
          <c:extLst>
            <c:ext xmlns:c16="http://schemas.microsoft.com/office/drawing/2014/chart" uri="{C3380CC4-5D6E-409C-BE32-E72D297353CC}">
              <c16:uniqueId val="{00000001-6FBE-46D2-8861-057BC720A314}"/>
            </c:ext>
          </c:extLst>
        </c:ser>
        <c:ser>
          <c:idx val="2"/>
          <c:order val="2"/>
          <c:tx>
            <c:strRef>
              <c:f>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NPTSSG!$A$9:$A$20</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NPTSSG!$D$9:$D$20</c:f>
              <c:numCache>
                <c:formatCode>General</c:formatCode>
                <c:ptCount val="12"/>
                <c:pt idx="0">
                  <c:v>3</c:v>
                </c:pt>
                <c:pt idx="1">
                  <c:v>2</c:v>
                </c:pt>
                <c:pt idx="2">
                  <c:v>2</c:v>
                </c:pt>
                <c:pt idx="3">
                  <c:v>2</c:v>
                </c:pt>
                <c:pt idx="4">
                  <c:v>1</c:v>
                </c:pt>
                <c:pt idx="5">
                  <c:v>1</c:v>
                </c:pt>
                <c:pt idx="6">
                  <c:v>3</c:v>
                </c:pt>
                <c:pt idx="7">
                  <c:v>0</c:v>
                </c:pt>
                <c:pt idx="8">
                  <c:v>2</c:v>
                </c:pt>
                <c:pt idx="9">
                  <c:v>2</c:v>
                </c:pt>
                <c:pt idx="10">
                  <c:v>0</c:v>
                </c:pt>
                <c:pt idx="11">
                  <c:v>2</c:v>
                </c:pt>
              </c:numCache>
            </c:numRef>
          </c:val>
          <c:smooth val="0"/>
          <c:extLst>
            <c:ext xmlns:c16="http://schemas.microsoft.com/office/drawing/2014/chart" uri="{C3380CC4-5D6E-409C-BE32-E72D297353CC}">
              <c16:uniqueId val="{00000002-6FBE-46D2-8861-057BC720A314}"/>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NPTSSG!$A$24</c:f>
              <c:strCache>
                <c:ptCount val="1"/>
                <c:pt idx="0">
                  <c:v>Orthopaedics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NPTSSG!$B$23:$M$23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NPTSSG!$B$24:$M$24</c:f>
              <c:numCache>
                <c:formatCode>General</c:formatCode>
                <c:ptCount val="12"/>
                <c:pt idx="0">
                  <c:v>1</c:v>
                </c:pt>
                <c:pt idx="1">
                  <c:v>25</c:v>
                </c:pt>
                <c:pt idx="2">
                  <c:v>12</c:v>
                </c:pt>
                <c:pt idx="3">
                  <c:v>31</c:v>
                </c:pt>
                <c:pt idx="4">
                  <c:v>29</c:v>
                </c:pt>
                <c:pt idx="5">
                  <c:v>22</c:v>
                </c:pt>
                <c:pt idx="6">
                  <c:v>23</c:v>
                </c:pt>
                <c:pt idx="7">
                  <c:v>20</c:v>
                </c:pt>
                <c:pt idx="8">
                  <c:v>16</c:v>
                </c:pt>
                <c:pt idx="9">
                  <c:v>17</c:v>
                </c:pt>
                <c:pt idx="10">
                  <c:v>13</c:v>
                </c:pt>
                <c:pt idx="11">
                  <c:v>12</c:v>
                </c:pt>
              </c:numCache>
            </c:numRef>
          </c:val>
          <c:smooth val="0"/>
          <c:extLst>
            <c:ext xmlns:c16="http://schemas.microsoft.com/office/drawing/2014/chart" uri="{C3380CC4-5D6E-409C-BE32-E72D297353CC}">
              <c16:uniqueId val="{00000000-D55A-41F4-BA04-DD6905892AE2}"/>
            </c:ext>
          </c:extLst>
        </c:ser>
        <c:ser>
          <c:idx val="1"/>
          <c:order val="1"/>
          <c:tx>
            <c:strRef>
              <c:f>NPTSSG!$A$25</c:f>
              <c:strCache>
                <c:ptCount val="1"/>
                <c:pt idx="0">
                  <c:v>Gynaecology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NPTSSG!$B$23:$M$23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NPTSSG!$B$25:$M$25</c:f>
              <c:numCache>
                <c:formatCode>General</c:formatCode>
                <c:ptCount val="12"/>
                <c:pt idx="0">
                  <c:v>8</c:v>
                </c:pt>
                <c:pt idx="1">
                  <c:v>8</c:v>
                </c:pt>
                <c:pt idx="2">
                  <c:v>4</c:v>
                </c:pt>
                <c:pt idx="3">
                  <c:v>9</c:v>
                </c:pt>
                <c:pt idx="4">
                  <c:v>8</c:v>
                </c:pt>
                <c:pt idx="5">
                  <c:v>16</c:v>
                </c:pt>
                <c:pt idx="6">
                  <c:v>2</c:v>
                </c:pt>
                <c:pt idx="7">
                  <c:v>7</c:v>
                </c:pt>
                <c:pt idx="8">
                  <c:v>8</c:v>
                </c:pt>
                <c:pt idx="9">
                  <c:v>9</c:v>
                </c:pt>
                <c:pt idx="10">
                  <c:v>2</c:v>
                </c:pt>
                <c:pt idx="11">
                  <c:v>12</c:v>
                </c:pt>
              </c:numCache>
            </c:numRef>
          </c:val>
          <c:smooth val="0"/>
          <c:extLst>
            <c:ext xmlns:c16="http://schemas.microsoft.com/office/drawing/2014/chart" uri="{C3380CC4-5D6E-409C-BE32-E72D297353CC}">
              <c16:uniqueId val="{00000001-D55A-41F4-BA04-DD6905892AE2}"/>
            </c:ext>
          </c:extLst>
        </c:ser>
        <c:ser>
          <c:idx val="2"/>
          <c:order val="2"/>
          <c:tx>
            <c:strRef>
              <c:f>NPTSSG!$A$26</c:f>
              <c:strCache>
                <c:ptCount val="1"/>
                <c:pt idx="0">
                  <c:v>Obstetrics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NPTSSG!$B$23:$M$23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NPTSSG!$B$26:$M$26</c:f>
              <c:numCache>
                <c:formatCode>General</c:formatCode>
                <c:ptCount val="12"/>
                <c:pt idx="0">
                  <c:v>2</c:v>
                </c:pt>
                <c:pt idx="1">
                  <c:v>2</c:v>
                </c:pt>
                <c:pt idx="2">
                  <c:v>3</c:v>
                </c:pt>
                <c:pt idx="3">
                  <c:v>11</c:v>
                </c:pt>
                <c:pt idx="4">
                  <c:v>15</c:v>
                </c:pt>
                <c:pt idx="5">
                  <c:v>7</c:v>
                </c:pt>
                <c:pt idx="6">
                  <c:v>6</c:v>
                </c:pt>
                <c:pt idx="7">
                  <c:v>9</c:v>
                </c:pt>
                <c:pt idx="8">
                  <c:v>5</c:v>
                </c:pt>
                <c:pt idx="9">
                  <c:v>5</c:v>
                </c:pt>
                <c:pt idx="10">
                  <c:v>9</c:v>
                </c:pt>
                <c:pt idx="11">
                  <c:v>5</c:v>
                </c:pt>
              </c:numCache>
            </c:numRef>
          </c:val>
          <c:smooth val="0"/>
          <c:extLst>
            <c:ext xmlns:c16="http://schemas.microsoft.com/office/drawing/2014/chart" uri="{C3380CC4-5D6E-409C-BE32-E72D297353CC}">
              <c16:uniqueId val="{00000002-D55A-41F4-BA04-DD6905892AE2}"/>
            </c:ext>
          </c:extLst>
        </c:ser>
        <c:ser>
          <c:idx val="3"/>
          <c:order val="3"/>
          <c:tx>
            <c:strRef>
              <c:f>NPTSSG!$A$27</c:f>
              <c:strCache>
                <c:ptCount val="1"/>
                <c:pt idx="0">
                  <c:v>Ophthalmology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NPTSSG!$B$23:$M$23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NPTSSG!$B$27:$M$27</c:f>
              <c:numCache>
                <c:formatCode>General</c:formatCode>
                <c:ptCount val="12"/>
                <c:pt idx="0">
                  <c:v>5</c:v>
                </c:pt>
                <c:pt idx="1">
                  <c:v>7</c:v>
                </c:pt>
                <c:pt idx="2">
                  <c:v>3</c:v>
                </c:pt>
                <c:pt idx="3">
                  <c:v>3</c:v>
                </c:pt>
                <c:pt idx="4">
                  <c:v>6</c:v>
                </c:pt>
                <c:pt idx="5">
                  <c:v>4</c:v>
                </c:pt>
                <c:pt idx="6">
                  <c:v>6</c:v>
                </c:pt>
                <c:pt idx="7">
                  <c:v>1</c:v>
                </c:pt>
                <c:pt idx="8">
                  <c:v>4</c:v>
                </c:pt>
                <c:pt idx="9">
                  <c:v>3</c:v>
                </c:pt>
                <c:pt idx="10">
                  <c:v>1</c:v>
                </c:pt>
                <c:pt idx="11">
                  <c:v>6</c:v>
                </c:pt>
              </c:numCache>
            </c:numRef>
          </c:val>
          <c:smooth val="0"/>
          <c:extLst>
            <c:ext xmlns:c16="http://schemas.microsoft.com/office/drawing/2014/chart" uri="{C3380CC4-5D6E-409C-BE32-E72D297353CC}">
              <c16:uniqueId val="{00000003-D55A-41F4-BA04-DD6905892AE2}"/>
            </c:ext>
          </c:extLst>
        </c:ser>
        <c:ser>
          <c:idx val="4"/>
          <c:order val="4"/>
          <c:tx>
            <c:strRef>
              <c:f>NPTSSG!$A$28</c:f>
              <c:strCache>
                <c:ptCount val="1"/>
                <c:pt idx="0">
                  <c:v>Dermatology </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NPTSSG!$B$23:$M$23</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NPTSSG!$B$28:$M$28</c:f>
              <c:numCache>
                <c:formatCode>General</c:formatCode>
                <c:ptCount val="12"/>
                <c:pt idx="0">
                  <c:v>3</c:v>
                </c:pt>
                <c:pt idx="1">
                  <c:v>3</c:v>
                </c:pt>
                <c:pt idx="2">
                  <c:v>5</c:v>
                </c:pt>
                <c:pt idx="3">
                  <c:v>9</c:v>
                </c:pt>
                <c:pt idx="4">
                  <c:v>2</c:v>
                </c:pt>
                <c:pt idx="5">
                  <c:v>6</c:v>
                </c:pt>
                <c:pt idx="6">
                  <c:v>2</c:v>
                </c:pt>
                <c:pt idx="7">
                  <c:v>2</c:v>
                </c:pt>
                <c:pt idx="8">
                  <c:v>2</c:v>
                </c:pt>
                <c:pt idx="9">
                  <c:v>0</c:v>
                </c:pt>
                <c:pt idx="10">
                  <c:v>0</c:v>
                </c:pt>
                <c:pt idx="11">
                  <c:v>0</c:v>
                </c:pt>
              </c:numCache>
            </c:numRef>
          </c:val>
          <c:smooth val="0"/>
          <c:extLst>
            <c:ext xmlns:c16="http://schemas.microsoft.com/office/drawing/2014/chart" uri="{C3380CC4-5D6E-409C-BE32-E72D297353CC}">
              <c16:uniqueId val="{00000004-D55A-41F4-BA04-DD6905892AE2}"/>
            </c:ext>
          </c:extLst>
        </c:ser>
        <c:dLbls>
          <c:showLegendKey val="0"/>
          <c:showVal val="0"/>
          <c:showCatName val="0"/>
          <c:showSerName val="0"/>
          <c:showPercent val="0"/>
          <c:showBubbleSize val="0"/>
        </c:dLbls>
        <c:marker val="1"/>
        <c:smooth val="0"/>
        <c:axId val="213457919"/>
        <c:axId val="213462239"/>
      </c:lineChart>
      <c:dateAx>
        <c:axId val="21345791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462239"/>
        <c:crosses val="autoZero"/>
        <c:auto val="1"/>
        <c:lblOffset val="100"/>
        <c:baseTimeUnit val="months"/>
      </c:dateAx>
      <c:valAx>
        <c:axId val="2134622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4579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200" b="1" i="0" baseline="0">
                <a:effectLst/>
              </a:rPr>
              <a:t>Incident by Severity</a:t>
            </a:r>
            <a:endParaRPr lang="en-GB" sz="1200" b="1">
              <a:effectLst/>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8957027819537682E-2"/>
          <c:y val="0.14390970131108907"/>
          <c:w val="0.86366863364817215"/>
          <c:h val="0.57771298183926523"/>
        </c:manualLayout>
      </c:layout>
      <c:lineChart>
        <c:grouping val="standard"/>
        <c:varyColors val="0"/>
        <c:ser>
          <c:idx val="0"/>
          <c:order val="0"/>
          <c:tx>
            <c:strRef>
              <c:f>NPTSSG!$B$40</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NPTSSG!$A$41:$A$52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NPTSSG!$B$41:$B$52</c:f>
              <c:numCache>
                <c:formatCode>General</c:formatCode>
                <c:ptCount val="12"/>
                <c:pt idx="0">
                  <c:v>156</c:v>
                </c:pt>
                <c:pt idx="1">
                  <c:v>120</c:v>
                </c:pt>
                <c:pt idx="2">
                  <c:v>136</c:v>
                </c:pt>
                <c:pt idx="3">
                  <c:v>148</c:v>
                </c:pt>
                <c:pt idx="4">
                  <c:v>133</c:v>
                </c:pt>
                <c:pt idx="5">
                  <c:v>187</c:v>
                </c:pt>
                <c:pt idx="6">
                  <c:v>200</c:v>
                </c:pt>
                <c:pt idx="7">
                  <c:v>189</c:v>
                </c:pt>
                <c:pt idx="8">
                  <c:v>178</c:v>
                </c:pt>
                <c:pt idx="9">
                  <c:v>217</c:v>
                </c:pt>
                <c:pt idx="10">
                  <c:v>206</c:v>
                </c:pt>
                <c:pt idx="11">
                  <c:v>189</c:v>
                </c:pt>
              </c:numCache>
            </c:numRef>
          </c:val>
          <c:smooth val="0"/>
          <c:extLst>
            <c:ext xmlns:c16="http://schemas.microsoft.com/office/drawing/2014/chart" uri="{C3380CC4-5D6E-409C-BE32-E72D297353CC}">
              <c16:uniqueId val="{00000000-039B-4673-89DC-E944D3DB4A99}"/>
            </c:ext>
          </c:extLst>
        </c:ser>
        <c:ser>
          <c:idx val="1"/>
          <c:order val="1"/>
          <c:tx>
            <c:strRef>
              <c:f>NPTSSG!$C$40</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NPTSSG!$A$41:$A$52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NPTSSG!$C$41:$C$52</c:f>
              <c:numCache>
                <c:formatCode>General</c:formatCode>
                <c:ptCount val="12"/>
                <c:pt idx="0">
                  <c:v>203</c:v>
                </c:pt>
                <c:pt idx="1">
                  <c:v>215</c:v>
                </c:pt>
                <c:pt idx="2">
                  <c:v>230</c:v>
                </c:pt>
                <c:pt idx="3">
                  <c:v>209</c:v>
                </c:pt>
                <c:pt idx="4">
                  <c:v>241</c:v>
                </c:pt>
                <c:pt idx="5">
                  <c:v>210</c:v>
                </c:pt>
                <c:pt idx="6">
                  <c:v>275</c:v>
                </c:pt>
                <c:pt idx="7">
                  <c:v>238</c:v>
                </c:pt>
                <c:pt idx="8">
                  <c:v>202</c:v>
                </c:pt>
                <c:pt idx="9">
                  <c:v>256</c:v>
                </c:pt>
                <c:pt idx="10">
                  <c:v>235</c:v>
                </c:pt>
                <c:pt idx="11">
                  <c:v>264</c:v>
                </c:pt>
              </c:numCache>
            </c:numRef>
          </c:val>
          <c:smooth val="0"/>
          <c:extLst>
            <c:ext xmlns:c16="http://schemas.microsoft.com/office/drawing/2014/chart" uri="{C3380CC4-5D6E-409C-BE32-E72D297353CC}">
              <c16:uniqueId val="{00000001-039B-4673-89DC-E944D3DB4A99}"/>
            </c:ext>
          </c:extLst>
        </c:ser>
        <c:ser>
          <c:idx val="2"/>
          <c:order val="2"/>
          <c:tx>
            <c:strRef>
              <c:f>NPTSSG!$D$40</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NPTSSG!$A$41:$A$52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NPTSSG!$D$41:$D$52</c:f>
              <c:numCache>
                <c:formatCode>General</c:formatCode>
                <c:ptCount val="12"/>
                <c:pt idx="0">
                  <c:v>53</c:v>
                </c:pt>
                <c:pt idx="1">
                  <c:v>61</c:v>
                </c:pt>
                <c:pt idx="2">
                  <c:v>57</c:v>
                </c:pt>
                <c:pt idx="3">
                  <c:v>54</c:v>
                </c:pt>
                <c:pt idx="4">
                  <c:v>49</c:v>
                </c:pt>
                <c:pt idx="5">
                  <c:v>61</c:v>
                </c:pt>
                <c:pt idx="6">
                  <c:v>41</c:v>
                </c:pt>
                <c:pt idx="7">
                  <c:v>54</c:v>
                </c:pt>
                <c:pt idx="8">
                  <c:v>44</c:v>
                </c:pt>
                <c:pt idx="9">
                  <c:v>46</c:v>
                </c:pt>
                <c:pt idx="10">
                  <c:v>34</c:v>
                </c:pt>
                <c:pt idx="11">
                  <c:v>44</c:v>
                </c:pt>
              </c:numCache>
            </c:numRef>
          </c:val>
          <c:smooth val="0"/>
          <c:extLst>
            <c:ext xmlns:c16="http://schemas.microsoft.com/office/drawing/2014/chart" uri="{C3380CC4-5D6E-409C-BE32-E72D297353CC}">
              <c16:uniqueId val="{00000002-039B-4673-89DC-E944D3DB4A99}"/>
            </c:ext>
          </c:extLst>
        </c:ser>
        <c:ser>
          <c:idx val="3"/>
          <c:order val="3"/>
          <c:tx>
            <c:strRef>
              <c:f>NPTSSG!$E$40</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dPt>
            <c:idx val="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3-039B-4673-89DC-E944D3DB4A99}"/>
              </c:ext>
            </c:extLst>
          </c:dPt>
          <c:dPt>
            <c:idx val="1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4-039B-4673-89DC-E944D3DB4A99}"/>
              </c:ext>
            </c:extLst>
          </c:dPt>
          <c:cat>
            <c:numRef>
              <c:f>NPTSSG!$A$41:$A$52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NPTSSG!$E$41:$E$52</c:f>
              <c:numCache>
                <c:formatCode>General</c:formatCode>
                <c:ptCount val="12"/>
                <c:pt idx="0">
                  <c:v>10</c:v>
                </c:pt>
                <c:pt idx="1">
                  <c:v>18</c:v>
                </c:pt>
                <c:pt idx="2">
                  <c:v>8</c:v>
                </c:pt>
                <c:pt idx="3">
                  <c:v>8</c:v>
                </c:pt>
                <c:pt idx="4">
                  <c:v>5</c:v>
                </c:pt>
                <c:pt idx="5">
                  <c:v>6</c:v>
                </c:pt>
                <c:pt idx="6">
                  <c:v>4</c:v>
                </c:pt>
                <c:pt idx="7">
                  <c:v>14</c:v>
                </c:pt>
                <c:pt idx="8">
                  <c:v>4</c:v>
                </c:pt>
                <c:pt idx="9">
                  <c:v>7</c:v>
                </c:pt>
                <c:pt idx="10">
                  <c:v>8</c:v>
                </c:pt>
                <c:pt idx="11">
                  <c:v>9</c:v>
                </c:pt>
              </c:numCache>
            </c:numRef>
          </c:val>
          <c:smooth val="0"/>
          <c:extLst>
            <c:ext xmlns:c16="http://schemas.microsoft.com/office/drawing/2014/chart" uri="{C3380CC4-5D6E-409C-BE32-E72D297353CC}">
              <c16:uniqueId val="{00000005-039B-4673-89DC-E944D3DB4A99}"/>
            </c:ext>
          </c:extLst>
        </c:ser>
        <c:ser>
          <c:idx val="4"/>
          <c:order val="4"/>
          <c:tx>
            <c:strRef>
              <c:f>NPTSSG!$F$40</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NPTSSG!$A$41:$A$52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NPTSSG!$F$41:$F$52</c:f>
              <c:numCache>
                <c:formatCode>General</c:formatCode>
                <c:ptCount val="12"/>
                <c:pt idx="0">
                  <c:v>2</c:v>
                </c:pt>
                <c:pt idx="1">
                  <c:v>1</c:v>
                </c:pt>
                <c:pt idx="2">
                  <c:v>0</c:v>
                </c:pt>
                <c:pt idx="3">
                  <c:v>1</c:v>
                </c:pt>
                <c:pt idx="4">
                  <c:v>0</c:v>
                </c:pt>
                <c:pt idx="5">
                  <c:v>1</c:v>
                </c:pt>
                <c:pt idx="6">
                  <c:v>1</c:v>
                </c:pt>
                <c:pt idx="7">
                  <c:v>1</c:v>
                </c:pt>
                <c:pt idx="8">
                  <c:v>0</c:v>
                </c:pt>
                <c:pt idx="9">
                  <c:v>1</c:v>
                </c:pt>
                <c:pt idx="10">
                  <c:v>0</c:v>
                </c:pt>
                <c:pt idx="11">
                  <c:v>0</c:v>
                </c:pt>
              </c:numCache>
            </c:numRef>
          </c:val>
          <c:smooth val="0"/>
          <c:extLst>
            <c:ext xmlns:c16="http://schemas.microsoft.com/office/drawing/2014/chart" uri="{C3380CC4-5D6E-409C-BE32-E72D297353CC}">
              <c16:uniqueId val="{00000006-039B-4673-89DC-E944D3DB4A99}"/>
            </c:ext>
          </c:extLst>
        </c:ser>
        <c:dLbls>
          <c:showLegendKey val="0"/>
          <c:showVal val="0"/>
          <c:showCatName val="0"/>
          <c:showSerName val="0"/>
          <c:showPercent val="0"/>
          <c:showBubbleSize val="0"/>
        </c:dLbls>
        <c:marker val="1"/>
        <c:smooth val="0"/>
        <c:axId val="189497663"/>
        <c:axId val="189516383"/>
      </c:lineChart>
      <c:dateAx>
        <c:axId val="18949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6383"/>
        <c:crosses val="autoZero"/>
        <c:auto val="1"/>
        <c:lblOffset val="100"/>
        <c:baseTimeUnit val="months"/>
      </c:dateAx>
      <c:valAx>
        <c:axId val="189516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a:t>
            </a:r>
            <a:r>
              <a:rPr lang="en-GB" sz="1200" b="1" baseline="0"/>
              <a:t> 5 Incident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NPTSSG!$A$56</c:f>
              <c:strCache>
                <c:ptCount val="1"/>
                <c:pt idx="0">
                  <c:v>Neonate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NPTSSG!$B$55:$G$55</c:f>
              <c:numCache>
                <c:formatCode>mmm\-yy</c:formatCode>
                <c:ptCount val="6"/>
                <c:pt idx="0">
                  <c:v>45383</c:v>
                </c:pt>
                <c:pt idx="1">
                  <c:v>45413</c:v>
                </c:pt>
                <c:pt idx="2">
                  <c:v>45444</c:v>
                </c:pt>
                <c:pt idx="3">
                  <c:v>45474</c:v>
                </c:pt>
                <c:pt idx="4">
                  <c:v>45505</c:v>
                </c:pt>
                <c:pt idx="5">
                  <c:v>45536</c:v>
                </c:pt>
              </c:numCache>
            </c:numRef>
          </c:cat>
          <c:val>
            <c:numRef>
              <c:f>NPTSSG!$B$56:$G$56</c:f>
              <c:numCache>
                <c:formatCode>General</c:formatCode>
                <c:ptCount val="6"/>
                <c:pt idx="0">
                  <c:v>63</c:v>
                </c:pt>
                <c:pt idx="1">
                  <c:v>43</c:v>
                </c:pt>
                <c:pt idx="2">
                  <c:v>36</c:v>
                </c:pt>
                <c:pt idx="3">
                  <c:v>40</c:v>
                </c:pt>
                <c:pt idx="4">
                  <c:v>53</c:v>
                </c:pt>
                <c:pt idx="5">
                  <c:v>41</c:v>
                </c:pt>
              </c:numCache>
            </c:numRef>
          </c:val>
          <c:smooth val="0"/>
          <c:extLst>
            <c:ext xmlns:c16="http://schemas.microsoft.com/office/drawing/2014/chart" uri="{C3380CC4-5D6E-409C-BE32-E72D297353CC}">
              <c16:uniqueId val="{00000000-A9A9-4E25-A450-BB390B77F1E7}"/>
            </c:ext>
          </c:extLst>
        </c:ser>
        <c:ser>
          <c:idx val="1"/>
          <c:order val="1"/>
          <c:tx>
            <c:strRef>
              <c:f>NPTSSG!$A$57</c:f>
              <c:strCache>
                <c:ptCount val="1"/>
                <c:pt idx="0">
                  <c:v>Slip, trip or fall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NPTSSG!$B$55:$G$55</c:f>
              <c:numCache>
                <c:formatCode>mmm\-yy</c:formatCode>
                <c:ptCount val="6"/>
                <c:pt idx="0">
                  <c:v>45383</c:v>
                </c:pt>
                <c:pt idx="1">
                  <c:v>45413</c:v>
                </c:pt>
                <c:pt idx="2">
                  <c:v>45444</c:v>
                </c:pt>
                <c:pt idx="3">
                  <c:v>45474</c:v>
                </c:pt>
                <c:pt idx="4">
                  <c:v>45505</c:v>
                </c:pt>
                <c:pt idx="5">
                  <c:v>45536</c:v>
                </c:pt>
              </c:numCache>
            </c:numRef>
          </c:cat>
          <c:val>
            <c:numRef>
              <c:f>NPTSSG!$B$57:$G$57</c:f>
              <c:numCache>
                <c:formatCode>General</c:formatCode>
                <c:ptCount val="6"/>
                <c:pt idx="0">
                  <c:v>46</c:v>
                </c:pt>
                <c:pt idx="1">
                  <c:v>49</c:v>
                </c:pt>
                <c:pt idx="2">
                  <c:v>41</c:v>
                </c:pt>
                <c:pt idx="3">
                  <c:v>45</c:v>
                </c:pt>
                <c:pt idx="4">
                  <c:v>36</c:v>
                </c:pt>
                <c:pt idx="5">
                  <c:v>41</c:v>
                </c:pt>
              </c:numCache>
            </c:numRef>
          </c:val>
          <c:smooth val="0"/>
          <c:extLst>
            <c:ext xmlns:c16="http://schemas.microsoft.com/office/drawing/2014/chart" uri="{C3380CC4-5D6E-409C-BE32-E72D297353CC}">
              <c16:uniqueId val="{00000001-A9A9-4E25-A450-BB390B77F1E7}"/>
            </c:ext>
          </c:extLst>
        </c:ser>
        <c:ser>
          <c:idx val="2"/>
          <c:order val="2"/>
          <c:tx>
            <c:strRef>
              <c:f>NPTSSG!$A$58</c:f>
              <c:strCache>
                <c:ptCount val="1"/>
                <c:pt idx="0">
                  <c:v>Maternal</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NPTSSG!$B$55:$G$55</c:f>
              <c:numCache>
                <c:formatCode>mmm\-yy</c:formatCode>
                <c:ptCount val="6"/>
                <c:pt idx="0">
                  <c:v>45383</c:v>
                </c:pt>
                <c:pt idx="1">
                  <c:v>45413</c:v>
                </c:pt>
                <c:pt idx="2">
                  <c:v>45444</c:v>
                </c:pt>
                <c:pt idx="3">
                  <c:v>45474</c:v>
                </c:pt>
                <c:pt idx="4">
                  <c:v>45505</c:v>
                </c:pt>
                <c:pt idx="5">
                  <c:v>45536</c:v>
                </c:pt>
              </c:numCache>
            </c:numRef>
          </c:cat>
          <c:val>
            <c:numRef>
              <c:f>NPTSSG!$B$58:$G$58</c:f>
              <c:numCache>
                <c:formatCode>General</c:formatCode>
                <c:ptCount val="6"/>
                <c:pt idx="0">
                  <c:v>31</c:v>
                </c:pt>
                <c:pt idx="1">
                  <c:v>26</c:v>
                </c:pt>
                <c:pt idx="2">
                  <c:v>25</c:v>
                </c:pt>
                <c:pt idx="3">
                  <c:v>28</c:v>
                </c:pt>
                <c:pt idx="4">
                  <c:v>32</c:v>
                </c:pt>
                <c:pt idx="5">
                  <c:v>56</c:v>
                </c:pt>
              </c:numCache>
            </c:numRef>
          </c:val>
          <c:smooth val="0"/>
          <c:extLst>
            <c:ext xmlns:c16="http://schemas.microsoft.com/office/drawing/2014/chart" uri="{C3380CC4-5D6E-409C-BE32-E72D297353CC}">
              <c16:uniqueId val="{00000002-A9A9-4E25-A450-BB390B77F1E7}"/>
            </c:ext>
          </c:extLst>
        </c:ser>
        <c:ser>
          <c:idx val="3"/>
          <c:order val="3"/>
          <c:tx>
            <c:strRef>
              <c:f>NPTSSG!$A$59</c:f>
              <c:strCache>
                <c:ptCount val="1"/>
                <c:pt idx="0">
                  <c:v>Treatment or procedure issues</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NPTSSG!$B$55:$G$55</c:f>
              <c:numCache>
                <c:formatCode>mmm\-yy</c:formatCode>
                <c:ptCount val="6"/>
                <c:pt idx="0">
                  <c:v>45383</c:v>
                </c:pt>
                <c:pt idx="1">
                  <c:v>45413</c:v>
                </c:pt>
                <c:pt idx="2">
                  <c:v>45444</c:v>
                </c:pt>
                <c:pt idx="3">
                  <c:v>45474</c:v>
                </c:pt>
                <c:pt idx="4">
                  <c:v>45505</c:v>
                </c:pt>
                <c:pt idx="5">
                  <c:v>45536</c:v>
                </c:pt>
              </c:numCache>
            </c:numRef>
          </c:cat>
          <c:val>
            <c:numRef>
              <c:f>NPTSSG!$B$59:$G$59</c:f>
              <c:numCache>
                <c:formatCode>General</c:formatCode>
                <c:ptCount val="6"/>
                <c:pt idx="0">
                  <c:v>30</c:v>
                </c:pt>
                <c:pt idx="1">
                  <c:v>27</c:v>
                </c:pt>
                <c:pt idx="2">
                  <c:v>17</c:v>
                </c:pt>
                <c:pt idx="3">
                  <c:v>28</c:v>
                </c:pt>
                <c:pt idx="4">
                  <c:v>25</c:v>
                </c:pt>
                <c:pt idx="5">
                  <c:v>17</c:v>
                </c:pt>
              </c:numCache>
            </c:numRef>
          </c:val>
          <c:smooth val="0"/>
          <c:extLst>
            <c:ext xmlns:c16="http://schemas.microsoft.com/office/drawing/2014/chart" uri="{C3380CC4-5D6E-409C-BE32-E72D297353CC}">
              <c16:uniqueId val="{00000003-A9A9-4E25-A450-BB390B77F1E7}"/>
            </c:ext>
          </c:extLst>
        </c:ser>
        <c:ser>
          <c:idx val="4"/>
          <c:order val="4"/>
          <c:tx>
            <c:strRef>
              <c:f>NPTSSG!$A$60</c:f>
              <c:strCache>
                <c:ptCount val="1"/>
                <c:pt idx="0">
                  <c:v>Medical devices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NPTSSG!$B$55:$G$55</c:f>
              <c:numCache>
                <c:formatCode>mmm\-yy</c:formatCode>
                <c:ptCount val="6"/>
                <c:pt idx="0">
                  <c:v>45383</c:v>
                </c:pt>
                <c:pt idx="1">
                  <c:v>45413</c:v>
                </c:pt>
                <c:pt idx="2">
                  <c:v>45444</c:v>
                </c:pt>
                <c:pt idx="3">
                  <c:v>45474</c:v>
                </c:pt>
                <c:pt idx="4">
                  <c:v>45505</c:v>
                </c:pt>
                <c:pt idx="5">
                  <c:v>45536</c:v>
                </c:pt>
              </c:numCache>
            </c:numRef>
          </c:cat>
          <c:val>
            <c:numRef>
              <c:f>NPTSSG!$B$60:$G$60</c:f>
              <c:numCache>
                <c:formatCode>General</c:formatCode>
                <c:ptCount val="6"/>
                <c:pt idx="0">
                  <c:v>19</c:v>
                </c:pt>
                <c:pt idx="1">
                  <c:v>24</c:v>
                </c:pt>
                <c:pt idx="2">
                  <c:v>17</c:v>
                </c:pt>
                <c:pt idx="3">
                  <c:v>18</c:v>
                </c:pt>
                <c:pt idx="4">
                  <c:v>21</c:v>
                </c:pt>
                <c:pt idx="5">
                  <c:v>27</c:v>
                </c:pt>
              </c:numCache>
            </c:numRef>
          </c:val>
          <c:smooth val="0"/>
          <c:extLst>
            <c:ext xmlns:c16="http://schemas.microsoft.com/office/drawing/2014/chart" uri="{C3380CC4-5D6E-409C-BE32-E72D297353CC}">
              <c16:uniqueId val="{00000004-A9A9-4E25-A450-BB390B77F1E7}"/>
            </c:ext>
          </c:extLst>
        </c:ser>
        <c:dLbls>
          <c:showLegendKey val="0"/>
          <c:showVal val="0"/>
          <c:showCatName val="0"/>
          <c:showSerName val="0"/>
          <c:showPercent val="0"/>
          <c:showBubbleSize val="0"/>
        </c:dLbls>
        <c:marker val="1"/>
        <c:smooth val="0"/>
        <c:axId val="149581807"/>
        <c:axId val="149574607"/>
      </c:lineChart>
      <c:dateAx>
        <c:axId val="1495818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74607"/>
        <c:crosses val="autoZero"/>
        <c:auto val="1"/>
        <c:lblOffset val="100"/>
        <c:baseTimeUnit val="months"/>
      </c:dateAx>
      <c:valAx>
        <c:axId val="1495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818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NPTSSG</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NPTSSG!$E$71:$E$82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NPTSSG!$F$71:$F$82</c:f>
              <c:numCache>
                <c:formatCode>General</c:formatCode>
                <c:ptCount val="12"/>
                <c:pt idx="0">
                  <c:v>2</c:v>
                </c:pt>
                <c:pt idx="1">
                  <c:v>1</c:v>
                </c:pt>
                <c:pt idx="2">
                  <c:v>4</c:v>
                </c:pt>
                <c:pt idx="3">
                  <c:v>1</c:v>
                </c:pt>
                <c:pt idx="4">
                  <c:v>8</c:v>
                </c:pt>
                <c:pt idx="5">
                  <c:v>1</c:v>
                </c:pt>
                <c:pt idx="6">
                  <c:v>3</c:v>
                </c:pt>
                <c:pt idx="7">
                  <c:v>0</c:v>
                </c:pt>
                <c:pt idx="8">
                  <c:v>0</c:v>
                </c:pt>
                <c:pt idx="9">
                  <c:v>3</c:v>
                </c:pt>
                <c:pt idx="10">
                  <c:v>2</c:v>
                </c:pt>
                <c:pt idx="11">
                  <c:v>6</c:v>
                </c:pt>
              </c:numCache>
            </c:numRef>
          </c:val>
          <c:smooth val="0"/>
          <c:extLst>
            <c:ext xmlns:c16="http://schemas.microsoft.com/office/drawing/2014/chart" uri="{C3380CC4-5D6E-409C-BE32-E72D297353CC}">
              <c16:uniqueId val="{00000000-A394-4C11-AE6A-DA3B5BF38E6E}"/>
            </c:ext>
          </c:extLst>
        </c:ser>
        <c:dLbls>
          <c:showLegendKey val="0"/>
          <c:showVal val="0"/>
          <c:showCatName val="0"/>
          <c:showSerName val="0"/>
          <c:showPercent val="0"/>
          <c:showBubbleSize val="0"/>
        </c:dLbls>
        <c:marker val="1"/>
        <c:smooth val="0"/>
        <c:axId val="594548223"/>
        <c:axId val="594547807"/>
      </c:lineChart>
      <c:dateAx>
        <c:axId val="594548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7807"/>
        <c:crosses val="autoZero"/>
        <c:auto val="1"/>
        <c:lblOffset val="100"/>
        <c:baseTimeUnit val="months"/>
      </c:dateAx>
      <c:valAx>
        <c:axId val="59454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NPTSSG!$E$91:$E$102</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NPTSSG!$F$91:$F$102</c:f>
              <c:numCache>
                <c:formatCode>General</c:formatCode>
                <c:ptCount val="12"/>
                <c:pt idx="0">
                  <c:v>41</c:v>
                </c:pt>
                <c:pt idx="1">
                  <c:v>40</c:v>
                </c:pt>
                <c:pt idx="2">
                  <c:v>37</c:v>
                </c:pt>
                <c:pt idx="3">
                  <c:v>36</c:v>
                </c:pt>
                <c:pt idx="4">
                  <c:v>65</c:v>
                </c:pt>
                <c:pt idx="5">
                  <c:v>50</c:v>
                </c:pt>
                <c:pt idx="6">
                  <c:v>46</c:v>
                </c:pt>
                <c:pt idx="7">
                  <c:v>27</c:v>
                </c:pt>
                <c:pt idx="8">
                  <c:v>21</c:v>
                </c:pt>
                <c:pt idx="9">
                  <c:v>37</c:v>
                </c:pt>
                <c:pt idx="10">
                  <c:v>18</c:v>
                </c:pt>
                <c:pt idx="11">
                  <c:v>20</c:v>
                </c:pt>
              </c:numCache>
            </c:numRef>
          </c:val>
          <c:smooth val="0"/>
          <c:extLst>
            <c:ext xmlns:c16="http://schemas.microsoft.com/office/drawing/2014/chart" uri="{C3380CC4-5D6E-409C-BE32-E72D297353CC}">
              <c16:uniqueId val="{00000000-003A-483B-8F17-662945BF596F}"/>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NPTSSG Compliments - Top 5 Services</a:t>
            </a:r>
          </a:p>
        </c:rich>
      </c:tx>
      <c:layout>
        <c:manualLayout>
          <c:xMode val="edge"/>
          <c:yMode val="edge"/>
          <c:x val="0.42835737532808399"/>
          <c:y val="2.48447204968944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NPTSSG!$E$107</c:f>
              <c:strCache>
                <c:ptCount val="1"/>
                <c:pt idx="0">
                  <c:v>Specialist Palliative Care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NPTSSG!$F$106:$K$106</c:f>
              <c:numCache>
                <c:formatCode>mmm\-yy</c:formatCode>
                <c:ptCount val="6"/>
                <c:pt idx="0">
                  <c:v>45383</c:v>
                </c:pt>
                <c:pt idx="1">
                  <c:v>45413</c:v>
                </c:pt>
                <c:pt idx="2">
                  <c:v>45444</c:v>
                </c:pt>
                <c:pt idx="3">
                  <c:v>45474</c:v>
                </c:pt>
                <c:pt idx="4">
                  <c:v>45505</c:v>
                </c:pt>
                <c:pt idx="5">
                  <c:v>45536</c:v>
                </c:pt>
              </c:numCache>
            </c:numRef>
          </c:cat>
          <c:val>
            <c:numRef>
              <c:f>NPTSSG!$F$107:$K$107</c:f>
              <c:numCache>
                <c:formatCode>General</c:formatCode>
                <c:ptCount val="6"/>
                <c:pt idx="0">
                  <c:v>19</c:v>
                </c:pt>
                <c:pt idx="1">
                  <c:v>12</c:v>
                </c:pt>
                <c:pt idx="2">
                  <c:v>3</c:v>
                </c:pt>
                <c:pt idx="3">
                  <c:v>0</c:v>
                </c:pt>
                <c:pt idx="4">
                  <c:v>0</c:v>
                </c:pt>
                <c:pt idx="5">
                  <c:v>0</c:v>
                </c:pt>
              </c:numCache>
            </c:numRef>
          </c:val>
          <c:smooth val="0"/>
          <c:extLst>
            <c:ext xmlns:c16="http://schemas.microsoft.com/office/drawing/2014/chart" uri="{C3380CC4-5D6E-409C-BE32-E72D297353CC}">
              <c16:uniqueId val="{00000000-EF83-4FDB-AF21-2555A23DDE6E}"/>
            </c:ext>
          </c:extLst>
        </c:ser>
        <c:ser>
          <c:idx val="1"/>
          <c:order val="1"/>
          <c:tx>
            <c:strRef>
              <c:f>NPTSSG!$E$108</c:f>
              <c:strCache>
                <c:ptCount val="1"/>
                <c:pt idx="0">
                  <c:v>IVF</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NPTSSG!$F$106:$K$106</c:f>
              <c:numCache>
                <c:formatCode>mmm\-yy</c:formatCode>
                <c:ptCount val="6"/>
                <c:pt idx="0">
                  <c:v>45383</c:v>
                </c:pt>
                <c:pt idx="1">
                  <c:v>45413</c:v>
                </c:pt>
                <c:pt idx="2">
                  <c:v>45444</c:v>
                </c:pt>
                <c:pt idx="3">
                  <c:v>45474</c:v>
                </c:pt>
                <c:pt idx="4">
                  <c:v>45505</c:v>
                </c:pt>
                <c:pt idx="5">
                  <c:v>45536</c:v>
                </c:pt>
              </c:numCache>
            </c:numRef>
          </c:cat>
          <c:val>
            <c:numRef>
              <c:f>NPTSSG!$F$108:$K$108</c:f>
              <c:numCache>
                <c:formatCode>General</c:formatCode>
                <c:ptCount val="6"/>
                <c:pt idx="0">
                  <c:v>2</c:v>
                </c:pt>
                <c:pt idx="1">
                  <c:v>0</c:v>
                </c:pt>
                <c:pt idx="2">
                  <c:v>3</c:v>
                </c:pt>
                <c:pt idx="3">
                  <c:v>14</c:v>
                </c:pt>
                <c:pt idx="4">
                  <c:v>1</c:v>
                </c:pt>
                <c:pt idx="5">
                  <c:v>8</c:v>
                </c:pt>
              </c:numCache>
            </c:numRef>
          </c:val>
          <c:smooth val="0"/>
          <c:extLst>
            <c:ext xmlns:c16="http://schemas.microsoft.com/office/drawing/2014/chart" uri="{C3380CC4-5D6E-409C-BE32-E72D297353CC}">
              <c16:uniqueId val="{00000001-EF83-4FDB-AF21-2555A23DDE6E}"/>
            </c:ext>
          </c:extLst>
        </c:ser>
        <c:ser>
          <c:idx val="2"/>
          <c:order val="2"/>
          <c:tx>
            <c:strRef>
              <c:f>NPTSSG!$E$109</c:f>
              <c:strCache>
                <c:ptCount val="1"/>
                <c:pt idx="0">
                  <c:v>Oncology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NPTSSG!$F$106:$K$106</c:f>
              <c:numCache>
                <c:formatCode>mmm\-yy</c:formatCode>
                <c:ptCount val="6"/>
                <c:pt idx="0">
                  <c:v>45383</c:v>
                </c:pt>
                <c:pt idx="1">
                  <c:v>45413</c:v>
                </c:pt>
                <c:pt idx="2">
                  <c:v>45444</c:v>
                </c:pt>
                <c:pt idx="3">
                  <c:v>45474</c:v>
                </c:pt>
                <c:pt idx="4">
                  <c:v>45505</c:v>
                </c:pt>
                <c:pt idx="5">
                  <c:v>45536</c:v>
                </c:pt>
              </c:numCache>
            </c:numRef>
          </c:cat>
          <c:val>
            <c:numRef>
              <c:f>NPTSSG!$F$109:$K$109</c:f>
              <c:numCache>
                <c:formatCode>General</c:formatCode>
                <c:ptCount val="6"/>
                <c:pt idx="0">
                  <c:v>11</c:v>
                </c:pt>
                <c:pt idx="1">
                  <c:v>2</c:v>
                </c:pt>
                <c:pt idx="2">
                  <c:v>3</c:v>
                </c:pt>
                <c:pt idx="3">
                  <c:v>2</c:v>
                </c:pt>
                <c:pt idx="4">
                  <c:v>1</c:v>
                </c:pt>
                <c:pt idx="5">
                  <c:v>0</c:v>
                </c:pt>
              </c:numCache>
            </c:numRef>
          </c:val>
          <c:smooth val="0"/>
          <c:extLst>
            <c:ext xmlns:c16="http://schemas.microsoft.com/office/drawing/2014/chart" uri="{C3380CC4-5D6E-409C-BE32-E72D297353CC}">
              <c16:uniqueId val="{00000002-EF83-4FDB-AF21-2555A23DDE6E}"/>
            </c:ext>
          </c:extLst>
        </c:ser>
        <c:ser>
          <c:idx val="3"/>
          <c:order val="3"/>
          <c:tx>
            <c:strRef>
              <c:f>NPTSSG!$E$110</c:f>
              <c:strCache>
                <c:ptCount val="1"/>
                <c:pt idx="0">
                  <c:v>Neonatal</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NPTSSG!$F$106:$K$106</c:f>
              <c:numCache>
                <c:formatCode>mmm\-yy</c:formatCode>
                <c:ptCount val="6"/>
                <c:pt idx="0">
                  <c:v>45383</c:v>
                </c:pt>
                <c:pt idx="1">
                  <c:v>45413</c:v>
                </c:pt>
                <c:pt idx="2">
                  <c:v>45444</c:v>
                </c:pt>
                <c:pt idx="3">
                  <c:v>45474</c:v>
                </c:pt>
                <c:pt idx="4">
                  <c:v>45505</c:v>
                </c:pt>
                <c:pt idx="5">
                  <c:v>45536</c:v>
                </c:pt>
              </c:numCache>
            </c:numRef>
          </c:cat>
          <c:val>
            <c:numRef>
              <c:f>NPTSSG!$F$110:$K$110</c:f>
              <c:numCache>
                <c:formatCode>General</c:formatCode>
                <c:ptCount val="6"/>
                <c:pt idx="0">
                  <c:v>1</c:v>
                </c:pt>
                <c:pt idx="1">
                  <c:v>1</c:v>
                </c:pt>
                <c:pt idx="2">
                  <c:v>0</c:v>
                </c:pt>
                <c:pt idx="3">
                  <c:v>9</c:v>
                </c:pt>
                <c:pt idx="4">
                  <c:v>1</c:v>
                </c:pt>
                <c:pt idx="5">
                  <c:v>0</c:v>
                </c:pt>
              </c:numCache>
            </c:numRef>
          </c:val>
          <c:smooth val="0"/>
          <c:extLst>
            <c:ext xmlns:c16="http://schemas.microsoft.com/office/drawing/2014/chart" uri="{C3380CC4-5D6E-409C-BE32-E72D297353CC}">
              <c16:uniqueId val="{00000003-EF83-4FDB-AF21-2555A23DDE6E}"/>
            </c:ext>
          </c:extLst>
        </c:ser>
        <c:ser>
          <c:idx val="4"/>
          <c:order val="4"/>
          <c:tx>
            <c:strRef>
              <c:f>NPTSSG!$E$111</c:f>
              <c:strCache>
                <c:ptCount val="1"/>
                <c:pt idx="0">
                  <c:v>Paediatrics </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NPTSSG!$F$106:$K$106</c:f>
              <c:numCache>
                <c:formatCode>mmm\-yy</c:formatCode>
                <c:ptCount val="6"/>
                <c:pt idx="0">
                  <c:v>45383</c:v>
                </c:pt>
                <c:pt idx="1">
                  <c:v>45413</c:v>
                </c:pt>
                <c:pt idx="2">
                  <c:v>45444</c:v>
                </c:pt>
                <c:pt idx="3">
                  <c:v>45474</c:v>
                </c:pt>
                <c:pt idx="4">
                  <c:v>45505</c:v>
                </c:pt>
                <c:pt idx="5">
                  <c:v>45536</c:v>
                </c:pt>
              </c:numCache>
            </c:numRef>
          </c:cat>
          <c:val>
            <c:numRef>
              <c:f>NPTSSG!$F$111:$K$111</c:f>
              <c:numCache>
                <c:formatCode>General</c:formatCode>
                <c:ptCount val="6"/>
                <c:pt idx="0">
                  <c:v>1</c:v>
                </c:pt>
                <c:pt idx="1">
                  <c:v>1</c:v>
                </c:pt>
                <c:pt idx="2">
                  <c:v>2</c:v>
                </c:pt>
                <c:pt idx="3">
                  <c:v>2</c:v>
                </c:pt>
                <c:pt idx="4">
                  <c:v>2</c:v>
                </c:pt>
                <c:pt idx="5">
                  <c:v>2</c:v>
                </c:pt>
              </c:numCache>
            </c:numRef>
          </c:val>
          <c:smooth val="0"/>
          <c:extLst>
            <c:ext xmlns:c16="http://schemas.microsoft.com/office/drawing/2014/chart" uri="{C3380CC4-5D6E-409C-BE32-E72D297353CC}">
              <c16:uniqueId val="{00000004-EF83-4FDB-AF21-2555A23DDE6E}"/>
            </c:ext>
          </c:extLst>
        </c:ser>
        <c:dLbls>
          <c:showLegendKey val="0"/>
          <c:showVal val="0"/>
          <c:showCatName val="0"/>
          <c:showSerName val="0"/>
          <c:showPercent val="0"/>
          <c:showBubbleSize val="0"/>
        </c:dLbls>
        <c:marker val="1"/>
        <c:smooth val="0"/>
        <c:axId val="353433023"/>
        <c:axId val="252177327"/>
      </c:lineChart>
      <c:dateAx>
        <c:axId val="3534330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2177327"/>
        <c:crosses val="autoZero"/>
        <c:auto val="1"/>
        <c:lblOffset val="100"/>
        <c:baseTimeUnit val="months"/>
      </c:dateAx>
      <c:valAx>
        <c:axId val="2521773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34330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1" i="0" baseline="0">
                <a:effectLst/>
              </a:rPr>
              <a:t>Number of responses compared to previous month</a:t>
            </a:r>
            <a:endParaRPr lang="en-GB">
              <a:effectLst/>
            </a:endParaRPr>
          </a:p>
          <a:p>
            <a:pPr>
              <a:defRPr/>
            </a:pPr>
            <a:r>
              <a:rPr lang="en-GB" sz="1800" b="1" i="0" baseline="0">
                <a:effectLst/>
              </a:rPr>
              <a:t>(NPT &amp; Singleton Service Group)</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 &amp; Sing SG'!$C$2</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3.4970194184277321E-17"/>
                  <c:y val="-4.21940788085720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AEC-4D54-8CE9-B37EE9EF74F0}"/>
                </c:ext>
              </c:extLst>
            </c:dLbl>
            <c:dLbl>
              <c:idx val="1"/>
              <c:layout>
                <c:manualLayout>
                  <c:x val="9.5374358626212716E-3"/>
                  <c:y val="6.32911182128580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AEC-4D54-8CE9-B37EE9EF74F0}"/>
                </c:ext>
              </c:extLst>
            </c:dLbl>
            <c:dLbl>
              <c:idx val="2"/>
              <c:layout>
                <c:manualLayout>
                  <c:x val="-3.4334769105436577E-2"/>
                  <c:y val="-5.48523024511438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AEC-4D54-8CE9-B37EE9EF74F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'NPT &amp; Sing SG'!$B$3:$B$5</c:f>
              <c:strCache>
                <c:ptCount val="3"/>
                <c:pt idx="0">
                  <c:v>July</c:v>
                </c:pt>
                <c:pt idx="1">
                  <c:v>Aug</c:v>
                </c:pt>
                <c:pt idx="2">
                  <c:v>Sept</c:v>
                </c:pt>
              </c:strCache>
            </c:strRef>
          </c:cat>
          <c:val>
            <c:numRef>
              <c:f>'NPT &amp; Sing SG'!$C$3:$C$5</c:f>
              <c:numCache>
                <c:formatCode>#,##0</c:formatCode>
                <c:ptCount val="3"/>
                <c:pt idx="0">
                  <c:v>2324</c:v>
                </c:pt>
                <c:pt idx="1">
                  <c:v>1945</c:v>
                </c:pt>
                <c:pt idx="2">
                  <c:v>2077</c:v>
                </c:pt>
              </c:numCache>
            </c:numRef>
          </c:val>
          <c:smooth val="0"/>
          <c:extLst>
            <c:ext xmlns:c16="http://schemas.microsoft.com/office/drawing/2014/chart" uri="{C3380CC4-5D6E-409C-BE32-E72D297353CC}">
              <c16:uniqueId val="{00000003-2AEC-4D54-8CE9-B37EE9EF74F0}"/>
            </c:ext>
          </c:extLst>
        </c:ser>
        <c:dLbls>
          <c:showLegendKey val="0"/>
          <c:showVal val="0"/>
          <c:showCatName val="0"/>
          <c:showSerName val="0"/>
          <c:showPercent val="0"/>
          <c:showBubbleSize val="0"/>
        </c:dLbls>
        <c:marker val="1"/>
        <c:smooth val="0"/>
        <c:axId val="507429400"/>
        <c:axId val="507425792"/>
      </c:lineChart>
      <c:catAx>
        <c:axId val="507429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5792"/>
        <c:crosses val="autoZero"/>
        <c:auto val="1"/>
        <c:lblAlgn val="ctr"/>
        <c:lblOffset val="100"/>
        <c:noMultiLvlLbl val="0"/>
      </c:catAx>
      <c:valAx>
        <c:axId val="5074257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Complaints Monthly Performance %</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'[Complaints monthly perf %.xlsx]Sheet1'!$A$50:$A$61</c:f>
              <c:numCache>
                <c:formatCode>mmm\-yy</c:formatCode>
                <c:ptCount val="12"/>
                <c:pt idx="0">
                  <c:v>45139</c:v>
                </c:pt>
                <c:pt idx="1">
                  <c:v>45170</c:v>
                </c:pt>
                <c:pt idx="2">
                  <c:v>45200</c:v>
                </c:pt>
                <c:pt idx="3">
                  <c:v>45231</c:v>
                </c:pt>
                <c:pt idx="4">
                  <c:v>45261</c:v>
                </c:pt>
                <c:pt idx="5">
                  <c:v>45292</c:v>
                </c:pt>
                <c:pt idx="6">
                  <c:v>45323</c:v>
                </c:pt>
                <c:pt idx="7">
                  <c:v>45352</c:v>
                </c:pt>
                <c:pt idx="8">
                  <c:v>45383</c:v>
                </c:pt>
                <c:pt idx="9">
                  <c:v>45413</c:v>
                </c:pt>
                <c:pt idx="10">
                  <c:v>45444</c:v>
                </c:pt>
                <c:pt idx="11">
                  <c:v>45474</c:v>
                </c:pt>
              </c:numCache>
            </c:numRef>
          </c:cat>
          <c:val>
            <c:numRef>
              <c:f>'[Complaints monthly perf %.xlsx]Sheet1'!$B$50:$B$61</c:f>
              <c:numCache>
                <c:formatCode>0%</c:formatCode>
                <c:ptCount val="12"/>
                <c:pt idx="0">
                  <c:v>0.71</c:v>
                </c:pt>
                <c:pt idx="1">
                  <c:v>0.62</c:v>
                </c:pt>
                <c:pt idx="2">
                  <c:v>0.74</c:v>
                </c:pt>
                <c:pt idx="3">
                  <c:v>0.55000000000000004</c:v>
                </c:pt>
                <c:pt idx="4">
                  <c:v>0.69</c:v>
                </c:pt>
                <c:pt idx="5">
                  <c:v>0.72</c:v>
                </c:pt>
                <c:pt idx="6">
                  <c:v>0.69</c:v>
                </c:pt>
                <c:pt idx="7">
                  <c:v>0.71</c:v>
                </c:pt>
                <c:pt idx="8">
                  <c:v>0.74</c:v>
                </c:pt>
                <c:pt idx="9">
                  <c:v>0.73</c:v>
                </c:pt>
                <c:pt idx="10">
                  <c:v>0.7</c:v>
                </c:pt>
                <c:pt idx="11">
                  <c:v>0.66</c:v>
                </c:pt>
              </c:numCache>
            </c:numRef>
          </c:val>
          <c:smooth val="0"/>
          <c:extLst>
            <c:ext xmlns:c16="http://schemas.microsoft.com/office/drawing/2014/chart" uri="{C3380CC4-5D6E-409C-BE32-E72D297353CC}">
              <c16:uniqueId val="{00000000-21DF-46EB-878B-265542498CFE}"/>
            </c:ext>
          </c:extLst>
        </c:ser>
        <c:dLbls>
          <c:showLegendKey val="0"/>
          <c:showVal val="0"/>
          <c:showCatName val="0"/>
          <c:showSerName val="0"/>
          <c:showPercent val="0"/>
          <c:showBubbleSize val="0"/>
        </c:dLbls>
        <c:smooth val="0"/>
        <c:axId val="1688065071"/>
        <c:axId val="1688065487"/>
      </c:lineChart>
      <c:dateAx>
        <c:axId val="16880650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487"/>
        <c:crosses val="autoZero"/>
        <c:auto val="1"/>
        <c:lblOffset val="100"/>
        <c:baseTimeUnit val="months"/>
      </c:dateAx>
      <c:valAx>
        <c:axId val="16880654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0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Complaints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'MH&amp;LD'!$A$8:$A$19</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'MH&amp;LD'!$B$8:$B$19</c:f>
              <c:numCache>
                <c:formatCode>General</c:formatCode>
                <c:ptCount val="12"/>
                <c:pt idx="0">
                  <c:v>18</c:v>
                </c:pt>
                <c:pt idx="1">
                  <c:v>17</c:v>
                </c:pt>
                <c:pt idx="2">
                  <c:v>13</c:v>
                </c:pt>
                <c:pt idx="3">
                  <c:v>21</c:v>
                </c:pt>
                <c:pt idx="4">
                  <c:v>19</c:v>
                </c:pt>
                <c:pt idx="5">
                  <c:v>22</c:v>
                </c:pt>
                <c:pt idx="6">
                  <c:v>17</c:v>
                </c:pt>
                <c:pt idx="7">
                  <c:v>14</c:v>
                </c:pt>
                <c:pt idx="8">
                  <c:v>22</c:v>
                </c:pt>
                <c:pt idx="9">
                  <c:v>27</c:v>
                </c:pt>
                <c:pt idx="10">
                  <c:v>24</c:v>
                </c:pt>
                <c:pt idx="11">
                  <c:v>29</c:v>
                </c:pt>
              </c:numCache>
            </c:numRef>
          </c:val>
          <c:smooth val="0"/>
          <c:extLst>
            <c:ext xmlns:c16="http://schemas.microsoft.com/office/drawing/2014/chart" uri="{C3380CC4-5D6E-409C-BE32-E72D297353CC}">
              <c16:uniqueId val="{00000000-22BE-4140-ABFD-EE1D6F650F5A}"/>
            </c:ext>
          </c:extLst>
        </c:ser>
        <c:ser>
          <c:idx val="1"/>
          <c:order val="1"/>
          <c:tx>
            <c:strRef>
              <c:f>'MH&amp;LD'!$C$2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'MH&amp;LD'!$A$8:$A$19</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'MH&amp;LD'!$C$8:$C$19</c:f>
              <c:numCache>
                <c:formatCode>General</c:formatCode>
                <c:ptCount val="12"/>
                <c:pt idx="0">
                  <c:v>5</c:v>
                </c:pt>
                <c:pt idx="1">
                  <c:v>2</c:v>
                </c:pt>
                <c:pt idx="2">
                  <c:v>2</c:v>
                </c:pt>
                <c:pt idx="3">
                  <c:v>3</c:v>
                </c:pt>
                <c:pt idx="4">
                  <c:v>2</c:v>
                </c:pt>
                <c:pt idx="5">
                  <c:v>4</c:v>
                </c:pt>
                <c:pt idx="6">
                  <c:v>2</c:v>
                </c:pt>
                <c:pt idx="7">
                  <c:v>4</c:v>
                </c:pt>
                <c:pt idx="8">
                  <c:v>1</c:v>
                </c:pt>
                <c:pt idx="9">
                  <c:v>4</c:v>
                </c:pt>
                <c:pt idx="10">
                  <c:v>2</c:v>
                </c:pt>
                <c:pt idx="11">
                  <c:v>3</c:v>
                </c:pt>
              </c:numCache>
            </c:numRef>
          </c:val>
          <c:smooth val="0"/>
          <c:extLst>
            <c:ext xmlns:c16="http://schemas.microsoft.com/office/drawing/2014/chart" uri="{C3380CC4-5D6E-409C-BE32-E72D297353CC}">
              <c16:uniqueId val="{00000001-22BE-4140-ABFD-EE1D6F650F5A}"/>
            </c:ext>
          </c:extLst>
        </c:ser>
        <c:ser>
          <c:idx val="2"/>
          <c:order val="2"/>
          <c:tx>
            <c:strRef>
              <c:f>'MH&amp;LD'!$D$2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'MH&amp;LD'!$A$8:$A$19</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'MH&amp;LD'!$D$8:$D$19</c:f>
              <c:numCache>
                <c:formatCode>General</c:formatCode>
                <c:ptCount val="12"/>
                <c:pt idx="0">
                  <c:v>0</c:v>
                </c:pt>
                <c:pt idx="1">
                  <c:v>1</c:v>
                </c:pt>
                <c:pt idx="2">
                  <c:v>2</c:v>
                </c:pt>
                <c:pt idx="3">
                  <c:v>2</c:v>
                </c:pt>
                <c:pt idx="4">
                  <c:v>1</c:v>
                </c:pt>
                <c:pt idx="5">
                  <c:v>1</c:v>
                </c:pt>
                <c:pt idx="6">
                  <c:v>2</c:v>
                </c:pt>
                <c:pt idx="7">
                  <c:v>0</c:v>
                </c:pt>
                <c:pt idx="8">
                  <c:v>1</c:v>
                </c:pt>
                <c:pt idx="9">
                  <c:v>1</c:v>
                </c:pt>
                <c:pt idx="10">
                  <c:v>0</c:v>
                </c:pt>
                <c:pt idx="11">
                  <c:v>0</c:v>
                </c:pt>
              </c:numCache>
            </c:numRef>
          </c:val>
          <c:smooth val="0"/>
          <c:extLst>
            <c:ext xmlns:c16="http://schemas.microsoft.com/office/drawing/2014/chart" uri="{C3380CC4-5D6E-409C-BE32-E72D297353CC}">
              <c16:uniqueId val="{00000002-22BE-4140-ABFD-EE1D6F650F5A}"/>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Areas/Location</a:t>
            </a:r>
          </a:p>
        </c:rich>
      </c:tx>
      <c:layout>
        <c:manualLayout>
          <c:xMode val="edge"/>
          <c:yMode val="edge"/>
          <c:x val="0.40949300087489071"/>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'MH&amp;LD'!$A$28</c:f>
              <c:strCache>
                <c:ptCount val="1"/>
                <c:pt idx="0">
                  <c:v>Central Clinic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'MH&amp;LD'!$B$27:$M$27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'MH&amp;LD'!$B$28:$M$28</c:f>
              <c:numCache>
                <c:formatCode>General</c:formatCode>
                <c:ptCount val="12"/>
                <c:pt idx="0">
                  <c:v>3</c:v>
                </c:pt>
                <c:pt idx="1">
                  <c:v>2</c:v>
                </c:pt>
                <c:pt idx="2">
                  <c:v>4</c:v>
                </c:pt>
                <c:pt idx="3">
                  <c:v>5</c:v>
                </c:pt>
                <c:pt idx="4">
                  <c:v>2</c:v>
                </c:pt>
                <c:pt idx="5">
                  <c:v>5</c:v>
                </c:pt>
                <c:pt idx="6">
                  <c:v>5</c:v>
                </c:pt>
                <c:pt idx="7">
                  <c:v>1</c:v>
                </c:pt>
                <c:pt idx="8">
                  <c:v>3</c:v>
                </c:pt>
                <c:pt idx="9">
                  <c:v>6</c:v>
                </c:pt>
                <c:pt idx="10">
                  <c:v>3</c:v>
                </c:pt>
                <c:pt idx="11">
                  <c:v>5</c:v>
                </c:pt>
              </c:numCache>
            </c:numRef>
          </c:val>
          <c:smooth val="0"/>
          <c:extLst>
            <c:ext xmlns:c16="http://schemas.microsoft.com/office/drawing/2014/chart" uri="{C3380CC4-5D6E-409C-BE32-E72D297353CC}">
              <c16:uniqueId val="{00000000-EA16-4AA4-BD49-5596FA50FC78}"/>
            </c:ext>
          </c:extLst>
        </c:ser>
        <c:ser>
          <c:idx val="1"/>
          <c:order val="1"/>
          <c:tx>
            <c:strRef>
              <c:f>'MH&amp;LD'!$A$29</c:f>
              <c:strCache>
                <c:ptCount val="1"/>
                <c:pt idx="0">
                  <c:v>Ty Einon Clinic, Gorseinon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'MH&amp;LD'!$B$29:$M$29</c:f>
              <c:numCache>
                <c:formatCode>General</c:formatCode>
                <c:ptCount val="12"/>
                <c:pt idx="0">
                  <c:v>3</c:v>
                </c:pt>
                <c:pt idx="1">
                  <c:v>3</c:v>
                </c:pt>
                <c:pt idx="2">
                  <c:v>4</c:v>
                </c:pt>
                <c:pt idx="3">
                  <c:v>3</c:v>
                </c:pt>
                <c:pt idx="4">
                  <c:v>2</c:v>
                </c:pt>
                <c:pt idx="5">
                  <c:v>2</c:v>
                </c:pt>
                <c:pt idx="6">
                  <c:v>2</c:v>
                </c:pt>
                <c:pt idx="7">
                  <c:v>3</c:v>
                </c:pt>
                <c:pt idx="8">
                  <c:v>5</c:v>
                </c:pt>
                <c:pt idx="9">
                  <c:v>5</c:v>
                </c:pt>
                <c:pt idx="10">
                  <c:v>3</c:v>
                </c:pt>
                <c:pt idx="11">
                  <c:v>6</c:v>
                </c:pt>
              </c:numCache>
            </c:numRef>
          </c:val>
          <c:smooth val="0"/>
          <c:extLst>
            <c:ext xmlns:c16="http://schemas.microsoft.com/office/drawing/2014/chart" uri="{C3380CC4-5D6E-409C-BE32-E72D297353CC}">
              <c16:uniqueId val="{00000001-EA16-4AA4-BD49-5596FA50FC78}"/>
            </c:ext>
          </c:extLst>
        </c:ser>
        <c:ser>
          <c:idx val="2"/>
          <c:order val="2"/>
          <c:tx>
            <c:strRef>
              <c:f>'MH&amp;LD'!$A$30</c:f>
              <c:strCache>
                <c:ptCount val="1"/>
                <c:pt idx="0">
                  <c:v>Tonna Day Hospital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'MH&amp;LD'!$B$30:$M$30</c:f>
              <c:numCache>
                <c:formatCode>General</c:formatCode>
                <c:ptCount val="12"/>
                <c:pt idx="0">
                  <c:v>0</c:v>
                </c:pt>
                <c:pt idx="1">
                  <c:v>2</c:v>
                </c:pt>
                <c:pt idx="2">
                  <c:v>1</c:v>
                </c:pt>
                <c:pt idx="3">
                  <c:v>3</c:v>
                </c:pt>
                <c:pt idx="4">
                  <c:v>1</c:v>
                </c:pt>
                <c:pt idx="5">
                  <c:v>5</c:v>
                </c:pt>
                <c:pt idx="6">
                  <c:v>2</c:v>
                </c:pt>
                <c:pt idx="7">
                  <c:v>2</c:v>
                </c:pt>
                <c:pt idx="8">
                  <c:v>1</c:v>
                </c:pt>
                <c:pt idx="9">
                  <c:v>0</c:v>
                </c:pt>
                <c:pt idx="10">
                  <c:v>3</c:v>
                </c:pt>
                <c:pt idx="11">
                  <c:v>1</c:v>
                </c:pt>
              </c:numCache>
            </c:numRef>
          </c:val>
          <c:smooth val="0"/>
          <c:extLst>
            <c:ext xmlns:c16="http://schemas.microsoft.com/office/drawing/2014/chart" uri="{C3380CC4-5D6E-409C-BE32-E72D297353CC}">
              <c16:uniqueId val="{00000002-EA16-4AA4-BD49-5596FA50FC78}"/>
            </c:ext>
          </c:extLst>
        </c:ser>
        <c:ser>
          <c:idx val="3"/>
          <c:order val="3"/>
          <c:tx>
            <c:strRef>
              <c:f>'MH&amp;LD'!$A$31</c:f>
              <c:strCache>
                <c:ptCount val="1"/>
                <c:pt idx="0">
                  <c:v>Ward F</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'MH&amp;LD'!$B$27:$M$27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'MH&amp;LD'!$B$31:$M$31</c:f>
              <c:numCache>
                <c:formatCode>General</c:formatCode>
                <c:ptCount val="12"/>
                <c:pt idx="0">
                  <c:v>0</c:v>
                </c:pt>
                <c:pt idx="1">
                  <c:v>1</c:v>
                </c:pt>
                <c:pt idx="2">
                  <c:v>1</c:v>
                </c:pt>
                <c:pt idx="3">
                  <c:v>0</c:v>
                </c:pt>
                <c:pt idx="4">
                  <c:v>2</c:v>
                </c:pt>
                <c:pt idx="5">
                  <c:v>2</c:v>
                </c:pt>
                <c:pt idx="6">
                  <c:v>0</c:v>
                </c:pt>
                <c:pt idx="7">
                  <c:v>3</c:v>
                </c:pt>
                <c:pt idx="8">
                  <c:v>2</c:v>
                </c:pt>
                <c:pt idx="9">
                  <c:v>2</c:v>
                </c:pt>
                <c:pt idx="10">
                  <c:v>2</c:v>
                </c:pt>
                <c:pt idx="11">
                  <c:v>2</c:v>
                </c:pt>
              </c:numCache>
            </c:numRef>
          </c:val>
          <c:smooth val="0"/>
          <c:extLst>
            <c:ext xmlns:c16="http://schemas.microsoft.com/office/drawing/2014/chart" uri="{C3380CC4-5D6E-409C-BE32-E72D297353CC}">
              <c16:uniqueId val="{00000003-EA16-4AA4-BD49-5596FA50FC78}"/>
            </c:ext>
          </c:extLst>
        </c:ser>
        <c:ser>
          <c:idx val="4"/>
          <c:order val="4"/>
          <c:tx>
            <c:strRef>
              <c:f>'MH&amp;LD'!$A$32</c:f>
              <c:strCache>
                <c:ptCount val="1"/>
                <c:pt idx="0">
                  <c:v>Orchard Centre</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'MH&amp;LD'!$B$27:$M$27</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'MH&amp;LD'!$B$32:$M$32</c:f>
              <c:numCache>
                <c:formatCode>General</c:formatCode>
                <c:ptCount val="12"/>
                <c:pt idx="0">
                  <c:v>4</c:v>
                </c:pt>
                <c:pt idx="1">
                  <c:v>0</c:v>
                </c:pt>
                <c:pt idx="2">
                  <c:v>0</c:v>
                </c:pt>
                <c:pt idx="3">
                  <c:v>0</c:v>
                </c:pt>
                <c:pt idx="4">
                  <c:v>2</c:v>
                </c:pt>
                <c:pt idx="5">
                  <c:v>1</c:v>
                </c:pt>
                <c:pt idx="6">
                  <c:v>1</c:v>
                </c:pt>
                <c:pt idx="7">
                  <c:v>1</c:v>
                </c:pt>
                <c:pt idx="8">
                  <c:v>1</c:v>
                </c:pt>
                <c:pt idx="9">
                  <c:v>2</c:v>
                </c:pt>
                <c:pt idx="10">
                  <c:v>2</c:v>
                </c:pt>
                <c:pt idx="11">
                  <c:v>1</c:v>
                </c:pt>
              </c:numCache>
            </c:numRef>
          </c:val>
          <c:smooth val="0"/>
          <c:extLst>
            <c:ext xmlns:c16="http://schemas.microsoft.com/office/drawing/2014/chart" uri="{C3380CC4-5D6E-409C-BE32-E72D297353CC}">
              <c16:uniqueId val="{00000004-EA16-4AA4-BD49-5596FA50FC78}"/>
            </c:ext>
          </c:extLst>
        </c:ser>
        <c:dLbls>
          <c:showLegendKey val="0"/>
          <c:showVal val="0"/>
          <c:showCatName val="0"/>
          <c:showSerName val="0"/>
          <c:showPercent val="0"/>
          <c:showBubbleSize val="0"/>
        </c:dLbls>
        <c:marker val="1"/>
        <c:smooth val="0"/>
        <c:axId val="588628735"/>
        <c:axId val="588642655"/>
      </c:lineChart>
      <c:dateAx>
        <c:axId val="58862873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42655"/>
        <c:crosses val="autoZero"/>
        <c:auto val="1"/>
        <c:lblOffset val="100"/>
        <c:baseTimeUnit val="months"/>
      </c:dateAx>
      <c:valAx>
        <c:axId val="588642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287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'MH&amp;LD'!$B$42</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'MH&amp;LD'!$A$43:$A$54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'MH&amp;LD'!$B$43:$B$54</c:f>
              <c:numCache>
                <c:formatCode>General</c:formatCode>
                <c:ptCount val="12"/>
                <c:pt idx="0">
                  <c:v>140</c:v>
                </c:pt>
                <c:pt idx="1">
                  <c:v>118</c:v>
                </c:pt>
                <c:pt idx="2">
                  <c:v>122</c:v>
                </c:pt>
                <c:pt idx="3">
                  <c:v>123</c:v>
                </c:pt>
                <c:pt idx="4">
                  <c:v>157</c:v>
                </c:pt>
                <c:pt idx="5">
                  <c:v>151</c:v>
                </c:pt>
                <c:pt idx="6">
                  <c:v>115</c:v>
                </c:pt>
                <c:pt idx="7">
                  <c:v>135</c:v>
                </c:pt>
                <c:pt idx="8">
                  <c:v>113</c:v>
                </c:pt>
                <c:pt idx="9">
                  <c:v>104</c:v>
                </c:pt>
                <c:pt idx="10">
                  <c:v>113</c:v>
                </c:pt>
                <c:pt idx="11">
                  <c:v>149</c:v>
                </c:pt>
              </c:numCache>
            </c:numRef>
          </c:val>
          <c:smooth val="0"/>
          <c:extLst>
            <c:ext xmlns:c16="http://schemas.microsoft.com/office/drawing/2014/chart" uri="{C3380CC4-5D6E-409C-BE32-E72D297353CC}">
              <c16:uniqueId val="{00000000-EDBE-4EDD-AB9B-28881ED74B7A}"/>
            </c:ext>
          </c:extLst>
        </c:ser>
        <c:ser>
          <c:idx val="1"/>
          <c:order val="1"/>
          <c:tx>
            <c:strRef>
              <c:f>'MH&amp;LD'!$C$42</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'MH&amp;LD'!$A$43:$A$54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'MH&amp;LD'!$C$43:$C$54</c:f>
              <c:numCache>
                <c:formatCode>General</c:formatCode>
                <c:ptCount val="12"/>
                <c:pt idx="0">
                  <c:v>191</c:v>
                </c:pt>
                <c:pt idx="1">
                  <c:v>215</c:v>
                </c:pt>
                <c:pt idx="2">
                  <c:v>203</c:v>
                </c:pt>
                <c:pt idx="3">
                  <c:v>186</c:v>
                </c:pt>
                <c:pt idx="4">
                  <c:v>205</c:v>
                </c:pt>
                <c:pt idx="5">
                  <c:v>262</c:v>
                </c:pt>
                <c:pt idx="6">
                  <c:v>187</c:v>
                </c:pt>
                <c:pt idx="7">
                  <c:v>206</c:v>
                </c:pt>
                <c:pt idx="8">
                  <c:v>207</c:v>
                </c:pt>
                <c:pt idx="9">
                  <c:v>224</c:v>
                </c:pt>
                <c:pt idx="10">
                  <c:v>195</c:v>
                </c:pt>
                <c:pt idx="11">
                  <c:v>222</c:v>
                </c:pt>
              </c:numCache>
            </c:numRef>
          </c:val>
          <c:smooth val="0"/>
          <c:extLst>
            <c:ext xmlns:c16="http://schemas.microsoft.com/office/drawing/2014/chart" uri="{C3380CC4-5D6E-409C-BE32-E72D297353CC}">
              <c16:uniqueId val="{00000001-EDBE-4EDD-AB9B-28881ED74B7A}"/>
            </c:ext>
          </c:extLst>
        </c:ser>
        <c:ser>
          <c:idx val="2"/>
          <c:order val="2"/>
          <c:tx>
            <c:strRef>
              <c:f>'MH&amp;LD'!$D$42</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'MH&amp;LD'!$A$43:$A$54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'MH&amp;LD'!$D$43:$D$54</c:f>
              <c:numCache>
                <c:formatCode>General</c:formatCode>
                <c:ptCount val="12"/>
                <c:pt idx="0">
                  <c:v>59</c:v>
                </c:pt>
                <c:pt idx="1">
                  <c:v>37</c:v>
                </c:pt>
                <c:pt idx="2">
                  <c:v>50</c:v>
                </c:pt>
                <c:pt idx="3">
                  <c:v>44</c:v>
                </c:pt>
                <c:pt idx="4">
                  <c:v>35</c:v>
                </c:pt>
                <c:pt idx="5">
                  <c:v>28</c:v>
                </c:pt>
                <c:pt idx="6">
                  <c:v>27</c:v>
                </c:pt>
                <c:pt idx="7">
                  <c:v>44</c:v>
                </c:pt>
                <c:pt idx="8">
                  <c:v>19</c:v>
                </c:pt>
                <c:pt idx="9">
                  <c:v>33</c:v>
                </c:pt>
                <c:pt idx="10">
                  <c:v>31</c:v>
                </c:pt>
                <c:pt idx="11">
                  <c:v>37</c:v>
                </c:pt>
              </c:numCache>
            </c:numRef>
          </c:val>
          <c:smooth val="0"/>
          <c:extLst>
            <c:ext xmlns:c16="http://schemas.microsoft.com/office/drawing/2014/chart" uri="{C3380CC4-5D6E-409C-BE32-E72D297353CC}">
              <c16:uniqueId val="{00000002-EDBE-4EDD-AB9B-28881ED74B7A}"/>
            </c:ext>
          </c:extLst>
        </c:ser>
        <c:ser>
          <c:idx val="3"/>
          <c:order val="3"/>
          <c:tx>
            <c:strRef>
              <c:f>'MH&amp;LD'!$E$42</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'MH&amp;LD'!$A$43:$A$54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'MH&amp;LD'!$E$43:$E$54</c:f>
              <c:numCache>
                <c:formatCode>General</c:formatCode>
                <c:ptCount val="12"/>
                <c:pt idx="0">
                  <c:v>5</c:v>
                </c:pt>
                <c:pt idx="1">
                  <c:v>5</c:v>
                </c:pt>
                <c:pt idx="2">
                  <c:v>4</c:v>
                </c:pt>
                <c:pt idx="3">
                  <c:v>2</c:v>
                </c:pt>
                <c:pt idx="4">
                  <c:v>9</c:v>
                </c:pt>
                <c:pt idx="5">
                  <c:v>3</c:v>
                </c:pt>
                <c:pt idx="6">
                  <c:v>3</c:v>
                </c:pt>
                <c:pt idx="7">
                  <c:v>5</c:v>
                </c:pt>
                <c:pt idx="8">
                  <c:v>5</c:v>
                </c:pt>
                <c:pt idx="9">
                  <c:v>3</c:v>
                </c:pt>
                <c:pt idx="10">
                  <c:v>2</c:v>
                </c:pt>
                <c:pt idx="11">
                  <c:v>5</c:v>
                </c:pt>
              </c:numCache>
            </c:numRef>
          </c:val>
          <c:smooth val="0"/>
          <c:extLst>
            <c:ext xmlns:c16="http://schemas.microsoft.com/office/drawing/2014/chart" uri="{C3380CC4-5D6E-409C-BE32-E72D297353CC}">
              <c16:uniqueId val="{00000003-EDBE-4EDD-AB9B-28881ED74B7A}"/>
            </c:ext>
          </c:extLst>
        </c:ser>
        <c:ser>
          <c:idx val="4"/>
          <c:order val="4"/>
          <c:tx>
            <c:strRef>
              <c:f>'MH&amp;LD'!$F$42</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'MH&amp;LD'!$A$43:$A$54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'MH&amp;LD'!$F$43:$F$54</c:f>
              <c:numCache>
                <c:formatCode>General</c:formatCode>
                <c:ptCount val="12"/>
                <c:pt idx="0">
                  <c:v>27</c:v>
                </c:pt>
                <c:pt idx="1">
                  <c:v>6</c:v>
                </c:pt>
                <c:pt idx="2">
                  <c:v>10</c:v>
                </c:pt>
                <c:pt idx="3">
                  <c:v>18</c:v>
                </c:pt>
                <c:pt idx="4">
                  <c:v>9</c:v>
                </c:pt>
                <c:pt idx="5">
                  <c:v>10</c:v>
                </c:pt>
                <c:pt idx="6">
                  <c:v>15</c:v>
                </c:pt>
                <c:pt idx="7">
                  <c:v>16</c:v>
                </c:pt>
                <c:pt idx="8">
                  <c:v>8</c:v>
                </c:pt>
                <c:pt idx="9">
                  <c:v>8</c:v>
                </c:pt>
                <c:pt idx="10">
                  <c:v>9</c:v>
                </c:pt>
                <c:pt idx="11">
                  <c:v>10</c:v>
                </c:pt>
              </c:numCache>
            </c:numRef>
          </c:val>
          <c:smooth val="0"/>
          <c:extLst>
            <c:ext xmlns:c16="http://schemas.microsoft.com/office/drawing/2014/chart" uri="{C3380CC4-5D6E-409C-BE32-E72D297353CC}">
              <c16:uniqueId val="{00000004-EDBE-4EDD-AB9B-28881ED74B7A}"/>
            </c:ext>
          </c:extLst>
        </c:ser>
        <c:dLbls>
          <c:showLegendKey val="0"/>
          <c:showVal val="0"/>
          <c:showCatName val="0"/>
          <c:showSerName val="0"/>
          <c:showPercent val="0"/>
          <c:showBubbleSize val="0"/>
        </c:dLbls>
        <c:marker val="1"/>
        <c:smooth val="0"/>
        <c:axId val="189498495"/>
        <c:axId val="189500575"/>
      </c:lineChart>
      <c:dateAx>
        <c:axId val="189498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0575"/>
        <c:crosses val="autoZero"/>
        <c:auto val="1"/>
        <c:lblOffset val="100"/>
        <c:baseTimeUnit val="months"/>
      </c:dateAx>
      <c:valAx>
        <c:axId val="18950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a:t>
            </a:r>
            <a:r>
              <a:rPr lang="en-GB" sz="1200" b="1" baseline="0"/>
              <a: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'MH&amp;LD'!$A$61</c:f>
              <c:strCache>
                <c:ptCount val="1"/>
                <c:pt idx="0">
                  <c:v>Self-harm / self-injurious behaviour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'MH&amp;LD'!$B$60:$G$60</c:f>
              <c:numCache>
                <c:formatCode>mmm\-yy</c:formatCode>
                <c:ptCount val="6"/>
                <c:pt idx="0">
                  <c:v>45383</c:v>
                </c:pt>
                <c:pt idx="1">
                  <c:v>45413</c:v>
                </c:pt>
                <c:pt idx="2">
                  <c:v>45444</c:v>
                </c:pt>
                <c:pt idx="3">
                  <c:v>45474</c:v>
                </c:pt>
                <c:pt idx="4">
                  <c:v>45505</c:v>
                </c:pt>
                <c:pt idx="5">
                  <c:v>45536</c:v>
                </c:pt>
              </c:numCache>
            </c:numRef>
          </c:cat>
          <c:val>
            <c:numRef>
              <c:f>'MH&amp;LD'!$B$61:$G$61</c:f>
              <c:numCache>
                <c:formatCode>General</c:formatCode>
                <c:ptCount val="6"/>
                <c:pt idx="0">
                  <c:v>73</c:v>
                </c:pt>
                <c:pt idx="1">
                  <c:v>70</c:v>
                </c:pt>
                <c:pt idx="2">
                  <c:v>86</c:v>
                </c:pt>
                <c:pt idx="3">
                  <c:v>81</c:v>
                </c:pt>
                <c:pt idx="4">
                  <c:v>73</c:v>
                </c:pt>
                <c:pt idx="5">
                  <c:v>82</c:v>
                </c:pt>
              </c:numCache>
            </c:numRef>
          </c:val>
          <c:smooth val="0"/>
          <c:extLst>
            <c:ext xmlns:c16="http://schemas.microsoft.com/office/drawing/2014/chart" uri="{C3380CC4-5D6E-409C-BE32-E72D297353CC}">
              <c16:uniqueId val="{00000000-EA7F-4890-8EA2-567E3CB335F8}"/>
            </c:ext>
          </c:extLst>
        </c:ser>
        <c:ser>
          <c:idx val="1"/>
          <c:order val="1"/>
          <c:tx>
            <c:strRef>
              <c:f>'MH&amp;LD'!$A$62</c:f>
              <c:strCache>
                <c:ptCount val="1"/>
                <c:pt idx="0">
                  <c:v>Aggressive/threatening behaviour</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'MH&amp;LD'!$B$60:$G$60</c:f>
              <c:numCache>
                <c:formatCode>mmm\-yy</c:formatCode>
                <c:ptCount val="6"/>
                <c:pt idx="0">
                  <c:v>45383</c:v>
                </c:pt>
                <c:pt idx="1">
                  <c:v>45413</c:v>
                </c:pt>
                <c:pt idx="2">
                  <c:v>45444</c:v>
                </c:pt>
                <c:pt idx="3">
                  <c:v>45474</c:v>
                </c:pt>
                <c:pt idx="4">
                  <c:v>45505</c:v>
                </c:pt>
                <c:pt idx="5">
                  <c:v>45536</c:v>
                </c:pt>
              </c:numCache>
            </c:numRef>
          </c:cat>
          <c:val>
            <c:numRef>
              <c:f>'MH&amp;LD'!$B$62:$G$62</c:f>
              <c:numCache>
                <c:formatCode>General</c:formatCode>
                <c:ptCount val="6"/>
                <c:pt idx="0">
                  <c:v>53</c:v>
                </c:pt>
                <c:pt idx="1">
                  <c:v>76</c:v>
                </c:pt>
                <c:pt idx="2">
                  <c:v>43</c:v>
                </c:pt>
                <c:pt idx="3">
                  <c:v>52</c:v>
                </c:pt>
                <c:pt idx="4">
                  <c:v>59</c:v>
                </c:pt>
                <c:pt idx="5">
                  <c:v>73</c:v>
                </c:pt>
              </c:numCache>
            </c:numRef>
          </c:val>
          <c:smooth val="0"/>
          <c:extLst>
            <c:ext xmlns:c16="http://schemas.microsoft.com/office/drawing/2014/chart" uri="{C3380CC4-5D6E-409C-BE32-E72D297353CC}">
              <c16:uniqueId val="{00000001-EA7F-4890-8EA2-567E3CB335F8}"/>
            </c:ext>
          </c:extLst>
        </c:ser>
        <c:ser>
          <c:idx val="2"/>
          <c:order val="2"/>
          <c:tx>
            <c:strRef>
              <c:f>'MH&amp;LD'!$A$63</c:f>
              <c:strCache>
                <c:ptCount val="1"/>
                <c:pt idx="0">
                  <c:v>Slip, trip or fall</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'MH&amp;LD'!$B$60:$G$60</c:f>
              <c:numCache>
                <c:formatCode>mmm\-yy</c:formatCode>
                <c:ptCount val="6"/>
                <c:pt idx="0">
                  <c:v>45383</c:v>
                </c:pt>
                <c:pt idx="1">
                  <c:v>45413</c:v>
                </c:pt>
                <c:pt idx="2">
                  <c:v>45444</c:v>
                </c:pt>
                <c:pt idx="3">
                  <c:v>45474</c:v>
                </c:pt>
                <c:pt idx="4">
                  <c:v>45505</c:v>
                </c:pt>
                <c:pt idx="5">
                  <c:v>45536</c:v>
                </c:pt>
              </c:numCache>
            </c:numRef>
          </c:cat>
          <c:val>
            <c:numRef>
              <c:f>'MH&amp;LD'!$B$63:$G$63</c:f>
              <c:numCache>
                <c:formatCode>General</c:formatCode>
                <c:ptCount val="6"/>
                <c:pt idx="0">
                  <c:v>41</c:v>
                </c:pt>
                <c:pt idx="1">
                  <c:v>34</c:v>
                </c:pt>
                <c:pt idx="2">
                  <c:v>28</c:v>
                </c:pt>
                <c:pt idx="3">
                  <c:v>44</c:v>
                </c:pt>
                <c:pt idx="4">
                  <c:v>51</c:v>
                </c:pt>
                <c:pt idx="5">
                  <c:v>31</c:v>
                </c:pt>
              </c:numCache>
            </c:numRef>
          </c:val>
          <c:smooth val="0"/>
          <c:extLst>
            <c:ext xmlns:c16="http://schemas.microsoft.com/office/drawing/2014/chart" uri="{C3380CC4-5D6E-409C-BE32-E72D297353CC}">
              <c16:uniqueId val="{00000002-EA7F-4890-8EA2-567E3CB335F8}"/>
            </c:ext>
          </c:extLst>
        </c:ser>
        <c:ser>
          <c:idx val="3"/>
          <c:order val="3"/>
          <c:tx>
            <c:strRef>
              <c:f>'MH&amp;LD'!$A$64</c:f>
              <c:strCache>
                <c:ptCount val="1"/>
                <c:pt idx="0">
                  <c:v>Physical assault (physical contact)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'MH&amp;LD'!$B$60:$G$60</c:f>
              <c:numCache>
                <c:formatCode>mmm\-yy</c:formatCode>
                <c:ptCount val="6"/>
                <c:pt idx="0">
                  <c:v>45383</c:v>
                </c:pt>
                <c:pt idx="1">
                  <c:v>45413</c:v>
                </c:pt>
                <c:pt idx="2">
                  <c:v>45444</c:v>
                </c:pt>
                <c:pt idx="3">
                  <c:v>45474</c:v>
                </c:pt>
                <c:pt idx="4">
                  <c:v>45505</c:v>
                </c:pt>
                <c:pt idx="5">
                  <c:v>45536</c:v>
                </c:pt>
              </c:numCache>
            </c:numRef>
          </c:cat>
          <c:val>
            <c:numRef>
              <c:f>'MH&amp;LD'!$B$64:$G$64</c:f>
              <c:numCache>
                <c:formatCode>General</c:formatCode>
                <c:ptCount val="6"/>
                <c:pt idx="0">
                  <c:v>21</c:v>
                </c:pt>
                <c:pt idx="1">
                  <c:v>27</c:v>
                </c:pt>
                <c:pt idx="2">
                  <c:v>16</c:v>
                </c:pt>
                <c:pt idx="3">
                  <c:v>22</c:v>
                </c:pt>
                <c:pt idx="4">
                  <c:v>17</c:v>
                </c:pt>
                <c:pt idx="5">
                  <c:v>15</c:v>
                </c:pt>
              </c:numCache>
            </c:numRef>
          </c:val>
          <c:smooth val="0"/>
          <c:extLst>
            <c:ext xmlns:c16="http://schemas.microsoft.com/office/drawing/2014/chart" uri="{C3380CC4-5D6E-409C-BE32-E72D297353CC}">
              <c16:uniqueId val="{00000003-EA7F-4890-8EA2-567E3CB335F8}"/>
            </c:ext>
          </c:extLst>
        </c:ser>
        <c:ser>
          <c:idx val="4"/>
          <c:order val="4"/>
          <c:tx>
            <c:strRef>
              <c:f>'MH&amp;LD'!$A$65</c:f>
              <c:strCache>
                <c:ptCount val="1"/>
                <c:pt idx="0">
                  <c:v>Restrictive practices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'MH&amp;LD'!$B$60:$G$60</c:f>
              <c:numCache>
                <c:formatCode>mmm\-yy</c:formatCode>
                <c:ptCount val="6"/>
                <c:pt idx="0">
                  <c:v>45383</c:v>
                </c:pt>
                <c:pt idx="1">
                  <c:v>45413</c:v>
                </c:pt>
                <c:pt idx="2">
                  <c:v>45444</c:v>
                </c:pt>
                <c:pt idx="3">
                  <c:v>45474</c:v>
                </c:pt>
                <c:pt idx="4">
                  <c:v>45505</c:v>
                </c:pt>
                <c:pt idx="5">
                  <c:v>45536</c:v>
                </c:pt>
              </c:numCache>
            </c:numRef>
          </c:cat>
          <c:val>
            <c:numRef>
              <c:f>'MH&amp;LD'!$B$65:$G$65</c:f>
              <c:numCache>
                <c:formatCode>General</c:formatCode>
                <c:ptCount val="6"/>
                <c:pt idx="0">
                  <c:v>20</c:v>
                </c:pt>
                <c:pt idx="1">
                  <c:v>19</c:v>
                </c:pt>
                <c:pt idx="2">
                  <c:v>25</c:v>
                </c:pt>
                <c:pt idx="3">
                  <c:v>11</c:v>
                </c:pt>
                <c:pt idx="4">
                  <c:v>9</c:v>
                </c:pt>
                <c:pt idx="5">
                  <c:v>18</c:v>
                </c:pt>
              </c:numCache>
            </c:numRef>
          </c:val>
          <c:smooth val="0"/>
          <c:extLst>
            <c:ext xmlns:c16="http://schemas.microsoft.com/office/drawing/2014/chart" uri="{C3380CC4-5D6E-409C-BE32-E72D297353CC}">
              <c16:uniqueId val="{00000004-EA7F-4890-8EA2-567E3CB335F8}"/>
            </c:ext>
          </c:extLst>
        </c:ser>
        <c:dLbls>
          <c:showLegendKey val="0"/>
          <c:showVal val="0"/>
          <c:showCatName val="0"/>
          <c:showSerName val="0"/>
          <c:showPercent val="0"/>
          <c:showBubbleSize val="0"/>
        </c:dLbls>
        <c:marker val="1"/>
        <c:smooth val="0"/>
        <c:axId val="588897743"/>
        <c:axId val="588895343"/>
      </c:lineChart>
      <c:dateAx>
        <c:axId val="5888977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895343"/>
        <c:crosses val="autoZero"/>
        <c:auto val="1"/>
        <c:lblOffset val="100"/>
        <c:baseTimeUnit val="months"/>
      </c:dateAx>
      <c:valAx>
        <c:axId val="588895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8977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MH&amp;LD NRI's</a:t>
            </a:r>
            <a:r>
              <a:rPr lang="en-GB" sz="1200" b="1" baseline="0"/>
              <a:t> per month</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'MH&amp;LD'!$A$98:$A$109</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'MH&amp;LD'!$B$98:$B$109</c:f>
              <c:numCache>
                <c:formatCode>General</c:formatCode>
                <c:ptCount val="12"/>
                <c:pt idx="0">
                  <c:v>2</c:v>
                </c:pt>
                <c:pt idx="1">
                  <c:v>0</c:v>
                </c:pt>
                <c:pt idx="2">
                  <c:v>0</c:v>
                </c:pt>
                <c:pt idx="3">
                  <c:v>0</c:v>
                </c:pt>
                <c:pt idx="4">
                  <c:v>1</c:v>
                </c:pt>
                <c:pt idx="5">
                  <c:v>2</c:v>
                </c:pt>
                <c:pt idx="6">
                  <c:v>2</c:v>
                </c:pt>
                <c:pt idx="7">
                  <c:v>0</c:v>
                </c:pt>
                <c:pt idx="8">
                  <c:v>1</c:v>
                </c:pt>
                <c:pt idx="9">
                  <c:v>0</c:v>
                </c:pt>
                <c:pt idx="10">
                  <c:v>0</c:v>
                </c:pt>
                <c:pt idx="11">
                  <c:v>0</c:v>
                </c:pt>
              </c:numCache>
            </c:numRef>
          </c:val>
          <c:smooth val="0"/>
          <c:extLst>
            <c:ext xmlns:c16="http://schemas.microsoft.com/office/drawing/2014/chart" uri="{C3380CC4-5D6E-409C-BE32-E72D297353CC}">
              <c16:uniqueId val="{00000000-68DF-43EC-888A-694485B5123D}"/>
            </c:ext>
          </c:extLst>
        </c:ser>
        <c:dLbls>
          <c:showLegendKey val="0"/>
          <c:showVal val="0"/>
          <c:showCatName val="0"/>
          <c:showSerName val="0"/>
          <c:showPercent val="0"/>
          <c:showBubbleSize val="0"/>
        </c:dLbls>
        <c:smooth val="0"/>
        <c:axId val="274841439"/>
        <c:axId val="269956031"/>
      </c:lineChart>
      <c:dateAx>
        <c:axId val="274841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956031"/>
        <c:crosses val="autoZero"/>
        <c:auto val="1"/>
        <c:lblOffset val="100"/>
        <c:baseTimeUnit val="months"/>
      </c:dateAx>
      <c:valAx>
        <c:axId val="26995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841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MH&amp;LD Compliments</a:t>
            </a:r>
            <a:r>
              <a:rPr lang="en-GB" sz="1200" b="1" baseline="0"/>
              <a:t> by month</a:t>
            </a:r>
            <a:endParaRPr lang="en-GB" sz="1200"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'MH&amp;LD'!$A$80:$A$91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'MH&amp;LD'!$B$80:$B$91</c:f>
              <c:numCache>
                <c:formatCode>General</c:formatCode>
                <c:ptCount val="12"/>
                <c:pt idx="0">
                  <c:v>0</c:v>
                </c:pt>
                <c:pt idx="1">
                  <c:v>2</c:v>
                </c:pt>
                <c:pt idx="2">
                  <c:v>3</c:v>
                </c:pt>
                <c:pt idx="3">
                  <c:v>2</c:v>
                </c:pt>
                <c:pt idx="4">
                  <c:v>4</c:v>
                </c:pt>
                <c:pt idx="5">
                  <c:v>1</c:v>
                </c:pt>
                <c:pt idx="6">
                  <c:v>2</c:v>
                </c:pt>
                <c:pt idx="7">
                  <c:v>0</c:v>
                </c:pt>
                <c:pt idx="8">
                  <c:v>4</c:v>
                </c:pt>
                <c:pt idx="9">
                  <c:v>6</c:v>
                </c:pt>
                <c:pt idx="10">
                  <c:v>2</c:v>
                </c:pt>
                <c:pt idx="11">
                  <c:v>1</c:v>
                </c:pt>
              </c:numCache>
            </c:numRef>
          </c:val>
          <c:smooth val="0"/>
          <c:extLst>
            <c:ext xmlns:c16="http://schemas.microsoft.com/office/drawing/2014/chart" uri="{C3380CC4-5D6E-409C-BE32-E72D297353CC}">
              <c16:uniqueId val="{00000000-9CB5-470F-8D67-DDD2D487C327}"/>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baseline="0">
                <a:effectLst/>
              </a:rPr>
              <a:t>Mental Health - Number of responses</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'Mental Health Data'!$C$3</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3.1085204054783429E-2"/>
                  <c:y val="6.56565656565656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C9-4368-89B1-D8E2D3A54EBD}"/>
                </c:ext>
              </c:extLst>
            </c:dLbl>
            <c:dLbl>
              <c:idx val="1"/>
              <c:layout>
                <c:manualLayout>
                  <c:x val="-4.6627806082175163E-2"/>
                  <c:y val="6.06060606060606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4C9-4368-89B1-D8E2D3A54EBD}"/>
                </c:ext>
              </c:extLst>
            </c:dLbl>
            <c:dLbl>
              <c:idx val="2"/>
              <c:layout>
                <c:manualLayout>
                  <c:x val="-3.3305575772982203E-2"/>
                  <c:y val="6.06060606060605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4C9-4368-89B1-D8E2D3A54EB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'Mental Health Data'!$B$4:$B$6</c:f>
              <c:strCache>
                <c:ptCount val="3"/>
                <c:pt idx="0">
                  <c:v>July</c:v>
                </c:pt>
                <c:pt idx="1">
                  <c:v>Aug</c:v>
                </c:pt>
                <c:pt idx="2">
                  <c:v>Sept</c:v>
                </c:pt>
              </c:strCache>
            </c:strRef>
          </c:cat>
          <c:val>
            <c:numRef>
              <c:f>'Mental Health Data'!$C$4:$C$6</c:f>
              <c:numCache>
                <c:formatCode>General</c:formatCode>
                <c:ptCount val="3"/>
                <c:pt idx="0">
                  <c:v>84</c:v>
                </c:pt>
                <c:pt idx="1">
                  <c:v>83</c:v>
                </c:pt>
                <c:pt idx="2">
                  <c:v>91</c:v>
                </c:pt>
              </c:numCache>
            </c:numRef>
          </c:val>
          <c:smooth val="0"/>
          <c:extLst>
            <c:ext xmlns:c16="http://schemas.microsoft.com/office/drawing/2014/chart" uri="{C3380CC4-5D6E-409C-BE32-E72D297353CC}">
              <c16:uniqueId val="{00000003-24C9-4368-89B1-D8E2D3A54EBD}"/>
            </c:ext>
          </c:extLst>
        </c:ser>
        <c:dLbls>
          <c:showLegendKey val="0"/>
          <c:showVal val="0"/>
          <c:showCatName val="0"/>
          <c:showSerName val="0"/>
          <c:showPercent val="0"/>
          <c:showBubbleSize val="0"/>
        </c:dLbls>
        <c:marker val="1"/>
        <c:smooth val="0"/>
        <c:axId val="507424152"/>
        <c:axId val="507429728"/>
      </c:lineChart>
      <c:catAx>
        <c:axId val="507424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728"/>
        <c:crosses val="autoZero"/>
        <c:auto val="1"/>
        <c:lblAlgn val="ctr"/>
        <c:lblOffset val="100"/>
        <c:noMultiLvlLbl val="0"/>
      </c:catAx>
      <c:valAx>
        <c:axId val="507429728"/>
        <c:scaling>
          <c:orientation val="minMax"/>
          <c:max val="95"/>
          <c:min val="7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4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'P&amp;C'!$A$3:$A$14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'P&amp;C'!$B$3:$B$14</c:f>
              <c:numCache>
                <c:formatCode>General</c:formatCode>
                <c:ptCount val="12"/>
                <c:pt idx="0">
                  <c:v>49</c:v>
                </c:pt>
                <c:pt idx="1">
                  <c:v>42</c:v>
                </c:pt>
                <c:pt idx="2">
                  <c:v>20</c:v>
                </c:pt>
                <c:pt idx="3">
                  <c:v>35</c:v>
                </c:pt>
                <c:pt idx="4">
                  <c:v>31</c:v>
                </c:pt>
                <c:pt idx="5">
                  <c:v>35</c:v>
                </c:pt>
                <c:pt idx="6">
                  <c:v>24</c:v>
                </c:pt>
                <c:pt idx="7">
                  <c:v>20</c:v>
                </c:pt>
                <c:pt idx="8">
                  <c:v>15</c:v>
                </c:pt>
                <c:pt idx="9">
                  <c:v>19</c:v>
                </c:pt>
                <c:pt idx="10">
                  <c:v>22</c:v>
                </c:pt>
                <c:pt idx="11">
                  <c:v>12</c:v>
                </c:pt>
              </c:numCache>
            </c:numRef>
          </c:val>
          <c:smooth val="0"/>
          <c:extLst>
            <c:ext xmlns:c16="http://schemas.microsoft.com/office/drawing/2014/chart" uri="{C3380CC4-5D6E-409C-BE32-E72D297353CC}">
              <c16:uniqueId val="{00000000-845B-4FFA-B991-1F026BC55D7D}"/>
            </c:ext>
          </c:extLst>
        </c:ser>
        <c:ser>
          <c:idx val="1"/>
          <c:order val="1"/>
          <c:tx>
            <c:strRef>
              <c:f>'P&amp;C'!$C$2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'P&amp;C'!$A$3:$A$14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'P&amp;C'!$C$3:$C$14</c:f>
              <c:numCache>
                <c:formatCode>General</c:formatCode>
                <c:ptCount val="12"/>
                <c:pt idx="0">
                  <c:v>3</c:v>
                </c:pt>
                <c:pt idx="1">
                  <c:v>5</c:v>
                </c:pt>
                <c:pt idx="2">
                  <c:v>1</c:v>
                </c:pt>
                <c:pt idx="3">
                  <c:v>9</c:v>
                </c:pt>
                <c:pt idx="4">
                  <c:v>4</c:v>
                </c:pt>
                <c:pt idx="5">
                  <c:v>7</c:v>
                </c:pt>
                <c:pt idx="6">
                  <c:v>4</c:v>
                </c:pt>
                <c:pt idx="7">
                  <c:v>4</c:v>
                </c:pt>
                <c:pt idx="8">
                  <c:v>4</c:v>
                </c:pt>
                <c:pt idx="9">
                  <c:v>14</c:v>
                </c:pt>
                <c:pt idx="10">
                  <c:v>7</c:v>
                </c:pt>
                <c:pt idx="11">
                  <c:v>2</c:v>
                </c:pt>
              </c:numCache>
            </c:numRef>
          </c:val>
          <c:smooth val="0"/>
          <c:extLst>
            <c:ext xmlns:c16="http://schemas.microsoft.com/office/drawing/2014/chart" uri="{C3380CC4-5D6E-409C-BE32-E72D297353CC}">
              <c16:uniqueId val="{00000001-845B-4FFA-B991-1F026BC55D7D}"/>
            </c:ext>
          </c:extLst>
        </c:ser>
        <c:ser>
          <c:idx val="2"/>
          <c:order val="2"/>
          <c:tx>
            <c:strRef>
              <c:f>'P&amp;C'!$D$2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'P&amp;C'!$A$3:$A$14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'P&amp;C'!$D$3:$D$14</c:f>
              <c:numCache>
                <c:formatCode>General</c:formatCode>
                <c:ptCount val="12"/>
                <c:pt idx="0">
                  <c:v>1</c:v>
                </c:pt>
                <c:pt idx="1">
                  <c:v>0</c:v>
                </c:pt>
                <c:pt idx="2">
                  <c:v>1</c:v>
                </c:pt>
                <c:pt idx="3">
                  <c:v>0</c:v>
                </c:pt>
                <c:pt idx="4">
                  <c:v>0</c:v>
                </c:pt>
                <c:pt idx="5">
                  <c:v>0</c:v>
                </c:pt>
                <c:pt idx="6">
                  <c:v>0</c:v>
                </c:pt>
                <c:pt idx="7">
                  <c:v>0</c:v>
                </c:pt>
                <c:pt idx="8">
                  <c:v>0</c:v>
                </c:pt>
                <c:pt idx="9">
                  <c:v>1</c:v>
                </c:pt>
                <c:pt idx="10">
                  <c:v>0</c:v>
                </c:pt>
                <c:pt idx="11">
                  <c:v>0</c:v>
                </c:pt>
              </c:numCache>
            </c:numRef>
          </c:val>
          <c:smooth val="0"/>
          <c:extLst>
            <c:ext xmlns:c16="http://schemas.microsoft.com/office/drawing/2014/chart" uri="{C3380CC4-5D6E-409C-BE32-E72D297353CC}">
              <c16:uniqueId val="{00000002-845B-4FFA-B991-1F026BC55D7D}"/>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'P&amp;C'!$A$19</c:f>
              <c:strCache>
                <c:ptCount val="1"/>
                <c:pt idx="0">
                  <c:v>HM Prison - Swansea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'P&amp;C'!$B$18:$L$18</c:f>
              <c:numCache>
                <c:formatCode>mmm\-yy</c:formatCode>
                <c:ptCount val="11"/>
                <c:pt idx="0">
                  <c:v>45200</c:v>
                </c:pt>
                <c:pt idx="1">
                  <c:v>45231</c:v>
                </c:pt>
                <c:pt idx="2">
                  <c:v>45261</c:v>
                </c:pt>
                <c:pt idx="3">
                  <c:v>45292</c:v>
                </c:pt>
                <c:pt idx="4">
                  <c:v>45323</c:v>
                </c:pt>
                <c:pt idx="5">
                  <c:v>45352</c:v>
                </c:pt>
                <c:pt idx="6">
                  <c:v>45383</c:v>
                </c:pt>
                <c:pt idx="7">
                  <c:v>45413</c:v>
                </c:pt>
                <c:pt idx="8">
                  <c:v>45444</c:v>
                </c:pt>
                <c:pt idx="9">
                  <c:v>45474</c:v>
                </c:pt>
                <c:pt idx="10">
                  <c:v>45505</c:v>
                </c:pt>
              </c:numCache>
            </c:numRef>
          </c:cat>
          <c:val>
            <c:numRef>
              <c:f>'P&amp;C'!$B$19:$L$19</c:f>
              <c:numCache>
                <c:formatCode>General</c:formatCode>
                <c:ptCount val="11"/>
                <c:pt idx="0">
                  <c:v>18</c:v>
                </c:pt>
                <c:pt idx="1">
                  <c:v>17</c:v>
                </c:pt>
                <c:pt idx="2">
                  <c:v>9</c:v>
                </c:pt>
                <c:pt idx="3">
                  <c:v>16</c:v>
                </c:pt>
                <c:pt idx="4">
                  <c:v>8</c:v>
                </c:pt>
                <c:pt idx="5">
                  <c:v>16</c:v>
                </c:pt>
                <c:pt idx="6">
                  <c:v>10</c:v>
                </c:pt>
                <c:pt idx="7">
                  <c:v>7</c:v>
                </c:pt>
                <c:pt idx="8">
                  <c:v>7</c:v>
                </c:pt>
                <c:pt idx="9">
                  <c:v>10</c:v>
                </c:pt>
                <c:pt idx="10">
                  <c:v>3</c:v>
                </c:pt>
              </c:numCache>
            </c:numRef>
          </c:val>
          <c:smooth val="0"/>
          <c:extLst>
            <c:ext xmlns:c16="http://schemas.microsoft.com/office/drawing/2014/chart" uri="{C3380CC4-5D6E-409C-BE32-E72D297353CC}">
              <c16:uniqueId val="{00000000-7417-4D0D-A6E7-CF414BAC1641}"/>
            </c:ext>
          </c:extLst>
        </c:ser>
        <c:ser>
          <c:idx val="1"/>
          <c:order val="1"/>
          <c:tx>
            <c:strRef>
              <c:f>'P&amp;C'!$A$20</c:f>
              <c:strCache>
                <c:ptCount val="1"/>
                <c:pt idx="0">
                  <c:v>General Practitioners - NPT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'P&amp;C'!$B$18:$L$18</c:f>
              <c:numCache>
                <c:formatCode>mmm\-yy</c:formatCode>
                <c:ptCount val="11"/>
                <c:pt idx="0">
                  <c:v>45200</c:v>
                </c:pt>
                <c:pt idx="1">
                  <c:v>45231</c:v>
                </c:pt>
                <c:pt idx="2">
                  <c:v>45261</c:v>
                </c:pt>
                <c:pt idx="3">
                  <c:v>45292</c:v>
                </c:pt>
                <c:pt idx="4">
                  <c:v>45323</c:v>
                </c:pt>
                <c:pt idx="5">
                  <c:v>45352</c:v>
                </c:pt>
                <c:pt idx="6">
                  <c:v>45383</c:v>
                </c:pt>
                <c:pt idx="7">
                  <c:v>45413</c:v>
                </c:pt>
                <c:pt idx="8">
                  <c:v>45444</c:v>
                </c:pt>
                <c:pt idx="9">
                  <c:v>45474</c:v>
                </c:pt>
                <c:pt idx="10">
                  <c:v>45505</c:v>
                </c:pt>
              </c:numCache>
            </c:numRef>
          </c:cat>
          <c:val>
            <c:numRef>
              <c:f>'P&amp;C'!$B$20:$L$20</c:f>
              <c:numCache>
                <c:formatCode>General</c:formatCode>
                <c:ptCount val="11"/>
                <c:pt idx="0">
                  <c:v>5</c:v>
                </c:pt>
                <c:pt idx="1">
                  <c:v>7</c:v>
                </c:pt>
                <c:pt idx="2">
                  <c:v>3</c:v>
                </c:pt>
                <c:pt idx="3">
                  <c:v>5</c:v>
                </c:pt>
                <c:pt idx="4">
                  <c:v>4</c:v>
                </c:pt>
                <c:pt idx="5">
                  <c:v>3</c:v>
                </c:pt>
                <c:pt idx="6">
                  <c:v>2</c:v>
                </c:pt>
                <c:pt idx="7">
                  <c:v>1</c:v>
                </c:pt>
                <c:pt idx="8">
                  <c:v>1</c:v>
                </c:pt>
                <c:pt idx="9">
                  <c:v>4</c:v>
                </c:pt>
                <c:pt idx="10">
                  <c:v>0</c:v>
                </c:pt>
              </c:numCache>
            </c:numRef>
          </c:val>
          <c:smooth val="0"/>
          <c:extLst>
            <c:ext xmlns:c16="http://schemas.microsoft.com/office/drawing/2014/chart" uri="{C3380CC4-5D6E-409C-BE32-E72D297353CC}">
              <c16:uniqueId val="{00000001-7417-4D0D-A6E7-CF414BAC1641}"/>
            </c:ext>
          </c:extLst>
        </c:ser>
        <c:ser>
          <c:idx val="2"/>
          <c:order val="2"/>
          <c:tx>
            <c:strRef>
              <c:f>'P&amp;C'!$A$21</c:f>
              <c:strCache>
                <c:ptCount val="1"/>
                <c:pt idx="0">
                  <c:v>General Practitioners - Swansea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'P&amp;C'!$B$18:$L$18</c:f>
              <c:numCache>
                <c:formatCode>mmm\-yy</c:formatCode>
                <c:ptCount val="11"/>
                <c:pt idx="0">
                  <c:v>45200</c:v>
                </c:pt>
                <c:pt idx="1">
                  <c:v>45231</c:v>
                </c:pt>
                <c:pt idx="2">
                  <c:v>45261</c:v>
                </c:pt>
                <c:pt idx="3">
                  <c:v>45292</c:v>
                </c:pt>
                <c:pt idx="4">
                  <c:v>45323</c:v>
                </c:pt>
                <c:pt idx="5">
                  <c:v>45352</c:v>
                </c:pt>
                <c:pt idx="6">
                  <c:v>45383</c:v>
                </c:pt>
                <c:pt idx="7">
                  <c:v>45413</c:v>
                </c:pt>
                <c:pt idx="8">
                  <c:v>45444</c:v>
                </c:pt>
                <c:pt idx="9">
                  <c:v>45474</c:v>
                </c:pt>
                <c:pt idx="10">
                  <c:v>45505</c:v>
                </c:pt>
              </c:numCache>
            </c:numRef>
          </c:cat>
          <c:val>
            <c:numRef>
              <c:f>'P&amp;C'!$B$21:$L$21</c:f>
              <c:numCache>
                <c:formatCode>General</c:formatCode>
                <c:ptCount val="11"/>
                <c:pt idx="0">
                  <c:v>4</c:v>
                </c:pt>
                <c:pt idx="1">
                  <c:v>1</c:v>
                </c:pt>
                <c:pt idx="2">
                  <c:v>2</c:v>
                </c:pt>
                <c:pt idx="3">
                  <c:v>3</c:v>
                </c:pt>
                <c:pt idx="4">
                  <c:v>1</c:v>
                </c:pt>
                <c:pt idx="5">
                  <c:v>2</c:v>
                </c:pt>
                <c:pt idx="6">
                  <c:v>1</c:v>
                </c:pt>
                <c:pt idx="7">
                  <c:v>1</c:v>
                </c:pt>
                <c:pt idx="8">
                  <c:v>0</c:v>
                </c:pt>
                <c:pt idx="9">
                  <c:v>0</c:v>
                </c:pt>
                <c:pt idx="10">
                  <c:v>0</c:v>
                </c:pt>
              </c:numCache>
            </c:numRef>
          </c:val>
          <c:smooth val="0"/>
          <c:extLst>
            <c:ext xmlns:c16="http://schemas.microsoft.com/office/drawing/2014/chart" uri="{C3380CC4-5D6E-409C-BE32-E72D297353CC}">
              <c16:uniqueId val="{00000002-7417-4D0D-A6E7-CF414BAC1641}"/>
            </c:ext>
          </c:extLst>
        </c:ser>
        <c:ser>
          <c:idx val="3"/>
          <c:order val="3"/>
          <c:tx>
            <c:strRef>
              <c:f>'P&amp;C'!$A$22</c:f>
              <c:strCache>
                <c:ptCount val="1"/>
                <c:pt idx="0">
                  <c:v>Physiotherapy - Adults </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'P&amp;C'!$B$18:$L$18</c:f>
              <c:numCache>
                <c:formatCode>mmm\-yy</c:formatCode>
                <c:ptCount val="11"/>
                <c:pt idx="0">
                  <c:v>45200</c:v>
                </c:pt>
                <c:pt idx="1">
                  <c:v>45231</c:v>
                </c:pt>
                <c:pt idx="2">
                  <c:v>45261</c:v>
                </c:pt>
                <c:pt idx="3">
                  <c:v>45292</c:v>
                </c:pt>
                <c:pt idx="4">
                  <c:v>45323</c:v>
                </c:pt>
                <c:pt idx="5">
                  <c:v>45352</c:v>
                </c:pt>
                <c:pt idx="6">
                  <c:v>45383</c:v>
                </c:pt>
                <c:pt idx="7">
                  <c:v>45413</c:v>
                </c:pt>
                <c:pt idx="8">
                  <c:v>45444</c:v>
                </c:pt>
                <c:pt idx="9">
                  <c:v>45474</c:v>
                </c:pt>
                <c:pt idx="10">
                  <c:v>45505</c:v>
                </c:pt>
              </c:numCache>
            </c:numRef>
          </c:cat>
          <c:val>
            <c:numRef>
              <c:f>'P&amp;C'!$B$22:$L$22</c:f>
              <c:numCache>
                <c:formatCode>General</c:formatCode>
                <c:ptCount val="11"/>
                <c:pt idx="0">
                  <c:v>4</c:v>
                </c:pt>
                <c:pt idx="1">
                  <c:v>2</c:v>
                </c:pt>
                <c:pt idx="2">
                  <c:v>0</c:v>
                </c:pt>
                <c:pt idx="3">
                  <c:v>1</c:v>
                </c:pt>
                <c:pt idx="4">
                  <c:v>3</c:v>
                </c:pt>
                <c:pt idx="5">
                  <c:v>2</c:v>
                </c:pt>
                <c:pt idx="6">
                  <c:v>1</c:v>
                </c:pt>
                <c:pt idx="7">
                  <c:v>3</c:v>
                </c:pt>
                <c:pt idx="8">
                  <c:v>3</c:v>
                </c:pt>
                <c:pt idx="9">
                  <c:v>7</c:v>
                </c:pt>
                <c:pt idx="10">
                  <c:v>2</c:v>
                </c:pt>
              </c:numCache>
            </c:numRef>
          </c:val>
          <c:smooth val="0"/>
          <c:extLst>
            <c:ext xmlns:c16="http://schemas.microsoft.com/office/drawing/2014/chart" uri="{C3380CC4-5D6E-409C-BE32-E72D297353CC}">
              <c16:uniqueId val="{00000003-7417-4D0D-A6E7-CF414BAC1641}"/>
            </c:ext>
          </c:extLst>
        </c:ser>
        <c:ser>
          <c:idx val="4"/>
          <c:order val="4"/>
          <c:tx>
            <c:strRef>
              <c:f>'P&amp;C'!$A$23</c:f>
              <c:strCache>
                <c:ptCount val="1"/>
                <c:pt idx="0">
                  <c:v>Persistent Pain (from 4.4.24)</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'P&amp;C'!$B$18:$L$18</c:f>
              <c:numCache>
                <c:formatCode>mmm\-yy</c:formatCode>
                <c:ptCount val="11"/>
                <c:pt idx="0">
                  <c:v>45200</c:v>
                </c:pt>
                <c:pt idx="1">
                  <c:v>45231</c:v>
                </c:pt>
                <c:pt idx="2">
                  <c:v>45261</c:v>
                </c:pt>
                <c:pt idx="3">
                  <c:v>45292</c:v>
                </c:pt>
                <c:pt idx="4">
                  <c:v>45323</c:v>
                </c:pt>
                <c:pt idx="5">
                  <c:v>45352</c:v>
                </c:pt>
                <c:pt idx="6">
                  <c:v>45383</c:v>
                </c:pt>
                <c:pt idx="7">
                  <c:v>45413</c:v>
                </c:pt>
                <c:pt idx="8">
                  <c:v>45444</c:v>
                </c:pt>
                <c:pt idx="9">
                  <c:v>45474</c:v>
                </c:pt>
                <c:pt idx="10">
                  <c:v>45505</c:v>
                </c:pt>
              </c:numCache>
            </c:numRef>
          </c:cat>
          <c:val>
            <c:numRef>
              <c:f>'P&amp;C'!$B$23:$L$23</c:f>
              <c:numCache>
                <c:formatCode>General</c:formatCode>
                <c:ptCount val="11"/>
                <c:pt idx="0">
                  <c:v>0</c:v>
                </c:pt>
                <c:pt idx="1">
                  <c:v>0</c:v>
                </c:pt>
                <c:pt idx="2">
                  <c:v>0</c:v>
                </c:pt>
                <c:pt idx="3">
                  <c:v>0</c:v>
                </c:pt>
                <c:pt idx="4">
                  <c:v>0</c:v>
                </c:pt>
                <c:pt idx="5">
                  <c:v>0</c:v>
                </c:pt>
                <c:pt idx="6">
                  <c:v>2</c:v>
                </c:pt>
                <c:pt idx="7">
                  <c:v>2</c:v>
                </c:pt>
                <c:pt idx="8">
                  <c:v>1</c:v>
                </c:pt>
                <c:pt idx="9">
                  <c:v>3</c:v>
                </c:pt>
                <c:pt idx="10">
                  <c:v>5</c:v>
                </c:pt>
              </c:numCache>
            </c:numRef>
          </c:val>
          <c:smooth val="0"/>
          <c:extLst>
            <c:ext xmlns:c16="http://schemas.microsoft.com/office/drawing/2014/chart" uri="{C3380CC4-5D6E-409C-BE32-E72D297353CC}">
              <c16:uniqueId val="{00000004-7417-4D0D-A6E7-CF414BAC1641}"/>
            </c:ext>
          </c:extLst>
        </c:ser>
        <c:dLbls>
          <c:showLegendKey val="0"/>
          <c:showVal val="0"/>
          <c:showCatName val="0"/>
          <c:showSerName val="0"/>
          <c:showPercent val="0"/>
          <c:showBubbleSize val="0"/>
        </c:dLbls>
        <c:marker val="1"/>
        <c:smooth val="0"/>
        <c:axId val="634094799"/>
        <c:axId val="634095759"/>
      </c:lineChart>
      <c:dateAx>
        <c:axId val="63409479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4095759"/>
        <c:crosses val="autoZero"/>
        <c:auto val="1"/>
        <c:lblOffset val="100"/>
        <c:baseTimeUnit val="months"/>
      </c:dateAx>
      <c:valAx>
        <c:axId val="6340957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40947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'P&amp;C'!$B$36</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'P&amp;C'!$A$40:$A$51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'P&amp;C'!$B$40:$B$51</c:f>
              <c:numCache>
                <c:formatCode>General</c:formatCode>
                <c:ptCount val="12"/>
                <c:pt idx="0">
                  <c:v>91</c:v>
                </c:pt>
                <c:pt idx="1">
                  <c:v>88</c:v>
                </c:pt>
                <c:pt idx="2">
                  <c:v>94</c:v>
                </c:pt>
                <c:pt idx="3">
                  <c:v>117</c:v>
                </c:pt>
                <c:pt idx="4">
                  <c:v>103</c:v>
                </c:pt>
                <c:pt idx="5">
                  <c:v>94</c:v>
                </c:pt>
                <c:pt idx="6">
                  <c:v>122</c:v>
                </c:pt>
                <c:pt idx="7">
                  <c:v>99</c:v>
                </c:pt>
                <c:pt idx="8">
                  <c:v>131</c:v>
                </c:pt>
                <c:pt idx="9">
                  <c:v>140</c:v>
                </c:pt>
                <c:pt idx="10">
                  <c:v>114</c:v>
                </c:pt>
                <c:pt idx="11">
                  <c:v>124</c:v>
                </c:pt>
              </c:numCache>
            </c:numRef>
          </c:val>
          <c:smooth val="0"/>
          <c:extLst>
            <c:ext xmlns:c16="http://schemas.microsoft.com/office/drawing/2014/chart" uri="{C3380CC4-5D6E-409C-BE32-E72D297353CC}">
              <c16:uniqueId val="{00000000-E399-4245-88EB-BD30138BE3FC}"/>
            </c:ext>
          </c:extLst>
        </c:ser>
        <c:ser>
          <c:idx val="1"/>
          <c:order val="1"/>
          <c:tx>
            <c:strRef>
              <c:f>'P&amp;C'!$C$36</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'P&amp;C'!$A$40:$A$51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'P&amp;C'!$C$40:$C$51</c:f>
              <c:numCache>
                <c:formatCode>General</c:formatCode>
                <c:ptCount val="12"/>
                <c:pt idx="0">
                  <c:v>238</c:v>
                </c:pt>
                <c:pt idx="1">
                  <c:v>241</c:v>
                </c:pt>
                <c:pt idx="2">
                  <c:v>258</c:v>
                </c:pt>
                <c:pt idx="3">
                  <c:v>296</c:v>
                </c:pt>
                <c:pt idx="4">
                  <c:v>303</c:v>
                </c:pt>
                <c:pt idx="5">
                  <c:v>253</c:v>
                </c:pt>
                <c:pt idx="6">
                  <c:v>257</c:v>
                </c:pt>
                <c:pt idx="7">
                  <c:v>226</c:v>
                </c:pt>
                <c:pt idx="8">
                  <c:v>236</c:v>
                </c:pt>
                <c:pt idx="9">
                  <c:v>270</c:v>
                </c:pt>
                <c:pt idx="10">
                  <c:v>265</c:v>
                </c:pt>
                <c:pt idx="11">
                  <c:v>220</c:v>
                </c:pt>
              </c:numCache>
            </c:numRef>
          </c:val>
          <c:smooth val="0"/>
          <c:extLst>
            <c:ext xmlns:c16="http://schemas.microsoft.com/office/drawing/2014/chart" uri="{C3380CC4-5D6E-409C-BE32-E72D297353CC}">
              <c16:uniqueId val="{00000001-E399-4245-88EB-BD30138BE3FC}"/>
            </c:ext>
          </c:extLst>
        </c:ser>
        <c:ser>
          <c:idx val="2"/>
          <c:order val="2"/>
          <c:tx>
            <c:strRef>
              <c:f>'P&amp;C'!$D$36</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'P&amp;C'!$A$40:$A$51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'P&amp;C'!$D$40:$D$51</c:f>
              <c:numCache>
                <c:formatCode>General</c:formatCode>
                <c:ptCount val="12"/>
                <c:pt idx="0">
                  <c:v>41</c:v>
                </c:pt>
                <c:pt idx="1">
                  <c:v>43</c:v>
                </c:pt>
                <c:pt idx="2">
                  <c:v>40</c:v>
                </c:pt>
                <c:pt idx="3">
                  <c:v>27</c:v>
                </c:pt>
                <c:pt idx="4">
                  <c:v>30</c:v>
                </c:pt>
                <c:pt idx="5">
                  <c:v>30</c:v>
                </c:pt>
                <c:pt idx="6">
                  <c:v>25</c:v>
                </c:pt>
                <c:pt idx="7">
                  <c:v>34</c:v>
                </c:pt>
                <c:pt idx="8">
                  <c:v>27</c:v>
                </c:pt>
                <c:pt idx="9">
                  <c:v>26</c:v>
                </c:pt>
                <c:pt idx="10">
                  <c:v>28</c:v>
                </c:pt>
                <c:pt idx="11">
                  <c:v>28</c:v>
                </c:pt>
              </c:numCache>
            </c:numRef>
          </c:val>
          <c:smooth val="0"/>
          <c:extLst>
            <c:ext xmlns:c16="http://schemas.microsoft.com/office/drawing/2014/chart" uri="{C3380CC4-5D6E-409C-BE32-E72D297353CC}">
              <c16:uniqueId val="{00000002-E399-4245-88EB-BD30138BE3FC}"/>
            </c:ext>
          </c:extLst>
        </c:ser>
        <c:ser>
          <c:idx val="3"/>
          <c:order val="3"/>
          <c:tx>
            <c:strRef>
              <c:f>'P&amp;C'!$E$36</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'P&amp;C'!$A$40:$A$51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'P&amp;C'!$E$40:$E$51</c:f>
              <c:numCache>
                <c:formatCode>General</c:formatCode>
                <c:ptCount val="12"/>
                <c:pt idx="0">
                  <c:v>6</c:v>
                </c:pt>
                <c:pt idx="1">
                  <c:v>7</c:v>
                </c:pt>
                <c:pt idx="2">
                  <c:v>5</c:v>
                </c:pt>
                <c:pt idx="3">
                  <c:v>7</c:v>
                </c:pt>
                <c:pt idx="4">
                  <c:v>4</c:v>
                </c:pt>
                <c:pt idx="5">
                  <c:v>3</c:v>
                </c:pt>
                <c:pt idx="6">
                  <c:v>3</c:v>
                </c:pt>
                <c:pt idx="7">
                  <c:v>6</c:v>
                </c:pt>
                <c:pt idx="8">
                  <c:v>4</c:v>
                </c:pt>
                <c:pt idx="9">
                  <c:v>4</c:v>
                </c:pt>
                <c:pt idx="10">
                  <c:v>1</c:v>
                </c:pt>
                <c:pt idx="11">
                  <c:v>0</c:v>
                </c:pt>
              </c:numCache>
            </c:numRef>
          </c:val>
          <c:smooth val="0"/>
          <c:extLst>
            <c:ext xmlns:c16="http://schemas.microsoft.com/office/drawing/2014/chart" uri="{C3380CC4-5D6E-409C-BE32-E72D297353CC}">
              <c16:uniqueId val="{00000003-E399-4245-88EB-BD30138BE3FC}"/>
            </c:ext>
          </c:extLst>
        </c:ser>
        <c:ser>
          <c:idx val="4"/>
          <c:order val="4"/>
          <c:tx>
            <c:strRef>
              <c:f>'P&amp;C'!$F$36</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'P&amp;C'!$A$40:$A$51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'P&amp;C'!$F$40:$F$51</c:f>
              <c:numCache>
                <c:formatCode>General</c:formatCode>
                <c:ptCount val="12"/>
                <c:pt idx="0">
                  <c:v>1</c:v>
                </c:pt>
                <c:pt idx="1">
                  <c:v>0</c:v>
                </c:pt>
                <c:pt idx="2">
                  <c:v>1</c:v>
                </c:pt>
                <c:pt idx="3">
                  <c:v>0</c:v>
                </c:pt>
                <c:pt idx="4">
                  <c:v>0</c:v>
                </c:pt>
                <c:pt idx="5">
                  <c:v>1</c:v>
                </c:pt>
                <c:pt idx="6">
                  <c:v>1</c:v>
                </c:pt>
                <c:pt idx="7">
                  <c:v>1</c:v>
                </c:pt>
                <c:pt idx="8">
                  <c:v>0</c:v>
                </c:pt>
                <c:pt idx="9">
                  <c:v>3</c:v>
                </c:pt>
                <c:pt idx="10">
                  <c:v>2</c:v>
                </c:pt>
                <c:pt idx="11">
                  <c:v>1</c:v>
                </c:pt>
              </c:numCache>
            </c:numRef>
          </c:val>
          <c:smooth val="0"/>
          <c:extLst>
            <c:ext xmlns:c16="http://schemas.microsoft.com/office/drawing/2014/chart" uri="{C3380CC4-5D6E-409C-BE32-E72D297353CC}">
              <c16:uniqueId val="{00000004-E399-4245-88EB-BD30138BE3FC}"/>
            </c:ext>
          </c:extLst>
        </c:ser>
        <c:dLbls>
          <c:showLegendKey val="0"/>
          <c:showVal val="0"/>
          <c:showCatName val="0"/>
          <c:showSerName val="0"/>
          <c:showPercent val="0"/>
          <c:showBubbleSize val="0"/>
        </c:dLbls>
        <c:marker val="1"/>
        <c:smooth val="0"/>
        <c:axId val="245588015"/>
        <c:axId val="245590927"/>
      </c:lineChart>
      <c:dateAx>
        <c:axId val="2455880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0927"/>
        <c:crosses val="autoZero"/>
        <c:auto val="1"/>
        <c:lblOffset val="100"/>
        <c:baseTimeUnit val="months"/>
      </c:dateAx>
      <c:valAx>
        <c:axId val="245590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8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Re-opened</a:t>
            </a:r>
            <a:r>
              <a:rPr lang="en-GB" baseline="0"/>
              <a:t> by Service Group and Month</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'Re-opened'!$A$2</c:f>
              <c:strCache>
                <c:ptCount val="1"/>
                <c:pt idx="0">
                  <c:v>Morriston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'Re-opened'!$O$1:$Z$1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'Re-opened'!$O$2:$Z$2</c:f>
              <c:numCache>
                <c:formatCode>General</c:formatCode>
                <c:ptCount val="12"/>
                <c:pt idx="0">
                  <c:v>6</c:v>
                </c:pt>
                <c:pt idx="1">
                  <c:v>7</c:v>
                </c:pt>
                <c:pt idx="2">
                  <c:v>4</c:v>
                </c:pt>
                <c:pt idx="3">
                  <c:v>4</c:v>
                </c:pt>
                <c:pt idx="4">
                  <c:v>3</c:v>
                </c:pt>
                <c:pt idx="5">
                  <c:v>3</c:v>
                </c:pt>
                <c:pt idx="6">
                  <c:v>2</c:v>
                </c:pt>
                <c:pt idx="7">
                  <c:v>3</c:v>
                </c:pt>
                <c:pt idx="8">
                  <c:v>2</c:v>
                </c:pt>
                <c:pt idx="9">
                  <c:v>3</c:v>
                </c:pt>
                <c:pt idx="10">
                  <c:v>4</c:v>
                </c:pt>
                <c:pt idx="11">
                  <c:v>2</c:v>
                </c:pt>
              </c:numCache>
            </c:numRef>
          </c:val>
          <c:smooth val="0"/>
          <c:extLst>
            <c:ext xmlns:c16="http://schemas.microsoft.com/office/drawing/2014/chart" uri="{C3380CC4-5D6E-409C-BE32-E72D297353CC}">
              <c16:uniqueId val="{00000000-71B1-4F96-9286-DE5521321813}"/>
            </c:ext>
          </c:extLst>
        </c:ser>
        <c:ser>
          <c:idx val="1"/>
          <c:order val="1"/>
          <c:tx>
            <c:strRef>
              <c:f>'Re-opened'!$A$3</c:f>
              <c:strCache>
                <c:ptCount val="1"/>
                <c:pt idx="0">
                  <c:v>NPTSSG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'Re-opened'!$O$1:$Z$1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'Re-opened'!$O$3:$Z$3</c:f>
              <c:numCache>
                <c:formatCode>General</c:formatCode>
                <c:ptCount val="12"/>
                <c:pt idx="0">
                  <c:v>3</c:v>
                </c:pt>
                <c:pt idx="1">
                  <c:v>2</c:v>
                </c:pt>
                <c:pt idx="2">
                  <c:v>2</c:v>
                </c:pt>
                <c:pt idx="3">
                  <c:v>2</c:v>
                </c:pt>
                <c:pt idx="4">
                  <c:v>1</c:v>
                </c:pt>
                <c:pt idx="5">
                  <c:v>1</c:v>
                </c:pt>
                <c:pt idx="6">
                  <c:v>3</c:v>
                </c:pt>
                <c:pt idx="7">
                  <c:v>0</c:v>
                </c:pt>
                <c:pt idx="8">
                  <c:v>2</c:v>
                </c:pt>
                <c:pt idx="9">
                  <c:v>2</c:v>
                </c:pt>
                <c:pt idx="10">
                  <c:v>0</c:v>
                </c:pt>
                <c:pt idx="11">
                  <c:v>1</c:v>
                </c:pt>
              </c:numCache>
            </c:numRef>
          </c:val>
          <c:smooth val="0"/>
          <c:extLst>
            <c:ext xmlns:c16="http://schemas.microsoft.com/office/drawing/2014/chart" uri="{C3380CC4-5D6E-409C-BE32-E72D297353CC}">
              <c16:uniqueId val="{00000001-71B1-4F96-9286-DE5521321813}"/>
            </c:ext>
          </c:extLst>
        </c:ser>
        <c:ser>
          <c:idx val="2"/>
          <c:order val="2"/>
          <c:tx>
            <c:strRef>
              <c:f>'Re-opened'!$A$4</c:f>
              <c:strCache>
                <c:ptCount val="1"/>
                <c:pt idx="0">
                  <c:v>P&amp;C</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'Re-opened'!$O$1:$Z$1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'Re-opened'!$O$4:$Z$4</c:f>
              <c:numCache>
                <c:formatCode>General</c:formatCode>
                <c:ptCount val="12"/>
                <c:pt idx="0">
                  <c:v>1</c:v>
                </c:pt>
                <c:pt idx="1">
                  <c:v>0</c:v>
                </c:pt>
                <c:pt idx="2">
                  <c:v>1</c:v>
                </c:pt>
                <c:pt idx="3">
                  <c:v>0</c:v>
                </c:pt>
                <c:pt idx="4">
                  <c:v>0</c:v>
                </c:pt>
                <c:pt idx="5">
                  <c:v>0</c:v>
                </c:pt>
                <c:pt idx="6">
                  <c:v>0</c:v>
                </c:pt>
                <c:pt idx="7">
                  <c:v>0</c:v>
                </c:pt>
                <c:pt idx="8">
                  <c:v>0</c:v>
                </c:pt>
                <c:pt idx="9">
                  <c:v>1</c:v>
                </c:pt>
                <c:pt idx="10">
                  <c:v>0</c:v>
                </c:pt>
                <c:pt idx="11">
                  <c:v>0</c:v>
                </c:pt>
              </c:numCache>
            </c:numRef>
          </c:val>
          <c:smooth val="0"/>
          <c:extLst>
            <c:ext xmlns:c16="http://schemas.microsoft.com/office/drawing/2014/chart" uri="{C3380CC4-5D6E-409C-BE32-E72D297353CC}">
              <c16:uniqueId val="{00000002-71B1-4F96-9286-DE5521321813}"/>
            </c:ext>
          </c:extLst>
        </c:ser>
        <c:ser>
          <c:idx val="3"/>
          <c:order val="3"/>
          <c:tx>
            <c:strRef>
              <c:f>'Re-opened'!$A$5</c:f>
              <c:strCache>
                <c:ptCount val="1"/>
                <c:pt idx="0">
                  <c:v>MH&amp;LD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'Re-opened'!$O$1:$Z$1</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'Re-opened'!$O$5:$Z$5</c:f>
              <c:numCache>
                <c:formatCode>General</c:formatCode>
                <c:ptCount val="12"/>
                <c:pt idx="0">
                  <c:v>0</c:v>
                </c:pt>
                <c:pt idx="1">
                  <c:v>1</c:v>
                </c:pt>
                <c:pt idx="2">
                  <c:v>2</c:v>
                </c:pt>
                <c:pt idx="3">
                  <c:v>2</c:v>
                </c:pt>
                <c:pt idx="4">
                  <c:v>1</c:v>
                </c:pt>
                <c:pt idx="5">
                  <c:v>1</c:v>
                </c:pt>
                <c:pt idx="6">
                  <c:v>2</c:v>
                </c:pt>
                <c:pt idx="7">
                  <c:v>0</c:v>
                </c:pt>
                <c:pt idx="8">
                  <c:v>1</c:v>
                </c:pt>
                <c:pt idx="9">
                  <c:v>1</c:v>
                </c:pt>
                <c:pt idx="10">
                  <c:v>0</c:v>
                </c:pt>
                <c:pt idx="11">
                  <c:v>0</c:v>
                </c:pt>
              </c:numCache>
            </c:numRef>
          </c:val>
          <c:smooth val="0"/>
          <c:extLst>
            <c:ext xmlns:c16="http://schemas.microsoft.com/office/drawing/2014/chart" uri="{C3380CC4-5D6E-409C-BE32-E72D297353CC}">
              <c16:uniqueId val="{00000003-71B1-4F96-9286-DE5521321813}"/>
            </c:ext>
          </c:extLst>
        </c:ser>
        <c:dLbls>
          <c:showLegendKey val="0"/>
          <c:showVal val="0"/>
          <c:showCatName val="0"/>
          <c:showSerName val="0"/>
          <c:showPercent val="0"/>
          <c:showBubbleSize val="0"/>
        </c:dLbls>
        <c:marker val="1"/>
        <c:smooth val="0"/>
        <c:axId val="2070343104"/>
        <c:axId val="2070346016"/>
      </c:lineChart>
      <c:dateAx>
        <c:axId val="207034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6016"/>
        <c:crosses val="autoZero"/>
        <c:auto val="1"/>
        <c:lblOffset val="100"/>
        <c:baseTimeUnit val="months"/>
      </c:dateAx>
      <c:valAx>
        <c:axId val="2070346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3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1584746590971864E-2"/>
          <c:y val="0.16521158129175947"/>
          <c:w val="0.91029554166354054"/>
          <c:h val="0.46628669024027497"/>
        </c:manualLayout>
      </c:layout>
      <c:lineChart>
        <c:grouping val="standard"/>
        <c:varyColors val="0"/>
        <c:ser>
          <c:idx val="0"/>
          <c:order val="0"/>
          <c:tx>
            <c:strRef>
              <c:f>'P&amp;C'!$A$58</c:f>
              <c:strCache>
                <c:ptCount val="1"/>
                <c:pt idx="0">
                  <c:v>Pressure ulcer present before admission to this clinical care area/caseload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'P&amp;C'!$B$57:$G$57</c:f>
              <c:numCache>
                <c:formatCode>mmm\-yy</c:formatCode>
                <c:ptCount val="6"/>
                <c:pt idx="0">
                  <c:v>45383</c:v>
                </c:pt>
                <c:pt idx="1">
                  <c:v>45413</c:v>
                </c:pt>
                <c:pt idx="2">
                  <c:v>45444</c:v>
                </c:pt>
                <c:pt idx="3">
                  <c:v>45474</c:v>
                </c:pt>
                <c:pt idx="4">
                  <c:v>45505</c:v>
                </c:pt>
                <c:pt idx="5">
                  <c:v>45536</c:v>
                </c:pt>
              </c:numCache>
            </c:numRef>
          </c:cat>
          <c:val>
            <c:numRef>
              <c:f>'P&amp;C'!$B$58:$G$58</c:f>
              <c:numCache>
                <c:formatCode>General</c:formatCode>
                <c:ptCount val="6"/>
                <c:pt idx="0">
                  <c:v>90</c:v>
                </c:pt>
                <c:pt idx="1">
                  <c:v>95</c:v>
                </c:pt>
                <c:pt idx="2">
                  <c:v>96</c:v>
                </c:pt>
                <c:pt idx="3">
                  <c:v>102</c:v>
                </c:pt>
                <c:pt idx="4">
                  <c:v>87</c:v>
                </c:pt>
                <c:pt idx="5">
                  <c:v>95</c:v>
                </c:pt>
              </c:numCache>
            </c:numRef>
          </c:val>
          <c:smooth val="0"/>
          <c:extLst>
            <c:ext xmlns:c16="http://schemas.microsoft.com/office/drawing/2014/chart" uri="{C3380CC4-5D6E-409C-BE32-E72D297353CC}">
              <c16:uniqueId val="{00000000-C97A-4DF1-B1F3-690CA33B641D}"/>
            </c:ext>
          </c:extLst>
        </c:ser>
        <c:ser>
          <c:idx val="1"/>
          <c:order val="1"/>
          <c:tx>
            <c:strRef>
              <c:f>'P&amp;C'!$A$59</c:f>
              <c:strCache>
                <c:ptCount val="1"/>
                <c:pt idx="0">
                  <c:v>Moisture-associated skin damage (MASD) developed before admission to this clinical care area/caseload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'P&amp;C'!$B$57:$G$57</c:f>
              <c:numCache>
                <c:formatCode>mmm\-yy</c:formatCode>
                <c:ptCount val="6"/>
                <c:pt idx="0">
                  <c:v>45383</c:v>
                </c:pt>
                <c:pt idx="1">
                  <c:v>45413</c:v>
                </c:pt>
                <c:pt idx="2">
                  <c:v>45444</c:v>
                </c:pt>
                <c:pt idx="3">
                  <c:v>45474</c:v>
                </c:pt>
                <c:pt idx="4">
                  <c:v>45505</c:v>
                </c:pt>
                <c:pt idx="5">
                  <c:v>45536</c:v>
                </c:pt>
              </c:numCache>
            </c:numRef>
          </c:cat>
          <c:val>
            <c:numRef>
              <c:f>'P&amp;C'!$B$59:$G$59</c:f>
              <c:numCache>
                <c:formatCode>General</c:formatCode>
                <c:ptCount val="6"/>
                <c:pt idx="0">
                  <c:v>101</c:v>
                </c:pt>
                <c:pt idx="1">
                  <c:v>68</c:v>
                </c:pt>
                <c:pt idx="2">
                  <c:v>88</c:v>
                </c:pt>
                <c:pt idx="3">
                  <c:v>101</c:v>
                </c:pt>
                <c:pt idx="4">
                  <c:v>97</c:v>
                </c:pt>
                <c:pt idx="5">
                  <c:v>100</c:v>
                </c:pt>
              </c:numCache>
            </c:numRef>
          </c:val>
          <c:smooth val="0"/>
          <c:extLst>
            <c:ext xmlns:c16="http://schemas.microsoft.com/office/drawing/2014/chart" uri="{C3380CC4-5D6E-409C-BE32-E72D297353CC}">
              <c16:uniqueId val="{00000001-C97A-4DF1-B1F3-690CA33B641D}"/>
            </c:ext>
          </c:extLst>
        </c:ser>
        <c:ser>
          <c:idx val="2"/>
          <c:order val="2"/>
          <c:tx>
            <c:strRef>
              <c:f>'P&amp;C'!$A$60</c:f>
              <c:strCache>
                <c:ptCount val="1"/>
                <c:pt idx="0">
                  <c:v>Pressure ulcer developed or worsened during care in this clinical care area/caseload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'P&amp;C'!$B$57:$G$57</c:f>
              <c:numCache>
                <c:formatCode>mmm\-yy</c:formatCode>
                <c:ptCount val="6"/>
                <c:pt idx="0">
                  <c:v>45383</c:v>
                </c:pt>
                <c:pt idx="1">
                  <c:v>45413</c:v>
                </c:pt>
                <c:pt idx="2">
                  <c:v>45444</c:v>
                </c:pt>
                <c:pt idx="3">
                  <c:v>45474</c:v>
                </c:pt>
                <c:pt idx="4">
                  <c:v>45505</c:v>
                </c:pt>
                <c:pt idx="5">
                  <c:v>45536</c:v>
                </c:pt>
              </c:numCache>
            </c:numRef>
          </c:cat>
          <c:val>
            <c:numRef>
              <c:f>'P&amp;C'!$B$60:$G$60</c:f>
              <c:numCache>
                <c:formatCode>General</c:formatCode>
                <c:ptCount val="6"/>
                <c:pt idx="0">
                  <c:v>49</c:v>
                </c:pt>
                <c:pt idx="1">
                  <c:v>37</c:v>
                </c:pt>
                <c:pt idx="2">
                  <c:v>43</c:v>
                </c:pt>
                <c:pt idx="3">
                  <c:v>38</c:v>
                </c:pt>
                <c:pt idx="4">
                  <c:v>45</c:v>
                </c:pt>
                <c:pt idx="5">
                  <c:v>44</c:v>
                </c:pt>
              </c:numCache>
            </c:numRef>
          </c:val>
          <c:smooth val="0"/>
          <c:extLst>
            <c:ext xmlns:c16="http://schemas.microsoft.com/office/drawing/2014/chart" uri="{C3380CC4-5D6E-409C-BE32-E72D297353CC}">
              <c16:uniqueId val="{00000002-C97A-4DF1-B1F3-690CA33B641D}"/>
            </c:ext>
          </c:extLst>
        </c:ser>
        <c:ser>
          <c:idx val="3"/>
          <c:order val="3"/>
          <c:tx>
            <c:strRef>
              <c:f>'P&amp;C'!$A$61</c:f>
              <c:strCache>
                <c:ptCount val="1"/>
                <c:pt idx="0">
                  <c:v>Patient injury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'P&amp;C'!$B$57:$G$57</c:f>
              <c:numCache>
                <c:formatCode>mmm\-yy</c:formatCode>
                <c:ptCount val="6"/>
                <c:pt idx="0">
                  <c:v>45383</c:v>
                </c:pt>
                <c:pt idx="1">
                  <c:v>45413</c:v>
                </c:pt>
                <c:pt idx="2">
                  <c:v>45444</c:v>
                </c:pt>
                <c:pt idx="3">
                  <c:v>45474</c:v>
                </c:pt>
                <c:pt idx="4">
                  <c:v>45505</c:v>
                </c:pt>
                <c:pt idx="5">
                  <c:v>45536</c:v>
                </c:pt>
              </c:numCache>
            </c:numRef>
          </c:cat>
          <c:val>
            <c:numRef>
              <c:f>'P&amp;C'!$B$61:$G$61</c:f>
              <c:numCache>
                <c:formatCode>General</c:formatCode>
                <c:ptCount val="6"/>
                <c:pt idx="0">
                  <c:v>41</c:v>
                </c:pt>
                <c:pt idx="1">
                  <c:v>32</c:v>
                </c:pt>
                <c:pt idx="2">
                  <c:v>21</c:v>
                </c:pt>
                <c:pt idx="3">
                  <c:v>38</c:v>
                </c:pt>
                <c:pt idx="4">
                  <c:v>35</c:v>
                </c:pt>
                <c:pt idx="5">
                  <c:v>25</c:v>
                </c:pt>
              </c:numCache>
            </c:numRef>
          </c:val>
          <c:smooth val="0"/>
          <c:extLst>
            <c:ext xmlns:c16="http://schemas.microsoft.com/office/drawing/2014/chart" uri="{C3380CC4-5D6E-409C-BE32-E72D297353CC}">
              <c16:uniqueId val="{00000003-C97A-4DF1-B1F3-690CA33B641D}"/>
            </c:ext>
          </c:extLst>
        </c:ser>
        <c:ser>
          <c:idx val="4"/>
          <c:order val="4"/>
          <c:tx>
            <c:strRef>
              <c:f>'P&amp;C'!$A$62</c:f>
              <c:strCache>
                <c:ptCount val="1"/>
                <c:pt idx="0">
                  <c:v>Moisture-associated skin damage (MASD) developed during care in this clinical care area/caseload </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'P&amp;C'!$B$57:$G$57</c:f>
              <c:numCache>
                <c:formatCode>mmm\-yy</c:formatCode>
                <c:ptCount val="6"/>
                <c:pt idx="0">
                  <c:v>45383</c:v>
                </c:pt>
                <c:pt idx="1">
                  <c:v>45413</c:v>
                </c:pt>
                <c:pt idx="2">
                  <c:v>45444</c:v>
                </c:pt>
                <c:pt idx="3">
                  <c:v>45474</c:v>
                </c:pt>
                <c:pt idx="4">
                  <c:v>45505</c:v>
                </c:pt>
                <c:pt idx="5">
                  <c:v>45536</c:v>
                </c:pt>
              </c:numCache>
            </c:numRef>
          </c:cat>
          <c:val>
            <c:numRef>
              <c:f>'P&amp;C'!$B$62:$G$62</c:f>
              <c:numCache>
                <c:formatCode>General</c:formatCode>
                <c:ptCount val="6"/>
                <c:pt idx="0">
                  <c:v>19</c:v>
                </c:pt>
                <c:pt idx="1">
                  <c:v>26</c:v>
                </c:pt>
                <c:pt idx="2">
                  <c:v>18</c:v>
                </c:pt>
                <c:pt idx="3">
                  <c:v>28</c:v>
                </c:pt>
                <c:pt idx="4">
                  <c:v>28</c:v>
                </c:pt>
                <c:pt idx="5">
                  <c:v>16</c:v>
                </c:pt>
              </c:numCache>
            </c:numRef>
          </c:val>
          <c:smooth val="0"/>
          <c:extLst>
            <c:ext xmlns:c16="http://schemas.microsoft.com/office/drawing/2014/chart" uri="{C3380CC4-5D6E-409C-BE32-E72D297353CC}">
              <c16:uniqueId val="{00000004-C97A-4DF1-B1F3-690CA33B641D}"/>
            </c:ext>
          </c:extLst>
        </c:ser>
        <c:dLbls>
          <c:showLegendKey val="0"/>
          <c:showVal val="0"/>
          <c:showCatName val="0"/>
          <c:showSerName val="0"/>
          <c:showPercent val="0"/>
          <c:showBubbleSize val="0"/>
        </c:dLbls>
        <c:marker val="1"/>
        <c:smooth val="0"/>
        <c:axId val="764608239"/>
        <c:axId val="764606799"/>
      </c:lineChart>
      <c:dateAx>
        <c:axId val="7646082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606799"/>
        <c:crosses val="autoZero"/>
        <c:auto val="1"/>
        <c:lblOffset val="100"/>
        <c:baseTimeUnit val="months"/>
      </c:dateAx>
      <c:valAx>
        <c:axId val="7646067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608239"/>
        <c:crosses val="autoZero"/>
        <c:crossBetween val="between"/>
      </c:valAx>
      <c:spPr>
        <a:noFill/>
        <a:ln>
          <a:noFill/>
        </a:ln>
        <a:effectLst/>
      </c:spPr>
    </c:plotArea>
    <c:legend>
      <c:legendPos val="b"/>
      <c:layout>
        <c:manualLayout>
          <c:xMode val="edge"/>
          <c:yMode val="edge"/>
          <c:x val="6.1962257416150017E-2"/>
          <c:y val="0.71896778186569466"/>
          <c:w val="0.88039263845392235"/>
          <c:h val="0.25430629577416364"/>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National Reportable Incidents - P&amp;C</a:t>
            </a:r>
            <a:endParaRPr lang="en-GB"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'P&amp;C'!$A$77:$A$88</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'P&amp;C'!$B$77:$B$88</c:f>
              <c:numCache>
                <c:formatCode>General</c:formatCode>
                <c:ptCount val="12"/>
                <c:pt idx="0">
                  <c:v>0</c:v>
                </c:pt>
                <c:pt idx="1">
                  <c:v>3</c:v>
                </c:pt>
                <c:pt idx="2">
                  <c:v>1</c:v>
                </c:pt>
                <c:pt idx="3">
                  <c:v>0</c:v>
                </c:pt>
                <c:pt idx="4">
                  <c:v>0</c:v>
                </c:pt>
                <c:pt idx="5">
                  <c:v>2</c:v>
                </c:pt>
                <c:pt idx="6">
                  <c:v>0</c:v>
                </c:pt>
                <c:pt idx="7">
                  <c:v>2</c:v>
                </c:pt>
                <c:pt idx="8">
                  <c:v>2</c:v>
                </c:pt>
                <c:pt idx="9">
                  <c:v>1</c:v>
                </c:pt>
                <c:pt idx="10">
                  <c:v>1</c:v>
                </c:pt>
                <c:pt idx="11">
                  <c:v>1</c:v>
                </c:pt>
              </c:numCache>
            </c:numRef>
          </c:val>
          <c:smooth val="0"/>
          <c:extLst>
            <c:ext xmlns:c16="http://schemas.microsoft.com/office/drawing/2014/chart" uri="{C3380CC4-5D6E-409C-BE32-E72D297353CC}">
              <c16:uniqueId val="{00000000-71F5-4C97-87CB-CE55508D9E64}"/>
            </c:ext>
          </c:extLst>
        </c:ser>
        <c:dLbls>
          <c:showLegendKey val="0"/>
          <c:showVal val="0"/>
          <c:showCatName val="0"/>
          <c:showSerName val="0"/>
          <c:showPercent val="0"/>
          <c:showBubbleSize val="0"/>
        </c:dLbls>
        <c:marker val="1"/>
        <c:smooth val="0"/>
        <c:axId val="587458959"/>
        <c:axId val="587444399"/>
      </c:lineChart>
      <c:dateAx>
        <c:axId val="587458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4399"/>
        <c:crosses val="autoZero"/>
        <c:auto val="1"/>
        <c:lblOffset val="100"/>
        <c:baseTimeUnit val="months"/>
      </c:dateAx>
      <c:valAx>
        <c:axId val="587444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589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P&amp;C Compliments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'P&amp;C'!$A$93:$A$104</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'P&amp;C'!$B$93:$B$104</c:f>
              <c:numCache>
                <c:formatCode>General</c:formatCode>
                <c:ptCount val="12"/>
                <c:pt idx="0">
                  <c:v>17</c:v>
                </c:pt>
                <c:pt idx="1">
                  <c:v>21</c:v>
                </c:pt>
                <c:pt idx="2">
                  <c:v>5</c:v>
                </c:pt>
                <c:pt idx="3">
                  <c:v>20</c:v>
                </c:pt>
                <c:pt idx="4">
                  <c:v>10</c:v>
                </c:pt>
                <c:pt idx="5">
                  <c:v>15</c:v>
                </c:pt>
                <c:pt idx="6">
                  <c:v>20</c:v>
                </c:pt>
                <c:pt idx="7">
                  <c:v>29</c:v>
                </c:pt>
                <c:pt idx="8">
                  <c:v>34</c:v>
                </c:pt>
                <c:pt idx="9">
                  <c:v>37</c:v>
                </c:pt>
                <c:pt idx="10">
                  <c:v>22</c:v>
                </c:pt>
                <c:pt idx="11">
                  <c:v>15</c:v>
                </c:pt>
              </c:numCache>
            </c:numRef>
          </c:val>
          <c:smooth val="0"/>
          <c:extLst>
            <c:ext xmlns:c16="http://schemas.microsoft.com/office/drawing/2014/chart" uri="{C3380CC4-5D6E-409C-BE32-E72D297353CC}">
              <c16:uniqueId val="{00000000-FCEC-466B-BD02-DD5B5904E0FD}"/>
            </c:ext>
          </c:extLst>
        </c:ser>
        <c:dLbls>
          <c:showLegendKey val="0"/>
          <c:showVal val="0"/>
          <c:showCatName val="0"/>
          <c:showSerName val="0"/>
          <c:showPercent val="0"/>
          <c:showBubbleSize val="0"/>
        </c:dLbls>
        <c:marker val="1"/>
        <c:smooth val="0"/>
        <c:axId val="241216031"/>
        <c:axId val="241211455"/>
      </c:lineChart>
      <c:dateAx>
        <c:axId val="24121603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1455"/>
        <c:crosses val="autoZero"/>
        <c:auto val="1"/>
        <c:lblOffset val="100"/>
        <c:baseTimeUnit val="months"/>
      </c:dateAx>
      <c:valAx>
        <c:axId val="2412114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603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PC compliments - 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'P&amp;C'!$A$112</c:f>
              <c:strCache>
                <c:ptCount val="1"/>
                <c:pt idx="0">
                  <c:v>Specialist Palliative Care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'P&amp;C'!$B$111:$G$111</c:f>
              <c:numCache>
                <c:formatCode>mmm\-yy</c:formatCode>
                <c:ptCount val="6"/>
                <c:pt idx="0">
                  <c:v>45383</c:v>
                </c:pt>
                <c:pt idx="1">
                  <c:v>45413</c:v>
                </c:pt>
                <c:pt idx="2">
                  <c:v>45444</c:v>
                </c:pt>
                <c:pt idx="3">
                  <c:v>45474</c:v>
                </c:pt>
                <c:pt idx="4">
                  <c:v>45505</c:v>
                </c:pt>
                <c:pt idx="5">
                  <c:v>45536</c:v>
                </c:pt>
              </c:numCache>
            </c:numRef>
          </c:cat>
          <c:val>
            <c:numRef>
              <c:f>'P&amp;C'!$B$112:$G$112</c:f>
              <c:numCache>
                <c:formatCode>General</c:formatCode>
                <c:ptCount val="6"/>
                <c:pt idx="0">
                  <c:v>1</c:v>
                </c:pt>
                <c:pt idx="1">
                  <c:v>11</c:v>
                </c:pt>
                <c:pt idx="2">
                  <c:v>21</c:v>
                </c:pt>
                <c:pt idx="3">
                  <c:v>16</c:v>
                </c:pt>
                <c:pt idx="4">
                  <c:v>7</c:v>
                </c:pt>
                <c:pt idx="5">
                  <c:v>2</c:v>
                </c:pt>
              </c:numCache>
            </c:numRef>
          </c:val>
          <c:smooth val="0"/>
          <c:extLst>
            <c:ext xmlns:c16="http://schemas.microsoft.com/office/drawing/2014/chart" uri="{C3380CC4-5D6E-409C-BE32-E72D297353CC}">
              <c16:uniqueId val="{00000000-C6A8-426B-9DDE-1C1DFDB38D21}"/>
            </c:ext>
          </c:extLst>
        </c:ser>
        <c:ser>
          <c:idx val="1"/>
          <c:order val="1"/>
          <c:tx>
            <c:strRef>
              <c:f>'P&amp;C'!$A$113</c:f>
              <c:strCache>
                <c:ptCount val="1"/>
                <c:pt idx="0">
                  <c:v>Acute Clinical Team - Swansea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'P&amp;C'!$B$111:$G$111</c:f>
              <c:numCache>
                <c:formatCode>mmm\-yy</c:formatCode>
                <c:ptCount val="6"/>
                <c:pt idx="0">
                  <c:v>45383</c:v>
                </c:pt>
                <c:pt idx="1">
                  <c:v>45413</c:v>
                </c:pt>
                <c:pt idx="2">
                  <c:v>45444</c:v>
                </c:pt>
                <c:pt idx="3">
                  <c:v>45474</c:v>
                </c:pt>
                <c:pt idx="4">
                  <c:v>45505</c:v>
                </c:pt>
                <c:pt idx="5">
                  <c:v>45536</c:v>
                </c:pt>
              </c:numCache>
            </c:numRef>
          </c:cat>
          <c:val>
            <c:numRef>
              <c:f>'P&amp;C'!$B$113:$G$113</c:f>
              <c:numCache>
                <c:formatCode>General</c:formatCode>
                <c:ptCount val="6"/>
                <c:pt idx="0">
                  <c:v>3</c:v>
                </c:pt>
                <c:pt idx="1">
                  <c:v>3</c:v>
                </c:pt>
                <c:pt idx="2">
                  <c:v>2</c:v>
                </c:pt>
                <c:pt idx="3">
                  <c:v>4</c:v>
                </c:pt>
                <c:pt idx="4">
                  <c:v>3</c:v>
                </c:pt>
                <c:pt idx="5">
                  <c:v>1</c:v>
                </c:pt>
              </c:numCache>
            </c:numRef>
          </c:val>
          <c:smooth val="0"/>
          <c:extLst>
            <c:ext xmlns:c16="http://schemas.microsoft.com/office/drawing/2014/chart" uri="{C3380CC4-5D6E-409C-BE32-E72D297353CC}">
              <c16:uniqueId val="{00000001-C6A8-426B-9DDE-1C1DFDB38D21}"/>
            </c:ext>
          </c:extLst>
        </c:ser>
        <c:ser>
          <c:idx val="2"/>
          <c:order val="2"/>
          <c:tx>
            <c:strRef>
              <c:f>'P&amp;C'!$A$114</c:f>
              <c:strCache>
                <c:ptCount val="1"/>
                <c:pt idx="0">
                  <c:v>District Nursing - Swansea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'P&amp;C'!$B$111:$G$111</c:f>
              <c:numCache>
                <c:formatCode>mmm\-yy</c:formatCode>
                <c:ptCount val="6"/>
                <c:pt idx="0">
                  <c:v>45383</c:v>
                </c:pt>
                <c:pt idx="1">
                  <c:v>45413</c:v>
                </c:pt>
                <c:pt idx="2">
                  <c:v>45444</c:v>
                </c:pt>
                <c:pt idx="3">
                  <c:v>45474</c:v>
                </c:pt>
                <c:pt idx="4">
                  <c:v>45505</c:v>
                </c:pt>
                <c:pt idx="5">
                  <c:v>45536</c:v>
                </c:pt>
              </c:numCache>
            </c:numRef>
          </c:cat>
          <c:val>
            <c:numRef>
              <c:f>'P&amp;C'!$B$114:$G$114</c:f>
              <c:numCache>
                <c:formatCode>General</c:formatCode>
                <c:ptCount val="6"/>
                <c:pt idx="0">
                  <c:v>0</c:v>
                </c:pt>
                <c:pt idx="1">
                  <c:v>6</c:v>
                </c:pt>
                <c:pt idx="2">
                  <c:v>1</c:v>
                </c:pt>
                <c:pt idx="3">
                  <c:v>1</c:v>
                </c:pt>
                <c:pt idx="4">
                  <c:v>4</c:v>
                </c:pt>
                <c:pt idx="5">
                  <c:v>1</c:v>
                </c:pt>
              </c:numCache>
            </c:numRef>
          </c:val>
          <c:smooth val="0"/>
          <c:extLst>
            <c:ext xmlns:c16="http://schemas.microsoft.com/office/drawing/2014/chart" uri="{C3380CC4-5D6E-409C-BE32-E72D297353CC}">
              <c16:uniqueId val="{00000002-C6A8-426B-9DDE-1C1DFDB38D21}"/>
            </c:ext>
          </c:extLst>
        </c:ser>
        <c:ser>
          <c:idx val="3"/>
          <c:order val="3"/>
          <c:tx>
            <c:strRef>
              <c:f>'P&amp;C'!$A$115</c:f>
              <c:strCache>
                <c:ptCount val="1"/>
                <c:pt idx="0">
                  <c:v>Podiatry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'P&amp;C'!$B$111:$G$111</c:f>
              <c:numCache>
                <c:formatCode>mmm\-yy</c:formatCode>
                <c:ptCount val="6"/>
                <c:pt idx="0">
                  <c:v>45383</c:v>
                </c:pt>
                <c:pt idx="1">
                  <c:v>45413</c:v>
                </c:pt>
                <c:pt idx="2">
                  <c:v>45444</c:v>
                </c:pt>
                <c:pt idx="3">
                  <c:v>45474</c:v>
                </c:pt>
                <c:pt idx="4">
                  <c:v>45505</c:v>
                </c:pt>
                <c:pt idx="5">
                  <c:v>45536</c:v>
                </c:pt>
              </c:numCache>
            </c:numRef>
          </c:cat>
          <c:val>
            <c:numRef>
              <c:f>'P&amp;C'!$B$115:$G$115</c:f>
              <c:numCache>
                <c:formatCode>General</c:formatCode>
                <c:ptCount val="6"/>
                <c:pt idx="0">
                  <c:v>1</c:v>
                </c:pt>
                <c:pt idx="1">
                  <c:v>2</c:v>
                </c:pt>
                <c:pt idx="2">
                  <c:v>2</c:v>
                </c:pt>
                <c:pt idx="3">
                  <c:v>0</c:v>
                </c:pt>
                <c:pt idx="4">
                  <c:v>0</c:v>
                </c:pt>
                <c:pt idx="5">
                  <c:v>4</c:v>
                </c:pt>
              </c:numCache>
            </c:numRef>
          </c:val>
          <c:smooth val="0"/>
          <c:extLst>
            <c:ext xmlns:c16="http://schemas.microsoft.com/office/drawing/2014/chart" uri="{C3380CC4-5D6E-409C-BE32-E72D297353CC}">
              <c16:uniqueId val="{00000003-C6A8-426B-9DDE-1C1DFDB38D21}"/>
            </c:ext>
          </c:extLst>
        </c:ser>
        <c:ser>
          <c:idx val="4"/>
          <c:order val="4"/>
          <c:tx>
            <c:strRef>
              <c:f>'P&amp;C'!$A$116</c:f>
              <c:strCache>
                <c:ptCount val="1"/>
                <c:pt idx="0">
                  <c:v>Community Resource Team - Swansea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'P&amp;C'!$B$111:$G$111</c:f>
              <c:numCache>
                <c:formatCode>mmm\-yy</c:formatCode>
                <c:ptCount val="6"/>
                <c:pt idx="0">
                  <c:v>45383</c:v>
                </c:pt>
                <c:pt idx="1">
                  <c:v>45413</c:v>
                </c:pt>
                <c:pt idx="2">
                  <c:v>45444</c:v>
                </c:pt>
                <c:pt idx="3">
                  <c:v>45474</c:v>
                </c:pt>
                <c:pt idx="4">
                  <c:v>45505</c:v>
                </c:pt>
                <c:pt idx="5">
                  <c:v>45536</c:v>
                </c:pt>
              </c:numCache>
            </c:numRef>
          </c:cat>
          <c:val>
            <c:numRef>
              <c:f>'P&amp;C'!$B$116:$G$116</c:f>
              <c:numCache>
                <c:formatCode>General</c:formatCode>
                <c:ptCount val="6"/>
                <c:pt idx="0">
                  <c:v>2</c:v>
                </c:pt>
                <c:pt idx="1">
                  <c:v>1</c:v>
                </c:pt>
                <c:pt idx="2">
                  <c:v>3</c:v>
                </c:pt>
                <c:pt idx="3">
                  <c:v>0</c:v>
                </c:pt>
                <c:pt idx="4">
                  <c:v>2</c:v>
                </c:pt>
                <c:pt idx="5">
                  <c:v>0</c:v>
                </c:pt>
              </c:numCache>
            </c:numRef>
          </c:val>
          <c:smooth val="0"/>
          <c:extLst>
            <c:ext xmlns:c16="http://schemas.microsoft.com/office/drawing/2014/chart" uri="{C3380CC4-5D6E-409C-BE32-E72D297353CC}">
              <c16:uniqueId val="{00000004-C6A8-426B-9DDE-1C1DFDB38D21}"/>
            </c:ext>
          </c:extLst>
        </c:ser>
        <c:dLbls>
          <c:showLegendKey val="0"/>
          <c:showVal val="0"/>
          <c:showCatName val="0"/>
          <c:showSerName val="0"/>
          <c:showPercent val="0"/>
          <c:showBubbleSize val="0"/>
        </c:dLbls>
        <c:marker val="1"/>
        <c:smooth val="0"/>
        <c:axId val="616076655"/>
        <c:axId val="616079535"/>
      </c:lineChart>
      <c:dateAx>
        <c:axId val="61607665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6079535"/>
        <c:crosses val="autoZero"/>
        <c:auto val="1"/>
        <c:lblOffset val="100"/>
        <c:baseTimeUnit val="months"/>
      </c:dateAx>
      <c:valAx>
        <c:axId val="6160795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60766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Number of responses compared to previous month</a:t>
            </a:r>
            <a:endParaRPr lang="en-GB" sz="1200">
              <a:effectLst/>
            </a:endParaRPr>
          </a:p>
          <a:p>
            <a:pPr>
              <a:defRPr/>
            </a:pPr>
            <a:r>
              <a:rPr lang="en-GB" sz="1200" b="1" i="0" baseline="0">
                <a:effectLst/>
              </a:rPr>
              <a:t>(Primary &amp; Community Service Group)</a:t>
            </a:r>
            <a:endParaRPr lang="en-GB"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 SG'!$C$2</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6.396801599200401E-2"/>
                  <c:y val="5.9171597633136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5E4-4D95-A6D8-8C6B7D27EE6E}"/>
                </c:ext>
              </c:extLst>
            </c:dLbl>
            <c:dLbl>
              <c:idx val="1"/>
              <c:layout>
                <c:manualLayout>
                  <c:x val="-5.9970014992503824E-2"/>
                  <c:y val="4.73372781065088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5E4-4D95-A6D8-8C6B7D27EE6E}"/>
                </c:ext>
              </c:extLst>
            </c:dLbl>
            <c:dLbl>
              <c:idx val="2"/>
              <c:layout>
                <c:manualLayout>
                  <c:x val="-4.3978010994502895E-2"/>
                  <c:y val="5.9171597633136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5E4-4D95-A6D8-8C6B7D27EE6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'P&amp;C SG'!$B$3:$B$5</c:f>
              <c:strCache>
                <c:ptCount val="3"/>
                <c:pt idx="0">
                  <c:v>July</c:v>
                </c:pt>
                <c:pt idx="1">
                  <c:v>Aug</c:v>
                </c:pt>
                <c:pt idx="2">
                  <c:v>Sept</c:v>
                </c:pt>
              </c:strCache>
            </c:strRef>
          </c:cat>
          <c:val>
            <c:numRef>
              <c:f>'P&amp;C SG'!$C$3:$C$5</c:f>
              <c:numCache>
                <c:formatCode>#,##0</c:formatCode>
                <c:ptCount val="3"/>
                <c:pt idx="0">
                  <c:v>648</c:v>
                </c:pt>
                <c:pt idx="1">
                  <c:v>518</c:v>
                </c:pt>
                <c:pt idx="2">
                  <c:v>590</c:v>
                </c:pt>
              </c:numCache>
            </c:numRef>
          </c:val>
          <c:smooth val="0"/>
          <c:extLst>
            <c:ext xmlns:c16="http://schemas.microsoft.com/office/drawing/2014/chart" uri="{C3380CC4-5D6E-409C-BE32-E72D297353CC}">
              <c16:uniqueId val="{00000003-75E4-4D95-A6D8-8C6B7D27EE6E}"/>
            </c:ext>
          </c:extLst>
        </c:ser>
        <c:dLbls>
          <c:showLegendKey val="0"/>
          <c:showVal val="0"/>
          <c:showCatName val="0"/>
          <c:showSerName val="0"/>
          <c:showPercent val="0"/>
          <c:showBubbleSize val="0"/>
        </c:dLbls>
        <c:marker val="1"/>
        <c:smooth val="0"/>
        <c:axId val="507432024"/>
        <c:axId val="507432352"/>
      </c:lineChart>
      <c:catAx>
        <c:axId val="507432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352"/>
        <c:crosses val="autoZero"/>
        <c:auto val="1"/>
        <c:lblAlgn val="ctr"/>
        <c:lblOffset val="100"/>
        <c:noMultiLvlLbl val="0"/>
      </c:catAx>
      <c:valAx>
        <c:axId val="507432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Ombudsman Investigations</a:t>
            </a:r>
          </a:p>
        </c:rich>
      </c:tx>
      <c:layout>
        <c:manualLayout>
          <c:xMode val="edge"/>
          <c:yMode val="edge"/>
          <c:x val="0.2963880067671138"/>
          <c:y val="4.75038228917037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Sheet1!$F$5</c:f>
              <c:strCache>
                <c:ptCount val="1"/>
                <c:pt idx="0">
                  <c:v>2023/24</c:v>
                </c:pt>
              </c:strCache>
            </c:strRef>
          </c:tx>
          <c:spPr>
            <a:ln w="28575" cap="rnd">
              <a:solidFill>
                <a:schemeClr val="accent1"/>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Sheet1!$F$6:$F$17</c:f>
              <c:numCache>
                <c:formatCode>General</c:formatCode>
                <c:ptCount val="12"/>
                <c:pt idx="0">
                  <c:v>2</c:v>
                </c:pt>
                <c:pt idx="1">
                  <c:v>0</c:v>
                </c:pt>
                <c:pt idx="2">
                  <c:v>0</c:v>
                </c:pt>
                <c:pt idx="3">
                  <c:v>0</c:v>
                </c:pt>
                <c:pt idx="4">
                  <c:v>0</c:v>
                </c:pt>
                <c:pt idx="5">
                  <c:v>0</c:v>
                </c:pt>
                <c:pt idx="6">
                  <c:v>1</c:v>
                </c:pt>
                <c:pt idx="7">
                  <c:v>1</c:v>
                </c:pt>
                <c:pt idx="8">
                  <c:v>0</c:v>
                </c:pt>
                <c:pt idx="9">
                  <c:v>2</c:v>
                </c:pt>
                <c:pt idx="10">
                  <c:v>2</c:v>
                </c:pt>
                <c:pt idx="11">
                  <c:v>1</c:v>
                </c:pt>
              </c:numCache>
            </c:numRef>
          </c:val>
          <c:smooth val="0"/>
          <c:extLst>
            <c:ext xmlns:c16="http://schemas.microsoft.com/office/drawing/2014/chart" uri="{C3380CC4-5D6E-409C-BE32-E72D297353CC}">
              <c16:uniqueId val="{00000000-E2D3-4985-B7F1-7EA9CCDE22CF}"/>
            </c:ext>
          </c:extLst>
        </c:ser>
        <c:ser>
          <c:idx val="1"/>
          <c:order val="1"/>
          <c:tx>
            <c:strRef>
              <c:f>Sheet1!$G$5</c:f>
              <c:strCache>
                <c:ptCount val="1"/>
                <c:pt idx="0">
                  <c:v>2024/25</c:v>
                </c:pt>
              </c:strCache>
            </c:strRef>
          </c:tx>
          <c:spPr>
            <a:ln w="28575" cap="rnd">
              <a:solidFill>
                <a:schemeClr val="accent2"/>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Sheet1!$G$6:$G$17</c:f>
              <c:numCache>
                <c:formatCode>General</c:formatCode>
                <c:ptCount val="12"/>
                <c:pt idx="0">
                  <c:v>3</c:v>
                </c:pt>
                <c:pt idx="1">
                  <c:v>2</c:v>
                </c:pt>
                <c:pt idx="2">
                  <c:v>3</c:v>
                </c:pt>
                <c:pt idx="3">
                  <c:v>1</c:v>
                </c:pt>
                <c:pt idx="4">
                  <c:v>1</c:v>
                </c:pt>
                <c:pt idx="5">
                  <c:v>1</c:v>
                </c:pt>
              </c:numCache>
            </c:numRef>
          </c:val>
          <c:smooth val="0"/>
          <c:extLst>
            <c:ext xmlns:c16="http://schemas.microsoft.com/office/drawing/2014/chart" uri="{C3380CC4-5D6E-409C-BE32-E72D297353CC}">
              <c16:uniqueId val="{00000001-E2D3-4985-B7F1-7EA9CCDE22CF}"/>
            </c:ext>
          </c:extLst>
        </c:ser>
        <c:dLbls>
          <c:showLegendKey val="0"/>
          <c:showVal val="0"/>
          <c:showCatName val="0"/>
          <c:showSerName val="0"/>
          <c:showPercent val="0"/>
          <c:showBubbleSize val="0"/>
        </c:dLbls>
        <c:smooth val="0"/>
        <c:axId val="527598496"/>
        <c:axId val="527595872"/>
      </c:lineChart>
      <c:catAx>
        <c:axId val="5275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5872"/>
        <c:crosses val="autoZero"/>
        <c:auto val="1"/>
        <c:lblAlgn val="ctr"/>
        <c:lblOffset val="100"/>
        <c:noMultiLvlLbl val="0"/>
      </c:catAx>
      <c:valAx>
        <c:axId val="52759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Decisions not to investigate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Sheet1!$A$2:$A$4</c:f>
              <c:strCache>
                <c:ptCount val="3"/>
                <c:pt idx="0">
                  <c:v>Jul</c:v>
                </c:pt>
                <c:pt idx="1">
                  <c:v>Aug</c:v>
                </c:pt>
                <c:pt idx="2">
                  <c:v>Sep</c:v>
                </c:pt>
              </c:strCache>
            </c:strRef>
          </c:cat>
          <c:val>
            <c:numRef>
              <c:f>Sheet1!$B$2:$B$4</c:f>
              <c:numCache>
                <c:formatCode>General</c:formatCode>
                <c:ptCount val="3"/>
                <c:pt idx="0">
                  <c:v>12</c:v>
                </c:pt>
                <c:pt idx="1">
                  <c:v>6</c:v>
                </c:pt>
                <c:pt idx="2">
                  <c:v>8</c:v>
                </c:pt>
              </c:numCache>
            </c:numRef>
          </c:val>
          <c:smooth val="0"/>
          <c:extLst>
            <c:ext xmlns:c16="http://schemas.microsoft.com/office/drawing/2014/chart" uri="{C3380CC4-5D6E-409C-BE32-E72D297353CC}">
              <c16:uniqueId val="{00000000-D561-4A24-946E-23C128C8C7B0}"/>
            </c:ext>
          </c:extLst>
        </c:ser>
        <c:dLbls>
          <c:showLegendKey val="0"/>
          <c:showVal val="0"/>
          <c:showCatName val="0"/>
          <c:showSerName val="0"/>
          <c:showPercent val="0"/>
          <c:showBubbleSize val="0"/>
        </c:dLbls>
        <c:marker val="1"/>
        <c:smooth val="0"/>
        <c:axId val="933280736"/>
        <c:axId val="933261056"/>
      </c:lineChart>
      <c:catAx>
        <c:axId val="933280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3261056"/>
        <c:crosses val="autoZero"/>
        <c:auto val="1"/>
        <c:lblAlgn val="ctr"/>
        <c:lblOffset val="100"/>
        <c:noMultiLvlLbl val="0"/>
      </c:catAx>
      <c:valAx>
        <c:axId val="933261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32807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400"/>
              <a:t>Top 5 Services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4">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6F8-4CC8-A166-BEDD925F4357}"/>
              </c:ext>
            </c:extLst>
          </c:dPt>
          <c:dPt>
            <c:idx val="1"/>
            <c:bubble3D val="0"/>
            <c:spPr>
              <a:solidFill>
                <a:schemeClr val="accent4">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6F8-4CC8-A166-BEDD925F4357}"/>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6F8-4CC8-A166-BEDD925F4357}"/>
              </c:ext>
            </c:extLst>
          </c:dPt>
          <c:dPt>
            <c:idx val="3"/>
            <c:bubble3D val="0"/>
            <c:spPr>
              <a:solidFill>
                <a:schemeClr val="accent4">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6F8-4CC8-A166-BEDD925F4357}"/>
              </c:ext>
            </c:extLst>
          </c:dPt>
          <c:dPt>
            <c:idx val="4"/>
            <c:bubble3D val="0"/>
            <c:spPr>
              <a:solidFill>
                <a:schemeClr val="accent4">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86F8-4CC8-A166-BEDD925F4357}"/>
              </c:ext>
            </c:extLst>
          </c:dPt>
          <c:dLbls>
            <c:dLbl>
              <c:idx val="0"/>
              <c:layout>
                <c:manualLayout>
                  <c:x val="8.611111111111111E-2"/>
                  <c:y val="-0.1203703703703704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6F8-4CC8-A166-BEDD925F4357}"/>
                </c:ext>
              </c:extLst>
            </c:dLbl>
            <c:dLbl>
              <c:idx val="1"/>
              <c:layout>
                <c:manualLayout>
                  <c:x val="0.11388888888888889"/>
                  <c:y val="8.3333333333333329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6F8-4CC8-A166-BEDD925F4357}"/>
                </c:ext>
              </c:extLst>
            </c:dLbl>
            <c:dLbl>
              <c:idx val="2"/>
              <c:layout>
                <c:manualLayout>
                  <c:x val="-0.10555555555555556"/>
                  <c:y val="0.10648148148148148"/>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6F8-4CC8-A166-BEDD925F4357}"/>
                </c:ext>
              </c:extLst>
            </c:dLbl>
            <c:dLbl>
              <c:idx val="3"/>
              <c:layout>
                <c:manualLayout>
                  <c:x val="-0.10277777777777777"/>
                  <c:y val="0"/>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6F8-4CC8-A166-BEDD925F4357}"/>
                </c:ext>
              </c:extLst>
            </c:dLbl>
            <c:dLbl>
              <c:idx val="4"/>
              <c:layout>
                <c:manualLayout>
                  <c:x val="-8.611111111111111E-2"/>
                  <c:y val="-6.481481481481485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6F8-4CC8-A166-BEDD925F4357}"/>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Data!$A$2:$A$6</c:f>
              <c:strCache>
                <c:ptCount val="5"/>
                <c:pt idx="0">
                  <c:v>Emergency Department </c:v>
                </c:pt>
                <c:pt idx="1">
                  <c:v>Orthopaedics</c:v>
                </c:pt>
                <c:pt idx="2">
                  <c:v>General Surgery</c:v>
                </c:pt>
                <c:pt idx="3">
                  <c:v>Obstetrics </c:v>
                </c:pt>
                <c:pt idx="4">
                  <c:v>Adult Mental Health</c:v>
                </c:pt>
              </c:strCache>
            </c:strRef>
          </c:cat>
          <c:val>
            <c:numRef>
              <c:f>Data!$B$2:$B$6</c:f>
              <c:numCache>
                <c:formatCode>General</c:formatCode>
                <c:ptCount val="5"/>
                <c:pt idx="0">
                  <c:v>26</c:v>
                </c:pt>
                <c:pt idx="1">
                  <c:v>14</c:v>
                </c:pt>
                <c:pt idx="2">
                  <c:v>10</c:v>
                </c:pt>
                <c:pt idx="3">
                  <c:v>9</c:v>
                </c:pt>
                <c:pt idx="4">
                  <c:v>9</c:v>
                </c:pt>
              </c:numCache>
            </c:numRef>
          </c:val>
          <c:extLst>
            <c:ext xmlns:c16="http://schemas.microsoft.com/office/drawing/2014/chart" uri="{C3380CC4-5D6E-409C-BE32-E72D297353CC}">
              <c16:uniqueId val="{0000000A-86F8-4CC8-A166-BEDD925F4357}"/>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400"/>
              <a:t>Top</a:t>
            </a:r>
            <a:r>
              <a:rPr lang="en-GB" sz="1400" baseline="0"/>
              <a:t> 5 Areas</a:t>
            </a:r>
            <a:endParaRPr lang="en-GB" sz="1400"/>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CDC-4FEF-99B9-B00BB54D9003}"/>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CDC-4FEF-99B9-B00BB54D9003}"/>
              </c:ext>
            </c:extLst>
          </c:dPt>
          <c:dPt>
            <c:idx val="2"/>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CDC-4FEF-99B9-B00BB54D9003}"/>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CDC-4FEF-99B9-B00BB54D9003}"/>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7CDC-4FEF-99B9-B00BB54D9003}"/>
              </c:ext>
            </c:extLst>
          </c:dPt>
          <c:dLbls>
            <c:dLbl>
              <c:idx val="0"/>
              <c:layout>
                <c:manualLayout>
                  <c:x val="5.5555555555555552E-2"/>
                  <c:y val="0.1064814814814814"/>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CDC-4FEF-99B9-B00BB54D9003}"/>
                </c:ext>
              </c:extLst>
            </c:dLbl>
            <c:dLbl>
              <c:idx val="1"/>
              <c:layout>
                <c:manualLayout>
                  <c:x val="-0.10277777777777777"/>
                  <c:y val="0.11111111111111094"/>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CDC-4FEF-99B9-B00BB54D9003}"/>
                </c:ext>
              </c:extLst>
            </c:dLbl>
            <c:dLbl>
              <c:idx val="2"/>
              <c:layout>
                <c:manualLayout>
                  <c:x val="-0.13333333333333333"/>
                  <c:y val="-9.2592592592593437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CDC-4FEF-99B9-B00BB54D9003}"/>
                </c:ext>
              </c:extLst>
            </c:dLbl>
            <c:dLbl>
              <c:idx val="3"/>
              <c:layout>
                <c:manualLayout>
                  <c:x val="-0.12777777777777777"/>
                  <c:y val="-9.2592592592592629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CDC-4FEF-99B9-B00BB54D9003}"/>
                </c:ext>
              </c:extLst>
            </c:dLbl>
            <c:dLbl>
              <c:idx val="4"/>
              <c:layout>
                <c:manualLayout>
                  <c:x val="-6.6666666666666666E-2"/>
                  <c:y val="-0.1898148148148148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CDC-4FEF-99B9-B00BB54D9003}"/>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Data!$A$2:$A$6</c:f>
              <c:strCache>
                <c:ptCount val="5"/>
                <c:pt idx="0">
                  <c:v>Outpatient Department</c:v>
                </c:pt>
                <c:pt idx="1">
                  <c:v>Fracture or Orthopaedic Clinic</c:v>
                </c:pt>
                <c:pt idx="2">
                  <c:v>Emergency Department</c:v>
                </c:pt>
                <c:pt idx="3">
                  <c:v>Radiology or X Ray Department</c:v>
                </c:pt>
                <c:pt idx="4">
                  <c:v>Patients Home</c:v>
                </c:pt>
              </c:strCache>
            </c:strRef>
          </c:cat>
          <c:val>
            <c:numRef>
              <c:f>Data!$B$2:$B$6</c:f>
              <c:numCache>
                <c:formatCode>General</c:formatCode>
                <c:ptCount val="5"/>
                <c:pt idx="0">
                  <c:v>36</c:v>
                </c:pt>
                <c:pt idx="1">
                  <c:v>7</c:v>
                </c:pt>
                <c:pt idx="2">
                  <c:v>6</c:v>
                </c:pt>
                <c:pt idx="3">
                  <c:v>4</c:v>
                </c:pt>
                <c:pt idx="4">
                  <c:v>4</c:v>
                </c:pt>
              </c:numCache>
            </c:numRef>
          </c:val>
          <c:extLst>
            <c:ext xmlns:c16="http://schemas.microsoft.com/office/drawing/2014/chart" uri="{C3380CC4-5D6E-409C-BE32-E72D297353CC}">
              <c16:uniqueId val="{0000000A-7CDC-4FEF-99B9-B00BB54D9003}"/>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400"/>
              <a:t>Top 5 Services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3">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EBC-41DA-8265-1E4218617623}"/>
              </c:ext>
            </c:extLst>
          </c:dPt>
          <c:dPt>
            <c:idx val="1"/>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EBC-41DA-8265-1E4218617623}"/>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EBC-41DA-8265-1E4218617623}"/>
              </c:ext>
            </c:extLst>
          </c:dPt>
          <c:dPt>
            <c:idx val="3"/>
            <c:bubble3D val="0"/>
            <c:spPr>
              <a:solidFill>
                <a:schemeClr val="accent3">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EBC-41DA-8265-1E4218617623}"/>
              </c:ext>
            </c:extLst>
          </c:dPt>
          <c:dPt>
            <c:idx val="4"/>
            <c:bubble3D val="0"/>
            <c:spPr>
              <a:solidFill>
                <a:schemeClr val="accent3">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EBC-41DA-8265-1E4218617623}"/>
              </c:ext>
            </c:extLst>
          </c:dPt>
          <c:dLbls>
            <c:dLbl>
              <c:idx val="0"/>
              <c:layout>
                <c:manualLayout>
                  <c:x val="9.166666666666666E-2"/>
                  <c:y val="-8.3333333333333329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EBC-41DA-8265-1E4218617623}"/>
                </c:ext>
              </c:extLst>
            </c:dLbl>
            <c:dLbl>
              <c:idx val="1"/>
              <c:layout>
                <c:manualLayout>
                  <c:x val="-6.1111111111111137E-2"/>
                  <c:y val="0.11574074074074074"/>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EBC-41DA-8265-1E4218617623}"/>
                </c:ext>
              </c:extLst>
            </c:dLbl>
            <c:dLbl>
              <c:idx val="2"/>
              <c:layout>
                <c:manualLayout>
                  <c:x val="-9.4444444444444442E-2"/>
                  <c:y val="4.629629629629629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EBC-41DA-8265-1E4218617623}"/>
                </c:ext>
              </c:extLst>
            </c:dLbl>
            <c:dLbl>
              <c:idx val="3"/>
              <c:layout>
                <c:manualLayout>
                  <c:x val="-0.14166666666666666"/>
                  <c:y val="-2.314814814814814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EBC-41DA-8265-1E4218617623}"/>
                </c:ext>
              </c:extLst>
            </c:dLbl>
            <c:dLbl>
              <c:idx val="4"/>
              <c:layout>
                <c:manualLayout>
                  <c:x val="-8.3333333333333356E-2"/>
                  <c:y val="-9.7222222222222265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EBC-41DA-8265-1E4218617623}"/>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Data!$A$2:$A$6</c:f>
              <c:strCache>
                <c:ptCount val="5"/>
                <c:pt idx="0">
                  <c:v>Adult Mental Health</c:v>
                </c:pt>
                <c:pt idx="1">
                  <c:v>Neurology</c:v>
                </c:pt>
                <c:pt idx="2">
                  <c:v>Gynaecology</c:v>
                </c:pt>
                <c:pt idx="3">
                  <c:v>Maxillofacial</c:v>
                </c:pt>
                <c:pt idx="4">
                  <c:v>Orthopaedics </c:v>
                </c:pt>
              </c:strCache>
            </c:strRef>
          </c:cat>
          <c:val>
            <c:numRef>
              <c:f>Data!$B$2:$B$6</c:f>
              <c:numCache>
                <c:formatCode>General</c:formatCode>
                <c:ptCount val="5"/>
                <c:pt idx="0">
                  <c:v>21</c:v>
                </c:pt>
                <c:pt idx="1">
                  <c:v>6</c:v>
                </c:pt>
                <c:pt idx="2">
                  <c:v>6</c:v>
                </c:pt>
                <c:pt idx="3">
                  <c:v>5</c:v>
                </c:pt>
                <c:pt idx="4">
                  <c:v>5</c:v>
                </c:pt>
              </c:numCache>
            </c:numRef>
          </c:val>
          <c:extLst>
            <c:ext xmlns:c16="http://schemas.microsoft.com/office/drawing/2014/chart" uri="{C3380CC4-5D6E-409C-BE32-E72D297353CC}">
              <c16:uniqueId val="{0000000A-2EBC-41DA-8265-1E4218617623}"/>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High Risk are complaints -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'High Risk Areas'!$B$1</c:f>
              <c:strCache>
                <c:ptCount val="1"/>
                <c:pt idx="0">
                  <c:v>ED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'High Risk Areas'!$A$8:$A$19</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'High Risk Areas'!$B$8:$B$19</c:f>
              <c:numCache>
                <c:formatCode>General</c:formatCode>
                <c:ptCount val="12"/>
                <c:pt idx="0">
                  <c:v>10</c:v>
                </c:pt>
                <c:pt idx="1">
                  <c:v>13</c:v>
                </c:pt>
                <c:pt idx="2">
                  <c:v>8</c:v>
                </c:pt>
                <c:pt idx="3">
                  <c:v>9</c:v>
                </c:pt>
                <c:pt idx="4">
                  <c:v>10</c:v>
                </c:pt>
                <c:pt idx="5">
                  <c:v>13</c:v>
                </c:pt>
                <c:pt idx="6">
                  <c:v>9</c:v>
                </c:pt>
                <c:pt idx="7">
                  <c:v>8</c:v>
                </c:pt>
                <c:pt idx="8">
                  <c:v>8</c:v>
                </c:pt>
                <c:pt idx="9">
                  <c:v>15</c:v>
                </c:pt>
                <c:pt idx="10">
                  <c:v>14</c:v>
                </c:pt>
                <c:pt idx="11">
                  <c:v>12</c:v>
                </c:pt>
              </c:numCache>
            </c:numRef>
          </c:val>
          <c:smooth val="0"/>
          <c:extLst>
            <c:ext xmlns:c16="http://schemas.microsoft.com/office/drawing/2014/chart" uri="{C3380CC4-5D6E-409C-BE32-E72D297353CC}">
              <c16:uniqueId val="{00000000-2C4D-4E6C-AB7A-D86BAD6DD339}"/>
            </c:ext>
          </c:extLst>
        </c:ser>
        <c:ser>
          <c:idx val="1"/>
          <c:order val="1"/>
          <c:tx>
            <c:strRef>
              <c:f>'High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'High Risk Areas'!$A$8:$A$19</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'High Risk Areas'!$C$8:$C$19</c:f>
              <c:numCache>
                <c:formatCode>General</c:formatCode>
                <c:ptCount val="12"/>
                <c:pt idx="0">
                  <c:v>21</c:v>
                </c:pt>
                <c:pt idx="1">
                  <c:v>27</c:v>
                </c:pt>
                <c:pt idx="2">
                  <c:v>13</c:v>
                </c:pt>
                <c:pt idx="3">
                  <c:v>32</c:v>
                </c:pt>
                <c:pt idx="4">
                  <c:v>31</c:v>
                </c:pt>
                <c:pt idx="5">
                  <c:v>22</c:v>
                </c:pt>
                <c:pt idx="6">
                  <c:v>23</c:v>
                </c:pt>
                <c:pt idx="7">
                  <c:v>21</c:v>
                </c:pt>
                <c:pt idx="8">
                  <c:v>16</c:v>
                </c:pt>
                <c:pt idx="9">
                  <c:v>17</c:v>
                </c:pt>
                <c:pt idx="10">
                  <c:v>14</c:v>
                </c:pt>
                <c:pt idx="11">
                  <c:v>13</c:v>
                </c:pt>
              </c:numCache>
            </c:numRef>
          </c:val>
          <c:smooth val="0"/>
          <c:extLst>
            <c:ext xmlns:c16="http://schemas.microsoft.com/office/drawing/2014/chart" uri="{C3380CC4-5D6E-409C-BE32-E72D297353CC}">
              <c16:uniqueId val="{00000001-2C4D-4E6C-AB7A-D86BAD6DD339}"/>
            </c:ext>
          </c:extLst>
        </c:ser>
        <c:ser>
          <c:idx val="2"/>
          <c:order val="2"/>
          <c:tx>
            <c:strRef>
              <c:f>'High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'High Risk Areas'!$A$8:$A$19</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'High Risk Areas'!$D$8:$D$19</c:f>
              <c:numCache>
                <c:formatCode>General</c:formatCode>
                <c:ptCount val="12"/>
                <c:pt idx="0">
                  <c:v>8</c:v>
                </c:pt>
                <c:pt idx="1">
                  <c:v>12</c:v>
                </c:pt>
                <c:pt idx="2">
                  <c:v>4</c:v>
                </c:pt>
                <c:pt idx="3">
                  <c:v>3</c:v>
                </c:pt>
                <c:pt idx="4">
                  <c:v>6</c:v>
                </c:pt>
                <c:pt idx="5">
                  <c:v>9</c:v>
                </c:pt>
                <c:pt idx="6">
                  <c:v>13</c:v>
                </c:pt>
                <c:pt idx="7">
                  <c:v>4</c:v>
                </c:pt>
                <c:pt idx="8">
                  <c:v>4</c:v>
                </c:pt>
                <c:pt idx="9">
                  <c:v>8</c:v>
                </c:pt>
                <c:pt idx="10">
                  <c:v>10</c:v>
                </c:pt>
                <c:pt idx="11">
                  <c:v>9</c:v>
                </c:pt>
              </c:numCache>
            </c:numRef>
          </c:val>
          <c:smooth val="0"/>
          <c:extLst>
            <c:ext xmlns:c16="http://schemas.microsoft.com/office/drawing/2014/chart" uri="{C3380CC4-5D6E-409C-BE32-E72D297353CC}">
              <c16:uniqueId val="{00000002-2C4D-4E6C-AB7A-D86BAD6DD339}"/>
            </c:ext>
          </c:extLst>
        </c:ser>
        <c:ser>
          <c:idx val="3"/>
          <c:order val="3"/>
          <c:tx>
            <c:strRef>
              <c:f>'High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'High Risk Areas'!$A$8:$A$19</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'High Risk Areas'!$E$8:$E$19</c:f>
              <c:numCache>
                <c:formatCode>General</c:formatCode>
                <c:ptCount val="12"/>
                <c:pt idx="0">
                  <c:v>4</c:v>
                </c:pt>
                <c:pt idx="1">
                  <c:v>4</c:v>
                </c:pt>
                <c:pt idx="2">
                  <c:v>5</c:v>
                </c:pt>
                <c:pt idx="3">
                  <c:v>0</c:v>
                </c:pt>
                <c:pt idx="4">
                  <c:v>2</c:v>
                </c:pt>
                <c:pt idx="5">
                  <c:v>1</c:v>
                </c:pt>
                <c:pt idx="6">
                  <c:v>5</c:v>
                </c:pt>
                <c:pt idx="7">
                  <c:v>4</c:v>
                </c:pt>
                <c:pt idx="8">
                  <c:v>5</c:v>
                </c:pt>
                <c:pt idx="9">
                  <c:v>1</c:v>
                </c:pt>
                <c:pt idx="10">
                  <c:v>3</c:v>
                </c:pt>
                <c:pt idx="11">
                  <c:v>3</c:v>
                </c:pt>
              </c:numCache>
            </c:numRef>
          </c:val>
          <c:smooth val="0"/>
          <c:extLst>
            <c:ext xmlns:c16="http://schemas.microsoft.com/office/drawing/2014/chart" uri="{C3380CC4-5D6E-409C-BE32-E72D297353CC}">
              <c16:uniqueId val="{00000003-2C4D-4E6C-AB7A-D86BAD6DD339}"/>
            </c:ext>
          </c:extLst>
        </c:ser>
        <c:ser>
          <c:idx val="4"/>
          <c:order val="4"/>
          <c:tx>
            <c:strRef>
              <c:f>'High Risk Areas'!$F$1</c:f>
              <c:strCache>
                <c:ptCount val="1"/>
                <c:pt idx="0">
                  <c:v>Mental Health</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'High Risk Areas'!$A$8:$A$19</c:f>
              <c:numCache>
                <c:formatCode>mmm\-yy</c:formatCode>
                <c:ptCount val="12"/>
                <c:pt idx="0">
                  <c:v>45200</c:v>
                </c:pt>
                <c:pt idx="1">
                  <c:v>45231</c:v>
                </c:pt>
                <c:pt idx="2">
                  <c:v>45261</c:v>
                </c:pt>
                <c:pt idx="3">
                  <c:v>45292</c:v>
                </c:pt>
                <c:pt idx="4">
                  <c:v>45323</c:v>
                </c:pt>
                <c:pt idx="5">
                  <c:v>45352</c:v>
                </c:pt>
                <c:pt idx="6">
                  <c:v>45383</c:v>
                </c:pt>
                <c:pt idx="7">
                  <c:v>45413</c:v>
                </c:pt>
                <c:pt idx="8">
                  <c:v>45444</c:v>
                </c:pt>
                <c:pt idx="9">
                  <c:v>45474</c:v>
                </c:pt>
                <c:pt idx="10">
                  <c:v>45505</c:v>
                </c:pt>
                <c:pt idx="11">
                  <c:v>45536</c:v>
                </c:pt>
              </c:numCache>
            </c:numRef>
          </c:cat>
          <c:val>
            <c:numRef>
              <c:f>'High Risk Areas'!$F$8:$F$19</c:f>
              <c:numCache>
                <c:formatCode>General</c:formatCode>
                <c:ptCount val="12"/>
                <c:pt idx="0">
                  <c:v>22</c:v>
                </c:pt>
                <c:pt idx="1">
                  <c:v>20</c:v>
                </c:pt>
                <c:pt idx="2">
                  <c:v>17</c:v>
                </c:pt>
                <c:pt idx="3">
                  <c:v>26</c:v>
                </c:pt>
                <c:pt idx="4">
                  <c:v>22</c:v>
                </c:pt>
                <c:pt idx="5">
                  <c:v>27</c:v>
                </c:pt>
                <c:pt idx="6">
                  <c:v>21</c:v>
                </c:pt>
                <c:pt idx="7">
                  <c:v>18</c:v>
                </c:pt>
                <c:pt idx="8">
                  <c:v>24</c:v>
                </c:pt>
                <c:pt idx="9">
                  <c:v>32</c:v>
                </c:pt>
                <c:pt idx="10">
                  <c:v>26</c:v>
                </c:pt>
                <c:pt idx="11">
                  <c:v>32</c:v>
                </c:pt>
              </c:numCache>
            </c:numRef>
          </c:val>
          <c:smooth val="0"/>
          <c:extLst>
            <c:ext xmlns:c16="http://schemas.microsoft.com/office/drawing/2014/chart" uri="{C3380CC4-5D6E-409C-BE32-E72D297353CC}">
              <c16:uniqueId val="{00000004-2C4D-4E6C-AB7A-D86BAD6DD339}"/>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Orthopaedi</a:t>
            </a:r>
            <a:r>
              <a:rPr lang="en-GB" sz="1200" b="1" baseline="0"/>
              <a:t>c complaint themes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Data!$A$2:$A$10</c:f>
              <c:strCache>
                <c:ptCount val="9"/>
                <c:pt idx="0">
                  <c:v>Attitude/Behaviour of Clinical Staff</c:v>
                </c:pt>
                <c:pt idx="1">
                  <c:v>Cancelled Admission - Routine</c:v>
                </c:pt>
                <c:pt idx="2">
                  <c:v>Delay in appointment/waiting time/transport</c:v>
                </c:pt>
                <c:pt idx="3">
                  <c:v>Delay/Lack of diagnosis</c:v>
                </c:pt>
                <c:pt idx="4">
                  <c:v>Inappropriate/unsafe discharge</c:v>
                </c:pt>
                <c:pt idx="5">
                  <c:v>Reaction to procedure/ treatment</c:v>
                </c:pt>
                <c:pt idx="6">
                  <c:v>No admission date</c:v>
                </c:pt>
                <c:pt idx="7">
                  <c:v>Delay/Lack of treatment or Assessment</c:v>
                </c:pt>
                <c:pt idx="8">
                  <c:v>Insufficient/Incorrect information</c:v>
                </c:pt>
              </c:strCache>
            </c:strRef>
          </c:cat>
          <c:val>
            <c:numRef>
              <c:f>Data!$B$2:$B$10</c:f>
              <c:numCache>
                <c:formatCode>General</c:formatCode>
                <c:ptCount val="9"/>
                <c:pt idx="0">
                  <c:v>3</c:v>
                </c:pt>
                <c:pt idx="1">
                  <c:v>3</c:v>
                </c:pt>
                <c:pt idx="2">
                  <c:v>3</c:v>
                </c:pt>
                <c:pt idx="3">
                  <c:v>3</c:v>
                </c:pt>
                <c:pt idx="4">
                  <c:v>3</c:v>
                </c:pt>
                <c:pt idx="5">
                  <c:v>3</c:v>
                </c:pt>
                <c:pt idx="6">
                  <c:v>10</c:v>
                </c:pt>
                <c:pt idx="7">
                  <c:v>11</c:v>
                </c:pt>
                <c:pt idx="8">
                  <c:v>14</c:v>
                </c:pt>
              </c:numCache>
            </c:numRef>
          </c:val>
          <c:extLst>
            <c:ext xmlns:c16="http://schemas.microsoft.com/office/drawing/2014/chart" uri="{C3380CC4-5D6E-409C-BE32-E72D297353CC}">
              <c16:uniqueId val="{00000000-C79E-4E67-BEF0-89CA19898DAA}"/>
            </c:ext>
          </c:extLst>
        </c:ser>
        <c:dLbls>
          <c:showLegendKey val="0"/>
          <c:showVal val="0"/>
          <c:showCatName val="0"/>
          <c:showSerName val="0"/>
          <c:showPercent val="0"/>
          <c:showBubbleSize val="0"/>
        </c:dLbls>
        <c:gapWidth val="182"/>
        <c:axId val="498475359"/>
        <c:axId val="498471519"/>
      </c:barChart>
      <c:catAx>
        <c:axId val="4984753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8471519"/>
        <c:crosses val="autoZero"/>
        <c:auto val="1"/>
        <c:lblAlgn val="ctr"/>
        <c:lblOffset val="100"/>
        <c:noMultiLvlLbl val="0"/>
      </c:catAx>
      <c:valAx>
        <c:axId val="49847151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84753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7">
  <a:schemeClr val="accent4"/>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b1f6da8068ce32abcaaa251b8f40a3cc">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4d830a2c870bfeb4af202f5f56d91ea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3AA91C-05F1-4B17-A630-FB21B66B6091}">
  <ds:schemaRefs>
    <ds:schemaRef ds:uri="http://schemas.microsoft.com/office/2006/metadata/properties"/>
    <ds:schemaRef ds:uri="http://schemas.openxmlformats.org/package/2006/metadata/core-properties"/>
    <ds:schemaRef ds:uri="http://purl.org/dc/terms/"/>
    <ds:schemaRef ds:uri="http://schemas.microsoft.com/office/2006/documentManagement/types"/>
    <ds:schemaRef ds:uri="http://purl.org/dc/dcmitype/"/>
    <ds:schemaRef ds:uri="1d0bafc6-86fe-4c88-8f3c-e0496537464d"/>
    <ds:schemaRef ds:uri="http://schemas.microsoft.com/office/infopath/2007/PartnerControls"/>
    <ds:schemaRef ds:uri="71e02f92-f1f1-4089-9b78-0fe9c0d669ad"/>
    <ds:schemaRef ds:uri="http://www.w3.org/XML/1998/namespace"/>
    <ds:schemaRef ds:uri="http://purl.org/dc/elements/1.1/"/>
  </ds:schemaRefs>
</ds:datastoreItem>
</file>

<file path=customXml/itemProps2.xml><?xml version="1.0" encoding="utf-8"?>
<ds:datastoreItem xmlns:ds="http://schemas.openxmlformats.org/officeDocument/2006/customXml" ds:itemID="{F4C9DB38-0102-45C6-888A-1CCB5DAEF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AF8FF6-824A-43F8-B147-69D06DBC9942}">
  <ds:schemaRefs>
    <ds:schemaRef ds:uri="http://schemas.openxmlformats.org/officeDocument/2006/bibliography"/>
  </ds:schemaRefs>
</ds:datastoreItem>
</file>

<file path=customXml/itemProps4.xml><?xml version="1.0" encoding="utf-8"?>
<ds:datastoreItem xmlns:ds="http://schemas.openxmlformats.org/officeDocument/2006/customXml" ds:itemID="{4DB71150-2092-4426-BC8B-0232E5D8FC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879</TotalTime>
  <Pages>57</Pages>
  <Words>5751</Words>
  <Characters>32781</Characters>
  <Application>Microsoft Office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38456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Brown (Swansea Bay UHB - Patient Feedback Team)</dc:creator>
  <cp:keywords/>
  <dc:description/>
  <cp:lastModifiedBy>Rebecca Brown (Swansea Bay UHB - Patient Feedback Team)</cp:lastModifiedBy>
  <cp:revision>54</cp:revision>
  <dcterms:created xsi:type="dcterms:W3CDTF">2024-10-01T09:13:00Z</dcterms:created>
  <dcterms:modified xsi:type="dcterms:W3CDTF">2024-10-15T11:34:00Z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