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A94277" w14:textId="77777777" w:rsidR="00975529" w:rsidRPr="00D311BC" w:rsidRDefault="00975529" w:rsidP="00975529">
      <w:pPr>
        <w:jc w:val="right"/>
        <w:rPr>
          <w:rFonts w:ascii="Arial" w:hAnsi="Arial" w:cs="Arial"/>
        </w:rPr>
      </w:pPr>
    </w:p>
    <w:p w14:paraId="6F67C3BE"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1CDF0B77" wp14:editId="33C7A022">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7ACD3B2B" w14:textId="77777777" w:rsidR="00975529" w:rsidRPr="00D311BC" w:rsidRDefault="00975529" w:rsidP="00975529">
      <w:pPr>
        <w:jc w:val="right"/>
        <w:rPr>
          <w:rFonts w:ascii="Arial" w:hAnsi="Arial" w:cs="Arial"/>
        </w:rPr>
      </w:pPr>
    </w:p>
    <w:p w14:paraId="2E63D73C" w14:textId="77777777" w:rsidR="00975529" w:rsidRPr="00D311BC" w:rsidRDefault="00975529" w:rsidP="00975529">
      <w:pPr>
        <w:jc w:val="center"/>
        <w:rPr>
          <w:rFonts w:ascii="Arial" w:hAnsi="Arial" w:cs="Arial"/>
          <w:b/>
          <w:sz w:val="56"/>
        </w:rPr>
      </w:pPr>
    </w:p>
    <w:p w14:paraId="4744E0F4" w14:textId="77777777" w:rsidR="00975529" w:rsidRPr="00D311BC" w:rsidRDefault="00975529" w:rsidP="00975529">
      <w:pPr>
        <w:jc w:val="center"/>
        <w:rPr>
          <w:rFonts w:ascii="Arial" w:hAnsi="Arial" w:cs="Arial"/>
          <w:b/>
          <w:sz w:val="56"/>
        </w:rPr>
      </w:pPr>
      <w:r w:rsidRPr="00D311BC">
        <w:rPr>
          <w:rFonts w:ascii="Arial" w:hAnsi="Arial" w:cs="Arial"/>
          <w:b/>
          <w:sz w:val="56"/>
        </w:rPr>
        <w:t>HEALTH BOARD RISK REGISTER</w:t>
      </w:r>
    </w:p>
    <w:p w14:paraId="3876C769" w14:textId="77777777" w:rsidR="00975529" w:rsidRDefault="00ED7A07" w:rsidP="00975529">
      <w:pPr>
        <w:jc w:val="center"/>
        <w:rPr>
          <w:rFonts w:ascii="Arial" w:hAnsi="Arial" w:cs="Arial"/>
          <w:b/>
          <w:sz w:val="56"/>
        </w:rPr>
      </w:pPr>
      <w:r>
        <w:rPr>
          <w:rFonts w:ascii="Arial" w:hAnsi="Arial" w:cs="Arial"/>
          <w:b/>
          <w:sz w:val="56"/>
        </w:rPr>
        <w:t>September</w:t>
      </w:r>
      <w:r w:rsidR="00975529" w:rsidRPr="00D311BC">
        <w:rPr>
          <w:rFonts w:ascii="Arial" w:hAnsi="Arial" w:cs="Arial"/>
          <w:b/>
          <w:sz w:val="56"/>
        </w:rPr>
        <w:t xml:space="preserve"> 202</w:t>
      </w:r>
      <w:r w:rsidR="00885B1F">
        <w:rPr>
          <w:rFonts w:ascii="Arial" w:hAnsi="Arial" w:cs="Arial"/>
          <w:b/>
          <w:sz w:val="56"/>
        </w:rPr>
        <w:t>3</w:t>
      </w:r>
    </w:p>
    <w:p w14:paraId="665E0C2C" w14:textId="77777777" w:rsidR="00EE6C00" w:rsidRDefault="00EE6C00" w:rsidP="00EE6C00">
      <w:pPr>
        <w:jc w:val="center"/>
        <w:rPr>
          <w:rFonts w:ascii="Arial" w:hAnsi="Arial" w:cs="Arial"/>
          <w:b/>
          <w:sz w:val="56"/>
        </w:rPr>
      </w:pPr>
      <w:r>
        <w:rPr>
          <w:rFonts w:ascii="Arial" w:hAnsi="Arial" w:cs="Arial"/>
          <w:b/>
          <w:sz w:val="56"/>
        </w:rPr>
        <w:t xml:space="preserve">RISKS ASSIGNED TO THE </w:t>
      </w:r>
    </w:p>
    <w:p w14:paraId="3FCCC7A8" w14:textId="4105E3B4" w:rsidR="00525A1A" w:rsidRPr="00D311BC" w:rsidRDefault="00EE6C00" w:rsidP="00EE6C00">
      <w:pPr>
        <w:jc w:val="center"/>
        <w:rPr>
          <w:rFonts w:ascii="Arial" w:hAnsi="Arial" w:cs="Arial"/>
          <w:b/>
          <w:sz w:val="56"/>
        </w:rPr>
      </w:pPr>
      <w:r>
        <w:rPr>
          <w:rFonts w:ascii="Arial" w:hAnsi="Arial" w:cs="Arial"/>
          <w:b/>
          <w:sz w:val="56"/>
        </w:rPr>
        <w:t>QUALITY &amp; SAFETY COMMITTEE</w:t>
      </w:r>
    </w:p>
    <w:p w14:paraId="2E1460EF" w14:textId="77777777" w:rsidR="00975529" w:rsidRPr="00D311BC" w:rsidRDefault="00975529" w:rsidP="00975529">
      <w:pPr>
        <w:jc w:val="center"/>
        <w:rPr>
          <w:rFonts w:ascii="Arial" w:hAnsi="Arial" w:cs="Arial"/>
        </w:rPr>
      </w:pPr>
    </w:p>
    <w:p w14:paraId="5ED76FB0" w14:textId="77777777" w:rsidR="00975529" w:rsidRPr="00D311BC" w:rsidRDefault="00975529" w:rsidP="00975529">
      <w:pPr>
        <w:jc w:val="center"/>
        <w:rPr>
          <w:rFonts w:ascii="Arial" w:hAnsi="Arial" w:cs="Arial"/>
        </w:rPr>
      </w:pPr>
    </w:p>
    <w:p w14:paraId="09E49BFE" w14:textId="77777777" w:rsidR="00975529" w:rsidRPr="00D311BC" w:rsidRDefault="00975529" w:rsidP="00975529">
      <w:pPr>
        <w:jc w:val="right"/>
        <w:rPr>
          <w:rFonts w:ascii="Arial" w:hAnsi="Arial" w:cs="Arial"/>
        </w:rPr>
      </w:pPr>
    </w:p>
    <w:p w14:paraId="224105B7"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C571245" wp14:editId="03649359">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44756C3D" wp14:editId="67C62EC2">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3384F7ED" w14:textId="77777777" w:rsidR="00975529" w:rsidRPr="00D311BC" w:rsidRDefault="00975529" w:rsidP="00975529">
      <w:pPr>
        <w:pStyle w:val="Default"/>
        <w:jc w:val="center"/>
        <w:rPr>
          <w:rFonts w:ascii="Arial" w:hAnsi="Arial" w:cs="Arial"/>
          <w:color w:val="auto"/>
        </w:rPr>
      </w:pPr>
    </w:p>
    <w:p w14:paraId="0F280CA7" w14:textId="77777777" w:rsidR="00975529" w:rsidRPr="00D311BC" w:rsidRDefault="00975529" w:rsidP="00975529">
      <w:pPr>
        <w:pStyle w:val="Default"/>
        <w:jc w:val="center"/>
        <w:rPr>
          <w:rFonts w:ascii="Arial" w:hAnsi="Arial" w:cs="Arial"/>
          <w:color w:val="auto"/>
        </w:rPr>
      </w:pPr>
    </w:p>
    <w:p w14:paraId="0E7A1612" w14:textId="77777777" w:rsidR="00975529" w:rsidRPr="00D311BC" w:rsidRDefault="00975529" w:rsidP="00975529">
      <w:pPr>
        <w:pStyle w:val="Default"/>
        <w:jc w:val="center"/>
        <w:rPr>
          <w:rFonts w:ascii="Arial" w:hAnsi="Arial" w:cs="Arial"/>
          <w:color w:val="auto"/>
        </w:rPr>
      </w:pPr>
    </w:p>
    <w:p w14:paraId="7CAD7B3D" w14:textId="77777777" w:rsidR="00975529" w:rsidRPr="00D311BC" w:rsidRDefault="00975529" w:rsidP="00975529">
      <w:pPr>
        <w:pStyle w:val="Default"/>
        <w:jc w:val="center"/>
        <w:rPr>
          <w:rFonts w:ascii="Arial" w:hAnsi="Arial" w:cs="Arial"/>
          <w:color w:val="auto"/>
        </w:rPr>
      </w:pPr>
    </w:p>
    <w:p w14:paraId="265DD709" w14:textId="77777777" w:rsidR="00975529" w:rsidRPr="00D311BC" w:rsidRDefault="00975529" w:rsidP="00975529">
      <w:pPr>
        <w:widowControl/>
        <w:rPr>
          <w:rFonts w:ascii="Arial" w:eastAsia="Times New Roman" w:hAnsi="Arial" w:cs="Arial"/>
          <w:b/>
          <w:sz w:val="24"/>
          <w:szCs w:val="24"/>
          <w:lang w:eastAsia="en-GB"/>
        </w:rPr>
      </w:pPr>
      <w:r w:rsidRPr="00D311BC">
        <w:rPr>
          <w:rFonts w:ascii="Arial" w:hAnsi="Arial" w:cs="Arial"/>
          <w:b/>
        </w:rPr>
        <w:br w:type="page"/>
      </w:r>
    </w:p>
    <w:p w14:paraId="48F6CEF0" w14:textId="77777777" w:rsidR="00975529" w:rsidRPr="00D311BC" w:rsidRDefault="00975529" w:rsidP="00975529">
      <w:pPr>
        <w:rPr>
          <w:rFonts w:ascii="Arial" w:hAnsi="Arial" w:cs="Arial"/>
          <w:b/>
          <w:sz w:val="24"/>
          <w:szCs w:val="24"/>
          <w:u w:val="single"/>
        </w:rPr>
        <w:sectPr w:rsidR="00975529" w:rsidRPr="00D311BC" w:rsidSect="004D7157">
          <w:footerReference w:type="default" r:id="rId13"/>
          <w:footerReference w:type="first" r:id="rId14"/>
          <w:pgSz w:w="16838" w:h="11906" w:orient="landscape" w:code="9"/>
          <w:pgMar w:top="720" w:right="720" w:bottom="567" w:left="720" w:header="709" w:footer="28" w:gutter="0"/>
          <w:cols w:space="708"/>
          <w:docGrid w:linePitch="360"/>
        </w:sectPr>
      </w:pPr>
    </w:p>
    <w:tbl>
      <w:tblPr>
        <w:tblStyle w:val="TableGrid"/>
        <w:tblW w:w="15354" w:type="dxa"/>
        <w:tblInd w:w="-5" w:type="dxa"/>
        <w:tblLook w:val="04A0" w:firstRow="1" w:lastRow="0" w:firstColumn="1" w:lastColumn="0" w:noHBand="0" w:noVBand="1"/>
      </w:tblPr>
      <w:tblGrid>
        <w:gridCol w:w="2552"/>
        <w:gridCol w:w="4337"/>
        <w:gridCol w:w="1333"/>
        <w:gridCol w:w="4394"/>
        <w:gridCol w:w="315"/>
        <w:gridCol w:w="1304"/>
        <w:gridCol w:w="1119"/>
      </w:tblGrid>
      <w:tr w:rsidR="00A32F5E" w:rsidRPr="00574077" w14:paraId="240C5F81" w14:textId="77777777" w:rsidTr="001B2B5E">
        <w:tc>
          <w:tcPr>
            <w:tcW w:w="8222" w:type="dxa"/>
            <w:gridSpan w:val="3"/>
            <w:tcBorders>
              <w:top w:val="single" w:sz="4" w:space="0" w:color="auto"/>
            </w:tcBorders>
          </w:tcPr>
          <w:p w14:paraId="0BDAD7BF"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lastRenderedPageBreak/>
              <w:t xml:space="preserve">Datix ID Number: 738        </w:t>
            </w:r>
          </w:p>
          <w:p w14:paraId="659361B9"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Health &amp; Care Standard: 5.1 Timely Care</w:t>
            </w:r>
          </w:p>
        </w:tc>
        <w:tc>
          <w:tcPr>
            <w:tcW w:w="4709" w:type="dxa"/>
            <w:gridSpan w:val="2"/>
            <w:tcBorders>
              <w:top w:val="nil"/>
            </w:tcBorders>
            <w:shd w:val="clear" w:color="auto" w:fill="FF0000"/>
          </w:tcPr>
          <w:p w14:paraId="6218DDE8" w14:textId="77777777" w:rsidR="00A32F5E" w:rsidRPr="00820C0C" w:rsidRDefault="00A32F5E" w:rsidP="00CF7F8A">
            <w:pPr>
              <w:rPr>
                <w:rFonts w:ascii="Arial Narrow" w:hAnsi="Arial Narrow" w:cs="Arial"/>
                <w:b/>
                <w:bCs/>
                <w:sz w:val="22"/>
                <w:szCs w:val="22"/>
              </w:rPr>
            </w:pPr>
            <w:bookmarkStart w:id="0" w:name="HBR1"/>
            <w:r w:rsidRPr="00820C0C">
              <w:rPr>
                <w:rFonts w:ascii="Arial Narrow" w:hAnsi="Arial Narrow" w:cs="Arial"/>
                <w:b/>
                <w:bCs/>
                <w:sz w:val="22"/>
                <w:szCs w:val="22"/>
              </w:rPr>
              <w:t>HBR Ref Number: 1</w:t>
            </w:r>
          </w:p>
          <w:bookmarkEnd w:id="0"/>
          <w:p w14:paraId="6F05F61A" w14:textId="77777777" w:rsidR="00A32F5E" w:rsidRPr="00820C0C" w:rsidRDefault="00A32F5E" w:rsidP="008250DD">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sidR="008250DD">
              <w:rPr>
                <w:rFonts w:ascii="Arial Narrow" w:hAnsi="Arial Narrow" w:cs="Arial"/>
                <w:b/>
                <w:bCs/>
                <w:sz w:val="22"/>
                <w:szCs w:val="22"/>
                <w:shd w:val="clear" w:color="auto" w:fill="FF0000"/>
              </w:rPr>
              <w:t>4</w:t>
            </w:r>
          </w:p>
        </w:tc>
        <w:tc>
          <w:tcPr>
            <w:tcW w:w="2423" w:type="dxa"/>
            <w:gridSpan w:val="2"/>
            <w:tcBorders>
              <w:top w:val="nil"/>
            </w:tcBorders>
            <w:shd w:val="clear" w:color="auto" w:fill="FF0000"/>
          </w:tcPr>
          <w:p w14:paraId="52BF4811"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0F3CA180"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A32F5E" w:rsidRPr="00574077" w14:paraId="2BA6AFBF" w14:textId="77777777" w:rsidTr="001B2B5E">
        <w:tc>
          <w:tcPr>
            <w:tcW w:w="6889" w:type="dxa"/>
            <w:gridSpan w:val="2"/>
          </w:tcPr>
          <w:p w14:paraId="09B88D97"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Urgent &amp; Emergency Care</w:t>
            </w:r>
          </w:p>
        </w:tc>
        <w:tc>
          <w:tcPr>
            <w:tcW w:w="1333" w:type="dxa"/>
          </w:tcPr>
          <w:p w14:paraId="081C9667"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3.3</w:t>
            </w:r>
          </w:p>
        </w:tc>
        <w:tc>
          <w:tcPr>
            <w:tcW w:w="7132" w:type="dxa"/>
            <w:gridSpan w:val="4"/>
          </w:tcPr>
          <w:p w14:paraId="4BC297E7" w14:textId="77777777" w:rsidR="00A32F5E" w:rsidRPr="00574077" w:rsidRDefault="00A32F5E" w:rsidP="00CF7F8A">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034A5263" w14:textId="77777777" w:rsidR="00A32F5E" w:rsidRPr="00574077" w:rsidRDefault="00A32F5E" w:rsidP="00CF7F8A">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55474ECB" w14:textId="77777777" w:rsidR="00A32F5E" w:rsidRPr="00574077" w:rsidRDefault="00A32F5E" w:rsidP="00CF7F8A">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A32F5E" w:rsidRPr="00574077" w14:paraId="05392AAD" w14:textId="77777777" w:rsidTr="001B2B5E">
        <w:tc>
          <w:tcPr>
            <w:tcW w:w="8222" w:type="dxa"/>
            <w:gridSpan w:val="3"/>
          </w:tcPr>
          <w:p w14:paraId="34B0EF61"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Access to Unscheduled Care</w:t>
            </w:r>
          </w:p>
          <w:p w14:paraId="02DC3089"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If we fail to provide timely access to Unscheduled Care then this will have an impact on quality &amp; safety of patient care as well as patient and family experience and achievement of targets. There are challenges with capacity/staffing across th</w:t>
            </w:r>
            <w:r>
              <w:rPr>
                <w:rFonts w:ascii="Arial Narrow" w:hAnsi="Arial Narrow"/>
                <w:sz w:val="22"/>
                <w:szCs w:val="22"/>
              </w:rPr>
              <w:t>e Health and Social care sectors.</w:t>
            </w:r>
          </w:p>
        </w:tc>
        <w:tc>
          <w:tcPr>
            <w:tcW w:w="7132" w:type="dxa"/>
            <w:gridSpan w:val="4"/>
          </w:tcPr>
          <w:p w14:paraId="543EB882" w14:textId="77777777" w:rsidR="00A32F5E" w:rsidRPr="00574077" w:rsidRDefault="009625A2" w:rsidP="003D254F">
            <w:pPr>
              <w:rPr>
                <w:rFonts w:ascii="Arial Narrow" w:hAnsi="Arial Narrow"/>
                <w:sz w:val="22"/>
                <w:szCs w:val="22"/>
              </w:rPr>
            </w:pPr>
            <w:r>
              <w:rPr>
                <w:rFonts w:ascii="Arial Narrow" w:hAnsi="Arial Narrow" w:cs="Arial"/>
                <w:b/>
                <w:bCs/>
                <w:sz w:val="22"/>
                <w:szCs w:val="22"/>
              </w:rPr>
              <w:t xml:space="preserve">Date last reviewed: </w:t>
            </w:r>
            <w:r w:rsidRPr="009625A2">
              <w:rPr>
                <w:rFonts w:ascii="Arial Narrow" w:hAnsi="Arial Narrow" w:cs="Arial"/>
                <w:bCs/>
                <w:sz w:val="22"/>
                <w:szCs w:val="22"/>
              </w:rPr>
              <w:t>September 2023</w:t>
            </w:r>
          </w:p>
        </w:tc>
      </w:tr>
      <w:tr w:rsidR="00A32F5E" w:rsidRPr="00574077" w14:paraId="6F3472B2" w14:textId="77777777" w:rsidTr="001B2B5E">
        <w:trPr>
          <w:trHeight w:val="1284"/>
        </w:trPr>
        <w:tc>
          <w:tcPr>
            <w:tcW w:w="2552" w:type="dxa"/>
          </w:tcPr>
          <w:p w14:paraId="7D26D1FC"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5552B804"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616A5AE0"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482D3305"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090B1306"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3 x 4 =12</w:t>
            </w:r>
          </w:p>
        </w:tc>
        <w:tc>
          <w:tcPr>
            <w:tcW w:w="5670" w:type="dxa"/>
            <w:gridSpan w:val="2"/>
            <w:vMerge w:val="restart"/>
          </w:tcPr>
          <w:p w14:paraId="08E5763E" w14:textId="77777777" w:rsidR="00A32F5E" w:rsidRPr="00574077" w:rsidRDefault="00B03355" w:rsidP="00CF7F8A">
            <w:pPr>
              <w:rPr>
                <w:rFonts w:ascii="Arial Narrow" w:hAnsi="Arial Narrow"/>
                <w:sz w:val="22"/>
                <w:szCs w:val="22"/>
              </w:rPr>
            </w:pPr>
            <w:r>
              <w:rPr>
                <w:rFonts w:ascii="Arial Narrow" w:hAnsi="Arial Narrow"/>
                <w:noProof/>
              </w:rPr>
              <w:drawing>
                <wp:inline distT="0" distB="0" distL="0" distR="0" wp14:anchorId="38FCB712" wp14:editId="52080B46">
                  <wp:extent cx="3394800" cy="169560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94800" cy="1695600"/>
                          </a:xfrm>
                          <a:prstGeom prst="rect">
                            <a:avLst/>
                          </a:prstGeom>
                          <a:noFill/>
                        </pic:spPr>
                      </pic:pic>
                    </a:graphicData>
                  </a:graphic>
                </wp:inline>
              </w:drawing>
            </w:r>
          </w:p>
        </w:tc>
        <w:tc>
          <w:tcPr>
            <w:tcW w:w="7132" w:type="dxa"/>
            <w:gridSpan w:val="4"/>
          </w:tcPr>
          <w:p w14:paraId="65F5F0AD"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271F19FB"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Post wave 2 of COVID 19 Morriston and Singleton have experienced a steady increase in emergency demand to pre-covid levels.  Capacity is limited due to covid response and therefore remains a high risk.  Current score raised due to increasing pressures. Recent implementation of All Wales Immediate Release Protocol puts additional pressure on already overcrowded ED dept.</w:t>
            </w:r>
          </w:p>
        </w:tc>
      </w:tr>
      <w:tr w:rsidR="00A32F5E" w:rsidRPr="00574077" w14:paraId="1BFEB469" w14:textId="77777777" w:rsidTr="001B2B5E">
        <w:tc>
          <w:tcPr>
            <w:tcW w:w="2552" w:type="dxa"/>
          </w:tcPr>
          <w:p w14:paraId="4A20FF90"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6EF91C8A"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50%</w:t>
            </w:r>
          </w:p>
        </w:tc>
        <w:tc>
          <w:tcPr>
            <w:tcW w:w="5670" w:type="dxa"/>
            <w:gridSpan w:val="2"/>
            <w:vMerge/>
          </w:tcPr>
          <w:p w14:paraId="65C8C32E" w14:textId="77777777" w:rsidR="00A32F5E" w:rsidRPr="00574077" w:rsidRDefault="00A32F5E" w:rsidP="00CF7F8A">
            <w:pPr>
              <w:rPr>
                <w:rFonts w:ascii="Arial Narrow" w:hAnsi="Arial Narrow"/>
                <w:sz w:val="22"/>
                <w:szCs w:val="22"/>
              </w:rPr>
            </w:pPr>
          </w:p>
        </w:tc>
        <w:tc>
          <w:tcPr>
            <w:tcW w:w="7132" w:type="dxa"/>
            <w:gridSpan w:val="4"/>
            <w:vMerge w:val="restart"/>
          </w:tcPr>
          <w:p w14:paraId="61F4AF06"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02EB67EE"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A32F5E" w:rsidRPr="00574077" w14:paraId="5DFFACF2" w14:textId="77777777" w:rsidTr="001B2B5E">
        <w:tc>
          <w:tcPr>
            <w:tcW w:w="2552" w:type="dxa"/>
          </w:tcPr>
          <w:p w14:paraId="155BD44D"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7EEC4245"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5670" w:type="dxa"/>
            <w:gridSpan w:val="2"/>
            <w:vMerge/>
          </w:tcPr>
          <w:p w14:paraId="48B74907" w14:textId="77777777" w:rsidR="00A32F5E" w:rsidRPr="00574077" w:rsidRDefault="00A32F5E" w:rsidP="00CF7F8A">
            <w:pPr>
              <w:rPr>
                <w:rFonts w:ascii="Arial Narrow" w:hAnsi="Arial Narrow"/>
                <w:sz w:val="22"/>
                <w:szCs w:val="22"/>
              </w:rPr>
            </w:pPr>
          </w:p>
        </w:tc>
        <w:tc>
          <w:tcPr>
            <w:tcW w:w="7132" w:type="dxa"/>
            <w:gridSpan w:val="4"/>
            <w:vMerge/>
          </w:tcPr>
          <w:p w14:paraId="3A79640A" w14:textId="77777777" w:rsidR="00A32F5E" w:rsidRPr="00574077" w:rsidRDefault="00A32F5E" w:rsidP="00CF7F8A">
            <w:pPr>
              <w:rPr>
                <w:rFonts w:ascii="Arial Narrow" w:hAnsi="Arial Narrow"/>
                <w:sz w:val="22"/>
                <w:szCs w:val="22"/>
              </w:rPr>
            </w:pPr>
          </w:p>
        </w:tc>
      </w:tr>
      <w:tr w:rsidR="00A32F5E" w:rsidRPr="00574077" w14:paraId="7B56F58A" w14:textId="77777777" w:rsidTr="001B2B5E">
        <w:tc>
          <w:tcPr>
            <w:tcW w:w="8222" w:type="dxa"/>
            <w:gridSpan w:val="3"/>
          </w:tcPr>
          <w:p w14:paraId="349AAD89"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132" w:type="dxa"/>
            <w:gridSpan w:val="4"/>
          </w:tcPr>
          <w:p w14:paraId="2D0030A5"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923855" w:rsidRPr="00574077" w14:paraId="69638C94" w14:textId="77777777" w:rsidTr="001B2B5E">
        <w:tc>
          <w:tcPr>
            <w:tcW w:w="8222" w:type="dxa"/>
            <w:gridSpan w:val="3"/>
            <w:vMerge w:val="restart"/>
          </w:tcPr>
          <w:p w14:paraId="5216B9E6" w14:textId="77777777" w:rsidR="00923855" w:rsidRPr="003D254F" w:rsidRDefault="00923855" w:rsidP="005C71F4">
            <w:pPr>
              <w:pStyle w:val="ListParagraph1"/>
              <w:numPr>
                <w:ilvl w:val="0"/>
                <w:numId w:val="2"/>
              </w:numPr>
              <w:spacing w:line="252" w:lineRule="auto"/>
              <w:ind w:left="319" w:hanging="284"/>
              <w:rPr>
                <w:rFonts w:ascii="Arial Narrow" w:hAnsi="Arial Narrow"/>
                <w:sz w:val="22"/>
                <w:szCs w:val="22"/>
              </w:rPr>
            </w:pPr>
            <w:r w:rsidRPr="003D254F">
              <w:rPr>
                <w:rFonts w:ascii="Arial Narrow" w:hAnsi="Arial Narrow" w:cs="Arial"/>
                <w:sz w:val="22"/>
                <w:szCs w:val="22"/>
              </w:rPr>
              <w:t>Increased reporting as a result of escalation to targeted intervention status.</w:t>
            </w:r>
          </w:p>
          <w:p w14:paraId="4CE695AE" w14:textId="77777777" w:rsidR="00923855" w:rsidRPr="003D254F" w:rsidRDefault="00923855" w:rsidP="005C71F4">
            <w:pPr>
              <w:pStyle w:val="ListParagraph"/>
              <w:numPr>
                <w:ilvl w:val="0"/>
                <w:numId w:val="2"/>
              </w:numPr>
              <w:spacing w:line="252" w:lineRule="auto"/>
              <w:ind w:left="319" w:hanging="284"/>
              <w:rPr>
                <w:rFonts w:ascii="Arial Narrow" w:hAnsi="Arial Narrow" w:cs="Arial"/>
                <w:sz w:val="22"/>
                <w:szCs w:val="22"/>
              </w:rPr>
            </w:pPr>
            <w:r w:rsidRPr="003D254F">
              <w:rPr>
                <w:rFonts w:ascii="Arial Narrow" w:hAnsi="Arial Narrow"/>
                <w:sz w:val="22"/>
                <w:szCs w:val="22"/>
              </w:rPr>
              <w:t>Development of a Phone First for ED model in conjunction with 111 to reduce demand.</w:t>
            </w:r>
          </w:p>
          <w:p w14:paraId="450907FB" w14:textId="77777777" w:rsidR="00923855" w:rsidRPr="003D254F" w:rsidRDefault="00923855" w:rsidP="005C71F4">
            <w:pPr>
              <w:pStyle w:val="ListParagraph"/>
              <w:numPr>
                <w:ilvl w:val="0"/>
                <w:numId w:val="2"/>
              </w:numPr>
              <w:spacing w:line="252" w:lineRule="auto"/>
              <w:ind w:left="319" w:hanging="284"/>
              <w:rPr>
                <w:rFonts w:ascii="Arial Narrow" w:hAnsi="Arial Narrow" w:cs="Arial"/>
                <w:sz w:val="22"/>
                <w:szCs w:val="22"/>
              </w:rPr>
            </w:pPr>
            <w:r w:rsidRPr="003D254F">
              <w:rPr>
                <w:rFonts w:ascii="Arial Narrow" w:hAnsi="Arial Narrow"/>
                <w:sz w:val="22"/>
                <w:szCs w:val="22"/>
              </w:rPr>
              <w:t>OPAS (Older People’s Assessment Service) have undertaken training with nursing homes (on management of patient falls) &amp; set up direct contact details with nursing homes</w:t>
            </w:r>
          </w:p>
          <w:p w14:paraId="068404E0" w14:textId="77777777" w:rsidR="00923855" w:rsidRPr="003D254F" w:rsidRDefault="00923855" w:rsidP="005C71F4">
            <w:pPr>
              <w:pStyle w:val="ListParagraph"/>
              <w:numPr>
                <w:ilvl w:val="0"/>
                <w:numId w:val="2"/>
              </w:numPr>
              <w:spacing w:after="0" w:line="252" w:lineRule="auto"/>
              <w:ind w:left="319" w:hanging="284"/>
              <w:rPr>
                <w:rFonts w:ascii="Arial Narrow" w:hAnsi="Arial Narrow" w:cs="Arial"/>
                <w:sz w:val="22"/>
                <w:szCs w:val="22"/>
              </w:rPr>
            </w:pPr>
            <w:r w:rsidRPr="003D254F">
              <w:rPr>
                <w:rFonts w:ascii="Arial Narrow" w:hAnsi="Arial Narrow"/>
                <w:sz w:val="22"/>
                <w:szCs w:val="22"/>
              </w:rPr>
              <w:t>Frailty short-stay unit re-established</w:t>
            </w:r>
          </w:p>
          <w:p w14:paraId="11BBACF1" w14:textId="77777777" w:rsidR="00923855" w:rsidRPr="003D254F" w:rsidRDefault="00923855" w:rsidP="005C71F4">
            <w:pPr>
              <w:spacing w:line="252" w:lineRule="auto"/>
              <w:ind w:left="35"/>
              <w:rPr>
                <w:rFonts w:ascii="Arial Narrow" w:hAnsi="Arial Narrow" w:cs="Arial"/>
                <w:sz w:val="22"/>
                <w:szCs w:val="22"/>
              </w:rPr>
            </w:pPr>
            <w:r w:rsidRPr="003D254F">
              <w:rPr>
                <w:rFonts w:ascii="Arial Narrow" w:hAnsi="Arial Narrow" w:cs="Arial"/>
                <w:sz w:val="22"/>
                <w:szCs w:val="22"/>
              </w:rPr>
              <w:t>Additionally, actions to improve the discharge of clinically optimised patients (risk HBR80) expected to assist with patient flow, are anticipated to free capacity to assist to address this risk HBR1 also.</w:t>
            </w:r>
          </w:p>
          <w:p w14:paraId="67E6496E" w14:textId="77777777" w:rsidR="00923855" w:rsidRPr="003D254F" w:rsidRDefault="00923855" w:rsidP="005C71F4">
            <w:pPr>
              <w:rPr>
                <w:rFonts w:ascii="Arial Narrow" w:hAnsi="Arial Narrow"/>
                <w:sz w:val="22"/>
                <w:szCs w:val="22"/>
              </w:rPr>
            </w:pPr>
            <w:r w:rsidRPr="003D254F">
              <w:rPr>
                <w:rFonts w:ascii="Arial Narrow" w:hAnsi="Arial Narrow"/>
                <w:sz w:val="22"/>
                <w:szCs w:val="22"/>
              </w:rPr>
              <w:t>Acute Medical Unit (AMU)</w:t>
            </w:r>
          </w:p>
          <w:p w14:paraId="089BDD6D" w14:textId="77777777" w:rsidR="00923855" w:rsidRPr="003D254F" w:rsidRDefault="00923855" w:rsidP="005C71F4">
            <w:pPr>
              <w:pStyle w:val="ListParagraph"/>
              <w:numPr>
                <w:ilvl w:val="0"/>
                <w:numId w:val="46"/>
              </w:numPr>
              <w:rPr>
                <w:rFonts w:ascii="Arial Narrow" w:hAnsi="Arial Narrow"/>
                <w:sz w:val="22"/>
                <w:szCs w:val="22"/>
              </w:rPr>
            </w:pPr>
            <w:r w:rsidRPr="003D254F">
              <w:rPr>
                <w:rFonts w:ascii="Arial Narrow" w:hAnsi="Arial Narrow"/>
                <w:sz w:val="22"/>
                <w:szCs w:val="22"/>
              </w:rPr>
              <w:t>Medical patient flow within Morriston has been refined between ED, AMU and wards.</w:t>
            </w:r>
          </w:p>
          <w:p w14:paraId="5E8A579E" w14:textId="77777777" w:rsidR="00923855" w:rsidRPr="003D254F" w:rsidRDefault="00923855" w:rsidP="000502A3">
            <w:pPr>
              <w:rPr>
                <w:rFonts w:ascii="Arial Narrow" w:hAnsi="Arial Narrow"/>
                <w:sz w:val="22"/>
                <w:szCs w:val="22"/>
              </w:rPr>
            </w:pPr>
            <w:r w:rsidRPr="003D254F">
              <w:rPr>
                <w:rFonts w:ascii="Arial Narrow" w:hAnsi="Arial Narrow"/>
                <w:sz w:val="22"/>
                <w:szCs w:val="22"/>
              </w:rPr>
              <w:t>Patient flow</w:t>
            </w:r>
          </w:p>
          <w:p w14:paraId="7C502B00" w14:textId="77777777" w:rsidR="00923855" w:rsidRPr="003D254F" w:rsidRDefault="00923855" w:rsidP="000502A3">
            <w:pPr>
              <w:rPr>
                <w:rFonts w:ascii="Arial Narrow" w:hAnsi="Arial Narrow"/>
                <w:sz w:val="22"/>
                <w:szCs w:val="22"/>
              </w:rPr>
            </w:pPr>
            <w:r w:rsidRPr="003D254F">
              <w:rPr>
                <w:rFonts w:ascii="Arial Narrow" w:hAnsi="Arial Narrow"/>
                <w:sz w:val="22"/>
                <w:szCs w:val="22"/>
              </w:rPr>
              <w:t>Roll out SAFER continues across all hospitals, 23 wards at Morriston, Gorseinon completed and started at SGH and NPT</w:t>
            </w:r>
          </w:p>
          <w:p w14:paraId="2A8EA0B4" w14:textId="77777777" w:rsidR="00923855" w:rsidRPr="003D254F" w:rsidRDefault="00923855" w:rsidP="005C71F4">
            <w:pPr>
              <w:pStyle w:val="ListParagraph"/>
              <w:numPr>
                <w:ilvl w:val="0"/>
                <w:numId w:val="46"/>
              </w:numPr>
              <w:rPr>
                <w:rFonts w:ascii="Arial Narrow" w:hAnsi="Arial Narrow"/>
                <w:sz w:val="22"/>
                <w:szCs w:val="22"/>
              </w:rPr>
            </w:pPr>
            <w:r w:rsidRPr="003D254F">
              <w:rPr>
                <w:rFonts w:ascii="Arial Narrow" w:hAnsi="Arial Narrow"/>
                <w:sz w:val="22"/>
                <w:szCs w:val="22"/>
              </w:rPr>
              <w:t>WAST direct access to SDEC</w:t>
            </w:r>
          </w:p>
          <w:p w14:paraId="3CB7DD0D" w14:textId="77777777" w:rsidR="00923855" w:rsidRPr="003D254F" w:rsidRDefault="00923855" w:rsidP="005C71F4">
            <w:pPr>
              <w:pStyle w:val="ListParagraph"/>
              <w:numPr>
                <w:ilvl w:val="0"/>
                <w:numId w:val="46"/>
              </w:numPr>
              <w:rPr>
                <w:rFonts w:ascii="Arial Narrow" w:hAnsi="Arial Narrow"/>
                <w:sz w:val="22"/>
                <w:szCs w:val="22"/>
              </w:rPr>
            </w:pPr>
            <w:r w:rsidRPr="003D254F">
              <w:rPr>
                <w:rFonts w:ascii="Arial Narrow" w:hAnsi="Arial Narrow"/>
                <w:sz w:val="22"/>
                <w:szCs w:val="22"/>
              </w:rPr>
              <w:t>Expected medical patients conveyed by WAST go direct to AMU rather than ED, medical patients in ambulances outside ED diverted to AMU after initial assessment</w:t>
            </w:r>
          </w:p>
          <w:p w14:paraId="74A81662" w14:textId="77777777" w:rsidR="00923855" w:rsidRPr="003D254F" w:rsidRDefault="00923855" w:rsidP="005C71F4">
            <w:pPr>
              <w:pStyle w:val="ListParagraph"/>
              <w:numPr>
                <w:ilvl w:val="0"/>
                <w:numId w:val="46"/>
              </w:numPr>
              <w:rPr>
                <w:rFonts w:ascii="Arial Narrow" w:hAnsi="Arial Narrow"/>
                <w:sz w:val="22"/>
                <w:szCs w:val="22"/>
              </w:rPr>
            </w:pPr>
            <w:r w:rsidRPr="003D254F">
              <w:rPr>
                <w:rFonts w:ascii="Arial Narrow" w:hAnsi="Arial Narrow"/>
                <w:sz w:val="22"/>
                <w:szCs w:val="22"/>
              </w:rPr>
              <w:lastRenderedPageBreak/>
              <w:t>Stroke rehab pathway between MGH and NPT embedded</w:t>
            </w:r>
          </w:p>
          <w:p w14:paraId="6F6FA58F" w14:textId="77777777" w:rsidR="001B2B5E" w:rsidRPr="001B2B5E" w:rsidRDefault="00923855" w:rsidP="001B2B5E">
            <w:pPr>
              <w:pStyle w:val="ListParagraph"/>
              <w:numPr>
                <w:ilvl w:val="0"/>
                <w:numId w:val="46"/>
              </w:numPr>
              <w:spacing w:after="0"/>
              <w:rPr>
                <w:rFonts w:ascii="Arial Narrow" w:hAnsi="Arial Narrow"/>
                <w:sz w:val="22"/>
                <w:szCs w:val="22"/>
              </w:rPr>
            </w:pPr>
            <w:r w:rsidRPr="003D254F">
              <w:rPr>
                <w:rFonts w:ascii="Arial Narrow" w:hAnsi="Arial Narrow"/>
                <w:sz w:val="22"/>
                <w:szCs w:val="22"/>
              </w:rPr>
              <w:t>Morning “golden” patients identified for early moves to discharge lounge freeing up beds earlier in the day</w:t>
            </w:r>
          </w:p>
          <w:p w14:paraId="292F57CF" w14:textId="77777777" w:rsidR="00923855" w:rsidRPr="001B2B5E" w:rsidRDefault="00923855" w:rsidP="001B2B5E">
            <w:pPr>
              <w:rPr>
                <w:rFonts w:ascii="Arial Narrow" w:hAnsi="Arial Narrow"/>
                <w:sz w:val="22"/>
                <w:szCs w:val="22"/>
              </w:rPr>
            </w:pPr>
            <w:r w:rsidRPr="001B2B5E">
              <w:rPr>
                <w:rFonts w:ascii="Arial Narrow" w:hAnsi="Arial Narrow"/>
                <w:sz w:val="22"/>
                <w:szCs w:val="22"/>
              </w:rPr>
              <w:t>Criteria Led discharge to commence on pilot wards September 2023</w:t>
            </w:r>
          </w:p>
        </w:tc>
        <w:tc>
          <w:tcPr>
            <w:tcW w:w="4394" w:type="dxa"/>
          </w:tcPr>
          <w:p w14:paraId="18487997" w14:textId="77777777" w:rsidR="00923855" w:rsidRPr="003D254F" w:rsidRDefault="00923855" w:rsidP="00CF7F8A">
            <w:pPr>
              <w:jc w:val="center"/>
              <w:rPr>
                <w:rFonts w:ascii="Arial Narrow" w:hAnsi="Arial Narrow"/>
                <w:b/>
                <w:sz w:val="22"/>
                <w:szCs w:val="22"/>
              </w:rPr>
            </w:pPr>
            <w:r w:rsidRPr="003D254F">
              <w:rPr>
                <w:rFonts w:ascii="Arial Narrow" w:hAnsi="Arial Narrow"/>
                <w:b/>
                <w:sz w:val="22"/>
                <w:szCs w:val="22"/>
              </w:rPr>
              <w:lastRenderedPageBreak/>
              <w:t>Action</w:t>
            </w:r>
          </w:p>
        </w:tc>
        <w:tc>
          <w:tcPr>
            <w:tcW w:w="1619" w:type="dxa"/>
            <w:gridSpan w:val="2"/>
          </w:tcPr>
          <w:p w14:paraId="2F6D6415" w14:textId="77777777" w:rsidR="00923855" w:rsidRPr="003D254F" w:rsidRDefault="00923855" w:rsidP="00CF7F8A">
            <w:pPr>
              <w:jc w:val="center"/>
              <w:rPr>
                <w:rFonts w:ascii="Arial Narrow" w:hAnsi="Arial Narrow"/>
                <w:b/>
                <w:sz w:val="22"/>
                <w:szCs w:val="22"/>
              </w:rPr>
            </w:pPr>
            <w:r w:rsidRPr="003D254F">
              <w:rPr>
                <w:rFonts w:ascii="Arial Narrow" w:hAnsi="Arial Narrow"/>
                <w:b/>
                <w:sz w:val="22"/>
                <w:szCs w:val="22"/>
              </w:rPr>
              <w:t>Lead</w:t>
            </w:r>
          </w:p>
        </w:tc>
        <w:tc>
          <w:tcPr>
            <w:tcW w:w="1119" w:type="dxa"/>
          </w:tcPr>
          <w:p w14:paraId="12A54562" w14:textId="77777777" w:rsidR="00923855" w:rsidRPr="003D254F" w:rsidRDefault="00923855" w:rsidP="00CF7F8A">
            <w:pPr>
              <w:jc w:val="center"/>
              <w:rPr>
                <w:rFonts w:ascii="Arial Narrow" w:hAnsi="Arial Narrow"/>
                <w:b/>
                <w:sz w:val="22"/>
                <w:szCs w:val="22"/>
              </w:rPr>
            </w:pPr>
            <w:r w:rsidRPr="003D254F">
              <w:rPr>
                <w:rFonts w:ascii="Arial Narrow" w:hAnsi="Arial Narrow"/>
                <w:b/>
                <w:sz w:val="22"/>
                <w:szCs w:val="22"/>
              </w:rPr>
              <w:t>Deadline</w:t>
            </w:r>
          </w:p>
        </w:tc>
      </w:tr>
      <w:tr w:rsidR="00923855" w:rsidRPr="00574077" w14:paraId="6BE491ED" w14:textId="77777777" w:rsidTr="001B2B5E">
        <w:trPr>
          <w:trHeight w:val="560"/>
        </w:trPr>
        <w:tc>
          <w:tcPr>
            <w:tcW w:w="8222" w:type="dxa"/>
            <w:gridSpan w:val="3"/>
            <w:vMerge/>
          </w:tcPr>
          <w:p w14:paraId="2B14EAA6" w14:textId="77777777" w:rsidR="00923855" w:rsidRPr="003D254F" w:rsidRDefault="00923855" w:rsidP="00CF7F8A">
            <w:pPr>
              <w:rPr>
                <w:rFonts w:ascii="Arial Narrow" w:hAnsi="Arial Narrow"/>
                <w:sz w:val="22"/>
                <w:szCs w:val="22"/>
              </w:rPr>
            </w:pPr>
          </w:p>
        </w:tc>
        <w:tc>
          <w:tcPr>
            <w:tcW w:w="4394" w:type="dxa"/>
          </w:tcPr>
          <w:p w14:paraId="5C7AB6D3" w14:textId="77777777" w:rsidR="00923855" w:rsidRPr="003D254F" w:rsidRDefault="00923855" w:rsidP="00CF7F8A">
            <w:pPr>
              <w:rPr>
                <w:rFonts w:ascii="Arial Narrow" w:hAnsi="Arial Narrow" w:cs="Arial"/>
                <w:sz w:val="22"/>
                <w:szCs w:val="22"/>
              </w:rPr>
            </w:pPr>
            <w:r w:rsidRPr="003D254F">
              <w:rPr>
                <w:rFonts w:ascii="Arial Narrow" w:hAnsi="Arial Narrow" w:cs="Arial"/>
                <w:sz w:val="22"/>
                <w:szCs w:val="22"/>
              </w:rPr>
              <w:t>Increase of hours in SDEC planned.</w:t>
            </w:r>
          </w:p>
        </w:tc>
        <w:tc>
          <w:tcPr>
            <w:tcW w:w="1619" w:type="dxa"/>
            <w:gridSpan w:val="2"/>
          </w:tcPr>
          <w:p w14:paraId="6AC4924B" w14:textId="77777777" w:rsidR="00923855" w:rsidRPr="003D254F" w:rsidRDefault="00923855" w:rsidP="00CF7F8A">
            <w:pPr>
              <w:rPr>
                <w:rFonts w:ascii="Arial Narrow" w:hAnsi="Arial Narrow"/>
                <w:sz w:val="22"/>
                <w:szCs w:val="22"/>
              </w:rPr>
            </w:pPr>
            <w:r w:rsidRPr="003D254F">
              <w:rPr>
                <w:rFonts w:ascii="Arial Narrow" w:hAnsi="Arial Narrow" w:cs="Arial"/>
                <w:sz w:val="22"/>
                <w:szCs w:val="22"/>
              </w:rPr>
              <w:t>SGD (Morriston)</w:t>
            </w:r>
          </w:p>
        </w:tc>
        <w:tc>
          <w:tcPr>
            <w:tcW w:w="1119" w:type="dxa"/>
            <w:shd w:val="clear" w:color="auto" w:fill="auto"/>
          </w:tcPr>
          <w:p w14:paraId="122D38B1" w14:textId="77777777" w:rsidR="00923855" w:rsidRPr="003D254F" w:rsidRDefault="00923855" w:rsidP="004E3EA1">
            <w:pPr>
              <w:rPr>
                <w:rFonts w:ascii="Arial Narrow" w:hAnsi="Arial Narrow"/>
                <w:sz w:val="22"/>
                <w:szCs w:val="22"/>
              </w:rPr>
            </w:pPr>
            <w:r w:rsidRPr="004E3EA1">
              <w:rPr>
                <w:rFonts w:ascii="Arial Narrow" w:hAnsi="Arial Narrow" w:cs="Arial"/>
                <w:color w:val="FF0000"/>
                <w:sz w:val="22"/>
                <w:szCs w:val="22"/>
              </w:rPr>
              <w:t>0</w:t>
            </w:r>
            <w:r w:rsidR="004E3EA1" w:rsidRPr="004E3EA1">
              <w:rPr>
                <w:rFonts w:ascii="Arial Narrow" w:hAnsi="Arial Narrow" w:cs="Arial"/>
                <w:color w:val="FF0000"/>
                <w:sz w:val="22"/>
                <w:szCs w:val="22"/>
              </w:rPr>
              <w:t>1</w:t>
            </w:r>
            <w:r w:rsidRPr="004E3EA1">
              <w:rPr>
                <w:rFonts w:ascii="Arial Narrow" w:hAnsi="Arial Narrow" w:cs="Arial"/>
                <w:color w:val="FF0000"/>
                <w:sz w:val="22"/>
                <w:szCs w:val="22"/>
              </w:rPr>
              <w:t>/0</w:t>
            </w:r>
            <w:r w:rsidR="004E3EA1" w:rsidRPr="004E3EA1">
              <w:rPr>
                <w:rFonts w:ascii="Arial Narrow" w:hAnsi="Arial Narrow" w:cs="Arial"/>
                <w:color w:val="FF0000"/>
                <w:sz w:val="22"/>
                <w:szCs w:val="22"/>
              </w:rPr>
              <w:t>3/2024</w:t>
            </w:r>
          </w:p>
        </w:tc>
      </w:tr>
      <w:tr w:rsidR="00923855" w:rsidRPr="00574077" w14:paraId="322374FD" w14:textId="77777777" w:rsidTr="001B2B5E">
        <w:tc>
          <w:tcPr>
            <w:tcW w:w="8222" w:type="dxa"/>
            <w:gridSpan w:val="3"/>
            <w:vMerge/>
          </w:tcPr>
          <w:p w14:paraId="3ABF10B5" w14:textId="77777777" w:rsidR="00923855" w:rsidRPr="003D254F" w:rsidRDefault="00923855" w:rsidP="00CF7F8A">
            <w:pPr>
              <w:rPr>
                <w:rFonts w:ascii="Arial Narrow" w:hAnsi="Arial Narrow"/>
                <w:sz w:val="22"/>
                <w:szCs w:val="22"/>
              </w:rPr>
            </w:pPr>
          </w:p>
        </w:tc>
        <w:tc>
          <w:tcPr>
            <w:tcW w:w="4394" w:type="dxa"/>
          </w:tcPr>
          <w:p w14:paraId="4EF0C0E7" w14:textId="77777777" w:rsidR="00923855" w:rsidRPr="003D254F" w:rsidRDefault="00923855" w:rsidP="00CF7F8A">
            <w:pPr>
              <w:rPr>
                <w:rFonts w:ascii="Arial Narrow" w:hAnsi="Arial Narrow" w:cs="Arial"/>
                <w:sz w:val="22"/>
                <w:szCs w:val="22"/>
              </w:rPr>
            </w:pPr>
            <w:r w:rsidRPr="003D254F">
              <w:rPr>
                <w:rFonts w:ascii="Arial Narrow" w:hAnsi="Arial Narrow" w:cs="Arial"/>
                <w:sz w:val="22"/>
                <w:szCs w:val="22"/>
              </w:rPr>
              <w:t>OPAS – exploring internal &amp; external funding options</w:t>
            </w:r>
          </w:p>
        </w:tc>
        <w:tc>
          <w:tcPr>
            <w:tcW w:w="1619" w:type="dxa"/>
            <w:gridSpan w:val="2"/>
          </w:tcPr>
          <w:p w14:paraId="05252CE5" w14:textId="77777777" w:rsidR="00923855" w:rsidRPr="003D254F" w:rsidRDefault="00923855" w:rsidP="00CF7F8A">
            <w:pPr>
              <w:rPr>
                <w:rFonts w:ascii="Arial Narrow" w:hAnsi="Arial Narrow" w:cs="Arial"/>
                <w:sz w:val="22"/>
                <w:szCs w:val="22"/>
              </w:rPr>
            </w:pPr>
            <w:r w:rsidRPr="003D254F">
              <w:rPr>
                <w:rFonts w:ascii="Arial Narrow" w:hAnsi="Arial Narrow" w:cs="Arial"/>
                <w:sz w:val="22"/>
                <w:szCs w:val="22"/>
              </w:rPr>
              <w:t>SDEC Clinical Lead</w:t>
            </w:r>
          </w:p>
        </w:tc>
        <w:tc>
          <w:tcPr>
            <w:tcW w:w="1119" w:type="dxa"/>
            <w:shd w:val="clear" w:color="auto" w:fill="auto"/>
          </w:tcPr>
          <w:p w14:paraId="7E3811E6" w14:textId="77777777" w:rsidR="00923855" w:rsidRPr="003D254F" w:rsidRDefault="00923855" w:rsidP="00CF7F8A">
            <w:pPr>
              <w:rPr>
                <w:rFonts w:ascii="Arial Narrow" w:hAnsi="Arial Narrow" w:cs="Arial"/>
                <w:sz w:val="22"/>
                <w:szCs w:val="22"/>
              </w:rPr>
            </w:pPr>
            <w:r w:rsidRPr="003D254F">
              <w:rPr>
                <w:rFonts w:ascii="Arial Narrow" w:hAnsi="Arial Narrow" w:cs="Arial"/>
                <w:sz w:val="22"/>
                <w:szCs w:val="22"/>
              </w:rPr>
              <w:t>30/09/2023</w:t>
            </w:r>
          </w:p>
          <w:p w14:paraId="4813940C" w14:textId="77777777" w:rsidR="00923855" w:rsidRPr="003D254F" w:rsidRDefault="00923855" w:rsidP="00CF7F8A">
            <w:pPr>
              <w:rPr>
                <w:rFonts w:ascii="Arial Narrow" w:hAnsi="Arial Narrow" w:cs="Arial"/>
                <w:sz w:val="22"/>
                <w:szCs w:val="22"/>
              </w:rPr>
            </w:pPr>
          </w:p>
        </w:tc>
      </w:tr>
      <w:tr w:rsidR="000B68B8" w:rsidRPr="00574077" w14:paraId="63BCED77" w14:textId="77777777" w:rsidTr="001B2B5E">
        <w:trPr>
          <w:trHeight w:val="757"/>
        </w:trPr>
        <w:tc>
          <w:tcPr>
            <w:tcW w:w="8222" w:type="dxa"/>
            <w:gridSpan w:val="3"/>
            <w:vMerge/>
          </w:tcPr>
          <w:p w14:paraId="154BE594" w14:textId="77777777" w:rsidR="000B68B8" w:rsidRPr="003D254F" w:rsidRDefault="000B68B8" w:rsidP="00CF7F8A">
            <w:pPr>
              <w:rPr>
                <w:rFonts w:ascii="Arial Narrow" w:hAnsi="Arial Narrow"/>
              </w:rPr>
            </w:pPr>
          </w:p>
        </w:tc>
        <w:tc>
          <w:tcPr>
            <w:tcW w:w="4394" w:type="dxa"/>
          </w:tcPr>
          <w:p w14:paraId="1BB3262D" w14:textId="77777777" w:rsidR="000B68B8" w:rsidRPr="003D254F" w:rsidRDefault="000B68B8" w:rsidP="00CF7F8A">
            <w:pPr>
              <w:rPr>
                <w:rFonts w:ascii="Arial Narrow" w:hAnsi="Arial Narrow" w:cs="Arial"/>
                <w:sz w:val="22"/>
                <w:szCs w:val="22"/>
              </w:rPr>
            </w:pPr>
            <w:r w:rsidRPr="003D254F">
              <w:rPr>
                <w:rFonts w:ascii="Arial Narrow" w:hAnsi="Arial Narrow" w:cs="Arial"/>
                <w:sz w:val="22"/>
                <w:szCs w:val="22"/>
              </w:rPr>
              <w:t>Work ongoing in ED/SDEC to pilot additional initiatives.</w:t>
            </w:r>
          </w:p>
          <w:p w14:paraId="42CC43CB" w14:textId="77777777" w:rsidR="000B68B8" w:rsidRPr="003D254F" w:rsidRDefault="000B68B8" w:rsidP="00CF7F8A">
            <w:pPr>
              <w:rPr>
                <w:rFonts w:ascii="Arial Narrow" w:hAnsi="Arial Narrow" w:cs="Arial"/>
                <w:sz w:val="22"/>
                <w:szCs w:val="22"/>
              </w:rPr>
            </w:pPr>
          </w:p>
        </w:tc>
        <w:tc>
          <w:tcPr>
            <w:tcW w:w="1619" w:type="dxa"/>
            <w:gridSpan w:val="2"/>
          </w:tcPr>
          <w:p w14:paraId="3151AC79" w14:textId="77777777" w:rsidR="000B68B8" w:rsidRPr="003D254F" w:rsidRDefault="000B68B8" w:rsidP="00CF7F8A">
            <w:pPr>
              <w:rPr>
                <w:rFonts w:ascii="Arial Narrow" w:hAnsi="Arial Narrow" w:cs="Arial"/>
                <w:sz w:val="22"/>
                <w:szCs w:val="22"/>
              </w:rPr>
            </w:pPr>
            <w:r w:rsidRPr="003D254F">
              <w:rPr>
                <w:rFonts w:ascii="Arial Narrow" w:hAnsi="Arial Narrow" w:cs="Arial"/>
                <w:sz w:val="22"/>
                <w:szCs w:val="22"/>
              </w:rPr>
              <w:t>Chief Operating Officer / Deputy Medical Director</w:t>
            </w:r>
          </w:p>
        </w:tc>
        <w:tc>
          <w:tcPr>
            <w:tcW w:w="1119" w:type="dxa"/>
            <w:shd w:val="clear" w:color="auto" w:fill="auto"/>
          </w:tcPr>
          <w:p w14:paraId="25525CC0" w14:textId="77777777" w:rsidR="000B68B8" w:rsidRPr="003D254F" w:rsidRDefault="000B68B8" w:rsidP="00AD0391">
            <w:pPr>
              <w:rPr>
                <w:rFonts w:ascii="Arial Narrow" w:hAnsi="Arial Narrow" w:cs="Arial"/>
                <w:sz w:val="22"/>
                <w:szCs w:val="22"/>
              </w:rPr>
            </w:pPr>
            <w:r w:rsidRPr="003D254F">
              <w:rPr>
                <w:rFonts w:ascii="Arial Narrow" w:hAnsi="Arial Narrow" w:cs="Arial"/>
                <w:sz w:val="22"/>
                <w:szCs w:val="22"/>
              </w:rPr>
              <w:t>30/09/2023</w:t>
            </w:r>
          </w:p>
        </w:tc>
      </w:tr>
      <w:tr w:rsidR="00923855" w:rsidRPr="00574077" w14:paraId="1593FBC6" w14:textId="77777777" w:rsidTr="001B2B5E">
        <w:tc>
          <w:tcPr>
            <w:tcW w:w="8222" w:type="dxa"/>
            <w:gridSpan w:val="3"/>
            <w:vMerge/>
          </w:tcPr>
          <w:p w14:paraId="61EEE584" w14:textId="77777777" w:rsidR="00923855" w:rsidRPr="003D254F" w:rsidRDefault="00923855" w:rsidP="00CF7F8A">
            <w:pPr>
              <w:rPr>
                <w:rFonts w:ascii="Arial Narrow" w:hAnsi="Arial Narrow"/>
              </w:rPr>
            </w:pPr>
          </w:p>
        </w:tc>
        <w:tc>
          <w:tcPr>
            <w:tcW w:w="4394" w:type="dxa"/>
          </w:tcPr>
          <w:p w14:paraId="24E7D963" w14:textId="77777777" w:rsidR="00923855" w:rsidRPr="003D254F" w:rsidRDefault="00923855" w:rsidP="00D7493F">
            <w:pPr>
              <w:spacing w:line="252" w:lineRule="auto"/>
              <w:rPr>
                <w:rFonts w:ascii="Arial Narrow" w:hAnsi="Arial Narrow"/>
              </w:rPr>
            </w:pPr>
            <w:r w:rsidRPr="003D254F">
              <w:rPr>
                <w:rFonts w:ascii="Arial Narrow" w:hAnsi="Arial Narrow" w:cs="Arial"/>
                <w:sz w:val="22"/>
                <w:szCs w:val="22"/>
              </w:rPr>
              <w:t>Redesign GP referral flow so that all referrals are directed to SDEC in the first instance rather than attend AMU</w:t>
            </w:r>
          </w:p>
        </w:tc>
        <w:tc>
          <w:tcPr>
            <w:tcW w:w="1619" w:type="dxa"/>
            <w:gridSpan w:val="2"/>
          </w:tcPr>
          <w:p w14:paraId="6D8B7C09" w14:textId="77777777" w:rsidR="00923855" w:rsidRPr="003D254F" w:rsidRDefault="00923855" w:rsidP="00327905">
            <w:pPr>
              <w:rPr>
                <w:rFonts w:ascii="Arial Narrow" w:hAnsi="Arial Narrow" w:cs="Arial"/>
                <w:sz w:val="22"/>
                <w:szCs w:val="22"/>
              </w:rPr>
            </w:pPr>
            <w:r w:rsidRPr="003D254F">
              <w:rPr>
                <w:rFonts w:ascii="Arial Narrow" w:hAnsi="Arial Narrow" w:cs="Arial"/>
                <w:sz w:val="22"/>
                <w:szCs w:val="22"/>
              </w:rPr>
              <w:t>SDEC and AMU clinical leads</w:t>
            </w:r>
          </w:p>
          <w:p w14:paraId="1B2253A4" w14:textId="77777777" w:rsidR="00923855" w:rsidRPr="003D254F" w:rsidRDefault="00923855" w:rsidP="00327905">
            <w:pPr>
              <w:jc w:val="center"/>
              <w:rPr>
                <w:rFonts w:ascii="Arial Narrow" w:hAnsi="Arial Narrow" w:cs="Arial"/>
                <w:sz w:val="22"/>
                <w:szCs w:val="22"/>
              </w:rPr>
            </w:pPr>
          </w:p>
        </w:tc>
        <w:tc>
          <w:tcPr>
            <w:tcW w:w="1119" w:type="dxa"/>
            <w:shd w:val="clear" w:color="auto" w:fill="auto"/>
          </w:tcPr>
          <w:p w14:paraId="0EEF837D" w14:textId="77777777" w:rsidR="00923855" w:rsidRPr="003D254F" w:rsidRDefault="00923855" w:rsidP="00AD0391">
            <w:pPr>
              <w:rPr>
                <w:rFonts w:ascii="Arial Narrow" w:hAnsi="Arial Narrow" w:cs="Arial"/>
                <w:sz w:val="22"/>
                <w:szCs w:val="22"/>
              </w:rPr>
            </w:pPr>
            <w:r w:rsidRPr="003D254F">
              <w:rPr>
                <w:rFonts w:ascii="Arial Narrow" w:hAnsi="Arial Narrow" w:cs="Arial"/>
                <w:sz w:val="22"/>
                <w:szCs w:val="22"/>
              </w:rPr>
              <w:t>11/09/2023</w:t>
            </w:r>
          </w:p>
        </w:tc>
      </w:tr>
      <w:tr w:rsidR="00923855" w:rsidRPr="00574077" w14:paraId="0114D3CB" w14:textId="77777777" w:rsidTr="001B2B5E">
        <w:tc>
          <w:tcPr>
            <w:tcW w:w="8222" w:type="dxa"/>
            <w:gridSpan w:val="3"/>
            <w:vMerge/>
          </w:tcPr>
          <w:p w14:paraId="692E9898" w14:textId="77777777" w:rsidR="00923855" w:rsidRPr="00574077" w:rsidRDefault="00923855" w:rsidP="00CF7F8A">
            <w:pPr>
              <w:rPr>
                <w:rFonts w:ascii="Arial Narrow" w:hAnsi="Arial Narrow"/>
              </w:rPr>
            </w:pPr>
          </w:p>
        </w:tc>
        <w:tc>
          <w:tcPr>
            <w:tcW w:w="4394" w:type="dxa"/>
          </w:tcPr>
          <w:p w14:paraId="3BA0EBDE" w14:textId="77777777" w:rsidR="00923855" w:rsidRPr="0093243A" w:rsidRDefault="00923855" w:rsidP="005C71F4">
            <w:pPr>
              <w:spacing w:line="252" w:lineRule="auto"/>
              <w:rPr>
                <w:rFonts w:ascii="Arial Narrow" w:hAnsi="Arial Narrow"/>
              </w:rPr>
            </w:pPr>
            <w:r w:rsidRPr="0093243A">
              <w:rPr>
                <w:rFonts w:ascii="Arial Narrow" w:hAnsi="Arial Narrow" w:cs="Arial"/>
                <w:sz w:val="22"/>
                <w:szCs w:val="22"/>
              </w:rPr>
              <w:t>Surgical SDEC opening</w:t>
            </w:r>
          </w:p>
        </w:tc>
        <w:tc>
          <w:tcPr>
            <w:tcW w:w="1619" w:type="dxa"/>
            <w:gridSpan w:val="2"/>
          </w:tcPr>
          <w:p w14:paraId="278565A9" w14:textId="77777777" w:rsidR="00923855" w:rsidRPr="0093243A" w:rsidRDefault="00923855" w:rsidP="000B68B8">
            <w:pPr>
              <w:rPr>
                <w:rFonts w:ascii="Arial Narrow" w:hAnsi="Arial Narrow" w:cs="Arial"/>
                <w:sz w:val="22"/>
                <w:szCs w:val="22"/>
              </w:rPr>
            </w:pPr>
            <w:r w:rsidRPr="0093243A">
              <w:rPr>
                <w:rFonts w:ascii="Arial Narrow" w:hAnsi="Arial Narrow" w:cs="Arial"/>
                <w:sz w:val="22"/>
                <w:szCs w:val="22"/>
              </w:rPr>
              <w:t>Corporate flow team</w:t>
            </w:r>
            <w:r w:rsidR="000B68B8">
              <w:rPr>
                <w:rFonts w:ascii="Arial Narrow" w:hAnsi="Arial Narrow" w:cs="Arial"/>
                <w:sz w:val="22"/>
                <w:szCs w:val="22"/>
              </w:rPr>
              <w:t xml:space="preserve"> </w:t>
            </w:r>
            <w:r w:rsidRPr="0093243A">
              <w:rPr>
                <w:rFonts w:ascii="Arial Narrow" w:hAnsi="Arial Narrow" w:cs="Arial"/>
                <w:sz w:val="22"/>
                <w:szCs w:val="22"/>
              </w:rPr>
              <w:t>Surgical Division</w:t>
            </w:r>
          </w:p>
        </w:tc>
        <w:tc>
          <w:tcPr>
            <w:tcW w:w="1119" w:type="dxa"/>
            <w:shd w:val="clear" w:color="auto" w:fill="auto"/>
          </w:tcPr>
          <w:p w14:paraId="4399DF35" w14:textId="77777777" w:rsidR="00923855" w:rsidRPr="0093243A" w:rsidRDefault="00923855" w:rsidP="00AD0391">
            <w:pPr>
              <w:rPr>
                <w:rFonts w:ascii="Arial Narrow" w:hAnsi="Arial Narrow" w:cs="Arial"/>
                <w:sz w:val="22"/>
                <w:szCs w:val="22"/>
              </w:rPr>
            </w:pPr>
            <w:r w:rsidRPr="0093243A">
              <w:rPr>
                <w:rFonts w:ascii="Arial Narrow" w:hAnsi="Arial Narrow" w:cs="Arial"/>
                <w:sz w:val="22"/>
                <w:szCs w:val="22"/>
              </w:rPr>
              <w:t>01/09/2024</w:t>
            </w:r>
          </w:p>
        </w:tc>
      </w:tr>
      <w:tr w:rsidR="00923855" w:rsidRPr="00574077" w14:paraId="6EDCBC54" w14:textId="77777777" w:rsidTr="001B2B5E">
        <w:tc>
          <w:tcPr>
            <w:tcW w:w="8222" w:type="dxa"/>
            <w:gridSpan w:val="3"/>
            <w:vMerge/>
          </w:tcPr>
          <w:p w14:paraId="170DB691" w14:textId="77777777" w:rsidR="00923855" w:rsidRPr="00574077" w:rsidRDefault="00923855" w:rsidP="00CF7F8A">
            <w:pPr>
              <w:rPr>
                <w:rFonts w:ascii="Arial Narrow" w:hAnsi="Arial Narrow"/>
              </w:rPr>
            </w:pPr>
          </w:p>
        </w:tc>
        <w:tc>
          <w:tcPr>
            <w:tcW w:w="4394" w:type="dxa"/>
          </w:tcPr>
          <w:p w14:paraId="0421856A" w14:textId="77777777" w:rsidR="00923855" w:rsidRPr="009625A2" w:rsidRDefault="00923855" w:rsidP="005C71F4">
            <w:pPr>
              <w:spacing w:line="252" w:lineRule="auto"/>
              <w:rPr>
                <w:rFonts w:ascii="Arial Narrow" w:hAnsi="Arial Narrow" w:cs="Arial"/>
                <w:sz w:val="22"/>
                <w:szCs w:val="22"/>
              </w:rPr>
            </w:pPr>
            <w:r w:rsidRPr="009625A2">
              <w:rPr>
                <w:rFonts w:ascii="Arial Narrow" w:hAnsi="Arial Narrow" w:cs="Arial"/>
                <w:sz w:val="22"/>
                <w:szCs w:val="22"/>
              </w:rPr>
              <w:t>Continuous flow model</w:t>
            </w:r>
          </w:p>
        </w:tc>
        <w:tc>
          <w:tcPr>
            <w:tcW w:w="1619" w:type="dxa"/>
            <w:gridSpan w:val="2"/>
          </w:tcPr>
          <w:p w14:paraId="1507DCFC" w14:textId="77777777" w:rsidR="00923855" w:rsidRPr="009625A2" w:rsidRDefault="00923855" w:rsidP="00327905">
            <w:pPr>
              <w:rPr>
                <w:rFonts w:ascii="Arial Narrow" w:hAnsi="Arial Narrow" w:cs="Arial"/>
                <w:sz w:val="22"/>
                <w:szCs w:val="22"/>
              </w:rPr>
            </w:pPr>
            <w:r w:rsidRPr="009625A2">
              <w:rPr>
                <w:rFonts w:ascii="Arial Narrow" w:hAnsi="Arial Narrow" w:cs="Arial"/>
                <w:sz w:val="22"/>
                <w:szCs w:val="22"/>
              </w:rPr>
              <w:t>COO</w:t>
            </w:r>
          </w:p>
        </w:tc>
        <w:tc>
          <w:tcPr>
            <w:tcW w:w="1119" w:type="dxa"/>
            <w:shd w:val="clear" w:color="auto" w:fill="auto"/>
          </w:tcPr>
          <w:p w14:paraId="69B5647B" w14:textId="77777777" w:rsidR="00923855" w:rsidRPr="009625A2" w:rsidRDefault="00923855" w:rsidP="00AD0391">
            <w:pPr>
              <w:rPr>
                <w:rFonts w:ascii="Arial Narrow" w:hAnsi="Arial Narrow" w:cs="Arial"/>
                <w:sz w:val="22"/>
                <w:szCs w:val="22"/>
              </w:rPr>
            </w:pPr>
            <w:r w:rsidRPr="009625A2">
              <w:rPr>
                <w:rFonts w:ascii="Arial Narrow" w:hAnsi="Arial Narrow" w:cs="Arial"/>
                <w:sz w:val="22"/>
                <w:szCs w:val="22"/>
              </w:rPr>
              <w:t>31/08/2023</w:t>
            </w:r>
          </w:p>
        </w:tc>
      </w:tr>
      <w:tr w:rsidR="00A32F5E" w:rsidRPr="00574077" w14:paraId="77BB38C2" w14:textId="77777777" w:rsidTr="001B2B5E">
        <w:tc>
          <w:tcPr>
            <w:tcW w:w="8222" w:type="dxa"/>
            <w:gridSpan w:val="3"/>
            <w:tcBorders>
              <w:bottom w:val="single" w:sz="4" w:space="0" w:color="auto"/>
            </w:tcBorders>
          </w:tcPr>
          <w:p w14:paraId="2531CB6B"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025586BD" w14:textId="77777777" w:rsidR="00A32F5E" w:rsidRPr="0093243A" w:rsidRDefault="00A32F5E" w:rsidP="00CF7F8A">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New Urgent &amp; Emergency Care Board is meeting monthly.</w:t>
            </w:r>
          </w:p>
          <w:p w14:paraId="261EC359" w14:textId="77777777" w:rsidR="005C71F4" w:rsidRPr="0093243A" w:rsidRDefault="005C71F4" w:rsidP="005C71F4">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Six Goals programme has been reviewed, programme leads appointed</w:t>
            </w:r>
          </w:p>
          <w:p w14:paraId="0538FA24" w14:textId="77777777" w:rsidR="005C71F4" w:rsidRPr="00574077" w:rsidRDefault="005C71F4" w:rsidP="005C71F4">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Update UEC dashboard has been developed and released by digital</w:t>
            </w:r>
          </w:p>
        </w:tc>
        <w:tc>
          <w:tcPr>
            <w:tcW w:w="7132" w:type="dxa"/>
            <w:gridSpan w:val="4"/>
            <w:tcBorders>
              <w:bottom w:val="single" w:sz="4" w:space="0" w:color="auto"/>
            </w:tcBorders>
          </w:tcPr>
          <w:p w14:paraId="75E0E229" w14:textId="77777777" w:rsidR="00A32F5E" w:rsidRPr="0093243A" w:rsidRDefault="00A32F5E" w:rsidP="00CF7F8A">
            <w:pPr>
              <w:pStyle w:val="Default"/>
              <w:rPr>
                <w:rFonts w:ascii="Arial Narrow" w:hAnsi="Arial Narrow" w:cs="Arial"/>
                <w:b/>
                <w:bCs/>
                <w:color w:val="auto"/>
                <w:sz w:val="22"/>
                <w:szCs w:val="22"/>
              </w:rPr>
            </w:pPr>
            <w:r w:rsidRPr="0093243A">
              <w:rPr>
                <w:rFonts w:ascii="Arial Narrow" w:hAnsi="Arial Narrow" w:cs="Arial"/>
                <w:b/>
                <w:bCs/>
                <w:color w:val="auto"/>
                <w:sz w:val="22"/>
                <w:szCs w:val="22"/>
              </w:rPr>
              <w:t>Gaps in assurance (What additional assurances should we seek?)</w:t>
            </w:r>
          </w:p>
          <w:p w14:paraId="4F5129BE" w14:textId="77777777" w:rsidR="00A32F5E" w:rsidRPr="0093243A" w:rsidRDefault="00A32F5E" w:rsidP="00CF7F8A">
            <w:pPr>
              <w:rPr>
                <w:rFonts w:ascii="Arial Narrow" w:hAnsi="Arial Narrow"/>
                <w:sz w:val="22"/>
                <w:szCs w:val="22"/>
              </w:rPr>
            </w:pPr>
            <w:r w:rsidRPr="0093243A">
              <w:rPr>
                <w:rFonts w:ascii="Arial Narrow" w:hAnsi="Arial Narrow" w:cs="Arial"/>
                <w:bCs/>
                <w:sz w:val="22"/>
                <w:szCs w:val="22"/>
              </w:rPr>
              <w:t>The need to deliver sustained service.</w:t>
            </w:r>
          </w:p>
        </w:tc>
      </w:tr>
      <w:tr w:rsidR="00A32F5E" w:rsidRPr="00574077" w14:paraId="334EBBF6" w14:textId="77777777" w:rsidTr="00CF7F8A">
        <w:tc>
          <w:tcPr>
            <w:tcW w:w="15354" w:type="dxa"/>
            <w:gridSpan w:val="7"/>
            <w:shd w:val="clear" w:color="auto" w:fill="auto"/>
          </w:tcPr>
          <w:p w14:paraId="647D6967" w14:textId="77777777" w:rsidR="00A32F5E" w:rsidRPr="0093243A" w:rsidRDefault="00A32F5E" w:rsidP="00CF7F8A">
            <w:pPr>
              <w:pStyle w:val="Default"/>
              <w:jc w:val="center"/>
              <w:rPr>
                <w:rFonts w:ascii="Arial Narrow" w:hAnsi="Arial Narrow" w:cs="Arial"/>
                <w:b/>
                <w:bCs/>
                <w:color w:val="auto"/>
                <w:sz w:val="22"/>
                <w:szCs w:val="22"/>
              </w:rPr>
            </w:pPr>
            <w:r w:rsidRPr="0093243A">
              <w:rPr>
                <w:rFonts w:ascii="Arial Narrow" w:hAnsi="Arial Narrow" w:cs="Arial"/>
                <w:b/>
                <w:bCs/>
                <w:color w:val="auto"/>
                <w:sz w:val="22"/>
                <w:szCs w:val="22"/>
              </w:rPr>
              <w:t>Additional Comments / Progress Notes</w:t>
            </w:r>
          </w:p>
          <w:p w14:paraId="3A41893B" w14:textId="77777777" w:rsidR="00AD0391" w:rsidRPr="0093243A" w:rsidRDefault="00AD0391" w:rsidP="00AD0391">
            <w:pPr>
              <w:rPr>
                <w:rFonts w:ascii="Arial Narrow" w:hAnsi="Arial Narrow" w:cs="Arial"/>
                <w:sz w:val="22"/>
                <w:szCs w:val="22"/>
              </w:rPr>
            </w:pPr>
            <w:r w:rsidRPr="0093243A">
              <w:rPr>
                <w:rFonts w:ascii="Arial Narrow" w:hAnsi="Arial Narrow" w:cs="Arial"/>
                <w:sz w:val="22"/>
                <w:szCs w:val="22"/>
              </w:rPr>
              <w:t>30/06/2023: Business case being drafted currently to cover points above for CEO review.</w:t>
            </w:r>
          </w:p>
          <w:p w14:paraId="7F3A7D16" w14:textId="77777777" w:rsidR="005C71F4" w:rsidRDefault="005C71F4" w:rsidP="00AD0391">
            <w:pPr>
              <w:rPr>
                <w:rFonts w:ascii="Arial Narrow" w:hAnsi="Arial Narrow" w:cs="Arial"/>
                <w:sz w:val="22"/>
                <w:szCs w:val="22"/>
              </w:rPr>
            </w:pPr>
            <w:r w:rsidRPr="0093243A">
              <w:rPr>
                <w:rFonts w:ascii="Arial Narrow" w:hAnsi="Arial Narrow" w:cs="Arial"/>
                <w:sz w:val="22"/>
                <w:szCs w:val="22"/>
              </w:rPr>
              <w:t xml:space="preserve">31/07/2023: The HB is working in partnership with the national Six Goals team and NHS Wales to pilot an alternative flow model call continuous flow. This is part of a pilot to develop a standardised toolkit for NHS Wales.  Action completed – Implement criteria led discharge – Implementation completed, review to take place. </w:t>
            </w:r>
            <w:r w:rsidR="000B68B8">
              <w:rPr>
                <w:rFonts w:ascii="Arial Narrow" w:hAnsi="Arial Narrow" w:cs="Arial"/>
                <w:sz w:val="22"/>
                <w:szCs w:val="22"/>
              </w:rPr>
              <w:t xml:space="preserve"> </w:t>
            </w:r>
          </w:p>
          <w:p w14:paraId="01DDC156" w14:textId="77777777" w:rsidR="00923855" w:rsidRPr="0093243A" w:rsidRDefault="00923855" w:rsidP="00923855">
            <w:pPr>
              <w:rPr>
                <w:rFonts w:ascii="Arial Narrow" w:hAnsi="Arial Narrow" w:cs="Arial"/>
                <w:sz w:val="22"/>
                <w:szCs w:val="22"/>
              </w:rPr>
            </w:pPr>
            <w:r w:rsidRPr="009625A2">
              <w:rPr>
                <w:rFonts w:ascii="Arial Narrow" w:hAnsi="Arial Narrow" w:cs="Arial"/>
                <w:sz w:val="22"/>
                <w:szCs w:val="22"/>
              </w:rPr>
              <w:t>11/08/23: SB confirmed as 1 of 3 pilot sites in Wales. Pilot will commence as a service improvement project in Aug 23’. Collaborating with WAST to identify further opportunities for partnership working around falls in the community.</w:t>
            </w:r>
            <w:r w:rsidR="000B68B8" w:rsidRPr="009625A2">
              <w:rPr>
                <w:rFonts w:ascii="Arial Narrow" w:hAnsi="Arial Narrow" w:cs="Arial"/>
                <w:sz w:val="22"/>
                <w:szCs w:val="22"/>
              </w:rPr>
              <w:t xml:space="preserve">  Action completed - </w:t>
            </w:r>
            <w:r w:rsidR="000B68B8" w:rsidRPr="009625A2">
              <w:rPr>
                <w:rFonts w:ascii="Arial Narrow" w:hAnsi="Arial Narrow"/>
                <w:sz w:val="22"/>
                <w:szCs w:val="22"/>
              </w:rPr>
              <w:t>Care home pilot with pharmacist medicines review and rapid response to avoid hospital admission, monthly reporting in place.</w:t>
            </w:r>
          </w:p>
        </w:tc>
      </w:tr>
    </w:tbl>
    <w:p w14:paraId="6E8D9D4A" w14:textId="77777777" w:rsidR="00A32F5E" w:rsidRPr="00F15A64" w:rsidRDefault="00A32F5E" w:rsidP="00A32F5E">
      <w:pPr>
        <w:rPr>
          <w:rFonts w:ascii="Arial Narrow" w:hAnsi="Arial Narrow" w:cs="Arial"/>
        </w:rPr>
      </w:pPr>
    </w:p>
    <w:p w14:paraId="49D81751"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3969"/>
        <w:gridCol w:w="1984"/>
        <w:gridCol w:w="3266"/>
        <w:gridCol w:w="709"/>
        <w:gridCol w:w="1831"/>
        <w:gridCol w:w="1287"/>
      </w:tblGrid>
      <w:tr w:rsidR="00A32F5E" w:rsidRPr="00F15A64" w14:paraId="613A6A63" w14:textId="77777777" w:rsidTr="001B2B5E">
        <w:tc>
          <w:tcPr>
            <w:tcW w:w="8505" w:type="dxa"/>
            <w:gridSpan w:val="3"/>
            <w:tcBorders>
              <w:top w:val="single" w:sz="4" w:space="0" w:color="auto"/>
            </w:tcBorders>
          </w:tcPr>
          <w:p w14:paraId="6D91074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739   </w:t>
            </w:r>
          </w:p>
          <w:p w14:paraId="6FD262A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2.4 Infection Prevention &amp; Control &amp; Decontamination</w:t>
            </w:r>
          </w:p>
        </w:tc>
        <w:tc>
          <w:tcPr>
            <w:tcW w:w="3975" w:type="dxa"/>
            <w:gridSpan w:val="2"/>
            <w:tcBorders>
              <w:top w:val="single" w:sz="4" w:space="0" w:color="auto"/>
            </w:tcBorders>
            <w:shd w:val="clear" w:color="auto" w:fill="FF0000"/>
          </w:tcPr>
          <w:p w14:paraId="751F6B5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w:t>
            </w:r>
          </w:p>
          <w:p w14:paraId="5166F919"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118" w:type="dxa"/>
            <w:gridSpan w:val="2"/>
            <w:tcBorders>
              <w:top w:val="single" w:sz="4" w:space="0" w:color="auto"/>
            </w:tcBorders>
            <w:shd w:val="clear" w:color="auto" w:fill="FF0000"/>
          </w:tcPr>
          <w:p w14:paraId="766F08F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CB830F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3E4D90D7" w14:textId="77777777" w:rsidTr="001B2B5E">
        <w:tc>
          <w:tcPr>
            <w:tcW w:w="6521" w:type="dxa"/>
            <w:gridSpan w:val="2"/>
          </w:tcPr>
          <w:p w14:paraId="191033D4" w14:textId="77777777" w:rsidR="00A32F5E" w:rsidRPr="002E606C" w:rsidRDefault="00A32F5E" w:rsidP="00CF7F8A">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Demonstrably Improved Quality, Safety &amp; Reduced Harm</w:t>
            </w:r>
          </w:p>
        </w:tc>
        <w:tc>
          <w:tcPr>
            <w:tcW w:w="1984" w:type="dxa"/>
          </w:tcPr>
          <w:p w14:paraId="1DA11A05"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1</w:t>
            </w:r>
          </w:p>
        </w:tc>
        <w:tc>
          <w:tcPr>
            <w:tcW w:w="7093" w:type="dxa"/>
            <w:gridSpan w:val="4"/>
          </w:tcPr>
          <w:p w14:paraId="486FE8AA"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Gareth Howells, Executive Director of Nursing</w:t>
            </w:r>
          </w:p>
          <w:p w14:paraId="083D9A1A"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bCs/>
                <w:sz w:val="22"/>
                <w:szCs w:val="22"/>
              </w:rPr>
              <w:t>Quality and Safety Committee</w:t>
            </w:r>
          </w:p>
        </w:tc>
      </w:tr>
      <w:tr w:rsidR="00A32F5E" w:rsidRPr="00F15A64" w14:paraId="374A123B" w14:textId="77777777" w:rsidTr="001B2B5E">
        <w:tc>
          <w:tcPr>
            <w:tcW w:w="8505" w:type="dxa"/>
            <w:gridSpan w:val="3"/>
          </w:tcPr>
          <w:p w14:paraId="40BA6731" w14:textId="77777777" w:rsidR="00A32F5E" w:rsidRPr="00F15A64" w:rsidRDefault="00A32F5E" w:rsidP="00CF7F8A">
            <w:pPr>
              <w:jc w:val="both"/>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sz w:val="22"/>
                <w:szCs w:val="22"/>
              </w:rPr>
              <w:t xml:space="preserve">Risk of patients acquiring infection as a result of contact with the health care system, resulting in avoidable harm, impact on service capacity, and failure to achieve </w:t>
            </w:r>
            <w:r w:rsidRPr="00293216">
              <w:rPr>
                <w:rFonts w:ascii="Arial Narrow" w:hAnsi="Arial Narrow"/>
                <w:sz w:val="22"/>
                <w:szCs w:val="22"/>
              </w:rPr>
              <w:t xml:space="preserve">Tier 1 </w:t>
            </w:r>
            <w:r w:rsidRPr="00F15A64">
              <w:rPr>
                <w:rFonts w:ascii="Arial Narrow" w:hAnsi="Arial Narrow"/>
                <w:sz w:val="22"/>
                <w:szCs w:val="22"/>
              </w:rPr>
              <w:t>national infection reduction goals.</w:t>
            </w:r>
          </w:p>
        </w:tc>
        <w:tc>
          <w:tcPr>
            <w:tcW w:w="7093" w:type="dxa"/>
            <w:gridSpan w:val="4"/>
          </w:tcPr>
          <w:p w14:paraId="4A158988" w14:textId="77777777" w:rsidR="00A32F5E" w:rsidRPr="00F15A64" w:rsidRDefault="009625A2" w:rsidP="009E2431">
            <w:pPr>
              <w:rPr>
                <w:rFonts w:ascii="Arial Narrow" w:hAnsi="Arial Narrow"/>
                <w:sz w:val="22"/>
                <w:szCs w:val="22"/>
              </w:rPr>
            </w:pPr>
            <w:r>
              <w:rPr>
                <w:rFonts w:ascii="Arial Narrow" w:hAnsi="Arial Narrow" w:cs="Arial"/>
                <w:b/>
                <w:bCs/>
                <w:sz w:val="22"/>
                <w:szCs w:val="22"/>
              </w:rPr>
              <w:t xml:space="preserve">Date last reviewed: </w:t>
            </w:r>
            <w:r w:rsidRPr="009625A2">
              <w:rPr>
                <w:rFonts w:ascii="Arial Narrow" w:hAnsi="Arial Narrow" w:cs="Arial"/>
                <w:bCs/>
                <w:sz w:val="22"/>
                <w:szCs w:val="22"/>
              </w:rPr>
              <w:t>September 2023</w:t>
            </w:r>
          </w:p>
        </w:tc>
      </w:tr>
      <w:tr w:rsidR="00A32F5E" w:rsidRPr="00F15A64" w14:paraId="579838AF" w14:textId="77777777" w:rsidTr="001B2B5E">
        <w:tc>
          <w:tcPr>
            <w:tcW w:w="2552" w:type="dxa"/>
          </w:tcPr>
          <w:p w14:paraId="2FAA238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D21871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A48A57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5001C3B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6EBD2CF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=12</w:t>
            </w:r>
          </w:p>
        </w:tc>
        <w:tc>
          <w:tcPr>
            <w:tcW w:w="5953" w:type="dxa"/>
            <w:gridSpan w:val="2"/>
            <w:vMerge w:val="restart"/>
          </w:tcPr>
          <w:p w14:paraId="6A724356" w14:textId="77777777" w:rsidR="00A32F5E" w:rsidRPr="00F15A64" w:rsidRDefault="00B03355" w:rsidP="00CF7F8A">
            <w:pPr>
              <w:rPr>
                <w:rFonts w:ascii="Arial Narrow" w:hAnsi="Arial Narrow"/>
                <w:sz w:val="22"/>
                <w:szCs w:val="22"/>
              </w:rPr>
            </w:pPr>
            <w:r>
              <w:rPr>
                <w:rFonts w:ascii="Arial Narrow" w:hAnsi="Arial Narrow"/>
                <w:noProof/>
              </w:rPr>
              <w:drawing>
                <wp:inline distT="0" distB="0" distL="0" distR="0" wp14:anchorId="028C730B" wp14:editId="61261B13">
                  <wp:extent cx="3398400" cy="1713600"/>
                  <wp:effectExtent l="0" t="0" r="0" b="127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98400" cy="1713600"/>
                          </a:xfrm>
                          <a:prstGeom prst="rect">
                            <a:avLst/>
                          </a:prstGeom>
                          <a:noFill/>
                        </pic:spPr>
                      </pic:pic>
                    </a:graphicData>
                  </a:graphic>
                </wp:inline>
              </w:drawing>
            </w:r>
          </w:p>
        </w:tc>
        <w:tc>
          <w:tcPr>
            <w:tcW w:w="7093" w:type="dxa"/>
            <w:gridSpan w:val="4"/>
            <w:vMerge w:val="restart"/>
          </w:tcPr>
          <w:p w14:paraId="3C8E2B2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51A937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A32F5E" w:rsidRPr="00F15A64" w14:paraId="60265A71" w14:textId="77777777" w:rsidTr="001B2B5E">
        <w:tc>
          <w:tcPr>
            <w:tcW w:w="2552" w:type="dxa"/>
          </w:tcPr>
          <w:p w14:paraId="05C3867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90A447E"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 40%</w:t>
            </w:r>
          </w:p>
        </w:tc>
        <w:tc>
          <w:tcPr>
            <w:tcW w:w="5953" w:type="dxa"/>
            <w:gridSpan w:val="2"/>
            <w:vMerge/>
          </w:tcPr>
          <w:p w14:paraId="59F277A1" w14:textId="77777777" w:rsidR="00A32F5E" w:rsidRPr="00F15A64" w:rsidRDefault="00A32F5E" w:rsidP="00CF7F8A">
            <w:pPr>
              <w:rPr>
                <w:rFonts w:ascii="Arial Narrow" w:hAnsi="Arial Narrow"/>
                <w:sz w:val="22"/>
                <w:szCs w:val="22"/>
              </w:rPr>
            </w:pPr>
          </w:p>
        </w:tc>
        <w:tc>
          <w:tcPr>
            <w:tcW w:w="7093" w:type="dxa"/>
            <w:gridSpan w:val="4"/>
            <w:vMerge/>
          </w:tcPr>
          <w:p w14:paraId="45E43DDE" w14:textId="77777777" w:rsidR="00A32F5E" w:rsidRPr="00F15A64" w:rsidRDefault="00A32F5E" w:rsidP="00CF7F8A">
            <w:pPr>
              <w:rPr>
                <w:rFonts w:ascii="Arial Narrow" w:hAnsi="Arial Narrow" w:cs="Arial"/>
                <w:b/>
                <w:bCs/>
                <w:sz w:val="22"/>
                <w:szCs w:val="22"/>
              </w:rPr>
            </w:pPr>
          </w:p>
        </w:tc>
      </w:tr>
      <w:tr w:rsidR="00A32F5E" w:rsidRPr="00F15A64" w14:paraId="5E520F0E" w14:textId="77777777" w:rsidTr="001B2B5E">
        <w:trPr>
          <w:trHeight w:val="252"/>
        </w:trPr>
        <w:tc>
          <w:tcPr>
            <w:tcW w:w="2552" w:type="dxa"/>
            <w:vMerge w:val="restart"/>
          </w:tcPr>
          <w:p w14:paraId="3A68975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9839D5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hAnsi="Arial Narrow" w:cs="Arial"/>
                <w:sz w:val="22"/>
                <w:szCs w:val="22"/>
              </w:rPr>
              <w:t>January 2016</w:t>
            </w:r>
          </w:p>
        </w:tc>
        <w:tc>
          <w:tcPr>
            <w:tcW w:w="5953" w:type="dxa"/>
            <w:gridSpan w:val="2"/>
            <w:vMerge/>
          </w:tcPr>
          <w:p w14:paraId="29388C58" w14:textId="77777777" w:rsidR="00A32F5E" w:rsidRPr="00F15A64" w:rsidRDefault="00A32F5E" w:rsidP="00CF7F8A">
            <w:pPr>
              <w:rPr>
                <w:rFonts w:ascii="Arial Narrow" w:hAnsi="Arial Narrow"/>
                <w:sz w:val="22"/>
                <w:szCs w:val="22"/>
              </w:rPr>
            </w:pPr>
          </w:p>
        </w:tc>
        <w:tc>
          <w:tcPr>
            <w:tcW w:w="7093" w:type="dxa"/>
            <w:gridSpan w:val="4"/>
            <w:vMerge/>
          </w:tcPr>
          <w:p w14:paraId="796CCF1A" w14:textId="77777777" w:rsidR="00A32F5E" w:rsidRPr="00F15A64" w:rsidRDefault="00A32F5E" w:rsidP="00CF7F8A">
            <w:pPr>
              <w:rPr>
                <w:rFonts w:ascii="Arial Narrow" w:hAnsi="Arial Narrow" w:cs="Arial"/>
                <w:b/>
                <w:bCs/>
                <w:sz w:val="22"/>
                <w:szCs w:val="22"/>
              </w:rPr>
            </w:pPr>
          </w:p>
        </w:tc>
      </w:tr>
      <w:tr w:rsidR="00A32F5E" w:rsidRPr="00F15A64" w14:paraId="33CCF1E7" w14:textId="77777777" w:rsidTr="001B2B5E">
        <w:trPr>
          <w:trHeight w:val="1777"/>
        </w:trPr>
        <w:tc>
          <w:tcPr>
            <w:tcW w:w="2552" w:type="dxa"/>
            <w:vMerge/>
          </w:tcPr>
          <w:p w14:paraId="0D187A9C" w14:textId="77777777" w:rsidR="00A32F5E" w:rsidRPr="00F15A64" w:rsidRDefault="00A32F5E" w:rsidP="00CF7F8A">
            <w:pPr>
              <w:jc w:val="center"/>
              <w:rPr>
                <w:rFonts w:ascii="Arial Narrow" w:hAnsi="Arial Narrow"/>
                <w:sz w:val="22"/>
                <w:szCs w:val="22"/>
              </w:rPr>
            </w:pPr>
          </w:p>
        </w:tc>
        <w:tc>
          <w:tcPr>
            <w:tcW w:w="5953" w:type="dxa"/>
            <w:gridSpan w:val="2"/>
            <w:vMerge/>
          </w:tcPr>
          <w:p w14:paraId="7F246312" w14:textId="77777777" w:rsidR="00A32F5E" w:rsidRPr="00F15A64" w:rsidRDefault="00A32F5E" w:rsidP="00CF7F8A">
            <w:pPr>
              <w:rPr>
                <w:rFonts w:ascii="Arial Narrow" w:hAnsi="Arial Narrow"/>
                <w:sz w:val="22"/>
                <w:szCs w:val="22"/>
              </w:rPr>
            </w:pPr>
          </w:p>
        </w:tc>
        <w:tc>
          <w:tcPr>
            <w:tcW w:w="7093" w:type="dxa"/>
            <w:gridSpan w:val="4"/>
          </w:tcPr>
          <w:p w14:paraId="31F9B6C8"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53E5D944"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 xml:space="preserve">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w:t>
            </w:r>
            <w:r>
              <w:rPr>
                <w:rFonts w:ascii="Arial Narrow" w:hAnsi="Arial Narrow" w:cs="Arial"/>
                <w:sz w:val="22"/>
                <w:szCs w:val="22"/>
              </w:rPr>
              <w:t>QI</w:t>
            </w:r>
            <w:r w:rsidRPr="00F15A64">
              <w:rPr>
                <w:rFonts w:ascii="Arial Narrow" w:hAnsi="Arial Narrow" w:cs="Arial"/>
                <w:sz w:val="22"/>
                <w:szCs w:val="22"/>
              </w:rPr>
              <w:t xml:space="preserve"> programmes, drive improvement, &amp; effectively measure outcomes.</w:t>
            </w:r>
          </w:p>
        </w:tc>
      </w:tr>
      <w:tr w:rsidR="00A32F5E" w:rsidRPr="00F15A64" w14:paraId="536BF2FE" w14:textId="77777777" w:rsidTr="001B2B5E">
        <w:tc>
          <w:tcPr>
            <w:tcW w:w="8505" w:type="dxa"/>
            <w:gridSpan w:val="3"/>
          </w:tcPr>
          <w:p w14:paraId="5868E97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93" w:type="dxa"/>
            <w:gridSpan w:val="4"/>
          </w:tcPr>
          <w:p w14:paraId="4BD20739"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DB41A77" w14:textId="77777777" w:rsidTr="001B2B5E">
        <w:trPr>
          <w:trHeight w:val="272"/>
        </w:trPr>
        <w:tc>
          <w:tcPr>
            <w:tcW w:w="8505" w:type="dxa"/>
            <w:gridSpan w:val="3"/>
            <w:vMerge w:val="restart"/>
          </w:tcPr>
          <w:p w14:paraId="6F55D994"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Policies, procedures, protocols and guidelines supplement the National Infection Control Manual.</w:t>
            </w:r>
          </w:p>
          <w:p w14:paraId="4B8904C4" w14:textId="77777777" w:rsidR="00A32F5E" w:rsidRPr="008A295C" w:rsidRDefault="00A32F5E" w:rsidP="00CF7F8A">
            <w:pPr>
              <w:pStyle w:val="ListParagraph"/>
              <w:numPr>
                <w:ilvl w:val="0"/>
                <w:numId w:val="2"/>
              </w:numPr>
              <w:ind w:left="172" w:hanging="172"/>
              <w:rPr>
                <w:rFonts w:ascii="Arial Narrow" w:hAnsi="Arial Narrow"/>
                <w:sz w:val="22"/>
                <w:szCs w:val="22"/>
              </w:rPr>
            </w:pPr>
            <w:r w:rsidRPr="008A295C">
              <w:rPr>
                <w:rFonts w:ascii="Arial Narrow" w:hAnsi="Arial Narrow"/>
                <w:sz w:val="22"/>
                <w:szCs w:val="22"/>
              </w:rPr>
              <w:t>Infection Prevention &amp; Control related training provided programmes.</w:t>
            </w:r>
          </w:p>
          <w:p w14:paraId="6288B2BC"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Surveillance of infections, with early identification of increased incidence, and instigation of controls.</w:t>
            </w:r>
          </w:p>
          <w:p w14:paraId="313DC6D7" w14:textId="77777777" w:rsidR="00A32F5E" w:rsidRPr="008A295C" w:rsidRDefault="00A32F5E" w:rsidP="00CF7F8A">
            <w:pPr>
              <w:pStyle w:val="ListParagraph"/>
              <w:numPr>
                <w:ilvl w:val="0"/>
                <w:numId w:val="2"/>
              </w:numPr>
              <w:ind w:left="180" w:hanging="180"/>
              <w:rPr>
                <w:rFonts w:ascii="Arial Narrow" w:hAnsi="Arial Narrow"/>
                <w:sz w:val="22"/>
                <w:szCs w:val="22"/>
              </w:rPr>
            </w:pPr>
            <w:r w:rsidRPr="008A295C">
              <w:rPr>
                <w:rFonts w:ascii="Arial Narrow" w:hAnsi="Arial Narrow"/>
                <w:sz w:val="22"/>
                <w:szCs w:val="22"/>
              </w:rPr>
              <w:t>Infection Prevention Improvement Plans, monitored by Infection Control Committee and Management Board.</w:t>
            </w:r>
          </w:p>
          <w:p w14:paraId="2A01F934"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Provision of cleaning service to meet National Standards of Cleanliness.</w:t>
            </w:r>
          </w:p>
          <w:p w14:paraId="28C2043A" w14:textId="77777777" w:rsidR="00A32F5E" w:rsidRPr="008A295C" w:rsidRDefault="00A32F5E" w:rsidP="00CF7F8A">
            <w:pPr>
              <w:pStyle w:val="ListParagraph"/>
              <w:numPr>
                <w:ilvl w:val="0"/>
                <w:numId w:val="2"/>
              </w:numPr>
              <w:spacing w:after="0" w:line="240" w:lineRule="auto"/>
              <w:ind w:left="172" w:hanging="172"/>
              <w:rPr>
                <w:rFonts w:ascii="Arial Narrow" w:hAnsi="Arial Narrow"/>
                <w:sz w:val="22"/>
                <w:szCs w:val="22"/>
              </w:rPr>
            </w:pPr>
            <w:r w:rsidRPr="008A295C">
              <w:rPr>
                <w:rFonts w:ascii="Arial Narrow" w:hAnsi="Arial Narrow"/>
                <w:sz w:val="22"/>
                <w:szCs w:val="22"/>
              </w:rPr>
              <w:t>Engineering controls for water safety, ventilation, and decontamination.</w:t>
            </w:r>
          </w:p>
        </w:tc>
        <w:tc>
          <w:tcPr>
            <w:tcW w:w="3266" w:type="dxa"/>
          </w:tcPr>
          <w:p w14:paraId="3628F1B9"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Action</w:t>
            </w:r>
          </w:p>
        </w:tc>
        <w:tc>
          <w:tcPr>
            <w:tcW w:w="2540" w:type="dxa"/>
            <w:gridSpan w:val="2"/>
          </w:tcPr>
          <w:p w14:paraId="5BCE1914"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Lead</w:t>
            </w:r>
          </w:p>
        </w:tc>
        <w:tc>
          <w:tcPr>
            <w:tcW w:w="1287" w:type="dxa"/>
          </w:tcPr>
          <w:p w14:paraId="0CA4EA10" w14:textId="77777777" w:rsidR="00A32F5E" w:rsidRPr="008A295C" w:rsidRDefault="00A32F5E" w:rsidP="00CF7F8A">
            <w:pPr>
              <w:jc w:val="center"/>
              <w:rPr>
                <w:rFonts w:ascii="Arial Narrow" w:hAnsi="Arial Narrow"/>
                <w:b/>
                <w:sz w:val="22"/>
                <w:szCs w:val="22"/>
              </w:rPr>
            </w:pPr>
            <w:r w:rsidRPr="008A295C">
              <w:rPr>
                <w:rFonts w:ascii="Arial Narrow" w:hAnsi="Arial Narrow"/>
                <w:b/>
                <w:sz w:val="22"/>
                <w:szCs w:val="22"/>
              </w:rPr>
              <w:t>Deadline</w:t>
            </w:r>
          </w:p>
        </w:tc>
      </w:tr>
      <w:tr w:rsidR="00A32F5E" w:rsidRPr="00F15A64" w14:paraId="07978454" w14:textId="77777777" w:rsidTr="001B2B5E">
        <w:trPr>
          <w:trHeight w:val="605"/>
        </w:trPr>
        <w:tc>
          <w:tcPr>
            <w:tcW w:w="8505" w:type="dxa"/>
            <w:gridSpan w:val="3"/>
            <w:vMerge/>
          </w:tcPr>
          <w:p w14:paraId="716818F9" w14:textId="77777777" w:rsidR="00A32F5E" w:rsidRPr="008A295C" w:rsidRDefault="00A32F5E" w:rsidP="00CF7F8A">
            <w:pPr>
              <w:pStyle w:val="ListParagraph"/>
              <w:numPr>
                <w:ilvl w:val="0"/>
                <w:numId w:val="2"/>
              </w:numPr>
              <w:ind w:left="172" w:hanging="172"/>
              <w:rPr>
                <w:rFonts w:ascii="Arial Narrow" w:hAnsi="Arial Narrow"/>
                <w:sz w:val="22"/>
                <w:szCs w:val="22"/>
              </w:rPr>
            </w:pPr>
          </w:p>
        </w:tc>
        <w:tc>
          <w:tcPr>
            <w:tcW w:w="3266" w:type="dxa"/>
          </w:tcPr>
          <w:p w14:paraId="41930F2E" w14:textId="77777777" w:rsidR="00A32F5E" w:rsidRPr="008A295C" w:rsidRDefault="00A32F5E" w:rsidP="00CF7F8A">
            <w:pPr>
              <w:rPr>
                <w:rFonts w:ascii="Arial Narrow" w:hAnsi="Arial Narrow" w:cs="Arial"/>
                <w:strike/>
                <w:sz w:val="22"/>
                <w:szCs w:val="22"/>
              </w:rPr>
            </w:pPr>
            <w:r w:rsidRPr="008A295C">
              <w:rPr>
                <w:rFonts w:ascii="Arial Narrow" w:hAnsi="Arial Narrow" w:cs="Arial"/>
                <w:sz w:val="22"/>
                <w:szCs w:val="22"/>
              </w:rPr>
              <w:t>Drive improvements in prudent antimicrobial prescribing</w:t>
            </w:r>
          </w:p>
        </w:tc>
        <w:tc>
          <w:tcPr>
            <w:tcW w:w="2540" w:type="dxa"/>
            <w:gridSpan w:val="2"/>
          </w:tcPr>
          <w:p w14:paraId="41BA21F7" w14:textId="77777777" w:rsidR="00A32F5E" w:rsidRPr="008A295C" w:rsidRDefault="00A32F5E" w:rsidP="00CF7F8A">
            <w:pPr>
              <w:rPr>
                <w:rFonts w:ascii="Arial Narrow" w:hAnsi="Arial Narrow"/>
                <w:b/>
                <w:strike/>
                <w:sz w:val="22"/>
                <w:szCs w:val="22"/>
              </w:rPr>
            </w:pPr>
            <w:r w:rsidRPr="008A295C">
              <w:rPr>
                <w:rFonts w:ascii="Arial Narrow" w:hAnsi="Arial Narrow"/>
                <w:sz w:val="22"/>
                <w:szCs w:val="22"/>
              </w:rPr>
              <w:t>Cons. Antimicrobial Pharmacist</w:t>
            </w:r>
          </w:p>
        </w:tc>
        <w:tc>
          <w:tcPr>
            <w:tcW w:w="1287" w:type="dxa"/>
          </w:tcPr>
          <w:p w14:paraId="1CB5DACC" w14:textId="77777777" w:rsidR="00A32F5E" w:rsidRPr="00D33633" w:rsidRDefault="00A32F5E" w:rsidP="00CF7F8A">
            <w:pPr>
              <w:rPr>
                <w:rFonts w:ascii="Arial Narrow" w:hAnsi="Arial Narrow" w:cs="Arial"/>
                <w:strike/>
                <w:sz w:val="22"/>
                <w:szCs w:val="22"/>
              </w:rPr>
            </w:pPr>
            <w:r w:rsidRPr="00D33633">
              <w:rPr>
                <w:rFonts w:ascii="Arial Narrow" w:hAnsi="Arial Narrow"/>
                <w:sz w:val="22"/>
                <w:szCs w:val="22"/>
              </w:rPr>
              <w:t>31/03/24</w:t>
            </w:r>
          </w:p>
        </w:tc>
      </w:tr>
      <w:tr w:rsidR="00A32F5E" w:rsidRPr="00F15A64" w14:paraId="12444C79" w14:textId="77777777" w:rsidTr="001B2B5E">
        <w:trPr>
          <w:trHeight w:val="590"/>
        </w:trPr>
        <w:tc>
          <w:tcPr>
            <w:tcW w:w="8505" w:type="dxa"/>
            <w:gridSpan w:val="3"/>
            <w:vMerge/>
          </w:tcPr>
          <w:p w14:paraId="5ABC312D" w14:textId="77777777" w:rsidR="00A32F5E" w:rsidRPr="008A295C" w:rsidRDefault="00A32F5E" w:rsidP="00CF7F8A">
            <w:pPr>
              <w:rPr>
                <w:rFonts w:ascii="Arial Narrow" w:hAnsi="Arial Narrow"/>
                <w:sz w:val="22"/>
                <w:szCs w:val="22"/>
              </w:rPr>
            </w:pPr>
          </w:p>
        </w:tc>
        <w:tc>
          <w:tcPr>
            <w:tcW w:w="3266" w:type="dxa"/>
          </w:tcPr>
          <w:p w14:paraId="00B78110"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Reduce Key Tier 1 Infections to no more than WG maximum quarterly profile</w:t>
            </w:r>
          </w:p>
        </w:tc>
        <w:tc>
          <w:tcPr>
            <w:tcW w:w="2540" w:type="dxa"/>
            <w:gridSpan w:val="2"/>
          </w:tcPr>
          <w:p w14:paraId="1ADF0401" w14:textId="77777777" w:rsidR="00A32F5E" w:rsidRPr="008A295C" w:rsidRDefault="00A32F5E" w:rsidP="00CF7F8A">
            <w:pPr>
              <w:rPr>
                <w:rFonts w:ascii="Arial Narrow" w:hAnsi="Arial Narrow" w:cs="Arial"/>
                <w:sz w:val="22"/>
                <w:szCs w:val="22"/>
              </w:rPr>
            </w:pPr>
            <w:r w:rsidRPr="008A295C">
              <w:rPr>
                <w:rFonts w:ascii="Arial Narrow" w:hAnsi="Arial Narrow"/>
                <w:sz w:val="22"/>
                <w:szCs w:val="22"/>
              </w:rPr>
              <w:t>Head of Infection Control</w:t>
            </w:r>
          </w:p>
        </w:tc>
        <w:tc>
          <w:tcPr>
            <w:tcW w:w="1287" w:type="dxa"/>
          </w:tcPr>
          <w:p w14:paraId="78A94EE3" w14:textId="77777777" w:rsidR="00A32F5E" w:rsidRPr="00D33633" w:rsidRDefault="00A32F5E" w:rsidP="00CF7F8A">
            <w:pPr>
              <w:rPr>
                <w:rFonts w:ascii="Arial Narrow" w:hAnsi="Arial Narrow" w:cs="Arial"/>
                <w:sz w:val="22"/>
                <w:szCs w:val="22"/>
              </w:rPr>
            </w:pPr>
            <w:r w:rsidRPr="00D33633">
              <w:rPr>
                <w:rFonts w:ascii="Arial Narrow" w:hAnsi="Arial Narrow"/>
                <w:sz w:val="22"/>
                <w:szCs w:val="22"/>
              </w:rPr>
              <w:t>31/03/24</w:t>
            </w:r>
          </w:p>
        </w:tc>
      </w:tr>
      <w:tr w:rsidR="00A32F5E" w:rsidRPr="00F15A64" w14:paraId="70143E18" w14:textId="77777777" w:rsidTr="001B2B5E">
        <w:tc>
          <w:tcPr>
            <w:tcW w:w="8505" w:type="dxa"/>
            <w:gridSpan w:val="3"/>
            <w:vMerge/>
          </w:tcPr>
          <w:p w14:paraId="61366C56" w14:textId="77777777" w:rsidR="00A32F5E" w:rsidRPr="008A295C" w:rsidRDefault="00A32F5E" w:rsidP="00CF7F8A">
            <w:pPr>
              <w:rPr>
                <w:rFonts w:ascii="Arial Narrow" w:hAnsi="Arial Narrow"/>
                <w:sz w:val="22"/>
                <w:szCs w:val="22"/>
              </w:rPr>
            </w:pPr>
          </w:p>
        </w:tc>
        <w:tc>
          <w:tcPr>
            <w:tcW w:w="3266" w:type="dxa"/>
          </w:tcPr>
          <w:p w14:paraId="7FE709C9"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Achieve 85% compliance with IPC mandatory training</w:t>
            </w:r>
          </w:p>
        </w:tc>
        <w:tc>
          <w:tcPr>
            <w:tcW w:w="2540" w:type="dxa"/>
            <w:gridSpan w:val="2"/>
          </w:tcPr>
          <w:p w14:paraId="5D6F6F76"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Service Group Directors</w:t>
            </w:r>
          </w:p>
        </w:tc>
        <w:tc>
          <w:tcPr>
            <w:tcW w:w="1287" w:type="dxa"/>
          </w:tcPr>
          <w:p w14:paraId="1713DD0F" w14:textId="77777777" w:rsidR="00A32F5E" w:rsidRPr="002E606C" w:rsidRDefault="00A32F5E" w:rsidP="00CF7F8A">
            <w:pPr>
              <w:rPr>
                <w:rFonts w:ascii="Arial Narrow" w:hAnsi="Arial Narrow" w:cs="Arial"/>
                <w:sz w:val="22"/>
                <w:szCs w:val="22"/>
              </w:rPr>
            </w:pPr>
            <w:r w:rsidRPr="002E606C">
              <w:rPr>
                <w:rFonts w:ascii="Arial Narrow" w:hAnsi="Arial Narrow"/>
                <w:sz w:val="22"/>
                <w:szCs w:val="22"/>
              </w:rPr>
              <w:t>31/03/24</w:t>
            </w:r>
          </w:p>
        </w:tc>
      </w:tr>
      <w:tr w:rsidR="00A32F5E" w:rsidRPr="00F15A64" w14:paraId="1B115FE8" w14:textId="77777777" w:rsidTr="001B2B5E">
        <w:tc>
          <w:tcPr>
            <w:tcW w:w="8505" w:type="dxa"/>
            <w:gridSpan w:val="3"/>
            <w:vMerge/>
          </w:tcPr>
          <w:p w14:paraId="539F2105" w14:textId="77777777" w:rsidR="00A32F5E" w:rsidRPr="008A295C" w:rsidRDefault="00A32F5E" w:rsidP="00CF7F8A">
            <w:pPr>
              <w:rPr>
                <w:rFonts w:ascii="Arial Narrow" w:hAnsi="Arial Narrow"/>
                <w:sz w:val="22"/>
                <w:szCs w:val="22"/>
              </w:rPr>
            </w:pPr>
          </w:p>
        </w:tc>
        <w:tc>
          <w:tcPr>
            <w:tcW w:w="3266" w:type="dxa"/>
          </w:tcPr>
          <w:p w14:paraId="1AC291DD"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Maintain National Standards of Cleanliness compliance &gt;95%</w:t>
            </w:r>
          </w:p>
        </w:tc>
        <w:tc>
          <w:tcPr>
            <w:tcW w:w="2540" w:type="dxa"/>
            <w:gridSpan w:val="2"/>
          </w:tcPr>
          <w:p w14:paraId="356284FB"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Support Services</w:t>
            </w:r>
          </w:p>
        </w:tc>
        <w:tc>
          <w:tcPr>
            <w:tcW w:w="1287" w:type="dxa"/>
          </w:tcPr>
          <w:p w14:paraId="1F9465C8"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31/03/24</w:t>
            </w:r>
          </w:p>
        </w:tc>
      </w:tr>
      <w:tr w:rsidR="00A32F5E" w:rsidRPr="00F15A64" w14:paraId="1F20F02C" w14:textId="77777777" w:rsidTr="001B2B5E">
        <w:trPr>
          <w:cantSplit/>
        </w:trPr>
        <w:tc>
          <w:tcPr>
            <w:tcW w:w="8505" w:type="dxa"/>
            <w:gridSpan w:val="3"/>
            <w:vMerge/>
          </w:tcPr>
          <w:p w14:paraId="04990E3E" w14:textId="77777777" w:rsidR="00A32F5E" w:rsidRPr="008A295C" w:rsidRDefault="00A32F5E" w:rsidP="00CF7F8A">
            <w:pPr>
              <w:rPr>
                <w:rFonts w:ascii="Arial Narrow" w:hAnsi="Arial Narrow"/>
              </w:rPr>
            </w:pPr>
          </w:p>
        </w:tc>
        <w:tc>
          <w:tcPr>
            <w:tcW w:w="3266" w:type="dxa"/>
          </w:tcPr>
          <w:p w14:paraId="7EC41485" w14:textId="77777777" w:rsidR="00A32F5E" w:rsidRPr="002E606C" w:rsidRDefault="00A32F5E" w:rsidP="00CF7F8A">
            <w:pPr>
              <w:rPr>
                <w:rFonts w:ascii="Arial Narrow" w:hAnsi="Arial Narrow" w:cs="Arial"/>
                <w:sz w:val="22"/>
                <w:szCs w:val="22"/>
              </w:rPr>
            </w:pPr>
            <w:r w:rsidRPr="002E606C">
              <w:rPr>
                <w:rFonts w:ascii="Arial Narrow" w:hAnsi="Arial Narrow" w:cs="Arial"/>
                <w:sz w:val="22"/>
                <w:szCs w:val="22"/>
              </w:rPr>
              <w:t>Develop a proactive schedule of IPC-related audit for Service Groups wards &amp; services, and for IPC team.</w:t>
            </w:r>
          </w:p>
        </w:tc>
        <w:tc>
          <w:tcPr>
            <w:tcW w:w="2540" w:type="dxa"/>
            <w:gridSpan w:val="2"/>
          </w:tcPr>
          <w:p w14:paraId="435434C4"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Head of Infection Control</w:t>
            </w:r>
          </w:p>
          <w:p w14:paraId="10792630" w14:textId="77777777" w:rsidR="00A32F5E" w:rsidRPr="002E606C" w:rsidRDefault="00A32F5E" w:rsidP="00CF7F8A">
            <w:pPr>
              <w:rPr>
                <w:rFonts w:ascii="Arial Narrow" w:hAnsi="Arial Narrow"/>
              </w:rPr>
            </w:pPr>
            <w:r w:rsidRPr="002E606C">
              <w:rPr>
                <w:rFonts w:ascii="Arial Narrow" w:hAnsi="Arial Narrow"/>
                <w:sz w:val="22"/>
                <w:szCs w:val="22"/>
              </w:rPr>
              <w:t>Service Group Directors</w:t>
            </w:r>
          </w:p>
        </w:tc>
        <w:tc>
          <w:tcPr>
            <w:tcW w:w="1287" w:type="dxa"/>
          </w:tcPr>
          <w:p w14:paraId="12BAB0E5" w14:textId="77777777" w:rsidR="00A32F5E" w:rsidRPr="002E606C" w:rsidRDefault="00A32F5E" w:rsidP="00CF7F8A">
            <w:pPr>
              <w:rPr>
                <w:rFonts w:ascii="Arial Narrow" w:hAnsi="Arial Narrow"/>
                <w:sz w:val="22"/>
                <w:szCs w:val="22"/>
              </w:rPr>
            </w:pPr>
            <w:r w:rsidRPr="002E606C">
              <w:rPr>
                <w:rFonts w:ascii="Arial Narrow" w:hAnsi="Arial Narrow"/>
                <w:sz w:val="22"/>
                <w:szCs w:val="22"/>
              </w:rPr>
              <w:t>31/03/24</w:t>
            </w:r>
          </w:p>
        </w:tc>
      </w:tr>
      <w:tr w:rsidR="00A32F5E" w:rsidRPr="00F15A64" w14:paraId="5F142207" w14:textId="77777777" w:rsidTr="001B2B5E">
        <w:tc>
          <w:tcPr>
            <w:tcW w:w="8505" w:type="dxa"/>
            <w:gridSpan w:val="3"/>
          </w:tcPr>
          <w:p w14:paraId="4DAA9D8D"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256B14B3"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Clear Corporate and Service Group IPC Assurance Framework in place.</w:t>
            </w:r>
          </w:p>
          <w:p w14:paraId="1805CEC7" w14:textId="77777777" w:rsidR="00A32F5E" w:rsidRPr="008A295C" w:rsidRDefault="00A32F5E" w:rsidP="00CF7F8A">
            <w:pPr>
              <w:pStyle w:val="Default"/>
              <w:numPr>
                <w:ilvl w:val="0"/>
                <w:numId w:val="6"/>
              </w:numPr>
              <w:ind w:left="180" w:hanging="180"/>
              <w:rPr>
                <w:rFonts w:ascii="Arial Narrow" w:hAnsi="Arial Narrow"/>
                <w:color w:val="auto"/>
                <w:sz w:val="22"/>
                <w:szCs w:val="22"/>
              </w:rPr>
            </w:pPr>
            <w:r w:rsidRPr="008A295C">
              <w:rPr>
                <w:rFonts w:ascii="Arial Narrow" w:hAnsi="Arial Narrow"/>
                <w:color w:val="auto"/>
                <w:sz w:val="22"/>
                <w:szCs w:val="22"/>
              </w:rPr>
              <w:t>Infection Prevention Improvement Plans for HB and Service Groups with progress reported at SG Infection Control Committees, HB Infection Control Committee and at Management Board. These include trajectories to meet national targets and report performance against them. This is also reported to Quality &amp; Safety Committee.</w:t>
            </w:r>
          </w:p>
          <w:p w14:paraId="31DA612A" w14:textId="77777777" w:rsidR="00A32F5E" w:rsidRPr="008A295C" w:rsidRDefault="00A32F5E" w:rsidP="00CF7F8A">
            <w:pPr>
              <w:pStyle w:val="Default"/>
              <w:numPr>
                <w:ilvl w:val="0"/>
                <w:numId w:val="6"/>
              </w:numPr>
              <w:ind w:left="170" w:hanging="170"/>
              <w:rPr>
                <w:rFonts w:ascii="Arial Narrow" w:hAnsi="Arial Narrow"/>
                <w:color w:val="auto"/>
                <w:sz w:val="22"/>
                <w:szCs w:val="22"/>
              </w:rPr>
            </w:pPr>
            <w:r w:rsidRPr="008A295C">
              <w:rPr>
                <w:rFonts w:ascii="Arial Narrow" w:hAnsi="Arial Narrow"/>
                <w:color w:val="auto"/>
                <w:sz w:val="22"/>
                <w:szCs w:val="22"/>
              </w:rPr>
              <w:t>Ongoing monitoring of infection control rates.</w:t>
            </w:r>
          </w:p>
          <w:p w14:paraId="21CE5CEE" w14:textId="77777777" w:rsidR="00A32F5E" w:rsidRPr="008A295C" w:rsidRDefault="00A32F5E" w:rsidP="00CF7F8A">
            <w:pPr>
              <w:pStyle w:val="Default"/>
              <w:numPr>
                <w:ilvl w:val="0"/>
                <w:numId w:val="6"/>
              </w:numPr>
              <w:ind w:left="170" w:right="-172" w:hanging="170"/>
              <w:rPr>
                <w:rFonts w:ascii="Arial Narrow" w:hAnsi="Arial Narrow"/>
                <w:color w:val="auto"/>
                <w:sz w:val="22"/>
                <w:szCs w:val="22"/>
              </w:rPr>
            </w:pPr>
            <w:r w:rsidRPr="008A295C">
              <w:rPr>
                <w:rFonts w:ascii="Arial Narrow" w:hAnsi="Arial Narrow"/>
                <w:color w:val="auto"/>
                <w:sz w:val="22"/>
                <w:szCs w:val="22"/>
              </w:rPr>
              <w:t>IPC, antimicrobial, decontamination and cleaning audit programmes.</w:t>
            </w:r>
          </w:p>
          <w:p w14:paraId="04CFD3AE" w14:textId="77777777" w:rsidR="00A32F5E" w:rsidRPr="008A295C" w:rsidRDefault="00A32F5E" w:rsidP="00CF7F8A">
            <w:pPr>
              <w:pStyle w:val="ListParagraph"/>
              <w:numPr>
                <w:ilvl w:val="0"/>
                <w:numId w:val="6"/>
              </w:numPr>
              <w:spacing w:after="0" w:line="240" w:lineRule="auto"/>
              <w:ind w:left="170" w:hanging="170"/>
              <w:rPr>
                <w:rFonts w:ascii="Arial Narrow" w:hAnsi="Arial Narrow"/>
                <w:sz w:val="22"/>
                <w:szCs w:val="22"/>
              </w:rPr>
            </w:pPr>
            <w:r w:rsidRPr="008A295C">
              <w:rPr>
                <w:rFonts w:ascii="Arial Narrow" w:hAnsi="Arial Narrow"/>
                <w:sz w:val="22"/>
                <w:szCs w:val="22"/>
              </w:rPr>
              <w:t xml:space="preserve">Compliance and validation systems for water safety, ventilation systems and decontamination.  </w:t>
            </w:r>
          </w:p>
        </w:tc>
        <w:tc>
          <w:tcPr>
            <w:tcW w:w="7093" w:type="dxa"/>
            <w:gridSpan w:val="4"/>
          </w:tcPr>
          <w:p w14:paraId="33F87D0C"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Gaps in assurance (What additional assurances should we seek?)</w:t>
            </w:r>
          </w:p>
          <w:p w14:paraId="5EE21019" w14:textId="77777777" w:rsidR="00A32F5E" w:rsidRPr="008A295C" w:rsidRDefault="00A32F5E" w:rsidP="00F8177A">
            <w:pPr>
              <w:pStyle w:val="Default"/>
              <w:numPr>
                <w:ilvl w:val="0"/>
                <w:numId w:val="31"/>
              </w:numPr>
              <w:ind w:left="301"/>
              <w:rPr>
                <w:rFonts w:ascii="Arial Narrow" w:hAnsi="Arial Narrow"/>
                <w:color w:val="auto"/>
                <w:sz w:val="22"/>
                <w:szCs w:val="22"/>
              </w:rPr>
            </w:pPr>
            <w:r w:rsidRPr="008A295C">
              <w:rPr>
                <w:rFonts w:ascii="Arial Narrow" w:hAnsi="Arial Narrow"/>
                <w:color w:val="auto"/>
                <w:sz w:val="22"/>
                <w:szCs w:val="22"/>
              </w:rPr>
              <w:t>High occupancy rates &amp; frequent ward moves associated with increased risk of infection transmission.</w:t>
            </w:r>
          </w:p>
          <w:p w14:paraId="219067A6" w14:textId="77777777" w:rsidR="00A32F5E" w:rsidRPr="008A295C" w:rsidRDefault="00A32F5E" w:rsidP="00F8177A">
            <w:pPr>
              <w:pStyle w:val="Default"/>
              <w:numPr>
                <w:ilvl w:val="0"/>
                <w:numId w:val="31"/>
              </w:numPr>
              <w:ind w:left="301"/>
              <w:rPr>
                <w:rFonts w:ascii="Arial Narrow" w:hAnsi="Arial Narrow"/>
                <w:color w:val="auto"/>
                <w:sz w:val="22"/>
                <w:szCs w:val="22"/>
              </w:rPr>
            </w:pPr>
            <w:r w:rsidRPr="008A295C">
              <w:rPr>
                <w:rFonts w:ascii="Arial Narrow" w:hAnsi="Arial Narrow"/>
                <w:color w:val="auto"/>
                <w:sz w:val="22"/>
                <w:szCs w:val="22"/>
              </w:rPr>
              <w:t>Lack of decant facilities compromises environment deep cleaning &amp; decontamination, and planned preventative maintenance programmes.</w:t>
            </w:r>
          </w:p>
          <w:p w14:paraId="3BE5199B" w14:textId="77777777" w:rsidR="00A32F5E" w:rsidRPr="008A295C" w:rsidRDefault="00A32F5E" w:rsidP="00F8177A">
            <w:pPr>
              <w:pStyle w:val="ListParagraph"/>
              <w:numPr>
                <w:ilvl w:val="0"/>
                <w:numId w:val="31"/>
              </w:numPr>
              <w:ind w:left="301"/>
              <w:rPr>
                <w:rFonts w:ascii="Arial Narrow" w:hAnsi="Arial Narrow"/>
              </w:rPr>
            </w:pPr>
            <w:r w:rsidRPr="008A295C">
              <w:rPr>
                <w:rFonts w:ascii="Arial Narrow" w:hAnsi="Arial Narrow"/>
                <w:sz w:val="22"/>
                <w:szCs w:val="22"/>
              </w:rPr>
              <w:t>Lack of robust system for Board oversight regarding IPC and ANTT training compliance due to ESR limitations.</w:t>
            </w:r>
          </w:p>
        </w:tc>
      </w:tr>
      <w:tr w:rsidR="00A32F5E" w:rsidRPr="00F15A64" w14:paraId="5154F971" w14:textId="77777777" w:rsidTr="00CF7F8A">
        <w:trPr>
          <w:trHeight w:val="423"/>
        </w:trPr>
        <w:tc>
          <w:tcPr>
            <w:tcW w:w="15598" w:type="dxa"/>
            <w:gridSpan w:val="7"/>
            <w:shd w:val="clear" w:color="auto" w:fill="auto"/>
          </w:tcPr>
          <w:p w14:paraId="226A54C4" w14:textId="77777777" w:rsidR="00A32F5E" w:rsidRPr="008A295C" w:rsidRDefault="00A32F5E" w:rsidP="00CF7F8A">
            <w:pPr>
              <w:pStyle w:val="Default"/>
              <w:jc w:val="center"/>
              <w:rPr>
                <w:rFonts w:ascii="Arial Narrow" w:eastAsia="Calibri" w:hAnsi="Arial Narrow" w:cs="Times New Roman"/>
                <w:b/>
                <w:color w:val="auto"/>
                <w:sz w:val="22"/>
                <w:szCs w:val="22"/>
                <w:lang w:eastAsia="en-US"/>
              </w:rPr>
            </w:pPr>
            <w:r w:rsidRPr="008A295C">
              <w:rPr>
                <w:rFonts w:ascii="Arial Narrow" w:eastAsia="Calibri" w:hAnsi="Arial Narrow" w:cs="Times New Roman"/>
                <w:b/>
                <w:color w:val="auto"/>
                <w:sz w:val="22"/>
                <w:szCs w:val="22"/>
                <w:lang w:eastAsia="en-US"/>
              </w:rPr>
              <w:t>Additional Comments / Progress Notes</w:t>
            </w:r>
          </w:p>
          <w:p w14:paraId="64429E18" w14:textId="77777777" w:rsidR="008C69C7" w:rsidRPr="00910DE1" w:rsidRDefault="008C69C7" w:rsidP="008C69C7">
            <w:pPr>
              <w:rPr>
                <w:rFonts w:ascii="Arial Narrow" w:hAnsi="Arial Narrow" w:cs="Arial"/>
                <w:color w:val="FF0000"/>
                <w:sz w:val="22"/>
                <w:szCs w:val="22"/>
              </w:rPr>
            </w:pPr>
            <w:r w:rsidRPr="00910DE1">
              <w:rPr>
                <w:rFonts w:ascii="Arial Narrow" w:hAnsi="Arial Narrow" w:cs="Arial"/>
                <w:color w:val="FF0000"/>
                <w:sz w:val="22"/>
                <w:szCs w:val="22"/>
              </w:rPr>
              <w:t>19/09/2023</w:t>
            </w:r>
          </w:p>
          <w:p w14:paraId="6AB7F614" w14:textId="77777777" w:rsidR="008C69C7" w:rsidRPr="00910DE1" w:rsidRDefault="008C69C7" w:rsidP="008C69C7">
            <w:pPr>
              <w:rPr>
                <w:rFonts w:ascii="Arial Narrow" w:hAnsi="Arial Narrow" w:cs="Arial"/>
                <w:color w:val="FF0000"/>
                <w:sz w:val="22"/>
                <w:szCs w:val="22"/>
              </w:rPr>
            </w:pPr>
            <w:r w:rsidRPr="00910DE1">
              <w:rPr>
                <w:rFonts w:ascii="Arial Narrow" w:hAnsi="Arial Narrow" w:cs="Arial"/>
                <w:color w:val="FF0000"/>
                <w:sz w:val="22"/>
                <w:szCs w:val="22"/>
              </w:rPr>
              <w:t>Progress update re Tier 1 reduction goals 01 Apr- 31 August</w:t>
            </w:r>
          </w:p>
          <w:p w14:paraId="2E6844AB" w14:textId="77777777" w:rsidR="008C69C7" w:rsidRPr="00910DE1" w:rsidRDefault="008C69C7" w:rsidP="008C69C7">
            <w:pPr>
              <w:rPr>
                <w:rFonts w:ascii="Arial Narrow" w:hAnsi="Arial Narrow" w:cs="Arial"/>
                <w:color w:val="FF0000"/>
                <w:sz w:val="22"/>
                <w:szCs w:val="22"/>
              </w:rPr>
            </w:pPr>
            <w:r w:rsidRPr="00910DE1">
              <w:rPr>
                <w:rFonts w:ascii="Arial Narrow" w:hAnsi="Arial Narrow" w:cs="Arial"/>
                <w:color w:val="FF0000"/>
                <w:sz w:val="22"/>
                <w:szCs w:val="22"/>
              </w:rPr>
              <w:t>Below or on trajectory for:</w:t>
            </w:r>
          </w:p>
          <w:p w14:paraId="711F2112" w14:textId="77777777" w:rsidR="008C69C7" w:rsidRPr="00910DE1" w:rsidRDefault="008C69C7" w:rsidP="008C69C7">
            <w:pPr>
              <w:rPr>
                <w:rFonts w:ascii="Arial Narrow" w:hAnsi="Arial Narrow" w:cs="Arial"/>
                <w:color w:val="FF0000"/>
                <w:sz w:val="22"/>
                <w:szCs w:val="22"/>
              </w:rPr>
            </w:pPr>
            <w:r w:rsidRPr="00910DE1">
              <w:rPr>
                <w:rFonts w:ascii="Arial Narrow" w:hAnsi="Arial Narrow" w:cs="Arial"/>
                <w:color w:val="FF0000"/>
                <w:sz w:val="22"/>
                <w:szCs w:val="22"/>
              </w:rPr>
              <w:t>• Klebsiella spp. bacteraemia - 37 (cumulative profile – 37 maximum)</w:t>
            </w:r>
          </w:p>
          <w:p w14:paraId="52449E48" w14:textId="77777777" w:rsidR="008C69C7" w:rsidRPr="00910DE1" w:rsidRDefault="008C69C7" w:rsidP="008C69C7">
            <w:pPr>
              <w:rPr>
                <w:rFonts w:ascii="Arial Narrow" w:hAnsi="Arial Narrow" w:cs="Arial"/>
                <w:color w:val="FF0000"/>
                <w:sz w:val="22"/>
                <w:szCs w:val="22"/>
              </w:rPr>
            </w:pPr>
            <w:r w:rsidRPr="00910DE1">
              <w:rPr>
                <w:rFonts w:ascii="Arial Narrow" w:hAnsi="Arial Narrow" w:cs="Arial"/>
                <w:color w:val="FF0000"/>
                <w:sz w:val="22"/>
                <w:szCs w:val="22"/>
              </w:rPr>
              <w:t>• Pseudomonas aeruginosa bacteraemia – 10 (cumulative profile - 11 maximum).</w:t>
            </w:r>
          </w:p>
          <w:p w14:paraId="2D791BFB" w14:textId="77777777" w:rsidR="008C69C7" w:rsidRPr="00910DE1" w:rsidRDefault="008C69C7" w:rsidP="008C69C7">
            <w:pPr>
              <w:rPr>
                <w:rFonts w:ascii="Arial Narrow" w:hAnsi="Arial Narrow" w:cs="Arial"/>
                <w:color w:val="FF0000"/>
                <w:sz w:val="22"/>
                <w:szCs w:val="22"/>
              </w:rPr>
            </w:pPr>
            <w:r w:rsidRPr="00910DE1">
              <w:rPr>
                <w:rFonts w:ascii="Arial Narrow" w:hAnsi="Arial Narrow" w:cs="Arial"/>
                <w:color w:val="FF0000"/>
                <w:sz w:val="22"/>
                <w:szCs w:val="22"/>
              </w:rPr>
              <w:t>Over trajectory for:</w:t>
            </w:r>
          </w:p>
          <w:p w14:paraId="1A332E46" w14:textId="77777777" w:rsidR="008C69C7" w:rsidRPr="00910DE1" w:rsidRDefault="008C69C7" w:rsidP="008C69C7">
            <w:pPr>
              <w:rPr>
                <w:rFonts w:ascii="Arial Narrow" w:hAnsi="Arial Narrow" w:cs="Arial"/>
                <w:color w:val="FF0000"/>
                <w:sz w:val="22"/>
                <w:szCs w:val="22"/>
              </w:rPr>
            </w:pPr>
            <w:r w:rsidRPr="00910DE1">
              <w:rPr>
                <w:rFonts w:ascii="Arial Narrow" w:hAnsi="Arial Narrow" w:cs="Arial"/>
                <w:color w:val="FF0000"/>
                <w:sz w:val="22"/>
                <w:szCs w:val="22"/>
              </w:rPr>
              <w:t>• C. difficile - 87 (cumulative profile - 45 maximum)</w:t>
            </w:r>
          </w:p>
          <w:p w14:paraId="3882EED9" w14:textId="77777777" w:rsidR="008C69C7" w:rsidRPr="00910DE1" w:rsidRDefault="008C69C7" w:rsidP="008C69C7">
            <w:pPr>
              <w:rPr>
                <w:rFonts w:ascii="Arial Narrow" w:hAnsi="Arial Narrow" w:cs="Arial"/>
                <w:color w:val="FF0000"/>
                <w:sz w:val="22"/>
                <w:szCs w:val="22"/>
              </w:rPr>
            </w:pPr>
            <w:r w:rsidRPr="00910DE1">
              <w:rPr>
                <w:rFonts w:ascii="Arial Narrow" w:hAnsi="Arial Narrow" w:cs="Arial"/>
                <w:color w:val="FF0000"/>
                <w:sz w:val="22"/>
                <w:szCs w:val="22"/>
              </w:rPr>
              <w:t>• Staph. aureus bacteraemia - 63 (cumulative profile – 32 maximum)</w:t>
            </w:r>
          </w:p>
          <w:p w14:paraId="1211D63F" w14:textId="77777777" w:rsidR="00A32F5E" w:rsidRPr="00DE3B2C" w:rsidRDefault="008C69C7" w:rsidP="008C69C7">
            <w:pPr>
              <w:rPr>
                <w:rFonts w:ascii="Arial Narrow" w:hAnsi="Arial Narrow"/>
                <w:sz w:val="22"/>
                <w:szCs w:val="22"/>
              </w:rPr>
            </w:pPr>
            <w:r w:rsidRPr="00910DE1">
              <w:rPr>
                <w:rFonts w:ascii="Arial Narrow" w:hAnsi="Arial Narrow" w:cs="Arial"/>
                <w:color w:val="FF0000"/>
                <w:sz w:val="22"/>
                <w:szCs w:val="22"/>
              </w:rPr>
              <w:t>• E. coli bacteraemia - 125 (cumulative profile - 104 maximum).</w:t>
            </w:r>
          </w:p>
        </w:tc>
      </w:tr>
    </w:tbl>
    <w:p w14:paraId="43F233A0" w14:textId="77777777" w:rsidR="00A32F5E" w:rsidRDefault="00A32F5E" w:rsidP="00A32F5E">
      <w:pPr>
        <w:widowControl/>
        <w:rPr>
          <w:rFonts w:ascii="Arial Narrow" w:hAnsi="Arial Narrow" w:cs="Arial"/>
          <w:b/>
          <w:bCs/>
        </w:rPr>
      </w:pPr>
    </w:p>
    <w:p w14:paraId="3DB35738"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3402"/>
        <w:gridCol w:w="2268"/>
        <w:gridCol w:w="4253"/>
        <w:gridCol w:w="2125"/>
        <w:gridCol w:w="1135"/>
      </w:tblGrid>
      <w:tr w:rsidR="00A32F5E" w:rsidRPr="00F15A64" w14:paraId="24291684" w14:textId="77777777" w:rsidTr="001B2B5E">
        <w:tc>
          <w:tcPr>
            <w:tcW w:w="8075" w:type="dxa"/>
            <w:gridSpan w:val="3"/>
          </w:tcPr>
          <w:p w14:paraId="2425CDD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841        </w:t>
            </w:r>
          </w:p>
          <w:p w14:paraId="5957A54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253" w:type="dxa"/>
            <w:shd w:val="clear" w:color="auto" w:fill="FF0000"/>
          </w:tcPr>
          <w:p w14:paraId="126C504A"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13</w:t>
            </w:r>
          </w:p>
          <w:p w14:paraId="6050E2E6"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w:t>
            </w:r>
            <w:r>
              <w:rPr>
                <w:rFonts w:ascii="Arial Narrow" w:hAnsi="Arial Narrow" w:cs="Arial"/>
                <w:b/>
                <w:bCs/>
                <w:sz w:val="22"/>
                <w:szCs w:val="22"/>
              </w:rPr>
              <w:t xml:space="preserve"> </w:t>
            </w:r>
            <w:r w:rsidRPr="00CC2BBE">
              <w:rPr>
                <w:rFonts w:ascii="Arial Narrow" w:hAnsi="Arial Narrow" w:cs="Arial"/>
                <w:b/>
                <w:bCs/>
                <w:sz w:val="22"/>
                <w:szCs w:val="22"/>
              </w:rPr>
              <w:t>30</w:t>
            </w:r>
            <w:r w:rsidRPr="00CC2BBE">
              <w:rPr>
                <w:rFonts w:ascii="Arial Narrow" w:hAnsi="Arial Narrow" w:cs="Arial"/>
                <w:b/>
                <w:bCs/>
                <w:sz w:val="22"/>
                <w:szCs w:val="22"/>
                <w:vertAlign w:val="superscript"/>
              </w:rPr>
              <w:t>th</w:t>
            </w:r>
            <w:r w:rsidRPr="00CC2BBE">
              <w:rPr>
                <w:rFonts w:ascii="Arial Narrow" w:hAnsi="Arial Narrow" w:cs="Arial"/>
                <w:b/>
                <w:bCs/>
                <w:sz w:val="22"/>
                <w:szCs w:val="22"/>
              </w:rPr>
              <w:t xml:space="preserve"> June 2023</w:t>
            </w:r>
          </w:p>
        </w:tc>
        <w:tc>
          <w:tcPr>
            <w:tcW w:w="3260" w:type="dxa"/>
            <w:gridSpan w:val="2"/>
            <w:shd w:val="clear" w:color="auto" w:fill="FF0000"/>
          </w:tcPr>
          <w:p w14:paraId="1A1D7E5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788512A4" w14:textId="77777777" w:rsidR="00A32F5E" w:rsidRPr="00F15A64" w:rsidRDefault="00A32F5E" w:rsidP="00CF7F8A">
            <w:pPr>
              <w:rPr>
                <w:rFonts w:ascii="Arial Narrow" w:hAnsi="Arial Narrow"/>
                <w:sz w:val="22"/>
                <w:szCs w:val="22"/>
              </w:rPr>
            </w:pPr>
            <w:r w:rsidRPr="000E7A6E">
              <w:rPr>
                <w:rFonts w:ascii="Arial Narrow" w:hAnsi="Arial Narrow" w:cs="Arial"/>
                <w:b/>
                <w:bCs/>
                <w:sz w:val="22"/>
                <w:szCs w:val="22"/>
              </w:rPr>
              <w:t>4 x 4 = 16</w:t>
            </w:r>
          </w:p>
        </w:tc>
      </w:tr>
      <w:tr w:rsidR="00A32F5E" w:rsidRPr="00F15A64" w14:paraId="2DC09BD9" w14:textId="77777777" w:rsidTr="001B2B5E">
        <w:tc>
          <w:tcPr>
            <w:tcW w:w="5807" w:type="dxa"/>
            <w:gridSpan w:val="2"/>
          </w:tcPr>
          <w:p w14:paraId="57518005"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1B2B5E">
              <w:rPr>
                <w:rFonts w:ascii="Arial Narrow" w:hAnsi="Arial Narrow" w:cs="Arial"/>
                <w:sz w:val="22"/>
                <w:szCs w:val="22"/>
              </w:rPr>
              <w:t>Delivering Care in Safe, Modern Environments</w:t>
            </w:r>
          </w:p>
        </w:tc>
        <w:tc>
          <w:tcPr>
            <w:tcW w:w="2268" w:type="dxa"/>
          </w:tcPr>
          <w:p w14:paraId="6CA93740" w14:textId="77777777" w:rsidR="00A32F5E" w:rsidRPr="002E606C" w:rsidRDefault="00A32F5E" w:rsidP="00CF7F8A">
            <w:pPr>
              <w:rPr>
                <w:rFonts w:ascii="Arial Narrow" w:hAnsi="Arial Narrow"/>
              </w:rPr>
            </w:pPr>
            <w:r w:rsidRPr="002E606C">
              <w:rPr>
                <w:rFonts w:ascii="Arial Narrow" w:hAnsi="Arial Narrow"/>
                <w:b/>
                <w:sz w:val="22"/>
                <w:szCs w:val="22"/>
              </w:rPr>
              <w:t>BAF Ref: 7</w:t>
            </w:r>
          </w:p>
        </w:tc>
        <w:tc>
          <w:tcPr>
            <w:tcW w:w="7513" w:type="dxa"/>
            <w:gridSpan w:val="3"/>
          </w:tcPr>
          <w:p w14:paraId="32B9809F"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8A295C">
              <w:rPr>
                <w:rFonts w:ascii="Arial Narrow" w:eastAsia="Times New Roman" w:hAnsi="Arial Narrow" w:cs="Arial"/>
                <w:bCs/>
                <w:sz w:val="22"/>
                <w:szCs w:val="22"/>
              </w:rPr>
              <w:t>Darren Griffiths, Director of Finance</w:t>
            </w:r>
          </w:p>
          <w:p w14:paraId="11881CAC" w14:textId="77777777" w:rsidR="00A32F5E" w:rsidRPr="00F15A64" w:rsidRDefault="00A32F5E" w:rsidP="00CF7F8A">
            <w:pPr>
              <w:pStyle w:val="Default"/>
              <w:rPr>
                <w:rFonts w:ascii="Arial Narrow" w:hAnsi="Arial Narrow"/>
                <w:bCs/>
                <w:color w:val="auto"/>
                <w:sz w:val="22"/>
                <w:szCs w:val="22"/>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xml:space="preserve">: </w:t>
            </w:r>
            <w:r w:rsidRPr="00CC2BBE">
              <w:rPr>
                <w:rFonts w:ascii="Arial Narrow" w:eastAsia="Calibri" w:hAnsi="Arial Narrow" w:cs="Times New Roman"/>
                <w:bCs/>
                <w:color w:val="auto"/>
                <w:sz w:val="22"/>
                <w:szCs w:val="22"/>
                <w:lang w:eastAsia="en-US"/>
              </w:rPr>
              <w:t>Quality &amp; Safety Committee</w:t>
            </w:r>
          </w:p>
        </w:tc>
      </w:tr>
      <w:tr w:rsidR="00A32F5E" w:rsidRPr="00F15A64" w14:paraId="511C5E08" w14:textId="77777777" w:rsidTr="001B2B5E">
        <w:tc>
          <w:tcPr>
            <w:tcW w:w="8075" w:type="dxa"/>
            <w:gridSpan w:val="3"/>
          </w:tcPr>
          <w:p w14:paraId="5127917F"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Health &amp; Safety Compliance</w:t>
            </w:r>
            <w:r w:rsidRPr="00F15A64">
              <w:rPr>
                <w:rFonts w:ascii="Arial Narrow" w:hAnsi="Arial Narrow"/>
                <w:sz w:val="22"/>
                <w:szCs w:val="22"/>
              </w:rPr>
              <w:t xml:space="preserve"> </w:t>
            </w:r>
            <w:r w:rsidRPr="00F15A64">
              <w:rPr>
                <w:rFonts w:ascii="Arial Narrow" w:hAnsi="Arial Narrow"/>
                <w:b/>
                <w:sz w:val="22"/>
                <w:szCs w:val="22"/>
              </w:rPr>
              <w:t>– Environment of Premises.</w:t>
            </w:r>
            <w:r w:rsidRPr="00F15A64">
              <w:rPr>
                <w:rFonts w:ascii="Arial Narrow" w:hAnsi="Arial Narrow"/>
                <w:sz w:val="22"/>
                <w:szCs w:val="22"/>
              </w:rPr>
              <w:t xml:space="preserve">  Risk relates to compliance in terms of appropriate accommodation in line with Health and Safety Regulations.</w:t>
            </w:r>
          </w:p>
        </w:tc>
        <w:tc>
          <w:tcPr>
            <w:tcW w:w="7513" w:type="dxa"/>
            <w:gridSpan w:val="3"/>
          </w:tcPr>
          <w:p w14:paraId="7605A1C8" w14:textId="77777777" w:rsidR="00A32F5E" w:rsidRPr="00F15A64" w:rsidRDefault="009625A2" w:rsidP="0093243A">
            <w:pPr>
              <w:rPr>
                <w:rFonts w:ascii="Arial Narrow" w:hAnsi="Arial Narrow"/>
                <w:sz w:val="22"/>
                <w:szCs w:val="22"/>
              </w:rPr>
            </w:pPr>
            <w:r>
              <w:rPr>
                <w:rFonts w:ascii="Arial Narrow" w:hAnsi="Arial Narrow" w:cs="Arial"/>
                <w:b/>
                <w:bCs/>
                <w:sz w:val="22"/>
                <w:szCs w:val="22"/>
              </w:rPr>
              <w:t xml:space="preserve">Date last reviewed: </w:t>
            </w:r>
            <w:r w:rsidRPr="009625A2">
              <w:rPr>
                <w:rFonts w:ascii="Arial Narrow" w:hAnsi="Arial Narrow" w:cs="Arial"/>
                <w:bCs/>
                <w:sz w:val="22"/>
                <w:szCs w:val="22"/>
              </w:rPr>
              <w:t>September 2023</w:t>
            </w:r>
          </w:p>
        </w:tc>
      </w:tr>
      <w:tr w:rsidR="00A32F5E" w:rsidRPr="00F15A64" w14:paraId="3B091674" w14:textId="77777777" w:rsidTr="001B2B5E">
        <w:tc>
          <w:tcPr>
            <w:tcW w:w="2405" w:type="dxa"/>
          </w:tcPr>
          <w:p w14:paraId="485033C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7DFD9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19E324E"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5CFCD42B" w14:textId="77777777" w:rsidR="00A32F5E" w:rsidRPr="000E7A6E" w:rsidRDefault="00A32F5E" w:rsidP="00CF7F8A">
            <w:pPr>
              <w:autoSpaceDE w:val="0"/>
              <w:autoSpaceDN w:val="0"/>
              <w:adjustRightInd w:val="0"/>
              <w:jc w:val="center"/>
              <w:rPr>
                <w:rFonts w:ascii="Arial Narrow" w:eastAsia="Times New Roman" w:hAnsi="Arial Narrow" w:cs="Calibri"/>
                <w:sz w:val="22"/>
                <w:szCs w:val="22"/>
              </w:rPr>
            </w:pPr>
            <w:r w:rsidRPr="000E7A6E">
              <w:rPr>
                <w:rFonts w:ascii="Arial Narrow" w:eastAsia="Times New Roman" w:hAnsi="Arial Narrow" w:cs="Calibri"/>
                <w:sz w:val="22"/>
                <w:szCs w:val="22"/>
              </w:rPr>
              <w:t>Current: 4 x 4 =16</w:t>
            </w:r>
          </w:p>
          <w:p w14:paraId="6A645CF2"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3 = 12</w:t>
            </w:r>
          </w:p>
        </w:tc>
        <w:tc>
          <w:tcPr>
            <w:tcW w:w="5670" w:type="dxa"/>
            <w:gridSpan w:val="2"/>
            <w:vMerge w:val="restart"/>
          </w:tcPr>
          <w:p w14:paraId="274E9C43" w14:textId="77777777" w:rsidR="00A32F5E" w:rsidRPr="00F15A64" w:rsidRDefault="00B03355" w:rsidP="00CF7F8A">
            <w:pPr>
              <w:rPr>
                <w:rFonts w:ascii="Arial Narrow" w:hAnsi="Arial Narrow"/>
                <w:sz w:val="22"/>
                <w:szCs w:val="22"/>
              </w:rPr>
            </w:pPr>
            <w:r>
              <w:rPr>
                <w:rFonts w:ascii="Arial Narrow" w:hAnsi="Arial Narrow"/>
                <w:noProof/>
              </w:rPr>
              <w:drawing>
                <wp:inline distT="0" distB="0" distL="0" distR="0" wp14:anchorId="0DE99CF2" wp14:editId="5636AFC0">
                  <wp:extent cx="3369600" cy="1699200"/>
                  <wp:effectExtent l="0" t="0" r="2540" b="0"/>
                  <wp:docPr id="12"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369600" cy="1699200"/>
                          </a:xfrm>
                          <a:prstGeom prst="rect">
                            <a:avLst/>
                          </a:prstGeom>
                          <a:noFill/>
                        </pic:spPr>
                      </pic:pic>
                    </a:graphicData>
                  </a:graphic>
                </wp:inline>
              </w:drawing>
            </w:r>
          </w:p>
        </w:tc>
        <w:tc>
          <w:tcPr>
            <w:tcW w:w="7513" w:type="dxa"/>
            <w:gridSpan w:val="3"/>
          </w:tcPr>
          <w:p w14:paraId="0DCD82D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0215D68"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accommodation is varied in age, tired and in need of upgrading/refurbishment to enable improved condition and compliance to regulations and WHBN/WHTMs.</w:t>
            </w:r>
            <w:r>
              <w:rPr>
                <w:rFonts w:ascii="Arial Narrow" w:hAnsi="Arial Narrow" w:cs="Arial"/>
                <w:sz w:val="22"/>
                <w:szCs w:val="22"/>
              </w:rPr>
              <w:t xml:space="preserve"> </w:t>
            </w:r>
            <w:r w:rsidRPr="00947B3E">
              <w:rPr>
                <w:rFonts w:ascii="Arial Narrow" w:hAnsi="Arial Narrow" w:cs="Arial"/>
                <w:sz w:val="22"/>
                <w:szCs w:val="22"/>
              </w:rPr>
              <w:t>Score has increased following the Health Board commissioning a 6 FACET survey, this has highlighted key areas around compliance that require addressing</w:t>
            </w:r>
          </w:p>
        </w:tc>
      </w:tr>
      <w:tr w:rsidR="00A32F5E" w:rsidRPr="00F15A64" w14:paraId="4F625936" w14:textId="77777777" w:rsidTr="001B2B5E">
        <w:tc>
          <w:tcPr>
            <w:tcW w:w="2405" w:type="dxa"/>
          </w:tcPr>
          <w:p w14:paraId="66AF386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B13C69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90%</w:t>
            </w:r>
          </w:p>
        </w:tc>
        <w:tc>
          <w:tcPr>
            <w:tcW w:w="5670" w:type="dxa"/>
            <w:gridSpan w:val="2"/>
            <w:vMerge/>
          </w:tcPr>
          <w:p w14:paraId="70B5B23E" w14:textId="77777777" w:rsidR="00A32F5E" w:rsidRPr="00F15A64" w:rsidRDefault="00A32F5E" w:rsidP="00CF7F8A">
            <w:pPr>
              <w:rPr>
                <w:rFonts w:ascii="Arial Narrow" w:hAnsi="Arial Narrow"/>
                <w:sz w:val="22"/>
                <w:szCs w:val="22"/>
              </w:rPr>
            </w:pPr>
          </w:p>
        </w:tc>
        <w:tc>
          <w:tcPr>
            <w:tcW w:w="7513" w:type="dxa"/>
            <w:gridSpan w:val="3"/>
            <w:vMerge w:val="restart"/>
          </w:tcPr>
          <w:p w14:paraId="0583E140"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2F64F6F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assessments of premises.</w:t>
            </w:r>
          </w:p>
        </w:tc>
      </w:tr>
      <w:tr w:rsidR="00A32F5E" w:rsidRPr="00F15A64" w14:paraId="6C71C6F5" w14:textId="77777777" w:rsidTr="001B2B5E">
        <w:trPr>
          <w:trHeight w:val="437"/>
        </w:trPr>
        <w:tc>
          <w:tcPr>
            <w:tcW w:w="2405" w:type="dxa"/>
          </w:tcPr>
          <w:p w14:paraId="0B054868"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4B784D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April 2012</w:t>
            </w:r>
          </w:p>
        </w:tc>
        <w:tc>
          <w:tcPr>
            <w:tcW w:w="5670" w:type="dxa"/>
            <w:gridSpan w:val="2"/>
            <w:vMerge/>
          </w:tcPr>
          <w:p w14:paraId="6F6F00E4" w14:textId="77777777" w:rsidR="00A32F5E" w:rsidRPr="00F15A64" w:rsidRDefault="00A32F5E" w:rsidP="00CF7F8A">
            <w:pPr>
              <w:rPr>
                <w:rFonts w:ascii="Arial Narrow" w:hAnsi="Arial Narrow"/>
                <w:sz w:val="22"/>
                <w:szCs w:val="22"/>
              </w:rPr>
            </w:pPr>
          </w:p>
        </w:tc>
        <w:tc>
          <w:tcPr>
            <w:tcW w:w="7513" w:type="dxa"/>
            <w:gridSpan w:val="3"/>
            <w:vMerge/>
          </w:tcPr>
          <w:p w14:paraId="10822929" w14:textId="77777777" w:rsidR="00A32F5E" w:rsidRPr="00F15A64" w:rsidRDefault="00A32F5E" w:rsidP="00CF7F8A">
            <w:pPr>
              <w:rPr>
                <w:rFonts w:ascii="Arial Narrow" w:hAnsi="Arial Narrow"/>
                <w:sz w:val="22"/>
                <w:szCs w:val="22"/>
              </w:rPr>
            </w:pPr>
          </w:p>
        </w:tc>
      </w:tr>
      <w:tr w:rsidR="00A32F5E" w:rsidRPr="00F15A64" w14:paraId="7FD30026" w14:textId="77777777" w:rsidTr="001B2B5E">
        <w:tc>
          <w:tcPr>
            <w:tcW w:w="8075" w:type="dxa"/>
            <w:gridSpan w:val="3"/>
          </w:tcPr>
          <w:p w14:paraId="63EAA6A1"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513" w:type="dxa"/>
            <w:gridSpan w:val="3"/>
          </w:tcPr>
          <w:p w14:paraId="3C07519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3B7E516" w14:textId="77777777" w:rsidTr="001B2B5E">
        <w:tc>
          <w:tcPr>
            <w:tcW w:w="8075" w:type="dxa"/>
            <w:gridSpan w:val="3"/>
            <w:vMerge w:val="restart"/>
          </w:tcPr>
          <w:p w14:paraId="5CB9A545" w14:textId="77777777" w:rsidR="00A32F5E" w:rsidRPr="00F15A64" w:rsidRDefault="00A32F5E" w:rsidP="004E0ECA">
            <w:pPr>
              <w:pStyle w:val="ListParagraph1"/>
              <w:numPr>
                <w:ilvl w:val="0"/>
                <w:numId w:val="3"/>
              </w:numPr>
              <w:ind w:left="164" w:hanging="164"/>
              <w:rPr>
                <w:rFonts w:ascii="Arial Narrow" w:hAnsi="Arial Narrow" w:cs="Arial"/>
                <w:sz w:val="22"/>
                <w:szCs w:val="22"/>
              </w:rPr>
            </w:pPr>
            <w:r w:rsidRPr="00F15A64">
              <w:rPr>
                <w:rFonts w:ascii="Arial Narrow" w:hAnsi="Arial Narrow" w:cs="Arial"/>
                <w:sz w:val="22"/>
                <w:szCs w:val="22"/>
              </w:rPr>
              <w:t xml:space="preserve">Key areas where performance linked to health &amp; safety/fire issues.  Health &amp; Safety and Quality &amp; Safety Committees and agreed actions to mitigate impacts. </w:t>
            </w:r>
          </w:p>
          <w:p w14:paraId="59061E75" w14:textId="77777777" w:rsidR="00A32F5E" w:rsidRPr="00F15A64" w:rsidRDefault="00A32F5E" w:rsidP="004E0ECA">
            <w:pPr>
              <w:pStyle w:val="ListParagraph"/>
              <w:numPr>
                <w:ilvl w:val="0"/>
                <w:numId w:val="3"/>
              </w:numPr>
              <w:spacing w:after="0" w:line="240" w:lineRule="auto"/>
              <w:ind w:left="164" w:hanging="164"/>
              <w:rPr>
                <w:rFonts w:ascii="Arial Narrow" w:hAnsi="Arial Narrow"/>
                <w:sz w:val="22"/>
                <w:szCs w:val="22"/>
              </w:rPr>
            </w:pPr>
            <w:r w:rsidRPr="00F15A64">
              <w:rPr>
                <w:rFonts w:ascii="Arial Narrow" w:hAnsi="Arial Narrow" w:cs="Arial"/>
                <w:sz w:val="22"/>
                <w:szCs w:val="22"/>
              </w:rPr>
              <w:t xml:space="preserve">Actions addressed through site meetings trade improvements on the 2 acute hospital sites. </w:t>
            </w:r>
          </w:p>
          <w:p w14:paraId="5ACB58E7" w14:textId="77777777" w:rsidR="00A32F5E" w:rsidRPr="00B122CD" w:rsidRDefault="00A32F5E" w:rsidP="004E0ECA">
            <w:pPr>
              <w:pStyle w:val="ListParagraph"/>
              <w:numPr>
                <w:ilvl w:val="0"/>
                <w:numId w:val="3"/>
              </w:numPr>
              <w:spacing w:after="0" w:line="240" w:lineRule="auto"/>
              <w:ind w:left="164" w:hanging="164"/>
              <w:rPr>
                <w:rFonts w:ascii="Arial Narrow" w:hAnsi="Arial Narrow"/>
                <w:sz w:val="22"/>
                <w:szCs w:val="22"/>
              </w:rPr>
            </w:pPr>
            <w:r w:rsidRPr="00F15A64">
              <w:rPr>
                <w:rFonts w:ascii="Arial Narrow" w:hAnsi="Arial Narrow" w:cs="Arial"/>
                <w:sz w:val="22"/>
                <w:szCs w:val="22"/>
              </w:rPr>
              <w:t>Primary Care premises, audits c</w:t>
            </w:r>
            <w:r>
              <w:rPr>
                <w:rFonts w:ascii="Arial Narrow" w:hAnsi="Arial Narrow" w:cs="Arial"/>
                <w:sz w:val="22"/>
                <w:szCs w:val="22"/>
              </w:rPr>
              <w:t>ommissioned and delayed due to C</w:t>
            </w:r>
            <w:r w:rsidRPr="00F15A64">
              <w:rPr>
                <w:rFonts w:ascii="Arial Narrow" w:hAnsi="Arial Narrow" w:cs="Arial"/>
                <w:sz w:val="22"/>
                <w:szCs w:val="22"/>
              </w:rPr>
              <w:t>ovid.</w:t>
            </w:r>
          </w:p>
          <w:p w14:paraId="461E6D0F" w14:textId="77777777" w:rsidR="00A32F5E" w:rsidRPr="000E7A6E"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Development of estates strategy and DCPs</w:t>
            </w:r>
            <w:r w:rsidR="006C6188">
              <w:rPr>
                <w:rFonts w:ascii="Arial Narrow" w:hAnsi="Arial Narrow" w:cs="Arial"/>
                <w:sz w:val="22"/>
                <w:szCs w:val="22"/>
              </w:rPr>
              <w:t xml:space="preserve"> </w:t>
            </w:r>
            <w:r w:rsidR="006C6188">
              <w:rPr>
                <w:rFonts w:ascii="Arial Narrow" w:hAnsi="Arial Narrow" w:cs="Arial"/>
                <w:color w:val="FF0000"/>
                <w:sz w:val="22"/>
                <w:szCs w:val="22"/>
              </w:rPr>
              <w:t>– Approved/adopted May 2023</w:t>
            </w:r>
          </w:p>
          <w:p w14:paraId="184ABBCF" w14:textId="77777777" w:rsidR="00A32F5E" w:rsidRPr="000E7A6E"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Capital programmes</w:t>
            </w:r>
          </w:p>
          <w:p w14:paraId="0613A222" w14:textId="77777777" w:rsidR="00A32F5E" w:rsidRPr="000E7A6E"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Priority of discretionary capital funding</w:t>
            </w:r>
          </w:p>
          <w:p w14:paraId="3A3FB317" w14:textId="77777777" w:rsidR="00A32F5E" w:rsidRPr="00F15A64" w:rsidRDefault="00A32F5E" w:rsidP="004E0ECA">
            <w:pPr>
              <w:pStyle w:val="ListParagraph"/>
              <w:numPr>
                <w:ilvl w:val="0"/>
                <w:numId w:val="3"/>
              </w:numPr>
              <w:spacing w:after="0" w:line="240" w:lineRule="auto"/>
              <w:ind w:left="164" w:hanging="164"/>
              <w:rPr>
                <w:rFonts w:ascii="Arial Narrow" w:hAnsi="Arial Narrow"/>
                <w:sz w:val="22"/>
                <w:szCs w:val="22"/>
              </w:rPr>
            </w:pPr>
            <w:r w:rsidRPr="000E7A6E">
              <w:rPr>
                <w:rFonts w:ascii="Arial Narrow" w:hAnsi="Arial Narrow" w:cs="Arial"/>
                <w:sz w:val="22"/>
                <w:szCs w:val="22"/>
              </w:rPr>
              <w:t>Development of appropriate capital business cases and present to Welsh Government</w:t>
            </w:r>
          </w:p>
        </w:tc>
        <w:tc>
          <w:tcPr>
            <w:tcW w:w="4253" w:type="dxa"/>
          </w:tcPr>
          <w:p w14:paraId="38C650C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5" w:type="dxa"/>
          </w:tcPr>
          <w:p w14:paraId="2B167AF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5" w:type="dxa"/>
          </w:tcPr>
          <w:p w14:paraId="18788CA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67BC8D56" w14:textId="77777777" w:rsidTr="001B2B5E">
        <w:trPr>
          <w:trHeight w:val="840"/>
        </w:trPr>
        <w:tc>
          <w:tcPr>
            <w:tcW w:w="8075" w:type="dxa"/>
            <w:gridSpan w:val="3"/>
            <w:vMerge/>
          </w:tcPr>
          <w:p w14:paraId="20DC6CB6" w14:textId="77777777" w:rsidR="00A32F5E" w:rsidRPr="00F15A64" w:rsidRDefault="00A32F5E" w:rsidP="00CF7F8A">
            <w:pPr>
              <w:rPr>
                <w:rFonts w:ascii="Arial Narrow" w:hAnsi="Arial Narrow"/>
                <w:sz w:val="22"/>
                <w:szCs w:val="22"/>
              </w:rPr>
            </w:pPr>
          </w:p>
        </w:tc>
        <w:tc>
          <w:tcPr>
            <w:tcW w:w="4253" w:type="dxa"/>
          </w:tcPr>
          <w:p w14:paraId="4343554A" w14:textId="77777777" w:rsidR="00A32F5E" w:rsidRPr="00B56E44" w:rsidRDefault="00A32F5E" w:rsidP="00CF7F8A">
            <w:pPr>
              <w:ind w:right="-107"/>
              <w:rPr>
                <w:rFonts w:ascii="Arial Narrow" w:hAnsi="Arial Narrow"/>
                <w:strike/>
                <w:sz w:val="22"/>
                <w:szCs w:val="22"/>
              </w:rPr>
            </w:pPr>
            <w:r w:rsidRPr="00B56E44">
              <w:rPr>
                <w:rFonts w:ascii="Arial Narrow" w:hAnsi="Arial Narrow"/>
                <w:sz w:val="22"/>
                <w:szCs w:val="22"/>
              </w:rPr>
              <w:t>A review is currently taking place of current PCST structures and governance arrangements for estates and H&amp;S to cover key compliances and escalation processes</w:t>
            </w:r>
          </w:p>
        </w:tc>
        <w:tc>
          <w:tcPr>
            <w:tcW w:w="2125" w:type="dxa"/>
          </w:tcPr>
          <w:p w14:paraId="092BC330" w14:textId="77777777" w:rsidR="00A32F5E" w:rsidRPr="00B56E44" w:rsidRDefault="00A32F5E" w:rsidP="00CF7F8A">
            <w:pPr>
              <w:pStyle w:val="Default"/>
              <w:rPr>
                <w:rFonts w:ascii="Arial Narrow" w:hAnsi="Arial Narrow" w:cs="Arial"/>
                <w:strike/>
                <w:color w:val="auto"/>
                <w:sz w:val="22"/>
                <w:szCs w:val="22"/>
              </w:rPr>
            </w:pPr>
            <w:r w:rsidRPr="00B56E44">
              <w:rPr>
                <w:rFonts w:ascii="Arial Narrow" w:hAnsi="Arial Narrow" w:cs="Arial"/>
                <w:color w:val="auto"/>
                <w:sz w:val="22"/>
                <w:szCs w:val="22"/>
              </w:rPr>
              <w:t>Service Group Director (PCT) &amp; Assistant Director of Health &amp; Safety</w:t>
            </w:r>
          </w:p>
        </w:tc>
        <w:tc>
          <w:tcPr>
            <w:tcW w:w="1135" w:type="dxa"/>
          </w:tcPr>
          <w:p w14:paraId="6EEBD0F7" w14:textId="77777777" w:rsidR="00A32F5E" w:rsidRPr="009E2431" w:rsidRDefault="00A32F5E" w:rsidP="002330B2">
            <w:pPr>
              <w:rPr>
                <w:rFonts w:ascii="Arial Narrow" w:hAnsi="Arial Narrow"/>
                <w:strike/>
                <w:sz w:val="22"/>
                <w:szCs w:val="22"/>
              </w:rPr>
            </w:pPr>
            <w:r w:rsidRPr="009625A2">
              <w:rPr>
                <w:rFonts w:ascii="Arial Narrow" w:hAnsi="Arial Narrow"/>
                <w:sz w:val="22"/>
                <w:szCs w:val="22"/>
              </w:rPr>
              <w:t>30/</w:t>
            </w:r>
            <w:r w:rsidR="002330B2" w:rsidRPr="009625A2">
              <w:rPr>
                <w:rFonts w:ascii="Arial Narrow" w:hAnsi="Arial Narrow"/>
                <w:sz w:val="22"/>
                <w:szCs w:val="22"/>
              </w:rPr>
              <w:t>03</w:t>
            </w:r>
            <w:r w:rsidRPr="009625A2">
              <w:rPr>
                <w:rFonts w:ascii="Arial Narrow" w:hAnsi="Arial Narrow"/>
                <w:sz w:val="22"/>
                <w:szCs w:val="22"/>
              </w:rPr>
              <w:t>/202</w:t>
            </w:r>
            <w:r w:rsidR="002330B2" w:rsidRPr="009625A2">
              <w:rPr>
                <w:rFonts w:ascii="Arial Narrow" w:hAnsi="Arial Narrow"/>
                <w:sz w:val="22"/>
                <w:szCs w:val="22"/>
              </w:rPr>
              <w:t>4</w:t>
            </w:r>
          </w:p>
        </w:tc>
      </w:tr>
      <w:tr w:rsidR="00A32F5E" w:rsidRPr="00F15A64" w14:paraId="4DDEDFE6" w14:textId="77777777" w:rsidTr="001B2B5E">
        <w:trPr>
          <w:trHeight w:val="554"/>
        </w:trPr>
        <w:tc>
          <w:tcPr>
            <w:tcW w:w="8075" w:type="dxa"/>
            <w:gridSpan w:val="3"/>
            <w:vMerge/>
          </w:tcPr>
          <w:p w14:paraId="478714F4" w14:textId="77777777" w:rsidR="00A32F5E" w:rsidRPr="00F15A64" w:rsidRDefault="00A32F5E" w:rsidP="00CF7F8A">
            <w:pPr>
              <w:rPr>
                <w:rFonts w:ascii="Arial Narrow" w:hAnsi="Arial Narrow"/>
              </w:rPr>
            </w:pPr>
          </w:p>
        </w:tc>
        <w:tc>
          <w:tcPr>
            <w:tcW w:w="4253" w:type="dxa"/>
          </w:tcPr>
          <w:p w14:paraId="243BA005" w14:textId="77777777" w:rsidR="00A32F5E" w:rsidRPr="00947B3E" w:rsidRDefault="00A32F5E" w:rsidP="00CF7F8A">
            <w:pPr>
              <w:ind w:right="-107"/>
              <w:rPr>
                <w:rFonts w:ascii="Arial Narrow" w:hAnsi="Arial Narrow"/>
                <w:sz w:val="22"/>
                <w:szCs w:val="22"/>
                <w:highlight w:val="yellow"/>
              </w:rPr>
            </w:pPr>
            <w:r w:rsidRPr="00947B3E">
              <w:rPr>
                <w:rFonts w:ascii="Arial Narrow" w:hAnsi="Arial Narrow"/>
                <w:sz w:val="22"/>
                <w:szCs w:val="22"/>
              </w:rPr>
              <w:t>A Task &amp; Finish Group to be established to further develop with a target of submitting a final, scrutinised Estates Strategy to the Board in May 2023. The Health Board has DCP’s in the strategy and will assist in the overall condition and compliance of the estate. However, this will be over the next 10 years at least.</w:t>
            </w:r>
          </w:p>
        </w:tc>
        <w:tc>
          <w:tcPr>
            <w:tcW w:w="2125" w:type="dxa"/>
          </w:tcPr>
          <w:p w14:paraId="1E76AF51"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Estates</w:t>
            </w:r>
          </w:p>
          <w:p w14:paraId="4A30858D" w14:textId="77777777" w:rsidR="00A32F5E" w:rsidRPr="00947B3E" w:rsidRDefault="00A32F5E" w:rsidP="00CF7F8A">
            <w:pPr>
              <w:pStyle w:val="Default"/>
              <w:rPr>
                <w:rFonts w:ascii="Arial Narrow" w:hAnsi="Arial Narrow" w:cs="Arial"/>
                <w:color w:val="auto"/>
                <w:sz w:val="22"/>
                <w:szCs w:val="22"/>
              </w:rPr>
            </w:pPr>
            <w:r w:rsidRPr="00947B3E">
              <w:rPr>
                <w:rFonts w:ascii="Arial Narrow" w:hAnsi="Arial Narrow" w:cs="Arial"/>
                <w:color w:val="auto"/>
                <w:sz w:val="22"/>
                <w:szCs w:val="22"/>
              </w:rPr>
              <w:t>Assistant Director of Capital</w:t>
            </w:r>
          </w:p>
        </w:tc>
        <w:tc>
          <w:tcPr>
            <w:tcW w:w="1135" w:type="dxa"/>
          </w:tcPr>
          <w:p w14:paraId="428044DE" w14:textId="7EC58938" w:rsidR="00A32F5E" w:rsidRPr="009E2431" w:rsidRDefault="00690C5C" w:rsidP="00CF7F8A">
            <w:pPr>
              <w:rPr>
                <w:rFonts w:ascii="Arial Narrow" w:hAnsi="Arial Narrow"/>
                <w:sz w:val="22"/>
                <w:szCs w:val="22"/>
              </w:rPr>
            </w:pPr>
            <w:r w:rsidRPr="00690C5C">
              <w:rPr>
                <w:rFonts w:ascii="Arial Narrow" w:hAnsi="Arial Narrow"/>
                <w:color w:val="FF0000"/>
                <w:sz w:val="22"/>
                <w:szCs w:val="22"/>
              </w:rPr>
              <w:t>Complete</w:t>
            </w:r>
          </w:p>
        </w:tc>
      </w:tr>
      <w:tr w:rsidR="00A32F5E" w:rsidRPr="00F15A64" w14:paraId="175C1457" w14:textId="77777777" w:rsidTr="001B2B5E">
        <w:trPr>
          <w:trHeight w:val="358"/>
        </w:trPr>
        <w:tc>
          <w:tcPr>
            <w:tcW w:w="8075" w:type="dxa"/>
            <w:gridSpan w:val="3"/>
            <w:tcBorders>
              <w:bottom w:val="single" w:sz="4" w:space="0" w:color="auto"/>
            </w:tcBorders>
          </w:tcPr>
          <w:p w14:paraId="7A405FEE" w14:textId="77777777" w:rsidR="00A32F5E" w:rsidRPr="008A295C" w:rsidRDefault="00A32F5E" w:rsidP="00CF7F8A">
            <w:pPr>
              <w:pStyle w:val="Default"/>
              <w:rPr>
                <w:rFonts w:ascii="Arial Narrow" w:hAnsi="Arial Narrow" w:cs="Arial"/>
                <w:color w:val="auto"/>
                <w:sz w:val="22"/>
                <w:szCs w:val="22"/>
              </w:rPr>
            </w:pPr>
            <w:r w:rsidRPr="008A295C">
              <w:rPr>
                <w:rFonts w:ascii="Arial Narrow" w:hAnsi="Arial Narrow" w:cs="Arial"/>
                <w:b/>
                <w:bCs/>
                <w:color w:val="auto"/>
                <w:sz w:val="22"/>
                <w:szCs w:val="22"/>
              </w:rPr>
              <w:t>Assurances (How do we know if the things we are doing are having an impact?)</w:t>
            </w:r>
          </w:p>
        </w:tc>
        <w:tc>
          <w:tcPr>
            <w:tcW w:w="7513" w:type="dxa"/>
            <w:gridSpan w:val="3"/>
            <w:tcBorders>
              <w:bottom w:val="single" w:sz="4" w:space="0" w:color="auto"/>
            </w:tcBorders>
          </w:tcPr>
          <w:p w14:paraId="12AD2473" w14:textId="77777777" w:rsidR="00A32F5E" w:rsidRPr="008A295C" w:rsidRDefault="00A32F5E" w:rsidP="00CF7F8A">
            <w:pPr>
              <w:pStyle w:val="Default"/>
              <w:rPr>
                <w:rFonts w:ascii="Arial Narrow" w:hAnsi="Arial Narrow"/>
                <w:color w:val="auto"/>
                <w:sz w:val="22"/>
                <w:szCs w:val="22"/>
              </w:rPr>
            </w:pPr>
            <w:r>
              <w:rPr>
                <w:rFonts w:ascii="Arial Narrow" w:hAnsi="Arial Narrow" w:cs="Arial"/>
                <w:b/>
                <w:bCs/>
                <w:color w:val="auto"/>
                <w:sz w:val="22"/>
                <w:szCs w:val="22"/>
              </w:rPr>
              <w:t xml:space="preserve">Gaps in assurance </w:t>
            </w:r>
            <w:r w:rsidRPr="008A295C">
              <w:rPr>
                <w:rFonts w:ascii="Arial Narrow" w:hAnsi="Arial Narrow" w:cs="Arial"/>
                <w:b/>
                <w:bCs/>
                <w:color w:val="auto"/>
                <w:sz w:val="22"/>
                <w:szCs w:val="22"/>
              </w:rPr>
              <w:t>(What additional assurances should we seek?)</w:t>
            </w:r>
          </w:p>
        </w:tc>
      </w:tr>
      <w:tr w:rsidR="00A32F5E" w:rsidRPr="00F15A64" w14:paraId="3FA1EDE5" w14:textId="77777777" w:rsidTr="00B03355">
        <w:trPr>
          <w:trHeight w:val="281"/>
        </w:trPr>
        <w:tc>
          <w:tcPr>
            <w:tcW w:w="15588" w:type="dxa"/>
            <w:gridSpan w:val="6"/>
            <w:shd w:val="clear" w:color="auto" w:fill="auto"/>
          </w:tcPr>
          <w:p w14:paraId="428508CD"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04AF66FC" w14:textId="77777777" w:rsidR="00255045" w:rsidRDefault="00195B79" w:rsidP="004E0ECA">
            <w:pPr>
              <w:ind w:right="-104"/>
              <w:rPr>
                <w:rFonts w:ascii="Arial Narrow" w:hAnsi="Arial Narrow"/>
                <w:sz w:val="22"/>
                <w:szCs w:val="22"/>
              </w:rPr>
            </w:pPr>
            <w:r w:rsidRPr="0093243A">
              <w:rPr>
                <w:rFonts w:ascii="Arial Narrow" w:hAnsi="Arial Narrow"/>
                <w:sz w:val="22"/>
                <w:szCs w:val="22"/>
              </w:rPr>
              <w:t>24/07/23:  Site meeting scheduled for 28 July, to agree and pilot the process until end of October 2023. Review of pilot to identify any lessons/recommendations prior to rolling out across the primary care estate in Q4 (Jan –Mar 24).</w:t>
            </w:r>
            <w:r w:rsidR="004E0ECA">
              <w:rPr>
                <w:rFonts w:ascii="Arial Narrow" w:hAnsi="Arial Narrow"/>
                <w:sz w:val="22"/>
                <w:szCs w:val="22"/>
              </w:rPr>
              <w:t xml:space="preserve">  </w:t>
            </w:r>
          </w:p>
          <w:p w14:paraId="580E8219" w14:textId="77777777" w:rsidR="006C6188" w:rsidRPr="006C6188" w:rsidRDefault="002319AA" w:rsidP="004E0ECA">
            <w:pPr>
              <w:ind w:right="-104"/>
              <w:rPr>
                <w:rFonts w:ascii="Arial Narrow" w:hAnsi="Arial Narrow"/>
                <w:sz w:val="22"/>
                <w:szCs w:val="22"/>
              </w:rPr>
            </w:pPr>
            <w:r w:rsidRPr="009625A2">
              <w:rPr>
                <w:rFonts w:ascii="Arial Narrow" w:hAnsi="Arial Narrow"/>
                <w:sz w:val="22"/>
                <w:szCs w:val="22"/>
              </w:rPr>
              <w:t>10/08/23: site meeting was rescheduled to 09/08/23. Some actions agreed and responsible owners identified with further review planned for end August 23 due to some structural changes planned in PC&amp;TSG to cover H&amp;S/Fire/Estates for PC&amp;TSG. Review of site wide cooperation/coordination meeting governance structure being reviewed to capture key actions i.e. fire risk assessment actions and other compliance areas. Target date remains as Q4 23/24.</w:t>
            </w:r>
            <w:r w:rsidR="006C6188">
              <w:rPr>
                <w:rFonts w:ascii="Arial Narrow" w:hAnsi="Arial Narrow"/>
                <w:sz w:val="22"/>
                <w:szCs w:val="22"/>
              </w:rPr>
              <w:t xml:space="preserve">  </w:t>
            </w:r>
            <w:r w:rsidR="006C6188">
              <w:rPr>
                <w:rFonts w:ascii="Arial Narrow" w:hAnsi="Arial Narrow"/>
                <w:color w:val="FF0000"/>
                <w:sz w:val="22"/>
                <w:szCs w:val="22"/>
              </w:rPr>
              <w:t xml:space="preserve">11/09/23: </w:t>
            </w:r>
            <w:r w:rsidR="006C6188" w:rsidRPr="003E4F36">
              <w:rPr>
                <w:rFonts w:ascii="Arial Narrow" w:eastAsia="Times New Roman" w:hAnsi="Arial Narrow" w:cs="Calibri"/>
                <w:color w:val="FF0000"/>
                <w:sz w:val="22"/>
                <w:szCs w:val="22"/>
              </w:rPr>
              <w:t>No additional information, therefore, no change.</w:t>
            </w:r>
          </w:p>
        </w:tc>
      </w:tr>
    </w:tbl>
    <w:p w14:paraId="42304AD9" w14:textId="77777777" w:rsidR="00A32F5E" w:rsidRDefault="00A32F5E" w:rsidP="00A32F5E">
      <w:pPr>
        <w:widowControl/>
        <w:spacing w:line="259" w:lineRule="auto"/>
        <w:rPr>
          <w:rFonts w:ascii="Arial" w:hAnsi="Arial" w:cs="Arial"/>
          <w:b/>
          <w:u w:val="single"/>
        </w:rPr>
      </w:pPr>
    </w:p>
    <w:tbl>
      <w:tblPr>
        <w:tblStyle w:val="TableGrid"/>
        <w:tblW w:w="0" w:type="auto"/>
        <w:tblLayout w:type="fixed"/>
        <w:tblLook w:val="04A0" w:firstRow="1" w:lastRow="0" w:firstColumn="1" w:lastColumn="0" w:noHBand="0" w:noVBand="1"/>
      </w:tblPr>
      <w:tblGrid>
        <w:gridCol w:w="2405"/>
        <w:gridCol w:w="4253"/>
        <w:gridCol w:w="1417"/>
        <w:gridCol w:w="3668"/>
        <w:gridCol w:w="301"/>
        <w:gridCol w:w="2126"/>
        <w:gridCol w:w="1218"/>
      </w:tblGrid>
      <w:tr w:rsidR="00A32F5E" w:rsidRPr="00574077" w14:paraId="040385DA" w14:textId="77777777" w:rsidTr="001B2B5E">
        <w:tc>
          <w:tcPr>
            <w:tcW w:w="8075" w:type="dxa"/>
            <w:gridSpan w:val="3"/>
            <w:tcBorders>
              <w:top w:val="single" w:sz="4" w:space="0" w:color="auto"/>
            </w:tcBorders>
          </w:tcPr>
          <w:p w14:paraId="51B44CCF"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 xml:space="preserve">Datix ID Number: 840                  </w:t>
            </w:r>
          </w:p>
          <w:p w14:paraId="0CF38335"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668" w:type="dxa"/>
            <w:tcBorders>
              <w:top w:val="single" w:sz="4" w:space="0" w:color="auto"/>
            </w:tcBorders>
            <w:shd w:val="clear" w:color="auto" w:fill="FF0000"/>
          </w:tcPr>
          <w:p w14:paraId="74FD5235"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16</w:t>
            </w:r>
          </w:p>
          <w:p w14:paraId="35479FCF"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CC2BBE">
              <w:rPr>
                <w:rFonts w:ascii="Arial Narrow" w:hAnsi="Arial Narrow" w:cs="Arial"/>
                <w:b/>
                <w:bCs/>
                <w:sz w:val="22"/>
                <w:szCs w:val="22"/>
              </w:rPr>
              <w:t>31/10/2023</w:t>
            </w:r>
          </w:p>
        </w:tc>
        <w:tc>
          <w:tcPr>
            <w:tcW w:w="3645" w:type="dxa"/>
            <w:gridSpan w:val="3"/>
            <w:tcBorders>
              <w:top w:val="single" w:sz="4" w:space="0" w:color="auto"/>
            </w:tcBorders>
            <w:shd w:val="clear" w:color="auto" w:fill="FF0000"/>
          </w:tcPr>
          <w:p w14:paraId="17CA990D"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525E3AD3"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5 x 4 = 20</w:t>
            </w:r>
          </w:p>
        </w:tc>
      </w:tr>
      <w:tr w:rsidR="00A32F5E" w:rsidRPr="00574077" w14:paraId="7D2444D7" w14:textId="77777777" w:rsidTr="001B2B5E">
        <w:tc>
          <w:tcPr>
            <w:tcW w:w="6658" w:type="dxa"/>
            <w:gridSpan w:val="2"/>
          </w:tcPr>
          <w:p w14:paraId="16329D77"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417" w:type="dxa"/>
          </w:tcPr>
          <w:p w14:paraId="2ECFAA95"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313" w:type="dxa"/>
            <w:gridSpan w:val="4"/>
          </w:tcPr>
          <w:p w14:paraId="6FCFF37D"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17BCE8B1"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45377F87"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639CB0E0" w14:textId="77777777" w:rsidTr="001B2B5E">
        <w:tc>
          <w:tcPr>
            <w:tcW w:w="8075" w:type="dxa"/>
            <w:gridSpan w:val="3"/>
          </w:tcPr>
          <w:p w14:paraId="7371F466"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75B9D67A"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313" w:type="dxa"/>
            <w:gridSpan w:val="4"/>
          </w:tcPr>
          <w:p w14:paraId="7565F609" w14:textId="77777777" w:rsidR="00A32F5E" w:rsidRPr="00574077" w:rsidRDefault="009625A2" w:rsidP="009E2431">
            <w:pPr>
              <w:rPr>
                <w:rFonts w:ascii="Arial Narrow" w:hAnsi="Arial Narrow"/>
                <w:sz w:val="22"/>
                <w:szCs w:val="22"/>
              </w:rPr>
            </w:pPr>
            <w:r>
              <w:rPr>
                <w:rFonts w:ascii="Arial Narrow" w:hAnsi="Arial Narrow" w:cs="Arial"/>
                <w:b/>
                <w:bCs/>
                <w:sz w:val="22"/>
                <w:szCs w:val="22"/>
              </w:rPr>
              <w:t xml:space="preserve">Date last reviewed: </w:t>
            </w:r>
            <w:r w:rsidRPr="009625A2">
              <w:rPr>
                <w:rFonts w:ascii="Arial Narrow" w:hAnsi="Arial Narrow" w:cs="Arial"/>
                <w:bCs/>
                <w:sz w:val="22"/>
                <w:szCs w:val="22"/>
              </w:rPr>
              <w:t>September 2023</w:t>
            </w:r>
          </w:p>
        </w:tc>
      </w:tr>
      <w:tr w:rsidR="00A32F5E" w:rsidRPr="00574077" w14:paraId="11583E98" w14:textId="77777777" w:rsidTr="001B2B5E">
        <w:trPr>
          <w:trHeight w:val="887"/>
        </w:trPr>
        <w:tc>
          <w:tcPr>
            <w:tcW w:w="2405" w:type="dxa"/>
          </w:tcPr>
          <w:p w14:paraId="0D3A7A17"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176A695F"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68593102"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40BA0F37"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3CE683A0"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670" w:type="dxa"/>
            <w:gridSpan w:val="2"/>
            <w:vMerge w:val="restart"/>
            <w:shd w:val="clear" w:color="auto" w:fill="auto"/>
          </w:tcPr>
          <w:p w14:paraId="72547860" w14:textId="77777777" w:rsidR="00A32F5E" w:rsidRPr="00574077" w:rsidRDefault="00B03355" w:rsidP="00CF7F8A">
            <w:pPr>
              <w:rPr>
                <w:rFonts w:ascii="Arial Narrow" w:hAnsi="Arial Narrow"/>
                <w:sz w:val="22"/>
                <w:szCs w:val="22"/>
              </w:rPr>
            </w:pPr>
            <w:r>
              <w:rPr>
                <w:rFonts w:ascii="Arial Narrow" w:hAnsi="Arial Narrow"/>
                <w:noProof/>
              </w:rPr>
              <w:drawing>
                <wp:inline distT="0" distB="0" distL="0" distR="0" wp14:anchorId="0B014FAA" wp14:editId="4C59EA59">
                  <wp:extent cx="3362400" cy="16956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62400" cy="1695600"/>
                          </a:xfrm>
                          <a:prstGeom prst="rect">
                            <a:avLst/>
                          </a:prstGeom>
                          <a:noFill/>
                        </pic:spPr>
                      </pic:pic>
                    </a:graphicData>
                  </a:graphic>
                </wp:inline>
              </w:drawing>
            </w:r>
          </w:p>
        </w:tc>
        <w:tc>
          <w:tcPr>
            <w:tcW w:w="7313" w:type="dxa"/>
            <w:gridSpan w:val="4"/>
            <w:vMerge w:val="restart"/>
          </w:tcPr>
          <w:p w14:paraId="2D9AE041"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2999EE50"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2E02ABF2" w14:textId="77777777" w:rsidTr="001B2B5E">
        <w:trPr>
          <w:trHeight w:val="252"/>
        </w:trPr>
        <w:tc>
          <w:tcPr>
            <w:tcW w:w="2405" w:type="dxa"/>
            <w:vMerge w:val="restart"/>
          </w:tcPr>
          <w:p w14:paraId="0166044C"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41BF7821"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670" w:type="dxa"/>
            <w:gridSpan w:val="2"/>
            <w:vMerge/>
            <w:shd w:val="clear" w:color="auto" w:fill="auto"/>
          </w:tcPr>
          <w:p w14:paraId="69705D62" w14:textId="77777777" w:rsidR="00A32F5E" w:rsidRPr="00574077" w:rsidRDefault="00A32F5E" w:rsidP="00CF7F8A">
            <w:pPr>
              <w:rPr>
                <w:rFonts w:ascii="Arial Narrow" w:hAnsi="Arial Narrow"/>
                <w:noProof/>
                <w:sz w:val="22"/>
                <w:szCs w:val="22"/>
              </w:rPr>
            </w:pPr>
          </w:p>
        </w:tc>
        <w:tc>
          <w:tcPr>
            <w:tcW w:w="7313" w:type="dxa"/>
            <w:gridSpan w:val="4"/>
            <w:vMerge/>
          </w:tcPr>
          <w:p w14:paraId="16BB6447" w14:textId="77777777" w:rsidR="00A32F5E" w:rsidRPr="00574077" w:rsidRDefault="00A32F5E" w:rsidP="00CF7F8A">
            <w:pPr>
              <w:rPr>
                <w:rFonts w:ascii="Arial Narrow" w:hAnsi="Arial Narrow" w:cs="Arial"/>
                <w:b/>
                <w:bCs/>
                <w:sz w:val="22"/>
                <w:szCs w:val="22"/>
              </w:rPr>
            </w:pPr>
          </w:p>
        </w:tc>
      </w:tr>
      <w:tr w:rsidR="00A32F5E" w:rsidRPr="00574077" w14:paraId="651C69E9" w14:textId="77777777" w:rsidTr="001B2B5E">
        <w:trPr>
          <w:trHeight w:val="252"/>
        </w:trPr>
        <w:tc>
          <w:tcPr>
            <w:tcW w:w="2405" w:type="dxa"/>
            <w:vMerge/>
          </w:tcPr>
          <w:p w14:paraId="378B2693" w14:textId="77777777" w:rsidR="00A32F5E" w:rsidRPr="00574077" w:rsidRDefault="00A32F5E" w:rsidP="00CF7F8A">
            <w:pPr>
              <w:jc w:val="center"/>
              <w:rPr>
                <w:rFonts w:ascii="Arial Narrow" w:hAnsi="Arial Narrow"/>
                <w:sz w:val="22"/>
                <w:szCs w:val="22"/>
              </w:rPr>
            </w:pPr>
          </w:p>
        </w:tc>
        <w:tc>
          <w:tcPr>
            <w:tcW w:w="5670" w:type="dxa"/>
            <w:gridSpan w:val="2"/>
            <w:vMerge/>
            <w:shd w:val="clear" w:color="auto" w:fill="auto"/>
          </w:tcPr>
          <w:p w14:paraId="7053B010" w14:textId="77777777" w:rsidR="00A32F5E" w:rsidRPr="00574077" w:rsidRDefault="00A32F5E" w:rsidP="00CF7F8A">
            <w:pPr>
              <w:rPr>
                <w:rFonts w:ascii="Arial Narrow" w:hAnsi="Arial Narrow"/>
                <w:sz w:val="22"/>
                <w:szCs w:val="22"/>
              </w:rPr>
            </w:pPr>
          </w:p>
        </w:tc>
        <w:tc>
          <w:tcPr>
            <w:tcW w:w="7313" w:type="dxa"/>
            <w:gridSpan w:val="4"/>
            <w:vMerge w:val="restart"/>
          </w:tcPr>
          <w:p w14:paraId="55964DC6"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0232776E"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18AD1899" w14:textId="77777777" w:rsidTr="001B2B5E">
        <w:trPr>
          <w:trHeight w:val="464"/>
        </w:trPr>
        <w:tc>
          <w:tcPr>
            <w:tcW w:w="2405" w:type="dxa"/>
          </w:tcPr>
          <w:p w14:paraId="0E17FD45"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495C0094"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670" w:type="dxa"/>
            <w:gridSpan w:val="2"/>
            <w:vMerge/>
            <w:shd w:val="clear" w:color="auto" w:fill="auto"/>
          </w:tcPr>
          <w:p w14:paraId="698F16AA" w14:textId="77777777" w:rsidR="00A32F5E" w:rsidRPr="00574077" w:rsidRDefault="00A32F5E" w:rsidP="00CF7F8A">
            <w:pPr>
              <w:rPr>
                <w:rFonts w:ascii="Arial Narrow" w:hAnsi="Arial Narrow"/>
                <w:sz w:val="22"/>
                <w:szCs w:val="22"/>
              </w:rPr>
            </w:pPr>
          </w:p>
        </w:tc>
        <w:tc>
          <w:tcPr>
            <w:tcW w:w="7313" w:type="dxa"/>
            <w:gridSpan w:val="4"/>
            <w:vMerge/>
          </w:tcPr>
          <w:p w14:paraId="31655CFD" w14:textId="77777777" w:rsidR="00A32F5E" w:rsidRPr="00574077" w:rsidRDefault="00A32F5E" w:rsidP="00CF7F8A">
            <w:pPr>
              <w:rPr>
                <w:rFonts w:ascii="Arial Narrow" w:hAnsi="Arial Narrow"/>
                <w:sz w:val="22"/>
                <w:szCs w:val="22"/>
              </w:rPr>
            </w:pPr>
          </w:p>
        </w:tc>
      </w:tr>
      <w:tr w:rsidR="00A32F5E" w:rsidRPr="00574077" w14:paraId="7F005BB1" w14:textId="77777777" w:rsidTr="001B2B5E">
        <w:tc>
          <w:tcPr>
            <w:tcW w:w="8075" w:type="dxa"/>
            <w:gridSpan w:val="3"/>
          </w:tcPr>
          <w:p w14:paraId="43957262"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313" w:type="dxa"/>
            <w:gridSpan w:val="4"/>
          </w:tcPr>
          <w:p w14:paraId="5751FA68"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67D933EE" w14:textId="77777777" w:rsidTr="001B2B5E">
        <w:trPr>
          <w:trHeight w:val="158"/>
        </w:trPr>
        <w:tc>
          <w:tcPr>
            <w:tcW w:w="8075" w:type="dxa"/>
            <w:gridSpan w:val="3"/>
            <w:vMerge w:val="restart"/>
          </w:tcPr>
          <w:p w14:paraId="4BCA956E"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35D367D1"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0A428203"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348272B3"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0B770D0E"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713C8542"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39D13781"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2A4B1386"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1D38D658"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2883BF91"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 xml:space="preserve">A 10 bedded orthopaedic ward was created at Morriston Hospital in December to address the </w:t>
            </w:r>
            <w:r w:rsidRPr="003333BC">
              <w:rPr>
                <w:rFonts w:ascii="Arial Narrow" w:eastAsia="Arial" w:hAnsi="Arial Narrow" w:cs="Arial"/>
                <w:sz w:val="22"/>
                <w:szCs w:val="22"/>
              </w:rPr>
              <w:lastRenderedPageBreak/>
              <w:t>longest waits in the specialty that can only be operated on at Morriston.</w:t>
            </w:r>
          </w:p>
          <w:p w14:paraId="6158F018"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t>All long waiting patients are receiving clinical reviews to ascertain continued need for surgery.</w:t>
            </w:r>
          </w:p>
        </w:tc>
        <w:tc>
          <w:tcPr>
            <w:tcW w:w="3969" w:type="dxa"/>
            <w:gridSpan w:val="2"/>
          </w:tcPr>
          <w:p w14:paraId="2BFFC16E"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2126" w:type="dxa"/>
          </w:tcPr>
          <w:p w14:paraId="0DAC645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29922D1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55317D10" w14:textId="77777777" w:rsidTr="001B2B5E">
        <w:trPr>
          <w:trHeight w:val="1922"/>
        </w:trPr>
        <w:tc>
          <w:tcPr>
            <w:tcW w:w="8075" w:type="dxa"/>
            <w:gridSpan w:val="3"/>
            <w:vMerge/>
          </w:tcPr>
          <w:p w14:paraId="12AA2A79" w14:textId="77777777" w:rsidR="00EC045F" w:rsidRPr="00574077" w:rsidRDefault="00EC045F" w:rsidP="00CF7F8A">
            <w:pPr>
              <w:rPr>
                <w:rFonts w:ascii="Arial Narrow" w:hAnsi="Arial Narrow"/>
              </w:rPr>
            </w:pPr>
          </w:p>
        </w:tc>
        <w:tc>
          <w:tcPr>
            <w:tcW w:w="3969" w:type="dxa"/>
            <w:gridSpan w:val="2"/>
          </w:tcPr>
          <w:p w14:paraId="252C24D9"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Implement demand management initiatives</w:t>
            </w:r>
          </w:p>
        </w:tc>
        <w:tc>
          <w:tcPr>
            <w:tcW w:w="2126" w:type="dxa"/>
          </w:tcPr>
          <w:p w14:paraId="298E57D9" w14:textId="77777777" w:rsidR="00EC045F" w:rsidRPr="00EC045F" w:rsidRDefault="00EC045F" w:rsidP="00CF7F8A">
            <w:pPr>
              <w:pStyle w:val="Default"/>
              <w:rPr>
                <w:rFonts w:ascii="Arial Narrow" w:eastAsia="Arial" w:hAnsi="Arial Narrow" w:cs="Arial"/>
                <w:color w:val="auto"/>
                <w:sz w:val="22"/>
                <w:szCs w:val="22"/>
                <w:lang w:eastAsia="en-US"/>
              </w:rPr>
            </w:pPr>
            <w:r w:rsidRPr="00EC045F">
              <w:rPr>
                <w:rFonts w:ascii="Arial Narrow" w:eastAsia="Arial" w:hAnsi="Arial Narrow" w:cs="Arial"/>
                <w:color w:val="auto"/>
                <w:sz w:val="22"/>
                <w:szCs w:val="22"/>
                <w:lang w:eastAsia="en-US"/>
              </w:rPr>
              <w:t>Deputy COO</w:t>
            </w:r>
          </w:p>
        </w:tc>
        <w:tc>
          <w:tcPr>
            <w:tcW w:w="1218" w:type="dxa"/>
          </w:tcPr>
          <w:p w14:paraId="54CCF074"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31/03/2024</w:t>
            </w:r>
          </w:p>
        </w:tc>
      </w:tr>
      <w:tr w:rsidR="00A32F5E" w:rsidRPr="00574077" w14:paraId="2216D70C" w14:textId="77777777" w:rsidTr="001B2B5E">
        <w:tc>
          <w:tcPr>
            <w:tcW w:w="8075" w:type="dxa"/>
            <w:gridSpan w:val="3"/>
            <w:vMerge/>
          </w:tcPr>
          <w:p w14:paraId="6697B05E" w14:textId="77777777" w:rsidR="00A32F5E" w:rsidRPr="00574077" w:rsidRDefault="00A32F5E" w:rsidP="00CF7F8A">
            <w:pPr>
              <w:rPr>
                <w:rFonts w:ascii="Arial Narrow" w:hAnsi="Arial Narrow"/>
                <w:sz w:val="22"/>
                <w:szCs w:val="22"/>
              </w:rPr>
            </w:pPr>
          </w:p>
        </w:tc>
        <w:tc>
          <w:tcPr>
            <w:tcW w:w="3969" w:type="dxa"/>
            <w:gridSpan w:val="2"/>
          </w:tcPr>
          <w:p w14:paraId="6455F304" w14:textId="77777777" w:rsidR="00A32F5E" w:rsidRPr="004712AC" w:rsidRDefault="00A32F5E" w:rsidP="00CF7F8A">
            <w:pPr>
              <w:rPr>
                <w:rFonts w:ascii="Arial Narrow" w:eastAsia="Arial" w:hAnsi="Arial Narrow" w:cs="Arial"/>
                <w:strike/>
                <w:sz w:val="22"/>
                <w:szCs w:val="22"/>
              </w:rPr>
            </w:pPr>
            <w:r w:rsidRPr="003333BC">
              <w:rPr>
                <w:rFonts w:ascii="Arial Narrow" w:eastAsia="Arial" w:hAnsi="Arial Narrow" w:cs="Arial"/>
                <w:sz w:val="22"/>
                <w:szCs w:val="22"/>
              </w:rPr>
              <w:t>Work ongoing with Finance colleagues to establish the funding allocation for elective recovery for 2023/24.</w:t>
            </w:r>
          </w:p>
        </w:tc>
        <w:tc>
          <w:tcPr>
            <w:tcW w:w="2126" w:type="dxa"/>
          </w:tcPr>
          <w:p w14:paraId="5058DDBC" w14:textId="77777777" w:rsidR="00A32F5E" w:rsidRPr="004712AC" w:rsidRDefault="00A32F5E" w:rsidP="00CF7F8A">
            <w:pPr>
              <w:pStyle w:val="Default"/>
              <w:rPr>
                <w:rFonts w:ascii="Arial Narrow" w:hAnsi="Arial Narrow"/>
                <w:bCs/>
                <w:strike/>
                <w:color w:val="auto"/>
                <w:sz w:val="22"/>
                <w:szCs w:val="22"/>
              </w:rPr>
            </w:pPr>
            <w:r w:rsidRPr="003333BC">
              <w:rPr>
                <w:rFonts w:ascii="Arial Narrow" w:eastAsia="Arial" w:hAnsi="Arial Narrow" w:cs="Arial"/>
                <w:color w:val="auto"/>
                <w:sz w:val="22"/>
                <w:szCs w:val="22"/>
                <w:lang w:eastAsia="en-US"/>
              </w:rPr>
              <w:t>Deputy COO</w:t>
            </w:r>
          </w:p>
        </w:tc>
        <w:tc>
          <w:tcPr>
            <w:tcW w:w="1218" w:type="dxa"/>
          </w:tcPr>
          <w:p w14:paraId="7C3F43BE" w14:textId="77777777" w:rsidR="00A32F5E" w:rsidRPr="001120A0" w:rsidRDefault="00A32F5E" w:rsidP="00CF7F8A">
            <w:pPr>
              <w:rPr>
                <w:rFonts w:ascii="Arial Narrow" w:hAnsi="Arial Narrow" w:cs="Arial"/>
                <w:sz w:val="22"/>
                <w:szCs w:val="22"/>
              </w:rPr>
            </w:pPr>
            <w:r w:rsidRPr="00CC2BBE">
              <w:rPr>
                <w:rFonts w:ascii="Arial Narrow" w:eastAsia="Arial" w:hAnsi="Arial Narrow" w:cs="Arial"/>
                <w:sz w:val="22"/>
                <w:szCs w:val="22"/>
              </w:rPr>
              <w:t>31/10/2023</w:t>
            </w:r>
          </w:p>
        </w:tc>
      </w:tr>
      <w:tr w:rsidR="00A32F5E" w:rsidRPr="00574077" w14:paraId="386CC9ED" w14:textId="77777777" w:rsidTr="001B2B5E">
        <w:tc>
          <w:tcPr>
            <w:tcW w:w="8075" w:type="dxa"/>
            <w:gridSpan w:val="3"/>
            <w:tcBorders>
              <w:bottom w:val="single" w:sz="4" w:space="0" w:color="auto"/>
            </w:tcBorders>
          </w:tcPr>
          <w:p w14:paraId="6144A71F"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21CC4035"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313" w:type="dxa"/>
            <w:gridSpan w:val="4"/>
            <w:tcBorders>
              <w:bottom w:val="single" w:sz="4" w:space="0" w:color="auto"/>
            </w:tcBorders>
          </w:tcPr>
          <w:p w14:paraId="33C7F2F8"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18C0D309" w14:textId="77777777" w:rsidR="00A32F5E" w:rsidRPr="00574077" w:rsidRDefault="00A32F5E" w:rsidP="00CF7F8A">
            <w:pPr>
              <w:rPr>
                <w:rFonts w:ascii="Arial Narrow" w:hAnsi="Arial Narrow"/>
                <w:sz w:val="22"/>
                <w:szCs w:val="22"/>
              </w:rPr>
            </w:pPr>
          </w:p>
        </w:tc>
      </w:tr>
      <w:tr w:rsidR="00A32F5E" w:rsidRPr="00574077" w14:paraId="4F0DFD22" w14:textId="77777777" w:rsidTr="00CF7F8A">
        <w:trPr>
          <w:trHeight w:val="274"/>
        </w:trPr>
        <w:tc>
          <w:tcPr>
            <w:tcW w:w="15388" w:type="dxa"/>
            <w:gridSpan w:val="7"/>
            <w:shd w:val="clear" w:color="auto" w:fill="auto"/>
          </w:tcPr>
          <w:p w14:paraId="408B51C7"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Additional Comments / Progress Notes</w:t>
            </w:r>
          </w:p>
          <w:p w14:paraId="3BCD207A" w14:textId="77777777" w:rsidR="00954328" w:rsidRDefault="00954328" w:rsidP="00CF7F8A">
            <w:pPr>
              <w:rPr>
                <w:rFonts w:ascii="Arial Narrow" w:hAnsi="Arial Narrow"/>
                <w:sz w:val="22"/>
                <w:szCs w:val="22"/>
              </w:rPr>
            </w:pPr>
            <w:r w:rsidRPr="009E2431">
              <w:rPr>
                <w:rFonts w:ascii="Arial Narrow" w:hAnsi="Arial Narrow"/>
                <w:sz w:val="22"/>
                <w:szCs w:val="22"/>
              </w:rPr>
              <w:t>19/06/</w:t>
            </w:r>
            <w:r w:rsidR="00FF45CF">
              <w:rPr>
                <w:rFonts w:ascii="Arial Narrow" w:hAnsi="Arial Narrow"/>
                <w:sz w:val="22"/>
                <w:szCs w:val="22"/>
              </w:rPr>
              <w:t>20</w:t>
            </w:r>
            <w:r w:rsidRPr="009E2431">
              <w:rPr>
                <w:rFonts w:ascii="Arial Narrow" w:hAnsi="Arial Narrow"/>
                <w:sz w:val="22"/>
                <w:szCs w:val="22"/>
              </w:rPr>
              <w:t>23 – The new elective surgical hub for orthopaedics and urology in NPTH has been opened. This will provide additional capacity for up to 60 cases per week once fully operational.</w:t>
            </w:r>
          </w:p>
          <w:p w14:paraId="4763B259" w14:textId="77777777" w:rsidR="00FF45CF" w:rsidRDefault="00FF45CF" w:rsidP="00CF7F8A">
            <w:pPr>
              <w:rPr>
                <w:rFonts w:ascii="Arial Narrow" w:hAnsi="Arial Narrow"/>
                <w:sz w:val="22"/>
                <w:szCs w:val="22"/>
              </w:rPr>
            </w:pPr>
            <w:r w:rsidRPr="0093243A">
              <w:rPr>
                <w:rFonts w:ascii="Arial Narrow" w:hAnsi="Arial Narrow"/>
                <w:sz w:val="22"/>
                <w:szCs w:val="22"/>
              </w:rPr>
              <w:t>20/07/2023 – No further updates to report.</w:t>
            </w:r>
          </w:p>
          <w:p w14:paraId="56BDEBDA" w14:textId="77777777" w:rsidR="00FE7B89" w:rsidRPr="00F8388C" w:rsidRDefault="00FE7B89" w:rsidP="00CF7F8A">
            <w:pPr>
              <w:rPr>
                <w:rFonts w:ascii="Arial Narrow" w:eastAsia="Arial" w:hAnsi="Arial Narrow" w:cs="Arial"/>
                <w:color w:val="FF0000"/>
                <w:sz w:val="22"/>
                <w:szCs w:val="22"/>
              </w:rPr>
            </w:pPr>
            <w:r w:rsidRPr="009625A2">
              <w:rPr>
                <w:rFonts w:ascii="Arial Narrow" w:hAnsi="Arial Narrow"/>
                <w:sz w:val="22"/>
                <w:szCs w:val="22"/>
              </w:rPr>
              <w:t>18/08/2023 – The Health Board has received an additional allocation of £14m for orthopaedic (NPTH development) which will support the delivery of the 104 week target. The first additional theatre at NPTH will be available from 28 August, providing additional capacity for 20 cases per week. Following the approval of the additional funding, the end of year trajectory based on the service plan will be finalised by the end of August.</w:t>
            </w:r>
          </w:p>
        </w:tc>
      </w:tr>
    </w:tbl>
    <w:p w14:paraId="66B4F39D" w14:textId="77777777" w:rsidR="00A32F5E" w:rsidRPr="00F15A64" w:rsidRDefault="00A32F5E" w:rsidP="00A32F5E">
      <w:pPr>
        <w:widowControl/>
        <w:rPr>
          <w:rFonts w:ascii="Arial Narrow" w:hAnsi="Arial Narrow" w:cs="Arial"/>
        </w:rPr>
      </w:pPr>
    </w:p>
    <w:p w14:paraId="46F2CE50"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543"/>
        <w:gridCol w:w="5107"/>
        <w:gridCol w:w="864"/>
        <w:gridCol w:w="3677"/>
        <w:gridCol w:w="692"/>
        <w:gridCol w:w="1118"/>
        <w:gridCol w:w="1387"/>
      </w:tblGrid>
      <w:tr w:rsidR="00A32F5E" w:rsidRPr="00F15A64" w14:paraId="74550CDA" w14:textId="77777777" w:rsidTr="000C05E4">
        <w:tc>
          <w:tcPr>
            <w:tcW w:w="8514" w:type="dxa"/>
            <w:gridSpan w:val="3"/>
          </w:tcPr>
          <w:p w14:paraId="6EB1E87E" w14:textId="3C8E5B84" w:rsidR="00A32F5E" w:rsidRPr="00F15A64" w:rsidRDefault="00671DA7" w:rsidP="00CF7F8A">
            <w:pPr>
              <w:rPr>
                <w:rFonts w:ascii="Arial Narrow" w:hAnsi="Arial Narrow"/>
                <w:b/>
                <w:sz w:val="22"/>
                <w:szCs w:val="22"/>
              </w:rPr>
            </w:pPr>
            <w:r>
              <w:rPr>
                <w:rFonts w:ascii="Arial Narrow" w:hAnsi="Arial Narrow"/>
                <w:b/>
                <w:sz w:val="22"/>
                <w:szCs w:val="22"/>
              </w:rPr>
              <w:lastRenderedPageBreak/>
              <w:t>D</w:t>
            </w:r>
            <w:r w:rsidR="00A32F5E" w:rsidRPr="00F15A64">
              <w:rPr>
                <w:rFonts w:ascii="Arial Narrow" w:hAnsi="Arial Narrow"/>
                <w:b/>
                <w:sz w:val="22"/>
                <w:szCs w:val="22"/>
              </w:rPr>
              <w:t xml:space="preserve">atix ID Number: 1043         </w:t>
            </w:r>
          </w:p>
          <w:p w14:paraId="3A311EB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4369" w:type="dxa"/>
            <w:gridSpan w:val="2"/>
            <w:shd w:val="clear" w:color="auto" w:fill="FF0000"/>
          </w:tcPr>
          <w:p w14:paraId="097500F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36</w:t>
            </w:r>
          </w:p>
          <w:p w14:paraId="68B2E86F"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47B3E">
              <w:rPr>
                <w:rFonts w:ascii="Arial Narrow" w:hAnsi="Arial Narrow" w:cs="Arial"/>
                <w:b/>
                <w:bCs/>
                <w:sz w:val="22"/>
                <w:szCs w:val="22"/>
              </w:rPr>
              <w:t>31</w:t>
            </w:r>
            <w:r w:rsidRPr="00947B3E">
              <w:rPr>
                <w:rFonts w:ascii="Arial Narrow" w:hAnsi="Arial Narrow" w:cs="Arial"/>
                <w:b/>
                <w:bCs/>
                <w:sz w:val="22"/>
                <w:szCs w:val="22"/>
                <w:vertAlign w:val="superscript"/>
              </w:rPr>
              <w:t>st</w:t>
            </w:r>
            <w:r w:rsidRPr="00947B3E">
              <w:rPr>
                <w:rFonts w:ascii="Arial Narrow" w:hAnsi="Arial Narrow" w:cs="Arial"/>
                <w:b/>
                <w:bCs/>
                <w:sz w:val="22"/>
                <w:szCs w:val="22"/>
              </w:rPr>
              <w:t xml:space="preserve"> March 2024</w:t>
            </w:r>
          </w:p>
        </w:tc>
        <w:tc>
          <w:tcPr>
            <w:tcW w:w="2505" w:type="dxa"/>
            <w:gridSpan w:val="2"/>
            <w:shd w:val="clear" w:color="auto" w:fill="FF0000"/>
          </w:tcPr>
          <w:p w14:paraId="328BC8F6"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7A948A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4 = 16</w:t>
            </w:r>
          </w:p>
        </w:tc>
      </w:tr>
      <w:tr w:rsidR="00A32F5E" w:rsidRPr="00F15A64" w14:paraId="0894561B" w14:textId="77777777" w:rsidTr="000C05E4">
        <w:tc>
          <w:tcPr>
            <w:tcW w:w="7650" w:type="dxa"/>
            <w:gridSpan w:val="2"/>
          </w:tcPr>
          <w:p w14:paraId="7DDAED65"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C94C6B">
              <w:rPr>
                <w:rFonts w:ascii="Arial Narrow" w:hAnsi="Arial Narrow"/>
                <w:sz w:val="22"/>
                <w:szCs w:val="22"/>
              </w:rPr>
              <w:t>Adopting and Developing Innovative Digital Solutions to Support Care Delivery</w:t>
            </w:r>
          </w:p>
        </w:tc>
        <w:tc>
          <w:tcPr>
            <w:tcW w:w="864" w:type="dxa"/>
          </w:tcPr>
          <w:p w14:paraId="52D2329A"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5</w:t>
            </w:r>
          </w:p>
        </w:tc>
        <w:tc>
          <w:tcPr>
            <w:tcW w:w="6874" w:type="dxa"/>
            <w:gridSpan w:val="4"/>
          </w:tcPr>
          <w:p w14:paraId="64EC21F9" w14:textId="77777777" w:rsidR="00A32F5E" w:rsidRPr="00F15A64" w:rsidRDefault="00A32F5E" w:rsidP="00CF7F8A">
            <w:pPr>
              <w:autoSpaceDE w:val="0"/>
              <w:autoSpaceDN w:val="0"/>
              <w:adjustRightInd w:val="0"/>
              <w:rPr>
                <w:rFonts w:ascii="Arial Narrow" w:eastAsia="Times New Roman"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Matt John, Director of Digital</w:t>
            </w:r>
          </w:p>
          <w:p w14:paraId="51E03A1A" w14:textId="77777777" w:rsidR="00A32F5E" w:rsidRPr="00947B3E"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Assuring Committee: </w:t>
            </w:r>
            <w:r w:rsidRPr="00947B3E">
              <w:rPr>
                <w:rFonts w:ascii="Arial Narrow" w:eastAsia="Times New Roman" w:hAnsi="Arial Narrow" w:cs="Arial"/>
                <w:bCs/>
                <w:sz w:val="22"/>
                <w:szCs w:val="22"/>
              </w:rPr>
              <w:t>Workforce &amp; OD Committee</w:t>
            </w:r>
          </w:p>
          <w:p w14:paraId="2221DFD3"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For information:</w:t>
            </w:r>
            <w:r w:rsidRPr="00F15A64">
              <w:rPr>
                <w:rFonts w:ascii="Arial Narrow" w:eastAsia="Times New Roman" w:hAnsi="Arial Narrow" w:cs="Arial"/>
                <w:bCs/>
                <w:sz w:val="22"/>
                <w:szCs w:val="22"/>
              </w:rPr>
              <w:t xml:space="preserve"> </w:t>
            </w:r>
            <w:r w:rsidRPr="00CC2BBE">
              <w:rPr>
                <w:rFonts w:ascii="Arial Narrow" w:hAnsi="Arial Narrow"/>
                <w:bCs/>
                <w:sz w:val="22"/>
                <w:szCs w:val="22"/>
                <w:lang w:eastAsia="en-US"/>
              </w:rPr>
              <w:t>Quality &amp; Safety Committee</w:t>
            </w:r>
          </w:p>
        </w:tc>
      </w:tr>
      <w:tr w:rsidR="00A32F5E" w:rsidRPr="00F15A64" w14:paraId="44A7BFE1" w14:textId="77777777" w:rsidTr="000C05E4">
        <w:tc>
          <w:tcPr>
            <w:tcW w:w="8514" w:type="dxa"/>
            <w:gridSpan w:val="3"/>
          </w:tcPr>
          <w:p w14:paraId="3DB802FB" w14:textId="77777777" w:rsidR="00A32F5E" w:rsidRPr="00F15A64" w:rsidRDefault="00A32F5E" w:rsidP="00CF7F8A">
            <w:pPr>
              <w:autoSpaceDE w:val="0"/>
              <w:autoSpaceDN w:val="0"/>
              <w:adjustRightInd w:val="0"/>
              <w:jc w:val="both"/>
              <w:rPr>
                <w:rFonts w:ascii="Arial Narrow" w:hAnsi="Arial Narrow"/>
                <w:sz w:val="22"/>
                <w:szCs w:val="22"/>
              </w:rPr>
            </w:pPr>
            <w:r w:rsidRPr="00F15A64">
              <w:rPr>
                <w:rFonts w:ascii="Arial Narrow" w:hAnsi="Arial Narrow" w:cs="Arial"/>
                <w:b/>
                <w:sz w:val="22"/>
                <w:szCs w:val="22"/>
              </w:rPr>
              <w:t>Risk: Paper Record Storage:</w:t>
            </w:r>
            <w:r w:rsidRPr="00F15A64">
              <w:rPr>
                <w:rFonts w:ascii="Arial Narrow" w:hAnsi="Arial Narrow" w:cs="Arial"/>
                <w:sz w:val="22"/>
                <w:szCs w:val="22"/>
              </w:rPr>
              <w:t xml:space="preserve"> </w:t>
            </w:r>
            <w:r w:rsidRPr="00F15A64">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6874" w:type="dxa"/>
            <w:gridSpan w:val="4"/>
          </w:tcPr>
          <w:p w14:paraId="5757215D" w14:textId="77777777" w:rsidR="00A32F5E" w:rsidRPr="00F15A64" w:rsidRDefault="009625A2" w:rsidP="0093243A">
            <w:pPr>
              <w:rPr>
                <w:rFonts w:ascii="Arial Narrow" w:hAnsi="Arial Narrow"/>
                <w:sz w:val="22"/>
                <w:szCs w:val="22"/>
              </w:rPr>
            </w:pPr>
            <w:r>
              <w:rPr>
                <w:rFonts w:ascii="Arial Narrow" w:hAnsi="Arial Narrow" w:cs="Arial"/>
                <w:b/>
                <w:bCs/>
                <w:sz w:val="22"/>
                <w:szCs w:val="22"/>
              </w:rPr>
              <w:t xml:space="preserve">Date last reviewed: </w:t>
            </w:r>
            <w:r w:rsidRPr="009625A2">
              <w:rPr>
                <w:rFonts w:ascii="Arial Narrow" w:hAnsi="Arial Narrow" w:cs="Arial"/>
                <w:bCs/>
                <w:sz w:val="22"/>
                <w:szCs w:val="22"/>
              </w:rPr>
              <w:t>September 2023</w:t>
            </w:r>
          </w:p>
        </w:tc>
      </w:tr>
      <w:tr w:rsidR="00A32F5E" w:rsidRPr="00F15A64" w14:paraId="1FA0DC34" w14:textId="77777777" w:rsidTr="000C05E4">
        <w:tc>
          <w:tcPr>
            <w:tcW w:w="2543" w:type="dxa"/>
          </w:tcPr>
          <w:p w14:paraId="7279056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7D2665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DACEA8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7DAEFFF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3D9F3B7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3 =9</w:t>
            </w:r>
          </w:p>
        </w:tc>
        <w:tc>
          <w:tcPr>
            <w:tcW w:w="5971" w:type="dxa"/>
            <w:gridSpan w:val="2"/>
            <w:vMerge w:val="restart"/>
          </w:tcPr>
          <w:p w14:paraId="20B83040" w14:textId="77777777" w:rsidR="00A32F5E" w:rsidRPr="00F15A64" w:rsidRDefault="00B03355" w:rsidP="00CF7F8A">
            <w:pPr>
              <w:rPr>
                <w:rFonts w:ascii="Arial Narrow" w:hAnsi="Arial Narrow"/>
                <w:sz w:val="22"/>
                <w:szCs w:val="22"/>
              </w:rPr>
            </w:pPr>
            <w:r>
              <w:rPr>
                <w:rFonts w:ascii="Arial Narrow" w:hAnsi="Arial Narrow"/>
                <w:noProof/>
              </w:rPr>
              <w:drawing>
                <wp:inline distT="0" distB="0" distL="0" distR="0" wp14:anchorId="69CFC825" wp14:editId="633E167F">
                  <wp:extent cx="3384000" cy="1706400"/>
                  <wp:effectExtent l="0" t="0" r="6985"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84000" cy="1706400"/>
                          </a:xfrm>
                          <a:prstGeom prst="rect">
                            <a:avLst/>
                          </a:prstGeom>
                          <a:noFill/>
                        </pic:spPr>
                      </pic:pic>
                    </a:graphicData>
                  </a:graphic>
                </wp:inline>
              </w:drawing>
            </w:r>
          </w:p>
        </w:tc>
        <w:tc>
          <w:tcPr>
            <w:tcW w:w="6874" w:type="dxa"/>
            <w:gridSpan w:val="4"/>
          </w:tcPr>
          <w:p w14:paraId="551FC4B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EC9920B" w14:textId="77777777" w:rsidR="00A32F5E" w:rsidRPr="00F15A64" w:rsidRDefault="00A32F5E" w:rsidP="00CF7F8A">
            <w:pPr>
              <w:pStyle w:val="ListParagraph1"/>
              <w:rPr>
                <w:rFonts w:ascii="Arial Narrow" w:hAnsi="Arial Narrow"/>
                <w:sz w:val="22"/>
                <w:szCs w:val="22"/>
              </w:rPr>
            </w:pPr>
            <w:r w:rsidRPr="00F15A64">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55F47E5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L - we know this happens from incidents raised</w:t>
            </w:r>
          </w:p>
        </w:tc>
      </w:tr>
      <w:tr w:rsidR="00A32F5E" w:rsidRPr="00F15A64" w14:paraId="7A305817" w14:textId="77777777" w:rsidTr="000C05E4">
        <w:tc>
          <w:tcPr>
            <w:tcW w:w="2543" w:type="dxa"/>
          </w:tcPr>
          <w:p w14:paraId="792C7A9F"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A692DC2"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971" w:type="dxa"/>
            <w:gridSpan w:val="2"/>
            <w:vMerge/>
          </w:tcPr>
          <w:p w14:paraId="700D3906" w14:textId="77777777" w:rsidR="00A32F5E" w:rsidRPr="00F15A64" w:rsidRDefault="00A32F5E" w:rsidP="00CF7F8A">
            <w:pPr>
              <w:rPr>
                <w:rFonts w:ascii="Arial Narrow" w:hAnsi="Arial Narrow"/>
                <w:sz w:val="22"/>
                <w:szCs w:val="22"/>
              </w:rPr>
            </w:pPr>
          </w:p>
        </w:tc>
        <w:tc>
          <w:tcPr>
            <w:tcW w:w="6874" w:type="dxa"/>
            <w:gridSpan w:val="4"/>
            <w:vMerge w:val="restart"/>
          </w:tcPr>
          <w:p w14:paraId="46519B4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43BFF08D" w14:textId="77777777" w:rsidR="00A32F5E" w:rsidRPr="00F15A64" w:rsidRDefault="00A32F5E" w:rsidP="00CF7F8A">
            <w:pPr>
              <w:widowControl/>
              <w:rPr>
                <w:rFonts w:ascii="Arial Narrow" w:eastAsia="Times New Roman" w:hAnsi="Arial Narrow" w:cs="Arial"/>
                <w:sz w:val="22"/>
                <w:szCs w:val="22"/>
              </w:rPr>
            </w:pPr>
            <w:r w:rsidRPr="00F15A64">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57C3CAC"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A32F5E" w:rsidRPr="00F15A64" w14:paraId="634CA11B" w14:textId="77777777" w:rsidTr="000C05E4">
        <w:trPr>
          <w:trHeight w:val="1288"/>
        </w:trPr>
        <w:tc>
          <w:tcPr>
            <w:tcW w:w="2543" w:type="dxa"/>
          </w:tcPr>
          <w:p w14:paraId="2BB060BE"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287C329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June 2016</w:t>
            </w:r>
          </w:p>
        </w:tc>
        <w:tc>
          <w:tcPr>
            <w:tcW w:w="5971" w:type="dxa"/>
            <w:gridSpan w:val="2"/>
            <w:vMerge/>
          </w:tcPr>
          <w:p w14:paraId="3FAC9A7A" w14:textId="77777777" w:rsidR="00A32F5E" w:rsidRPr="00F15A64" w:rsidRDefault="00A32F5E" w:rsidP="00CF7F8A">
            <w:pPr>
              <w:rPr>
                <w:rFonts w:ascii="Arial Narrow" w:hAnsi="Arial Narrow"/>
                <w:sz w:val="22"/>
                <w:szCs w:val="22"/>
              </w:rPr>
            </w:pPr>
          </w:p>
        </w:tc>
        <w:tc>
          <w:tcPr>
            <w:tcW w:w="6874" w:type="dxa"/>
            <w:gridSpan w:val="4"/>
            <w:vMerge/>
          </w:tcPr>
          <w:p w14:paraId="5BAEFDD4" w14:textId="77777777" w:rsidR="00A32F5E" w:rsidRPr="00F15A64" w:rsidRDefault="00A32F5E" w:rsidP="00CF7F8A">
            <w:pPr>
              <w:rPr>
                <w:rFonts w:ascii="Arial Narrow" w:hAnsi="Arial Narrow"/>
                <w:sz w:val="22"/>
                <w:szCs w:val="22"/>
              </w:rPr>
            </w:pPr>
          </w:p>
        </w:tc>
      </w:tr>
      <w:tr w:rsidR="00A32F5E" w:rsidRPr="00F15A64" w14:paraId="25C58F36" w14:textId="77777777" w:rsidTr="000C05E4">
        <w:tc>
          <w:tcPr>
            <w:tcW w:w="8514" w:type="dxa"/>
            <w:gridSpan w:val="3"/>
          </w:tcPr>
          <w:p w14:paraId="0DCD62A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74" w:type="dxa"/>
            <w:gridSpan w:val="4"/>
          </w:tcPr>
          <w:p w14:paraId="1B4E4BF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1BE0758" w14:textId="77777777" w:rsidTr="000C05E4">
        <w:tc>
          <w:tcPr>
            <w:tcW w:w="8514" w:type="dxa"/>
            <w:gridSpan w:val="3"/>
            <w:vMerge w:val="restart"/>
          </w:tcPr>
          <w:p w14:paraId="2713D8D8"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3F72A239"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Records managed by the Medical Records libraries are RFID tagged and location tracked</w:t>
            </w:r>
          </w:p>
          <w:p w14:paraId="2BC630B0"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 xml:space="preserve">Medical Record libraries are regularly risk assessed for fire by health and safety </w:t>
            </w:r>
          </w:p>
          <w:p w14:paraId="6D468A74" w14:textId="77777777" w:rsidR="00A32F5E" w:rsidRPr="00F15A64" w:rsidRDefault="00A32F5E" w:rsidP="00F8177A">
            <w:pPr>
              <w:pStyle w:val="ListParagraph1"/>
              <w:numPr>
                <w:ilvl w:val="0"/>
                <w:numId w:val="13"/>
              </w:numPr>
              <w:ind w:left="306" w:hanging="284"/>
              <w:rPr>
                <w:rFonts w:ascii="Arial Narrow" w:hAnsi="Arial Narrow" w:cs="Arial"/>
                <w:sz w:val="22"/>
                <w:szCs w:val="22"/>
              </w:rPr>
            </w:pPr>
            <w:r w:rsidRPr="00F15A64">
              <w:rPr>
                <w:rFonts w:ascii="Arial Narrow" w:hAnsi="Arial Narrow" w:cs="Arial"/>
                <w:sz w:val="22"/>
                <w:szCs w:val="22"/>
              </w:rPr>
              <w:t>Alternative offsite storage arrangements have been identified.</w:t>
            </w:r>
          </w:p>
          <w:p w14:paraId="463A7F06" w14:textId="77777777" w:rsidR="00A32F5E" w:rsidRPr="00F15A64" w:rsidRDefault="00A32F5E" w:rsidP="00F8177A">
            <w:pPr>
              <w:pStyle w:val="ListParagraph1"/>
              <w:numPr>
                <w:ilvl w:val="0"/>
                <w:numId w:val="13"/>
              </w:numPr>
              <w:ind w:left="306" w:hanging="284"/>
              <w:rPr>
                <w:rFonts w:ascii="Arial Narrow" w:hAnsi="Arial Narrow"/>
                <w:sz w:val="22"/>
                <w:szCs w:val="22"/>
              </w:rPr>
            </w:pPr>
            <w:r w:rsidRPr="00F15A64">
              <w:rPr>
                <w:rFonts w:ascii="Arial Narrow" w:hAnsi="Arial Narrow" w:cs="Arial"/>
                <w:sz w:val="22"/>
                <w:szCs w:val="22"/>
              </w:rPr>
              <w:t>All records must be documented on the Information Asset Register (IAR)</w:t>
            </w:r>
            <w:r>
              <w:rPr>
                <w:rFonts w:ascii="Arial Narrow" w:hAnsi="Arial Narrow" w:cs="Arial"/>
                <w:sz w:val="22"/>
                <w:szCs w:val="22"/>
              </w:rPr>
              <w:t>.</w:t>
            </w:r>
          </w:p>
        </w:tc>
        <w:tc>
          <w:tcPr>
            <w:tcW w:w="3677" w:type="dxa"/>
          </w:tcPr>
          <w:p w14:paraId="4D27DED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10" w:type="dxa"/>
            <w:gridSpan w:val="2"/>
            <w:shd w:val="clear" w:color="auto" w:fill="auto"/>
          </w:tcPr>
          <w:p w14:paraId="0D9C0FB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87" w:type="dxa"/>
            <w:shd w:val="clear" w:color="auto" w:fill="auto"/>
          </w:tcPr>
          <w:p w14:paraId="371452E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5F6B14" w:rsidRPr="00F15A64" w14:paraId="4F177DE4" w14:textId="77777777" w:rsidTr="000C05E4">
        <w:tc>
          <w:tcPr>
            <w:tcW w:w="8514" w:type="dxa"/>
            <w:gridSpan w:val="3"/>
            <w:vMerge/>
          </w:tcPr>
          <w:p w14:paraId="122C8C1F" w14:textId="77777777" w:rsidR="005F6B14" w:rsidRPr="00F15A64" w:rsidRDefault="005F6B14" w:rsidP="00CF7F8A">
            <w:pPr>
              <w:rPr>
                <w:rFonts w:ascii="Arial Narrow" w:hAnsi="Arial Narrow"/>
                <w:sz w:val="22"/>
                <w:szCs w:val="22"/>
              </w:rPr>
            </w:pPr>
          </w:p>
        </w:tc>
        <w:tc>
          <w:tcPr>
            <w:tcW w:w="3677" w:type="dxa"/>
          </w:tcPr>
          <w:p w14:paraId="520829DF" w14:textId="77777777" w:rsidR="005F6B14"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Amended: Re-develop a joint outline Business Case for centralisation of the health records and the scanning model.</w:t>
            </w:r>
          </w:p>
        </w:tc>
        <w:tc>
          <w:tcPr>
            <w:tcW w:w="1810" w:type="dxa"/>
            <w:gridSpan w:val="2"/>
            <w:shd w:val="clear" w:color="auto" w:fill="auto"/>
          </w:tcPr>
          <w:p w14:paraId="1E3B3B16" w14:textId="77777777" w:rsidR="005F6B14" w:rsidRPr="009E2431" w:rsidRDefault="005F6B14"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87" w:type="dxa"/>
            <w:shd w:val="clear" w:color="auto" w:fill="auto"/>
          </w:tcPr>
          <w:p w14:paraId="6156841F" w14:textId="77777777" w:rsidR="005F6B14" w:rsidRPr="009A0F3B" w:rsidRDefault="009A0F3B" w:rsidP="005F6B14">
            <w:pPr>
              <w:rPr>
                <w:rFonts w:ascii="Arial Narrow" w:hAnsi="Arial Narrow" w:cs="Arial"/>
                <w:color w:val="FF0000"/>
                <w:sz w:val="22"/>
                <w:szCs w:val="22"/>
              </w:rPr>
            </w:pPr>
            <w:r w:rsidRPr="009A0F3B">
              <w:rPr>
                <w:rFonts w:ascii="Arial Narrow" w:eastAsia="Times New Roman" w:hAnsi="Arial Narrow" w:cs="Arial"/>
                <w:color w:val="FF0000"/>
                <w:sz w:val="22"/>
                <w:szCs w:val="22"/>
              </w:rPr>
              <w:t>30/11</w:t>
            </w:r>
            <w:r w:rsidR="005F6B14" w:rsidRPr="009A0F3B">
              <w:rPr>
                <w:rFonts w:ascii="Arial Narrow" w:eastAsia="Times New Roman" w:hAnsi="Arial Narrow" w:cs="Arial"/>
                <w:color w:val="FF0000"/>
                <w:sz w:val="22"/>
                <w:szCs w:val="22"/>
              </w:rPr>
              <w:t>/2023</w:t>
            </w:r>
          </w:p>
        </w:tc>
      </w:tr>
      <w:tr w:rsidR="00A32F5E" w:rsidRPr="00F15A64" w14:paraId="5DCA3E9A" w14:textId="77777777" w:rsidTr="000C05E4">
        <w:tc>
          <w:tcPr>
            <w:tcW w:w="8514" w:type="dxa"/>
            <w:gridSpan w:val="3"/>
            <w:vMerge/>
          </w:tcPr>
          <w:p w14:paraId="53456B7E" w14:textId="77777777" w:rsidR="00A32F5E" w:rsidRPr="00F15A64" w:rsidRDefault="00A32F5E" w:rsidP="00CF7F8A">
            <w:pPr>
              <w:rPr>
                <w:rFonts w:ascii="Arial Narrow" w:hAnsi="Arial Narrow"/>
              </w:rPr>
            </w:pPr>
          </w:p>
        </w:tc>
        <w:tc>
          <w:tcPr>
            <w:tcW w:w="3677" w:type="dxa"/>
          </w:tcPr>
          <w:p w14:paraId="2939AE8C" w14:textId="77777777" w:rsidR="00A32F5E" w:rsidRPr="009E2431" w:rsidRDefault="005F6B14" w:rsidP="00CF7F8A">
            <w:pPr>
              <w:pStyle w:val="Default"/>
              <w:rPr>
                <w:rFonts w:ascii="Arial Narrow" w:hAnsi="Arial Narrow" w:cs="Arial"/>
                <w:color w:val="auto"/>
                <w:sz w:val="22"/>
                <w:szCs w:val="22"/>
              </w:rPr>
            </w:pPr>
            <w:r w:rsidRPr="009E2431">
              <w:rPr>
                <w:rFonts w:ascii="Arial Narrow" w:hAnsi="Arial Narrow" w:cs="Arial"/>
                <w:color w:val="auto"/>
                <w:sz w:val="22"/>
                <w:szCs w:val="22"/>
              </w:rPr>
              <w:t>Welsh Government sign off for long term conditions retention of records</w:t>
            </w:r>
          </w:p>
        </w:tc>
        <w:tc>
          <w:tcPr>
            <w:tcW w:w="1810" w:type="dxa"/>
            <w:gridSpan w:val="2"/>
            <w:shd w:val="clear" w:color="auto" w:fill="auto"/>
          </w:tcPr>
          <w:p w14:paraId="24E9E84F" w14:textId="77777777" w:rsidR="00A32F5E" w:rsidRPr="009E2431" w:rsidRDefault="00A32F5E" w:rsidP="00CF7F8A">
            <w:pPr>
              <w:rPr>
                <w:rFonts w:ascii="Arial Narrow" w:eastAsia="Times New Roman" w:hAnsi="Arial Narrow" w:cs="Arial"/>
                <w:sz w:val="22"/>
                <w:szCs w:val="22"/>
              </w:rPr>
            </w:pPr>
            <w:r w:rsidRPr="009E2431">
              <w:rPr>
                <w:rFonts w:ascii="Arial Narrow" w:eastAsia="Times New Roman" w:hAnsi="Arial Narrow" w:cs="Arial"/>
                <w:sz w:val="22"/>
                <w:szCs w:val="22"/>
              </w:rPr>
              <w:t>Head of Health Records &amp; Clinical Coding</w:t>
            </w:r>
          </w:p>
        </w:tc>
        <w:tc>
          <w:tcPr>
            <w:tcW w:w="1387" w:type="dxa"/>
            <w:shd w:val="clear" w:color="auto" w:fill="auto"/>
          </w:tcPr>
          <w:p w14:paraId="3C81E20F" w14:textId="77777777" w:rsidR="00A32F5E" w:rsidRPr="009A0F3B" w:rsidRDefault="009A0F3B" w:rsidP="005F6B14">
            <w:pPr>
              <w:rPr>
                <w:rFonts w:ascii="Arial Narrow" w:eastAsia="Times New Roman" w:hAnsi="Arial Narrow" w:cs="Arial"/>
                <w:color w:val="FF0000"/>
                <w:sz w:val="22"/>
                <w:szCs w:val="22"/>
              </w:rPr>
            </w:pPr>
            <w:r w:rsidRPr="009A0F3B">
              <w:rPr>
                <w:rFonts w:ascii="Arial Narrow" w:eastAsia="Times New Roman" w:hAnsi="Arial Narrow" w:cs="Arial"/>
                <w:color w:val="FF0000"/>
                <w:sz w:val="22"/>
                <w:szCs w:val="22"/>
              </w:rPr>
              <w:t>30/11</w:t>
            </w:r>
            <w:r w:rsidR="00A32F5E" w:rsidRPr="009A0F3B">
              <w:rPr>
                <w:rFonts w:ascii="Arial Narrow" w:eastAsia="Times New Roman" w:hAnsi="Arial Narrow" w:cs="Arial"/>
                <w:color w:val="FF0000"/>
                <w:sz w:val="22"/>
                <w:szCs w:val="22"/>
              </w:rPr>
              <w:t>/2023</w:t>
            </w:r>
          </w:p>
        </w:tc>
      </w:tr>
      <w:tr w:rsidR="00A32F5E" w:rsidRPr="00F15A64" w14:paraId="35DCE010" w14:textId="77777777" w:rsidTr="000C05E4">
        <w:tc>
          <w:tcPr>
            <w:tcW w:w="8514" w:type="dxa"/>
            <w:gridSpan w:val="3"/>
          </w:tcPr>
          <w:p w14:paraId="32D07C0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332E978"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RFID has been implemented for the acute record improving the management and storage of records </w:t>
            </w:r>
          </w:p>
          <w:p w14:paraId="53335AAA"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 xml:space="preserve">Health Records performance reports developed in line with RFID technology </w:t>
            </w:r>
          </w:p>
          <w:p w14:paraId="7429FCD4" w14:textId="77777777" w:rsidR="00A32F5E" w:rsidRPr="00F15A64" w:rsidRDefault="00A32F5E" w:rsidP="00CF7F8A">
            <w:pPr>
              <w:numPr>
                <w:ilvl w:val="0"/>
                <w:numId w:val="6"/>
              </w:numPr>
              <w:autoSpaceDE w:val="0"/>
              <w:autoSpaceDN w:val="0"/>
              <w:adjustRightInd w:val="0"/>
              <w:ind w:left="306" w:hanging="284"/>
              <w:rPr>
                <w:rFonts w:ascii="Arial Narrow" w:hAnsi="Arial Narrow"/>
                <w:sz w:val="22"/>
                <w:szCs w:val="22"/>
              </w:rPr>
            </w:pPr>
            <w:r w:rsidRPr="00F15A64">
              <w:rPr>
                <w:rFonts w:ascii="Arial Narrow" w:hAnsi="Arial Narrow"/>
                <w:sz w:val="22"/>
                <w:szCs w:val="22"/>
              </w:rPr>
              <w:t>Attainment of the Tier 1 Health Board target for clinical coding completeness which relies on the timely availability and quality of the Paper record and electronic sources</w:t>
            </w:r>
          </w:p>
          <w:p w14:paraId="09D55664"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t xml:space="preserve">Monitoring complaints and incident reporting. </w:t>
            </w:r>
          </w:p>
          <w:p w14:paraId="585FFA17"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hAnsi="Arial Narrow"/>
                <w:sz w:val="22"/>
                <w:szCs w:val="22"/>
              </w:rPr>
              <w:lastRenderedPageBreak/>
              <w:t>Electronic record is being implemented in accordance with the plan eg implementation of WNCR, ETR, HEPMA etc.</w:t>
            </w:r>
          </w:p>
        </w:tc>
        <w:tc>
          <w:tcPr>
            <w:tcW w:w="6874" w:type="dxa"/>
            <w:gridSpan w:val="4"/>
          </w:tcPr>
          <w:p w14:paraId="750A344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23852FB0"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Investment required supporting the delivery and operational costs of the Digital strategy.</w:t>
            </w:r>
          </w:p>
          <w:p w14:paraId="478331F4"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 xml:space="preserve">Reliance on </w:t>
            </w:r>
            <w:r w:rsidRPr="0059782C">
              <w:rPr>
                <w:rFonts w:ascii="Arial Narrow" w:hAnsi="Arial Narrow"/>
                <w:color w:val="auto"/>
                <w:sz w:val="22"/>
                <w:szCs w:val="22"/>
              </w:rPr>
              <w:t>DHCW</w:t>
            </w:r>
            <w:r w:rsidRPr="00F15A64">
              <w:rPr>
                <w:rFonts w:ascii="Arial Narrow" w:hAnsi="Arial Narrow"/>
                <w:color w:val="auto"/>
                <w:sz w:val="22"/>
                <w:szCs w:val="22"/>
              </w:rPr>
              <w:t xml:space="preserve"> for delivery of the solution for a fully electronic patient record.</w:t>
            </w:r>
          </w:p>
          <w:p w14:paraId="0F202E44"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t>Impact of the Infected Blood Enquiry on the Health Boards ability to destroy notes.</w:t>
            </w:r>
          </w:p>
          <w:p w14:paraId="609BAB43"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4F060AE5"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 xml:space="preserve">Impact of the infected Blood Inquiry on the health boards ability to destroy notes </w:t>
            </w:r>
            <w:r w:rsidRPr="00D33633">
              <w:rPr>
                <w:rFonts w:ascii="Arial Narrow" w:hAnsi="Arial Narrow"/>
                <w:color w:val="auto"/>
                <w:sz w:val="22"/>
                <w:szCs w:val="22"/>
              </w:rPr>
              <w:t>and the change in the records code of practice is being reviewed by the Director of Digital.</w:t>
            </w:r>
          </w:p>
        </w:tc>
      </w:tr>
      <w:tr w:rsidR="00A32F5E" w:rsidRPr="00F15A64" w14:paraId="68AE79D3" w14:textId="77777777" w:rsidTr="00CF7F8A">
        <w:tc>
          <w:tcPr>
            <w:tcW w:w="15388" w:type="dxa"/>
            <w:gridSpan w:val="7"/>
            <w:shd w:val="clear" w:color="auto" w:fill="auto"/>
          </w:tcPr>
          <w:p w14:paraId="758C9CBA" w14:textId="77777777" w:rsidR="00A32F5E" w:rsidRPr="009A0F3B" w:rsidRDefault="00A32F5E" w:rsidP="00CF7F8A">
            <w:pPr>
              <w:pStyle w:val="ListParagraph"/>
              <w:spacing w:after="0" w:line="240" w:lineRule="auto"/>
              <w:ind w:left="0"/>
              <w:jc w:val="center"/>
              <w:rPr>
                <w:rFonts w:ascii="Arial Narrow" w:hAnsi="Arial Narrow"/>
                <w:b/>
                <w:sz w:val="22"/>
                <w:szCs w:val="22"/>
              </w:rPr>
            </w:pPr>
            <w:r w:rsidRPr="009A0F3B">
              <w:rPr>
                <w:rFonts w:ascii="Arial Narrow" w:hAnsi="Arial Narrow"/>
                <w:b/>
                <w:sz w:val="22"/>
                <w:szCs w:val="22"/>
              </w:rPr>
              <w:lastRenderedPageBreak/>
              <w:t>Additional Notes</w:t>
            </w:r>
          </w:p>
          <w:p w14:paraId="2E658063" w14:textId="77777777" w:rsidR="005F6B14" w:rsidRPr="009A0F3B" w:rsidRDefault="005F6B14" w:rsidP="009E2431">
            <w:pPr>
              <w:pStyle w:val="ListParagraph"/>
              <w:spacing w:after="0" w:line="240" w:lineRule="auto"/>
              <w:ind w:left="0"/>
              <w:rPr>
                <w:rFonts w:ascii="Arial Narrow" w:hAnsi="Arial Narrow"/>
                <w:sz w:val="22"/>
                <w:szCs w:val="22"/>
              </w:rPr>
            </w:pPr>
            <w:r w:rsidRPr="009A0F3B">
              <w:rPr>
                <w:rFonts w:ascii="Arial Narrow" w:hAnsi="Arial Narrow"/>
                <w:sz w:val="22"/>
                <w:szCs w:val="22"/>
              </w:rPr>
              <w:t>14</w:t>
            </w:r>
            <w:r w:rsidR="009E2431" w:rsidRPr="009A0F3B">
              <w:rPr>
                <w:rFonts w:ascii="Arial Narrow" w:hAnsi="Arial Narrow"/>
                <w:sz w:val="22"/>
                <w:szCs w:val="22"/>
              </w:rPr>
              <w:t>/</w:t>
            </w:r>
            <w:r w:rsidRPr="009A0F3B">
              <w:rPr>
                <w:rFonts w:ascii="Arial Narrow" w:hAnsi="Arial Narrow"/>
                <w:sz w:val="22"/>
                <w:szCs w:val="22"/>
              </w:rPr>
              <w:t>06</w:t>
            </w:r>
            <w:r w:rsidR="009E2431" w:rsidRPr="009A0F3B">
              <w:rPr>
                <w:rFonts w:ascii="Arial Narrow" w:hAnsi="Arial Narrow"/>
                <w:sz w:val="22"/>
                <w:szCs w:val="22"/>
              </w:rPr>
              <w:t>/</w:t>
            </w:r>
            <w:r w:rsidRPr="009A0F3B">
              <w:rPr>
                <w:rFonts w:ascii="Arial Narrow" w:hAnsi="Arial Narrow"/>
                <w:sz w:val="22"/>
                <w:szCs w:val="22"/>
              </w:rPr>
              <w:t xml:space="preserve">2023 – A potential suitable unit has been discovered with building work requirements currently being scoped for architects in order to acquire costings for a business case to be submitted to BCAG.   Two actions completed - </w:t>
            </w:r>
            <w:r w:rsidRPr="009A0F3B">
              <w:rPr>
                <w:rFonts w:ascii="Arial Narrow" w:hAnsi="Arial Narrow" w:cs="Arial"/>
                <w:sz w:val="22"/>
                <w:szCs w:val="22"/>
              </w:rPr>
              <w:t xml:space="preserve">Assessment of the impact of the Records Management code of practice.  Develop a revised destruction plan.  </w:t>
            </w:r>
            <w:r w:rsidRPr="009A0F3B">
              <w:rPr>
                <w:rFonts w:ascii="Arial Narrow" w:hAnsi="Arial Narrow"/>
                <w:sz w:val="22"/>
                <w:szCs w:val="22"/>
              </w:rPr>
              <w:t>Destruction of initial 100 boxes commences Monday 12/06/2023</w:t>
            </w:r>
            <w:r w:rsidR="009625A2" w:rsidRPr="009A0F3B">
              <w:rPr>
                <w:rFonts w:ascii="Arial Narrow" w:hAnsi="Arial Narrow"/>
                <w:sz w:val="22"/>
                <w:szCs w:val="22"/>
              </w:rPr>
              <w:t>.</w:t>
            </w:r>
          </w:p>
          <w:p w14:paraId="06FB1056" w14:textId="77777777" w:rsidR="009A0F3B" w:rsidRPr="009A0F3B" w:rsidRDefault="009A0F3B" w:rsidP="009A0F3B">
            <w:pPr>
              <w:pStyle w:val="ListParagraph"/>
              <w:spacing w:after="0" w:line="240" w:lineRule="auto"/>
              <w:ind w:left="0"/>
              <w:rPr>
                <w:rFonts w:ascii="Arial Narrow" w:eastAsia="Times New Roman" w:hAnsi="Arial Narrow" w:cs="Arial"/>
                <w:sz w:val="22"/>
                <w:szCs w:val="22"/>
              </w:rPr>
            </w:pPr>
            <w:r w:rsidRPr="009A0F3B">
              <w:rPr>
                <w:rStyle w:val="normaltextrun"/>
                <w:rFonts w:ascii="Arial Narrow" w:hAnsi="Arial Narrow"/>
                <w:color w:val="FF0000"/>
                <w:sz w:val="22"/>
                <w:szCs w:val="22"/>
                <w:shd w:val="clear" w:color="auto" w:fill="FFFFFF"/>
              </w:rPr>
              <w:t>29/09/2023 - Action 1 is overdue, awaiting building costs for new centralised unit which has been found.  Once costs are realised the business case can be re-submitted to BCAG.  Timescale moved to 30</w:t>
            </w:r>
            <w:r w:rsidRPr="009A0F3B">
              <w:rPr>
                <w:rStyle w:val="normaltextrun"/>
                <w:rFonts w:ascii="Arial Narrow" w:hAnsi="Arial Narrow"/>
                <w:color w:val="FF0000"/>
                <w:sz w:val="22"/>
                <w:szCs w:val="22"/>
                <w:shd w:val="clear" w:color="auto" w:fill="FFFFFF"/>
                <w:vertAlign w:val="superscript"/>
              </w:rPr>
              <w:t>th</w:t>
            </w:r>
            <w:r w:rsidRPr="009A0F3B">
              <w:rPr>
                <w:rStyle w:val="normaltextrun"/>
                <w:rFonts w:ascii="Arial Narrow" w:hAnsi="Arial Narrow"/>
                <w:color w:val="FF0000"/>
                <w:sz w:val="22"/>
                <w:szCs w:val="22"/>
                <w:shd w:val="clear" w:color="auto" w:fill="FFFFFF"/>
              </w:rPr>
              <w:t xml:space="preserve"> November as it is in the process of re-doing the cost of the business case. </w:t>
            </w:r>
            <w:r w:rsidRPr="009A0F3B">
              <w:rPr>
                <w:rStyle w:val="eop"/>
                <w:rFonts w:ascii="Arial Narrow" w:hAnsi="Arial Narrow"/>
                <w:color w:val="FF0000"/>
                <w:sz w:val="22"/>
                <w:szCs w:val="22"/>
                <w:shd w:val="clear" w:color="auto" w:fill="FFFFFF"/>
              </w:rPr>
              <w:t> </w:t>
            </w:r>
          </w:p>
        </w:tc>
      </w:tr>
    </w:tbl>
    <w:p w14:paraId="0884718B" w14:textId="77777777" w:rsidR="00A32F5E" w:rsidRDefault="00A32F5E" w:rsidP="00A32F5E">
      <w:pPr>
        <w:widowControl/>
        <w:spacing w:after="160" w:line="259" w:lineRule="auto"/>
        <w:rPr>
          <w:rFonts w:ascii="Arial" w:hAnsi="Arial" w:cs="Arial"/>
          <w:b/>
          <w:u w:val="single"/>
        </w:rPr>
        <w:sectPr w:rsidR="00A32F5E" w:rsidSect="00975529">
          <w:pgSz w:w="16838" w:h="11906" w:orient="landscape"/>
          <w:pgMar w:top="720" w:right="720" w:bottom="720" w:left="720" w:header="708" w:footer="708" w:gutter="0"/>
          <w:cols w:space="708"/>
          <w:docGrid w:linePitch="360"/>
        </w:sectPr>
      </w:pPr>
    </w:p>
    <w:tbl>
      <w:tblPr>
        <w:tblStyle w:val="TableGrid"/>
        <w:tblW w:w="15388" w:type="dxa"/>
        <w:tblInd w:w="5" w:type="dxa"/>
        <w:tblLayout w:type="fixed"/>
        <w:tblLook w:val="04A0" w:firstRow="1" w:lastRow="0" w:firstColumn="1" w:lastColumn="0" w:noHBand="0" w:noVBand="1"/>
      </w:tblPr>
      <w:tblGrid>
        <w:gridCol w:w="2405"/>
        <w:gridCol w:w="3822"/>
        <w:gridCol w:w="1985"/>
        <w:gridCol w:w="3378"/>
        <w:gridCol w:w="171"/>
        <w:gridCol w:w="1701"/>
        <w:gridCol w:w="1926"/>
      </w:tblGrid>
      <w:tr w:rsidR="00A32F5E" w:rsidRPr="00F15A64" w14:paraId="76452D36" w14:textId="77777777" w:rsidTr="00CF7F8A">
        <w:tc>
          <w:tcPr>
            <w:tcW w:w="8212" w:type="dxa"/>
            <w:gridSpan w:val="3"/>
          </w:tcPr>
          <w:p w14:paraId="22280BD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1567                </w:t>
            </w:r>
          </w:p>
          <w:p w14:paraId="755A1B1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378" w:type="dxa"/>
            <w:shd w:val="clear" w:color="auto" w:fill="FF0000"/>
          </w:tcPr>
          <w:p w14:paraId="1CCEADE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41</w:t>
            </w:r>
          </w:p>
          <w:p w14:paraId="3FF261B1"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February 2024</w:t>
            </w:r>
          </w:p>
        </w:tc>
        <w:tc>
          <w:tcPr>
            <w:tcW w:w="3798" w:type="dxa"/>
            <w:gridSpan w:val="3"/>
            <w:shd w:val="clear" w:color="auto" w:fill="FF0000"/>
          </w:tcPr>
          <w:p w14:paraId="509A96E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559CAA7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4 = 16</w:t>
            </w:r>
          </w:p>
        </w:tc>
      </w:tr>
      <w:tr w:rsidR="00A32F5E" w:rsidRPr="00F15A64" w14:paraId="30546CF2" w14:textId="77777777" w:rsidTr="00CF7F8A">
        <w:tc>
          <w:tcPr>
            <w:tcW w:w="6227" w:type="dxa"/>
            <w:gridSpan w:val="2"/>
          </w:tcPr>
          <w:p w14:paraId="56E46C79" w14:textId="77777777" w:rsidR="00A32F5E" w:rsidRPr="002E606C" w:rsidRDefault="00A32F5E" w:rsidP="00CF7F8A">
            <w:pPr>
              <w:pStyle w:val="Default"/>
              <w:rPr>
                <w:rFonts w:ascii="Arial Narrow" w:hAnsi="Arial Narrow"/>
                <w:color w:val="auto"/>
                <w:sz w:val="22"/>
                <w:szCs w:val="22"/>
              </w:rPr>
            </w:pPr>
            <w:r w:rsidRPr="002E606C">
              <w:rPr>
                <w:rFonts w:ascii="Arial Narrow" w:hAnsi="Arial Narrow" w:cs="Arial"/>
                <w:b/>
                <w:color w:val="auto"/>
                <w:sz w:val="22"/>
                <w:szCs w:val="22"/>
              </w:rPr>
              <w:t>Objective</w:t>
            </w:r>
            <w:r w:rsidRPr="002E606C">
              <w:rPr>
                <w:rFonts w:ascii="Arial Narrow" w:hAnsi="Arial Narrow" w:cs="Arial"/>
                <w:color w:val="auto"/>
                <w:sz w:val="22"/>
                <w:szCs w:val="22"/>
              </w:rPr>
              <w:t>: Delivering Care in Safe, Modern Environments</w:t>
            </w:r>
          </w:p>
        </w:tc>
        <w:tc>
          <w:tcPr>
            <w:tcW w:w="1985" w:type="dxa"/>
          </w:tcPr>
          <w:p w14:paraId="1422418A"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7</w:t>
            </w:r>
          </w:p>
        </w:tc>
        <w:tc>
          <w:tcPr>
            <w:tcW w:w="7176" w:type="dxa"/>
            <w:gridSpan w:val="4"/>
          </w:tcPr>
          <w:p w14:paraId="01390DF9"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Darren Griffiths, Director of Finance &amp; Performance</w:t>
            </w:r>
          </w:p>
          <w:p w14:paraId="04D9BDD6"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CC2BBE">
              <w:rPr>
                <w:rFonts w:ascii="Arial Narrow" w:eastAsia="Calibri" w:hAnsi="Arial Narrow" w:cs="Times New Roman"/>
                <w:bCs/>
                <w:color w:val="auto"/>
                <w:sz w:val="22"/>
                <w:szCs w:val="22"/>
                <w:lang w:eastAsia="en-US"/>
              </w:rPr>
              <w:t>Quality &amp; Safety Committee</w:t>
            </w:r>
          </w:p>
        </w:tc>
      </w:tr>
      <w:tr w:rsidR="00A32F5E" w:rsidRPr="00F15A64" w14:paraId="7D4CA366" w14:textId="77777777" w:rsidTr="00CF7F8A">
        <w:tc>
          <w:tcPr>
            <w:tcW w:w="8212" w:type="dxa"/>
            <w:gridSpan w:val="3"/>
          </w:tcPr>
          <w:p w14:paraId="31E459B6" w14:textId="77777777" w:rsidR="00A32F5E" w:rsidRPr="00F15A64" w:rsidRDefault="00A32F5E" w:rsidP="00CF7F8A">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eastAsia="Times New Roman" w:hAnsi="Arial Narrow" w:cs="Calibri"/>
                <w:b/>
                <w:sz w:val="22"/>
                <w:szCs w:val="22"/>
              </w:rPr>
              <w:t>Fire Regulation Compliance</w:t>
            </w:r>
            <w:r w:rsidRPr="00F15A64">
              <w:rPr>
                <w:rFonts w:ascii="Arial Narrow" w:eastAsia="Times New Roman" w:hAnsi="Arial Narrow" w:cs="Calibri"/>
                <w:sz w:val="22"/>
                <w:szCs w:val="22"/>
              </w:rPr>
              <w:t xml:space="preserve"> </w:t>
            </w:r>
          </w:p>
          <w:p w14:paraId="205274D9"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sz w:val="22"/>
                <w:szCs w:val="22"/>
              </w:rPr>
              <w:t>U</w:t>
            </w:r>
            <w:r w:rsidRPr="00F15A64">
              <w:rPr>
                <w:rFonts w:ascii="Arial Narrow" w:hAnsi="Arial Narrow"/>
                <w:sz w:val="22"/>
                <w:szCs w:val="22"/>
              </w:rPr>
              <w:t>ncertain position in regard to the appropriateness of the cladding applied to Singleton Hospital in particular (as a high rise block) in respect of its compliance with fire safety regulations.</w:t>
            </w:r>
          </w:p>
        </w:tc>
        <w:tc>
          <w:tcPr>
            <w:tcW w:w="7176" w:type="dxa"/>
            <w:gridSpan w:val="4"/>
          </w:tcPr>
          <w:p w14:paraId="16595CDF" w14:textId="77777777" w:rsidR="00A32F5E" w:rsidRPr="0093243A" w:rsidRDefault="009625A2" w:rsidP="009E2431">
            <w:pPr>
              <w:rPr>
                <w:rFonts w:ascii="Arial Narrow" w:hAnsi="Arial Narrow"/>
                <w:sz w:val="22"/>
                <w:szCs w:val="22"/>
              </w:rPr>
            </w:pPr>
            <w:r>
              <w:rPr>
                <w:rFonts w:ascii="Arial Narrow" w:hAnsi="Arial Narrow" w:cs="Arial"/>
                <w:b/>
                <w:bCs/>
                <w:sz w:val="22"/>
                <w:szCs w:val="22"/>
              </w:rPr>
              <w:t xml:space="preserve">Date last reviewed: </w:t>
            </w:r>
            <w:r w:rsidRPr="009625A2">
              <w:rPr>
                <w:rFonts w:ascii="Arial Narrow" w:hAnsi="Arial Narrow" w:cs="Arial"/>
                <w:bCs/>
                <w:sz w:val="22"/>
                <w:szCs w:val="22"/>
              </w:rPr>
              <w:t>September 2023</w:t>
            </w:r>
          </w:p>
        </w:tc>
      </w:tr>
      <w:tr w:rsidR="00A32F5E" w:rsidRPr="00F15A64" w14:paraId="3966F05C" w14:textId="77777777" w:rsidTr="00CF7F8A">
        <w:tc>
          <w:tcPr>
            <w:tcW w:w="2405" w:type="dxa"/>
          </w:tcPr>
          <w:p w14:paraId="0025741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7E31AC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1E871345"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3 = 15</w:t>
            </w:r>
          </w:p>
          <w:p w14:paraId="3EFB112A"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40CE3C98"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3 = 9</w:t>
            </w:r>
          </w:p>
        </w:tc>
        <w:tc>
          <w:tcPr>
            <w:tcW w:w="5807" w:type="dxa"/>
            <w:gridSpan w:val="2"/>
            <w:vMerge w:val="restart"/>
          </w:tcPr>
          <w:p w14:paraId="42F75FDF" w14:textId="77777777" w:rsidR="00A32F5E" w:rsidRPr="00F15A64" w:rsidRDefault="00B03355" w:rsidP="00CF7F8A">
            <w:pPr>
              <w:rPr>
                <w:rFonts w:ascii="Arial Narrow" w:hAnsi="Arial Narrow"/>
                <w:sz w:val="22"/>
                <w:szCs w:val="22"/>
              </w:rPr>
            </w:pPr>
            <w:r>
              <w:rPr>
                <w:rFonts w:ascii="Arial Narrow" w:hAnsi="Arial Narrow"/>
                <w:noProof/>
              </w:rPr>
              <w:drawing>
                <wp:inline distT="0" distB="0" distL="0" distR="0" wp14:anchorId="28C646F3" wp14:editId="599C98DD">
                  <wp:extent cx="3517200" cy="1674000"/>
                  <wp:effectExtent l="0" t="0" r="7620" b="2540"/>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17200" cy="1674000"/>
                          </a:xfrm>
                          <a:prstGeom prst="rect">
                            <a:avLst/>
                          </a:prstGeom>
                          <a:noFill/>
                        </pic:spPr>
                      </pic:pic>
                    </a:graphicData>
                  </a:graphic>
                </wp:inline>
              </w:drawing>
            </w:r>
          </w:p>
        </w:tc>
        <w:tc>
          <w:tcPr>
            <w:tcW w:w="7176" w:type="dxa"/>
            <w:gridSpan w:val="4"/>
          </w:tcPr>
          <w:p w14:paraId="2725C0E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E6573E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Cladding applied to Singleton Hospital front flank is not compliant with fire regulations.</w:t>
            </w:r>
          </w:p>
          <w:p w14:paraId="451BF13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General compliance with fire regulations and WHTM/WHBN requirements.</w:t>
            </w:r>
          </w:p>
          <w:p w14:paraId="5C015000" w14:textId="77777777" w:rsidR="00A32F5E" w:rsidRPr="00F15A64" w:rsidRDefault="00A32F5E" w:rsidP="00CF7F8A">
            <w:pPr>
              <w:rPr>
                <w:rFonts w:ascii="Arial Narrow" w:hAnsi="Arial Narrow"/>
                <w:sz w:val="22"/>
                <w:szCs w:val="22"/>
              </w:rPr>
            </w:pPr>
          </w:p>
        </w:tc>
      </w:tr>
      <w:tr w:rsidR="00A32F5E" w:rsidRPr="00F15A64" w14:paraId="099EDBC2" w14:textId="77777777" w:rsidTr="00CF7F8A">
        <w:tc>
          <w:tcPr>
            <w:tcW w:w="2405" w:type="dxa"/>
          </w:tcPr>
          <w:p w14:paraId="3D1FC38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69CDE2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07" w:type="dxa"/>
            <w:gridSpan w:val="2"/>
            <w:vMerge/>
          </w:tcPr>
          <w:p w14:paraId="4B040671" w14:textId="77777777" w:rsidR="00A32F5E" w:rsidRPr="00F15A64" w:rsidRDefault="00A32F5E" w:rsidP="00CF7F8A">
            <w:pPr>
              <w:rPr>
                <w:rFonts w:ascii="Arial Narrow" w:hAnsi="Arial Narrow"/>
                <w:sz w:val="22"/>
                <w:szCs w:val="22"/>
              </w:rPr>
            </w:pPr>
          </w:p>
        </w:tc>
        <w:tc>
          <w:tcPr>
            <w:tcW w:w="7176" w:type="dxa"/>
            <w:gridSpan w:val="4"/>
            <w:vMerge w:val="restart"/>
          </w:tcPr>
          <w:p w14:paraId="7477E95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73F11E9"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Once sufficient resources and the cladding is replaced the risk score will reduce significantly. This will be reduced in stages as resources are implemented and cladding replaced.  </w:t>
            </w:r>
          </w:p>
        </w:tc>
      </w:tr>
      <w:tr w:rsidR="00A32F5E" w:rsidRPr="00F15A64" w14:paraId="1948C9F0" w14:textId="77777777" w:rsidTr="00CF7F8A">
        <w:tc>
          <w:tcPr>
            <w:tcW w:w="2405" w:type="dxa"/>
          </w:tcPr>
          <w:p w14:paraId="2E61593A"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7A8BEF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5807" w:type="dxa"/>
            <w:gridSpan w:val="2"/>
            <w:vMerge/>
          </w:tcPr>
          <w:p w14:paraId="4FB1F838" w14:textId="77777777" w:rsidR="00A32F5E" w:rsidRPr="00F15A64" w:rsidRDefault="00A32F5E" w:rsidP="00CF7F8A">
            <w:pPr>
              <w:rPr>
                <w:rFonts w:ascii="Arial Narrow" w:hAnsi="Arial Narrow"/>
                <w:sz w:val="22"/>
                <w:szCs w:val="22"/>
              </w:rPr>
            </w:pPr>
          </w:p>
        </w:tc>
        <w:tc>
          <w:tcPr>
            <w:tcW w:w="7176" w:type="dxa"/>
            <w:gridSpan w:val="4"/>
            <w:vMerge/>
          </w:tcPr>
          <w:p w14:paraId="798C5FEC" w14:textId="77777777" w:rsidR="00A32F5E" w:rsidRPr="00F15A64" w:rsidRDefault="00A32F5E" w:rsidP="00CF7F8A">
            <w:pPr>
              <w:rPr>
                <w:rFonts w:ascii="Arial Narrow" w:hAnsi="Arial Narrow"/>
                <w:sz w:val="22"/>
                <w:szCs w:val="22"/>
              </w:rPr>
            </w:pPr>
          </w:p>
        </w:tc>
      </w:tr>
      <w:tr w:rsidR="00A32F5E" w:rsidRPr="00F15A64" w14:paraId="75A0F209" w14:textId="77777777" w:rsidTr="00CF7F8A">
        <w:tc>
          <w:tcPr>
            <w:tcW w:w="8212" w:type="dxa"/>
            <w:gridSpan w:val="3"/>
          </w:tcPr>
          <w:p w14:paraId="1877B091"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176" w:type="dxa"/>
            <w:gridSpan w:val="4"/>
          </w:tcPr>
          <w:p w14:paraId="42BD5CE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35B3D98" w14:textId="77777777" w:rsidTr="00CF7F8A">
        <w:tc>
          <w:tcPr>
            <w:tcW w:w="8212" w:type="dxa"/>
            <w:gridSpan w:val="3"/>
            <w:vMerge w:val="restart"/>
          </w:tcPr>
          <w:p w14:paraId="3A723C5B"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risk assessments.</w:t>
            </w:r>
          </w:p>
          <w:p w14:paraId="4B8236EA"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Evacuation plans (vertical and horizontal).</w:t>
            </w:r>
          </w:p>
          <w:p w14:paraId="5D819043"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Fire safety training.</w:t>
            </w:r>
          </w:p>
          <w:p w14:paraId="4E8851B3"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Professional advice sought on compliance of panels.</w:t>
            </w:r>
          </w:p>
          <w:p w14:paraId="5EB3276D"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East flank panels removed</w:t>
            </w:r>
          </w:p>
          <w:p w14:paraId="19FC73EA"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Business case being developed for south panel removal and updating.</w:t>
            </w:r>
          </w:p>
        </w:tc>
        <w:tc>
          <w:tcPr>
            <w:tcW w:w="3549" w:type="dxa"/>
            <w:gridSpan w:val="2"/>
          </w:tcPr>
          <w:p w14:paraId="04F7A06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701" w:type="dxa"/>
          </w:tcPr>
          <w:p w14:paraId="2AD0E1A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26" w:type="dxa"/>
          </w:tcPr>
          <w:p w14:paraId="2A6D04B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AC48F00" w14:textId="77777777" w:rsidTr="00CF7F8A">
        <w:trPr>
          <w:trHeight w:val="556"/>
        </w:trPr>
        <w:tc>
          <w:tcPr>
            <w:tcW w:w="8212" w:type="dxa"/>
            <w:gridSpan w:val="3"/>
            <w:vMerge/>
          </w:tcPr>
          <w:p w14:paraId="4E56CAE2" w14:textId="77777777" w:rsidR="00A32F5E" w:rsidRPr="00F15A64" w:rsidRDefault="00A32F5E" w:rsidP="00CF7F8A">
            <w:pPr>
              <w:rPr>
                <w:rFonts w:ascii="Arial Narrow" w:hAnsi="Arial Narrow"/>
                <w:sz w:val="22"/>
                <w:szCs w:val="22"/>
              </w:rPr>
            </w:pPr>
          </w:p>
        </w:tc>
        <w:tc>
          <w:tcPr>
            <w:tcW w:w="3549" w:type="dxa"/>
            <w:gridSpan w:val="2"/>
          </w:tcPr>
          <w:p w14:paraId="72B211B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Change in fire evacuation plans and alarm and detection cause and effect</w:t>
            </w:r>
          </w:p>
        </w:tc>
        <w:tc>
          <w:tcPr>
            <w:tcW w:w="1701" w:type="dxa"/>
          </w:tcPr>
          <w:p w14:paraId="345DD273" w14:textId="77777777" w:rsidR="00A32F5E" w:rsidRPr="00F15A64" w:rsidRDefault="00A32F5E" w:rsidP="00CF7F8A">
            <w:pPr>
              <w:rPr>
                <w:rFonts w:ascii="Arial Narrow" w:hAnsi="Arial Narrow"/>
                <w:sz w:val="22"/>
                <w:szCs w:val="22"/>
              </w:rPr>
            </w:pPr>
            <w:r w:rsidRPr="00F15A64">
              <w:rPr>
                <w:rFonts w:ascii="Arial Narrow" w:eastAsia="Times New Roman" w:hAnsi="Arial Narrow" w:cs="Arial"/>
                <w:sz w:val="22"/>
                <w:szCs w:val="22"/>
              </w:rPr>
              <w:t>Head of Health &amp; Safety</w:t>
            </w:r>
          </w:p>
        </w:tc>
        <w:tc>
          <w:tcPr>
            <w:tcW w:w="1926" w:type="dxa"/>
            <w:shd w:val="clear" w:color="auto" w:fill="auto"/>
          </w:tcPr>
          <w:p w14:paraId="0E5F5820"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01/11/2023</w:t>
            </w:r>
          </w:p>
        </w:tc>
      </w:tr>
      <w:tr w:rsidR="00A32F5E" w:rsidRPr="00F15A64" w14:paraId="151AFF6F" w14:textId="77777777" w:rsidTr="00CF7F8A">
        <w:trPr>
          <w:trHeight w:val="848"/>
        </w:trPr>
        <w:tc>
          <w:tcPr>
            <w:tcW w:w="8212" w:type="dxa"/>
            <w:gridSpan w:val="3"/>
            <w:vMerge/>
          </w:tcPr>
          <w:p w14:paraId="61AEE8DC" w14:textId="77777777" w:rsidR="00A32F5E" w:rsidRPr="00F15A64" w:rsidRDefault="00A32F5E" w:rsidP="00CF7F8A">
            <w:pPr>
              <w:pStyle w:val="Default"/>
              <w:rPr>
                <w:rFonts w:ascii="Arial Narrow" w:hAnsi="Arial Narrow" w:cs="Arial"/>
                <w:b/>
                <w:bCs/>
                <w:color w:val="auto"/>
                <w:sz w:val="22"/>
                <w:szCs w:val="22"/>
              </w:rPr>
            </w:pPr>
          </w:p>
        </w:tc>
        <w:tc>
          <w:tcPr>
            <w:tcW w:w="3549" w:type="dxa"/>
            <w:gridSpan w:val="2"/>
          </w:tcPr>
          <w:p w14:paraId="0E28357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olor w:val="auto"/>
                <w:sz w:val="22"/>
                <w:szCs w:val="22"/>
              </w:rPr>
              <w:t>Replacing the existing cladding and insulation with alternative specifications and inserting 30 minute fire cavity barriers where appropriate</w:t>
            </w:r>
          </w:p>
        </w:tc>
        <w:tc>
          <w:tcPr>
            <w:tcW w:w="1701" w:type="dxa"/>
            <w:shd w:val="clear" w:color="auto" w:fill="auto"/>
          </w:tcPr>
          <w:p w14:paraId="3798AFA9"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Service Improvement Manager</w:t>
            </w:r>
          </w:p>
        </w:tc>
        <w:tc>
          <w:tcPr>
            <w:tcW w:w="1926" w:type="dxa"/>
            <w:shd w:val="clear" w:color="auto" w:fill="auto"/>
          </w:tcPr>
          <w:p w14:paraId="7797C986"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color w:val="auto"/>
                <w:sz w:val="22"/>
                <w:szCs w:val="22"/>
              </w:rPr>
              <w:t>28/02/2024</w:t>
            </w:r>
          </w:p>
        </w:tc>
      </w:tr>
      <w:tr w:rsidR="00A32F5E" w:rsidRPr="00F15A64" w14:paraId="60D47A83" w14:textId="77777777" w:rsidTr="00CF7F8A">
        <w:tc>
          <w:tcPr>
            <w:tcW w:w="8212" w:type="dxa"/>
            <w:gridSpan w:val="3"/>
            <w:tcBorders>
              <w:bottom w:val="single" w:sz="4" w:space="0" w:color="auto"/>
            </w:tcBorders>
          </w:tcPr>
          <w:p w14:paraId="47C6129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14C375A9"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Monitoring through the H&amp;S committee to receive assurance and or identify gaps for key compliance and adherence to applicable legislation.</w:t>
            </w:r>
          </w:p>
          <w:p w14:paraId="29858938"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NWSSP internal audits</w:t>
            </w:r>
          </w:p>
          <w:p w14:paraId="02EE055C" w14:textId="77777777" w:rsidR="00A32F5E" w:rsidRPr="00F15A64" w:rsidRDefault="00A32F5E" w:rsidP="00CF7F8A">
            <w:pPr>
              <w:pStyle w:val="ListParagraph"/>
              <w:numPr>
                <w:ilvl w:val="0"/>
                <w:numId w:val="6"/>
              </w:numPr>
              <w:spacing w:after="0" w:line="240" w:lineRule="auto"/>
              <w:ind w:left="164" w:hanging="164"/>
              <w:rPr>
                <w:rFonts w:ascii="Arial Narrow" w:hAnsi="Arial Narrow" w:cs="Arial"/>
                <w:sz w:val="22"/>
                <w:szCs w:val="22"/>
              </w:rPr>
            </w:pPr>
            <w:r w:rsidRPr="00F15A64">
              <w:rPr>
                <w:rFonts w:ascii="Arial Narrow" w:hAnsi="Arial Narrow" w:cs="Arial"/>
                <w:sz w:val="22"/>
                <w:szCs w:val="22"/>
              </w:rPr>
              <w:t>Site visits/tours to identify compliance and gaps in compliances.</w:t>
            </w:r>
          </w:p>
          <w:p w14:paraId="00505000" w14:textId="77777777" w:rsidR="00A32F5E" w:rsidRPr="00F15A64" w:rsidRDefault="00A32F5E" w:rsidP="00CF7F8A">
            <w:pPr>
              <w:pStyle w:val="Default"/>
              <w:numPr>
                <w:ilvl w:val="0"/>
                <w:numId w:val="6"/>
              </w:numPr>
              <w:ind w:left="164" w:hanging="164"/>
              <w:rPr>
                <w:rFonts w:ascii="Arial Narrow" w:hAnsi="Arial Narrow" w:cs="Arial"/>
                <w:color w:val="auto"/>
                <w:sz w:val="22"/>
                <w:szCs w:val="22"/>
              </w:rPr>
            </w:pPr>
            <w:r w:rsidRPr="00F15A64">
              <w:rPr>
                <w:rFonts w:ascii="Arial Narrow" w:hAnsi="Arial Narrow" w:cs="Arial"/>
                <w:color w:val="auto"/>
                <w:sz w:val="22"/>
                <w:szCs w:val="22"/>
              </w:rPr>
              <w:t>Completion of FRA’s within targeted schedule</w:t>
            </w:r>
          </w:p>
        </w:tc>
        <w:tc>
          <w:tcPr>
            <w:tcW w:w="7176" w:type="dxa"/>
            <w:gridSpan w:val="4"/>
            <w:tcBorders>
              <w:bottom w:val="single" w:sz="4" w:space="0" w:color="auto"/>
            </w:tcBorders>
          </w:tcPr>
          <w:p w14:paraId="2419BE9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Gaps in assurance </w:t>
            </w:r>
          </w:p>
          <w:p w14:paraId="0AB2306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(What additional assurances should we seek?)</w:t>
            </w:r>
          </w:p>
          <w:p w14:paraId="70F77871" w14:textId="77777777" w:rsidR="00A32F5E" w:rsidRPr="00F15A64" w:rsidRDefault="00A32F5E" w:rsidP="00CF7F8A">
            <w:pPr>
              <w:pStyle w:val="Default"/>
              <w:rPr>
                <w:rFonts w:ascii="Arial Narrow" w:hAnsi="Arial Narrow" w:cs="Arial"/>
                <w:color w:val="auto"/>
                <w:sz w:val="22"/>
                <w:szCs w:val="22"/>
              </w:rPr>
            </w:pPr>
            <w:r w:rsidRPr="00F15A64">
              <w:rPr>
                <w:rFonts w:ascii="Arial Narrow" w:hAnsi="Arial Narrow"/>
                <w:color w:val="auto"/>
                <w:sz w:val="22"/>
                <w:szCs w:val="22"/>
              </w:rPr>
              <w:t>Suitable resources to be in place, all fire risk assessments and actions from them completed. Fire safety audits carried out internally. Fire compartmentation surveyed to provide assurance of fire stopping. Fire schematics updated and fire evacuation drawings updated in in place.</w:t>
            </w:r>
          </w:p>
        </w:tc>
      </w:tr>
      <w:tr w:rsidR="00A32F5E" w:rsidRPr="00F15A64" w14:paraId="6D5F2D3C" w14:textId="77777777" w:rsidTr="00CF7F8A">
        <w:trPr>
          <w:trHeight w:val="885"/>
        </w:trPr>
        <w:tc>
          <w:tcPr>
            <w:tcW w:w="15388" w:type="dxa"/>
            <w:gridSpan w:val="7"/>
            <w:shd w:val="clear" w:color="auto" w:fill="auto"/>
          </w:tcPr>
          <w:p w14:paraId="526CF058" w14:textId="77777777" w:rsidR="00A32F5E" w:rsidRPr="00F15A64" w:rsidRDefault="00A32F5E" w:rsidP="00CF7F8A">
            <w:pPr>
              <w:pStyle w:val="Default"/>
              <w:jc w:val="center"/>
              <w:rPr>
                <w:rFonts w:ascii="Arial Narrow" w:hAnsi="Arial Narrow"/>
                <w:b/>
                <w:color w:val="auto"/>
                <w:sz w:val="22"/>
                <w:szCs w:val="22"/>
                <w:lang w:eastAsia="en-US"/>
              </w:rPr>
            </w:pPr>
            <w:r w:rsidRPr="00F15A64">
              <w:rPr>
                <w:rFonts w:ascii="Arial Narrow" w:hAnsi="Arial Narrow"/>
                <w:b/>
                <w:color w:val="auto"/>
                <w:sz w:val="22"/>
                <w:szCs w:val="22"/>
                <w:lang w:eastAsia="en-US"/>
              </w:rPr>
              <w:t>Additional Comments / Progress Notes</w:t>
            </w:r>
          </w:p>
          <w:p w14:paraId="384D4A5E" w14:textId="77777777" w:rsidR="002D3401" w:rsidRDefault="00C82394" w:rsidP="009074F1">
            <w:pPr>
              <w:autoSpaceDE w:val="0"/>
              <w:autoSpaceDN w:val="0"/>
              <w:adjustRightInd w:val="0"/>
              <w:rPr>
                <w:rFonts w:ascii="Arial Narrow" w:eastAsia="Times New Roman" w:hAnsi="Arial Narrow" w:cs="Calibri"/>
                <w:sz w:val="22"/>
                <w:szCs w:val="22"/>
              </w:rPr>
            </w:pPr>
            <w:r w:rsidRPr="009E2431">
              <w:rPr>
                <w:rFonts w:ascii="Arial Narrow" w:eastAsia="Times New Roman" w:hAnsi="Arial Narrow" w:cs="Calibri"/>
                <w:sz w:val="22"/>
                <w:szCs w:val="22"/>
              </w:rPr>
              <w:t>20.06.23</w:t>
            </w:r>
            <w:r w:rsidR="009074F1">
              <w:rPr>
                <w:rFonts w:ascii="Arial Narrow" w:eastAsia="Times New Roman" w:hAnsi="Arial Narrow" w:cs="Calibri"/>
                <w:sz w:val="22"/>
                <w:szCs w:val="22"/>
              </w:rPr>
              <w:t xml:space="preserve">, </w:t>
            </w:r>
            <w:r w:rsidR="002D3401" w:rsidRPr="003605D7">
              <w:rPr>
                <w:rFonts w:ascii="Arial Narrow" w:eastAsia="Times New Roman" w:hAnsi="Arial Narrow" w:cs="Calibri"/>
                <w:sz w:val="22"/>
                <w:szCs w:val="22"/>
              </w:rPr>
              <w:t>24.07.23</w:t>
            </w:r>
            <w:r w:rsidR="009074F1">
              <w:rPr>
                <w:rFonts w:ascii="Arial Narrow" w:eastAsia="Times New Roman" w:hAnsi="Arial Narrow" w:cs="Calibri"/>
                <w:sz w:val="22"/>
                <w:szCs w:val="22"/>
              </w:rPr>
              <w:t xml:space="preserve"> &amp; </w:t>
            </w:r>
            <w:r w:rsidR="004E0ECA" w:rsidRPr="009625A2">
              <w:rPr>
                <w:rFonts w:ascii="Arial Narrow" w:eastAsia="Times New Roman" w:hAnsi="Arial Narrow" w:cs="Calibri"/>
                <w:sz w:val="22"/>
                <w:szCs w:val="22"/>
              </w:rPr>
              <w:t>10/08/23: No additional information, therefore, no change.</w:t>
            </w:r>
          </w:p>
          <w:p w14:paraId="082ACF4B" w14:textId="77777777" w:rsidR="00210C58" w:rsidRPr="00F15A64" w:rsidRDefault="00210C58" w:rsidP="009074F1">
            <w:pPr>
              <w:autoSpaceDE w:val="0"/>
              <w:autoSpaceDN w:val="0"/>
              <w:adjustRightInd w:val="0"/>
              <w:rPr>
                <w:rFonts w:ascii="Arial Narrow" w:eastAsia="Times New Roman" w:hAnsi="Arial Narrow" w:cs="Calibri"/>
                <w:sz w:val="22"/>
                <w:szCs w:val="22"/>
              </w:rPr>
            </w:pPr>
            <w:r>
              <w:rPr>
                <w:rFonts w:ascii="Arial Narrow" w:hAnsi="Arial Narrow"/>
                <w:color w:val="FF0000"/>
                <w:sz w:val="22"/>
                <w:szCs w:val="22"/>
              </w:rPr>
              <w:t xml:space="preserve">11/09/23: </w:t>
            </w:r>
            <w:r w:rsidRPr="003E4F36">
              <w:rPr>
                <w:rFonts w:ascii="Arial Narrow" w:eastAsia="Times New Roman" w:hAnsi="Arial Narrow" w:cs="Calibri"/>
                <w:color w:val="FF0000"/>
                <w:sz w:val="22"/>
                <w:szCs w:val="22"/>
              </w:rPr>
              <w:t>No additional information, therefore, no change.</w:t>
            </w:r>
          </w:p>
        </w:tc>
      </w:tr>
    </w:tbl>
    <w:p w14:paraId="77575174" w14:textId="77777777" w:rsidR="00A32F5E" w:rsidRDefault="00A32F5E" w:rsidP="00A32F5E">
      <w:pPr>
        <w:widowControl/>
        <w:spacing w:line="259" w:lineRule="auto"/>
        <w:rPr>
          <w:rFonts w:ascii="Arial" w:hAnsi="Arial" w:cs="Arial"/>
          <w:b/>
          <w:u w:val="single"/>
        </w:rPr>
      </w:pPr>
    </w:p>
    <w:p w14:paraId="6BDCB651" w14:textId="77777777" w:rsidR="002E606C" w:rsidRDefault="002E606C" w:rsidP="00A32F5E">
      <w:pPr>
        <w:widowControl/>
        <w:spacing w:line="259" w:lineRule="auto"/>
        <w:rPr>
          <w:rFonts w:ascii="Arial" w:hAnsi="Arial" w:cs="Arial"/>
          <w:b/>
          <w:u w:val="single"/>
        </w:rPr>
        <w:sectPr w:rsidR="002E606C"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418"/>
        <w:gridCol w:w="3827"/>
        <w:gridCol w:w="709"/>
        <w:gridCol w:w="1134"/>
        <w:gridCol w:w="1359"/>
      </w:tblGrid>
      <w:tr w:rsidR="00A32F5E" w:rsidRPr="00F15A64" w14:paraId="7010BE5E" w14:textId="77777777" w:rsidTr="000C05E4">
        <w:tc>
          <w:tcPr>
            <w:tcW w:w="8359" w:type="dxa"/>
            <w:gridSpan w:val="3"/>
          </w:tcPr>
          <w:p w14:paraId="0D4B1FE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1514        </w:t>
            </w:r>
          </w:p>
          <w:p w14:paraId="1614096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4536" w:type="dxa"/>
            <w:gridSpan w:val="2"/>
            <w:shd w:val="clear" w:color="auto" w:fill="FF0000"/>
          </w:tcPr>
          <w:p w14:paraId="19BAAE5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43</w:t>
            </w:r>
          </w:p>
          <w:p w14:paraId="29BFBA64" w14:textId="77777777" w:rsidR="00A32F5E" w:rsidRPr="00F15A64" w:rsidRDefault="00A32F5E" w:rsidP="00E85108">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A447DC" w:rsidRPr="009625A2">
              <w:rPr>
                <w:rFonts w:ascii="Arial Narrow" w:hAnsi="Arial Narrow" w:cs="Arial"/>
                <w:b/>
                <w:bCs/>
                <w:sz w:val="22"/>
                <w:szCs w:val="22"/>
              </w:rPr>
              <w:t>30</w:t>
            </w:r>
            <w:r w:rsidR="00A447DC" w:rsidRPr="009625A2">
              <w:rPr>
                <w:rFonts w:ascii="Arial Narrow" w:hAnsi="Arial Narrow" w:cs="Arial"/>
                <w:b/>
                <w:bCs/>
                <w:sz w:val="22"/>
                <w:szCs w:val="22"/>
                <w:vertAlign w:val="superscript"/>
              </w:rPr>
              <w:t>th</w:t>
            </w:r>
            <w:r w:rsidR="00A447DC" w:rsidRPr="009625A2">
              <w:rPr>
                <w:rFonts w:ascii="Arial Narrow" w:hAnsi="Arial Narrow" w:cs="Arial"/>
                <w:b/>
                <w:bCs/>
                <w:sz w:val="22"/>
                <w:szCs w:val="22"/>
              </w:rPr>
              <w:t xml:space="preserve"> </w:t>
            </w:r>
            <w:r w:rsidR="00E85108" w:rsidRPr="009625A2">
              <w:rPr>
                <w:rFonts w:ascii="Arial Narrow" w:hAnsi="Arial Narrow" w:cs="Arial"/>
                <w:b/>
                <w:bCs/>
                <w:sz w:val="22"/>
                <w:szCs w:val="22"/>
              </w:rPr>
              <w:t>Nov</w:t>
            </w:r>
            <w:r w:rsidR="00A447DC" w:rsidRPr="009625A2">
              <w:rPr>
                <w:rFonts w:ascii="Arial Narrow" w:hAnsi="Arial Narrow" w:cs="Arial"/>
                <w:b/>
                <w:bCs/>
                <w:sz w:val="22"/>
                <w:szCs w:val="22"/>
              </w:rPr>
              <w:t>ember 2023</w:t>
            </w:r>
          </w:p>
        </w:tc>
        <w:tc>
          <w:tcPr>
            <w:tcW w:w="2493" w:type="dxa"/>
            <w:gridSpan w:val="2"/>
            <w:shd w:val="clear" w:color="auto" w:fill="FF0000"/>
          </w:tcPr>
          <w:p w14:paraId="3B5E664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2F872E87" w14:textId="77777777" w:rsidR="00A32F5E" w:rsidRPr="00F15A64" w:rsidRDefault="00A32F5E" w:rsidP="00CF7F8A">
            <w:pPr>
              <w:rPr>
                <w:rFonts w:ascii="Arial Narrow" w:hAnsi="Arial Narrow"/>
                <w:sz w:val="22"/>
                <w:szCs w:val="22"/>
              </w:rPr>
            </w:pPr>
            <w:r w:rsidRPr="00947B3E">
              <w:rPr>
                <w:rFonts w:ascii="Arial Narrow" w:hAnsi="Arial Narrow" w:cs="Arial"/>
                <w:b/>
                <w:bCs/>
                <w:sz w:val="22"/>
                <w:szCs w:val="22"/>
              </w:rPr>
              <w:t>4 x 5 = 20</w:t>
            </w:r>
          </w:p>
        </w:tc>
      </w:tr>
      <w:tr w:rsidR="00A32F5E" w:rsidRPr="00F15A64" w14:paraId="02186B10" w14:textId="77777777" w:rsidTr="000C05E4">
        <w:tc>
          <w:tcPr>
            <w:tcW w:w="6941" w:type="dxa"/>
            <w:gridSpan w:val="2"/>
          </w:tcPr>
          <w:p w14:paraId="4D64075F" w14:textId="77777777" w:rsidR="00A32F5E" w:rsidRPr="002E606C" w:rsidRDefault="00A32F5E" w:rsidP="00CF7F8A">
            <w:pPr>
              <w:rPr>
                <w:rFonts w:ascii="Arial Narrow" w:hAnsi="Arial Narrow"/>
              </w:rPr>
            </w:pPr>
            <w:r w:rsidRPr="002E606C">
              <w:rPr>
                <w:rFonts w:ascii="Arial Narrow" w:hAnsi="Arial Narrow" w:cs="Arial"/>
                <w:b/>
                <w:sz w:val="22"/>
                <w:szCs w:val="22"/>
              </w:rPr>
              <w:t>Objective</w:t>
            </w:r>
            <w:r w:rsidRPr="002E606C">
              <w:rPr>
                <w:rFonts w:ascii="Arial Narrow" w:hAnsi="Arial Narrow" w:cs="Arial"/>
                <w:sz w:val="22"/>
                <w:szCs w:val="22"/>
              </w:rPr>
              <w:t xml:space="preserve">: </w:t>
            </w:r>
            <w:r w:rsidRPr="002E606C">
              <w:rPr>
                <w:rFonts w:ascii="Arial" w:hAnsi="Arial" w:cs="Arial"/>
              </w:rPr>
              <w:t>Mental Health &amp; Learning Disability Services</w:t>
            </w:r>
          </w:p>
        </w:tc>
        <w:tc>
          <w:tcPr>
            <w:tcW w:w="1418" w:type="dxa"/>
          </w:tcPr>
          <w:p w14:paraId="117B9EA8"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3.2</w:t>
            </w:r>
          </w:p>
        </w:tc>
        <w:tc>
          <w:tcPr>
            <w:tcW w:w="7029" w:type="dxa"/>
            <w:gridSpan w:val="4"/>
          </w:tcPr>
          <w:p w14:paraId="4E825006"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Director Lead: </w:t>
            </w:r>
            <w:r w:rsidRPr="00F15A64">
              <w:rPr>
                <w:rFonts w:ascii="Arial Narrow" w:hAnsi="Arial Narrow"/>
                <w:bCs/>
                <w:color w:val="auto"/>
                <w:sz w:val="22"/>
                <w:szCs w:val="22"/>
              </w:rPr>
              <w:t>Gareth Howells, Executive Director of Nursing</w:t>
            </w:r>
          </w:p>
          <w:p w14:paraId="7844CA79" w14:textId="77777777" w:rsidR="00A32F5E" w:rsidRPr="00F15A64"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bCs/>
                <w:color w:val="auto"/>
                <w:sz w:val="22"/>
                <w:szCs w:val="22"/>
              </w:rPr>
              <w:t xml:space="preserve">Quality and Safety Committee </w:t>
            </w:r>
          </w:p>
        </w:tc>
      </w:tr>
      <w:tr w:rsidR="00A32F5E" w:rsidRPr="00F15A64" w14:paraId="7C2036B9" w14:textId="77777777" w:rsidTr="000C05E4">
        <w:trPr>
          <w:trHeight w:val="255"/>
        </w:trPr>
        <w:tc>
          <w:tcPr>
            <w:tcW w:w="8359" w:type="dxa"/>
            <w:gridSpan w:val="3"/>
            <w:vMerge w:val="restart"/>
          </w:tcPr>
          <w:p w14:paraId="7DCFF5E3" w14:textId="77777777" w:rsidR="00A32F5E" w:rsidRPr="005F4A91" w:rsidRDefault="00A32F5E" w:rsidP="00CF7F8A">
            <w:pPr>
              <w:rPr>
                <w:rFonts w:ascii="Arial Narrow" w:hAnsi="Arial Narrow"/>
                <w:b/>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5F4A91">
              <w:rPr>
                <w:rFonts w:ascii="Arial Narrow" w:hAnsi="Arial Narrow"/>
                <w:b/>
                <w:sz w:val="22"/>
                <w:szCs w:val="22"/>
              </w:rPr>
              <w:t>Deprivation of Liberty</w:t>
            </w:r>
            <w:r w:rsidR="008E0526">
              <w:rPr>
                <w:rFonts w:ascii="Arial Narrow" w:hAnsi="Arial Narrow"/>
                <w:b/>
                <w:sz w:val="22"/>
                <w:szCs w:val="22"/>
              </w:rPr>
              <w:t xml:space="preserve"> Safeguards</w:t>
            </w:r>
          </w:p>
          <w:p w14:paraId="2E1904B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029" w:type="dxa"/>
            <w:gridSpan w:val="4"/>
          </w:tcPr>
          <w:p w14:paraId="10D5FB8E" w14:textId="77777777" w:rsidR="00A32F5E" w:rsidRPr="00F15A64" w:rsidRDefault="009625A2" w:rsidP="00EF17CC">
            <w:pPr>
              <w:rPr>
                <w:rFonts w:ascii="Arial Narrow" w:hAnsi="Arial Narrow"/>
                <w:sz w:val="22"/>
                <w:szCs w:val="22"/>
              </w:rPr>
            </w:pPr>
            <w:r>
              <w:rPr>
                <w:rFonts w:ascii="Arial Narrow" w:hAnsi="Arial Narrow" w:cs="Arial"/>
                <w:b/>
                <w:bCs/>
                <w:sz w:val="22"/>
                <w:szCs w:val="22"/>
              </w:rPr>
              <w:t xml:space="preserve">Date last reviewed: </w:t>
            </w:r>
            <w:r w:rsidRPr="009625A2">
              <w:rPr>
                <w:rFonts w:ascii="Arial Narrow" w:hAnsi="Arial Narrow" w:cs="Arial"/>
                <w:bCs/>
                <w:sz w:val="22"/>
                <w:szCs w:val="22"/>
              </w:rPr>
              <w:t>September 2023</w:t>
            </w:r>
          </w:p>
        </w:tc>
      </w:tr>
      <w:tr w:rsidR="00A32F5E" w:rsidRPr="00F15A64" w14:paraId="7FFA8CE1" w14:textId="77777777" w:rsidTr="000C05E4">
        <w:trPr>
          <w:trHeight w:val="255"/>
        </w:trPr>
        <w:tc>
          <w:tcPr>
            <w:tcW w:w="8359" w:type="dxa"/>
            <w:gridSpan w:val="3"/>
            <w:vMerge/>
          </w:tcPr>
          <w:p w14:paraId="7AE043A0" w14:textId="77777777" w:rsidR="00A32F5E" w:rsidRPr="00F15A64" w:rsidRDefault="00A32F5E" w:rsidP="00CF7F8A">
            <w:pPr>
              <w:rPr>
                <w:rFonts w:ascii="Arial Narrow" w:hAnsi="Arial Narrow"/>
                <w:b/>
                <w:sz w:val="22"/>
                <w:szCs w:val="22"/>
              </w:rPr>
            </w:pPr>
          </w:p>
        </w:tc>
        <w:tc>
          <w:tcPr>
            <w:tcW w:w="7029" w:type="dxa"/>
            <w:gridSpan w:val="4"/>
            <w:vMerge w:val="restart"/>
          </w:tcPr>
          <w:p w14:paraId="088F4B0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C3E601F" w14:textId="77777777" w:rsidR="00A32F5E" w:rsidRPr="00F15A64" w:rsidRDefault="00A32F5E" w:rsidP="00CF7F8A">
            <w:pPr>
              <w:rPr>
                <w:rFonts w:ascii="Arial Narrow" w:hAnsi="Arial Narrow" w:cs="Arial"/>
                <w:b/>
                <w:bCs/>
                <w:sz w:val="22"/>
                <w:szCs w:val="22"/>
              </w:rPr>
            </w:pPr>
            <w:r w:rsidRPr="00F15A64">
              <w:rPr>
                <w:rFonts w:ascii="Arial Narrow" w:hAnsi="Arial Narrow"/>
                <w:sz w:val="22"/>
                <w:szCs w:val="22"/>
              </w:rPr>
              <w:t xml:space="preserve">Although processes have been planned in order to reduce the breach position they have yet to be fully implemented. The impact is yet to be realised. </w:t>
            </w:r>
            <w:r w:rsidRPr="004E005E">
              <w:rPr>
                <w:rFonts w:ascii="Arial Narrow" w:hAnsi="Arial Narrow"/>
                <w:sz w:val="22"/>
                <w:szCs w:val="22"/>
              </w:rPr>
              <w:t>Risk increased in Feb 2023 following discussion at Mental Health Legislative Committee.</w:t>
            </w:r>
          </w:p>
        </w:tc>
      </w:tr>
      <w:tr w:rsidR="00A32F5E" w:rsidRPr="00F15A64" w14:paraId="17B51441" w14:textId="77777777" w:rsidTr="000C05E4">
        <w:tc>
          <w:tcPr>
            <w:tcW w:w="2547" w:type="dxa"/>
          </w:tcPr>
          <w:p w14:paraId="49FB8B4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219E54C"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67E86A6"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 xml:space="preserve">Initial: 4 x 4 = 16 </w:t>
            </w:r>
          </w:p>
          <w:p w14:paraId="7F0079AC" w14:textId="77777777" w:rsidR="00A32F5E" w:rsidRPr="00947B3E" w:rsidRDefault="00A32F5E" w:rsidP="00CF7F8A">
            <w:pPr>
              <w:autoSpaceDE w:val="0"/>
              <w:autoSpaceDN w:val="0"/>
              <w:adjustRightInd w:val="0"/>
              <w:jc w:val="center"/>
              <w:rPr>
                <w:rFonts w:ascii="Arial Narrow" w:eastAsia="Times New Roman" w:hAnsi="Arial Narrow" w:cs="Calibri"/>
                <w:sz w:val="22"/>
                <w:szCs w:val="22"/>
              </w:rPr>
            </w:pPr>
            <w:r w:rsidRPr="00947B3E">
              <w:rPr>
                <w:rFonts w:ascii="Arial Narrow" w:eastAsia="Times New Roman" w:hAnsi="Arial Narrow" w:cs="Calibri"/>
                <w:sz w:val="22"/>
                <w:szCs w:val="22"/>
              </w:rPr>
              <w:t>Current: 4 x 5 = 20</w:t>
            </w:r>
          </w:p>
          <w:p w14:paraId="5048C6DA"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3 x 2  = 6</w:t>
            </w:r>
          </w:p>
        </w:tc>
        <w:tc>
          <w:tcPr>
            <w:tcW w:w="5812" w:type="dxa"/>
            <w:gridSpan w:val="2"/>
            <w:vMerge w:val="restart"/>
          </w:tcPr>
          <w:p w14:paraId="13016D58" w14:textId="77777777" w:rsidR="00A32F5E" w:rsidRPr="00F15A64" w:rsidRDefault="00B03355" w:rsidP="00CF7F8A">
            <w:pPr>
              <w:rPr>
                <w:rFonts w:ascii="Arial Narrow" w:hAnsi="Arial Narrow"/>
                <w:sz w:val="22"/>
                <w:szCs w:val="22"/>
              </w:rPr>
            </w:pPr>
            <w:r>
              <w:rPr>
                <w:rFonts w:ascii="Arial Narrow" w:hAnsi="Arial Narrow"/>
                <w:noProof/>
              </w:rPr>
              <w:drawing>
                <wp:inline distT="0" distB="0" distL="0" distR="0" wp14:anchorId="67A14627" wp14:editId="310D2747">
                  <wp:extent cx="3405600" cy="1681200"/>
                  <wp:effectExtent l="0" t="0" r="4445" b="0"/>
                  <wp:docPr id="1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05600" cy="1681200"/>
                          </a:xfrm>
                          <a:prstGeom prst="rect">
                            <a:avLst/>
                          </a:prstGeom>
                          <a:noFill/>
                        </pic:spPr>
                      </pic:pic>
                    </a:graphicData>
                  </a:graphic>
                </wp:inline>
              </w:drawing>
            </w:r>
          </w:p>
        </w:tc>
        <w:tc>
          <w:tcPr>
            <w:tcW w:w="7029" w:type="dxa"/>
            <w:gridSpan w:val="4"/>
            <w:vMerge/>
          </w:tcPr>
          <w:p w14:paraId="38CC7BC5" w14:textId="77777777" w:rsidR="00A32F5E" w:rsidRPr="00F15A64" w:rsidRDefault="00A32F5E" w:rsidP="00CF7F8A">
            <w:pPr>
              <w:rPr>
                <w:rFonts w:ascii="Arial Narrow" w:hAnsi="Arial Narrow" w:cs="Arial"/>
                <w:sz w:val="22"/>
                <w:szCs w:val="22"/>
              </w:rPr>
            </w:pPr>
          </w:p>
        </w:tc>
      </w:tr>
      <w:tr w:rsidR="00A32F5E" w:rsidRPr="00F15A64" w14:paraId="511D5BBB" w14:textId="77777777" w:rsidTr="000C05E4">
        <w:tc>
          <w:tcPr>
            <w:tcW w:w="2547" w:type="dxa"/>
          </w:tcPr>
          <w:p w14:paraId="18D6B35E"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7FABE80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00F03374" w14:textId="77777777" w:rsidR="00A32F5E" w:rsidRPr="00F15A64" w:rsidRDefault="00A32F5E" w:rsidP="00CF7F8A">
            <w:pPr>
              <w:rPr>
                <w:rFonts w:ascii="Arial Narrow" w:hAnsi="Arial Narrow"/>
                <w:sz w:val="22"/>
                <w:szCs w:val="22"/>
              </w:rPr>
            </w:pPr>
          </w:p>
        </w:tc>
        <w:tc>
          <w:tcPr>
            <w:tcW w:w="7029" w:type="dxa"/>
            <w:gridSpan w:val="4"/>
            <w:vMerge w:val="restart"/>
          </w:tcPr>
          <w:p w14:paraId="19F2888A" w14:textId="77777777" w:rsidR="00A32F5E" w:rsidRPr="00F15A64" w:rsidRDefault="00A32F5E" w:rsidP="00CF7F8A">
            <w:pPr>
              <w:rPr>
                <w:rFonts w:ascii="Arial Narrow" w:hAnsi="Arial Narrow"/>
                <w:b/>
                <w:bCs/>
                <w:sz w:val="22"/>
                <w:szCs w:val="22"/>
              </w:rPr>
            </w:pPr>
            <w:r w:rsidRPr="00F15A64">
              <w:rPr>
                <w:rFonts w:ascii="Arial Narrow" w:hAnsi="Arial Narrow"/>
                <w:b/>
                <w:bCs/>
                <w:sz w:val="22"/>
                <w:szCs w:val="22"/>
              </w:rPr>
              <w:t>Rationale for target score:</w:t>
            </w:r>
          </w:p>
          <w:p w14:paraId="086CCDBC" w14:textId="77777777" w:rsidR="00A32F5E" w:rsidRPr="00F15A64" w:rsidRDefault="00A32F5E" w:rsidP="00CF7F8A">
            <w:pPr>
              <w:rPr>
                <w:rFonts w:ascii="Arial Narrow" w:hAnsi="Arial Narrow"/>
                <w:b/>
                <w:bCs/>
                <w:sz w:val="22"/>
                <w:szCs w:val="22"/>
              </w:rPr>
            </w:pPr>
            <w:r w:rsidRPr="00F15A64">
              <w:rPr>
                <w:rFonts w:ascii="Arial Narrow" w:hAnsi="Arial Narrow"/>
                <w:bCs/>
                <w:sz w:val="22"/>
                <w:szCs w:val="22"/>
              </w:rPr>
              <w:t>Consequences of DoLS breaches for the Health Board will not change. With controls in place, over time likelihood should decrease.</w:t>
            </w:r>
          </w:p>
        </w:tc>
      </w:tr>
      <w:tr w:rsidR="00A32F5E" w:rsidRPr="00F15A64" w14:paraId="096DB704" w14:textId="77777777" w:rsidTr="000C05E4">
        <w:tc>
          <w:tcPr>
            <w:tcW w:w="2547" w:type="dxa"/>
          </w:tcPr>
          <w:p w14:paraId="6E55007E"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E00C4F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July 2017</w:t>
            </w:r>
          </w:p>
        </w:tc>
        <w:tc>
          <w:tcPr>
            <w:tcW w:w="5812" w:type="dxa"/>
            <w:gridSpan w:val="2"/>
            <w:vMerge/>
          </w:tcPr>
          <w:p w14:paraId="0E91978B" w14:textId="77777777" w:rsidR="00A32F5E" w:rsidRPr="00F15A64" w:rsidRDefault="00A32F5E" w:rsidP="00CF7F8A">
            <w:pPr>
              <w:rPr>
                <w:rFonts w:ascii="Arial Narrow" w:hAnsi="Arial Narrow"/>
                <w:sz w:val="22"/>
                <w:szCs w:val="22"/>
              </w:rPr>
            </w:pPr>
          </w:p>
        </w:tc>
        <w:tc>
          <w:tcPr>
            <w:tcW w:w="7029" w:type="dxa"/>
            <w:gridSpan w:val="4"/>
            <w:vMerge/>
          </w:tcPr>
          <w:p w14:paraId="026F787B" w14:textId="77777777" w:rsidR="00A32F5E" w:rsidRPr="00F15A64" w:rsidRDefault="00A32F5E" w:rsidP="00CF7F8A">
            <w:pPr>
              <w:rPr>
                <w:rFonts w:ascii="Arial Narrow" w:hAnsi="Arial Narrow"/>
                <w:sz w:val="22"/>
                <w:szCs w:val="22"/>
              </w:rPr>
            </w:pPr>
          </w:p>
        </w:tc>
      </w:tr>
      <w:tr w:rsidR="00A32F5E" w:rsidRPr="00F15A64" w14:paraId="1379DA2C" w14:textId="77777777" w:rsidTr="000C05E4">
        <w:tc>
          <w:tcPr>
            <w:tcW w:w="8359" w:type="dxa"/>
            <w:gridSpan w:val="3"/>
          </w:tcPr>
          <w:p w14:paraId="5112CE0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29" w:type="dxa"/>
            <w:gridSpan w:val="4"/>
          </w:tcPr>
          <w:p w14:paraId="5975B3A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02DB54DE" w14:textId="77777777" w:rsidTr="000C05E4">
        <w:tc>
          <w:tcPr>
            <w:tcW w:w="8359" w:type="dxa"/>
            <w:gridSpan w:val="3"/>
            <w:vMerge w:val="restart"/>
          </w:tcPr>
          <w:p w14:paraId="44B38EEB" w14:textId="77777777" w:rsidR="00A32F5E" w:rsidRPr="003333BC" w:rsidRDefault="00A32F5E" w:rsidP="00CF7F8A">
            <w:pPr>
              <w:pStyle w:val="ListParagraph1"/>
              <w:rPr>
                <w:rFonts w:ascii="Arial Narrow" w:hAnsi="Arial Narrow"/>
                <w:bCs/>
                <w:sz w:val="22"/>
                <w:szCs w:val="22"/>
              </w:rPr>
            </w:pPr>
            <w:r w:rsidRPr="003333BC">
              <w:rPr>
                <w:rFonts w:ascii="Arial Narrow" w:hAnsi="Arial Narrow"/>
                <w:bCs/>
                <w:sz w:val="22"/>
                <w:szCs w:val="22"/>
              </w:rPr>
              <w:t>Additional supervisory body signatories in place – this is being undertaken as overtime using additional WG funds.</w:t>
            </w:r>
          </w:p>
          <w:p w14:paraId="377EAB68" w14:textId="77777777" w:rsidR="00A32F5E" w:rsidRPr="003333BC" w:rsidRDefault="00A32F5E" w:rsidP="00CF7F8A">
            <w:pPr>
              <w:rPr>
                <w:rFonts w:ascii="Arial Narrow" w:hAnsi="Arial Narrow" w:cstheme="minorHAnsi"/>
                <w:sz w:val="22"/>
                <w:szCs w:val="22"/>
              </w:rPr>
            </w:pPr>
            <w:r w:rsidRPr="003333BC">
              <w:rPr>
                <w:rFonts w:ascii="Arial Narrow" w:hAnsi="Arial Narrow" w:cstheme="minorHAnsi"/>
                <w:sz w:val="22"/>
                <w:szCs w:val="22"/>
              </w:rPr>
              <w:t xml:space="preserve">Additional funding received from WG to manage </w:t>
            </w:r>
            <w:r>
              <w:rPr>
                <w:rFonts w:ascii="Arial Narrow" w:hAnsi="Arial Narrow" w:cstheme="minorHAnsi"/>
                <w:sz w:val="22"/>
                <w:szCs w:val="22"/>
              </w:rPr>
              <w:t>the backlog of DoLS assessments.</w:t>
            </w:r>
            <w:r w:rsidRPr="003333BC">
              <w:rPr>
                <w:rFonts w:ascii="Arial Narrow" w:hAnsi="Arial Narrow" w:cstheme="minorHAnsi"/>
                <w:sz w:val="22"/>
                <w:szCs w:val="22"/>
              </w:rPr>
              <w:t xml:space="preserve"> </w:t>
            </w:r>
          </w:p>
          <w:p w14:paraId="11828D0D" w14:textId="77777777" w:rsidR="00A32F5E" w:rsidRPr="003333BC" w:rsidRDefault="00A32F5E" w:rsidP="00CF7F8A">
            <w:pPr>
              <w:pStyle w:val="ListParagraph1"/>
              <w:rPr>
                <w:rFonts w:ascii="Arial Narrow" w:hAnsi="Arial Narrow" w:cstheme="minorHAnsi"/>
                <w:bCs/>
                <w:sz w:val="22"/>
                <w:szCs w:val="22"/>
              </w:rPr>
            </w:pPr>
            <w:r w:rsidRPr="003333BC">
              <w:rPr>
                <w:rFonts w:ascii="Arial Narrow" w:hAnsi="Arial Narrow" w:cstheme="minorHAnsi"/>
                <w:bCs/>
                <w:sz w:val="22"/>
                <w:szCs w:val="22"/>
              </w:rPr>
              <w:t>DoLS assessments are being undertaken via a number of difference sources to address the backlog;</w:t>
            </w:r>
          </w:p>
          <w:p w14:paraId="5869DE26" w14:textId="77777777" w:rsidR="00A32F5E" w:rsidRPr="002E606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External BIA’s payment to be increased from £120 to £250 (utilising substantive recurring funding) to encourage a large cohort of BIA’s to undertake role.</w:t>
            </w:r>
          </w:p>
          <w:p w14:paraId="707C3B02" w14:textId="77777777" w:rsidR="00A32F5E" w:rsidRPr="002E606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2 band 6 WTE BIA’s have been appointed (using WG money). This will reduce the need for agency BIA’s.</w:t>
            </w:r>
          </w:p>
          <w:p w14:paraId="68F0A872" w14:textId="77777777" w:rsidR="00A32F5E" w:rsidRPr="002E606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Overtime/additional hours agreed utilising WG money for sign off completion.</w:t>
            </w:r>
          </w:p>
          <w:p w14:paraId="737B0CD4"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2E606C">
              <w:rPr>
                <w:rFonts w:ascii="Arial Narrow" w:hAnsi="Arial Narrow" w:cstheme="minorHAnsi"/>
                <w:bCs/>
                <w:sz w:val="22"/>
                <w:szCs w:val="22"/>
              </w:rPr>
              <w:t xml:space="preserve">DoLS database updated and DoLS dashboard in place, monitoring applications </w:t>
            </w:r>
            <w:r w:rsidRPr="003333BC">
              <w:rPr>
                <w:rFonts w:ascii="Arial Narrow" w:hAnsi="Arial Narrow" w:cstheme="minorHAnsi"/>
                <w:bCs/>
                <w:sz w:val="22"/>
                <w:szCs w:val="22"/>
              </w:rPr>
              <w:t>and breaches via dedicated BIAs and Admin.</w:t>
            </w:r>
          </w:p>
          <w:p w14:paraId="52A8250A"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bCs/>
                <w:sz w:val="22"/>
                <w:szCs w:val="22"/>
              </w:rPr>
              <w:t>Delivery of DOLS Action plan reviewed monthly.</w:t>
            </w:r>
          </w:p>
          <w:p w14:paraId="17A1CC93"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bCs/>
                <w:sz w:val="22"/>
                <w:szCs w:val="22"/>
              </w:rPr>
              <w:t xml:space="preserve">Regular reporting to Mental Health and Legislative Committee (MHLC). </w:t>
            </w:r>
          </w:p>
          <w:p w14:paraId="3531D202"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bCs/>
                <w:sz w:val="22"/>
                <w:szCs w:val="22"/>
              </w:rPr>
              <w:t>Monthly reporting to Unit Nurse Director and Finance on DoLS breaches.</w:t>
            </w:r>
          </w:p>
          <w:p w14:paraId="53526FD1"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sz w:val="22"/>
                <w:szCs w:val="22"/>
              </w:rPr>
              <w:t>Health Board presence at National and regional meetings relating to DoLS / LPS.</w:t>
            </w:r>
          </w:p>
          <w:p w14:paraId="1C987DA5" w14:textId="77777777" w:rsidR="00A32F5E" w:rsidRPr="003333BC" w:rsidRDefault="00A32F5E" w:rsidP="00F8177A">
            <w:pPr>
              <w:pStyle w:val="ListParagraph1"/>
              <w:numPr>
                <w:ilvl w:val="0"/>
                <w:numId w:val="35"/>
              </w:numPr>
              <w:rPr>
                <w:rFonts w:ascii="Arial Narrow" w:hAnsi="Arial Narrow" w:cstheme="minorHAnsi"/>
                <w:bCs/>
                <w:sz w:val="22"/>
                <w:szCs w:val="22"/>
              </w:rPr>
            </w:pPr>
            <w:r w:rsidRPr="003333BC">
              <w:rPr>
                <w:rFonts w:ascii="Arial Narrow" w:hAnsi="Arial Narrow" w:cstheme="minorHAnsi"/>
                <w:sz w:val="22"/>
                <w:szCs w:val="22"/>
              </w:rPr>
              <w:t>Increased IMCA services to support increased BIA resource.</w:t>
            </w:r>
          </w:p>
          <w:p w14:paraId="2118D8D1" w14:textId="77777777" w:rsidR="001246A6" w:rsidRPr="000C05E4" w:rsidRDefault="00A32F5E" w:rsidP="000C05E4">
            <w:pPr>
              <w:pStyle w:val="ListParagraph1"/>
              <w:numPr>
                <w:ilvl w:val="0"/>
                <w:numId w:val="35"/>
              </w:numPr>
              <w:rPr>
                <w:rFonts w:asciiTheme="minorHAnsi" w:hAnsiTheme="minorHAnsi" w:cstheme="minorHAnsi"/>
                <w:bCs/>
                <w:sz w:val="22"/>
                <w:szCs w:val="22"/>
              </w:rPr>
            </w:pPr>
            <w:r w:rsidRPr="003333BC">
              <w:rPr>
                <w:rFonts w:ascii="Arial Narrow" w:hAnsi="Arial Narrow" w:cstheme="minorHAnsi"/>
                <w:sz w:val="22"/>
                <w:szCs w:val="22"/>
              </w:rPr>
              <w:t>Current MCA practice reviewed to support MCA DoLS issues in practice.</w:t>
            </w:r>
          </w:p>
        </w:tc>
        <w:tc>
          <w:tcPr>
            <w:tcW w:w="3827" w:type="dxa"/>
          </w:tcPr>
          <w:p w14:paraId="5142946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843" w:type="dxa"/>
            <w:gridSpan w:val="2"/>
          </w:tcPr>
          <w:p w14:paraId="0244226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59" w:type="dxa"/>
          </w:tcPr>
          <w:p w14:paraId="0AE80A2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4A29132A" w14:textId="77777777" w:rsidTr="000C05E4">
        <w:trPr>
          <w:trHeight w:val="1337"/>
        </w:trPr>
        <w:tc>
          <w:tcPr>
            <w:tcW w:w="8359" w:type="dxa"/>
            <w:gridSpan w:val="3"/>
            <w:vMerge/>
          </w:tcPr>
          <w:p w14:paraId="33537E10" w14:textId="77777777" w:rsidR="00A32F5E" w:rsidRPr="003333BC" w:rsidRDefault="00A32F5E" w:rsidP="00CF7F8A">
            <w:pPr>
              <w:rPr>
                <w:rFonts w:ascii="Arial Narrow" w:hAnsi="Arial Narrow"/>
                <w:sz w:val="22"/>
                <w:szCs w:val="22"/>
              </w:rPr>
            </w:pPr>
          </w:p>
        </w:tc>
        <w:tc>
          <w:tcPr>
            <w:tcW w:w="3827" w:type="dxa"/>
          </w:tcPr>
          <w:p w14:paraId="251809F4" w14:textId="77777777" w:rsidR="00A32F5E" w:rsidRPr="00F15A64" w:rsidRDefault="00A32F5E" w:rsidP="00CF7F8A">
            <w:pPr>
              <w:pStyle w:val="ListParagraph1"/>
              <w:rPr>
                <w:rFonts w:ascii="Arial Narrow" w:hAnsi="Arial Narrow"/>
                <w:sz w:val="22"/>
                <w:szCs w:val="22"/>
              </w:rPr>
            </w:pPr>
            <w:r w:rsidRPr="00F15A64">
              <w:rPr>
                <w:rFonts w:ascii="Arial Narrow" w:hAnsi="Arial Narrow"/>
                <w:bCs/>
                <w:sz w:val="22"/>
                <w:szCs w:val="22"/>
              </w:rPr>
              <w:t>Overtime</w:t>
            </w:r>
            <w:r>
              <w:rPr>
                <w:rFonts w:ascii="Arial Narrow" w:hAnsi="Arial Narrow"/>
                <w:bCs/>
                <w:sz w:val="22"/>
                <w:szCs w:val="22"/>
              </w:rPr>
              <w:t>/</w:t>
            </w:r>
            <w:r w:rsidRPr="002E606C">
              <w:rPr>
                <w:rFonts w:ascii="Arial Narrow" w:hAnsi="Arial Narrow"/>
                <w:bCs/>
                <w:sz w:val="22"/>
                <w:szCs w:val="22"/>
              </w:rPr>
              <w:t xml:space="preserve">additional hours </w:t>
            </w:r>
            <w:r w:rsidRPr="00F15A64">
              <w:rPr>
                <w:rFonts w:ascii="Arial Narrow" w:hAnsi="Arial Narrow"/>
                <w:bCs/>
                <w:sz w:val="22"/>
                <w:szCs w:val="22"/>
              </w:rPr>
              <w:t>agreed to fund sign off from nurse assessor team to process the backlog assessments</w:t>
            </w:r>
          </w:p>
        </w:tc>
        <w:tc>
          <w:tcPr>
            <w:tcW w:w="1843" w:type="dxa"/>
            <w:gridSpan w:val="2"/>
          </w:tcPr>
          <w:p w14:paraId="2642ACEF" w14:textId="77777777" w:rsidR="00A32F5E" w:rsidRPr="00F15A64" w:rsidRDefault="00A32F5E" w:rsidP="00CF7F8A">
            <w:pPr>
              <w:pStyle w:val="Default"/>
              <w:rPr>
                <w:rFonts w:ascii="Arial Narrow" w:hAnsi="Arial Narrow" w:cs="Arial"/>
                <w:strike/>
                <w:color w:val="auto"/>
                <w:sz w:val="22"/>
                <w:szCs w:val="22"/>
              </w:rPr>
            </w:pPr>
            <w:r w:rsidRPr="00F15A64">
              <w:rPr>
                <w:rFonts w:ascii="Arial Narrow" w:hAnsi="Arial Narrow"/>
                <w:bCs/>
                <w:color w:val="auto"/>
                <w:sz w:val="22"/>
                <w:szCs w:val="22"/>
              </w:rPr>
              <w:t>GND Primary and Community</w:t>
            </w:r>
          </w:p>
        </w:tc>
        <w:tc>
          <w:tcPr>
            <w:tcW w:w="1359" w:type="dxa"/>
          </w:tcPr>
          <w:p w14:paraId="66F117C0"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Ongoing</w:t>
            </w:r>
          </w:p>
        </w:tc>
      </w:tr>
      <w:tr w:rsidR="00A32F5E" w:rsidRPr="00F15A64" w14:paraId="09FA901D" w14:textId="77777777" w:rsidTr="000C05E4">
        <w:trPr>
          <w:trHeight w:val="520"/>
        </w:trPr>
        <w:tc>
          <w:tcPr>
            <w:tcW w:w="8359" w:type="dxa"/>
            <w:gridSpan w:val="3"/>
            <w:vMerge/>
          </w:tcPr>
          <w:p w14:paraId="24D11A1C" w14:textId="77777777" w:rsidR="00A32F5E" w:rsidRPr="003333BC" w:rsidRDefault="00A32F5E" w:rsidP="00CF7F8A">
            <w:pPr>
              <w:rPr>
                <w:rFonts w:ascii="Arial Narrow" w:hAnsi="Arial Narrow"/>
                <w:sz w:val="22"/>
                <w:szCs w:val="22"/>
              </w:rPr>
            </w:pPr>
          </w:p>
        </w:tc>
        <w:tc>
          <w:tcPr>
            <w:tcW w:w="3827" w:type="dxa"/>
          </w:tcPr>
          <w:p w14:paraId="04E37493" w14:textId="77777777" w:rsidR="00A32F5E" w:rsidRPr="008A1291" w:rsidRDefault="00A32F5E" w:rsidP="00CF7F8A">
            <w:pPr>
              <w:pStyle w:val="ListParagraph1"/>
              <w:rPr>
                <w:rFonts w:ascii="Arial Narrow" w:eastAsia="Times New Roman" w:hAnsi="Arial Narrow" w:cs="Calibri"/>
                <w:sz w:val="22"/>
                <w:szCs w:val="22"/>
                <w:highlight w:val="yellow"/>
              </w:rPr>
            </w:pPr>
          </w:p>
        </w:tc>
        <w:tc>
          <w:tcPr>
            <w:tcW w:w="1843" w:type="dxa"/>
            <w:gridSpan w:val="2"/>
          </w:tcPr>
          <w:p w14:paraId="24FBDB0F" w14:textId="77777777" w:rsidR="00A32F5E" w:rsidRPr="008A1291" w:rsidRDefault="00A32F5E" w:rsidP="00CF7F8A">
            <w:pPr>
              <w:pStyle w:val="Default"/>
              <w:rPr>
                <w:rFonts w:ascii="Arial Narrow" w:hAnsi="Arial Narrow"/>
                <w:color w:val="auto"/>
                <w:sz w:val="22"/>
                <w:szCs w:val="22"/>
                <w:highlight w:val="yellow"/>
              </w:rPr>
            </w:pPr>
          </w:p>
        </w:tc>
        <w:tc>
          <w:tcPr>
            <w:tcW w:w="1359" w:type="dxa"/>
          </w:tcPr>
          <w:p w14:paraId="6D0F9601" w14:textId="77777777" w:rsidR="00A32F5E" w:rsidRPr="008A1291" w:rsidRDefault="00A32F5E" w:rsidP="00CF7F8A">
            <w:pPr>
              <w:rPr>
                <w:rFonts w:ascii="Arial Narrow" w:eastAsia="Times New Roman" w:hAnsi="Arial Narrow" w:cs="Calibri"/>
                <w:sz w:val="22"/>
                <w:szCs w:val="22"/>
                <w:highlight w:val="yellow"/>
              </w:rPr>
            </w:pPr>
          </w:p>
        </w:tc>
      </w:tr>
      <w:tr w:rsidR="00A32F5E" w:rsidRPr="00F15A64" w14:paraId="7D7C3356" w14:textId="77777777" w:rsidTr="000C05E4">
        <w:tc>
          <w:tcPr>
            <w:tcW w:w="8359" w:type="dxa"/>
            <w:gridSpan w:val="3"/>
          </w:tcPr>
          <w:p w14:paraId="6C7763CD" w14:textId="77777777" w:rsidR="00A32F5E" w:rsidRPr="003333BC" w:rsidRDefault="00A32F5E" w:rsidP="00CF7F8A">
            <w:pPr>
              <w:pStyle w:val="Default"/>
              <w:rPr>
                <w:rFonts w:ascii="Arial Narrow" w:hAnsi="Arial Narrow" w:cs="Arial"/>
                <w:b/>
                <w:bCs/>
                <w:color w:val="auto"/>
                <w:sz w:val="22"/>
                <w:szCs w:val="22"/>
              </w:rPr>
            </w:pPr>
            <w:r w:rsidRPr="003333BC">
              <w:rPr>
                <w:rFonts w:ascii="Arial Narrow" w:hAnsi="Arial Narrow" w:cs="Arial"/>
                <w:b/>
                <w:bCs/>
                <w:color w:val="auto"/>
                <w:sz w:val="22"/>
                <w:szCs w:val="22"/>
              </w:rPr>
              <w:t>Assurances (How do we know if the things we are doing are having an impact?)</w:t>
            </w:r>
          </w:p>
          <w:p w14:paraId="3B3CA350"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Regular scrutiny at Service Group and Safeguarding Committee and by DoLS Internal Audit; monitoring via DoLS Dashboard this will provide real-time accurate data.</w:t>
            </w:r>
          </w:p>
          <w:p w14:paraId="20520703"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lastRenderedPageBreak/>
              <w:t>Update report to MHLC, impact of backlog of DoLS breaches and new LPS implementation.</w:t>
            </w:r>
          </w:p>
          <w:p w14:paraId="05E3B47E" w14:textId="77777777" w:rsidR="00A32F5E" w:rsidRPr="003333BC" w:rsidRDefault="00A32F5E" w:rsidP="00CF7F8A">
            <w:pPr>
              <w:ind w:left="22"/>
              <w:rPr>
                <w:rFonts w:ascii="Arial Narrow" w:hAnsi="Arial Narrow"/>
                <w:sz w:val="22"/>
                <w:szCs w:val="22"/>
              </w:rPr>
            </w:pPr>
            <w:r w:rsidRPr="003333BC">
              <w:rPr>
                <w:rFonts w:ascii="Arial Narrow" w:hAnsi="Arial Narrow"/>
                <w:sz w:val="22"/>
                <w:szCs w:val="22"/>
              </w:rPr>
              <w:t>Monthly updates with Unit Nurse Director and Finance.</w:t>
            </w:r>
          </w:p>
        </w:tc>
        <w:tc>
          <w:tcPr>
            <w:tcW w:w="7029" w:type="dxa"/>
            <w:gridSpan w:val="4"/>
          </w:tcPr>
          <w:p w14:paraId="0B8FF44F"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Gaps in assurance (What additional assurances should we seek?)</w:t>
            </w:r>
          </w:p>
          <w:p w14:paraId="2C9C2675" w14:textId="77777777" w:rsidR="00A32F5E" w:rsidRPr="00F15A64" w:rsidRDefault="00A32F5E" w:rsidP="00CF7F8A">
            <w:pPr>
              <w:rPr>
                <w:rFonts w:ascii="Arial Narrow" w:hAnsi="Arial Narrow"/>
                <w:sz w:val="22"/>
                <w:szCs w:val="22"/>
              </w:rPr>
            </w:pPr>
          </w:p>
        </w:tc>
      </w:tr>
      <w:tr w:rsidR="00A32F5E" w:rsidRPr="00F15A64" w14:paraId="4BD9352C" w14:textId="77777777" w:rsidTr="00CF7F8A">
        <w:tc>
          <w:tcPr>
            <w:tcW w:w="15388" w:type="dxa"/>
            <w:gridSpan w:val="7"/>
            <w:shd w:val="clear" w:color="auto" w:fill="auto"/>
          </w:tcPr>
          <w:p w14:paraId="20CA6C78" w14:textId="77777777" w:rsidR="00A32F5E" w:rsidRPr="003333BC" w:rsidRDefault="00A32F5E" w:rsidP="00CF7F8A">
            <w:pPr>
              <w:pStyle w:val="Default"/>
              <w:jc w:val="center"/>
              <w:rPr>
                <w:rFonts w:ascii="Arial Narrow" w:hAnsi="Arial Narrow" w:cs="Arial"/>
                <w:b/>
                <w:bCs/>
                <w:color w:val="auto"/>
                <w:sz w:val="22"/>
                <w:szCs w:val="22"/>
              </w:rPr>
            </w:pPr>
            <w:r w:rsidRPr="003333BC">
              <w:rPr>
                <w:rFonts w:ascii="Arial Narrow" w:hAnsi="Arial Narrow" w:cs="Arial"/>
                <w:b/>
                <w:bCs/>
                <w:color w:val="auto"/>
                <w:sz w:val="22"/>
                <w:szCs w:val="22"/>
              </w:rPr>
              <w:t>Additional Comments / Progress Notes</w:t>
            </w:r>
          </w:p>
          <w:p w14:paraId="10B005BF" w14:textId="77777777" w:rsidR="00047595" w:rsidRPr="003511C0" w:rsidRDefault="00047595" w:rsidP="00E85108">
            <w:pPr>
              <w:ind w:left="22"/>
              <w:rPr>
                <w:rFonts w:ascii="Arial Narrow" w:hAnsi="Arial Narrow"/>
                <w:color w:val="FF0000"/>
                <w:sz w:val="22"/>
                <w:szCs w:val="22"/>
              </w:rPr>
            </w:pPr>
            <w:r w:rsidRPr="002315FB">
              <w:rPr>
                <w:rFonts w:ascii="Arial Narrow" w:hAnsi="Arial Narrow"/>
                <w:color w:val="FF0000"/>
                <w:sz w:val="22"/>
                <w:szCs w:val="22"/>
              </w:rPr>
              <w:t xml:space="preserve">20.09.2023 - Risk level remains at 20. The breach time is approximately 8 weeks. Breaches have reduced </w:t>
            </w:r>
            <w:r>
              <w:rPr>
                <w:rFonts w:ascii="Arial Narrow" w:hAnsi="Arial Narrow"/>
                <w:color w:val="FF0000"/>
                <w:sz w:val="22"/>
                <w:szCs w:val="22"/>
              </w:rPr>
              <w:t>from 41 (Jan 2023) to 17 (end June 2023</w:t>
            </w:r>
            <w:r w:rsidR="00C94C6B">
              <w:rPr>
                <w:rFonts w:ascii="Arial Narrow" w:hAnsi="Arial Narrow"/>
                <w:color w:val="FF0000"/>
                <w:sz w:val="22"/>
                <w:szCs w:val="22"/>
              </w:rPr>
              <w:t>)</w:t>
            </w:r>
            <w:r>
              <w:rPr>
                <w:rFonts w:ascii="Arial Narrow" w:hAnsi="Arial Narrow"/>
                <w:color w:val="FF0000"/>
                <w:sz w:val="22"/>
                <w:szCs w:val="22"/>
              </w:rPr>
              <w:t xml:space="preserve">. </w:t>
            </w:r>
            <w:r w:rsidRPr="002315FB">
              <w:rPr>
                <w:rFonts w:ascii="Arial Narrow" w:hAnsi="Arial Narrow"/>
                <w:color w:val="FF0000"/>
                <w:sz w:val="22"/>
                <w:szCs w:val="22"/>
              </w:rPr>
              <w:t xml:space="preserve">Job Description for a band 8a MCA/DoLS Lead is currently with Job Evaluation. The resources available are limited and there is still an imbalance between the workload for DoLS applications and the resources available. </w:t>
            </w:r>
            <w:r>
              <w:rPr>
                <w:rFonts w:ascii="Arial Narrow" w:hAnsi="Arial Narrow"/>
                <w:color w:val="FF0000"/>
                <w:sz w:val="22"/>
                <w:szCs w:val="22"/>
              </w:rPr>
              <w:t>Agreement made 19.09.2023 by board that MCA/DoLS to sit within PCTSG</w:t>
            </w:r>
            <w:r w:rsidRPr="002315FB">
              <w:rPr>
                <w:rFonts w:ascii="Arial Narrow" w:hAnsi="Arial Narrow"/>
                <w:color w:val="FF0000"/>
                <w:sz w:val="22"/>
                <w:szCs w:val="22"/>
              </w:rPr>
              <w:t>.</w:t>
            </w:r>
            <w:r>
              <w:rPr>
                <w:rFonts w:ascii="Arial Narrow" w:hAnsi="Arial Narrow"/>
                <w:color w:val="FF0000"/>
                <w:sz w:val="22"/>
                <w:szCs w:val="22"/>
              </w:rPr>
              <w:t xml:space="preserve"> Training and Court of Protection to remain at present with Corporate Nursing. Formal response to be made shortly.</w:t>
            </w:r>
            <w:r w:rsidRPr="002315FB">
              <w:rPr>
                <w:rFonts w:ascii="Arial Narrow" w:hAnsi="Arial Narrow"/>
                <w:color w:val="FF0000"/>
                <w:sz w:val="22"/>
                <w:szCs w:val="22"/>
              </w:rPr>
              <w:t xml:space="preserve"> Bespoke face-to-face training sessions for ward and medical staff is underway to help support the MCA/DoLS training need. This is in conjunction with statutory MCA/DoLS training. Regular updates on progress are provided to the Health Board Safeguarding Committee, and the Mental Health Legislative Committee.</w:t>
            </w:r>
            <w:r>
              <w:rPr>
                <w:rFonts w:ascii="Arial Narrow" w:hAnsi="Arial Narrow"/>
                <w:color w:val="FF0000"/>
                <w:sz w:val="22"/>
                <w:szCs w:val="22"/>
              </w:rPr>
              <w:t xml:space="preserve"> </w:t>
            </w:r>
            <w:r w:rsidRPr="002315FB">
              <w:rPr>
                <w:rFonts w:ascii="Arial Narrow" w:hAnsi="Arial Narrow"/>
                <w:color w:val="FF0000"/>
                <w:sz w:val="22"/>
                <w:szCs w:val="22"/>
              </w:rPr>
              <w:t>The Risk score will continue to be reviewed as this work progresses.</w:t>
            </w:r>
          </w:p>
        </w:tc>
      </w:tr>
    </w:tbl>
    <w:p w14:paraId="66D9A915" w14:textId="77777777" w:rsidR="00A32F5E" w:rsidRDefault="00A32F5E" w:rsidP="00A32F5E">
      <w:pPr>
        <w:widowControl/>
        <w:spacing w:line="259" w:lineRule="auto"/>
        <w:rPr>
          <w:rFonts w:ascii="Arial Narrow" w:hAnsi="Arial Narrow" w:cs="Arial"/>
        </w:rPr>
      </w:pPr>
    </w:p>
    <w:p w14:paraId="47386B23" w14:textId="77777777" w:rsidR="002E606C" w:rsidRDefault="002E606C" w:rsidP="00A32F5E">
      <w:pPr>
        <w:widowControl/>
        <w:spacing w:after="160" w:line="259" w:lineRule="auto"/>
        <w:rPr>
          <w:rFonts w:ascii="Arial Narrow" w:hAnsi="Arial Narrow" w:cs="Arial"/>
        </w:rPr>
        <w:sectPr w:rsidR="002E606C"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073"/>
        <w:gridCol w:w="4585"/>
        <w:gridCol w:w="1417"/>
        <w:gridCol w:w="4145"/>
        <w:gridCol w:w="281"/>
        <w:gridCol w:w="1672"/>
        <w:gridCol w:w="1215"/>
      </w:tblGrid>
      <w:tr w:rsidR="00A32F5E" w:rsidRPr="00F15A64" w14:paraId="25049168" w14:textId="77777777" w:rsidTr="000C05E4">
        <w:tc>
          <w:tcPr>
            <w:tcW w:w="8075" w:type="dxa"/>
            <w:gridSpan w:val="3"/>
            <w:tcBorders>
              <w:top w:val="single" w:sz="4" w:space="0" w:color="auto"/>
              <w:left w:val="single" w:sz="4" w:space="0" w:color="auto"/>
              <w:bottom w:val="single" w:sz="4" w:space="0" w:color="auto"/>
              <w:right w:val="single" w:sz="4" w:space="0" w:color="auto"/>
            </w:tcBorders>
          </w:tcPr>
          <w:p w14:paraId="5A72F5C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1563                      </w:t>
            </w:r>
          </w:p>
          <w:p w14:paraId="074AD75E" w14:textId="77777777" w:rsidR="00A32F5E" w:rsidRPr="00F15A64" w:rsidRDefault="00A32F5E" w:rsidP="00AA3F6D">
            <w:pPr>
              <w:rPr>
                <w:rFonts w:ascii="Arial Narrow" w:hAnsi="Arial Narrow"/>
                <w:b/>
                <w:sz w:val="22"/>
                <w:szCs w:val="22"/>
              </w:rPr>
            </w:pPr>
            <w:r w:rsidRPr="00F15A64">
              <w:rPr>
                <w:rFonts w:ascii="Arial Narrow" w:hAnsi="Arial Narrow"/>
                <w:b/>
                <w:sz w:val="22"/>
                <w:szCs w:val="22"/>
              </w:rPr>
              <w:t>Health &amp; Care Standard: Safe Care 5.1 Access</w:t>
            </w:r>
            <w:r>
              <w:rPr>
                <w:rFonts w:ascii="Arial Narrow" w:hAnsi="Arial Narrow"/>
                <w:b/>
                <w:sz w:val="22"/>
                <w:szCs w:val="22"/>
              </w:rPr>
              <w:t xml:space="preserve">       </w:t>
            </w:r>
            <w:r w:rsidR="00AA3F6D">
              <w:rPr>
                <w:rFonts w:ascii="Arial Narrow" w:hAnsi="Arial Narrow"/>
                <w:b/>
                <w:color w:val="FF0000"/>
                <w:sz w:val="22"/>
                <w:szCs w:val="22"/>
              </w:rPr>
              <w:t>This risk is being re-drafted currently</w:t>
            </w:r>
          </w:p>
        </w:tc>
        <w:tc>
          <w:tcPr>
            <w:tcW w:w="4145" w:type="dxa"/>
            <w:tcBorders>
              <w:top w:val="single" w:sz="4" w:space="0" w:color="auto"/>
              <w:left w:val="single" w:sz="4" w:space="0" w:color="auto"/>
              <w:bottom w:val="single" w:sz="4" w:space="0" w:color="auto"/>
              <w:right w:val="single" w:sz="4" w:space="0" w:color="auto"/>
            </w:tcBorders>
            <w:shd w:val="clear" w:color="auto" w:fill="FFC000"/>
          </w:tcPr>
          <w:p w14:paraId="5D34D3FD" w14:textId="77777777" w:rsidR="00A32F5E" w:rsidRPr="00F15A64" w:rsidRDefault="00A32F5E" w:rsidP="00CF7F8A">
            <w:pPr>
              <w:rPr>
                <w:rFonts w:ascii="Arial Narrow" w:hAnsi="Arial Narrow" w:cs="Arial"/>
                <w:b/>
                <w:bCs/>
                <w:sz w:val="22"/>
                <w:szCs w:val="22"/>
              </w:rPr>
            </w:pPr>
            <w:bookmarkStart w:id="1" w:name="HBR48"/>
            <w:r w:rsidRPr="00F15A64">
              <w:rPr>
                <w:rFonts w:ascii="Arial Narrow" w:hAnsi="Arial Narrow" w:cs="Arial"/>
                <w:b/>
                <w:bCs/>
                <w:sz w:val="22"/>
                <w:szCs w:val="22"/>
              </w:rPr>
              <w:t>HBR Ref Number: 48</w:t>
            </w:r>
          </w:p>
          <w:bookmarkEnd w:id="1"/>
          <w:p w14:paraId="4EB57C82"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31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March 2023</w:t>
            </w:r>
          </w:p>
        </w:tc>
        <w:tc>
          <w:tcPr>
            <w:tcW w:w="3168" w:type="dxa"/>
            <w:gridSpan w:val="3"/>
            <w:tcBorders>
              <w:top w:val="single" w:sz="4" w:space="0" w:color="auto"/>
              <w:left w:val="single" w:sz="4" w:space="0" w:color="auto"/>
              <w:bottom w:val="single" w:sz="4" w:space="0" w:color="auto"/>
              <w:right w:val="single" w:sz="4" w:space="0" w:color="auto"/>
            </w:tcBorders>
            <w:shd w:val="clear" w:color="auto" w:fill="FFC000"/>
          </w:tcPr>
          <w:p w14:paraId="23765AC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w:t>
            </w:r>
            <w:bookmarkStart w:id="2" w:name="_GoBack"/>
            <w:bookmarkEnd w:id="2"/>
            <w:r w:rsidRPr="00F15A64">
              <w:rPr>
                <w:rFonts w:ascii="Arial Narrow" w:hAnsi="Arial Narrow" w:cs="Arial"/>
                <w:b/>
                <w:bCs/>
                <w:color w:val="auto"/>
                <w:sz w:val="22"/>
                <w:szCs w:val="22"/>
              </w:rPr>
              <w:t xml:space="preserve"> Risk Rating</w:t>
            </w:r>
          </w:p>
          <w:p w14:paraId="0E8525B7" w14:textId="77777777" w:rsidR="00A32F5E" w:rsidRPr="00F15A64" w:rsidRDefault="00A32F5E" w:rsidP="00CF7F8A">
            <w:pPr>
              <w:pStyle w:val="Default"/>
              <w:rPr>
                <w:rFonts w:ascii="Arial Narrow" w:hAnsi="Arial Narrow"/>
                <w:color w:val="auto"/>
                <w:sz w:val="22"/>
                <w:szCs w:val="22"/>
              </w:rPr>
            </w:pPr>
            <w:r>
              <w:rPr>
                <w:rFonts w:ascii="Arial Narrow" w:hAnsi="Arial Narrow" w:cs="Arial"/>
                <w:b/>
                <w:bCs/>
                <w:color w:val="auto"/>
                <w:sz w:val="22"/>
                <w:szCs w:val="22"/>
              </w:rPr>
              <w:t xml:space="preserve">4 </w:t>
            </w:r>
            <w:r w:rsidRPr="00F15A64">
              <w:rPr>
                <w:rFonts w:ascii="Arial Narrow" w:hAnsi="Arial Narrow" w:cs="Arial"/>
                <w:b/>
                <w:bCs/>
                <w:color w:val="auto"/>
                <w:sz w:val="22"/>
                <w:szCs w:val="22"/>
              </w:rPr>
              <w:t xml:space="preserve"> x </w:t>
            </w:r>
            <w:r>
              <w:rPr>
                <w:rFonts w:ascii="Arial Narrow" w:hAnsi="Arial Narrow" w:cs="Arial"/>
                <w:b/>
                <w:bCs/>
                <w:color w:val="auto"/>
                <w:sz w:val="22"/>
                <w:szCs w:val="22"/>
              </w:rPr>
              <w:t>3</w:t>
            </w:r>
            <w:r w:rsidRPr="00F15A64">
              <w:rPr>
                <w:rFonts w:ascii="Arial Narrow" w:hAnsi="Arial Narrow" w:cs="Arial"/>
                <w:b/>
                <w:bCs/>
                <w:color w:val="auto"/>
                <w:sz w:val="22"/>
                <w:szCs w:val="22"/>
              </w:rPr>
              <w:t xml:space="preserve"> = 1</w:t>
            </w:r>
            <w:r>
              <w:rPr>
                <w:rFonts w:ascii="Arial Narrow" w:hAnsi="Arial Narrow" w:cs="Arial"/>
                <w:b/>
                <w:bCs/>
                <w:color w:val="auto"/>
                <w:sz w:val="22"/>
                <w:szCs w:val="22"/>
              </w:rPr>
              <w:t xml:space="preserve">2  </w:t>
            </w:r>
          </w:p>
        </w:tc>
      </w:tr>
      <w:tr w:rsidR="00A32F5E" w:rsidRPr="00F15A64" w14:paraId="6CD1C118" w14:textId="77777777" w:rsidTr="000C05E4">
        <w:tc>
          <w:tcPr>
            <w:tcW w:w="6658" w:type="dxa"/>
            <w:gridSpan w:val="2"/>
            <w:tcBorders>
              <w:top w:val="single" w:sz="4" w:space="0" w:color="auto"/>
            </w:tcBorders>
          </w:tcPr>
          <w:p w14:paraId="3B4B17E7" w14:textId="77777777" w:rsidR="00A32F5E" w:rsidRPr="002C31DB" w:rsidRDefault="00A32F5E" w:rsidP="00CF7F8A">
            <w:pPr>
              <w:pStyle w:val="Default"/>
              <w:rPr>
                <w:rFonts w:ascii="Arial Narrow" w:hAnsi="Arial Narrow"/>
                <w:color w:val="auto"/>
                <w:sz w:val="22"/>
                <w:szCs w:val="22"/>
              </w:rPr>
            </w:pPr>
            <w:r w:rsidRPr="002C31DB">
              <w:rPr>
                <w:rFonts w:ascii="Arial Narrow" w:hAnsi="Arial Narrow" w:cs="Arial"/>
                <w:b/>
                <w:color w:val="auto"/>
                <w:sz w:val="22"/>
                <w:szCs w:val="22"/>
              </w:rPr>
              <w:t>Objective</w:t>
            </w:r>
            <w:r w:rsidRPr="002C31DB">
              <w:rPr>
                <w:rFonts w:ascii="Arial Narrow" w:hAnsi="Arial Narrow" w:cs="Arial"/>
                <w:color w:val="auto"/>
                <w:sz w:val="22"/>
                <w:szCs w:val="22"/>
              </w:rPr>
              <w:t>: Children, Young People &amp; Maternity Services</w:t>
            </w:r>
          </w:p>
        </w:tc>
        <w:tc>
          <w:tcPr>
            <w:tcW w:w="1417" w:type="dxa"/>
            <w:tcBorders>
              <w:top w:val="single" w:sz="4" w:space="0" w:color="auto"/>
            </w:tcBorders>
          </w:tcPr>
          <w:p w14:paraId="4AE0B995"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3.6</w:t>
            </w:r>
          </w:p>
        </w:tc>
        <w:tc>
          <w:tcPr>
            <w:tcW w:w="7313" w:type="dxa"/>
            <w:gridSpan w:val="4"/>
            <w:tcBorders>
              <w:top w:val="single" w:sz="4" w:space="0" w:color="auto"/>
            </w:tcBorders>
          </w:tcPr>
          <w:p w14:paraId="2A3C599B"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2C31DB">
              <w:rPr>
                <w:rFonts w:ascii="Arial Narrow" w:eastAsia="Times New Roman" w:hAnsi="Arial Narrow" w:cs="Calibri"/>
                <w:sz w:val="22"/>
                <w:szCs w:val="22"/>
              </w:rPr>
              <w:t>Deb Lewis, Chief Operating Officer</w:t>
            </w:r>
          </w:p>
          <w:p w14:paraId="684645EE" w14:textId="77777777" w:rsidR="00A32F5E" w:rsidRPr="00F15A64" w:rsidRDefault="00A32F5E" w:rsidP="00CF7F8A">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sz w:val="22"/>
                <w:szCs w:val="22"/>
              </w:rPr>
              <w:t>Performance and Finance Committee, Health Board</w:t>
            </w:r>
          </w:p>
          <w:p w14:paraId="6AF5A542"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hAnsi="Arial Narrow" w:cs="Arial"/>
                <w:b/>
                <w:sz w:val="22"/>
                <w:szCs w:val="22"/>
              </w:rPr>
              <w:t>For information:</w:t>
            </w:r>
            <w:r w:rsidRPr="00F15A64">
              <w:rPr>
                <w:rFonts w:ascii="Arial Narrow" w:hAnsi="Arial Narrow" w:cs="Arial"/>
                <w:sz w:val="22"/>
                <w:szCs w:val="22"/>
              </w:rPr>
              <w:t xml:space="preserve"> Quality &amp; Safety Committee</w:t>
            </w:r>
          </w:p>
        </w:tc>
      </w:tr>
      <w:tr w:rsidR="00A32F5E" w:rsidRPr="00F15A64" w14:paraId="3C21A8EB" w14:textId="77777777" w:rsidTr="000C05E4">
        <w:tc>
          <w:tcPr>
            <w:tcW w:w="8075" w:type="dxa"/>
            <w:gridSpan w:val="3"/>
          </w:tcPr>
          <w:p w14:paraId="45E9BA1E"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hAnsi="Arial Narrow"/>
                <w:sz w:val="22"/>
                <w:szCs w:val="22"/>
              </w:rPr>
              <w:t>Failure to sustain Child and Adolescent Mental Health Services</w:t>
            </w:r>
          </w:p>
        </w:tc>
        <w:tc>
          <w:tcPr>
            <w:tcW w:w="7313" w:type="dxa"/>
            <w:gridSpan w:val="4"/>
          </w:tcPr>
          <w:p w14:paraId="3295E93D" w14:textId="77777777" w:rsidR="00A32F5E" w:rsidRPr="00F15A64" w:rsidRDefault="009625A2" w:rsidP="009E2431">
            <w:pPr>
              <w:rPr>
                <w:rFonts w:ascii="Arial Narrow" w:hAnsi="Arial Narrow"/>
                <w:sz w:val="22"/>
                <w:szCs w:val="22"/>
              </w:rPr>
            </w:pPr>
            <w:r>
              <w:rPr>
                <w:rFonts w:ascii="Arial Narrow" w:hAnsi="Arial Narrow" w:cs="Arial"/>
                <w:b/>
                <w:bCs/>
                <w:sz w:val="22"/>
                <w:szCs w:val="22"/>
              </w:rPr>
              <w:t xml:space="preserve">Date last reviewed: </w:t>
            </w:r>
            <w:r w:rsidRPr="009625A2">
              <w:rPr>
                <w:rFonts w:ascii="Arial Narrow" w:hAnsi="Arial Narrow" w:cs="Arial"/>
                <w:bCs/>
                <w:sz w:val="22"/>
                <w:szCs w:val="22"/>
              </w:rPr>
              <w:t>September 2023</w:t>
            </w:r>
          </w:p>
        </w:tc>
      </w:tr>
      <w:tr w:rsidR="00A32F5E" w:rsidRPr="00F15A64" w14:paraId="5527053B" w14:textId="77777777" w:rsidTr="000C05E4">
        <w:tc>
          <w:tcPr>
            <w:tcW w:w="2073" w:type="dxa"/>
          </w:tcPr>
          <w:p w14:paraId="725A1E7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64F353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7BA2A9F"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2C01D7DA" w14:textId="77777777" w:rsidR="00A32F5E" w:rsidRPr="00445CD7" w:rsidRDefault="00A32F5E" w:rsidP="00CF7F8A">
            <w:pPr>
              <w:autoSpaceDE w:val="0"/>
              <w:autoSpaceDN w:val="0"/>
              <w:adjustRightInd w:val="0"/>
              <w:jc w:val="center"/>
              <w:rPr>
                <w:rFonts w:ascii="Arial Narrow" w:eastAsia="Times New Roman" w:hAnsi="Arial Narrow" w:cs="Calibri"/>
                <w:sz w:val="22"/>
                <w:szCs w:val="22"/>
              </w:rPr>
            </w:pPr>
            <w:r w:rsidRPr="00445CD7">
              <w:rPr>
                <w:rFonts w:ascii="Arial Narrow" w:eastAsia="Times New Roman" w:hAnsi="Arial Narrow" w:cs="Calibri"/>
                <w:sz w:val="22"/>
                <w:szCs w:val="22"/>
              </w:rPr>
              <w:t>Current: 4 x 3 = 12</w:t>
            </w:r>
          </w:p>
          <w:p w14:paraId="5DC2819D"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2 = 8</w:t>
            </w:r>
          </w:p>
        </w:tc>
        <w:tc>
          <w:tcPr>
            <w:tcW w:w="6002" w:type="dxa"/>
            <w:gridSpan w:val="2"/>
            <w:vMerge w:val="restart"/>
          </w:tcPr>
          <w:p w14:paraId="09F33F74" w14:textId="77777777" w:rsidR="00A32F5E" w:rsidRPr="00F15A64" w:rsidRDefault="00EC1DB9" w:rsidP="00CF7F8A">
            <w:pPr>
              <w:rPr>
                <w:rFonts w:ascii="Arial Narrow" w:hAnsi="Arial Narrow"/>
                <w:sz w:val="22"/>
                <w:szCs w:val="22"/>
              </w:rPr>
            </w:pPr>
            <w:r>
              <w:rPr>
                <w:rFonts w:ascii="Arial Narrow" w:hAnsi="Arial Narrow"/>
                <w:noProof/>
              </w:rPr>
              <w:drawing>
                <wp:inline distT="0" distB="0" distL="0" distR="0" wp14:anchorId="60A891DA" wp14:editId="3DF047D7">
                  <wp:extent cx="3492000" cy="1695600"/>
                  <wp:effectExtent l="0" t="0" r="0" b="0"/>
                  <wp:docPr id="19"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92000" cy="1695600"/>
                          </a:xfrm>
                          <a:prstGeom prst="rect">
                            <a:avLst/>
                          </a:prstGeom>
                          <a:noFill/>
                        </pic:spPr>
                      </pic:pic>
                    </a:graphicData>
                  </a:graphic>
                </wp:inline>
              </w:drawing>
            </w:r>
          </w:p>
        </w:tc>
        <w:tc>
          <w:tcPr>
            <w:tcW w:w="7313" w:type="dxa"/>
            <w:gridSpan w:val="4"/>
          </w:tcPr>
          <w:p w14:paraId="53D5E95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065317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Difficulties with sustainable staffing affecting performance.</w:t>
            </w:r>
            <w:r>
              <w:rPr>
                <w:rFonts w:ascii="Arial Narrow" w:hAnsi="Arial Narrow"/>
                <w:sz w:val="22"/>
                <w:szCs w:val="22"/>
              </w:rPr>
              <w:t xml:space="preserve">  </w:t>
            </w:r>
            <w:r w:rsidRPr="00376450">
              <w:rPr>
                <w:rFonts w:ascii="Arial Narrow" w:hAnsi="Arial Narrow" w:cs="Arial"/>
                <w:sz w:val="22"/>
                <w:szCs w:val="22"/>
              </w:rPr>
              <w:t>Due to improvements being made within the service the current score is on track to be reduced next month.</w:t>
            </w:r>
          </w:p>
        </w:tc>
      </w:tr>
      <w:tr w:rsidR="00A32F5E" w:rsidRPr="00F15A64" w14:paraId="2D495064" w14:textId="77777777" w:rsidTr="000C05E4">
        <w:tc>
          <w:tcPr>
            <w:tcW w:w="2073" w:type="dxa"/>
          </w:tcPr>
          <w:p w14:paraId="55009D5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3A03A6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6002" w:type="dxa"/>
            <w:gridSpan w:val="2"/>
            <w:vMerge/>
          </w:tcPr>
          <w:p w14:paraId="04EDD65E" w14:textId="77777777" w:rsidR="00A32F5E" w:rsidRPr="00F15A64" w:rsidRDefault="00A32F5E" w:rsidP="00CF7F8A">
            <w:pPr>
              <w:rPr>
                <w:rFonts w:ascii="Arial Narrow" w:hAnsi="Arial Narrow"/>
                <w:sz w:val="22"/>
                <w:szCs w:val="22"/>
              </w:rPr>
            </w:pPr>
          </w:p>
        </w:tc>
        <w:tc>
          <w:tcPr>
            <w:tcW w:w="7313" w:type="dxa"/>
            <w:gridSpan w:val="4"/>
            <w:vMerge w:val="restart"/>
          </w:tcPr>
          <w:p w14:paraId="3345902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Rationale for target score: </w:t>
            </w:r>
          </w:p>
          <w:p w14:paraId="0EB8880F"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New service model and improved performance.</w:t>
            </w:r>
          </w:p>
          <w:p w14:paraId="58485109" w14:textId="77777777" w:rsidR="00A32F5E" w:rsidRPr="00F15A64" w:rsidRDefault="00A32F5E" w:rsidP="00CF7F8A">
            <w:pPr>
              <w:rPr>
                <w:rFonts w:ascii="Arial Narrow" w:hAnsi="Arial Narrow" w:cs="Arial"/>
                <w:b/>
                <w:bCs/>
                <w:sz w:val="22"/>
                <w:szCs w:val="22"/>
              </w:rPr>
            </w:pPr>
          </w:p>
          <w:p w14:paraId="695998D7" w14:textId="77777777" w:rsidR="00A32F5E" w:rsidRPr="00F15A64" w:rsidRDefault="00A32F5E" w:rsidP="00CF7F8A">
            <w:pPr>
              <w:rPr>
                <w:rFonts w:ascii="Arial Narrow" w:hAnsi="Arial Narrow"/>
                <w:sz w:val="22"/>
                <w:szCs w:val="22"/>
              </w:rPr>
            </w:pPr>
          </w:p>
        </w:tc>
      </w:tr>
      <w:tr w:rsidR="00A32F5E" w:rsidRPr="00F15A64" w14:paraId="11A2E5C3" w14:textId="77777777" w:rsidTr="000C05E4">
        <w:tc>
          <w:tcPr>
            <w:tcW w:w="2073" w:type="dxa"/>
          </w:tcPr>
          <w:p w14:paraId="709DCF76"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HB the risk register</w:t>
            </w:r>
          </w:p>
          <w:p w14:paraId="712CD87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6002" w:type="dxa"/>
            <w:gridSpan w:val="2"/>
            <w:vMerge/>
          </w:tcPr>
          <w:p w14:paraId="6079AED7" w14:textId="77777777" w:rsidR="00A32F5E" w:rsidRPr="00F15A64" w:rsidRDefault="00A32F5E" w:rsidP="00CF7F8A">
            <w:pPr>
              <w:rPr>
                <w:rFonts w:ascii="Arial Narrow" w:hAnsi="Arial Narrow"/>
                <w:sz w:val="22"/>
                <w:szCs w:val="22"/>
              </w:rPr>
            </w:pPr>
          </w:p>
        </w:tc>
        <w:tc>
          <w:tcPr>
            <w:tcW w:w="7313" w:type="dxa"/>
            <w:gridSpan w:val="4"/>
            <w:vMerge/>
          </w:tcPr>
          <w:p w14:paraId="373544F3" w14:textId="77777777" w:rsidR="00A32F5E" w:rsidRPr="00F15A64" w:rsidRDefault="00A32F5E" w:rsidP="00CF7F8A">
            <w:pPr>
              <w:rPr>
                <w:rFonts w:ascii="Arial Narrow" w:hAnsi="Arial Narrow"/>
                <w:sz w:val="22"/>
                <w:szCs w:val="22"/>
              </w:rPr>
            </w:pPr>
          </w:p>
        </w:tc>
      </w:tr>
      <w:tr w:rsidR="00A32F5E" w:rsidRPr="00F15A64" w14:paraId="40E4C282" w14:textId="77777777" w:rsidTr="000C05E4">
        <w:tc>
          <w:tcPr>
            <w:tcW w:w="8075" w:type="dxa"/>
            <w:gridSpan w:val="3"/>
          </w:tcPr>
          <w:p w14:paraId="31552842"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13" w:type="dxa"/>
            <w:gridSpan w:val="4"/>
          </w:tcPr>
          <w:p w14:paraId="2AF62B38"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ECEE361" w14:textId="77777777" w:rsidTr="000C05E4">
        <w:tc>
          <w:tcPr>
            <w:tcW w:w="8075" w:type="dxa"/>
            <w:gridSpan w:val="3"/>
            <w:vMerge w:val="restart"/>
          </w:tcPr>
          <w:p w14:paraId="2306D3CA"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Performance Scrutiny - is undertaken at monthly commissioning meetings between Swansea Bay &amp; Cwm Taf Morgannwg University Health Boards.  Improved governance - ensures that issues and concerns are discussed by all interested parties including local authorities to support the network identify local solutions.</w:t>
            </w:r>
          </w:p>
          <w:p w14:paraId="57F7A8B3"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New Service Model was established by Summer 2019 which gave further stability to service.</w:t>
            </w:r>
          </w:p>
          <w:p w14:paraId="530FBD55"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Staffing of service is being strengthened &amp; supplemented by agency staff</w:t>
            </w:r>
          </w:p>
          <w:p w14:paraId="1DDF4BB5" w14:textId="77777777" w:rsidR="00A32F5E"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External support secured to determine future delivery arrangements and more immediate performance improvements</w:t>
            </w:r>
            <w:r>
              <w:rPr>
                <w:rFonts w:ascii="Arial Narrow" w:hAnsi="Arial Narrow" w:cs="Arial"/>
                <w:sz w:val="22"/>
                <w:szCs w:val="22"/>
              </w:rPr>
              <w:t>.</w:t>
            </w:r>
          </w:p>
          <w:p w14:paraId="1A6832D3" w14:textId="77777777" w:rsidR="00A32F5E" w:rsidRPr="00EF14DD" w:rsidRDefault="00A32F5E" w:rsidP="00CF7F8A">
            <w:pPr>
              <w:pStyle w:val="ListParagraph1"/>
              <w:numPr>
                <w:ilvl w:val="0"/>
                <w:numId w:val="6"/>
              </w:numPr>
              <w:rPr>
                <w:rFonts w:ascii="Arial Narrow" w:hAnsi="Arial Narrow" w:cs="Arial"/>
                <w:sz w:val="22"/>
                <w:szCs w:val="22"/>
              </w:rPr>
            </w:pPr>
            <w:r w:rsidRPr="00445CD7">
              <w:rPr>
                <w:rFonts w:ascii="Arial Narrow" w:hAnsi="Arial Narrow" w:cs="Arial"/>
                <w:sz w:val="22"/>
                <w:szCs w:val="22"/>
              </w:rPr>
              <w:t>Following a service review, and option appraisal, the Health Board approved the preferred option – to repatriate Swansea Bay CAMHS at its September Board meeting.</w:t>
            </w:r>
          </w:p>
        </w:tc>
        <w:tc>
          <w:tcPr>
            <w:tcW w:w="4426" w:type="dxa"/>
            <w:gridSpan w:val="2"/>
          </w:tcPr>
          <w:p w14:paraId="2A729AD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672" w:type="dxa"/>
          </w:tcPr>
          <w:p w14:paraId="09AB5AA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15" w:type="dxa"/>
          </w:tcPr>
          <w:p w14:paraId="0DC0F6F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52F6D9A" w14:textId="77777777" w:rsidTr="000C05E4">
        <w:trPr>
          <w:trHeight w:val="1010"/>
        </w:trPr>
        <w:tc>
          <w:tcPr>
            <w:tcW w:w="8075" w:type="dxa"/>
            <w:gridSpan w:val="3"/>
            <w:vMerge/>
          </w:tcPr>
          <w:p w14:paraId="21F5D9EE" w14:textId="77777777" w:rsidR="00A32F5E" w:rsidRPr="00F15A64" w:rsidRDefault="00A32F5E" w:rsidP="00CF7F8A">
            <w:pPr>
              <w:rPr>
                <w:rFonts w:ascii="Arial Narrow" w:hAnsi="Arial Narrow"/>
                <w:sz w:val="22"/>
                <w:szCs w:val="22"/>
              </w:rPr>
            </w:pPr>
          </w:p>
        </w:tc>
        <w:tc>
          <w:tcPr>
            <w:tcW w:w="4426" w:type="dxa"/>
            <w:gridSpan w:val="2"/>
          </w:tcPr>
          <w:p w14:paraId="6FB64332"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The ongoing utilisation of agency staff to fill vacancies has been agreed via the commissioning arrangements and the Service have had ongoing agency workers in the service since April.  The Service will continue to look for opportunities for agency to support the service.</w:t>
            </w:r>
          </w:p>
        </w:tc>
        <w:tc>
          <w:tcPr>
            <w:tcW w:w="1672" w:type="dxa"/>
          </w:tcPr>
          <w:p w14:paraId="3E3CB6CC"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3A3D7DA9"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01/04/2023</w:t>
            </w:r>
          </w:p>
          <w:p w14:paraId="640A9628" w14:textId="77777777" w:rsidR="00A32F5E" w:rsidRPr="0059782C" w:rsidRDefault="00A32F5E" w:rsidP="00CF7F8A">
            <w:pPr>
              <w:rPr>
                <w:rFonts w:ascii="Arial Narrow" w:eastAsia="Times New Roman" w:hAnsi="Arial Narrow" w:cs="Calibri"/>
                <w:sz w:val="22"/>
                <w:szCs w:val="22"/>
              </w:rPr>
            </w:pPr>
          </w:p>
        </w:tc>
      </w:tr>
      <w:tr w:rsidR="00A32F5E" w:rsidRPr="00F15A64" w14:paraId="2DF4FA70" w14:textId="77777777" w:rsidTr="000C05E4">
        <w:trPr>
          <w:trHeight w:val="418"/>
        </w:trPr>
        <w:tc>
          <w:tcPr>
            <w:tcW w:w="8075" w:type="dxa"/>
            <w:gridSpan w:val="3"/>
            <w:vMerge/>
          </w:tcPr>
          <w:p w14:paraId="078C6419" w14:textId="77777777" w:rsidR="00A32F5E" w:rsidRPr="00F15A64" w:rsidRDefault="00A32F5E" w:rsidP="00CF7F8A">
            <w:pPr>
              <w:rPr>
                <w:rFonts w:ascii="Arial Narrow" w:hAnsi="Arial Narrow"/>
              </w:rPr>
            </w:pPr>
          </w:p>
        </w:tc>
        <w:tc>
          <w:tcPr>
            <w:tcW w:w="4426" w:type="dxa"/>
            <w:gridSpan w:val="2"/>
          </w:tcPr>
          <w:p w14:paraId="2FE8BA92"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Repatriation of Service to SBUHB</w:t>
            </w:r>
          </w:p>
          <w:p w14:paraId="0E4A4251" w14:textId="77777777" w:rsidR="00A32F5E" w:rsidRPr="0059782C" w:rsidRDefault="00A32F5E" w:rsidP="00CF7F8A">
            <w:pPr>
              <w:pStyle w:val="Default"/>
              <w:rPr>
                <w:rFonts w:ascii="Arial Narrow" w:hAnsi="Arial Narrow"/>
                <w:color w:val="auto"/>
                <w:sz w:val="22"/>
                <w:szCs w:val="22"/>
              </w:rPr>
            </w:pPr>
          </w:p>
        </w:tc>
        <w:tc>
          <w:tcPr>
            <w:tcW w:w="1672" w:type="dxa"/>
          </w:tcPr>
          <w:p w14:paraId="51DED7A5"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6D03B3F3"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01/04/2023</w:t>
            </w:r>
          </w:p>
          <w:p w14:paraId="421B5768" w14:textId="77777777" w:rsidR="00A32F5E" w:rsidRPr="0059782C" w:rsidRDefault="00A32F5E" w:rsidP="00CF7F8A">
            <w:pPr>
              <w:rPr>
                <w:rFonts w:ascii="Arial Narrow" w:eastAsia="Times New Roman" w:hAnsi="Arial Narrow" w:cs="Calibri"/>
                <w:sz w:val="22"/>
                <w:szCs w:val="22"/>
              </w:rPr>
            </w:pPr>
          </w:p>
        </w:tc>
      </w:tr>
      <w:tr w:rsidR="00A32F5E" w:rsidRPr="00F15A64" w14:paraId="5DCD1A69" w14:textId="77777777" w:rsidTr="000C05E4">
        <w:trPr>
          <w:trHeight w:val="1010"/>
        </w:trPr>
        <w:tc>
          <w:tcPr>
            <w:tcW w:w="8075" w:type="dxa"/>
            <w:gridSpan w:val="3"/>
            <w:vMerge/>
          </w:tcPr>
          <w:p w14:paraId="2A38635F" w14:textId="77777777" w:rsidR="00A32F5E" w:rsidRPr="00F15A64" w:rsidRDefault="00A32F5E" w:rsidP="00CF7F8A">
            <w:pPr>
              <w:rPr>
                <w:rFonts w:ascii="Arial Narrow" w:hAnsi="Arial Narrow"/>
              </w:rPr>
            </w:pPr>
          </w:p>
        </w:tc>
        <w:tc>
          <w:tcPr>
            <w:tcW w:w="4426" w:type="dxa"/>
            <w:gridSpan w:val="2"/>
          </w:tcPr>
          <w:p w14:paraId="5048EE54"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CAMHS Implementation Plan to be progressed in line with the agreed timelines to manage demand &amp; capacity and improve waiting times.</w:t>
            </w:r>
          </w:p>
        </w:tc>
        <w:tc>
          <w:tcPr>
            <w:tcW w:w="1672" w:type="dxa"/>
          </w:tcPr>
          <w:p w14:paraId="18EBFCE9"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30523BCE"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Ongoing (multiple milestones)</w:t>
            </w:r>
          </w:p>
        </w:tc>
      </w:tr>
      <w:tr w:rsidR="00A32F5E" w:rsidRPr="00F15A64" w14:paraId="718401E7" w14:textId="77777777" w:rsidTr="000C05E4">
        <w:tc>
          <w:tcPr>
            <w:tcW w:w="8075" w:type="dxa"/>
            <w:gridSpan w:val="3"/>
          </w:tcPr>
          <w:p w14:paraId="207B206A"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2E97360F" w14:textId="77777777" w:rsidR="00A32F5E" w:rsidRPr="00376450" w:rsidRDefault="00A32F5E" w:rsidP="00CF7F8A">
            <w:pPr>
              <w:rPr>
                <w:rFonts w:ascii="Arial Narrow" w:hAnsi="Arial Narrow" w:cs="Arial"/>
                <w:bCs/>
                <w:sz w:val="22"/>
                <w:szCs w:val="22"/>
              </w:rPr>
            </w:pPr>
            <w:r w:rsidRPr="00376450">
              <w:rPr>
                <w:rFonts w:ascii="Arial Narrow" w:hAnsi="Arial Narrow"/>
                <w:sz w:val="22"/>
                <w:szCs w:val="22"/>
              </w:rPr>
              <w:t xml:space="preserve">As a result of focussed work, the vacancy rate has improved considerably.  </w:t>
            </w:r>
            <w:r w:rsidRPr="00376450">
              <w:rPr>
                <w:rFonts w:ascii="Arial Narrow" w:hAnsi="Arial Narrow" w:cs="Arial"/>
                <w:bCs/>
                <w:sz w:val="22"/>
                <w:szCs w:val="22"/>
              </w:rPr>
              <w:t>Utilisation of agency will continue to improve the backlog, and support the trajectories received.</w:t>
            </w:r>
          </w:p>
          <w:p w14:paraId="7A01B616" w14:textId="77777777" w:rsidR="00A32F5E" w:rsidRPr="00376450" w:rsidRDefault="00A32F5E" w:rsidP="00CF7F8A">
            <w:pPr>
              <w:rPr>
                <w:rFonts w:ascii="Arial Narrow" w:hAnsi="Arial Narrow"/>
                <w:b/>
                <w:i/>
                <w:iCs/>
                <w:sz w:val="22"/>
                <w:szCs w:val="22"/>
              </w:rPr>
            </w:pPr>
            <w:r w:rsidRPr="00376450">
              <w:rPr>
                <w:rFonts w:ascii="Arial Narrow" w:hAnsi="Arial Narrow"/>
                <w:b/>
                <w:i/>
                <w:iCs/>
                <w:sz w:val="22"/>
                <w:szCs w:val="22"/>
              </w:rPr>
              <w:t xml:space="preserve">% Patients waiting &lt; 28 days </w:t>
            </w:r>
          </w:p>
          <w:p w14:paraId="2EB365A0"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The number of referrals reduced to 138 in August</w:t>
            </w:r>
            <w:r>
              <w:rPr>
                <w:rFonts w:ascii="Arial Narrow" w:hAnsi="Arial Narrow"/>
                <w:sz w:val="22"/>
                <w:szCs w:val="22"/>
              </w:rPr>
              <w:t xml:space="preserve"> 2022</w:t>
            </w:r>
            <w:r w:rsidRPr="00376450">
              <w:rPr>
                <w:rFonts w:ascii="Arial Narrow" w:hAnsi="Arial Narrow"/>
                <w:sz w:val="22"/>
                <w:szCs w:val="22"/>
              </w:rPr>
              <w:t xml:space="preserve">, compared to 259 in May </w:t>
            </w:r>
            <w:r>
              <w:rPr>
                <w:rFonts w:ascii="Arial Narrow" w:hAnsi="Arial Narrow"/>
                <w:sz w:val="22"/>
                <w:szCs w:val="22"/>
              </w:rPr>
              <w:t xml:space="preserve">2022 </w:t>
            </w:r>
            <w:r w:rsidRPr="00376450">
              <w:rPr>
                <w:rFonts w:ascii="Arial Narrow" w:hAnsi="Arial Narrow"/>
                <w:sz w:val="22"/>
                <w:szCs w:val="22"/>
              </w:rPr>
              <w:t>when referrals were at their highest this year.  The proportion of referrals redirected/not accepted increased in August to 55% reflecting the average for 21/22.</w:t>
            </w:r>
          </w:p>
          <w:p w14:paraId="334E79E0"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 xml:space="preserve">The number of patients on the waiting list at the end of August </w:t>
            </w:r>
            <w:r>
              <w:rPr>
                <w:rFonts w:ascii="Arial Narrow" w:hAnsi="Arial Narrow"/>
                <w:sz w:val="22"/>
                <w:szCs w:val="22"/>
              </w:rPr>
              <w:t xml:space="preserve">2022 </w:t>
            </w:r>
            <w:r w:rsidRPr="00376450">
              <w:rPr>
                <w:rFonts w:ascii="Arial Narrow" w:hAnsi="Arial Narrow"/>
                <w:sz w:val="22"/>
                <w:szCs w:val="22"/>
              </w:rPr>
              <w:t>has decreased from 324 in May to 100.  The current waiting time for assessment as at 23</w:t>
            </w:r>
            <w:r w:rsidRPr="00EF14DD">
              <w:rPr>
                <w:rFonts w:ascii="Arial Narrow" w:hAnsi="Arial Narrow"/>
                <w:sz w:val="22"/>
                <w:szCs w:val="22"/>
                <w:vertAlign w:val="superscript"/>
              </w:rPr>
              <w:t>rd</w:t>
            </w:r>
            <w:r>
              <w:rPr>
                <w:rFonts w:ascii="Arial Narrow" w:hAnsi="Arial Narrow"/>
                <w:sz w:val="22"/>
                <w:szCs w:val="22"/>
              </w:rPr>
              <w:t xml:space="preserve"> </w:t>
            </w:r>
            <w:r w:rsidRPr="00376450">
              <w:rPr>
                <w:rFonts w:ascii="Arial Narrow" w:hAnsi="Arial Narrow"/>
                <w:sz w:val="22"/>
                <w:szCs w:val="22"/>
              </w:rPr>
              <w:t>September</w:t>
            </w:r>
            <w:r>
              <w:rPr>
                <w:rFonts w:ascii="Arial Narrow" w:hAnsi="Arial Narrow"/>
                <w:sz w:val="22"/>
                <w:szCs w:val="22"/>
              </w:rPr>
              <w:t xml:space="preserve"> 2022</w:t>
            </w:r>
            <w:r w:rsidRPr="00376450">
              <w:rPr>
                <w:rFonts w:ascii="Arial Narrow" w:hAnsi="Arial Narrow"/>
                <w:sz w:val="22"/>
                <w:szCs w:val="22"/>
              </w:rPr>
              <w:t xml:space="preserve">, is </w:t>
            </w:r>
            <w:r>
              <w:rPr>
                <w:rFonts w:ascii="Arial Narrow" w:hAnsi="Arial Narrow"/>
                <w:sz w:val="22"/>
                <w:szCs w:val="22"/>
              </w:rPr>
              <w:t xml:space="preserve">included </w:t>
            </w:r>
            <w:r>
              <w:rPr>
                <w:rFonts w:ascii="Arial Narrow" w:hAnsi="Arial Narrow"/>
                <w:sz w:val="22"/>
                <w:szCs w:val="22"/>
              </w:rPr>
              <w:lastRenderedPageBreak/>
              <w:t>within the table below:</w:t>
            </w:r>
          </w:p>
          <w:tbl>
            <w:tblPr>
              <w:tblStyle w:val="TableGrid"/>
              <w:tblW w:w="0" w:type="auto"/>
              <w:jc w:val="center"/>
              <w:tblLook w:val="04A0" w:firstRow="1" w:lastRow="0" w:firstColumn="1" w:lastColumn="0" w:noHBand="0" w:noVBand="1"/>
            </w:tblPr>
            <w:tblGrid>
              <w:gridCol w:w="2395"/>
              <w:gridCol w:w="1234"/>
              <w:gridCol w:w="1367"/>
              <w:gridCol w:w="1658"/>
              <w:gridCol w:w="1195"/>
            </w:tblGrid>
            <w:tr w:rsidR="00A32F5E" w:rsidRPr="00376450" w14:paraId="3ADD7D61" w14:textId="77777777" w:rsidTr="00CF7F8A">
              <w:trPr>
                <w:jc w:val="center"/>
              </w:trPr>
              <w:tc>
                <w:tcPr>
                  <w:tcW w:w="2907" w:type="dxa"/>
                  <w:shd w:val="clear" w:color="auto" w:fill="D9D9D9" w:themeFill="background1" w:themeFillShade="D9"/>
                </w:tcPr>
                <w:p w14:paraId="64A65C8A"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Team</w:t>
                  </w:r>
                </w:p>
              </w:tc>
              <w:tc>
                <w:tcPr>
                  <w:tcW w:w="1396" w:type="dxa"/>
                  <w:shd w:val="clear" w:color="auto" w:fill="D9D9D9" w:themeFill="background1" w:themeFillShade="D9"/>
                </w:tcPr>
                <w:p w14:paraId="5D3915FD"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Total waiting</w:t>
                  </w:r>
                </w:p>
              </w:tc>
              <w:tc>
                <w:tcPr>
                  <w:tcW w:w="1562" w:type="dxa"/>
                  <w:shd w:val="clear" w:color="auto" w:fill="D9D9D9" w:themeFill="background1" w:themeFillShade="D9"/>
                </w:tcPr>
                <w:p w14:paraId="720D6E6A"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Waiting &gt;28 days</w:t>
                  </w:r>
                </w:p>
              </w:tc>
              <w:tc>
                <w:tcPr>
                  <w:tcW w:w="1847" w:type="dxa"/>
                  <w:shd w:val="clear" w:color="auto" w:fill="D9D9D9" w:themeFill="background1" w:themeFillShade="D9"/>
                </w:tcPr>
                <w:p w14:paraId="0851BABE"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 compliance</w:t>
                  </w:r>
                </w:p>
              </w:tc>
              <w:tc>
                <w:tcPr>
                  <w:tcW w:w="1304" w:type="dxa"/>
                  <w:shd w:val="clear" w:color="auto" w:fill="D9D9D9" w:themeFill="background1" w:themeFillShade="D9"/>
                </w:tcPr>
                <w:p w14:paraId="4275C398"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Average wait (weeks)</w:t>
                  </w:r>
                </w:p>
              </w:tc>
            </w:tr>
            <w:tr w:rsidR="00A32F5E" w:rsidRPr="00376450" w14:paraId="56FEB4F9" w14:textId="77777777" w:rsidTr="00CF7F8A">
              <w:trPr>
                <w:jc w:val="center"/>
              </w:trPr>
              <w:tc>
                <w:tcPr>
                  <w:tcW w:w="2907" w:type="dxa"/>
                  <w:shd w:val="clear" w:color="auto" w:fill="D9D9D9" w:themeFill="background1" w:themeFillShade="D9"/>
                </w:tcPr>
                <w:p w14:paraId="5E1FBFF0"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CAMHS Swansea Bay</w:t>
                  </w:r>
                </w:p>
              </w:tc>
              <w:tc>
                <w:tcPr>
                  <w:tcW w:w="1396" w:type="dxa"/>
                </w:tcPr>
                <w:p w14:paraId="031341E4"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100</w:t>
                  </w:r>
                </w:p>
              </w:tc>
              <w:tc>
                <w:tcPr>
                  <w:tcW w:w="1562" w:type="dxa"/>
                </w:tcPr>
                <w:p w14:paraId="14D38A4B"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31</w:t>
                  </w:r>
                </w:p>
              </w:tc>
              <w:tc>
                <w:tcPr>
                  <w:tcW w:w="1847" w:type="dxa"/>
                </w:tcPr>
                <w:p w14:paraId="126D1726"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69%</w:t>
                  </w:r>
                </w:p>
              </w:tc>
              <w:tc>
                <w:tcPr>
                  <w:tcW w:w="1304" w:type="dxa"/>
                </w:tcPr>
                <w:p w14:paraId="7E1DC440"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2.7</w:t>
                  </w:r>
                </w:p>
              </w:tc>
            </w:tr>
          </w:tbl>
          <w:p w14:paraId="047199B0" w14:textId="77777777" w:rsidR="000C05E4" w:rsidRPr="008A295C" w:rsidRDefault="000C05E4" w:rsidP="00CF7F8A">
            <w:pPr>
              <w:pStyle w:val="Default"/>
              <w:rPr>
                <w:rFonts w:ascii="Arial Narrow" w:hAnsi="Arial Narrow" w:cs="Arial"/>
                <w:b/>
                <w:bCs/>
                <w:color w:val="auto"/>
                <w:sz w:val="22"/>
                <w:szCs w:val="22"/>
              </w:rPr>
            </w:pPr>
            <w:r>
              <w:rPr>
                <w:rFonts w:ascii="Arial Narrow" w:hAnsi="Arial Narrow" w:cs="Arial"/>
                <w:b/>
                <w:bCs/>
                <w:color w:val="auto"/>
                <w:sz w:val="22"/>
                <w:szCs w:val="22"/>
              </w:rPr>
              <w:t xml:space="preserve"> </w:t>
            </w:r>
          </w:p>
        </w:tc>
        <w:tc>
          <w:tcPr>
            <w:tcW w:w="7313" w:type="dxa"/>
            <w:gridSpan w:val="4"/>
          </w:tcPr>
          <w:p w14:paraId="1521B7A0"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lastRenderedPageBreak/>
              <w:t>Gaps in assurance (What additional assurances should we seek?)</w:t>
            </w:r>
          </w:p>
          <w:p w14:paraId="498E41ED" w14:textId="77777777" w:rsidR="00A32F5E" w:rsidRPr="008A295C" w:rsidRDefault="00A32F5E" w:rsidP="00CF7F8A">
            <w:pPr>
              <w:pStyle w:val="Default"/>
              <w:rPr>
                <w:rFonts w:ascii="Arial Narrow" w:hAnsi="Arial Narrow" w:cs="Arial"/>
                <w:color w:val="auto"/>
                <w:sz w:val="22"/>
                <w:szCs w:val="22"/>
              </w:rPr>
            </w:pPr>
          </w:p>
        </w:tc>
      </w:tr>
      <w:tr w:rsidR="00A32F5E" w:rsidRPr="00F15A64" w14:paraId="7058A517" w14:textId="77777777" w:rsidTr="00CF7F8A">
        <w:tc>
          <w:tcPr>
            <w:tcW w:w="15388" w:type="dxa"/>
            <w:gridSpan w:val="7"/>
            <w:shd w:val="clear" w:color="auto" w:fill="auto"/>
          </w:tcPr>
          <w:p w14:paraId="7049EED4"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5F5C3B37" w14:textId="77777777" w:rsidR="00A32F5E" w:rsidRPr="008A295C" w:rsidRDefault="00A32F5E" w:rsidP="00CF7F8A">
            <w:pPr>
              <w:pStyle w:val="Default"/>
              <w:rPr>
                <w:rFonts w:ascii="Arial Narrow" w:hAnsi="Arial Narrow" w:cs="Arial"/>
                <w:sz w:val="22"/>
                <w:szCs w:val="22"/>
              </w:rPr>
            </w:pPr>
            <w:r w:rsidRPr="0059782C">
              <w:rPr>
                <w:rFonts w:ascii="Arial Narrow" w:hAnsi="Arial Narrow"/>
                <w:color w:val="auto"/>
                <w:sz w:val="22"/>
                <w:szCs w:val="22"/>
              </w:rPr>
              <w:t>21.11.2022 – Action complete – The Network is seeking to recruit agency staff to fill existing and upcoming vacancies to ensure that core capacity is maximised.</w:t>
            </w:r>
            <w:r w:rsidRPr="000B79A7">
              <w:rPr>
                <w:rFonts w:ascii="Arial Narrow" w:hAnsi="Arial Narrow" w:cs="Arial"/>
                <w:color w:val="FF0000"/>
                <w:sz w:val="22"/>
                <w:szCs w:val="22"/>
              </w:rPr>
              <w:t xml:space="preserve">  </w:t>
            </w:r>
          </w:p>
        </w:tc>
      </w:tr>
    </w:tbl>
    <w:p w14:paraId="13C243B7" w14:textId="77777777" w:rsidR="002C31DB" w:rsidRDefault="002C31DB" w:rsidP="00A32F5E"/>
    <w:p w14:paraId="1EAC8DBD" w14:textId="77777777" w:rsidR="002C31DB" w:rsidRDefault="002C31DB" w:rsidP="00A32F5E">
      <w:pPr>
        <w:sectPr w:rsidR="002C31DB"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213"/>
        <w:gridCol w:w="4728"/>
        <w:gridCol w:w="1418"/>
        <w:gridCol w:w="4190"/>
        <w:gridCol w:w="327"/>
        <w:gridCol w:w="1322"/>
        <w:gridCol w:w="1190"/>
      </w:tblGrid>
      <w:tr w:rsidR="00A32F5E" w:rsidRPr="00574077" w14:paraId="70E8E333" w14:textId="77777777" w:rsidTr="000C05E4">
        <w:tc>
          <w:tcPr>
            <w:tcW w:w="8359" w:type="dxa"/>
            <w:gridSpan w:val="3"/>
          </w:tcPr>
          <w:p w14:paraId="5CC63F5C" w14:textId="77777777" w:rsidR="00A32F5E" w:rsidRPr="00574077" w:rsidRDefault="00A32F5E" w:rsidP="00CF7F8A">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3C799300"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Timely Care 5.1 Access</w:t>
            </w:r>
          </w:p>
        </w:tc>
        <w:tc>
          <w:tcPr>
            <w:tcW w:w="4517" w:type="dxa"/>
            <w:gridSpan w:val="2"/>
            <w:shd w:val="clear" w:color="auto" w:fill="FF0000"/>
          </w:tcPr>
          <w:p w14:paraId="1F093407"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50</w:t>
            </w:r>
          </w:p>
          <w:p w14:paraId="3F1DBFE4" w14:textId="77777777" w:rsidR="00A32F5E" w:rsidRPr="00820C0C" w:rsidRDefault="00A32F5E" w:rsidP="00654EC4">
            <w:pPr>
              <w:rPr>
                <w:rFonts w:ascii="Arial Narrow" w:hAnsi="Arial Narrow" w:cs="Arial"/>
                <w:b/>
                <w:bCs/>
                <w:sz w:val="22"/>
                <w:szCs w:val="22"/>
              </w:rPr>
            </w:pPr>
            <w:r w:rsidRPr="00820C0C">
              <w:rPr>
                <w:rFonts w:ascii="Arial Narrow" w:hAnsi="Arial Narrow" w:cs="Arial"/>
                <w:b/>
                <w:bCs/>
                <w:sz w:val="22"/>
                <w:szCs w:val="22"/>
              </w:rPr>
              <w:t xml:space="preserve">Risk Target Date: </w:t>
            </w:r>
            <w:r w:rsidR="00654EC4" w:rsidRPr="009E2431">
              <w:rPr>
                <w:rFonts w:ascii="Arial Narrow" w:hAnsi="Arial Narrow" w:cs="Arial"/>
                <w:b/>
                <w:bCs/>
                <w:sz w:val="22"/>
                <w:szCs w:val="22"/>
                <w:shd w:val="clear" w:color="auto" w:fill="FF0000"/>
              </w:rPr>
              <w:t>30/09/</w:t>
            </w:r>
            <w:r w:rsidRPr="009E2431">
              <w:rPr>
                <w:rFonts w:ascii="Arial Narrow" w:hAnsi="Arial Narrow" w:cs="Arial"/>
                <w:b/>
                <w:bCs/>
                <w:sz w:val="22"/>
                <w:szCs w:val="22"/>
                <w:shd w:val="clear" w:color="auto" w:fill="FF0000"/>
              </w:rPr>
              <w:t>2023</w:t>
            </w:r>
          </w:p>
        </w:tc>
        <w:tc>
          <w:tcPr>
            <w:tcW w:w="2512" w:type="dxa"/>
            <w:gridSpan w:val="2"/>
            <w:shd w:val="clear" w:color="auto" w:fill="FF0000"/>
          </w:tcPr>
          <w:p w14:paraId="73577560"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7D3EE51F" w14:textId="77777777" w:rsidR="00A32F5E" w:rsidRPr="00820C0C" w:rsidRDefault="00A32F5E" w:rsidP="00CF7F8A">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A32F5E" w:rsidRPr="00574077" w14:paraId="2B725E67" w14:textId="77777777" w:rsidTr="000C05E4">
        <w:tc>
          <w:tcPr>
            <w:tcW w:w="6941" w:type="dxa"/>
            <w:gridSpan w:val="2"/>
          </w:tcPr>
          <w:p w14:paraId="31610EFE" w14:textId="77777777" w:rsidR="00A32F5E" w:rsidRPr="002C31DB" w:rsidRDefault="00A32F5E" w:rsidP="00461D5B">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1418" w:type="dxa"/>
          </w:tcPr>
          <w:p w14:paraId="7388FCAA" w14:textId="77777777" w:rsidR="00A32F5E" w:rsidRPr="002C31DB" w:rsidRDefault="00A32F5E" w:rsidP="00461D5B">
            <w:pPr>
              <w:rPr>
                <w:rFonts w:ascii="Arial Narrow" w:hAnsi="Arial Narrow"/>
                <w:b/>
                <w:sz w:val="22"/>
                <w:szCs w:val="22"/>
              </w:rPr>
            </w:pPr>
            <w:r w:rsidRPr="002C31DB">
              <w:rPr>
                <w:rFonts w:ascii="Arial Narrow" w:hAnsi="Arial Narrow"/>
                <w:b/>
                <w:sz w:val="22"/>
                <w:szCs w:val="22"/>
              </w:rPr>
              <w:t>BAF Ref: 3.5</w:t>
            </w:r>
          </w:p>
        </w:tc>
        <w:tc>
          <w:tcPr>
            <w:tcW w:w="7029" w:type="dxa"/>
            <w:gridSpan w:val="4"/>
          </w:tcPr>
          <w:p w14:paraId="6951F027"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077705AD" w14:textId="77777777" w:rsidR="00A32F5E" w:rsidRPr="00574077" w:rsidRDefault="00A32F5E" w:rsidP="00461D5B">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7C217AD6" w14:textId="77777777" w:rsidR="00A32F5E" w:rsidRPr="00574077" w:rsidRDefault="00A32F5E" w:rsidP="00461D5B">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402B7A37" w14:textId="77777777" w:rsidTr="000C05E4">
        <w:tc>
          <w:tcPr>
            <w:tcW w:w="8359" w:type="dxa"/>
            <w:gridSpan w:val="3"/>
          </w:tcPr>
          <w:p w14:paraId="5D9C563B" w14:textId="77777777" w:rsidR="00A32F5E" w:rsidRPr="00574077" w:rsidRDefault="00A32F5E" w:rsidP="00CF7F8A">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7029" w:type="dxa"/>
            <w:gridSpan w:val="4"/>
          </w:tcPr>
          <w:p w14:paraId="51A4F3D8" w14:textId="77777777" w:rsidR="00A32F5E" w:rsidRPr="00574077" w:rsidRDefault="009625A2" w:rsidP="00EF17CC">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574077" w14:paraId="1E96DAD3" w14:textId="77777777" w:rsidTr="000C05E4">
        <w:tc>
          <w:tcPr>
            <w:tcW w:w="2213" w:type="dxa"/>
          </w:tcPr>
          <w:p w14:paraId="5EFC542A"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1135B457"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5454225B" w14:textId="77777777" w:rsidR="00A32F5E" w:rsidRPr="00574077" w:rsidRDefault="00A32F5E" w:rsidP="00CF7F8A">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3AB6D21A" w14:textId="77777777" w:rsidR="00A32F5E" w:rsidRPr="00574077" w:rsidRDefault="00A32F5E" w:rsidP="00CF7F8A">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12A70F82"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3 = 12</w:t>
            </w:r>
          </w:p>
        </w:tc>
        <w:tc>
          <w:tcPr>
            <w:tcW w:w="6146" w:type="dxa"/>
            <w:gridSpan w:val="2"/>
            <w:vMerge w:val="restart"/>
          </w:tcPr>
          <w:p w14:paraId="2E0A9C75" w14:textId="77777777" w:rsidR="00A32F5E" w:rsidRPr="00574077" w:rsidRDefault="00EC1DB9" w:rsidP="00CF7F8A">
            <w:pPr>
              <w:rPr>
                <w:rFonts w:ascii="Arial Narrow" w:hAnsi="Arial Narrow"/>
                <w:sz w:val="22"/>
                <w:szCs w:val="22"/>
              </w:rPr>
            </w:pPr>
            <w:r>
              <w:rPr>
                <w:rFonts w:ascii="Arial Narrow" w:hAnsi="Arial Narrow"/>
                <w:noProof/>
              </w:rPr>
              <w:drawing>
                <wp:inline distT="0" distB="0" distL="0" distR="0" wp14:anchorId="4600CF4F" wp14:editId="281DD920">
                  <wp:extent cx="3481200" cy="1706400"/>
                  <wp:effectExtent l="0" t="0" r="5080" b="8255"/>
                  <wp:docPr id="20"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81200" cy="1706400"/>
                          </a:xfrm>
                          <a:prstGeom prst="rect">
                            <a:avLst/>
                          </a:prstGeom>
                          <a:noFill/>
                        </pic:spPr>
                      </pic:pic>
                    </a:graphicData>
                  </a:graphic>
                </wp:inline>
              </w:drawing>
            </w:r>
          </w:p>
        </w:tc>
        <w:tc>
          <w:tcPr>
            <w:tcW w:w="7029" w:type="dxa"/>
            <w:gridSpan w:val="4"/>
          </w:tcPr>
          <w:p w14:paraId="6821111D"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79A72DB" w14:textId="77777777" w:rsidR="00A32F5E" w:rsidRPr="00574077" w:rsidRDefault="00A32F5E" w:rsidP="00CF7F8A">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updated based on being </w:t>
            </w:r>
            <w:r w:rsidRPr="00671B2D">
              <w:rPr>
                <w:rFonts w:ascii="Arial Narrow" w:eastAsia="Calibri" w:hAnsi="Arial Narrow" w:cs="Times New Roman"/>
                <w:color w:val="auto"/>
                <w:sz w:val="22"/>
                <w:szCs w:val="22"/>
                <w:lang w:eastAsia="en-US"/>
              </w:rPr>
              <w:t>off trajectory for SCP and Backlog increasing.</w:t>
            </w:r>
          </w:p>
          <w:p w14:paraId="5B3515EC" w14:textId="77777777" w:rsidR="00A32F5E" w:rsidRPr="00574077" w:rsidRDefault="00A32F5E" w:rsidP="00CF7F8A">
            <w:pPr>
              <w:rPr>
                <w:rFonts w:ascii="Arial Narrow" w:hAnsi="Arial Narrow"/>
                <w:sz w:val="22"/>
                <w:szCs w:val="22"/>
              </w:rPr>
            </w:pPr>
          </w:p>
        </w:tc>
      </w:tr>
      <w:tr w:rsidR="00A32F5E" w:rsidRPr="00574077" w14:paraId="4D53233C" w14:textId="77777777" w:rsidTr="000C05E4">
        <w:tc>
          <w:tcPr>
            <w:tcW w:w="2213" w:type="dxa"/>
          </w:tcPr>
          <w:p w14:paraId="1C558D32"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19168804"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70%</w:t>
            </w:r>
          </w:p>
        </w:tc>
        <w:tc>
          <w:tcPr>
            <w:tcW w:w="6146" w:type="dxa"/>
            <w:gridSpan w:val="2"/>
            <w:vMerge/>
          </w:tcPr>
          <w:p w14:paraId="106CB48F" w14:textId="77777777" w:rsidR="00A32F5E" w:rsidRPr="00574077" w:rsidRDefault="00A32F5E" w:rsidP="00CF7F8A">
            <w:pPr>
              <w:rPr>
                <w:rFonts w:ascii="Arial Narrow" w:hAnsi="Arial Narrow"/>
                <w:sz w:val="22"/>
                <w:szCs w:val="22"/>
              </w:rPr>
            </w:pPr>
          </w:p>
        </w:tc>
        <w:tc>
          <w:tcPr>
            <w:tcW w:w="7029" w:type="dxa"/>
            <w:gridSpan w:val="4"/>
            <w:vMerge w:val="restart"/>
          </w:tcPr>
          <w:p w14:paraId="355780C8"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target score:</w:t>
            </w:r>
          </w:p>
          <w:p w14:paraId="78F44049"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A32F5E" w:rsidRPr="00574077" w14:paraId="409FB87C" w14:textId="77777777" w:rsidTr="000C05E4">
        <w:tc>
          <w:tcPr>
            <w:tcW w:w="2213" w:type="dxa"/>
          </w:tcPr>
          <w:p w14:paraId="097B923C"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64A5CEAD"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olor w:val="auto"/>
                <w:sz w:val="22"/>
                <w:szCs w:val="22"/>
              </w:rPr>
              <w:t>April 2014</w:t>
            </w:r>
          </w:p>
        </w:tc>
        <w:tc>
          <w:tcPr>
            <w:tcW w:w="6146" w:type="dxa"/>
            <w:gridSpan w:val="2"/>
            <w:vMerge/>
          </w:tcPr>
          <w:p w14:paraId="47F6BC9B" w14:textId="77777777" w:rsidR="00A32F5E" w:rsidRPr="00574077" w:rsidRDefault="00A32F5E" w:rsidP="00CF7F8A">
            <w:pPr>
              <w:rPr>
                <w:rFonts w:ascii="Arial Narrow" w:hAnsi="Arial Narrow"/>
                <w:sz w:val="22"/>
                <w:szCs w:val="22"/>
              </w:rPr>
            </w:pPr>
          </w:p>
        </w:tc>
        <w:tc>
          <w:tcPr>
            <w:tcW w:w="7029" w:type="dxa"/>
            <w:gridSpan w:val="4"/>
            <w:vMerge/>
          </w:tcPr>
          <w:p w14:paraId="5FAE6684" w14:textId="77777777" w:rsidR="00A32F5E" w:rsidRPr="00574077" w:rsidRDefault="00A32F5E" w:rsidP="00CF7F8A">
            <w:pPr>
              <w:rPr>
                <w:rFonts w:ascii="Arial Narrow" w:hAnsi="Arial Narrow"/>
                <w:sz w:val="22"/>
                <w:szCs w:val="22"/>
              </w:rPr>
            </w:pPr>
          </w:p>
        </w:tc>
      </w:tr>
      <w:tr w:rsidR="00A32F5E" w:rsidRPr="00574077" w14:paraId="41879A16" w14:textId="77777777" w:rsidTr="000C05E4">
        <w:tc>
          <w:tcPr>
            <w:tcW w:w="8359" w:type="dxa"/>
            <w:gridSpan w:val="3"/>
          </w:tcPr>
          <w:p w14:paraId="4A75416A"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029" w:type="dxa"/>
            <w:gridSpan w:val="4"/>
          </w:tcPr>
          <w:p w14:paraId="0F5B6D95"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32B47CB9" w14:textId="77777777" w:rsidTr="000C05E4">
        <w:tc>
          <w:tcPr>
            <w:tcW w:w="8359" w:type="dxa"/>
            <w:gridSpan w:val="3"/>
            <w:vMerge w:val="restart"/>
          </w:tcPr>
          <w:p w14:paraId="0A2F173C"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Tight management processes to manage each individual case on the Urgent Suspected Cancer Pathway.  Enhanced monitoring &amp; weekly monitoring of action plans for top 6 tumour sites.</w:t>
            </w:r>
          </w:p>
          <w:p w14:paraId="4B9B1916"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Initiatives to protect surgical capacity to support USC pathways have been put in place</w:t>
            </w:r>
          </w:p>
          <w:p w14:paraId="181E34FD"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 xml:space="preserve">Additional investment in MDT coordinators, with cancer trackers appointed in April 2021. </w:t>
            </w:r>
          </w:p>
          <w:p w14:paraId="59E39923"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Prioritised pathway in place to fast track USC patients.</w:t>
            </w:r>
          </w:p>
          <w:p w14:paraId="0B76BBA5"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Ongoing comprehensive demand and capacity analysis with directorates to maximise efficiencies. This will form part of the remit of the Cancer Performance Group.</w:t>
            </w:r>
          </w:p>
          <w:p w14:paraId="650959F1" w14:textId="77777777" w:rsidR="00A32F5E" w:rsidRPr="0057407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Weekly cancer performance meetings are held for both NPTS and Morriston Service Groups by specialty.</w:t>
            </w:r>
          </w:p>
          <w:p w14:paraId="32CC6AD0" w14:textId="77777777" w:rsidR="00A32F5E" w:rsidRPr="00445CD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The top 6 tumour sites of concern have dev</w:t>
            </w:r>
            <w:r>
              <w:rPr>
                <w:rFonts w:ascii="Arial Narrow" w:eastAsiaTheme="minorHAnsi" w:hAnsi="Arial Narrow" w:cs="Arial"/>
                <w:sz w:val="22"/>
                <w:szCs w:val="22"/>
              </w:rPr>
              <w:t xml:space="preserve">eloped cancer improvement plans – </w:t>
            </w:r>
            <w:r w:rsidRPr="00445CD7">
              <w:rPr>
                <w:rFonts w:ascii="Arial Narrow" w:eastAsiaTheme="minorHAnsi" w:hAnsi="Arial Narrow" w:cs="Arial"/>
                <w:sz w:val="22"/>
                <w:szCs w:val="22"/>
              </w:rPr>
              <w:t>weekly monitoring arrangements have been put in place.</w:t>
            </w:r>
          </w:p>
          <w:p w14:paraId="672A757E" w14:textId="77777777" w:rsidR="00A32F5E" w:rsidRPr="0057407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Additional work being undertaken as part of diagnostic recovery and theatre recovery workstreams.</w:t>
            </w:r>
          </w:p>
          <w:p w14:paraId="62EA4AFF" w14:textId="77777777" w:rsidR="00A32F5E" w:rsidRPr="00F8388C" w:rsidRDefault="00A32F5E" w:rsidP="00265EDE">
            <w:pPr>
              <w:pStyle w:val="ListParagraph"/>
              <w:numPr>
                <w:ilvl w:val="0"/>
                <w:numId w:val="1"/>
              </w:numPr>
              <w:spacing w:after="0" w:line="240" w:lineRule="auto"/>
              <w:ind w:left="170" w:hanging="142"/>
              <w:jc w:val="both"/>
              <w:rPr>
                <w:rFonts w:ascii="Arial Narrow" w:eastAsiaTheme="minorHAnsi" w:hAnsi="Arial Narrow" w:cs="Arial"/>
              </w:rPr>
            </w:pPr>
            <w:r w:rsidRPr="00574077">
              <w:rPr>
                <w:rFonts w:ascii="Arial Narrow" w:eastAsiaTheme="minorHAnsi" w:hAnsi="Arial Narrow" w:cs="Arial"/>
                <w:sz w:val="22"/>
                <w:szCs w:val="22"/>
              </w:rPr>
              <w:t xml:space="preserve">Endoscopy contract has been extended for insourcing. </w:t>
            </w:r>
          </w:p>
        </w:tc>
        <w:tc>
          <w:tcPr>
            <w:tcW w:w="4190" w:type="dxa"/>
          </w:tcPr>
          <w:p w14:paraId="514C0BE0"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Action</w:t>
            </w:r>
          </w:p>
        </w:tc>
        <w:tc>
          <w:tcPr>
            <w:tcW w:w="1649" w:type="dxa"/>
            <w:gridSpan w:val="2"/>
          </w:tcPr>
          <w:p w14:paraId="6D707826"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190" w:type="dxa"/>
          </w:tcPr>
          <w:p w14:paraId="0EBE399A"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A32F5E" w:rsidRPr="00574077" w14:paraId="64FCCF47" w14:textId="77777777" w:rsidTr="000C05E4">
        <w:trPr>
          <w:trHeight w:val="1767"/>
        </w:trPr>
        <w:tc>
          <w:tcPr>
            <w:tcW w:w="8359" w:type="dxa"/>
            <w:gridSpan w:val="3"/>
            <w:vMerge/>
          </w:tcPr>
          <w:p w14:paraId="51218C63" w14:textId="77777777" w:rsidR="00A32F5E" w:rsidRPr="00574077" w:rsidRDefault="00A32F5E" w:rsidP="00CF7F8A">
            <w:pPr>
              <w:rPr>
                <w:rFonts w:ascii="Arial Narrow" w:hAnsi="Arial Narrow"/>
                <w:sz w:val="22"/>
                <w:szCs w:val="22"/>
              </w:rPr>
            </w:pPr>
          </w:p>
        </w:tc>
        <w:tc>
          <w:tcPr>
            <w:tcW w:w="4190" w:type="dxa"/>
          </w:tcPr>
          <w:p w14:paraId="0F13A13D" w14:textId="77777777" w:rsidR="00A32F5E" w:rsidRPr="009E2431" w:rsidRDefault="00AF341D" w:rsidP="00AF341D">
            <w:pPr>
              <w:rPr>
                <w:rFonts w:ascii="Arial Narrow" w:hAnsi="Arial Narrow" w:cs="Arial"/>
                <w:sz w:val="22"/>
                <w:szCs w:val="22"/>
              </w:rPr>
            </w:pPr>
            <w:r w:rsidRPr="009E2431">
              <w:rPr>
                <w:rFonts w:ascii="Arial Narrow" w:hAnsi="Arial Narrow" w:cs="Arial"/>
                <w:sz w:val="22"/>
                <w:szCs w:val="22"/>
              </w:rPr>
              <w:t>Cancer Performance Group to monitor improvement trajectories for both cancer backlog and SCP performance on a monthly basis</w:t>
            </w:r>
          </w:p>
        </w:tc>
        <w:tc>
          <w:tcPr>
            <w:tcW w:w="1649" w:type="dxa"/>
            <w:gridSpan w:val="2"/>
          </w:tcPr>
          <w:p w14:paraId="7F1D4A84" w14:textId="77777777" w:rsidR="00A32F5E" w:rsidRPr="009E2431" w:rsidRDefault="00AF341D" w:rsidP="00CF7F8A">
            <w:pPr>
              <w:rPr>
                <w:rFonts w:ascii="Arial Narrow" w:hAnsi="Arial Narrow"/>
                <w:sz w:val="22"/>
                <w:szCs w:val="22"/>
              </w:rPr>
            </w:pPr>
            <w:r w:rsidRPr="009E2431">
              <w:rPr>
                <w:rFonts w:ascii="Arial Narrow" w:hAnsi="Arial Narrow" w:cs="Arial"/>
                <w:sz w:val="22"/>
                <w:szCs w:val="22"/>
              </w:rPr>
              <w:t>Deputy COO</w:t>
            </w:r>
            <w:r w:rsidRPr="009E2431">
              <w:rPr>
                <w:rFonts w:ascii="Arial Narrow" w:hAnsi="Arial Narrow"/>
                <w:sz w:val="22"/>
                <w:szCs w:val="22"/>
              </w:rPr>
              <w:t xml:space="preserve"> </w:t>
            </w:r>
          </w:p>
        </w:tc>
        <w:tc>
          <w:tcPr>
            <w:tcW w:w="1190" w:type="dxa"/>
            <w:shd w:val="clear" w:color="auto" w:fill="auto"/>
          </w:tcPr>
          <w:p w14:paraId="21C0B459" w14:textId="77777777" w:rsidR="00A32F5E" w:rsidRPr="009E2431" w:rsidRDefault="00AF341D" w:rsidP="00CF7F8A">
            <w:pPr>
              <w:rPr>
                <w:rFonts w:ascii="Arial Narrow" w:hAnsi="Arial Narrow"/>
                <w:sz w:val="22"/>
                <w:szCs w:val="22"/>
              </w:rPr>
            </w:pPr>
            <w:r w:rsidRPr="009E2431">
              <w:rPr>
                <w:rFonts w:ascii="Arial Narrow" w:hAnsi="Arial Narrow" w:cs="Arial"/>
                <w:sz w:val="22"/>
                <w:szCs w:val="22"/>
              </w:rPr>
              <w:t>31/03/2024</w:t>
            </w:r>
          </w:p>
          <w:p w14:paraId="78D380B0" w14:textId="77777777" w:rsidR="00A32F5E" w:rsidRPr="009E2431" w:rsidRDefault="00A32F5E" w:rsidP="00CF7F8A">
            <w:pPr>
              <w:rPr>
                <w:rFonts w:ascii="Arial Narrow" w:hAnsi="Arial Narrow"/>
                <w:sz w:val="22"/>
                <w:szCs w:val="22"/>
              </w:rPr>
            </w:pPr>
          </w:p>
        </w:tc>
      </w:tr>
      <w:tr w:rsidR="00265EDE" w:rsidRPr="00574077" w14:paraId="77EAC71E" w14:textId="77777777" w:rsidTr="000C05E4">
        <w:trPr>
          <w:trHeight w:val="757"/>
        </w:trPr>
        <w:tc>
          <w:tcPr>
            <w:tcW w:w="8359" w:type="dxa"/>
            <w:gridSpan w:val="3"/>
            <w:vMerge/>
          </w:tcPr>
          <w:p w14:paraId="51A8D3FF" w14:textId="77777777" w:rsidR="00265EDE" w:rsidRPr="00574077" w:rsidRDefault="00265EDE" w:rsidP="00CF7F8A">
            <w:pPr>
              <w:rPr>
                <w:rFonts w:ascii="Arial Narrow" w:hAnsi="Arial Narrow"/>
              </w:rPr>
            </w:pPr>
          </w:p>
        </w:tc>
        <w:tc>
          <w:tcPr>
            <w:tcW w:w="4190" w:type="dxa"/>
          </w:tcPr>
          <w:p w14:paraId="54D9CB7B" w14:textId="77777777" w:rsidR="00265EDE" w:rsidRPr="009E2431" w:rsidRDefault="00265EDE" w:rsidP="00CF7F8A">
            <w:pPr>
              <w:rPr>
                <w:rFonts w:ascii="Arial Narrow" w:hAnsi="Arial Narrow" w:cs="Arial"/>
                <w:sz w:val="22"/>
                <w:szCs w:val="22"/>
              </w:rPr>
            </w:pPr>
            <w:r w:rsidRPr="009E2431">
              <w:rPr>
                <w:rFonts w:ascii="Arial Narrow" w:hAnsi="Arial Narrow" w:cs="Arial"/>
                <w:sz w:val="22"/>
                <w:szCs w:val="22"/>
              </w:rPr>
              <w:t>Additional theatre capacity for gynaecological cancer agree to reduce current backlog</w:t>
            </w:r>
          </w:p>
        </w:tc>
        <w:tc>
          <w:tcPr>
            <w:tcW w:w="1649" w:type="dxa"/>
            <w:gridSpan w:val="2"/>
          </w:tcPr>
          <w:p w14:paraId="42601276" w14:textId="77777777" w:rsidR="00265EDE" w:rsidRPr="009E2431" w:rsidRDefault="00265EDE" w:rsidP="00CF7F8A">
            <w:pPr>
              <w:rPr>
                <w:rFonts w:ascii="Arial Narrow" w:hAnsi="Arial Narrow" w:cs="Arial"/>
                <w:sz w:val="22"/>
                <w:szCs w:val="22"/>
              </w:rPr>
            </w:pPr>
            <w:r w:rsidRPr="009E2431">
              <w:rPr>
                <w:rFonts w:ascii="Arial Narrow" w:hAnsi="Arial Narrow" w:cs="Arial"/>
                <w:sz w:val="22"/>
                <w:szCs w:val="22"/>
              </w:rPr>
              <w:t>Deputy COO</w:t>
            </w:r>
          </w:p>
        </w:tc>
        <w:tc>
          <w:tcPr>
            <w:tcW w:w="1190" w:type="dxa"/>
            <w:shd w:val="clear" w:color="auto" w:fill="auto"/>
          </w:tcPr>
          <w:p w14:paraId="7AB11E77" w14:textId="77777777" w:rsidR="00265EDE" w:rsidRPr="009E2431" w:rsidRDefault="00265EDE" w:rsidP="00AF341D">
            <w:pPr>
              <w:rPr>
                <w:rFonts w:ascii="Arial Narrow" w:hAnsi="Arial Narrow" w:cs="Arial"/>
                <w:sz w:val="22"/>
                <w:szCs w:val="22"/>
              </w:rPr>
            </w:pPr>
            <w:r w:rsidRPr="009E2431">
              <w:rPr>
                <w:rFonts w:ascii="Arial Narrow" w:hAnsi="Arial Narrow" w:cs="Arial"/>
                <w:sz w:val="22"/>
                <w:szCs w:val="22"/>
              </w:rPr>
              <w:t>31/09/2023</w:t>
            </w:r>
          </w:p>
        </w:tc>
      </w:tr>
      <w:tr w:rsidR="00A32F5E" w:rsidRPr="00574077" w14:paraId="1AED8C3E" w14:textId="77777777" w:rsidTr="000C05E4">
        <w:tc>
          <w:tcPr>
            <w:tcW w:w="8359" w:type="dxa"/>
            <w:gridSpan w:val="3"/>
          </w:tcPr>
          <w:p w14:paraId="04E5CEE6"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7F3F10E9" w14:textId="77777777" w:rsidR="00A32F5E" w:rsidRDefault="00A32F5E" w:rsidP="00265EDE">
            <w:pPr>
              <w:autoSpaceDE w:val="0"/>
              <w:autoSpaceDN w:val="0"/>
              <w:adjustRightInd w:val="0"/>
              <w:rPr>
                <w:rFonts w:ascii="Arial Narrow" w:hAnsi="Arial Narrow"/>
                <w:sz w:val="22"/>
                <w:szCs w:val="22"/>
              </w:rPr>
            </w:pPr>
            <w:r w:rsidRPr="00574077">
              <w:rPr>
                <w:rFonts w:ascii="Arial Narrow" w:hAnsi="Arial Narrow"/>
                <w:sz w:val="22"/>
                <w:szCs w:val="22"/>
              </w:rPr>
              <w:t xml:space="preserve">Backlog trajectories updated at Management </w:t>
            </w:r>
            <w:r w:rsidRPr="00671B2D">
              <w:rPr>
                <w:rFonts w:ascii="Arial Narrow" w:hAnsi="Arial Narrow"/>
                <w:sz w:val="22"/>
                <w:szCs w:val="22"/>
              </w:rPr>
              <w:t>Board and will be going to Performance &amp; Finance Committee in August. Cancer Performance Group established to support execution of the services delivery plans for improvements and meeting regularly.</w:t>
            </w:r>
          </w:p>
          <w:p w14:paraId="3178C62A" w14:textId="77777777" w:rsidR="000C05E4" w:rsidRPr="00574077" w:rsidRDefault="000C05E4" w:rsidP="00265EDE">
            <w:pPr>
              <w:autoSpaceDE w:val="0"/>
              <w:autoSpaceDN w:val="0"/>
              <w:adjustRightInd w:val="0"/>
              <w:rPr>
                <w:rFonts w:ascii="Arial Narrow" w:hAnsi="Arial Narrow"/>
                <w:sz w:val="22"/>
                <w:szCs w:val="22"/>
              </w:rPr>
            </w:pPr>
          </w:p>
        </w:tc>
        <w:tc>
          <w:tcPr>
            <w:tcW w:w="7029" w:type="dxa"/>
            <w:gridSpan w:val="4"/>
          </w:tcPr>
          <w:p w14:paraId="0156F521"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0006AB7D"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Performance and activity data monitored, but delays to treatment continue while sustainable solutions found.</w:t>
            </w:r>
          </w:p>
        </w:tc>
      </w:tr>
      <w:tr w:rsidR="00A32F5E" w:rsidRPr="00574077" w14:paraId="7E8D4F05" w14:textId="77777777" w:rsidTr="00CF7F8A">
        <w:tc>
          <w:tcPr>
            <w:tcW w:w="15388" w:type="dxa"/>
            <w:gridSpan w:val="7"/>
            <w:shd w:val="clear" w:color="auto" w:fill="auto"/>
          </w:tcPr>
          <w:p w14:paraId="2629DD7C"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olor w:val="auto"/>
                <w:sz w:val="22"/>
                <w:szCs w:val="22"/>
              </w:rPr>
              <w:lastRenderedPageBreak/>
              <w:br w:type="page"/>
            </w:r>
            <w:r w:rsidRPr="00574077">
              <w:rPr>
                <w:rFonts w:ascii="Arial Narrow" w:hAnsi="Arial Narrow" w:cs="Arial"/>
                <w:b/>
                <w:bCs/>
                <w:color w:val="auto"/>
                <w:sz w:val="22"/>
                <w:szCs w:val="22"/>
              </w:rPr>
              <w:t>Additional Comments / Progress Notes</w:t>
            </w:r>
          </w:p>
          <w:p w14:paraId="2F2298D4" w14:textId="77777777" w:rsidR="00AF341D" w:rsidRPr="009E2431" w:rsidRDefault="00954328" w:rsidP="00AF341D">
            <w:pPr>
              <w:rPr>
                <w:rFonts w:ascii="Arial Narrow" w:hAnsi="Arial Narrow" w:cs="Arial"/>
                <w:sz w:val="22"/>
                <w:szCs w:val="22"/>
              </w:rPr>
            </w:pPr>
            <w:r w:rsidRPr="009E2431">
              <w:rPr>
                <w:rFonts w:ascii="Arial Narrow" w:hAnsi="Arial Narrow"/>
                <w:sz w:val="22"/>
                <w:szCs w:val="22"/>
              </w:rPr>
              <w:t>19/06/2023 Additional surgical treatment capacity has been made available for OMFS and colorectal. A National Cancer Recovery and Improvement Task Force has been established to support health board in the areas of urology, colorectal and gynaecology.</w:t>
            </w:r>
            <w:r w:rsidR="00AF341D" w:rsidRPr="009E2431">
              <w:rPr>
                <w:rFonts w:ascii="Arial Narrow" w:hAnsi="Arial Narrow"/>
                <w:sz w:val="22"/>
                <w:szCs w:val="22"/>
              </w:rPr>
              <w:t xml:space="preserve">  Three actions complete - </w:t>
            </w:r>
            <w:r w:rsidR="00AF341D" w:rsidRPr="009E2431">
              <w:rPr>
                <w:rFonts w:ascii="Arial Narrow" w:hAnsi="Arial Narrow" w:cs="Arial"/>
                <w:sz w:val="22"/>
                <w:szCs w:val="22"/>
              </w:rPr>
              <w:t>Phased and sustainable solution for the required uplift in endoscopy capacity that will be key to supporting both the Urgent Suspected Cancer backlog and future cancer diagnostic demand on Endoscopy Services.  Expand OMF &amp; colorectal operating capacity.  Developing trajectory for 2023/24 for sign off in March 2023.</w:t>
            </w:r>
          </w:p>
          <w:p w14:paraId="5D4DD6BE" w14:textId="77777777" w:rsidR="00954328" w:rsidRDefault="00FF45CF" w:rsidP="00CF7F8A">
            <w:pPr>
              <w:pStyle w:val="Default"/>
              <w:rPr>
                <w:rFonts w:ascii="Arial Narrow" w:hAnsi="Arial Narrow"/>
                <w:color w:val="auto"/>
                <w:sz w:val="22"/>
                <w:szCs w:val="22"/>
              </w:rPr>
            </w:pPr>
            <w:r w:rsidRPr="00265EDE">
              <w:rPr>
                <w:rFonts w:ascii="Arial Narrow" w:hAnsi="Arial Narrow"/>
                <w:color w:val="auto"/>
                <w:sz w:val="22"/>
                <w:szCs w:val="22"/>
              </w:rPr>
              <w:t>20/07/2023 – No further updates to report.</w:t>
            </w:r>
          </w:p>
          <w:p w14:paraId="0E34116E" w14:textId="77777777" w:rsidR="00FE7B89" w:rsidRPr="00574077" w:rsidRDefault="00FE7B89" w:rsidP="007E6263">
            <w:pPr>
              <w:pStyle w:val="Default"/>
              <w:rPr>
                <w:rFonts w:ascii="Arial Narrow" w:hAnsi="Arial Narrow" w:cs="Arial"/>
                <w:color w:val="auto"/>
                <w:sz w:val="22"/>
                <w:szCs w:val="22"/>
              </w:rPr>
            </w:pPr>
            <w:r w:rsidRPr="008A16F9">
              <w:rPr>
                <w:rFonts w:ascii="Arial Narrow" w:hAnsi="Arial Narrow"/>
                <w:color w:val="auto"/>
                <w:sz w:val="22"/>
                <w:szCs w:val="22"/>
              </w:rPr>
              <w:t>18/08/023 – Issues identified with tracking of cancer patients and variability of approach taken by the Service Groups. Agreement to move management of trackers and MDM co-ordinators to the central can</w:t>
            </w:r>
            <w:r w:rsidR="007E6263" w:rsidRPr="008A16F9">
              <w:rPr>
                <w:rFonts w:ascii="Arial Narrow" w:hAnsi="Arial Narrow"/>
                <w:color w:val="auto"/>
                <w:sz w:val="22"/>
                <w:szCs w:val="22"/>
              </w:rPr>
              <w:t>c</w:t>
            </w:r>
            <w:r w:rsidRPr="008A16F9">
              <w:rPr>
                <w:rFonts w:ascii="Arial Narrow" w:hAnsi="Arial Narrow"/>
                <w:color w:val="auto"/>
                <w:sz w:val="22"/>
                <w:szCs w:val="22"/>
              </w:rPr>
              <w:t>er team with effect from September</w:t>
            </w:r>
            <w:r w:rsidR="007E6263" w:rsidRPr="008A16F9">
              <w:rPr>
                <w:rFonts w:ascii="Arial Narrow" w:hAnsi="Arial Narrow"/>
                <w:color w:val="auto"/>
                <w:sz w:val="22"/>
                <w:szCs w:val="22"/>
              </w:rPr>
              <w:t xml:space="preserve"> 2023</w:t>
            </w:r>
            <w:r w:rsidRPr="008A16F9">
              <w:rPr>
                <w:rFonts w:ascii="Arial Narrow" w:hAnsi="Arial Narrow"/>
                <w:color w:val="auto"/>
                <w:sz w:val="22"/>
                <w:szCs w:val="22"/>
              </w:rPr>
              <w:t>. Additional financial support agreed for cellular pathology outsourcing to help reduce current backlog position which is contributing to delay in some pathways.</w:t>
            </w:r>
          </w:p>
        </w:tc>
      </w:tr>
    </w:tbl>
    <w:p w14:paraId="0E1D7D83" w14:textId="77777777" w:rsidR="00A32F5E" w:rsidRPr="00F15A64" w:rsidRDefault="00A32F5E" w:rsidP="00A32F5E">
      <w:pPr>
        <w:rPr>
          <w:rFonts w:ascii="Arial Narrow" w:hAnsi="Arial Narrow" w:cs="Arial"/>
        </w:rPr>
      </w:pPr>
    </w:p>
    <w:p w14:paraId="1C64C676"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3686"/>
        <w:gridCol w:w="1842"/>
        <w:gridCol w:w="3756"/>
        <w:gridCol w:w="922"/>
        <w:gridCol w:w="1276"/>
        <w:gridCol w:w="1417"/>
      </w:tblGrid>
      <w:tr w:rsidR="00A32F5E" w:rsidRPr="00F15A64" w14:paraId="089F03D5" w14:textId="77777777" w:rsidTr="000C05E4">
        <w:tc>
          <w:tcPr>
            <w:tcW w:w="7933" w:type="dxa"/>
            <w:gridSpan w:val="3"/>
          </w:tcPr>
          <w:p w14:paraId="4C2B3E9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1799                </w:t>
            </w:r>
          </w:p>
          <w:p w14:paraId="320D94D4"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Controlled Drug 2.6 Medicines Management</w:t>
            </w:r>
          </w:p>
        </w:tc>
        <w:tc>
          <w:tcPr>
            <w:tcW w:w="3756" w:type="dxa"/>
            <w:shd w:val="clear" w:color="auto" w:fill="FF0000"/>
          </w:tcPr>
          <w:p w14:paraId="4E135EA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57</w:t>
            </w:r>
          </w:p>
          <w:p w14:paraId="58234479" w14:textId="77777777" w:rsidR="00A32F5E" w:rsidRPr="00F15A64" w:rsidRDefault="00A32F5E" w:rsidP="00E73C51">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E2431">
              <w:rPr>
                <w:rFonts w:ascii="Arial Narrow" w:hAnsi="Arial Narrow" w:cs="Arial"/>
                <w:b/>
                <w:bCs/>
                <w:sz w:val="22"/>
                <w:szCs w:val="22"/>
              </w:rPr>
              <w:t>31</w:t>
            </w:r>
            <w:r w:rsidRPr="009E2431">
              <w:rPr>
                <w:rFonts w:ascii="Arial Narrow" w:hAnsi="Arial Narrow" w:cs="Arial"/>
                <w:b/>
                <w:bCs/>
                <w:sz w:val="22"/>
                <w:szCs w:val="22"/>
                <w:vertAlign w:val="superscript"/>
              </w:rPr>
              <w:t>st</w:t>
            </w:r>
            <w:r w:rsidRPr="009E2431">
              <w:rPr>
                <w:rFonts w:ascii="Arial Narrow" w:hAnsi="Arial Narrow" w:cs="Arial"/>
                <w:b/>
                <w:bCs/>
                <w:sz w:val="22"/>
                <w:szCs w:val="22"/>
              </w:rPr>
              <w:t xml:space="preserve"> </w:t>
            </w:r>
            <w:r w:rsidR="00E73C51" w:rsidRPr="009E2431">
              <w:rPr>
                <w:rFonts w:ascii="Arial Narrow" w:hAnsi="Arial Narrow" w:cs="Arial"/>
                <w:b/>
                <w:bCs/>
                <w:sz w:val="22"/>
                <w:szCs w:val="22"/>
              </w:rPr>
              <w:t>October</w:t>
            </w:r>
            <w:r w:rsidRPr="009E2431">
              <w:rPr>
                <w:rFonts w:ascii="Arial Narrow" w:hAnsi="Arial Narrow" w:cs="Arial"/>
                <w:b/>
                <w:bCs/>
                <w:sz w:val="22"/>
                <w:szCs w:val="22"/>
              </w:rPr>
              <w:t xml:space="preserve"> 2023</w:t>
            </w:r>
          </w:p>
        </w:tc>
        <w:tc>
          <w:tcPr>
            <w:tcW w:w="3615" w:type="dxa"/>
            <w:gridSpan w:val="3"/>
            <w:shd w:val="clear" w:color="auto" w:fill="FF0000"/>
          </w:tcPr>
          <w:p w14:paraId="5C06AFF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798B687" w14:textId="77777777" w:rsidR="00A32F5E" w:rsidRPr="00FC3CED" w:rsidRDefault="00A32F5E" w:rsidP="0085243B">
            <w:pPr>
              <w:rPr>
                <w:rFonts w:ascii="Arial Narrow" w:hAnsi="Arial Narrow"/>
                <w:color w:val="FF0000"/>
                <w:sz w:val="22"/>
                <w:szCs w:val="22"/>
              </w:rPr>
            </w:pPr>
            <w:r w:rsidRPr="00265EDE">
              <w:rPr>
                <w:rFonts w:ascii="Arial Narrow" w:hAnsi="Arial Narrow" w:cs="Arial"/>
                <w:b/>
                <w:bCs/>
                <w:sz w:val="22"/>
                <w:szCs w:val="22"/>
              </w:rPr>
              <w:t xml:space="preserve">4 x </w:t>
            </w:r>
            <w:r w:rsidR="0085243B" w:rsidRPr="00265EDE">
              <w:rPr>
                <w:rFonts w:ascii="Arial Narrow" w:hAnsi="Arial Narrow" w:cs="Arial"/>
                <w:b/>
                <w:bCs/>
                <w:sz w:val="22"/>
                <w:szCs w:val="22"/>
              </w:rPr>
              <w:t>4</w:t>
            </w:r>
            <w:r w:rsidRPr="00265EDE">
              <w:rPr>
                <w:rFonts w:ascii="Arial Narrow" w:hAnsi="Arial Narrow" w:cs="Arial"/>
                <w:b/>
                <w:bCs/>
                <w:sz w:val="22"/>
                <w:szCs w:val="22"/>
              </w:rPr>
              <w:t xml:space="preserve"> = </w:t>
            </w:r>
            <w:r w:rsidR="0085243B" w:rsidRPr="00265EDE">
              <w:rPr>
                <w:rFonts w:ascii="Arial Narrow" w:hAnsi="Arial Narrow" w:cs="Arial"/>
                <w:b/>
                <w:bCs/>
                <w:sz w:val="22"/>
                <w:szCs w:val="22"/>
              </w:rPr>
              <w:t>16</w:t>
            </w:r>
          </w:p>
        </w:tc>
      </w:tr>
      <w:tr w:rsidR="00A32F5E" w:rsidRPr="00F15A64" w14:paraId="1EDBE6FD" w14:textId="77777777" w:rsidTr="000C05E4">
        <w:tc>
          <w:tcPr>
            <w:tcW w:w="6091" w:type="dxa"/>
            <w:gridSpan w:val="2"/>
          </w:tcPr>
          <w:p w14:paraId="5762AAFD" w14:textId="77777777" w:rsidR="00A32F5E" w:rsidRPr="0094465A" w:rsidRDefault="00A32F5E" w:rsidP="00CF7F8A">
            <w:pPr>
              <w:rPr>
                <w:rFonts w:ascii="Arial Narrow" w:hAnsi="Arial Narrow"/>
              </w:rPr>
            </w:pPr>
            <w:r w:rsidRPr="0094465A">
              <w:rPr>
                <w:rFonts w:ascii="Arial Narrow" w:hAnsi="Arial Narrow" w:cs="Arial"/>
                <w:b/>
                <w:sz w:val="22"/>
                <w:szCs w:val="22"/>
              </w:rPr>
              <w:t>Objective</w:t>
            </w:r>
            <w:r w:rsidRPr="0094465A">
              <w:rPr>
                <w:rFonts w:ascii="Arial Narrow" w:hAnsi="Arial Narrow" w:cs="Arial"/>
                <w:sz w:val="22"/>
                <w:szCs w:val="22"/>
              </w:rPr>
              <w:t>: Demonstrably Improved Quality, Safety &amp; Reduced Harm</w:t>
            </w:r>
          </w:p>
        </w:tc>
        <w:tc>
          <w:tcPr>
            <w:tcW w:w="1842" w:type="dxa"/>
          </w:tcPr>
          <w:p w14:paraId="7F4696FB" w14:textId="77777777" w:rsidR="00A32F5E" w:rsidRPr="0094465A" w:rsidRDefault="00A32F5E" w:rsidP="00CF7F8A">
            <w:pPr>
              <w:rPr>
                <w:rFonts w:ascii="Arial Narrow" w:hAnsi="Arial Narrow"/>
                <w:b/>
                <w:sz w:val="22"/>
                <w:szCs w:val="22"/>
              </w:rPr>
            </w:pPr>
            <w:r w:rsidRPr="0094465A">
              <w:rPr>
                <w:rFonts w:ascii="Arial Narrow" w:hAnsi="Arial Narrow"/>
                <w:b/>
                <w:sz w:val="22"/>
                <w:szCs w:val="22"/>
              </w:rPr>
              <w:t>BAF Ref: 1</w:t>
            </w:r>
          </w:p>
        </w:tc>
        <w:tc>
          <w:tcPr>
            <w:tcW w:w="7371" w:type="dxa"/>
            <w:gridSpan w:val="4"/>
          </w:tcPr>
          <w:p w14:paraId="521B0AAD" w14:textId="77777777" w:rsidR="00A32F5E" w:rsidRPr="002308DF" w:rsidRDefault="00A32F5E" w:rsidP="00CF7F8A">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sidRPr="002308DF">
              <w:rPr>
                <w:rFonts w:ascii="Arial Narrow" w:eastAsia="Times New Roman" w:hAnsi="Arial Narrow" w:cs="Calibri"/>
                <w:sz w:val="22"/>
                <w:szCs w:val="22"/>
              </w:rPr>
              <w:t xml:space="preserve">Hazel Lloyd, Director of Corporate Governance </w:t>
            </w:r>
          </w:p>
          <w:p w14:paraId="72757379"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2308DF">
              <w:rPr>
                <w:rFonts w:ascii="Arial Narrow" w:eastAsia="Times New Roman" w:hAnsi="Arial Narrow" w:cs="Calibri"/>
                <w:b/>
                <w:sz w:val="22"/>
                <w:szCs w:val="22"/>
              </w:rPr>
              <w:t>Assuring Committee</w:t>
            </w:r>
            <w:r w:rsidRPr="002308DF">
              <w:rPr>
                <w:rFonts w:ascii="Arial Narrow" w:eastAsia="Times New Roman" w:hAnsi="Arial Narrow" w:cs="Calibri"/>
                <w:sz w:val="22"/>
                <w:szCs w:val="22"/>
              </w:rPr>
              <w:t>: Quality &amp; Safety Committee</w:t>
            </w:r>
          </w:p>
        </w:tc>
      </w:tr>
      <w:tr w:rsidR="00A32F5E" w:rsidRPr="00F15A64" w14:paraId="54538F73" w14:textId="77777777" w:rsidTr="000C05E4">
        <w:trPr>
          <w:trHeight w:val="263"/>
        </w:trPr>
        <w:tc>
          <w:tcPr>
            <w:tcW w:w="7933" w:type="dxa"/>
            <w:gridSpan w:val="3"/>
            <w:vMerge w:val="restart"/>
          </w:tcPr>
          <w:p w14:paraId="75393F77" w14:textId="77777777" w:rsidR="002C6626" w:rsidRPr="00F15A64" w:rsidRDefault="00A32F5E" w:rsidP="0034626D">
            <w:pPr>
              <w:autoSpaceDE w:val="0"/>
              <w:autoSpaceDN w:val="0"/>
              <w:adjustRightInd w:val="0"/>
              <w:jc w:val="both"/>
              <w:rPr>
                <w:rFonts w:ascii="Arial Narrow" w:eastAsia="Times New Roman" w:hAnsi="Arial Narrow" w:cs="Calibri"/>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Non-compliance with Home Office (HO) CD Licensing requirements.  </w:t>
            </w:r>
            <w:r w:rsidRPr="00F15A64">
              <w:rPr>
                <w:rFonts w:ascii="Arial Narrow" w:hAnsi="Arial Narrow"/>
                <w:sz w:val="22"/>
                <w:szCs w:val="22"/>
              </w:rPr>
              <w:t>The Health Board (HB) currently has limited assurance regarding compliance with HO CD Licensing requirements, nor does it have processes in place in respect of future service change compliance.</w:t>
            </w:r>
          </w:p>
        </w:tc>
        <w:tc>
          <w:tcPr>
            <w:tcW w:w="7371" w:type="dxa"/>
            <w:gridSpan w:val="4"/>
          </w:tcPr>
          <w:p w14:paraId="3044A3FB" w14:textId="77777777" w:rsidR="00A32F5E" w:rsidRPr="00F15A64" w:rsidRDefault="009625A2" w:rsidP="00265EDE">
            <w:pPr>
              <w:rPr>
                <w:rFonts w:ascii="Arial Narrow" w:hAnsi="Arial Narrow" w:cs="Arial"/>
                <w:b/>
                <w:bCs/>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4DB9D6BB" w14:textId="77777777" w:rsidTr="000C05E4">
        <w:trPr>
          <w:trHeight w:val="501"/>
        </w:trPr>
        <w:tc>
          <w:tcPr>
            <w:tcW w:w="7933" w:type="dxa"/>
            <w:gridSpan w:val="3"/>
            <w:vMerge/>
          </w:tcPr>
          <w:p w14:paraId="24B3229E" w14:textId="77777777" w:rsidR="00A32F5E" w:rsidRPr="00F15A64" w:rsidRDefault="00A32F5E" w:rsidP="00CF7F8A">
            <w:pPr>
              <w:autoSpaceDE w:val="0"/>
              <w:autoSpaceDN w:val="0"/>
              <w:adjustRightInd w:val="0"/>
              <w:jc w:val="both"/>
              <w:rPr>
                <w:rFonts w:ascii="Arial Narrow" w:eastAsia="Times New Roman" w:hAnsi="Arial Narrow" w:cs="Calibri"/>
                <w:b/>
                <w:sz w:val="22"/>
                <w:szCs w:val="22"/>
              </w:rPr>
            </w:pPr>
          </w:p>
        </w:tc>
        <w:tc>
          <w:tcPr>
            <w:tcW w:w="7371" w:type="dxa"/>
            <w:gridSpan w:val="4"/>
            <w:vMerge w:val="restart"/>
          </w:tcPr>
          <w:p w14:paraId="0743DA33"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current score:</w:t>
            </w:r>
          </w:p>
          <w:p w14:paraId="51167EFD"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Legal advice has indicated that failure to comply with the HO CD licensing requirements could result in criminal and civil action, both against responsible individuals and the health board as a public body.  The CDAO met with representatives from the Home Office Drugs &amp; Firearms Licensing Unit on the 10</w:t>
            </w:r>
            <w:r w:rsidRPr="002308DF">
              <w:rPr>
                <w:rFonts w:ascii="Arial Narrow" w:hAnsi="Arial Narrow"/>
                <w:sz w:val="22"/>
                <w:szCs w:val="22"/>
                <w:vertAlign w:val="superscript"/>
              </w:rPr>
              <w:t>th</w:t>
            </w:r>
            <w:r w:rsidRPr="002308DF">
              <w:rPr>
                <w:rFonts w:ascii="Arial Narrow" w:hAnsi="Arial Narrow"/>
                <w:sz w:val="22"/>
                <w:szCs w:val="22"/>
              </w:rPr>
              <w:t xml:space="preserve"> January 2023. At the conclusion of the meeting, the Home Office made clear to the Health Board that at that point in time we were non-compliant with our statutory obligations in this area. The Home Office gave the Health Board a deadline of the 27</w:t>
            </w:r>
            <w:r w:rsidRPr="002308DF">
              <w:rPr>
                <w:rFonts w:ascii="Arial Narrow" w:hAnsi="Arial Narrow"/>
                <w:sz w:val="22"/>
                <w:szCs w:val="22"/>
                <w:vertAlign w:val="superscript"/>
              </w:rPr>
              <w:t>th</w:t>
            </w:r>
            <w:r w:rsidRPr="002308DF">
              <w:rPr>
                <w:rFonts w:ascii="Arial Narrow" w:hAnsi="Arial Narrow"/>
                <w:sz w:val="22"/>
                <w:szCs w:val="22"/>
              </w:rPr>
              <w:t xml:space="preserve"> January 2023 by which to make any required applications - failure to do </w:t>
            </w:r>
            <w:r w:rsidR="007B137A">
              <w:rPr>
                <w:rFonts w:ascii="Arial Narrow" w:hAnsi="Arial Narrow"/>
                <w:sz w:val="22"/>
                <w:szCs w:val="22"/>
              </w:rPr>
              <w:t xml:space="preserve">so </w:t>
            </w:r>
            <w:r w:rsidRPr="002308DF">
              <w:rPr>
                <w:rFonts w:ascii="Arial Narrow" w:hAnsi="Arial Narrow"/>
                <w:sz w:val="22"/>
                <w:szCs w:val="22"/>
              </w:rPr>
              <w:t>would result in enforcement action by the Home Office.</w:t>
            </w:r>
          </w:p>
          <w:p w14:paraId="67128D0B" w14:textId="77777777" w:rsidR="002C6626" w:rsidRPr="002308DF" w:rsidRDefault="00A32F5E" w:rsidP="008A16F9">
            <w:pPr>
              <w:rPr>
                <w:rFonts w:ascii="Arial Narrow" w:hAnsi="Arial Narrow" w:cs="Arial"/>
                <w:b/>
                <w:bCs/>
                <w:sz w:val="22"/>
                <w:szCs w:val="22"/>
              </w:rPr>
            </w:pPr>
            <w:r w:rsidRPr="002308DF">
              <w:rPr>
                <w:rFonts w:ascii="Arial Narrow" w:hAnsi="Arial Narrow"/>
                <w:sz w:val="22"/>
                <w:szCs w:val="22"/>
              </w:rPr>
              <w:t>Several areas where licensing is required have been agreed and the corresponding applications to the Home Office have been made. The CDAO, in conjunction with Director of Corporate Governance continue to explore potential additional licensing requirements around care provided by external providers on SBU Health Board sites and private healthcare provision.</w:t>
            </w:r>
          </w:p>
        </w:tc>
      </w:tr>
      <w:tr w:rsidR="00A32F5E" w:rsidRPr="00F15A64" w14:paraId="51DC5101" w14:textId="77777777" w:rsidTr="000C05E4">
        <w:trPr>
          <w:trHeight w:val="1737"/>
        </w:trPr>
        <w:tc>
          <w:tcPr>
            <w:tcW w:w="2405" w:type="dxa"/>
          </w:tcPr>
          <w:p w14:paraId="6D6FA7D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F85B54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78808AE"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4 = 20</w:t>
            </w:r>
          </w:p>
          <w:p w14:paraId="38C1FBB7" w14:textId="77777777" w:rsidR="00A32F5E" w:rsidRPr="00265EDE" w:rsidRDefault="00A32F5E" w:rsidP="00CF7F8A">
            <w:pPr>
              <w:autoSpaceDE w:val="0"/>
              <w:autoSpaceDN w:val="0"/>
              <w:adjustRightInd w:val="0"/>
              <w:jc w:val="center"/>
              <w:rPr>
                <w:rFonts w:ascii="Arial Narrow" w:eastAsia="Times New Roman" w:hAnsi="Arial Narrow" w:cs="Calibri"/>
                <w:sz w:val="22"/>
                <w:szCs w:val="22"/>
              </w:rPr>
            </w:pPr>
            <w:r w:rsidRPr="00265EDE">
              <w:rPr>
                <w:rFonts w:ascii="Arial Narrow" w:eastAsia="Times New Roman" w:hAnsi="Arial Narrow" w:cs="Calibri"/>
                <w:sz w:val="22"/>
                <w:szCs w:val="22"/>
              </w:rPr>
              <w:t xml:space="preserve">Current: 4 x </w:t>
            </w:r>
            <w:r w:rsidR="0085243B" w:rsidRPr="00265EDE">
              <w:rPr>
                <w:rFonts w:ascii="Arial Narrow" w:eastAsia="Times New Roman" w:hAnsi="Arial Narrow" w:cs="Calibri"/>
                <w:sz w:val="22"/>
                <w:szCs w:val="22"/>
              </w:rPr>
              <w:t>4</w:t>
            </w:r>
            <w:r w:rsidRPr="00265EDE">
              <w:rPr>
                <w:rFonts w:ascii="Arial Narrow" w:eastAsia="Times New Roman" w:hAnsi="Arial Narrow" w:cs="Calibri"/>
                <w:sz w:val="22"/>
                <w:szCs w:val="22"/>
              </w:rPr>
              <w:t xml:space="preserve"> = 1</w:t>
            </w:r>
            <w:r w:rsidR="0085243B" w:rsidRPr="00265EDE">
              <w:rPr>
                <w:rFonts w:ascii="Arial Narrow" w:eastAsia="Times New Roman" w:hAnsi="Arial Narrow" w:cs="Calibri"/>
                <w:sz w:val="22"/>
                <w:szCs w:val="22"/>
              </w:rPr>
              <w:t>6</w:t>
            </w:r>
          </w:p>
          <w:p w14:paraId="04E262BE" w14:textId="77777777" w:rsidR="00A32F5E" w:rsidRPr="00F15A64" w:rsidRDefault="00A32F5E" w:rsidP="00CF7F8A">
            <w:pPr>
              <w:jc w:val="center"/>
              <w:rPr>
                <w:rFonts w:ascii="Arial Narrow" w:eastAsia="Times New Roman" w:hAnsi="Arial Narrow" w:cs="Calibri"/>
                <w:sz w:val="22"/>
                <w:szCs w:val="22"/>
              </w:rPr>
            </w:pPr>
            <w:r w:rsidRPr="00F15A64">
              <w:rPr>
                <w:rFonts w:ascii="Arial Narrow" w:eastAsia="Times New Roman" w:hAnsi="Arial Narrow" w:cs="Calibri"/>
                <w:sz w:val="22"/>
                <w:szCs w:val="22"/>
              </w:rPr>
              <w:t>Target: 4 x 2 = 8</w:t>
            </w:r>
          </w:p>
          <w:p w14:paraId="7BF2BC88" w14:textId="77777777" w:rsidR="00A32F5E" w:rsidRPr="00F15A64" w:rsidRDefault="00A32F5E" w:rsidP="00CF7F8A">
            <w:pPr>
              <w:jc w:val="center"/>
              <w:rPr>
                <w:rFonts w:ascii="Arial Narrow" w:hAnsi="Arial Narrow"/>
                <w:sz w:val="22"/>
                <w:szCs w:val="22"/>
              </w:rPr>
            </w:pPr>
          </w:p>
        </w:tc>
        <w:tc>
          <w:tcPr>
            <w:tcW w:w="5528" w:type="dxa"/>
            <w:gridSpan w:val="2"/>
            <w:vMerge w:val="restart"/>
          </w:tcPr>
          <w:p w14:paraId="2A379F60" w14:textId="77777777" w:rsidR="00A32F5E" w:rsidRPr="00F15A64" w:rsidRDefault="00EC1DB9" w:rsidP="00CF7F8A">
            <w:pPr>
              <w:rPr>
                <w:rFonts w:ascii="Arial Narrow" w:hAnsi="Arial Narrow"/>
                <w:sz w:val="22"/>
                <w:szCs w:val="22"/>
              </w:rPr>
            </w:pPr>
            <w:r>
              <w:rPr>
                <w:rFonts w:ascii="Arial Narrow" w:hAnsi="Arial Narrow"/>
                <w:noProof/>
              </w:rPr>
              <w:drawing>
                <wp:inline distT="0" distB="0" distL="0" distR="0" wp14:anchorId="7E64D99D" wp14:editId="7DFD5FAE">
                  <wp:extent cx="3373200" cy="1688400"/>
                  <wp:effectExtent l="0" t="0" r="0" b="7620"/>
                  <wp:docPr id="31" name="Pictur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73200" cy="1688400"/>
                          </a:xfrm>
                          <a:prstGeom prst="rect">
                            <a:avLst/>
                          </a:prstGeom>
                          <a:noFill/>
                        </pic:spPr>
                      </pic:pic>
                    </a:graphicData>
                  </a:graphic>
                </wp:inline>
              </w:drawing>
            </w:r>
          </w:p>
        </w:tc>
        <w:tc>
          <w:tcPr>
            <w:tcW w:w="7371" w:type="dxa"/>
            <w:gridSpan w:val="4"/>
            <w:vMerge/>
          </w:tcPr>
          <w:p w14:paraId="32E9E3FE" w14:textId="77777777" w:rsidR="00A32F5E" w:rsidRPr="002308DF" w:rsidRDefault="00A32F5E" w:rsidP="00CF7F8A">
            <w:pPr>
              <w:rPr>
                <w:rFonts w:ascii="Arial Narrow" w:hAnsi="Arial Narrow"/>
                <w:sz w:val="22"/>
                <w:szCs w:val="22"/>
              </w:rPr>
            </w:pPr>
          </w:p>
        </w:tc>
      </w:tr>
      <w:tr w:rsidR="00A32F5E" w:rsidRPr="00F15A64" w14:paraId="0E86F7F9" w14:textId="77777777" w:rsidTr="000C05E4">
        <w:tc>
          <w:tcPr>
            <w:tcW w:w="2405" w:type="dxa"/>
          </w:tcPr>
          <w:p w14:paraId="0C1C6304"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80F4727"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Pr>
                <w:rFonts w:ascii="Arial Narrow" w:hAnsi="Arial Narrow" w:cs="Arial"/>
                <w:sz w:val="22"/>
                <w:szCs w:val="22"/>
              </w:rPr>
              <w:t>= 8</w:t>
            </w:r>
            <w:r w:rsidRPr="00F15A64">
              <w:rPr>
                <w:rFonts w:ascii="Arial Narrow" w:hAnsi="Arial Narrow" w:cs="Arial"/>
                <w:sz w:val="22"/>
                <w:szCs w:val="22"/>
              </w:rPr>
              <w:t>0%</w:t>
            </w:r>
          </w:p>
        </w:tc>
        <w:tc>
          <w:tcPr>
            <w:tcW w:w="5528" w:type="dxa"/>
            <w:gridSpan w:val="2"/>
            <w:vMerge/>
          </w:tcPr>
          <w:p w14:paraId="3D296D92" w14:textId="77777777" w:rsidR="00A32F5E" w:rsidRPr="00F15A64" w:rsidRDefault="00A32F5E" w:rsidP="00CF7F8A">
            <w:pPr>
              <w:rPr>
                <w:rFonts w:ascii="Arial Narrow" w:hAnsi="Arial Narrow"/>
                <w:sz w:val="22"/>
                <w:szCs w:val="22"/>
              </w:rPr>
            </w:pPr>
          </w:p>
        </w:tc>
        <w:tc>
          <w:tcPr>
            <w:tcW w:w="7371" w:type="dxa"/>
            <w:gridSpan w:val="4"/>
            <w:vMerge/>
          </w:tcPr>
          <w:p w14:paraId="795D6209" w14:textId="77777777" w:rsidR="00A32F5E" w:rsidRPr="002308DF" w:rsidRDefault="00A32F5E" w:rsidP="00CF7F8A">
            <w:pPr>
              <w:rPr>
                <w:rFonts w:ascii="Arial Narrow" w:hAnsi="Arial Narrow" w:cs="Arial"/>
                <w:b/>
                <w:bCs/>
                <w:sz w:val="22"/>
                <w:szCs w:val="22"/>
              </w:rPr>
            </w:pPr>
          </w:p>
        </w:tc>
      </w:tr>
      <w:tr w:rsidR="00A32F5E" w:rsidRPr="00F15A64" w14:paraId="4E8C0BA4" w14:textId="77777777" w:rsidTr="000C05E4">
        <w:trPr>
          <w:trHeight w:val="140"/>
        </w:trPr>
        <w:tc>
          <w:tcPr>
            <w:tcW w:w="2405" w:type="dxa"/>
          </w:tcPr>
          <w:p w14:paraId="6AE3B2F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C54BD30"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s="Arial"/>
                <w:color w:val="auto"/>
                <w:sz w:val="22"/>
                <w:szCs w:val="22"/>
              </w:rPr>
              <w:t>January 2019</w:t>
            </w:r>
          </w:p>
        </w:tc>
        <w:tc>
          <w:tcPr>
            <w:tcW w:w="5528" w:type="dxa"/>
            <w:gridSpan w:val="2"/>
            <w:vMerge/>
          </w:tcPr>
          <w:p w14:paraId="19EABB2C" w14:textId="77777777" w:rsidR="00A32F5E" w:rsidRPr="00F15A64" w:rsidRDefault="00A32F5E" w:rsidP="00CF7F8A">
            <w:pPr>
              <w:rPr>
                <w:rFonts w:ascii="Arial Narrow" w:hAnsi="Arial Narrow"/>
                <w:sz w:val="22"/>
                <w:szCs w:val="22"/>
              </w:rPr>
            </w:pPr>
          </w:p>
        </w:tc>
        <w:tc>
          <w:tcPr>
            <w:tcW w:w="7371" w:type="dxa"/>
            <w:gridSpan w:val="4"/>
          </w:tcPr>
          <w:p w14:paraId="5D1B4D91" w14:textId="77777777" w:rsidR="00A32F5E" w:rsidRPr="002308DF" w:rsidRDefault="00A32F5E" w:rsidP="00CF7F8A">
            <w:pPr>
              <w:rPr>
                <w:rFonts w:ascii="Arial Narrow" w:hAnsi="Arial Narrow" w:cs="Arial"/>
                <w:b/>
                <w:bCs/>
                <w:sz w:val="22"/>
                <w:szCs w:val="22"/>
              </w:rPr>
            </w:pPr>
            <w:r w:rsidRPr="002308DF">
              <w:rPr>
                <w:rFonts w:ascii="Arial Narrow" w:hAnsi="Arial Narrow" w:cs="Arial"/>
                <w:b/>
                <w:bCs/>
                <w:sz w:val="22"/>
                <w:szCs w:val="22"/>
              </w:rPr>
              <w:t>Rationale for target score:</w:t>
            </w:r>
          </w:p>
          <w:p w14:paraId="7B7B918F" w14:textId="77777777" w:rsidR="002C6626" w:rsidRPr="002308DF" w:rsidRDefault="00A32F5E" w:rsidP="008A16F9">
            <w:pPr>
              <w:rPr>
                <w:rFonts w:ascii="Arial Narrow" w:hAnsi="Arial Narrow"/>
                <w:sz w:val="22"/>
                <w:szCs w:val="22"/>
              </w:rPr>
            </w:pPr>
            <w:r w:rsidRPr="002308DF">
              <w:rPr>
                <w:rFonts w:ascii="Arial Narrow" w:hAnsi="Arial Narrow" w:cs="Arial"/>
                <w:sz w:val="22"/>
                <w:szCs w:val="22"/>
              </w:rPr>
              <w:t xml:space="preserve">Upon completion of mitigating actions, there will be a training session held with all Service Groups supported at Executive level.  </w:t>
            </w:r>
          </w:p>
        </w:tc>
      </w:tr>
      <w:tr w:rsidR="00A32F5E" w:rsidRPr="00F15A64" w14:paraId="5E90618A" w14:textId="77777777" w:rsidTr="000C05E4">
        <w:tc>
          <w:tcPr>
            <w:tcW w:w="7933" w:type="dxa"/>
            <w:gridSpan w:val="3"/>
          </w:tcPr>
          <w:p w14:paraId="6DA7739C"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4"/>
          </w:tcPr>
          <w:p w14:paraId="4C0B0A2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124E759E" w14:textId="77777777" w:rsidTr="000C05E4">
        <w:tc>
          <w:tcPr>
            <w:tcW w:w="7933" w:type="dxa"/>
            <w:gridSpan w:val="3"/>
            <w:vMerge w:val="restart"/>
          </w:tcPr>
          <w:p w14:paraId="63FAC4E5" w14:textId="77777777" w:rsidR="00A32F5E" w:rsidRPr="002308DF" w:rsidRDefault="00A32F5E" w:rsidP="00CF7F8A">
            <w:pPr>
              <w:rPr>
                <w:rFonts w:ascii="Arial Narrow" w:hAnsi="Arial Narrow"/>
                <w:sz w:val="22"/>
                <w:szCs w:val="22"/>
              </w:rPr>
            </w:pPr>
            <w:r w:rsidRPr="002308DF">
              <w:rPr>
                <w:rFonts w:ascii="Arial Narrow" w:hAnsi="Arial Narrow" w:cs="Arial"/>
                <w:sz w:val="22"/>
                <w:szCs w:val="22"/>
              </w:rPr>
              <w:t>The CDAO has worked with the Medical Director and Director of Corporate Governance to ensure the Health Board identifies areas where a Home Office Controlled Drugs License is required. Service Group senior teams together with pharmacy colleagues have reviewed controlled drug activity, and in discussion with the CDAO have agreed several areas where licensing is required and have made the corresponding applications to the Home Office.</w:t>
            </w:r>
          </w:p>
        </w:tc>
        <w:tc>
          <w:tcPr>
            <w:tcW w:w="4678" w:type="dxa"/>
            <w:gridSpan w:val="2"/>
          </w:tcPr>
          <w:p w14:paraId="2660764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5DA59F7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17" w:type="dxa"/>
          </w:tcPr>
          <w:p w14:paraId="35E44C4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631E6DA7" w14:textId="77777777" w:rsidTr="000C05E4">
        <w:tc>
          <w:tcPr>
            <w:tcW w:w="7933" w:type="dxa"/>
            <w:gridSpan w:val="3"/>
            <w:vMerge/>
          </w:tcPr>
          <w:p w14:paraId="6702E89E" w14:textId="77777777" w:rsidR="00A32F5E" w:rsidRPr="002308DF" w:rsidRDefault="00A32F5E" w:rsidP="00CF7F8A">
            <w:pPr>
              <w:pStyle w:val="ListParagraph1"/>
              <w:rPr>
                <w:rFonts w:ascii="Arial Narrow" w:hAnsi="Arial Narrow" w:cs="Arial"/>
                <w:sz w:val="22"/>
                <w:szCs w:val="22"/>
              </w:rPr>
            </w:pPr>
          </w:p>
        </w:tc>
        <w:tc>
          <w:tcPr>
            <w:tcW w:w="4678" w:type="dxa"/>
            <w:gridSpan w:val="2"/>
          </w:tcPr>
          <w:p w14:paraId="75A2D468" w14:textId="77777777" w:rsidR="00A32F5E" w:rsidRPr="00F15A64" w:rsidRDefault="00A32F5E" w:rsidP="00CF7F8A">
            <w:pPr>
              <w:rPr>
                <w:rFonts w:ascii="Arial Narrow" w:hAnsi="Arial Narrow"/>
                <w:b/>
                <w:sz w:val="22"/>
                <w:szCs w:val="22"/>
              </w:rPr>
            </w:pPr>
            <w:r w:rsidRPr="00F15A64">
              <w:rPr>
                <w:rFonts w:ascii="Arial Narrow" w:hAnsi="Arial Narrow" w:cs="Arial"/>
                <w:sz w:val="22"/>
                <w:szCs w:val="22"/>
              </w:rPr>
              <w:t>HB to develop and implement a control system to ensure compliance with HO license requirements.</w:t>
            </w:r>
          </w:p>
        </w:tc>
        <w:tc>
          <w:tcPr>
            <w:tcW w:w="1276" w:type="dxa"/>
          </w:tcPr>
          <w:p w14:paraId="02BB7FEA"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CD Pharmacy</w:t>
            </w:r>
          </w:p>
        </w:tc>
        <w:tc>
          <w:tcPr>
            <w:tcW w:w="1417" w:type="dxa"/>
          </w:tcPr>
          <w:p w14:paraId="6E26D74C" w14:textId="77777777" w:rsidR="00A32F5E" w:rsidRPr="009603EE" w:rsidRDefault="00A32F5E" w:rsidP="00CF7F8A">
            <w:pPr>
              <w:jc w:val="center"/>
              <w:rPr>
                <w:rFonts w:ascii="Arial Narrow" w:hAnsi="Arial Narrow"/>
                <w:b/>
                <w:sz w:val="22"/>
                <w:szCs w:val="22"/>
              </w:rPr>
            </w:pPr>
            <w:r w:rsidRPr="009603EE">
              <w:rPr>
                <w:rFonts w:ascii="Arial Narrow" w:hAnsi="Arial Narrow" w:cs="Arial"/>
                <w:sz w:val="22"/>
                <w:szCs w:val="22"/>
              </w:rPr>
              <w:t>30/09/2023</w:t>
            </w:r>
          </w:p>
        </w:tc>
      </w:tr>
      <w:tr w:rsidR="00A32F5E" w:rsidRPr="00F15A64" w14:paraId="3D215FA5" w14:textId="77777777" w:rsidTr="000C05E4">
        <w:trPr>
          <w:trHeight w:val="843"/>
        </w:trPr>
        <w:tc>
          <w:tcPr>
            <w:tcW w:w="7933" w:type="dxa"/>
            <w:gridSpan w:val="3"/>
            <w:vMerge/>
          </w:tcPr>
          <w:p w14:paraId="216197EE" w14:textId="77777777" w:rsidR="00A32F5E" w:rsidRPr="002308DF" w:rsidRDefault="00A32F5E" w:rsidP="00CF7F8A">
            <w:pPr>
              <w:pStyle w:val="ListParagraph1"/>
              <w:rPr>
                <w:rFonts w:ascii="Arial Narrow" w:hAnsi="Arial Narrow" w:cs="Arial"/>
                <w:sz w:val="22"/>
                <w:szCs w:val="22"/>
              </w:rPr>
            </w:pPr>
          </w:p>
        </w:tc>
        <w:tc>
          <w:tcPr>
            <w:tcW w:w="4678" w:type="dxa"/>
            <w:gridSpan w:val="2"/>
          </w:tcPr>
          <w:p w14:paraId="380E4D65"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CDAO to work with the Medical Director and Director of Corporate Governance to complete review of Home Office Controlled Drug License requirements by the Health Board.</w:t>
            </w:r>
          </w:p>
        </w:tc>
        <w:tc>
          <w:tcPr>
            <w:tcW w:w="1276" w:type="dxa"/>
          </w:tcPr>
          <w:p w14:paraId="17BBDD8E" w14:textId="77777777" w:rsidR="00A32F5E" w:rsidRPr="002308DF" w:rsidRDefault="00A32F5E" w:rsidP="00CF7F8A">
            <w:pPr>
              <w:jc w:val="center"/>
              <w:rPr>
                <w:rFonts w:ascii="Arial Narrow" w:hAnsi="Arial Narrow" w:cs="Arial"/>
                <w:sz w:val="22"/>
                <w:szCs w:val="22"/>
              </w:rPr>
            </w:pPr>
            <w:r w:rsidRPr="002308DF">
              <w:rPr>
                <w:rFonts w:ascii="Arial Narrow" w:hAnsi="Arial Narrow" w:cs="Arial"/>
                <w:sz w:val="22"/>
                <w:szCs w:val="22"/>
              </w:rPr>
              <w:t>CD Pharmacy</w:t>
            </w:r>
          </w:p>
        </w:tc>
        <w:tc>
          <w:tcPr>
            <w:tcW w:w="1417" w:type="dxa"/>
          </w:tcPr>
          <w:p w14:paraId="1D2F5D77" w14:textId="77777777" w:rsidR="00A32F5E" w:rsidRPr="009603EE" w:rsidRDefault="00A32F5E" w:rsidP="007C2144">
            <w:pPr>
              <w:jc w:val="center"/>
              <w:rPr>
                <w:rFonts w:ascii="Arial Narrow" w:hAnsi="Arial Narrow" w:cs="Arial"/>
                <w:sz w:val="22"/>
                <w:szCs w:val="22"/>
              </w:rPr>
            </w:pPr>
            <w:r w:rsidRPr="00265EDE">
              <w:rPr>
                <w:rFonts w:ascii="Arial Narrow" w:hAnsi="Arial Narrow" w:cs="Arial"/>
                <w:sz w:val="22"/>
                <w:szCs w:val="22"/>
              </w:rPr>
              <w:t>30/</w:t>
            </w:r>
            <w:r w:rsidR="007C2144" w:rsidRPr="00265EDE">
              <w:rPr>
                <w:rFonts w:ascii="Arial Narrow" w:hAnsi="Arial Narrow" w:cs="Arial"/>
                <w:sz w:val="22"/>
                <w:szCs w:val="22"/>
              </w:rPr>
              <w:t>11</w:t>
            </w:r>
            <w:r w:rsidRPr="00265EDE">
              <w:rPr>
                <w:rFonts w:ascii="Arial Narrow" w:hAnsi="Arial Narrow" w:cs="Arial"/>
                <w:sz w:val="22"/>
                <w:szCs w:val="22"/>
              </w:rPr>
              <w:t>/2023</w:t>
            </w:r>
          </w:p>
        </w:tc>
      </w:tr>
      <w:tr w:rsidR="00A32F5E" w:rsidRPr="00F15A64" w14:paraId="0588222C" w14:textId="77777777" w:rsidTr="000C05E4">
        <w:tc>
          <w:tcPr>
            <w:tcW w:w="7933" w:type="dxa"/>
            <w:gridSpan w:val="3"/>
          </w:tcPr>
          <w:p w14:paraId="445F065F"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0C8444A7" w14:textId="77777777" w:rsidR="002C6626" w:rsidRPr="002308DF" w:rsidRDefault="00A32F5E" w:rsidP="0034626D">
            <w:pPr>
              <w:autoSpaceDE w:val="0"/>
              <w:autoSpaceDN w:val="0"/>
              <w:adjustRightInd w:val="0"/>
              <w:rPr>
                <w:rFonts w:ascii="Arial Narrow" w:eastAsia="Times New Roman" w:hAnsi="Arial Narrow" w:cs="Arial"/>
                <w:sz w:val="22"/>
                <w:szCs w:val="22"/>
              </w:rPr>
            </w:pPr>
            <w:r w:rsidRPr="002308DF">
              <w:rPr>
                <w:rFonts w:ascii="Arial Narrow" w:eastAsia="Times New Roman" w:hAnsi="Arial Narrow" w:cs="Calibri"/>
                <w:sz w:val="22"/>
                <w:szCs w:val="22"/>
              </w:rPr>
              <w:t>Services have fed back to the CDAO that a number of Home Office Controlled Drug Licenses have been applied for.</w:t>
            </w:r>
          </w:p>
        </w:tc>
        <w:tc>
          <w:tcPr>
            <w:tcW w:w="7371" w:type="dxa"/>
            <w:gridSpan w:val="4"/>
          </w:tcPr>
          <w:p w14:paraId="494A81D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4A64511A" w14:textId="77777777" w:rsidR="00A32F5E" w:rsidRPr="00F15A64" w:rsidRDefault="00A32F5E" w:rsidP="00CF7F8A">
            <w:pPr>
              <w:autoSpaceDE w:val="0"/>
              <w:autoSpaceDN w:val="0"/>
              <w:adjustRightInd w:val="0"/>
              <w:rPr>
                <w:rFonts w:ascii="Arial Narrow" w:eastAsia="Times New Roman" w:hAnsi="Arial Narrow" w:cs="Arial"/>
                <w:sz w:val="22"/>
                <w:szCs w:val="22"/>
              </w:rPr>
            </w:pPr>
            <w:r w:rsidRPr="00F15A64">
              <w:rPr>
                <w:rFonts w:ascii="Arial Narrow" w:hAnsi="Arial Narrow"/>
                <w:sz w:val="22"/>
                <w:szCs w:val="22"/>
              </w:rPr>
              <w:t>The HB will develop a license compliance register, this is expected to be maintained by the Corporate Governance Team thus ensuring there is sufficient segregation of duty.</w:t>
            </w:r>
            <w:r w:rsidRPr="00F15A64">
              <w:rPr>
                <w:rFonts w:ascii="Arial Narrow" w:eastAsia="Times New Roman" w:hAnsi="Arial Narrow" w:cs="Arial"/>
                <w:sz w:val="22"/>
                <w:szCs w:val="22"/>
              </w:rPr>
              <w:t xml:space="preserve"> </w:t>
            </w:r>
          </w:p>
        </w:tc>
      </w:tr>
      <w:tr w:rsidR="00A32F5E" w:rsidRPr="00F15A64" w14:paraId="7520427A" w14:textId="77777777" w:rsidTr="00CF7F8A">
        <w:tc>
          <w:tcPr>
            <w:tcW w:w="15304" w:type="dxa"/>
            <w:gridSpan w:val="7"/>
            <w:shd w:val="clear" w:color="auto" w:fill="auto"/>
          </w:tcPr>
          <w:p w14:paraId="5293AFA6" w14:textId="77777777" w:rsidR="00A32F5E" w:rsidRPr="00F15A64" w:rsidRDefault="00A32F5E" w:rsidP="00CF7F8A">
            <w:pPr>
              <w:pStyle w:val="Default"/>
              <w:jc w:val="center"/>
              <w:rPr>
                <w:rFonts w:ascii="Arial Narrow" w:hAnsi="Arial Narrow" w:cs="Arial"/>
                <w:bCs/>
                <w:color w:val="auto"/>
                <w:sz w:val="22"/>
                <w:szCs w:val="22"/>
              </w:rPr>
            </w:pPr>
            <w:r w:rsidRPr="00F15A64">
              <w:rPr>
                <w:rFonts w:ascii="Arial Narrow" w:hAnsi="Arial Narrow"/>
                <w:color w:val="auto"/>
                <w:sz w:val="22"/>
                <w:szCs w:val="22"/>
              </w:rPr>
              <w:br w:type="page"/>
            </w:r>
            <w:r w:rsidRPr="00F15A64">
              <w:rPr>
                <w:rFonts w:ascii="Arial Narrow" w:hAnsi="Arial Narrow" w:cs="Arial"/>
                <w:b/>
                <w:bCs/>
                <w:color w:val="auto"/>
                <w:sz w:val="22"/>
                <w:szCs w:val="22"/>
              </w:rPr>
              <w:t>Additional Comments / Progress Notes</w:t>
            </w:r>
          </w:p>
          <w:p w14:paraId="06C65FF4" w14:textId="77777777" w:rsidR="007C2144" w:rsidRDefault="007C2144" w:rsidP="00CF7F8A">
            <w:pPr>
              <w:rPr>
                <w:rFonts w:ascii="Arial Narrow" w:hAnsi="Arial Narrow"/>
                <w:sz w:val="22"/>
                <w:szCs w:val="22"/>
              </w:rPr>
            </w:pPr>
            <w:r w:rsidRPr="00265EDE">
              <w:rPr>
                <w:rFonts w:ascii="Arial Narrow" w:hAnsi="Arial Narrow" w:cs="Tahoma"/>
                <w:sz w:val="22"/>
                <w:szCs w:val="22"/>
              </w:rPr>
              <w:t xml:space="preserve">26/07/23 - Several Home Office license compliance visits undertaken in recent weeks - currently awaiting outcome from the Home Office regarding whether licenses will be granted. A number of other Home Office license compliance visits have been confirmed for the coming months. Corporate Governance team exploring options that could provide a control system to ensure ongoing compliance with Home Office CD license requirements. </w:t>
            </w:r>
            <w:r w:rsidRPr="00265EDE">
              <w:rPr>
                <w:rFonts w:ascii="Arial Narrow" w:hAnsi="Arial Narrow"/>
                <w:sz w:val="22"/>
                <w:szCs w:val="22"/>
              </w:rPr>
              <w:t>Potential additional licensing requirements around care provided by external providers on SBU Health Board sites and private healthcare provision continue to be explored. Following discussion, it was agreed that the risk likelihood level should revert to the previous level (4) and therefore the overall risk score returned to 16.</w:t>
            </w:r>
          </w:p>
          <w:p w14:paraId="035BD5A8" w14:textId="77777777" w:rsidR="00631A76" w:rsidRPr="00631A76" w:rsidRDefault="00631A76" w:rsidP="00CF7F8A">
            <w:pPr>
              <w:rPr>
                <w:rFonts w:ascii="Arial Narrow" w:hAnsi="Arial Narrow"/>
                <w:sz w:val="22"/>
                <w:szCs w:val="22"/>
              </w:rPr>
            </w:pPr>
            <w:r w:rsidRPr="00C94C6B">
              <w:rPr>
                <w:rFonts w:ascii="Arial Narrow" w:hAnsi="Arial Narrow" w:cs="Tahoma"/>
                <w:color w:val="FF0000"/>
                <w:sz w:val="22"/>
                <w:szCs w:val="22"/>
              </w:rPr>
              <w:t>11/09/23 - No change since the previous update.</w:t>
            </w:r>
          </w:p>
        </w:tc>
      </w:tr>
    </w:tbl>
    <w:p w14:paraId="71A34837" w14:textId="77777777" w:rsidR="0034626D" w:rsidRDefault="0034626D" w:rsidP="00A32F5E">
      <w:pPr>
        <w:sectPr w:rsidR="0034626D" w:rsidSect="00C00812">
          <w:pgSz w:w="16838" w:h="11906" w:orient="landscape"/>
          <w:pgMar w:top="720" w:right="720" w:bottom="567" w:left="720" w:header="708" w:footer="31"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559"/>
        <w:gridCol w:w="2977"/>
        <w:gridCol w:w="850"/>
        <w:gridCol w:w="1276"/>
        <w:gridCol w:w="1984"/>
      </w:tblGrid>
      <w:tr w:rsidR="00A32F5E" w:rsidRPr="00F15A64" w14:paraId="52FE559D" w14:textId="77777777" w:rsidTr="00CF7F8A">
        <w:tc>
          <w:tcPr>
            <w:tcW w:w="8217" w:type="dxa"/>
            <w:gridSpan w:val="3"/>
          </w:tcPr>
          <w:p w14:paraId="2016569A" w14:textId="77777777" w:rsidR="00A32F5E" w:rsidRPr="00F15A64" w:rsidRDefault="00A91983" w:rsidP="00CF7F8A">
            <w:pPr>
              <w:rPr>
                <w:rFonts w:ascii="Arial Narrow" w:hAnsi="Arial Narrow"/>
                <w:b/>
                <w:sz w:val="22"/>
                <w:szCs w:val="22"/>
              </w:rPr>
            </w:pPr>
            <w:r>
              <w:rPr>
                <w:rFonts w:ascii="Arial Narrow" w:hAnsi="Arial Narrow"/>
                <w:b/>
                <w:sz w:val="22"/>
                <w:szCs w:val="22"/>
              </w:rPr>
              <w:lastRenderedPageBreak/>
              <w:t>D</w:t>
            </w:r>
            <w:r w:rsidR="00A32F5E" w:rsidRPr="00F15A64">
              <w:rPr>
                <w:rFonts w:ascii="Arial Narrow" w:hAnsi="Arial Narrow"/>
                <w:b/>
                <w:sz w:val="22"/>
                <w:szCs w:val="22"/>
              </w:rPr>
              <w:t xml:space="preserve">atix ID Number: 146                </w:t>
            </w:r>
          </w:p>
          <w:p w14:paraId="140505B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Clinically Effective Care</w:t>
            </w:r>
          </w:p>
        </w:tc>
        <w:tc>
          <w:tcPr>
            <w:tcW w:w="3827" w:type="dxa"/>
            <w:gridSpan w:val="2"/>
            <w:shd w:val="clear" w:color="auto" w:fill="FF0000"/>
          </w:tcPr>
          <w:p w14:paraId="1FB95164"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58</w:t>
            </w:r>
          </w:p>
          <w:p w14:paraId="2374323C"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Risk Target Date</w:t>
            </w:r>
            <w:r>
              <w:rPr>
                <w:rFonts w:ascii="Arial Narrow" w:hAnsi="Arial Narrow" w:cs="Arial"/>
                <w:b/>
                <w:bCs/>
                <w:sz w:val="22"/>
                <w:szCs w:val="22"/>
                <w:shd w:val="clear" w:color="auto" w:fill="FF0000"/>
              </w:rPr>
              <w:t xml:space="preserve">: </w:t>
            </w:r>
            <w:r w:rsidRPr="00CC2BBE">
              <w:rPr>
                <w:rFonts w:ascii="Arial Narrow" w:hAnsi="Arial Narrow" w:cs="Arial"/>
                <w:b/>
                <w:bCs/>
                <w:sz w:val="22"/>
                <w:szCs w:val="22"/>
                <w:shd w:val="clear" w:color="auto" w:fill="FF0000"/>
              </w:rPr>
              <w:t>31/10/2023</w:t>
            </w:r>
          </w:p>
        </w:tc>
        <w:tc>
          <w:tcPr>
            <w:tcW w:w="3260" w:type="dxa"/>
            <w:gridSpan w:val="2"/>
            <w:shd w:val="clear" w:color="auto" w:fill="FF0000"/>
          </w:tcPr>
          <w:p w14:paraId="3BB7F785"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1B9F8D59"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6337E474" w14:textId="77777777" w:rsidTr="00CF7F8A">
        <w:tc>
          <w:tcPr>
            <w:tcW w:w="6658" w:type="dxa"/>
            <w:gridSpan w:val="2"/>
          </w:tcPr>
          <w:p w14:paraId="0227506A" w14:textId="77777777" w:rsidR="00A32F5E" w:rsidRPr="00E221F9" w:rsidRDefault="00A32F5E" w:rsidP="00671B2D">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1559" w:type="dxa"/>
          </w:tcPr>
          <w:p w14:paraId="3944A6F5" w14:textId="77777777" w:rsidR="00A32F5E" w:rsidRPr="00E221F9" w:rsidRDefault="00A32F5E" w:rsidP="00671B2D">
            <w:pPr>
              <w:rPr>
                <w:rFonts w:ascii="Arial Narrow" w:hAnsi="Arial Narrow"/>
                <w:b/>
                <w:sz w:val="22"/>
                <w:szCs w:val="22"/>
              </w:rPr>
            </w:pPr>
            <w:r w:rsidRPr="00E221F9">
              <w:rPr>
                <w:rFonts w:ascii="Arial Narrow" w:hAnsi="Arial Narrow"/>
                <w:b/>
                <w:sz w:val="22"/>
                <w:szCs w:val="22"/>
              </w:rPr>
              <w:t>BAF Ref: 3.4</w:t>
            </w:r>
          </w:p>
        </w:tc>
        <w:tc>
          <w:tcPr>
            <w:tcW w:w="7087" w:type="dxa"/>
            <w:gridSpan w:val="4"/>
          </w:tcPr>
          <w:p w14:paraId="19C5E48B" w14:textId="77777777" w:rsidR="00A32F5E" w:rsidRPr="00F15A64" w:rsidRDefault="00A32F5E" w:rsidP="00671B2D">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sz w:val="22"/>
                <w:szCs w:val="22"/>
              </w:rPr>
              <w:t>Director Lead</w:t>
            </w:r>
            <w:r w:rsidRPr="00F15A64">
              <w:rPr>
                <w:rFonts w:ascii="Arial Narrow" w:eastAsia="Times New Roman" w:hAnsi="Arial Narrow" w:cs="Calibri"/>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57DD6350" w14:textId="77777777" w:rsidR="00A32F5E" w:rsidRPr="00F15A64" w:rsidRDefault="00A32F5E" w:rsidP="00671B2D">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Calibri"/>
                <w:b/>
                <w:sz w:val="22"/>
                <w:szCs w:val="22"/>
              </w:rPr>
              <w:t>Assuring Committee</w:t>
            </w:r>
            <w:r w:rsidRPr="00F15A64">
              <w:rPr>
                <w:rFonts w:ascii="Arial Narrow" w:eastAsia="Times New Roman" w:hAnsi="Arial Narrow" w:cs="Calibri"/>
                <w:sz w:val="22"/>
                <w:szCs w:val="22"/>
              </w:rPr>
              <w:t>: Quality and Safety Committee</w:t>
            </w:r>
          </w:p>
        </w:tc>
      </w:tr>
      <w:tr w:rsidR="00A32F5E" w:rsidRPr="00F15A64" w14:paraId="383E5319" w14:textId="77777777" w:rsidTr="00CF7F8A">
        <w:tc>
          <w:tcPr>
            <w:tcW w:w="8217" w:type="dxa"/>
            <w:gridSpan w:val="3"/>
          </w:tcPr>
          <w:p w14:paraId="724421A9" w14:textId="77777777" w:rsidR="00A32F5E" w:rsidRPr="00F15A64" w:rsidRDefault="00A32F5E" w:rsidP="00CF7F8A">
            <w:pPr>
              <w:rPr>
                <w:rFonts w:ascii="Arial Narrow" w:hAnsi="Arial Narrow"/>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F</w:t>
            </w:r>
            <w:r w:rsidRPr="00F15A64">
              <w:rPr>
                <w:rFonts w:ascii="Arial Narrow" w:hAnsi="Arial Narrow"/>
                <w:sz w:val="22"/>
                <w:szCs w:val="22"/>
              </w:rPr>
              <w:t xml:space="preserve">ailure to provide adequate clinic capacity for follow-up patients in </w:t>
            </w:r>
            <w:r w:rsidRPr="00F15A64">
              <w:rPr>
                <w:rFonts w:ascii="Arial Narrow" w:hAnsi="Arial Narrow"/>
                <w:b/>
                <w:sz w:val="22"/>
                <w:szCs w:val="22"/>
              </w:rPr>
              <w:t>Ophthalmology</w:t>
            </w:r>
            <w:r w:rsidRPr="00F15A64">
              <w:rPr>
                <w:rFonts w:ascii="Arial Narrow" w:hAnsi="Arial Narrow"/>
                <w:sz w:val="22"/>
                <w:szCs w:val="22"/>
              </w:rPr>
              <w:t xml:space="preserve"> results in a delay in treatment and potential risk of sight loss.</w:t>
            </w:r>
          </w:p>
          <w:p w14:paraId="3ACC4356" w14:textId="77777777" w:rsidR="00A32F5E" w:rsidRPr="00F15A64" w:rsidRDefault="00A32F5E" w:rsidP="00CF7F8A">
            <w:pPr>
              <w:autoSpaceDE w:val="0"/>
              <w:autoSpaceDN w:val="0"/>
              <w:adjustRightInd w:val="0"/>
              <w:rPr>
                <w:rFonts w:ascii="Arial Narrow" w:eastAsia="Times New Roman" w:hAnsi="Arial Narrow" w:cs="Calibri"/>
                <w:sz w:val="22"/>
                <w:szCs w:val="22"/>
              </w:rPr>
            </w:pPr>
          </w:p>
        </w:tc>
        <w:tc>
          <w:tcPr>
            <w:tcW w:w="7087" w:type="dxa"/>
            <w:gridSpan w:val="4"/>
          </w:tcPr>
          <w:p w14:paraId="4940064B" w14:textId="77777777" w:rsidR="00A32F5E" w:rsidRPr="009603EE" w:rsidRDefault="009625A2" w:rsidP="009E2431">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4C929798" w14:textId="77777777" w:rsidTr="00CF7F8A">
        <w:tc>
          <w:tcPr>
            <w:tcW w:w="2405" w:type="dxa"/>
          </w:tcPr>
          <w:p w14:paraId="4A06B67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E9362B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73E5AF2"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2E33E1BD"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1767D1D3" w14:textId="77777777" w:rsidR="00A32F5E" w:rsidRPr="00F15A64" w:rsidRDefault="00A32F5E" w:rsidP="00CF7F8A">
            <w:pPr>
              <w:jc w:val="center"/>
              <w:rPr>
                <w:rFonts w:ascii="Arial Narrow" w:hAnsi="Arial Narrow"/>
                <w:sz w:val="22"/>
                <w:szCs w:val="22"/>
              </w:rPr>
            </w:pPr>
            <w:r w:rsidRPr="00F15A64">
              <w:rPr>
                <w:rFonts w:ascii="Arial Narrow" w:eastAsia="Times New Roman" w:hAnsi="Arial Narrow" w:cs="Calibri"/>
                <w:sz w:val="22"/>
                <w:szCs w:val="22"/>
              </w:rPr>
              <w:t>Target: 4 x 2 = 8</w:t>
            </w:r>
          </w:p>
        </w:tc>
        <w:tc>
          <w:tcPr>
            <w:tcW w:w="5812" w:type="dxa"/>
            <w:gridSpan w:val="2"/>
            <w:vMerge w:val="restart"/>
          </w:tcPr>
          <w:p w14:paraId="04E94E0B" w14:textId="77777777" w:rsidR="00A32F5E" w:rsidRPr="00F15A64" w:rsidRDefault="00EC1DB9" w:rsidP="00CF7F8A">
            <w:pPr>
              <w:rPr>
                <w:rFonts w:ascii="Arial Narrow" w:hAnsi="Arial Narrow"/>
                <w:sz w:val="22"/>
                <w:szCs w:val="22"/>
              </w:rPr>
            </w:pPr>
            <w:r>
              <w:rPr>
                <w:rFonts w:ascii="Arial Narrow" w:hAnsi="Arial Narrow"/>
                <w:noProof/>
              </w:rPr>
              <w:drawing>
                <wp:inline distT="0" distB="0" distL="0" distR="0" wp14:anchorId="7C4C9BF4" wp14:editId="2207E8B0">
                  <wp:extent cx="3514090" cy="16383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518707" cy="1640452"/>
                          </a:xfrm>
                          <a:prstGeom prst="rect">
                            <a:avLst/>
                          </a:prstGeom>
                          <a:noFill/>
                        </pic:spPr>
                      </pic:pic>
                    </a:graphicData>
                  </a:graphic>
                </wp:inline>
              </w:drawing>
            </w:r>
          </w:p>
        </w:tc>
        <w:tc>
          <w:tcPr>
            <w:tcW w:w="7087" w:type="dxa"/>
            <w:gridSpan w:val="4"/>
          </w:tcPr>
          <w:p w14:paraId="0563ACE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5BEDCB06" w14:textId="77777777" w:rsidR="00A32F5E" w:rsidRPr="00F15A64" w:rsidRDefault="00A32F5E" w:rsidP="00CF7F8A">
            <w:pPr>
              <w:rPr>
                <w:rFonts w:ascii="Arial Narrow" w:hAnsi="Arial Narrow"/>
                <w:sz w:val="22"/>
                <w:szCs w:val="22"/>
              </w:rPr>
            </w:pPr>
            <w:r w:rsidRPr="00F15A64">
              <w:rPr>
                <w:rFonts w:ascii="Arial Narrow" w:hAnsi="Arial Narrow" w:cs="Tahoma"/>
                <w:sz w:val="22"/>
                <w:szCs w:val="22"/>
              </w:rPr>
              <w:t>Risk rating increased to 20 in July 2020 due to Covid-19 pandemic but has now been decreased due to the progress made by the department to reduce the number of delayed followed appointments.</w:t>
            </w:r>
          </w:p>
        </w:tc>
      </w:tr>
      <w:tr w:rsidR="00A32F5E" w:rsidRPr="00F15A64" w14:paraId="59879257" w14:textId="77777777" w:rsidTr="00CF7F8A">
        <w:tc>
          <w:tcPr>
            <w:tcW w:w="2405" w:type="dxa"/>
          </w:tcPr>
          <w:p w14:paraId="2ECE8A1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493A4F0"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40%</w:t>
            </w:r>
          </w:p>
        </w:tc>
        <w:tc>
          <w:tcPr>
            <w:tcW w:w="5812" w:type="dxa"/>
            <w:gridSpan w:val="2"/>
            <w:vMerge/>
          </w:tcPr>
          <w:p w14:paraId="6F2B6134" w14:textId="77777777" w:rsidR="00A32F5E" w:rsidRPr="00F15A64" w:rsidRDefault="00A32F5E" w:rsidP="00CF7F8A">
            <w:pPr>
              <w:rPr>
                <w:rFonts w:ascii="Arial Narrow" w:hAnsi="Arial Narrow"/>
                <w:sz w:val="22"/>
                <w:szCs w:val="22"/>
              </w:rPr>
            </w:pPr>
          </w:p>
        </w:tc>
        <w:tc>
          <w:tcPr>
            <w:tcW w:w="7087" w:type="dxa"/>
            <w:gridSpan w:val="4"/>
            <w:vMerge w:val="restart"/>
          </w:tcPr>
          <w:p w14:paraId="6E3CF5C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3AEF206" w14:textId="77777777" w:rsidR="00A32F5E" w:rsidRPr="00F15A64" w:rsidRDefault="00A32F5E" w:rsidP="00CF7F8A">
            <w:pPr>
              <w:jc w:val="both"/>
              <w:rPr>
                <w:rFonts w:ascii="Arial Narrow" w:hAnsi="Arial Narrow"/>
                <w:sz w:val="22"/>
                <w:szCs w:val="22"/>
              </w:rPr>
            </w:pPr>
            <w:r w:rsidRPr="00F15A64">
              <w:rPr>
                <w:rFonts w:ascii="Arial Narrow" w:hAnsi="Arial Narrow" w:cs="Arial"/>
                <w:sz w:val="22"/>
                <w:szCs w:val="22"/>
              </w:rPr>
              <w:t>Mitigation plan via outsourcing of work to optometrists where possible and re-introduction of pre-covid capacity levels.</w:t>
            </w:r>
          </w:p>
        </w:tc>
      </w:tr>
      <w:tr w:rsidR="00A32F5E" w:rsidRPr="00F15A64" w14:paraId="56FB7132" w14:textId="77777777" w:rsidTr="00CF7F8A">
        <w:tc>
          <w:tcPr>
            <w:tcW w:w="2405" w:type="dxa"/>
          </w:tcPr>
          <w:p w14:paraId="4105FC5B"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DAF065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December 2014</w:t>
            </w:r>
          </w:p>
        </w:tc>
        <w:tc>
          <w:tcPr>
            <w:tcW w:w="5812" w:type="dxa"/>
            <w:gridSpan w:val="2"/>
            <w:vMerge/>
          </w:tcPr>
          <w:p w14:paraId="5E93759F" w14:textId="77777777" w:rsidR="00A32F5E" w:rsidRPr="00F15A64" w:rsidRDefault="00A32F5E" w:rsidP="00CF7F8A">
            <w:pPr>
              <w:rPr>
                <w:rFonts w:ascii="Arial Narrow" w:hAnsi="Arial Narrow"/>
                <w:sz w:val="22"/>
                <w:szCs w:val="22"/>
              </w:rPr>
            </w:pPr>
          </w:p>
        </w:tc>
        <w:tc>
          <w:tcPr>
            <w:tcW w:w="7087" w:type="dxa"/>
            <w:gridSpan w:val="4"/>
            <w:vMerge/>
          </w:tcPr>
          <w:p w14:paraId="5A14472D" w14:textId="77777777" w:rsidR="00A32F5E" w:rsidRPr="00F15A64" w:rsidRDefault="00A32F5E" w:rsidP="00CF7F8A">
            <w:pPr>
              <w:jc w:val="both"/>
              <w:rPr>
                <w:rFonts w:ascii="Arial Narrow" w:hAnsi="Arial Narrow" w:cs="Arial"/>
                <w:sz w:val="22"/>
                <w:szCs w:val="22"/>
              </w:rPr>
            </w:pPr>
          </w:p>
        </w:tc>
      </w:tr>
      <w:tr w:rsidR="00A32F5E" w:rsidRPr="00F15A64" w14:paraId="57E24174" w14:textId="77777777" w:rsidTr="00CF7F8A">
        <w:tc>
          <w:tcPr>
            <w:tcW w:w="8217" w:type="dxa"/>
            <w:gridSpan w:val="3"/>
          </w:tcPr>
          <w:p w14:paraId="073281EE"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37AF371E"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132DF9D" w14:textId="77777777" w:rsidTr="00CF7F8A">
        <w:tc>
          <w:tcPr>
            <w:tcW w:w="8217" w:type="dxa"/>
            <w:gridSpan w:val="3"/>
            <w:vMerge w:val="restart"/>
          </w:tcPr>
          <w:p w14:paraId="1DF5EAE4" w14:textId="77777777" w:rsidR="00A32F5E" w:rsidRPr="00F15A64" w:rsidRDefault="00A32F5E" w:rsidP="00CF7F8A">
            <w:pPr>
              <w:pStyle w:val="ListParagraph"/>
              <w:widowControl w:val="0"/>
              <w:numPr>
                <w:ilvl w:val="0"/>
                <w:numId w:val="8"/>
              </w:numPr>
              <w:spacing w:after="0" w:line="240" w:lineRule="auto"/>
              <w:ind w:left="306" w:hanging="284"/>
              <w:rPr>
                <w:rFonts w:ascii="Arial Narrow" w:hAnsi="Arial Narrow"/>
                <w:sz w:val="22"/>
                <w:szCs w:val="22"/>
              </w:rPr>
            </w:pPr>
            <w:r w:rsidRPr="00F15A64">
              <w:rPr>
                <w:rFonts w:ascii="Arial Narrow" w:hAnsi="Arial Narrow"/>
                <w:sz w:val="22"/>
                <w:szCs w:val="22"/>
              </w:rPr>
              <w:t xml:space="preserve">All patients are categorised by condition in order to quantify issue.  </w:t>
            </w:r>
          </w:p>
          <w:p w14:paraId="7E40E7F1"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Community optometry scheme successfully implemented to reduce number of diabetic retinopathy patients on follow up list.</w:t>
            </w:r>
          </w:p>
          <w:p w14:paraId="1B0F14D2"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Scheme developed for assessment of glaucoma patients by community optometrists for virtual review by consultant ophthalmologists to reduce follow up backlog.</w:t>
            </w:r>
          </w:p>
          <w:p w14:paraId="2C9E70F7" w14:textId="77777777" w:rsidR="00A32F5E" w:rsidRPr="00F15A64" w:rsidRDefault="00A32F5E" w:rsidP="00CF7F8A">
            <w:pPr>
              <w:pStyle w:val="ListParagraph1"/>
              <w:numPr>
                <w:ilvl w:val="0"/>
                <w:numId w:val="8"/>
              </w:numPr>
              <w:ind w:left="306" w:hanging="284"/>
              <w:rPr>
                <w:rFonts w:ascii="Arial Narrow" w:hAnsi="Arial Narrow"/>
                <w:strike/>
                <w:sz w:val="22"/>
                <w:szCs w:val="22"/>
              </w:rPr>
            </w:pPr>
            <w:r w:rsidRPr="00F15A64">
              <w:rPr>
                <w:rFonts w:ascii="Arial Narrow" w:hAnsi="Arial Narrow"/>
                <w:sz w:val="22"/>
                <w:szCs w:val="22"/>
              </w:rPr>
              <w:t>Outsourcing of cataract activity to reduce overall service pressures.</w:t>
            </w:r>
          </w:p>
        </w:tc>
        <w:tc>
          <w:tcPr>
            <w:tcW w:w="2977" w:type="dxa"/>
          </w:tcPr>
          <w:p w14:paraId="556081C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7260A00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984" w:type="dxa"/>
          </w:tcPr>
          <w:p w14:paraId="7FE78DA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4852D89A" w14:textId="77777777" w:rsidTr="00CF7F8A">
        <w:tc>
          <w:tcPr>
            <w:tcW w:w="8217" w:type="dxa"/>
            <w:gridSpan w:val="3"/>
            <w:vMerge/>
          </w:tcPr>
          <w:p w14:paraId="47B98C09" w14:textId="77777777" w:rsidR="00A32F5E" w:rsidRPr="00F15A64" w:rsidRDefault="00A32F5E" w:rsidP="00CF7F8A">
            <w:pPr>
              <w:rPr>
                <w:rFonts w:ascii="Arial Narrow" w:hAnsi="Arial Narrow"/>
                <w:sz w:val="22"/>
                <w:szCs w:val="22"/>
              </w:rPr>
            </w:pPr>
          </w:p>
        </w:tc>
        <w:tc>
          <w:tcPr>
            <w:tcW w:w="2977" w:type="dxa"/>
          </w:tcPr>
          <w:p w14:paraId="343E14CE" w14:textId="77777777" w:rsidR="00A32F5E" w:rsidRPr="00F15A64" w:rsidRDefault="00A32F5E" w:rsidP="00CF7F8A">
            <w:pPr>
              <w:rPr>
                <w:rFonts w:ascii="Arial Narrow" w:eastAsia="Times New Roman" w:hAnsi="Arial Narrow" w:cs="Arial"/>
                <w:sz w:val="22"/>
                <w:szCs w:val="22"/>
              </w:rPr>
            </w:pPr>
            <w:r w:rsidRPr="00F15A64">
              <w:rPr>
                <w:rFonts w:ascii="Arial Narrow" w:hAnsi="Arial Narrow"/>
                <w:sz w:val="22"/>
                <w:szCs w:val="22"/>
              </w:rPr>
              <w:t xml:space="preserve">An overall Regional Sustainability Plan to be delivered </w:t>
            </w:r>
          </w:p>
        </w:tc>
        <w:tc>
          <w:tcPr>
            <w:tcW w:w="2126" w:type="dxa"/>
            <w:gridSpan w:val="2"/>
          </w:tcPr>
          <w:p w14:paraId="4CB0ED0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Service Group Manager Surgical Specialties</w:t>
            </w:r>
          </w:p>
        </w:tc>
        <w:tc>
          <w:tcPr>
            <w:tcW w:w="1984" w:type="dxa"/>
          </w:tcPr>
          <w:p w14:paraId="3A81858D" w14:textId="77777777" w:rsidR="00A32F5E" w:rsidRPr="00CC2BBE" w:rsidRDefault="00A32F5E" w:rsidP="00CF7F8A">
            <w:pPr>
              <w:rPr>
                <w:rFonts w:ascii="Arial Narrow" w:hAnsi="Arial Narrow"/>
                <w:sz w:val="22"/>
                <w:szCs w:val="22"/>
              </w:rPr>
            </w:pPr>
            <w:r w:rsidRPr="00CC2BBE">
              <w:rPr>
                <w:rFonts w:ascii="Arial Narrow" w:hAnsi="Arial Narrow"/>
                <w:sz w:val="22"/>
                <w:szCs w:val="22"/>
              </w:rPr>
              <w:t>31/10/2023</w:t>
            </w:r>
          </w:p>
          <w:p w14:paraId="15ED368F" w14:textId="77777777" w:rsidR="00A32F5E" w:rsidRPr="00E221F9" w:rsidRDefault="00A32F5E" w:rsidP="00CF7F8A">
            <w:pPr>
              <w:rPr>
                <w:rFonts w:ascii="Arial Narrow" w:hAnsi="Arial Narrow"/>
                <w:sz w:val="22"/>
                <w:szCs w:val="22"/>
              </w:rPr>
            </w:pPr>
          </w:p>
        </w:tc>
      </w:tr>
      <w:tr w:rsidR="00A32F5E" w:rsidRPr="00F15A64" w14:paraId="524D7DC9" w14:textId="77777777" w:rsidTr="00CF7F8A">
        <w:tc>
          <w:tcPr>
            <w:tcW w:w="8217" w:type="dxa"/>
            <w:gridSpan w:val="3"/>
          </w:tcPr>
          <w:p w14:paraId="2D4C5ED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65DE4DB7" w14:textId="77777777" w:rsidR="00A32F5E" w:rsidRPr="00F15A64" w:rsidRDefault="00A32F5E" w:rsidP="00CF7F8A">
            <w:pPr>
              <w:numPr>
                <w:ilvl w:val="0"/>
                <w:numId w:val="6"/>
              </w:numPr>
              <w:autoSpaceDE w:val="0"/>
              <w:autoSpaceDN w:val="0"/>
              <w:adjustRightInd w:val="0"/>
              <w:ind w:left="306" w:hanging="284"/>
              <w:rPr>
                <w:rFonts w:ascii="Arial Narrow" w:eastAsia="Times New Roman" w:hAnsi="Arial Narrow" w:cs="Arial"/>
                <w:sz w:val="22"/>
                <w:szCs w:val="22"/>
              </w:rPr>
            </w:pPr>
            <w:r w:rsidRPr="00F15A64">
              <w:rPr>
                <w:rFonts w:ascii="Arial Narrow" w:eastAsia="Times New Roman" w:hAnsi="Arial Narrow" w:cs="Calibri"/>
                <w:sz w:val="22"/>
                <w:szCs w:val="22"/>
              </w:rPr>
              <w:t>Deputy COO holds Gold Command meetings on a monthly basis to monitor progress.</w:t>
            </w:r>
          </w:p>
        </w:tc>
        <w:tc>
          <w:tcPr>
            <w:tcW w:w="7087" w:type="dxa"/>
            <w:gridSpan w:val="4"/>
          </w:tcPr>
          <w:p w14:paraId="1C5864D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06221DAC" w14:textId="77777777" w:rsidR="00A32F5E" w:rsidRPr="00F15A64" w:rsidRDefault="00A32F5E" w:rsidP="00CF7F8A">
            <w:pPr>
              <w:autoSpaceDE w:val="0"/>
              <w:autoSpaceDN w:val="0"/>
              <w:adjustRightInd w:val="0"/>
              <w:rPr>
                <w:rFonts w:ascii="Arial Narrow" w:hAnsi="Arial Narrow" w:cs="Arial"/>
                <w:sz w:val="22"/>
                <w:szCs w:val="22"/>
                <w:shd w:val="clear" w:color="auto" w:fill="FFFFFF"/>
              </w:rPr>
            </w:pPr>
            <w:r w:rsidRPr="00F15A64">
              <w:rPr>
                <w:rFonts w:ascii="Arial Narrow" w:hAnsi="Arial Narrow" w:cs="Arial"/>
                <w:sz w:val="22"/>
                <w:szCs w:val="22"/>
              </w:rPr>
              <w:t>Regular liaison with patients on extended waiting list/times and validation.</w:t>
            </w:r>
          </w:p>
          <w:p w14:paraId="65D9097A" w14:textId="77777777" w:rsidR="00A32F5E" w:rsidRPr="00F15A64" w:rsidRDefault="00A32F5E" w:rsidP="00CF7F8A">
            <w:pPr>
              <w:autoSpaceDE w:val="0"/>
              <w:autoSpaceDN w:val="0"/>
              <w:adjustRightInd w:val="0"/>
              <w:rPr>
                <w:rFonts w:ascii="Arial Narrow" w:eastAsia="Times New Roman" w:hAnsi="Arial Narrow" w:cs="Arial"/>
                <w:sz w:val="22"/>
                <w:szCs w:val="22"/>
              </w:rPr>
            </w:pPr>
          </w:p>
        </w:tc>
      </w:tr>
      <w:tr w:rsidR="00A32F5E" w:rsidRPr="00F15A64" w14:paraId="59BCD7E0" w14:textId="77777777" w:rsidTr="00CF7F8A">
        <w:tc>
          <w:tcPr>
            <w:tcW w:w="15304" w:type="dxa"/>
            <w:gridSpan w:val="7"/>
            <w:shd w:val="clear" w:color="auto" w:fill="auto"/>
          </w:tcPr>
          <w:p w14:paraId="01DF7A84"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756BBC0B" w14:textId="77777777" w:rsidR="00954328" w:rsidRDefault="00954328" w:rsidP="00CF7F8A">
            <w:pPr>
              <w:rPr>
                <w:rFonts w:ascii="Arial Narrow" w:hAnsi="Arial Narrow"/>
                <w:sz w:val="22"/>
                <w:szCs w:val="22"/>
                <w:lang w:eastAsia="en-US"/>
              </w:rPr>
            </w:pPr>
            <w:r w:rsidRPr="009E2431">
              <w:rPr>
                <w:rFonts w:ascii="Arial Narrow" w:hAnsi="Arial Narrow"/>
                <w:sz w:val="22"/>
                <w:szCs w:val="22"/>
                <w:lang w:eastAsia="en-US"/>
              </w:rPr>
              <w:t>19/06/2023 – There has been continued reduction in the number of patients awaiting follow up appointment most notably glaucoma. Additional outpatient capacity has been secured at Singleton to maximise the investment in additional staff and this will result in a further reduction in follow up appointments.</w:t>
            </w:r>
          </w:p>
          <w:p w14:paraId="4119E4A4" w14:textId="77777777" w:rsidR="00FF45CF" w:rsidRDefault="00FF45CF" w:rsidP="00CF7F8A">
            <w:pPr>
              <w:rPr>
                <w:rFonts w:ascii="Arial Narrow" w:hAnsi="Arial Narrow"/>
                <w:sz w:val="22"/>
                <w:szCs w:val="22"/>
              </w:rPr>
            </w:pPr>
            <w:r w:rsidRPr="00AE25EE">
              <w:rPr>
                <w:rFonts w:ascii="Arial Narrow" w:hAnsi="Arial Narrow"/>
                <w:sz w:val="22"/>
                <w:szCs w:val="22"/>
              </w:rPr>
              <w:t>20/07/2023 – No further updates to report.</w:t>
            </w:r>
          </w:p>
          <w:p w14:paraId="19652EB0" w14:textId="77777777" w:rsidR="00FE7B89" w:rsidRPr="00F15A64" w:rsidRDefault="00FE7B89" w:rsidP="00CF7F8A">
            <w:pPr>
              <w:rPr>
                <w:rFonts w:ascii="Arial Narrow" w:eastAsia="Times New Roman" w:hAnsi="Arial Narrow" w:cs="Arial"/>
                <w:sz w:val="22"/>
                <w:szCs w:val="22"/>
              </w:rPr>
            </w:pPr>
            <w:r w:rsidRPr="008A16F9">
              <w:rPr>
                <w:rFonts w:ascii="Arial Narrow" w:hAnsi="Arial Narrow"/>
                <w:sz w:val="22"/>
                <w:szCs w:val="22"/>
              </w:rPr>
              <w:t>18/08/2023 – There has been a further reduction in the number of patients on the follow up not booked – down by 29% from the July 22 baseline figure. The backlog for glaucoma follow up appointments has reduced over the same period from 4639 to 3341 (ahead of trajectory for improvement).</w:t>
            </w:r>
          </w:p>
        </w:tc>
      </w:tr>
    </w:tbl>
    <w:p w14:paraId="3CB28038" w14:textId="77777777" w:rsidR="00A32F5E" w:rsidRDefault="00A32F5E" w:rsidP="00A32F5E">
      <w:pPr>
        <w:pStyle w:val="Default"/>
        <w:jc w:val="center"/>
        <w:rPr>
          <w:rFonts w:ascii="Arial Narrow" w:hAnsi="Arial Narrow" w:cs="Arial"/>
          <w:b/>
          <w:bCs/>
          <w:color w:val="auto"/>
          <w:sz w:val="22"/>
          <w:szCs w:val="22"/>
        </w:rPr>
        <w:sectPr w:rsidR="00A32F5E" w:rsidSect="00C00812">
          <w:pgSz w:w="16838" w:h="11906" w:orient="landscape"/>
          <w:pgMar w:top="720" w:right="720" w:bottom="567" w:left="720" w:header="708" w:footer="31" w:gutter="0"/>
          <w:cols w:space="708"/>
          <w:docGrid w:linePitch="360"/>
        </w:sectPr>
      </w:pPr>
    </w:p>
    <w:tbl>
      <w:tblPr>
        <w:tblStyle w:val="TableGrid"/>
        <w:tblW w:w="0" w:type="auto"/>
        <w:tblInd w:w="-5" w:type="dxa"/>
        <w:tblLook w:val="04A0" w:firstRow="1" w:lastRow="0" w:firstColumn="1" w:lastColumn="0" w:noHBand="0" w:noVBand="1"/>
      </w:tblPr>
      <w:tblGrid>
        <w:gridCol w:w="2552"/>
        <w:gridCol w:w="5245"/>
        <w:gridCol w:w="992"/>
        <w:gridCol w:w="3497"/>
        <w:gridCol w:w="614"/>
        <w:gridCol w:w="938"/>
        <w:gridCol w:w="1555"/>
      </w:tblGrid>
      <w:tr w:rsidR="00A32F5E" w:rsidRPr="00F15A64" w14:paraId="619FDECF" w14:textId="77777777" w:rsidTr="00073778">
        <w:tc>
          <w:tcPr>
            <w:tcW w:w="8789" w:type="dxa"/>
            <w:gridSpan w:val="3"/>
            <w:tcBorders>
              <w:top w:val="single" w:sz="4" w:space="0" w:color="auto"/>
            </w:tcBorders>
          </w:tcPr>
          <w:p w14:paraId="26EDC80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1587</w:t>
            </w:r>
          </w:p>
          <w:p w14:paraId="0B1E71C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4111" w:type="dxa"/>
            <w:gridSpan w:val="2"/>
            <w:tcBorders>
              <w:top w:val="single" w:sz="4" w:space="0" w:color="auto"/>
            </w:tcBorders>
            <w:shd w:val="clear" w:color="auto" w:fill="FF0000"/>
          </w:tcPr>
          <w:p w14:paraId="2A00C274"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61</w:t>
            </w:r>
          </w:p>
          <w:p w14:paraId="7A30B514"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sz w:val="22"/>
                <w:szCs w:val="22"/>
              </w:rPr>
              <w:t>Risk Target Date: 31</w:t>
            </w:r>
            <w:r w:rsidRPr="00820C0C">
              <w:rPr>
                <w:rFonts w:ascii="Arial Narrow" w:hAnsi="Arial Narrow" w:cs="Arial"/>
                <w:b/>
                <w:bCs/>
                <w:sz w:val="22"/>
                <w:szCs w:val="22"/>
                <w:vertAlign w:val="superscript"/>
              </w:rPr>
              <w:t>st</w:t>
            </w:r>
            <w:r w:rsidR="008D6BB4">
              <w:rPr>
                <w:rFonts w:ascii="Arial Narrow" w:hAnsi="Arial Narrow" w:cs="Arial"/>
                <w:b/>
                <w:bCs/>
                <w:sz w:val="22"/>
                <w:szCs w:val="22"/>
              </w:rPr>
              <w:t xml:space="preserve"> May 2024</w:t>
            </w:r>
          </w:p>
        </w:tc>
        <w:tc>
          <w:tcPr>
            <w:tcW w:w="2493" w:type="dxa"/>
            <w:gridSpan w:val="2"/>
            <w:tcBorders>
              <w:top w:val="single" w:sz="4" w:space="0" w:color="auto"/>
            </w:tcBorders>
            <w:shd w:val="clear" w:color="auto" w:fill="FF0000"/>
          </w:tcPr>
          <w:p w14:paraId="399FB168"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 xml:space="preserve">Current Risk Rating </w:t>
            </w:r>
          </w:p>
          <w:p w14:paraId="3E65C769"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4 = 16</w:t>
            </w:r>
          </w:p>
        </w:tc>
      </w:tr>
      <w:tr w:rsidR="00A32F5E" w:rsidRPr="00F15A64" w14:paraId="5B4ABA03" w14:textId="77777777" w:rsidTr="00073778">
        <w:tc>
          <w:tcPr>
            <w:tcW w:w="7797" w:type="dxa"/>
            <w:gridSpan w:val="2"/>
          </w:tcPr>
          <w:p w14:paraId="4D3398F8" w14:textId="77777777" w:rsidR="00A32F5E" w:rsidRPr="00E221F9" w:rsidRDefault="00A32F5E" w:rsidP="00671B2D">
            <w:pPr>
              <w:rPr>
                <w:rFonts w:ascii="Arial Narrow" w:hAnsi="Arial Narrow" w:cstheme="minorHAnsi"/>
                <w:b/>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Planned Care</w:t>
            </w:r>
          </w:p>
        </w:tc>
        <w:tc>
          <w:tcPr>
            <w:tcW w:w="992" w:type="dxa"/>
          </w:tcPr>
          <w:p w14:paraId="4F803FE7" w14:textId="77777777" w:rsidR="00A32F5E" w:rsidRPr="00E221F9" w:rsidRDefault="00A32F5E" w:rsidP="00671B2D">
            <w:pPr>
              <w:jc w:val="both"/>
              <w:rPr>
                <w:rFonts w:ascii="Arial Narrow" w:hAnsi="Arial Narrow" w:cstheme="minorHAnsi"/>
                <w:b/>
                <w:sz w:val="22"/>
                <w:szCs w:val="22"/>
              </w:rPr>
            </w:pPr>
            <w:r w:rsidRPr="00E221F9">
              <w:rPr>
                <w:rFonts w:ascii="Arial Narrow" w:hAnsi="Arial Narrow" w:cstheme="minorHAnsi"/>
                <w:b/>
                <w:sz w:val="22"/>
                <w:szCs w:val="22"/>
              </w:rPr>
              <w:t>BAF Ref: 3.4</w:t>
            </w:r>
          </w:p>
        </w:tc>
        <w:tc>
          <w:tcPr>
            <w:tcW w:w="6604" w:type="dxa"/>
            <w:gridSpan w:val="4"/>
          </w:tcPr>
          <w:p w14:paraId="06206AA5" w14:textId="77777777" w:rsidR="00A32F5E" w:rsidRPr="00F15A64" w:rsidRDefault="00A32F5E" w:rsidP="00671B2D">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w:t>
            </w:r>
          </w:p>
          <w:p w14:paraId="24A7FABC" w14:textId="77777777" w:rsidR="00A32F5E" w:rsidRPr="00F15A64" w:rsidRDefault="00A32F5E" w:rsidP="00671B2D">
            <w:pPr>
              <w:rPr>
                <w:rFonts w:ascii="Arial Narrow" w:hAnsi="Arial Narrow"/>
                <w:sz w:val="22"/>
                <w:szCs w:val="22"/>
              </w:rPr>
            </w:pPr>
            <w:r w:rsidRPr="00F15A64">
              <w:rPr>
                <w:rFonts w:ascii="Arial Narrow" w:hAnsi="Arial Narrow" w:cs="Arial"/>
                <w:b/>
                <w:bCs/>
                <w:sz w:val="22"/>
                <w:szCs w:val="22"/>
              </w:rPr>
              <w:t xml:space="preserve">Assuring Committee: </w:t>
            </w:r>
            <w:r>
              <w:rPr>
                <w:rFonts w:ascii="Arial Narrow" w:hAnsi="Arial Narrow" w:cs="Arial"/>
                <w:bCs/>
                <w:sz w:val="22"/>
                <w:szCs w:val="22"/>
              </w:rPr>
              <w:t>Quality and Safety Committee</w:t>
            </w:r>
          </w:p>
        </w:tc>
      </w:tr>
      <w:tr w:rsidR="00A32F5E" w:rsidRPr="00F15A64" w14:paraId="3281DAC6" w14:textId="77777777" w:rsidTr="00073778">
        <w:trPr>
          <w:trHeight w:val="553"/>
        </w:trPr>
        <w:tc>
          <w:tcPr>
            <w:tcW w:w="8789" w:type="dxa"/>
            <w:gridSpan w:val="3"/>
          </w:tcPr>
          <w:p w14:paraId="5CCEFC60" w14:textId="77777777" w:rsidR="00A32F5E" w:rsidRPr="00BD38B2" w:rsidRDefault="00A32F5E" w:rsidP="00CF7F8A">
            <w:pPr>
              <w:rPr>
                <w:rFonts w:ascii="Arial Narrow" w:hAnsi="Arial Narrow" w:cs="Arial"/>
                <w:color w:val="FF0000"/>
                <w:sz w:val="22"/>
                <w:szCs w:val="22"/>
              </w:rPr>
            </w:pPr>
            <w:r w:rsidRPr="00F15A64">
              <w:rPr>
                <w:rFonts w:ascii="Arial Narrow" w:hAnsi="Arial Narrow" w:cs="Arial"/>
                <w:b/>
                <w:sz w:val="22"/>
                <w:szCs w:val="22"/>
              </w:rPr>
              <w:t xml:space="preserve">Risk: </w:t>
            </w:r>
            <w:r w:rsidRPr="002308DF">
              <w:rPr>
                <w:rFonts w:ascii="Arial Narrow" w:hAnsi="Arial Narrow" w:cs="Arial"/>
                <w:sz w:val="22"/>
                <w:szCs w:val="22"/>
              </w:rPr>
              <w:t>Paediatric dental GA (General Anaesthetics)/Sedation services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6604" w:type="dxa"/>
            <w:gridSpan w:val="4"/>
          </w:tcPr>
          <w:p w14:paraId="0BB4CF50" w14:textId="77777777" w:rsidR="00A32F5E" w:rsidRPr="00F15A64" w:rsidRDefault="009625A2" w:rsidP="009E2431">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04042E59" w14:textId="77777777" w:rsidTr="00073778">
        <w:tc>
          <w:tcPr>
            <w:tcW w:w="2552" w:type="dxa"/>
          </w:tcPr>
          <w:p w14:paraId="3AB2A5F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294B10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4D57D59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3 = 15</w:t>
            </w:r>
          </w:p>
          <w:p w14:paraId="3DA92A4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4 = 16</w:t>
            </w:r>
          </w:p>
          <w:p w14:paraId="1DC73F9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6237" w:type="dxa"/>
            <w:gridSpan w:val="2"/>
            <w:vMerge w:val="restart"/>
          </w:tcPr>
          <w:p w14:paraId="7FDEF88A" w14:textId="77777777" w:rsidR="00A32F5E" w:rsidRPr="00F15A64" w:rsidRDefault="00EC1DB9" w:rsidP="00CF7F8A">
            <w:pPr>
              <w:rPr>
                <w:rFonts w:ascii="Arial Narrow" w:hAnsi="Arial Narrow"/>
                <w:sz w:val="22"/>
                <w:szCs w:val="22"/>
              </w:rPr>
            </w:pPr>
            <w:r>
              <w:rPr>
                <w:rFonts w:ascii="Arial Narrow" w:hAnsi="Arial Narrow"/>
                <w:noProof/>
              </w:rPr>
              <w:drawing>
                <wp:inline distT="0" distB="0" distL="0" distR="0" wp14:anchorId="247663F5" wp14:editId="6CE5746F">
                  <wp:extent cx="3391200" cy="1699200"/>
                  <wp:effectExtent l="0" t="0" r="0" b="0"/>
                  <wp:docPr id="33" name="Pictur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91200" cy="1699200"/>
                          </a:xfrm>
                          <a:prstGeom prst="rect">
                            <a:avLst/>
                          </a:prstGeom>
                          <a:noFill/>
                        </pic:spPr>
                      </pic:pic>
                    </a:graphicData>
                  </a:graphic>
                </wp:inline>
              </w:drawing>
            </w:r>
          </w:p>
        </w:tc>
        <w:tc>
          <w:tcPr>
            <w:tcW w:w="6604" w:type="dxa"/>
            <w:gridSpan w:val="4"/>
          </w:tcPr>
          <w:p w14:paraId="27F1B5E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7EDD1F3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no immediate access to crash team/ICU facilities in in Parkway Clinic – the client group are undergoing G/A/sedation. Paediatric </w:t>
            </w:r>
            <w:r w:rsidRPr="00F15A64">
              <w:rPr>
                <w:rFonts w:ascii="Arial Narrow" w:hAnsi="Arial Narrow" w:cs="Arial"/>
                <w:sz w:val="22"/>
                <w:szCs w:val="22"/>
              </w:rPr>
              <w:t xml:space="preserve">GA/Sedation services provided under contract from Parkway Clinic, Swansea continue due to lack of capacity for these patients to be </w:t>
            </w:r>
            <w:r>
              <w:rPr>
                <w:rFonts w:ascii="Arial Narrow" w:hAnsi="Arial Narrow" w:cs="Arial"/>
                <w:sz w:val="22"/>
                <w:szCs w:val="22"/>
              </w:rPr>
              <w:t>a</w:t>
            </w:r>
            <w:r w:rsidRPr="00F15A64">
              <w:rPr>
                <w:rFonts w:ascii="Arial Narrow" w:hAnsi="Arial Narrow" w:cs="Arial"/>
                <w:sz w:val="22"/>
                <w:szCs w:val="22"/>
              </w:rPr>
              <w:t>ccomm</w:t>
            </w:r>
            <w:r>
              <w:rPr>
                <w:rFonts w:ascii="Arial Narrow" w:hAnsi="Arial Narrow" w:cs="Arial"/>
                <w:sz w:val="22"/>
                <w:szCs w:val="22"/>
              </w:rPr>
              <w:t>o</w:t>
            </w:r>
            <w:r w:rsidRPr="00F15A64">
              <w:rPr>
                <w:rFonts w:ascii="Arial Narrow" w:hAnsi="Arial Narrow" w:cs="Arial"/>
                <w:sz w:val="22"/>
                <w:szCs w:val="22"/>
              </w:rPr>
              <w:t>dated in Secondary Care</w:t>
            </w:r>
            <w:r>
              <w:rPr>
                <w:rFonts w:ascii="Arial Narrow" w:hAnsi="Arial Narrow" w:cs="Arial"/>
                <w:sz w:val="22"/>
                <w:szCs w:val="22"/>
              </w:rPr>
              <w:t>.</w:t>
            </w:r>
          </w:p>
        </w:tc>
      </w:tr>
      <w:tr w:rsidR="00A32F5E" w:rsidRPr="00F15A64" w14:paraId="23AB009A" w14:textId="77777777" w:rsidTr="00073778">
        <w:tc>
          <w:tcPr>
            <w:tcW w:w="2552" w:type="dxa"/>
          </w:tcPr>
          <w:p w14:paraId="2F72AF0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DB156D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6237" w:type="dxa"/>
            <w:gridSpan w:val="2"/>
            <w:vMerge/>
          </w:tcPr>
          <w:p w14:paraId="775D51E4" w14:textId="77777777" w:rsidR="00A32F5E" w:rsidRPr="00F15A64" w:rsidRDefault="00A32F5E" w:rsidP="00CF7F8A">
            <w:pPr>
              <w:rPr>
                <w:rFonts w:ascii="Arial Narrow" w:hAnsi="Arial Narrow"/>
                <w:sz w:val="22"/>
                <w:szCs w:val="22"/>
              </w:rPr>
            </w:pPr>
          </w:p>
        </w:tc>
        <w:tc>
          <w:tcPr>
            <w:tcW w:w="6604" w:type="dxa"/>
            <w:gridSpan w:val="4"/>
            <w:vMerge w:val="restart"/>
          </w:tcPr>
          <w:p w14:paraId="521B8539"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04D2BD0B"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Relocation of the paediatric GA service [provided by Parkway Clinic] to a hospital site being tr</w:t>
            </w:r>
            <w:r>
              <w:rPr>
                <w:rFonts w:ascii="Arial Narrow" w:hAnsi="Arial Narrow" w:cs="Calibri"/>
                <w:sz w:val="22"/>
                <w:szCs w:val="22"/>
              </w:rPr>
              <w:t>eated as a priority.</w:t>
            </w:r>
          </w:p>
        </w:tc>
      </w:tr>
      <w:tr w:rsidR="00A32F5E" w:rsidRPr="00F15A64" w14:paraId="4DBF925D" w14:textId="77777777" w:rsidTr="00073778">
        <w:tc>
          <w:tcPr>
            <w:tcW w:w="2552" w:type="dxa"/>
          </w:tcPr>
          <w:p w14:paraId="7242D0D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8537B9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4</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July 2018</w:t>
            </w:r>
          </w:p>
        </w:tc>
        <w:tc>
          <w:tcPr>
            <w:tcW w:w="6237" w:type="dxa"/>
            <w:gridSpan w:val="2"/>
            <w:vMerge/>
          </w:tcPr>
          <w:p w14:paraId="05B9FAE6" w14:textId="77777777" w:rsidR="00A32F5E" w:rsidRPr="00F15A64" w:rsidRDefault="00A32F5E" w:rsidP="00CF7F8A">
            <w:pPr>
              <w:rPr>
                <w:rFonts w:ascii="Arial Narrow" w:hAnsi="Arial Narrow"/>
                <w:sz w:val="22"/>
                <w:szCs w:val="22"/>
              </w:rPr>
            </w:pPr>
          </w:p>
        </w:tc>
        <w:tc>
          <w:tcPr>
            <w:tcW w:w="6604" w:type="dxa"/>
            <w:gridSpan w:val="4"/>
            <w:vMerge/>
          </w:tcPr>
          <w:p w14:paraId="4ADAFA42" w14:textId="77777777" w:rsidR="00A32F5E" w:rsidRPr="00F15A64" w:rsidRDefault="00A32F5E" w:rsidP="00CF7F8A">
            <w:pPr>
              <w:rPr>
                <w:rFonts w:ascii="Arial Narrow" w:hAnsi="Arial Narrow"/>
                <w:sz w:val="22"/>
                <w:szCs w:val="22"/>
              </w:rPr>
            </w:pPr>
          </w:p>
        </w:tc>
      </w:tr>
      <w:tr w:rsidR="00A32F5E" w:rsidRPr="00F15A64" w14:paraId="48ABF993" w14:textId="77777777" w:rsidTr="00073778">
        <w:tc>
          <w:tcPr>
            <w:tcW w:w="8789" w:type="dxa"/>
            <w:gridSpan w:val="3"/>
          </w:tcPr>
          <w:p w14:paraId="495ED233"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04" w:type="dxa"/>
            <w:gridSpan w:val="4"/>
          </w:tcPr>
          <w:p w14:paraId="55B2D54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F932051" w14:textId="77777777" w:rsidTr="00073778">
        <w:tc>
          <w:tcPr>
            <w:tcW w:w="8789" w:type="dxa"/>
            <w:gridSpan w:val="3"/>
            <w:vMerge w:val="restart"/>
          </w:tcPr>
          <w:p w14:paraId="089269E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Consultant Anaesthetist present for every General Anaesthetic clinic. </w:t>
            </w:r>
          </w:p>
          <w:p w14:paraId="73F4784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Documentation supplied by Parkway Clinic including confirmation of arrangements in place with WAST and Morriston Hospital for transfer and treatment of patients</w:t>
            </w:r>
          </w:p>
          <w:p w14:paraId="04B868E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New care pathway implemented - no direct referrals to provider for GA.</w:t>
            </w:r>
          </w:p>
          <w:p w14:paraId="319D700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Multi-drug sedation ceased from Sep 2018 in line with WHC 2018 009</w:t>
            </w:r>
          </w:p>
          <w:p w14:paraId="7FDEF3D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Revised SLA/Service Specification</w:t>
            </w:r>
          </w:p>
          <w:p w14:paraId="273E37C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HIW Inspection Visit Documentation provided to HB</w:t>
            </w:r>
          </w:p>
          <w:p w14:paraId="18EECD0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All extended GA cases require approval from paediatric specialist prior to treatment  </w:t>
            </w:r>
          </w:p>
        </w:tc>
        <w:tc>
          <w:tcPr>
            <w:tcW w:w="3497" w:type="dxa"/>
          </w:tcPr>
          <w:p w14:paraId="1C3D139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52" w:type="dxa"/>
            <w:gridSpan w:val="2"/>
          </w:tcPr>
          <w:p w14:paraId="6E252D3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5" w:type="dxa"/>
          </w:tcPr>
          <w:p w14:paraId="234595DE"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1B056B12" w14:textId="77777777" w:rsidTr="00073778">
        <w:trPr>
          <w:trHeight w:val="1500"/>
        </w:trPr>
        <w:tc>
          <w:tcPr>
            <w:tcW w:w="8789" w:type="dxa"/>
            <w:gridSpan w:val="3"/>
            <w:vMerge/>
          </w:tcPr>
          <w:p w14:paraId="0A4BA5E3" w14:textId="77777777" w:rsidR="00A32F5E" w:rsidRPr="00F15A64" w:rsidRDefault="00A32F5E" w:rsidP="00CF7F8A">
            <w:pPr>
              <w:rPr>
                <w:rFonts w:ascii="Arial Narrow" w:hAnsi="Arial Narrow"/>
                <w:sz w:val="22"/>
                <w:szCs w:val="22"/>
              </w:rPr>
            </w:pPr>
          </w:p>
        </w:tc>
        <w:tc>
          <w:tcPr>
            <w:tcW w:w="3497" w:type="dxa"/>
          </w:tcPr>
          <w:p w14:paraId="13279C8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Transfer of services from Parkway.</w:t>
            </w:r>
          </w:p>
        </w:tc>
        <w:tc>
          <w:tcPr>
            <w:tcW w:w="1552" w:type="dxa"/>
            <w:gridSpan w:val="2"/>
          </w:tcPr>
          <w:p w14:paraId="71ABCCB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Interim Head of Primary Care</w:t>
            </w:r>
          </w:p>
        </w:tc>
        <w:tc>
          <w:tcPr>
            <w:tcW w:w="1555" w:type="dxa"/>
            <w:shd w:val="clear" w:color="auto" w:fill="auto"/>
          </w:tcPr>
          <w:p w14:paraId="66D8753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31/05/202</w:t>
            </w:r>
            <w:r w:rsidR="008D6BB4">
              <w:rPr>
                <w:rFonts w:ascii="Arial Narrow" w:hAnsi="Arial Narrow"/>
                <w:sz w:val="22"/>
                <w:szCs w:val="22"/>
              </w:rPr>
              <w:t>4</w:t>
            </w:r>
          </w:p>
          <w:p w14:paraId="1916CEBA" w14:textId="77777777" w:rsidR="00A32F5E" w:rsidRPr="00F15A64" w:rsidRDefault="00A32F5E" w:rsidP="00CF7F8A">
            <w:pPr>
              <w:rPr>
                <w:rFonts w:ascii="Arial Narrow" w:hAnsi="Arial Narrow"/>
                <w:strike/>
                <w:sz w:val="22"/>
                <w:szCs w:val="22"/>
              </w:rPr>
            </w:pPr>
          </w:p>
        </w:tc>
      </w:tr>
      <w:tr w:rsidR="00A32F5E" w:rsidRPr="00F15A64" w14:paraId="2A1C27ED" w14:textId="77777777" w:rsidTr="00073778">
        <w:tc>
          <w:tcPr>
            <w:tcW w:w="8789" w:type="dxa"/>
            <w:gridSpan w:val="3"/>
          </w:tcPr>
          <w:p w14:paraId="39E95F8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9030E58"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RMC collate referral and treatment outcome data for review by Paediatric Specialist</w:t>
            </w:r>
          </w:p>
          <w:p w14:paraId="154A1E5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Regular clinical meeting arranged with Parkway to discuss individual cases/concerns</w:t>
            </w:r>
          </w:p>
          <w:p w14:paraId="57799C7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Regular clinical/ management meeting for CDS/primary care management team to discuss service pathway /concerns/issues arising </w:t>
            </w:r>
          </w:p>
          <w:p w14:paraId="6F74139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Roll out of new pathway to encompass urgent referrals</w:t>
            </w:r>
          </w:p>
          <w:p w14:paraId="53204E9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T&amp;F Group established to lead transfer from community centre to MHSDU.</w:t>
            </w:r>
          </w:p>
        </w:tc>
        <w:tc>
          <w:tcPr>
            <w:tcW w:w="6604" w:type="dxa"/>
            <w:gridSpan w:val="4"/>
          </w:tcPr>
          <w:p w14:paraId="1973BC51"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080C3184" w14:textId="77777777" w:rsidR="00A32F5E" w:rsidRPr="00F15A64" w:rsidRDefault="00A32F5E" w:rsidP="00CF7F8A">
            <w:pPr>
              <w:rPr>
                <w:rFonts w:ascii="Arial Narrow" w:hAnsi="Arial Narrow"/>
                <w:sz w:val="22"/>
                <w:szCs w:val="22"/>
              </w:rPr>
            </w:pPr>
            <w:r w:rsidRPr="00F15A64">
              <w:rPr>
                <w:rFonts w:ascii="Arial Narrow" w:hAnsi="Arial Narrow" w:cs="Calibri"/>
                <w:sz w:val="22"/>
                <w:szCs w:val="22"/>
              </w:rPr>
              <w:t>ToR for the task and finish group should continue to include consideration of the pressures on the POW special care dental GA list and this service is considered alongside any plans for the Parkway contract.</w:t>
            </w:r>
          </w:p>
          <w:p w14:paraId="56D4505F" w14:textId="77777777" w:rsidR="00A32F5E" w:rsidRPr="00F15A64" w:rsidRDefault="00A32F5E" w:rsidP="00CF7F8A">
            <w:pPr>
              <w:rPr>
                <w:rFonts w:ascii="Arial Narrow" w:hAnsi="Arial Narrow"/>
                <w:sz w:val="22"/>
                <w:szCs w:val="22"/>
              </w:rPr>
            </w:pPr>
          </w:p>
        </w:tc>
      </w:tr>
      <w:tr w:rsidR="00A32F5E" w:rsidRPr="00F15A64" w14:paraId="482F7EEC" w14:textId="77777777" w:rsidTr="00CF7F8A">
        <w:tc>
          <w:tcPr>
            <w:tcW w:w="15393" w:type="dxa"/>
            <w:gridSpan w:val="7"/>
            <w:shd w:val="clear" w:color="auto" w:fill="auto"/>
          </w:tcPr>
          <w:p w14:paraId="153479A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192BCB3F" w14:textId="77777777" w:rsidR="00A32F5E" w:rsidRDefault="00A32F5E" w:rsidP="00CF7F8A">
            <w:pPr>
              <w:rPr>
                <w:rFonts w:ascii="Arial Narrow" w:hAnsi="Arial Narrow"/>
                <w:bCs/>
                <w:sz w:val="22"/>
                <w:szCs w:val="22"/>
              </w:rPr>
            </w:pPr>
            <w:r w:rsidRPr="00CC2BBE">
              <w:rPr>
                <w:rFonts w:ascii="Arial Narrow" w:hAnsi="Arial Narrow"/>
                <w:bCs/>
                <w:sz w:val="22"/>
                <w:szCs w:val="22"/>
              </w:rPr>
              <w:t>20/04/2023 The current contract arrangements with Parkway will be extended for a further 12 months from June 2023.</w:t>
            </w:r>
          </w:p>
          <w:p w14:paraId="4020DF9E" w14:textId="77777777" w:rsidR="00FE7B89" w:rsidRPr="00FE7B89" w:rsidRDefault="00FE7B89" w:rsidP="00CF7F8A">
            <w:pPr>
              <w:rPr>
                <w:rFonts w:ascii="Arial Narrow" w:hAnsi="Arial Narrow"/>
                <w:bCs/>
                <w:color w:val="FF0000"/>
                <w:sz w:val="22"/>
                <w:szCs w:val="22"/>
              </w:rPr>
            </w:pPr>
            <w:r w:rsidRPr="008A16F9">
              <w:rPr>
                <w:rFonts w:ascii="Arial Narrow" w:hAnsi="Arial Narrow"/>
                <w:bCs/>
                <w:sz w:val="22"/>
                <w:szCs w:val="22"/>
              </w:rPr>
              <w:t>18/08/2023 – Agreement with the Medical Director to maintain status with utilising Parkway. Suggested that Chief Dental Officer (CDO) be invited to visit Parkway for assurance.</w:t>
            </w:r>
          </w:p>
        </w:tc>
      </w:tr>
    </w:tbl>
    <w:p w14:paraId="61250B5C" w14:textId="77777777" w:rsidR="00E221F9" w:rsidRDefault="00E221F9" w:rsidP="00A32F5E">
      <w:pPr>
        <w:widowControl/>
        <w:spacing w:after="160" w:line="259" w:lineRule="auto"/>
        <w:sectPr w:rsidR="00E221F9" w:rsidSect="00C00812">
          <w:pgSz w:w="16838" w:h="11906" w:orient="landscape"/>
          <w:pgMar w:top="720" w:right="720" w:bottom="567" w:left="720" w:header="708" w:footer="31"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827"/>
        <w:gridCol w:w="2127"/>
        <w:gridCol w:w="3898"/>
        <w:gridCol w:w="212"/>
        <w:gridCol w:w="1843"/>
        <w:gridCol w:w="1276"/>
      </w:tblGrid>
      <w:tr w:rsidR="00A32F5E" w:rsidRPr="00F15A64" w14:paraId="03FDA152" w14:textId="77777777" w:rsidTr="00073778">
        <w:tc>
          <w:tcPr>
            <w:tcW w:w="8364" w:type="dxa"/>
            <w:gridSpan w:val="3"/>
            <w:tcBorders>
              <w:top w:val="single" w:sz="4" w:space="0" w:color="auto"/>
            </w:tcBorders>
          </w:tcPr>
          <w:p w14:paraId="6531AA4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1605</w:t>
            </w:r>
          </w:p>
          <w:p w14:paraId="3D5E482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898" w:type="dxa"/>
            <w:tcBorders>
              <w:top w:val="nil"/>
            </w:tcBorders>
            <w:shd w:val="clear" w:color="auto" w:fill="FF0000"/>
          </w:tcPr>
          <w:p w14:paraId="6503ACC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63</w:t>
            </w:r>
          </w:p>
          <w:p w14:paraId="5908449B"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2308DF">
              <w:rPr>
                <w:rFonts w:ascii="Arial Narrow" w:hAnsi="Arial Narrow" w:cs="Arial"/>
                <w:b/>
                <w:bCs/>
                <w:sz w:val="22"/>
                <w:szCs w:val="22"/>
              </w:rPr>
              <w:t>30</w:t>
            </w:r>
            <w:r w:rsidRPr="002308DF">
              <w:rPr>
                <w:rFonts w:ascii="Arial Narrow" w:hAnsi="Arial Narrow" w:cs="Arial"/>
                <w:b/>
                <w:bCs/>
                <w:sz w:val="22"/>
                <w:szCs w:val="22"/>
                <w:vertAlign w:val="superscript"/>
              </w:rPr>
              <w:t>th</w:t>
            </w:r>
            <w:r w:rsidRPr="002308DF">
              <w:rPr>
                <w:rFonts w:ascii="Arial Narrow" w:hAnsi="Arial Narrow" w:cs="Arial"/>
                <w:b/>
                <w:bCs/>
                <w:sz w:val="22"/>
                <w:szCs w:val="22"/>
              </w:rPr>
              <w:t xml:space="preserve"> June 2023</w:t>
            </w:r>
          </w:p>
        </w:tc>
        <w:tc>
          <w:tcPr>
            <w:tcW w:w="3331" w:type="dxa"/>
            <w:gridSpan w:val="3"/>
            <w:tcBorders>
              <w:top w:val="nil"/>
            </w:tcBorders>
            <w:shd w:val="clear" w:color="auto" w:fill="FF0000"/>
          </w:tcPr>
          <w:p w14:paraId="2D3CC0E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EC05806" w14:textId="77777777" w:rsidR="00A32F5E" w:rsidRPr="00F15A64"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4 X 5 = 20</w:t>
            </w:r>
          </w:p>
        </w:tc>
      </w:tr>
      <w:tr w:rsidR="00A32F5E" w:rsidRPr="00F15A64" w14:paraId="09BFCCFC" w14:textId="77777777" w:rsidTr="00073778">
        <w:tc>
          <w:tcPr>
            <w:tcW w:w="6237" w:type="dxa"/>
            <w:gridSpan w:val="2"/>
          </w:tcPr>
          <w:p w14:paraId="342270AD" w14:textId="77777777" w:rsidR="00A32F5E" w:rsidRPr="00E221F9" w:rsidRDefault="00A32F5E" w:rsidP="00CF7F8A">
            <w:r w:rsidRPr="00E221F9">
              <w:rPr>
                <w:rFonts w:ascii="Arial Narrow" w:hAnsi="Arial Narrow"/>
                <w:b/>
                <w:sz w:val="22"/>
                <w:szCs w:val="22"/>
              </w:rPr>
              <w:t>Objective</w:t>
            </w:r>
            <w:r w:rsidRPr="00E221F9">
              <w:rPr>
                <w:rFonts w:ascii="Arial Narrow" w:hAnsi="Arial Narrow"/>
                <w:sz w:val="22"/>
                <w:szCs w:val="22"/>
              </w:rPr>
              <w:t>:</w:t>
            </w:r>
            <w:r w:rsidRPr="00E221F9">
              <w:t xml:space="preserve"> </w:t>
            </w:r>
            <w:r w:rsidRPr="00E221F9">
              <w:rPr>
                <w:rFonts w:ascii="Arial Narrow" w:hAnsi="Arial Narrow" w:cs="Arial"/>
                <w:sz w:val="22"/>
                <w:szCs w:val="22"/>
              </w:rPr>
              <w:t>Children, Young People &amp; Maternity Services</w:t>
            </w:r>
          </w:p>
        </w:tc>
        <w:tc>
          <w:tcPr>
            <w:tcW w:w="2127" w:type="dxa"/>
          </w:tcPr>
          <w:p w14:paraId="284964EE"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3.6</w:t>
            </w:r>
          </w:p>
        </w:tc>
        <w:tc>
          <w:tcPr>
            <w:tcW w:w="7229" w:type="dxa"/>
            <w:gridSpan w:val="4"/>
          </w:tcPr>
          <w:p w14:paraId="22B1CE43" w14:textId="77777777" w:rsidR="00A32F5E" w:rsidRPr="009E2431"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r w:rsidR="0077531C" w:rsidRPr="009E2431">
              <w:rPr>
                <w:rFonts w:ascii="Arial Narrow" w:hAnsi="Arial Narrow" w:cs="Arial"/>
                <w:bCs/>
                <w:sz w:val="22"/>
                <w:szCs w:val="22"/>
              </w:rPr>
              <w:t>and Christine Morrell,</w:t>
            </w:r>
            <w:r w:rsidR="0077531C" w:rsidRPr="009E2431">
              <w:rPr>
                <w:rFonts w:ascii="Arial Narrow" w:hAnsi="Arial Narrow" w:cs="Arial"/>
                <w:b/>
                <w:bCs/>
                <w:sz w:val="22"/>
                <w:szCs w:val="22"/>
              </w:rPr>
              <w:t xml:space="preserve"> </w:t>
            </w:r>
            <w:r w:rsidR="0077531C" w:rsidRPr="009E2431">
              <w:rPr>
                <w:rFonts w:ascii="Arial Narrow" w:eastAsia="Times New Roman" w:hAnsi="Arial Narrow" w:cs="Arial"/>
                <w:bCs/>
                <w:sz w:val="22"/>
                <w:szCs w:val="22"/>
              </w:rPr>
              <w:t>Director of Therapies &amp; Health Sciences</w:t>
            </w:r>
          </w:p>
          <w:p w14:paraId="1A42A4FA"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42A8BAD4" w14:textId="77777777" w:rsidTr="00073778">
        <w:tc>
          <w:tcPr>
            <w:tcW w:w="8364" w:type="dxa"/>
            <w:gridSpan w:val="3"/>
            <w:vMerge w:val="restart"/>
          </w:tcPr>
          <w:p w14:paraId="1E27A1F0"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CF413F">
              <w:rPr>
                <w:rFonts w:ascii="Arial Narrow" w:hAnsi="Arial Narrow" w:cs="Arial"/>
                <w:sz w:val="22"/>
                <w:szCs w:val="22"/>
              </w:rPr>
              <w:t>Screening for Fetal Growth Assessment in line with Gap-Grow (G&amp;G)</w:t>
            </w:r>
            <w:r>
              <w:rPr>
                <w:rFonts w:ascii="Arial Narrow" w:hAnsi="Arial Narrow" w:cs="Arial"/>
                <w:sz w:val="22"/>
                <w:szCs w:val="22"/>
              </w:rPr>
              <w:t xml:space="preserve">.  </w:t>
            </w:r>
            <w:r w:rsidRPr="005D6C61">
              <w:rPr>
                <w:rFonts w:ascii="Arial Narrow" w:hAnsi="Arial Narrow" w:cs="Arial"/>
                <w:sz w:val="22"/>
                <w:szCs w:val="22"/>
              </w:rPr>
              <w:t xml:space="preserve">There is not enough Ultrasound capacity within Swansea Bay UHB to offer all women serial ultrasound scan screening in the third trimester in line with the UK perinatal Institute Growth Assessment Programme (GAP). Welsh Government mandate fetal growth screening in line with the GAP programme, </w:t>
            </w:r>
            <w:r w:rsidRPr="002308DF">
              <w:rPr>
                <w:rFonts w:ascii="Arial Narrow" w:hAnsi="Arial Narrow" w:cs="Arial"/>
                <w:sz w:val="22"/>
                <w:szCs w:val="22"/>
              </w:rPr>
              <w:t>which states serial ultrasound growth scans should be performed at three weekly intervals and serial scans for all women who smoke. There is significant evidence of the increased risk for stillbirth or neonatal mortality/morbidity (hypoxic ischaemic encephalopathy (HIE)), where a fetus is growth restricted (IUGR) and/or small for gestational age fetus (SGA). SBUHB are also not screening for PAPP-A in accordance with recommendations from the Perinatal Institute.</w:t>
            </w:r>
          </w:p>
        </w:tc>
        <w:tc>
          <w:tcPr>
            <w:tcW w:w="7229" w:type="dxa"/>
            <w:gridSpan w:val="4"/>
          </w:tcPr>
          <w:p w14:paraId="717C251D" w14:textId="77777777" w:rsidR="00A32F5E" w:rsidRPr="00F15A64" w:rsidRDefault="009625A2" w:rsidP="00B80360">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7F6B3C87" w14:textId="77777777" w:rsidTr="00073778">
        <w:trPr>
          <w:trHeight w:val="229"/>
        </w:trPr>
        <w:tc>
          <w:tcPr>
            <w:tcW w:w="8364" w:type="dxa"/>
            <w:gridSpan w:val="3"/>
            <w:vMerge/>
          </w:tcPr>
          <w:p w14:paraId="5E142311" w14:textId="77777777" w:rsidR="00A32F5E" w:rsidRPr="00F15A64" w:rsidRDefault="00A32F5E" w:rsidP="00CF7F8A">
            <w:pPr>
              <w:rPr>
                <w:rFonts w:ascii="Arial Narrow" w:hAnsi="Arial Narrow" w:cs="Arial"/>
                <w:b/>
              </w:rPr>
            </w:pPr>
          </w:p>
        </w:tc>
        <w:tc>
          <w:tcPr>
            <w:tcW w:w="7229" w:type="dxa"/>
            <w:gridSpan w:val="4"/>
            <w:vMerge w:val="restart"/>
          </w:tcPr>
          <w:p w14:paraId="45922B0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13897BF2"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1C64A292"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 xml:space="preserve">The service group have introduced the scanning of all women who book their pregnancy and declare they smoke from January 2023. </w:t>
            </w:r>
          </w:p>
          <w:p w14:paraId="5BBD8298"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The service group advise the risk continues on the risk register as the service is unable to provide third trimester scans at three weekly intervals in line with the Perinatal Institute recommendations.</w:t>
            </w:r>
          </w:p>
          <w:p w14:paraId="1047ECF8"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Although the frequency of stillbirth is low the health board are up to 10% above the national rate for stillbirth as published by MBRRACE.</w:t>
            </w:r>
          </w:p>
          <w:p w14:paraId="325AA137"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Although infrequent when IUGR/SGA baby is stillborn or diagnosed hypoxic ischaemic encephalopathy (HIE) which is deemed avoidable this impacts on:</w:t>
            </w:r>
          </w:p>
          <w:p w14:paraId="59E77A85" w14:textId="77777777" w:rsidR="00A32F5E" w:rsidRPr="00F15A64" w:rsidRDefault="00A32F5E" w:rsidP="00F8177A">
            <w:pPr>
              <w:numPr>
                <w:ilvl w:val="0"/>
                <w:numId w:val="26"/>
              </w:numPr>
              <w:contextualSpacing/>
              <w:rPr>
                <w:rFonts w:ascii="Arial Narrow" w:hAnsi="Arial Narrow" w:cs="Arial"/>
                <w:sz w:val="22"/>
                <w:szCs w:val="22"/>
              </w:rPr>
            </w:pPr>
            <w:r w:rsidRPr="00F15A64">
              <w:rPr>
                <w:rFonts w:ascii="Arial Narrow" w:hAnsi="Arial Narrow" w:cs="Arial"/>
                <w:sz w:val="22"/>
                <w:szCs w:val="22"/>
              </w:rPr>
              <w:t>the wellbeing of families</w:t>
            </w:r>
          </w:p>
          <w:p w14:paraId="20541B5B" w14:textId="77777777" w:rsidR="00A32F5E" w:rsidRPr="00F15A64" w:rsidRDefault="00A32F5E" w:rsidP="00F8177A">
            <w:pPr>
              <w:numPr>
                <w:ilvl w:val="0"/>
                <w:numId w:val="26"/>
              </w:numPr>
              <w:contextualSpacing/>
              <w:rPr>
                <w:rFonts w:ascii="Arial Narrow" w:hAnsi="Arial Narrow"/>
                <w:sz w:val="22"/>
                <w:szCs w:val="22"/>
              </w:rPr>
            </w:pPr>
            <w:r w:rsidRPr="00F15A64">
              <w:rPr>
                <w:rFonts w:ascii="Arial Narrow" w:hAnsi="Arial Narrow" w:cs="Arial"/>
                <w:sz w:val="22"/>
                <w:szCs w:val="22"/>
              </w:rPr>
              <w:t>can lead to high value claims</w:t>
            </w:r>
          </w:p>
          <w:p w14:paraId="55AA4022" w14:textId="77777777" w:rsidR="00A32F5E" w:rsidRPr="00F15A64" w:rsidRDefault="00A32F5E" w:rsidP="00F8177A">
            <w:pPr>
              <w:numPr>
                <w:ilvl w:val="0"/>
                <w:numId w:val="26"/>
              </w:numPr>
              <w:contextualSpacing/>
              <w:rPr>
                <w:rFonts w:ascii="Arial Narrow" w:hAnsi="Arial Narrow" w:cs="Arial"/>
                <w:b/>
                <w:bCs/>
              </w:rPr>
            </w:pPr>
            <w:r w:rsidRPr="00F15A64">
              <w:rPr>
                <w:rFonts w:ascii="Arial Narrow" w:hAnsi="Arial Narrow" w:cs="Arial"/>
                <w:sz w:val="22"/>
                <w:szCs w:val="22"/>
              </w:rPr>
              <w:t>loss of reputation and adverse publicity for the health board.</w:t>
            </w:r>
          </w:p>
        </w:tc>
      </w:tr>
      <w:tr w:rsidR="00A32F5E" w:rsidRPr="00F15A64" w14:paraId="06EB8D58" w14:textId="77777777" w:rsidTr="00073778">
        <w:tc>
          <w:tcPr>
            <w:tcW w:w="2410" w:type="dxa"/>
          </w:tcPr>
          <w:p w14:paraId="4FFE01A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E913742"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401BA8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3 = 12</w:t>
            </w:r>
          </w:p>
          <w:p w14:paraId="515E189F" w14:textId="77777777" w:rsidR="00A32F5E" w:rsidRPr="002308DF" w:rsidRDefault="00A32F5E" w:rsidP="00CF7F8A">
            <w:pPr>
              <w:pStyle w:val="Default"/>
              <w:jc w:val="center"/>
              <w:rPr>
                <w:rFonts w:ascii="Arial Narrow" w:hAnsi="Arial Narrow" w:cs="Arial"/>
                <w:color w:val="auto"/>
                <w:sz w:val="22"/>
                <w:szCs w:val="22"/>
              </w:rPr>
            </w:pPr>
            <w:r w:rsidRPr="002308DF">
              <w:rPr>
                <w:rFonts w:ascii="Arial Narrow" w:hAnsi="Arial Narrow" w:cs="Arial"/>
                <w:color w:val="auto"/>
                <w:sz w:val="22"/>
                <w:szCs w:val="22"/>
              </w:rPr>
              <w:t>Current: 4 x 5 = 20</w:t>
            </w:r>
          </w:p>
          <w:p w14:paraId="21E3797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3 x 4  = 12</w:t>
            </w:r>
          </w:p>
        </w:tc>
        <w:tc>
          <w:tcPr>
            <w:tcW w:w="5954" w:type="dxa"/>
            <w:gridSpan w:val="2"/>
            <w:vMerge w:val="restart"/>
          </w:tcPr>
          <w:p w14:paraId="2EB75459" w14:textId="77777777" w:rsidR="00A32F5E" w:rsidRPr="00F15A64" w:rsidRDefault="00EC1DB9" w:rsidP="00CF7F8A">
            <w:pPr>
              <w:rPr>
                <w:rFonts w:ascii="Arial Narrow" w:hAnsi="Arial Narrow"/>
                <w:sz w:val="22"/>
                <w:szCs w:val="22"/>
              </w:rPr>
            </w:pPr>
            <w:r>
              <w:rPr>
                <w:rFonts w:ascii="Arial Narrow" w:hAnsi="Arial Narrow"/>
                <w:noProof/>
              </w:rPr>
              <w:drawing>
                <wp:inline distT="0" distB="0" distL="0" distR="0" wp14:anchorId="39B0BCA3" wp14:editId="4C418BDC">
                  <wp:extent cx="3405600" cy="1717200"/>
                  <wp:effectExtent l="0" t="0" r="444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405600" cy="1717200"/>
                          </a:xfrm>
                          <a:prstGeom prst="rect">
                            <a:avLst/>
                          </a:prstGeom>
                          <a:noFill/>
                        </pic:spPr>
                      </pic:pic>
                    </a:graphicData>
                  </a:graphic>
                </wp:inline>
              </w:drawing>
            </w:r>
          </w:p>
        </w:tc>
        <w:tc>
          <w:tcPr>
            <w:tcW w:w="7229" w:type="dxa"/>
            <w:gridSpan w:val="4"/>
            <w:vMerge/>
          </w:tcPr>
          <w:p w14:paraId="4A2BA1D0" w14:textId="77777777" w:rsidR="00A32F5E" w:rsidRPr="00B83B0E" w:rsidRDefault="00A32F5E" w:rsidP="00F8177A">
            <w:pPr>
              <w:numPr>
                <w:ilvl w:val="0"/>
                <w:numId w:val="26"/>
              </w:numPr>
              <w:contextualSpacing/>
              <w:rPr>
                <w:rFonts w:ascii="Arial Narrow" w:hAnsi="Arial Narrow"/>
                <w:sz w:val="22"/>
                <w:szCs w:val="22"/>
              </w:rPr>
            </w:pPr>
          </w:p>
        </w:tc>
      </w:tr>
      <w:tr w:rsidR="00A32F5E" w:rsidRPr="00F15A64" w14:paraId="4C7B7AB3" w14:textId="77777777" w:rsidTr="00073778">
        <w:trPr>
          <w:trHeight w:val="265"/>
        </w:trPr>
        <w:tc>
          <w:tcPr>
            <w:tcW w:w="2410" w:type="dxa"/>
          </w:tcPr>
          <w:p w14:paraId="159A283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6055EC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954" w:type="dxa"/>
            <w:gridSpan w:val="2"/>
            <w:vMerge/>
          </w:tcPr>
          <w:p w14:paraId="2711FD38" w14:textId="77777777" w:rsidR="00A32F5E" w:rsidRPr="00F15A64" w:rsidRDefault="00A32F5E" w:rsidP="00CF7F8A">
            <w:pPr>
              <w:rPr>
                <w:rFonts w:ascii="Arial Narrow" w:hAnsi="Arial Narrow"/>
                <w:sz w:val="22"/>
                <w:szCs w:val="22"/>
              </w:rPr>
            </w:pPr>
          </w:p>
        </w:tc>
        <w:tc>
          <w:tcPr>
            <w:tcW w:w="7229" w:type="dxa"/>
            <w:gridSpan w:val="4"/>
            <w:vMerge/>
          </w:tcPr>
          <w:p w14:paraId="782C09A8" w14:textId="77777777" w:rsidR="00A32F5E" w:rsidRPr="00F15A64" w:rsidRDefault="00A32F5E" w:rsidP="00CF7F8A">
            <w:pPr>
              <w:rPr>
                <w:rFonts w:ascii="Arial Narrow" w:hAnsi="Arial Narrow"/>
                <w:sz w:val="22"/>
                <w:szCs w:val="22"/>
              </w:rPr>
            </w:pPr>
          </w:p>
        </w:tc>
      </w:tr>
      <w:tr w:rsidR="00A32F5E" w:rsidRPr="00F15A64" w14:paraId="6E06C18E" w14:textId="77777777" w:rsidTr="00073778">
        <w:tc>
          <w:tcPr>
            <w:tcW w:w="2410" w:type="dxa"/>
          </w:tcPr>
          <w:p w14:paraId="381F0ADB"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19F047A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August 2019</w:t>
            </w:r>
          </w:p>
        </w:tc>
        <w:tc>
          <w:tcPr>
            <w:tcW w:w="5954" w:type="dxa"/>
            <w:gridSpan w:val="2"/>
            <w:vMerge/>
          </w:tcPr>
          <w:p w14:paraId="31F8BDB0" w14:textId="77777777" w:rsidR="00A32F5E" w:rsidRPr="00F15A64" w:rsidRDefault="00A32F5E" w:rsidP="00CF7F8A">
            <w:pPr>
              <w:rPr>
                <w:rFonts w:ascii="Arial Narrow" w:hAnsi="Arial Narrow"/>
                <w:sz w:val="22"/>
                <w:szCs w:val="22"/>
              </w:rPr>
            </w:pPr>
          </w:p>
        </w:tc>
        <w:tc>
          <w:tcPr>
            <w:tcW w:w="7229" w:type="dxa"/>
            <w:gridSpan w:val="4"/>
          </w:tcPr>
          <w:p w14:paraId="2E91C66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9744EFB"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w:t>
            </w:r>
          </w:p>
        </w:tc>
      </w:tr>
      <w:tr w:rsidR="00A32F5E" w:rsidRPr="00F15A64" w14:paraId="17D4DD91" w14:textId="77777777" w:rsidTr="00073778">
        <w:tc>
          <w:tcPr>
            <w:tcW w:w="8364" w:type="dxa"/>
            <w:gridSpan w:val="3"/>
          </w:tcPr>
          <w:p w14:paraId="143C64A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6BEDAB63"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36681A1" w14:textId="77777777" w:rsidTr="00073778">
        <w:tc>
          <w:tcPr>
            <w:tcW w:w="8364" w:type="dxa"/>
            <w:gridSpan w:val="3"/>
            <w:vMerge w:val="restart"/>
          </w:tcPr>
          <w:p w14:paraId="5C44CD07" w14:textId="77777777" w:rsidR="00A32F5E" w:rsidRPr="002308DF" w:rsidRDefault="00A32F5E" w:rsidP="00CF7F8A">
            <w:pPr>
              <w:rPr>
                <w:rFonts w:ascii="Arial Narrow" w:hAnsi="Arial Narrow" w:cs="Arial"/>
                <w:sz w:val="22"/>
                <w:szCs w:val="22"/>
              </w:rPr>
            </w:pPr>
            <w:r w:rsidRPr="00F15A64">
              <w:rPr>
                <w:rFonts w:ascii="Arial Narrow" w:hAnsi="Arial Narrow" w:cs="Arial"/>
                <w:sz w:val="22"/>
                <w:szCs w:val="22"/>
              </w:rPr>
              <w:t xml:space="preserve">All staff are required to complete the GAP e-learning on an annual basis. Compliance is monitored via the Training &amp; Education forum. </w:t>
            </w:r>
            <w:r w:rsidRPr="002308DF">
              <w:rPr>
                <w:rFonts w:ascii="Arial Narrow" w:hAnsi="Arial Narrow" w:cs="Arial"/>
                <w:sz w:val="22"/>
                <w:szCs w:val="22"/>
              </w:rPr>
              <w:t>Staff compliance was reported as 56% by the Perinatal Institute for 2022. For CPD Midwives to identify staff not compliant and escalate to the Deputy Head of Midwifery. To aim for improved compliance by 31</w:t>
            </w:r>
            <w:r w:rsidRPr="002308DF">
              <w:rPr>
                <w:rFonts w:ascii="Arial Narrow" w:hAnsi="Arial Narrow" w:cs="Arial"/>
                <w:sz w:val="22"/>
                <w:szCs w:val="22"/>
                <w:vertAlign w:val="superscript"/>
              </w:rPr>
              <w:t>st</w:t>
            </w:r>
            <w:r w:rsidRPr="002308DF">
              <w:rPr>
                <w:rFonts w:ascii="Arial Narrow" w:hAnsi="Arial Narrow" w:cs="Arial"/>
                <w:sz w:val="22"/>
                <w:szCs w:val="22"/>
              </w:rPr>
              <w:t xml:space="preserve"> March 2023.</w:t>
            </w:r>
          </w:p>
          <w:p w14:paraId="567A7F13"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A local policy is in place to identify the priority risk factors for the offer of serial growth scans while there is not enough capacity</w:t>
            </w:r>
          </w:p>
          <w:p w14:paraId="3469ED92"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 xml:space="preserve">Health board maternity ultrasound group convened to develop future services  </w:t>
            </w:r>
          </w:p>
          <w:p w14:paraId="5ECBC291" w14:textId="77777777" w:rsidR="00A32F5E" w:rsidRPr="002308DF" w:rsidRDefault="00A32F5E" w:rsidP="00CF7F8A">
            <w:pPr>
              <w:rPr>
                <w:rFonts w:ascii="Arial Narrow" w:hAnsi="Arial Narrow" w:cs="Arial"/>
                <w:sz w:val="22"/>
                <w:szCs w:val="22"/>
              </w:rPr>
            </w:pPr>
            <w:r w:rsidRPr="002308DF">
              <w:rPr>
                <w:rFonts w:ascii="Arial Narrow" w:hAnsi="Arial Narrow" w:cs="Arial"/>
                <w:sz w:val="22"/>
                <w:szCs w:val="22"/>
              </w:rPr>
              <w:t>Training 4 midwives for an advanced practice role in ultrasound scanning to reduce capacity gap. Three midwives have qualified as midwifery sonographers. One midwife sonographer continues training due to long term sickness.</w:t>
            </w:r>
          </w:p>
          <w:p w14:paraId="49F42E49"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Introduction of midwife third trimester scan service will increase USS capacity by a minimum 2,200 scans per annum (50 scans per week/44 weeks) commencing April 2022</w:t>
            </w:r>
          </w:p>
          <w:p w14:paraId="37A078CB" w14:textId="77777777" w:rsidR="00A32F5E" w:rsidRPr="002308DF" w:rsidRDefault="00A32F5E" w:rsidP="00CF7F8A">
            <w:pPr>
              <w:rPr>
                <w:rFonts w:ascii="Arial Narrow" w:hAnsi="Arial Narrow"/>
                <w:sz w:val="22"/>
                <w:szCs w:val="22"/>
              </w:rPr>
            </w:pPr>
            <w:r w:rsidRPr="002308DF">
              <w:rPr>
                <w:rFonts w:ascii="Arial Narrow" w:hAnsi="Arial Narrow"/>
                <w:sz w:val="22"/>
                <w:szCs w:val="22"/>
              </w:rPr>
              <w:lastRenderedPageBreak/>
              <w:t>Two additional ultrasound rooms are fully equipped toward increased scan capacity</w:t>
            </w:r>
          </w:p>
          <w:p w14:paraId="2246C828"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midwifery sonographer service has commenced third trimester scanning for all women who are smokers from January 2023.</w:t>
            </w:r>
          </w:p>
          <w:p w14:paraId="10797A28" w14:textId="77777777" w:rsidR="00A32F5E" w:rsidRPr="00B83B0E" w:rsidRDefault="00A32F5E" w:rsidP="00CF7F8A">
            <w:pPr>
              <w:rPr>
                <w:rFonts w:ascii="Arial Narrow" w:hAnsi="Arial Narrow"/>
                <w:color w:val="FF0000"/>
                <w:sz w:val="22"/>
                <w:szCs w:val="22"/>
              </w:rPr>
            </w:pPr>
            <w:r w:rsidRPr="002308DF">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tc>
        <w:tc>
          <w:tcPr>
            <w:tcW w:w="4110" w:type="dxa"/>
            <w:gridSpan w:val="2"/>
          </w:tcPr>
          <w:p w14:paraId="1F4FF8E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843" w:type="dxa"/>
          </w:tcPr>
          <w:p w14:paraId="5A0D258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76" w:type="dxa"/>
          </w:tcPr>
          <w:p w14:paraId="4565F4A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330E2F8C" w14:textId="77777777" w:rsidTr="00073778">
        <w:tc>
          <w:tcPr>
            <w:tcW w:w="8364" w:type="dxa"/>
            <w:gridSpan w:val="3"/>
            <w:vMerge/>
          </w:tcPr>
          <w:p w14:paraId="3E87DFB8" w14:textId="77777777" w:rsidR="00A32F5E" w:rsidRPr="00F15A64" w:rsidRDefault="00A32F5E" w:rsidP="00CF7F8A">
            <w:pPr>
              <w:rPr>
                <w:rFonts w:ascii="Arial Narrow" w:hAnsi="Arial Narrow" w:cs="Arial"/>
                <w:sz w:val="22"/>
                <w:szCs w:val="22"/>
              </w:rPr>
            </w:pPr>
          </w:p>
        </w:tc>
        <w:tc>
          <w:tcPr>
            <w:tcW w:w="4110" w:type="dxa"/>
            <w:gridSpan w:val="2"/>
          </w:tcPr>
          <w:p w14:paraId="7D9E74C6" w14:textId="77777777" w:rsidR="00BA1A57" w:rsidRPr="009E2431" w:rsidRDefault="00A32F5E" w:rsidP="00CF7F8A">
            <w:pPr>
              <w:rPr>
                <w:rFonts w:ascii="Arial Narrow" w:hAnsi="Arial Narrow"/>
                <w:sz w:val="22"/>
                <w:szCs w:val="22"/>
              </w:rPr>
            </w:pPr>
            <w:r w:rsidRPr="009E2431">
              <w:rPr>
                <w:rFonts w:ascii="Arial Narrow" w:hAnsi="Arial Narrow"/>
                <w:sz w:val="22"/>
                <w:szCs w:val="22"/>
              </w:rPr>
              <w:t>Compliance for GAP and Grow for Midwives for 202</w:t>
            </w:r>
            <w:r w:rsidR="00BA1A57" w:rsidRPr="009E2431">
              <w:rPr>
                <w:rFonts w:ascii="Arial Narrow" w:hAnsi="Arial Narrow"/>
                <w:sz w:val="22"/>
                <w:szCs w:val="22"/>
              </w:rPr>
              <w:t>3</w:t>
            </w:r>
            <w:r w:rsidRPr="009E2431">
              <w:rPr>
                <w:rFonts w:ascii="Arial Narrow" w:hAnsi="Arial Narrow"/>
                <w:sz w:val="22"/>
                <w:szCs w:val="22"/>
              </w:rPr>
              <w:t xml:space="preserve"> was </w:t>
            </w:r>
            <w:r w:rsidR="00BA1A57" w:rsidRPr="009E2431">
              <w:rPr>
                <w:rFonts w:ascii="Arial Narrow" w:hAnsi="Arial Narrow"/>
                <w:sz w:val="22"/>
                <w:szCs w:val="22"/>
              </w:rPr>
              <w:t xml:space="preserve">49% </w:t>
            </w:r>
            <w:r w:rsidRPr="009E2431">
              <w:rPr>
                <w:rFonts w:ascii="Arial Narrow" w:hAnsi="Arial Narrow"/>
                <w:sz w:val="22"/>
                <w:szCs w:val="22"/>
              </w:rPr>
              <w:t>reported by the Perinatal institute. Midwives provided until 3</w:t>
            </w:r>
            <w:r w:rsidR="00BA1A57" w:rsidRPr="009E2431">
              <w:rPr>
                <w:rFonts w:ascii="Arial Narrow" w:hAnsi="Arial Narrow"/>
                <w:sz w:val="22"/>
                <w:szCs w:val="22"/>
              </w:rPr>
              <w:t>0</w:t>
            </w:r>
            <w:r w:rsidRPr="009E2431">
              <w:rPr>
                <w:rFonts w:ascii="Arial Narrow" w:hAnsi="Arial Narrow"/>
                <w:sz w:val="22"/>
                <w:szCs w:val="22"/>
              </w:rPr>
              <w:t>/0</w:t>
            </w:r>
            <w:r w:rsidR="00BA1A57" w:rsidRPr="009E2431">
              <w:rPr>
                <w:rFonts w:ascii="Arial Narrow" w:hAnsi="Arial Narrow"/>
                <w:sz w:val="22"/>
                <w:szCs w:val="22"/>
              </w:rPr>
              <w:t>9</w:t>
            </w:r>
            <w:r w:rsidRPr="009E2431">
              <w:rPr>
                <w:rFonts w:ascii="Arial Narrow" w:hAnsi="Arial Narrow"/>
                <w:sz w:val="22"/>
                <w:szCs w:val="22"/>
              </w:rPr>
              <w:t>/2023 to complete training. CPD Midwives to escalate those non-compliant with training to Deputy Head of Midwifery</w:t>
            </w:r>
            <w:r w:rsidR="00BA1A57" w:rsidRPr="009E2431">
              <w:rPr>
                <w:rFonts w:ascii="Arial Narrow" w:hAnsi="Arial Narrow"/>
                <w:sz w:val="22"/>
                <w:szCs w:val="22"/>
              </w:rPr>
              <w:t xml:space="preserve"> for emails/meetings with staff members.</w:t>
            </w:r>
          </w:p>
        </w:tc>
        <w:tc>
          <w:tcPr>
            <w:tcW w:w="1843" w:type="dxa"/>
          </w:tcPr>
          <w:p w14:paraId="42F2D574" w14:textId="77777777" w:rsidR="00A32F5E" w:rsidRPr="009E2431" w:rsidRDefault="00A32F5E" w:rsidP="00CF7F8A">
            <w:pPr>
              <w:rPr>
                <w:rFonts w:ascii="Arial Narrow" w:hAnsi="Arial Narrow"/>
                <w:b/>
                <w:sz w:val="22"/>
                <w:szCs w:val="22"/>
              </w:rPr>
            </w:pPr>
            <w:r w:rsidRPr="009E2431">
              <w:rPr>
                <w:rFonts w:ascii="Arial Narrow" w:hAnsi="Arial Narrow"/>
                <w:sz w:val="22"/>
                <w:szCs w:val="22"/>
              </w:rPr>
              <w:t>CPD Midwives &amp; Deputy Head of Midwifery</w:t>
            </w:r>
          </w:p>
        </w:tc>
        <w:tc>
          <w:tcPr>
            <w:tcW w:w="1276" w:type="dxa"/>
          </w:tcPr>
          <w:p w14:paraId="78F390FD" w14:textId="77777777" w:rsidR="00A32F5E" w:rsidRPr="009E2431" w:rsidRDefault="00A32F5E" w:rsidP="00F44889">
            <w:pPr>
              <w:rPr>
                <w:rFonts w:ascii="Arial Narrow" w:hAnsi="Arial Narrow"/>
                <w:sz w:val="22"/>
                <w:szCs w:val="22"/>
              </w:rPr>
            </w:pPr>
            <w:r w:rsidRPr="008A16F9">
              <w:rPr>
                <w:rFonts w:ascii="Arial Narrow" w:hAnsi="Arial Narrow"/>
                <w:sz w:val="22"/>
                <w:szCs w:val="22"/>
              </w:rPr>
              <w:t>3</w:t>
            </w:r>
            <w:r w:rsidR="00517B30" w:rsidRPr="008A16F9">
              <w:rPr>
                <w:rFonts w:ascii="Arial Narrow" w:hAnsi="Arial Narrow"/>
                <w:sz w:val="22"/>
                <w:szCs w:val="22"/>
              </w:rPr>
              <w:t>0</w:t>
            </w:r>
            <w:r w:rsidRPr="008A16F9">
              <w:rPr>
                <w:rFonts w:ascii="Arial Narrow" w:hAnsi="Arial Narrow"/>
                <w:sz w:val="22"/>
                <w:szCs w:val="22"/>
              </w:rPr>
              <w:t>/</w:t>
            </w:r>
            <w:r w:rsidR="00F44889" w:rsidRPr="008A16F9">
              <w:rPr>
                <w:rFonts w:ascii="Arial Narrow" w:hAnsi="Arial Narrow"/>
                <w:sz w:val="22"/>
                <w:szCs w:val="22"/>
              </w:rPr>
              <w:t>12</w:t>
            </w:r>
            <w:r w:rsidRPr="008A16F9">
              <w:rPr>
                <w:rFonts w:ascii="Arial Narrow" w:hAnsi="Arial Narrow"/>
                <w:sz w:val="22"/>
                <w:szCs w:val="22"/>
              </w:rPr>
              <w:t>/2023</w:t>
            </w:r>
          </w:p>
        </w:tc>
      </w:tr>
      <w:tr w:rsidR="00A32F5E" w:rsidRPr="00F15A64" w14:paraId="1DD9E2C9" w14:textId="77777777" w:rsidTr="00073778">
        <w:trPr>
          <w:trHeight w:val="1010"/>
        </w:trPr>
        <w:tc>
          <w:tcPr>
            <w:tcW w:w="8364" w:type="dxa"/>
            <w:gridSpan w:val="3"/>
            <w:vMerge/>
          </w:tcPr>
          <w:p w14:paraId="4242EE98" w14:textId="77777777" w:rsidR="00A32F5E" w:rsidRPr="00F15A64" w:rsidRDefault="00A32F5E" w:rsidP="00CF7F8A">
            <w:pPr>
              <w:rPr>
                <w:rFonts w:ascii="Arial Narrow" w:hAnsi="Arial Narrow" w:cs="Arial"/>
                <w:sz w:val="22"/>
                <w:szCs w:val="22"/>
              </w:rPr>
            </w:pPr>
          </w:p>
        </w:tc>
        <w:tc>
          <w:tcPr>
            <w:tcW w:w="4110" w:type="dxa"/>
            <w:gridSpan w:val="2"/>
          </w:tcPr>
          <w:p w14:paraId="1CC803CE" w14:textId="77777777" w:rsidR="00A32F5E" w:rsidRPr="009E2431" w:rsidRDefault="00A32F5E" w:rsidP="00CF7F8A">
            <w:pPr>
              <w:rPr>
                <w:rFonts w:ascii="Arial Narrow" w:hAnsi="Arial Narrow"/>
                <w:sz w:val="22"/>
                <w:szCs w:val="22"/>
              </w:rPr>
            </w:pPr>
            <w:r w:rsidRPr="009E2431">
              <w:rPr>
                <w:rFonts w:ascii="Arial Narrow" w:hAnsi="Arial Narrow"/>
                <w:sz w:val="22"/>
                <w:szCs w:val="22"/>
              </w:rPr>
              <w:t>Business case to be completed to include administrative support for midwife sonographer clinics to be secured to ensure streamlined service</w:t>
            </w:r>
          </w:p>
        </w:tc>
        <w:tc>
          <w:tcPr>
            <w:tcW w:w="1843" w:type="dxa"/>
          </w:tcPr>
          <w:p w14:paraId="4046AD5C" w14:textId="77777777" w:rsidR="00A32F5E" w:rsidRPr="009E2431" w:rsidRDefault="00A32F5E" w:rsidP="00CF7F8A">
            <w:pPr>
              <w:rPr>
                <w:rFonts w:ascii="Arial Narrow" w:hAnsi="Arial Narrow"/>
                <w:b/>
                <w:sz w:val="22"/>
                <w:szCs w:val="22"/>
              </w:rPr>
            </w:pPr>
            <w:r w:rsidRPr="009E2431">
              <w:rPr>
                <w:rFonts w:ascii="Arial Narrow" w:hAnsi="Arial Narrow"/>
                <w:sz w:val="22"/>
                <w:szCs w:val="22"/>
              </w:rPr>
              <w:t>Maternity service business manager</w:t>
            </w:r>
          </w:p>
        </w:tc>
        <w:tc>
          <w:tcPr>
            <w:tcW w:w="1276" w:type="dxa"/>
          </w:tcPr>
          <w:p w14:paraId="72756CBF" w14:textId="77777777" w:rsidR="00A32F5E" w:rsidRPr="009E2431" w:rsidRDefault="00A32F5E" w:rsidP="00517B30">
            <w:pPr>
              <w:rPr>
                <w:rFonts w:ascii="Arial Narrow" w:hAnsi="Arial Narrow"/>
                <w:sz w:val="22"/>
                <w:szCs w:val="22"/>
              </w:rPr>
            </w:pPr>
            <w:r w:rsidRPr="009E2431">
              <w:rPr>
                <w:rFonts w:ascii="Arial Narrow" w:hAnsi="Arial Narrow"/>
                <w:sz w:val="22"/>
                <w:szCs w:val="22"/>
              </w:rPr>
              <w:t>31/0</w:t>
            </w:r>
            <w:r w:rsidR="00517B30" w:rsidRPr="009E2431">
              <w:rPr>
                <w:rFonts w:ascii="Arial Narrow" w:hAnsi="Arial Narrow"/>
                <w:sz w:val="22"/>
                <w:szCs w:val="22"/>
              </w:rPr>
              <w:t>8</w:t>
            </w:r>
            <w:r w:rsidRPr="009E2431">
              <w:rPr>
                <w:rFonts w:ascii="Arial Narrow" w:hAnsi="Arial Narrow"/>
                <w:sz w:val="22"/>
                <w:szCs w:val="22"/>
              </w:rPr>
              <w:t>/2023</w:t>
            </w:r>
          </w:p>
        </w:tc>
      </w:tr>
      <w:tr w:rsidR="00A32F5E" w:rsidRPr="00F15A64" w14:paraId="6669A8B6" w14:textId="77777777" w:rsidTr="00073778">
        <w:tc>
          <w:tcPr>
            <w:tcW w:w="8364" w:type="dxa"/>
            <w:gridSpan w:val="3"/>
          </w:tcPr>
          <w:p w14:paraId="4ADDF530"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Assurances (How do we know if the things we are doing are having an impact?)</w:t>
            </w:r>
          </w:p>
          <w:p w14:paraId="401406CF"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third trimester ultrasound capacity will increase by a minimum 2200 scans per annum in year one increasing to 4400 in year 2.  The detection rate of IUGR/SGA will increase leading to improved antenatal management plans and intrapartum planning.  We will report a reduced rate of stillbirth and/or neonatal mortality/morbidity with improved management of IUGR/SGA babies.</w:t>
            </w:r>
          </w:p>
          <w:p w14:paraId="5B55FAE7"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administration support for the service will be fully functional.</w:t>
            </w:r>
          </w:p>
          <w:p w14:paraId="0C87699B"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2308DF">
              <w:rPr>
                <w:rFonts w:ascii="Arial Narrow" w:hAnsi="Arial Narrow"/>
                <w:sz w:val="22"/>
                <w:szCs w:val="22"/>
                <w:vertAlign w:val="superscript"/>
              </w:rPr>
              <w:t>th</w:t>
            </w:r>
            <w:r w:rsidRPr="002308DF">
              <w:rPr>
                <w:rFonts w:ascii="Arial Narrow" w:hAnsi="Arial Narrow"/>
                <w:sz w:val="22"/>
                <w:szCs w:val="22"/>
              </w:rPr>
              <w:t xml:space="preserve"> centile to identify themes and learning for quality improvement.</w:t>
            </w:r>
          </w:p>
          <w:p w14:paraId="41EB122F" w14:textId="77777777" w:rsidR="00A32F5E" w:rsidRPr="002308DF" w:rsidRDefault="00A32F5E" w:rsidP="00CF7F8A">
            <w:pPr>
              <w:rPr>
                <w:rFonts w:ascii="Arial Narrow" w:hAnsi="Arial Narrow"/>
                <w:sz w:val="22"/>
                <w:szCs w:val="22"/>
              </w:rPr>
            </w:pPr>
            <w:r w:rsidRPr="002308DF">
              <w:rPr>
                <w:rFonts w:ascii="Arial Narrow" w:hAnsi="Arial Narrow"/>
                <w:sz w:val="22"/>
                <w:szCs w:val="22"/>
              </w:rPr>
              <w:t>The Midwifery sonographer service have commenced third trimester ultrasound scans for all women who smoke in Swansea Bay UHB as recommended by the Perinatal Institute</w:t>
            </w:r>
          </w:p>
        </w:tc>
        <w:tc>
          <w:tcPr>
            <w:tcW w:w="7229" w:type="dxa"/>
            <w:gridSpan w:val="4"/>
          </w:tcPr>
          <w:p w14:paraId="72257BB9" w14:textId="77777777" w:rsidR="00A32F5E" w:rsidRPr="002308DF" w:rsidRDefault="00A32F5E" w:rsidP="00CF7F8A">
            <w:pPr>
              <w:pStyle w:val="Default"/>
              <w:rPr>
                <w:rFonts w:ascii="Arial Narrow" w:hAnsi="Arial Narrow" w:cs="Arial"/>
                <w:b/>
                <w:bCs/>
                <w:color w:val="auto"/>
                <w:sz w:val="22"/>
                <w:szCs w:val="22"/>
              </w:rPr>
            </w:pPr>
            <w:r w:rsidRPr="002308DF">
              <w:rPr>
                <w:rFonts w:ascii="Arial Narrow" w:hAnsi="Arial Narrow" w:cs="Arial"/>
                <w:b/>
                <w:bCs/>
                <w:color w:val="auto"/>
                <w:sz w:val="22"/>
                <w:szCs w:val="22"/>
              </w:rPr>
              <w:t>Gaps in assurance (What additional assurances should we seek?)</w:t>
            </w:r>
          </w:p>
          <w:p w14:paraId="23086291" w14:textId="77777777" w:rsidR="00A32F5E" w:rsidRPr="002308DF" w:rsidRDefault="00A32F5E" w:rsidP="00CF7F8A">
            <w:pPr>
              <w:pStyle w:val="Default"/>
              <w:rPr>
                <w:rFonts w:ascii="Arial Narrow" w:hAnsi="Arial Narrow" w:cs="Arial"/>
                <w:bCs/>
                <w:color w:val="auto"/>
                <w:sz w:val="22"/>
                <w:szCs w:val="22"/>
              </w:rPr>
            </w:pPr>
            <w:r w:rsidRPr="002308DF">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13BA1FFB" w14:textId="77777777" w:rsidR="00A32F5E" w:rsidRPr="002308DF" w:rsidRDefault="00A32F5E" w:rsidP="00CF7F8A">
            <w:pPr>
              <w:rPr>
                <w:rFonts w:ascii="Arial Narrow" w:hAnsi="Arial Narrow"/>
                <w:sz w:val="22"/>
                <w:szCs w:val="22"/>
              </w:rPr>
            </w:pPr>
          </w:p>
        </w:tc>
      </w:tr>
      <w:tr w:rsidR="00A32F5E" w:rsidRPr="00F15A64" w14:paraId="503408F4" w14:textId="77777777" w:rsidTr="00CF7F8A">
        <w:tc>
          <w:tcPr>
            <w:tcW w:w="15593" w:type="dxa"/>
            <w:gridSpan w:val="7"/>
            <w:shd w:val="clear" w:color="auto" w:fill="auto"/>
          </w:tcPr>
          <w:p w14:paraId="7E7A47B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341E7CD8" w14:textId="77777777" w:rsidR="00E16DA8" w:rsidRPr="009E2431" w:rsidRDefault="00E16DA8" w:rsidP="00E16DA8">
            <w:pPr>
              <w:autoSpaceDE w:val="0"/>
              <w:autoSpaceDN w:val="0"/>
              <w:adjustRightInd w:val="0"/>
              <w:rPr>
                <w:rFonts w:ascii="Arial Narrow" w:eastAsia="Times New Roman" w:hAnsi="Arial Narrow" w:cs="Arial"/>
                <w:sz w:val="22"/>
                <w:szCs w:val="22"/>
              </w:rPr>
            </w:pPr>
            <w:r w:rsidRPr="009E2431">
              <w:rPr>
                <w:rFonts w:ascii="Arial Narrow" w:eastAsia="Times New Roman" w:hAnsi="Arial Narrow" w:cs="Arial"/>
                <w:sz w:val="22"/>
                <w:szCs w:val="22"/>
              </w:rPr>
              <w:t xml:space="preserve">04/07/23 - </w:t>
            </w:r>
            <w:r w:rsidRPr="009E2431">
              <w:rPr>
                <w:rFonts w:ascii="Arial Narrow" w:hAnsi="Arial Narrow" w:cs="Calibri"/>
                <w:sz w:val="22"/>
                <w:szCs w:val="22"/>
              </w:rPr>
              <w:t>CPD Midwives reported GAP Grow compliance as 49%. Head of Midwifery to request names of those not compliant to be sent to Deputy Head of Midwifery for one to one contact.</w:t>
            </w:r>
          </w:p>
          <w:p w14:paraId="10A82F08" w14:textId="77777777" w:rsidR="00517B30" w:rsidRDefault="00E16DA8" w:rsidP="00E16DA8">
            <w:pPr>
              <w:autoSpaceDE w:val="0"/>
              <w:autoSpaceDN w:val="0"/>
              <w:adjustRightInd w:val="0"/>
              <w:rPr>
                <w:rFonts w:ascii="Arial Narrow" w:hAnsi="Arial Narrow"/>
                <w:sz w:val="22"/>
                <w:szCs w:val="22"/>
              </w:rPr>
            </w:pPr>
            <w:r w:rsidRPr="009E2431">
              <w:rPr>
                <w:rFonts w:ascii="Arial Narrow" w:hAnsi="Arial Narrow"/>
                <w:sz w:val="22"/>
                <w:szCs w:val="22"/>
              </w:rPr>
              <w:t>Maternity services business manager to meet with Lead midwife sonographer to review business plan for administration support for midwif</w:t>
            </w:r>
            <w:r w:rsidR="0077531C" w:rsidRPr="009E2431">
              <w:rPr>
                <w:rFonts w:ascii="Arial Narrow" w:hAnsi="Arial Narrow"/>
                <w:sz w:val="22"/>
                <w:szCs w:val="22"/>
              </w:rPr>
              <w:t>ery sonographer service, as well as seek support from the Health Board Radiography and Stenography Service where the lead for this service sits.</w:t>
            </w:r>
          </w:p>
          <w:p w14:paraId="1F21011A" w14:textId="77777777" w:rsidR="00F44889" w:rsidRPr="00E16DA8" w:rsidRDefault="00F44889" w:rsidP="00E16DA8">
            <w:pPr>
              <w:autoSpaceDE w:val="0"/>
              <w:autoSpaceDN w:val="0"/>
              <w:adjustRightInd w:val="0"/>
              <w:rPr>
                <w:rFonts w:ascii="Arial Narrow" w:eastAsia="Times New Roman" w:hAnsi="Arial Narrow" w:cs="Arial"/>
                <w:sz w:val="22"/>
                <w:szCs w:val="22"/>
              </w:rPr>
            </w:pPr>
            <w:r w:rsidRPr="008A16F9">
              <w:rPr>
                <w:rFonts w:ascii="Arial Narrow" w:hAnsi="Arial Narrow"/>
                <w:sz w:val="22"/>
                <w:szCs w:val="22"/>
              </w:rPr>
              <w:t>11/08/23 – Service manager completing business case for radiology. Lead Midwife Sonographer asked to provide data to assess need for administration support as part of radiology business case. Critical staffing levels remain in Maternity and therefore no improvement in compliance. PDM to incorporate GAP Grow as part of mandatory training. Lead Midwife for Quality, Safety and Risk to meet with team for action plan. Mandatory training for new training year starting October 2023. Therefore action date changed. Midwifery sonography team have introduced scanning all low PAAP A from 1/8/23.</w:t>
            </w:r>
          </w:p>
        </w:tc>
      </w:tr>
    </w:tbl>
    <w:p w14:paraId="77484F8E" w14:textId="77777777" w:rsidR="00A32F5E" w:rsidRDefault="00A32F5E" w:rsidP="00A32F5E">
      <w:pPr>
        <w:rPr>
          <w:rFonts w:ascii="Arial Narrow" w:hAnsi="Arial Narrow" w:cs="Arial"/>
          <w:b/>
          <w:u w:val="single"/>
        </w:rPr>
      </w:pPr>
    </w:p>
    <w:p w14:paraId="2C20EF67" w14:textId="77777777" w:rsidR="00E221F9" w:rsidRDefault="00E221F9" w:rsidP="00A32F5E">
      <w:pPr>
        <w:widowControl/>
        <w:spacing w:after="160" w:line="259" w:lineRule="auto"/>
        <w:rPr>
          <w:rFonts w:ascii="Arial Narrow" w:hAnsi="Arial Narrow" w:cs="Arial"/>
          <w:b/>
          <w:u w:val="single"/>
        </w:r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686"/>
        <w:gridCol w:w="2126"/>
        <w:gridCol w:w="3685"/>
        <w:gridCol w:w="426"/>
        <w:gridCol w:w="1134"/>
        <w:gridCol w:w="1842"/>
      </w:tblGrid>
      <w:tr w:rsidR="00A32F5E" w:rsidRPr="00F15A64" w14:paraId="4ECF29D1" w14:textId="77777777" w:rsidTr="00CF7F8A">
        <w:tc>
          <w:tcPr>
            <w:tcW w:w="8222" w:type="dxa"/>
            <w:gridSpan w:val="3"/>
            <w:tcBorders>
              <w:top w:val="single" w:sz="4" w:space="0" w:color="auto"/>
            </w:tcBorders>
          </w:tcPr>
          <w:p w14:paraId="068CFCC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2159</w:t>
            </w:r>
          </w:p>
          <w:p w14:paraId="69CA97F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Safe Care 2.1 Managing Risk &amp; Promoting Health &amp; Safety</w:t>
            </w:r>
          </w:p>
        </w:tc>
        <w:tc>
          <w:tcPr>
            <w:tcW w:w="3685" w:type="dxa"/>
            <w:tcBorders>
              <w:top w:val="nil"/>
            </w:tcBorders>
            <w:shd w:val="clear" w:color="auto" w:fill="FF0000"/>
          </w:tcPr>
          <w:p w14:paraId="1C34BC9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64</w:t>
            </w:r>
          </w:p>
          <w:p w14:paraId="2E34C3BB"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CC2BBE">
              <w:rPr>
                <w:rFonts w:ascii="Arial Narrow" w:hAnsi="Arial Narrow" w:cs="Arial"/>
                <w:b/>
                <w:bCs/>
                <w:sz w:val="22"/>
                <w:szCs w:val="22"/>
              </w:rPr>
              <w:t>31</w:t>
            </w:r>
            <w:r w:rsidRPr="00CC2BBE">
              <w:rPr>
                <w:rFonts w:ascii="Arial Narrow" w:hAnsi="Arial Narrow" w:cs="Arial"/>
                <w:b/>
                <w:bCs/>
                <w:sz w:val="22"/>
                <w:szCs w:val="22"/>
                <w:vertAlign w:val="superscript"/>
              </w:rPr>
              <w:t>st</w:t>
            </w:r>
            <w:r w:rsidRPr="00CC2BBE">
              <w:rPr>
                <w:rFonts w:ascii="Arial Narrow" w:hAnsi="Arial Narrow" w:cs="Arial"/>
                <w:b/>
                <w:bCs/>
                <w:sz w:val="22"/>
                <w:szCs w:val="22"/>
              </w:rPr>
              <w:t xml:space="preserve"> March 2024</w:t>
            </w:r>
          </w:p>
        </w:tc>
        <w:tc>
          <w:tcPr>
            <w:tcW w:w="3402" w:type="dxa"/>
            <w:gridSpan w:val="3"/>
            <w:tcBorders>
              <w:top w:val="nil"/>
            </w:tcBorders>
            <w:shd w:val="clear" w:color="auto" w:fill="FF0000"/>
          </w:tcPr>
          <w:p w14:paraId="3945979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DD5D167" w14:textId="77777777" w:rsidR="00A32F5E" w:rsidRPr="00F15A64" w:rsidRDefault="00A32F5E" w:rsidP="00CF7F8A">
            <w:pPr>
              <w:rPr>
                <w:rFonts w:ascii="Arial Narrow" w:hAnsi="Arial Narrow"/>
                <w:sz w:val="22"/>
                <w:szCs w:val="22"/>
              </w:rPr>
            </w:pPr>
            <w:r w:rsidRPr="003333BC">
              <w:rPr>
                <w:rFonts w:ascii="Arial Narrow" w:hAnsi="Arial Narrow" w:cs="Arial"/>
                <w:b/>
                <w:bCs/>
                <w:sz w:val="22"/>
                <w:szCs w:val="22"/>
              </w:rPr>
              <w:t>4 X 4 = 16</w:t>
            </w:r>
          </w:p>
        </w:tc>
      </w:tr>
      <w:tr w:rsidR="00A32F5E" w:rsidRPr="00F15A64" w14:paraId="1DDF8F7A" w14:textId="77777777" w:rsidTr="00CF7F8A">
        <w:tc>
          <w:tcPr>
            <w:tcW w:w="6096" w:type="dxa"/>
            <w:gridSpan w:val="2"/>
          </w:tcPr>
          <w:p w14:paraId="7C84291D" w14:textId="77777777" w:rsidR="00A32F5E" w:rsidRPr="00E221F9" w:rsidRDefault="00A32F5E" w:rsidP="00CF7F8A">
            <w:pPr>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Delivering Care in Safe, Modern Environments</w:t>
            </w:r>
          </w:p>
        </w:tc>
        <w:tc>
          <w:tcPr>
            <w:tcW w:w="2126" w:type="dxa"/>
          </w:tcPr>
          <w:p w14:paraId="752A36D7" w14:textId="77777777" w:rsidR="00A32F5E" w:rsidRPr="00E221F9" w:rsidRDefault="00A32F5E" w:rsidP="00CF7F8A">
            <w:pPr>
              <w:rPr>
                <w:rFonts w:ascii="Arial Narrow" w:hAnsi="Arial Narrow"/>
                <w:b/>
                <w:sz w:val="22"/>
                <w:szCs w:val="22"/>
              </w:rPr>
            </w:pPr>
            <w:r w:rsidRPr="00E221F9">
              <w:rPr>
                <w:rFonts w:ascii="Arial Narrow" w:hAnsi="Arial Narrow"/>
                <w:b/>
                <w:sz w:val="22"/>
                <w:szCs w:val="22"/>
              </w:rPr>
              <w:t>BAF Ref: 7</w:t>
            </w:r>
          </w:p>
        </w:tc>
        <w:tc>
          <w:tcPr>
            <w:tcW w:w="7087" w:type="dxa"/>
            <w:gridSpan w:val="4"/>
          </w:tcPr>
          <w:p w14:paraId="6F86D94D" w14:textId="77777777" w:rsidR="00A32F5E" w:rsidRPr="00F15A64" w:rsidRDefault="00A32F5E" w:rsidP="00CF7F8A">
            <w:pPr>
              <w:rPr>
                <w:rFonts w:ascii="Arial Narrow" w:hAnsi="Arial Narrow" w:cs="Arial"/>
                <w:b/>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Calibri"/>
                <w:bCs/>
                <w:sz w:val="22"/>
                <w:szCs w:val="22"/>
              </w:rPr>
              <w:t>Darren Griffiths, Director of Finance &amp; Performance</w:t>
            </w:r>
          </w:p>
          <w:p w14:paraId="234B6146"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 xml:space="preserve">Assuring Committee: </w:t>
            </w:r>
            <w:r w:rsidRPr="00CC2BBE">
              <w:rPr>
                <w:rFonts w:ascii="Arial Narrow" w:hAnsi="Arial Narrow"/>
                <w:bCs/>
                <w:sz w:val="22"/>
                <w:szCs w:val="22"/>
                <w:lang w:eastAsia="en-US"/>
              </w:rPr>
              <w:t>Quality &amp; Safety Committee</w:t>
            </w:r>
          </w:p>
        </w:tc>
      </w:tr>
      <w:tr w:rsidR="00A32F5E" w:rsidRPr="00F15A64" w14:paraId="352BFBF9" w14:textId="77777777" w:rsidTr="00CF7F8A">
        <w:trPr>
          <w:trHeight w:val="540"/>
        </w:trPr>
        <w:tc>
          <w:tcPr>
            <w:tcW w:w="8222" w:type="dxa"/>
            <w:gridSpan w:val="3"/>
          </w:tcPr>
          <w:p w14:paraId="248FF504" w14:textId="77777777" w:rsidR="00A32F5E" w:rsidRPr="00F15A64" w:rsidRDefault="00A32F5E" w:rsidP="00CF7F8A">
            <w:pPr>
              <w:rPr>
                <w:rFonts w:ascii="Arial Narrow" w:hAnsi="Arial Narrow"/>
                <w:sz w:val="22"/>
                <w:szCs w:val="22"/>
              </w:rPr>
            </w:pPr>
            <w:r w:rsidRPr="00F15A64">
              <w:rPr>
                <w:rFonts w:ascii="Arial Narrow" w:hAnsi="Arial Narrow" w:cs="Arial"/>
                <w:b/>
                <w:sz w:val="22"/>
                <w:szCs w:val="22"/>
              </w:rPr>
              <w:t xml:space="preserve">Risk: </w:t>
            </w:r>
            <w:r w:rsidRPr="00F15A64">
              <w:rPr>
                <w:rFonts w:ascii="Arial Narrow" w:eastAsia="Times New Roman" w:hAnsi="Arial Narrow" w:cs="Arial"/>
                <w:sz w:val="22"/>
                <w:szCs w:val="22"/>
              </w:rPr>
              <w:t xml:space="preserve">Insufficient resource and capacity of the health, safety and fire function within SBUHB to maintain legislative and regulatory compliance for the workforce and for the sites across SBUHB. </w:t>
            </w:r>
            <w:r w:rsidRPr="00F15A64">
              <w:rPr>
                <w:rFonts w:ascii="Arial Narrow" w:hAnsi="Arial Narrow" w:cs="Arial"/>
                <w:sz w:val="22"/>
                <w:szCs w:val="22"/>
              </w:rPr>
              <w:t>.</w:t>
            </w:r>
          </w:p>
        </w:tc>
        <w:tc>
          <w:tcPr>
            <w:tcW w:w="7087" w:type="dxa"/>
            <w:gridSpan w:val="4"/>
          </w:tcPr>
          <w:p w14:paraId="41B76F0C" w14:textId="77777777" w:rsidR="00A32F5E" w:rsidRPr="00F15A64" w:rsidRDefault="009625A2" w:rsidP="009E2431">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692E0737" w14:textId="77777777" w:rsidTr="00CF7F8A">
        <w:tc>
          <w:tcPr>
            <w:tcW w:w="2410" w:type="dxa"/>
          </w:tcPr>
          <w:p w14:paraId="736E466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8902AD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DC9893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5 x 4 = 20 </w:t>
            </w:r>
          </w:p>
          <w:p w14:paraId="37A326BB" w14:textId="77777777" w:rsidR="00A32F5E" w:rsidRPr="003333BC" w:rsidRDefault="00A32F5E" w:rsidP="00CF7F8A">
            <w:pPr>
              <w:pStyle w:val="Default"/>
              <w:jc w:val="center"/>
              <w:rPr>
                <w:rFonts w:ascii="Arial Narrow" w:hAnsi="Arial Narrow" w:cs="Arial"/>
                <w:color w:val="auto"/>
                <w:sz w:val="22"/>
                <w:szCs w:val="22"/>
              </w:rPr>
            </w:pPr>
            <w:r w:rsidRPr="003333BC">
              <w:rPr>
                <w:rFonts w:ascii="Arial Narrow" w:hAnsi="Arial Narrow" w:cs="Arial"/>
                <w:color w:val="auto"/>
                <w:sz w:val="22"/>
                <w:szCs w:val="22"/>
              </w:rPr>
              <w:t xml:space="preserve">Current:  4 x 4 = 16 </w:t>
            </w:r>
          </w:p>
          <w:p w14:paraId="09119CB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5812" w:type="dxa"/>
            <w:gridSpan w:val="2"/>
            <w:vMerge w:val="restart"/>
          </w:tcPr>
          <w:p w14:paraId="03B4F418" w14:textId="77777777" w:rsidR="00A32F5E" w:rsidRPr="00F15A64" w:rsidRDefault="00632C4E" w:rsidP="00CF7F8A">
            <w:pPr>
              <w:rPr>
                <w:rFonts w:ascii="Arial Narrow" w:hAnsi="Arial Narrow"/>
                <w:sz w:val="22"/>
                <w:szCs w:val="22"/>
              </w:rPr>
            </w:pPr>
            <w:r>
              <w:rPr>
                <w:rFonts w:ascii="Arial Narrow" w:hAnsi="Arial Narrow"/>
                <w:noProof/>
              </w:rPr>
              <w:drawing>
                <wp:inline distT="0" distB="0" distL="0" distR="0" wp14:anchorId="099F5E2D" wp14:editId="41ECA35D">
                  <wp:extent cx="3514725" cy="1771886"/>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521742" cy="1775423"/>
                          </a:xfrm>
                          <a:prstGeom prst="rect">
                            <a:avLst/>
                          </a:prstGeom>
                          <a:noFill/>
                        </pic:spPr>
                      </pic:pic>
                    </a:graphicData>
                  </a:graphic>
                </wp:inline>
              </w:drawing>
            </w:r>
          </w:p>
        </w:tc>
        <w:tc>
          <w:tcPr>
            <w:tcW w:w="7087" w:type="dxa"/>
            <w:gridSpan w:val="4"/>
          </w:tcPr>
          <w:p w14:paraId="5004DC4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582E23C" w14:textId="77777777" w:rsidR="00A32F5E" w:rsidRPr="00F15A64" w:rsidRDefault="00A32F5E" w:rsidP="00DD6D5F">
            <w:pPr>
              <w:rPr>
                <w:rFonts w:ascii="Arial Narrow" w:hAnsi="Arial Narrow" w:cs="Arial"/>
                <w:sz w:val="22"/>
                <w:szCs w:val="22"/>
              </w:rPr>
            </w:pPr>
            <w:r w:rsidRPr="00F15A64">
              <w:rPr>
                <w:rFonts w:ascii="Arial Narrow" w:hAnsi="Arial Narrow" w:cs="Arial"/>
                <w:sz w:val="22"/>
                <w:szCs w:val="22"/>
              </w:rPr>
              <w:t xml:space="preserve">The Health Board received 12 Health &amp; Safety Executive (HSE) improvement notices during 2019-20 covering various Health &amp; Safety legislative breaches covering a range of areas. There is the potential for future multiple notices for not meeting legislative requirements.  </w:t>
            </w:r>
            <w:r w:rsidRPr="003333BC">
              <w:rPr>
                <w:rFonts w:ascii="Arial Narrow" w:hAnsi="Arial Narrow" w:cs="Arial"/>
                <w:sz w:val="22"/>
                <w:szCs w:val="22"/>
              </w:rPr>
              <w:t>Score reduced to 16.</w:t>
            </w:r>
          </w:p>
        </w:tc>
      </w:tr>
      <w:tr w:rsidR="00A32F5E" w:rsidRPr="00F15A64" w14:paraId="2AAB3DA6" w14:textId="77777777" w:rsidTr="00CF7F8A">
        <w:trPr>
          <w:trHeight w:val="287"/>
        </w:trPr>
        <w:tc>
          <w:tcPr>
            <w:tcW w:w="2410" w:type="dxa"/>
          </w:tcPr>
          <w:p w14:paraId="25D7A6A5"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D20BD5D"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70%</w:t>
            </w:r>
          </w:p>
        </w:tc>
        <w:tc>
          <w:tcPr>
            <w:tcW w:w="5812" w:type="dxa"/>
            <w:gridSpan w:val="2"/>
            <w:vMerge/>
          </w:tcPr>
          <w:p w14:paraId="4C0D862E" w14:textId="77777777" w:rsidR="00A32F5E" w:rsidRPr="00F15A64" w:rsidRDefault="00A32F5E" w:rsidP="00CF7F8A">
            <w:pPr>
              <w:rPr>
                <w:rFonts w:ascii="Arial Narrow" w:hAnsi="Arial Narrow"/>
                <w:sz w:val="22"/>
                <w:szCs w:val="22"/>
              </w:rPr>
            </w:pPr>
          </w:p>
        </w:tc>
        <w:tc>
          <w:tcPr>
            <w:tcW w:w="7087" w:type="dxa"/>
            <w:gridSpan w:val="4"/>
            <w:vMerge w:val="restart"/>
          </w:tcPr>
          <w:p w14:paraId="3DE1740B"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D2DA1F7" w14:textId="77777777" w:rsidR="00A32F5E" w:rsidRPr="00F15A64" w:rsidRDefault="00A32F5E" w:rsidP="00CF7F8A">
            <w:pPr>
              <w:rPr>
                <w:rFonts w:ascii="Arial Narrow" w:hAnsi="Arial Narrow" w:cs="Arial"/>
                <w:b/>
                <w:bCs/>
                <w:sz w:val="22"/>
                <w:szCs w:val="22"/>
              </w:rPr>
            </w:pPr>
            <w:r w:rsidRPr="00F15A64">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and to undertake suitable and sufficient training, provide corporate overview/audit to ensure practices are being employed in the workplace.</w:t>
            </w:r>
          </w:p>
        </w:tc>
      </w:tr>
      <w:tr w:rsidR="00A32F5E" w:rsidRPr="00F15A64" w14:paraId="3D4298AA" w14:textId="77777777" w:rsidTr="00CF7F8A">
        <w:tc>
          <w:tcPr>
            <w:tcW w:w="2410" w:type="dxa"/>
          </w:tcPr>
          <w:p w14:paraId="0668D6A2"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7EFEC9B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September 2019</w:t>
            </w:r>
          </w:p>
          <w:p w14:paraId="0F8D2230" w14:textId="77777777" w:rsidR="00A32F5E" w:rsidRPr="00F15A64" w:rsidRDefault="00A32F5E" w:rsidP="00CF7F8A">
            <w:pPr>
              <w:pStyle w:val="Default"/>
              <w:jc w:val="center"/>
              <w:rPr>
                <w:rFonts w:ascii="Arial Narrow" w:hAnsi="Arial Narrow" w:cs="Arial"/>
                <w:color w:val="auto"/>
                <w:sz w:val="22"/>
                <w:szCs w:val="22"/>
              </w:rPr>
            </w:pPr>
          </w:p>
        </w:tc>
        <w:tc>
          <w:tcPr>
            <w:tcW w:w="5812" w:type="dxa"/>
            <w:gridSpan w:val="2"/>
            <w:vMerge/>
          </w:tcPr>
          <w:p w14:paraId="3465419D" w14:textId="77777777" w:rsidR="00A32F5E" w:rsidRPr="00F15A64" w:rsidRDefault="00A32F5E" w:rsidP="00CF7F8A">
            <w:pPr>
              <w:rPr>
                <w:rFonts w:ascii="Arial Narrow" w:hAnsi="Arial Narrow"/>
                <w:sz w:val="22"/>
                <w:szCs w:val="22"/>
              </w:rPr>
            </w:pPr>
          </w:p>
        </w:tc>
        <w:tc>
          <w:tcPr>
            <w:tcW w:w="7087" w:type="dxa"/>
            <w:gridSpan w:val="4"/>
            <w:vMerge/>
          </w:tcPr>
          <w:p w14:paraId="2B92E407" w14:textId="77777777" w:rsidR="00A32F5E" w:rsidRPr="00F15A64" w:rsidRDefault="00A32F5E" w:rsidP="00CF7F8A">
            <w:pPr>
              <w:rPr>
                <w:rFonts w:ascii="Arial Narrow" w:hAnsi="Arial Narrow" w:cs="Arial"/>
                <w:sz w:val="22"/>
                <w:szCs w:val="22"/>
              </w:rPr>
            </w:pPr>
          </w:p>
        </w:tc>
      </w:tr>
      <w:tr w:rsidR="00A32F5E" w:rsidRPr="00F15A64" w14:paraId="14B87446" w14:textId="77777777" w:rsidTr="00CF7F8A">
        <w:tc>
          <w:tcPr>
            <w:tcW w:w="8222" w:type="dxa"/>
            <w:gridSpan w:val="3"/>
          </w:tcPr>
          <w:p w14:paraId="3EE78D7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087" w:type="dxa"/>
            <w:gridSpan w:val="4"/>
          </w:tcPr>
          <w:p w14:paraId="542B1B0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EDD100B" w14:textId="77777777" w:rsidTr="00CF7F8A">
        <w:tc>
          <w:tcPr>
            <w:tcW w:w="8222" w:type="dxa"/>
            <w:gridSpan w:val="3"/>
            <w:vMerge w:val="restart"/>
          </w:tcPr>
          <w:p w14:paraId="035152A9"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61DCDDD5"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Health and Safety Operational Group and the Health and Safety Committee monitor compliance. Refreshed the Fire Safety Group with additional controls in place.</w:t>
            </w:r>
          </w:p>
          <w:p w14:paraId="7137164F" w14:textId="77777777" w:rsidR="00A32F5E" w:rsidRPr="00F15A64" w:rsidRDefault="00A32F5E" w:rsidP="00CF7F8A">
            <w:pPr>
              <w:pStyle w:val="ListParagraph"/>
              <w:numPr>
                <w:ilvl w:val="0"/>
                <w:numId w:val="2"/>
              </w:numPr>
              <w:spacing w:after="0" w:line="240" w:lineRule="auto"/>
              <w:ind w:left="321" w:hanging="283"/>
              <w:rPr>
                <w:rFonts w:ascii="Arial Narrow" w:hAnsi="Arial Narrow" w:cs="Arial"/>
                <w:sz w:val="22"/>
                <w:szCs w:val="22"/>
              </w:rPr>
            </w:pPr>
            <w:r w:rsidRPr="00F15A64">
              <w:rPr>
                <w:rFonts w:ascii="Arial Narrow" w:hAnsi="Arial Narrow" w:cs="Arial"/>
                <w:sz w:val="22"/>
                <w:szCs w:val="22"/>
              </w:rPr>
              <w:t>Fire risk assessments are being prioritised with temporary additional resources put in place in March 2021 to reduce the number of FRA overdue.</w:t>
            </w:r>
          </w:p>
          <w:p w14:paraId="695FD50D"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training in place and fire wardens in place</w:t>
            </w:r>
          </w:p>
          <w:p w14:paraId="1C7D3369" w14:textId="77777777" w:rsidR="00A32F5E" w:rsidRPr="00F15A64" w:rsidRDefault="00A32F5E" w:rsidP="00CF7F8A">
            <w:pPr>
              <w:pStyle w:val="ListParagraph"/>
              <w:numPr>
                <w:ilvl w:val="0"/>
                <w:numId w:val="2"/>
              </w:numPr>
              <w:spacing w:after="0" w:line="240" w:lineRule="auto"/>
              <w:ind w:left="321" w:hanging="283"/>
              <w:rPr>
                <w:rFonts w:ascii="Arial Narrow" w:hAnsi="Arial Narrow"/>
                <w:sz w:val="22"/>
                <w:szCs w:val="22"/>
              </w:rPr>
            </w:pPr>
            <w:r w:rsidRPr="00F15A64">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A29F4E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134" w:type="dxa"/>
          </w:tcPr>
          <w:p w14:paraId="06A4E66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842" w:type="dxa"/>
          </w:tcPr>
          <w:p w14:paraId="7F280F3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F143898" w14:textId="77777777" w:rsidTr="00CF7F8A">
        <w:trPr>
          <w:trHeight w:val="1920"/>
        </w:trPr>
        <w:tc>
          <w:tcPr>
            <w:tcW w:w="8222" w:type="dxa"/>
            <w:gridSpan w:val="3"/>
            <w:vMerge/>
          </w:tcPr>
          <w:p w14:paraId="41BD4618" w14:textId="77777777" w:rsidR="00A32F5E" w:rsidRPr="00F15A64" w:rsidRDefault="00A32F5E" w:rsidP="00CF7F8A">
            <w:pPr>
              <w:rPr>
                <w:rFonts w:ascii="Arial Narrow" w:hAnsi="Arial Narrow"/>
                <w:sz w:val="22"/>
                <w:szCs w:val="22"/>
              </w:rPr>
            </w:pPr>
          </w:p>
        </w:tc>
        <w:tc>
          <w:tcPr>
            <w:tcW w:w="4111" w:type="dxa"/>
            <w:gridSpan w:val="2"/>
          </w:tcPr>
          <w:p w14:paraId="1536E73B"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7651741C" w14:textId="77777777" w:rsidR="00A32F5E" w:rsidRPr="00445CD7" w:rsidRDefault="00A32F5E" w:rsidP="00CF7F8A">
            <w:pPr>
              <w:rPr>
                <w:rFonts w:ascii="Arial Narrow" w:hAnsi="Arial Narrow" w:cs="Arial"/>
                <w:sz w:val="22"/>
                <w:szCs w:val="22"/>
              </w:rPr>
            </w:pPr>
            <w:r w:rsidRPr="00445CD7">
              <w:rPr>
                <w:rFonts w:ascii="Arial Narrow" w:hAnsi="Arial Narrow" w:cs="Arial"/>
                <w:sz w:val="22"/>
                <w:szCs w:val="22"/>
              </w:rPr>
              <w:t>Assistant Director of H&amp;S</w:t>
            </w:r>
          </w:p>
        </w:tc>
        <w:tc>
          <w:tcPr>
            <w:tcW w:w="1842" w:type="dxa"/>
            <w:shd w:val="clear" w:color="auto" w:fill="auto"/>
          </w:tcPr>
          <w:p w14:paraId="2DE0406C" w14:textId="77777777" w:rsidR="00A32F5E" w:rsidRPr="00445CD7" w:rsidRDefault="00A32F5E" w:rsidP="00CF7F8A">
            <w:pPr>
              <w:rPr>
                <w:rFonts w:ascii="Arial Narrow" w:hAnsi="Arial Narrow" w:cs="Arial"/>
                <w:sz w:val="22"/>
                <w:szCs w:val="22"/>
              </w:rPr>
            </w:pPr>
            <w:r w:rsidRPr="003333BC">
              <w:rPr>
                <w:rFonts w:ascii="Arial Narrow" w:hAnsi="Arial Narrow" w:cs="Arial"/>
                <w:sz w:val="22"/>
                <w:szCs w:val="22"/>
              </w:rPr>
              <w:t>31/03/2024</w:t>
            </w:r>
          </w:p>
        </w:tc>
      </w:tr>
      <w:tr w:rsidR="00A32F5E" w:rsidRPr="00F15A64" w14:paraId="7537791E" w14:textId="77777777" w:rsidTr="00CF7F8A">
        <w:tc>
          <w:tcPr>
            <w:tcW w:w="8222" w:type="dxa"/>
            <w:gridSpan w:val="3"/>
          </w:tcPr>
          <w:p w14:paraId="15CBCC0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65EF3D9" w14:textId="77777777" w:rsidR="00A32F5E" w:rsidRPr="00F15A64" w:rsidRDefault="00A32F5E" w:rsidP="00CF7F8A">
            <w:pPr>
              <w:pStyle w:val="ListParagraph"/>
              <w:numPr>
                <w:ilvl w:val="0"/>
                <w:numId w:val="6"/>
              </w:numPr>
              <w:spacing w:after="0" w:line="240" w:lineRule="auto"/>
              <w:ind w:left="462" w:hanging="283"/>
              <w:rPr>
                <w:rFonts w:ascii="Arial Narrow" w:hAnsi="Arial Narrow" w:cs="Arial"/>
                <w:sz w:val="22"/>
                <w:szCs w:val="22"/>
              </w:rPr>
            </w:pPr>
            <w:r w:rsidRPr="00F15A64">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43BD945D" w14:textId="77777777" w:rsidR="00A32F5E" w:rsidRPr="00F15A64" w:rsidRDefault="00A32F5E" w:rsidP="00CF7F8A">
            <w:pPr>
              <w:pStyle w:val="ListParagraph"/>
              <w:numPr>
                <w:ilvl w:val="0"/>
                <w:numId w:val="6"/>
              </w:numPr>
              <w:spacing w:after="0" w:line="240" w:lineRule="auto"/>
              <w:ind w:left="462" w:hanging="283"/>
              <w:rPr>
                <w:rFonts w:ascii="Arial Narrow" w:hAnsi="Arial Narrow"/>
                <w:sz w:val="22"/>
                <w:szCs w:val="22"/>
              </w:rPr>
            </w:pPr>
            <w:r w:rsidRPr="00F15A64">
              <w:rPr>
                <w:rFonts w:ascii="Arial Narrow" w:hAnsi="Arial Narrow" w:cs="Arial"/>
                <w:sz w:val="22"/>
                <w:szCs w:val="22"/>
              </w:rPr>
              <w:t>Site visits/tours to identify compliance and gaps in compliances.</w:t>
            </w:r>
          </w:p>
        </w:tc>
        <w:tc>
          <w:tcPr>
            <w:tcW w:w="7087" w:type="dxa"/>
            <w:gridSpan w:val="4"/>
          </w:tcPr>
          <w:p w14:paraId="5AF1870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7ED6102D"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Agreement of funding for resources identified in business case to implement structure in business case by Q2/3 2022/23 financial year.</w:t>
            </w:r>
          </w:p>
        </w:tc>
      </w:tr>
      <w:tr w:rsidR="00A32F5E" w:rsidRPr="00F15A64" w14:paraId="7E784251" w14:textId="77777777" w:rsidTr="00CF7F8A">
        <w:tc>
          <w:tcPr>
            <w:tcW w:w="15309" w:type="dxa"/>
            <w:gridSpan w:val="7"/>
            <w:shd w:val="clear" w:color="auto" w:fill="auto"/>
          </w:tcPr>
          <w:p w14:paraId="6C2E6DF4" w14:textId="77777777" w:rsidR="00A32F5E" w:rsidRPr="00C8581F" w:rsidRDefault="00A32F5E" w:rsidP="00CF7F8A">
            <w:pPr>
              <w:jc w:val="center"/>
              <w:rPr>
                <w:rFonts w:ascii="Arial Narrow" w:hAnsi="Arial Narrow" w:cs="Arial"/>
                <w:b/>
                <w:sz w:val="22"/>
                <w:szCs w:val="22"/>
              </w:rPr>
            </w:pPr>
            <w:r w:rsidRPr="00C8581F">
              <w:rPr>
                <w:rFonts w:ascii="Arial Narrow" w:hAnsi="Arial Narrow" w:cs="Arial"/>
                <w:b/>
                <w:sz w:val="22"/>
                <w:szCs w:val="22"/>
              </w:rPr>
              <w:t>Additional Comments / Progress Notes</w:t>
            </w:r>
          </w:p>
          <w:p w14:paraId="4C3D25CC" w14:textId="77777777" w:rsidR="00A32F5E" w:rsidRDefault="00A32F5E" w:rsidP="00CF7F8A">
            <w:pPr>
              <w:rPr>
                <w:rFonts w:ascii="Arial Narrow" w:hAnsi="Arial Narrow" w:cs="Arial"/>
                <w:sz w:val="22"/>
                <w:szCs w:val="22"/>
              </w:rPr>
            </w:pPr>
            <w:r w:rsidRPr="00CC2BBE">
              <w:rPr>
                <w:rFonts w:ascii="Arial Narrow" w:hAnsi="Arial Narrow" w:cs="Arial"/>
                <w:sz w:val="22"/>
                <w:szCs w:val="22"/>
              </w:rPr>
              <w:t>18.04.23 – Commenced recruitment process for Fire officer to be completed end June 2023. No change in current risk score</w:t>
            </w:r>
            <w:r>
              <w:rPr>
                <w:rFonts w:ascii="Arial Narrow" w:hAnsi="Arial Narrow" w:cs="Arial"/>
                <w:sz w:val="22"/>
                <w:szCs w:val="22"/>
              </w:rPr>
              <w:t>.</w:t>
            </w:r>
          </w:p>
          <w:p w14:paraId="60DFDC33" w14:textId="77777777" w:rsidR="00C82394" w:rsidRDefault="00C82394" w:rsidP="00CF7F8A">
            <w:pPr>
              <w:rPr>
                <w:rFonts w:ascii="Arial Narrow" w:hAnsi="Arial Narrow" w:cs="Arial"/>
                <w:sz w:val="22"/>
                <w:szCs w:val="22"/>
              </w:rPr>
            </w:pPr>
            <w:r w:rsidRPr="002B3101">
              <w:rPr>
                <w:rFonts w:ascii="Arial Narrow" w:eastAsia="Times New Roman" w:hAnsi="Arial Narrow" w:cs="Calibri"/>
                <w:sz w:val="22"/>
                <w:szCs w:val="22"/>
              </w:rPr>
              <w:t>20.06.23: No additional information, so no change</w:t>
            </w:r>
            <w:r w:rsidRPr="002B3101">
              <w:rPr>
                <w:rFonts w:ascii="Arial Narrow" w:hAnsi="Arial Narrow" w:cs="Arial"/>
                <w:sz w:val="22"/>
                <w:szCs w:val="22"/>
              </w:rPr>
              <w:t xml:space="preserve"> on current risk score.</w:t>
            </w:r>
          </w:p>
          <w:p w14:paraId="070F693F" w14:textId="77777777" w:rsidR="002D3401" w:rsidRDefault="002D3401" w:rsidP="00CF7F8A">
            <w:pPr>
              <w:rPr>
                <w:rFonts w:ascii="Arial Narrow" w:hAnsi="Arial Narrow" w:cs="Arial"/>
                <w:sz w:val="22"/>
                <w:szCs w:val="22"/>
              </w:rPr>
            </w:pPr>
            <w:r w:rsidRPr="00B80360">
              <w:rPr>
                <w:rFonts w:ascii="Arial Narrow" w:hAnsi="Arial Narrow" w:cs="Arial"/>
                <w:sz w:val="22"/>
                <w:szCs w:val="22"/>
              </w:rPr>
              <w:t xml:space="preserve">24.07.23:  </w:t>
            </w:r>
            <w:r w:rsidRPr="00B80360">
              <w:rPr>
                <w:rFonts w:ascii="Arial Narrow" w:eastAsia="Times New Roman" w:hAnsi="Arial Narrow" w:cs="Calibri"/>
                <w:sz w:val="22"/>
                <w:szCs w:val="22"/>
              </w:rPr>
              <w:t>No additional information, so no change</w:t>
            </w:r>
            <w:r w:rsidRPr="00B80360">
              <w:rPr>
                <w:rFonts w:ascii="Arial Narrow" w:hAnsi="Arial Narrow" w:cs="Arial"/>
                <w:sz w:val="22"/>
                <w:szCs w:val="22"/>
              </w:rPr>
              <w:t xml:space="preserve"> on current risk score.</w:t>
            </w:r>
          </w:p>
          <w:p w14:paraId="75454BC2" w14:textId="77777777" w:rsidR="004E0ECA" w:rsidRPr="008A295C" w:rsidRDefault="004E0ECA" w:rsidP="00CF7F8A">
            <w:pPr>
              <w:rPr>
                <w:rFonts w:ascii="Arial Narrow" w:hAnsi="Arial Narrow" w:cs="Arial"/>
                <w:sz w:val="22"/>
                <w:szCs w:val="22"/>
              </w:rPr>
            </w:pPr>
            <w:r w:rsidRPr="008A16F9">
              <w:rPr>
                <w:rFonts w:ascii="Arial Narrow" w:hAnsi="Arial Narrow" w:cs="Arial"/>
                <w:sz w:val="22"/>
                <w:szCs w:val="22"/>
              </w:rPr>
              <w:t>10/08/23: No additional information, therefore, no change in current risk score</w:t>
            </w:r>
            <w:r w:rsidR="008A16F9">
              <w:rPr>
                <w:rFonts w:ascii="Arial Narrow" w:hAnsi="Arial Narrow" w:cs="Arial"/>
                <w:sz w:val="22"/>
                <w:szCs w:val="22"/>
              </w:rPr>
              <w:t>.</w:t>
            </w:r>
            <w:r w:rsidR="00210C58">
              <w:rPr>
                <w:rFonts w:ascii="Arial Narrow" w:hAnsi="Arial Narrow" w:cs="Arial"/>
                <w:sz w:val="22"/>
                <w:szCs w:val="22"/>
              </w:rPr>
              <w:t xml:space="preserve">  </w:t>
            </w:r>
            <w:r w:rsidR="00210C58">
              <w:rPr>
                <w:rFonts w:ascii="Arial Narrow" w:hAnsi="Arial Narrow"/>
                <w:color w:val="FF0000"/>
                <w:sz w:val="22"/>
                <w:szCs w:val="22"/>
              </w:rPr>
              <w:t xml:space="preserve">11/09/23: </w:t>
            </w:r>
            <w:r w:rsidR="00210C58" w:rsidRPr="003E4F36">
              <w:rPr>
                <w:rFonts w:ascii="Arial Narrow" w:eastAsia="Times New Roman" w:hAnsi="Arial Narrow" w:cs="Calibri"/>
                <w:color w:val="FF0000"/>
                <w:sz w:val="22"/>
                <w:szCs w:val="22"/>
              </w:rPr>
              <w:t>No additional information, therefore, no change.</w:t>
            </w:r>
          </w:p>
        </w:tc>
      </w:tr>
    </w:tbl>
    <w:p w14:paraId="66950C8B" w14:textId="77777777" w:rsidR="00A32F5E" w:rsidRDefault="00A32F5E" w:rsidP="00A32F5E">
      <w:pPr>
        <w:rPr>
          <w:rFonts w:ascii="Arial Narrow" w:hAnsi="Arial Narrow" w:cs="Arial"/>
          <w:b/>
          <w:u w:val="single"/>
        </w:rPr>
      </w:pPr>
    </w:p>
    <w:p w14:paraId="7F0F18B8" w14:textId="77777777" w:rsidR="00A32F5E" w:rsidRDefault="00A32F5E" w:rsidP="00A32F5E">
      <w:pPr>
        <w:widowControl/>
        <w:spacing w:after="160" w:line="259" w:lineRule="auto"/>
        <w:rPr>
          <w:rFonts w:ascii="Arial Narrow" w:hAnsi="Arial Narrow" w:cs="Arial"/>
          <w:b/>
          <w:u w:val="single"/>
        </w:rPr>
      </w:pPr>
    </w:p>
    <w:p w14:paraId="01343E16"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3969"/>
        <w:gridCol w:w="1984"/>
        <w:gridCol w:w="3969"/>
        <w:gridCol w:w="1276"/>
        <w:gridCol w:w="1559"/>
      </w:tblGrid>
      <w:tr w:rsidR="00A32F5E" w:rsidRPr="00F15A64" w14:paraId="3B156589" w14:textId="77777777" w:rsidTr="00CF7F8A">
        <w:tc>
          <w:tcPr>
            <w:tcW w:w="8505" w:type="dxa"/>
            <w:gridSpan w:val="3"/>
            <w:tcBorders>
              <w:top w:val="single" w:sz="4" w:space="0" w:color="auto"/>
            </w:tcBorders>
          </w:tcPr>
          <w:p w14:paraId="4C3E938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329</w:t>
            </w:r>
          </w:p>
          <w:p w14:paraId="17AF85F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3.1 Safe and Clinically Effective Care</w:t>
            </w:r>
          </w:p>
        </w:tc>
        <w:tc>
          <w:tcPr>
            <w:tcW w:w="3969" w:type="dxa"/>
            <w:tcBorders>
              <w:top w:val="nil"/>
            </w:tcBorders>
            <w:shd w:val="clear" w:color="auto" w:fill="FF0000"/>
          </w:tcPr>
          <w:p w14:paraId="43B2BF0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65</w:t>
            </w:r>
          </w:p>
          <w:p w14:paraId="3B564947"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2308DF">
              <w:rPr>
                <w:rFonts w:ascii="Arial Narrow" w:hAnsi="Arial Narrow" w:cs="Arial"/>
                <w:b/>
                <w:bCs/>
                <w:sz w:val="22"/>
                <w:szCs w:val="22"/>
              </w:rPr>
              <w:t>30/04/2023</w:t>
            </w:r>
          </w:p>
        </w:tc>
        <w:tc>
          <w:tcPr>
            <w:tcW w:w="2835" w:type="dxa"/>
            <w:gridSpan w:val="2"/>
            <w:tcBorders>
              <w:top w:val="nil"/>
            </w:tcBorders>
            <w:shd w:val="clear" w:color="auto" w:fill="FF0000"/>
          </w:tcPr>
          <w:p w14:paraId="7846004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086B689"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4 x 5 = 20</w:t>
            </w:r>
          </w:p>
        </w:tc>
      </w:tr>
      <w:tr w:rsidR="00A32F5E" w:rsidRPr="00F15A64" w14:paraId="46FEB4FC" w14:textId="77777777" w:rsidTr="00CF7F8A">
        <w:tc>
          <w:tcPr>
            <w:tcW w:w="6521" w:type="dxa"/>
            <w:gridSpan w:val="2"/>
          </w:tcPr>
          <w:p w14:paraId="3EE50259"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1984" w:type="dxa"/>
          </w:tcPr>
          <w:p w14:paraId="7297F868"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804" w:type="dxa"/>
            <w:gridSpan w:val="3"/>
          </w:tcPr>
          <w:p w14:paraId="4B219315"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r w:rsidRPr="00F15A64">
              <w:rPr>
                <w:rFonts w:ascii="Arial Narrow" w:hAnsi="Arial Narrow" w:cs="Arial"/>
                <w:b/>
                <w:bCs/>
                <w:sz w:val="22"/>
                <w:szCs w:val="22"/>
              </w:rPr>
              <w:t xml:space="preserve"> </w:t>
            </w:r>
          </w:p>
          <w:p w14:paraId="62147CA5"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5D2F43E3" w14:textId="77777777" w:rsidTr="00CF7F8A">
        <w:trPr>
          <w:trHeight w:val="180"/>
        </w:trPr>
        <w:tc>
          <w:tcPr>
            <w:tcW w:w="8505" w:type="dxa"/>
            <w:gridSpan w:val="3"/>
            <w:vMerge w:val="restart"/>
          </w:tcPr>
          <w:p w14:paraId="347208BB" w14:textId="77777777" w:rsidR="00A32F5E" w:rsidRPr="00F15A64" w:rsidRDefault="00A32F5E" w:rsidP="00CF7F8A">
            <w:pPr>
              <w:pStyle w:val="TableParagraph"/>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Misinterpretation of cardiotocograph and failure to take appropriate action is a leading cause for poor outcomes in obstetric care leading to high value claims. The requirement to retain maternity records and CTG traces for 25 years leads to the fading/degradation of the paper trace and in some instances traces have been lost from records which makes defence of claims difficult.</w:t>
            </w:r>
          </w:p>
        </w:tc>
        <w:tc>
          <w:tcPr>
            <w:tcW w:w="6804" w:type="dxa"/>
            <w:gridSpan w:val="3"/>
          </w:tcPr>
          <w:p w14:paraId="15C5B7F7" w14:textId="77777777" w:rsidR="00A32F5E" w:rsidRPr="00F15A64"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267909FF" w14:textId="77777777" w:rsidTr="00CF7F8A">
        <w:trPr>
          <w:trHeight w:val="1312"/>
        </w:trPr>
        <w:tc>
          <w:tcPr>
            <w:tcW w:w="8505" w:type="dxa"/>
            <w:gridSpan w:val="3"/>
            <w:vMerge/>
          </w:tcPr>
          <w:p w14:paraId="794C4E67" w14:textId="77777777" w:rsidR="00A32F5E" w:rsidRPr="00F15A64" w:rsidRDefault="00A32F5E" w:rsidP="00CF7F8A">
            <w:pPr>
              <w:rPr>
                <w:rFonts w:ascii="Arial Narrow" w:hAnsi="Arial Narrow" w:cs="Arial"/>
                <w:b/>
                <w:sz w:val="22"/>
                <w:szCs w:val="22"/>
              </w:rPr>
            </w:pPr>
          </w:p>
        </w:tc>
        <w:tc>
          <w:tcPr>
            <w:tcW w:w="6804" w:type="dxa"/>
            <w:gridSpan w:val="3"/>
          </w:tcPr>
          <w:p w14:paraId="7F68B7A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F5B8E8F" w14:textId="77777777" w:rsidR="00A32F5E" w:rsidRPr="00F15A64" w:rsidRDefault="00A32F5E" w:rsidP="00CF7F8A">
            <w:pPr>
              <w:rPr>
                <w:rFonts w:ascii="Arial Narrow" w:hAnsi="Arial Narrow" w:cs="Arial"/>
                <w:b/>
                <w:bCs/>
                <w:sz w:val="22"/>
                <w:szCs w:val="22"/>
              </w:rPr>
            </w:pPr>
            <w:r w:rsidRPr="00F15A64">
              <w:rPr>
                <w:rFonts w:ascii="Arial Narrow" w:hAnsi="Arial Narrow" w:cs="Arial"/>
                <w:sz w:val="22"/>
                <w:szCs w:val="22"/>
              </w:rPr>
              <w:t>The K2 central monitoring system has been purchased by the health board however is not yet installed. A project team is being established to ensure oversight of installation and training. Full use of the system will be available from December 2022 when the risk will reduce as appropriate.</w:t>
            </w:r>
          </w:p>
        </w:tc>
      </w:tr>
      <w:tr w:rsidR="00A32F5E" w:rsidRPr="00F15A64" w14:paraId="65641D09" w14:textId="77777777" w:rsidTr="00CF7F8A">
        <w:tc>
          <w:tcPr>
            <w:tcW w:w="2552" w:type="dxa"/>
          </w:tcPr>
          <w:p w14:paraId="0C8153D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879BDD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174A21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027A528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 4 x 5 = 20</w:t>
            </w:r>
          </w:p>
          <w:p w14:paraId="29BCAB2F"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2  = 8</w:t>
            </w:r>
          </w:p>
        </w:tc>
        <w:tc>
          <w:tcPr>
            <w:tcW w:w="5953" w:type="dxa"/>
            <w:gridSpan w:val="2"/>
            <w:vMerge w:val="restart"/>
          </w:tcPr>
          <w:p w14:paraId="45FFEF03" w14:textId="77777777" w:rsidR="00A32F5E" w:rsidRPr="00F15A64" w:rsidRDefault="00632C4E" w:rsidP="00CF7F8A">
            <w:pPr>
              <w:rPr>
                <w:rFonts w:ascii="Arial Narrow" w:hAnsi="Arial Narrow"/>
                <w:sz w:val="22"/>
                <w:szCs w:val="22"/>
              </w:rPr>
            </w:pPr>
            <w:r>
              <w:rPr>
                <w:rFonts w:ascii="Arial Narrow" w:hAnsi="Arial Narrow"/>
                <w:noProof/>
              </w:rPr>
              <w:drawing>
                <wp:inline distT="0" distB="0" distL="0" distR="0" wp14:anchorId="2E43F769" wp14:editId="00773BB5">
                  <wp:extent cx="3608705" cy="164782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12579" cy="1649594"/>
                          </a:xfrm>
                          <a:prstGeom prst="rect">
                            <a:avLst/>
                          </a:prstGeom>
                          <a:noFill/>
                        </pic:spPr>
                      </pic:pic>
                    </a:graphicData>
                  </a:graphic>
                </wp:inline>
              </w:drawing>
            </w:r>
          </w:p>
        </w:tc>
        <w:tc>
          <w:tcPr>
            <w:tcW w:w="6804" w:type="dxa"/>
            <w:gridSpan w:val="3"/>
            <w:vMerge w:val="restart"/>
          </w:tcPr>
          <w:p w14:paraId="068114C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1067268" w14:textId="77777777" w:rsidR="00A32F5E" w:rsidRPr="00F15A64" w:rsidRDefault="00A32F5E" w:rsidP="00CF7F8A">
            <w:pPr>
              <w:rPr>
                <w:rFonts w:ascii="Arial Narrow" w:hAnsi="Arial Narrow" w:cs="Arial"/>
                <w:b/>
                <w:bCs/>
                <w:sz w:val="22"/>
                <w:szCs w:val="22"/>
              </w:rPr>
            </w:pPr>
            <w:r w:rsidRPr="00F15A64">
              <w:rPr>
                <w:rFonts w:ascii="Arial Narrow" w:hAnsi="Arial Narrow" w:cs="Arial"/>
                <w:sz w:val="22"/>
                <w:szCs w:val="22"/>
              </w:rPr>
              <w:t>A central monitoring station will enable senior clinicians to support decision making across the service, and from home, leading to senior involvement in management decisions toward improved outcomes. All CTG traces will be stored electronically and therefore will not fade and cannot be lost.</w:t>
            </w:r>
          </w:p>
          <w:p w14:paraId="0F5FB309" w14:textId="77777777" w:rsidR="00A32F5E" w:rsidRPr="00F15A64" w:rsidRDefault="00A32F5E" w:rsidP="00CF7F8A">
            <w:pPr>
              <w:rPr>
                <w:rFonts w:ascii="Arial Narrow" w:hAnsi="Arial Narrow"/>
                <w:sz w:val="22"/>
                <w:szCs w:val="22"/>
              </w:rPr>
            </w:pPr>
          </w:p>
        </w:tc>
      </w:tr>
      <w:tr w:rsidR="00A32F5E" w:rsidRPr="00F15A64" w14:paraId="35DCE93A" w14:textId="77777777" w:rsidTr="00CF7F8A">
        <w:trPr>
          <w:trHeight w:val="70"/>
        </w:trPr>
        <w:tc>
          <w:tcPr>
            <w:tcW w:w="2552" w:type="dxa"/>
          </w:tcPr>
          <w:p w14:paraId="4CBAC806"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4985B4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953" w:type="dxa"/>
            <w:gridSpan w:val="2"/>
            <w:vMerge/>
          </w:tcPr>
          <w:p w14:paraId="53F2AF79" w14:textId="77777777" w:rsidR="00A32F5E" w:rsidRPr="00F15A64" w:rsidRDefault="00A32F5E" w:rsidP="00CF7F8A">
            <w:pPr>
              <w:rPr>
                <w:rFonts w:ascii="Arial Narrow" w:hAnsi="Arial Narrow"/>
                <w:sz w:val="22"/>
                <w:szCs w:val="22"/>
              </w:rPr>
            </w:pPr>
          </w:p>
        </w:tc>
        <w:tc>
          <w:tcPr>
            <w:tcW w:w="6804" w:type="dxa"/>
            <w:gridSpan w:val="3"/>
            <w:vMerge/>
          </w:tcPr>
          <w:p w14:paraId="20429864" w14:textId="77777777" w:rsidR="00A32F5E" w:rsidRPr="00F15A64" w:rsidRDefault="00A32F5E" w:rsidP="00CF7F8A">
            <w:pPr>
              <w:rPr>
                <w:rFonts w:ascii="Arial Narrow" w:hAnsi="Arial Narrow"/>
                <w:sz w:val="22"/>
                <w:szCs w:val="22"/>
              </w:rPr>
            </w:pPr>
          </w:p>
        </w:tc>
      </w:tr>
      <w:tr w:rsidR="00A32F5E" w:rsidRPr="00F15A64" w14:paraId="30B4CE17" w14:textId="77777777" w:rsidTr="00CF7F8A">
        <w:tc>
          <w:tcPr>
            <w:tcW w:w="2552" w:type="dxa"/>
          </w:tcPr>
          <w:p w14:paraId="76EC390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5F557F89"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31</w:t>
            </w:r>
            <w:r w:rsidRPr="00F15A64">
              <w:rPr>
                <w:rFonts w:ascii="Arial Narrow" w:hAnsi="Arial Narrow" w:cs="Arial"/>
                <w:color w:val="auto"/>
                <w:sz w:val="22"/>
                <w:szCs w:val="22"/>
                <w:vertAlign w:val="superscript"/>
              </w:rPr>
              <w:t>st</w:t>
            </w:r>
            <w:r w:rsidRPr="00F15A64">
              <w:rPr>
                <w:rFonts w:ascii="Arial Narrow" w:hAnsi="Arial Narrow" w:cs="Arial"/>
                <w:color w:val="auto"/>
                <w:sz w:val="22"/>
                <w:szCs w:val="22"/>
              </w:rPr>
              <w:t xml:space="preserve"> December 2011</w:t>
            </w:r>
          </w:p>
        </w:tc>
        <w:tc>
          <w:tcPr>
            <w:tcW w:w="5953" w:type="dxa"/>
            <w:gridSpan w:val="2"/>
            <w:vMerge/>
          </w:tcPr>
          <w:p w14:paraId="6E0AA679" w14:textId="77777777" w:rsidR="00A32F5E" w:rsidRPr="00F15A64" w:rsidRDefault="00A32F5E" w:rsidP="00CF7F8A">
            <w:pPr>
              <w:rPr>
                <w:rFonts w:ascii="Arial Narrow" w:hAnsi="Arial Narrow"/>
                <w:sz w:val="22"/>
                <w:szCs w:val="22"/>
              </w:rPr>
            </w:pPr>
          </w:p>
        </w:tc>
        <w:tc>
          <w:tcPr>
            <w:tcW w:w="6804" w:type="dxa"/>
            <w:gridSpan w:val="3"/>
            <w:vMerge/>
          </w:tcPr>
          <w:p w14:paraId="29A16BE4" w14:textId="77777777" w:rsidR="00A32F5E" w:rsidRPr="00F15A64" w:rsidRDefault="00A32F5E" w:rsidP="00CF7F8A">
            <w:pPr>
              <w:rPr>
                <w:rFonts w:ascii="Arial Narrow" w:hAnsi="Arial Narrow"/>
                <w:sz w:val="22"/>
                <w:szCs w:val="22"/>
              </w:rPr>
            </w:pPr>
          </w:p>
        </w:tc>
      </w:tr>
      <w:tr w:rsidR="00A32F5E" w:rsidRPr="00F15A64" w14:paraId="0FAA0B8C" w14:textId="77777777" w:rsidTr="00CF7F8A">
        <w:tc>
          <w:tcPr>
            <w:tcW w:w="8505" w:type="dxa"/>
            <w:gridSpan w:val="3"/>
          </w:tcPr>
          <w:p w14:paraId="23530E0A"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804" w:type="dxa"/>
            <w:gridSpan w:val="3"/>
          </w:tcPr>
          <w:p w14:paraId="444E6CA0"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5B071F56" w14:textId="77777777" w:rsidTr="00CF7F8A">
        <w:tc>
          <w:tcPr>
            <w:tcW w:w="8505" w:type="dxa"/>
            <w:gridSpan w:val="3"/>
            <w:vMerge w:val="restart"/>
          </w:tcPr>
          <w:p w14:paraId="0989B009"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All staff receive annual training in fetal surveillance as mandated by Welsh Government.</w:t>
            </w:r>
          </w:p>
          <w:p w14:paraId="0233094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SBU have appointed a midwife and obstetric lead for training and development of staff</w:t>
            </w:r>
          </w:p>
          <w:p w14:paraId="7AF7077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Compliance with training is reported annually in 2021/2022 the training year has been extended due to the service ability to release staff for training</w:t>
            </w:r>
          </w:p>
          <w:p w14:paraId="71E61594"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“fresh eyes” protocol in place requiring intrapartum CTG classification hourly by two clinicians which is monitored via audit of records</w:t>
            </w:r>
          </w:p>
          <w:p w14:paraId="22D6CC4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 “jump call” policy is available to request additional support where there is disagreement over CTG classification</w:t>
            </w:r>
          </w:p>
          <w:p w14:paraId="2567568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CTG prompt labels in use to support staff with CTG categorisation.</w:t>
            </w:r>
          </w:p>
        </w:tc>
        <w:tc>
          <w:tcPr>
            <w:tcW w:w="3969" w:type="dxa"/>
          </w:tcPr>
          <w:p w14:paraId="086E2167"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0404290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2EA7161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5D716EA6" w14:textId="77777777" w:rsidTr="00CF7F8A">
        <w:trPr>
          <w:trHeight w:val="772"/>
        </w:trPr>
        <w:tc>
          <w:tcPr>
            <w:tcW w:w="8505" w:type="dxa"/>
            <w:gridSpan w:val="3"/>
            <w:vMerge/>
          </w:tcPr>
          <w:p w14:paraId="3B49FBD0" w14:textId="77777777" w:rsidR="00A32F5E" w:rsidRPr="00F15A64" w:rsidRDefault="00A32F5E" w:rsidP="00CF7F8A">
            <w:pPr>
              <w:rPr>
                <w:rFonts w:ascii="Arial Narrow" w:hAnsi="Arial Narrow"/>
                <w:sz w:val="22"/>
                <w:szCs w:val="22"/>
              </w:rPr>
            </w:pPr>
          </w:p>
        </w:tc>
        <w:tc>
          <w:tcPr>
            <w:tcW w:w="3969" w:type="dxa"/>
          </w:tcPr>
          <w:p w14:paraId="204E1EAD" w14:textId="77777777" w:rsidR="00A32F5E" w:rsidRPr="00E221F9" w:rsidRDefault="00F44889" w:rsidP="00CF7F8A">
            <w:pPr>
              <w:rPr>
                <w:rFonts w:ascii="Arial Narrow" w:hAnsi="Arial Narrow"/>
                <w:sz w:val="22"/>
                <w:szCs w:val="22"/>
              </w:rPr>
            </w:pPr>
            <w:r w:rsidRPr="00B336EE">
              <w:rPr>
                <w:rFonts w:ascii="Arial Narrow" w:hAnsi="Arial Narrow"/>
                <w:sz w:val="22"/>
                <w:szCs w:val="22"/>
              </w:rPr>
              <w:t>SOP created for the identification, reporting and reviewing of incidents in relation to K2 implementation</w:t>
            </w:r>
          </w:p>
        </w:tc>
        <w:tc>
          <w:tcPr>
            <w:tcW w:w="1276" w:type="dxa"/>
          </w:tcPr>
          <w:p w14:paraId="6FFB8A97" w14:textId="77777777" w:rsidR="00A32F5E" w:rsidRPr="00E221F9" w:rsidRDefault="00A32F5E" w:rsidP="00CF7F8A">
            <w:pPr>
              <w:rPr>
                <w:rFonts w:ascii="Arial Narrow" w:hAnsi="Arial Narrow"/>
                <w:sz w:val="22"/>
                <w:szCs w:val="22"/>
              </w:rPr>
            </w:pPr>
            <w:r w:rsidRPr="00E221F9">
              <w:rPr>
                <w:rFonts w:ascii="Arial Narrow" w:hAnsi="Arial Narrow"/>
                <w:sz w:val="22"/>
                <w:szCs w:val="22"/>
              </w:rPr>
              <w:t>Project Board</w:t>
            </w:r>
          </w:p>
        </w:tc>
        <w:tc>
          <w:tcPr>
            <w:tcW w:w="1559" w:type="dxa"/>
          </w:tcPr>
          <w:p w14:paraId="2000C874" w14:textId="77777777" w:rsidR="00A32F5E" w:rsidRPr="002B3101" w:rsidRDefault="00D72818" w:rsidP="00CF7F8A">
            <w:pPr>
              <w:rPr>
                <w:rFonts w:ascii="Arial Narrow" w:hAnsi="Arial Narrow"/>
                <w:sz w:val="22"/>
                <w:szCs w:val="22"/>
              </w:rPr>
            </w:pPr>
            <w:r w:rsidRPr="002B3101">
              <w:rPr>
                <w:rFonts w:ascii="Arial Narrow" w:hAnsi="Arial Narrow"/>
                <w:sz w:val="22"/>
                <w:szCs w:val="22"/>
              </w:rPr>
              <w:t>Completed</w:t>
            </w:r>
          </w:p>
          <w:p w14:paraId="5916DEE2" w14:textId="77777777" w:rsidR="00A32F5E" w:rsidRPr="00E221F9" w:rsidRDefault="00A32F5E" w:rsidP="00CF7F8A">
            <w:pPr>
              <w:rPr>
                <w:rFonts w:ascii="Arial Narrow" w:hAnsi="Arial Narrow"/>
                <w:b/>
                <w:sz w:val="22"/>
                <w:szCs w:val="22"/>
              </w:rPr>
            </w:pPr>
            <w:r w:rsidRPr="00E221F9">
              <w:rPr>
                <w:rFonts w:ascii="Arial Narrow" w:hAnsi="Arial Narrow"/>
                <w:sz w:val="22"/>
                <w:szCs w:val="22"/>
              </w:rPr>
              <w:t xml:space="preserve"> </w:t>
            </w:r>
          </w:p>
        </w:tc>
      </w:tr>
      <w:tr w:rsidR="00A32F5E" w:rsidRPr="00F15A64" w14:paraId="3C2F3141" w14:textId="77777777" w:rsidTr="00CF7F8A">
        <w:tc>
          <w:tcPr>
            <w:tcW w:w="8505" w:type="dxa"/>
            <w:gridSpan w:val="3"/>
          </w:tcPr>
          <w:p w14:paraId="63AEBB6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415779B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All Wales Fetal Surveillance Standards for 6hrs Fetal Surveillance Training per year</w:t>
            </w:r>
          </w:p>
        </w:tc>
        <w:tc>
          <w:tcPr>
            <w:tcW w:w="6804" w:type="dxa"/>
            <w:gridSpan w:val="3"/>
          </w:tcPr>
          <w:p w14:paraId="53E53686"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1B6992B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all staff are able to transition to a new way of working</w:t>
            </w:r>
          </w:p>
        </w:tc>
      </w:tr>
      <w:tr w:rsidR="00A32F5E" w:rsidRPr="00F15A64" w14:paraId="01D54951" w14:textId="77777777" w:rsidTr="00CF7F8A">
        <w:trPr>
          <w:trHeight w:val="132"/>
        </w:trPr>
        <w:tc>
          <w:tcPr>
            <w:tcW w:w="15309" w:type="dxa"/>
            <w:gridSpan w:val="6"/>
            <w:shd w:val="clear" w:color="auto" w:fill="auto"/>
          </w:tcPr>
          <w:p w14:paraId="79816739" w14:textId="77777777" w:rsidR="00A32F5E" w:rsidRPr="00F15A64" w:rsidRDefault="00A32F5E" w:rsidP="00CF7F8A">
            <w:pPr>
              <w:pStyle w:val="Default"/>
              <w:tabs>
                <w:tab w:val="center" w:pos="7546"/>
                <w:tab w:val="left" w:pos="13680"/>
              </w:tabs>
              <w:rPr>
                <w:rFonts w:ascii="Arial Narrow" w:hAnsi="Arial Narrow" w:cs="Arial"/>
                <w:color w:val="auto"/>
                <w:sz w:val="22"/>
                <w:szCs w:val="22"/>
              </w:rPr>
            </w:pPr>
            <w:r w:rsidRPr="00F15A64">
              <w:rPr>
                <w:rFonts w:ascii="Arial Narrow" w:hAnsi="Arial Narrow" w:cs="Arial"/>
                <w:b/>
                <w:bCs/>
                <w:color w:val="auto"/>
                <w:sz w:val="22"/>
                <w:szCs w:val="22"/>
              </w:rPr>
              <w:tab/>
              <w:t>Additional Comments / Progress Notes</w:t>
            </w:r>
            <w:r w:rsidRPr="00F15A64">
              <w:rPr>
                <w:rFonts w:ascii="Arial Narrow" w:hAnsi="Arial Narrow" w:cs="Arial"/>
                <w:b/>
                <w:bCs/>
                <w:color w:val="auto"/>
                <w:sz w:val="22"/>
                <w:szCs w:val="22"/>
              </w:rPr>
              <w:tab/>
            </w:r>
          </w:p>
          <w:p w14:paraId="7461E306" w14:textId="77777777" w:rsidR="0077531C" w:rsidRDefault="0077531C" w:rsidP="0077531C">
            <w:pPr>
              <w:rPr>
                <w:rFonts w:ascii="Arial Narrow" w:hAnsi="Arial Narrow"/>
                <w:sz w:val="22"/>
                <w:szCs w:val="22"/>
              </w:rPr>
            </w:pPr>
            <w:r w:rsidRPr="002B3101">
              <w:rPr>
                <w:rFonts w:ascii="Arial Narrow" w:hAnsi="Arial Narrow"/>
                <w:sz w:val="22"/>
                <w:szCs w:val="22"/>
              </w:rPr>
              <w:t>04/07/2023 - K2 implemented in Singleton hospital w/c 26/6/23. Recommend keeping central monitoring on the risk register for phase of initial implementation, and for a short period post implementation (to ensure the system is working to its optimum. The risk score will then be formally reviewed, and for consideration of removal from HBRR as all actions achieved.</w:t>
            </w:r>
          </w:p>
          <w:p w14:paraId="6A4F5DFB" w14:textId="77777777" w:rsidR="00F44889" w:rsidRPr="0077531C" w:rsidRDefault="00F44889" w:rsidP="0077531C">
            <w:pPr>
              <w:rPr>
                <w:rFonts w:ascii="Arial Narrow" w:hAnsi="Arial Narrow"/>
                <w:color w:val="00B0F0"/>
                <w:sz w:val="22"/>
                <w:szCs w:val="22"/>
              </w:rPr>
            </w:pPr>
            <w:r w:rsidRPr="008A16F9">
              <w:rPr>
                <w:rFonts w:ascii="Arial Narrow" w:hAnsi="Arial Narrow"/>
                <w:sz w:val="22"/>
                <w:szCs w:val="22"/>
              </w:rPr>
              <w:t>11/08/2023 – 5 incidents reporting regarding K2 implementation. Maternity team identify risk should remain open until assurance provided of embedded practices with K2 implementation. All incidents logged on to K2 log and Maternity team have developed SOP to identify how to review, report and follow up incidents with K2. SOP created for ensuring access for agency and bank midwives.</w:t>
            </w:r>
          </w:p>
        </w:tc>
      </w:tr>
    </w:tbl>
    <w:p w14:paraId="6E6A67D0"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552"/>
        <w:gridCol w:w="4678"/>
        <w:gridCol w:w="1134"/>
        <w:gridCol w:w="3827"/>
        <w:gridCol w:w="1559"/>
        <w:gridCol w:w="1559"/>
      </w:tblGrid>
      <w:tr w:rsidR="00A32F5E" w:rsidRPr="00F15A64" w14:paraId="1368D1A8" w14:textId="77777777" w:rsidTr="00073778">
        <w:tc>
          <w:tcPr>
            <w:tcW w:w="8364" w:type="dxa"/>
            <w:gridSpan w:val="3"/>
            <w:tcBorders>
              <w:top w:val="single" w:sz="4" w:space="0" w:color="auto"/>
            </w:tcBorders>
          </w:tcPr>
          <w:p w14:paraId="031D8A09"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1834</w:t>
            </w:r>
          </w:p>
          <w:p w14:paraId="1F451BDE"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3827" w:type="dxa"/>
            <w:tcBorders>
              <w:top w:val="single" w:sz="4" w:space="0" w:color="auto"/>
            </w:tcBorders>
            <w:shd w:val="clear" w:color="auto" w:fill="FFC000"/>
          </w:tcPr>
          <w:p w14:paraId="394AC7A7"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66</w:t>
            </w:r>
          </w:p>
          <w:p w14:paraId="04DA1E66"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CA2D1B">
              <w:rPr>
                <w:rFonts w:ascii="Arial Narrow" w:hAnsi="Arial Narrow" w:cs="Arial"/>
                <w:b/>
                <w:bCs/>
                <w:sz w:val="22"/>
                <w:szCs w:val="22"/>
              </w:rPr>
              <w:t xml:space="preserve">: </w:t>
            </w:r>
            <w:r>
              <w:rPr>
                <w:rFonts w:ascii="Arial Narrow" w:hAnsi="Arial Narrow" w:cs="Arial"/>
                <w:b/>
                <w:bCs/>
                <w:sz w:val="22"/>
                <w:szCs w:val="22"/>
              </w:rPr>
              <w:t>TBC</w:t>
            </w:r>
          </w:p>
        </w:tc>
        <w:tc>
          <w:tcPr>
            <w:tcW w:w="3118" w:type="dxa"/>
            <w:gridSpan w:val="2"/>
            <w:tcBorders>
              <w:top w:val="single" w:sz="4" w:space="0" w:color="auto"/>
            </w:tcBorders>
            <w:shd w:val="clear" w:color="auto" w:fill="FFC000"/>
          </w:tcPr>
          <w:p w14:paraId="3ECCE288"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551B4D14" w14:textId="77777777" w:rsidR="00A32F5E" w:rsidRPr="00F15A64" w:rsidRDefault="00FD50B1" w:rsidP="007C42F8">
            <w:pPr>
              <w:pStyle w:val="Default"/>
              <w:rPr>
                <w:rFonts w:ascii="Arial Narrow" w:hAnsi="Arial Narrow" w:cs="Arial"/>
                <w:b/>
                <w:bCs/>
                <w:color w:val="auto"/>
                <w:sz w:val="22"/>
                <w:szCs w:val="22"/>
              </w:rPr>
            </w:pPr>
            <w:r w:rsidRPr="003B6DF9">
              <w:rPr>
                <w:rFonts w:ascii="Arial Narrow" w:hAnsi="Arial Narrow" w:cs="Arial"/>
                <w:b/>
                <w:bCs/>
                <w:color w:val="auto"/>
                <w:sz w:val="22"/>
                <w:szCs w:val="22"/>
              </w:rPr>
              <w:t>5</w:t>
            </w:r>
            <w:r w:rsidR="00A32F5E" w:rsidRPr="003B6DF9">
              <w:rPr>
                <w:rFonts w:ascii="Arial Narrow" w:hAnsi="Arial Narrow" w:cs="Arial"/>
                <w:b/>
                <w:bCs/>
                <w:color w:val="auto"/>
                <w:sz w:val="22"/>
                <w:szCs w:val="22"/>
              </w:rPr>
              <w:t xml:space="preserve"> X 3 = 1</w:t>
            </w:r>
            <w:r w:rsidR="00DE7D07" w:rsidRPr="003B6DF9">
              <w:rPr>
                <w:rFonts w:ascii="Arial Narrow" w:hAnsi="Arial Narrow" w:cs="Arial"/>
                <w:b/>
                <w:bCs/>
                <w:color w:val="auto"/>
                <w:sz w:val="22"/>
                <w:szCs w:val="22"/>
              </w:rPr>
              <w:t>5</w:t>
            </w:r>
          </w:p>
        </w:tc>
      </w:tr>
      <w:tr w:rsidR="00A32F5E" w:rsidRPr="00F15A64" w14:paraId="46A6BAA3" w14:textId="77777777" w:rsidTr="00073778">
        <w:tc>
          <w:tcPr>
            <w:tcW w:w="7230" w:type="dxa"/>
            <w:gridSpan w:val="2"/>
          </w:tcPr>
          <w:p w14:paraId="373FE842" w14:textId="77777777" w:rsidR="00A32F5E" w:rsidRPr="00E221F9" w:rsidRDefault="00A32F5E" w:rsidP="00CF7F8A">
            <w:pPr>
              <w:spacing w:before="60"/>
              <w:ind w:left="888" w:hanging="888"/>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1134" w:type="dxa"/>
          </w:tcPr>
          <w:p w14:paraId="29BDF7BB"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3.5</w:t>
            </w:r>
          </w:p>
        </w:tc>
        <w:tc>
          <w:tcPr>
            <w:tcW w:w="6945" w:type="dxa"/>
            <w:gridSpan w:val="3"/>
          </w:tcPr>
          <w:p w14:paraId="77D58CE8"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568BA787"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55BF9CD2" w14:textId="77777777" w:rsidTr="00073778">
        <w:trPr>
          <w:trHeight w:val="224"/>
        </w:trPr>
        <w:tc>
          <w:tcPr>
            <w:tcW w:w="8364" w:type="dxa"/>
            <w:gridSpan w:val="3"/>
          </w:tcPr>
          <w:p w14:paraId="0552DBD5"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6945" w:type="dxa"/>
            <w:gridSpan w:val="3"/>
          </w:tcPr>
          <w:p w14:paraId="56C81AF9" w14:textId="77777777" w:rsidR="00A32F5E" w:rsidRPr="00F15A64"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1E086E31" w14:textId="77777777" w:rsidTr="00073778">
        <w:tc>
          <w:tcPr>
            <w:tcW w:w="2552" w:type="dxa"/>
          </w:tcPr>
          <w:p w14:paraId="32F00061"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C4B45C8"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EC0DA8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378B6054" w14:textId="77777777" w:rsidR="00A32F5E" w:rsidRPr="003B6DF9" w:rsidRDefault="00A32F5E" w:rsidP="00CF7F8A">
            <w:pPr>
              <w:pStyle w:val="Default"/>
              <w:jc w:val="center"/>
              <w:rPr>
                <w:rFonts w:ascii="Arial Narrow" w:hAnsi="Arial Narrow" w:cs="Arial"/>
                <w:color w:val="auto"/>
                <w:sz w:val="22"/>
                <w:szCs w:val="22"/>
              </w:rPr>
            </w:pPr>
            <w:r w:rsidRPr="00A17BA4">
              <w:rPr>
                <w:rFonts w:ascii="Arial Narrow" w:hAnsi="Arial Narrow" w:cs="Arial"/>
                <w:color w:val="auto"/>
                <w:sz w:val="22"/>
                <w:szCs w:val="22"/>
              </w:rPr>
              <w:t xml:space="preserve">Current: </w:t>
            </w:r>
            <w:r w:rsidR="00FD50B1" w:rsidRPr="003B6DF9">
              <w:rPr>
                <w:rFonts w:ascii="Arial Narrow" w:hAnsi="Arial Narrow" w:cs="Arial"/>
                <w:color w:val="auto"/>
                <w:sz w:val="22"/>
                <w:szCs w:val="22"/>
              </w:rPr>
              <w:t>5</w:t>
            </w:r>
            <w:r w:rsidRPr="003B6DF9">
              <w:rPr>
                <w:rFonts w:ascii="Arial Narrow" w:hAnsi="Arial Narrow" w:cs="Arial"/>
                <w:color w:val="auto"/>
                <w:sz w:val="22"/>
                <w:szCs w:val="22"/>
              </w:rPr>
              <w:t xml:space="preserve"> x 3 = </w:t>
            </w:r>
            <w:r w:rsidR="007C42F8" w:rsidRPr="003B6DF9">
              <w:rPr>
                <w:rFonts w:ascii="Arial Narrow" w:hAnsi="Arial Narrow" w:cs="Arial"/>
                <w:color w:val="auto"/>
                <w:sz w:val="22"/>
                <w:szCs w:val="22"/>
              </w:rPr>
              <w:t>1</w:t>
            </w:r>
            <w:r w:rsidR="00FD50B1" w:rsidRPr="003B6DF9">
              <w:rPr>
                <w:rFonts w:ascii="Arial Narrow" w:hAnsi="Arial Narrow" w:cs="Arial"/>
                <w:color w:val="auto"/>
                <w:sz w:val="22"/>
                <w:szCs w:val="22"/>
              </w:rPr>
              <w:t>5</w:t>
            </w:r>
          </w:p>
          <w:p w14:paraId="78FB4BB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5812" w:type="dxa"/>
            <w:gridSpan w:val="2"/>
            <w:vMerge w:val="restart"/>
          </w:tcPr>
          <w:p w14:paraId="5B944CBF" w14:textId="77777777" w:rsidR="00A32F5E" w:rsidRPr="00F15A64" w:rsidRDefault="00632C4E" w:rsidP="00CF7F8A">
            <w:pPr>
              <w:rPr>
                <w:rFonts w:ascii="Arial Narrow" w:hAnsi="Arial Narrow"/>
                <w:sz w:val="22"/>
                <w:szCs w:val="22"/>
              </w:rPr>
            </w:pPr>
            <w:r>
              <w:rPr>
                <w:rFonts w:ascii="Arial Narrow" w:hAnsi="Arial Narrow"/>
                <w:noProof/>
              </w:rPr>
              <w:drawing>
                <wp:inline distT="0" distB="0" distL="0" distR="0" wp14:anchorId="793A49F2" wp14:editId="4C33B5C9">
                  <wp:extent cx="3409200" cy="1717200"/>
                  <wp:effectExtent l="0" t="0" r="1270" b="0"/>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09200" cy="1717200"/>
                          </a:xfrm>
                          <a:prstGeom prst="rect">
                            <a:avLst/>
                          </a:prstGeom>
                          <a:noFill/>
                        </pic:spPr>
                      </pic:pic>
                    </a:graphicData>
                  </a:graphic>
                </wp:inline>
              </w:drawing>
            </w:r>
          </w:p>
        </w:tc>
        <w:tc>
          <w:tcPr>
            <w:tcW w:w="6945" w:type="dxa"/>
            <w:gridSpan w:val="3"/>
            <w:vMerge w:val="restart"/>
          </w:tcPr>
          <w:p w14:paraId="63512E1A" w14:textId="77777777" w:rsidR="00A32F5E" w:rsidRDefault="00A32F5E" w:rsidP="00CF7F8A">
            <w:pPr>
              <w:rPr>
                <w:rFonts w:ascii="Arial Narrow" w:hAnsi="Arial Narrow" w:cs="Tahoma"/>
                <w:sz w:val="22"/>
                <w:szCs w:val="22"/>
              </w:rPr>
            </w:pPr>
            <w:r w:rsidRPr="00F15A64">
              <w:rPr>
                <w:rFonts w:ascii="Arial Narrow" w:hAnsi="Arial Narrow" w:cs="Arial"/>
                <w:b/>
                <w:bCs/>
                <w:sz w:val="22"/>
                <w:szCs w:val="22"/>
              </w:rPr>
              <w:t xml:space="preserve">Rationale for current score:  </w:t>
            </w:r>
          </w:p>
          <w:p w14:paraId="3C6278CE" w14:textId="77777777" w:rsidR="00824724" w:rsidRPr="00B80360" w:rsidRDefault="00A0352E" w:rsidP="00A0352E">
            <w:pPr>
              <w:rPr>
                <w:rFonts w:ascii="Arial Narrow" w:hAnsi="Arial Narrow" w:cs="Calibri"/>
                <w:sz w:val="22"/>
                <w:szCs w:val="22"/>
              </w:rPr>
            </w:pPr>
            <w:r>
              <w:rPr>
                <w:rFonts w:ascii="Arial Narrow" w:hAnsi="Arial Narrow" w:cs="Tahoma"/>
                <w:sz w:val="22"/>
                <w:szCs w:val="22"/>
              </w:rPr>
              <w:t xml:space="preserve">Risk was </w:t>
            </w:r>
            <w:r w:rsidR="007C42F8" w:rsidRPr="002B3101">
              <w:rPr>
                <w:rFonts w:ascii="Arial Narrow" w:hAnsi="Arial Narrow" w:cs="Tahoma"/>
                <w:sz w:val="22"/>
                <w:szCs w:val="22"/>
              </w:rPr>
              <w:t xml:space="preserve">reduced to 12 </w:t>
            </w:r>
            <w:r>
              <w:rPr>
                <w:rFonts w:ascii="Arial Narrow" w:hAnsi="Arial Narrow" w:cs="Tahoma"/>
                <w:sz w:val="22"/>
                <w:szCs w:val="22"/>
              </w:rPr>
              <w:t xml:space="preserve">in </w:t>
            </w:r>
            <w:r w:rsidR="007C42F8" w:rsidRPr="002B3101">
              <w:rPr>
                <w:rFonts w:ascii="Arial Narrow" w:hAnsi="Arial Narrow" w:cs="Tahoma"/>
                <w:sz w:val="22"/>
                <w:szCs w:val="22"/>
              </w:rPr>
              <w:t>June 2023</w:t>
            </w:r>
            <w:r w:rsidR="00824724">
              <w:rPr>
                <w:rFonts w:ascii="Arial Narrow" w:hAnsi="Arial Narrow" w:cs="Tahoma"/>
                <w:sz w:val="22"/>
                <w:szCs w:val="22"/>
              </w:rPr>
              <w:t>.</w:t>
            </w:r>
            <w:r>
              <w:rPr>
                <w:rFonts w:ascii="Arial Narrow" w:hAnsi="Arial Narrow" w:cs="Tahoma"/>
                <w:sz w:val="22"/>
                <w:szCs w:val="22"/>
              </w:rPr>
              <w:t xml:space="preserve"> </w:t>
            </w:r>
            <w:r w:rsidR="00824724" w:rsidRPr="00B80360">
              <w:rPr>
                <w:rFonts w:ascii="Arial Narrow" w:hAnsi="Arial Narrow" w:cs="Calibri"/>
                <w:sz w:val="22"/>
                <w:szCs w:val="22"/>
              </w:rPr>
              <w:t>Further feedback shows that this not a sustained progress currently and that there are still significant workforce challenges in CDU and PTS.</w:t>
            </w:r>
          </w:p>
          <w:p w14:paraId="28C15D1D" w14:textId="77777777" w:rsidR="00824724" w:rsidRDefault="00824724" w:rsidP="00824724">
            <w:pPr>
              <w:pStyle w:val="xmsonormal"/>
              <w:rPr>
                <w:rFonts w:ascii="Calibri" w:hAnsi="Calibri" w:cs="Calibri"/>
                <w:sz w:val="22"/>
                <w:szCs w:val="22"/>
              </w:rPr>
            </w:pPr>
            <w:r w:rsidRPr="00B80360">
              <w:rPr>
                <w:rFonts w:ascii="Arial Narrow" w:hAnsi="Arial Narrow" w:cs="Calibri"/>
                <w:sz w:val="22"/>
                <w:szCs w:val="22"/>
              </w:rPr>
              <w:t>If we look at it from a SACT QPI metric on starting treatment we are only now 64% so only 2/3 of P2 category starting within time (better for P3 which was 86%) and this has only started to improve last 3-4 months.</w:t>
            </w:r>
            <w:r w:rsidRPr="00B80360">
              <w:rPr>
                <w:rFonts w:ascii="Calibri" w:hAnsi="Calibri" w:cs="Calibri"/>
                <w:sz w:val="22"/>
                <w:szCs w:val="22"/>
              </w:rPr>
              <w:t xml:space="preserve">  </w:t>
            </w:r>
          </w:p>
          <w:p w14:paraId="1D1DF90E" w14:textId="77777777" w:rsidR="00FD50B1" w:rsidRDefault="00FD50B1" w:rsidP="00FD50B1">
            <w:pPr>
              <w:rPr>
                <w:rFonts w:ascii="Arial Narrow" w:eastAsia="Times New Roman" w:hAnsi="Arial Narrow"/>
                <w:sz w:val="22"/>
                <w:szCs w:val="22"/>
              </w:rPr>
            </w:pPr>
            <w:r w:rsidRPr="008A16F9">
              <w:rPr>
                <w:rFonts w:ascii="Arial Narrow" w:hAnsi="Arial Narrow" w:cs="Calibri"/>
                <w:sz w:val="22"/>
                <w:szCs w:val="22"/>
              </w:rPr>
              <w:t xml:space="preserve">August 2023 – There </w:t>
            </w:r>
            <w:r w:rsidRPr="008A16F9">
              <w:rPr>
                <w:rFonts w:ascii="Arial Narrow" w:eastAsia="Times New Roman" w:hAnsi="Arial Narrow"/>
                <w:sz w:val="22"/>
                <w:szCs w:val="22"/>
              </w:rPr>
              <w:t xml:space="preserve">is still inconsistency with number of breaches in CDU, therefore, not at a point where the risk can reduce from 15 to 12.  </w:t>
            </w:r>
          </w:p>
          <w:p w14:paraId="21E8478F" w14:textId="77777777" w:rsidR="0012571E" w:rsidRPr="0012571E" w:rsidRDefault="0012571E" w:rsidP="0012571E">
            <w:pPr>
              <w:rPr>
                <w:rFonts w:ascii="Arial Narrow" w:eastAsia="Times New Roman" w:hAnsi="Arial Narrow" w:cs="Arial"/>
                <w:color w:val="FF0000"/>
                <w:sz w:val="22"/>
                <w:szCs w:val="22"/>
              </w:rPr>
            </w:pPr>
            <w:r w:rsidRPr="0012571E">
              <w:rPr>
                <w:rFonts w:ascii="Arial Narrow" w:eastAsia="Times New Roman" w:hAnsi="Arial Narrow"/>
                <w:color w:val="FF0000"/>
                <w:sz w:val="22"/>
                <w:szCs w:val="22"/>
              </w:rPr>
              <w:t xml:space="preserve">Sept update – There </w:t>
            </w:r>
            <w:r w:rsidRPr="0012571E">
              <w:rPr>
                <w:rFonts w:ascii="Arial Narrow" w:eastAsia="Times New Roman" w:hAnsi="Arial Narrow" w:cs="Arial"/>
                <w:color w:val="FF0000"/>
                <w:sz w:val="22"/>
                <w:szCs w:val="22"/>
              </w:rPr>
              <w:t>has been an increased number of referrals for SACT in Aug/Sept which is anticipated will remain an increase for forthcoming months. To address this Pre-assessment capacity has been increased by introducing group pre assessments to ensure patients are ready to start SACT if there are any cancellations/deferrals, to avoid further delays. </w:t>
            </w:r>
          </w:p>
          <w:p w14:paraId="670DF8A3" w14:textId="77777777" w:rsidR="0012571E" w:rsidRPr="0012571E" w:rsidRDefault="0012571E" w:rsidP="00FD50B1">
            <w:pPr>
              <w:rPr>
                <w:rFonts w:ascii="Arial Narrow" w:eastAsia="Times New Roman" w:hAnsi="Arial Narrow"/>
                <w:color w:val="FF0000"/>
                <w:sz w:val="22"/>
                <w:szCs w:val="22"/>
              </w:rPr>
            </w:pPr>
            <w:r w:rsidRPr="0012571E">
              <w:rPr>
                <w:rFonts w:ascii="Arial Narrow" w:eastAsia="Times New Roman" w:hAnsi="Arial Narrow" w:cs="Arial"/>
                <w:color w:val="FF0000"/>
                <w:sz w:val="22"/>
                <w:szCs w:val="22"/>
              </w:rPr>
              <w:t>CDU will move to ward 9 week commencing 25/09/23</w:t>
            </w:r>
            <w:r w:rsidRPr="0012571E">
              <w:rPr>
                <w:rFonts w:ascii="Arial Narrow" w:eastAsia="Times New Roman" w:hAnsi="Arial Narrow"/>
                <w:color w:val="FF0000"/>
                <w:sz w:val="22"/>
                <w:szCs w:val="22"/>
              </w:rPr>
              <w:t>. Chair capacity is being explored to increase in capacity which will also need to be discussed and agreed with pharmacy.</w:t>
            </w:r>
            <w:r>
              <w:rPr>
                <w:rFonts w:eastAsia="Times New Roman"/>
                <w:color w:val="FF0000"/>
                <w:sz w:val="24"/>
                <w:szCs w:val="24"/>
              </w:rPr>
              <w:t xml:space="preserve"> </w:t>
            </w:r>
          </w:p>
        </w:tc>
      </w:tr>
      <w:tr w:rsidR="00A32F5E" w:rsidRPr="00F15A64" w14:paraId="1B1F0812" w14:textId="77777777" w:rsidTr="00073778">
        <w:tc>
          <w:tcPr>
            <w:tcW w:w="2552" w:type="dxa"/>
          </w:tcPr>
          <w:p w14:paraId="447813A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4D9612C8"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5812" w:type="dxa"/>
            <w:gridSpan w:val="2"/>
            <w:vMerge/>
          </w:tcPr>
          <w:p w14:paraId="115B4FD6" w14:textId="77777777" w:rsidR="00A32F5E" w:rsidRPr="00F15A64" w:rsidRDefault="00A32F5E" w:rsidP="00CF7F8A">
            <w:pPr>
              <w:rPr>
                <w:rFonts w:ascii="Arial Narrow" w:hAnsi="Arial Narrow"/>
                <w:sz w:val="22"/>
                <w:szCs w:val="22"/>
              </w:rPr>
            </w:pPr>
          </w:p>
        </w:tc>
        <w:tc>
          <w:tcPr>
            <w:tcW w:w="6945" w:type="dxa"/>
            <w:gridSpan w:val="3"/>
            <w:vMerge/>
          </w:tcPr>
          <w:p w14:paraId="77127BA9" w14:textId="77777777" w:rsidR="00A32F5E" w:rsidRPr="00F15A64" w:rsidRDefault="00A32F5E" w:rsidP="00CF7F8A">
            <w:pPr>
              <w:rPr>
                <w:rFonts w:ascii="Arial Narrow" w:hAnsi="Arial Narrow"/>
                <w:sz w:val="22"/>
                <w:szCs w:val="22"/>
              </w:rPr>
            </w:pPr>
          </w:p>
        </w:tc>
      </w:tr>
      <w:tr w:rsidR="00A32F5E" w:rsidRPr="00F15A64" w14:paraId="625E6476" w14:textId="77777777" w:rsidTr="00073778">
        <w:tc>
          <w:tcPr>
            <w:tcW w:w="2552" w:type="dxa"/>
          </w:tcPr>
          <w:p w14:paraId="10854FD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553BE0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5812" w:type="dxa"/>
            <w:gridSpan w:val="2"/>
            <w:vMerge/>
          </w:tcPr>
          <w:p w14:paraId="58ADAF64" w14:textId="77777777" w:rsidR="00A32F5E" w:rsidRPr="00F15A64" w:rsidRDefault="00A32F5E" w:rsidP="00CF7F8A">
            <w:pPr>
              <w:rPr>
                <w:rFonts w:ascii="Arial Narrow" w:hAnsi="Arial Narrow"/>
                <w:sz w:val="22"/>
                <w:szCs w:val="22"/>
              </w:rPr>
            </w:pPr>
          </w:p>
        </w:tc>
        <w:tc>
          <w:tcPr>
            <w:tcW w:w="6945" w:type="dxa"/>
            <w:gridSpan w:val="3"/>
          </w:tcPr>
          <w:p w14:paraId="1A2E668C"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120CCD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p>
        </w:tc>
      </w:tr>
      <w:tr w:rsidR="00A32F5E" w:rsidRPr="00F15A64" w14:paraId="31858C4D" w14:textId="77777777" w:rsidTr="00073778">
        <w:tc>
          <w:tcPr>
            <w:tcW w:w="8364" w:type="dxa"/>
            <w:gridSpan w:val="3"/>
          </w:tcPr>
          <w:p w14:paraId="5A40EA58"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945" w:type="dxa"/>
            <w:gridSpan w:val="3"/>
          </w:tcPr>
          <w:p w14:paraId="076B115B"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824724" w:rsidRPr="00F15A64" w14:paraId="3520C486" w14:textId="77777777" w:rsidTr="00073778">
        <w:tc>
          <w:tcPr>
            <w:tcW w:w="8364" w:type="dxa"/>
            <w:gridSpan w:val="3"/>
            <w:vMerge w:val="restart"/>
          </w:tcPr>
          <w:p w14:paraId="6B64414F"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CDU by improvement science practitioner was completed in 2020. Resulted in change to booking processes to streamline booking process and deferral.</w:t>
            </w:r>
          </w:p>
          <w:p w14:paraId="002A5DA7"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Review of scheduling by staff to ensure all chairs used appropriately.</w:t>
            </w:r>
          </w:p>
          <w:p w14:paraId="74577D26"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Business case endorsed by CEO for shift of capacity to home care to be considered by the Management Board</w:t>
            </w:r>
          </w:p>
          <w:p w14:paraId="5B68FE76" w14:textId="77777777" w:rsidR="00824724" w:rsidRDefault="00824724" w:rsidP="00CF7F8A">
            <w:pPr>
              <w:rPr>
                <w:rFonts w:ascii="Arial Narrow" w:hAnsi="Arial Narrow"/>
                <w:sz w:val="22"/>
                <w:szCs w:val="22"/>
              </w:rPr>
            </w:pPr>
            <w:r w:rsidRPr="00F15A64">
              <w:rPr>
                <w:rFonts w:ascii="Arial Narrow" w:hAnsi="Arial Narrow"/>
                <w:sz w:val="22"/>
                <w:szCs w:val="22"/>
              </w:rPr>
              <w:t>A Daily scrutinizing process in progress to micro manage individual cases, deferrals etc</w:t>
            </w:r>
            <w:r w:rsidR="00FD50B1">
              <w:rPr>
                <w:rFonts w:ascii="Arial Narrow" w:hAnsi="Arial Narrow"/>
                <w:sz w:val="22"/>
                <w:szCs w:val="22"/>
              </w:rPr>
              <w:t>.</w:t>
            </w:r>
          </w:p>
          <w:p w14:paraId="65F6CD0E"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Changes made to prescribing &amp; authorising processes to improve workflow for PTS reducing potential delays to supply and administration of treatment.  </w:t>
            </w:r>
          </w:p>
          <w:p w14:paraId="48258A45" w14:textId="77777777" w:rsidR="00FD50B1" w:rsidRPr="008A16F9" w:rsidRDefault="00FD50B1" w:rsidP="00FD50B1">
            <w:pPr>
              <w:rPr>
                <w:rFonts w:ascii="Arial Narrow" w:hAnsi="Arial Narrow"/>
                <w:sz w:val="22"/>
                <w:szCs w:val="22"/>
              </w:rPr>
            </w:pPr>
            <w:r w:rsidRPr="008A16F9">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63366064" w14:textId="77777777" w:rsidR="00FD50B1" w:rsidRPr="00F15A64" w:rsidRDefault="00FD50B1" w:rsidP="00FD50B1">
            <w:pPr>
              <w:rPr>
                <w:rFonts w:ascii="Arial Narrow" w:hAnsi="Arial Narrow"/>
                <w:strike/>
                <w:sz w:val="22"/>
                <w:szCs w:val="22"/>
              </w:rPr>
            </w:pPr>
            <w:r w:rsidRPr="008A16F9">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tc>
        <w:tc>
          <w:tcPr>
            <w:tcW w:w="3827" w:type="dxa"/>
          </w:tcPr>
          <w:p w14:paraId="381CC8AD"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Action</w:t>
            </w:r>
          </w:p>
        </w:tc>
        <w:tc>
          <w:tcPr>
            <w:tcW w:w="1559" w:type="dxa"/>
          </w:tcPr>
          <w:p w14:paraId="434B6159"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3DE27EA1" w14:textId="77777777" w:rsidR="00824724" w:rsidRPr="00F15A64" w:rsidRDefault="00824724" w:rsidP="00CF7F8A">
            <w:pPr>
              <w:jc w:val="center"/>
              <w:rPr>
                <w:rFonts w:ascii="Arial Narrow" w:hAnsi="Arial Narrow"/>
                <w:b/>
                <w:sz w:val="22"/>
                <w:szCs w:val="22"/>
              </w:rPr>
            </w:pPr>
            <w:r w:rsidRPr="00F15A64">
              <w:rPr>
                <w:rFonts w:ascii="Arial Narrow" w:hAnsi="Arial Narrow"/>
                <w:b/>
                <w:sz w:val="22"/>
                <w:szCs w:val="22"/>
              </w:rPr>
              <w:t>Deadline</w:t>
            </w:r>
          </w:p>
        </w:tc>
      </w:tr>
      <w:tr w:rsidR="00824724" w:rsidRPr="00F15A64" w14:paraId="7D625587" w14:textId="77777777" w:rsidTr="00073778">
        <w:tc>
          <w:tcPr>
            <w:tcW w:w="8364" w:type="dxa"/>
            <w:gridSpan w:val="3"/>
            <w:vMerge/>
          </w:tcPr>
          <w:p w14:paraId="452020F2" w14:textId="77777777" w:rsidR="00824724" w:rsidRPr="00F15A64" w:rsidRDefault="00824724" w:rsidP="00CF7F8A">
            <w:pPr>
              <w:rPr>
                <w:rFonts w:ascii="Arial Narrow" w:hAnsi="Arial Narrow"/>
                <w:sz w:val="22"/>
                <w:szCs w:val="22"/>
              </w:rPr>
            </w:pPr>
          </w:p>
        </w:tc>
        <w:tc>
          <w:tcPr>
            <w:tcW w:w="3827" w:type="dxa"/>
          </w:tcPr>
          <w:p w14:paraId="7C9CBCB3"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 xml:space="preserve">Relocation of SACT linked to AMSR programme and phase 2 of home care expansion case brought forward </w:t>
            </w:r>
          </w:p>
        </w:tc>
        <w:tc>
          <w:tcPr>
            <w:tcW w:w="1559" w:type="dxa"/>
          </w:tcPr>
          <w:p w14:paraId="24002899" w14:textId="77777777" w:rsidR="00824724" w:rsidRPr="00F15A64" w:rsidRDefault="00824724" w:rsidP="00CF7F8A">
            <w:pPr>
              <w:rPr>
                <w:rFonts w:ascii="Arial Narrow" w:hAnsi="Arial Narrow"/>
                <w:sz w:val="22"/>
                <w:szCs w:val="22"/>
              </w:rPr>
            </w:pPr>
            <w:r w:rsidRPr="00F15A64">
              <w:rPr>
                <w:rFonts w:ascii="Arial Narrow" w:hAnsi="Arial Narrow"/>
                <w:sz w:val="22"/>
                <w:szCs w:val="22"/>
              </w:rPr>
              <w:t>Service Director Lead for Cancer</w:t>
            </w:r>
          </w:p>
        </w:tc>
        <w:tc>
          <w:tcPr>
            <w:tcW w:w="1559" w:type="dxa"/>
            <w:shd w:val="clear" w:color="auto" w:fill="auto"/>
          </w:tcPr>
          <w:p w14:paraId="35223BF1" w14:textId="77777777" w:rsidR="00824724" w:rsidRPr="00F15A64" w:rsidRDefault="0011169A" w:rsidP="00B1455D">
            <w:pPr>
              <w:rPr>
                <w:rFonts w:ascii="Arial Narrow" w:hAnsi="Arial Narrow"/>
                <w:sz w:val="22"/>
                <w:szCs w:val="22"/>
              </w:rPr>
            </w:pPr>
            <w:r w:rsidRPr="00186817">
              <w:rPr>
                <w:rFonts w:ascii="Arial Narrow" w:hAnsi="Arial Narrow"/>
                <w:color w:val="FF0000"/>
                <w:sz w:val="22"/>
                <w:szCs w:val="22"/>
              </w:rPr>
              <w:t>3</w:t>
            </w:r>
            <w:r w:rsidR="00B1455D">
              <w:rPr>
                <w:rFonts w:ascii="Arial Narrow" w:hAnsi="Arial Narrow"/>
                <w:color w:val="FF0000"/>
                <w:sz w:val="22"/>
                <w:szCs w:val="22"/>
              </w:rPr>
              <w:t>1</w:t>
            </w:r>
            <w:r w:rsidR="00B1455D" w:rsidRPr="00B1455D">
              <w:rPr>
                <w:rFonts w:ascii="Arial Narrow" w:hAnsi="Arial Narrow"/>
                <w:color w:val="FF0000"/>
                <w:sz w:val="22"/>
                <w:szCs w:val="22"/>
                <w:vertAlign w:val="superscript"/>
              </w:rPr>
              <w:t>st</w:t>
            </w:r>
            <w:r w:rsidR="00B1455D">
              <w:rPr>
                <w:rFonts w:ascii="Arial Narrow" w:hAnsi="Arial Narrow"/>
                <w:color w:val="FF0000"/>
                <w:sz w:val="22"/>
                <w:szCs w:val="22"/>
              </w:rPr>
              <w:t xml:space="preserve"> Octo</w:t>
            </w:r>
            <w:r w:rsidRPr="00186817">
              <w:rPr>
                <w:rFonts w:ascii="Arial Narrow" w:hAnsi="Arial Narrow"/>
                <w:color w:val="FF0000"/>
                <w:sz w:val="22"/>
                <w:szCs w:val="22"/>
              </w:rPr>
              <w:t xml:space="preserve">ber </w:t>
            </w:r>
            <w:r w:rsidR="00824724" w:rsidRPr="00186817">
              <w:rPr>
                <w:rFonts w:ascii="Arial Narrow" w:hAnsi="Arial Narrow"/>
                <w:color w:val="FF0000"/>
                <w:sz w:val="22"/>
                <w:szCs w:val="22"/>
              </w:rPr>
              <w:t xml:space="preserve"> 2023</w:t>
            </w:r>
          </w:p>
        </w:tc>
      </w:tr>
      <w:tr w:rsidR="00824724" w:rsidRPr="00F15A64" w14:paraId="1209B1D7" w14:textId="77777777" w:rsidTr="00073778">
        <w:tc>
          <w:tcPr>
            <w:tcW w:w="8364" w:type="dxa"/>
            <w:gridSpan w:val="3"/>
            <w:vMerge/>
          </w:tcPr>
          <w:p w14:paraId="40781919" w14:textId="77777777" w:rsidR="00824724" w:rsidRPr="00F15A64" w:rsidRDefault="00824724" w:rsidP="00CF7F8A">
            <w:pPr>
              <w:rPr>
                <w:rFonts w:ascii="Arial Narrow" w:hAnsi="Arial Narrow"/>
              </w:rPr>
            </w:pPr>
          </w:p>
        </w:tc>
        <w:tc>
          <w:tcPr>
            <w:tcW w:w="3827" w:type="dxa"/>
          </w:tcPr>
          <w:p w14:paraId="5A67B410" w14:textId="77777777" w:rsidR="00824724" w:rsidRPr="00B80360" w:rsidRDefault="00824724" w:rsidP="007B66B7">
            <w:pPr>
              <w:pStyle w:val="xmsonormal"/>
              <w:rPr>
                <w:rFonts w:ascii="Arial Narrow" w:hAnsi="Arial Narrow"/>
              </w:rPr>
            </w:pPr>
            <w:r w:rsidRPr="00B80360">
              <w:rPr>
                <w:rFonts w:ascii="Arial Narrow" w:hAnsi="Arial Narrow" w:cs="Calibri"/>
                <w:sz w:val="22"/>
                <w:szCs w:val="22"/>
              </w:rPr>
              <w:t>CDU planned to move into the main hospital Nov/Dec 2023</w:t>
            </w:r>
          </w:p>
        </w:tc>
        <w:tc>
          <w:tcPr>
            <w:tcW w:w="1559" w:type="dxa"/>
          </w:tcPr>
          <w:p w14:paraId="5773BDCD" w14:textId="77777777" w:rsidR="00824724" w:rsidRPr="00B80360" w:rsidRDefault="00824724" w:rsidP="00CF7F8A">
            <w:pPr>
              <w:rPr>
                <w:rFonts w:ascii="Arial Narrow" w:hAnsi="Arial Narrow"/>
              </w:rPr>
            </w:pPr>
            <w:r w:rsidRPr="00B80360">
              <w:rPr>
                <w:rFonts w:ascii="Arial Narrow" w:hAnsi="Arial Narrow"/>
                <w:sz w:val="22"/>
                <w:szCs w:val="22"/>
              </w:rPr>
              <w:t>Service Director Lead for Cancer</w:t>
            </w:r>
          </w:p>
        </w:tc>
        <w:tc>
          <w:tcPr>
            <w:tcW w:w="1559" w:type="dxa"/>
            <w:shd w:val="clear" w:color="auto" w:fill="auto"/>
          </w:tcPr>
          <w:p w14:paraId="0E454235" w14:textId="77777777" w:rsidR="00824724" w:rsidRPr="00B80360" w:rsidRDefault="00824724" w:rsidP="00CF7F8A">
            <w:pPr>
              <w:rPr>
                <w:rFonts w:ascii="Arial Narrow" w:hAnsi="Arial Narrow"/>
                <w:sz w:val="22"/>
                <w:szCs w:val="22"/>
              </w:rPr>
            </w:pPr>
            <w:r w:rsidRPr="00B80360">
              <w:rPr>
                <w:rFonts w:ascii="Arial Narrow" w:hAnsi="Arial Narrow"/>
                <w:sz w:val="22"/>
                <w:szCs w:val="22"/>
              </w:rPr>
              <w:t>31</w:t>
            </w:r>
            <w:r w:rsidRPr="00B80360">
              <w:rPr>
                <w:rFonts w:ascii="Arial Narrow" w:hAnsi="Arial Narrow"/>
                <w:sz w:val="22"/>
                <w:szCs w:val="22"/>
                <w:vertAlign w:val="superscript"/>
              </w:rPr>
              <w:t>st</w:t>
            </w:r>
            <w:r w:rsidRPr="00B80360">
              <w:rPr>
                <w:rFonts w:ascii="Arial Narrow" w:hAnsi="Arial Narrow"/>
                <w:sz w:val="22"/>
                <w:szCs w:val="22"/>
              </w:rPr>
              <w:t xml:space="preserve"> December 2023</w:t>
            </w:r>
          </w:p>
        </w:tc>
      </w:tr>
      <w:tr w:rsidR="00A32F5E" w:rsidRPr="00F15A64" w14:paraId="61D32723" w14:textId="77777777" w:rsidTr="00073778">
        <w:tc>
          <w:tcPr>
            <w:tcW w:w="8364" w:type="dxa"/>
            <w:gridSpan w:val="3"/>
          </w:tcPr>
          <w:p w14:paraId="18F83CA1"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063AB6D2"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Additional funding agreed to support increase in nurse establishment to appropriately staff the unit during its main opening hours. Additional scheduling staff also agreed. </w:t>
            </w:r>
          </w:p>
          <w:p w14:paraId="158450F6"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Pre-assessment process has been separated from start date in an attempt to fill deferral slots at short notice where possible.</w:t>
            </w:r>
            <w:r>
              <w:rPr>
                <w:rFonts w:ascii="Arial Narrow" w:hAnsi="Arial Narrow"/>
                <w:sz w:val="22"/>
                <w:szCs w:val="22"/>
              </w:rPr>
              <w:t xml:space="preserve">  </w:t>
            </w:r>
            <w:r w:rsidRPr="00F15A64">
              <w:rPr>
                <w:rFonts w:ascii="Arial Narrow" w:hAnsi="Arial Narrow"/>
                <w:sz w:val="22"/>
                <w:szCs w:val="22"/>
              </w:rPr>
              <w:t>Improved communication between MDT to streamline booking and deferral process.</w:t>
            </w:r>
          </w:p>
          <w:p w14:paraId="1022A97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Continue to monitor patient experience via friends and </w:t>
            </w:r>
            <w:r w:rsidRPr="00ED60AE">
              <w:rPr>
                <w:rFonts w:ascii="Arial Narrow" w:hAnsi="Arial Narrow"/>
                <w:sz w:val="22"/>
                <w:szCs w:val="22"/>
              </w:rPr>
              <w:t xml:space="preserve">family in conjunction with the Welsh Cancer Patient Experience Survey results under our PTR procedures.  Monitoring </w:t>
            </w:r>
            <w:r w:rsidRPr="00F15A64">
              <w:rPr>
                <w:rFonts w:ascii="Arial Narrow" w:hAnsi="Arial Narrow"/>
                <w:sz w:val="22"/>
                <w:szCs w:val="22"/>
              </w:rPr>
              <w:t>our waiting times against new SACT metrics, which is a measure based on treatment intent and is no longer reported as average waiting time so is more linked to expected outcomes etc. This performan</w:t>
            </w:r>
            <w:r w:rsidRPr="00F15A64">
              <w:rPr>
                <w:rFonts w:ascii="Arial Narrow" w:hAnsi="Arial Narrow"/>
                <w:strike/>
                <w:sz w:val="22"/>
                <w:szCs w:val="22"/>
              </w:rPr>
              <w:t>c</w:t>
            </w:r>
            <w:r w:rsidRPr="00F15A64">
              <w:rPr>
                <w:rFonts w:ascii="Arial Narrow" w:hAnsi="Arial Narrow"/>
                <w:sz w:val="22"/>
                <w:szCs w:val="22"/>
              </w:rPr>
              <w:t>e metric is included in our Cancer Performance report we send to WG and Management Board and internally via governance arrangements with NPTSSG where Oncology services sit.</w:t>
            </w:r>
          </w:p>
        </w:tc>
        <w:tc>
          <w:tcPr>
            <w:tcW w:w="6945" w:type="dxa"/>
            <w:gridSpan w:val="3"/>
          </w:tcPr>
          <w:p w14:paraId="1CCBE145"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548DDFE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Capital &amp; Revenue assumptions &amp; resources for second business case for increasing chair capacity in 2022/23 to meet increased demand.</w:t>
            </w:r>
          </w:p>
        </w:tc>
      </w:tr>
      <w:tr w:rsidR="00A32F5E" w:rsidRPr="00F15A64" w14:paraId="4F1EB2E9" w14:textId="77777777" w:rsidTr="00CF7F8A">
        <w:tc>
          <w:tcPr>
            <w:tcW w:w="15309" w:type="dxa"/>
            <w:gridSpan w:val="6"/>
            <w:shd w:val="clear" w:color="auto" w:fill="auto"/>
          </w:tcPr>
          <w:p w14:paraId="7C914679"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6C498B36" w14:textId="77777777" w:rsidR="007C42F8" w:rsidRDefault="007C42F8" w:rsidP="007C42F8">
            <w:pPr>
              <w:rPr>
                <w:rFonts w:ascii="Arial Narrow" w:hAnsi="Arial Narrow" w:cs="Tahoma"/>
                <w:sz w:val="22"/>
                <w:szCs w:val="22"/>
              </w:rPr>
            </w:pPr>
            <w:r w:rsidRPr="002B3101">
              <w:rPr>
                <w:rFonts w:ascii="Arial Narrow" w:hAnsi="Arial Narrow" w:cs="Tahoma"/>
                <w:sz w:val="22"/>
                <w:szCs w:val="22"/>
              </w:rPr>
              <w:t>16.06.23 - confirm that there is a reduction of waiting times with SACT, the additional work streams are in place to move some capacity out of CDU i.e. self-administration of denosumab and group pre-assessments, therefore we can reduce the risk to 12.</w:t>
            </w:r>
          </w:p>
          <w:p w14:paraId="5C6E8F2D" w14:textId="77777777" w:rsidR="007B66B7" w:rsidRDefault="007B66B7" w:rsidP="00A0352E">
            <w:pPr>
              <w:pStyle w:val="xmsonormal"/>
              <w:rPr>
                <w:rFonts w:ascii="Arial Narrow" w:hAnsi="Arial Narrow" w:cs="Calibri"/>
                <w:sz w:val="22"/>
                <w:szCs w:val="22"/>
              </w:rPr>
            </w:pPr>
            <w:r w:rsidRPr="00B80360">
              <w:rPr>
                <w:rFonts w:ascii="Arial Narrow" w:hAnsi="Arial Narrow" w:cs="Tahoma"/>
                <w:sz w:val="22"/>
                <w:szCs w:val="22"/>
              </w:rPr>
              <w:t xml:space="preserve">20.07.23 – Risk will need to remain at a 15: </w:t>
            </w:r>
            <w:r w:rsidRPr="00B80360">
              <w:rPr>
                <w:rFonts w:ascii="Arial Narrow" w:hAnsi="Arial Narrow" w:cs="Calibri"/>
                <w:sz w:val="22"/>
                <w:szCs w:val="22"/>
              </w:rPr>
              <w:t>Further feedback shows that this not a sustained progress currently and that there are still significant workforce challenges in CDU and PTS. If we look at it from a SACT QPI metric on starting treatment we are only now 64% so only 2/3 of P2 category starting within time (better for P3 which was 86%) and this has only started to improve last 3-4 months.  CDU planned to move into the main hospital Nov/Dec 2023.</w:t>
            </w:r>
          </w:p>
          <w:p w14:paraId="1877953B" w14:textId="77777777" w:rsidR="00A0352E" w:rsidRPr="008A16F9" w:rsidRDefault="00A0352E" w:rsidP="00A0352E">
            <w:pPr>
              <w:rPr>
                <w:rFonts w:ascii="Arial Narrow" w:eastAsia="Times New Roman" w:hAnsi="Arial Narrow"/>
                <w:sz w:val="22"/>
                <w:szCs w:val="22"/>
              </w:rPr>
            </w:pPr>
            <w:r w:rsidRPr="008A16F9">
              <w:rPr>
                <w:rFonts w:ascii="Arial Narrow" w:hAnsi="Arial Narrow" w:cs="Calibri"/>
                <w:sz w:val="22"/>
                <w:szCs w:val="22"/>
              </w:rPr>
              <w:t xml:space="preserve">August </w:t>
            </w:r>
            <w:r w:rsidR="006C4E61" w:rsidRPr="008A16F9">
              <w:rPr>
                <w:rFonts w:ascii="Arial Narrow" w:hAnsi="Arial Narrow" w:cs="Calibri"/>
                <w:sz w:val="22"/>
                <w:szCs w:val="22"/>
              </w:rPr>
              <w:t xml:space="preserve">2023 </w:t>
            </w:r>
            <w:r w:rsidRPr="008A16F9">
              <w:rPr>
                <w:rFonts w:ascii="Arial Narrow" w:hAnsi="Arial Narrow" w:cs="Calibri"/>
                <w:sz w:val="22"/>
                <w:szCs w:val="22"/>
              </w:rPr>
              <w:t xml:space="preserve">- </w:t>
            </w:r>
            <w:r w:rsidRPr="008A16F9">
              <w:rPr>
                <w:rFonts w:ascii="Arial Narrow" w:eastAsia="Times New Roman" w:hAnsi="Arial Narrow"/>
                <w:sz w:val="22"/>
                <w:szCs w:val="22"/>
              </w:rPr>
              <w:t xml:space="preserve">Waiting times and breaches are scrutinised daily to ensure progress is monitored and data is captured.  </w:t>
            </w:r>
          </w:p>
          <w:p w14:paraId="3EA4B0C8" w14:textId="77777777" w:rsidR="00A0352E" w:rsidRPr="00F15A64" w:rsidRDefault="00A0352E" w:rsidP="00A0352E">
            <w:pPr>
              <w:pStyle w:val="xmsonormal"/>
              <w:rPr>
                <w:rFonts w:ascii="Arial Narrow" w:hAnsi="Arial Narrow"/>
                <w:sz w:val="22"/>
                <w:szCs w:val="22"/>
              </w:rPr>
            </w:pPr>
            <w:r w:rsidRPr="008A16F9">
              <w:rPr>
                <w:rFonts w:ascii="Arial Narrow" w:eastAsia="Times New Roman" w:hAnsi="Arial Narrow"/>
                <w:sz w:val="22"/>
                <w:szCs w:val="22"/>
              </w:rPr>
              <w:t>The self-administration of denosumab workstream is almost ready to be implemented. SACT CNS is awaiting comments, prior to going live with this. </w:t>
            </w:r>
          </w:p>
        </w:tc>
      </w:tr>
    </w:tbl>
    <w:p w14:paraId="67C26EB5" w14:textId="77777777" w:rsidR="00A32F5E" w:rsidRPr="00F15A64" w:rsidRDefault="00A32F5E" w:rsidP="00A32F5E">
      <w:pPr>
        <w:rPr>
          <w:rFonts w:ascii="Arial Narrow" w:hAnsi="Arial Narrow" w:cs="Arial"/>
          <w:b/>
          <w:u w:val="single"/>
        </w:rPr>
        <w:sectPr w:rsidR="00A32F5E" w:rsidRPr="00F15A64" w:rsidSect="00C00812">
          <w:pgSz w:w="16838" w:h="11906" w:orient="landscape"/>
          <w:pgMar w:top="720" w:right="720" w:bottom="567" w:left="720" w:header="708" w:footer="31" w:gutter="0"/>
          <w:cols w:space="708"/>
          <w:docGrid w:linePitch="360"/>
        </w:sectPr>
      </w:pPr>
    </w:p>
    <w:tbl>
      <w:tblPr>
        <w:tblStyle w:val="TableGrid"/>
        <w:tblW w:w="15309" w:type="dxa"/>
        <w:tblInd w:w="-5" w:type="dxa"/>
        <w:tblLook w:val="04A0" w:firstRow="1" w:lastRow="0" w:firstColumn="1" w:lastColumn="0" w:noHBand="0" w:noVBand="1"/>
      </w:tblPr>
      <w:tblGrid>
        <w:gridCol w:w="2323"/>
        <w:gridCol w:w="3947"/>
        <w:gridCol w:w="1810"/>
        <w:gridCol w:w="4538"/>
        <w:gridCol w:w="484"/>
        <w:gridCol w:w="1038"/>
        <w:gridCol w:w="1169"/>
      </w:tblGrid>
      <w:tr w:rsidR="00F623B5" w:rsidRPr="00F15A64" w14:paraId="5B76D88C" w14:textId="77777777" w:rsidTr="00073778">
        <w:tc>
          <w:tcPr>
            <w:tcW w:w="8080" w:type="dxa"/>
            <w:gridSpan w:val="3"/>
            <w:tcBorders>
              <w:top w:val="single" w:sz="4" w:space="0" w:color="auto"/>
            </w:tcBorders>
          </w:tcPr>
          <w:p w14:paraId="291DFC5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89</w:t>
            </w:r>
          </w:p>
          <w:p w14:paraId="7E6615E7"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Care</w:t>
            </w:r>
          </w:p>
        </w:tc>
        <w:tc>
          <w:tcPr>
            <w:tcW w:w="5022" w:type="dxa"/>
            <w:gridSpan w:val="2"/>
            <w:tcBorders>
              <w:top w:val="single" w:sz="4" w:space="0" w:color="auto"/>
            </w:tcBorders>
            <w:shd w:val="clear" w:color="auto" w:fill="FF0000"/>
          </w:tcPr>
          <w:p w14:paraId="2D6334A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67</w:t>
            </w:r>
          </w:p>
          <w:p w14:paraId="51E6EC1D"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Pr>
                <w:rFonts w:ascii="Arial Narrow" w:hAnsi="Arial Narrow" w:cs="Arial"/>
                <w:b/>
                <w:bCs/>
                <w:sz w:val="22"/>
                <w:szCs w:val="22"/>
              </w:rPr>
              <w:t>Subject to Review</w:t>
            </w:r>
          </w:p>
        </w:tc>
        <w:tc>
          <w:tcPr>
            <w:tcW w:w="2207" w:type="dxa"/>
            <w:gridSpan w:val="2"/>
            <w:tcBorders>
              <w:top w:val="single" w:sz="4" w:space="0" w:color="auto"/>
            </w:tcBorders>
            <w:shd w:val="clear" w:color="auto" w:fill="FF0000"/>
          </w:tcPr>
          <w:p w14:paraId="22FCF66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5D853CB5" w14:textId="77777777" w:rsidR="00A32F5E" w:rsidRPr="008A16F9" w:rsidRDefault="00F2658E" w:rsidP="00AD06AF">
            <w:pPr>
              <w:pStyle w:val="Default"/>
              <w:rPr>
                <w:rFonts w:ascii="Arial Narrow" w:hAnsi="Arial Narrow" w:cs="Arial"/>
                <w:b/>
                <w:bCs/>
                <w:color w:val="FF0000"/>
                <w:sz w:val="22"/>
                <w:szCs w:val="22"/>
              </w:rPr>
            </w:pPr>
            <w:r w:rsidRPr="008A16F9">
              <w:rPr>
                <w:rFonts w:ascii="Arial Narrow" w:hAnsi="Arial Narrow" w:cs="Arial"/>
                <w:b/>
                <w:bCs/>
                <w:color w:val="auto"/>
                <w:sz w:val="22"/>
                <w:szCs w:val="22"/>
              </w:rPr>
              <w:t>4</w:t>
            </w:r>
            <w:r w:rsidR="007B66B7" w:rsidRPr="008A16F9">
              <w:rPr>
                <w:rFonts w:ascii="Arial Narrow" w:hAnsi="Arial Narrow" w:cs="Arial"/>
                <w:b/>
                <w:bCs/>
                <w:color w:val="auto"/>
                <w:sz w:val="22"/>
                <w:szCs w:val="22"/>
              </w:rPr>
              <w:t xml:space="preserve"> X 5 = </w:t>
            </w:r>
            <w:r w:rsidR="007546CD" w:rsidRPr="008A16F9">
              <w:rPr>
                <w:rFonts w:ascii="Arial Narrow" w:hAnsi="Arial Narrow" w:cs="Arial"/>
                <w:b/>
                <w:bCs/>
                <w:color w:val="auto"/>
                <w:sz w:val="22"/>
                <w:szCs w:val="22"/>
              </w:rPr>
              <w:t>20</w:t>
            </w:r>
          </w:p>
        </w:tc>
      </w:tr>
      <w:tr w:rsidR="00F623B5" w:rsidRPr="00F15A64" w14:paraId="125975D6" w14:textId="77777777" w:rsidTr="00073778">
        <w:tc>
          <w:tcPr>
            <w:tcW w:w="6270" w:type="dxa"/>
            <w:gridSpan w:val="2"/>
          </w:tcPr>
          <w:p w14:paraId="795E692B"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xml:space="preserve">: </w:t>
            </w:r>
            <w:r w:rsidRPr="00E221F9">
              <w:rPr>
                <w:rFonts w:ascii="Arial Narrow" w:hAnsi="Arial Narrow" w:cs="Arial"/>
                <w:bCs/>
                <w:sz w:val="22"/>
                <w:szCs w:val="22"/>
              </w:rPr>
              <w:t>Networked Hospital – A Systems Approach – Cancer Care</w:t>
            </w:r>
          </w:p>
        </w:tc>
        <w:tc>
          <w:tcPr>
            <w:tcW w:w="1810" w:type="dxa"/>
          </w:tcPr>
          <w:p w14:paraId="35F58F8E"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3.5</w:t>
            </w:r>
          </w:p>
        </w:tc>
        <w:tc>
          <w:tcPr>
            <w:tcW w:w="7229" w:type="dxa"/>
            <w:gridSpan w:val="4"/>
          </w:tcPr>
          <w:p w14:paraId="28911B05"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61C65FE3"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F623B5" w:rsidRPr="00F15A64" w14:paraId="68E8E9AE" w14:textId="77777777" w:rsidTr="00073778">
        <w:trPr>
          <w:trHeight w:val="791"/>
        </w:trPr>
        <w:tc>
          <w:tcPr>
            <w:tcW w:w="8080" w:type="dxa"/>
            <w:gridSpan w:val="3"/>
          </w:tcPr>
          <w:p w14:paraId="0D0A5B93"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Pr>
                <w:rFonts w:ascii="Arial Narrow" w:hAnsi="Arial Narrow" w:cs="Arial"/>
                <w:sz w:val="22"/>
                <w:szCs w:val="22"/>
              </w:rPr>
              <w:t>Clinical risk-target brea</w:t>
            </w:r>
            <w:r w:rsidRPr="00F15A64">
              <w:rPr>
                <w:rFonts w:ascii="Arial Narrow" w:hAnsi="Arial Narrow" w:cs="Arial"/>
                <w:sz w:val="22"/>
                <w:szCs w:val="22"/>
              </w:rPr>
              <w:t>ches in the provision of radical radiotherapy treatment.  Due to capacity and demand issues the department is experiencing target breaches in the provision of radical radiotherapy treatment to patients.</w:t>
            </w:r>
          </w:p>
        </w:tc>
        <w:tc>
          <w:tcPr>
            <w:tcW w:w="7229" w:type="dxa"/>
            <w:gridSpan w:val="4"/>
          </w:tcPr>
          <w:p w14:paraId="6167DF28" w14:textId="77777777" w:rsidR="00A32F5E" w:rsidRPr="00F15A64"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632C4E">
              <w:rPr>
                <w:rFonts w:ascii="Arial Narrow" w:hAnsi="Arial Narrow" w:cs="Arial"/>
                <w:bCs/>
                <w:sz w:val="22"/>
                <w:szCs w:val="22"/>
              </w:rPr>
              <w:t>September 2023</w:t>
            </w:r>
          </w:p>
        </w:tc>
      </w:tr>
      <w:tr w:rsidR="00F623B5" w:rsidRPr="00F15A64" w14:paraId="6AEE436A" w14:textId="77777777" w:rsidTr="00073778">
        <w:tc>
          <w:tcPr>
            <w:tcW w:w="2323" w:type="dxa"/>
          </w:tcPr>
          <w:p w14:paraId="4A59A47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C07EE9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7589330"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4 x 4 = 16 </w:t>
            </w:r>
          </w:p>
          <w:p w14:paraId="6C134FCF" w14:textId="77777777" w:rsidR="00A32F5E" w:rsidRPr="00B80360" w:rsidRDefault="00A32F5E" w:rsidP="00CF7F8A">
            <w:pPr>
              <w:pStyle w:val="Default"/>
              <w:jc w:val="center"/>
              <w:rPr>
                <w:rFonts w:ascii="Arial Narrow" w:hAnsi="Arial Narrow" w:cs="Arial"/>
                <w:color w:val="auto"/>
                <w:sz w:val="22"/>
                <w:szCs w:val="22"/>
              </w:rPr>
            </w:pPr>
            <w:r w:rsidRPr="00B80360">
              <w:rPr>
                <w:rFonts w:ascii="Arial Narrow" w:hAnsi="Arial Narrow" w:cs="Arial"/>
                <w:color w:val="auto"/>
                <w:sz w:val="22"/>
                <w:szCs w:val="22"/>
              </w:rPr>
              <w:t xml:space="preserve">Current: </w:t>
            </w:r>
            <w:r w:rsidR="00A45FCC">
              <w:rPr>
                <w:rFonts w:ascii="Arial Narrow" w:hAnsi="Arial Narrow" w:cs="Arial"/>
                <w:color w:val="auto"/>
                <w:sz w:val="22"/>
                <w:szCs w:val="22"/>
              </w:rPr>
              <w:t>4</w:t>
            </w:r>
            <w:r w:rsidRPr="00B80360">
              <w:rPr>
                <w:rFonts w:ascii="Arial Narrow" w:hAnsi="Arial Narrow" w:cs="Arial"/>
                <w:color w:val="auto"/>
                <w:sz w:val="22"/>
                <w:szCs w:val="22"/>
              </w:rPr>
              <w:t xml:space="preserve"> x </w:t>
            </w:r>
            <w:r w:rsidR="007B66B7" w:rsidRPr="00B80360">
              <w:rPr>
                <w:rFonts w:ascii="Arial Narrow" w:hAnsi="Arial Narrow" w:cs="Arial"/>
                <w:color w:val="auto"/>
                <w:sz w:val="22"/>
                <w:szCs w:val="22"/>
              </w:rPr>
              <w:t>5</w:t>
            </w:r>
            <w:r w:rsidRPr="00B80360">
              <w:rPr>
                <w:rFonts w:ascii="Arial Narrow" w:hAnsi="Arial Narrow" w:cs="Arial"/>
                <w:color w:val="auto"/>
                <w:sz w:val="22"/>
                <w:szCs w:val="22"/>
              </w:rPr>
              <w:t xml:space="preserve"> = </w:t>
            </w:r>
            <w:r w:rsidR="007B66B7" w:rsidRPr="00B80360">
              <w:rPr>
                <w:rFonts w:ascii="Arial Narrow" w:hAnsi="Arial Narrow" w:cs="Arial"/>
                <w:color w:val="auto"/>
                <w:sz w:val="22"/>
                <w:szCs w:val="22"/>
              </w:rPr>
              <w:t>2</w:t>
            </w:r>
            <w:r w:rsidR="00A45FCC">
              <w:rPr>
                <w:rFonts w:ascii="Arial Narrow" w:hAnsi="Arial Narrow" w:cs="Arial"/>
                <w:color w:val="auto"/>
                <w:sz w:val="22"/>
                <w:szCs w:val="22"/>
              </w:rPr>
              <w:t>0</w:t>
            </w:r>
          </w:p>
          <w:p w14:paraId="3BE99AF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2  = 4</w:t>
            </w:r>
          </w:p>
        </w:tc>
        <w:tc>
          <w:tcPr>
            <w:tcW w:w="5757" w:type="dxa"/>
            <w:gridSpan w:val="2"/>
            <w:vMerge w:val="restart"/>
          </w:tcPr>
          <w:p w14:paraId="0BEA6C11" w14:textId="77777777" w:rsidR="00A32F5E" w:rsidRPr="00F15A64" w:rsidRDefault="00632C4E" w:rsidP="00CF7F8A">
            <w:pPr>
              <w:rPr>
                <w:rFonts w:ascii="Arial Narrow" w:hAnsi="Arial Narrow"/>
                <w:sz w:val="22"/>
                <w:szCs w:val="22"/>
              </w:rPr>
            </w:pPr>
            <w:r>
              <w:rPr>
                <w:rFonts w:ascii="Arial Narrow" w:hAnsi="Arial Narrow"/>
                <w:noProof/>
              </w:rPr>
              <w:drawing>
                <wp:inline distT="0" distB="0" distL="0" distR="0" wp14:anchorId="76D1C28C" wp14:editId="68216F97">
                  <wp:extent cx="3484800" cy="1706400"/>
                  <wp:effectExtent l="0" t="0" r="1905" b="8255"/>
                  <wp:docPr id="38" name="Pictur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84800" cy="1706400"/>
                          </a:xfrm>
                          <a:prstGeom prst="rect">
                            <a:avLst/>
                          </a:prstGeom>
                          <a:noFill/>
                        </pic:spPr>
                      </pic:pic>
                    </a:graphicData>
                  </a:graphic>
                </wp:inline>
              </w:drawing>
            </w:r>
          </w:p>
        </w:tc>
        <w:tc>
          <w:tcPr>
            <w:tcW w:w="7229" w:type="dxa"/>
            <w:gridSpan w:val="4"/>
            <w:vMerge w:val="restart"/>
            <w:shd w:val="clear" w:color="auto" w:fill="auto"/>
          </w:tcPr>
          <w:p w14:paraId="3B40917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71901B5" w14:textId="77777777" w:rsidR="00BE39F0" w:rsidRPr="008A16F9" w:rsidRDefault="00BE39F0" w:rsidP="00BE39F0">
            <w:pPr>
              <w:rPr>
                <w:rFonts w:ascii="Arial Narrow" w:hAnsi="Arial Narrow"/>
                <w:sz w:val="22"/>
                <w:szCs w:val="22"/>
              </w:rPr>
            </w:pPr>
            <w:r w:rsidRPr="008A16F9">
              <w:rPr>
                <w:rFonts w:ascii="Arial Narrow" w:hAnsi="Arial Narrow" w:cs="Tahoma"/>
                <w:bCs/>
                <w:sz w:val="22"/>
                <w:szCs w:val="22"/>
              </w:rPr>
              <w:t>August 2023</w:t>
            </w:r>
            <w:r w:rsidRPr="008A16F9">
              <w:rPr>
                <w:rFonts w:ascii="Arial Narrow" w:hAnsi="Arial Narrow" w:cs="Tahoma"/>
                <w:b/>
                <w:bCs/>
                <w:sz w:val="22"/>
                <w:szCs w:val="22"/>
              </w:rPr>
              <w:t xml:space="preserve"> </w:t>
            </w:r>
            <w:r w:rsidRPr="008A16F9">
              <w:rPr>
                <w:rFonts w:ascii="Arial Narrow" w:hAnsi="Arial Narrow" w:cs="Tahoma"/>
                <w:bCs/>
                <w:sz w:val="22"/>
                <w:szCs w:val="22"/>
              </w:rPr>
              <w:t>- Current</w:t>
            </w:r>
            <w:r w:rsidRPr="008A16F9">
              <w:rPr>
                <w:rFonts w:ascii="Arial Narrow" w:hAnsi="Arial Narrow" w:cs="Tahoma"/>
                <w:b/>
                <w:bCs/>
                <w:sz w:val="22"/>
                <w:szCs w:val="22"/>
              </w:rPr>
              <w:t xml:space="preserve"> </w:t>
            </w:r>
            <w:r w:rsidRPr="008A16F9">
              <w:rPr>
                <w:rFonts w:ascii="Arial Narrow" w:hAnsi="Arial Narrow" w:cs="Tahoma"/>
                <w:bCs/>
                <w:sz w:val="22"/>
                <w:szCs w:val="22"/>
              </w:rPr>
              <w:t>risk update to 20.</w:t>
            </w:r>
            <w:r w:rsidRPr="008A16F9">
              <w:rPr>
                <w:rFonts w:ascii="Arial Narrow" w:hAnsi="Arial Narrow" w:cs="Tahoma"/>
                <w:bCs/>
                <w:sz w:val="22"/>
                <w:szCs w:val="22"/>
                <w:shd w:val="clear" w:color="auto" w:fill="F5F9FF"/>
              </w:rPr>
              <w:t xml:space="preserve">  </w:t>
            </w:r>
            <w:r w:rsidRPr="008A16F9">
              <w:rPr>
                <w:rFonts w:ascii="Arial Narrow" w:hAnsi="Arial Narrow"/>
                <w:sz w:val="22"/>
                <w:szCs w:val="22"/>
              </w:rPr>
              <w:t>CT is back in clinical use and backlog reduced.  CT remains a single point of failure therefore downgraded to 20.</w:t>
            </w:r>
          </w:p>
          <w:p w14:paraId="55634C2D" w14:textId="77777777" w:rsidR="00BE39F0" w:rsidRDefault="00BE39F0" w:rsidP="007546CD">
            <w:pPr>
              <w:rPr>
                <w:rFonts w:ascii="Arial Narrow" w:hAnsi="Arial Narrow"/>
                <w:sz w:val="22"/>
                <w:szCs w:val="22"/>
              </w:rPr>
            </w:pPr>
            <w:r w:rsidRPr="008A16F9">
              <w:rPr>
                <w:rFonts w:ascii="Arial Narrow" w:hAnsi="Arial Narrow"/>
                <w:sz w:val="22"/>
                <w:szCs w:val="22"/>
              </w:rPr>
              <w:t>CT1 recommissioning Business Case taken to SMT - to go to BCAG September</w:t>
            </w:r>
            <w:r w:rsidR="007546CD" w:rsidRPr="008A16F9">
              <w:rPr>
                <w:rFonts w:ascii="Arial Narrow" w:hAnsi="Arial Narrow"/>
                <w:sz w:val="22"/>
                <w:szCs w:val="22"/>
              </w:rPr>
              <w:t xml:space="preserve"> 2023</w:t>
            </w:r>
            <w:r w:rsidRPr="008A16F9">
              <w:rPr>
                <w:rFonts w:ascii="Arial Narrow" w:hAnsi="Arial Narrow"/>
                <w:sz w:val="22"/>
                <w:szCs w:val="22"/>
              </w:rPr>
              <w:t>.</w:t>
            </w:r>
            <w:r w:rsidR="007546CD" w:rsidRPr="008A16F9">
              <w:rPr>
                <w:rFonts w:ascii="Arial Narrow" w:hAnsi="Arial Narrow"/>
                <w:sz w:val="22"/>
                <w:szCs w:val="22"/>
              </w:rPr>
              <w:t xml:space="preserve"> </w:t>
            </w:r>
            <w:r w:rsidRPr="008A16F9">
              <w:rPr>
                <w:rFonts w:ascii="Arial Narrow" w:hAnsi="Arial Narrow"/>
                <w:sz w:val="22"/>
                <w:szCs w:val="22"/>
              </w:rPr>
              <w:t>If successful, this would reduce risk further.</w:t>
            </w:r>
          </w:p>
          <w:p w14:paraId="5D6E48DE" w14:textId="77777777" w:rsidR="0012571E" w:rsidRPr="00520EF0" w:rsidRDefault="0012571E" w:rsidP="0012571E">
            <w:pPr>
              <w:rPr>
                <w:rFonts w:ascii="Arial Narrow" w:hAnsi="Arial Narrow"/>
                <w:sz w:val="22"/>
                <w:szCs w:val="22"/>
              </w:rPr>
            </w:pPr>
            <w:r w:rsidRPr="00D40614">
              <w:rPr>
                <w:rFonts w:ascii="Arial Narrow" w:hAnsi="Arial Narrow"/>
                <w:color w:val="FF0000"/>
                <w:sz w:val="22"/>
                <w:szCs w:val="22"/>
              </w:rPr>
              <w:t>Sept update</w:t>
            </w:r>
            <w:r>
              <w:rPr>
                <w:rFonts w:ascii="Arial Narrow" w:hAnsi="Arial Narrow"/>
                <w:color w:val="FF0000"/>
                <w:sz w:val="22"/>
                <w:szCs w:val="22"/>
              </w:rPr>
              <w:t xml:space="preserve"> – Re-Commissioning </w:t>
            </w:r>
            <w:r w:rsidRPr="00D40614">
              <w:rPr>
                <w:rFonts w:ascii="Arial Narrow" w:hAnsi="Arial Narrow"/>
                <w:color w:val="FF0000"/>
                <w:sz w:val="22"/>
                <w:szCs w:val="22"/>
              </w:rPr>
              <w:t>business case approved at BCAG and listed for management board 4</w:t>
            </w:r>
            <w:r w:rsidRPr="00D40614">
              <w:rPr>
                <w:rFonts w:ascii="Arial Narrow" w:hAnsi="Arial Narrow"/>
                <w:color w:val="FF0000"/>
                <w:sz w:val="22"/>
                <w:szCs w:val="22"/>
                <w:vertAlign w:val="superscript"/>
              </w:rPr>
              <w:t>th</w:t>
            </w:r>
            <w:r w:rsidRPr="00D40614">
              <w:rPr>
                <w:rFonts w:ascii="Arial Narrow" w:hAnsi="Arial Narrow"/>
                <w:color w:val="FF0000"/>
                <w:sz w:val="22"/>
                <w:szCs w:val="22"/>
              </w:rPr>
              <w:t xml:space="preserve"> Oct 2023</w:t>
            </w:r>
            <w:r>
              <w:rPr>
                <w:rFonts w:ascii="Arial Narrow" w:hAnsi="Arial Narrow"/>
                <w:color w:val="FF0000"/>
                <w:sz w:val="22"/>
                <w:szCs w:val="22"/>
              </w:rPr>
              <w:t>.</w:t>
            </w:r>
          </w:p>
        </w:tc>
      </w:tr>
      <w:tr w:rsidR="00F623B5" w:rsidRPr="00F15A64" w14:paraId="68989BC4" w14:textId="77777777" w:rsidTr="00073778">
        <w:trPr>
          <w:trHeight w:val="172"/>
        </w:trPr>
        <w:tc>
          <w:tcPr>
            <w:tcW w:w="2323" w:type="dxa"/>
          </w:tcPr>
          <w:p w14:paraId="519D2062"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3F0389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5757" w:type="dxa"/>
            <w:gridSpan w:val="2"/>
            <w:vMerge/>
          </w:tcPr>
          <w:p w14:paraId="01B74B9A" w14:textId="77777777" w:rsidR="00A32F5E" w:rsidRPr="00F15A64" w:rsidRDefault="00A32F5E" w:rsidP="00CF7F8A">
            <w:pPr>
              <w:rPr>
                <w:rFonts w:ascii="Arial Narrow" w:hAnsi="Arial Narrow"/>
                <w:sz w:val="22"/>
                <w:szCs w:val="22"/>
              </w:rPr>
            </w:pPr>
          </w:p>
        </w:tc>
        <w:tc>
          <w:tcPr>
            <w:tcW w:w="7229" w:type="dxa"/>
            <w:gridSpan w:val="4"/>
            <w:vMerge/>
            <w:shd w:val="clear" w:color="auto" w:fill="auto"/>
          </w:tcPr>
          <w:p w14:paraId="6FDC1182" w14:textId="77777777" w:rsidR="00A32F5E" w:rsidRPr="00F15A64" w:rsidRDefault="00A32F5E" w:rsidP="00CF7F8A">
            <w:pPr>
              <w:rPr>
                <w:rFonts w:ascii="Arial Narrow" w:hAnsi="Arial Narrow"/>
                <w:sz w:val="22"/>
                <w:szCs w:val="22"/>
              </w:rPr>
            </w:pPr>
          </w:p>
        </w:tc>
      </w:tr>
      <w:tr w:rsidR="00F623B5" w:rsidRPr="00F15A64" w14:paraId="6F108011" w14:textId="77777777" w:rsidTr="00073778">
        <w:trPr>
          <w:trHeight w:val="524"/>
        </w:trPr>
        <w:tc>
          <w:tcPr>
            <w:tcW w:w="2323" w:type="dxa"/>
          </w:tcPr>
          <w:p w14:paraId="419CA29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311571E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30/11/2019</w:t>
            </w:r>
          </w:p>
        </w:tc>
        <w:tc>
          <w:tcPr>
            <w:tcW w:w="5757" w:type="dxa"/>
            <w:gridSpan w:val="2"/>
            <w:vMerge/>
          </w:tcPr>
          <w:p w14:paraId="1EBEE9CF" w14:textId="77777777" w:rsidR="00A32F5E" w:rsidRPr="00F15A64" w:rsidRDefault="00A32F5E" w:rsidP="00CF7F8A">
            <w:pPr>
              <w:rPr>
                <w:rFonts w:ascii="Arial Narrow" w:hAnsi="Arial Narrow"/>
                <w:sz w:val="22"/>
                <w:szCs w:val="22"/>
              </w:rPr>
            </w:pPr>
          </w:p>
        </w:tc>
        <w:tc>
          <w:tcPr>
            <w:tcW w:w="7229" w:type="dxa"/>
            <w:gridSpan w:val="4"/>
          </w:tcPr>
          <w:p w14:paraId="1D1C639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65259D4D"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Reduced delays in treatment will reduce risk of harm</w:t>
            </w:r>
            <w:r>
              <w:rPr>
                <w:rFonts w:ascii="Arial Narrow" w:hAnsi="Arial Narrow"/>
                <w:sz w:val="22"/>
                <w:szCs w:val="22"/>
              </w:rPr>
              <w:t>.</w:t>
            </w:r>
          </w:p>
        </w:tc>
      </w:tr>
      <w:tr w:rsidR="00F623B5" w:rsidRPr="00F15A64" w14:paraId="15913FA6" w14:textId="77777777" w:rsidTr="00073778">
        <w:tc>
          <w:tcPr>
            <w:tcW w:w="8080" w:type="dxa"/>
            <w:gridSpan w:val="3"/>
          </w:tcPr>
          <w:p w14:paraId="670DF7FF"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1DEFDA2A"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686E8E" w:rsidRPr="00F15A64" w14:paraId="42365459" w14:textId="77777777" w:rsidTr="00073778">
        <w:tc>
          <w:tcPr>
            <w:tcW w:w="8080" w:type="dxa"/>
            <w:gridSpan w:val="3"/>
            <w:vMerge w:val="restart"/>
          </w:tcPr>
          <w:p w14:paraId="0043743D" w14:textId="77777777" w:rsidR="00A32F5E" w:rsidRPr="003333BC" w:rsidRDefault="00A32F5E" w:rsidP="00CF7F8A">
            <w:pPr>
              <w:rPr>
                <w:rFonts w:ascii="Arial Narrow" w:hAnsi="Arial Narrow"/>
                <w:sz w:val="22"/>
                <w:szCs w:val="22"/>
              </w:rPr>
            </w:pPr>
            <w:r w:rsidRPr="003333BC">
              <w:rPr>
                <w:rFonts w:ascii="Arial Narrow" w:hAnsi="Arial Narrow"/>
                <w:sz w:val="22"/>
                <w:szCs w:val="22"/>
              </w:rPr>
              <w:t>Capacity for treatment increased across the department with investment in Linac replacement programme.</w:t>
            </w:r>
          </w:p>
          <w:p w14:paraId="36CEECBA" w14:textId="77777777" w:rsidR="00A32F5E" w:rsidRPr="00F15A64" w:rsidRDefault="00520EF0" w:rsidP="00CF7F8A">
            <w:pPr>
              <w:rPr>
                <w:rFonts w:ascii="Arial Narrow" w:hAnsi="Arial Narrow"/>
                <w:sz w:val="22"/>
                <w:szCs w:val="22"/>
              </w:rPr>
            </w:pPr>
            <w:r w:rsidRPr="00B80360">
              <w:rPr>
                <w:rFonts w:ascii="Arial Narrow" w:hAnsi="Arial Narrow"/>
                <w:sz w:val="22"/>
                <w:szCs w:val="22"/>
              </w:rPr>
              <w:t>CT business case submitted for recommissioning of CT1 to increase capacity until the new CT is installed in 24/25</w:t>
            </w:r>
            <w:r w:rsidR="008B336A" w:rsidRPr="00B80360">
              <w:rPr>
                <w:rFonts w:ascii="Arial Narrow" w:hAnsi="Arial Narrow"/>
                <w:sz w:val="22"/>
                <w:szCs w:val="22"/>
              </w:rPr>
              <w:t>.</w:t>
            </w:r>
          </w:p>
        </w:tc>
        <w:tc>
          <w:tcPr>
            <w:tcW w:w="4538" w:type="dxa"/>
          </w:tcPr>
          <w:p w14:paraId="3B5C67A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522" w:type="dxa"/>
            <w:gridSpan w:val="2"/>
          </w:tcPr>
          <w:p w14:paraId="630034F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69" w:type="dxa"/>
          </w:tcPr>
          <w:p w14:paraId="19FE0C9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45FCC" w:rsidRPr="008A295C" w14:paraId="17BEB9E6" w14:textId="77777777" w:rsidTr="00073778">
        <w:trPr>
          <w:trHeight w:val="757"/>
        </w:trPr>
        <w:tc>
          <w:tcPr>
            <w:tcW w:w="8080" w:type="dxa"/>
            <w:gridSpan w:val="3"/>
            <w:vMerge/>
          </w:tcPr>
          <w:p w14:paraId="394EC375" w14:textId="77777777" w:rsidR="00A45FCC" w:rsidRPr="00F15A64" w:rsidRDefault="00A45FCC" w:rsidP="00CF7F8A">
            <w:pPr>
              <w:rPr>
                <w:rFonts w:ascii="Arial Narrow" w:hAnsi="Arial Narrow"/>
                <w:sz w:val="22"/>
                <w:szCs w:val="22"/>
              </w:rPr>
            </w:pPr>
          </w:p>
        </w:tc>
        <w:tc>
          <w:tcPr>
            <w:tcW w:w="4538" w:type="dxa"/>
          </w:tcPr>
          <w:p w14:paraId="1DAD3347" w14:textId="77777777" w:rsidR="00A45FCC" w:rsidRPr="00F15A64" w:rsidRDefault="00A45FCC" w:rsidP="00CF7F8A">
            <w:pPr>
              <w:rPr>
                <w:rFonts w:ascii="Arial Narrow" w:hAnsi="Arial Narrow"/>
                <w:sz w:val="22"/>
                <w:szCs w:val="22"/>
              </w:rPr>
            </w:pPr>
            <w:r w:rsidRPr="00B80360">
              <w:rPr>
                <w:rFonts w:ascii="Arial Narrow" w:hAnsi="Arial Narrow"/>
                <w:sz w:val="22"/>
                <w:szCs w:val="22"/>
              </w:rPr>
              <w:t>Business Case to BCAG to recommission CT1 as resilience</w:t>
            </w:r>
          </w:p>
        </w:tc>
        <w:tc>
          <w:tcPr>
            <w:tcW w:w="1522" w:type="dxa"/>
            <w:gridSpan w:val="2"/>
          </w:tcPr>
          <w:p w14:paraId="1894E11E" w14:textId="77777777" w:rsidR="00A45FCC" w:rsidRPr="00F15A64" w:rsidRDefault="00A45FCC" w:rsidP="00CF7F8A">
            <w:pPr>
              <w:rPr>
                <w:rFonts w:ascii="Arial Narrow" w:hAnsi="Arial Narrow"/>
                <w:sz w:val="22"/>
                <w:szCs w:val="22"/>
              </w:rPr>
            </w:pPr>
            <w:r w:rsidRPr="00B80360">
              <w:rPr>
                <w:rFonts w:ascii="Arial Narrow" w:hAnsi="Arial Narrow"/>
                <w:sz w:val="22"/>
                <w:szCs w:val="22"/>
              </w:rPr>
              <w:t xml:space="preserve">Service Manager RT services </w:t>
            </w:r>
          </w:p>
        </w:tc>
        <w:tc>
          <w:tcPr>
            <w:tcW w:w="1169" w:type="dxa"/>
            <w:shd w:val="clear" w:color="auto" w:fill="auto"/>
          </w:tcPr>
          <w:p w14:paraId="228D09D3" w14:textId="77777777" w:rsidR="00A45FCC" w:rsidRPr="008A295C" w:rsidRDefault="00AB1E39" w:rsidP="00AB1E39">
            <w:pPr>
              <w:rPr>
                <w:rFonts w:ascii="Arial Narrow" w:hAnsi="Arial Narrow"/>
                <w:sz w:val="22"/>
                <w:szCs w:val="22"/>
              </w:rPr>
            </w:pPr>
            <w:r>
              <w:rPr>
                <w:rFonts w:ascii="Arial Narrow" w:hAnsi="Arial Narrow"/>
                <w:color w:val="FF0000"/>
                <w:sz w:val="22"/>
                <w:szCs w:val="22"/>
              </w:rPr>
              <w:t>31</w:t>
            </w:r>
            <w:r w:rsidR="0012571E" w:rsidRPr="0012571E">
              <w:rPr>
                <w:rFonts w:ascii="Arial Narrow" w:hAnsi="Arial Narrow"/>
                <w:color w:val="FF0000"/>
                <w:sz w:val="22"/>
                <w:szCs w:val="22"/>
              </w:rPr>
              <w:t>/</w:t>
            </w:r>
            <w:r>
              <w:rPr>
                <w:rFonts w:ascii="Arial Narrow" w:hAnsi="Arial Narrow"/>
                <w:color w:val="FF0000"/>
                <w:sz w:val="22"/>
                <w:szCs w:val="22"/>
              </w:rPr>
              <w:t>1</w:t>
            </w:r>
            <w:r w:rsidR="0012571E" w:rsidRPr="0012571E">
              <w:rPr>
                <w:rFonts w:ascii="Arial Narrow" w:hAnsi="Arial Narrow"/>
                <w:color w:val="FF0000"/>
                <w:sz w:val="22"/>
                <w:szCs w:val="22"/>
              </w:rPr>
              <w:t>0</w:t>
            </w:r>
            <w:r w:rsidR="00A45FCC" w:rsidRPr="0012571E">
              <w:rPr>
                <w:rFonts w:ascii="Arial Narrow" w:hAnsi="Arial Narrow"/>
                <w:color w:val="FF0000"/>
                <w:sz w:val="22"/>
                <w:szCs w:val="22"/>
              </w:rPr>
              <w:t>/2023</w:t>
            </w:r>
          </w:p>
        </w:tc>
      </w:tr>
      <w:tr w:rsidR="00686E8E" w:rsidRPr="008A295C" w14:paraId="22915F25" w14:textId="77777777" w:rsidTr="00073778">
        <w:tc>
          <w:tcPr>
            <w:tcW w:w="8080" w:type="dxa"/>
            <w:gridSpan w:val="3"/>
            <w:vMerge/>
          </w:tcPr>
          <w:p w14:paraId="0AEE62A8" w14:textId="77777777" w:rsidR="00A32F5E" w:rsidRPr="00F15A64" w:rsidRDefault="00A32F5E" w:rsidP="00CF7F8A">
            <w:pPr>
              <w:rPr>
                <w:rFonts w:ascii="Arial Narrow" w:hAnsi="Arial Narrow"/>
              </w:rPr>
            </w:pPr>
          </w:p>
        </w:tc>
        <w:tc>
          <w:tcPr>
            <w:tcW w:w="4538" w:type="dxa"/>
          </w:tcPr>
          <w:p w14:paraId="764B800C"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Business case for 2</w:t>
            </w:r>
            <w:r w:rsidRPr="00B80360">
              <w:rPr>
                <w:rFonts w:ascii="Arial Narrow" w:hAnsi="Arial Narrow"/>
                <w:sz w:val="22"/>
                <w:szCs w:val="22"/>
                <w:vertAlign w:val="superscript"/>
              </w:rPr>
              <w:t>nd</w:t>
            </w:r>
            <w:r w:rsidRPr="00B80360">
              <w:rPr>
                <w:rFonts w:ascii="Arial Narrow" w:hAnsi="Arial Narrow"/>
                <w:sz w:val="22"/>
                <w:szCs w:val="22"/>
              </w:rPr>
              <w:t xml:space="preserve"> CT case (capital and revenue)</w:t>
            </w:r>
          </w:p>
        </w:tc>
        <w:tc>
          <w:tcPr>
            <w:tcW w:w="1522" w:type="dxa"/>
            <w:gridSpan w:val="2"/>
          </w:tcPr>
          <w:p w14:paraId="497C5554"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Service Manager RT services</w:t>
            </w:r>
          </w:p>
        </w:tc>
        <w:tc>
          <w:tcPr>
            <w:tcW w:w="1169" w:type="dxa"/>
            <w:shd w:val="clear" w:color="auto" w:fill="auto"/>
          </w:tcPr>
          <w:p w14:paraId="41E252DA" w14:textId="77777777" w:rsidR="00A32F5E" w:rsidRPr="00B80360" w:rsidRDefault="00A32F5E" w:rsidP="00CF7F8A">
            <w:pPr>
              <w:rPr>
                <w:rFonts w:ascii="Arial Narrow" w:hAnsi="Arial Narrow"/>
                <w:sz w:val="22"/>
                <w:szCs w:val="22"/>
              </w:rPr>
            </w:pPr>
            <w:r w:rsidRPr="00B80360">
              <w:rPr>
                <w:rFonts w:ascii="Arial Narrow" w:hAnsi="Arial Narrow"/>
                <w:sz w:val="22"/>
                <w:szCs w:val="22"/>
              </w:rPr>
              <w:t>End Qtr 3 23/24</w:t>
            </w:r>
          </w:p>
        </w:tc>
      </w:tr>
      <w:tr w:rsidR="00F623B5" w:rsidRPr="00F15A64" w14:paraId="62ED0439" w14:textId="77777777" w:rsidTr="00073778">
        <w:tc>
          <w:tcPr>
            <w:tcW w:w="8080" w:type="dxa"/>
            <w:gridSpan w:val="3"/>
          </w:tcPr>
          <w:p w14:paraId="3DFBE22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31F2E70"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Performance and activity data is being monitored and monthly data shared with radiotherapy management meeting and cancer board. It is also now included in scorecard.</w:t>
            </w:r>
          </w:p>
        </w:tc>
        <w:tc>
          <w:tcPr>
            <w:tcW w:w="7229" w:type="dxa"/>
            <w:gridSpan w:val="4"/>
          </w:tcPr>
          <w:p w14:paraId="5E452A5F" w14:textId="77777777" w:rsidR="00A32F5E" w:rsidRPr="00B80360" w:rsidRDefault="00A32F5E" w:rsidP="00CF7F8A">
            <w:pPr>
              <w:pStyle w:val="Default"/>
              <w:rPr>
                <w:rFonts w:ascii="Arial Narrow" w:hAnsi="Arial Narrow" w:cs="Arial"/>
                <w:bCs/>
                <w:color w:val="auto"/>
                <w:sz w:val="22"/>
                <w:szCs w:val="22"/>
              </w:rPr>
            </w:pPr>
            <w:r w:rsidRPr="00B80360">
              <w:rPr>
                <w:rFonts w:ascii="Arial Narrow" w:hAnsi="Arial Narrow" w:cs="Arial"/>
                <w:b/>
                <w:bCs/>
                <w:color w:val="auto"/>
                <w:sz w:val="22"/>
                <w:szCs w:val="22"/>
              </w:rPr>
              <w:t>Gaps in assurance (What additional assurances should we seek?)</w:t>
            </w:r>
          </w:p>
          <w:p w14:paraId="1E775462" w14:textId="77777777" w:rsidR="00A32F5E" w:rsidRPr="00B80360" w:rsidRDefault="00A32F5E" w:rsidP="00002DB8">
            <w:pPr>
              <w:rPr>
                <w:rFonts w:ascii="Arial Narrow" w:hAnsi="Arial Narrow"/>
                <w:sz w:val="22"/>
                <w:szCs w:val="22"/>
              </w:rPr>
            </w:pPr>
            <w:r w:rsidRPr="00B80360">
              <w:rPr>
                <w:rFonts w:ascii="Arial Narrow" w:hAnsi="Arial Narrow"/>
                <w:sz w:val="22"/>
                <w:szCs w:val="22"/>
              </w:rPr>
              <w:t>Performance and activity data monitored, but delays to treatment continue while sustainable solutions found.</w:t>
            </w:r>
            <w:r w:rsidR="00002DB8" w:rsidRPr="00B80360">
              <w:rPr>
                <w:rFonts w:ascii="Arial Narrow" w:hAnsi="Arial Narrow"/>
                <w:sz w:val="22"/>
                <w:szCs w:val="22"/>
              </w:rPr>
              <w:t xml:space="preserve">  </w:t>
            </w:r>
            <w:r w:rsidR="00686E8E" w:rsidRPr="00B80360">
              <w:rPr>
                <w:rFonts w:ascii="Arial Narrow" w:hAnsi="Arial Narrow"/>
                <w:sz w:val="22"/>
                <w:szCs w:val="22"/>
              </w:rPr>
              <w:t>Performance for Scheduled and Urgent Symptom Control patients have improved due to increased treatment capacity, however CT capacity is now the bottleneck in the pathway and also a single point of failure.</w:t>
            </w:r>
          </w:p>
        </w:tc>
      </w:tr>
      <w:tr w:rsidR="00A32F5E" w:rsidRPr="00F15A64" w14:paraId="135C3D21" w14:textId="77777777" w:rsidTr="00CF7F8A">
        <w:tc>
          <w:tcPr>
            <w:tcW w:w="15309" w:type="dxa"/>
            <w:gridSpan w:val="7"/>
            <w:shd w:val="clear" w:color="auto" w:fill="auto"/>
          </w:tcPr>
          <w:p w14:paraId="39C7E9A1" w14:textId="77777777" w:rsidR="00A32F5E" w:rsidRPr="004A1A36" w:rsidRDefault="00A32F5E" w:rsidP="00CF7F8A">
            <w:pPr>
              <w:jc w:val="center"/>
              <w:rPr>
                <w:rFonts w:ascii="Arial Narrow" w:hAnsi="Arial Narrow"/>
                <w:b/>
                <w:sz w:val="22"/>
                <w:szCs w:val="22"/>
              </w:rPr>
            </w:pPr>
            <w:r w:rsidRPr="004A1A36">
              <w:rPr>
                <w:rFonts w:ascii="Arial Narrow" w:hAnsi="Arial Narrow"/>
                <w:b/>
                <w:sz w:val="22"/>
                <w:szCs w:val="22"/>
              </w:rPr>
              <w:t>Additional Comments / Progress Notes</w:t>
            </w:r>
          </w:p>
          <w:p w14:paraId="455AA70B" w14:textId="77777777" w:rsidR="00A32F5E" w:rsidRDefault="00A32F5E" w:rsidP="00CF7F8A">
            <w:pPr>
              <w:rPr>
                <w:rFonts w:ascii="Arial Narrow" w:hAnsi="Arial Narrow"/>
                <w:sz w:val="22"/>
                <w:szCs w:val="22"/>
              </w:rPr>
            </w:pPr>
            <w:r w:rsidRPr="00ED60AE">
              <w:rPr>
                <w:rFonts w:ascii="Arial Narrow" w:hAnsi="Arial Narrow"/>
                <w:sz w:val="22"/>
                <w:szCs w:val="22"/>
              </w:rPr>
              <w:t>19.04.23 – CT1 (old CT) not currently in use due to absence of maintenance contract.</w:t>
            </w:r>
          </w:p>
          <w:p w14:paraId="41C73DDE" w14:textId="77777777" w:rsidR="007546CD" w:rsidRDefault="00520EF0" w:rsidP="007546CD">
            <w:pPr>
              <w:rPr>
                <w:rFonts w:ascii="Arial Narrow" w:hAnsi="Arial Narrow"/>
                <w:sz w:val="22"/>
                <w:szCs w:val="22"/>
              </w:rPr>
            </w:pPr>
            <w:r w:rsidRPr="00B80360">
              <w:rPr>
                <w:rFonts w:ascii="Arial Narrow" w:hAnsi="Arial Narrow"/>
                <w:sz w:val="22"/>
                <w:szCs w:val="22"/>
              </w:rPr>
              <w:t>20.07.23 – Action closed - Currently working on business case to increase CT and Pre Treat capacity by weekend working.</w:t>
            </w:r>
            <w:r w:rsidR="00686E8E" w:rsidRPr="00B80360">
              <w:rPr>
                <w:rFonts w:ascii="Arial Narrow" w:hAnsi="Arial Narrow"/>
                <w:sz w:val="22"/>
                <w:szCs w:val="22"/>
              </w:rPr>
              <w:t xml:space="preserve">  CT1 (old CT) Business case for recommissioning to go to BCAG to mitigate against risk of 25</w:t>
            </w:r>
            <w:r w:rsidR="007546CD">
              <w:rPr>
                <w:rFonts w:ascii="Arial Narrow" w:hAnsi="Arial Narrow"/>
                <w:sz w:val="22"/>
                <w:szCs w:val="22"/>
              </w:rPr>
              <w:t xml:space="preserve">. </w:t>
            </w:r>
            <w:r w:rsidRPr="00B80360">
              <w:rPr>
                <w:rFonts w:ascii="Arial Narrow" w:hAnsi="Arial Narrow"/>
                <w:sz w:val="22"/>
                <w:szCs w:val="22"/>
              </w:rPr>
              <w:t>CT unavailable for 7 days in May due to breakdown, this led to a dip in targets in all areas.</w:t>
            </w:r>
            <w:r w:rsidR="00F2658E">
              <w:rPr>
                <w:rFonts w:ascii="Arial Narrow" w:hAnsi="Arial Narrow"/>
                <w:sz w:val="22"/>
                <w:szCs w:val="22"/>
              </w:rPr>
              <w:t xml:space="preserve">  </w:t>
            </w:r>
          </w:p>
          <w:p w14:paraId="139D4491" w14:textId="77777777" w:rsidR="00520EF0" w:rsidRPr="00F15A64" w:rsidRDefault="003945DB" w:rsidP="007546CD">
            <w:pPr>
              <w:rPr>
                <w:rFonts w:ascii="Arial Narrow" w:hAnsi="Arial Narrow"/>
                <w:sz w:val="22"/>
                <w:szCs w:val="22"/>
              </w:rPr>
            </w:pPr>
            <w:r w:rsidRPr="008A16F9">
              <w:rPr>
                <w:rFonts w:ascii="Arial Narrow" w:hAnsi="Arial Narrow"/>
                <w:sz w:val="22"/>
                <w:szCs w:val="22"/>
              </w:rPr>
              <w:t xml:space="preserve">16.08.23 - </w:t>
            </w:r>
            <w:r w:rsidR="00F2658E" w:rsidRPr="008A16F9">
              <w:rPr>
                <w:rFonts w:ascii="Arial Narrow" w:hAnsi="Arial Narrow"/>
                <w:sz w:val="22"/>
                <w:szCs w:val="22"/>
              </w:rPr>
              <w:t>Action complete - New Linac required – Linac case agreed with WG.</w:t>
            </w:r>
          </w:p>
        </w:tc>
      </w:tr>
    </w:tbl>
    <w:p w14:paraId="54A1D548" w14:textId="77777777" w:rsidR="00A32F5E" w:rsidRDefault="00A32F5E" w:rsidP="00A32F5E"/>
    <w:p w14:paraId="5F801122" w14:textId="77777777" w:rsidR="00E221F9" w:rsidRDefault="00E221F9" w:rsidP="00A32F5E">
      <w:pPr>
        <w:sectPr w:rsidR="00E221F9"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09"/>
        <w:gridCol w:w="4112"/>
        <w:gridCol w:w="2126"/>
        <w:gridCol w:w="2977"/>
        <w:gridCol w:w="992"/>
        <w:gridCol w:w="1134"/>
        <w:gridCol w:w="1559"/>
      </w:tblGrid>
      <w:tr w:rsidR="00A32F5E" w:rsidRPr="00F15A64" w14:paraId="0766B4DF" w14:textId="77777777" w:rsidTr="00073778">
        <w:tc>
          <w:tcPr>
            <w:tcW w:w="8647" w:type="dxa"/>
            <w:gridSpan w:val="3"/>
            <w:tcBorders>
              <w:top w:val="single" w:sz="4" w:space="0" w:color="auto"/>
            </w:tcBorders>
          </w:tcPr>
          <w:p w14:paraId="4F1E275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1418</w:t>
            </w:r>
          </w:p>
          <w:p w14:paraId="52D8BE6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5.1 Timely Access</w:t>
            </w:r>
          </w:p>
        </w:tc>
        <w:tc>
          <w:tcPr>
            <w:tcW w:w="3969" w:type="dxa"/>
            <w:gridSpan w:val="2"/>
            <w:tcBorders>
              <w:top w:val="single" w:sz="4" w:space="0" w:color="auto"/>
            </w:tcBorders>
            <w:shd w:val="clear" w:color="auto" w:fill="FF0000"/>
          </w:tcPr>
          <w:p w14:paraId="600C4D6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69</w:t>
            </w:r>
          </w:p>
          <w:p w14:paraId="530345A8" w14:textId="77777777" w:rsidR="00A32F5E" w:rsidRPr="00F15A64" w:rsidRDefault="00A32F5E" w:rsidP="002E3A8E">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002E3A8E">
              <w:rPr>
                <w:rFonts w:ascii="Arial Narrow" w:hAnsi="Arial Narrow" w:cs="Arial"/>
                <w:b/>
                <w:bCs/>
                <w:sz w:val="22"/>
                <w:szCs w:val="22"/>
              </w:rPr>
              <w:t>See Target Rationale</w:t>
            </w:r>
          </w:p>
        </w:tc>
        <w:tc>
          <w:tcPr>
            <w:tcW w:w="2693" w:type="dxa"/>
            <w:gridSpan w:val="2"/>
            <w:tcBorders>
              <w:top w:val="single" w:sz="4" w:space="0" w:color="auto"/>
            </w:tcBorders>
            <w:shd w:val="clear" w:color="auto" w:fill="FF0000"/>
          </w:tcPr>
          <w:p w14:paraId="3F942FEC" w14:textId="77777777" w:rsidR="00A32F5E"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 xml:space="preserve">Current Risk Rating </w:t>
            </w:r>
          </w:p>
          <w:p w14:paraId="32FF4E2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4 = 20</w:t>
            </w:r>
          </w:p>
        </w:tc>
      </w:tr>
      <w:tr w:rsidR="00A32F5E" w:rsidRPr="00F15A64" w14:paraId="099BC805" w14:textId="77777777" w:rsidTr="00073778">
        <w:tc>
          <w:tcPr>
            <w:tcW w:w="6521" w:type="dxa"/>
            <w:gridSpan w:val="2"/>
          </w:tcPr>
          <w:p w14:paraId="0A357C0C" w14:textId="77777777" w:rsidR="00A32F5E" w:rsidRPr="00E221F9" w:rsidRDefault="00A32F5E" w:rsidP="00CF7F8A">
            <w:pPr>
              <w:jc w:val="both"/>
              <w:rPr>
                <w:rFonts w:ascii="Arial Narrow" w:hAnsi="Arial Narrow"/>
                <w:sz w:val="22"/>
                <w:szCs w:val="22"/>
                <w:u w:val="single"/>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126" w:type="dxa"/>
          </w:tcPr>
          <w:p w14:paraId="40E49234" w14:textId="77777777" w:rsidR="00A32F5E" w:rsidRPr="00E221F9" w:rsidRDefault="00A32F5E" w:rsidP="00CF7F8A">
            <w:pPr>
              <w:jc w:val="both"/>
              <w:rPr>
                <w:rFonts w:ascii="Arial Narrow" w:hAnsi="Arial Narrow"/>
                <w:b/>
                <w:sz w:val="22"/>
                <w:szCs w:val="22"/>
              </w:rPr>
            </w:pPr>
            <w:r w:rsidRPr="00E221F9">
              <w:rPr>
                <w:rFonts w:ascii="Arial Narrow" w:hAnsi="Arial Narrow"/>
                <w:b/>
                <w:sz w:val="22"/>
                <w:szCs w:val="22"/>
              </w:rPr>
              <w:t>BAF Ref: 3.6</w:t>
            </w:r>
          </w:p>
        </w:tc>
        <w:tc>
          <w:tcPr>
            <w:tcW w:w="6662" w:type="dxa"/>
            <w:gridSpan w:val="4"/>
          </w:tcPr>
          <w:p w14:paraId="1BC9B76D" w14:textId="77777777" w:rsidR="00A32F5E" w:rsidRPr="00F15A64" w:rsidRDefault="00A32F5E" w:rsidP="00CF7F8A">
            <w:pPr>
              <w:autoSpaceDE w:val="0"/>
              <w:autoSpaceDN w:val="0"/>
              <w:adjustRightInd w:val="0"/>
              <w:rPr>
                <w:rFonts w:ascii="Arial Narrow" w:hAnsi="Arial Narrow" w:cs="Arial"/>
                <w:b/>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Pr>
                <w:rFonts w:ascii="Arial Narrow" w:eastAsia="Times New Roman" w:hAnsi="Arial Narrow" w:cs="Arial"/>
                <w:bCs/>
                <w:sz w:val="22"/>
                <w:szCs w:val="22"/>
              </w:rPr>
              <w:t xml:space="preserve">Deb Lewis, </w:t>
            </w:r>
            <w:r w:rsidRPr="00F15A64">
              <w:rPr>
                <w:rFonts w:ascii="Arial Narrow" w:eastAsia="Times New Roman" w:hAnsi="Arial Narrow" w:cs="Arial"/>
                <w:bCs/>
                <w:sz w:val="22"/>
                <w:szCs w:val="22"/>
              </w:rPr>
              <w:t>Chief Operating Officer /</w:t>
            </w:r>
            <w:r w:rsidRPr="00F15A64">
              <w:rPr>
                <w:rFonts w:ascii="Arial Narrow" w:eastAsia="Times New Roman" w:hAnsi="Arial Narrow" w:cs="Calibri"/>
                <w:bCs/>
                <w:sz w:val="22"/>
                <w:szCs w:val="22"/>
              </w:rPr>
              <w:t xml:space="preserve"> Gareth Howells, Executive Director of Nursing</w:t>
            </w:r>
            <w:r w:rsidRPr="00F15A64">
              <w:rPr>
                <w:rFonts w:ascii="Arial Narrow" w:hAnsi="Arial Narrow" w:cs="Arial"/>
                <w:b/>
                <w:bCs/>
                <w:sz w:val="22"/>
                <w:szCs w:val="22"/>
              </w:rPr>
              <w:t xml:space="preserve"> </w:t>
            </w:r>
          </w:p>
          <w:p w14:paraId="248E7E9B"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&amp; Safety Committee</w:t>
            </w:r>
          </w:p>
        </w:tc>
      </w:tr>
      <w:tr w:rsidR="00A32F5E" w:rsidRPr="00F15A64" w14:paraId="3FD45D46" w14:textId="77777777" w:rsidTr="00073778">
        <w:trPr>
          <w:trHeight w:val="791"/>
        </w:trPr>
        <w:tc>
          <w:tcPr>
            <w:tcW w:w="8647" w:type="dxa"/>
            <w:gridSpan w:val="3"/>
          </w:tcPr>
          <w:p w14:paraId="385514C6"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 xml:space="preserve">Risk: </w:t>
            </w:r>
            <w:r w:rsidRPr="00F15A64">
              <w:rPr>
                <w:rFonts w:ascii="Arial Narrow" w:hAnsi="Arial Narrow" w:cs="Arial"/>
                <w:sz w:val="22"/>
                <w:szCs w:val="22"/>
              </w:rPr>
              <w:t xml:space="preserve">Risk issues related to </w:t>
            </w:r>
            <w:r w:rsidRPr="00F15A64">
              <w:rPr>
                <w:rFonts w:ascii="Arial Narrow" w:hAnsi="Arial Narrow" w:cs="Arial"/>
                <w:b/>
                <w:sz w:val="22"/>
                <w:szCs w:val="22"/>
              </w:rPr>
              <w:t>adolescent patients being admitted to Adult MH inpatient wards</w:t>
            </w:r>
            <w:r w:rsidRPr="00F15A64">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6662" w:type="dxa"/>
            <w:gridSpan w:val="4"/>
          </w:tcPr>
          <w:p w14:paraId="330AC92C" w14:textId="77777777" w:rsidR="00A32F5E" w:rsidRPr="00F15A64"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6F2D92C1" w14:textId="77777777" w:rsidTr="00073778">
        <w:tc>
          <w:tcPr>
            <w:tcW w:w="2409" w:type="dxa"/>
          </w:tcPr>
          <w:p w14:paraId="510B1A6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20192D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16A909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Initial: 2 x 3 = 6 </w:t>
            </w:r>
          </w:p>
          <w:p w14:paraId="7039552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Current:5 x 4 = 20</w:t>
            </w:r>
          </w:p>
          <w:p w14:paraId="6283CB3F"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6238" w:type="dxa"/>
            <w:gridSpan w:val="2"/>
            <w:vMerge w:val="restart"/>
          </w:tcPr>
          <w:p w14:paraId="751929CB" w14:textId="77777777" w:rsidR="00A32F5E" w:rsidRPr="00F15A64" w:rsidRDefault="00632C4E" w:rsidP="00CF7F8A">
            <w:pPr>
              <w:rPr>
                <w:rFonts w:ascii="Arial Narrow" w:hAnsi="Arial Narrow"/>
                <w:sz w:val="22"/>
                <w:szCs w:val="22"/>
              </w:rPr>
            </w:pPr>
            <w:r>
              <w:rPr>
                <w:rFonts w:ascii="Arial Narrow" w:hAnsi="Arial Narrow"/>
                <w:noProof/>
              </w:rPr>
              <w:drawing>
                <wp:inline distT="0" distB="0" distL="0" distR="0" wp14:anchorId="65C2E213" wp14:editId="0067D42A">
                  <wp:extent cx="3391200" cy="1717200"/>
                  <wp:effectExtent l="0" t="0" r="0" b="0"/>
                  <wp:docPr id="39" name="Pictur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91200" cy="1717200"/>
                          </a:xfrm>
                          <a:prstGeom prst="rect">
                            <a:avLst/>
                          </a:prstGeom>
                          <a:noFill/>
                        </pic:spPr>
                      </pic:pic>
                    </a:graphicData>
                  </a:graphic>
                </wp:inline>
              </w:drawing>
            </w:r>
          </w:p>
        </w:tc>
        <w:tc>
          <w:tcPr>
            <w:tcW w:w="6662" w:type="dxa"/>
            <w:gridSpan w:val="4"/>
            <w:vMerge w:val="restart"/>
          </w:tcPr>
          <w:p w14:paraId="61653EE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42A8B4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Every health board is required to have an admission facility for adolescent M</w:t>
            </w:r>
            <w:r>
              <w:rPr>
                <w:rFonts w:ascii="Arial Narrow" w:hAnsi="Arial Narrow"/>
                <w:sz w:val="22"/>
                <w:szCs w:val="22"/>
              </w:rPr>
              <w:t xml:space="preserve">ental </w:t>
            </w:r>
            <w:r w:rsidRPr="00F15A64">
              <w:rPr>
                <w:rFonts w:ascii="Arial Narrow" w:hAnsi="Arial Narrow"/>
                <w:sz w:val="22"/>
                <w:szCs w:val="22"/>
              </w:rPr>
              <w:t>H</w:t>
            </w:r>
            <w:r>
              <w:rPr>
                <w:rFonts w:ascii="Arial Narrow" w:hAnsi="Arial Narrow"/>
                <w:sz w:val="22"/>
                <w:szCs w:val="22"/>
              </w:rPr>
              <w:t>ealth</w:t>
            </w:r>
            <w:r w:rsidRPr="00F15A64">
              <w:rPr>
                <w:rFonts w:ascii="Arial Narrow" w:hAnsi="Arial Narrow"/>
                <w:sz w:val="22"/>
                <w:szCs w:val="22"/>
              </w:rPr>
              <w:t xml:space="preserve"> patients. Whilst ward F has been identified as the single point of access in SBU and a dedicated bed is ring-fenced for adolescent admissions it is a mixed sex adult ward. Therefore the facilities are less than ideal for young patients in crisis.</w:t>
            </w:r>
          </w:p>
        </w:tc>
      </w:tr>
      <w:tr w:rsidR="00A32F5E" w:rsidRPr="00F15A64" w14:paraId="4F6ED462" w14:textId="77777777" w:rsidTr="00073778">
        <w:tc>
          <w:tcPr>
            <w:tcW w:w="2409" w:type="dxa"/>
          </w:tcPr>
          <w:p w14:paraId="4263FB43"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0AB0AA4"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238" w:type="dxa"/>
            <w:gridSpan w:val="2"/>
            <w:vMerge/>
          </w:tcPr>
          <w:p w14:paraId="0CC3EC21" w14:textId="77777777" w:rsidR="00A32F5E" w:rsidRPr="00F15A64" w:rsidRDefault="00A32F5E" w:rsidP="00CF7F8A">
            <w:pPr>
              <w:rPr>
                <w:rFonts w:ascii="Arial Narrow" w:hAnsi="Arial Narrow"/>
                <w:sz w:val="22"/>
                <w:szCs w:val="22"/>
              </w:rPr>
            </w:pPr>
          </w:p>
        </w:tc>
        <w:tc>
          <w:tcPr>
            <w:tcW w:w="6662" w:type="dxa"/>
            <w:gridSpan w:val="4"/>
            <w:vMerge/>
          </w:tcPr>
          <w:p w14:paraId="53466A74" w14:textId="77777777" w:rsidR="00A32F5E" w:rsidRPr="00F15A64" w:rsidRDefault="00A32F5E" w:rsidP="00CF7F8A">
            <w:pPr>
              <w:rPr>
                <w:rFonts w:ascii="Arial Narrow" w:hAnsi="Arial Narrow"/>
                <w:sz w:val="22"/>
                <w:szCs w:val="22"/>
              </w:rPr>
            </w:pPr>
          </w:p>
        </w:tc>
      </w:tr>
      <w:tr w:rsidR="00A32F5E" w:rsidRPr="00F15A64" w14:paraId="60A2F3F0" w14:textId="77777777" w:rsidTr="00073778">
        <w:tc>
          <w:tcPr>
            <w:tcW w:w="2409" w:type="dxa"/>
          </w:tcPr>
          <w:p w14:paraId="69D6912F"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78CB34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27/02/2020</w:t>
            </w:r>
          </w:p>
        </w:tc>
        <w:tc>
          <w:tcPr>
            <w:tcW w:w="6238" w:type="dxa"/>
            <w:gridSpan w:val="2"/>
            <w:vMerge/>
          </w:tcPr>
          <w:p w14:paraId="1BC5B622" w14:textId="77777777" w:rsidR="00A32F5E" w:rsidRPr="00F15A64" w:rsidRDefault="00A32F5E" w:rsidP="00CF7F8A">
            <w:pPr>
              <w:rPr>
                <w:rFonts w:ascii="Arial Narrow" w:hAnsi="Arial Narrow"/>
                <w:sz w:val="22"/>
                <w:szCs w:val="22"/>
              </w:rPr>
            </w:pPr>
          </w:p>
        </w:tc>
        <w:tc>
          <w:tcPr>
            <w:tcW w:w="6662" w:type="dxa"/>
            <w:gridSpan w:val="4"/>
          </w:tcPr>
          <w:p w14:paraId="0AE8F0F3"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25704F67" w14:textId="77777777" w:rsidR="00A32F5E" w:rsidRPr="00F15A64" w:rsidRDefault="00A32F5E" w:rsidP="00CF7F8A">
            <w:pPr>
              <w:rPr>
                <w:rFonts w:ascii="Arial Narrow" w:hAnsi="Arial Narrow"/>
                <w:sz w:val="22"/>
                <w:szCs w:val="22"/>
              </w:rPr>
            </w:pPr>
            <w:r w:rsidRPr="00445CD7">
              <w:rPr>
                <w:rFonts w:ascii="Arial Narrow" w:hAnsi="Arial Narrow"/>
                <w:sz w:val="22"/>
                <w:szCs w:val="22"/>
              </w:rPr>
              <w:t xml:space="preserve">The longer term aim for the </w:t>
            </w:r>
            <w:r>
              <w:rPr>
                <w:rFonts w:ascii="Arial Narrow" w:hAnsi="Arial Narrow"/>
                <w:sz w:val="22"/>
                <w:szCs w:val="22"/>
              </w:rPr>
              <w:t>Health Board</w:t>
            </w:r>
            <w:r w:rsidRPr="00445CD7">
              <w:rPr>
                <w:rFonts w:ascii="Arial Narrow" w:hAnsi="Arial Narrow"/>
                <w:sz w:val="22"/>
                <w:szCs w:val="22"/>
              </w:rPr>
              <w:t xml:space="preserve"> remains to create an adm</w:t>
            </w:r>
            <w:r>
              <w:rPr>
                <w:rFonts w:ascii="Arial Narrow" w:hAnsi="Arial Narrow"/>
                <w:sz w:val="22"/>
                <w:szCs w:val="22"/>
              </w:rPr>
              <w:t xml:space="preserve">ission facility for adolescent Mental </w:t>
            </w:r>
            <w:r w:rsidRPr="00445CD7">
              <w:rPr>
                <w:rFonts w:ascii="Arial Narrow" w:hAnsi="Arial Narrow"/>
                <w:sz w:val="22"/>
                <w:szCs w:val="22"/>
              </w:rPr>
              <w:t>H</w:t>
            </w:r>
            <w:r>
              <w:rPr>
                <w:rFonts w:ascii="Arial Narrow" w:hAnsi="Arial Narrow"/>
                <w:sz w:val="22"/>
                <w:szCs w:val="22"/>
              </w:rPr>
              <w:t>ealth</w:t>
            </w:r>
            <w:r w:rsidRPr="00445CD7">
              <w:rPr>
                <w:rFonts w:ascii="Arial Narrow" w:hAnsi="Arial Narrow"/>
                <w:sz w:val="22"/>
                <w:szCs w:val="22"/>
              </w:rPr>
              <w:t xml:space="preserve"> patients</w:t>
            </w:r>
            <w:r w:rsidR="00F74C19">
              <w:rPr>
                <w:rFonts w:ascii="Arial Narrow" w:hAnsi="Arial Narrow"/>
                <w:sz w:val="22"/>
                <w:szCs w:val="22"/>
              </w:rPr>
              <w:t xml:space="preserve"> </w:t>
            </w:r>
            <w:r w:rsidR="00F74C19" w:rsidRPr="008A16F9">
              <w:rPr>
                <w:rFonts w:ascii="Arial Narrow" w:hAnsi="Arial Narrow"/>
                <w:sz w:val="22"/>
                <w:szCs w:val="22"/>
              </w:rPr>
              <w:t>but this will not be possible until the new Adult Inpatient Unit is built</w:t>
            </w:r>
            <w:r w:rsidRPr="008A16F9">
              <w:rPr>
                <w:rFonts w:ascii="Arial Narrow" w:hAnsi="Arial Narrow"/>
                <w:sz w:val="22"/>
                <w:szCs w:val="22"/>
              </w:rPr>
              <w:t>.</w:t>
            </w:r>
          </w:p>
        </w:tc>
      </w:tr>
      <w:tr w:rsidR="00A32F5E" w:rsidRPr="00F15A64" w14:paraId="22BEF262" w14:textId="77777777" w:rsidTr="00073778">
        <w:tc>
          <w:tcPr>
            <w:tcW w:w="8647" w:type="dxa"/>
            <w:gridSpan w:val="3"/>
          </w:tcPr>
          <w:p w14:paraId="66753000"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62" w:type="dxa"/>
            <w:gridSpan w:val="4"/>
          </w:tcPr>
          <w:p w14:paraId="38BF6CD5"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ADBD03A" w14:textId="77777777" w:rsidTr="00073778">
        <w:tc>
          <w:tcPr>
            <w:tcW w:w="8647" w:type="dxa"/>
            <w:gridSpan w:val="3"/>
            <w:vMerge w:val="restart"/>
          </w:tcPr>
          <w:p w14:paraId="12656CA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5804F37D"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Only Adolescents within 16-18 age range are admitted to the adult ward.</w:t>
            </w:r>
          </w:p>
          <w:p w14:paraId="50FDF98C" w14:textId="77777777" w:rsidR="00A32F5E" w:rsidRPr="00F15A64" w:rsidRDefault="00A32F5E" w:rsidP="00CF7F8A">
            <w:pPr>
              <w:rPr>
                <w:rFonts w:ascii="Arial Narrow" w:hAnsi="Arial Narrow"/>
                <w:sz w:val="22"/>
                <w:szCs w:val="22"/>
              </w:rPr>
            </w:pPr>
            <w:r w:rsidRPr="00F15A64">
              <w:rPr>
                <w:rFonts w:ascii="Arial Narrow" w:hAnsi="Arial Narrow" w:cs="Arial"/>
                <w:bCs/>
                <w:sz w:val="22"/>
                <w:szCs w:val="22"/>
              </w:rPr>
              <w:t>The health board works with CAMHS to make sure that the length of stay is as short as possible.</w:t>
            </w:r>
          </w:p>
        </w:tc>
        <w:tc>
          <w:tcPr>
            <w:tcW w:w="2977" w:type="dxa"/>
          </w:tcPr>
          <w:p w14:paraId="3A5B425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5A0D765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559" w:type="dxa"/>
          </w:tcPr>
          <w:p w14:paraId="51830822"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204E2DD0" w14:textId="77777777" w:rsidTr="00073778">
        <w:trPr>
          <w:trHeight w:val="757"/>
        </w:trPr>
        <w:tc>
          <w:tcPr>
            <w:tcW w:w="8647" w:type="dxa"/>
            <w:gridSpan w:val="3"/>
            <w:vMerge/>
          </w:tcPr>
          <w:p w14:paraId="4DD00CAC" w14:textId="77777777" w:rsidR="00A32F5E" w:rsidRPr="00F15A64" w:rsidRDefault="00A32F5E" w:rsidP="00CF7F8A">
            <w:pPr>
              <w:rPr>
                <w:rFonts w:ascii="Arial Narrow" w:hAnsi="Arial Narrow"/>
                <w:sz w:val="22"/>
                <w:szCs w:val="22"/>
              </w:rPr>
            </w:pPr>
          </w:p>
        </w:tc>
        <w:tc>
          <w:tcPr>
            <w:tcW w:w="2977" w:type="dxa"/>
          </w:tcPr>
          <w:p w14:paraId="418306E3"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Next service group review of effectiveness of current controls.</w:t>
            </w:r>
          </w:p>
        </w:tc>
        <w:tc>
          <w:tcPr>
            <w:tcW w:w="2126" w:type="dxa"/>
            <w:gridSpan w:val="2"/>
          </w:tcPr>
          <w:p w14:paraId="5AAC1B97" w14:textId="77777777" w:rsidR="00A32F5E" w:rsidRPr="008A295C" w:rsidRDefault="00A32F5E" w:rsidP="00CF7F8A">
            <w:pPr>
              <w:rPr>
                <w:rFonts w:ascii="Arial Narrow" w:hAnsi="Arial Narrow"/>
                <w:sz w:val="22"/>
                <w:szCs w:val="22"/>
              </w:rPr>
            </w:pPr>
            <w:r w:rsidRPr="008A295C">
              <w:rPr>
                <w:rFonts w:ascii="Arial Narrow" w:hAnsi="Arial Narrow"/>
                <w:sz w:val="22"/>
                <w:szCs w:val="22"/>
              </w:rPr>
              <w:t>MH&amp;LD Head of Operations &amp; Clinical Directors</w:t>
            </w:r>
          </w:p>
        </w:tc>
        <w:tc>
          <w:tcPr>
            <w:tcW w:w="1559" w:type="dxa"/>
            <w:shd w:val="clear" w:color="auto" w:fill="auto"/>
          </w:tcPr>
          <w:p w14:paraId="17AB43A1" w14:textId="77777777" w:rsidR="00A32F5E" w:rsidRPr="008A295C" w:rsidRDefault="00F74C19" w:rsidP="00F74C19">
            <w:pPr>
              <w:rPr>
                <w:rFonts w:ascii="Arial Narrow" w:hAnsi="Arial Narrow"/>
                <w:sz w:val="22"/>
                <w:szCs w:val="22"/>
              </w:rPr>
            </w:pPr>
            <w:r w:rsidRPr="008A16F9">
              <w:rPr>
                <w:rFonts w:ascii="Arial Narrow" w:hAnsi="Arial Narrow"/>
                <w:sz w:val="22"/>
                <w:szCs w:val="22"/>
              </w:rPr>
              <w:t>01/12/2023</w:t>
            </w:r>
          </w:p>
        </w:tc>
      </w:tr>
      <w:tr w:rsidR="00A32F5E" w:rsidRPr="00F15A64" w14:paraId="459D7802" w14:textId="77777777" w:rsidTr="00073778">
        <w:tc>
          <w:tcPr>
            <w:tcW w:w="8647" w:type="dxa"/>
            <w:gridSpan w:val="3"/>
          </w:tcPr>
          <w:p w14:paraId="7240527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28A95BA8" w14:textId="77777777" w:rsidR="00A32F5E" w:rsidRPr="00F15A64" w:rsidRDefault="00A32F5E" w:rsidP="00CF7F8A">
            <w:pPr>
              <w:pStyle w:val="Default"/>
              <w:rPr>
                <w:rFonts w:ascii="Arial Narrow" w:hAnsi="Arial Narrow"/>
                <w:color w:val="auto"/>
                <w:sz w:val="22"/>
                <w:szCs w:val="22"/>
              </w:rPr>
            </w:pPr>
            <w:r w:rsidRPr="00F15A64">
              <w:rPr>
                <w:rFonts w:ascii="Arial Narrow" w:hAnsi="Arial Narrow" w:cs="Arial"/>
                <w:bCs/>
                <w:color w:val="auto"/>
                <w:sz w:val="22"/>
                <w:szCs w:val="22"/>
              </w:rPr>
              <w:t xml:space="preserve">Individual Rooms with en Suite Facilities, Joint working with CAMHS, </w:t>
            </w:r>
            <w:r>
              <w:rPr>
                <w:rFonts w:ascii="Arial Narrow" w:hAnsi="Arial Narrow" w:cs="Arial"/>
                <w:bCs/>
                <w:color w:val="auto"/>
                <w:sz w:val="22"/>
                <w:szCs w:val="22"/>
              </w:rPr>
              <w:t>m</w:t>
            </w:r>
            <w:r w:rsidRPr="00F15A64">
              <w:rPr>
                <w:rFonts w:ascii="Arial Narrow" w:hAnsi="Arial Narrow" w:cs="Arial"/>
                <w:bCs/>
                <w:color w:val="auto"/>
                <w:sz w:val="22"/>
                <w:szCs w:val="22"/>
              </w:rPr>
              <w:t>onitoring of staff training, Monitoring of admissions by the MH&amp;LD SG</w:t>
            </w:r>
            <w:r>
              <w:rPr>
                <w:rFonts w:ascii="Arial Narrow" w:hAnsi="Arial Narrow" w:cs="Arial"/>
                <w:bCs/>
                <w:color w:val="auto"/>
                <w:sz w:val="22"/>
                <w:szCs w:val="22"/>
              </w:rPr>
              <w:t xml:space="preserve"> legislative Committee of the Health Board</w:t>
            </w:r>
            <w:r w:rsidRPr="00F15A64">
              <w:rPr>
                <w:rFonts w:ascii="Arial Narrow" w:hAnsi="Arial Narrow" w:cs="Arial"/>
                <w:bCs/>
                <w:color w:val="auto"/>
                <w:sz w:val="22"/>
                <w:szCs w:val="22"/>
              </w:rPr>
              <w:t xml:space="preserve">. The ongoing issues with the risks presented by the use of this has recently been raised at an all Wales level with Welsh Government and a formal review is anticipated. The Service Group continues to flag the risk particularly in light of Ward F being identified as the </w:t>
            </w:r>
            <w:r>
              <w:rPr>
                <w:rFonts w:ascii="Arial Narrow" w:hAnsi="Arial Narrow" w:cs="Arial"/>
                <w:bCs/>
                <w:color w:val="auto"/>
                <w:sz w:val="22"/>
                <w:szCs w:val="22"/>
              </w:rPr>
              <w:t xml:space="preserve">SPOA </w:t>
            </w:r>
            <w:r w:rsidRPr="00F15A64">
              <w:rPr>
                <w:rFonts w:ascii="Arial Narrow" w:hAnsi="Arial Narrow" w:cs="Arial"/>
                <w:bCs/>
                <w:color w:val="auto"/>
                <w:sz w:val="22"/>
                <w:szCs w:val="22"/>
              </w:rPr>
              <w:t xml:space="preserve">for </w:t>
            </w:r>
            <w:r>
              <w:rPr>
                <w:rFonts w:ascii="Arial Narrow" w:hAnsi="Arial Narrow" w:cs="Arial"/>
                <w:bCs/>
                <w:color w:val="auto"/>
                <w:sz w:val="22"/>
                <w:szCs w:val="22"/>
              </w:rPr>
              <w:t xml:space="preserve">AMH </w:t>
            </w:r>
            <w:r w:rsidRPr="00F15A64">
              <w:rPr>
                <w:rFonts w:ascii="Arial Narrow" w:hAnsi="Arial Narrow" w:cs="Arial"/>
                <w:bCs/>
                <w:color w:val="auto"/>
                <w:sz w:val="22"/>
                <w:szCs w:val="22"/>
              </w:rPr>
              <w:t xml:space="preserve">in the </w:t>
            </w:r>
            <w:r>
              <w:rPr>
                <w:rFonts w:ascii="Arial Narrow" w:hAnsi="Arial Narrow" w:cs="Arial"/>
                <w:bCs/>
                <w:color w:val="auto"/>
                <w:sz w:val="22"/>
                <w:szCs w:val="22"/>
              </w:rPr>
              <w:t>Health Board</w:t>
            </w:r>
            <w:r w:rsidRPr="00F15A64">
              <w:rPr>
                <w:rFonts w:ascii="Arial Narrow" w:hAnsi="Arial Narrow" w:cs="Arial"/>
                <w:bCs/>
                <w:color w:val="auto"/>
                <w:sz w:val="22"/>
                <w:szCs w:val="22"/>
              </w:rPr>
              <w:t xml:space="preserve"> which has resulted in an increase in acuity and a greater concentration of individuals who are experiencing the early crisis of admission - this has served to increase the already identified risks for young people in the environment.</w:t>
            </w:r>
          </w:p>
        </w:tc>
        <w:tc>
          <w:tcPr>
            <w:tcW w:w="6662" w:type="dxa"/>
            <w:gridSpan w:val="4"/>
          </w:tcPr>
          <w:p w14:paraId="042DF235"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71B19B3D" w14:textId="77777777" w:rsidR="00A32F5E" w:rsidRPr="00F15A64" w:rsidRDefault="00A32F5E" w:rsidP="00CF7F8A">
            <w:pPr>
              <w:rPr>
                <w:rFonts w:ascii="Arial Narrow" w:hAnsi="Arial Narrow"/>
                <w:sz w:val="22"/>
                <w:szCs w:val="22"/>
              </w:rPr>
            </w:pPr>
          </w:p>
        </w:tc>
      </w:tr>
      <w:tr w:rsidR="00A32F5E" w:rsidRPr="00F15A64" w14:paraId="3FAA61B4" w14:textId="77777777" w:rsidTr="00CF7F8A">
        <w:tc>
          <w:tcPr>
            <w:tcW w:w="15309" w:type="dxa"/>
            <w:gridSpan w:val="7"/>
            <w:shd w:val="clear" w:color="auto" w:fill="auto"/>
          </w:tcPr>
          <w:p w14:paraId="4511C084" w14:textId="77777777" w:rsidR="00A32F5E" w:rsidRPr="00F15A64" w:rsidRDefault="00A32F5E" w:rsidP="00CF7F8A">
            <w:pPr>
              <w:pStyle w:val="Default"/>
              <w:jc w:val="center"/>
              <w:rPr>
                <w:rFonts w:ascii="Arial Narrow" w:eastAsia="Calibri" w:hAnsi="Arial Narrow" w:cs="Times New Roman"/>
                <w:b/>
                <w:color w:val="auto"/>
                <w:sz w:val="22"/>
                <w:szCs w:val="22"/>
                <w:lang w:eastAsia="en-US"/>
              </w:rPr>
            </w:pPr>
            <w:r w:rsidRPr="00F15A64">
              <w:rPr>
                <w:rFonts w:ascii="Arial Narrow" w:eastAsia="Calibri" w:hAnsi="Arial Narrow" w:cs="Times New Roman"/>
                <w:b/>
                <w:color w:val="auto"/>
                <w:sz w:val="22"/>
                <w:szCs w:val="22"/>
                <w:lang w:eastAsia="en-US"/>
              </w:rPr>
              <w:t>Additional Comments / Progress Notes</w:t>
            </w:r>
          </w:p>
          <w:p w14:paraId="55134EFC" w14:textId="77777777" w:rsidR="00A32F5E" w:rsidRDefault="00F74C19" w:rsidP="00CF7F8A">
            <w:pPr>
              <w:rPr>
                <w:rFonts w:ascii="Arial Narrow" w:hAnsi="Arial Narrow"/>
                <w:sz w:val="22"/>
                <w:szCs w:val="22"/>
              </w:rPr>
            </w:pPr>
            <w:r>
              <w:rPr>
                <w:rFonts w:ascii="Arial Narrow" w:hAnsi="Arial Narrow"/>
                <w:sz w:val="22"/>
                <w:szCs w:val="22"/>
              </w:rPr>
              <w:t xml:space="preserve">24/10/2022: </w:t>
            </w:r>
            <w:r w:rsidR="00A32F5E" w:rsidRPr="00445CD7">
              <w:rPr>
                <w:rFonts w:ascii="Arial Narrow" w:hAnsi="Arial Narrow"/>
                <w:sz w:val="22"/>
                <w:szCs w:val="22"/>
              </w:rPr>
              <w:t>No change. Next review date assigned.</w:t>
            </w:r>
          </w:p>
          <w:p w14:paraId="60C9FAE1" w14:textId="77777777" w:rsidR="00F74C19" w:rsidRPr="00A36C5B" w:rsidRDefault="00F74C19" w:rsidP="00CF7F8A">
            <w:pPr>
              <w:rPr>
                <w:rFonts w:ascii="Arial Narrow" w:hAnsi="Arial Narrow"/>
                <w:color w:val="FF0000"/>
                <w:sz w:val="22"/>
                <w:szCs w:val="22"/>
              </w:rPr>
            </w:pPr>
            <w:r w:rsidRPr="008A16F9">
              <w:rPr>
                <w:rFonts w:ascii="Arial Narrow" w:hAnsi="Arial Narrow"/>
                <w:sz w:val="22"/>
                <w:szCs w:val="22"/>
              </w:rPr>
              <w:t>31/08/2023: No CAMHS admissions to the unit for past 12 months, however this is not as a consequence to any changes to the patient pathway or service provision. After discussion at MH Legislation Committee it was agreed that this risk is scored correctly.</w:t>
            </w:r>
          </w:p>
        </w:tc>
      </w:tr>
    </w:tbl>
    <w:p w14:paraId="067319AD" w14:textId="77777777" w:rsidR="00A32F5E" w:rsidRDefault="00A32F5E" w:rsidP="00A32F5E">
      <w:pPr>
        <w:sectPr w:rsidR="00A32F5E" w:rsidSect="00C00812">
          <w:pgSz w:w="16838" w:h="11906" w:orient="landscape"/>
          <w:pgMar w:top="720" w:right="720" w:bottom="567" w:left="720" w:header="708" w:footer="31" w:gutter="0"/>
          <w:cols w:space="708"/>
          <w:docGrid w:linePitch="360"/>
        </w:sectPr>
      </w:pPr>
    </w:p>
    <w:tbl>
      <w:tblPr>
        <w:tblStyle w:val="TableGrid"/>
        <w:tblW w:w="15309" w:type="dxa"/>
        <w:tblInd w:w="-5" w:type="dxa"/>
        <w:tblLayout w:type="fixed"/>
        <w:tblLook w:val="04A0" w:firstRow="1" w:lastRow="0" w:firstColumn="1" w:lastColumn="0" w:noHBand="0" w:noVBand="1"/>
      </w:tblPr>
      <w:tblGrid>
        <w:gridCol w:w="2410"/>
        <w:gridCol w:w="3544"/>
        <w:gridCol w:w="2126"/>
        <w:gridCol w:w="3969"/>
        <w:gridCol w:w="851"/>
        <w:gridCol w:w="1275"/>
        <w:gridCol w:w="1134"/>
      </w:tblGrid>
      <w:tr w:rsidR="00A32F5E" w:rsidRPr="00F15A64" w14:paraId="6599D3A1" w14:textId="77777777" w:rsidTr="00073778">
        <w:tc>
          <w:tcPr>
            <w:tcW w:w="8080" w:type="dxa"/>
            <w:gridSpan w:val="3"/>
            <w:tcBorders>
              <w:top w:val="single" w:sz="4" w:space="0" w:color="auto"/>
            </w:tcBorders>
          </w:tcPr>
          <w:p w14:paraId="08ACA8D0"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2595</w:t>
            </w:r>
          </w:p>
          <w:p w14:paraId="62D4F86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3.1 Safe and Clinically Effective Care  </w:t>
            </w:r>
          </w:p>
        </w:tc>
        <w:tc>
          <w:tcPr>
            <w:tcW w:w="4820" w:type="dxa"/>
            <w:gridSpan w:val="2"/>
            <w:tcBorders>
              <w:top w:val="single" w:sz="4" w:space="0" w:color="auto"/>
            </w:tcBorders>
            <w:shd w:val="clear" w:color="auto" w:fill="FFC000"/>
          </w:tcPr>
          <w:p w14:paraId="1F4B1E4E"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74</w:t>
            </w:r>
          </w:p>
          <w:p w14:paraId="1FD64C5D" w14:textId="77777777" w:rsidR="00A32F5E" w:rsidRPr="00E96561" w:rsidRDefault="00A32F5E" w:rsidP="00CF7F8A">
            <w:pPr>
              <w:pStyle w:val="Default"/>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F05D5B">
              <w:rPr>
                <w:rFonts w:ascii="Arial Narrow" w:hAnsi="Arial Narrow" w:cs="Arial"/>
                <w:b/>
                <w:bCs/>
                <w:color w:val="auto"/>
                <w:sz w:val="22"/>
                <w:szCs w:val="22"/>
              </w:rPr>
              <w:t>Subject to Review</w:t>
            </w:r>
          </w:p>
        </w:tc>
        <w:tc>
          <w:tcPr>
            <w:tcW w:w="2409" w:type="dxa"/>
            <w:gridSpan w:val="2"/>
            <w:tcBorders>
              <w:top w:val="single" w:sz="4" w:space="0" w:color="auto"/>
            </w:tcBorders>
            <w:shd w:val="clear" w:color="auto" w:fill="FFC000"/>
          </w:tcPr>
          <w:p w14:paraId="7B3C3DD5"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511D2178" w14:textId="77777777" w:rsidR="00A32F5E" w:rsidRPr="00F15A64" w:rsidRDefault="00A32F5E" w:rsidP="00CF7F8A">
            <w:pPr>
              <w:rPr>
                <w:rFonts w:ascii="Arial Narrow" w:hAnsi="Arial Narrow"/>
                <w:sz w:val="22"/>
                <w:szCs w:val="22"/>
              </w:rPr>
            </w:pPr>
            <w:r w:rsidRPr="00E95682">
              <w:rPr>
                <w:rFonts w:ascii="Arial Narrow" w:hAnsi="Arial Narrow" w:cs="Arial"/>
                <w:b/>
                <w:bCs/>
                <w:sz w:val="22"/>
                <w:szCs w:val="22"/>
              </w:rPr>
              <w:t>5 x 3 = 15</w:t>
            </w:r>
          </w:p>
        </w:tc>
      </w:tr>
      <w:tr w:rsidR="00A32F5E" w:rsidRPr="00F15A64" w14:paraId="20237846" w14:textId="77777777" w:rsidTr="00073778">
        <w:tc>
          <w:tcPr>
            <w:tcW w:w="5954" w:type="dxa"/>
            <w:gridSpan w:val="2"/>
          </w:tcPr>
          <w:p w14:paraId="5958BBED" w14:textId="77777777" w:rsidR="00A32F5E" w:rsidRPr="00E221F9" w:rsidRDefault="00A32F5E" w:rsidP="00CF7F8A">
            <w:pPr>
              <w:jc w:val="both"/>
              <w:rPr>
                <w:rFonts w:ascii="Arial Narrow" w:hAnsi="Arial Narrow"/>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126" w:type="dxa"/>
          </w:tcPr>
          <w:p w14:paraId="3C2E5747" w14:textId="77777777" w:rsidR="00A32F5E" w:rsidRPr="00E221F9" w:rsidRDefault="00A32F5E" w:rsidP="00CF7F8A">
            <w:pPr>
              <w:jc w:val="both"/>
              <w:rPr>
                <w:rFonts w:ascii="Arial Narrow" w:hAnsi="Arial Narrow"/>
                <w:sz w:val="22"/>
                <w:szCs w:val="22"/>
              </w:rPr>
            </w:pPr>
            <w:r w:rsidRPr="00E221F9">
              <w:rPr>
                <w:rFonts w:ascii="Arial Narrow" w:hAnsi="Arial Narrow"/>
                <w:b/>
                <w:sz w:val="22"/>
                <w:szCs w:val="22"/>
              </w:rPr>
              <w:t>BAF Ref: 3.6</w:t>
            </w:r>
          </w:p>
        </w:tc>
        <w:tc>
          <w:tcPr>
            <w:tcW w:w="7229" w:type="dxa"/>
            <w:gridSpan w:val="4"/>
          </w:tcPr>
          <w:p w14:paraId="58D71303"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Director Lead</w:t>
            </w:r>
            <w:r w:rsidRPr="00F15A64">
              <w:rPr>
                <w:rFonts w:ascii="Arial Narrow" w:eastAsia="Times New Roman" w:hAnsi="Arial Narrow" w:cs="Arial"/>
                <w:bCs/>
                <w:sz w:val="22"/>
                <w:szCs w:val="22"/>
              </w:rPr>
              <w:t xml:space="preserve">: </w:t>
            </w:r>
            <w:r w:rsidRPr="00F15A64">
              <w:rPr>
                <w:rFonts w:ascii="Arial Narrow" w:eastAsia="Times New Roman" w:hAnsi="Arial Narrow" w:cs="Calibri"/>
                <w:bCs/>
                <w:sz w:val="22"/>
                <w:szCs w:val="22"/>
              </w:rPr>
              <w:t>Gareth Howells, Executive Director of Nursing</w:t>
            </w:r>
          </w:p>
          <w:p w14:paraId="4E013A39" w14:textId="77777777" w:rsidR="00A32F5E" w:rsidRPr="00F15A64" w:rsidRDefault="00A32F5E" w:rsidP="00CF7F8A">
            <w:pPr>
              <w:autoSpaceDE w:val="0"/>
              <w:autoSpaceDN w:val="0"/>
              <w:adjustRightInd w:val="0"/>
              <w:rPr>
                <w:rFonts w:ascii="Arial Narrow" w:hAnsi="Arial Narrow"/>
                <w:sz w:val="22"/>
                <w:szCs w:val="22"/>
              </w:rPr>
            </w:pPr>
            <w:r w:rsidRPr="00F15A64">
              <w:rPr>
                <w:rFonts w:ascii="Arial Narrow" w:hAnsi="Arial Narrow" w:cs="Arial"/>
                <w:b/>
                <w:bCs/>
                <w:sz w:val="22"/>
                <w:szCs w:val="22"/>
              </w:rPr>
              <w:t xml:space="preserve">Assuring Committee: </w:t>
            </w:r>
            <w:r w:rsidRPr="00F15A64">
              <w:rPr>
                <w:rFonts w:ascii="Arial Narrow" w:hAnsi="Arial Narrow" w:cs="Arial"/>
                <w:bCs/>
                <w:sz w:val="22"/>
                <w:szCs w:val="22"/>
              </w:rPr>
              <w:t>Quality and Safety Committee</w:t>
            </w:r>
          </w:p>
        </w:tc>
      </w:tr>
      <w:tr w:rsidR="00A32F5E" w:rsidRPr="00F15A64" w14:paraId="71EDC47B" w14:textId="77777777" w:rsidTr="00073778">
        <w:trPr>
          <w:trHeight w:val="837"/>
        </w:trPr>
        <w:tc>
          <w:tcPr>
            <w:tcW w:w="8080" w:type="dxa"/>
            <w:gridSpan w:val="3"/>
          </w:tcPr>
          <w:p w14:paraId="0BC9C78F" w14:textId="77777777" w:rsidR="00A32F5E" w:rsidRPr="00F15A64" w:rsidRDefault="00A32F5E" w:rsidP="00CF7F8A">
            <w:pPr>
              <w:rPr>
                <w:rFonts w:ascii="Arial Narrow" w:hAnsi="Arial Narrow" w:cs="Arial"/>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Delay in Induction of Labour (IOL) or augmentation of Labour</w:t>
            </w:r>
            <w:r w:rsidRPr="00F15A64">
              <w:rPr>
                <w:rFonts w:ascii="Arial Narrow" w:hAnsi="Arial Narrow" w:cs="Arial"/>
                <w:sz w:val="22"/>
                <w:szCs w:val="22"/>
              </w:rPr>
              <w:t xml:space="preserve"> </w:t>
            </w:r>
          </w:p>
          <w:p w14:paraId="56F98048"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Delays in IOL can introduce avoidable risk and unnecessary intervention which can lead to poor clinical outcome for mother and/or baby.  Delays in IOL lead to increased complaints and decreased patient satisfaction.</w:t>
            </w:r>
          </w:p>
        </w:tc>
        <w:tc>
          <w:tcPr>
            <w:tcW w:w="7229" w:type="dxa"/>
            <w:gridSpan w:val="4"/>
          </w:tcPr>
          <w:p w14:paraId="3CBB2100" w14:textId="77777777" w:rsidR="00A32F5E" w:rsidRPr="00F15A64"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7F919E0B" w14:textId="77777777" w:rsidTr="00073778">
        <w:tc>
          <w:tcPr>
            <w:tcW w:w="2410" w:type="dxa"/>
          </w:tcPr>
          <w:p w14:paraId="4997877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5349F8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5ED983F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4 = 16</w:t>
            </w:r>
          </w:p>
          <w:p w14:paraId="59A981B6" w14:textId="77777777" w:rsidR="00A32F5E" w:rsidRPr="00E95682" w:rsidRDefault="00A32F5E" w:rsidP="00CF7F8A">
            <w:pPr>
              <w:pStyle w:val="Default"/>
              <w:jc w:val="center"/>
              <w:rPr>
                <w:rFonts w:ascii="Arial Narrow" w:hAnsi="Arial Narrow" w:cs="Arial"/>
                <w:color w:val="auto"/>
                <w:sz w:val="22"/>
                <w:szCs w:val="22"/>
              </w:rPr>
            </w:pPr>
            <w:r w:rsidRPr="00E95682">
              <w:rPr>
                <w:rFonts w:ascii="Arial Narrow" w:hAnsi="Arial Narrow" w:cs="Arial"/>
                <w:color w:val="auto"/>
                <w:sz w:val="22"/>
                <w:szCs w:val="22"/>
              </w:rPr>
              <w:t>Current: 5 x 3 = 15</w:t>
            </w:r>
          </w:p>
          <w:p w14:paraId="56E2062C"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2 x 3  = 6</w:t>
            </w:r>
          </w:p>
        </w:tc>
        <w:tc>
          <w:tcPr>
            <w:tcW w:w="5670" w:type="dxa"/>
            <w:gridSpan w:val="2"/>
            <w:vMerge w:val="restart"/>
          </w:tcPr>
          <w:p w14:paraId="3813A4C5" w14:textId="77777777" w:rsidR="00A32F5E" w:rsidRPr="00F15A64" w:rsidRDefault="00632C4E" w:rsidP="00CF7F8A">
            <w:pPr>
              <w:rPr>
                <w:rFonts w:ascii="Arial Narrow" w:hAnsi="Arial Narrow"/>
                <w:sz w:val="22"/>
                <w:szCs w:val="22"/>
              </w:rPr>
            </w:pPr>
            <w:r>
              <w:rPr>
                <w:rFonts w:ascii="Arial Narrow" w:hAnsi="Arial Narrow"/>
                <w:noProof/>
              </w:rPr>
              <w:drawing>
                <wp:inline distT="0" distB="0" distL="0" distR="0" wp14:anchorId="2A42F9E5" wp14:editId="6679873B">
                  <wp:extent cx="3387600" cy="1688400"/>
                  <wp:effectExtent l="0" t="0" r="3810" b="7620"/>
                  <wp:docPr id="42"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387600" cy="1688400"/>
                          </a:xfrm>
                          <a:prstGeom prst="rect">
                            <a:avLst/>
                          </a:prstGeom>
                          <a:noFill/>
                        </pic:spPr>
                      </pic:pic>
                    </a:graphicData>
                  </a:graphic>
                </wp:inline>
              </w:drawing>
            </w:r>
          </w:p>
        </w:tc>
        <w:tc>
          <w:tcPr>
            <w:tcW w:w="7229" w:type="dxa"/>
            <w:gridSpan w:val="4"/>
            <w:vMerge w:val="restart"/>
          </w:tcPr>
          <w:p w14:paraId="64A4EAC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25D01D54" w14:textId="77777777" w:rsidR="00A32F5E" w:rsidRPr="00E95682" w:rsidRDefault="00A32F5E" w:rsidP="00CF7F8A">
            <w:pPr>
              <w:rPr>
                <w:rFonts w:ascii="Arial Narrow" w:hAnsi="Arial Narrow"/>
                <w:sz w:val="22"/>
                <w:szCs w:val="22"/>
              </w:rPr>
            </w:pPr>
            <w:r w:rsidRPr="00E95682">
              <w:rPr>
                <w:rFonts w:ascii="Arial Narrow" w:hAnsi="Arial Narrow"/>
                <w:sz w:val="22"/>
                <w:szCs w:val="22"/>
              </w:rPr>
              <w:t xml:space="preserve">Review of current score, reduced from 20 to 15. Rationale for change to score, the likelihood of the score has been assessed as 5 due to the likelihood of occurring daily/over 50% of the time. The consequence of the score is assessed as 3, moderate under governance and assurance, as treatment or service has significantly reduced effectiveness, risk of formal complaint and repeated failure to meet internal standards and ‘red flags’. </w:t>
            </w:r>
          </w:p>
          <w:p w14:paraId="3C01E01B" w14:textId="77777777" w:rsidR="00A32F5E" w:rsidRPr="00E95682" w:rsidRDefault="00A32F5E" w:rsidP="00CF7F8A">
            <w:pPr>
              <w:rPr>
                <w:rFonts w:ascii="Arial Narrow" w:hAnsi="Arial Narrow"/>
                <w:sz w:val="22"/>
                <w:szCs w:val="22"/>
              </w:rPr>
            </w:pPr>
            <w:r w:rsidRPr="00E95682">
              <w:rPr>
                <w:rFonts w:ascii="Arial Narrow" w:hAnsi="Arial Narrow"/>
                <w:sz w:val="22"/>
                <w:szCs w:val="22"/>
              </w:rPr>
              <w:t xml:space="preserve">Delay in IOL is a frequent occurrence in maternity care. Delays can be for a number of reasons including high acuity, Maternity staffing levels and Neonatal staffing levels. All incidents for delays in IOL are linked to the risk register and reviewed for the level of harm the delay in IOL caused for the service user and unborn. While adverse outcomes as a result of delay in care are infrequent, there may be long term consequences for mother and/or baby leading to high value claims.  </w:t>
            </w:r>
          </w:p>
          <w:p w14:paraId="2EFF3551" w14:textId="77777777" w:rsidR="00A32F5E" w:rsidRPr="00E95682" w:rsidRDefault="00A32F5E" w:rsidP="00CF7F8A">
            <w:pPr>
              <w:rPr>
                <w:rFonts w:ascii="Arial Narrow" w:hAnsi="Arial Narrow"/>
                <w:sz w:val="22"/>
                <w:szCs w:val="22"/>
              </w:rPr>
            </w:pPr>
            <w:r w:rsidRPr="00E95682">
              <w:rPr>
                <w:rFonts w:ascii="Arial Narrow" w:hAnsi="Arial Narrow"/>
                <w:sz w:val="22"/>
                <w:szCs w:val="22"/>
              </w:rPr>
              <w:t>The service group are completing work through Datix incident report to review the purpose of the delay (acuity, staffing, neonatal capacity) when reviewing incidents to have a better understanding of the factors which contribute impacting delays in IOL.</w:t>
            </w:r>
          </w:p>
          <w:p w14:paraId="0FAD1F2C" w14:textId="77777777" w:rsidR="00A32F5E" w:rsidRPr="00F15A64" w:rsidRDefault="00A32F5E" w:rsidP="00CF7F8A">
            <w:pPr>
              <w:rPr>
                <w:rFonts w:ascii="Arial Narrow" w:hAnsi="Arial Narrow" w:cs="Arial"/>
                <w:sz w:val="22"/>
                <w:szCs w:val="22"/>
              </w:rPr>
            </w:pPr>
            <w:r w:rsidRPr="00E95682">
              <w:rPr>
                <w:rFonts w:ascii="Arial Narrow" w:hAnsi="Arial Narrow"/>
                <w:sz w:val="22"/>
                <w:szCs w:val="22"/>
              </w:rPr>
              <w:t>The service group recommend this risk continues on the HBRR, as NICE guidance for IOL is changing with IOL being offered at an earlier gestation. This is likely to have an impact on the current score and risk for the service.</w:t>
            </w:r>
          </w:p>
        </w:tc>
      </w:tr>
      <w:tr w:rsidR="00A32F5E" w:rsidRPr="00F15A64" w14:paraId="7F9E7D30" w14:textId="77777777" w:rsidTr="00073778">
        <w:trPr>
          <w:trHeight w:val="570"/>
        </w:trPr>
        <w:tc>
          <w:tcPr>
            <w:tcW w:w="2410" w:type="dxa"/>
          </w:tcPr>
          <w:p w14:paraId="1068FBA4"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268A8EEF"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60%</w:t>
            </w:r>
          </w:p>
        </w:tc>
        <w:tc>
          <w:tcPr>
            <w:tcW w:w="5670" w:type="dxa"/>
            <w:gridSpan w:val="2"/>
            <w:vMerge/>
          </w:tcPr>
          <w:p w14:paraId="2C9A1DD3" w14:textId="77777777" w:rsidR="00A32F5E" w:rsidRPr="00F15A64" w:rsidRDefault="00A32F5E" w:rsidP="00CF7F8A">
            <w:pPr>
              <w:rPr>
                <w:rFonts w:ascii="Arial Narrow" w:hAnsi="Arial Narrow"/>
                <w:sz w:val="22"/>
                <w:szCs w:val="22"/>
              </w:rPr>
            </w:pPr>
          </w:p>
        </w:tc>
        <w:tc>
          <w:tcPr>
            <w:tcW w:w="7229" w:type="dxa"/>
            <w:gridSpan w:val="4"/>
            <w:vMerge/>
          </w:tcPr>
          <w:p w14:paraId="2F76E791" w14:textId="77777777" w:rsidR="00A32F5E" w:rsidRPr="00F15A64" w:rsidRDefault="00A32F5E" w:rsidP="00CF7F8A">
            <w:pPr>
              <w:rPr>
                <w:rFonts w:ascii="Arial Narrow" w:hAnsi="Arial Narrow"/>
                <w:sz w:val="22"/>
                <w:szCs w:val="22"/>
              </w:rPr>
            </w:pPr>
          </w:p>
        </w:tc>
      </w:tr>
      <w:tr w:rsidR="00A32F5E" w:rsidRPr="00F15A64" w14:paraId="45A59234" w14:textId="77777777" w:rsidTr="00073778">
        <w:trPr>
          <w:trHeight w:val="252"/>
        </w:trPr>
        <w:tc>
          <w:tcPr>
            <w:tcW w:w="2410" w:type="dxa"/>
            <w:vMerge w:val="restart"/>
          </w:tcPr>
          <w:p w14:paraId="7E35A0A1"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A604CFA"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color w:val="auto"/>
                <w:sz w:val="22"/>
                <w:szCs w:val="22"/>
              </w:rPr>
              <w:t>30</w:t>
            </w:r>
            <w:r w:rsidRPr="00F15A64">
              <w:rPr>
                <w:rFonts w:ascii="Arial Narrow" w:hAnsi="Arial Narrow" w:cs="Arial"/>
                <w:color w:val="auto"/>
                <w:sz w:val="22"/>
                <w:szCs w:val="22"/>
                <w:vertAlign w:val="superscript"/>
              </w:rPr>
              <w:t>th</w:t>
            </w:r>
            <w:r w:rsidRPr="00F15A64">
              <w:rPr>
                <w:rFonts w:ascii="Arial Narrow" w:hAnsi="Arial Narrow" w:cs="Arial"/>
                <w:color w:val="auto"/>
                <w:sz w:val="22"/>
                <w:szCs w:val="22"/>
              </w:rPr>
              <w:t xml:space="preserve"> April 2021</w:t>
            </w:r>
          </w:p>
        </w:tc>
        <w:tc>
          <w:tcPr>
            <w:tcW w:w="5670" w:type="dxa"/>
            <w:gridSpan w:val="2"/>
            <w:vMerge/>
          </w:tcPr>
          <w:p w14:paraId="0B7602D7" w14:textId="77777777" w:rsidR="00A32F5E" w:rsidRPr="00F15A64" w:rsidRDefault="00A32F5E" w:rsidP="00CF7F8A">
            <w:pPr>
              <w:rPr>
                <w:rFonts w:ascii="Arial Narrow" w:hAnsi="Arial Narrow"/>
                <w:sz w:val="22"/>
                <w:szCs w:val="22"/>
              </w:rPr>
            </w:pPr>
          </w:p>
        </w:tc>
        <w:tc>
          <w:tcPr>
            <w:tcW w:w="7229" w:type="dxa"/>
            <w:gridSpan w:val="4"/>
            <w:vMerge/>
          </w:tcPr>
          <w:p w14:paraId="4957BAC9" w14:textId="77777777" w:rsidR="00A32F5E" w:rsidRPr="00F15A64" w:rsidRDefault="00A32F5E" w:rsidP="00CF7F8A">
            <w:pPr>
              <w:rPr>
                <w:rFonts w:ascii="Arial Narrow" w:hAnsi="Arial Narrow"/>
                <w:sz w:val="22"/>
                <w:szCs w:val="22"/>
              </w:rPr>
            </w:pPr>
          </w:p>
        </w:tc>
      </w:tr>
      <w:tr w:rsidR="00A32F5E" w:rsidRPr="00F15A64" w14:paraId="4C8B1966" w14:textId="77777777" w:rsidTr="00073778">
        <w:tc>
          <w:tcPr>
            <w:tcW w:w="2410" w:type="dxa"/>
            <w:vMerge/>
          </w:tcPr>
          <w:p w14:paraId="7BE69EEB" w14:textId="77777777" w:rsidR="00A32F5E" w:rsidRPr="00F15A64" w:rsidRDefault="00A32F5E" w:rsidP="00CF7F8A">
            <w:pPr>
              <w:pStyle w:val="Default"/>
              <w:jc w:val="center"/>
              <w:rPr>
                <w:rFonts w:ascii="Arial Narrow" w:hAnsi="Arial Narrow" w:cs="Arial"/>
                <w:color w:val="auto"/>
                <w:sz w:val="22"/>
                <w:szCs w:val="22"/>
              </w:rPr>
            </w:pPr>
          </w:p>
        </w:tc>
        <w:tc>
          <w:tcPr>
            <w:tcW w:w="5670" w:type="dxa"/>
            <w:gridSpan w:val="2"/>
            <w:vMerge/>
          </w:tcPr>
          <w:p w14:paraId="596B88E4" w14:textId="77777777" w:rsidR="00A32F5E" w:rsidRPr="00F15A64" w:rsidRDefault="00A32F5E" w:rsidP="00CF7F8A">
            <w:pPr>
              <w:rPr>
                <w:rFonts w:ascii="Arial Narrow" w:hAnsi="Arial Narrow"/>
                <w:sz w:val="22"/>
                <w:szCs w:val="22"/>
              </w:rPr>
            </w:pPr>
          </w:p>
        </w:tc>
        <w:tc>
          <w:tcPr>
            <w:tcW w:w="7229" w:type="dxa"/>
            <w:gridSpan w:val="4"/>
          </w:tcPr>
          <w:p w14:paraId="0D6F85D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0A6E8258"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IOL delays are minimal with increased patient flow, increased patient satisfaction and prevent avoidable poor outcomes</w:t>
            </w:r>
          </w:p>
        </w:tc>
      </w:tr>
      <w:tr w:rsidR="00A32F5E" w:rsidRPr="00F15A64" w14:paraId="6EC2F3E0" w14:textId="77777777" w:rsidTr="00073778">
        <w:tc>
          <w:tcPr>
            <w:tcW w:w="8080" w:type="dxa"/>
            <w:gridSpan w:val="3"/>
          </w:tcPr>
          <w:p w14:paraId="0F5A3713"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12FF7F4A"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4BE7112B" w14:textId="77777777" w:rsidTr="00073778">
        <w:trPr>
          <w:trHeight w:val="841"/>
        </w:trPr>
        <w:tc>
          <w:tcPr>
            <w:tcW w:w="8080" w:type="dxa"/>
            <w:gridSpan w:val="3"/>
            <w:vMerge w:val="restart"/>
          </w:tcPr>
          <w:p w14:paraId="4812C8D8"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IOL rate is static at around 30%</w:t>
            </w:r>
            <w:r>
              <w:rPr>
                <w:rFonts w:ascii="Arial Narrow" w:hAnsi="Arial Narrow" w:cs="Arial"/>
                <w:sz w:val="22"/>
                <w:szCs w:val="22"/>
              </w:rPr>
              <w:t xml:space="preserve">. </w:t>
            </w:r>
            <w:r w:rsidRPr="00F15A64">
              <w:rPr>
                <w:rFonts w:ascii="Arial Narrow" w:hAnsi="Arial Narrow" w:cs="Arial"/>
                <w:sz w:val="22"/>
                <w:szCs w:val="22"/>
              </w:rPr>
              <w:t xml:space="preserve">Maintain a maximum number of IOLs on a daily basis with emergency slot. </w:t>
            </w:r>
          </w:p>
          <w:p w14:paraId="13AFD2AD"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Daily obstetric consultant ward round to review all women undergoing IOL.  Ongoing/regular </w:t>
            </w:r>
            <w:r w:rsidRPr="00F15A64">
              <w:rPr>
                <w:rFonts w:ascii="Arial Narrow" w:hAnsi="Arial Narrow" w:cs="Arial"/>
                <w:sz w:val="22"/>
                <w:szCs w:val="22"/>
              </w:rPr>
              <w:lastRenderedPageBreak/>
              <w:t xml:space="preserve">monitoring by cardiotocograph for fetal wellbeing during IOL on hold.  Labour ward coordinator and labour ward obstetric lead ensure women on ward 19 for IOL are factored into daily planning of workload on labour ward.  Obstetric consultant review when IOL on hold for appropriate pan of care. The MDT (Obstetric, Neonatal and Midwifery) consider individual risk factors and Escalation Policy is implemented. Neighbouring maternity units are contacted to ask if they are able to support by accepting the transfer of women.  </w:t>
            </w:r>
          </w:p>
          <w:p w14:paraId="5B31DFE8"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 xml:space="preserve">Daily acuity is gathered and sent to the senior midwifery management team who can anticipate potential problems and support the clinical team.  The matron of the unit is contacted in office hours and the senior midwife manager on call is contacted out of hours. If required midwifery staffing are redeployed including the specialist midwives and the community midwifery on call team.  </w:t>
            </w:r>
          </w:p>
        </w:tc>
        <w:tc>
          <w:tcPr>
            <w:tcW w:w="3969" w:type="dxa"/>
          </w:tcPr>
          <w:p w14:paraId="2367B5C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2126" w:type="dxa"/>
            <w:gridSpan w:val="2"/>
          </w:tcPr>
          <w:p w14:paraId="5CB6503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59311B0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471679" w:rsidRPr="00F15A64" w14:paraId="07A4D50E" w14:textId="77777777" w:rsidTr="00073778">
        <w:trPr>
          <w:trHeight w:val="1724"/>
        </w:trPr>
        <w:tc>
          <w:tcPr>
            <w:tcW w:w="8080" w:type="dxa"/>
            <w:gridSpan w:val="3"/>
            <w:vMerge/>
          </w:tcPr>
          <w:p w14:paraId="7A8A83D9" w14:textId="77777777" w:rsidR="00471679" w:rsidRPr="00F15A64" w:rsidRDefault="00471679" w:rsidP="00CF7F8A">
            <w:pPr>
              <w:rPr>
                <w:rFonts w:ascii="Arial Narrow" w:hAnsi="Arial Narrow"/>
                <w:sz w:val="22"/>
                <w:szCs w:val="22"/>
              </w:rPr>
            </w:pPr>
          </w:p>
        </w:tc>
        <w:tc>
          <w:tcPr>
            <w:tcW w:w="3969" w:type="dxa"/>
          </w:tcPr>
          <w:p w14:paraId="2EF104E2" w14:textId="77777777" w:rsidR="00471679" w:rsidRPr="002B3101" w:rsidRDefault="00471679" w:rsidP="00CF7F8A">
            <w:pPr>
              <w:rPr>
                <w:rFonts w:ascii="Arial Narrow" w:hAnsi="Arial Narrow"/>
                <w:sz w:val="22"/>
                <w:szCs w:val="22"/>
              </w:rPr>
            </w:pPr>
            <w:r w:rsidRPr="002B3101">
              <w:rPr>
                <w:rFonts w:ascii="Arial Narrow" w:hAnsi="Arial Narrow"/>
                <w:sz w:val="22"/>
                <w:szCs w:val="22"/>
              </w:rPr>
              <w:t>Manage Critical midwifery Staffing (HBRR ref 81) to minimise disruption in IOL delay.</w:t>
            </w:r>
          </w:p>
        </w:tc>
        <w:tc>
          <w:tcPr>
            <w:tcW w:w="2126" w:type="dxa"/>
            <w:gridSpan w:val="2"/>
          </w:tcPr>
          <w:p w14:paraId="6F551F0D" w14:textId="77777777" w:rsidR="00471679" w:rsidRPr="002B3101" w:rsidRDefault="00471679" w:rsidP="00CF7F8A">
            <w:pPr>
              <w:rPr>
                <w:rFonts w:ascii="Arial Narrow" w:hAnsi="Arial Narrow"/>
                <w:sz w:val="22"/>
                <w:szCs w:val="22"/>
              </w:rPr>
            </w:pPr>
            <w:r w:rsidRPr="002B3101">
              <w:rPr>
                <w:rFonts w:ascii="Arial Narrow" w:hAnsi="Arial Narrow"/>
                <w:sz w:val="22"/>
                <w:szCs w:val="22"/>
              </w:rPr>
              <w:t>Deputy Head of Midwifery and Lead Midwife Governance</w:t>
            </w:r>
          </w:p>
        </w:tc>
        <w:tc>
          <w:tcPr>
            <w:tcW w:w="1134" w:type="dxa"/>
            <w:shd w:val="clear" w:color="auto" w:fill="auto"/>
          </w:tcPr>
          <w:p w14:paraId="2F952478" w14:textId="77777777" w:rsidR="00471679" w:rsidRPr="002B3101" w:rsidRDefault="00471679" w:rsidP="00471679">
            <w:pPr>
              <w:rPr>
                <w:rFonts w:ascii="Arial Narrow" w:hAnsi="Arial Narrow"/>
                <w:sz w:val="22"/>
                <w:szCs w:val="22"/>
              </w:rPr>
            </w:pPr>
            <w:r w:rsidRPr="002B3101">
              <w:rPr>
                <w:rFonts w:ascii="Arial Narrow" w:hAnsi="Arial Narrow"/>
                <w:sz w:val="22"/>
                <w:szCs w:val="22"/>
              </w:rPr>
              <w:t>30/09/2023</w:t>
            </w:r>
          </w:p>
        </w:tc>
      </w:tr>
      <w:tr w:rsidR="00A32F5E" w:rsidRPr="00F15A64" w14:paraId="78407E49" w14:textId="77777777" w:rsidTr="00073778">
        <w:tc>
          <w:tcPr>
            <w:tcW w:w="8080" w:type="dxa"/>
            <w:gridSpan w:val="3"/>
            <w:vMerge/>
          </w:tcPr>
          <w:p w14:paraId="598E3C2C" w14:textId="77777777" w:rsidR="00A32F5E" w:rsidRPr="00F15A64" w:rsidRDefault="00A32F5E" w:rsidP="00CF7F8A">
            <w:pPr>
              <w:rPr>
                <w:rFonts w:ascii="Arial Narrow" w:hAnsi="Arial Narrow"/>
              </w:rPr>
            </w:pPr>
          </w:p>
        </w:tc>
        <w:tc>
          <w:tcPr>
            <w:tcW w:w="3969" w:type="dxa"/>
          </w:tcPr>
          <w:p w14:paraId="40A745C4" w14:textId="77777777" w:rsidR="00A32F5E" w:rsidRPr="002B3101" w:rsidRDefault="00471679" w:rsidP="00CF7F8A">
            <w:pPr>
              <w:rPr>
                <w:rFonts w:ascii="Arial Narrow" w:hAnsi="Arial Narrow"/>
                <w:sz w:val="22"/>
                <w:szCs w:val="22"/>
              </w:rPr>
            </w:pPr>
            <w:r w:rsidRPr="002B3101">
              <w:rPr>
                <w:rFonts w:ascii="Arial Narrow" w:hAnsi="Arial Narrow"/>
                <w:sz w:val="22"/>
                <w:szCs w:val="22"/>
              </w:rPr>
              <w:t>Working group to be developed for the review of Induction of labour</w:t>
            </w:r>
          </w:p>
        </w:tc>
        <w:tc>
          <w:tcPr>
            <w:tcW w:w="2126" w:type="dxa"/>
            <w:gridSpan w:val="2"/>
          </w:tcPr>
          <w:p w14:paraId="6C2C4B9D" w14:textId="77777777" w:rsidR="00A32F5E" w:rsidRPr="002B3101" w:rsidRDefault="00471679" w:rsidP="00CF7F8A">
            <w:pPr>
              <w:rPr>
                <w:rFonts w:ascii="Arial Narrow" w:hAnsi="Arial Narrow"/>
                <w:sz w:val="22"/>
                <w:szCs w:val="22"/>
              </w:rPr>
            </w:pPr>
            <w:r w:rsidRPr="002B3101">
              <w:rPr>
                <w:rFonts w:ascii="Arial Narrow" w:hAnsi="Arial Narrow"/>
                <w:sz w:val="22"/>
                <w:szCs w:val="22"/>
              </w:rPr>
              <w:t>Operational Midwife for Antenatal ward.</w:t>
            </w:r>
          </w:p>
        </w:tc>
        <w:tc>
          <w:tcPr>
            <w:tcW w:w="1134" w:type="dxa"/>
            <w:shd w:val="clear" w:color="auto" w:fill="auto"/>
          </w:tcPr>
          <w:p w14:paraId="7A5DB6F3" w14:textId="77777777" w:rsidR="00A32F5E" w:rsidRPr="002B3101" w:rsidRDefault="00471679" w:rsidP="00471679">
            <w:pPr>
              <w:rPr>
                <w:rFonts w:ascii="Arial Narrow" w:hAnsi="Arial Narrow"/>
                <w:sz w:val="22"/>
                <w:szCs w:val="22"/>
              </w:rPr>
            </w:pPr>
            <w:r w:rsidRPr="002B3101">
              <w:rPr>
                <w:rFonts w:ascii="Arial Narrow" w:hAnsi="Arial Narrow"/>
                <w:sz w:val="22"/>
                <w:szCs w:val="22"/>
              </w:rPr>
              <w:t>01</w:t>
            </w:r>
            <w:r w:rsidR="00A32F5E" w:rsidRPr="002B3101">
              <w:rPr>
                <w:rFonts w:ascii="Arial Narrow" w:hAnsi="Arial Narrow"/>
                <w:sz w:val="22"/>
                <w:szCs w:val="22"/>
              </w:rPr>
              <w:t>/0</w:t>
            </w:r>
            <w:r w:rsidRPr="002B3101">
              <w:rPr>
                <w:rFonts w:ascii="Arial Narrow" w:hAnsi="Arial Narrow"/>
                <w:sz w:val="22"/>
                <w:szCs w:val="22"/>
              </w:rPr>
              <w:t>9</w:t>
            </w:r>
            <w:r w:rsidR="00A32F5E" w:rsidRPr="002B3101">
              <w:rPr>
                <w:rFonts w:ascii="Arial Narrow" w:hAnsi="Arial Narrow"/>
                <w:sz w:val="22"/>
                <w:szCs w:val="22"/>
              </w:rPr>
              <w:t>/2023</w:t>
            </w:r>
          </w:p>
        </w:tc>
      </w:tr>
      <w:tr w:rsidR="00A32F5E" w:rsidRPr="00F15A64" w14:paraId="30EC5187" w14:textId="77777777" w:rsidTr="00073778">
        <w:trPr>
          <w:trHeight w:val="627"/>
        </w:trPr>
        <w:tc>
          <w:tcPr>
            <w:tcW w:w="8080" w:type="dxa"/>
            <w:gridSpan w:val="3"/>
          </w:tcPr>
          <w:p w14:paraId="5D39BA0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AA22344" w14:textId="77777777" w:rsidR="00A32F5E" w:rsidRPr="00F15A64" w:rsidRDefault="00A32F5E" w:rsidP="00CF7F8A">
            <w:pPr>
              <w:rPr>
                <w:rFonts w:ascii="Arial Narrow" w:hAnsi="Arial Narrow"/>
                <w:sz w:val="22"/>
                <w:szCs w:val="22"/>
              </w:rPr>
            </w:pPr>
            <w:r w:rsidRPr="00F15A64">
              <w:rPr>
                <w:rFonts w:ascii="Arial Narrow" w:hAnsi="Arial Narrow" w:cs="Arial"/>
                <w:sz w:val="22"/>
                <w:szCs w:val="22"/>
              </w:rPr>
              <w:t>There will be minimal delays in IOL. We will reduce the number of clinical incidents related to this risk. We will receive fewer complaints related to IOL as women</w:t>
            </w:r>
            <w:r>
              <w:rPr>
                <w:rFonts w:ascii="Arial Narrow" w:hAnsi="Arial Narrow" w:cs="Arial"/>
                <w:sz w:val="22"/>
                <w:szCs w:val="22"/>
              </w:rPr>
              <w:t>’</w:t>
            </w:r>
            <w:r w:rsidRPr="00F15A64">
              <w:rPr>
                <w:rFonts w:ascii="Arial Narrow" w:hAnsi="Arial Narrow" w:cs="Arial"/>
                <w:sz w:val="22"/>
                <w:szCs w:val="22"/>
              </w:rPr>
              <w:t>s experience will be improved. We will not report avoidable harm related to IOL process.</w:t>
            </w:r>
          </w:p>
        </w:tc>
        <w:tc>
          <w:tcPr>
            <w:tcW w:w="7229" w:type="dxa"/>
            <w:gridSpan w:val="4"/>
          </w:tcPr>
          <w:p w14:paraId="092FAC31"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Gaps in assurance (What additional assurances should we seek?)</w:t>
            </w:r>
          </w:p>
          <w:p w14:paraId="04ED8808"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Cs/>
                <w:sz w:val="22"/>
                <w:szCs w:val="22"/>
              </w:rPr>
              <w:t xml:space="preserve">Workforce plan in preparation to include review of staffing on the Obstetric unit to reduce risk related to midwifery staffing and high acuity </w:t>
            </w:r>
          </w:p>
          <w:p w14:paraId="27883F2C" w14:textId="77777777" w:rsidR="00A32F5E" w:rsidRPr="00F15A64" w:rsidRDefault="00A32F5E" w:rsidP="00CF7F8A">
            <w:pPr>
              <w:rPr>
                <w:rFonts w:ascii="Arial Narrow" w:hAnsi="Arial Narrow"/>
                <w:sz w:val="22"/>
                <w:szCs w:val="22"/>
              </w:rPr>
            </w:pPr>
          </w:p>
        </w:tc>
      </w:tr>
      <w:tr w:rsidR="00A32F5E" w:rsidRPr="00F15A64" w14:paraId="4FA44F98" w14:textId="77777777" w:rsidTr="00CF7F8A">
        <w:tc>
          <w:tcPr>
            <w:tcW w:w="15309" w:type="dxa"/>
            <w:gridSpan w:val="7"/>
            <w:shd w:val="clear" w:color="auto" w:fill="auto"/>
          </w:tcPr>
          <w:p w14:paraId="75007A0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2E55BA5B" w14:textId="77777777" w:rsidR="00471679" w:rsidRDefault="00471679" w:rsidP="0077531C">
            <w:pPr>
              <w:rPr>
                <w:rFonts w:ascii="Arial Narrow" w:hAnsi="Arial Narrow"/>
                <w:sz w:val="22"/>
                <w:szCs w:val="22"/>
              </w:rPr>
            </w:pPr>
            <w:r w:rsidRPr="002B3101">
              <w:rPr>
                <w:rFonts w:ascii="Arial Narrow" w:hAnsi="Arial Narrow" w:cs="Tahoma"/>
                <w:sz w:val="22"/>
                <w:szCs w:val="22"/>
              </w:rPr>
              <w:t>04/07/2023 - Workforce paper completed and presented at board. Senior team continue work on OCP, which is due for dissemination w/c 10th July 2023. Escalation guideline completed and being presented in Maternity Q+S for ratification 31st July 2023. Lead on antenatal ward to develop working group to review induction of labour. Two</w:t>
            </w:r>
            <w:r w:rsidRPr="002B3101">
              <w:rPr>
                <w:rFonts w:ascii="Arial Narrow" w:hAnsi="Arial Narrow"/>
                <w:sz w:val="22"/>
                <w:szCs w:val="22"/>
              </w:rPr>
              <w:t xml:space="preserve"> Actions completed - Prepare midwifery workforce paper to present recommendation for future staffing levels in the obstetric unit to ensure adequate staffing each shift.  Review of the Maternity Escalation guideline to include escalation for Induction of Labour</w:t>
            </w:r>
            <w:r w:rsidR="0077531C" w:rsidRPr="002B3101">
              <w:rPr>
                <w:rFonts w:ascii="Arial Narrow" w:hAnsi="Arial Narrow"/>
                <w:sz w:val="22"/>
                <w:szCs w:val="22"/>
              </w:rPr>
              <w:t xml:space="preserve"> and work is progressing in the </w:t>
            </w:r>
            <w:r w:rsidR="00BC36BF" w:rsidRPr="002B3101">
              <w:rPr>
                <w:rFonts w:ascii="Arial Narrow" w:hAnsi="Arial Narrow"/>
                <w:sz w:val="22"/>
                <w:szCs w:val="22"/>
              </w:rPr>
              <w:t>development of a maternity dash</w:t>
            </w:r>
            <w:r w:rsidR="0077531C" w:rsidRPr="002B3101">
              <w:rPr>
                <w:rFonts w:ascii="Arial Narrow" w:hAnsi="Arial Narrow"/>
                <w:sz w:val="22"/>
                <w:szCs w:val="22"/>
              </w:rPr>
              <w:t>board to support the oversight of any issues/harm.</w:t>
            </w:r>
          </w:p>
          <w:p w14:paraId="29DAF2E0" w14:textId="77777777" w:rsidR="00F44889" w:rsidRPr="00770D4D" w:rsidRDefault="00F44889" w:rsidP="0077531C">
            <w:pPr>
              <w:rPr>
                <w:rFonts w:ascii="Arial Narrow" w:hAnsi="Arial Narrow"/>
                <w:color w:val="FF0000"/>
                <w:sz w:val="22"/>
                <w:szCs w:val="22"/>
              </w:rPr>
            </w:pPr>
            <w:r w:rsidRPr="008A16F9">
              <w:rPr>
                <w:rFonts w:ascii="Arial Narrow" w:hAnsi="Arial Narrow"/>
                <w:sz w:val="22"/>
                <w:szCs w:val="22"/>
              </w:rPr>
              <w:t>11/08/2023 – Working group continue to review induction of labour with reference to benchmarking other HB’s and induction agents.</w:t>
            </w:r>
          </w:p>
        </w:tc>
      </w:tr>
    </w:tbl>
    <w:p w14:paraId="6D8E5A59" w14:textId="77777777" w:rsidR="00A32F5E" w:rsidRDefault="00A32F5E" w:rsidP="00A32F5E"/>
    <w:p w14:paraId="092D0A43" w14:textId="77777777" w:rsidR="00E221F9" w:rsidRDefault="00E221F9" w:rsidP="00A32F5E">
      <w:p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2"/>
        <w:gridCol w:w="3974"/>
        <w:gridCol w:w="1559"/>
        <w:gridCol w:w="3609"/>
        <w:gridCol w:w="270"/>
        <w:gridCol w:w="1225"/>
        <w:gridCol w:w="2128"/>
      </w:tblGrid>
      <w:tr w:rsidR="00A32F5E" w:rsidRPr="00574077" w14:paraId="155798D6" w14:textId="77777777" w:rsidTr="00073778">
        <w:tc>
          <w:tcPr>
            <w:tcW w:w="8075" w:type="dxa"/>
            <w:gridSpan w:val="3"/>
            <w:tcBorders>
              <w:top w:val="single" w:sz="4" w:space="0" w:color="auto"/>
              <w:left w:val="single" w:sz="4" w:space="0" w:color="auto"/>
              <w:bottom w:val="single" w:sz="4" w:space="0" w:color="auto"/>
              <w:right w:val="single" w:sz="4" w:space="0" w:color="auto"/>
            </w:tcBorders>
            <w:hideMark/>
          </w:tcPr>
          <w:p w14:paraId="7A318BA4" w14:textId="77777777" w:rsidR="00A32F5E" w:rsidRPr="00574077" w:rsidRDefault="00A32F5E" w:rsidP="00CF7F8A">
            <w:pPr>
              <w:rPr>
                <w:rFonts w:ascii="Arial Narrow" w:hAnsi="Arial Narrow" w:cs="Arial"/>
                <w:b/>
                <w:sz w:val="22"/>
                <w:szCs w:val="22"/>
              </w:rPr>
            </w:pPr>
            <w:r w:rsidRPr="00574077">
              <w:rPr>
                <w:rFonts w:ascii="Arial Narrow" w:hAnsi="Arial Narrow" w:cs="Arial"/>
                <w:sz w:val="22"/>
                <w:szCs w:val="22"/>
              </w:rPr>
              <w:lastRenderedPageBreak/>
              <w:br w:type="page"/>
            </w:r>
            <w:r w:rsidRPr="00574077">
              <w:rPr>
                <w:rFonts w:ascii="Arial Narrow" w:hAnsi="Arial Narrow" w:cs="Arial"/>
                <w:b/>
                <w:sz w:val="22"/>
                <w:szCs w:val="22"/>
              </w:rPr>
              <w:t xml:space="preserve">Datix ID Number: 1832 </w:t>
            </w:r>
          </w:p>
          <w:p w14:paraId="59C70538" w14:textId="77777777" w:rsidR="00A32F5E" w:rsidRPr="00574077" w:rsidRDefault="00A32F5E" w:rsidP="00CF7F8A">
            <w:pPr>
              <w:rPr>
                <w:rFonts w:ascii="Arial Narrow" w:hAnsi="Arial Narrow" w:cs="Arial"/>
                <w:b/>
                <w:sz w:val="22"/>
                <w:szCs w:val="22"/>
              </w:rPr>
            </w:pPr>
            <w:r w:rsidRPr="00574077">
              <w:rPr>
                <w:rFonts w:ascii="Arial Narrow" w:hAnsi="Arial Narrow" w:cs="Arial"/>
                <w:b/>
                <w:sz w:val="22"/>
                <w:szCs w:val="22"/>
              </w:rPr>
              <w:t xml:space="preserve">Health &amp; Care Standard: </w:t>
            </w:r>
            <w:r w:rsidRPr="00574077">
              <w:rPr>
                <w:rFonts w:ascii="Arial Narrow" w:hAnsi="Arial Narrow"/>
                <w:b/>
                <w:sz w:val="22"/>
                <w:szCs w:val="22"/>
              </w:rPr>
              <w:t xml:space="preserve">:  3.1 Safe and Clinically Effective Care  </w:t>
            </w:r>
          </w:p>
        </w:tc>
        <w:tc>
          <w:tcPr>
            <w:tcW w:w="3609" w:type="dxa"/>
            <w:tcBorders>
              <w:top w:val="single" w:sz="4" w:space="0" w:color="auto"/>
              <w:left w:val="single" w:sz="4" w:space="0" w:color="auto"/>
              <w:bottom w:val="single" w:sz="4" w:space="0" w:color="auto"/>
              <w:right w:val="single" w:sz="4" w:space="0" w:color="auto"/>
            </w:tcBorders>
            <w:shd w:val="clear" w:color="auto" w:fill="FF0000"/>
            <w:hideMark/>
          </w:tcPr>
          <w:p w14:paraId="43200BE3"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80</w:t>
            </w:r>
          </w:p>
          <w:p w14:paraId="3F74D570"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Pr>
                <w:rFonts w:ascii="Arial Narrow" w:hAnsi="Arial Narrow" w:cs="Arial"/>
                <w:b/>
                <w:bCs/>
                <w:sz w:val="22"/>
                <w:szCs w:val="22"/>
                <w:shd w:val="clear" w:color="auto" w:fill="FF0000"/>
              </w:rPr>
              <w:t>4</w:t>
            </w:r>
          </w:p>
        </w:tc>
        <w:tc>
          <w:tcPr>
            <w:tcW w:w="3623" w:type="dxa"/>
            <w:gridSpan w:val="3"/>
            <w:tcBorders>
              <w:top w:val="single" w:sz="4" w:space="0" w:color="auto"/>
              <w:left w:val="single" w:sz="4" w:space="0" w:color="auto"/>
              <w:bottom w:val="single" w:sz="4" w:space="0" w:color="auto"/>
              <w:right w:val="single" w:sz="4" w:space="0" w:color="auto"/>
            </w:tcBorders>
            <w:shd w:val="clear" w:color="auto" w:fill="FF0000"/>
          </w:tcPr>
          <w:p w14:paraId="002CF897" w14:textId="77777777" w:rsidR="00A32F5E" w:rsidRPr="00820C0C" w:rsidRDefault="00A32F5E" w:rsidP="00CF7F8A">
            <w:pPr>
              <w:pStyle w:val="Default"/>
              <w:tabs>
                <w:tab w:val="left" w:pos="2670"/>
                <w:tab w:val="center" w:pos="4046"/>
              </w:tabs>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58497698"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4 x 5 = 20</w:t>
            </w:r>
          </w:p>
        </w:tc>
      </w:tr>
      <w:tr w:rsidR="00A32F5E" w:rsidRPr="00574077" w14:paraId="4DE9088E" w14:textId="77777777" w:rsidTr="00073778">
        <w:trPr>
          <w:trHeight w:val="160"/>
        </w:trPr>
        <w:tc>
          <w:tcPr>
            <w:tcW w:w="6516" w:type="dxa"/>
            <w:gridSpan w:val="2"/>
            <w:tcBorders>
              <w:top w:val="single" w:sz="4" w:space="0" w:color="auto"/>
              <w:left w:val="single" w:sz="4" w:space="0" w:color="auto"/>
              <w:right w:val="single" w:sz="4" w:space="0" w:color="auto"/>
            </w:tcBorders>
            <w:hideMark/>
          </w:tcPr>
          <w:p w14:paraId="5C8F1605" w14:textId="77777777" w:rsidR="00A32F5E" w:rsidRPr="00E221F9" w:rsidRDefault="00A32F5E" w:rsidP="00CF7F8A">
            <w:pPr>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Networked Hospitals – A Systems Approach – Urgent &amp; Emergency Care</w:t>
            </w:r>
          </w:p>
        </w:tc>
        <w:tc>
          <w:tcPr>
            <w:tcW w:w="1559" w:type="dxa"/>
            <w:tcBorders>
              <w:top w:val="single" w:sz="4" w:space="0" w:color="auto"/>
              <w:left w:val="single" w:sz="4" w:space="0" w:color="auto"/>
              <w:right w:val="single" w:sz="4" w:space="0" w:color="auto"/>
            </w:tcBorders>
          </w:tcPr>
          <w:p w14:paraId="784C9435"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3.3</w:t>
            </w:r>
          </w:p>
        </w:tc>
        <w:tc>
          <w:tcPr>
            <w:tcW w:w="7232" w:type="dxa"/>
            <w:gridSpan w:val="4"/>
            <w:tcBorders>
              <w:top w:val="single" w:sz="4" w:space="0" w:color="auto"/>
              <w:left w:val="single" w:sz="4" w:space="0" w:color="auto"/>
              <w:right w:val="single" w:sz="4" w:space="0" w:color="auto"/>
            </w:tcBorders>
            <w:hideMark/>
          </w:tcPr>
          <w:p w14:paraId="2CDE9FA7"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574077">
              <w:rPr>
                <w:rFonts w:ascii="Arial Narrow" w:hAnsi="Arial Narrow" w:cs="Arial"/>
                <w:bCs/>
                <w:color w:val="auto"/>
                <w:sz w:val="22"/>
                <w:szCs w:val="22"/>
              </w:rPr>
              <w:t>Chief Operating Officer</w:t>
            </w:r>
          </w:p>
          <w:p w14:paraId="739FA0CF" w14:textId="77777777" w:rsidR="00A32F5E" w:rsidRPr="00574077" w:rsidRDefault="00A32F5E" w:rsidP="00CF7F8A">
            <w:pPr>
              <w:pStyle w:val="Default"/>
              <w:rPr>
                <w:rFonts w:ascii="Arial Narrow" w:hAnsi="Arial Narrow" w:cs="Arial"/>
                <w:bCs/>
                <w:color w:val="auto"/>
                <w:sz w:val="22"/>
                <w:szCs w:val="22"/>
              </w:rPr>
            </w:pPr>
            <w:r w:rsidRPr="00574077">
              <w:rPr>
                <w:rFonts w:ascii="Arial Narrow" w:hAnsi="Arial Narrow" w:cs="Arial"/>
                <w:b/>
                <w:bCs/>
                <w:color w:val="auto"/>
                <w:sz w:val="22"/>
                <w:szCs w:val="22"/>
              </w:rPr>
              <w:t xml:space="preserve">Assuring Committee: </w:t>
            </w:r>
            <w:r w:rsidRPr="00574077">
              <w:rPr>
                <w:rFonts w:ascii="Arial Narrow" w:hAnsi="Arial Narrow" w:cs="Arial"/>
                <w:bCs/>
                <w:color w:val="auto"/>
                <w:sz w:val="22"/>
                <w:szCs w:val="22"/>
              </w:rPr>
              <w:t>Quality &amp; Safety Committee</w:t>
            </w:r>
          </w:p>
        </w:tc>
      </w:tr>
      <w:tr w:rsidR="00671DA7" w:rsidRPr="00574077" w14:paraId="0FA0A47B" w14:textId="77777777" w:rsidTr="00B93C0B">
        <w:trPr>
          <w:trHeight w:val="657"/>
        </w:trPr>
        <w:tc>
          <w:tcPr>
            <w:tcW w:w="8075" w:type="dxa"/>
            <w:gridSpan w:val="3"/>
            <w:tcBorders>
              <w:top w:val="single" w:sz="4" w:space="0" w:color="auto"/>
              <w:left w:val="single" w:sz="4" w:space="0" w:color="auto"/>
              <w:right w:val="single" w:sz="4" w:space="0" w:color="auto"/>
            </w:tcBorders>
          </w:tcPr>
          <w:p w14:paraId="7FFA0407" w14:textId="77777777" w:rsidR="00671DA7" w:rsidRPr="00574077" w:rsidRDefault="00671DA7" w:rsidP="00CF7F8A">
            <w:pPr>
              <w:rPr>
                <w:rFonts w:ascii="Arial Narrow" w:hAnsi="Arial Narrow" w:cs="Arial"/>
                <w:sz w:val="22"/>
                <w:szCs w:val="22"/>
              </w:rPr>
            </w:pPr>
            <w:r w:rsidRPr="00574077">
              <w:rPr>
                <w:rFonts w:ascii="Arial Narrow" w:hAnsi="Arial Narrow" w:cs="Arial"/>
                <w:b/>
                <w:sz w:val="22"/>
                <w:szCs w:val="22"/>
              </w:rPr>
              <w:t xml:space="preserve">Risk:  </w:t>
            </w:r>
            <w:r w:rsidRPr="00574077">
              <w:rPr>
                <w:rFonts w:ascii="Arial Narrow" w:hAnsi="Arial Narrow" w:cs="Arial"/>
                <w:sz w:val="22"/>
                <w:szCs w:val="22"/>
              </w:rPr>
              <w:t>If the health board is unable to discharge clinically optimised patients there is a risk of harm to those patients as they will decompensate, and to those patients waiting for admission.</w:t>
            </w:r>
          </w:p>
        </w:tc>
        <w:tc>
          <w:tcPr>
            <w:tcW w:w="7232" w:type="dxa"/>
            <w:gridSpan w:val="4"/>
            <w:tcBorders>
              <w:left w:val="single" w:sz="4" w:space="0" w:color="auto"/>
              <w:right w:val="single" w:sz="4" w:space="0" w:color="auto"/>
            </w:tcBorders>
          </w:tcPr>
          <w:p w14:paraId="35797595" w14:textId="6308A342" w:rsidR="00671DA7" w:rsidRPr="00574077" w:rsidRDefault="00671DA7" w:rsidP="002B3101">
            <w:pPr>
              <w:pStyle w:val="Default"/>
              <w:rPr>
                <w:rFonts w:ascii="Arial Narrow" w:hAnsi="Arial Narrow" w:cs="Arial"/>
                <w:b/>
                <w:bCs/>
                <w:color w:val="auto"/>
                <w:sz w:val="22"/>
                <w:szCs w:val="22"/>
              </w:rPr>
            </w:pPr>
            <w:r>
              <w:rPr>
                <w:rFonts w:ascii="Arial Narrow" w:hAnsi="Arial Narrow" w:cs="Arial"/>
                <w:b/>
                <w:bCs/>
                <w:color w:val="auto"/>
                <w:sz w:val="22"/>
                <w:szCs w:val="22"/>
              </w:rPr>
              <w:t xml:space="preserve">Date last reviewed: </w:t>
            </w:r>
            <w:r w:rsidRPr="008A16F9">
              <w:rPr>
                <w:rFonts w:ascii="Arial Narrow" w:hAnsi="Arial Narrow" w:cs="Arial"/>
                <w:bCs/>
                <w:color w:val="auto"/>
                <w:sz w:val="22"/>
                <w:szCs w:val="22"/>
              </w:rPr>
              <w:t>September 2023</w:t>
            </w:r>
          </w:p>
        </w:tc>
      </w:tr>
      <w:tr w:rsidR="00A32F5E" w:rsidRPr="00574077" w14:paraId="09AA1092" w14:textId="77777777" w:rsidTr="00073778">
        <w:tc>
          <w:tcPr>
            <w:tcW w:w="2542" w:type="dxa"/>
            <w:tcBorders>
              <w:top w:val="single" w:sz="4" w:space="0" w:color="auto"/>
              <w:left w:val="single" w:sz="4" w:space="0" w:color="auto"/>
              <w:bottom w:val="single" w:sz="4" w:space="0" w:color="auto"/>
              <w:right w:val="single" w:sz="4" w:space="0" w:color="auto"/>
            </w:tcBorders>
            <w:hideMark/>
          </w:tcPr>
          <w:p w14:paraId="03F32783"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b/>
                <w:sz w:val="22"/>
                <w:szCs w:val="22"/>
              </w:rPr>
              <w:t>Risk Rating</w:t>
            </w:r>
          </w:p>
          <w:p w14:paraId="223F79B3"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782C88D6" w14:textId="77777777" w:rsidR="00A32F5E" w:rsidRPr="00574077" w:rsidRDefault="00A32F5E" w:rsidP="00CF7F8A">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Initial: 4 x 5 = 20</w:t>
            </w:r>
          </w:p>
          <w:p w14:paraId="5F8A7E83" w14:textId="77777777" w:rsidR="00A32F5E" w:rsidRPr="00574077" w:rsidRDefault="00A32F5E" w:rsidP="00CF7F8A">
            <w:pPr>
              <w:autoSpaceDE w:val="0"/>
              <w:autoSpaceDN w:val="0"/>
              <w:adjustRightInd w:val="0"/>
              <w:jc w:val="center"/>
              <w:rPr>
                <w:rFonts w:ascii="Arial Narrow" w:eastAsia="Times New Roman" w:hAnsi="Arial Narrow" w:cs="Arial"/>
                <w:sz w:val="22"/>
                <w:szCs w:val="22"/>
              </w:rPr>
            </w:pPr>
            <w:r w:rsidRPr="00574077">
              <w:rPr>
                <w:rFonts w:ascii="Arial Narrow" w:eastAsia="Times New Roman" w:hAnsi="Arial Narrow" w:cs="Arial"/>
                <w:sz w:val="22"/>
                <w:szCs w:val="22"/>
              </w:rPr>
              <w:t>Current: 4 x 5 = 20</w:t>
            </w:r>
          </w:p>
          <w:p w14:paraId="5F2462B2" w14:textId="77777777" w:rsidR="00A32F5E" w:rsidRPr="00574077" w:rsidRDefault="00A32F5E" w:rsidP="00CF7F8A">
            <w:pPr>
              <w:jc w:val="center"/>
              <w:rPr>
                <w:rFonts w:ascii="Arial Narrow" w:hAnsi="Arial Narrow" w:cs="Arial"/>
                <w:sz w:val="22"/>
                <w:szCs w:val="22"/>
              </w:rPr>
            </w:pPr>
            <w:r w:rsidRPr="00574077">
              <w:rPr>
                <w:rFonts w:ascii="Arial Narrow" w:hAnsi="Arial Narrow" w:cs="Arial"/>
                <w:sz w:val="22"/>
                <w:szCs w:val="22"/>
              </w:rPr>
              <w:t>Target: 4 x 2 = 8</w:t>
            </w:r>
          </w:p>
        </w:tc>
        <w:tc>
          <w:tcPr>
            <w:tcW w:w="5533" w:type="dxa"/>
            <w:gridSpan w:val="2"/>
            <w:vMerge w:val="restart"/>
            <w:tcBorders>
              <w:top w:val="single" w:sz="4" w:space="0" w:color="auto"/>
              <w:left w:val="single" w:sz="4" w:space="0" w:color="auto"/>
              <w:right w:val="single" w:sz="4" w:space="0" w:color="auto"/>
            </w:tcBorders>
          </w:tcPr>
          <w:p w14:paraId="11EB3137" w14:textId="77777777" w:rsidR="00A32F5E" w:rsidRPr="00574077" w:rsidRDefault="00F76C6D" w:rsidP="00CF7F8A">
            <w:pPr>
              <w:rPr>
                <w:rFonts w:ascii="Arial Narrow" w:hAnsi="Arial Narrow" w:cs="Arial"/>
                <w:sz w:val="22"/>
                <w:szCs w:val="22"/>
              </w:rPr>
            </w:pPr>
            <w:r>
              <w:rPr>
                <w:rFonts w:ascii="Arial Narrow" w:hAnsi="Arial Narrow" w:cs="Arial"/>
                <w:noProof/>
              </w:rPr>
              <w:drawing>
                <wp:inline distT="0" distB="0" distL="0" distR="0" wp14:anchorId="134F53A7" wp14:editId="6548DD05">
                  <wp:extent cx="3394800" cy="1710000"/>
                  <wp:effectExtent l="0" t="0" r="0" b="5080"/>
                  <wp:docPr id="48" name="Pictur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94800" cy="1710000"/>
                          </a:xfrm>
                          <a:prstGeom prst="rect">
                            <a:avLst/>
                          </a:prstGeom>
                          <a:noFill/>
                        </pic:spPr>
                      </pic:pic>
                    </a:graphicData>
                  </a:graphic>
                </wp:inline>
              </w:drawing>
            </w:r>
          </w:p>
        </w:tc>
        <w:tc>
          <w:tcPr>
            <w:tcW w:w="7232" w:type="dxa"/>
            <w:gridSpan w:val="4"/>
            <w:vMerge w:val="restart"/>
            <w:tcBorders>
              <w:top w:val="single" w:sz="4" w:space="0" w:color="auto"/>
              <w:left w:val="single" w:sz="4" w:space="0" w:color="auto"/>
              <w:right w:val="single" w:sz="4" w:space="0" w:color="auto"/>
            </w:tcBorders>
          </w:tcPr>
          <w:p w14:paraId="06CBC9B3"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3058CC7" w14:textId="77777777" w:rsidR="00A32F5E" w:rsidRPr="00574077" w:rsidRDefault="00A32F5E" w:rsidP="00F8177A">
            <w:pPr>
              <w:pStyle w:val="ListParagraph"/>
              <w:numPr>
                <w:ilvl w:val="0"/>
                <w:numId w:val="17"/>
              </w:numPr>
              <w:spacing w:after="0" w:line="240" w:lineRule="auto"/>
              <w:rPr>
                <w:rFonts w:ascii="Arial Narrow" w:hAnsi="Arial Narrow" w:cstheme="minorHAnsi"/>
                <w:sz w:val="22"/>
                <w:szCs w:val="22"/>
              </w:rPr>
            </w:pPr>
            <w:r w:rsidRPr="00574077">
              <w:rPr>
                <w:rFonts w:ascii="Arial Narrow" w:hAnsi="Arial Narrow" w:cstheme="minorHAnsi"/>
                <w:sz w:val="22"/>
                <w:szCs w:val="22"/>
              </w:rPr>
              <w:t>Sustained levels of clinically optimised patients (COPs) leading to overcrowding within ED, use of inappropriate or overuse of decant capacity in ED and delays in accessing medical bed capacity, clearly emerged as themes.</w:t>
            </w:r>
          </w:p>
          <w:p w14:paraId="16F68357" w14:textId="77777777" w:rsidR="00A32F5E" w:rsidRPr="00574077" w:rsidRDefault="00A32F5E" w:rsidP="00F8177A">
            <w:pPr>
              <w:pStyle w:val="ListParagraph"/>
              <w:numPr>
                <w:ilvl w:val="0"/>
                <w:numId w:val="17"/>
              </w:numPr>
              <w:spacing w:after="0" w:line="240" w:lineRule="auto"/>
              <w:rPr>
                <w:rFonts w:ascii="Arial Narrow" w:hAnsi="Arial Narrow" w:cs="Arial"/>
                <w:sz w:val="22"/>
                <w:szCs w:val="22"/>
              </w:rPr>
            </w:pPr>
            <w:r w:rsidRPr="00574077">
              <w:rPr>
                <w:rFonts w:ascii="Arial Narrow" w:hAnsi="Arial Narrow" w:cstheme="minorHAnsi"/>
                <w:sz w:val="22"/>
                <w:szCs w:val="22"/>
              </w:rPr>
              <w:t>Constraints in relation to all patient flows out of Morriston to a more appropriate clinical setting, identified and included in an expanded risk.</w:t>
            </w:r>
          </w:p>
          <w:p w14:paraId="0A195A4E" w14:textId="77777777" w:rsidR="00A32F5E" w:rsidRPr="00574077" w:rsidRDefault="00A32F5E" w:rsidP="00F8177A">
            <w:pPr>
              <w:pStyle w:val="ListParagraph"/>
              <w:numPr>
                <w:ilvl w:val="0"/>
                <w:numId w:val="17"/>
              </w:numPr>
              <w:spacing w:after="0" w:line="240" w:lineRule="auto"/>
              <w:rPr>
                <w:rFonts w:ascii="Arial Narrow" w:hAnsi="Arial Narrow" w:cs="Arial"/>
                <w:sz w:val="22"/>
                <w:szCs w:val="22"/>
              </w:rPr>
            </w:pPr>
            <w:r w:rsidRPr="00574077">
              <w:rPr>
                <w:rFonts w:ascii="Arial Narrow" w:hAnsi="Arial Narrow" w:cstheme="minorHAnsi"/>
                <w:sz w:val="22"/>
                <w:szCs w:val="22"/>
              </w:rPr>
              <w:t>Delay in discharge for clinically optimised patients can result in deterioration of their condition.</w:t>
            </w:r>
          </w:p>
        </w:tc>
      </w:tr>
      <w:tr w:rsidR="00A32F5E" w:rsidRPr="00574077" w14:paraId="0F409B1F" w14:textId="77777777" w:rsidTr="00073778">
        <w:trPr>
          <w:trHeight w:val="607"/>
        </w:trPr>
        <w:tc>
          <w:tcPr>
            <w:tcW w:w="2542" w:type="dxa"/>
            <w:tcBorders>
              <w:top w:val="single" w:sz="4" w:space="0" w:color="auto"/>
              <w:left w:val="single" w:sz="4" w:space="0" w:color="auto"/>
              <w:bottom w:val="single" w:sz="4" w:space="0" w:color="auto"/>
              <w:right w:val="single" w:sz="4" w:space="0" w:color="auto"/>
            </w:tcBorders>
          </w:tcPr>
          <w:p w14:paraId="5C4A6749"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2D6948D7"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sz w:val="22"/>
                <w:szCs w:val="22"/>
              </w:rPr>
              <w:t>= 25%</w:t>
            </w:r>
          </w:p>
        </w:tc>
        <w:tc>
          <w:tcPr>
            <w:tcW w:w="5533" w:type="dxa"/>
            <w:gridSpan w:val="2"/>
            <w:vMerge/>
            <w:tcBorders>
              <w:left w:val="single" w:sz="4" w:space="0" w:color="auto"/>
              <w:right w:val="single" w:sz="4" w:space="0" w:color="auto"/>
            </w:tcBorders>
          </w:tcPr>
          <w:p w14:paraId="3B1C3A78" w14:textId="77777777" w:rsidR="00A32F5E" w:rsidRPr="00574077" w:rsidRDefault="00A32F5E" w:rsidP="00CF7F8A">
            <w:pPr>
              <w:rPr>
                <w:rFonts w:ascii="Arial Narrow" w:hAnsi="Arial Narrow" w:cs="Arial"/>
                <w:b/>
                <w:noProof/>
                <w:sz w:val="22"/>
                <w:szCs w:val="22"/>
              </w:rPr>
            </w:pPr>
          </w:p>
        </w:tc>
        <w:tc>
          <w:tcPr>
            <w:tcW w:w="7232" w:type="dxa"/>
            <w:gridSpan w:val="4"/>
            <w:vMerge/>
            <w:tcBorders>
              <w:left w:val="single" w:sz="4" w:space="0" w:color="auto"/>
              <w:right w:val="single" w:sz="4" w:space="0" w:color="auto"/>
            </w:tcBorders>
          </w:tcPr>
          <w:p w14:paraId="44FBE9AE" w14:textId="77777777" w:rsidR="00A32F5E" w:rsidRPr="00574077" w:rsidRDefault="00A32F5E" w:rsidP="00CF7F8A">
            <w:pPr>
              <w:rPr>
                <w:rFonts w:ascii="Arial Narrow" w:hAnsi="Arial Narrow" w:cs="Arial"/>
                <w:b/>
                <w:bCs/>
                <w:sz w:val="22"/>
                <w:szCs w:val="22"/>
              </w:rPr>
            </w:pPr>
          </w:p>
        </w:tc>
      </w:tr>
      <w:tr w:rsidR="00A32F5E" w:rsidRPr="00574077" w14:paraId="319056B8" w14:textId="77777777" w:rsidTr="00073778">
        <w:trPr>
          <w:trHeight w:val="252"/>
        </w:trPr>
        <w:tc>
          <w:tcPr>
            <w:tcW w:w="2542" w:type="dxa"/>
            <w:vMerge w:val="restart"/>
            <w:tcBorders>
              <w:top w:val="single" w:sz="4" w:space="0" w:color="auto"/>
              <w:left w:val="single" w:sz="4" w:space="0" w:color="auto"/>
              <w:right w:val="single" w:sz="4" w:space="0" w:color="auto"/>
            </w:tcBorders>
          </w:tcPr>
          <w:p w14:paraId="3C8B9EBF"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5355DEDA" w14:textId="77777777" w:rsidR="00A32F5E" w:rsidRPr="00574077" w:rsidRDefault="00A32F5E" w:rsidP="00CF7F8A">
            <w:pPr>
              <w:jc w:val="center"/>
              <w:rPr>
                <w:rFonts w:ascii="Arial Narrow" w:hAnsi="Arial Narrow" w:cs="Arial"/>
                <w:b/>
                <w:sz w:val="22"/>
                <w:szCs w:val="22"/>
              </w:rPr>
            </w:pPr>
            <w:r w:rsidRPr="00574077">
              <w:rPr>
                <w:rFonts w:ascii="Arial Narrow" w:hAnsi="Arial Narrow" w:cs="Arial"/>
                <w:sz w:val="22"/>
                <w:szCs w:val="22"/>
              </w:rPr>
              <w:t>May 2021</w:t>
            </w:r>
          </w:p>
        </w:tc>
        <w:tc>
          <w:tcPr>
            <w:tcW w:w="5533" w:type="dxa"/>
            <w:gridSpan w:val="2"/>
            <w:vMerge/>
            <w:tcBorders>
              <w:left w:val="single" w:sz="4" w:space="0" w:color="auto"/>
              <w:right w:val="single" w:sz="4" w:space="0" w:color="auto"/>
            </w:tcBorders>
          </w:tcPr>
          <w:p w14:paraId="20532664" w14:textId="77777777" w:rsidR="00A32F5E" w:rsidRPr="00574077" w:rsidRDefault="00A32F5E" w:rsidP="00CF7F8A">
            <w:pPr>
              <w:rPr>
                <w:rFonts w:ascii="Arial Narrow" w:hAnsi="Arial Narrow" w:cs="Arial"/>
                <w:b/>
                <w:noProof/>
                <w:sz w:val="22"/>
                <w:szCs w:val="22"/>
              </w:rPr>
            </w:pPr>
          </w:p>
        </w:tc>
        <w:tc>
          <w:tcPr>
            <w:tcW w:w="7232" w:type="dxa"/>
            <w:gridSpan w:val="4"/>
            <w:vMerge/>
            <w:tcBorders>
              <w:left w:val="single" w:sz="4" w:space="0" w:color="auto"/>
              <w:bottom w:val="single" w:sz="4" w:space="0" w:color="auto"/>
              <w:right w:val="single" w:sz="4" w:space="0" w:color="auto"/>
            </w:tcBorders>
          </w:tcPr>
          <w:p w14:paraId="30F491F6" w14:textId="77777777" w:rsidR="00A32F5E" w:rsidRPr="00574077" w:rsidRDefault="00A32F5E" w:rsidP="00CF7F8A">
            <w:pPr>
              <w:rPr>
                <w:rFonts w:ascii="Arial Narrow" w:hAnsi="Arial Narrow" w:cs="Arial"/>
                <w:b/>
                <w:bCs/>
                <w:sz w:val="22"/>
                <w:szCs w:val="22"/>
              </w:rPr>
            </w:pPr>
          </w:p>
        </w:tc>
      </w:tr>
      <w:tr w:rsidR="00A32F5E" w:rsidRPr="00574077" w14:paraId="72BE9AE9" w14:textId="77777777" w:rsidTr="00073778">
        <w:trPr>
          <w:trHeight w:val="800"/>
        </w:trPr>
        <w:tc>
          <w:tcPr>
            <w:tcW w:w="2542" w:type="dxa"/>
            <w:vMerge/>
            <w:tcBorders>
              <w:left w:val="single" w:sz="4" w:space="0" w:color="auto"/>
              <w:bottom w:val="single" w:sz="4" w:space="0" w:color="auto"/>
              <w:right w:val="single" w:sz="4" w:space="0" w:color="auto"/>
            </w:tcBorders>
            <w:hideMark/>
          </w:tcPr>
          <w:p w14:paraId="095BAE35" w14:textId="77777777" w:rsidR="00A32F5E" w:rsidRPr="00574077" w:rsidRDefault="00A32F5E" w:rsidP="00CF7F8A">
            <w:pPr>
              <w:jc w:val="center"/>
              <w:rPr>
                <w:rFonts w:ascii="Arial Narrow" w:hAnsi="Arial Narrow" w:cs="Arial"/>
                <w:sz w:val="22"/>
                <w:szCs w:val="22"/>
              </w:rPr>
            </w:pPr>
          </w:p>
        </w:tc>
        <w:tc>
          <w:tcPr>
            <w:tcW w:w="5533" w:type="dxa"/>
            <w:gridSpan w:val="2"/>
            <w:vMerge/>
            <w:tcBorders>
              <w:left w:val="single" w:sz="4" w:space="0" w:color="auto"/>
              <w:bottom w:val="single" w:sz="4" w:space="0" w:color="auto"/>
              <w:right w:val="single" w:sz="4" w:space="0" w:color="auto"/>
            </w:tcBorders>
            <w:vAlign w:val="center"/>
            <w:hideMark/>
          </w:tcPr>
          <w:p w14:paraId="1D36E72C" w14:textId="77777777" w:rsidR="00A32F5E" w:rsidRPr="00574077" w:rsidRDefault="00A32F5E" w:rsidP="00CF7F8A">
            <w:pPr>
              <w:widowControl/>
              <w:rPr>
                <w:rFonts w:ascii="Arial Narrow" w:hAnsi="Arial Narrow" w:cs="Arial"/>
                <w:sz w:val="22"/>
                <w:szCs w:val="22"/>
              </w:rPr>
            </w:pPr>
          </w:p>
        </w:tc>
        <w:tc>
          <w:tcPr>
            <w:tcW w:w="7232" w:type="dxa"/>
            <w:gridSpan w:val="4"/>
            <w:tcBorders>
              <w:top w:val="single" w:sz="4" w:space="0" w:color="auto"/>
              <w:left w:val="single" w:sz="4" w:space="0" w:color="auto"/>
              <w:bottom w:val="single" w:sz="4" w:space="0" w:color="auto"/>
              <w:right w:val="single" w:sz="4" w:space="0" w:color="auto"/>
            </w:tcBorders>
          </w:tcPr>
          <w:p w14:paraId="5E4F3423" w14:textId="77777777" w:rsidR="00A32F5E" w:rsidRDefault="00A32F5E" w:rsidP="00CF7F8A">
            <w:pPr>
              <w:rPr>
                <w:rFonts w:ascii="Arial Narrow" w:hAnsi="Arial Narrow" w:cs="Arial"/>
                <w:b/>
                <w:bCs/>
                <w:sz w:val="22"/>
                <w:szCs w:val="22"/>
              </w:rPr>
            </w:pPr>
            <w:r w:rsidRPr="00574077">
              <w:rPr>
                <w:rFonts w:ascii="Arial Narrow" w:hAnsi="Arial Narrow" w:cs="Arial"/>
                <w:b/>
                <w:bCs/>
                <w:sz w:val="22"/>
                <w:szCs w:val="22"/>
              </w:rPr>
              <w:t>Rationale for target score:</w:t>
            </w:r>
          </w:p>
          <w:p w14:paraId="1F90028D" w14:textId="77777777" w:rsidR="00A32F5E" w:rsidRPr="00574077" w:rsidRDefault="00A32F5E" w:rsidP="00CF7F8A">
            <w:pPr>
              <w:rPr>
                <w:rFonts w:ascii="Arial Narrow" w:hAnsi="Arial Narrow" w:cs="Arial"/>
                <w:sz w:val="22"/>
                <w:szCs w:val="22"/>
              </w:rPr>
            </w:pPr>
            <w:r w:rsidRPr="00AA7B72">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A32F5E" w:rsidRPr="00574077" w14:paraId="0E84CE05" w14:textId="77777777" w:rsidTr="00073778">
        <w:tc>
          <w:tcPr>
            <w:tcW w:w="8075" w:type="dxa"/>
            <w:gridSpan w:val="3"/>
            <w:tcBorders>
              <w:top w:val="single" w:sz="4" w:space="0" w:color="auto"/>
              <w:left w:val="single" w:sz="4" w:space="0" w:color="auto"/>
              <w:bottom w:val="single" w:sz="4" w:space="0" w:color="auto"/>
              <w:right w:val="single" w:sz="4" w:space="0" w:color="auto"/>
            </w:tcBorders>
            <w:hideMark/>
          </w:tcPr>
          <w:p w14:paraId="1549C59F" w14:textId="77777777" w:rsidR="00A32F5E" w:rsidRPr="00574077" w:rsidRDefault="00A32F5E" w:rsidP="00CF7F8A">
            <w:pPr>
              <w:jc w:val="center"/>
              <w:rPr>
                <w:rFonts w:ascii="Arial Narrow" w:hAnsi="Arial Narrow" w:cs="Arial"/>
                <w:sz w:val="22"/>
                <w:szCs w:val="22"/>
              </w:rPr>
            </w:pPr>
            <w:r w:rsidRPr="00574077">
              <w:rPr>
                <w:rFonts w:ascii="Arial Narrow" w:hAnsi="Arial Narrow" w:cs="Arial"/>
                <w:b/>
                <w:bCs/>
                <w:sz w:val="22"/>
                <w:szCs w:val="22"/>
              </w:rPr>
              <w:t>Controls (What are we currently doing about the risk?)</w:t>
            </w:r>
          </w:p>
        </w:tc>
        <w:tc>
          <w:tcPr>
            <w:tcW w:w="7232" w:type="dxa"/>
            <w:gridSpan w:val="4"/>
            <w:tcBorders>
              <w:top w:val="single" w:sz="4" w:space="0" w:color="auto"/>
              <w:left w:val="single" w:sz="4" w:space="0" w:color="auto"/>
              <w:bottom w:val="single" w:sz="4" w:space="0" w:color="auto"/>
              <w:right w:val="single" w:sz="4" w:space="0" w:color="auto"/>
            </w:tcBorders>
            <w:hideMark/>
          </w:tcPr>
          <w:p w14:paraId="4A2F2AAB" w14:textId="77777777" w:rsidR="00A32F5E" w:rsidRPr="00574077" w:rsidRDefault="00A32F5E" w:rsidP="00CF7F8A">
            <w:pPr>
              <w:jc w:val="center"/>
              <w:rPr>
                <w:rFonts w:ascii="Arial Narrow" w:hAnsi="Arial Narrow" w:cs="Arial"/>
                <w:b/>
                <w:sz w:val="22"/>
                <w:szCs w:val="22"/>
              </w:rPr>
            </w:pPr>
            <w:r w:rsidRPr="00733A11">
              <w:rPr>
                <w:rFonts w:ascii="Arial Narrow" w:hAnsi="Arial Narrow" w:cs="Arial"/>
                <w:b/>
                <w:bCs/>
                <w:sz w:val="22"/>
                <w:szCs w:val="22"/>
              </w:rPr>
              <w:t>Mitigating actions (What more</w:t>
            </w:r>
            <w:r w:rsidRPr="00574077">
              <w:rPr>
                <w:rFonts w:ascii="Arial Narrow" w:hAnsi="Arial Narrow" w:cs="Arial"/>
                <w:b/>
                <w:bCs/>
                <w:sz w:val="22"/>
                <w:szCs w:val="22"/>
              </w:rPr>
              <w:t xml:space="preserve"> should we do?)</w:t>
            </w:r>
          </w:p>
        </w:tc>
      </w:tr>
      <w:tr w:rsidR="00923855" w:rsidRPr="00574077" w14:paraId="4BCBFD92" w14:textId="77777777" w:rsidTr="00073778">
        <w:trPr>
          <w:trHeight w:val="354"/>
        </w:trPr>
        <w:tc>
          <w:tcPr>
            <w:tcW w:w="8075" w:type="dxa"/>
            <w:gridSpan w:val="3"/>
            <w:vMerge w:val="restart"/>
            <w:tcBorders>
              <w:top w:val="single" w:sz="4" w:space="0" w:color="auto"/>
              <w:left w:val="single" w:sz="4" w:space="0" w:color="auto"/>
              <w:right w:val="single" w:sz="4" w:space="0" w:color="auto"/>
            </w:tcBorders>
          </w:tcPr>
          <w:p w14:paraId="17E05EE0" w14:textId="77777777" w:rsidR="00923855" w:rsidRPr="00671B2D" w:rsidRDefault="00923855"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Clinically optimised numbers are monitored and reviewed weekly by the MDU. Delays are reported and escalated to try to ensure timely progress along a patient's pathway.</w:t>
            </w:r>
          </w:p>
          <w:p w14:paraId="15A46EAD" w14:textId="77777777" w:rsidR="00923855" w:rsidRPr="00671B2D" w:rsidRDefault="00923855"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Review on a patient by patient basis – with explicit action agreed in order to progress transfer to appropriate clinical setting.</w:t>
            </w:r>
          </w:p>
          <w:p w14:paraId="60369845" w14:textId="77777777" w:rsidR="00923855" w:rsidRPr="00671B2D" w:rsidRDefault="00923855"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Critical constricts in relation to access/time delays for social workers and assessment for package of care and social placement – lead times in excess of 5 weeks.</w:t>
            </w:r>
          </w:p>
          <w:p w14:paraId="297C7C77" w14:textId="77777777" w:rsidR="00923855" w:rsidRPr="00671B2D" w:rsidRDefault="00923855"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 xml:space="preserve">Patient COVID-19 status has added an additional level of complexity to decision making. </w:t>
            </w:r>
          </w:p>
          <w:p w14:paraId="27BF9C33" w14:textId="77777777" w:rsidR="00923855" w:rsidRPr="00671B2D" w:rsidRDefault="00923855" w:rsidP="00F8177A">
            <w:pPr>
              <w:pStyle w:val="ListParagraph"/>
              <w:numPr>
                <w:ilvl w:val="0"/>
                <w:numId w:val="16"/>
              </w:numPr>
              <w:spacing w:after="0" w:line="240" w:lineRule="auto"/>
              <w:ind w:left="312" w:hanging="284"/>
              <w:rPr>
                <w:rFonts w:ascii="Arial Narrow" w:hAnsi="Arial Narrow" w:cs="Arial"/>
                <w:sz w:val="22"/>
                <w:szCs w:val="22"/>
              </w:rPr>
            </w:pPr>
            <w:r w:rsidRPr="00671B2D">
              <w:rPr>
                <w:rFonts w:ascii="Arial Narrow" w:hAnsi="Arial Narrow" w:cs="Arial"/>
                <w:sz w:val="22"/>
                <w:szCs w:val="22"/>
              </w:rPr>
              <w:t>The health board has procured 63 additional care home beds to provide additional discharge capacity.</w:t>
            </w:r>
          </w:p>
          <w:p w14:paraId="7CD8287D" w14:textId="77777777" w:rsidR="00923855" w:rsidRPr="00E221F9" w:rsidRDefault="00923855" w:rsidP="00F8177A">
            <w:pPr>
              <w:pStyle w:val="ListParagraph"/>
              <w:numPr>
                <w:ilvl w:val="0"/>
                <w:numId w:val="16"/>
              </w:numPr>
              <w:spacing w:after="0" w:line="240" w:lineRule="auto"/>
              <w:ind w:left="312" w:hanging="284"/>
              <w:rPr>
                <w:rFonts w:ascii="Arial Narrow" w:hAnsi="Arial Narrow" w:cs="Arial"/>
                <w:sz w:val="22"/>
                <w:szCs w:val="22"/>
              </w:rPr>
            </w:pPr>
            <w:r w:rsidRPr="00E221F9">
              <w:rPr>
                <w:rFonts w:ascii="Arial Narrow" w:hAnsi="Arial Narrow" w:cs="Arial"/>
                <w:sz w:val="22"/>
                <w:szCs w:val="22"/>
              </w:rPr>
              <w:t>Clinically optimised patients have been cohorted into the available capacity at Singleton Hospital to ensure that their needs can be met more appropriately.  This has reduced the number of COPs at Morriston Hospital.</w:t>
            </w:r>
          </w:p>
          <w:p w14:paraId="0B964D0F" w14:textId="77777777" w:rsidR="00923855" w:rsidRPr="00574077" w:rsidRDefault="00923855" w:rsidP="00F8177A">
            <w:pPr>
              <w:pStyle w:val="ListParagraph"/>
              <w:numPr>
                <w:ilvl w:val="0"/>
                <w:numId w:val="16"/>
              </w:numPr>
              <w:spacing w:after="0" w:line="240" w:lineRule="auto"/>
              <w:ind w:left="312" w:hanging="284"/>
              <w:rPr>
                <w:rFonts w:ascii="Arial Narrow" w:hAnsi="Arial Narrow" w:cs="Arial"/>
                <w:sz w:val="22"/>
                <w:szCs w:val="22"/>
              </w:rPr>
            </w:pPr>
            <w:r w:rsidRPr="00E221F9">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tc>
        <w:tc>
          <w:tcPr>
            <w:tcW w:w="3879" w:type="dxa"/>
            <w:gridSpan w:val="2"/>
            <w:tcBorders>
              <w:top w:val="single" w:sz="4" w:space="0" w:color="auto"/>
              <w:left w:val="single" w:sz="4" w:space="0" w:color="auto"/>
              <w:bottom w:val="single" w:sz="4" w:space="0" w:color="auto"/>
              <w:right w:val="single" w:sz="4" w:space="0" w:color="auto"/>
            </w:tcBorders>
            <w:hideMark/>
          </w:tcPr>
          <w:p w14:paraId="2016DF7D" w14:textId="77777777" w:rsidR="00923855" w:rsidRPr="00574077" w:rsidRDefault="00923855" w:rsidP="00CF7F8A">
            <w:pPr>
              <w:jc w:val="center"/>
              <w:rPr>
                <w:rFonts w:ascii="Arial Narrow" w:hAnsi="Arial Narrow" w:cs="Arial"/>
                <w:b/>
                <w:sz w:val="22"/>
                <w:szCs w:val="22"/>
              </w:rPr>
            </w:pPr>
            <w:r w:rsidRPr="00574077">
              <w:rPr>
                <w:rFonts w:ascii="Arial Narrow" w:hAnsi="Arial Narrow" w:cs="Arial"/>
                <w:b/>
                <w:sz w:val="22"/>
                <w:szCs w:val="22"/>
              </w:rPr>
              <w:t>Action</w:t>
            </w:r>
          </w:p>
        </w:tc>
        <w:tc>
          <w:tcPr>
            <w:tcW w:w="1225" w:type="dxa"/>
            <w:tcBorders>
              <w:top w:val="single" w:sz="4" w:space="0" w:color="auto"/>
              <w:left w:val="single" w:sz="4" w:space="0" w:color="auto"/>
              <w:bottom w:val="single" w:sz="4" w:space="0" w:color="auto"/>
              <w:right w:val="single" w:sz="4" w:space="0" w:color="auto"/>
            </w:tcBorders>
            <w:hideMark/>
          </w:tcPr>
          <w:p w14:paraId="28888A3D" w14:textId="77777777" w:rsidR="00923855" w:rsidRPr="00574077" w:rsidRDefault="00923855" w:rsidP="00CF7F8A">
            <w:pPr>
              <w:jc w:val="center"/>
              <w:rPr>
                <w:rFonts w:ascii="Arial Narrow" w:hAnsi="Arial Narrow" w:cs="Arial"/>
                <w:b/>
                <w:sz w:val="22"/>
                <w:szCs w:val="22"/>
              </w:rPr>
            </w:pPr>
            <w:r w:rsidRPr="00574077">
              <w:rPr>
                <w:rFonts w:ascii="Arial Narrow" w:hAnsi="Arial Narrow" w:cs="Arial"/>
                <w:b/>
                <w:sz w:val="22"/>
                <w:szCs w:val="22"/>
              </w:rPr>
              <w:t>Lead</w:t>
            </w:r>
          </w:p>
        </w:tc>
        <w:tc>
          <w:tcPr>
            <w:tcW w:w="2128" w:type="dxa"/>
            <w:tcBorders>
              <w:top w:val="single" w:sz="4" w:space="0" w:color="auto"/>
              <w:left w:val="single" w:sz="4" w:space="0" w:color="auto"/>
              <w:bottom w:val="single" w:sz="4" w:space="0" w:color="auto"/>
              <w:right w:val="single" w:sz="4" w:space="0" w:color="auto"/>
            </w:tcBorders>
            <w:hideMark/>
          </w:tcPr>
          <w:p w14:paraId="192C191C" w14:textId="77777777" w:rsidR="00923855" w:rsidRPr="00574077" w:rsidRDefault="00923855" w:rsidP="00CF7F8A">
            <w:pPr>
              <w:jc w:val="center"/>
              <w:rPr>
                <w:rFonts w:ascii="Arial Narrow" w:hAnsi="Arial Narrow" w:cs="Arial"/>
                <w:b/>
                <w:sz w:val="22"/>
                <w:szCs w:val="22"/>
              </w:rPr>
            </w:pPr>
            <w:r w:rsidRPr="00574077">
              <w:rPr>
                <w:rFonts w:ascii="Arial Narrow" w:hAnsi="Arial Narrow" w:cs="Arial"/>
                <w:b/>
                <w:sz w:val="22"/>
                <w:szCs w:val="22"/>
              </w:rPr>
              <w:t>Deadline</w:t>
            </w:r>
          </w:p>
        </w:tc>
      </w:tr>
      <w:tr w:rsidR="003945DB" w:rsidRPr="00574077" w14:paraId="5FB49F3A" w14:textId="77777777" w:rsidTr="00073778">
        <w:trPr>
          <w:trHeight w:val="2906"/>
        </w:trPr>
        <w:tc>
          <w:tcPr>
            <w:tcW w:w="8075" w:type="dxa"/>
            <w:gridSpan w:val="3"/>
            <w:vMerge/>
            <w:tcBorders>
              <w:left w:val="single" w:sz="4" w:space="0" w:color="auto"/>
              <w:right w:val="single" w:sz="4" w:space="0" w:color="auto"/>
            </w:tcBorders>
            <w:vAlign w:val="center"/>
            <w:hideMark/>
          </w:tcPr>
          <w:p w14:paraId="6BCB9EEE" w14:textId="77777777" w:rsidR="003945DB" w:rsidRPr="00574077" w:rsidRDefault="003945DB" w:rsidP="00CF7F8A">
            <w:pPr>
              <w:widowControl/>
              <w:ind w:left="312" w:hanging="284"/>
              <w:rPr>
                <w:rFonts w:ascii="Arial Narrow" w:hAnsi="Arial Narrow" w:cs="Arial"/>
                <w:sz w:val="22"/>
                <w:szCs w:val="22"/>
              </w:rPr>
            </w:pPr>
          </w:p>
        </w:tc>
        <w:tc>
          <w:tcPr>
            <w:tcW w:w="3879" w:type="dxa"/>
            <w:gridSpan w:val="2"/>
            <w:tcBorders>
              <w:top w:val="single" w:sz="4" w:space="0" w:color="auto"/>
              <w:left w:val="single" w:sz="4" w:space="0" w:color="auto"/>
              <w:right w:val="single" w:sz="4" w:space="0" w:color="auto"/>
            </w:tcBorders>
            <w:shd w:val="clear" w:color="auto" w:fill="auto"/>
          </w:tcPr>
          <w:p w14:paraId="7D9D08F1" w14:textId="77777777" w:rsidR="003945DB" w:rsidRPr="008A16F9" w:rsidRDefault="003945DB" w:rsidP="00CF7F8A">
            <w:pPr>
              <w:rPr>
                <w:rFonts w:ascii="Arial Narrow" w:hAnsi="Arial Narrow" w:cs="Arial"/>
                <w:sz w:val="22"/>
                <w:szCs w:val="22"/>
              </w:rPr>
            </w:pPr>
            <w:r w:rsidRPr="008A16F9">
              <w:rPr>
                <w:rFonts w:ascii="Arial Narrow" w:hAnsi="Arial Narrow" w:cs="Arial"/>
                <w:sz w:val="22"/>
                <w:szCs w:val="22"/>
              </w:rPr>
              <w:t>Develop an Integrated Discharge Hub</w:t>
            </w:r>
          </w:p>
        </w:tc>
        <w:tc>
          <w:tcPr>
            <w:tcW w:w="1225" w:type="dxa"/>
            <w:tcBorders>
              <w:top w:val="single" w:sz="4" w:space="0" w:color="auto"/>
              <w:left w:val="single" w:sz="4" w:space="0" w:color="auto"/>
              <w:right w:val="single" w:sz="4" w:space="0" w:color="auto"/>
            </w:tcBorders>
          </w:tcPr>
          <w:p w14:paraId="0C6D08C1" w14:textId="77777777" w:rsidR="003945DB" w:rsidRPr="008A16F9" w:rsidRDefault="003945DB" w:rsidP="00CF7F8A">
            <w:pPr>
              <w:jc w:val="center"/>
              <w:rPr>
                <w:rFonts w:ascii="Arial Narrow" w:hAnsi="Arial Narrow" w:cs="Arial"/>
                <w:sz w:val="22"/>
                <w:szCs w:val="22"/>
              </w:rPr>
            </w:pPr>
            <w:r w:rsidRPr="008A16F9">
              <w:rPr>
                <w:rFonts w:ascii="Arial Narrow" w:hAnsi="Arial Narrow" w:cs="Arial"/>
                <w:sz w:val="22"/>
                <w:szCs w:val="22"/>
              </w:rPr>
              <w:t>Medical Director</w:t>
            </w:r>
          </w:p>
        </w:tc>
        <w:tc>
          <w:tcPr>
            <w:tcW w:w="2128" w:type="dxa"/>
            <w:tcBorders>
              <w:top w:val="single" w:sz="4" w:space="0" w:color="auto"/>
              <w:left w:val="single" w:sz="4" w:space="0" w:color="auto"/>
              <w:right w:val="single" w:sz="4" w:space="0" w:color="auto"/>
            </w:tcBorders>
          </w:tcPr>
          <w:p w14:paraId="4DF589B0" w14:textId="77777777" w:rsidR="003945DB" w:rsidRPr="008A16F9" w:rsidRDefault="003945DB" w:rsidP="00923855">
            <w:pPr>
              <w:jc w:val="center"/>
              <w:rPr>
                <w:rFonts w:ascii="Arial Narrow" w:hAnsi="Arial Narrow" w:cs="Arial"/>
                <w:sz w:val="22"/>
                <w:szCs w:val="22"/>
              </w:rPr>
            </w:pPr>
            <w:r w:rsidRPr="008A16F9">
              <w:rPr>
                <w:rFonts w:ascii="Arial Narrow" w:hAnsi="Arial Narrow" w:cs="Arial"/>
                <w:sz w:val="22"/>
                <w:szCs w:val="22"/>
              </w:rPr>
              <w:t>Integrated Discharge Team (IDT) 31/08/23</w:t>
            </w:r>
          </w:p>
          <w:p w14:paraId="5FAFF9E8" w14:textId="77777777" w:rsidR="003945DB" w:rsidRPr="008A16F9" w:rsidRDefault="003945DB" w:rsidP="00923855">
            <w:pPr>
              <w:jc w:val="center"/>
              <w:rPr>
                <w:rFonts w:ascii="Arial Narrow" w:hAnsi="Arial Narrow" w:cs="Arial"/>
                <w:sz w:val="22"/>
                <w:szCs w:val="22"/>
              </w:rPr>
            </w:pPr>
          </w:p>
          <w:p w14:paraId="7D13125E" w14:textId="77777777" w:rsidR="003945DB" w:rsidRPr="008A16F9" w:rsidRDefault="003945DB" w:rsidP="00923855">
            <w:pPr>
              <w:jc w:val="center"/>
              <w:rPr>
                <w:rFonts w:ascii="Arial Narrow" w:hAnsi="Arial Narrow" w:cs="Arial"/>
                <w:sz w:val="22"/>
                <w:szCs w:val="22"/>
              </w:rPr>
            </w:pPr>
            <w:r w:rsidRPr="008A16F9">
              <w:rPr>
                <w:rFonts w:ascii="Arial Narrow" w:hAnsi="Arial Narrow" w:cs="Arial"/>
                <w:sz w:val="22"/>
                <w:szCs w:val="22"/>
              </w:rPr>
              <w:t>Integrated Discharge Hub Sept ‘23</w:t>
            </w:r>
          </w:p>
        </w:tc>
      </w:tr>
      <w:tr w:rsidR="00A32F5E" w:rsidRPr="00574077" w14:paraId="174AA5B9" w14:textId="77777777" w:rsidTr="00073778">
        <w:trPr>
          <w:trHeight w:val="809"/>
        </w:trPr>
        <w:tc>
          <w:tcPr>
            <w:tcW w:w="8075" w:type="dxa"/>
            <w:gridSpan w:val="3"/>
            <w:tcBorders>
              <w:top w:val="single" w:sz="4" w:space="0" w:color="auto"/>
              <w:left w:val="single" w:sz="4" w:space="0" w:color="auto"/>
              <w:bottom w:val="single" w:sz="4" w:space="0" w:color="auto"/>
              <w:right w:val="single" w:sz="4" w:space="0" w:color="auto"/>
            </w:tcBorders>
            <w:hideMark/>
          </w:tcPr>
          <w:p w14:paraId="2F4D504F" w14:textId="77777777" w:rsidR="00A32F5E" w:rsidRPr="00574077" w:rsidRDefault="00A32F5E" w:rsidP="00CF7F8A">
            <w:pPr>
              <w:pStyle w:val="Default"/>
              <w:ind w:left="312" w:hanging="284"/>
              <w:rPr>
                <w:rFonts w:ascii="Arial Narrow" w:hAnsi="Arial Narrow" w:cs="Arial"/>
                <w:b/>
                <w:bCs/>
                <w:color w:val="auto"/>
                <w:sz w:val="22"/>
                <w:szCs w:val="22"/>
              </w:rPr>
            </w:pPr>
            <w:r w:rsidRPr="00574077">
              <w:rPr>
                <w:rFonts w:ascii="Arial Narrow" w:hAnsi="Arial Narrow" w:cs="Arial"/>
                <w:b/>
                <w:bCs/>
                <w:color w:val="auto"/>
                <w:sz w:val="22"/>
                <w:szCs w:val="22"/>
              </w:rPr>
              <w:lastRenderedPageBreak/>
              <w:t>Assurances (How do we know if the things we are doing are having an impact?)</w:t>
            </w:r>
          </w:p>
          <w:p w14:paraId="440EB12E" w14:textId="77777777" w:rsidR="00A32F5E" w:rsidRPr="00574077" w:rsidRDefault="00A32F5E" w:rsidP="00F8177A">
            <w:pPr>
              <w:pStyle w:val="ListParagraph"/>
              <w:numPr>
                <w:ilvl w:val="0"/>
                <w:numId w:val="12"/>
              </w:numPr>
              <w:spacing w:after="0" w:line="240" w:lineRule="auto"/>
              <w:ind w:left="312" w:hanging="284"/>
              <w:rPr>
                <w:rFonts w:ascii="Arial Narrow" w:hAnsi="Arial Narrow" w:cs="Arial"/>
                <w:sz w:val="22"/>
                <w:szCs w:val="22"/>
              </w:rPr>
            </w:pPr>
            <w:r w:rsidRPr="00574077">
              <w:rPr>
                <w:rFonts w:ascii="Arial Narrow" w:hAnsi="Arial Narrow" w:cs="Arial"/>
                <w:sz w:val="22"/>
                <w:szCs w:val="22"/>
              </w:rPr>
              <w:t>Patient level dashboard allows breakdown by delay type</w:t>
            </w:r>
          </w:p>
          <w:p w14:paraId="02AFFA52" w14:textId="77777777" w:rsidR="00671B2D" w:rsidRPr="00574077" w:rsidRDefault="00A32F5E" w:rsidP="00DC46A3">
            <w:pPr>
              <w:pStyle w:val="ListParagraph"/>
              <w:numPr>
                <w:ilvl w:val="0"/>
                <w:numId w:val="12"/>
              </w:numPr>
              <w:spacing w:after="0" w:line="240" w:lineRule="auto"/>
              <w:ind w:left="312" w:hanging="284"/>
              <w:rPr>
                <w:rFonts w:ascii="Arial Narrow" w:hAnsi="Arial Narrow" w:cs="Arial"/>
                <w:sz w:val="22"/>
                <w:szCs w:val="22"/>
              </w:rPr>
            </w:pPr>
            <w:r w:rsidRPr="00574077">
              <w:rPr>
                <w:rFonts w:ascii="Arial Narrow" w:hAnsi="Arial Narrow" w:cs="Arial"/>
                <w:sz w:val="22"/>
                <w:szCs w:val="22"/>
              </w:rPr>
              <w:t>Close management of utilization of additional care home beds</w:t>
            </w:r>
          </w:p>
        </w:tc>
        <w:tc>
          <w:tcPr>
            <w:tcW w:w="7232" w:type="dxa"/>
            <w:gridSpan w:val="4"/>
            <w:tcBorders>
              <w:top w:val="single" w:sz="4" w:space="0" w:color="auto"/>
              <w:left w:val="single" w:sz="4" w:space="0" w:color="auto"/>
              <w:bottom w:val="single" w:sz="4" w:space="0" w:color="auto"/>
              <w:right w:val="single" w:sz="4" w:space="0" w:color="auto"/>
            </w:tcBorders>
            <w:hideMark/>
          </w:tcPr>
          <w:p w14:paraId="3422CFA4"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368494BB" w14:textId="77777777" w:rsidR="00A32F5E" w:rsidRPr="00574077" w:rsidRDefault="00A32F5E" w:rsidP="00CF7F8A">
            <w:pPr>
              <w:rPr>
                <w:rFonts w:ascii="Arial Narrow" w:hAnsi="Arial Narrow" w:cs="Arial"/>
                <w:sz w:val="22"/>
                <w:szCs w:val="22"/>
              </w:rPr>
            </w:pPr>
          </w:p>
        </w:tc>
      </w:tr>
      <w:tr w:rsidR="00A32F5E" w:rsidRPr="00574077" w14:paraId="348743BE" w14:textId="77777777" w:rsidTr="00CF7F8A">
        <w:tc>
          <w:tcPr>
            <w:tcW w:w="15307" w:type="dxa"/>
            <w:gridSpan w:val="7"/>
            <w:tcBorders>
              <w:top w:val="single" w:sz="4" w:space="0" w:color="auto"/>
              <w:left w:val="single" w:sz="4" w:space="0" w:color="auto"/>
              <w:bottom w:val="single" w:sz="4" w:space="0" w:color="auto"/>
              <w:right w:val="single" w:sz="4" w:space="0" w:color="auto"/>
            </w:tcBorders>
            <w:shd w:val="clear" w:color="auto" w:fill="auto"/>
          </w:tcPr>
          <w:p w14:paraId="25C4713E" w14:textId="77777777" w:rsidR="00A32F5E" w:rsidRPr="00924307" w:rsidRDefault="00A32F5E" w:rsidP="00CF7F8A">
            <w:pPr>
              <w:pStyle w:val="Default"/>
              <w:jc w:val="center"/>
              <w:rPr>
                <w:rFonts w:ascii="Arial Narrow" w:hAnsi="Arial Narrow" w:cs="Arial"/>
                <w:b/>
                <w:bCs/>
                <w:color w:val="auto"/>
                <w:sz w:val="22"/>
                <w:szCs w:val="22"/>
              </w:rPr>
            </w:pPr>
            <w:r w:rsidRPr="00924307">
              <w:rPr>
                <w:rFonts w:ascii="Arial Narrow" w:hAnsi="Arial Narrow" w:cs="Arial"/>
                <w:b/>
                <w:bCs/>
                <w:color w:val="auto"/>
                <w:sz w:val="22"/>
                <w:szCs w:val="22"/>
              </w:rPr>
              <w:t>Additional Comments / Progress Notes</w:t>
            </w:r>
          </w:p>
          <w:p w14:paraId="7C39127D" w14:textId="77777777" w:rsidR="00923855" w:rsidRPr="00924307" w:rsidRDefault="000414D6" w:rsidP="00CF7F8A">
            <w:pPr>
              <w:rPr>
                <w:rFonts w:ascii="Arial Narrow" w:eastAsia="Times New Roman" w:hAnsi="Arial Narrow"/>
                <w:sz w:val="22"/>
                <w:szCs w:val="22"/>
              </w:rPr>
            </w:pPr>
            <w:r w:rsidRPr="008A16F9">
              <w:rPr>
                <w:rFonts w:ascii="Arial Narrow" w:hAnsi="Arial Narrow" w:cs="Arial"/>
                <w:sz w:val="22"/>
                <w:szCs w:val="22"/>
              </w:rPr>
              <w:t xml:space="preserve">11/08/23: </w:t>
            </w:r>
            <w:r w:rsidR="00D51CA9" w:rsidRPr="008A16F9">
              <w:rPr>
                <w:rFonts w:ascii="Arial Narrow" w:hAnsi="Arial Narrow" w:cs="Arial"/>
                <w:sz w:val="22"/>
                <w:szCs w:val="22"/>
              </w:rPr>
              <w:t xml:space="preserve">Actions refreshed by new COO. </w:t>
            </w:r>
            <w:r w:rsidRPr="008A16F9">
              <w:rPr>
                <w:rFonts w:ascii="Arial Narrow" w:hAnsi="Arial Narrow" w:cs="Arial"/>
                <w:sz w:val="22"/>
                <w:szCs w:val="22"/>
              </w:rPr>
              <w:t>IDT to be set up on Morriston site to provide single point of access and support for complex dischargers prior to IDH being implemented.</w:t>
            </w:r>
          </w:p>
        </w:tc>
      </w:tr>
    </w:tbl>
    <w:p w14:paraId="443E8D17" w14:textId="77777777" w:rsidR="00A32F5E" w:rsidRDefault="00A32F5E" w:rsidP="00A32F5E">
      <w:pPr>
        <w:widowControl/>
        <w:spacing w:after="160" w:line="259" w:lineRule="auto"/>
        <w:rPr>
          <w:rFonts w:ascii="Arial" w:hAnsi="Arial" w:cs="Arial"/>
          <w:b/>
          <w:u w:val="single"/>
        </w:rPr>
      </w:pPr>
    </w:p>
    <w:p w14:paraId="2EB7869F" w14:textId="77777777" w:rsidR="00E221F9" w:rsidRDefault="00E221F9" w:rsidP="00A32F5E">
      <w:pPr>
        <w:widowControl/>
        <w:spacing w:after="160" w:line="259" w:lineRule="auto"/>
        <w:rPr>
          <w:rFonts w:ascii="Arial" w:hAnsi="Arial" w:cs="Arial"/>
          <w:b/>
          <w:u w:val="single"/>
        </w:rPr>
        <w:sectPr w:rsidR="00E221F9"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111"/>
        <w:gridCol w:w="2976"/>
        <w:gridCol w:w="2694"/>
        <w:gridCol w:w="602"/>
        <w:gridCol w:w="957"/>
        <w:gridCol w:w="1420"/>
      </w:tblGrid>
      <w:tr w:rsidR="00A32F5E" w:rsidRPr="00F15A64" w14:paraId="5ACF31FA" w14:textId="77777777" w:rsidTr="003B32A9">
        <w:tc>
          <w:tcPr>
            <w:tcW w:w="9634" w:type="dxa"/>
            <w:gridSpan w:val="3"/>
          </w:tcPr>
          <w:p w14:paraId="51B43E61"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Datix ID Number: 2788</w:t>
            </w:r>
          </w:p>
          <w:p w14:paraId="0AC9E70F"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7.1 Workforce</w:t>
            </w:r>
          </w:p>
        </w:tc>
        <w:tc>
          <w:tcPr>
            <w:tcW w:w="3296" w:type="dxa"/>
            <w:gridSpan w:val="2"/>
            <w:shd w:val="clear" w:color="auto" w:fill="FF0000"/>
          </w:tcPr>
          <w:p w14:paraId="7EB1D96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81</w:t>
            </w:r>
          </w:p>
          <w:p w14:paraId="07EF2688" w14:textId="77777777" w:rsidR="00A32F5E" w:rsidRPr="00F15A64" w:rsidRDefault="00A32F5E" w:rsidP="00CF7F8A">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95682">
              <w:rPr>
                <w:rFonts w:ascii="Arial Narrow" w:hAnsi="Arial Narrow" w:cs="Arial"/>
                <w:b/>
                <w:bCs/>
                <w:sz w:val="22"/>
                <w:szCs w:val="22"/>
              </w:rPr>
              <w:t>30</w:t>
            </w:r>
            <w:r w:rsidRPr="00E95682">
              <w:rPr>
                <w:rFonts w:ascii="Arial Narrow" w:hAnsi="Arial Narrow" w:cs="Arial"/>
                <w:b/>
                <w:bCs/>
                <w:sz w:val="22"/>
                <w:szCs w:val="22"/>
                <w:vertAlign w:val="superscript"/>
              </w:rPr>
              <w:t>th</w:t>
            </w:r>
            <w:r w:rsidRPr="00E95682">
              <w:rPr>
                <w:rFonts w:ascii="Arial Narrow" w:hAnsi="Arial Narrow" w:cs="Arial"/>
                <w:b/>
                <w:bCs/>
                <w:sz w:val="22"/>
                <w:szCs w:val="22"/>
              </w:rPr>
              <w:t xml:space="preserve"> June 2023</w:t>
            </w:r>
          </w:p>
        </w:tc>
        <w:tc>
          <w:tcPr>
            <w:tcW w:w="2377" w:type="dxa"/>
            <w:gridSpan w:val="2"/>
            <w:shd w:val="clear" w:color="auto" w:fill="FF0000"/>
          </w:tcPr>
          <w:p w14:paraId="7CA5F3AA"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0581ACCF" w14:textId="77777777" w:rsidR="00A32F5E" w:rsidRPr="00F15A64" w:rsidRDefault="00A32F5E" w:rsidP="00CF7F8A">
            <w:pPr>
              <w:jc w:val="center"/>
              <w:rPr>
                <w:rFonts w:ascii="Arial Narrow" w:hAnsi="Arial Narrow"/>
                <w:sz w:val="22"/>
                <w:szCs w:val="22"/>
              </w:rPr>
            </w:pPr>
            <w:r>
              <w:rPr>
                <w:rFonts w:ascii="Arial Narrow" w:hAnsi="Arial Narrow" w:cs="Arial"/>
                <w:b/>
                <w:bCs/>
                <w:sz w:val="22"/>
                <w:szCs w:val="22"/>
              </w:rPr>
              <w:t>5</w:t>
            </w:r>
            <w:r w:rsidRPr="00F15A64">
              <w:rPr>
                <w:rFonts w:ascii="Arial Narrow" w:hAnsi="Arial Narrow" w:cs="Arial"/>
                <w:b/>
                <w:bCs/>
                <w:sz w:val="22"/>
                <w:szCs w:val="22"/>
              </w:rPr>
              <w:t xml:space="preserve"> x 5 = </w:t>
            </w:r>
            <w:r>
              <w:rPr>
                <w:rFonts w:ascii="Arial Narrow" w:hAnsi="Arial Narrow" w:cs="Arial"/>
                <w:b/>
                <w:bCs/>
                <w:sz w:val="22"/>
                <w:szCs w:val="22"/>
              </w:rPr>
              <w:t>25</w:t>
            </w:r>
          </w:p>
        </w:tc>
      </w:tr>
      <w:tr w:rsidR="00A32F5E" w:rsidRPr="00F15A64" w14:paraId="4FD1B794" w14:textId="77777777" w:rsidTr="003B32A9">
        <w:tc>
          <w:tcPr>
            <w:tcW w:w="6658" w:type="dxa"/>
            <w:gridSpan w:val="2"/>
          </w:tcPr>
          <w:p w14:paraId="59BD272D" w14:textId="77777777" w:rsidR="00A32F5E" w:rsidRPr="00E221F9" w:rsidRDefault="00A32F5E" w:rsidP="00CF7F8A">
            <w:pPr>
              <w:spacing w:line="276" w:lineRule="auto"/>
              <w:ind w:right="96"/>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Children, Young People &amp; Maternity Services</w:t>
            </w:r>
          </w:p>
        </w:tc>
        <w:tc>
          <w:tcPr>
            <w:tcW w:w="2976" w:type="dxa"/>
          </w:tcPr>
          <w:p w14:paraId="4894BDA4" w14:textId="77777777" w:rsidR="00A32F5E" w:rsidRPr="00E221F9" w:rsidRDefault="00A32F5E" w:rsidP="00CF7F8A">
            <w:pPr>
              <w:spacing w:line="276" w:lineRule="auto"/>
              <w:ind w:right="96"/>
              <w:jc w:val="both"/>
              <w:rPr>
                <w:rFonts w:ascii="Arial Narrow" w:hAnsi="Arial Narrow" w:cs="Arial"/>
                <w:b/>
                <w:sz w:val="22"/>
                <w:szCs w:val="22"/>
              </w:rPr>
            </w:pPr>
            <w:r w:rsidRPr="00E221F9">
              <w:rPr>
                <w:rFonts w:ascii="Arial Narrow" w:hAnsi="Arial Narrow" w:cs="Arial"/>
                <w:b/>
                <w:sz w:val="22"/>
                <w:szCs w:val="22"/>
              </w:rPr>
              <w:t>BAF Ref: 3.6</w:t>
            </w:r>
          </w:p>
        </w:tc>
        <w:tc>
          <w:tcPr>
            <w:tcW w:w="5673" w:type="dxa"/>
            <w:gridSpan w:val="4"/>
          </w:tcPr>
          <w:p w14:paraId="0D3C23AF"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Pr="00F15A64">
              <w:rPr>
                <w:rFonts w:ascii="Arial Narrow" w:eastAsia="Times New Roman" w:hAnsi="Arial Narrow" w:cs="Arial"/>
                <w:bCs/>
                <w:sz w:val="22"/>
                <w:szCs w:val="22"/>
              </w:rPr>
              <w:t>Gareth Howells, Executive Director of Nursing</w:t>
            </w:r>
          </w:p>
          <w:p w14:paraId="5731A1A7" w14:textId="77777777" w:rsidR="00A32F5E" w:rsidRPr="00F15A64" w:rsidRDefault="00A32F5E" w:rsidP="00CF7F8A">
            <w:pPr>
              <w:rPr>
                <w:rFonts w:ascii="Arial Narrow" w:hAnsi="Arial Narrow" w:cs="Arial"/>
                <w:bCs/>
                <w:sz w:val="22"/>
                <w:szCs w:val="22"/>
                <w:lang w:val="en-US"/>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p w14:paraId="26135C89"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For Information:</w:t>
            </w:r>
            <w:r w:rsidRPr="00F15A64">
              <w:rPr>
                <w:rFonts w:ascii="Arial Narrow" w:hAnsi="Arial Narrow" w:cs="Arial"/>
                <w:bCs/>
                <w:sz w:val="22"/>
                <w:szCs w:val="22"/>
                <w:lang w:val="en-US"/>
              </w:rPr>
              <w:t xml:space="preserve"> Workforce &amp; OD Committee</w:t>
            </w:r>
          </w:p>
        </w:tc>
      </w:tr>
      <w:tr w:rsidR="00A32F5E" w:rsidRPr="00F15A64" w14:paraId="391F9893" w14:textId="77777777" w:rsidTr="003B32A9">
        <w:trPr>
          <w:trHeight w:val="506"/>
        </w:trPr>
        <w:tc>
          <w:tcPr>
            <w:tcW w:w="9634" w:type="dxa"/>
            <w:gridSpan w:val="3"/>
            <w:vMerge w:val="restart"/>
          </w:tcPr>
          <w:p w14:paraId="3B7C915E"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15A64">
              <w:rPr>
                <w:rFonts w:ascii="Arial Narrow" w:hAnsi="Arial Narrow" w:cs="Arial"/>
                <w:b/>
                <w:sz w:val="22"/>
                <w:szCs w:val="22"/>
              </w:rPr>
              <w:t xml:space="preserve">Critical staffing levels – Midwifery </w:t>
            </w:r>
          </w:p>
          <w:p w14:paraId="34E18C81" w14:textId="77777777" w:rsidR="00A32F5E" w:rsidRPr="00AF2CCF" w:rsidRDefault="00A32F5E" w:rsidP="00CF7F8A">
            <w:pPr>
              <w:rPr>
                <w:rFonts w:ascii="Arial Narrow" w:hAnsi="Arial Narrow"/>
                <w:sz w:val="22"/>
                <w:szCs w:val="22"/>
              </w:rPr>
            </w:pPr>
            <w:r w:rsidRPr="00E35B10">
              <w:rPr>
                <w:rFonts w:ascii="Arial Narrow" w:hAnsi="Arial Narrow" w:cs="Arial"/>
                <w:color w:val="000000" w:themeColor="text1"/>
                <w:sz w:val="22"/>
                <w:szCs w:val="22"/>
              </w:rPr>
              <w:t>Vacancies and unplanned absences resulting from Covid-19 related sickness, alongside other long term absences including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5673" w:type="dxa"/>
            <w:gridSpan w:val="4"/>
          </w:tcPr>
          <w:p w14:paraId="4BD80409" w14:textId="77777777" w:rsidR="00A32F5E" w:rsidRPr="00F15A64"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0B04CAFA" w14:textId="77777777" w:rsidTr="003B32A9">
        <w:trPr>
          <w:trHeight w:val="505"/>
        </w:trPr>
        <w:tc>
          <w:tcPr>
            <w:tcW w:w="9634" w:type="dxa"/>
            <w:gridSpan w:val="3"/>
            <w:vMerge/>
          </w:tcPr>
          <w:p w14:paraId="0C2D07F0" w14:textId="77777777" w:rsidR="00A32F5E" w:rsidRPr="00F15A64" w:rsidRDefault="00A32F5E" w:rsidP="00CF7F8A">
            <w:pPr>
              <w:rPr>
                <w:rFonts w:ascii="Arial Narrow" w:hAnsi="Arial Narrow" w:cs="Arial"/>
                <w:b/>
                <w:sz w:val="22"/>
                <w:szCs w:val="22"/>
              </w:rPr>
            </w:pPr>
          </w:p>
        </w:tc>
        <w:tc>
          <w:tcPr>
            <w:tcW w:w="5673" w:type="dxa"/>
            <w:gridSpan w:val="4"/>
            <w:vMerge w:val="restart"/>
          </w:tcPr>
          <w:p w14:paraId="36962F1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A9897D0" w14:textId="77777777" w:rsidR="00A32F5E" w:rsidRPr="00AF2CCF" w:rsidRDefault="00A32F5E" w:rsidP="00CF7F8A">
            <w:pPr>
              <w:jc w:val="both"/>
              <w:rPr>
                <w:rFonts w:ascii="Arial Narrow" w:hAnsi="Arial Narrow" w:cs="Arial"/>
                <w:b/>
                <w:bCs/>
                <w:sz w:val="22"/>
                <w:szCs w:val="22"/>
              </w:rPr>
            </w:pPr>
            <w:r w:rsidRPr="00E35B10">
              <w:rPr>
                <w:rFonts w:ascii="Arial Narrow" w:hAnsi="Arial Narrow" w:cs="Arial"/>
                <w:bCs/>
                <w:color w:val="000000" w:themeColor="text1"/>
                <w:sz w:val="22"/>
                <w:szCs w:val="22"/>
              </w:rPr>
              <w:t>Pressure on staffing increased at the end of June 2022 as a result of increasing short term sickness, particularly COVID-19 related - 12.24wte midwives are absent due to COVID-19 which equates to 7.6% of the overall clinical midwifery workforce. Vacancies exist within the service however and two rounds of recruitment for Band 6 midwives have failed to fully appoint to the vacancies available. A third round of recruitment is progressing to interview stage. Some aspects of service provision have been suspended in order to ensure resource is best directed to support safe provision. Increased to 25.</w:t>
            </w:r>
          </w:p>
        </w:tc>
      </w:tr>
      <w:tr w:rsidR="00A32F5E" w:rsidRPr="00F15A64" w14:paraId="41C5633A" w14:textId="77777777" w:rsidTr="003B32A9">
        <w:trPr>
          <w:trHeight w:val="1504"/>
        </w:trPr>
        <w:tc>
          <w:tcPr>
            <w:tcW w:w="2547" w:type="dxa"/>
          </w:tcPr>
          <w:p w14:paraId="51EB861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53837C0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6397B9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4 x 5 = 20</w:t>
            </w:r>
          </w:p>
          <w:p w14:paraId="16485842" w14:textId="77777777" w:rsidR="00A32F5E" w:rsidRPr="00676C38" w:rsidRDefault="00A32F5E" w:rsidP="00CF7F8A">
            <w:pPr>
              <w:pStyle w:val="Default"/>
              <w:jc w:val="center"/>
              <w:rPr>
                <w:rFonts w:ascii="Arial Narrow" w:hAnsi="Arial Narrow" w:cs="Arial"/>
                <w:color w:val="auto"/>
                <w:sz w:val="22"/>
                <w:szCs w:val="22"/>
              </w:rPr>
            </w:pPr>
            <w:r w:rsidRPr="00676C38">
              <w:rPr>
                <w:rFonts w:ascii="Arial Narrow" w:hAnsi="Arial Narrow" w:cs="Arial"/>
                <w:color w:val="auto"/>
                <w:sz w:val="22"/>
                <w:szCs w:val="22"/>
              </w:rPr>
              <w:t>Current: 5 x 5 = 25</w:t>
            </w:r>
          </w:p>
          <w:p w14:paraId="706E9931"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4 = 16</w:t>
            </w:r>
          </w:p>
        </w:tc>
        <w:tc>
          <w:tcPr>
            <w:tcW w:w="7087" w:type="dxa"/>
            <w:gridSpan w:val="2"/>
            <w:vMerge w:val="restart"/>
          </w:tcPr>
          <w:p w14:paraId="5DF7D600" w14:textId="77777777" w:rsidR="00A32F5E" w:rsidRPr="00F15A64" w:rsidRDefault="00F76C6D" w:rsidP="00CF7F8A">
            <w:pPr>
              <w:rPr>
                <w:rFonts w:ascii="Arial Narrow" w:hAnsi="Arial Narrow"/>
                <w:sz w:val="22"/>
                <w:szCs w:val="22"/>
              </w:rPr>
            </w:pPr>
            <w:r>
              <w:rPr>
                <w:rFonts w:ascii="Arial Narrow" w:hAnsi="Arial Narrow"/>
                <w:noProof/>
              </w:rPr>
              <w:drawing>
                <wp:inline distT="0" distB="0" distL="0" distR="0" wp14:anchorId="3754013A" wp14:editId="2CBFE3F1">
                  <wp:extent cx="3387600" cy="1717200"/>
                  <wp:effectExtent l="0" t="0" r="3810" b="0"/>
                  <wp:docPr id="49" name="Pictur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387600" cy="1717200"/>
                          </a:xfrm>
                          <a:prstGeom prst="rect">
                            <a:avLst/>
                          </a:prstGeom>
                          <a:noFill/>
                        </pic:spPr>
                      </pic:pic>
                    </a:graphicData>
                  </a:graphic>
                </wp:inline>
              </w:drawing>
            </w:r>
          </w:p>
        </w:tc>
        <w:tc>
          <w:tcPr>
            <w:tcW w:w="5673" w:type="dxa"/>
            <w:gridSpan w:val="4"/>
            <w:vMerge/>
          </w:tcPr>
          <w:p w14:paraId="07D998BE" w14:textId="77777777" w:rsidR="00A32F5E" w:rsidRPr="00F15A64" w:rsidRDefault="00A32F5E" w:rsidP="00CF7F8A">
            <w:pPr>
              <w:jc w:val="both"/>
              <w:rPr>
                <w:rFonts w:ascii="Arial Narrow" w:hAnsi="Arial Narrow"/>
                <w:sz w:val="22"/>
                <w:szCs w:val="22"/>
              </w:rPr>
            </w:pPr>
          </w:p>
        </w:tc>
      </w:tr>
      <w:tr w:rsidR="00A32F5E" w:rsidRPr="00F15A64" w14:paraId="03E6D5DD" w14:textId="77777777" w:rsidTr="003B32A9">
        <w:tc>
          <w:tcPr>
            <w:tcW w:w="2547" w:type="dxa"/>
          </w:tcPr>
          <w:p w14:paraId="4C7C765F"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DD5ED3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7087" w:type="dxa"/>
            <w:gridSpan w:val="2"/>
            <w:vMerge/>
          </w:tcPr>
          <w:p w14:paraId="72FADEA6" w14:textId="77777777" w:rsidR="00A32F5E" w:rsidRPr="00F15A64" w:rsidRDefault="00A32F5E" w:rsidP="00CF7F8A">
            <w:pPr>
              <w:rPr>
                <w:rFonts w:ascii="Arial Narrow" w:hAnsi="Arial Narrow"/>
                <w:sz w:val="22"/>
                <w:szCs w:val="22"/>
              </w:rPr>
            </w:pPr>
          </w:p>
        </w:tc>
        <w:tc>
          <w:tcPr>
            <w:tcW w:w="5673" w:type="dxa"/>
            <w:gridSpan w:val="4"/>
            <w:vMerge w:val="restart"/>
          </w:tcPr>
          <w:p w14:paraId="1D3C8DE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71D8E3F" w14:textId="77777777" w:rsidR="00A32F5E" w:rsidRPr="00AF2CCF" w:rsidRDefault="00A32F5E" w:rsidP="00CF7F8A">
            <w:pPr>
              <w:rPr>
                <w:rFonts w:ascii="Arial Narrow" w:hAnsi="Arial Narrow"/>
                <w:sz w:val="22"/>
                <w:szCs w:val="22"/>
              </w:rPr>
            </w:pPr>
            <w:r w:rsidRPr="00E35B10">
              <w:rPr>
                <w:rFonts w:ascii="Arial Narrow" w:hAnsi="Arial Narrow" w:cs="Arial"/>
                <w:bCs/>
                <w:color w:val="000000" w:themeColor="text1"/>
                <w:sz w:val="22"/>
                <w:szCs w:val="22"/>
              </w:rPr>
              <w:t>It is intended that through actions currently identified to address vacancies we can reinstate services fully and reduce the likelihood of the need to suspend elements further.</w:t>
            </w:r>
          </w:p>
        </w:tc>
      </w:tr>
      <w:tr w:rsidR="00A32F5E" w:rsidRPr="00F15A64" w14:paraId="7DA2B3C3" w14:textId="77777777" w:rsidTr="003B32A9">
        <w:trPr>
          <w:trHeight w:val="883"/>
        </w:trPr>
        <w:tc>
          <w:tcPr>
            <w:tcW w:w="2547" w:type="dxa"/>
          </w:tcPr>
          <w:p w14:paraId="49A743FE"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30E856C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12/10/2021</w:t>
            </w:r>
          </w:p>
        </w:tc>
        <w:tc>
          <w:tcPr>
            <w:tcW w:w="7087" w:type="dxa"/>
            <w:gridSpan w:val="2"/>
            <w:vMerge/>
          </w:tcPr>
          <w:p w14:paraId="5C5581D5" w14:textId="77777777" w:rsidR="00A32F5E" w:rsidRPr="00F15A64" w:rsidRDefault="00A32F5E" w:rsidP="00CF7F8A">
            <w:pPr>
              <w:rPr>
                <w:rFonts w:ascii="Arial Narrow" w:hAnsi="Arial Narrow"/>
                <w:sz w:val="22"/>
                <w:szCs w:val="22"/>
              </w:rPr>
            </w:pPr>
          </w:p>
        </w:tc>
        <w:tc>
          <w:tcPr>
            <w:tcW w:w="5673" w:type="dxa"/>
            <w:gridSpan w:val="4"/>
            <w:vMerge/>
          </w:tcPr>
          <w:p w14:paraId="5762A00B" w14:textId="77777777" w:rsidR="00A32F5E" w:rsidRPr="00F15A64" w:rsidRDefault="00A32F5E" w:rsidP="00CF7F8A">
            <w:pPr>
              <w:rPr>
                <w:rFonts w:ascii="Arial Narrow" w:hAnsi="Arial Narrow"/>
                <w:sz w:val="22"/>
                <w:szCs w:val="22"/>
              </w:rPr>
            </w:pPr>
          </w:p>
        </w:tc>
      </w:tr>
      <w:tr w:rsidR="00A32F5E" w:rsidRPr="00F15A64" w14:paraId="09E6E0B8" w14:textId="77777777" w:rsidTr="003B32A9">
        <w:tc>
          <w:tcPr>
            <w:tcW w:w="9634" w:type="dxa"/>
            <w:gridSpan w:val="3"/>
          </w:tcPr>
          <w:p w14:paraId="65D74403"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5673" w:type="dxa"/>
            <w:gridSpan w:val="4"/>
          </w:tcPr>
          <w:p w14:paraId="0E5910D1"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5359493" w14:textId="77777777" w:rsidTr="003B32A9">
        <w:tc>
          <w:tcPr>
            <w:tcW w:w="9634" w:type="dxa"/>
            <w:gridSpan w:val="3"/>
            <w:vMerge w:val="restart"/>
          </w:tcPr>
          <w:p w14:paraId="7947AE8F"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All midwives are working at the hours they require up to full time.</w:t>
            </w:r>
          </w:p>
          <w:p w14:paraId="4E009B3C"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Specialist midwives and management redeployed to support clinical care as required</w:t>
            </w:r>
          </w:p>
          <w:p w14:paraId="08502D3C" w14:textId="77777777" w:rsidR="00A32F5E" w:rsidRPr="00E35B10" w:rsidRDefault="00A32F5E" w:rsidP="00F8177A">
            <w:pPr>
              <w:numPr>
                <w:ilvl w:val="0"/>
                <w:numId w:val="20"/>
              </w:numPr>
              <w:ind w:left="306" w:hanging="284"/>
              <w:contextualSpacing/>
              <w:rPr>
                <w:rFonts w:ascii="Arial Narrow" w:hAnsi="Arial Narrow" w:cs="Arial"/>
                <w:color w:val="000000" w:themeColor="text1"/>
                <w:sz w:val="22"/>
                <w:szCs w:val="22"/>
              </w:rPr>
            </w:pPr>
            <w:r w:rsidRPr="00E35B10">
              <w:rPr>
                <w:rFonts w:ascii="Arial Narrow" w:hAnsi="Arial Narrow" w:cs="Arial"/>
                <w:color w:val="000000" w:themeColor="text1"/>
                <w:sz w:val="22"/>
                <w:szCs w:val="22"/>
              </w:rPr>
              <w:t>Birth rate plus Intrapartum acuity tool completed 4 hourly to guide safe service provision and escalation;</w:t>
            </w:r>
          </w:p>
          <w:p w14:paraId="06E40183" w14:textId="77777777" w:rsidR="00A32F5E" w:rsidRPr="00E95682" w:rsidRDefault="00A32F5E" w:rsidP="00F8177A">
            <w:pPr>
              <w:numPr>
                <w:ilvl w:val="0"/>
                <w:numId w:val="20"/>
              </w:numPr>
              <w:ind w:left="306" w:hanging="284"/>
              <w:contextualSpacing/>
              <w:rPr>
                <w:rFonts w:ascii="Arial Narrow" w:hAnsi="Arial Narrow" w:cs="Arial"/>
                <w:sz w:val="22"/>
                <w:szCs w:val="22"/>
              </w:rPr>
            </w:pPr>
            <w:r w:rsidRPr="00E35B10">
              <w:rPr>
                <w:rFonts w:ascii="Arial Narrow" w:hAnsi="Arial Narrow" w:cs="Arial"/>
                <w:color w:val="000000" w:themeColor="text1"/>
                <w:sz w:val="22"/>
                <w:szCs w:val="22"/>
              </w:rPr>
              <w:t xml:space="preserve">Escalation meeting </w:t>
            </w:r>
            <w:r w:rsidRPr="00E95682">
              <w:rPr>
                <w:rFonts w:ascii="Arial Narrow" w:hAnsi="Arial Narrow" w:cs="Arial"/>
                <w:sz w:val="22"/>
                <w:szCs w:val="22"/>
              </w:rPr>
              <w:t>continues three times a week to review rotas and reallocate staff as required – this is Director led</w:t>
            </w:r>
          </w:p>
          <w:p w14:paraId="741AA03B" w14:textId="77777777" w:rsidR="00A32F5E" w:rsidRPr="00E95682" w:rsidRDefault="00A32F5E" w:rsidP="00F8177A">
            <w:pPr>
              <w:numPr>
                <w:ilvl w:val="0"/>
                <w:numId w:val="20"/>
              </w:numPr>
              <w:ind w:left="306" w:hanging="284"/>
              <w:contextualSpacing/>
              <w:rPr>
                <w:rFonts w:ascii="Arial Narrow" w:hAnsi="Arial Narrow"/>
                <w:sz w:val="22"/>
                <w:szCs w:val="22"/>
              </w:rPr>
            </w:pPr>
            <w:r w:rsidRPr="00E95682">
              <w:rPr>
                <w:rFonts w:ascii="Arial Narrow" w:hAnsi="Arial Narrow"/>
                <w:sz w:val="22"/>
                <w:szCs w:val="22"/>
              </w:rPr>
              <w:t>Morning safety huddle for community midwifery teams</w:t>
            </w:r>
          </w:p>
          <w:p w14:paraId="3C81E6A1" w14:textId="77777777" w:rsidR="00A32F5E" w:rsidRPr="00E95682" w:rsidRDefault="00A32F5E" w:rsidP="00F8177A">
            <w:pPr>
              <w:pStyle w:val="ListParagraph"/>
              <w:numPr>
                <w:ilvl w:val="0"/>
                <w:numId w:val="20"/>
              </w:numPr>
              <w:spacing w:after="0" w:line="240" w:lineRule="auto"/>
              <w:ind w:left="306" w:hanging="284"/>
              <w:rPr>
                <w:rFonts w:ascii="Arial Narrow" w:hAnsi="Arial Narrow"/>
                <w:sz w:val="22"/>
                <w:szCs w:val="22"/>
              </w:rPr>
            </w:pPr>
            <w:r w:rsidRPr="00E95682">
              <w:rPr>
                <w:rFonts w:ascii="Arial Narrow" w:hAnsi="Arial Narrow"/>
                <w:sz w:val="22"/>
                <w:szCs w:val="22"/>
              </w:rPr>
              <w:t xml:space="preserve">Additional shifts offered via Bank, additional hours and overtime </w:t>
            </w:r>
          </w:p>
          <w:p w14:paraId="5E79773E"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95682">
              <w:rPr>
                <w:rFonts w:ascii="Arial Narrow" w:hAnsi="Arial Narrow"/>
                <w:sz w:val="22"/>
                <w:szCs w:val="22"/>
              </w:rPr>
              <w:t xml:space="preserve">Utilisation of off-contract midwifery agency authorised by Executive Director of Nursing (from 24/06/2022) – prospective bookings in place to end of February </w:t>
            </w:r>
            <w:r>
              <w:rPr>
                <w:rFonts w:ascii="Arial Narrow" w:hAnsi="Arial Narrow"/>
                <w:color w:val="000000" w:themeColor="text1"/>
                <w:sz w:val="22"/>
                <w:szCs w:val="22"/>
              </w:rPr>
              <w:t>2023.</w:t>
            </w:r>
          </w:p>
          <w:p w14:paraId="74E06DAC" w14:textId="77777777" w:rsidR="00A32F5E" w:rsidRPr="00AA7B72" w:rsidRDefault="00A32F5E" w:rsidP="00F8177A">
            <w:pPr>
              <w:pStyle w:val="ListParagraph"/>
              <w:numPr>
                <w:ilvl w:val="0"/>
                <w:numId w:val="20"/>
              </w:numPr>
              <w:spacing w:after="0" w:line="240" w:lineRule="auto"/>
              <w:ind w:left="306" w:hanging="284"/>
              <w:rPr>
                <w:rFonts w:ascii="Arial Narrow" w:hAnsi="Arial Narrow"/>
                <w:sz w:val="22"/>
                <w:szCs w:val="22"/>
              </w:rPr>
            </w:pPr>
            <w:r w:rsidRPr="00AA7B72">
              <w:rPr>
                <w:rFonts w:ascii="Arial Narrow" w:hAnsi="Arial Narrow"/>
                <w:sz w:val="22"/>
                <w:szCs w:val="22"/>
              </w:rPr>
              <w:t>Six Graduate midwives employed October 2022</w:t>
            </w:r>
          </w:p>
          <w:p w14:paraId="60DC4BC1" w14:textId="77777777" w:rsidR="00A32F5E" w:rsidRPr="00AA7B72" w:rsidRDefault="00A32F5E" w:rsidP="00F8177A">
            <w:pPr>
              <w:pStyle w:val="ListParagraph"/>
              <w:numPr>
                <w:ilvl w:val="0"/>
                <w:numId w:val="20"/>
              </w:numPr>
              <w:spacing w:after="0" w:line="240" w:lineRule="auto"/>
              <w:ind w:left="306" w:hanging="284"/>
              <w:rPr>
                <w:rFonts w:ascii="Arial Narrow" w:hAnsi="Arial Narrow"/>
                <w:sz w:val="22"/>
                <w:szCs w:val="22"/>
              </w:rPr>
            </w:pPr>
            <w:r w:rsidRPr="00AA7B72">
              <w:rPr>
                <w:rFonts w:ascii="Arial Narrow" w:hAnsi="Arial Narrow"/>
                <w:sz w:val="22"/>
                <w:szCs w:val="22"/>
              </w:rPr>
              <w:t>Open advert for recruitment on TRAC</w:t>
            </w:r>
          </w:p>
          <w:p w14:paraId="7E531715"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On-Call Manager Rota in place.</w:t>
            </w:r>
          </w:p>
          <w:p w14:paraId="54A97704"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Medical team support used when required.</w:t>
            </w:r>
          </w:p>
          <w:p w14:paraId="0447ADFF"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lastRenderedPageBreak/>
              <w:t>Continue to suspend services in the FMU at NPT.</w:t>
            </w:r>
          </w:p>
          <w:p w14:paraId="4CEAC56F" w14:textId="77777777" w:rsidR="00A32F5E" w:rsidRPr="00E35B10"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International recruitment campaign initiated with MEDACS.</w:t>
            </w:r>
          </w:p>
          <w:p w14:paraId="65A51D32" w14:textId="77777777" w:rsidR="00A32F5E" w:rsidRDefault="00A32F5E" w:rsidP="00F8177A">
            <w:pPr>
              <w:pStyle w:val="ListParagraph"/>
              <w:numPr>
                <w:ilvl w:val="0"/>
                <w:numId w:val="20"/>
              </w:numPr>
              <w:spacing w:after="0" w:line="240" w:lineRule="auto"/>
              <w:ind w:left="306" w:hanging="284"/>
              <w:rPr>
                <w:rFonts w:ascii="Arial Narrow" w:hAnsi="Arial Narrow"/>
                <w:color w:val="000000" w:themeColor="text1"/>
                <w:sz w:val="22"/>
                <w:szCs w:val="22"/>
              </w:rPr>
            </w:pPr>
            <w:r w:rsidRPr="00E35B10">
              <w:rPr>
                <w:rFonts w:ascii="Arial Narrow" w:hAnsi="Arial Narrow"/>
                <w:color w:val="000000" w:themeColor="text1"/>
                <w:sz w:val="22"/>
                <w:szCs w:val="22"/>
              </w:rPr>
              <w:t>Offer of additional support worker shifts particularly in the postnatal area for additional support for women</w:t>
            </w:r>
          </w:p>
          <w:p w14:paraId="0A5DFA42" w14:textId="77777777" w:rsidR="00A32F5E" w:rsidRPr="00E221F9" w:rsidRDefault="00A32F5E" w:rsidP="00F8177A">
            <w:pPr>
              <w:pStyle w:val="ListParagraph"/>
              <w:numPr>
                <w:ilvl w:val="0"/>
                <w:numId w:val="20"/>
              </w:numPr>
              <w:spacing w:after="0" w:line="240" w:lineRule="auto"/>
              <w:ind w:left="306" w:hanging="284"/>
              <w:rPr>
                <w:rFonts w:ascii="Arial Narrow" w:hAnsi="Arial Narrow"/>
                <w:sz w:val="22"/>
                <w:szCs w:val="22"/>
              </w:rPr>
            </w:pPr>
            <w:r w:rsidRPr="00E221F9">
              <w:rPr>
                <w:rFonts w:ascii="Arial Narrow" w:hAnsi="Arial Narrow"/>
                <w:sz w:val="22"/>
                <w:szCs w:val="22"/>
              </w:rPr>
              <w:t>Maternity Care Assistance (MCA) role to increase support for Midwives in providing care in women and their families.</w:t>
            </w:r>
          </w:p>
          <w:p w14:paraId="52566974" w14:textId="77777777" w:rsidR="00A32F5E" w:rsidRPr="006F5856" w:rsidRDefault="00A32F5E" w:rsidP="00F8177A">
            <w:pPr>
              <w:pStyle w:val="ListParagraph"/>
              <w:numPr>
                <w:ilvl w:val="0"/>
                <w:numId w:val="20"/>
              </w:numPr>
              <w:spacing w:after="0" w:line="240" w:lineRule="auto"/>
              <w:ind w:left="306" w:hanging="284"/>
              <w:rPr>
                <w:rFonts w:ascii="Arial Narrow" w:hAnsi="Arial Narrow"/>
                <w:sz w:val="22"/>
                <w:szCs w:val="22"/>
              </w:rPr>
            </w:pPr>
            <w:r w:rsidRPr="006F5856">
              <w:rPr>
                <w:rFonts w:ascii="Arial Narrow" w:hAnsi="Arial Narrow"/>
                <w:sz w:val="22"/>
                <w:szCs w:val="22"/>
              </w:rPr>
              <w:t xml:space="preserve">Appointment of a Transformational Midwife to support Senior Management team in workforce paper. </w:t>
            </w:r>
          </w:p>
          <w:p w14:paraId="581858D0" w14:textId="77777777" w:rsidR="00A32F5E" w:rsidRPr="006F5856" w:rsidRDefault="00A32F5E" w:rsidP="00F8177A">
            <w:pPr>
              <w:pStyle w:val="ListParagraph"/>
              <w:numPr>
                <w:ilvl w:val="0"/>
                <w:numId w:val="20"/>
              </w:numPr>
              <w:spacing w:after="0" w:line="240" w:lineRule="auto"/>
              <w:ind w:left="306" w:hanging="284"/>
              <w:rPr>
                <w:rFonts w:ascii="Arial Narrow" w:hAnsi="Arial Narrow"/>
                <w:sz w:val="22"/>
                <w:szCs w:val="22"/>
              </w:rPr>
            </w:pPr>
            <w:r w:rsidRPr="006F5856">
              <w:rPr>
                <w:rFonts w:ascii="Arial Narrow" w:hAnsi="Arial Narrow"/>
                <w:sz w:val="22"/>
                <w:szCs w:val="22"/>
              </w:rPr>
              <w:t>Appointment of a Band 5 service support manager to support ward managers with roster management.</w:t>
            </w:r>
          </w:p>
          <w:p w14:paraId="3913FCF4" w14:textId="77777777" w:rsidR="00A32F5E" w:rsidRPr="00F15A64" w:rsidRDefault="00A32F5E" w:rsidP="00F8177A">
            <w:pPr>
              <w:pStyle w:val="ListParagraph"/>
              <w:numPr>
                <w:ilvl w:val="0"/>
                <w:numId w:val="20"/>
              </w:numPr>
              <w:spacing w:after="0" w:line="240" w:lineRule="auto"/>
              <w:ind w:left="306" w:hanging="284"/>
              <w:rPr>
                <w:rFonts w:ascii="Arial Narrow" w:hAnsi="Arial Narrow"/>
                <w:sz w:val="22"/>
                <w:szCs w:val="22"/>
              </w:rPr>
            </w:pPr>
            <w:r w:rsidRPr="00E35B10">
              <w:rPr>
                <w:rFonts w:ascii="Arial Narrow" w:hAnsi="Arial Narrow"/>
                <w:color w:val="000000" w:themeColor="text1"/>
                <w:sz w:val="22"/>
                <w:szCs w:val="22"/>
              </w:rPr>
              <w:t>Regular communication with stakeholders includes: Early warnings to Welsh Government; Verbal and formal communication with CHC; Internal communications on home births, RCM updates; weekly staff briefings and bulletins.</w:t>
            </w:r>
          </w:p>
        </w:tc>
        <w:tc>
          <w:tcPr>
            <w:tcW w:w="2694" w:type="dxa"/>
          </w:tcPr>
          <w:p w14:paraId="4EDBEAD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559" w:type="dxa"/>
            <w:gridSpan w:val="2"/>
          </w:tcPr>
          <w:p w14:paraId="65CE126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420" w:type="dxa"/>
          </w:tcPr>
          <w:p w14:paraId="2DA4C56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6D5BAB" w:rsidRPr="00F15A64" w14:paraId="73DC6D1D" w14:textId="77777777" w:rsidTr="003B32A9">
        <w:trPr>
          <w:trHeight w:val="1900"/>
        </w:trPr>
        <w:tc>
          <w:tcPr>
            <w:tcW w:w="9634" w:type="dxa"/>
            <w:gridSpan w:val="3"/>
            <w:vMerge/>
          </w:tcPr>
          <w:p w14:paraId="13919FED" w14:textId="77777777" w:rsidR="006D5BAB" w:rsidRPr="00F15A64" w:rsidRDefault="006D5BAB" w:rsidP="00F8177A">
            <w:pPr>
              <w:numPr>
                <w:ilvl w:val="0"/>
                <w:numId w:val="20"/>
              </w:numPr>
              <w:ind w:left="306" w:hanging="284"/>
              <w:contextualSpacing/>
              <w:rPr>
                <w:rFonts w:ascii="Arial Narrow" w:hAnsi="Arial Narrow" w:cs="Arial"/>
                <w:sz w:val="22"/>
                <w:szCs w:val="22"/>
              </w:rPr>
            </w:pPr>
          </w:p>
        </w:tc>
        <w:tc>
          <w:tcPr>
            <w:tcW w:w="2694" w:type="dxa"/>
          </w:tcPr>
          <w:p w14:paraId="54B0F660" w14:textId="77777777" w:rsidR="006D5BAB" w:rsidRPr="002B3101" w:rsidRDefault="006D5BAB" w:rsidP="00CF7F8A">
            <w:pPr>
              <w:rPr>
                <w:rFonts w:ascii="Arial Narrow" w:hAnsi="Arial Narrow"/>
                <w:b/>
                <w:sz w:val="22"/>
                <w:szCs w:val="22"/>
              </w:rPr>
            </w:pPr>
            <w:r w:rsidRPr="002B3101">
              <w:rPr>
                <w:rFonts w:ascii="Arial Narrow" w:hAnsi="Arial Narrow"/>
                <w:sz w:val="22"/>
                <w:szCs w:val="22"/>
              </w:rPr>
              <w:t>Development and dissemination of the organisational change to practice (OCP). Phase 1 of dissemination to week commencing 10</w:t>
            </w:r>
            <w:r w:rsidRPr="002B3101">
              <w:rPr>
                <w:rFonts w:ascii="Arial Narrow" w:hAnsi="Arial Narrow"/>
                <w:sz w:val="22"/>
                <w:szCs w:val="22"/>
                <w:vertAlign w:val="superscript"/>
              </w:rPr>
              <w:t>th</w:t>
            </w:r>
            <w:r w:rsidRPr="002B3101">
              <w:rPr>
                <w:rFonts w:ascii="Arial Narrow" w:hAnsi="Arial Narrow"/>
                <w:sz w:val="22"/>
                <w:szCs w:val="22"/>
              </w:rPr>
              <w:t xml:space="preserve"> July 2023</w:t>
            </w:r>
          </w:p>
        </w:tc>
        <w:tc>
          <w:tcPr>
            <w:tcW w:w="1559" w:type="dxa"/>
            <w:gridSpan w:val="2"/>
          </w:tcPr>
          <w:p w14:paraId="23E8B252" w14:textId="77777777" w:rsidR="006D5BAB" w:rsidRPr="002B3101" w:rsidRDefault="006D5BAB" w:rsidP="00CF7F8A">
            <w:pPr>
              <w:rPr>
                <w:rFonts w:ascii="Arial Narrow" w:hAnsi="Arial Narrow"/>
                <w:b/>
                <w:sz w:val="22"/>
                <w:szCs w:val="22"/>
              </w:rPr>
            </w:pPr>
            <w:r w:rsidRPr="002B3101">
              <w:rPr>
                <w:rFonts w:ascii="Arial Narrow" w:hAnsi="Arial Narrow"/>
                <w:sz w:val="22"/>
                <w:szCs w:val="22"/>
              </w:rPr>
              <w:t>Lead Midwife for Governance</w:t>
            </w:r>
          </w:p>
        </w:tc>
        <w:tc>
          <w:tcPr>
            <w:tcW w:w="1420" w:type="dxa"/>
          </w:tcPr>
          <w:p w14:paraId="310DA76A" w14:textId="77777777" w:rsidR="006D5BAB" w:rsidRPr="002B3101" w:rsidRDefault="006D5BAB" w:rsidP="00CF7F8A">
            <w:pPr>
              <w:rPr>
                <w:rFonts w:ascii="Arial Narrow" w:hAnsi="Arial Narrow"/>
                <w:b/>
                <w:sz w:val="22"/>
                <w:szCs w:val="22"/>
              </w:rPr>
            </w:pPr>
            <w:r w:rsidRPr="002B3101">
              <w:rPr>
                <w:rFonts w:ascii="Arial Narrow" w:hAnsi="Arial Narrow"/>
                <w:sz w:val="22"/>
                <w:szCs w:val="22"/>
              </w:rPr>
              <w:t>30/10/2023</w:t>
            </w:r>
          </w:p>
        </w:tc>
      </w:tr>
      <w:tr w:rsidR="00A32F5E" w:rsidRPr="00F15A64" w14:paraId="1E6EE803" w14:textId="77777777" w:rsidTr="003B32A9">
        <w:tc>
          <w:tcPr>
            <w:tcW w:w="9634" w:type="dxa"/>
            <w:gridSpan w:val="3"/>
          </w:tcPr>
          <w:p w14:paraId="6A52E90B"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09C3406A" w14:textId="77777777" w:rsidR="00A32F5E" w:rsidRPr="00E35B10" w:rsidRDefault="00A32F5E" w:rsidP="00CF7F8A">
            <w:pPr>
              <w:rPr>
                <w:rFonts w:ascii="Arial Narrow" w:hAnsi="Arial Narrow"/>
                <w:color w:val="000000" w:themeColor="text1"/>
                <w:sz w:val="22"/>
                <w:szCs w:val="22"/>
              </w:rPr>
            </w:pPr>
            <w:r w:rsidRPr="00F15A64">
              <w:rPr>
                <w:rFonts w:ascii="Arial Narrow" w:hAnsi="Arial Narrow"/>
                <w:sz w:val="22"/>
                <w:szCs w:val="22"/>
              </w:rPr>
              <w:t>We will be able to maintain safe staffing rotas and women and families will receive safe and effective care wherever they chose to birth.  We will report increased staff satisfaction. We will have a reduction in complaints to the service. we will have reduced sickness rates.  We will be able to effectively support secondments for staff development without depleting the clinical service. Long term sickness and maternity leave will not impact on our ability to sustain staffing levels within the clinical areas.</w:t>
            </w:r>
            <w:r>
              <w:rPr>
                <w:rFonts w:ascii="Arial Narrow" w:hAnsi="Arial Narrow"/>
                <w:sz w:val="22"/>
                <w:szCs w:val="22"/>
              </w:rPr>
              <w:t xml:space="preserve">  </w:t>
            </w:r>
            <w:r w:rsidRPr="00E35B10">
              <w:rPr>
                <w:rFonts w:ascii="Arial Narrow" w:hAnsi="Arial Narrow"/>
                <w:color w:val="000000" w:themeColor="text1"/>
                <w:sz w:val="22"/>
                <w:szCs w:val="22"/>
              </w:rPr>
              <w:t>The following assurance mechanisms in place currently:</w:t>
            </w:r>
          </w:p>
          <w:p w14:paraId="228AC7D3"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xml:space="preserve">Birth-rate Plus Intrapartum acuity tool completed 4 hourly </w:t>
            </w:r>
          </w:p>
          <w:p w14:paraId="4120AEA9"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Daily Director-led midwifery staff escalation meetings which considers sickness &amp; other absences and daily review of safety and quality outcomes. The Group Head of Quality Safety &amp; Risk is supporting daily oversight of Datix incidents (commenced July 2022). Red flag events are monitored and reported in accordance with NICE Guidance 2021:</w:t>
            </w:r>
          </w:p>
          <w:p w14:paraId="1DD96E66"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Cancelled elective caesarean sections;</w:t>
            </w:r>
          </w:p>
          <w:p w14:paraId="396D1333"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Missed or delayed care;</w:t>
            </w:r>
          </w:p>
          <w:p w14:paraId="288664B2"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Delayed or cancelled induction of labour;</w:t>
            </w:r>
          </w:p>
          <w:p w14:paraId="46D1B9FC" w14:textId="77777777" w:rsidR="00A32F5E" w:rsidRPr="00E35B10" w:rsidRDefault="00A32F5E" w:rsidP="00CF7F8A">
            <w:pPr>
              <w:rPr>
                <w:rFonts w:ascii="Arial Narrow" w:hAnsi="Arial Narrow"/>
                <w:color w:val="000000" w:themeColor="text1"/>
                <w:sz w:val="22"/>
                <w:szCs w:val="22"/>
              </w:rPr>
            </w:pPr>
            <w:r w:rsidRPr="00E35B10">
              <w:rPr>
                <w:rFonts w:ascii="Arial Narrow" w:hAnsi="Arial Narrow"/>
                <w:color w:val="000000" w:themeColor="text1"/>
                <w:sz w:val="22"/>
                <w:szCs w:val="22"/>
              </w:rPr>
              <w:t>• Delay of 2 hours or more between admission for induction of labour and beginning of process;</w:t>
            </w:r>
          </w:p>
          <w:p w14:paraId="76D8D0A9" w14:textId="77777777" w:rsidR="00A32F5E" w:rsidRPr="00F15A64" w:rsidRDefault="00A32F5E" w:rsidP="00CF7F8A">
            <w:pPr>
              <w:rPr>
                <w:rFonts w:ascii="Arial Narrow" w:hAnsi="Arial Narrow"/>
                <w:sz w:val="22"/>
                <w:szCs w:val="22"/>
              </w:rPr>
            </w:pPr>
            <w:r w:rsidRPr="00E35B10">
              <w:rPr>
                <w:rFonts w:ascii="Arial Narrow" w:hAnsi="Arial Narrow"/>
                <w:color w:val="000000" w:themeColor="text1"/>
                <w:sz w:val="22"/>
                <w:szCs w:val="22"/>
              </w:rPr>
              <w:t>• Delay of 30 minute or more between presentation and triage.</w:t>
            </w:r>
          </w:p>
        </w:tc>
        <w:tc>
          <w:tcPr>
            <w:tcW w:w="5673" w:type="dxa"/>
            <w:gridSpan w:val="4"/>
          </w:tcPr>
          <w:p w14:paraId="76C9D49C"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37EE5032"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Incorporate Birthrate+ Cymru required staffing levels when available.</w:t>
            </w:r>
          </w:p>
          <w:p w14:paraId="4C875AD1"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 xml:space="preserve">To restructure the management SIP for robust management and governance including succession planning for management roles in line with RCM recommendations </w:t>
            </w:r>
          </w:p>
          <w:p w14:paraId="7FB3D6CB" w14:textId="77777777" w:rsidR="00A32F5E" w:rsidRDefault="00A32F5E" w:rsidP="00CF7F8A">
            <w:pPr>
              <w:rPr>
                <w:rFonts w:ascii="Arial Narrow" w:eastAsia="Times New Roman" w:hAnsi="Arial Narrow" w:cs="Arial"/>
                <w:bCs/>
                <w:sz w:val="22"/>
                <w:szCs w:val="22"/>
              </w:rPr>
            </w:pPr>
            <w:r w:rsidRPr="00F15A64">
              <w:rPr>
                <w:rFonts w:ascii="Arial Narrow" w:eastAsia="Times New Roman" w:hAnsi="Arial Narrow" w:cs="Arial"/>
                <w:bCs/>
                <w:sz w:val="22"/>
                <w:szCs w:val="22"/>
              </w:rPr>
              <w:t>Evidence has shown midwifery led intrapartum services have high value from reduced intervention rates and improved satisfaction/experience as well as financial benefits as births in midwifery led intrapartum care has lower financial cost to obstetric unit births.  SBU are reporting an increase in the caesarean section rates year on year.</w:t>
            </w:r>
          </w:p>
          <w:p w14:paraId="314425E7" w14:textId="77777777" w:rsidR="00A32F5E" w:rsidRPr="00F15A64" w:rsidRDefault="00A32F5E" w:rsidP="00CF7F8A">
            <w:pPr>
              <w:rPr>
                <w:rFonts w:ascii="Arial Narrow" w:hAnsi="Arial Narrow"/>
                <w:sz w:val="22"/>
                <w:szCs w:val="22"/>
              </w:rPr>
            </w:pPr>
            <w:r w:rsidRPr="00AA7B72">
              <w:rPr>
                <w:rFonts w:ascii="Arial Narrow" w:eastAsia="Times New Roman" w:hAnsi="Arial Narrow" w:cs="Arial"/>
                <w:bCs/>
                <w:sz w:val="22"/>
                <w:szCs w:val="22"/>
              </w:rPr>
              <w:t>The ability to recruit graduate midwives to the commissioned numbers.</w:t>
            </w:r>
          </w:p>
        </w:tc>
      </w:tr>
      <w:tr w:rsidR="00A32F5E" w:rsidRPr="00F15A64" w14:paraId="1ED54B8B" w14:textId="77777777" w:rsidTr="00CF7F8A">
        <w:tc>
          <w:tcPr>
            <w:tcW w:w="15307" w:type="dxa"/>
            <w:gridSpan w:val="7"/>
            <w:shd w:val="clear" w:color="auto" w:fill="auto"/>
          </w:tcPr>
          <w:p w14:paraId="1FC76D72" w14:textId="77777777" w:rsidR="00A32F5E" w:rsidRPr="00F15A64" w:rsidRDefault="00A32F5E" w:rsidP="00CF7F8A">
            <w:pPr>
              <w:contextualSpacing/>
              <w:jc w:val="center"/>
              <w:rPr>
                <w:rFonts w:ascii="Arial Narrow" w:hAnsi="Arial Narrow" w:cs="Arial"/>
                <w:b/>
                <w:sz w:val="22"/>
                <w:szCs w:val="22"/>
              </w:rPr>
            </w:pPr>
            <w:r w:rsidRPr="00F15A64">
              <w:rPr>
                <w:rFonts w:ascii="Arial Narrow" w:hAnsi="Arial Narrow" w:cs="Arial"/>
                <w:b/>
                <w:sz w:val="22"/>
                <w:szCs w:val="22"/>
              </w:rPr>
              <w:t>Additional Comments / Progress Notes</w:t>
            </w:r>
          </w:p>
          <w:p w14:paraId="40BE644A" w14:textId="77777777" w:rsidR="003D22D5" w:rsidRPr="002B3101" w:rsidRDefault="003D22D5" w:rsidP="00CF7F8A">
            <w:pPr>
              <w:rPr>
                <w:rFonts w:ascii="Arial Narrow" w:hAnsi="Arial Narrow"/>
                <w:sz w:val="22"/>
                <w:szCs w:val="22"/>
              </w:rPr>
            </w:pPr>
            <w:r w:rsidRPr="002B3101">
              <w:rPr>
                <w:rFonts w:ascii="Arial Narrow" w:hAnsi="Arial Narrow"/>
                <w:sz w:val="22"/>
                <w:szCs w:val="22"/>
              </w:rPr>
              <w:t>12/05/2023 - Maternity Care Assistants appointed and commence training May 2023. Transformational Midwives completed competency assessment in preparation for training.</w:t>
            </w:r>
            <w:r w:rsidRPr="002B3101">
              <w:rPr>
                <w:rFonts w:ascii="Arial Narrow" w:hAnsi="Arial Narrow"/>
                <w:sz w:val="22"/>
                <w:szCs w:val="22"/>
              </w:rPr>
              <w:br/>
              <w:t>April/May 2023</w:t>
            </w:r>
            <w:r w:rsidR="00836459" w:rsidRPr="002B3101">
              <w:rPr>
                <w:rFonts w:ascii="Arial Narrow" w:hAnsi="Arial Narrow"/>
                <w:sz w:val="22"/>
                <w:szCs w:val="22"/>
              </w:rPr>
              <w:t xml:space="preserve"> </w:t>
            </w:r>
            <w:r w:rsidRPr="002B3101">
              <w:rPr>
                <w:rFonts w:ascii="Arial Narrow" w:hAnsi="Arial Narrow"/>
                <w:sz w:val="22"/>
                <w:szCs w:val="22"/>
              </w:rPr>
              <w:t>- OCP being developed for proposed changes to community and obstetric models, following approval of workforce paper at management board.</w:t>
            </w:r>
          </w:p>
          <w:p w14:paraId="631A355C" w14:textId="77777777" w:rsidR="00D753C1" w:rsidRDefault="0077531C" w:rsidP="00D753C1">
            <w:pPr>
              <w:rPr>
                <w:rFonts w:ascii="Arial Narrow" w:hAnsi="Arial Narrow"/>
                <w:sz w:val="22"/>
                <w:szCs w:val="22"/>
              </w:rPr>
            </w:pPr>
            <w:r w:rsidRPr="002B3101">
              <w:rPr>
                <w:rFonts w:ascii="Arial Narrow" w:hAnsi="Arial Narrow"/>
                <w:sz w:val="22"/>
                <w:szCs w:val="22"/>
              </w:rPr>
              <w:t>04/07/2023 – OCP developed. Phase 1 of dissemination to staff commencing w/c10th July 2023.  Aim for implementation (which includes the re-opening of the NPH Birthing Centre) if accepted by October 2023, and the re-initiation of the home birthing service in early 2024.  Maternity care assistants shortlisted and in post in SBUHB.  Escalation guideline received comments, for ratification in Maternity Quality &amp; Safety 31</w:t>
            </w:r>
            <w:r w:rsidRPr="002B3101">
              <w:rPr>
                <w:rFonts w:ascii="Arial Narrow" w:hAnsi="Arial Narrow"/>
                <w:sz w:val="22"/>
                <w:szCs w:val="22"/>
                <w:vertAlign w:val="superscript"/>
              </w:rPr>
              <w:t>st</w:t>
            </w:r>
            <w:r w:rsidRPr="002B3101">
              <w:rPr>
                <w:rFonts w:ascii="Arial Narrow" w:hAnsi="Arial Narrow"/>
                <w:sz w:val="22"/>
                <w:szCs w:val="22"/>
              </w:rPr>
              <w:t xml:space="preserve"> July 2023. Financial support also committed to ensure future compliance with Birth-rate plus, and daily staffing/risk reviews continue where the previous 24 hours are reviewed in terms of any harm which may have occurred, and the coming 24 hours are also checked to ensure the required staffing numbers are in place. This risk will continue to be reviewed on a fortnightly basis.</w:t>
            </w:r>
          </w:p>
          <w:p w14:paraId="7F7DF963" w14:textId="77777777" w:rsidR="006D5BAB" w:rsidRPr="00D753C1" w:rsidRDefault="006D5BAB" w:rsidP="006D5BAB">
            <w:pPr>
              <w:rPr>
                <w:rFonts w:ascii="Arial Narrow" w:hAnsi="Arial Narrow"/>
                <w:color w:val="FF0000"/>
                <w:sz w:val="22"/>
                <w:szCs w:val="22"/>
              </w:rPr>
            </w:pPr>
            <w:r w:rsidRPr="003B32A9">
              <w:rPr>
                <w:rFonts w:ascii="Arial Narrow" w:hAnsi="Arial Narrow"/>
                <w:sz w:val="22"/>
                <w:szCs w:val="22"/>
              </w:rPr>
              <w:t>11/08/23 – OCP consultation continues and staff offered drop in sessions and one to one with senior team. Recruitment of 7 midwives Band 5 and Band 6 (variable hours) and 15 newly qualified midwives commencing employment in October 2023. Induction for newly qualified midwives commenced 11/8/23. Action completed - Review of the Maternity Escalation guideline to ensure robust processes in place if acuity is high or critical staffing.  Guideline receiving comments following discussion in Maternity Quality and Safety.</w:t>
            </w:r>
          </w:p>
        </w:tc>
      </w:tr>
    </w:tbl>
    <w:p w14:paraId="77BFE1A5" w14:textId="77777777" w:rsidR="003B32A9" w:rsidRDefault="003B32A9">
      <w:pPr>
        <w:sectPr w:rsidR="003B32A9" w:rsidSect="00975529">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359"/>
        <w:gridCol w:w="4724"/>
        <w:gridCol w:w="1276"/>
        <w:gridCol w:w="4271"/>
        <w:gridCol w:w="326"/>
        <w:gridCol w:w="1271"/>
        <w:gridCol w:w="1361"/>
      </w:tblGrid>
      <w:tr w:rsidR="00A32F5E" w:rsidRPr="00F15A64" w14:paraId="2B2B5545" w14:textId="77777777" w:rsidTr="00073778">
        <w:tc>
          <w:tcPr>
            <w:tcW w:w="8359" w:type="dxa"/>
            <w:gridSpan w:val="3"/>
          </w:tcPr>
          <w:p w14:paraId="17406217"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w:t>
            </w:r>
            <w:r w:rsidRPr="00F15A64">
              <w:rPr>
                <w:rFonts w:ascii="Arial Narrow" w:hAnsi="Arial Narrow"/>
                <w:sz w:val="22"/>
                <w:szCs w:val="22"/>
              </w:rPr>
              <w:t xml:space="preserve">2554 </w:t>
            </w:r>
          </w:p>
          <w:p w14:paraId="1BFFDC9B"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w:t>
            </w:r>
            <w:r w:rsidRPr="00F15A64">
              <w:rPr>
                <w:rFonts w:ascii="Arial Narrow" w:hAnsi="Arial Narrow"/>
                <w:sz w:val="22"/>
                <w:szCs w:val="22"/>
              </w:rPr>
              <w:t>Standard 5.1 Timely Access</w:t>
            </w:r>
          </w:p>
        </w:tc>
        <w:tc>
          <w:tcPr>
            <w:tcW w:w="4597" w:type="dxa"/>
            <w:gridSpan w:val="2"/>
            <w:shd w:val="clear" w:color="auto" w:fill="FF0000"/>
          </w:tcPr>
          <w:p w14:paraId="41BEEE6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82</w:t>
            </w:r>
          </w:p>
          <w:p w14:paraId="54CC4220"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December 2023</w:t>
            </w:r>
          </w:p>
        </w:tc>
        <w:tc>
          <w:tcPr>
            <w:tcW w:w="2632" w:type="dxa"/>
            <w:gridSpan w:val="2"/>
            <w:shd w:val="clear" w:color="auto" w:fill="FF0000"/>
          </w:tcPr>
          <w:p w14:paraId="3B11B0A0"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30B1AC4A"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4 = 16</w:t>
            </w:r>
          </w:p>
        </w:tc>
      </w:tr>
      <w:tr w:rsidR="00A32F5E" w:rsidRPr="00F15A64" w14:paraId="172505F8" w14:textId="77777777" w:rsidTr="00073778">
        <w:tc>
          <w:tcPr>
            <w:tcW w:w="7083" w:type="dxa"/>
            <w:gridSpan w:val="2"/>
          </w:tcPr>
          <w:p w14:paraId="38730F5C" w14:textId="77777777" w:rsidR="00A32F5E" w:rsidRPr="00B446B4" w:rsidRDefault="00A32F5E" w:rsidP="00CF7F8A">
            <w:pPr>
              <w:spacing w:before="60"/>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1276" w:type="dxa"/>
          </w:tcPr>
          <w:p w14:paraId="3121075A"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3.3</w:t>
            </w:r>
          </w:p>
        </w:tc>
        <w:tc>
          <w:tcPr>
            <w:tcW w:w="7229" w:type="dxa"/>
            <w:gridSpan w:val="4"/>
          </w:tcPr>
          <w:p w14:paraId="5B23D3BF"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087F2E3E"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Performance &amp; Finance Committee</w:t>
            </w:r>
          </w:p>
          <w:p w14:paraId="121DAA90"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For Information</w:t>
            </w:r>
            <w:r w:rsidRPr="00F15A64">
              <w:rPr>
                <w:rFonts w:ascii="Arial Narrow" w:eastAsia="Calibri" w:hAnsi="Arial Narrow" w:cs="Times New Roman"/>
                <w:bCs/>
                <w:color w:val="auto"/>
                <w:sz w:val="22"/>
                <w:szCs w:val="22"/>
                <w:lang w:eastAsia="en-US"/>
              </w:rPr>
              <w:t>: Quality &amp; Safety Committee, Workforce &amp; OD Committee</w:t>
            </w:r>
          </w:p>
        </w:tc>
      </w:tr>
      <w:tr w:rsidR="00A32F5E" w:rsidRPr="00F15A64" w14:paraId="3232DB0F" w14:textId="77777777" w:rsidTr="00073778">
        <w:tc>
          <w:tcPr>
            <w:tcW w:w="8359" w:type="dxa"/>
            <w:gridSpan w:val="3"/>
          </w:tcPr>
          <w:p w14:paraId="0262C2A8"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Risk of closure of Burns service if Burns Anaesthetic Consultant cover not sustained</w:t>
            </w:r>
          </w:p>
          <w:p w14:paraId="21D2460E"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1AD64236" w14:textId="77777777" w:rsidR="00A32F5E" w:rsidRPr="00F15A64" w:rsidRDefault="00A32F5E" w:rsidP="00F8177A">
            <w:pPr>
              <w:pStyle w:val="ListParagraph"/>
              <w:numPr>
                <w:ilvl w:val="0"/>
                <w:numId w:val="21"/>
              </w:numPr>
              <w:rPr>
                <w:rFonts w:ascii="Arial Narrow" w:hAnsi="Arial Narrow"/>
                <w:sz w:val="22"/>
                <w:szCs w:val="22"/>
              </w:rPr>
            </w:pPr>
            <w:r w:rsidRPr="00F15A64">
              <w:rPr>
                <w:rFonts w:ascii="Arial Narrow" w:hAnsi="Arial Narrow"/>
                <w:sz w:val="22"/>
                <w:szCs w:val="22"/>
              </w:rPr>
              <w:t>Significant reduction in Burns anaesthetic consultant numbers due to retirement and long-term sickness</w:t>
            </w:r>
          </w:p>
          <w:p w14:paraId="28B6C1CC" w14:textId="77777777" w:rsidR="00A32F5E" w:rsidRPr="00F15A64" w:rsidRDefault="00A32F5E" w:rsidP="00F8177A">
            <w:pPr>
              <w:pStyle w:val="ListParagraph"/>
              <w:numPr>
                <w:ilvl w:val="0"/>
                <w:numId w:val="21"/>
              </w:numPr>
              <w:spacing w:after="0"/>
              <w:rPr>
                <w:rFonts w:ascii="Arial Narrow" w:hAnsi="Arial Narrow"/>
                <w:sz w:val="22"/>
                <w:szCs w:val="22"/>
              </w:rPr>
            </w:pPr>
            <w:r w:rsidRPr="00F15A64">
              <w:rPr>
                <w:rFonts w:ascii="Arial Narrow" w:hAnsi="Arial Narrow"/>
                <w:sz w:val="22"/>
                <w:szCs w:val="22"/>
              </w:rPr>
              <w:t>Inability to recruit to substantive burns anaesthetic posts</w:t>
            </w:r>
          </w:p>
          <w:p w14:paraId="06358116" w14:textId="77777777" w:rsidR="00A32F5E" w:rsidRPr="00F15A64" w:rsidRDefault="00A32F5E" w:rsidP="00F8177A">
            <w:pPr>
              <w:pStyle w:val="ListParagraph"/>
              <w:numPr>
                <w:ilvl w:val="0"/>
                <w:numId w:val="21"/>
              </w:numPr>
              <w:rPr>
                <w:rFonts w:ascii="Arial Narrow" w:hAnsi="Arial Narrow"/>
                <w:sz w:val="22"/>
                <w:szCs w:val="22"/>
              </w:rPr>
            </w:pPr>
            <w:r w:rsidRPr="00F15A64">
              <w:rPr>
                <w:rFonts w:ascii="Arial Narrow" w:hAnsi="Arial Narrow"/>
                <w:sz w:val="22"/>
                <w:szCs w:val="22"/>
              </w:rPr>
              <w:t>The reliance on temporary cover by General intensive care consultants, and Consultants from the Morriston General on-call and Paediatric Anaesthesia rotas, to cover while building work is completed in order to co-locate the burns service on General ITU</w:t>
            </w:r>
          </w:p>
          <w:p w14:paraId="4DA5D187" w14:textId="77777777" w:rsidR="00A32F5E" w:rsidRPr="00F15A64" w:rsidRDefault="00A32F5E" w:rsidP="00F8177A">
            <w:pPr>
              <w:pStyle w:val="ListParagraph"/>
              <w:numPr>
                <w:ilvl w:val="0"/>
                <w:numId w:val="21"/>
              </w:numPr>
              <w:spacing w:after="0"/>
              <w:rPr>
                <w:rFonts w:ascii="Arial Narrow" w:hAnsi="Arial Narrow"/>
                <w:sz w:val="22"/>
                <w:szCs w:val="22"/>
              </w:rPr>
            </w:pPr>
            <w:r w:rsidRPr="00F15A64">
              <w:rPr>
                <w:rFonts w:ascii="Arial Narrow" w:hAnsi="Arial Narrow"/>
                <w:sz w:val="22"/>
                <w:szCs w:val="22"/>
              </w:rPr>
              <w:t>Reliance on capital funding from Welsh Government to support the co-location of the service</w:t>
            </w:r>
          </w:p>
        </w:tc>
        <w:tc>
          <w:tcPr>
            <w:tcW w:w="7229" w:type="dxa"/>
            <w:gridSpan w:val="4"/>
          </w:tcPr>
          <w:p w14:paraId="6D640C25" w14:textId="77777777" w:rsidR="00A32F5E" w:rsidRPr="00F15A64"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3B32A9">
              <w:rPr>
                <w:rFonts w:ascii="Arial Narrow" w:hAnsi="Arial Narrow" w:cs="Arial"/>
                <w:bCs/>
                <w:sz w:val="22"/>
                <w:szCs w:val="22"/>
              </w:rPr>
              <w:t>September 2023</w:t>
            </w:r>
          </w:p>
        </w:tc>
      </w:tr>
      <w:tr w:rsidR="00A32F5E" w:rsidRPr="00F15A64" w14:paraId="5BFD4C6B" w14:textId="77777777" w:rsidTr="00073778">
        <w:tc>
          <w:tcPr>
            <w:tcW w:w="2359" w:type="dxa"/>
          </w:tcPr>
          <w:p w14:paraId="640A8C6A"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03B9A0AB"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35571A7"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7FF5C99D"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134483DA"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3 x 1 = 3</w:t>
            </w:r>
          </w:p>
        </w:tc>
        <w:tc>
          <w:tcPr>
            <w:tcW w:w="6000" w:type="dxa"/>
            <w:gridSpan w:val="2"/>
            <w:vMerge w:val="restart"/>
          </w:tcPr>
          <w:p w14:paraId="4682F752" w14:textId="77777777" w:rsidR="00A32F5E" w:rsidRPr="00F15A64" w:rsidRDefault="00F76C6D" w:rsidP="00CF7F8A">
            <w:pPr>
              <w:rPr>
                <w:rFonts w:ascii="Arial Narrow" w:hAnsi="Arial Narrow"/>
                <w:sz w:val="22"/>
                <w:szCs w:val="22"/>
              </w:rPr>
            </w:pPr>
            <w:r>
              <w:rPr>
                <w:rFonts w:ascii="Arial Narrow" w:hAnsi="Arial Narrow"/>
                <w:noProof/>
              </w:rPr>
              <w:drawing>
                <wp:inline distT="0" distB="0" distL="0" distR="0" wp14:anchorId="58984E2B" wp14:editId="65FBBB9C">
                  <wp:extent cx="3506400" cy="1688400"/>
                  <wp:effectExtent l="0" t="0" r="0" b="7620"/>
                  <wp:docPr id="50" name="Pictur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06400" cy="1688400"/>
                          </a:xfrm>
                          <a:prstGeom prst="rect">
                            <a:avLst/>
                          </a:prstGeom>
                          <a:noFill/>
                        </pic:spPr>
                      </pic:pic>
                    </a:graphicData>
                  </a:graphic>
                </wp:inline>
              </w:drawing>
            </w:r>
          </w:p>
        </w:tc>
        <w:tc>
          <w:tcPr>
            <w:tcW w:w="7229" w:type="dxa"/>
            <w:gridSpan w:val="4"/>
          </w:tcPr>
          <w:p w14:paraId="2956D65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0368868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This risk was increased due to closure of the Burns Unit due to staffing levels, and reduced from 25 to 20 having secured the agreement of the general ITU consultants to provide cross-cover while enabling capital works are completed.  Propose reduce risk to 16 now and reduce to </w:t>
            </w:r>
            <w:r>
              <w:rPr>
                <w:rFonts w:ascii="Arial Narrow" w:hAnsi="Arial Narrow"/>
                <w:sz w:val="22"/>
                <w:szCs w:val="22"/>
              </w:rPr>
              <w:t>12 when funding confirmed by WG.</w:t>
            </w:r>
          </w:p>
        </w:tc>
      </w:tr>
      <w:tr w:rsidR="00A32F5E" w:rsidRPr="00F15A64" w14:paraId="0E35FC1F" w14:textId="77777777" w:rsidTr="00073778">
        <w:tc>
          <w:tcPr>
            <w:tcW w:w="2359" w:type="dxa"/>
          </w:tcPr>
          <w:p w14:paraId="1F69963D"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30B5752F"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000" w:type="dxa"/>
            <w:gridSpan w:val="2"/>
            <w:vMerge/>
          </w:tcPr>
          <w:p w14:paraId="3C5D4971" w14:textId="77777777" w:rsidR="00A32F5E" w:rsidRPr="00F15A64" w:rsidRDefault="00A32F5E" w:rsidP="00CF7F8A">
            <w:pPr>
              <w:rPr>
                <w:rFonts w:ascii="Arial Narrow" w:hAnsi="Arial Narrow"/>
                <w:sz w:val="22"/>
                <w:szCs w:val="22"/>
              </w:rPr>
            </w:pPr>
          </w:p>
        </w:tc>
        <w:tc>
          <w:tcPr>
            <w:tcW w:w="7229" w:type="dxa"/>
            <w:gridSpan w:val="4"/>
            <w:vMerge w:val="restart"/>
          </w:tcPr>
          <w:p w14:paraId="61D744D2"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1A782527"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This is a small clinical service with staff with highly specialised skills. While a small service may always be vulnerable to challenges (eg staff) the intention will be to operate a more resilient clinical model that is supported by other clinical groups.</w:t>
            </w:r>
          </w:p>
        </w:tc>
      </w:tr>
      <w:tr w:rsidR="00A32F5E" w:rsidRPr="00F15A64" w14:paraId="4D3A316A" w14:textId="77777777" w:rsidTr="00073778">
        <w:trPr>
          <w:trHeight w:val="437"/>
        </w:trPr>
        <w:tc>
          <w:tcPr>
            <w:tcW w:w="2359" w:type="dxa"/>
          </w:tcPr>
          <w:p w14:paraId="4815F88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DEBD63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December 2021</w:t>
            </w:r>
          </w:p>
        </w:tc>
        <w:tc>
          <w:tcPr>
            <w:tcW w:w="6000" w:type="dxa"/>
            <w:gridSpan w:val="2"/>
            <w:vMerge/>
          </w:tcPr>
          <w:p w14:paraId="2B84E168" w14:textId="77777777" w:rsidR="00A32F5E" w:rsidRPr="00F15A64" w:rsidRDefault="00A32F5E" w:rsidP="00CF7F8A">
            <w:pPr>
              <w:rPr>
                <w:rFonts w:ascii="Arial Narrow" w:hAnsi="Arial Narrow"/>
                <w:sz w:val="22"/>
                <w:szCs w:val="22"/>
              </w:rPr>
            </w:pPr>
          </w:p>
        </w:tc>
        <w:tc>
          <w:tcPr>
            <w:tcW w:w="7229" w:type="dxa"/>
            <w:gridSpan w:val="4"/>
            <w:vMerge/>
          </w:tcPr>
          <w:p w14:paraId="23C810D3" w14:textId="77777777" w:rsidR="00A32F5E" w:rsidRPr="00F15A64" w:rsidRDefault="00A32F5E" w:rsidP="00CF7F8A">
            <w:pPr>
              <w:rPr>
                <w:rFonts w:ascii="Arial Narrow" w:hAnsi="Arial Narrow"/>
                <w:sz w:val="22"/>
                <w:szCs w:val="22"/>
              </w:rPr>
            </w:pPr>
          </w:p>
        </w:tc>
      </w:tr>
      <w:tr w:rsidR="00A32F5E" w:rsidRPr="00F15A64" w14:paraId="10FC979D" w14:textId="77777777" w:rsidTr="00073778">
        <w:tc>
          <w:tcPr>
            <w:tcW w:w="8359" w:type="dxa"/>
            <w:gridSpan w:val="3"/>
          </w:tcPr>
          <w:p w14:paraId="4C868347"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5F67177A"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364FBD84" w14:textId="77777777" w:rsidTr="00073778">
        <w:trPr>
          <w:cantSplit/>
        </w:trPr>
        <w:tc>
          <w:tcPr>
            <w:tcW w:w="8359" w:type="dxa"/>
            <w:gridSpan w:val="3"/>
            <w:vMerge w:val="restart"/>
          </w:tcPr>
          <w:p w14:paraId="455111EA" w14:textId="77777777" w:rsidR="00A32F5E" w:rsidRPr="00F15A64" w:rsidRDefault="00A32F5E" w:rsidP="00CF7F8A">
            <w:pPr>
              <w:pStyle w:val="ListParagraph"/>
              <w:numPr>
                <w:ilvl w:val="0"/>
                <w:numId w:val="3"/>
              </w:numPr>
              <w:spacing w:after="0" w:line="240" w:lineRule="auto"/>
              <w:contextualSpacing w:val="0"/>
              <w:rPr>
                <w:rFonts w:ascii="Arial Narrow" w:hAnsi="Arial Narrow"/>
                <w:sz w:val="22"/>
                <w:szCs w:val="22"/>
              </w:rPr>
            </w:pPr>
            <w:r w:rsidRPr="00F15A64">
              <w:rPr>
                <w:rFonts w:ascii="Arial Narrow" w:hAnsi="Arial Narrow"/>
                <w:sz w:val="22"/>
                <w:szCs w:val="22"/>
              </w:rPr>
              <w:t>The general ITU consultants, and some Consultants from the Morriston General and Paediatric Anaesthetists to support the Burns service on a temporary basis, supporting the remaining burns anaesthetic colleagues to provide cover for the Burns service.</w:t>
            </w:r>
          </w:p>
          <w:p w14:paraId="52291A78"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The agreement reached is that they will cover the current Burns Unit on Tempest ward at Morriston hospital for 6-9 months while capital work is underway on general ITU to enable co-location of the service.</w:t>
            </w:r>
          </w:p>
          <w:p w14:paraId="0DE94CFB"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Capital works will be completed by mid-2023 to co-locate the burns patients within the GICU footprint.</w:t>
            </w:r>
          </w:p>
          <w:p w14:paraId="4A3AF56D"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lastRenderedPageBreak/>
              <w:t>WHSSC as commissioners of the service have been kept fully informed, as has the South West (UK) Regional Burns Network</w:t>
            </w:r>
            <w:r w:rsidRPr="00F15A64">
              <w:rPr>
                <w:rFonts w:ascii="Arial Narrow" w:hAnsi="Arial Narrow" w:cs="Arial"/>
                <w:sz w:val="22"/>
                <w:szCs w:val="22"/>
              </w:rPr>
              <w:t xml:space="preserve"> </w:t>
            </w:r>
          </w:p>
          <w:p w14:paraId="52E631EF"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cs="Arial"/>
                <w:sz w:val="22"/>
                <w:szCs w:val="22"/>
              </w:rPr>
              <w:t>Other UK burns units have ICU co-located with Burns ICU, removing the need for dual certified consultants</w:t>
            </w:r>
          </w:p>
        </w:tc>
        <w:tc>
          <w:tcPr>
            <w:tcW w:w="4271" w:type="dxa"/>
          </w:tcPr>
          <w:p w14:paraId="641687C5"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597" w:type="dxa"/>
            <w:gridSpan w:val="2"/>
          </w:tcPr>
          <w:p w14:paraId="4F638AA0"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61" w:type="dxa"/>
          </w:tcPr>
          <w:p w14:paraId="38C9F1D8"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7B4274DE" w14:textId="77777777" w:rsidTr="00073778">
        <w:tc>
          <w:tcPr>
            <w:tcW w:w="8359" w:type="dxa"/>
            <w:gridSpan w:val="3"/>
            <w:vMerge/>
          </w:tcPr>
          <w:p w14:paraId="2C2646D3" w14:textId="77777777" w:rsidR="00A32F5E" w:rsidRPr="00F15A64" w:rsidRDefault="00A32F5E" w:rsidP="00CF7F8A">
            <w:pPr>
              <w:rPr>
                <w:rFonts w:ascii="Arial Narrow" w:hAnsi="Arial Narrow"/>
                <w:sz w:val="22"/>
                <w:szCs w:val="22"/>
              </w:rPr>
            </w:pPr>
          </w:p>
        </w:tc>
        <w:tc>
          <w:tcPr>
            <w:tcW w:w="4271" w:type="dxa"/>
          </w:tcPr>
          <w:p w14:paraId="5377C645"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WG have agreed funding in principle for capital works to progress. Scoping document submitted to WG and discussions ongoing about expediting a decision on an outline/full business case.</w:t>
            </w:r>
          </w:p>
        </w:tc>
        <w:tc>
          <w:tcPr>
            <w:tcW w:w="1597" w:type="dxa"/>
            <w:gridSpan w:val="2"/>
          </w:tcPr>
          <w:p w14:paraId="34FE390E" w14:textId="77777777" w:rsidR="00A32F5E" w:rsidRPr="00F15A64" w:rsidRDefault="00A32F5E" w:rsidP="00CF7F8A">
            <w:pPr>
              <w:pStyle w:val="Default"/>
              <w:rPr>
                <w:rFonts w:ascii="Arial Narrow" w:eastAsia="Calibri" w:hAnsi="Arial Narrow" w:cs="Times New Roman"/>
                <w:color w:val="auto"/>
                <w:sz w:val="22"/>
                <w:szCs w:val="22"/>
                <w:lang w:eastAsia="en-US"/>
              </w:rPr>
            </w:pPr>
            <w:r w:rsidRPr="00F15A64">
              <w:rPr>
                <w:rFonts w:ascii="Arial Narrow" w:eastAsia="Calibri" w:hAnsi="Arial Narrow" w:cs="Times New Roman"/>
                <w:color w:val="auto"/>
                <w:sz w:val="22"/>
                <w:szCs w:val="22"/>
                <w:lang w:eastAsia="en-US"/>
              </w:rPr>
              <w:t>Morriston Service Group</w:t>
            </w:r>
          </w:p>
        </w:tc>
        <w:tc>
          <w:tcPr>
            <w:tcW w:w="1361" w:type="dxa"/>
          </w:tcPr>
          <w:p w14:paraId="17DFAED2" w14:textId="77777777" w:rsidR="00A32F5E" w:rsidRPr="00F15A64" w:rsidRDefault="00A32F5E" w:rsidP="00CF7F8A">
            <w:pPr>
              <w:rPr>
                <w:rFonts w:ascii="Arial Narrow" w:hAnsi="Arial Narrow"/>
                <w:sz w:val="22"/>
                <w:szCs w:val="22"/>
              </w:rPr>
            </w:pPr>
            <w:r w:rsidRPr="000B626C">
              <w:rPr>
                <w:rFonts w:ascii="Arial Narrow" w:eastAsia="Times New Roman" w:hAnsi="Arial Narrow" w:cs="Arial"/>
                <w:color w:val="000000"/>
                <w:sz w:val="22"/>
                <w:szCs w:val="22"/>
              </w:rPr>
              <w:t>30th November 2023</w:t>
            </w:r>
          </w:p>
        </w:tc>
      </w:tr>
      <w:tr w:rsidR="00A32F5E" w:rsidRPr="00F15A64" w14:paraId="3FDE134B" w14:textId="77777777" w:rsidTr="00073778">
        <w:trPr>
          <w:trHeight w:val="474"/>
        </w:trPr>
        <w:tc>
          <w:tcPr>
            <w:tcW w:w="8359" w:type="dxa"/>
            <w:gridSpan w:val="3"/>
            <w:tcBorders>
              <w:bottom w:val="single" w:sz="4" w:space="0" w:color="auto"/>
            </w:tcBorders>
          </w:tcPr>
          <w:p w14:paraId="3F8A6CE6"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C807DF6"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Effect on patients of the temporary closure of the burns service in Swansea is mitigated by maintaining an urgent assessment/stabilisation service for patients in Wales with severe burns, with onward transfer for inpatient care to another unit in the UK following the initial assessment.</w:t>
            </w:r>
          </w:p>
          <w:p w14:paraId="286D0802"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service reopened fully on 14/02/2022.</w:t>
            </w:r>
          </w:p>
        </w:tc>
        <w:tc>
          <w:tcPr>
            <w:tcW w:w="7229" w:type="dxa"/>
            <w:gridSpan w:val="4"/>
            <w:tcBorders>
              <w:bottom w:val="single" w:sz="4" w:space="0" w:color="auto"/>
            </w:tcBorders>
          </w:tcPr>
          <w:p w14:paraId="79D8ECB2"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11FD5CCE" w14:textId="77777777" w:rsidR="00A32F5E" w:rsidRPr="00F15A64" w:rsidRDefault="00A32F5E" w:rsidP="00CF7F8A">
            <w:pPr>
              <w:rPr>
                <w:rFonts w:ascii="Arial Narrow" w:hAnsi="Arial Narrow"/>
                <w:sz w:val="22"/>
                <w:szCs w:val="22"/>
              </w:rPr>
            </w:pPr>
          </w:p>
        </w:tc>
      </w:tr>
      <w:tr w:rsidR="00A32F5E" w:rsidRPr="00F15A64" w14:paraId="7B996BEF" w14:textId="77777777" w:rsidTr="00CF7F8A">
        <w:trPr>
          <w:trHeight w:val="534"/>
        </w:trPr>
        <w:tc>
          <w:tcPr>
            <w:tcW w:w="15588" w:type="dxa"/>
            <w:gridSpan w:val="7"/>
            <w:shd w:val="clear" w:color="auto" w:fill="auto"/>
          </w:tcPr>
          <w:p w14:paraId="4596F086"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4A961B12" w14:textId="77777777" w:rsidR="00A32F5E" w:rsidRPr="00912197" w:rsidRDefault="00A32F5E" w:rsidP="00CF7F8A">
            <w:pPr>
              <w:rPr>
                <w:rFonts w:ascii="Arial Narrow" w:hAnsi="Arial Narrow"/>
                <w:sz w:val="22"/>
                <w:szCs w:val="22"/>
              </w:rPr>
            </w:pPr>
            <w:r w:rsidRPr="00924307">
              <w:rPr>
                <w:rFonts w:ascii="Arial Narrow" w:hAnsi="Arial Narrow"/>
                <w:sz w:val="22"/>
                <w:szCs w:val="22"/>
              </w:rPr>
              <w:t>17.01.23 No change to consultant cover, which remains reliant on cross-cover from general critical care and anaesthetics. A business case for the strategic and capital investment of £7.3m has been completed and will be presented to the Board on the 26th January.</w:t>
            </w:r>
          </w:p>
        </w:tc>
      </w:tr>
    </w:tbl>
    <w:p w14:paraId="47CEAD54" w14:textId="77777777" w:rsidR="00A32F5E" w:rsidRDefault="00A32F5E" w:rsidP="00A32F5E">
      <w:pPr>
        <w:widowControl/>
        <w:spacing w:after="160" w:line="259" w:lineRule="auto"/>
        <w:rPr>
          <w:rFonts w:ascii="Arial" w:hAnsi="Arial" w:cs="Arial"/>
          <w:b/>
          <w:u w:val="single"/>
        </w:rPr>
      </w:pPr>
    </w:p>
    <w:p w14:paraId="5EDC52F2"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15446" w:type="dxa"/>
        <w:tblLook w:val="04A0" w:firstRow="1" w:lastRow="0" w:firstColumn="1" w:lastColumn="0" w:noHBand="0" w:noVBand="1"/>
      </w:tblPr>
      <w:tblGrid>
        <w:gridCol w:w="2534"/>
        <w:gridCol w:w="4818"/>
        <w:gridCol w:w="1432"/>
        <w:gridCol w:w="3339"/>
        <w:gridCol w:w="936"/>
        <w:gridCol w:w="406"/>
        <w:gridCol w:w="1981"/>
      </w:tblGrid>
      <w:tr w:rsidR="00A32F5E" w:rsidRPr="00F15A64" w14:paraId="64FBBD07" w14:textId="77777777" w:rsidTr="00073778">
        <w:tc>
          <w:tcPr>
            <w:tcW w:w="8784" w:type="dxa"/>
            <w:gridSpan w:val="3"/>
          </w:tcPr>
          <w:p w14:paraId="4566E92D"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3036   </w:t>
            </w:r>
          </w:p>
          <w:p w14:paraId="180C465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Care Standards: 4.1 Dignified Care, 2.1 Managing Risk &amp; 7.1 Workforce</w:t>
            </w:r>
          </w:p>
        </w:tc>
        <w:tc>
          <w:tcPr>
            <w:tcW w:w="4275" w:type="dxa"/>
            <w:gridSpan w:val="2"/>
            <w:shd w:val="clear" w:color="auto" w:fill="FFFF66"/>
          </w:tcPr>
          <w:p w14:paraId="29F2DC5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84</w:t>
            </w:r>
          </w:p>
          <w:p w14:paraId="64FB7E38" w14:textId="77777777" w:rsidR="00A32F5E" w:rsidRPr="00F15A64" w:rsidRDefault="00A32F5E" w:rsidP="00CF7F8A">
            <w:pPr>
              <w:rPr>
                <w:rFonts w:ascii="Arial Narrow" w:hAnsi="Arial Narrow"/>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9A0432">
              <w:rPr>
                <w:rFonts w:ascii="Arial Narrow" w:hAnsi="Arial Narrow" w:cs="Arial"/>
                <w:b/>
                <w:bCs/>
                <w:sz w:val="22"/>
                <w:szCs w:val="22"/>
              </w:rPr>
              <w:t>Subject to Review</w:t>
            </w:r>
          </w:p>
        </w:tc>
        <w:tc>
          <w:tcPr>
            <w:tcW w:w="2387" w:type="dxa"/>
            <w:gridSpan w:val="2"/>
            <w:shd w:val="clear" w:color="auto" w:fill="FFFF66"/>
          </w:tcPr>
          <w:p w14:paraId="1F262647"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159735E8" w14:textId="77777777" w:rsidR="00A32F5E" w:rsidRPr="00F15A64" w:rsidRDefault="00A32F5E" w:rsidP="00521B8B">
            <w:pPr>
              <w:rPr>
                <w:rFonts w:ascii="Arial Narrow" w:hAnsi="Arial Narrow"/>
                <w:sz w:val="22"/>
                <w:szCs w:val="22"/>
              </w:rPr>
            </w:pPr>
            <w:r w:rsidRPr="002B3101">
              <w:rPr>
                <w:rFonts w:ascii="Arial Narrow" w:hAnsi="Arial Narrow" w:cs="Arial"/>
                <w:b/>
                <w:bCs/>
                <w:sz w:val="22"/>
                <w:szCs w:val="22"/>
              </w:rPr>
              <w:t xml:space="preserve">4 x </w:t>
            </w:r>
            <w:r w:rsidR="00521B8B" w:rsidRPr="002B3101">
              <w:rPr>
                <w:rFonts w:ascii="Arial Narrow" w:hAnsi="Arial Narrow" w:cs="Arial"/>
                <w:b/>
                <w:bCs/>
                <w:sz w:val="22"/>
                <w:szCs w:val="22"/>
              </w:rPr>
              <w:t>2</w:t>
            </w:r>
            <w:r w:rsidRPr="002B3101">
              <w:rPr>
                <w:rFonts w:ascii="Arial Narrow" w:hAnsi="Arial Narrow" w:cs="Arial"/>
                <w:b/>
                <w:bCs/>
                <w:sz w:val="22"/>
                <w:szCs w:val="22"/>
              </w:rPr>
              <w:t xml:space="preserve"> = </w:t>
            </w:r>
            <w:r w:rsidR="00521B8B" w:rsidRPr="002B3101">
              <w:rPr>
                <w:rFonts w:ascii="Arial Narrow" w:hAnsi="Arial Narrow" w:cs="Arial"/>
                <w:b/>
                <w:bCs/>
                <w:sz w:val="22"/>
                <w:szCs w:val="22"/>
              </w:rPr>
              <w:t>8</w:t>
            </w:r>
          </w:p>
        </w:tc>
      </w:tr>
      <w:tr w:rsidR="00A32F5E" w:rsidRPr="00F15A64" w14:paraId="2AB55E46" w14:textId="77777777" w:rsidTr="00073778">
        <w:tc>
          <w:tcPr>
            <w:tcW w:w="7352" w:type="dxa"/>
            <w:gridSpan w:val="2"/>
          </w:tcPr>
          <w:p w14:paraId="288F94C7" w14:textId="77777777" w:rsidR="00A32F5E" w:rsidRPr="00B446B4" w:rsidRDefault="00A32F5E" w:rsidP="00CF7F8A">
            <w:pPr>
              <w:spacing w:line="276" w:lineRule="auto"/>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Demonstrably Improved Quality, Safety &amp; Reduced Harm</w:t>
            </w:r>
          </w:p>
        </w:tc>
        <w:tc>
          <w:tcPr>
            <w:tcW w:w="1432" w:type="dxa"/>
          </w:tcPr>
          <w:p w14:paraId="274B6AF7" w14:textId="77777777" w:rsidR="00A32F5E" w:rsidRPr="00B446B4" w:rsidRDefault="00A32F5E" w:rsidP="00CF7F8A">
            <w:pPr>
              <w:spacing w:line="276" w:lineRule="auto"/>
              <w:ind w:right="96"/>
              <w:jc w:val="both"/>
              <w:rPr>
                <w:rFonts w:ascii="Arial Narrow" w:hAnsi="Arial Narrow" w:cs="Arial"/>
                <w:b/>
                <w:sz w:val="22"/>
                <w:szCs w:val="22"/>
              </w:rPr>
            </w:pPr>
            <w:r w:rsidRPr="00B446B4">
              <w:rPr>
                <w:rFonts w:ascii="Arial Narrow" w:hAnsi="Arial Narrow" w:cs="Arial"/>
                <w:b/>
                <w:sz w:val="22"/>
                <w:szCs w:val="22"/>
              </w:rPr>
              <w:t>BAF Ref: 1</w:t>
            </w:r>
          </w:p>
        </w:tc>
        <w:tc>
          <w:tcPr>
            <w:tcW w:w="6662" w:type="dxa"/>
            <w:gridSpan w:val="4"/>
          </w:tcPr>
          <w:p w14:paraId="135342F3" w14:textId="77777777" w:rsidR="00A32F5E" w:rsidRPr="00F15A64" w:rsidRDefault="00A32F5E" w:rsidP="00CF7F8A">
            <w:pPr>
              <w:autoSpaceDE w:val="0"/>
              <w:autoSpaceDN w:val="0"/>
              <w:adjustRightInd w:val="0"/>
              <w:rPr>
                <w:rFonts w:ascii="Arial Narrow" w:eastAsia="Times New Roman" w:hAnsi="Arial Narrow" w:cs="Arial"/>
                <w:bCs/>
                <w:sz w:val="22"/>
                <w:szCs w:val="22"/>
              </w:rPr>
            </w:pPr>
            <w:r w:rsidRPr="00F15A64">
              <w:rPr>
                <w:rFonts w:ascii="Arial Narrow" w:eastAsia="Times New Roman" w:hAnsi="Arial Narrow" w:cs="Arial"/>
                <w:b/>
                <w:bCs/>
                <w:sz w:val="22"/>
                <w:szCs w:val="22"/>
              </w:rPr>
              <w:t xml:space="preserve">Director Lead: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7C3C271C"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lang w:val="en-US"/>
              </w:rPr>
              <w:t xml:space="preserve">Assuring Committee: </w:t>
            </w:r>
            <w:r w:rsidRPr="00F15A64">
              <w:rPr>
                <w:rFonts w:ascii="Arial Narrow" w:hAnsi="Arial Narrow" w:cs="Arial"/>
                <w:bCs/>
                <w:sz w:val="22"/>
                <w:szCs w:val="22"/>
                <w:lang w:val="en-US"/>
              </w:rPr>
              <w:t>Quality &amp; Safety Committee</w:t>
            </w:r>
          </w:p>
        </w:tc>
      </w:tr>
      <w:tr w:rsidR="00A32F5E" w:rsidRPr="00F15A64" w14:paraId="25CD92C8" w14:textId="77777777" w:rsidTr="00073778">
        <w:tc>
          <w:tcPr>
            <w:tcW w:w="8784" w:type="dxa"/>
            <w:gridSpan w:val="3"/>
          </w:tcPr>
          <w:p w14:paraId="0AEE7C13" w14:textId="77777777" w:rsidR="00A32F5E" w:rsidRDefault="00A32F5E" w:rsidP="00CF7F8A">
            <w:pPr>
              <w:pStyle w:val="CommentText"/>
              <w:rPr>
                <w:rFonts w:ascii="Arial Narrow" w:hAnsi="Arial Narrow"/>
                <w:sz w:val="22"/>
                <w:szCs w:val="22"/>
              </w:rPr>
            </w:pPr>
            <w:r w:rsidRPr="00F15A64">
              <w:rPr>
                <w:rFonts w:ascii="Arial Narrow" w:hAnsi="Arial Narrow" w:cs="Arial"/>
                <w:b/>
                <w:sz w:val="22"/>
                <w:szCs w:val="22"/>
              </w:rPr>
              <w:t>Risk:</w:t>
            </w:r>
            <w:r w:rsidRPr="00F15A64">
              <w:rPr>
                <w:rFonts w:ascii="Arial Narrow" w:hAnsi="Arial Narrow" w:cs="Arial"/>
                <w:sz w:val="22"/>
                <w:szCs w:val="22"/>
              </w:rPr>
              <w:t xml:space="preserve"> </w:t>
            </w:r>
            <w:r w:rsidRPr="00FA2585">
              <w:rPr>
                <w:rFonts w:ascii="Arial Narrow" w:hAnsi="Arial Narrow"/>
                <w:b/>
                <w:sz w:val="22"/>
                <w:szCs w:val="22"/>
              </w:rPr>
              <w:t>Cardiac Surgery</w:t>
            </w:r>
            <w:r>
              <w:rPr>
                <w:rFonts w:ascii="Arial Narrow" w:hAnsi="Arial Narrow"/>
                <w:sz w:val="22"/>
                <w:szCs w:val="22"/>
              </w:rPr>
              <w:t xml:space="preserve"> </w:t>
            </w:r>
          </w:p>
          <w:p w14:paraId="7A1A93CE" w14:textId="77777777" w:rsidR="00A32F5E" w:rsidRPr="00F15A64" w:rsidRDefault="00A32F5E" w:rsidP="00CF7F8A">
            <w:pPr>
              <w:pStyle w:val="CommentText"/>
              <w:rPr>
                <w:rFonts w:ascii="Arial Narrow" w:hAnsi="Arial Narrow"/>
                <w:sz w:val="22"/>
                <w:szCs w:val="22"/>
              </w:rPr>
            </w:pPr>
            <w:r w:rsidRPr="00F15A64">
              <w:rPr>
                <w:rFonts w:ascii="Arial Narrow" w:hAnsi="Arial Narrow"/>
                <w:sz w:val="22"/>
                <w:szCs w:val="22"/>
              </w:rPr>
              <w:t>A Getting It Right First Time review identified concerns in respect of cardiac surgery (including patient pathway/process issues) that present risks to ensuring optimal outcomes for all patients. Potential consequences include the outlier status of the health board in respect of quality metrics, including mortality following mitral valve surgery and aort</w:t>
            </w:r>
            <w:r>
              <w:rPr>
                <w:rFonts w:ascii="Arial Narrow" w:hAnsi="Arial Narrow"/>
                <w:sz w:val="22"/>
                <w:szCs w:val="22"/>
              </w:rPr>
              <w:t>o</w:t>
            </w:r>
            <w:r w:rsidRPr="00F15A64">
              <w:rPr>
                <w:rFonts w:ascii="Arial Narrow" w:hAnsi="Arial Narrow"/>
                <w:sz w:val="22"/>
                <w:szCs w:val="22"/>
              </w:rPr>
              <w:t>vascular surgery. This has resulted in escalation of the service by WHSSC.</w:t>
            </w:r>
          </w:p>
        </w:tc>
        <w:tc>
          <w:tcPr>
            <w:tcW w:w="6662" w:type="dxa"/>
            <w:gridSpan w:val="4"/>
          </w:tcPr>
          <w:p w14:paraId="68A53ACC" w14:textId="77777777" w:rsidR="00A32F5E" w:rsidRPr="00F15A64"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3B32A9">
              <w:rPr>
                <w:rFonts w:ascii="Arial Narrow" w:hAnsi="Arial Narrow" w:cs="Arial"/>
                <w:bCs/>
                <w:sz w:val="22"/>
                <w:szCs w:val="22"/>
              </w:rPr>
              <w:t>September 2023</w:t>
            </w:r>
          </w:p>
        </w:tc>
      </w:tr>
      <w:tr w:rsidR="00A32F5E" w:rsidRPr="00F15A64" w14:paraId="7B844435" w14:textId="77777777" w:rsidTr="00073778">
        <w:tc>
          <w:tcPr>
            <w:tcW w:w="2534" w:type="dxa"/>
          </w:tcPr>
          <w:p w14:paraId="5A84C0FF"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31ECD546"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65BEA1B7"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Initial: 5 x 5 = 25</w:t>
            </w:r>
          </w:p>
          <w:p w14:paraId="5D4EC7A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 xml:space="preserve">Current: 4 x </w:t>
            </w:r>
            <w:r w:rsidR="00521B8B" w:rsidRPr="002B3101">
              <w:rPr>
                <w:rFonts w:ascii="Arial Narrow" w:hAnsi="Arial Narrow" w:cs="Arial"/>
                <w:color w:val="auto"/>
                <w:sz w:val="22"/>
                <w:szCs w:val="22"/>
              </w:rPr>
              <w:t>2</w:t>
            </w:r>
            <w:r w:rsidRPr="002B3101">
              <w:rPr>
                <w:rFonts w:ascii="Arial Narrow" w:hAnsi="Arial Narrow" w:cs="Arial"/>
                <w:color w:val="auto"/>
                <w:sz w:val="22"/>
                <w:szCs w:val="22"/>
              </w:rPr>
              <w:t xml:space="preserve"> = </w:t>
            </w:r>
            <w:r w:rsidR="00521B8B" w:rsidRPr="002B3101">
              <w:rPr>
                <w:rFonts w:ascii="Arial Narrow" w:hAnsi="Arial Narrow" w:cs="Arial"/>
                <w:color w:val="auto"/>
                <w:sz w:val="22"/>
                <w:szCs w:val="22"/>
              </w:rPr>
              <w:t>8</w:t>
            </w:r>
          </w:p>
          <w:p w14:paraId="324EAAF6"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Target: 4 x 3 = 12</w:t>
            </w:r>
          </w:p>
        </w:tc>
        <w:tc>
          <w:tcPr>
            <w:tcW w:w="6250" w:type="dxa"/>
            <w:gridSpan w:val="2"/>
            <w:vMerge w:val="restart"/>
          </w:tcPr>
          <w:p w14:paraId="0F016FEB" w14:textId="77777777" w:rsidR="00A32F5E" w:rsidRPr="00F15A64" w:rsidRDefault="00F76C6D" w:rsidP="00CF7F8A">
            <w:pPr>
              <w:rPr>
                <w:rFonts w:ascii="Arial Narrow" w:hAnsi="Arial Narrow"/>
                <w:sz w:val="22"/>
                <w:szCs w:val="22"/>
              </w:rPr>
            </w:pPr>
            <w:r>
              <w:rPr>
                <w:rFonts w:ascii="Arial Narrow" w:hAnsi="Arial Narrow"/>
                <w:noProof/>
              </w:rPr>
              <w:drawing>
                <wp:inline distT="0" distB="0" distL="0" distR="0" wp14:anchorId="05593069" wp14:editId="49A2CC5D">
                  <wp:extent cx="3412800" cy="1706400"/>
                  <wp:effectExtent l="0" t="0" r="0" b="8255"/>
                  <wp:docPr id="51" name="Pictur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412800" cy="1706400"/>
                          </a:xfrm>
                          <a:prstGeom prst="rect">
                            <a:avLst/>
                          </a:prstGeom>
                          <a:noFill/>
                        </pic:spPr>
                      </pic:pic>
                    </a:graphicData>
                  </a:graphic>
                </wp:inline>
              </w:drawing>
            </w:r>
          </w:p>
        </w:tc>
        <w:tc>
          <w:tcPr>
            <w:tcW w:w="6662" w:type="dxa"/>
            <w:gridSpan w:val="4"/>
          </w:tcPr>
          <w:p w14:paraId="452F47F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41E88E0C" w14:textId="77777777" w:rsidR="00A32F5E" w:rsidRPr="00CF6BC7" w:rsidRDefault="00A32F5E" w:rsidP="00CF7F8A">
            <w:pPr>
              <w:jc w:val="both"/>
              <w:rPr>
                <w:rFonts w:ascii="Arial Narrow" w:hAnsi="Arial Narrow"/>
                <w:sz w:val="22"/>
                <w:szCs w:val="22"/>
              </w:rPr>
            </w:pPr>
            <w:r w:rsidRPr="00CF6BC7">
              <w:rPr>
                <w:rFonts w:ascii="Arial Narrow" w:hAnsi="Arial Narrow"/>
                <w:sz w:val="22"/>
                <w:szCs w:val="22"/>
              </w:rPr>
              <w:t>Service had previously been de-escalated by WHSSC from Stage 4 to Stage 3. While now de-escalated to Stage 2, score will remain pending full de-escalation.</w:t>
            </w:r>
          </w:p>
          <w:p w14:paraId="119E287F" w14:textId="77777777" w:rsidR="00A32F5E" w:rsidRPr="00F15A64" w:rsidRDefault="00A32F5E" w:rsidP="00CF7F8A">
            <w:pPr>
              <w:spacing w:line="276" w:lineRule="auto"/>
              <w:jc w:val="both"/>
              <w:rPr>
                <w:rFonts w:ascii="Arial Narrow" w:hAnsi="Arial Narrow"/>
                <w:sz w:val="22"/>
                <w:szCs w:val="22"/>
              </w:rPr>
            </w:pPr>
            <w:r w:rsidRPr="00F15A64">
              <w:rPr>
                <w:rFonts w:ascii="Arial Narrow" w:hAnsi="Arial Narrow"/>
                <w:sz w:val="22"/>
                <w:szCs w:val="22"/>
              </w:rPr>
              <w:t>Assurance of processes in place through implementation of the improvement plan.</w:t>
            </w:r>
          </w:p>
        </w:tc>
      </w:tr>
      <w:tr w:rsidR="00A32F5E" w:rsidRPr="00F15A64" w14:paraId="002FFF78" w14:textId="77777777" w:rsidTr="00073778">
        <w:tc>
          <w:tcPr>
            <w:tcW w:w="2534" w:type="dxa"/>
          </w:tcPr>
          <w:p w14:paraId="1C39AEAD"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6BEEDB6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lang w:val="en-US"/>
              </w:rPr>
              <w:t>= %</w:t>
            </w:r>
          </w:p>
        </w:tc>
        <w:tc>
          <w:tcPr>
            <w:tcW w:w="6250" w:type="dxa"/>
            <w:gridSpan w:val="2"/>
            <w:vMerge/>
          </w:tcPr>
          <w:p w14:paraId="45647708" w14:textId="77777777" w:rsidR="00A32F5E" w:rsidRPr="00F15A64" w:rsidRDefault="00A32F5E" w:rsidP="00CF7F8A">
            <w:pPr>
              <w:rPr>
                <w:rFonts w:ascii="Arial Narrow" w:hAnsi="Arial Narrow"/>
                <w:sz w:val="22"/>
                <w:szCs w:val="22"/>
              </w:rPr>
            </w:pPr>
          </w:p>
        </w:tc>
        <w:tc>
          <w:tcPr>
            <w:tcW w:w="6662" w:type="dxa"/>
            <w:gridSpan w:val="4"/>
            <w:vMerge w:val="restart"/>
          </w:tcPr>
          <w:p w14:paraId="3A373BC2"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73FC50BF"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Cardiac surgery is frequently high-risk surgery and an element of risk will remain.</w:t>
            </w:r>
          </w:p>
          <w:p w14:paraId="31B2B655" w14:textId="77777777" w:rsidR="00A32F5E" w:rsidRPr="00F15A64" w:rsidRDefault="00A32F5E" w:rsidP="00CF7F8A">
            <w:pPr>
              <w:rPr>
                <w:rFonts w:ascii="Arial Narrow" w:hAnsi="Arial Narrow"/>
                <w:sz w:val="22"/>
                <w:szCs w:val="22"/>
              </w:rPr>
            </w:pPr>
          </w:p>
          <w:p w14:paraId="3009B9F7" w14:textId="77777777" w:rsidR="00A32F5E" w:rsidRPr="00F15A64" w:rsidRDefault="00A32F5E" w:rsidP="00CF7F8A">
            <w:pPr>
              <w:rPr>
                <w:rFonts w:ascii="Arial Narrow" w:hAnsi="Arial Narrow" w:cs="Arial"/>
                <w:bCs/>
                <w:sz w:val="22"/>
                <w:szCs w:val="22"/>
              </w:rPr>
            </w:pPr>
          </w:p>
        </w:tc>
      </w:tr>
      <w:tr w:rsidR="00A32F5E" w:rsidRPr="00F15A64" w14:paraId="1FAF2409" w14:textId="77777777" w:rsidTr="00073778">
        <w:tc>
          <w:tcPr>
            <w:tcW w:w="2534" w:type="dxa"/>
          </w:tcPr>
          <w:p w14:paraId="4C683DB0"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risk register</w:t>
            </w:r>
          </w:p>
          <w:p w14:paraId="5613716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March 2022</w:t>
            </w:r>
          </w:p>
        </w:tc>
        <w:tc>
          <w:tcPr>
            <w:tcW w:w="6250" w:type="dxa"/>
            <w:gridSpan w:val="2"/>
            <w:vMerge/>
          </w:tcPr>
          <w:p w14:paraId="42F1D322" w14:textId="77777777" w:rsidR="00A32F5E" w:rsidRPr="00F15A64" w:rsidRDefault="00A32F5E" w:rsidP="00CF7F8A">
            <w:pPr>
              <w:rPr>
                <w:rFonts w:ascii="Arial Narrow" w:hAnsi="Arial Narrow"/>
                <w:sz w:val="22"/>
                <w:szCs w:val="22"/>
              </w:rPr>
            </w:pPr>
          </w:p>
        </w:tc>
        <w:tc>
          <w:tcPr>
            <w:tcW w:w="6662" w:type="dxa"/>
            <w:gridSpan w:val="4"/>
            <w:vMerge/>
          </w:tcPr>
          <w:p w14:paraId="523D95F8" w14:textId="77777777" w:rsidR="00A32F5E" w:rsidRPr="00F15A64" w:rsidRDefault="00A32F5E" w:rsidP="00CF7F8A">
            <w:pPr>
              <w:rPr>
                <w:rFonts w:ascii="Arial Narrow" w:hAnsi="Arial Narrow"/>
                <w:sz w:val="22"/>
                <w:szCs w:val="22"/>
              </w:rPr>
            </w:pPr>
          </w:p>
        </w:tc>
      </w:tr>
      <w:tr w:rsidR="00A32F5E" w:rsidRPr="00F15A64" w14:paraId="46DCE9D6" w14:textId="77777777" w:rsidTr="00073778">
        <w:tc>
          <w:tcPr>
            <w:tcW w:w="8784" w:type="dxa"/>
            <w:gridSpan w:val="3"/>
          </w:tcPr>
          <w:p w14:paraId="1D06380D"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6662" w:type="dxa"/>
            <w:gridSpan w:val="4"/>
          </w:tcPr>
          <w:p w14:paraId="12A108D7"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152054" w:rsidRPr="00F15A64" w14:paraId="35000091" w14:textId="77777777" w:rsidTr="00073778">
        <w:tc>
          <w:tcPr>
            <w:tcW w:w="8784" w:type="dxa"/>
            <w:gridSpan w:val="3"/>
            <w:vMerge w:val="restart"/>
          </w:tcPr>
          <w:p w14:paraId="24038665" w14:textId="77777777" w:rsidR="00152054" w:rsidRPr="00F15A64" w:rsidRDefault="00152054"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 xml:space="preserve">Invited Service Review by Royal College of Surgeons to advise on outcomes, good practice and areas for improvement; </w:t>
            </w:r>
          </w:p>
          <w:p w14:paraId="36478764" w14:textId="77777777" w:rsidR="00152054" w:rsidRPr="00F15A64" w:rsidRDefault="00152054"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Implementation of local action plan to address areas of concern; widespread engagement among clinicians in the department.</w:t>
            </w:r>
          </w:p>
          <w:p w14:paraId="7121D1BB" w14:textId="77777777" w:rsidR="00152054" w:rsidRPr="00F15A64" w:rsidRDefault="00152054"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All surgery is now only undertaken by consultants and mitral valve repair surgery is undertaken by two mitral valve specialists; a third consultant undertakes mitral valve replacements as agreed with WHSSC.</w:t>
            </w:r>
          </w:p>
          <w:p w14:paraId="3977DAEF" w14:textId="77777777" w:rsidR="00152054" w:rsidRPr="00F15A64" w:rsidRDefault="00152054"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Complex heart valve MDT established to make decisions on appropriate surgery including MV repair and MV replacement and to direct to the appropriate consultant.</w:t>
            </w:r>
          </w:p>
          <w:p w14:paraId="4616E129" w14:textId="77777777" w:rsidR="00152054" w:rsidRPr="00F15A64" w:rsidRDefault="00152054"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Internal review of deaths following mitral valve surgery.</w:t>
            </w:r>
          </w:p>
          <w:p w14:paraId="76C8AFAB" w14:textId="77777777" w:rsidR="00152054" w:rsidRPr="00F15A64" w:rsidRDefault="00152054"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High Risk MDT implemented, outcome decision documented on Solus.</w:t>
            </w:r>
          </w:p>
          <w:p w14:paraId="0C0821CB" w14:textId="77777777" w:rsidR="00152054" w:rsidRPr="00F15A64" w:rsidRDefault="00152054"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Dual surgeon operating mandated for complex cases (determined by the MDT) to improve outcomes.</w:t>
            </w:r>
          </w:p>
          <w:p w14:paraId="2F05272A" w14:textId="77777777" w:rsidR="00152054" w:rsidRPr="00F15A64" w:rsidRDefault="00152054" w:rsidP="00F8177A">
            <w:pPr>
              <w:pStyle w:val="ListParagraph"/>
              <w:numPr>
                <w:ilvl w:val="0"/>
                <w:numId w:val="23"/>
              </w:numPr>
              <w:spacing w:after="0" w:line="240" w:lineRule="auto"/>
              <w:ind w:left="306" w:hanging="284"/>
              <w:rPr>
                <w:rFonts w:ascii="Arial Narrow" w:hAnsi="Arial Narrow" w:cs="Arial"/>
                <w:sz w:val="22"/>
                <w:szCs w:val="22"/>
              </w:rPr>
            </w:pPr>
            <w:r w:rsidRPr="00F15A64">
              <w:rPr>
                <w:rFonts w:ascii="Arial Narrow" w:hAnsi="Arial Narrow" w:cs="Arial"/>
                <w:sz w:val="22"/>
                <w:szCs w:val="22"/>
              </w:rPr>
              <w:t>MDT discussion to be undertaken for all patients who develop deep sternal wound infections.</w:t>
            </w:r>
          </w:p>
          <w:p w14:paraId="73BC357F" w14:textId="77777777" w:rsidR="00152054" w:rsidRPr="00073778" w:rsidRDefault="00152054" w:rsidP="00F8177A">
            <w:pPr>
              <w:pStyle w:val="ListParagraph"/>
              <w:numPr>
                <w:ilvl w:val="0"/>
                <w:numId w:val="23"/>
              </w:numPr>
              <w:spacing w:after="0" w:line="240" w:lineRule="auto"/>
              <w:ind w:left="306" w:hanging="284"/>
              <w:rPr>
                <w:rFonts w:ascii="Arial Narrow" w:hAnsi="Arial Narrow"/>
                <w:sz w:val="22"/>
                <w:szCs w:val="22"/>
              </w:rPr>
            </w:pPr>
            <w:r w:rsidRPr="00F15A64">
              <w:rPr>
                <w:rFonts w:ascii="Arial Narrow" w:hAnsi="Arial Narrow" w:cs="Arial"/>
                <w:sz w:val="22"/>
                <w:szCs w:val="22"/>
              </w:rPr>
              <w:t>Quality &amp; Outcomes database established capture case outcome metrics in real time.</w:t>
            </w:r>
          </w:p>
          <w:p w14:paraId="165D2EAB" w14:textId="77777777" w:rsidR="00073778" w:rsidRPr="00FA2585" w:rsidRDefault="00073778" w:rsidP="00073778">
            <w:pPr>
              <w:pStyle w:val="ListParagraph"/>
              <w:spacing w:after="0" w:line="240" w:lineRule="auto"/>
              <w:ind w:left="306"/>
              <w:rPr>
                <w:rFonts w:ascii="Arial Narrow" w:hAnsi="Arial Narrow"/>
                <w:sz w:val="22"/>
                <w:szCs w:val="22"/>
              </w:rPr>
            </w:pPr>
          </w:p>
        </w:tc>
        <w:tc>
          <w:tcPr>
            <w:tcW w:w="3339" w:type="dxa"/>
          </w:tcPr>
          <w:p w14:paraId="0FD40E65"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Action</w:t>
            </w:r>
          </w:p>
        </w:tc>
        <w:tc>
          <w:tcPr>
            <w:tcW w:w="1342" w:type="dxa"/>
            <w:gridSpan w:val="2"/>
          </w:tcPr>
          <w:p w14:paraId="5538FBFA"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Lead</w:t>
            </w:r>
          </w:p>
        </w:tc>
        <w:tc>
          <w:tcPr>
            <w:tcW w:w="1981" w:type="dxa"/>
          </w:tcPr>
          <w:p w14:paraId="06278402" w14:textId="77777777" w:rsidR="00152054" w:rsidRPr="00F15A64" w:rsidRDefault="00152054" w:rsidP="00CF7F8A">
            <w:pPr>
              <w:jc w:val="center"/>
              <w:rPr>
                <w:rFonts w:ascii="Arial Narrow" w:hAnsi="Arial Narrow"/>
                <w:b/>
                <w:sz w:val="22"/>
                <w:szCs w:val="22"/>
              </w:rPr>
            </w:pPr>
            <w:r w:rsidRPr="00F15A64">
              <w:rPr>
                <w:rFonts w:ascii="Arial Narrow" w:hAnsi="Arial Narrow"/>
                <w:b/>
                <w:sz w:val="22"/>
                <w:szCs w:val="22"/>
              </w:rPr>
              <w:t>Deadline</w:t>
            </w:r>
          </w:p>
        </w:tc>
      </w:tr>
      <w:tr w:rsidR="00152054" w:rsidRPr="00F15A64" w14:paraId="3EE858B5" w14:textId="77777777" w:rsidTr="00073778">
        <w:trPr>
          <w:trHeight w:val="1452"/>
        </w:trPr>
        <w:tc>
          <w:tcPr>
            <w:tcW w:w="8784" w:type="dxa"/>
            <w:gridSpan w:val="3"/>
            <w:vMerge/>
            <w:tcBorders>
              <w:bottom w:val="single" w:sz="4" w:space="0" w:color="auto"/>
            </w:tcBorders>
          </w:tcPr>
          <w:p w14:paraId="5C228B39" w14:textId="77777777" w:rsidR="00152054" w:rsidRPr="00F15A64" w:rsidRDefault="00152054" w:rsidP="00CF7F8A">
            <w:pPr>
              <w:rPr>
                <w:rFonts w:ascii="Arial Narrow" w:hAnsi="Arial Narrow"/>
                <w:sz w:val="22"/>
                <w:szCs w:val="22"/>
              </w:rPr>
            </w:pPr>
          </w:p>
        </w:tc>
        <w:tc>
          <w:tcPr>
            <w:tcW w:w="3339" w:type="dxa"/>
            <w:tcBorders>
              <w:bottom w:val="single" w:sz="4" w:space="0" w:color="auto"/>
            </w:tcBorders>
          </w:tcPr>
          <w:p w14:paraId="3443EDAA"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Develop nursing workforce plan</w:t>
            </w:r>
          </w:p>
        </w:tc>
        <w:tc>
          <w:tcPr>
            <w:tcW w:w="1342" w:type="dxa"/>
            <w:gridSpan w:val="2"/>
            <w:tcBorders>
              <w:bottom w:val="single" w:sz="4" w:space="0" w:color="auto"/>
            </w:tcBorders>
          </w:tcPr>
          <w:p w14:paraId="2D015213"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Service Group</w:t>
            </w:r>
            <w:r w:rsidR="00795755" w:rsidRPr="003B32A9">
              <w:rPr>
                <w:rFonts w:ascii="Arial Narrow" w:hAnsi="Arial Narrow"/>
                <w:sz w:val="22"/>
                <w:szCs w:val="22"/>
              </w:rPr>
              <w:t xml:space="preserve"> Medical Director</w:t>
            </w:r>
          </w:p>
        </w:tc>
        <w:tc>
          <w:tcPr>
            <w:tcW w:w="1981" w:type="dxa"/>
            <w:tcBorders>
              <w:bottom w:val="single" w:sz="4" w:space="0" w:color="auto"/>
            </w:tcBorders>
          </w:tcPr>
          <w:p w14:paraId="26B66909" w14:textId="77777777" w:rsidR="00152054" w:rsidRPr="003B32A9" w:rsidRDefault="00152054" w:rsidP="00CF7F8A">
            <w:pPr>
              <w:rPr>
                <w:rFonts w:ascii="Arial Narrow" w:hAnsi="Arial Narrow"/>
                <w:sz w:val="22"/>
                <w:szCs w:val="22"/>
              </w:rPr>
            </w:pPr>
            <w:r w:rsidRPr="003B32A9">
              <w:rPr>
                <w:rFonts w:ascii="Arial Narrow" w:hAnsi="Arial Narrow"/>
                <w:sz w:val="22"/>
                <w:szCs w:val="22"/>
              </w:rPr>
              <w:t>31</w:t>
            </w:r>
            <w:r w:rsidRPr="003B32A9">
              <w:rPr>
                <w:rFonts w:ascii="Arial Narrow" w:hAnsi="Arial Narrow"/>
                <w:sz w:val="22"/>
                <w:szCs w:val="22"/>
                <w:vertAlign w:val="superscript"/>
              </w:rPr>
              <w:t>st</w:t>
            </w:r>
            <w:r w:rsidRPr="003B32A9">
              <w:rPr>
                <w:rFonts w:ascii="Arial Narrow" w:hAnsi="Arial Narrow"/>
                <w:sz w:val="22"/>
                <w:szCs w:val="22"/>
              </w:rPr>
              <w:t xml:space="preserve"> October 2023</w:t>
            </w:r>
          </w:p>
        </w:tc>
      </w:tr>
      <w:tr w:rsidR="00A32F5E" w:rsidRPr="00F15A64" w14:paraId="78DF1E4E" w14:textId="77777777" w:rsidTr="00073778">
        <w:tc>
          <w:tcPr>
            <w:tcW w:w="8784" w:type="dxa"/>
            <w:gridSpan w:val="3"/>
          </w:tcPr>
          <w:p w14:paraId="729FFACE"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lastRenderedPageBreak/>
              <w:t>Assurances (How do we know if the things we are doing are having an impact?)</w:t>
            </w:r>
          </w:p>
          <w:p w14:paraId="7E65B5FB" w14:textId="77777777" w:rsidR="00A32F5E" w:rsidRPr="00F15A64" w:rsidRDefault="00A32F5E" w:rsidP="00F8177A">
            <w:pPr>
              <w:pStyle w:val="ListParagraph"/>
              <w:numPr>
                <w:ilvl w:val="0"/>
                <w:numId w:val="24"/>
              </w:numPr>
              <w:spacing w:after="0" w:line="240" w:lineRule="auto"/>
              <w:ind w:left="447" w:hanging="283"/>
              <w:rPr>
                <w:rFonts w:ascii="Arial Narrow" w:hAnsi="Arial Narrow" w:cs="Arial"/>
                <w:sz w:val="22"/>
                <w:szCs w:val="22"/>
              </w:rPr>
            </w:pPr>
            <w:r w:rsidRPr="00F15A64">
              <w:rPr>
                <w:rFonts w:ascii="Arial Narrow" w:hAnsi="Arial Narrow" w:cs="Arial"/>
                <w:sz w:val="22"/>
                <w:szCs w:val="22"/>
              </w:rPr>
              <w:t>An improvement plan has been developed in conjunction with WHSSC and agreed. Progress is monitored by Gold Command arrangements.</w:t>
            </w:r>
          </w:p>
          <w:p w14:paraId="1F0355D9" w14:textId="77777777" w:rsidR="00A32F5E" w:rsidRPr="00F15A64" w:rsidRDefault="00A32F5E" w:rsidP="00F8177A">
            <w:pPr>
              <w:pStyle w:val="ListParagraph"/>
              <w:numPr>
                <w:ilvl w:val="0"/>
                <w:numId w:val="24"/>
              </w:numPr>
              <w:spacing w:after="0" w:line="240" w:lineRule="auto"/>
              <w:ind w:left="447" w:hanging="283"/>
              <w:rPr>
                <w:rFonts w:ascii="Arial Narrow" w:hAnsi="Arial Narrow"/>
                <w:sz w:val="22"/>
                <w:szCs w:val="22"/>
              </w:rPr>
            </w:pPr>
            <w:r w:rsidRPr="00F15A64">
              <w:rPr>
                <w:rFonts w:ascii="Arial Narrow" w:hAnsi="Arial Narrow" w:cs="Arial"/>
                <w:sz w:val="22"/>
                <w:szCs w:val="22"/>
              </w:rPr>
              <w:t>Quality &amp; Outcomes database establishe</w:t>
            </w:r>
            <w:r>
              <w:rPr>
                <w:rFonts w:ascii="Arial Narrow" w:hAnsi="Arial Narrow" w:cs="Arial"/>
                <w:sz w:val="22"/>
                <w:szCs w:val="22"/>
              </w:rPr>
              <w:t>d capture case outcome metrics.</w:t>
            </w:r>
          </w:p>
        </w:tc>
        <w:tc>
          <w:tcPr>
            <w:tcW w:w="6662" w:type="dxa"/>
            <w:gridSpan w:val="4"/>
          </w:tcPr>
          <w:p w14:paraId="5E011C74"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6BAD77F0"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Assurance sought via RCS Invited Review on outcomes and governance in the department</w:t>
            </w:r>
          </w:p>
        </w:tc>
      </w:tr>
      <w:tr w:rsidR="00A32F5E" w:rsidRPr="00F15A64" w14:paraId="7B83F18A" w14:textId="77777777" w:rsidTr="00CF7F8A">
        <w:tc>
          <w:tcPr>
            <w:tcW w:w="15446" w:type="dxa"/>
            <w:gridSpan w:val="7"/>
            <w:shd w:val="clear" w:color="auto" w:fill="auto"/>
          </w:tcPr>
          <w:p w14:paraId="229A9ABD"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b/>
                <w:bCs/>
                <w:color w:val="auto"/>
                <w:sz w:val="22"/>
                <w:szCs w:val="22"/>
              </w:rPr>
              <w:t>Additional Comments / Progress Notes</w:t>
            </w:r>
          </w:p>
          <w:p w14:paraId="202EF6A4" w14:textId="77777777" w:rsidR="00521B8B" w:rsidRDefault="00521B8B" w:rsidP="00521B8B">
            <w:pPr>
              <w:pStyle w:val="Default"/>
              <w:rPr>
                <w:rFonts w:ascii="Arial Narrow" w:hAnsi="Arial Narrow"/>
                <w:color w:val="auto"/>
                <w:sz w:val="22"/>
                <w:szCs w:val="22"/>
              </w:rPr>
            </w:pPr>
            <w:r w:rsidRPr="002B3101">
              <w:rPr>
                <w:rFonts w:ascii="Arial Narrow" w:hAnsi="Arial Narrow"/>
                <w:color w:val="auto"/>
                <w:sz w:val="22"/>
                <w:szCs w:val="22"/>
              </w:rPr>
              <w:t>16/06/23: De-escalated - decrease risk to - maintenance of work done to date. Cardiac surgery service improvement group in place. Downgrade to C4 x L2 = 8.  Link to service sustainability risk.</w:t>
            </w:r>
          </w:p>
          <w:p w14:paraId="44B8AAF9" w14:textId="77777777" w:rsidR="00152054" w:rsidRPr="009E5A4D" w:rsidRDefault="00152054" w:rsidP="00521B8B">
            <w:pPr>
              <w:pStyle w:val="Default"/>
              <w:rPr>
                <w:rFonts w:ascii="Arial Narrow" w:hAnsi="Arial Narrow" w:cs="Arial"/>
                <w:color w:val="FF0000"/>
                <w:sz w:val="22"/>
                <w:szCs w:val="22"/>
              </w:rPr>
            </w:pPr>
            <w:r w:rsidRPr="003B32A9">
              <w:rPr>
                <w:rFonts w:ascii="Arial Narrow" w:hAnsi="Arial Narrow"/>
                <w:color w:val="auto"/>
                <w:sz w:val="22"/>
                <w:szCs w:val="22"/>
              </w:rPr>
              <w:t>12/08/23: No change. Await nursing workforce plans from Service Group.  One action complete - Develop actions for improvement as advised by RCS.</w:t>
            </w:r>
          </w:p>
        </w:tc>
      </w:tr>
    </w:tbl>
    <w:p w14:paraId="0FD6283B" w14:textId="77777777" w:rsidR="00A32F5E" w:rsidRDefault="00A32F5E" w:rsidP="00A32F5E">
      <w:pPr>
        <w:pStyle w:val="Default"/>
        <w:rPr>
          <w:rFonts w:ascii="Arial Narrow" w:hAnsi="Arial Narrow" w:cs="Arial"/>
          <w:b/>
          <w:bCs/>
          <w:color w:val="auto"/>
          <w:sz w:val="22"/>
          <w:szCs w:val="22"/>
        </w:rPr>
      </w:pPr>
    </w:p>
    <w:p w14:paraId="25D224E5" w14:textId="77777777" w:rsidR="00B446B4" w:rsidRDefault="00B446B4" w:rsidP="00A32F5E">
      <w:pPr>
        <w:pStyle w:val="Default"/>
        <w:rPr>
          <w:rFonts w:ascii="Arial Narrow" w:hAnsi="Arial Narrow" w:cs="Arial"/>
          <w:b/>
          <w:bCs/>
          <w:color w:val="auto"/>
          <w:sz w:val="22"/>
          <w:szCs w:val="22"/>
        </w:rPr>
        <w:sectPr w:rsidR="00B446B4"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2268"/>
        <w:gridCol w:w="4394"/>
        <w:gridCol w:w="1276"/>
        <w:gridCol w:w="1134"/>
      </w:tblGrid>
      <w:tr w:rsidR="00A32F5E" w:rsidRPr="00F15A64" w14:paraId="6C33BF10" w14:textId="77777777" w:rsidTr="000063F5">
        <w:tc>
          <w:tcPr>
            <w:tcW w:w="8784" w:type="dxa"/>
            <w:gridSpan w:val="3"/>
          </w:tcPr>
          <w:p w14:paraId="09DE2748"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lastRenderedPageBreak/>
              <w:t>Datix ID Number: 2561</w:t>
            </w:r>
            <w:r w:rsidRPr="00F15A64">
              <w:rPr>
                <w:rFonts w:ascii="Arial Narrow" w:hAnsi="Arial Narrow"/>
                <w:sz w:val="22"/>
                <w:szCs w:val="22"/>
              </w:rPr>
              <w:t xml:space="preserve">  </w:t>
            </w:r>
          </w:p>
          <w:p w14:paraId="2A95B09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Effective Care 3.1 Safe &amp; Clinically Effective Care</w:t>
            </w:r>
          </w:p>
        </w:tc>
        <w:tc>
          <w:tcPr>
            <w:tcW w:w="4394" w:type="dxa"/>
            <w:shd w:val="clear" w:color="auto" w:fill="FF0000"/>
          </w:tcPr>
          <w:p w14:paraId="4BA3D2D1"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85</w:t>
            </w:r>
          </w:p>
          <w:p w14:paraId="66DB667A" w14:textId="77777777" w:rsidR="00A32F5E" w:rsidRPr="00FD370D" w:rsidRDefault="00A32F5E" w:rsidP="00CF7F8A">
            <w:pPr>
              <w:rPr>
                <w:rFonts w:ascii="Arial Narrow" w:hAnsi="Arial Narrow" w:cs="Arial"/>
                <w:b/>
                <w:bCs/>
                <w:color w:val="FF0000"/>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sidRPr="00ED60AE">
              <w:rPr>
                <w:rFonts w:ascii="Arial Narrow" w:hAnsi="Arial Narrow" w:cs="Arial"/>
                <w:b/>
                <w:bCs/>
                <w:sz w:val="22"/>
                <w:szCs w:val="22"/>
              </w:rPr>
              <w:t>31</w:t>
            </w:r>
            <w:r w:rsidRPr="00ED60AE">
              <w:rPr>
                <w:rFonts w:ascii="Arial Narrow" w:hAnsi="Arial Narrow" w:cs="Arial"/>
                <w:b/>
                <w:bCs/>
                <w:sz w:val="22"/>
                <w:szCs w:val="22"/>
                <w:vertAlign w:val="superscript"/>
              </w:rPr>
              <w:t>st</w:t>
            </w:r>
            <w:r w:rsidRPr="00ED60AE">
              <w:rPr>
                <w:rFonts w:ascii="Arial Narrow" w:hAnsi="Arial Narrow" w:cs="Arial"/>
                <w:b/>
                <w:bCs/>
                <w:sz w:val="22"/>
                <w:szCs w:val="22"/>
              </w:rPr>
              <w:t xml:space="preserve"> December 2023</w:t>
            </w:r>
          </w:p>
        </w:tc>
        <w:tc>
          <w:tcPr>
            <w:tcW w:w="2410" w:type="dxa"/>
            <w:gridSpan w:val="2"/>
            <w:shd w:val="clear" w:color="auto" w:fill="FF0000"/>
          </w:tcPr>
          <w:p w14:paraId="09F74C4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F355611"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5 = 20</w:t>
            </w:r>
          </w:p>
        </w:tc>
      </w:tr>
      <w:tr w:rsidR="00A32F5E" w:rsidRPr="00F15A64" w14:paraId="0FD66624" w14:textId="77777777" w:rsidTr="00CF7F8A">
        <w:tc>
          <w:tcPr>
            <w:tcW w:w="6516" w:type="dxa"/>
            <w:gridSpan w:val="2"/>
          </w:tcPr>
          <w:p w14:paraId="1835B071" w14:textId="77777777" w:rsidR="00A32F5E" w:rsidRPr="00B446B4" w:rsidRDefault="00A32F5E" w:rsidP="00CF7F8A">
            <w:pPr>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Children, Young People &amp; Maternity Services</w:t>
            </w:r>
          </w:p>
        </w:tc>
        <w:tc>
          <w:tcPr>
            <w:tcW w:w="2268" w:type="dxa"/>
          </w:tcPr>
          <w:p w14:paraId="5EBE9A9E"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3.6</w:t>
            </w:r>
          </w:p>
        </w:tc>
        <w:tc>
          <w:tcPr>
            <w:tcW w:w="6804" w:type="dxa"/>
            <w:gridSpan w:val="3"/>
          </w:tcPr>
          <w:p w14:paraId="513E88BF"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Pr="00F15A64">
              <w:rPr>
                <w:rFonts w:ascii="Arial Narrow" w:eastAsia="Times New Roman" w:hAnsi="Arial Narrow" w:cs="Calibri"/>
                <w:bCs/>
                <w:sz w:val="22"/>
                <w:szCs w:val="22"/>
              </w:rPr>
              <w:t>Christine Morrell,</w:t>
            </w:r>
            <w:r w:rsidRPr="00F15A64">
              <w:rPr>
                <w:rFonts w:ascii="Arial Narrow" w:eastAsia="Times New Roman" w:hAnsi="Arial Narrow" w:cs="Calibri"/>
                <w:b/>
                <w:bCs/>
                <w:sz w:val="22"/>
                <w:szCs w:val="22"/>
              </w:rPr>
              <w:t xml:space="preserve"> </w:t>
            </w:r>
            <w:r w:rsidRPr="00F15A64">
              <w:rPr>
                <w:rFonts w:ascii="Arial Narrow" w:eastAsia="Times New Roman" w:hAnsi="Arial Narrow" w:cs="Arial"/>
                <w:bCs/>
                <w:sz w:val="22"/>
                <w:szCs w:val="22"/>
              </w:rPr>
              <w:t>Director of Therapies &amp; Health Sciences</w:t>
            </w:r>
          </w:p>
          <w:p w14:paraId="6710F00F"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Quality &amp; Safety Committee</w:t>
            </w:r>
          </w:p>
        </w:tc>
      </w:tr>
      <w:tr w:rsidR="00A32F5E" w:rsidRPr="00F15A64" w14:paraId="320A8132" w14:textId="77777777" w:rsidTr="00CF7F8A">
        <w:trPr>
          <w:trHeight w:val="540"/>
        </w:trPr>
        <w:tc>
          <w:tcPr>
            <w:tcW w:w="8784" w:type="dxa"/>
            <w:gridSpan w:val="3"/>
            <w:vMerge w:val="restart"/>
          </w:tcPr>
          <w:p w14:paraId="2F191BC4"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 xml:space="preserve">Non-Compliance with ALNET Act </w:t>
            </w:r>
          </w:p>
          <w:p w14:paraId="714AF9E1" w14:textId="77777777" w:rsidR="00A32F5E" w:rsidRPr="00676C38" w:rsidRDefault="00A32F5E" w:rsidP="00CF7F8A">
            <w:pPr>
              <w:rPr>
                <w:rFonts w:ascii="Arial Narrow" w:hAnsi="Arial Narrow"/>
                <w:sz w:val="22"/>
                <w:szCs w:val="22"/>
              </w:rPr>
            </w:pPr>
            <w:r w:rsidRPr="00F15A64">
              <w:rPr>
                <w:rFonts w:ascii="Arial Narrow" w:hAnsi="Arial Narrow"/>
                <w:sz w:val="22"/>
                <w:szCs w:val="22"/>
              </w:rPr>
              <w:t xml:space="preserve">There are risks to the Health Board’s ability to meet its statutory duties and establish the effective collaborative arrangements required by the ALN Act, which is being implemented through a phased approach. </w:t>
            </w:r>
            <w:r w:rsidRPr="00676C38">
              <w:rPr>
                <w:rFonts w:ascii="Arial Narrow" w:hAnsi="Arial Narrow"/>
                <w:sz w:val="22"/>
                <w:szCs w:val="22"/>
              </w:rPr>
              <w:t>This risk is caused by:</w:t>
            </w:r>
          </w:p>
          <w:p w14:paraId="6461181C" w14:textId="77777777" w:rsidR="00A32F5E" w:rsidRPr="00676C38" w:rsidRDefault="00A32F5E" w:rsidP="00F8177A">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Lack of staff resource needed to carry out the additional work needed to comply with the ALN Act for operational services, especially those in the PCST Service Group.  The size of the gap in terms of staff resource is now better understood.</w:t>
            </w:r>
          </w:p>
          <w:p w14:paraId="7BE6CF3F" w14:textId="77777777" w:rsidR="00A32F5E" w:rsidRPr="00676C38" w:rsidRDefault="00A32F5E" w:rsidP="00F8177A">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 xml:space="preserve">Issues around multi-agency working which may impact on levels of demand on operational services, and on existing SLAs through which the Health Board delivers some services to partner LAs. </w:t>
            </w:r>
          </w:p>
          <w:p w14:paraId="60A9A55C" w14:textId="77777777" w:rsidR="00A32F5E" w:rsidRDefault="00A32F5E" w:rsidP="00F8177A">
            <w:pPr>
              <w:pStyle w:val="ListParagraph"/>
              <w:numPr>
                <w:ilvl w:val="0"/>
                <w:numId w:val="29"/>
              </w:numPr>
              <w:spacing w:after="0" w:line="240" w:lineRule="auto"/>
              <w:rPr>
                <w:rFonts w:ascii="Arial Narrow" w:hAnsi="Arial Narrow"/>
                <w:sz w:val="22"/>
                <w:szCs w:val="22"/>
              </w:rPr>
            </w:pPr>
            <w:r w:rsidRPr="00676C38">
              <w:rPr>
                <w:rFonts w:ascii="Arial Narrow" w:hAnsi="Arial Narrow"/>
                <w:sz w:val="22"/>
                <w:szCs w:val="22"/>
              </w:rPr>
              <w:t>Implementation of the Act for those of above compulsory school age (post-16) commences in September 2023</w:t>
            </w:r>
            <w:r w:rsidR="00632F53">
              <w:rPr>
                <w:rFonts w:ascii="Arial Narrow" w:hAnsi="Arial Narrow"/>
                <w:sz w:val="22"/>
                <w:szCs w:val="22"/>
              </w:rPr>
              <w:t xml:space="preserve">.  </w:t>
            </w:r>
            <w:r w:rsidR="00632F53" w:rsidRPr="00854DB6">
              <w:rPr>
                <w:rFonts w:ascii="Arial Narrow" w:hAnsi="Arial Narrow"/>
                <w:color w:val="FF0000"/>
                <w:sz w:val="22"/>
                <w:szCs w:val="22"/>
              </w:rPr>
              <w:t>This presents risks because of gaps in service provision</w:t>
            </w:r>
            <w:r w:rsidR="00632F53">
              <w:rPr>
                <w:rFonts w:ascii="Arial Narrow" w:hAnsi="Arial Narrow"/>
                <w:color w:val="FF0000"/>
                <w:sz w:val="22"/>
                <w:szCs w:val="22"/>
              </w:rPr>
              <w:t>.</w:t>
            </w:r>
          </w:p>
          <w:p w14:paraId="6739B5D4" w14:textId="77777777" w:rsidR="00A32F5E" w:rsidRDefault="00A32F5E" w:rsidP="00F8177A">
            <w:pPr>
              <w:pStyle w:val="ListParagraph"/>
              <w:numPr>
                <w:ilvl w:val="0"/>
                <w:numId w:val="29"/>
              </w:numPr>
              <w:spacing w:after="0" w:line="240" w:lineRule="auto"/>
              <w:rPr>
                <w:rFonts w:ascii="Arial Narrow" w:hAnsi="Arial Narrow"/>
                <w:sz w:val="22"/>
                <w:szCs w:val="22"/>
              </w:rPr>
            </w:pPr>
            <w:r w:rsidRPr="00AA7B72">
              <w:rPr>
                <w:rFonts w:ascii="Arial Narrow" w:hAnsi="Arial Narrow"/>
                <w:sz w:val="22"/>
                <w:szCs w:val="22"/>
              </w:rPr>
              <w:t>Multiple pressures for operational services are impacting on capacity / engagement of leads within impacted services to progress tasks that need to be undertaken to mitigate the risks.</w:t>
            </w:r>
          </w:p>
          <w:p w14:paraId="2C016613" w14:textId="77777777" w:rsidR="00A32F5E" w:rsidRPr="00ED60AE" w:rsidRDefault="00A32F5E" w:rsidP="00F8177A">
            <w:pPr>
              <w:pStyle w:val="ListParagraph"/>
              <w:numPr>
                <w:ilvl w:val="0"/>
                <w:numId w:val="29"/>
              </w:numPr>
              <w:spacing w:after="0" w:line="240" w:lineRule="auto"/>
              <w:rPr>
                <w:rFonts w:ascii="Arial Narrow" w:hAnsi="Arial Narrow"/>
                <w:sz w:val="22"/>
                <w:szCs w:val="22"/>
              </w:rPr>
            </w:pPr>
            <w:r w:rsidRPr="00ED60AE">
              <w:rPr>
                <w:rFonts w:ascii="Arial Narrow" w:hAnsi="Arial Narrow"/>
                <w:sz w:val="22"/>
                <w:szCs w:val="22"/>
              </w:rPr>
              <w:t>Issues with Data Quality due to pressure on ALN and Service administration teams</w:t>
            </w:r>
            <w:r w:rsidR="00D302AF">
              <w:rPr>
                <w:rFonts w:ascii="Arial Narrow" w:hAnsi="Arial Narrow"/>
                <w:sz w:val="22"/>
                <w:szCs w:val="22"/>
              </w:rPr>
              <w:t>,</w:t>
            </w:r>
            <w:r w:rsidRPr="00ED60AE">
              <w:rPr>
                <w:rFonts w:ascii="Arial Narrow" w:hAnsi="Arial Narrow"/>
                <w:sz w:val="22"/>
                <w:szCs w:val="22"/>
              </w:rPr>
              <w:t xml:space="preserve"> process issues</w:t>
            </w:r>
            <w:r w:rsidR="00D302AF">
              <w:rPr>
                <w:rFonts w:ascii="Arial Narrow" w:hAnsi="Arial Narrow"/>
                <w:sz w:val="22"/>
                <w:szCs w:val="22"/>
              </w:rPr>
              <w:t xml:space="preserve"> </w:t>
            </w:r>
            <w:r w:rsidR="00D302AF" w:rsidRPr="003B32A9">
              <w:rPr>
                <w:rFonts w:ascii="Arial Narrow" w:hAnsi="Arial Narrow"/>
                <w:sz w:val="22"/>
                <w:szCs w:val="22"/>
              </w:rPr>
              <w:t>and absence of a robust system to enable data capture and analysis.</w:t>
            </w:r>
            <w:r w:rsidRPr="003B32A9">
              <w:rPr>
                <w:rFonts w:ascii="Arial Narrow" w:hAnsi="Arial Narrow"/>
                <w:sz w:val="22"/>
                <w:szCs w:val="22"/>
              </w:rPr>
              <w:t xml:space="preserve"> This </w:t>
            </w:r>
            <w:r w:rsidRPr="00ED60AE">
              <w:rPr>
                <w:rFonts w:ascii="Arial Narrow" w:hAnsi="Arial Narrow"/>
                <w:sz w:val="22"/>
                <w:szCs w:val="22"/>
              </w:rPr>
              <w:t xml:space="preserve">means that accurate and up-to-date data regarding the Health Board’s compliance is not available.  </w:t>
            </w:r>
          </w:p>
          <w:p w14:paraId="4CB5BB7F" w14:textId="77777777" w:rsidR="00A32F5E" w:rsidRDefault="00A32F5E" w:rsidP="00632F53">
            <w:pPr>
              <w:rPr>
                <w:rFonts w:ascii="Arial Narrow" w:hAnsi="Arial Narrow"/>
                <w:sz w:val="22"/>
                <w:szCs w:val="22"/>
              </w:rPr>
            </w:pPr>
            <w:r w:rsidRPr="00C4364C">
              <w:rPr>
                <w:rFonts w:ascii="Arial Narrow" w:hAnsi="Arial Narrow"/>
                <w:sz w:val="22"/>
                <w:szCs w:val="22"/>
              </w:rPr>
              <w:t xml:space="preserve">Potential consequences of this risk are: </w:t>
            </w:r>
            <w:r w:rsidR="00632F53" w:rsidRPr="00854DB6">
              <w:rPr>
                <w:rFonts w:ascii="Arial Narrow" w:hAnsi="Arial Narrow"/>
                <w:color w:val="FF0000"/>
                <w:sz w:val="22"/>
                <w:szCs w:val="22"/>
              </w:rPr>
              <w:t>non-compliance with statutory duties</w:t>
            </w:r>
            <w:r w:rsidR="00632F53">
              <w:rPr>
                <w:rFonts w:ascii="Arial Narrow" w:hAnsi="Arial Narrow"/>
                <w:color w:val="FF0000"/>
                <w:sz w:val="22"/>
                <w:szCs w:val="22"/>
              </w:rPr>
              <w:t>,</w:t>
            </w:r>
            <w:r w:rsidR="00632F53">
              <w:rPr>
                <w:rFonts w:ascii="Arial Narrow" w:hAnsi="Arial Narrow"/>
                <w:sz w:val="22"/>
                <w:szCs w:val="22"/>
              </w:rPr>
              <w:t xml:space="preserve"> </w:t>
            </w:r>
            <w:r w:rsidRPr="00C4364C">
              <w:rPr>
                <w:rFonts w:ascii="Arial Narrow" w:hAnsi="Arial Narrow"/>
                <w:sz w:val="22"/>
                <w:szCs w:val="22"/>
              </w:rPr>
              <w:t>parent / carer and young peoples' dissat</w:t>
            </w:r>
            <w:r w:rsidR="00632F53">
              <w:rPr>
                <w:rFonts w:ascii="Arial Narrow" w:hAnsi="Arial Narrow"/>
                <w:sz w:val="22"/>
                <w:szCs w:val="22"/>
              </w:rPr>
              <w:t xml:space="preserve">isfaction leading to complaints. </w:t>
            </w:r>
            <w:r w:rsidRPr="00C4364C">
              <w:rPr>
                <w:rFonts w:ascii="Arial Narrow" w:hAnsi="Arial Narrow"/>
                <w:sz w:val="22"/>
                <w:szCs w:val="22"/>
              </w:rPr>
              <w:t xml:space="preserve">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p w14:paraId="72E6D3BF" w14:textId="77777777" w:rsidR="00073778" w:rsidRPr="00C4364C" w:rsidRDefault="00073778" w:rsidP="00632F53">
            <w:pPr>
              <w:rPr>
                <w:rFonts w:ascii="Arial Narrow" w:hAnsi="Arial Narrow"/>
              </w:rPr>
            </w:pPr>
          </w:p>
        </w:tc>
        <w:tc>
          <w:tcPr>
            <w:tcW w:w="6804" w:type="dxa"/>
            <w:gridSpan w:val="3"/>
          </w:tcPr>
          <w:p w14:paraId="1C5633B6" w14:textId="77777777" w:rsidR="00A32F5E" w:rsidRPr="00F15A64"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3B32A9">
              <w:rPr>
                <w:rFonts w:ascii="Arial Narrow" w:hAnsi="Arial Narrow" w:cs="Arial"/>
                <w:bCs/>
                <w:sz w:val="22"/>
                <w:szCs w:val="22"/>
              </w:rPr>
              <w:t>September 2023</w:t>
            </w:r>
          </w:p>
        </w:tc>
      </w:tr>
      <w:tr w:rsidR="00A32F5E" w:rsidRPr="00F15A64" w14:paraId="2A06B8FA" w14:textId="77777777" w:rsidTr="00CF7F8A">
        <w:trPr>
          <w:trHeight w:val="4190"/>
        </w:trPr>
        <w:tc>
          <w:tcPr>
            <w:tcW w:w="8784" w:type="dxa"/>
            <w:gridSpan w:val="3"/>
            <w:vMerge/>
          </w:tcPr>
          <w:p w14:paraId="580B17DB" w14:textId="77777777" w:rsidR="00A32F5E" w:rsidRPr="00F15A64" w:rsidRDefault="00A32F5E" w:rsidP="00CF7F8A">
            <w:pPr>
              <w:rPr>
                <w:rFonts w:ascii="Arial Narrow" w:hAnsi="Arial Narrow"/>
                <w:b/>
                <w:sz w:val="22"/>
                <w:szCs w:val="22"/>
              </w:rPr>
            </w:pPr>
          </w:p>
        </w:tc>
        <w:tc>
          <w:tcPr>
            <w:tcW w:w="6804" w:type="dxa"/>
            <w:gridSpan w:val="3"/>
          </w:tcPr>
          <w:p w14:paraId="3C9F0B58"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C830031"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08AB2DBF" w14:textId="77777777" w:rsidR="00A32F5E" w:rsidRPr="00F15A64" w:rsidRDefault="00A32F5E" w:rsidP="00CF7F8A">
            <w:pPr>
              <w:rPr>
                <w:rFonts w:ascii="Arial Narrow" w:hAnsi="Arial Narrow" w:cs="Arial"/>
                <w:b/>
                <w:bCs/>
                <w:sz w:val="22"/>
                <w:szCs w:val="22"/>
              </w:rPr>
            </w:pPr>
          </w:p>
        </w:tc>
      </w:tr>
      <w:tr w:rsidR="00A32F5E" w:rsidRPr="00F15A64" w14:paraId="40DA274C" w14:textId="77777777" w:rsidTr="00CF7F8A">
        <w:tc>
          <w:tcPr>
            <w:tcW w:w="2547" w:type="dxa"/>
          </w:tcPr>
          <w:p w14:paraId="5EF3185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2EF90943"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2E51267"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5 x 5 = 25</w:t>
            </w:r>
          </w:p>
          <w:p w14:paraId="48FFC2B3"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5 = 20</w:t>
            </w:r>
          </w:p>
          <w:p w14:paraId="16DD193B"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2</w:t>
            </w:r>
            <w:r w:rsidRPr="00F15A64">
              <w:rPr>
                <w:rFonts w:ascii="Arial Narrow" w:hAnsi="Arial Narrow"/>
                <w:sz w:val="22"/>
                <w:szCs w:val="22"/>
              </w:rPr>
              <w:t xml:space="preserve"> x </w:t>
            </w:r>
            <w:r w:rsidRPr="00F15A64">
              <w:rPr>
                <w:rFonts w:ascii="Arial Narrow" w:eastAsia="Times New Roman" w:hAnsi="Arial Narrow" w:cs="Calibri"/>
                <w:sz w:val="22"/>
                <w:szCs w:val="22"/>
              </w:rPr>
              <w:t>3</w:t>
            </w:r>
            <w:r w:rsidRPr="00F15A64">
              <w:rPr>
                <w:rFonts w:ascii="Arial Narrow" w:hAnsi="Arial Narrow"/>
                <w:sz w:val="22"/>
                <w:szCs w:val="22"/>
              </w:rPr>
              <w:t xml:space="preserve"> = </w:t>
            </w:r>
            <w:r w:rsidRPr="00F15A64">
              <w:rPr>
                <w:rFonts w:ascii="Arial Narrow" w:eastAsia="Times New Roman" w:hAnsi="Arial Narrow" w:cs="Calibri"/>
                <w:sz w:val="22"/>
                <w:szCs w:val="22"/>
              </w:rPr>
              <w:t>6</w:t>
            </w:r>
          </w:p>
        </w:tc>
        <w:tc>
          <w:tcPr>
            <w:tcW w:w="6237" w:type="dxa"/>
            <w:gridSpan w:val="2"/>
            <w:vMerge w:val="restart"/>
          </w:tcPr>
          <w:p w14:paraId="3B1DBBDC" w14:textId="77777777" w:rsidR="00A32F5E" w:rsidRDefault="00F76C6D" w:rsidP="00CF7F8A">
            <w:pPr>
              <w:jc w:val="center"/>
              <w:rPr>
                <w:rFonts w:ascii="Arial Narrow" w:hAnsi="Arial Narrow"/>
                <w:sz w:val="22"/>
                <w:szCs w:val="22"/>
              </w:rPr>
            </w:pPr>
            <w:r>
              <w:rPr>
                <w:rFonts w:ascii="Arial Narrow" w:hAnsi="Arial Narrow"/>
                <w:noProof/>
              </w:rPr>
              <w:drawing>
                <wp:inline distT="0" distB="0" distL="0" distR="0" wp14:anchorId="0586E9AD" wp14:editId="23BF35D1">
                  <wp:extent cx="3675484" cy="1609725"/>
                  <wp:effectExtent l="0" t="0" r="127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84992" cy="1613889"/>
                          </a:xfrm>
                          <a:prstGeom prst="rect">
                            <a:avLst/>
                          </a:prstGeom>
                          <a:noFill/>
                        </pic:spPr>
                      </pic:pic>
                    </a:graphicData>
                  </a:graphic>
                </wp:inline>
              </w:drawing>
            </w:r>
          </w:p>
          <w:p w14:paraId="7EBCAF13" w14:textId="77777777" w:rsidR="00073778" w:rsidRPr="00F15A64" w:rsidRDefault="00073778" w:rsidP="00CF7F8A">
            <w:pPr>
              <w:jc w:val="center"/>
              <w:rPr>
                <w:rFonts w:ascii="Arial Narrow" w:hAnsi="Arial Narrow"/>
                <w:sz w:val="22"/>
                <w:szCs w:val="22"/>
              </w:rPr>
            </w:pPr>
          </w:p>
        </w:tc>
        <w:tc>
          <w:tcPr>
            <w:tcW w:w="6804" w:type="dxa"/>
            <w:gridSpan w:val="3"/>
            <w:vMerge w:val="restart"/>
          </w:tcPr>
          <w:p w14:paraId="27956909"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29EB3EEF" w14:textId="77777777" w:rsidR="00A32F5E" w:rsidRPr="00F15A64" w:rsidRDefault="00A32F5E" w:rsidP="00CF7F8A">
            <w:pPr>
              <w:rPr>
                <w:rFonts w:ascii="Arial Narrow" w:hAnsi="Arial Narrow" w:cs="Arial"/>
                <w:sz w:val="22"/>
                <w:szCs w:val="22"/>
              </w:rPr>
            </w:pPr>
            <w:r w:rsidRPr="00F15A64">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A32F5E" w:rsidRPr="00F15A64" w14:paraId="06B52F16" w14:textId="77777777" w:rsidTr="00CF7F8A">
        <w:tc>
          <w:tcPr>
            <w:tcW w:w="2547" w:type="dxa"/>
          </w:tcPr>
          <w:p w14:paraId="0C226B9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F869005"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w:t>
            </w:r>
          </w:p>
        </w:tc>
        <w:tc>
          <w:tcPr>
            <w:tcW w:w="6237" w:type="dxa"/>
            <w:gridSpan w:val="2"/>
            <w:vMerge/>
          </w:tcPr>
          <w:p w14:paraId="084FD594" w14:textId="77777777" w:rsidR="00A32F5E" w:rsidRPr="00F15A64" w:rsidRDefault="00A32F5E" w:rsidP="00CF7F8A">
            <w:pPr>
              <w:rPr>
                <w:rFonts w:ascii="Arial Narrow" w:hAnsi="Arial Narrow"/>
                <w:sz w:val="22"/>
                <w:szCs w:val="22"/>
              </w:rPr>
            </w:pPr>
          </w:p>
        </w:tc>
        <w:tc>
          <w:tcPr>
            <w:tcW w:w="6804" w:type="dxa"/>
            <w:gridSpan w:val="3"/>
            <w:vMerge/>
          </w:tcPr>
          <w:p w14:paraId="79C1465C" w14:textId="77777777" w:rsidR="00A32F5E" w:rsidRPr="00F15A64" w:rsidRDefault="00A32F5E" w:rsidP="00CF7F8A">
            <w:pPr>
              <w:rPr>
                <w:rFonts w:ascii="Arial Narrow" w:hAnsi="Arial Narrow"/>
                <w:sz w:val="22"/>
                <w:szCs w:val="22"/>
              </w:rPr>
            </w:pPr>
          </w:p>
        </w:tc>
      </w:tr>
      <w:tr w:rsidR="00A32F5E" w:rsidRPr="00F15A64" w14:paraId="5FD1002A" w14:textId="77777777" w:rsidTr="00CF7F8A">
        <w:trPr>
          <w:trHeight w:val="437"/>
        </w:trPr>
        <w:tc>
          <w:tcPr>
            <w:tcW w:w="2547" w:type="dxa"/>
          </w:tcPr>
          <w:p w14:paraId="6FDC159D"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693611D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14/05/2022</w:t>
            </w:r>
          </w:p>
        </w:tc>
        <w:tc>
          <w:tcPr>
            <w:tcW w:w="6237" w:type="dxa"/>
            <w:gridSpan w:val="2"/>
            <w:vMerge/>
          </w:tcPr>
          <w:p w14:paraId="5A570480" w14:textId="77777777" w:rsidR="00A32F5E" w:rsidRPr="00F15A64" w:rsidRDefault="00A32F5E" w:rsidP="00CF7F8A">
            <w:pPr>
              <w:rPr>
                <w:rFonts w:ascii="Arial Narrow" w:hAnsi="Arial Narrow"/>
                <w:sz w:val="22"/>
                <w:szCs w:val="22"/>
              </w:rPr>
            </w:pPr>
          </w:p>
        </w:tc>
        <w:tc>
          <w:tcPr>
            <w:tcW w:w="6804" w:type="dxa"/>
            <w:gridSpan w:val="3"/>
            <w:vMerge/>
          </w:tcPr>
          <w:p w14:paraId="57548075" w14:textId="77777777" w:rsidR="00A32F5E" w:rsidRPr="00F15A64" w:rsidRDefault="00A32F5E" w:rsidP="00CF7F8A">
            <w:pPr>
              <w:rPr>
                <w:rFonts w:ascii="Arial Narrow" w:hAnsi="Arial Narrow"/>
                <w:sz w:val="22"/>
                <w:szCs w:val="22"/>
              </w:rPr>
            </w:pPr>
          </w:p>
        </w:tc>
      </w:tr>
      <w:tr w:rsidR="00A32F5E" w:rsidRPr="00F15A64" w14:paraId="35431819" w14:textId="77777777" w:rsidTr="00CF7F8A">
        <w:tc>
          <w:tcPr>
            <w:tcW w:w="8784" w:type="dxa"/>
            <w:gridSpan w:val="3"/>
          </w:tcPr>
          <w:p w14:paraId="7000282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lastRenderedPageBreak/>
              <w:t>Controls (What are we currently doing about the risk?)</w:t>
            </w:r>
          </w:p>
        </w:tc>
        <w:tc>
          <w:tcPr>
            <w:tcW w:w="6804" w:type="dxa"/>
            <w:gridSpan w:val="3"/>
          </w:tcPr>
          <w:p w14:paraId="5111DC73"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0063F5" w:rsidRPr="00F15A64" w14:paraId="12DE2552" w14:textId="77777777" w:rsidTr="000063F5">
        <w:tc>
          <w:tcPr>
            <w:tcW w:w="8784" w:type="dxa"/>
            <w:gridSpan w:val="3"/>
            <w:vMerge w:val="restart"/>
          </w:tcPr>
          <w:p w14:paraId="6A003545" w14:textId="77777777" w:rsidR="000063F5" w:rsidRPr="00F15A64" w:rsidRDefault="000063F5" w:rsidP="00F8177A">
            <w:pPr>
              <w:pStyle w:val="ListParagraph"/>
              <w:numPr>
                <w:ilvl w:val="0"/>
                <w:numId w:val="30"/>
              </w:numPr>
              <w:spacing w:after="0" w:line="240" w:lineRule="auto"/>
              <w:rPr>
                <w:rFonts w:ascii="Arial Narrow" w:hAnsi="Arial Narrow"/>
                <w:sz w:val="22"/>
                <w:szCs w:val="22"/>
              </w:rPr>
            </w:pPr>
            <w:r w:rsidRPr="00F15A64">
              <w:rPr>
                <w:rFonts w:ascii="Arial Narrow" w:hAnsi="Arial Narrow"/>
                <w:sz w:val="22"/>
                <w:szCs w:val="22"/>
              </w:rPr>
              <w:t>Progressing the necessary work within an appropriate structure (see under ‘ACTIONS’) are constrained by financial and/or service delivery pressures.</w:t>
            </w:r>
          </w:p>
          <w:p w14:paraId="25088F21" w14:textId="77777777" w:rsidR="000063F5" w:rsidRPr="00F15A64" w:rsidRDefault="000063F5" w:rsidP="00F8177A">
            <w:pPr>
              <w:pStyle w:val="ListParagraph"/>
              <w:numPr>
                <w:ilvl w:val="0"/>
                <w:numId w:val="30"/>
              </w:numPr>
              <w:spacing w:after="0" w:line="240" w:lineRule="auto"/>
              <w:rPr>
                <w:rFonts w:ascii="Arial Narrow" w:hAnsi="Arial Narrow"/>
                <w:sz w:val="22"/>
                <w:szCs w:val="22"/>
              </w:rPr>
            </w:pPr>
            <w:r w:rsidRPr="00F15A64">
              <w:rPr>
                <w:rFonts w:ascii="Arial Narrow" w:hAnsi="Arial Narrow"/>
                <w:sz w:val="22"/>
                <w:szCs w:val="22"/>
              </w:rPr>
              <w:t>DECLO (Designated Educational Clinical Lead Officer) is in post - this is a statutory requirement.</w:t>
            </w:r>
          </w:p>
          <w:p w14:paraId="5467B084" w14:textId="77777777" w:rsidR="000063F5" w:rsidRPr="00676C38" w:rsidRDefault="000063F5" w:rsidP="00F8177A">
            <w:pPr>
              <w:pStyle w:val="ListParagraph"/>
              <w:numPr>
                <w:ilvl w:val="0"/>
                <w:numId w:val="30"/>
              </w:numPr>
              <w:spacing w:after="0" w:line="240" w:lineRule="auto"/>
              <w:rPr>
                <w:rFonts w:ascii="Arial Narrow" w:hAnsi="Arial Narrow"/>
                <w:sz w:val="22"/>
                <w:szCs w:val="22"/>
              </w:rPr>
            </w:pPr>
            <w:r w:rsidRPr="00F15A64">
              <w:rPr>
                <w:rFonts w:ascii="Arial Narrow" w:hAnsi="Arial Narrow"/>
                <w:sz w:val="22"/>
                <w:szCs w:val="22"/>
              </w:rPr>
              <w:t xml:space="preserve">Health Board ALN Steering Group has been established, with structure agreed for Operational Group </w:t>
            </w:r>
            <w:r w:rsidRPr="00676C38">
              <w:rPr>
                <w:rFonts w:ascii="Arial Narrow" w:hAnsi="Arial Narrow"/>
                <w:sz w:val="22"/>
                <w:szCs w:val="22"/>
              </w:rPr>
              <w:t>working under the governance of this</w:t>
            </w:r>
          </w:p>
          <w:p w14:paraId="28EB9564" w14:textId="77777777" w:rsidR="000063F5" w:rsidRPr="00676C38" w:rsidRDefault="000063F5"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Work is being progressed with Local Authority partners to ensure that activity relating to the ALN Act is grounded in a shared vision and principles to support collaborative working.</w:t>
            </w:r>
          </w:p>
          <w:p w14:paraId="70CEE435" w14:textId="77777777" w:rsidR="000063F5" w:rsidRPr="00676C38" w:rsidRDefault="000063F5"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Initial operational processes relating to statutory processes (through which Local Authorities access Health Board involvement) have been established and are in effect and work is being progressed with partners to refine operational approach.</w:t>
            </w:r>
          </w:p>
          <w:p w14:paraId="4C15BF03" w14:textId="77777777" w:rsidR="000063F5" w:rsidRPr="00676C38" w:rsidRDefault="000063F5"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Advice has been received from WG to resolve key areas of particular ambiguity relating to Health Board duties under the Act.</w:t>
            </w:r>
          </w:p>
          <w:p w14:paraId="794DB65F" w14:textId="77777777" w:rsidR="000063F5" w:rsidRPr="00676C38" w:rsidRDefault="000063F5"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 xml:space="preserve">Regarding demand / capacity and staffing resource challenges, WG has a phased implementation timetable </w:t>
            </w:r>
            <w:r w:rsidRPr="00ED60AE">
              <w:rPr>
                <w:rFonts w:ascii="Arial Narrow" w:hAnsi="Arial Narrow"/>
                <w:sz w:val="22"/>
                <w:szCs w:val="22"/>
              </w:rPr>
              <w:t xml:space="preserve">that has recently been extended from summer 2024 to summer 2025.  </w:t>
            </w:r>
            <w:r>
              <w:rPr>
                <w:rFonts w:ascii="Arial Narrow" w:hAnsi="Arial Narrow"/>
                <w:sz w:val="22"/>
                <w:szCs w:val="22"/>
              </w:rPr>
              <w:t>From summer 2025</w:t>
            </w:r>
            <w:r w:rsidRPr="00676C38">
              <w:rPr>
                <w:rFonts w:ascii="Arial Narrow" w:hAnsi="Arial Narrow"/>
                <w:sz w:val="22"/>
                <w:szCs w:val="22"/>
              </w:rPr>
              <w:t xml:space="preserve">, the Act will be fully in ‘delivery as usual’.  The phased implementation offers partial short-term mitigation of the risks.  </w:t>
            </w:r>
          </w:p>
          <w:p w14:paraId="355A4403" w14:textId="77777777" w:rsidR="000063F5" w:rsidRPr="00676C38" w:rsidRDefault="000063F5"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Awareness has been raised at Board level through Development session and thrice-yearly updates are provided to the Quality and Safety Committee.</w:t>
            </w:r>
          </w:p>
          <w:p w14:paraId="62EFF756" w14:textId="77777777" w:rsidR="000063F5" w:rsidRDefault="000063F5" w:rsidP="00F8177A">
            <w:pPr>
              <w:pStyle w:val="ListParagraph"/>
              <w:numPr>
                <w:ilvl w:val="0"/>
                <w:numId w:val="30"/>
              </w:numPr>
              <w:spacing w:after="0" w:line="240" w:lineRule="auto"/>
              <w:rPr>
                <w:rFonts w:ascii="Arial Narrow" w:hAnsi="Arial Narrow"/>
                <w:sz w:val="22"/>
                <w:szCs w:val="22"/>
              </w:rPr>
            </w:pPr>
            <w:r w:rsidRPr="00676C38">
              <w:rPr>
                <w:rFonts w:ascii="Arial Narrow" w:hAnsi="Arial Narrow"/>
                <w:sz w:val="22"/>
                <w:szCs w:val="22"/>
              </w:rPr>
              <w:t>A multi-agency group supported by the national ALN post-16 Implementation Lead has been formed to progress key activity in relation to post-16 implementation.</w:t>
            </w:r>
          </w:p>
          <w:p w14:paraId="2AF08CB0" w14:textId="77777777" w:rsidR="000063F5" w:rsidRPr="00395AEC" w:rsidRDefault="000063F5" w:rsidP="00F8177A">
            <w:pPr>
              <w:pStyle w:val="ListParagraph"/>
              <w:numPr>
                <w:ilvl w:val="0"/>
                <w:numId w:val="30"/>
              </w:numPr>
              <w:rPr>
                <w:rFonts w:ascii="Arial Narrow" w:eastAsiaTheme="minorHAnsi" w:hAnsi="Arial Narrow" w:cs="Arial"/>
                <w:color w:val="FF0000"/>
                <w:sz w:val="22"/>
                <w:szCs w:val="22"/>
              </w:rPr>
            </w:pPr>
            <w:r w:rsidRPr="002B3101">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regarding this is anticipated in the coming months.</w:t>
            </w:r>
          </w:p>
        </w:tc>
        <w:tc>
          <w:tcPr>
            <w:tcW w:w="4394" w:type="dxa"/>
          </w:tcPr>
          <w:p w14:paraId="69520BBC"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Action</w:t>
            </w:r>
          </w:p>
        </w:tc>
        <w:tc>
          <w:tcPr>
            <w:tcW w:w="1276" w:type="dxa"/>
          </w:tcPr>
          <w:p w14:paraId="0B99164C"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Lead</w:t>
            </w:r>
          </w:p>
        </w:tc>
        <w:tc>
          <w:tcPr>
            <w:tcW w:w="1134" w:type="dxa"/>
          </w:tcPr>
          <w:p w14:paraId="0AF923C6" w14:textId="77777777" w:rsidR="000063F5" w:rsidRPr="00F15A64" w:rsidRDefault="000063F5" w:rsidP="00CF7F8A">
            <w:pPr>
              <w:jc w:val="center"/>
              <w:rPr>
                <w:rFonts w:ascii="Arial Narrow" w:hAnsi="Arial Narrow"/>
                <w:b/>
                <w:sz w:val="22"/>
                <w:szCs w:val="22"/>
              </w:rPr>
            </w:pPr>
            <w:r w:rsidRPr="00F15A64">
              <w:rPr>
                <w:rFonts w:ascii="Arial Narrow" w:hAnsi="Arial Narrow"/>
                <w:b/>
                <w:sz w:val="22"/>
                <w:szCs w:val="22"/>
              </w:rPr>
              <w:t>Deadline</w:t>
            </w:r>
          </w:p>
        </w:tc>
      </w:tr>
      <w:tr w:rsidR="000063F5" w:rsidRPr="00F15A64" w14:paraId="579915AB" w14:textId="77777777" w:rsidTr="000063F5">
        <w:tc>
          <w:tcPr>
            <w:tcW w:w="8784" w:type="dxa"/>
            <w:gridSpan w:val="3"/>
            <w:vMerge/>
          </w:tcPr>
          <w:p w14:paraId="6F4A6BB7" w14:textId="77777777" w:rsidR="000063F5" w:rsidRPr="00F15A64" w:rsidRDefault="000063F5" w:rsidP="00CF7F8A">
            <w:pPr>
              <w:rPr>
                <w:rFonts w:ascii="Arial Narrow" w:hAnsi="Arial Narrow"/>
                <w:sz w:val="22"/>
                <w:szCs w:val="22"/>
              </w:rPr>
            </w:pPr>
          </w:p>
        </w:tc>
        <w:tc>
          <w:tcPr>
            <w:tcW w:w="4394" w:type="dxa"/>
          </w:tcPr>
          <w:p w14:paraId="15133CC6"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Collaborative work with partners to ensure effective implementation of the Act for young people aged above 16, from September 2023.</w:t>
            </w:r>
          </w:p>
        </w:tc>
        <w:tc>
          <w:tcPr>
            <w:tcW w:w="1276" w:type="dxa"/>
          </w:tcPr>
          <w:p w14:paraId="1E0F43FC" w14:textId="77777777" w:rsidR="000063F5" w:rsidRPr="00CF6BC7" w:rsidRDefault="000063F5" w:rsidP="00CF7F8A">
            <w:pPr>
              <w:pStyle w:val="Default"/>
              <w:rPr>
                <w:rFonts w:ascii="Arial Narrow" w:hAnsi="Arial Narrow" w:cs="Arial"/>
                <w:color w:val="auto"/>
                <w:sz w:val="22"/>
                <w:szCs w:val="22"/>
                <w:highlight w:val="yellow"/>
              </w:rPr>
            </w:pPr>
            <w:r w:rsidRPr="00CF6BC7">
              <w:rPr>
                <w:rFonts w:ascii="Arial Narrow" w:hAnsi="Arial Narrow"/>
                <w:color w:val="auto"/>
                <w:sz w:val="22"/>
                <w:szCs w:val="22"/>
              </w:rPr>
              <w:t>DECLO</w:t>
            </w:r>
          </w:p>
        </w:tc>
        <w:tc>
          <w:tcPr>
            <w:tcW w:w="1134" w:type="dxa"/>
          </w:tcPr>
          <w:p w14:paraId="4AAFDC09" w14:textId="77777777" w:rsidR="000063F5" w:rsidRPr="00CF6BC7" w:rsidRDefault="000063F5" w:rsidP="00E370AC">
            <w:pPr>
              <w:rPr>
                <w:rFonts w:ascii="Arial Narrow" w:hAnsi="Arial Narrow"/>
                <w:sz w:val="22"/>
                <w:szCs w:val="22"/>
              </w:rPr>
            </w:pPr>
            <w:r w:rsidRPr="00CF6BC7">
              <w:rPr>
                <w:rFonts w:ascii="Arial Narrow" w:eastAsia="Times New Roman" w:hAnsi="Arial Narrow" w:cs="Calibri"/>
                <w:sz w:val="22"/>
                <w:szCs w:val="22"/>
              </w:rPr>
              <w:t>31/0</w:t>
            </w:r>
            <w:r>
              <w:rPr>
                <w:rFonts w:ascii="Arial Narrow" w:eastAsia="Times New Roman" w:hAnsi="Arial Narrow" w:cs="Calibri"/>
                <w:sz w:val="22"/>
                <w:szCs w:val="22"/>
              </w:rPr>
              <w:t>8</w:t>
            </w:r>
            <w:r w:rsidRPr="00CF6BC7">
              <w:rPr>
                <w:rFonts w:ascii="Arial Narrow" w:eastAsia="Times New Roman" w:hAnsi="Arial Narrow" w:cs="Calibri"/>
                <w:sz w:val="22"/>
                <w:szCs w:val="22"/>
              </w:rPr>
              <w:t>/2023</w:t>
            </w:r>
          </w:p>
        </w:tc>
      </w:tr>
      <w:tr w:rsidR="000063F5" w:rsidRPr="00F15A64" w14:paraId="07A963B8" w14:textId="77777777" w:rsidTr="000063F5">
        <w:tc>
          <w:tcPr>
            <w:tcW w:w="8784" w:type="dxa"/>
            <w:gridSpan w:val="3"/>
            <w:vMerge/>
          </w:tcPr>
          <w:p w14:paraId="26E11724" w14:textId="77777777" w:rsidR="000063F5" w:rsidRPr="00F15A64" w:rsidRDefault="000063F5" w:rsidP="00CF7F8A">
            <w:pPr>
              <w:rPr>
                <w:rFonts w:ascii="Arial Narrow" w:hAnsi="Arial Narrow"/>
              </w:rPr>
            </w:pPr>
          </w:p>
        </w:tc>
        <w:tc>
          <w:tcPr>
            <w:tcW w:w="4394" w:type="dxa"/>
          </w:tcPr>
          <w:p w14:paraId="244187A3"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Collaboratively with partner LAs review progress and establish ALN implementation priorities for 23/24 school year</w:t>
            </w:r>
          </w:p>
        </w:tc>
        <w:tc>
          <w:tcPr>
            <w:tcW w:w="1276" w:type="dxa"/>
          </w:tcPr>
          <w:p w14:paraId="00FD3D9A"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0E30F811" w14:textId="77777777" w:rsidR="000063F5" w:rsidRPr="00CF6BC7" w:rsidRDefault="000063F5" w:rsidP="006B0646">
            <w:pPr>
              <w:rPr>
                <w:rFonts w:ascii="Arial Narrow" w:eastAsia="Times New Roman" w:hAnsi="Arial Narrow" w:cs="Calibri"/>
                <w:sz w:val="22"/>
                <w:szCs w:val="22"/>
              </w:rPr>
            </w:pPr>
            <w:r w:rsidRPr="006B0646">
              <w:rPr>
                <w:rFonts w:ascii="Arial Narrow" w:eastAsia="Times New Roman" w:hAnsi="Arial Narrow" w:cs="Calibri"/>
                <w:color w:val="FF0000"/>
                <w:sz w:val="22"/>
                <w:szCs w:val="22"/>
              </w:rPr>
              <w:t>31/</w:t>
            </w:r>
            <w:r w:rsidR="006B0646" w:rsidRPr="006B0646">
              <w:rPr>
                <w:rFonts w:ascii="Arial Narrow" w:eastAsia="Times New Roman" w:hAnsi="Arial Narrow" w:cs="Calibri"/>
                <w:color w:val="FF0000"/>
                <w:sz w:val="22"/>
                <w:szCs w:val="22"/>
              </w:rPr>
              <w:t>10/</w:t>
            </w:r>
            <w:r w:rsidRPr="006B0646">
              <w:rPr>
                <w:rFonts w:ascii="Arial Narrow" w:eastAsia="Times New Roman" w:hAnsi="Arial Narrow" w:cs="Calibri"/>
                <w:color w:val="FF0000"/>
                <w:sz w:val="22"/>
                <w:szCs w:val="22"/>
              </w:rPr>
              <w:t>2023</w:t>
            </w:r>
          </w:p>
        </w:tc>
      </w:tr>
      <w:tr w:rsidR="000063F5" w:rsidRPr="00F15A64" w14:paraId="4DC5659F" w14:textId="77777777" w:rsidTr="000063F5">
        <w:tc>
          <w:tcPr>
            <w:tcW w:w="8784" w:type="dxa"/>
            <w:gridSpan w:val="3"/>
            <w:vMerge/>
          </w:tcPr>
          <w:p w14:paraId="08634A06" w14:textId="77777777" w:rsidR="000063F5" w:rsidRPr="00F15A64" w:rsidRDefault="000063F5" w:rsidP="00CF7F8A">
            <w:pPr>
              <w:rPr>
                <w:rFonts w:ascii="Arial Narrow" w:hAnsi="Arial Narrow"/>
              </w:rPr>
            </w:pPr>
          </w:p>
        </w:tc>
        <w:tc>
          <w:tcPr>
            <w:tcW w:w="4394" w:type="dxa"/>
          </w:tcPr>
          <w:p w14:paraId="641B7E8A"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Assess demand / capacity implications of the ALN for relevant operational children’s services and produce business case if required</w:t>
            </w:r>
          </w:p>
        </w:tc>
        <w:tc>
          <w:tcPr>
            <w:tcW w:w="1276" w:type="dxa"/>
          </w:tcPr>
          <w:p w14:paraId="0DD258BA"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59A2989B" w14:textId="77777777" w:rsidR="000063F5" w:rsidRPr="00CF6BC7" w:rsidRDefault="000063F5" w:rsidP="00CF7F8A">
            <w:pPr>
              <w:rPr>
                <w:rFonts w:ascii="Arial Narrow" w:eastAsia="Times New Roman" w:hAnsi="Arial Narrow" w:cs="Calibri"/>
                <w:sz w:val="22"/>
                <w:szCs w:val="22"/>
              </w:rPr>
            </w:pPr>
            <w:r w:rsidRPr="00CF6BC7">
              <w:rPr>
                <w:rFonts w:ascii="Arial Narrow" w:eastAsia="Times New Roman" w:hAnsi="Arial Narrow" w:cs="Calibri"/>
                <w:sz w:val="22"/>
                <w:szCs w:val="22"/>
              </w:rPr>
              <w:t>31/12/2023</w:t>
            </w:r>
          </w:p>
        </w:tc>
      </w:tr>
      <w:tr w:rsidR="000063F5" w:rsidRPr="00F15A64" w14:paraId="50943873" w14:textId="77777777" w:rsidTr="000063F5">
        <w:trPr>
          <w:trHeight w:val="103"/>
        </w:trPr>
        <w:tc>
          <w:tcPr>
            <w:tcW w:w="8784" w:type="dxa"/>
            <w:gridSpan w:val="3"/>
            <w:vMerge/>
          </w:tcPr>
          <w:p w14:paraId="28D87382" w14:textId="77777777" w:rsidR="000063F5" w:rsidRPr="00F15A64" w:rsidRDefault="000063F5" w:rsidP="00CF7F8A">
            <w:pPr>
              <w:rPr>
                <w:rFonts w:ascii="Arial Narrow" w:hAnsi="Arial Narrow"/>
              </w:rPr>
            </w:pPr>
          </w:p>
        </w:tc>
        <w:tc>
          <w:tcPr>
            <w:tcW w:w="4394" w:type="dxa"/>
          </w:tcPr>
          <w:p w14:paraId="12D4078A" w14:textId="77777777" w:rsidR="000063F5" w:rsidRPr="00CF6BC7" w:rsidRDefault="000063F5" w:rsidP="006B0646">
            <w:pPr>
              <w:pStyle w:val="Default"/>
              <w:rPr>
                <w:rFonts w:ascii="Arial Narrow" w:hAnsi="Arial Narrow"/>
                <w:color w:val="auto"/>
                <w:sz w:val="22"/>
                <w:szCs w:val="22"/>
              </w:rPr>
            </w:pPr>
            <w:r w:rsidRPr="00CF6BC7">
              <w:rPr>
                <w:rFonts w:ascii="Arial Narrow" w:hAnsi="Arial Narrow"/>
                <w:color w:val="auto"/>
                <w:sz w:val="22"/>
                <w:szCs w:val="22"/>
              </w:rPr>
              <w:t>Work with Informatics colleagues to ensure robust data regarding compliance</w:t>
            </w:r>
            <w:r w:rsidR="006B0646">
              <w:rPr>
                <w:rFonts w:ascii="Arial Narrow" w:hAnsi="Arial Narrow"/>
                <w:color w:val="auto"/>
                <w:sz w:val="22"/>
                <w:szCs w:val="22"/>
              </w:rPr>
              <w:t xml:space="preserve">, </w:t>
            </w:r>
            <w:r w:rsidR="006B0646" w:rsidRPr="006B0646">
              <w:rPr>
                <w:rFonts w:ascii="Arial Narrow" w:hAnsi="Arial Narrow"/>
                <w:color w:val="FF0000"/>
                <w:sz w:val="22"/>
                <w:szCs w:val="22"/>
              </w:rPr>
              <w:t>for which it is anticipated that national reporting will required.  Activity is ongoing nationally to establish the national dataset.</w:t>
            </w:r>
          </w:p>
        </w:tc>
        <w:tc>
          <w:tcPr>
            <w:tcW w:w="1276" w:type="dxa"/>
          </w:tcPr>
          <w:p w14:paraId="6B31ED48"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DECLO</w:t>
            </w:r>
          </w:p>
        </w:tc>
        <w:tc>
          <w:tcPr>
            <w:tcW w:w="1134" w:type="dxa"/>
          </w:tcPr>
          <w:p w14:paraId="7568CD2D" w14:textId="77777777" w:rsidR="000063F5" w:rsidRPr="00CF6BC7" w:rsidRDefault="000063F5" w:rsidP="006B0646">
            <w:pPr>
              <w:rPr>
                <w:rFonts w:ascii="Arial Narrow" w:eastAsia="Times New Roman" w:hAnsi="Arial Narrow" w:cs="Calibri"/>
                <w:sz w:val="22"/>
                <w:szCs w:val="22"/>
              </w:rPr>
            </w:pPr>
            <w:r w:rsidRPr="006B0646">
              <w:rPr>
                <w:rFonts w:ascii="Arial Narrow" w:eastAsia="Times New Roman" w:hAnsi="Arial Narrow" w:cs="Calibri"/>
                <w:color w:val="FF0000"/>
                <w:sz w:val="22"/>
                <w:szCs w:val="22"/>
              </w:rPr>
              <w:t>31/</w:t>
            </w:r>
            <w:r w:rsidR="006B0646" w:rsidRPr="006B0646">
              <w:rPr>
                <w:rFonts w:ascii="Arial Narrow" w:eastAsia="Times New Roman" w:hAnsi="Arial Narrow" w:cs="Calibri"/>
                <w:color w:val="FF0000"/>
                <w:sz w:val="22"/>
                <w:szCs w:val="22"/>
              </w:rPr>
              <w:t>12</w:t>
            </w:r>
            <w:r w:rsidRPr="006B0646">
              <w:rPr>
                <w:rFonts w:ascii="Arial Narrow" w:eastAsia="Times New Roman" w:hAnsi="Arial Narrow" w:cs="Calibri"/>
                <w:color w:val="FF0000"/>
                <w:sz w:val="22"/>
                <w:szCs w:val="22"/>
              </w:rPr>
              <w:t>/2023</w:t>
            </w:r>
          </w:p>
        </w:tc>
      </w:tr>
      <w:tr w:rsidR="000063F5" w:rsidRPr="00F15A64" w14:paraId="49A0E8C9" w14:textId="77777777" w:rsidTr="000063F5">
        <w:trPr>
          <w:trHeight w:val="103"/>
        </w:trPr>
        <w:tc>
          <w:tcPr>
            <w:tcW w:w="8784" w:type="dxa"/>
            <w:gridSpan w:val="3"/>
            <w:vMerge/>
          </w:tcPr>
          <w:p w14:paraId="61466C6A" w14:textId="77777777" w:rsidR="000063F5" w:rsidRPr="00F15A64" w:rsidRDefault="000063F5" w:rsidP="00CF7F8A">
            <w:pPr>
              <w:rPr>
                <w:rFonts w:ascii="Arial Narrow" w:hAnsi="Arial Narrow"/>
              </w:rPr>
            </w:pPr>
          </w:p>
        </w:tc>
        <w:tc>
          <w:tcPr>
            <w:tcW w:w="4394" w:type="dxa"/>
          </w:tcPr>
          <w:p w14:paraId="65BA1A23"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Work with LA colleagues to establish future SLA arrangements for Paediatric Therapies services and to establish the impact of any changes on the Health Board.</w:t>
            </w:r>
          </w:p>
        </w:tc>
        <w:tc>
          <w:tcPr>
            <w:tcW w:w="1276" w:type="dxa"/>
          </w:tcPr>
          <w:p w14:paraId="2F89A5AE" w14:textId="77777777" w:rsidR="000063F5" w:rsidRPr="00CF6BC7" w:rsidRDefault="000063F5" w:rsidP="00CF7F8A">
            <w:pPr>
              <w:pStyle w:val="Default"/>
              <w:rPr>
                <w:rFonts w:ascii="Arial Narrow" w:hAnsi="Arial Narrow"/>
                <w:color w:val="auto"/>
                <w:sz w:val="22"/>
                <w:szCs w:val="22"/>
              </w:rPr>
            </w:pPr>
            <w:r w:rsidRPr="00CF6BC7">
              <w:rPr>
                <w:rFonts w:ascii="Arial Narrow" w:hAnsi="Arial Narrow"/>
                <w:color w:val="auto"/>
                <w:sz w:val="22"/>
                <w:szCs w:val="22"/>
              </w:rPr>
              <w:t xml:space="preserve">Head of </w:t>
            </w:r>
            <w:r>
              <w:rPr>
                <w:rFonts w:ascii="Arial Narrow" w:hAnsi="Arial Narrow"/>
                <w:color w:val="auto"/>
                <w:sz w:val="22"/>
                <w:szCs w:val="22"/>
              </w:rPr>
              <w:t xml:space="preserve">Children’s </w:t>
            </w:r>
            <w:r w:rsidRPr="00CF6BC7">
              <w:rPr>
                <w:rFonts w:ascii="Arial Narrow" w:hAnsi="Arial Narrow"/>
                <w:color w:val="auto"/>
                <w:sz w:val="22"/>
                <w:szCs w:val="22"/>
              </w:rPr>
              <w:t>Speech &amp; Language</w:t>
            </w:r>
          </w:p>
        </w:tc>
        <w:tc>
          <w:tcPr>
            <w:tcW w:w="1134" w:type="dxa"/>
          </w:tcPr>
          <w:p w14:paraId="4EA5CC71" w14:textId="77777777" w:rsidR="000063F5" w:rsidRPr="00CF6BC7" w:rsidRDefault="000063F5" w:rsidP="00E370AC">
            <w:pPr>
              <w:rPr>
                <w:rFonts w:ascii="Arial Narrow" w:hAnsi="Arial Narrow"/>
                <w:sz w:val="22"/>
                <w:szCs w:val="22"/>
              </w:rPr>
            </w:pPr>
            <w:r w:rsidRPr="00CF6BC7">
              <w:rPr>
                <w:rFonts w:ascii="Arial Narrow" w:hAnsi="Arial Narrow"/>
                <w:sz w:val="22"/>
                <w:szCs w:val="22"/>
              </w:rPr>
              <w:t>30/0</w:t>
            </w:r>
            <w:r>
              <w:rPr>
                <w:rFonts w:ascii="Arial Narrow" w:hAnsi="Arial Narrow"/>
                <w:sz w:val="22"/>
                <w:szCs w:val="22"/>
              </w:rPr>
              <w:t>9</w:t>
            </w:r>
            <w:r w:rsidRPr="00CF6BC7">
              <w:rPr>
                <w:rFonts w:ascii="Arial Narrow" w:hAnsi="Arial Narrow"/>
                <w:sz w:val="22"/>
                <w:szCs w:val="22"/>
              </w:rPr>
              <w:t>/2023</w:t>
            </w:r>
          </w:p>
        </w:tc>
      </w:tr>
      <w:tr w:rsidR="000063F5" w:rsidRPr="00F15A64" w14:paraId="5B24E34B" w14:textId="77777777" w:rsidTr="000063F5">
        <w:trPr>
          <w:trHeight w:val="378"/>
        </w:trPr>
        <w:tc>
          <w:tcPr>
            <w:tcW w:w="8784" w:type="dxa"/>
            <w:gridSpan w:val="3"/>
            <w:vMerge/>
          </w:tcPr>
          <w:p w14:paraId="3D0F49C7" w14:textId="77777777" w:rsidR="000063F5" w:rsidRPr="00F15A64" w:rsidRDefault="000063F5" w:rsidP="00CF7F8A">
            <w:pPr>
              <w:rPr>
                <w:rFonts w:ascii="Arial Narrow" w:hAnsi="Arial Narrow"/>
              </w:rPr>
            </w:pPr>
          </w:p>
        </w:tc>
        <w:tc>
          <w:tcPr>
            <w:tcW w:w="4394" w:type="dxa"/>
          </w:tcPr>
          <w:p w14:paraId="0E8E1A35" w14:textId="77777777" w:rsidR="000063F5" w:rsidRPr="003B32A9" w:rsidRDefault="000063F5" w:rsidP="00CF7F8A">
            <w:pPr>
              <w:pStyle w:val="Default"/>
              <w:rPr>
                <w:rFonts w:ascii="Arial Narrow" w:hAnsi="Arial Narrow"/>
                <w:color w:val="auto"/>
                <w:sz w:val="22"/>
                <w:szCs w:val="22"/>
              </w:rPr>
            </w:pPr>
            <w:r w:rsidRPr="003B32A9">
              <w:rPr>
                <w:rFonts w:ascii="Arial Narrow" w:hAnsi="Arial Narrow"/>
                <w:color w:val="auto"/>
                <w:sz w:val="22"/>
                <w:szCs w:val="22"/>
              </w:rPr>
              <w:t>Address current backlog in compliance data.</w:t>
            </w:r>
          </w:p>
        </w:tc>
        <w:tc>
          <w:tcPr>
            <w:tcW w:w="1276" w:type="dxa"/>
          </w:tcPr>
          <w:p w14:paraId="7C901E98" w14:textId="77777777" w:rsidR="000063F5" w:rsidRPr="003B32A9" w:rsidRDefault="000063F5" w:rsidP="00CF7F8A">
            <w:pPr>
              <w:pStyle w:val="Default"/>
              <w:rPr>
                <w:rFonts w:ascii="Arial Narrow" w:hAnsi="Arial Narrow"/>
                <w:color w:val="auto"/>
                <w:sz w:val="22"/>
                <w:szCs w:val="22"/>
              </w:rPr>
            </w:pPr>
            <w:r w:rsidRPr="003B32A9">
              <w:rPr>
                <w:rFonts w:ascii="Arial Narrow" w:hAnsi="Arial Narrow"/>
                <w:color w:val="auto"/>
                <w:sz w:val="22"/>
                <w:szCs w:val="22"/>
              </w:rPr>
              <w:t>DECLO</w:t>
            </w:r>
          </w:p>
        </w:tc>
        <w:tc>
          <w:tcPr>
            <w:tcW w:w="1134" w:type="dxa"/>
          </w:tcPr>
          <w:p w14:paraId="3FF2A807" w14:textId="77777777" w:rsidR="000063F5" w:rsidRPr="003B32A9" w:rsidRDefault="000063F5" w:rsidP="00CF7F8A">
            <w:pPr>
              <w:rPr>
                <w:rFonts w:ascii="Arial Narrow" w:eastAsia="Times New Roman" w:hAnsi="Arial Narrow" w:cs="Calibri"/>
                <w:sz w:val="22"/>
                <w:szCs w:val="22"/>
              </w:rPr>
            </w:pPr>
            <w:r w:rsidRPr="003B32A9">
              <w:rPr>
                <w:rFonts w:ascii="Arial Narrow" w:eastAsia="Times New Roman" w:hAnsi="Arial Narrow" w:cs="Calibri"/>
                <w:sz w:val="22"/>
                <w:szCs w:val="22"/>
              </w:rPr>
              <w:t>30/09/2023</w:t>
            </w:r>
          </w:p>
        </w:tc>
      </w:tr>
      <w:tr w:rsidR="000063F5" w:rsidRPr="00F15A64" w14:paraId="5D08D8F4" w14:textId="77777777" w:rsidTr="000063F5">
        <w:trPr>
          <w:trHeight w:val="103"/>
        </w:trPr>
        <w:tc>
          <w:tcPr>
            <w:tcW w:w="8784" w:type="dxa"/>
            <w:gridSpan w:val="3"/>
            <w:vMerge/>
          </w:tcPr>
          <w:p w14:paraId="31308A6A" w14:textId="77777777" w:rsidR="000063F5" w:rsidRPr="00F15A64" w:rsidRDefault="000063F5" w:rsidP="00CF7F8A">
            <w:pPr>
              <w:rPr>
                <w:rFonts w:ascii="Arial Narrow" w:hAnsi="Arial Narrow"/>
              </w:rPr>
            </w:pPr>
          </w:p>
        </w:tc>
        <w:tc>
          <w:tcPr>
            <w:tcW w:w="4394" w:type="dxa"/>
          </w:tcPr>
          <w:p w14:paraId="2E3ADA01" w14:textId="77777777" w:rsidR="000063F5" w:rsidRPr="003B32A9" w:rsidRDefault="000063F5" w:rsidP="00CF7F8A">
            <w:pPr>
              <w:pStyle w:val="Default"/>
              <w:rPr>
                <w:rFonts w:ascii="Arial Narrow" w:hAnsi="Arial Narrow"/>
                <w:color w:val="auto"/>
                <w:sz w:val="22"/>
                <w:szCs w:val="22"/>
              </w:rPr>
            </w:pPr>
            <w:r w:rsidRPr="003B32A9">
              <w:rPr>
                <w:rFonts w:ascii="Arial Narrow" w:hAnsi="Arial Narrow"/>
                <w:color w:val="auto"/>
                <w:sz w:val="22"/>
                <w:szCs w:val="22"/>
              </w:rPr>
              <w:t>Project Manager and DECLO to work with National colleagues to establish consistency in measuring KPI’s, first meeting 27/06/2023</w:t>
            </w:r>
          </w:p>
        </w:tc>
        <w:tc>
          <w:tcPr>
            <w:tcW w:w="1276" w:type="dxa"/>
          </w:tcPr>
          <w:p w14:paraId="22CA1582" w14:textId="77777777" w:rsidR="000063F5" w:rsidRPr="003B32A9" w:rsidRDefault="000063F5" w:rsidP="00CF7F8A">
            <w:pPr>
              <w:pStyle w:val="Default"/>
              <w:rPr>
                <w:rFonts w:ascii="Arial Narrow" w:hAnsi="Arial Narrow"/>
                <w:color w:val="auto"/>
                <w:sz w:val="22"/>
                <w:szCs w:val="22"/>
              </w:rPr>
            </w:pPr>
            <w:r w:rsidRPr="003B32A9">
              <w:rPr>
                <w:rFonts w:ascii="Arial Narrow" w:hAnsi="Arial Narrow"/>
                <w:color w:val="auto"/>
                <w:sz w:val="22"/>
                <w:szCs w:val="22"/>
              </w:rPr>
              <w:t>DECLO</w:t>
            </w:r>
          </w:p>
        </w:tc>
        <w:tc>
          <w:tcPr>
            <w:tcW w:w="1134" w:type="dxa"/>
          </w:tcPr>
          <w:p w14:paraId="3DA7D818" w14:textId="77777777" w:rsidR="000063F5" w:rsidRPr="003B32A9" w:rsidRDefault="000063F5" w:rsidP="00CF7F8A">
            <w:pPr>
              <w:rPr>
                <w:rFonts w:ascii="Arial Narrow" w:eastAsia="Times New Roman" w:hAnsi="Arial Narrow" w:cs="Calibri"/>
                <w:sz w:val="22"/>
                <w:szCs w:val="22"/>
              </w:rPr>
            </w:pPr>
            <w:r w:rsidRPr="003B32A9">
              <w:rPr>
                <w:rFonts w:ascii="Arial Narrow" w:eastAsia="Times New Roman" w:hAnsi="Arial Narrow" w:cs="Calibri"/>
                <w:sz w:val="22"/>
                <w:szCs w:val="22"/>
              </w:rPr>
              <w:t>31/07/2023</w:t>
            </w:r>
          </w:p>
          <w:p w14:paraId="6B19EF93" w14:textId="77777777" w:rsidR="000063F5" w:rsidRPr="003B32A9" w:rsidRDefault="000063F5" w:rsidP="000063F5">
            <w:pPr>
              <w:rPr>
                <w:rFonts w:ascii="Arial Narrow" w:hAnsi="Arial Narrow"/>
              </w:rPr>
            </w:pPr>
            <w:r w:rsidRPr="003B32A9">
              <w:rPr>
                <w:rFonts w:ascii="Arial Narrow" w:eastAsia="Times New Roman" w:hAnsi="Arial Narrow" w:cs="Calibri"/>
                <w:sz w:val="22"/>
                <w:szCs w:val="22"/>
              </w:rPr>
              <w:t xml:space="preserve">See Progress </w:t>
            </w:r>
          </w:p>
        </w:tc>
      </w:tr>
      <w:tr w:rsidR="000063F5" w:rsidRPr="00F15A64" w14:paraId="3D4941EE" w14:textId="77777777" w:rsidTr="000063F5">
        <w:trPr>
          <w:trHeight w:val="103"/>
        </w:trPr>
        <w:tc>
          <w:tcPr>
            <w:tcW w:w="8784" w:type="dxa"/>
            <w:gridSpan w:val="3"/>
            <w:vMerge/>
          </w:tcPr>
          <w:p w14:paraId="377800E7" w14:textId="77777777" w:rsidR="000063F5" w:rsidRPr="00F15A64" w:rsidRDefault="000063F5" w:rsidP="00CF7F8A">
            <w:pPr>
              <w:rPr>
                <w:rFonts w:ascii="Arial Narrow" w:hAnsi="Arial Narrow"/>
              </w:rPr>
            </w:pPr>
          </w:p>
        </w:tc>
        <w:tc>
          <w:tcPr>
            <w:tcW w:w="4394" w:type="dxa"/>
          </w:tcPr>
          <w:p w14:paraId="11C765DA" w14:textId="77777777" w:rsidR="000063F5" w:rsidRPr="003B32A9" w:rsidRDefault="006B0646" w:rsidP="00CF7F8A">
            <w:pPr>
              <w:pStyle w:val="Default"/>
              <w:rPr>
                <w:rFonts w:ascii="Arial Narrow" w:hAnsi="Arial Narrow"/>
                <w:color w:val="auto"/>
                <w:sz w:val="22"/>
                <w:szCs w:val="22"/>
              </w:rPr>
            </w:pPr>
            <w:r w:rsidRPr="006B0646">
              <w:rPr>
                <w:rFonts w:ascii="Arial Narrow" w:hAnsi="Arial Narrow"/>
                <w:color w:val="FF0000"/>
                <w:sz w:val="22"/>
                <w:szCs w:val="22"/>
              </w:rPr>
              <w:t>Implement revisions to operational processes for statutory requests and responses, to ensure robust, clearly-understood processes and reliable prospective data capture.</w:t>
            </w:r>
          </w:p>
        </w:tc>
        <w:tc>
          <w:tcPr>
            <w:tcW w:w="1276" w:type="dxa"/>
          </w:tcPr>
          <w:p w14:paraId="299B1E0F" w14:textId="77777777" w:rsidR="000063F5" w:rsidRPr="003B32A9" w:rsidRDefault="000063F5" w:rsidP="006B0646">
            <w:pPr>
              <w:pStyle w:val="Default"/>
              <w:rPr>
                <w:rFonts w:ascii="Arial Narrow" w:hAnsi="Arial Narrow"/>
                <w:color w:val="auto"/>
                <w:sz w:val="22"/>
                <w:szCs w:val="22"/>
              </w:rPr>
            </w:pPr>
            <w:r w:rsidRPr="003B32A9">
              <w:rPr>
                <w:rFonts w:ascii="Arial Narrow" w:hAnsi="Arial Narrow"/>
                <w:color w:val="auto"/>
                <w:sz w:val="22"/>
                <w:szCs w:val="22"/>
              </w:rPr>
              <w:t xml:space="preserve">DECLO, </w:t>
            </w:r>
          </w:p>
        </w:tc>
        <w:tc>
          <w:tcPr>
            <w:tcW w:w="1134" w:type="dxa"/>
          </w:tcPr>
          <w:p w14:paraId="3EDCF253" w14:textId="77777777" w:rsidR="000063F5" w:rsidRPr="003B32A9" w:rsidRDefault="000063F5" w:rsidP="00CF7F8A">
            <w:pPr>
              <w:rPr>
                <w:rFonts w:ascii="Arial Narrow" w:eastAsia="Times New Roman" w:hAnsi="Arial Narrow" w:cs="Calibri"/>
              </w:rPr>
            </w:pPr>
            <w:r w:rsidRPr="003B32A9">
              <w:rPr>
                <w:rFonts w:ascii="Arial Narrow" w:eastAsia="Times New Roman" w:hAnsi="Arial Narrow" w:cs="Calibri"/>
                <w:sz w:val="22"/>
                <w:szCs w:val="22"/>
              </w:rPr>
              <w:t>30/09/2023</w:t>
            </w:r>
          </w:p>
        </w:tc>
      </w:tr>
      <w:tr w:rsidR="00A32F5E" w:rsidRPr="00F15A64" w14:paraId="45BFBDB6" w14:textId="77777777" w:rsidTr="00CF7F8A">
        <w:trPr>
          <w:trHeight w:val="820"/>
        </w:trPr>
        <w:tc>
          <w:tcPr>
            <w:tcW w:w="8784" w:type="dxa"/>
            <w:gridSpan w:val="3"/>
            <w:tcBorders>
              <w:bottom w:val="single" w:sz="4" w:space="0" w:color="auto"/>
            </w:tcBorders>
          </w:tcPr>
          <w:p w14:paraId="3E7310E4"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t>Assurances (How do we know if the things we are doing are having an impact?)</w:t>
            </w:r>
          </w:p>
          <w:p w14:paraId="5F5BD4F7" w14:textId="77777777" w:rsidR="00A32F5E" w:rsidRPr="00F05D5B"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t xml:space="preserve">There is regular reporting in respect of the ALN Act through the </w:t>
            </w:r>
            <w:r w:rsidRPr="00F05D5B">
              <w:rPr>
                <w:rFonts w:ascii="Arial Narrow" w:hAnsi="Arial Narrow" w:cs="Arial"/>
                <w:sz w:val="22"/>
                <w:szCs w:val="22"/>
              </w:rPr>
              <w:t>Patient Safety and Compliance Group.</w:t>
            </w:r>
          </w:p>
          <w:p w14:paraId="6105F546" w14:textId="77777777" w:rsidR="00A32F5E" w:rsidRPr="00676C38"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t>ALN Steering Board has been established, ensuring oversight at a senior level within all impacted operational and corporate areas</w:t>
            </w:r>
            <w:r>
              <w:rPr>
                <w:rFonts w:ascii="Arial Narrow" w:hAnsi="Arial Narrow" w:cs="Arial"/>
                <w:sz w:val="22"/>
                <w:szCs w:val="22"/>
              </w:rPr>
              <w:t>.</w:t>
            </w:r>
          </w:p>
          <w:p w14:paraId="3C9F6DB3" w14:textId="77777777" w:rsidR="00A32F5E" w:rsidRPr="00676C38"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t>DECLO meets regularly with ADOTHS / DoTHS of the 3 health boards of South-West and Mid Wales for update and assurance.</w:t>
            </w:r>
          </w:p>
          <w:p w14:paraId="4B403BC0" w14:textId="77777777" w:rsidR="00A32F5E" w:rsidRPr="00676C38" w:rsidRDefault="00A32F5E" w:rsidP="00F8177A">
            <w:pPr>
              <w:pStyle w:val="ListParagraph"/>
              <w:numPr>
                <w:ilvl w:val="0"/>
                <w:numId w:val="28"/>
              </w:numPr>
              <w:spacing w:after="0" w:line="240" w:lineRule="auto"/>
              <w:ind w:left="314" w:hanging="284"/>
              <w:rPr>
                <w:rFonts w:ascii="Arial Narrow" w:hAnsi="Arial Narrow" w:cs="Arial"/>
                <w:sz w:val="22"/>
                <w:szCs w:val="22"/>
              </w:rPr>
            </w:pPr>
            <w:r w:rsidRPr="00676C38">
              <w:rPr>
                <w:rFonts w:ascii="Arial Narrow" w:hAnsi="Arial Narrow" w:cs="Arial"/>
                <w:sz w:val="22"/>
                <w:szCs w:val="22"/>
              </w:rPr>
              <w:t>National ALN Reform Steering Group has been formed and will include Health representation</w:t>
            </w:r>
            <w:r>
              <w:rPr>
                <w:rFonts w:ascii="Arial Narrow" w:hAnsi="Arial Narrow" w:cs="Arial"/>
                <w:sz w:val="22"/>
                <w:szCs w:val="22"/>
              </w:rPr>
              <w:t xml:space="preserve"> (SBU Deputy DOTHS)</w:t>
            </w:r>
            <w:r w:rsidRPr="00676C38">
              <w:rPr>
                <w:rFonts w:ascii="Arial Narrow" w:hAnsi="Arial Narrow" w:cs="Arial"/>
                <w:sz w:val="22"/>
                <w:szCs w:val="22"/>
              </w:rPr>
              <w:t>.  This will provide a national forum for consideration of risks.</w:t>
            </w:r>
          </w:p>
        </w:tc>
        <w:tc>
          <w:tcPr>
            <w:tcW w:w="6804" w:type="dxa"/>
            <w:gridSpan w:val="3"/>
            <w:tcBorders>
              <w:bottom w:val="single" w:sz="4" w:space="0" w:color="auto"/>
            </w:tcBorders>
          </w:tcPr>
          <w:p w14:paraId="7A4118C7" w14:textId="77777777" w:rsidR="00A32F5E" w:rsidRPr="00676C38" w:rsidRDefault="00A32F5E" w:rsidP="00CF7F8A">
            <w:pPr>
              <w:pStyle w:val="Default"/>
              <w:rPr>
                <w:rFonts w:ascii="Arial Narrow" w:hAnsi="Arial Narrow" w:cs="Arial"/>
                <w:b/>
                <w:bCs/>
                <w:color w:val="auto"/>
                <w:sz w:val="22"/>
                <w:szCs w:val="22"/>
              </w:rPr>
            </w:pPr>
            <w:r w:rsidRPr="00676C38">
              <w:rPr>
                <w:rFonts w:ascii="Arial Narrow" w:hAnsi="Arial Narrow" w:cs="Arial"/>
                <w:b/>
                <w:bCs/>
                <w:color w:val="auto"/>
                <w:sz w:val="22"/>
                <w:szCs w:val="22"/>
              </w:rPr>
              <w:t>Gaps in assurance (What additional assurances should we seek?</w:t>
            </w:r>
          </w:p>
          <w:p w14:paraId="2E6076F1" w14:textId="77777777" w:rsidR="00A32F5E" w:rsidRPr="00676C38" w:rsidRDefault="00A32F5E" w:rsidP="00F8177A">
            <w:pPr>
              <w:pStyle w:val="ListParagraph"/>
              <w:numPr>
                <w:ilvl w:val="0"/>
                <w:numId w:val="27"/>
              </w:numPr>
              <w:spacing w:after="0" w:line="240" w:lineRule="auto"/>
              <w:ind w:left="316" w:hanging="284"/>
              <w:rPr>
                <w:rFonts w:ascii="Arial Narrow" w:hAnsi="Arial Narrow"/>
                <w:sz w:val="22"/>
                <w:szCs w:val="22"/>
              </w:rPr>
            </w:pPr>
            <w:r w:rsidRPr="00676C38">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A32F5E" w:rsidRPr="00F15A64" w14:paraId="542D16E8" w14:textId="77777777" w:rsidTr="00CF7F8A">
        <w:trPr>
          <w:trHeight w:val="534"/>
        </w:trPr>
        <w:tc>
          <w:tcPr>
            <w:tcW w:w="15588" w:type="dxa"/>
            <w:gridSpan w:val="6"/>
            <w:shd w:val="clear" w:color="auto" w:fill="auto"/>
          </w:tcPr>
          <w:p w14:paraId="67DDD7DD"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lastRenderedPageBreak/>
              <w:t>Additional Comments / Progress Notes</w:t>
            </w:r>
          </w:p>
          <w:p w14:paraId="44AF36F1" w14:textId="77777777" w:rsidR="00D302AF" w:rsidRDefault="00D302AF" w:rsidP="00D302AF">
            <w:pPr>
              <w:ind w:right="-104"/>
              <w:rPr>
                <w:rFonts w:ascii="Arial Narrow" w:hAnsi="Arial Narrow"/>
                <w:sz w:val="22"/>
                <w:szCs w:val="22"/>
              </w:rPr>
            </w:pPr>
            <w:r w:rsidRPr="003B32A9">
              <w:rPr>
                <w:rFonts w:ascii="Arial Narrow" w:hAnsi="Arial Narrow"/>
                <w:sz w:val="22"/>
                <w:szCs w:val="22"/>
              </w:rPr>
              <w:t>18.08.2023 – Clarity has been provided regarding a cessation of current SLA arrangements with LA partners, and this has given us the opportunity for review of service structures in line with ALN demand. Progress is being made to ensure an effective mechanism for reviewing the demand within FEI’s for Post-16 learners with ALN. This will likely be a multi-agency meeting after the first half term, to review the NHS offer, the need within FEI’s, and which NHS Services may need to be commissioned to meet the need. Establishing the priorities of the project for 23/24 school year and formulating them into a project plan is underway between key stakeholders, DECLO and Project Manager. Despite the lack of capacity for digital support for this project, work is underway to implement revisions to the operational processes with the aim of lessening the administrative burden and giving clarity on how to capture requests and responses. Work continues on an all-Wales level across the DECLO’s to ensure consistency in data definitions and parameters of data capture.  4 Actions closed - Ensure continuation of ALN Project Management post.  Ensure a robust data capture infrastructure (for use by ALN and Service administration and clinical teams) to ensure data quality regarding the Health Board’s compliance with the Act.  Compliance data anticipated to be ready in stages – September 2022-March 2023, by July 2023 Steering Group.  Compliance data anticipated to be ready in stages – September 2022-present, by October 2023 Steering Group.</w:t>
            </w:r>
          </w:p>
          <w:p w14:paraId="10DB867B" w14:textId="77777777" w:rsidR="00632F53" w:rsidRPr="00632F53" w:rsidRDefault="00632F53" w:rsidP="00632F53">
            <w:pPr>
              <w:ind w:right="-104"/>
              <w:rPr>
                <w:rFonts w:ascii="Arial Narrow" w:hAnsi="Arial Narrow"/>
                <w:color w:val="FF0000"/>
                <w:sz w:val="22"/>
                <w:szCs w:val="22"/>
              </w:rPr>
            </w:pPr>
            <w:r w:rsidRPr="00632F53">
              <w:rPr>
                <w:rFonts w:ascii="Arial Narrow" w:hAnsi="Arial Narrow"/>
                <w:color w:val="FF0000"/>
                <w:sz w:val="22"/>
                <w:szCs w:val="22"/>
              </w:rPr>
              <w:t>10.09.2023 - work to implement revisions to operational processes is close to completion.  A Standard Operating Procedure and supporting documentation has been developed and training plans are in place.  Lack of robustness in operational processes has been a significant challenge and the changes should address this.</w:t>
            </w:r>
          </w:p>
          <w:p w14:paraId="50C2E8BC" w14:textId="77777777" w:rsidR="00632F53" w:rsidRPr="00632F53" w:rsidRDefault="00632F53" w:rsidP="00632F53">
            <w:pPr>
              <w:ind w:right="-104"/>
              <w:rPr>
                <w:rFonts w:ascii="Arial Narrow" w:hAnsi="Arial Narrow"/>
                <w:color w:val="FF0000"/>
                <w:sz w:val="22"/>
                <w:szCs w:val="22"/>
              </w:rPr>
            </w:pPr>
            <w:r w:rsidRPr="00632F53">
              <w:rPr>
                <w:rFonts w:ascii="Arial Narrow" w:hAnsi="Arial Narrow"/>
                <w:color w:val="FF0000"/>
                <w:sz w:val="22"/>
                <w:szCs w:val="22"/>
              </w:rPr>
              <w:t>There is currently a gap in the ALN Project Manager post which will impact on the scale and pace of progress until a replacement is in place.  Recruitment work is ongoing.</w:t>
            </w:r>
          </w:p>
          <w:p w14:paraId="60675C25" w14:textId="77777777" w:rsidR="00632F53" w:rsidRPr="00632F53" w:rsidRDefault="00632F53" w:rsidP="00632F53">
            <w:pPr>
              <w:ind w:right="-104"/>
              <w:rPr>
                <w:rFonts w:ascii="Arial Narrow" w:hAnsi="Arial Narrow"/>
                <w:color w:val="FF0000"/>
                <w:sz w:val="22"/>
                <w:szCs w:val="22"/>
              </w:rPr>
            </w:pPr>
            <w:r w:rsidRPr="00632F53">
              <w:rPr>
                <w:rFonts w:ascii="Arial Narrow" w:hAnsi="Arial Narrow"/>
                <w:color w:val="FF0000"/>
                <w:sz w:val="22"/>
                <w:szCs w:val="22"/>
              </w:rPr>
              <w:t>Progress on addressing the backlog in compliance data has been slower than anticipated and a gap in historic data may need to be tolerated in order to focus on ensuring reliable data moving forward.  DECLOs nationally have been asked by WG to develop a national assurance for Health Boards regarding their compliance with the requirements of the ALN Act.  Having reliable prospective data, grounded in robust operational processes, will be essential.</w:t>
            </w:r>
          </w:p>
          <w:p w14:paraId="7846EE33" w14:textId="77777777" w:rsidR="00632F53" w:rsidRPr="00CF6BC7" w:rsidRDefault="00632F53" w:rsidP="00632F53">
            <w:pPr>
              <w:ind w:right="-104"/>
              <w:rPr>
                <w:rFonts w:ascii="Arial Narrow" w:hAnsi="Arial Narrow" w:cs="Arial"/>
                <w:sz w:val="22"/>
                <w:szCs w:val="22"/>
              </w:rPr>
            </w:pPr>
            <w:r w:rsidRPr="00632F53">
              <w:rPr>
                <w:rFonts w:ascii="Arial Narrow" w:hAnsi="Arial Narrow"/>
                <w:color w:val="FF0000"/>
                <w:sz w:val="22"/>
                <w:szCs w:val="22"/>
              </w:rPr>
              <w:t>With limited capacity over the summer and the gap in Project Management capacity, work to establish collaborative working priorities for the next school year has been temporarily deferred.</w:t>
            </w:r>
          </w:p>
        </w:tc>
      </w:tr>
    </w:tbl>
    <w:p w14:paraId="60D4B033" w14:textId="77777777" w:rsidR="00A32F5E" w:rsidRDefault="00A32F5E" w:rsidP="00A32F5E">
      <w:pPr>
        <w:rPr>
          <w:rFonts w:ascii="Arial Narrow" w:hAnsi="Arial Narrow" w:cs="Arial"/>
          <w:b/>
          <w:u w:val="single"/>
        </w:rPr>
      </w:pPr>
    </w:p>
    <w:p w14:paraId="5A788046" w14:textId="77777777" w:rsidR="00B446B4" w:rsidRDefault="00B446B4" w:rsidP="00A32F5E">
      <w:pPr>
        <w:rPr>
          <w:rFonts w:ascii="Arial Narrow" w:hAnsi="Arial Narrow"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271"/>
        <w:gridCol w:w="4933"/>
        <w:gridCol w:w="1869"/>
        <w:gridCol w:w="3613"/>
        <w:gridCol w:w="372"/>
        <w:gridCol w:w="1118"/>
        <w:gridCol w:w="1212"/>
      </w:tblGrid>
      <w:tr w:rsidR="00A32F5E" w:rsidRPr="00574077" w14:paraId="40858D9C" w14:textId="77777777" w:rsidTr="007F1D62">
        <w:tc>
          <w:tcPr>
            <w:tcW w:w="8642" w:type="dxa"/>
            <w:gridSpan w:val="3"/>
          </w:tcPr>
          <w:p w14:paraId="5BDDDEE9" w14:textId="77777777" w:rsidR="00A32F5E" w:rsidRPr="00574077" w:rsidRDefault="00A32F5E" w:rsidP="00CF7F8A">
            <w:pPr>
              <w:rPr>
                <w:rFonts w:ascii="Arial Narrow" w:hAnsi="Arial Narrow"/>
                <w:b/>
                <w:sz w:val="22"/>
                <w:szCs w:val="22"/>
              </w:rPr>
            </w:pPr>
            <w:r>
              <w:rPr>
                <w:rFonts w:ascii="Arial Narrow" w:hAnsi="Arial Narrow"/>
                <w:b/>
                <w:sz w:val="22"/>
                <w:szCs w:val="22"/>
              </w:rPr>
              <w:lastRenderedPageBreak/>
              <w:t>Datix ID Number: 310</w:t>
            </w:r>
            <w:r w:rsidRPr="00574077">
              <w:rPr>
                <w:rFonts w:ascii="Arial Narrow" w:hAnsi="Arial Narrow"/>
                <w:b/>
                <w:sz w:val="22"/>
                <w:szCs w:val="22"/>
              </w:rPr>
              <w:t>0</w:t>
            </w:r>
            <w:r w:rsidR="00595DB8">
              <w:rPr>
                <w:rFonts w:ascii="Arial Narrow" w:hAnsi="Arial Narrow"/>
                <w:b/>
                <w:sz w:val="22"/>
                <w:szCs w:val="22"/>
              </w:rPr>
              <w:tab/>
            </w:r>
            <w:r w:rsidR="00595DB8">
              <w:rPr>
                <w:rFonts w:ascii="Arial Narrow" w:hAnsi="Arial Narrow"/>
                <w:b/>
                <w:color w:val="FF0000"/>
                <w:sz w:val="22"/>
                <w:szCs w:val="22"/>
              </w:rPr>
              <w:t>*Proposed for Closure*</w:t>
            </w:r>
          </w:p>
          <w:p w14:paraId="69BD768B"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Care Standards: 4.1 Dignified Care, 2.1 Managing Risk &amp; 7.1 Workforce</w:t>
            </w:r>
          </w:p>
        </w:tc>
        <w:tc>
          <w:tcPr>
            <w:tcW w:w="3969" w:type="dxa"/>
            <w:shd w:val="clear" w:color="auto" w:fill="FF0000"/>
          </w:tcPr>
          <w:p w14:paraId="2479B3E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HBR Ref Number: 88</w:t>
            </w:r>
          </w:p>
          <w:p w14:paraId="6BF74CA1"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6F5856">
              <w:rPr>
                <w:rFonts w:ascii="Arial Narrow" w:hAnsi="Arial Narrow" w:cs="Arial"/>
                <w:b/>
                <w:bCs/>
                <w:sz w:val="22"/>
                <w:szCs w:val="22"/>
              </w:rPr>
              <w:t>31/03/2023</w:t>
            </w:r>
          </w:p>
        </w:tc>
        <w:tc>
          <w:tcPr>
            <w:tcW w:w="2777" w:type="dxa"/>
            <w:gridSpan w:val="3"/>
            <w:shd w:val="clear" w:color="auto" w:fill="FF0000"/>
          </w:tcPr>
          <w:p w14:paraId="0943A0AC"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0277946B"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4 x 5 = 20</w:t>
            </w:r>
          </w:p>
        </w:tc>
      </w:tr>
      <w:tr w:rsidR="00A32F5E" w:rsidRPr="00574077" w14:paraId="179D028F" w14:textId="77777777" w:rsidTr="007F1D62">
        <w:tc>
          <w:tcPr>
            <w:tcW w:w="7366" w:type="dxa"/>
            <w:gridSpan w:val="2"/>
          </w:tcPr>
          <w:p w14:paraId="5E96711D" w14:textId="77777777" w:rsidR="00A32F5E" w:rsidRPr="00B446B4" w:rsidRDefault="00A32F5E" w:rsidP="00CF7F8A">
            <w:pPr>
              <w:spacing w:line="276" w:lineRule="auto"/>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1276" w:type="dxa"/>
          </w:tcPr>
          <w:p w14:paraId="4C7E5567" w14:textId="77777777" w:rsidR="00A32F5E" w:rsidRPr="00B446B4" w:rsidRDefault="00A32F5E" w:rsidP="00CF7F8A">
            <w:pPr>
              <w:spacing w:line="276" w:lineRule="auto"/>
              <w:ind w:right="96"/>
              <w:rPr>
                <w:rFonts w:ascii="Arial Narrow" w:hAnsi="Arial Narrow" w:cs="Arial"/>
                <w:b/>
                <w:sz w:val="22"/>
                <w:szCs w:val="22"/>
              </w:rPr>
            </w:pPr>
            <w:r w:rsidRPr="00B446B4">
              <w:rPr>
                <w:rFonts w:ascii="Arial Narrow" w:hAnsi="Arial Narrow" w:cs="Arial"/>
                <w:b/>
                <w:sz w:val="22"/>
                <w:szCs w:val="22"/>
              </w:rPr>
              <w:t>BAF Ref: 3.3</w:t>
            </w:r>
          </w:p>
        </w:tc>
        <w:tc>
          <w:tcPr>
            <w:tcW w:w="6746" w:type="dxa"/>
            <w:gridSpan w:val="4"/>
          </w:tcPr>
          <w:p w14:paraId="259F3187"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 xml:space="preserve">Deb Lewis, </w:t>
            </w:r>
            <w:r w:rsidRPr="00574077">
              <w:rPr>
                <w:rFonts w:ascii="Arial Narrow" w:eastAsia="Times New Roman" w:hAnsi="Arial Narrow" w:cs="Arial"/>
                <w:bCs/>
                <w:color w:val="000000"/>
                <w:sz w:val="22"/>
                <w:szCs w:val="22"/>
              </w:rPr>
              <w:t>Chief Operating Officer</w:t>
            </w:r>
          </w:p>
          <w:p w14:paraId="673BCB1A" w14:textId="77777777" w:rsidR="00A32F5E" w:rsidRPr="0057407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574077">
              <w:rPr>
                <w:rFonts w:ascii="Arial Narrow" w:hAnsi="Arial Narrow" w:cs="Arial"/>
                <w:bCs/>
                <w:sz w:val="22"/>
                <w:szCs w:val="22"/>
                <w:lang w:val="en-US"/>
              </w:rPr>
              <w:t>Performance &amp; Finance Committee</w:t>
            </w:r>
          </w:p>
          <w:p w14:paraId="7BEB9416"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lang w:val="en-US"/>
              </w:rPr>
              <w:t>For Information:</w:t>
            </w:r>
            <w:r w:rsidRPr="00574077">
              <w:rPr>
                <w:rFonts w:ascii="Arial Narrow" w:hAnsi="Arial Narrow" w:cs="Arial"/>
                <w:bCs/>
                <w:sz w:val="22"/>
                <w:szCs w:val="22"/>
                <w:lang w:val="en-US"/>
              </w:rPr>
              <w:t xml:space="preserve"> Quality &amp; Safety Committee</w:t>
            </w:r>
          </w:p>
        </w:tc>
      </w:tr>
      <w:tr w:rsidR="00A32F5E" w:rsidRPr="00574077" w14:paraId="3545D8A4" w14:textId="77777777" w:rsidTr="007F1D62">
        <w:tc>
          <w:tcPr>
            <w:tcW w:w="8642" w:type="dxa"/>
            <w:gridSpan w:val="3"/>
          </w:tcPr>
          <w:p w14:paraId="7D77F772"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Non-delivery of AMSR programme benefits</w:t>
            </w:r>
            <w:r w:rsidRPr="00574077">
              <w:rPr>
                <w:rFonts w:ascii="Arial Narrow" w:hAnsi="Arial Narrow" w:cs="Arial"/>
                <w:sz w:val="22"/>
                <w:szCs w:val="22"/>
              </w:rPr>
              <w:t xml:space="preserve"> </w:t>
            </w:r>
          </w:p>
          <w:p w14:paraId="7E5CC5E6" w14:textId="77777777" w:rsidR="00A32F5E" w:rsidRPr="00C81F28" w:rsidRDefault="00A32F5E" w:rsidP="00CF7F8A">
            <w:pPr>
              <w:rPr>
                <w:rFonts w:ascii="Arial Narrow" w:hAnsi="Arial Narrow" w:cs="Arial"/>
                <w:sz w:val="22"/>
                <w:szCs w:val="22"/>
              </w:rPr>
            </w:pPr>
            <w:r w:rsidRPr="00574077">
              <w:rPr>
                <w:rFonts w:ascii="Arial Narrow" w:hAnsi="Arial Narrow" w:cs="Arial"/>
                <w:sz w:val="22"/>
                <w:szCs w:val="22"/>
              </w:rPr>
              <w:t>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affordability linked to 90 beds in Singleton hospital th</w:t>
            </w:r>
            <w:r>
              <w:rPr>
                <w:rFonts w:ascii="Arial Narrow" w:hAnsi="Arial Narrow" w:cs="Arial"/>
                <w:sz w:val="22"/>
                <w:szCs w:val="22"/>
              </w:rPr>
              <w:t>at are due to close in Q3 2023.</w:t>
            </w:r>
          </w:p>
        </w:tc>
        <w:tc>
          <w:tcPr>
            <w:tcW w:w="6746" w:type="dxa"/>
            <w:gridSpan w:val="4"/>
          </w:tcPr>
          <w:p w14:paraId="48210190" w14:textId="77777777" w:rsidR="00A32F5E" w:rsidRPr="00574077"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3B32A9">
              <w:rPr>
                <w:rFonts w:ascii="Arial Narrow" w:hAnsi="Arial Narrow" w:cs="Arial"/>
                <w:bCs/>
                <w:sz w:val="22"/>
                <w:szCs w:val="22"/>
              </w:rPr>
              <w:t>September 2023</w:t>
            </w:r>
          </w:p>
        </w:tc>
      </w:tr>
      <w:tr w:rsidR="00A32F5E" w:rsidRPr="00574077" w14:paraId="29379BDE" w14:textId="77777777" w:rsidTr="007F1D62">
        <w:tc>
          <w:tcPr>
            <w:tcW w:w="2405" w:type="dxa"/>
          </w:tcPr>
          <w:p w14:paraId="5394D18F"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0F384DD1"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7E0E0FDB"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Initial: 4 x 5 = 20</w:t>
            </w:r>
          </w:p>
          <w:p w14:paraId="7C8348F4"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4 x 5 = 20</w:t>
            </w:r>
          </w:p>
          <w:p w14:paraId="5392B758"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4 x 4 = 16</w:t>
            </w:r>
          </w:p>
        </w:tc>
        <w:tc>
          <w:tcPr>
            <w:tcW w:w="6237" w:type="dxa"/>
            <w:gridSpan w:val="2"/>
            <w:vMerge w:val="restart"/>
          </w:tcPr>
          <w:p w14:paraId="3E908ACD" w14:textId="77777777" w:rsidR="00A32F5E" w:rsidRPr="00574077" w:rsidRDefault="00F76C6D" w:rsidP="00CF7F8A">
            <w:pPr>
              <w:rPr>
                <w:rFonts w:ascii="Arial Narrow" w:hAnsi="Arial Narrow"/>
                <w:sz w:val="22"/>
                <w:szCs w:val="22"/>
              </w:rPr>
            </w:pPr>
            <w:r>
              <w:rPr>
                <w:rFonts w:ascii="Arial Narrow" w:hAnsi="Arial Narrow"/>
                <w:noProof/>
              </w:rPr>
              <w:drawing>
                <wp:inline distT="0" distB="0" distL="0" distR="0" wp14:anchorId="79804D97" wp14:editId="4A2DA2AD">
                  <wp:extent cx="4057141" cy="1771650"/>
                  <wp:effectExtent l="0" t="0" r="63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65802" cy="1775432"/>
                          </a:xfrm>
                          <a:prstGeom prst="rect">
                            <a:avLst/>
                          </a:prstGeom>
                          <a:noFill/>
                        </pic:spPr>
                      </pic:pic>
                    </a:graphicData>
                  </a:graphic>
                </wp:inline>
              </w:drawing>
            </w:r>
          </w:p>
        </w:tc>
        <w:tc>
          <w:tcPr>
            <w:tcW w:w="6746" w:type="dxa"/>
            <w:gridSpan w:val="4"/>
          </w:tcPr>
          <w:p w14:paraId="4A29C086"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3ECBBDA8" w14:textId="77777777" w:rsidR="00A32F5E" w:rsidRPr="00FB5EA5" w:rsidRDefault="00A32F5E" w:rsidP="00CF7F8A">
            <w:pPr>
              <w:rPr>
                <w:rFonts w:ascii="Arial Narrow" w:hAnsi="Arial Narrow"/>
                <w:sz w:val="22"/>
                <w:szCs w:val="22"/>
              </w:rPr>
            </w:pPr>
            <w:r w:rsidRPr="00FB5EA5">
              <w:rPr>
                <w:rFonts w:ascii="Arial Narrow" w:hAnsi="Arial Narrow"/>
                <w:sz w:val="22"/>
                <w:szCs w:val="22"/>
              </w:rPr>
              <w:t xml:space="preserve">Current score reflects the size and complexity of the programme. </w:t>
            </w:r>
            <w:r w:rsidRPr="00924307">
              <w:rPr>
                <w:rFonts w:ascii="Arial Narrow" w:hAnsi="Arial Narrow"/>
                <w:sz w:val="22"/>
                <w:szCs w:val="22"/>
              </w:rPr>
              <w:t>Whilst partial benefits of the programme have been realised, operational performance fluctuates mainly due to continuous high numbers of clinicall</w:t>
            </w:r>
            <w:r>
              <w:rPr>
                <w:rFonts w:ascii="Arial Narrow" w:hAnsi="Arial Narrow"/>
                <w:sz w:val="22"/>
                <w:szCs w:val="22"/>
              </w:rPr>
              <w:t>y optimised patients (See risk HBR</w:t>
            </w:r>
            <w:r w:rsidRPr="00924307">
              <w:rPr>
                <w:rFonts w:ascii="Arial Narrow" w:hAnsi="Arial Narrow"/>
                <w:sz w:val="22"/>
                <w:szCs w:val="22"/>
              </w:rPr>
              <w:t>80). Sustained improvement needs to be experienced prior to reduction in score.</w:t>
            </w:r>
          </w:p>
        </w:tc>
      </w:tr>
      <w:tr w:rsidR="00A32F5E" w:rsidRPr="00574077" w14:paraId="47EE113B" w14:textId="77777777" w:rsidTr="007F1D62">
        <w:tc>
          <w:tcPr>
            <w:tcW w:w="2405" w:type="dxa"/>
          </w:tcPr>
          <w:p w14:paraId="55635236"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5E55D528"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w:t>
            </w:r>
          </w:p>
        </w:tc>
        <w:tc>
          <w:tcPr>
            <w:tcW w:w="6237" w:type="dxa"/>
            <w:gridSpan w:val="2"/>
            <w:vMerge/>
          </w:tcPr>
          <w:p w14:paraId="1DDF3CD2" w14:textId="77777777" w:rsidR="00A32F5E" w:rsidRPr="00574077" w:rsidRDefault="00A32F5E" w:rsidP="00CF7F8A">
            <w:pPr>
              <w:rPr>
                <w:rFonts w:ascii="Arial Narrow" w:hAnsi="Arial Narrow"/>
                <w:sz w:val="22"/>
                <w:szCs w:val="22"/>
              </w:rPr>
            </w:pPr>
          </w:p>
        </w:tc>
        <w:tc>
          <w:tcPr>
            <w:tcW w:w="6746" w:type="dxa"/>
            <w:gridSpan w:val="4"/>
            <w:vMerge w:val="restart"/>
          </w:tcPr>
          <w:p w14:paraId="182CFD3D"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10FBC270"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When measures identified are implemented it is anticipated that this will increase the likelihood of success.</w:t>
            </w:r>
          </w:p>
          <w:p w14:paraId="255EFBC9" w14:textId="77777777" w:rsidR="00A32F5E" w:rsidRPr="00574077" w:rsidRDefault="00A32F5E" w:rsidP="00CF7F8A">
            <w:pPr>
              <w:rPr>
                <w:rFonts w:ascii="Arial Narrow" w:hAnsi="Arial Narrow"/>
                <w:sz w:val="22"/>
                <w:szCs w:val="22"/>
              </w:rPr>
            </w:pPr>
          </w:p>
        </w:tc>
      </w:tr>
      <w:tr w:rsidR="00A32F5E" w:rsidRPr="00574077" w14:paraId="65017DEE" w14:textId="77777777" w:rsidTr="007F1D62">
        <w:tc>
          <w:tcPr>
            <w:tcW w:w="2405" w:type="dxa"/>
          </w:tcPr>
          <w:p w14:paraId="1317DBA7"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155259A2"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July 2022</w:t>
            </w:r>
          </w:p>
        </w:tc>
        <w:tc>
          <w:tcPr>
            <w:tcW w:w="6237" w:type="dxa"/>
            <w:gridSpan w:val="2"/>
            <w:vMerge/>
          </w:tcPr>
          <w:p w14:paraId="134545AA" w14:textId="77777777" w:rsidR="00A32F5E" w:rsidRPr="00574077" w:rsidRDefault="00A32F5E" w:rsidP="00CF7F8A">
            <w:pPr>
              <w:rPr>
                <w:rFonts w:ascii="Arial Narrow" w:hAnsi="Arial Narrow"/>
                <w:sz w:val="22"/>
                <w:szCs w:val="22"/>
              </w:rPr>
            </w:pPr>
          </w:p>
        </w:tc>
        <w:tc>
          <w:tcPr>
            <w:tcW w:w="6746" w:type="dxa"/>
            <w:gridSpan w:val="4"/>
            <w:vMerge/>
          </w:tcPr>
          <w:p w14:paraId="638E4BDE" w14:textId="77777777" w:rsidR="00A32F5E" w:rsidRPr="00574077" w:rsidRDefault="00A32F5E" w:rsidP="00CF7F8A">
            <w:pPr>
              <w:rPr>
                <w:rFonts w:ascii="Arial Narrow" w:hAnsi="Arial Narrow"/>
                <w:sz w:val="22"/>
                <w:szCs w:val="22"/>
              </w:rPr>
            </w:pPr>
          </w:p>
        </w:tc>
      </w:tr>
      <w:tr w:rsidR="00A32F5E" w:rsidRPr="00574077" w14:paraId="5E585ED6" w14:textId="77777777" w:rsidTr="007F1D62">
        <w:tc>
          <w:tcPr>
            <w:tcW w:w="8642" w:type="dxa"/>
            <w:gridSpan w:val="3"/>
          </w:tcPr>
          <w:p w14:paraId="0548FE16"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746" w:type="dxa"/>
            <w:gridSpan w:val="4"/>
          </w:tcPr>
          <w:p w14:paraId="5C4857AD"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135C4B52" w14:textId="77777777" w:rsidTr="003956F1">
        <w:tc>
          <w:tcPr>
            <w:tcW w:w="8642" w:type="dxa"/>
            <w:gridSpan w:val="3"/>
            <w:vMerge w:val="restart"/>
          </w:tcPr>
          <w:p w14:paraId="7F3B3385"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AMSR Programme Board reporting to UEC (Urgent &amp; Emergency Care) Board</w:t>
            </w:r>
          </w:p>
          <w:p w14:paraId="1D347838" w14:textId="77777777" w:rsidR="00A32F5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Dedicated workstreams &amp; workstream leads – all work streams have weekly assurance meetings where the sub groups provide updates on their specific tasks</w:t>
            </w:r>
          </w:p>
          <w:p w14:paraId="00F4BC69"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OCP (Organisational Change Policy) workstream – supporting staff engagement</w:t>
            </w:r>
          </w:p>
          <w:p w14:paraId="47ECC73C"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Workforce workstream – Focus on recruitment &amp; retention. Dedicated sub groups with recruitment trackers and action plans.</w:t>
            </w:r>
          </w:p>
          <w:p w14:paraId="61A42063"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AMU (Acute Medical Unit) model workstream - focus on development of the operating policy for the AMU, including the interaction with the admitting units, WAST and specialist wards. Triage process has been agreed – system same as Emergency Department.  Draft Standard Operating Procedure (SOP) created.</w:t>
            </w:r>
          </w:p>
          <w:p w14:paraId="707B683A"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SDEC (Same Day Emergency Care) collaborative workstream – focus on further development of SDEC model. SOP developed, focusing on hospital pre admission, data sessions to assist with finalising pathways.</w:t>
            </w:r>
          </w:p>
          <w:p w14:paraId="495A7959"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 xml:space="preserve">Specialist wards workstream – focus on role &amp; operating model of specialist wards and interfaces. Agreement on patient criteria with preference of sub-acute /round rounds for singleton wards/ SOP </w:t>
            </w:r>
            <w:r w:rsidRPr="0059150E">
              <w:rPr>
                <w:rFonts w:ascii="Arial Narrow" w:hAnsi="Arial Narrow" w:cs="Arial"/>
                <w:sz w:val="22"/>
                <w:szCs w:val="22"/>
              </w:rPr>
              <w:lastRenderedPageBreak/>
              <w:t>template for all wards. Future – dedicated sub group on Discharge and flow hosting a work shop to standardise process across the health board &amp; internal flow from Morriston to Singleton and Neath.</w:t>
            </w:r>
          </w:p>
          <w:p w14:paraId="2EEE23F9"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Estates workstream focus on capital work.</w:t>
            </w:r>
          </w:p>
          <w:p w14:paraId="00E6DCBB"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Communications – Project team have employed Freshwater to assist with communications for the programme.  Focusing on shop floor communication across all hospitals with use of storyboards and TV screens providing updates at main entrances.</w:t>
            </w:r>
          </w:p>
          <w:p w14:paraId="33AE9A2C"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Governance arrangements agreed for go / no go gateways via management board</w:t>
            </w:r>
          </w:p>
          <w:p w14:paraId="4C5D5237" w14:textId="77777777" w:rsidR="00A32F5E" w:rsidRPr="00574077" w:rsidRDefault="00A32F5E" w:rsidP="00F8177A">
            <w:pPr>
              <w:pStyle w:val="ListParagraph"/>
              <w:numPr>
                <w:ilvl w:val="0"/>
                <w:numId w:val="32"/>
              </w:numPr>
              <w:spacing w:after="0" w:line="240" w:lineRule="auto"/>
              <w:ind w:left="309" w:hanging="284"/>
              <w:rPr>
                <w:rFonts w:ascii="Arial Narrow" w:hAnsi="Arial Narrow"/>
                <w:sz w:val="22"/>
                <w:szCs w:val="22"/>
              </w:rPr>
            </w:pPr>
            <w:r w:rsidRPr="00574077">
              <w:rPr>
                <w:rFonts w:ascii="Arial Narrow" w:hAnsi="Arial Narrow" w:cs="Arial"/>
                <w:sz w:val="22"/>
                <w:szCs w:val="22"/>
              </w:rPr>
              <w:t>Assurance to Performance &amp; Finance Committee (PFC) and (Quality &amp; Safety Committee (QSC) and escalation to Health Board if required.</w:t>
            </w:r>
          </w:p>
        </w:tc>
        <w:tc>
          <w:tcPr>
            <w:tcW w:w="4394" w:type="dxa"/>
            <w:gridSpan w:val="2"/>
          </w:tcPr>
          <w:p w14:paraId="3327F138"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1134" w:type="dxa"/>
          </w:tcPr>
          <w:p w14:paraId="1E5DBC6D"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0D12553A"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952A4A" w:rsidRPr="00574077" w14:paraId="24C82748" w14:textId="77777777" w:rsidTr="003956F1">
        <w:tc>
          <w:tcPr>
            <w:tcW w:w="8642" w:type="dxa"/>
            <w:gridSpan w:val="3"/>
            <w:vMerge/>
          </w:tcPr>
          <w:p w14:paraId="56C23392" w14:textId="77777777" w:rsidR="00952A4A" w:rsidRPr="00574077" w:rsidRDefault="00952A4A" w:rsidP="00CF7F8A">
            <w:pPr>
              <w:tabs>
                <w:tab w:val="left" w:pos="7924"/>
              </w:tabs>
              <w:rPr>
                <w:rFonts w:ascii="Arial Narrow" w:hAnsi="Arial Narrow"/>
                <w:sz w:val="22"/>
                <w:szCs w:val="22"/>
              </w:rPr>
            </w:pPr>
          </w:p>
        </w:tc>
        <w:tc>
          <w:tcPr>
            <w:tcW w:w="4394" w:type="dxa"/>
            <w:gridSpan w:val="2"/>
          </w:tcPr>
          <w:p w14:paraId="73415D60" w14:textId="77777777" w:rsidR="00952A4A" w:rsidRPr="00D00F25" w:rsidRDefault="00FB69F1" w:rsidP="00952A4A">
            <w:pPr>
              <w:rPr>
                <w:rFonts w:ascii="Arial Narrow" w:hAnsi="Arial Narrow"/>
                <w:sz w:val="22"/>
                <w:szCs w:val="22"/>
              </w:rPr>
            </w:pPr>
            <w:r w:rsidRPr="00D00F25">
              <w:rPr>
                <w:rFonts w:ascii="Arial Narrow" w:hAnsi="Arial Narrow"/>
                <w:sz w:val="22"/>
                <w:szCs w:val="22"/>
              </w:rPr>
              <w:t>AMSR as a programme is to be formally discussed for potential closure on 1</w:t>
            </w:r>
            <w:r w:rsidRPr="00D00F25">
              <w:rPr>
                <w:rFonts w:ascii="Arial Narrow" w:hAnsi="Arial Narrow"/>
                <w:sz w:val="22"/>
                <w:szCs w:val="22"/>
                <w:vertAlign w:val="superscript"/>
              </w:rPr>
              <w:t>st</w:t>
            </w:r>
            <w:r w:rsidRPr="00D00F25">
              <w:rPr>
                <w:rFonts w:ascii="Arial Narrow" w:hAnsi="Arial Narrow"/>
                <w:sz w:val="22"/>
                <w:szCs w:val="22"/>
              </w:rPr>
              <w:t xml:space="preserve"> August at the UEC Programme Board. Any remaining risks will be reflected on existing HBRR risks (eg HBR1, 80)</w:t>
            </w:r>
          </w:p>
        </w:tc>
        <w:tc>
          <w:tcPr>
            <w:tcW w:w="1134" w:type="dxa"/>
          </w:tcPr>
          <w:p w14:paraId="2DA816F3" w14:textId="77777777" w:rsidR="00952A4A" w:rsidRPr="00D00F25" w:rsidRDefault="00FB69F1" w:rsidP="00CF7F8A">
            <w:pPr>
              <w:rPr>
                <w:rFonts w:ascii="Arial Narrow" w:hAnsi="Arial Narrow"/>
                <w:sz w:val="22"/>
                <w:szCs w:val="22"/>
              </w:rPr>
            </w:pPr>
            <w:r w:rsidRPr="00D00F25">
              <w:rPr>
                <w:rFonts w:ascii="Arial Narrow" w:hAnsi="Arial Narrow"/>
                <w:sz w:val="22"/>
                <w:szCs w:val="22"/>
              </w:rPr>
              <w:t>Chief Operating Officer</w:t>
            </w:r>
          </w:p>
        </w:tc>
        <w:tc>
          <w:tcPr>
            <w:tcW w:w="1218" w:type="dxa"/>
          </w:tcPr>
          <w:p w14:paraId="2485317C" w14:textId="77777777" w:rsidR="000414D6" w:rsidRPr="00D00F25" w:rsidRDefault="000414D6" w:rsidP="00CF7F8A">
            <w:pPr>
              <w:rPr>
                <w:rFonts w:ascii="Arial Narrow" w:hAnsi="Arial Narrow"/>
                <w:sz w:val="22"/>
                <w:szCs w:val="22"/>
              </w:rPr>
            </w:pPr>
            <w:r w:rsidRPr="003B32A9">
              <w:rPr>
                <w:rFonts w:ascii="Arial Narrow" w:hAnsi="Arial Narrow"/>
                <w:sz w:val="22"/>
                <w:szCs w:val="22"/>
              </w:rPr>
              <w:t>Discussed and recommend to go as BAU</w:t>
            </w:r>
          </w:p>
        </w:tc>
      </w:tr>
      <w:tr w:rsidR="00A32F5E" w:rsidRPr="00574077" w14:paraId="3DADE6F0" w14:textId="77777777" w:rsidTr="007F1D62">
        <w:tc>
          <w:tcPr>
            <w:tcW w:w="8642" w:type="dxa"/>
            <w:gridSpan w:val="3"/>
          </w:tcPr>
          <w:p w14:paraId="2D97C8B4"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32FB692C" w14:textId="77777777" w:rsidR="00A32F5E" w:rsidRPr="00574077" w:rsidRDefault="00A32F5E" w:rsidP="00CF7F8A">
            <w:pPr>
              <w:pStyle w:val="Default"/>
              <w:rPr>
                <w:rFonts w:ascii="Arial Narrow" w:eastAsia="Calibri" w:hAnsi="Arial Narrow" w:cs="Arial"/>
                <w:color w:val="auto"/>
                <w:sz w:val="22"/>
                <w:szCs w:val="22"/>
                <w:lang w:eastAsia="en-US"/>
              </w:rPr>
            </w:pPr>
            <w:r w:rsidRPr="00574077">
              <w:rPr>
                <w:rFonts w:ascii="Arial Narrow" w:eastAsia="Calibri" w:hAnsi="Arial Narrow" w:cs="Arial"/>
                <w:color w:val="auto"/>
                <w:sz w:val="22"/>
                <w:szCs w:val="22"/>
                <w:lang w:eastAsia="en-US"/>
              </w:rPr>
              <w:t xml:space="preserve">Regular gateway reviews via Management Board </w:t>
            </w:r>
          </w:p>
          <w:p w14:paraId="71FE9745"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Assurance to PFC and QSC and escalation to Health Board if required.</w:t>
            </w:r>
          </w:p>
        </w:tc>
        <w:tc>
          <w:tcPr>
            <w:tcW w:w="6746" w:type="dxa"/>
            <w:gridSpan w:val="4"/>
          </w:tcPr>
          <w:p w14:paraId="4EFE2D8C"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08263AE4"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Capacity and capability gaps to support the programme and drive forward actions and provide adequate assurance.</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Operational site pressures impacting on AMSR programme deliverables.</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 xml:space="preserve">Lack of progress in reducing bed occupancy for medicine patients. </w:t>
            </w:r>
          </w:p>
        </w:tc>
      </w:tr>
      <w:tr w:rsidR="00A32F5E" w:rsidRPr="00574077" w14:paraId="3B3BB741" w14:textId="77777777" w:rsidTr="00CF7F8A">
        <w:tc>
          <w:tcPr>
            <w:tcW w:w="15388" w:type="dxa"/>
            <w:gridSpan w:val="7"/>
            <w:shd w:val="clear" w:color="auto" w:fill="auto"/>
          </w:tcPr>
          <w:p w14:paraId="5381622C"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b/>
                <w:bCs/>
                <w:sz w:val="22"/>
                <w:szCs w:val="22"/>
              </w:rPr>
              <w:t>Additional Comments</w:t>
            </w:r>
            <w:r>
              <w:rPr>
                <w:rFonts w:ascii="Arial Narrow" w:hAnsi="Arial Narrow" w:cs="Arial"/>
                <w:b/>
                <w:bCs/>
                <w:sz w:val="22"/>
                <w:szCs w:val="22"/>
              </w:rPr>
              <w:t xml:space="preserve"> / Progress Notes</w:t>
            </w:r>
          </w:p>
          <w:p w14:paraId="25A01BC9" w14:textId="77777777" w:rsidR="005C71F4" w:rsidRDefault="005C71F4" w:rsidP="009B025F">
            <w:pPr>
              <w:rPr>
                <w:rFonts w:ascii="Arial Narrow" w:hAnsi="Arial Narrow" w:cs="Arial"/>
                <w:sz w:val="22"/>
                <w:szCs w:val="22"/>
              </w:rPr>
            </w:pPr>
            <w:r w:rsidRPr="00D00F25">
              <w:rPr>
                <w:rFonts w:ascii="Arial Narrow" w:hAnsi="Arial Narrow" w:cs="Arial"/>
                <w:sz w:val="22"/>
                <w:szCs w:val="22"/>
              </w:rPr>
              <w:t>28/7/23: AMSR as a programme is to be formally being discussed for closure on 1</w:t>
            </w:r>
            <w:r w:rsidRPr="00D00F25">
              <w:rPr>
                <w:rFonts w:ascii="Arial Narrow" w:hAnsi="Arial Narrow" w:cs="Arial"/>
                <w:sz w:val="22"/>
                <w:szCs w:val="22"/>
                <w:vertAlign w:val="superscript"/>
              </w:rPr>
              <w:t>st</w:t>
            </w:r>
            <w:r w:rsidRPr="00D00F25">
              <w:rPr>
                <w:rFonts w:ascii="Arial Narrow" w:hAnsi="Arial Narrow" w:cs="Arial"/>
                <w:sz w:val="22"/>
                <w:szCs w:val="22"/>
              </w:rPr>
              <w:t xml:space="preserve"> August at the UEC Programme Board. Any remaining risks will be reflected on existing HBRR risks (eg HBR1, 80).</w:t>
            </w:r>
            <w:r w:rsidR="00FB69F1" w:rsidRPr="00D00F25">
              <w:rPr>
                <w:rFonts w:ascii="Arial Narrow" w:hAnsi="Arial Narrow" w:cs="Arial"/>
                <w:sz w:val="22"/>
                <w:szCs w:val="22"/>
              </w:rPr>
              <w:t xml:space="preserve">  Former action has been replaced by COO.</w:t>
            </w:r>
          </w:p>
          <w:p w14:paraId="0A56B3C8" w14:textId="77777777" w:rsidR="000414D6" w:rsidRPr="00952A4A" w:rsidRDefault="000414D6" w:rsidP="000414D6">
            <w:pPr>
              <w:rPr>
                <w:rFonts w:ascii="Arial Narrow" w:hAnsi="Arial Narrow"/>
                <w:sz w:val="22"/>
                <w:szCs w:val="22"/>
              </w:rPr>
            </w:pPr>
            <w:r w:rsidRPr="003B32A9">
              <w:rPr>
                <w:rFonts w:ascii="Arial Narrow" w:hAnsi="Arial Narrow" w:cs="Arial"/>
                <w:sz w:val="22"/>
                <w:szCs w:val="22"/>
              </w:rPr>
              <w:t>11/08/23: AMSR discussed at 1</w:t>
            </w:r>
            <w:r w:rsidRPr="003B32A9">
              <w:rPr>
                <w:rFonts w:ascii="Arial Narrow" w:hAnsi="Arial Narrow" w:cs="Arial"/>
                <w:vertAlign w:val="superscript"/>
              </w:rPr>
              <w:t>st</w:t>
            </w:r>
            <w:r w:rsidRPr="003B32A9">
              <w:rPr>
                <w:rFonts w:ascii="Arial Narrow" w:hAnsi="Arial Narrow" w:cs="Arial"/>
                <w:sz w:val="22"/>
                <w:szCs w:val="22"/>
              </w:rPr>
              <w:t xml:space="preserve"> August UEC Board. Recommend closure as a defined programme and become BAU</w:t>
            </w:r>
            <w:r w:rsidR="00625CD8" w:rsidRPr="003B32A9">
              <w:rPr>
                <w:rFonts w:ascii="Arial Narrow" w:hAnsi="Arial Narrow" w:cs="Arial"/>
                <w:sz w:val="22"/>
                <w:szCs w:val="22"/>
              </w:rPr>
              <w:t xml:space="preserve"> (Business As Usual)</w:t>
            </w:r>
            <w:r w:rsidRPr="003B32A9">
              <w:rPr>
                <w:rFonts w:ascii="Arial Narrow" w:hAnsi="Arial Narrow" w:cs="Arial"/>
                <w:sz w:val="22"/>
                <w:szCs w:val="22"/>
              </w:rPr>
              <w:t>. Risks identified on HBRR and open risks, benefits still to be fully realised to be transferred to Medicine Division.</w:t>
            </w:r>
          </w:p>
        </w:tc>
      </w:tr>
    </w:tbl>
    <w:p w14:paraId="7CF209E8" w14:textId="77777777" w:rsidR="00A32F5E" w:rsidRDefault="00A32F5E" w:rsidP="00A32F5E">
      <w:pPr>
        <w:widowControl/>
        <w:spacing w:after="160" w:line="259" w:lineRule="auto"/>
        <w:rPr>
          <w:rFonts w:ascii="Arial" w:hAnsi="Arial" w:cs="Arial"/>
          <w:b/>
          <w:u w:val="single"/>
        </w:rPr>
      </w:pPr>
    </w:p>
    <w:p w14:paraId="6C730C8E"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215"/>
        <w:gridCol w:w="4726"/>
        <w:gridCol w:w="1418"/>
        <w:gridCol w:w="4344"/>
        <w:gridCol w:w="1464"/>
        <w:gridCol w:w="1221"/>
      </w:tblGrid>
      <w:tr w:rsidR="00A32F5E" w:rsidRPr="00BB1032" w14:paraId="157F7718" w14:textId="77777777" w:rsidTr="00073778">
        <w:tc>
          <w:tcPr>
            <w:tcW w:w="8359" w:type="dxa"/>
            <w:gridSpan w:val="3"/>
          </w:tcPr>
          <w:p w14:paraId="14B5866B" w14:textId="77777777" w:rsidR="00A32F5E" w:rsidRDefault="00A32F5E" w:rsidP="00CF7F8A">
            <w:pPr>
              <w:rPr>
                <w:rFonts w:ascii="Arial Narrow" w:hAnsi="Arial Narrow"/>
                <w:b/>
                <w:sz w:val="22"/>
                <w:szCs w:val="22"/>
              </w:rPr>
            </w:pPr>
            <w:r w:rsidRPr="00BB1032">
              <w:rPr>
                <w:rFonts w:ascii="Arial Narrow" w:hAnsi="Arial Narrow"/>
                <w:b/>
                <w:sz w:val="22"/>
                <w:szCs w:val="22"/>
              </w:rPr>
              <w:lastRenderedPageBreak/>
              <w:t>Datix ID Number: 3071</w:t>
            </w:r>
            <w:r>
              <w:rPr>
                <w:rFonts w:ascii="Arial Narrow" w:hAnsi="Arial Narrow"/>
                <w:b/>
                <w:sz w:val="22"/>
                <w:szCs w:val="22"/>
              </w:rPr>
              <w:t xml:space="preserve"> </w:t>
            </w:r>
          </w:p>
          <w:p w14:paraId="12F280D4" w14:textId="77777777" w:rsidR="00A32F5E" w:rsidRPr="00BB1032" w:rsidRDefault="00A32F5E" w:rsidP="00CF7F8A">
            <w:pPr>
              <w:rPr>
                <w:rFonts w:ascii="Arial Narrow" w:hAnsi="Arial Narrow"/>
                <w:b/>
                <w:sz w:val="22"/>
                <w:szCs w:val="22"/>
              </w:rPr>
            </w:pPr>
            <w:r w:rsidRPr="00BB1032">
              <w:rPr>
                <w:rFonts w:ascii="Arial Narrow" w:hAnsi="Arial Narrow"/>
                <w:b/>
                <w:sz w:val="22"/>
                <w:szCs w:val="22"/>
              </w:rPr>
              <w:t>Health Care Standards: 4.1 Dignified Care, 2.1 Managing Risk &amp; 7.1 Workforce</w:t>
            </w:r>
          </w:p>
        </w:tc>
        <w:tc>
          <w:tcPr>
            <w:tcW w:w="4344" w:type="dxa"/>
            <w:shd w:val="clear" w:color="auto" w:fill="FF0000"/>
          </w:tcPr>
          <w:p w14:paraId="7C450334" w14:textId="77777777" w:rsidR="00A32F5E" w:rsidRDefault="00A32F5E" w:rsidP="00CF7F8A">
            <w:pPr>
              <w:rPr>
                <w:rFonts w:ascii="Arial Narrow" w:hAnsi="Arial Narrow" w:cs="Arial"/>
                <w:b/>
                <w:bCs/>
                <w:sz w:val="22"/>
                <w:szCs w:val="22"/>
              </w:rPr>
            </w:pPr>
            <w:r w:rsidRPr="00BB1032">
              <w:rPr>
                <w:rFonts w:ascii="Arial Narrow" w:hAnsi="Arial Narrow" w:cs="Arial"/>
                <w:b/>
                <w:bCs/>
                <w:sz w:val="22"/>
                <w:szCs w:val="22"/>
              </w:rPr>
              <w:t xml:space="preserve">HBR Ref Number: </w:t>
            </w:r>
            <w:r>
              <w:rPr>
                <w:rFonts w:ascii="Arial Narrow" w:hAnsi="Arial Narrow" w:cs="Arial"/>
                <w:b/>
                <w:bCs/>
                <w:sz w:val="22"/>
                <w:szCs w:val="22"/>
              </w:rPr>
              <w:t>89</w:t>
            </w:r>
          </w:p>
          <w:p w14:paraId="7E98D8F3" w14:textId="77777777" w:rsidR="00A32F5E" w:rsidRPr="00BB1032" w:rsidRDefault="00A32F5E" w:rsidP="008D6BB4">
            <w:pPr>
              <w:rPr>
                <w:rFonts w:ascii="Arial Narrow" w:hAnsi="Arial Narrow"/>
                <w:sz w:val="22"/>
                <w:szCs w:val="22"/>
              </w:rPr>
            </w:pPr>
            <w:r w:rsidRPr="00574077">
              <w:rPr>
                <w:rFonts w:ascii="Arial Narrow" w:hAnsi="Arial Narrow" w:cs="Arial"/>
                <w:b/>
                <w:bCs/>
                <w:sz w:val="22"/>
                <w:szCs w:val="22"/>
              </w:rPr>
              <w:t>Target Risk Date: 31/</w:t>
            </w:r>
            <w:r>
              <w:rPr>
                <w:rFonts w:ascii="Arial Narrow" w:hAnsi="Arial Narrow" w:cs="Arial"/>
                <w:b/>
                <w:bCs/>
                <w:sz w:val="22"/>
                <w:szCs w:val="22"/>
              </w:rPr>
              <w:t>0</w:t>
            </w:r>
            <w:r w:rsidR="008D6BB4">
              <w:rPr>
                <w:rFonts w:ascii="Arial Narrow" w:hAnsi="Arial Narrow" w:cs="Arial"/>
                <w:b/>
                <w:bCs/>
                <w:sz w:val="22"/>
                <w:szCs w:val="22"/>
              </w:rPr>
              <w:t>9</w:t>
            </w:r>
            <w:r w:rsidRPr="00574077">
              <w:rPr>
                <w:rFonts w:ascii="Arial Narrow" w:hAnsi="Arial Narrow" w:cs="Arial"/>
                <w:b/>
                <w:bCs/>
                <w:sz w:val="22"/>
                <w:szCs w:val="22"/>
              </w:rPr>
              <w:t>/202</w:t>
            </w:r>
            <w:r>
              <w:rPr>
                <w:rFonts w:ascii="Arial Narrow" w:hAnsi="Arial Narrow" w:cs="Arial"/>
                <w:b/>
                <w:bCs/>
                <w:sz w:val="22"/>
                <w:szCs w:val="22"/>
              </w:rPr>
              <w:t>3</w:t>
            </w:r>
          </w:p>
        </w:tc>
        <w:tc>
          <w:tcPr>
            <w:tcW w:w="2685" w:type="dxa"/>
            <w:gridSpan w:val="2"/>
            <w:shd w:val="clear" w:color="auto" w:fill="FF0000"/>
          </w:tcPr>
          <w:p w14:paraId="48C7D43E" w14:textId="77777777" w:rsidR="00A32F5E" w:rsidRPr="00BB1032" w:rsidRDefault="00A32F5E" w:rsidP="00CF7F8A">
            <w:pPr>
              <w:pStyle w:val="Default"/>
              <w:rPr>
                <w:rFonts w:ascii="Arial Narrow" w:hAnsi="Arial Narrow" w:cs="Arial"/>
                <w:b/>
                <w:bCs/>
                <w:sz w:val="22"/>
                <w:szCs w:val="22"/>
              </w:rPr>
            </w:pPr>
            <w:r w:rsidRPr="00BB1032">
              <w:rPr>
                <w:rFonts w:ascii="Arial Narrow" w:hAnsi="Arial Narrow" w:cs="Arial"/>
                <w:b/>
                <w:bCs/>
                <w:sz w:val="22"/>
                <w:szCs w:val="22"/>
              </w:rPr>
              <w:t>Current Risk Rating</w:t>
            </w:r>
          </w:p>
          <w:p w14:paraId="35263301" w14:textId="77777777" w:rsidR="00A32F5E" w:rsidRPr="00BB1032" w:rsidRDefault="00A32F5E" w:rsidP="00CF7F8A">
            <w:pPr>
              <w:rPr>
                <w:rFonts w:ascii="Arial Narrow" w:hAnsi="Arial Narrow"/>
                <w:sz w:val="22"/>
                <w:szCs w:val="22"/>
              </w:rPr>
            </w:pPr>
            <w:r w:rsidRPr="00BB1032">
              <w:rPr>
                <w:rFonts w:ascii="Arial Narrow" w:hAnsi="Arial Narrow" w:cs="Arial"/>
                <w:b/>
                <w:bCs/>
                <w:sz w:val="22"/>
                <w:szCs w:val="22"/>
              </w:rPr>
              <w:t xml:space="preserve">4 x </w:t>
            </w:r>
            <w:r>
              <w:rPr>
                <w:rFonts w:ascii="Arial Narrow" w:hAnsi="Arial Narrow" w:cs="Arial"/>
                <w:b/>
                <w:bCs/>
                <w:sz w:val="22"/>
                <w:szCs w:val="22"/>
              </w:rPr>
              <w:t>5</w:t>
            </w:r>
            <w:r w:rsidRPr="00BB1032">
              <w:rPr>
                <w:rFonts w:ascii="Arial Narrow" w:hAnsi="Arial Narrow" w:cs="Arial"/>
                <w:b/>
                <w:bCs/>
                <w:sz w:val="22"/>
                <w:szCs w:val="22"/>
              </w:rPr>
              <w:t xml:space="preserve"> = </w:t>
            </w:r>
            <w:r>
              <w:rPr>
                <w:rFonts w:ascii="Arial Narrow" w:hAnsi="Arial Narrow" w:cs="Arial"/>
                <w:b/>
                <w:bCs/>
                <w:sz w:val="22"/>
                <w:szCs w:val="22"/>
              </w:rPr>
              <w:t>20</w:t>
            </w:r>
          </w:p>
        </w:tc>
      </w:tr>
      <w:tr w:rsidR="00A32F5E" w:rsidRPr="00BB1032" w14:paraId="372C1F43" w14:textId="77777777" w:rsidTr="00073778">
        <w:tc>
          <w:tcPr>
            <w:tcW w:w="6941" w:type="dxa"/>
            <w:gridSpan w:val="2"/>
          </w:tcPr>
          <w:p w14:paraId="5608A35E" w14:textId="77777777" w:rsidR="00A32F5E" w:rsidRPr="00B446B4" w:rsidRDefault="00A32F5E" w:rsidP="00CF7F8A">
            <w:pPr>
              <w:ind w:right="96"/>
              <w:jc w:val="both"/>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Primary &amp; Community Care</w:t>
            </w:r>
          </w:p>
        </w:tc>
        <w:tc>
          <w:tcPr>
            <w:tcW w:w="1418" w:type="dxa"/>
          </w:tcPr>
          <w:p w14:paraId="24702A36" w14:textId="77777777" w:rsidR="00A32F5E" w:rsidRPr="00B446B4" w:rsidRDefault="00A32F5E" w:rsidP="00CF7F8A">
            <w:pPr>
              <w:ind w:right="96"/>
              <w:jc w:val="both"/>
              <w:rPr>
                <w:rFonts w:ascii="Arial Narrow" w:hAnsi="Arial Narrow" w:cs="Arial"/>
                <w:b/>
                <w:sz w:val="22"/>
                <w:szCs w:val="22"/>
              </w:rPr>
            </w:pPr>
            <w:r w:rsidRPr="00B446B4">
              <w:rPr>
                <w:rFonts w:ascii="Arial Narrow" w:hAnsi="Arial Narrow" w:cs="Arial"/>
                <w:b/>
                <w:sz w:val="22"/>
                <w:szCs w:val="22"/>
              </w:rPr>
              <w:t>BAF Ref: 3.1</w:t>
            </w:r>
          </w:p>
        </w:tc>
        <w:tc>
          <w:tcPr>
            <w:tcW w:w="7029" w:type="dxa"/>
            <w:gridSpan w:val="3"/>
          </w:tcPr>
          <w:p w14:paraId="7E102404" w14:textId="77777777" w:rsidR="00A32F5E" w:rsidRPr="00BB1032" w:rsidRDefault="00A32F5E" w:rsidP="00CF7F8A">
            <w:pPr>
              <w:autoSpaceDE w:val="0"/>
              <w:autoSpaceDN w:val="0"/>
              <w:adjustRightInd w:val="0"/>
              <w:rPr>
                <w:rFonts w:ascii="Arial Narrow" w:eastAsia="Times New Roman" w:hAnsi="Arial Narrow" w:cs="Arial"/>
                <w:bCs/>
                <w:color w:val="000000"/>
                <w:sz w:val="22"/>
                <w:szCs w:val="22"/>
              </w:rPr>
            </w:pPr>
            <w:r w:rsidRPr="00BB1032">
              <w:rPr>
                <w:rFonts w:ascii="Arial Narrow" w:eastAsia="Times New Roman" w:hAnsi="Arial Narrow" w:cs="Arial"/>
                <w:b/>
                <w:bCs/>
                <w:color w:val="000000"/>
                <w:sz w:val="22"/>
                <w:szCs w:val="22"/>
              </w:rPr>
              <w:t xml:space="preserve">Director Lead: </w:t>
            </w:r>
            <w:r w:rsidRPr="001473FB">
              <w:rPr>
                <w:rFonts w:ascii="Arial Narrow" w:eastAsia="Times New Roman" w:hAnsi="Arial Narrow" w:cs="Arial"/>
                <w:bCs/>
                <w:color w:val="000000"/>
                <w:sz w:val="22"/>
                <w:szCs w:val="22"/>
              </w:rPr>
              <w:t>Gareth Howells, Executive Director of Nursing</w:t>
            </w:r>
            <w:r>
              <w:rPr>
                <w:rFonts w:ascii="Arial Narrow" w:eastAsia="Times New Roman" w:hAnsi="Arial Narrow" w:cs="Arial"/>
                <w:bCs/>
                <w:color w:val="000000"/>
                <w:sz w:val="22"/>
                <w:szCs w:val="22"/>
              </w:rPr>
              <w:t xml:space="preserve"> (lead) / Deb Lewis, Chief Operating Officer (support)</w:t>
            </w:r>
          </w:p>
          <w:p w14:paraId="4C42BBD1" w14:textId="77777777" w:rsidR="00A32F5E" w:rsidRPr="00BB1032" w:rsidRDefault="00A32F5E" w:rsidP="00CF7F8A">
            <w:pPr>
              <w:rPr>
                <w:rFonts w:ascii="Arial Narrow" w:hAnsi="Arial Narrow"/>
                <w:sz w:val="22"/>
                <w:szCs w:val="22"/>
              </w:rPr>
            </w:pPr>
            <w:r w:rsidRPr="00BB1032">
              <w:rPr>
                <w:rFonts w:ascii="Arial Narrow" w:hAnsi="Arial Narrow" w:cs="Arial"/>
                <w:b/>
                <w:bCs/>
                <w:sz w:val="22"/>
                <w:szCs w:val="22"/>
                <w:lang w:val="en-US"/>
              </w:rPr>
              <w:t xml:space="preserve">Assuring Committee: </w:t>
            </w:r>
            <w:r w:rsidRPr="007233A1">
              <w:rPr>
                <w:rFonts w:ascii="Arial Narrow" w:hAnsi="Arial Narrow" w:cs="Arial"/>
                <w:bCs/>
                <w:sz w:val="22"/>
                <w:szCs w:val="22"/>
                <w:lang w:val="en-US"/>
              </w:rPr>
              <w:t>Quality &amp; Safety Committee</w:t>
            </w:r>
          </w:p>
        </w:tc>
      </w:tr>
      <w:tr w:rsidR="00A32F5E" w:rsidRPr="00BB1032" w14:paraId="124D7EDB" w14:textId="77777777" w:rsidTr="00073778">
        <w:tc>
          <w:tcPr>
            <w:tcW w:w="8359" w:type="dxa"/>
            <w:gridSpan w:val="3"/>
          </w:tcPr>
          <w:p w14:paraId="32B81B1E" w14:textId="77777777" w:rsidR="00A32F5E" w:rsidRPr="002256EC" w:rsidRDefault="00A32F5E" w:rsidP="00CF7F8A">
            <w:pPr>
              <w:ind w:right="96"/>
              <w:jc w:val="both"/>
              <w:rPr>
                <w:rFonts w:ascii="Arial Narrow" w:hAnsi="Arial Narrow" w:cs="Arial"/>
                <w:b/>
                <w:sz w:val="22"/>
                <w:szCs w:val="22"/>
              </w:rPr>
            </w:pPr>
            <w:r w:rsidRPr="00BB1032">
              <w:rPr>
                <w:rFonts w:ascii="Arial Narrow" w:hAnsi="Arial Narrow" w:cs="Arial"/>
                <w:b/>
                <w:sz w:val="22"/>
                <w:szCs w:val="22"/>
              </w:rPr>
              <w:t>Risk:</w:t>
            </w:r>
            <w:r w:rsidRPr="00BB1032">
              <w:rPr>
                <w:rFonts w:ascii="Arial Narrow" w:hAnsi="Arial Narrow" w:cs="Arial"/>
                <w:sz w:val="22"/>
                <w:szCs w:val="22"/>
              </w:rPr>
              <w:t xml:space="preserve"> </w:t>
            </w:r>
            <w:r w:rsidRPr="002256EC">
              <w:rPr>
                <w:rFonts w:ascii="Arial Narrow" w:hAnsi="Arial Narrow" w:cs="Arial"/>
                <w:b/>
                <w:sz w:val="22"/>
                <w:szCs w:val="22"/>
              </w:rPr>
              <w:t xml:space="preserve">Healthcare Nursing Staff Levels </w:t>
            </w:r>
            <w:r>
              <w:rPr>
                <w:rFonts w:ascii="Arial Narrow" w:hAnsi="Arial Narrow" w:cs="Arial"/>
                <w:b/>
                <w:sz w:val="22"/>
                <w:szCs w:val="22"/>
              </w:rPr>
              <w:t>at HMP Swansea</w:t>
            </w:r>
            <w:r>
              <w:rPr>
                <w:rFonts w:ascii="Arial Narrow" w:hAnsi="Arial Narrow" w:cs="Arial"/>
                <w:b/>
              </w:rPr>
              <w:t xml:space="preserve">     </w:t>
            </w:r>
          </w:p>
          <w:p w14:paraId="5BF51634" w14:textId="77777777" w:rsidR="00A32F5E" w:rsidRPr="00BB1032" w:rsidRDefault="00A32F5E" w:rsidP="00CF7F8A">
            <w:pPr>
              <w:rPr>
                <w:rFonts w:ascii="Arial Narrow" w:hAnsi="Arial Narrow"/>
                <w:sz w:val="22"/>
                <w:szCs w:val="22"/>
              </w:rPr>
            </w:pPr>
            <w:r w:rsidRPr="00BB1032">
              <w:rPr>
                <w:rFonts w:ascii="Arial Narrow" w:hAnsi="Arial Narrow" w:cs="Arial"/>
                <w:sz w:val="22"/>
                <w:szCs w:val="22"/>
              </w:rPr>
              <w:t xml:space="preserve">There is a risk that the men in HMP Swansea will not receive the appropriate standard of care.  This is due to the fact that the </w:t>
            </w:r>
            <w:r w:rsidRPr="00BB1032">
              <w:rPr>
                <w:rFonts w:ascii="Arial Narrow" w:hAnsi="Arial Narrow"/>
                <w:sz w:val="22"/>
                <w:szCs w:val="22"/>
              </w:rPr>
              <w:t>nursing establishment within the prison no longer fully meets the changed demographics and numbers of men being detained</w:t>
            </w:r>
            <w:r w:rsidRPr="00924307">
              <w:rPr>
                <w:rFonts w:ascii="Arial Narrow" w:hAnsi="Arial Narrow"/>
                <w:sz w:val="22"/>
                <w:szCs w:val="22"/>
              </w:rPr>
              <w:t xml:space="preserve">.  The maximum operational capacity of the Prison can reach circa 480 men. The Health Board investment into the Prison is based on delivering services to 250 men. This was also highlighted as a risk in the recent HIW governance review.  </w:t>
            </w:r>
          </w:p>
        </w:tc>
        <w:tc>
          <w:tcPr>
            <w:tcW w:w="7029" w:type="dxa"/>
            <w:gridSpan w:val="3"/>
          </w:tcPr>
          <w:p w14:paraId="6461AD98" w14:textId="77777777" w:rsidR="00A32F5E" w:rsidRPr="00BB1032"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3B32A9">
              <w:rPr>
                <w:rFonts w:ascii="Arial Narrow" w:hAnsi="Arial Narrow" w:cs="Arial"/>
                <w:bCs/>
                <w:sz w:val="22"/>
                <w:szCs w:val="22"/>
              </w:rPr>
              <w:t>September 2023</w:t>
            </w:r>
          </w:p>
        </w:tc>
      </w:tr>
      <w:tr w:rsidR="00A32F5E" w:rsidRPr="00BB1032" w14:paraId="3643F481" w14:textId="77777777" w:rsidTr="00073778">
        <w:tc>
          <w:tcPr>
            <w:tcW w:w="2215" w:type="dxa"/>
          </w:tcPr>
          <w:p w14:paraId="42085AD8"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t>Risk Rating</w:t>
            </w:r>
          </w:p>
          <w:p w14:paraId="5591EEA7" w14:textId="77777777" w:rsidR="00A32F5E" w:rsidRPr="00BB1032" w:rsidRDefault="00A32F5E" w:rsidP="00CF7F8A">
            <w:pPr>
              <w:pStyle w:val="Default"/>
              <w:jc w:val="center"/>
              <w:rPr>
                <w:rFonts w:ascii="Arial Narrow" w:hAnsi="Arial Narrow" w:cs="Arial"/>
                <w:sz w:val="22"/>
                <w:szCs w:val="22"/>
              </w:rPr>
            </w:pPr>
            <w:r w:rsidRPr="00BB1032">
              <w:rPr>
                <w:rFonts w:ascii="Arial Narrow" w:hAnsi="Arial Narrow" w:cs="Arial"/>
                <w:sz w:val="22"/>
                <w:szCs w:val="22"/>
              </w:rPr>
              <w:t>(consequence x likelihood):</w:t>
            </w:r>
          </w:p>
          <w:p w14:paraId="5A7D62DE" w14:textId="77777777" w:rsidR="00A32F5E" w:rsidRPr="00BB1032" w:rsidRDefault="00A32F5E" w:rsidP="00CF7F8A">
            <w:pPr>
              <w:pStyle w:val="Default"/>
              <w:jc w:val="center"/>
              <w:rPr>
                <w:rFonts w:ascii="Arial Narrow" w:hAnsi="Arial Narrow" w:cs="Arial"/>
                <w:sz w:val="22"/>
                <w:szCs w:val="22"/>
              </w:rPr>
            </w:pPr>
            <w:r w:rsidRPr="00BB1032">
              <w:rPr>
                <w:rFonts w:ascii="Arial Narrow" w:hAnsi="Arial Narrow" w:cs="Arial"/>
                <w:sz w:val="22"/>
                <w:szCs w:val="22"/>
              </w:rPr>
              <w:t xml:space="preserve">Initial: </w:t>
            </w:r>
            <w:r>
              <w:rPr>
                <w:rFonts w:ascii="Arial Narrow" w:hAnsi="Arial Narrow" w:cs="Arial"/>
                <w:sz w:val="22"/>
                <w:szCs w:val="22"/>
              </w:rPr>
              <w:t xml:space="preserve">4 x 5 = </w:t>
            </w:r>
            <w:r w:rsidRPr="00BB1032">
              <w:rPr>
                <w:rFonts w:ascii="Arial Narrow" w:hAnsi="Arial Narrow" w:cs="Arial"/>
                <w:sz w:val="22"/>
                <w:szCs w:val="22"/>
              </w:rPr>
              <w:t>20</w:t>
            </w:r>
          </w:p>
          <w:p w14:paraId="1746D590" w14:textId="77777777" w:rsidR="00A32F5E" w:rsidRPr="00BB1032" w:rsidRDefault="00A32F5E" w:rsidP="00CF7F8A">
            <w:pPr>
              <w:pStyle w:val="Default"/>
              <w:jc w:val="center"/>
              <w:rPr>
                <w:rFonts w:ascii="Arial Narrow" w:hAnsi="Arial Narrow" w:cs="Arial"/>
                <w:sz w:val="22"/>
                <w:szCs w:val="22"/>
              </w:rPr>
            </w:pPr>
            <w:r w:rsidRPr="00BB1032">
              <w:rPr>
                <w:rFonts w:ascii="Arial Narrow" w:hAnsi="Arial Narrow" w:cs="Arial"/>
                <w:sz w:val="22"/>
                <w:szCs w:val="22"/>
              </w:rPr>
              <w:t xml:space="preserve">Current: </w:t>
            </w:r>
            <w:r>
              <w:rPr>
                <w:rFonts w:ascii="Arial Narrow" w:hAnsi="Arial Narrow" w:cs="Arial"/>
                <w:sz w:val="22"/>
                <w:szCs w:val="22"/>
              </w:rPr>
              <w:t xml:space="preserve">4 x 5 = </w:t>
            </w:r>
            <w:r w:rsidRPr="00BB1032">
              <w:rPr>
                <w:rFonts w:ascii="Arial Narrow" w:hAnsi="Arial Narrow" w:cs="Arial"/>
                <w:sz w:val="22"/>
                <w:szCs w:val="22"/>
              </w:rPr>
              <w:t>20</w:t>
            </w:r>
          </w:p>
          <w:p w14:paraId="137BB2E8" w14:textId="77777777" w:rsidR="00A32F5E" w:rsidRPr="00BB1032" w:rsidRDefault="00A32F5E" w:rsidP="00CF7F8A">
            <w:pPr>
              <w:jc w:val="center"/>
              <w:rPr>
                <w:rFonts w:ascii="Arial Narrow" w:hAnsi="Arial Narrow"/>
                <w:sz w:val="22"/>
                <w:szCs w:val="22"/>
              </w:rPr>
            </w:pPr>
            <w:r w:rsidRPr="00BB1032">
              <w:rPr>
                <w:rFonts w:ascii="Arial Narrow" w:hAnsi="Arial Narrow" w:cs="Arial"/>
                <w:sz w:val="22"/>
                <w:szCs w:val="22"/>
              </w:rPr>
              <w:t xml:space="preserve">Target: </w:t>
            </w:r>
            <w:r>
              <w:rPr>
                <w:rFonts w:ascii="Arial Narrow" w:hAnsi="Arial Narrow" w:cs="Arial"/>
                <w:sz w:val="22"/>
                <w:szCs w:val="22"/>
              </w:rPr>
              <w:t xml:space="preserve">2 x 2 = </w:t>
            </w:r>
            <w:r w:rsidRPr="00BB1032">
              <w:rPr>
                <w:rFonts w:ascii="Arial Narrow" w:hAnsi="Arial Narrow" w:cs="Arial"/>
                <w:sz w:val="22"/>
                <w:szCs w:val="22"/>
              </w:rPr>
              <w:t>4</w:t>
            </w:r>
          </w:p>
        </w:tc>
        <w:tc>
          <w:tcPr>
            <w:tcW w:w="6144" w:type="dxa"/>
            <w:gridSpan w:val="2"/>
            <w:vMerge w:val="restart"/>
          </w:tcPr>
          <w:p w14:paraId="0B8B2D99" w14:textId="77777777" w:rsidR="00A32F5E" w:rsidRPr="00BB1032" w:rsidRDefault="008D37B2" w:rsidP="00CF7F8A">
            <w:pPr>
              <w:rPr>
                <w:rFonts w:ascii="Arial Narrow" w:hAnsi="Arial Narrow"/>
                <w:sz w:val="22"/>
                <w:szCs w:val="22"/>
              </w:rPr>
            </w:pPr>
            <w:r>
              <w:rPr>
                <w:rFonts w:ascii="Arial Narrow" w:hAnsi="Arial Narrow"/>
                <w:noProof/>
              </w:rPr>
              <w:drawing>
                <wp:inline distT="0" distB="0" distL="0" distR="0" wp14:anchorId="53C69466" wp14:editId="0437E6D3">
                  <wp:extent cx="3409200" cy="1699200"/>
                  <wp:effectExtent l="0" t="0" r="1270" b="0"/>
                  <wp:docPr id="54" name="Pictur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409200" cy="1699200"/>
                          </a:xfrm>
                          <a:prstGeom prst="rect">
                            <a:avLst/>
                          </a:prstGeom>
                          <a:noFill/>
                        </pic:spPr>
                      </pic:pic>
                    </a:graphicData>
                  </a:graphic>
                </wp:inline>
              </w:drawing>
            </w:r>
          </w:p>
        </w:tc>
        <w:tc>
          <w:tcPr>
            <w:tcW w:w="7029" w:type="dxa"/>
            <w:gridSpan w:val="3"/>
          </w:tcPr>
          <w:p w14:paraId="75610CB6" w14:textId="77777777" w:rsidR="00A32F5E" w:rsidRPr="00BB1032" w:rsidRDefault="00A32F5E" w:rsidP="00CF7F8A">
            <w:pPr>
              <w:rPr>
                <w:rFonts w:ascii="Arial Narrow" w:hAnsi="Arial Narrow" w:cs="Arial"/>
                <w:b/>
                <w:bCs/>
                <w:sz w:val="22"/>
                <w:szCs w:val="22"/>
              </w:rPr>
            </w:pPr>
            <w:r w:rsidRPr="00BB1032">
              <w:rPr>
                <w:rFonts w:ascii="Arial Narrow" w:hAnsi="Arial Narrow" w:cs="Arial"/>
                <w:b/>
                <w:bCs/>
                <w:sz w:val="22"/>
                <w:szCs w:val="22"/>
              </w:rPr>
              <w:t xml:space="preserve">Rationale for current score: </w:t>
            </w:r>
          </w:p>
          <w:p w14:paraId="2731A2EC" w14:textId="77777777" w:rsidR="00A32F5E" w:rsidRPr="00BB1032" w:rsidRDefault="00A32F5E" w:rsidP="00CF7F8A">
            <w:pPr>
              <w:rPr>
                <w:rFonts w:ascii="Arial Narrow" w:hAnsi="Arial Narrow" w:cs="Arial"/>
                <w:b/>
                <w:bCs/>
                <w:sz w:val="22"/>
                <w:szCs w:val="22"/>
              </w:rPr>
            </w:pPr>
            <w:r w:rsidRPr="00BB1032">
              <w:rPr>
                <w:rFonts w:ascii="Arial Narrow" w:hAnsi="Arial Narrow" w:cs="Arial"/>
                <w:bCs/>
                <w:sz w:val="22"/>
                <w:szCs w:val="22"/>
              </w:rPr>
              <w:t>Consequence major – unable to fully deliver on the recommendations of HIW due to low healthcare staffing numbers, further impacted during periods of sickness or absence as no headroom</w:t>
            </w:r>
            <w:r>
              <w:rPr>
                <w:rFonts w:ascii="Arial Narrow" w:hAnsi="Arial Narrow" w:cs="Arial"/>
                <w:bCs/>
                <w:sz w:val="22"/>
                <w:szCs w:val="22"/>
              </w:rPr>
              <w:t xml:space="preserve">.  </w:t>
            </w:r>
            <w:r w:rsidRPr="00BB1032">
              <w:rPr>
                <w:rFonts w:ascii="Arial Narrow" w:hAnsi="Arial Narrow" w:cs="Arial"/>
                <w:bCs/>
                <w:sz w:val="22"/>
                <w:szCs w:val="22"/>
              </w:rPr>
              <w:t>Likelihood expected – suboptimal care provided on a daily basis</w:t>
            </w:r>
            <w:r>
              <w:rPr>
                <w:rFonts w:ascii="Arial Narrow" w:hAnsi="Arial Narrow" w:cs="Arial"/>
                <w:bCs/>
                <w:sz w:val="22"/>
                <w:szCs w:val="22"/>
              </w:rPr>
              <w:t>.</w:t>
            </w:r>
          </w:p>
        </w:tc>
      </w:tr>
      <w:tr w:rsidR="00A32F5E" w:rsidRPr="00BB1032" w14:paraId="00AED38C" w14:textId="77777777" w:rsidTr="00073778">
        <w:tc>
          <w:tcPr>
            <w:tcW w:w="2215" w:type="dxa"/>
          </w:tcPr>
          <w:p w14:paraId="6807B840" w14:textId="77777777" w:rsidR="00A32F5E" w:rsidRPr="00BB1032" w:rsidRDefault="00A32F5E" w:rsidP="00CF7F8A">
            <w:pPr>
              <w:autoSpaceDE w:val="0"/>
              <w:autoSpaceDN w:val="0"/>
              <w:adjustRightInd w:val="0"/>
              <w:jc w:val="center"/>
              <w:rPr>
                <w:rFonts w:ascii="Arial Narrow" w:eastAsia="Times New Roman" w:hAnsi="Arial Narrow" w:cs="Arial"/>
                <w:b/>
                <w:color w:val="000000"/>
                <w:sz w:val="22"/>
                <w:szCs w:val="22"/>
              </w:rPr>
            </w:pPr>
            <w:r w:rsidRPr="00BB1032">
              <w:rPr>
                <w:rFonts w:ascii="Arial Narrow" w:eastAsia="Times New Roman" w:hAnsi="Arial Narrow" w:cs="Arial"/>
                <w:b/>
                <w:color w:val="000000"/>
                <w:sz w:val="22"/>
                <w:szCs w:val="22"/>
              </w:rPr>
              <w:t>Level of Control</w:t>
            </w:r>
          </w:p>
          <w:p w14:paraId="0B3462B8" w14:textId="77777777" w:rsidR="00A32F5E" w:rsidRPr="00BB1032" w:rsidRDefault="00A32F5E" w:rsidP="00CF7F8A">
            <w:pPr>
              <w:jc w:val="center"/>
              <w:rPr>
                <w:rFonts w:ascii="Arial Narrow" w:hAnsi="Arial Narrow"/>
                <w:sz w:val="22"/>
                <w:szCs w:val="22"/>
              </w:rPr>
            </w:pPr>
            <w:r w:rsidRPr="00BB1032">
              <w:rPr>
                <w:rFonts w:ascii="Arial Narrow" w:hAnsi="Arial Narrow" w:cs="Arial"/>
                <w:sz w:val="22"/>
                <w:szCs w:val="22"/>
                <w:lang w:val="en-US"/>
              </w:rPr>
              <w:t>= %</w:t>
            </w:r>
          </w:p>
        </w:tc>
        <w:tc>
          <w:tcPr>
            <w:tcW w:w="6144" w:type="dxa"/>
            <w:gridSpan w:val="2"/>
            <w:vMerge/>
          </w:tcPr>
          <w:p w14:paraId="73BBDCCC" w14:textId="77777777" w:rsidR="00A32F5E" w:rsidRPr="00BB1032" w:rsidRDefault="00A32F5E" w:rsidP="00CF7F8A">
            <w:pPr>
              <w:rPr>
                <w:rFonts w:ascii="Arial Narrow" w:hAnsi="Arial Narrow"/>
                <w:sz w:val="22"/>
                <w:szCs w:val="22"/>
              </w:rPr>
            </w:pPr>
          </w:p>
        </w:tc>
        <w:tc>
          <w:tcPr>
            <w:tcW w:w="7029" w:type="dxa"/>
            <w:gridSpan w:val="3"/>
            <w:vMerge w:val="restart"/>
          </w:tcPr>
          <w:p w14:paraId="0912618B" w14:textId="77777777" w:rsidR="00A32F5E" w:rsidRPr="00BB1032" w:rsidRDefault="00A32F5E" w:rsidP="00CF7F8A">
            <w:pPr>
              <w:rPr>
                <w:rFonts w:ascii="Arial Narrow" w:hAnsi="Arial Narrow"/>
                <w:sz w:val="22"/>
                <w:szCs w:val="22"/>
              </w:rPr>
            </w:pPr>
            <w:r w:rsidRPr="00BB1032">
              <w:rPr>
                <w:rFonts w:ascii="Arial Narrow" w:hAnsi="Arial Narrow" w:cs="Arial"/>
                <w:b/>
                <w:bCs/>
                <w:sz w:val="22"/>
                <w:szCs w:val="22"/>
              </w:rPr>
              <w:t>Rationale for target score:</w:t>
            </w:r>
          </w:p>
          <w:p w14:paraId="2134C679"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Consequence minor – With sufficient staffing numbers the prison will be able to deliver on HIW recommendations and fully implement the actions in the Health Delivery Plan</w:t>
            </w:r>
            <w:r>
              <w:rPr>
                <w:rFonts w:ascii="Arial Narrow" w:hAnsi="Arial Narrow"/>
                <w:sz w:val="22"/>
                <w:szCs w:val="22"/>
              </w:rPr>
              <w:t xml:space="preserve">.  </w:t>
            </w:r>
            <w:r w:rsidRPr="00BB1032">
              <w:rPr>
                <w:rFonts w:ascii="Arial Narrow" w:hAnsi="Arial Narrow"/>
                <w:sz w:val="22"/>
                <w:szCs w:val="22"/>
              </w:rPr>
              <w:t>Likelihood unlikely – With full establishment and headroom,</w:t>
            </w:r>
            <w:r>
              <w:rPr>
                <w:rFonts w:ascii="Arial Narrow" w:hAnsi="Arial Narrow"/>
                <w:sz w:val="22"/>
                <w:szCs w:val="22"/>
              </w:rPr>
              <w:t xml:space="preserve"> suboptimal care is less likely.</w:t>
            </w:r>
          </w:p>
        </w:tc>
      </w:tr>
      <w:tr w:rsidR="00A32F5E" w:rsidRPr="00BB1032" w14:paraId="1115E100" w14:textId="77777777" w:rsidTr="00073778">
        <w:tc>
          <w:tcPr>
            <w:tcW w:w="2215" w:type="dxa"/>
          </w:tcPr>
          <w:p w14:paraId="4DF64F31" w14:textId="77777777" w:rsidR="00A32F5E" w:rsidRPr="00BB1032" w:rsidRDefault="00A32F5E" w:rsidP="00CF7F8A">
            <w:pPr>
              <w:pStyle w:val="Default"/>
              <w:jc w:val="center"/>
              <w:rPr>
                <w:rFonts w:ascii="Arial Narrow" w:hAnsi="Arial Narrow" w:cs="Arial"/>
                <w:b/>
                <w:sz w:val="22"/>
                <w:szCs w:val="22"/>
              </w:rPr>
            </w:pPr>
            <w:r w:rsidRPr="00BB1032">
              <w:rPr>
                <w:rFonts w:ascii="Arial Narrow" w:hAnsi="Arial Narrow" w:cs="Arial"/>
                <w:b/>
                <w:sz w:val="22"/>
                <w:szCs w:val="22"/>
              </w:rPr>
              <w:t>Date added to the risk register</w:t>
            </w:r>
          </w:p>
          <w:p w14:paraId="7D48E084" w14:textId="77777777" w:rsidR="00A32F5E" w:rsidRPr="00BB1032" w:rsidRDefault="00A32F5E" w:rsidP="00CF7F8A">
            <w:pPr>
              <w:pStyle w:val="Default"/>
              <w:jc w:val="center"/>
              <w:rPr>
                <w:rFonts w:ascii="Arial Narrow" w:hAnsi="Arial Narrow" w:cs="Arial"/>
                <w:sz w:val="22"/>
                <w:szCs w:val="22"/>
              </w:rPr>
            </w:pPr>
            <w:r>
              <w:rPr>
                <w:rFonts w:ascii="Arial Narrow" w:hAnsi="Arial Narrow" w:cs="Arial"/>
                <w:sz w:val="22"/>
                <w:szCs w:val="22"/>
              </w:rPr>
              <w:t>30/11</w:t>
            </w:r>
            <w:r w:rsidRPr="00BB1032">
              <w:rPr>
                <w:rFonts w:ascii="Arial Narrow" w:hAnsi="Arial Narrow" w:cs="Arial"/>
                <w:sz w:val="22"/>
                <w:szCs w:val="22"/>
              </w:rPr>
              <w:t>/2022</w:t>
            </w:r>
          </w:p>
        </w:tc>
        <w:tc>
          <w:tcPr>
            <w:tcW w:w="6144" w:type="dxa"/>
            <w:gridSpan w:val="2"/>
            <w:vMerge/>
          </w:tcPr>
          <w:p w14:paraId="6FDA2BD3" w14:textId="77777777" w:rsidR="00A32F5E" w:rsidRPr="00BB1032" w:rsidRDefault="00A32F5E" w:rsidP="00CF7F8A">
            <w:pPr>
              <w:rPr>
                <w:rFonts w:ascii="Arial Narrow" w:hAnsi="Arial Narrow"/>
                <w:sz w:val="22"/>
                <w:szCs w:val="22"/>
              </w:rPr>
            </w:pPr>
          </w:p>
        </w:tc>
        <w:tc>
          <w:tcPr>
            <w:tcW w:w="7029" w:type="dxa"/>
            <w:gridSpan w:val="3"/>
            <w:vMerge/>
          </w:tcPr>
          <w:p w14:paraId="1FD031DE" w14:textId="77777777" w:rsidR="00A32F5E" w:rsidRPr="00BB1032" w:rsidRDefault="00A32F5E" w:rsidP="00CF7F8A">
            <w:pPr>
              <w:rPr>
                <w:rFonts w:ascii="Arial Narrow" w:hAnsi="Arial Narrow"/>
                <w:sz w:val="22"/>
                <w:szCs w:val="22"/>
              </w:rPr>
            </w:pPr>
          </w:p>
        </w:tc>
      </w:tr>
      <w:tr w:rsidR="00A32F5E" w:rsidRPr="00BB1032" w14:paraId="71DFA0A7" w14:textId="77777777" w:rsidTr="00073778">
        <w:tc>
          <w:tcPr>
            <w:tcW w:w="8359" w:type="dxa"/>
            <w:gridSpan w:val="3"/>
          </w:tcPr>
          <w:p w14:paraId="0F657E31" w14:textId="77777777" w:rsidR="00A32F5E" w:rsidRPr="00BB1032" w:rsidRDefault="00A32F5E" w:rsidP="00CF7F8A">
            <w:pPr>
              <w:jc w:val="center"/>
              <w:rPr>
                <w:rFonts w:ascii="Arial Narrow" w:hAnsi="Arial Narrow"/>
                <w:sz w:val="22"/>
                <w:szCs w:val="22"/>
              </w:rPr>
            </w:pPr>
            <w:r w:rsidRPr="00BB1032">
              <w:rPr>
                <w:rFonts w:ascii="Arial Narrow" w:hAnsi="Arial Narrow" w:cs="Arial"/>
                <w:b/>
                <w:bCs/>
                <w:sz w:val="22"/>
                <w:szCs w:val="22"/>
              </w:rPr>
              <w:t>Controls (What are we currently doing about the risk?)</w:t>
            </w:r>
          </w:p>
        </w:tc>
        <w:tc>
          <w:tcPr>
            <w:tcW w:w="7029" w:type="dxa"/>
            <w:gridSpan w:val="3"/>
          </w:tcPr>
          <w:p w14:paraId="43A6D253" w14:textId="77777777" w:rsidR="00A32F5E" w:rsidRPr="00BB1032" w:rsidRDefault="00A32F5E" w:rsidP="00CF7F8A">
            <w:pPr>
              <w:jc w:val="center"/>
              <w:rPr>
                <w:rFonts w:ascii="Arial Narrow" w:hAnsi="Arial Narrow"/>
                <w:b/>
                <w:sz w:val="22"/>
                <w:szCs w:val="22"/>
              </w:rPr>
            </w:pPr>
            <w:r w:rsidRPr="00BB1032">
              <w:rPr>
                <w:rFonts w:ascii="Arial Narrow" w:hAnsi="Arial Narrow" w:cs="Arial"/>
                <w:b/>
                <w:bCs/>
                <w:sz w:val="22"/>
                <w:szCs w:val="22"/>
              </w:rPr>
              <w:t>Mitigating actions (What more should we do?)</w:t>
            </w:r>
          </w:p>
        </w:tc>
      </w:tr>
      <w:tr w:rsidR="00A32F5E" w:rsidRPr="00BB1032" w14:paraId="004A23C6" w14:textId="77777777" w:rsidTr="00073778">
        <w:tc>
          <w:tcPr>
            <w:tcW w:w="8359" w:type="dxa"/>
            <w:gridSpan w:val="3"/>
            <w:vMerge w:val="restart"/>
          </w:tcPr>
          <w:p w14:paraId="2B231317"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Daily communication with the Governor about the availability and priority of healthcare nursing staff.  The prison regime may be amended to reflect numbers.</w:t>
            </w:r>
          </w:p>
          <w:p w14:paraId="7BA02CE6"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Review of skill mix and Health Board policy:</w:t>
            </w:r>
          </w:p>
          <w:p w14:paraId="4AE761B3" w14:textId="77777777" w:rsidR="00A32F5E" w:rsidRPr="00BB1032" w:rsidRDefault="00A32F5E" w:rsidP="00F8177A">
            <w:pPr>
              <w:pStyle w:val="ListParagraph"/>
              <w:numPr>
                <w:ilvl w:val="0"/>
                <w:numId w:val="34"/>
              </w:numPr>
              <w:spacing w:after="0" w:line="240" w:lineRule="auto"/>
              <w:rPr>
                <w:rFonts w:ascii="Arial Narrow" w:hAnsi="Arial Narrow" w:cs="Arial"/>
                <w:sz w:val="22"/>
                <w:szCs w:val="22"/>
              </w:rPr>
            </w:pPr>
            <w:r w:rsidRPr="00BB1032">
              <w:rPr>
                <w:rFonts w:ascii="Arial Narrow" w:hAnsi="Arial Narrow" w:cs="Arial"/>
                <w:sz w:val="22"/>
                <w:szCs w:val="22"/>
              </w:rPr>
              <w:t>Introduction of a pharmacy technician role who can administer drugs to support nursing establishment.</w:t>
            </w:r>
          </w:p>
          <w:p w14:paraId="299BEA78" w14:textId="77777777" w:rsidR="00A32F5E" w:rsidRPr="00BB1032" w:rsidRDefault="00A32F5E" w:rsidP="00F8177A">
            <w:pPr>
              <w:pStyle w:val="ListParagraph"/>
              <w:numPr>
                <w:ilvl w:val="0"/>
                <w:numId w:val="34"/>
              </w:numPr>
              <w:spacing w:after="0" w:line="240" w:lineRule="auto"/>
              <w:rPr>
                <w:rFonts w:ascii="Arial Narrow" w:hAnsi="Arial Narrow" w:cs="Arial"/>
                <w:sz w:val="22"/>
                <w:szCs w:val="22"/>
              </w:rPr>
            </w:pPr>
            <w:r w:rsidRPr="00BB1032">
              <w:rPr>
                <w:rFonts w:ascii="Arial Narrow" w:hAnsi="Arial Narrow" w:cs="Arial"/>
                <w:sz w:val="22"/>
                <w:szCs w:val="22"/>
              </w:rPr>
              <w:t>Training Health Care Support Workers to be 2</w:t>
            </w:r>
            <w:r w:rsidRPr="00BB1032">
              <w:rPr>
                <w:rFonts w:ascii="Arial Narrow" w:hAnsi="Arial Narrow" w:cs="Arial"/>
                <w:sz w:val="22"/>
                <w:szCs w:val="22"/>
                <w:vertAlign w:val="superscript"/>
              </w:rPr>
              <w:t>nd</w:t>
            </w:r>
            <w:r w:rsidRPr="00BB1032">
              <w:rPr>
                <w:rFonts w:ascii="Arial Narrow" w:hAnsi="Arial Narrow" w:cs="Arial"/>
                <w:sz w:val="22"/>
                <w:szCs w:val="22"/>
              </w:rPr>
              <w:t xml:space="preserve"> checkers for CD drugs</w:t>
            </w:r>
            <w:r>
              <w:rPr>
                <w:rFonts w:ascii="Arial Narrow" w:hAnsi="Arial Narrow" w:cs="Arial"/>
                <w:sz w:val="22"/>
                <w:szCs w:val="22"/>
              </w:rPr>
              <w:t>.</w:t>
            </w:r>
          </w:p>
          <w:p w14:paraId="5D7EBA49" w14:textId="77777777" w:rsidR="00A32F5E" w:rsidRPr="00BB1032" w:rsidRDefault="00A32F5E" w:rsidP="00CF7F8A">
            <w:pPr>
              <w:rPr>
                <w:rFonts w:ascii="Arial Narrow" w:hAnsi="Arial Narrow" w:cs="Arial"/>
                <w:sz w:val="22"/>
                <w:szCs w:val="22"/>
              </w:rPr>
            </w:pPr>
            <w:r w:rsidRPr="00BB1032">
              <w:rPr>
                <w:rFonts w:ascii="Arial Narrow" w:hAnsi="Arial Narrow"/>
                <w:sz w:val="22"/>
                <w:szCs w:val="22"/>
              </w:rPr>
              <w:t>The Health care charges can only focus on clinical aspects, performance, assurance and health promotion work is not prioritised</w:t>
            </w:r>
            <w:r>
              <w:rPr>
                <w:rFonts w:ascii="Arial Narrow" w:hAnsi="Arial Narrow"/>
                <w:sz w:val="22"/>
                <w:szCs w:val="22"/>
              </w:rPr>
              <w:t>.</w:t>
            </w:r>
          </w:p>
          <w:p w14:paraId="61BD614D" w14:textId="77777777" w:rsidR="00A32F5E" w:rsidRPr="00BB1032" w:rsidRDefault="00A32F5E" w:rsidP="00CF7F8A">
            <w:pPr>
              <w:rPr>
                <w:rFonts w:ascii="Arial Narrow" w:hAnsi="Arial Narrow" w:cs="Arial"/>
                <w:sz w:val="22"/>
                <w:szCs w:val="22"/>
              </w:rPr>
            </w:pPr>
            <w:r w:rsidRPr="00BB1032">
              <w:rPr>
                <w:rFonts w:ascii="Arial Narrow" w:hAnsi="Arial Narrow" w:cs="Arial"/>
                <w:sz w:val="22"/>
                <w:szCs w:val="22"/>
              </w:rPr>
              <w:t>Bank and agency staff are used in a limited way, when skillset allows</w:t>
            </w:r>
            <w:r>
              <w:rPr>
                <w:rFonts w:ascii="Arial Narrow" w:hAnsi="Arial Narrow" w:cs="Arial"/>
                <w:sz w:val="22"/>
                <w:szCs w:val="22"/>
              </w:rPr>
              <w:t>.</w:t>
            </w:r>
          </w:p>
          <w:p w14:paraId="394ABE8F" w14:textId="77777777" w:rsidR="00A32F5E" w:rsidRPr="00BB1032" w:rsidRDefault="00A32F5E" w:rsidP="00CF7F8A">
            <w:pPr>
              <w:rPr>
                <w:rFonts w:ascii="Arial Narrow" w:hAnsi="Arial Narrow" w:cs="Arial"/>
                <w:sz w:val="22"/>
                <w:szCs w:val="22"/>
              </w:rPr>
            </w:pPr>
            <w:r>
              <w:rPr>
                <w:rFonts w:ascii="Arial Narrow" w:hAnsi="Arial Narrow" w:cs="Arial"/>
                <w:sz w:val="22"/>
                <w:szCs w:val="22"/>
              </w:rPr>
              <w:t>E</w:t>
            </w:r>
            <w:r w:rsidRPr="00BB1032">
              <w:rPr>
                <w:rFonts w:ascii="Arial Narrow" w:hAnsi="Arial Narrow" w:cs="Arial"/>
                <w:sz w:val="22"/>
                <w:szCs w:val="22"/>
              </w:rPr>
              <w:t xml:space="preserve">-rosta implemented and scrutinised with regular reporting to Quality and Safety and </w:t>
            </w:r>
            <w:r>
              <w:rPr>
                <w:rFonts w:ascii="Arial Narrow" w:hAnsi="Arial Narrow" w:cs="Arial"/>
                <w:sz w:val="22"/>
                <w:szCs w:val="22"/>
              </w:rPr>
              <w:t>P</w:t>
            </w:r>
            <w:r w:rsidRPr="00BB1032">
              <w:rPr>
                <w:rFonts w:ascii="Arial Narrow" w:hAnsi="Arial Narrow" w:cs="Arial"/>
                <w:sz w:val="22"/>
                <w:szCs w:val="22"/>
              </w:rPr>
              <w:t>rison Partnership Board</w:t>
            </w:r>
            <w:r>
              <w:rPr>
                <w:rFonts w:ascii="Arial Narrow" w:hAnsi="Arial Narrow" w:cs="Arial"/>
                <w:sz w:val="22"/>
                <w:szCs w:val="22"/>
              </w:rPr>
              <w:t>.</w:t>
            </w:r>
          </w:p>
          <w:p w14:paraId="037D49E5" w14:textId="77777777" w:rsidR="00A32F5E" w:rsidRDefault="00A32F5E" w:rsidP="00CF7F8A">
            <w:pPr>
              <w:rPr>
                <w:rFonts w:ascii="Arial Narrow" w:hAnsi="Arial Narrow" w:cs="Arial"/>
                <w:sz w:val="22"/>
                <w:szCs w:val="22"/>
              </w:rPr>
            </w:pPr>
            <w:r w:rsidRPr="00BB1032">
              <w:rPr>
                <w:rFonts w:ascii="Arial Narrow" w:hAnsi="Arial Narrow" w:cs="Arial"/>
                <w:sz w:val="22"/>
                <w:szCs w:val="22"/>
              </w:rPr>
              <w:t>Escalation for overtime and additional hours to fill shortfalls</w:t>
            </w:r>
            <w:r>
              <w:rPr>
                <w:rFonts w:ascii="Arial Narrow" w:hAnsi="Arial Narrow" w:cs="Arial"/>
                <w:sz w:val="22"/>
                <w:szCs w:val="22"/>
              </w:rPr>
              <w:t>.</w:t>
            </w:r>
          </w:p>
          <w:p w14:paraId="788896C7" w14:textId="77777777" w:rsidR="00A32F5E" w:rsidRPr="00BB1032" w:rsidRDefault="00A32F5E" w:rsidP="00CF7F8A">
            <w:pPr>
              <w:rPr>
                <w:rFonts w:ascii="Arial Narrow" w:hAnsi="Arial Narrow"/>
                <w:sz w:val="22"/>
                <w:szCs w:val="22"/>
              </w:rPr>
            </w:pPr>
            <w:r w:rsidRPr="00924307">
              <w:rPr>
                <w:rFonts w:ascii="Arial Narrow" w:hAnsi="Arial Narrow"/>
                <w:sz w:val="22"/>
                <w:szCs w:val="22"/>
              </w:rPr>
              <w:t xml:space="preserve">Short term, PCTG has identified up to £100k non recurrent money, until the 31st March to increase recruitment in the highest risk areas and to fund absence as there is no ‘head room’ built into the </w:t>
            </w:r>
            <w:r w:rsidRPr="00924307">
              <w:rPr>
                <w:rFonts w:ascii="Arial Narrow" w:hAnsi="Arial Narrow"/>
                <w:sz w:val="22"/>
                <w:szCs w:val="22"/>
              </w:rPr>
              <w:lastRenderedPageBreak/>
              <w:t>funding to provide absence cover. This non recurrent funding ceases on 1st April 2023 and has been highlighted to the executive.</w:t>
            </w:r>
          </w:p>
        </w:tc>
        <w:tc>
          <w:tcPr>
            <w:tcW w:w="4344" w:type="dxa"/>
          </w:tcPr>
          <w:p w14:paraId="2B0D402A"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lastRenderedPageBreak/>
              <w:t>Action</w:t>
            </w:r>
          </w:p>
        </w:tc>
        <w:tc>
          <w:tcPr>
            <w:tcW w:w="1464" w:type="dxa"/>
          </w:tcPr>
          <w:p w14:paraId="36634614"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t>Lead</w:t>
            </w:r>
          </w:p>
        </w:tc>
        <w:tc>
          <w:tcPr>
            <w:tcW w:w="1221" w:type="dxa"/>
          </w:tcPr>
          <w:p w14:paraId="1984374C" w14:textId="77777777" w:rsidR="00A32F5E" w:rsidRPr="00BB1032" w:rsidRDefault="00A32F5E" w:rsidP="00CF7F8A">
            <w:pPr>
              <w:jc w:val="center"/>
              <w:rPr>
                <w:rFonts w:ascii="Arial Narrow" w:hAnsi="Arial Narrow"/>
                <w:b/>
                <w:sz w:val="22"/>
                <w:szCs w:val="22"/>
              </w:rPr>
            </w:pPr>
            <w:r w:rsidRPr="00BB1032">
              <w:rPr>
                <w:rFonts w:ascii="Arial Narrow" w:hAnsi="Arial Narrow"/>
                <w:b/>
                <w:sz w:val="22"/>
                <w:szCs w:val="22"/>
              </w:rPr>
              <w:t>Deadline</w:t>
            </w:r>
          </w:p>
        </w:tc>
      </w:tr>
      <w:tr w:rsidR="003945DB" w:rsidRPr="00BB1032" w14:paraId="5B3FF44C" w14:textId="77777777" w:rsidTr="00073778">
        <w:trPr>
          <w:trHeight w:val="1010"/>
        </w:trPr>
        <w:tc>
          <w:tcPr>
            <w:tcW w:w="8359" w:type="dxa"/>
            <w:gridSpan w:val="3"/>
            <w:vMerge/>
          </w:tcPr>
          <w:p w14:paraId="374B0925" w14:textId="77777777" w:rsidR="003945DB" w:rsidRPr="00BB1032" w:rsidRDefault="003945DB" w:rsidP="00CF7F8A">
            <w:pPr>
              <w:rPr>
                <w:rFonts w:ascii="Arial Narrow" w:hAnsi="Arial Narrow"/>
                <w:sz w:val="22"/>
                <w:szCs w:val="22"/>
              </w:rPr>
            </w:pPr>
          </w:p>
        </w:tc>
        <w:tc>
          <w:tcPr>
            <w:tcW w:w="4344" w:type="dxa"/>
          </w:tcPr>
          <w:p w14:paraId="54AA9C58" w14:textId="77777777" w:rsidR="003945DB" w:rsidRPr="00924307" w:rsidRDefault="003945DB" w:rsidP="00CF7F8A">
            <w:pPr>
              <w:rPr>
                <w:rFonts w:ascii="Arial Narrow" w:hAnsi="Arial Narrow"/>
                <w:sz w:val="22"/>
                <w:szCs w:val="22"/>
              </w:rPr>
            </w:pPr>
            <w:r w:rsidRPr="00924307">
              <w:rPr>
                <w:rFonts w:ascii="Arial Narrow" w:hAnsi="Arial Narrow"/>
                <w:sz w:val="22"/>
                <w:szCs w:val="22"/>
              </w:rPr>
              <w:t>Business case developed included in IMTP and representation made to WG and HB for additional funding.</w:t>
            </w:r>
          </w:p>
        </w:tc>
        <w:tc>
          <w:tcPr>
            <w:tcW w:w="1464" w:type="dxa"/>
          </w:tcPr>
          <w:p w14:paraId="303CC445" w14:textId="77777777" w:rsidR="003945DB" w:rsidRPr="00924307" w:rsidRDefault="003945DB" w:rsidP="00CF7F8A">
            <w:pPr>
              <w:rPr>
                <w:rFonts w:ascii="Arial Narrow" w:hAnsi="Arial Narrow"/>
                <w:sz w:val="22"/>
                <w:szCs w:val="22"/>
              </w:rPr>
            </w:pPr>
            <w:r w:rsidRPr="00924307">
              <w:rPr>
                <w:rFonts w:ascii="Arial Narrow" w:hAnsi="Arial Narrow"/>
                <w:sz w:val="22"/>
                <w:szCs w:val="22"/>
              </w:rPr>
              <w:t>Head of Nursing &amp; Community Services</w:t>
            </w:r>
          </w:p>
        </w:tc>
        <w:tc>
          <w:tcPr>
            <w:tcW w:w="1221" w:type="dxa"/>
          </w:tcPr>
          <w:p w14:paraId="26425EEA" w14:textId="77777777" w:rsidR="003945DB" w:rsidRPr="00924307" w:rsidRDefault="003945DB" w:rsidP="008D6BB4">
            <w:pPr>
              <w:rPr>
                <w:rFonts w:ascii="Arial Narrow" w:hAnsi="Arial Narrow"/>
                <w:sz w:val="22"/>
                <w:szCs w:val="22"/>
              </w:rPr>
            </w:pPr>
            <w:r w:rsidRPr="00924307">
              <w:rPr>
                <w:rFonts w:ascii="Arial Narrow" w:hAnsi="Arial Narrow"/>
                <w:sz w:val="22"/>
                <w:szCs w:val="22"/>
              </w:rPr>
              <w:t>03/0</w:t>
            </w:r>
            <w:r>
              <w:rPr>
                <w:rFonts w:ascii="Arial Narrow" w:hAnsi="Arial Narrow"/>
                <w:sz w:val="22"/>
                <w:szCs w:val="22"/>
              </w:rPr>
              <w:t>9</w:t>
            </w:r>
            <w:r w:rsidRPr="00924307">
              <w:rPr>
                <w:rFonts w:ascii="Arial Narrow" w:hAnsi="Arial Narrow"/>
                <w:sz w:val="22"/>
                <w:szCs w:val="22"/>
              </w:rPr>
              <w:t>/2023</w:t>
            </w:r>
          </w:p>
        </w:tc>
      </w:tr>
      <w:tr w:rsidR="00A32F5E" w:rsidRPr="00BB1032" w14:paraId="305A366B" w14:textId="77777777" w:rsidTr="00073778">
        <w:tc>
          <w:tcPr>
            <w:tcW w:w="8359" w:type="dxa"/>
            <w:gridSpan w:val="3"/>
            <w:vMerge/>
          </w:tcPr>
          <w:p w14:paraId="3F8BF7C7" w14:textId="77777777" w:rsidR="00A32F5E" w:rsidRPr="00BB1032" w:rsidRDefault="00A32F5E" w:rsidP="00CF7F8A">
            <w:pPr>
              <w:rPr>
                <w:rFonts w:ascii="Arial Narrow" w:hAnsi="Arial Narrow"/>
                <w:sz w:val="22"/>
                <w:szCs w:val="22"/>
              </w:rPr>
            </w:pPr>
          </w:p>
        </w:tc>
        <w:tc>
          <w:tcPr>
            <w:tcW w:w="4344" w:type="dxa"/>
          </w:tcPr>
          <w:p w14:paraId="77AD63E8"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Through Prison Partnership Board exploring opportunities to implement the recommendations of HIW and Health Delivery Plan</w:t>
            </w:r>
            <w:r>
              <w:rPr>
                <w:rFonts w:ascii="Arial Narrow" w:hAnsi="Arial Narrow"/>
                <w:sz w:val="22"/>
                <w:szCs w:val="22"/>
              </w:rPr>
              <w:t>.</w:t>
            </w:r>
          </w:p>
        </w:tc>
        <w:tc>
          <w:tcPr>
            <w:tcW w:w="1464" w:type="dxa"/>
          </w:tcPr>
          <w:p w14:paraId="51DEBA95" w14:textId="77777777" w:rsidR="00A32F5E" w:rsidRPr="00BB1032" w:rsidRDefault="00A32F5E" w:rsidP="00CF7F8A">
            <w:pPr>
              <w:rPr>
                <w:rFonts w:ascii="Arial Narrow" w:hAnsi="Arial Narrow"/>
                <w:sz w:val="22"/>
                <w:szCs w:val="22"/>
              </w:rPr>
            </w:pPr>
            <w:r w:rsidRPr="00BB1032">
              <w:rPr>
                <w:rFonts w:ascii="Arial Narrow" w:hAnsi="Arial Narrow"/>
                <w:sz w:val="22"/>
                <w:szCs w:val="22"/>
              </w:rPr>
              <w:t>Deputy Group Nursing Director</w:t>
            </w:r>
          </w:p>
        </w:tc>
        <w:tc>
          <w:tcPr>
            <w:tcW w:w="1221" w:type="dxa"/>
          </w:tcPr>
          <w:p w14:paraId="68A8D758" w14:textId="77777777" w:rsidR="00A32F5E" w:rsidRPr="00BB1032" w:rsidRDefault="00A32F5E" w:rsidP="008D6BB4">
            <w:pPr>
              <w:rPr>
                <w:rFonts w:ascii="Arial Narrow" w:hAnsi="Arial Narrow"/>
                <w:sz w:val="22"/>
                <w:szCs w:val="22"/>
              </w:rPr>
            </w:pPr>
            <w:r>
              <w:rPr>
                <w:rFonts w:ascii="Arial Narrow" w:hAnsi="Arial Narrow"/>
                <w:sz w:val="22"/>
                <w:szCs w:val="22"/>
              </w:rPr>
              <w:t>31/0</w:t>
            </w:r>
            <w:r w:rsidR="008D6BB4">
              <w:rPr>
                <w:rFonts w:ascii="Arial Narrow" w:hAnsi="Arial Narrow"/>
                <w:sz w:val="22"/>
                <w:szCs w:val="22"/>
              </w:rPr>
              <w:t>9</w:t>
            </w:r>
            <w:r>
              <w:rPr>
                <w:rFonts w:ascii="Arial Narrow" w:hAnsi="Arial Narrow"/>
                <w:sz w:val="22"/>
                <w:szCs w:val="22"/>
              </w:rPr>
              <w:t>/2023</w:t>
            </w:r>
          </w:p>
        </w:tc>
      </w:tr>
      <w:tr w:rsidR="00A32F5E" w:rsidRPr="00BB1032" w14:paraId="322034C2" w14:textId="77777777" w:rsidTr="00073778">
        <w:tc>
          <w:tcPr>
            <w:tcW w:w="8359" w:type="dxa"/>
            <w:gridSpan w:val="3"/>
          </w:tcPr>
          <w:p w14:paraId="0FE66C7C" w14:textId="77777777" w:rsidR="00A32F5E" w:rsidRPr="00BB1032" w:rsidRDefault="00A32F5E" w:rsidP="00CF7F8A">
            <w:pPr>
              <w:pStyle w:val="Default"/>
              <w:rPr>
                <w:rFonts w:ascii="Arial Narrow" w:hAnsi="Arial Narrow" w:cs="Arial"/>
                <w:b/>
                <w:bCs/>
                <w:sz w:val="22"/>
                <w:szCs w:val="22"/>
              </w:rPr>
            </w:pPr>
            <w:r w:rsidRPr="00BB1032">
              <w:rPr>
                <w:rFonts w:ascii="Arial Narrow" w:hAnsi="Arial Narrow" w:cs="Arial"/>
                <w:b/>
                <w:bCs/>
                <w:sz w:val="22"/>
                <w:szCs w:val="22"/>
              </w:rPr>
              <w:t>Assurances (How do we know if the things we are doing are having an impact?)</w:t>
            </w:r>
          </w:p>
          <w:p w14:paraId="15DC7AB6" w14:textId="77777777" w:rsidR="00A32F5E" w:rsidRPr="00BB1032" w:rsidRDefault="00A32F5E" w:rsidP="00CF7F8A">
            <w:pPr>
              <w:rPr>
                <w:rFonts w:ascii="Arial Narrow" w:hAnsi="Arial Narrow" w:cs="Arial"/>
                <w:sz w:val="22"/>
                <w:szCs w:val="22"/>
              </w:rPr>
            </w:pPr>
            <w:r w:rsidRPr="00BB1032">
              <w:rPr>
                <w:rFonts w:ascii="Arial Narrow" w:hAnsi="Arial Narrow" w:cs="Arial"/>
                <w:sz w:val="22"/>
                <w:szCs w:val="22"/>
              </w:rPr>
              <w:t>Prison feedback and complaint process</w:t>
            </w:r>
          </w:p>
          <w:p w14:paraId="465C4B4B" w14:textId="77777777" w:rsidR="00A32F5E" w:rsidRPr="00BB1032" w:rsidRDefault="00A32F5E" w:rsidP="00CF7F8A">
            <w:pPr>
              <w:rPr>
                <w:rFonts w:ascii="Arial Narrow" w:hAnsi="Arial Narrow"/>
                <w:sz w:val="22"/>
                <w:szCs w:val="22"/>
              </w:rPr>
            </w:pPr>
            <w:r w:rsidRPr="00BB1032">
              <w:rPr>
                <w:rFonts w:ascii="Arial Narrow" w:hAnsi="Arial Narrow" w:cs="Arial"/>
                <w:sz w:val="22"/>
                <w:szCs w:val="22"/>
              </w:rPr>
              <w:t>Progress reporting on action plans through Health Board Q&amp;S structures.</w:t>
            </w:r>
          </w:p>
        </w:tc>
        <w:tc>
          <w:tcPr>
            <w:tcW w:w="7029" w:type="dxa"/>
            <w:gridSpan w:val="3"/>
          </w:tcPr>
          <w:p w14:paraId="5DC15868" w14:textId="77777777" w:rsidR="00A32F5E" w:rsidRPr="00BB1032" w:rsidRDefault="00A32F5E" w:rsidP="00CF7F8A">
            <w:pPr>
              <w:pStyle w:val="Default"/>
              <w:rPr>
                <w:rFonts w:ascii="Arial Narrow" w:hAnsi="Arial Narrow" w:cs="Arial"/>
                <w:b/>
                <w:bCs/>
                <w:sz w:val="22"/>
                <w:szCs w:val="22"/>
              </w:rPr>
            </w:pPr>
            <w:r w:rsidRPr="00BB1032">
              <w:rPr>
                <w:rFonts w:ascii="Arial Narrow" w:hAnsi="Arial Narrow" w:cs="Arial"/>
                <w:b/>
                <w:bCs/>
                <w:sz w:val="22"/>
                <w:szCs w:val="22"/>
              </w:rPr>
              <w:t>Gaps in assurance (What additional assurances should we seek?)</w:t>
            </w:r>
          </w:p>
          <w:p w14:paraId="5D6977A7" w14:textId="77777777" w:rsidR="00A32F5E" w:rsidRPr="00BB1032" w:rsidRDefault="00A32F5E" w:rsidP="00CF7F8A">
            <w:pPr>
              <w:rPr>
                <w:rFonts w:ascii="Arial Narrow" w:hAnsi="Arial Narrow"/>
                <w:sz w:val="22"/>
                <w:szCs w:val="22"/>
              </w:rPr>
            </w:pPr>
            <w:r w:rsidRPr="00BB1032">
              <w:rPr>
                <w:rFonts w:ascii="Arial Narrow" w:hAnsi="Arial Narrow" w:cs="Arial"/>
                <w:sz w:val="22"/>
                <w:szCs w:val="22"/>
              </w:rPr>
              <w:t xml:space="preserve">Implementation and reporting of clinical audits.  Audit framework for HMP Swansea in development.  </w:t>
            </w:r>
          </w:p>
        </w:tc>
      </w:tr>
      <w:tr w:rsidR="00A32F5E" w:rsidRPr="00BB1032" w14:paraId="01E6E97A" w14:textId="77777777" w:rsidTr="00CF7F8A">
        <w:tc>
          <w:tcPr>
            <w:tcW w:w="15388" w:type="dxa"/>
            <w:gridSpan w:val="6"/>
            <w:shd w:val="clear" w:color="auto" w:fill="auto"/>
          </w:tcPr>
          <w:p w14:paraId="1894D051" w14:textId="77777777" w:rsidR="00A32F5E" w:rsidRPr="00924307" w:rsidRDefault="00A32F5E" w:rsidP="00CF7F8A">
            <w:pPr>
              <w:pStyle w:val="Default"/>
              <w:jc w:val="center"/>
              <w:rPr>
                <w:rFonts w:ascii="Arial Narrow" w:hAnsi="Arial Narrow" w:cs="Arial"/>
                <w:color w:val="auto"/>
                <w:sz w:val="22"/>
                <w:szCs w:val="22"/>
              </w:rPr>
            </w:pPr>
            <w:r w:rsidRPr="00924307">
              <w:rPr>
                <w:rFonts w:ascii="Arial Narrow" w:hAnsi="Arial Narrow" w:cs="Arial"/>
                <w:b/>
                <w:bCs/>
                <w:color w:val="auto"/>
                <w:sz w:val="22"/>
                <w:szCs w:val="22"/>
              </w:rPr>
              <w:t>Additional Comments</w:t>
            </w:r>
          </w:p>
          <w:p w14:paraId="2008851A" w14:textId="77777777" w:rsidR="003945DB" w:rsidRPr="00BB1032" w:rsidRDefault="003945DB" w:rsidP="003945DB">
            <w:pPr>
              <w:rPr>
                <w:rFonts w:ascii="Arial Narrow" w:hAnsi="Arial Narrow"/>
                <w:sz w:val="22"/>
                <w:szCs w:val="22"/>
              </w:rPr>
            </w:pPr>
            <w:r w:rsidRPr="003B32A9">
              <w:rPr>
                <w:rFonts w:ascii="Arial Narrow" w:hAnsi="Arial Narrow" w:cs="Arial"/>
                <w:sz w:val="22"/>
                <w:szCs w:val="22"/>
              </w:rPr>
              <w:t>01.08.2023:  The Group received £39k recurrent funding to support a proportion of the headroom.  This has funded a band 5 pharmacy tech who can also administer meds to the men to support the nursing deficit.  There still remains a head room deficit for the nursing establishment as a total and all the risks described remain.  In September the Mental Health Inreach team are moving out of Parc Prison to work exclusively in Swansea HMP and there has been an additional successful bid for additional staff secured by the MH Group.</w:t>
            </w:r>
            <w:r w:rsidRPr="003B32A9">
              <w:rPr>
                <w:rFonts w:ascii="Arial Narrow" w:hAnsi="Arial Narrow" w:cs="Arial"/>
                <w:sz w:val="22"/>
                <w:szCs w:val="22"/>
              </w:rPr>
              <w:br/>
              <w:t xml:space="preserve">Discussions are underway with the MH Group to consider how the nursing deficit gap can be filled utilising an integrated approach under a Trauma informed Approach.  This is not yet concluded.  Action completed - </w:t>
            </w:r>
            <w:r w:rsidRPr="003B32A9">
              <w:rPr>
                <w:rFonts w:ascii="Arial Narrow" w:hAnsi="Arial Narrow"/>
                <w:sz w:val="22"/>
                <w:szCs w:val="22"/>
              </w:rPr>
              <w:t>Undertaking financial exercise to identify £100k across the group to support the nursing establishment uplift.</w:t>
            </w:r>
          </w:p>
        </w:tc>
      </w:tr>
    </w:tbl>
    <w:p w14:paraId="1297952F" w14:textId="77777777" w:rsidR="00A32F5E" w:rsidRDefault="00A32F5E" w:rsidP="00A32F5E">
      <w:pPr>
        <w:widowControl/>
        <w:spacing w:after="160" w:line="259" w:lineRule="auto"/>
        <w:rPr>
          <w:rFonts w:ascii="Arial" w:hAnsi="Arial" w:cs="Arial"/>
          <w:b/>
          <w:u w:val="single"/>
        </w:rPr>
      </w:pPr>
    </w:p>
    <w:p w14:paraId="5C42F7D4"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547"/>
        <w:gridCol w:w="4394"/>
        <w:gridCol w:w="1701"/>
        <w:gridCol w:w="3544"/>
        <w:gridCol w:w="709"/>
        <w:gridCol w:w="992"/>
        <w:gridCol w:w="1501"/>
      </w:tblGrid>
      <w:tr w:rsidR="00F8177A" w:rsidRPr="007200AE" w14:paraId="3F2A0B31" w14:textId="77777777" w:rsidTr="00397835">
        <w:tc>
          <w:tcPr>
            <w:tcW w:w="8642" w:type="dxa"/>
            <w:gridSpan w:val="3"/>
          </w:tcPr>
          <w:p w14:paraId="67E2CDB9" w14:textId="77777777" w:rsidR="002B3101" w:rsidRDefault="00F8177A" w:rsidP="002B3101">
            <w:pPr>
              <w:rPr>
                <w:rFonts w:ascii="Arial Narrow" w:hAnsi="Arial Narrow"/>
                <w:b/>
                <w:sz w:val="22"/>
                <w:szCs w:val="22"/>
              </w:rPr>
            </w:pPr>
            <w:r w:rsidRPr="007200AE">
              <w:rPr>
                <w:rFonts w:ascii="Arial Narrow" w:hAnsi="Arial Narrow"/>
                <w:b/>
                <w:sz w:val="22"/>
                <w:szCs w:val="22"/>
              </w:rPr>
              <w:lastRenderedPageBreak/>
              <w:t xml:space="preserve">Datix ID Number: </w:t>
            </w:r>
            <w:r w:rsidR="000C4E8A">
              <w:rPr>
                <w:rFonts w:ascii="Arial Narrow" w:hAnsi="Arial Narrow"/>
                <w:b/>
                <w:sz w:val="22"/>
                <w:szCs w:val="22"/>
              </w:rPr>
              <w:t>3432</w:t>
            </w:r>
            <w:r w:rsidR="00EB2A5D">
              <w:rPr>
                <w:rFonts w:ascii="Arial Narrow" w:hAnsi="Arial Narrow"/>
                <w:b/>
                <w:sz w:val="22"/>
                <w:szCs w:val="22"/>
              </w:rPr>
              <w:t xml:space="preserve">   </w:t>
            </w:r>
          </w:p>
          <w:p w14:paraId="02FB138B" w14:textId="77777777" w:rsidR="00F8177A" w:rsidRPr="007200AE" w:rsidRDefault="00F8177A" w:rsidP="002B3101">
            <w:pPr>
              <w:rPr>
                <w:rFonts w:ascii="Arial Narrow" w:hAnsi="Arial Narrow"/>
                <w:b/>
                <w:sz w:val="22"/>
                <w:szCs w:val="22"/>
              </w:rPr>
            </w:pPr>
            <w:r w:rsidRPr="007200AE">
              <w:rPr>
                <w:rFonts w:ascii="Arial Narrow" w:hAnsi="Arial Narrow"/>
                <w:b/>
                <w:sz w:val="22"/>
                <w:szCs w:val="22"/>
              </w:rPr>
              <w:t xml:space="preserve">Health &amp; Care Standard: Safe Care </w:t>
            </w:r>
            <w:r w:rsidRPr="00A77672">
              <w:rPr>
                <w:rFonts w:ascii="Arial Narrow" w:hAnsi="Arial Narrow"/>
                <w:b/>
                <w:sz w:val="22"/>
                <w:szCs w:val="22"/>
              </w:rPr>
              <w:t>2.7 Safeguarding Children and Safeguarding Adults at Risk</w:t>
            </w:r>
          </w:p>
        </w:tc>
        <w:tc>
          <w:tcPr>
            <w:tcW w:w="4253" w:type="dxa"/>
            <w:gridSpan w:val="2"/>
            <w:shd w:val="clear" w:color="auto" w:fill="FF0000"/>
          </w:tcPr>
          <w:p w14:paraId="75296D19" w14:textId="77777777" w:rsidR="00F8177A" w:rsidRPr="004B0168" w:rsidRDefault="00F8177A" w:rsidP="00521B8B">
            <w:pPr>
              <w:rPr>
                <w:rFonts w:ascii="Arial Narrow" w:hAnsi="Arial Narrow" w:cs="Arial"/>
                <w:b/>
                <w:bCs/>
                <w:sz w:val="22"/>
                <w:szCs w:val="22"/>
              </w:rPr>
            </w:pPr>
            <w:r w:rsidRPr="004B0168">
              <w:rPr>
                <w:rFonts w:ascii="Arial Narrow" w:hAnsi="Arial Narrow" w:cs="Arial"/>
                <w:b/>
                <w:bCs/>
                <w:sz w:val="22"/>
                <w:szCs w:val="22"/>
              </w:rPr>
              <w:t xml:space="preserve">HBR Ref Number: </w:t>
            </w:r>
            <w:r w:rsidR="00C32C13">
              <w:rPr>
                <w:rFonts w:ascii="Arial Narrow" w:hAnsi="Arial Narrow" w:cs="Arial"/>
                <w:b/>
                <w:bCs/>
                <w:sz w:val="22"/>
                <w:szCs w:val="22"/>
              </w:rPr>
              <w:t>91</w:t>
            </w:r>
          </w:p>
          <w:p w14:paraId="514B3B5D" w14:textId="77777777" w:rsidR="00F8177A" w:rsidRPr="004B0168" w:rsidRDefault="00F8177A" w:rsidP="0093389D">
            <w:pPr>
              <w:rPr>
                <w:rFonts w:ascii="Arial Narrow" w:hAnsi="Arial Narrow" w:cs="Arial"/>
                <w:b/>
                <w:bCs/>
                <w:sz w:val="22"/>
                <w:szCs w:val="22"/>
              </w:rPr>
            </w:pPr>
            <w:r w:rsidRPr="004B0168">
              <w:rPr>
                <w:rFonts w:ascii="Arial Narrow" w:hAnsi="Arial Narrow" w:cs="Arial"/>
                <w:b/>
                <w:bCs/>
                <w:sz w:val="22"/>
                <w:szCs w:val="22"/>
              </w:rPr>
              <w:t xml:space="preserve">Risk Target Date: </w:t>
            </w:r>
            <w:r w:rsidR="0093389D" w:rsidRPr="003B32A9">
              <w:rPr>
                <w:rFonts w:ascii="Arial Narrow" w:hAnsi="Arial Narrow" w:cs="Arial"/>
                <w:b/>
                <w:bCs/>
                <w:sz w:val="22"/>
                <w:szCs w:val="22"/>
              </w:rPr>
              <w:t>31</w:t>
            </w:r>
            <w:r w:rsidR="0093389D" w:rsidRPr="003B32A9">
              <w:rPr>
                <w:rFonts w:ascii="Arial Narrow" w:hAnsi="Arial Narrow" w:cs="Arial"/>
                <w:b/>
                <w:bCs/>
                <w:sz w:val="22"/>
                <w:szCs w:val="22"/>
                <w:vertAlign w:val="superscript"/>
              </w:rPr>
              <w:t>st</w:t>
            </w:r>
            <w:r w:rsidR="0093389D" w:rsidRPr="003B32A9">
              <w:rPr>
                <w:rFonts w:ascii="Arial Narrow" w:hAnsi="Arial Narrow" w:cs="Arial"/>
                <w:b/>
                <w:bCs/>
                <w:sz w:val="22"/>
                <w:szCs w:val="22"/>
              </w:rPr>
              <w:t xml:space="preserve"> December 2023</w:t>
            </w:r>
          </w:p>
        </w:tc>
        <w:tc>
          <w:tcPr>
            <w:tcW w:w="2493" w:type="dxa"/>
            <w:gridSpan w:val="2"/>
            <w:shd w:val="clear" w:color="auto" w:fill="FF0000"/>
          </w:tcPr>
          <w:p w14:paraId="4E31431D" w14:textId="77777777" w:rsidR="00F8177A" w:rsidRPr="004B0168" w:rsidRDefault="00F8177A" w:rsidP="00521B8B">
            <w:pPr>
              <w:pStyle w:val="Default"/>
              <w:rPr>
                <w:rFonts w:ascii="Arial Narrow" w:hAnsi="Arial Narrow" w:cs="Arial"/>
                <w:b/>
                <w:bCs/>
                <w:color w:val="auto"/>
                <w:sz w:val="22"/>
                <w:szCs w:val="22"/>
              </w:rPr>
            </w:pPr>
            <w:r w:rsidRPr="004B0168">
              <w:rPr>
                <w:rFonts w:ascii="Arial Narrow" w:hAnsi="Arial Narrow" w:cs="Arial"/>
                <w:b/>
                <w:bCs/>
                <w:color w:val="auto"/>
                <w:sz w:val="22"/>
                <w:szCs w:val="22"/>
              </w:rPr>
              <w:t>Current Risk Rating</w:t>
            </w:r>
          </w:p>
          <w:p w14:paraId="52E891B1" w14:textId="77777777" w:rsidR="00F8177A" w:rsidRPr="004B0168" w:rsidRDefault="00F8177A" w:rsidP="00521B8B">
            <w:pPr>
              <w:rPr>
                <w:rFonts w:ascii="Arial Narrow" w:hAnsi="Arial Narrow"/>
                <w:sz w:val="22"/>
                <w:szCs w:val="22"/>
              </w:rPr>
            </w:pPr>
            <w:r w:rsidRPr="004B0168">
              <w:rPr>
                <w:rFonts w:ascii="Arial Narrow" w:hAnsi="Arial Narrow" w:cs="Arial"/>
                <w:b/>
                <w:bCs/>
                <w:sz w:val="22"/>
                <w:szCs w:val="22"/>
              </w:rPr>
              <w:t xml:space="preserve"> 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x</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4</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w:t>
            </w:r>
            <w:r w:rsidR="004B0168" w:rsidRPr="004B0168">
              <w:rPr>
                <w:rFonts w:ascii="Arial Narrow" w:hAnsi="Arial Narrow" w:cs="Arial"/>
                <w:b/>
                <w:bCs/>
                <w:sz w:val="22"/>
                <w:szCs w:val="22"/>
              </w:rPr>
              <w:t xml:space="preserve"> </w:t>
            </w:r>
            <w:r w:rsidRPr="004B0168">
              <w:rPr>
                <w:rFonts w:ascii="Arial Narrow" w:hAnsi="Arial Narrow" w:cs="Arial"/>
                <w:b/>
                <w:bCs/>
                <w:sz w:val="22"/>
                <w:szCs w:val="22"/>
              </w:rPr>
              <w:t>16</w:t>
            </w:r>
          </w:p>
        </w:tc>
      </w:tr>
      <w:tr w:rsidR="00F8177A" w:rsidRPr="007200AE" w14:paraId="38D9CD6F" w14:textId="77777777" w:rsidTr="00397835">
        <w:tc>
          <w:tcPr>
            <w:tcW w:w="6941" w:type="dxa"/>
            <w:gridSpan w:val="2"/>
          </w:tcPr>
          <w:p w14:paraId="4AFC331D" w14:textId="77777777" w:rsidR="00F8177A" w:rsidRPr="00CC2B07" w:rsidRDefault="00F8177A" w:rsidP="00521B8B">
            <w:pPr>
              <w:rPr>
                <w:rFonts w:ascii="Arial" w:hAnsi="Arial" w:cs="Arial"/>
              </w:rPr>
            </w:pPr>
            <w:r w:rsidRPr="00DC02E9">
              <w:rPr>
                <w:rFonts w:ascii="Arial Narrow" w:hAnsi="Arial Narrow" w:cs="Arial"/>
                <w:b/>
                <w:sz w:val="22"/>
                <w:szCs w:val="22"/>
              </w:rPr>
              <w:t>Objective</w:t>
            </w:r>
            <w:r w:rsidRPr="00DC02E9">
              <w:rPr>
                <w:rFonts w:ascii="Arial Narrow" w:hAnsi="Arial Narrow" w:cs="Arial"/>
                <w:sz w:val="22"/>
                <w:szCs w:val="22"/>
              </w:rPr>
              <w:t xml:space="preserve">: </w:t>
            </w:r>
            <w:r w:rsidRPr="00CC2B07">
              <w:rPr>
                <w:rFonts w:ascii="Arial" w:hAnsi="Arial" w:cs="Arial"/>
              </w:rPr>
              <w:t>Mental Health &amp; Learning Disability</w:t>
            </w:r>
          </w:p>
          <w:p w14:paraId="4841B0FB" w14:textId="77777777" w:rsidR="00EB2A5D" w:rsidRPr="00DC02E9" w:rsidRDefault="00EB2A5D" w:rsidP="00521B8B">
            <w:pPr>
              <w:rPr>
                <w:rFonts w:ascii="Arial Narrow" w:hAnsi="Arial Narrow"/>
              </w:rPr>
            </w:pPr>
          </w:p>
        </w:tc>
        <w:tc>
          <w:tcPr>
            <w:tcW w:w="1701" w:type="dxa"/>
          </w:tcPr>
          <w:p w14:paraId="1B2F7809" w14:textId="77777777" w:rsidR="00F8177A" w:rsidRPr="00DC02E9" w:rsidRDefault="00F8177A" w:rsidP="00521B8B">
            <w:pPr>
              <w:rPr>
                <w:rFonts w:ascii="Arial Narrow" w:hAnsi="Arial Narrow"/>
                <w:b/>
                <w:sz w:val="22"/>
                <w:szCs w:val="22"/>
              </w:rPr>
            </w:pPr>
            <w:r w:rsidRPr="00DC02E9">
              <w:rPr>
                <w:rFonts w:ascii="Arial Narrow" w:hAnsi="Arial Narrow"/>
                <w:b/>
                <w:sz w:val="22"/>
                <w:szCs w:val="22"/>
              </w:rPr>
              <w:t>BAF Ref: 3.2</w:t>
            </w:r>
          </w:p>
        </w:tc>
        <w:tc>
          <w:tcPr>
            <w:tcW w:w="6746" w:type="dxa"/>
            <w:gridSpan w:val="4"/>
          </w:tcPr>
          <w:p w14:paraId="071CA580" w14:textId="77777777" w:rsidR="00F8177A" w:rsidRDefault="00F8177A" w:rsidP="00521B8B">
            <w:pPr>
              <w:pStyle w:val="Default"/>
              <w:rPr>
                <w:rFonts w:ascii="Arial Narrow" w:hAnsi="Arial Narrow"/>
                <w:b/>
                <w:bCs/>
                <w:color w:val="auto"/>
                <w:sz w:val="22"/>
                <w:szCs w:val="22"/>
              </w:rPr>
            </w:pPr>
            <w:r w:rsidRPr="007200AE">
              <w:rPr>
                <w:rFonts w:ascii="Arial Narrow" w:hAnsi="Arial Narrow"/>
                <w:b/>
                <w:bCs/>
                <w:color w:val="auto"/>
                <w:sz w:val="22"/>
                <w:szCs w:val="22"/>
              </w:rPr>
              <w:t xml:space="preserve">Director Lead: </w:t>
            </w:r>
            <w:r w:rsidRPr="00CC2B07">
              <w:rPr>
                <w:rFonts w:ascii="Arial Narrow" w:hAnsi="Arial Narrow"/>
                <w:bCs/>
                <w:color w:val="auto"/>
                <w:sz w:val="22"/>
                <w:szCs w:val="22"/>
              </w:rPr>
              <w:t>Gareth Howells, Executive Director of Nursing</w:t>
            </w:r>
          </w:p>
          <w:p w14:paraId="7105C3C3" w14:textId="77777777" w:rsidR="00F8177A" w:rsidRPr="00CC2B07" w:rsidRDefault="00F8177A" w:rsidP="00521B8B">
            <w:pPr>
              <w:pStyle w:val="Default"/>
              <w:rPr>
                <w:rFonts w:ascii="Arial Narrow" w:hAnsi="Arial Narrow"/>
                <w:bCs/>
                <w:color w:val="auto"/>
                <w:sz w:val="22"/>
                <w:szCs w:val="22"/>
              </w:rPr>
            </w:pPr>
            <w:r>
              <w:rPr>
                <w:rFonts w:ascii="Arial Narrow" w:hAnsi="Arial Narrow"/>
                <w:b/>
                <w:bCs/>
                <w:color w:val="auto"/>
                <w:sz w:val="22"/>
                <w:szCs w:val="22"/>
              </w:rPr>
              <w:t xml:space="preserve">Supporting Director: </w:t>
            </w:r>
            <w:r w:rsidRPr="00CC2B07">
              <w:rPr>
                <w:rFonts w:ascii="Arial Narrow" w:hAnsi="Arial Narrow"/>
                <w:bCs/>
                <w:color w:val="auto"/>
                <w:sz w:val="22"/>
                <w:szCs w:val="22"/>
              </w:rPr>
              <w:t>Hazel Lloyd, Director of Corporate Governance</w:t>
            </w:r>
          </w:p>
          <w:p w14:paraId="05340CC0" w14:textId="77777777" w:rsidR="00F8177A" w:rsidRPr="007200AE" w:rsidRDefault="00F8177A" w:rsidP="00521B8B">
            <w:pPr>
              <w:pStyle w:val="Default"/>
              <w:rPr>
                <w:rFonts w:ascii="Arial Narrow" w:hAnsi="Arial Narrow"/>
                <w:b/>
                <w:bCs/>
                <w:color w:val="auto"/>
                <w:sz w:val="22"/>
                <w:szCs w:val="22"/>
              </w:rPr>
            </w:pPr>
            <w:r w:rsidRPr="007200AE">
              <w:rPr>
                <w:rFonts w:ascii="Arial Narrow" w:hAnsi="Arial Narrow"/>
                <w:b/>
                <w:bCs/>
                <w:color w:val="auto"/>
                <w:sz w:val="22"/>
                <w:szCs w:val="22"/>
              </w:rPr>
              <w:t xml:space="preserve">Assuring Committee: </w:t>
            </w:r>
            <w:r w:rsidRPr="00CC2B07">
              <w:rPr>
                <w:rFonts w:ascii="Arial Narrow" w:hAnsi="Arial Narrow"/>
                <w:bCs/>
                <w:color w:val="auto"/>
                <w:sz w:val="22"/>
                <w:szCs w:val="22"/>
              </w:rPr>
              <w:t>Quality and Safety Committee</w:t>
            </w:r>
            <w:r w:rsidRPr="007200AE">
              <w:rPr>
                <w:rFonts w:ascii="Arial Narrow" w:hAnsi="Arial Narrow"/>
                <w:b/>
                <w:bCs/>
                <w:color w:val="auto"/>
                <w:sz w:val="22"/>
                <w:szCs w:val="22"/>
              </w:rPr>
              <w:t xml:space="preserve"> </w:t>
            </w:r>
          </w:p>
        </w:tc>
      </w:tr>
      <w:tr w:rsidR="00F8177A" w:rsidRPr="007200AE" w14:paraId="4064AA9B" w14:textId="77777777" w:rsidTr="00397835">
        <w:trPr>
          <w:trHeight w:val="255"/>
        </w:trPr>
        <w:tc>
          <w:tcPr>
            <w:tcW w:w="8642" w:type="dxa"/>
            <w:gridSpan w:val="3"/>
            <w:vMerge w:val="restart"/>
          </w:tcPr>
          <w:p w14:paraId="16AAF132" w14:textId="77777777" w:rsidR="00F8177A" w:rsidRPr="00CC2B07" w:rsidRDefault="00F8177A" w:rsidP="00521B8B">
            <w:pPr>
              <w:rPr>
                <w:rFonts w:ascii="Arial Narrow" w:hAnsi="Arial Narrow"/>
                <w:sz w:val="22"/>
                <w:szCs w:val="22"/>
              </w:rPr>
            </w:pPr>
            <w:r w:rsidRPr="005B135C">
              <w:rPr>
                <w:rFonts w:ascii="Arial Narrow" w:hAnsi="Arial Narrow"/>
                <w:b/>
                <w:sz w:val="22"/>
                <w:szCs w:val="22"/>
              </w:rPr>
              <w:t>Risk:</w:t>
            </w:r>
            <w:r w:rsidRPr="005B135C">
              <w:rPr>
                <w:rFonts w:ascii="Arial Narrow" w:hAnsi="Arial Narrow"/>
                <w:sz w:val="22"/>
                <w:szCs w:val="22"/>
              </w:rPr>
              <w:t xml:space="preserve"> </w:t>
            </w:r>
            <w:r w:rsidRPr="00CC2B07">
              <w:rPr>
                <w:rFonts w:ascii="Arial Narrow" w:hAnsi="Arial Narrow"/>
                <w:sz w:val="22"/>
                <w:szCs w:val="22"/>
              </w:rPr>
              <w:t xml:space="preserve">There is a risk that assessments under the Mental Capacity Act (MCA) are not undertaken and recorded as required. </w:t>
            </w:r>
          </w:p>
          <w:p w14:paraId="36F3C4C9" w14:textId="77777777" w:rsidR="00F8177A" w:rsidRPr="005B135C" w:rsidRDefault="00F8177A" w:rsidP="00521B8B">
            <w:pPr>
              <w:rPr>
                <w:rFonts w:ascii="Arial Narrow" w:hAnsi="Arial Narrow"/>
                <w:sz w:val="22"/>
                <w:szCs w:val="22"/>
              </w:rPr>
            </w:pPr>
            <w:r w:rsidRPr="005B135C">
              <w:rPr>
                <w:rFonts w:ascii="Arial Narrow" w:hAnsi="Arial Narrow"/>
                <w:sz w:val="22"/>
                <w:szCs w:val="22"/>
              </w:rPr>
              <w:t>This is caused by:</w:t>
            </w:r>
          </w:p>
          <w:p w14:paraId="40D120A5" w14:textId="77777777" w:rsidR="00F8177A" w:rsidRPr="005B135C"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B135C">
              <w:rPr>
                <w:rFonts w:ascii="Arial Narrow" w:hAnsi="Arial Narrow"/>
                <w:sz w:val="22"/>
                <w:szCs w:val="22"/>
              </w:rPr>
              <w:t xml:space="preserve">There is no identified MCA structure or designated resource to support the implementation and compliance with MCA across the organisation </w:t>
            </w:r>
          </w:p>
          <w:p w14:paraId="31DE3AAD" w14:textId="77777777" w:rsidR="00F8177A"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B135C">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357DC56E" w14:textId="77777777" w:rsidR="00F8177A" w:rsidRPr="008F5882"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C3A07">
              <w:rPr>
                <w:rFonts w:ascii="Arial Narrow" w:hAnsi="Arial Narrow"/>
                <w:sz w:val="22"/>
                <w:szCs w:val="22"/>
              </w:rPr>
              <w:t>Lack of funded budget for Health Board Level 2 and 3 training and a lack of coordination in the review and development of training content</w:t>
            </w:r>
          </w:p>
          <w:p w14:paraId="350BEAD9" w14:textId="77777777" w:rsidR="00F8177A" w:rsidRPr="008F5882" w:rsidRDefault="00F8177A" w:rsidP="00F8177A">
            <w:pPr>
              <w:pStyle w:val="ListParagraph"/>
              <w:widowControl w:val="0"/>
              <w:numPr>
                <w:ilvl w:val="0"/>
                <w:numId w:val="40"/>
              </w:numPr>
              <w:spacing w:after="0" w:line="240" w:lineRule="auto"/>
              <w:ind w:left="312" w:hanging="284"/>
              <w:rPr>
                <w:rFonts w:ascii="Arial Narrow" w:hAnsi="Arial Narrow"/>
                <w:sz w:val="22"/>
                <w:szCs w:val="22"/>
              </w:rPr>
            </w:pPr>
            <w:r w:rsidRPr="005C3A07">
              <w:rPr>
                <w:rFonts w:ascii="Arial Narrow" w:hAnsi="Arial Narrow"/>
                <w:sz w:val="22"/>
                <w:szCs w:val="22"/>
              </w:rPr>
              <w:t>No agreed structure for oversight and management of HB IMCA (Independent Mental Capacity Advocate) contract</w:t>
            </w:r>
          </w:p>
          <w:p w14:paraId="253D512A" w14:textId="77777777" w:rsidR="00F8177A" w:rsidRDefault="00F8177A" w:rsidP="00397835">
            <w:pPr>
              <w:rPr>
                <w:rFonts w:ascii="Arial Narrow" w:hAnsi="Arial Narrow"/>
                <w:sz w:val="22"/>
                <w:szCs w:val="22"/>
              </w:rPr>
            </w:pPr>
            <w:r w:rsidRPr="005B135C">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p w14:paraId="3C5F72ED" w14:textId="77777777" w:rsidR="00073778" w:rsidRDefault="00073778" w:rsidP="00397835">
            <w:pPr>
              <w:rPr>
                <w:rFonts w:ascii="Arial Narrow" w:hAnsi="Arial Narrow"/>
                <w:sz w:val="22"/>
                <w:szCs w:val="22"/>
              </w:rPr>
            </w:pPr>
          </w:p>
          <w:p w14:paraId="34C8D08E" w14:textId="77777777" w:rsidR="00073778" w:rsidRDefault="00073778" w:rsidP="00397835">
            <w:pPr>
              <w:rPr>
                <w:rFonts w:ascii="Arial Narrow" w:hAnsi="Arial Narrow"/>
                <w:sz w:val="22"/>
                <w:szCs w:val="22"/>
              </w:rPr>
            </w:pPr>
          </w:p>
          <w:p w14:paraId="16F5A4FD" w14:textId="77777777" w:rsidR="00073778" w:rsidRPr="005B135C" w:rsidRDefault="00073778" w:rsidP="00397835">
            <w:pPr>
              <w:rPr>
                <w:rFonts w:ascii="Arial Narrow" w:hAnsi="Arial Narrow"/>
                <w:sz w:val="22"/>
                <w:szCs w:val="22"/>
              </w:rPr>
            </w:pPr>
          </w:p>
        </w:tc>
        <w:tc>
          <w:tcPr>
            <w:tcW w:w="6746" w:type="dxa"/>
            <w:gridSpan w:val="4"/>
          </w:tcPr>
          <w:p w14:paraId="68C749BC" w14:textId="77777777" w:rsidR="00F8177A" w:rsidRPr="005B135C"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606DF8">
              <w:rPr>
                <w:rFonts w:ascii="Arial Narrow" w:hAnsi="Arial Narrow" w:cs="Arial"/>
                <w:bCs/>
                <w:sz w:val="22"/>
                <w:szCs w:val="22"/>
              </w:rPr>
              <w:t>September 2023</w:t>
            </w:r>
          </w:p>
        </w:tc>
      </w:tr>
      <w:tr w:rsidR="00F8177A" w:rsidRPr="007200AE" w14:paraId="1DD11861" w14:textId="77777777" w:rsidTr="00397835">
        <w:trPr>
          <w:trHeight w:val="252"/>
        </w:trPr>
        <w:tc>
          <w:tcPr>
            <w:tcW w:w="8642" w:type="dxa"/>
            <w:gridSpan w:val="3"/>
            <w:vMerge/>
          </w:tcPr>
          <w:p w14:paraId="70F1D911" w14:textId="77777777" w:rsidR="00F8177A" w:rsidRPr="005B135C" w:rsidRDefault="00F8177A" w:rsidP="00521B8B">
            <w:pPr>
              <w:rPr>
                <w:rFonts w:ascii="Arial Narrow" w:hAnsi="Arial Narrow"/>
                <w:b/>
                <w:sz w:val="22"/>
                <w:szCs w:val="22"/>
              </w:rPr>
            </w:pPr>
          </w:p>
        </w:tc>
        <w:tc>
          <w:tcPr>
            <w:tcW w:w="6746" w:type="dxa"/>
            <w:gridSpan w:val="4"/>
          </w:tcPr>
          <w:p w14:paraId="09215C70" w14:textId="77777777" w:rsidR="00F8177A" w:rsidRPr="005B135C" w:rsidRDefault="00F8177A" w:rsidP="00521B8B">
            <w:pPr>
              <w:rPr>
                <w:rFonts w:ascii="Arial Narrow" w:hAnsi="Arial Narrow" w:cs="Arial"/>
                <w:b/>
                <w:bCs/>
                <w:sz w:val="22"/>
                <w:szCs w:val="22"/>
              </w:rPr>
            </w:pPr>
            <w:r w:rsidRPr="005B135C">
              <w:rPr>
                <w:rFonts w:ascii="Arial Narrow" w:hAnsi="Arial Narrow" w:cs="Arial"/>
                <w:b/>
                <w:bCs/>
                <w:sz w:val="22"/>
                <w:szCs w:val="22"/>
              </w:rPr>
              <w:t>Rationale for current score:</w:t>
            </w:r>
          </w:p>
          <w:p w14:paraId="5FE3E085"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The implementation of the MCA is</w:t>
            </w:r>
            <w:r>
              <w:rPr>
                <w:rFonts w:ascii="Arial Narrow" w:hAnsi="Arial Narrow"/>
                <w:sz w:val="22"/>
                <w:szCs w:val="22"/>
              </w:rPr>
              <w:t xml:space="preserve"> accountable to</w:t>
            </w:r>
            <w:r w:rsidRPr="005B135C">
              <w:rPr>
                <w:rFonts w:ascii="Arial Narrow" w:hAnsi="Arial Narrow"/>
                <w:sz w:val="22"/>
                <w:szCs w:val="22"/>
              </w:rPr>
              <w:t xml:space="preserve"> the Court of Protection, which is a higher-level court equivalent to the High Court. This means that decisions carry precedence and fines are considerably higher and often high profile.</w:t>
            </w:r>
          </w:p>
          <w:p w14:paraId="4429321F"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7B74A700"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There is no local agreed MCA Policy in place, although the MCA has associated guidance which provides advice on implementation</w:t>
            </w:r>
          </w:p>
          <w:p w14:paraId="45379FBD" w14:textId="77777777" w:rsidR="00F8177A" w:rsidRPr="005B135C"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 xml:space="preserve">Standard operating procedures have been identified as necessary relating to elements required under the act, but there is a need for these to be centrally identified </w:t>
            </w:r>
            <w:r>
              <w:rPr>
                <w:rFonts w:ascii="Arial Narrow" w:hAnsi="Arial Narrow"/>
                <w:sz w:val="22"/>
                <w:szCs w:val="22"/>
              </w:rPr>
              <w:t xml:space="preserve">developed </w:t>
            </w:r>
            <w:r w:rsidRPr="005B135C">
              <w:rPr>
                <w:rFonts w:ascii="Arial Narrow" w:hAnsi="Arial Narrow"/>
                <w:sz w:val="22"/>
                <w:szCs w:val="22"/>
              </w:rPr>
              <w:t>and managed.</w:t>
            </w:r>
          </w:p>
          <w:p w14:paraId="01F7EF81" w14:textId="77777777" w:rsidR="00F8177A" w:rsidRDefault="00F8177A" w:rsidP="00F8177A">
            <w:pPr>
              <w:pStyle w:val="ListParagraph"/>
              <w:widowControl w:val="0"/>
              <w:numPr>
                <w:ilvl w:val="0"/>
                <w:numId w:val="39"/>
              </w:numPr>
              <w:spacing w:after="0" w:line="240" w:lineRule="auto"/>
              <w:ind w:left="314" w:hanging="283"/>
              <w:rPr>
                <w:rFonts w:ascii="Arial Narrow" w:hAnsi="Arial Narrow"/>
                <w:sz w:val="22"/>
                <w:szCs w:val="22"/>
              </w:rPr>
            </w:pPr>
            <w:r w:rsidRPr="005B135C">
              <w:rPr>
                <w:rFonts w:ascii="Arial Narrow" w:hAnsi="Arial Narrow"/>
                <w:sz w:val="22"/>
                <w:szCs w:val="22"/>
              </w:rPr>
              <w:t>It is difficult to access percentage compliance data with MCA training due to the ongoing challenges with ESR</w:t>
            </w:r>
          </w:p>
          <w:p w14:paraId="1FABD32D" w14:textId="77777777" w:rsidR="00200579" w:rsidRPr="005B135C" w:rsidRDefault="00200579" w:rsidP="00200579">
            <w:pPr>
              <w:pStyle w:val="ListParagraph"/>
              <w:widowControl w:val="0"/>
              <w:numPr>
                <w:ilvl w:val="0"/>
                <w:numId w:val="39"/>
              </w:numPr>
              <w:spacing w:after="0" w:line="240" w:lineRule="auto"/>
              <w:ind w:left="314" w:hanging="283"/>
              <w:rPr>
                <w:rFonts w:ascii="Arial Narrow" w:hAnsi="Arial Narrow"/>
                <w:sz w:val="22"/>
                <w:szCs w:val="22"/>
              </w:rPr>
            </w:pPr>
            <w:r w:rsidRPr="002B3101">
              <w:rPr>
                <w:rFonts w:ascii="Arial Narrow" w:hAnsi="Arial Narrow"/>
                <w:sz w:val="22"/>
                <w:szCs w:val="22"/>
              </w:rPr>
              <w:t>This risk is linked to HBRR 43: Deprivation of Liberty and the work ongoing in this area overseen by a Task &amp; Finish Group.</w:t>
            </w:r>
          </w:p>
        </w:tc>
      </w:tr>
      <w:tr w:rsidR="00073778" w:rsidRPr="007200AE" w14:paraId="05175B99" w14:textId="77777777" w:rsidTr="00924947">
        <w:trPr>
          <w:trHeight w:val="698"/>
        </w:trPr>
        <w:tc>
          <w:tcPr>
            <w:tcW w:w="2547" w:type="dxa"/>
          </w:tcPr>
          <w:p w14:paraId="79A1001A" w14:textId="77777777" w:rsidR="00073778" w:rsidRPr="005B135C" w:rsidRDefault="00073778" w:rsidP="00521B8B">
            <w:pPr>
              <w:jc w:val="center"/>
              <w:rPr>
                <w:rFonts w:ascii="Arial Narrow" w:hAnsi="Arial Narrow"/>
                <w:b/>
                <w:sz w:val="22"/>
                <w:szCs w:val="22"/>
              </w:rPr>
            </w:pPr>
            <w:r w:rsidRPr="005B135C">
              <w:rPr>
                <w:rFonts w:ascii="Arial Narrow" w:hAnsi="Arial Narrow"/>
                <w:b/>
                <w:sz w:val="22"/>
                <w:szCs w:val="22"/>
              </w:rPr>
              <w:t>Risk Rating</w:t>
            </w:r>
          </w:p>
          <w:p w14:paraId="308DCE7F" w14:textId="77777777" w:rsidR="00073778" w:rsidRPr="005B135C" w:rsidRDefault="00073778" w:rsidP="00521B8B">
            <w:pPr>
              <w:pStyle w:val="Default"/>
              <w:jc w:val="center"/>
              <w:rPr>
                <w:rFonts w:ascii="Arial Narrow" w:hAnsi="Arial Narrow" w:cs="Arial"/>
                <w:color w:val="auto"/>
                <w:sz w:val="22"/>
                <w:szCs w:val="22"/>
              </w:rPr>
            </w:pPr>
            <w:r w:rsidRPr="005B135C">
              <w:rPr>
                <w:rFonts w:ascii="Arial Narrow" w:hAnsi="Arial Narrow" w:cs="Arial"/>
                <w:color w:val="auto"/>
                <w:sz w:val="22"/>
                <w:szCs w:val="22"/>
              </w:rPr>
              <w:t>(consequence x likelihood):</w:t>
            </w:r>
          </w:p>
          <w:p w14:paraId="4B37AB16" w14:textId="77777777" w:rsidR="00073778" w:rsidRPr="005B135C" w:rsidRDefault="00073778"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 xml:space="preserve">Initial: 4 x 4 = 16 </w:t>
            </w:r>
          </w:p>
          <w:p w14:paraId="31AB59BD" w14:textId="77777777" w:rsidR="00073778" w:rsidRPr="005B135C" w:rsidRDefault="00073778" w:rsidP="00521B8B">
            <w:pPr>
              <w:autoSpaceDE w:val="0"/>
              <w:autoSpaceDN w:val="0"/>
              <w:adjustRightInd w:val="0"/>
              <w:jc w:val="center"/>
              <w:rPr>
                <w:rFonts w:ascii="Arial Narrow" w:eastAsia="Times New Roman" w:hAnsi="Arial Narrow" w:cs="Calibri"/>
                <w:sz w:val="22"/>
                <w:szCs w:val="22"/>
              </w:rPr>
            </w:pPr>
            <w:r w:rsidRPr="005B135C">
              <w:rPr>
                <w:rFonts w:ascii="Arial Narrow" w:eastAsia="Times New Roman" w:hAnsi="Arial Narrow" w:cs="Calibri"/>
                <w:sz w:val="22"/>
                <w:szCs w:val="22"/>
              </w:rPr>
              <w:t>Current: 4 x 4 = 16</w:t>
            </w:r>
          </w:p>
          <w:p w14:paraId="159E6CF9" w14:textId="77777777" w:rsidR="00073778" w:rsidRPr="005B135C" w:rsidRDefault="00073778" w:rsidP="00521B8B">
            <w:pPr>
              <w:jc w:val="center"/>
              <w:rPr>
                <w:rFonts w:ascii="Arial Narrow" w:hAnsi="Arial Narrow"/>
                <w:sz w:val="22"/>
                <w:szCs w:val="22"/>
              </w:rPr>
            </w:pPr>
            <w:r w:rsidRPr="005B135C">
              <w:rPr>
                <w:rFonts w:ascii="Arial Narrow" w:hAnsi="Arial Narrow"/>
                <w:sz w:val="22"/>
                <w:szCs w:val="22"/>
              </w:rPr>
              <w:t>Target: 4 x 2  = 8</w:t>
            </w:r>
          </w:p>
        </w:tc>
        <w:tc>
          <w:tcPr>
            <w:tcW w:w="6095" w:type="dxa"/>
            <w:gridSpan w:val="2"/>
            <w:vMerge w:val="restart"/>
          </w:tcPr>
          <w:p w14:paraId="79C7409B" w14:textId="77777777" w:rsidR="00073778" w:rsidRDefault="00073778" w:rsidP="00521B8B">
            <w:pPr>
              <w:rPr>
                <w:rFonts w:ascii="Arial Narrow" w:hAnsi="Arial Narrow"/>
                <w:sz w:val="22"/>
                <w:szCs w:val="22"/>
              </w:rPr>
            </w:pPr>
            <w:r>
              <w:rPr>
                <w:rFonts w:ascii="Arial Narrow" w:hAnsi="Arial Narrow"/>
                <w:noProof/>
              </w:rPr>
              <w:drawing>
                <wp:inline distT="0" distB="0" distL="0" distR="0" wp14:anchorId="1F1A55DF" wp14:editId="505D1B49">
                  <wp:extent cx="3416400" cy="1688400"/>
                  <wp:effectExtent l="0" t="0" r="0" b="7620"/>
                  <wp:docPr id="57" name="Pictur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16400" cy="1688400"/>
                          </a:xfrm>
                          <a:prstGeom prst="rect">
                            <a:avLst/>
                          </a:prstGeom>
                          <a:noFill/>
                        </pic:spPr>
                      </pic:pic>
                    </a:graphicData>
                  </a:graphic>
                </wp:inline>
              </w:drawing>
            </w:r>
          </w:p>
          <w:p w14:paraId="6C066454" w14:textId="77777777" w:rsidR="00073778" w:rsidRDefault="00073778" w:rsidP="00521B8B">
            <w:pPr>
              <w:rPr>
                <w:rFonts w:ascii="Arial Narrow" w:hAnsi="Arial Narrow"/>
                <w:sz w:val="22"/>
                <w:szCs w:val="22"/>
              </w:rPr>
            </w:pPr>
          </w:p>
          <w:p w14:paraId="4C43EB9E" w14:textId="77777777" w:rsidR="00073778" w:rsidRDefault="00073778" w:rsidP="00521B8B">
            <w:pPr>
              <w:rPr>
                <w:rFonts w:ascii="Arial Narrow" w:hAnsi="Arial Narrow"/>
                <w:sz w:val="22"/>
                <w:szCs w:val="22"/>
              </w:rPr>
            </w:pPr>
          </w:p>
          <w:p w14:paraId="64B2E509" w14:textId="77777777" w:rsidR="00073778" w:rsidRPr="005B135C" w:rsidRDefault="00073778" w:rsidP="00521B8B">
            <w:pPr>
              <w:rPr>
                <w:rFonts w:ascii="Arial Narrow" w:hAnsi="Arial Narrow"/>
                <w:sz w:val="22"/>
                <w:szCs w:val="22"/>
              </w:rPr>
            </w:pPr>
          </w:p>
        </w:tc>
        <w:tc>
          <w:tcPr>
            <w:tcW w:w="6746" w:type="dxa"/>
            <w:gridSpan w:val="4"/>
            <w:vMerge w:val="restart"/>
          </w:tcPr>
          <w:p w14:paraId="3E0985E7" w14:textId="77777777" w:rsidR="00073778" w:rsidRPr="005B135C" w:rsidRDefault="00073778" w:rsidP="00521B8B">
            <w:pPr>
              <w:rPr>
                <w:rFonts w:ascii="Arial Narrow" w:hAnsi="Arial Narrow"/>
                <w:b/>
                <w:bCs/>
                <w:sz w:val="22"/>
                <w:szCs w:val="22"/>
              </w:rPr>
            </w:pPr>
            <w:r w:rsidRPr="005B135C">
              <w:rPr>
                <w:rFonts w:ascii="Arial Narrow" w:hAnsi="Arial Narrow"/>
                <w:b/>
                <w:bCs/>
                <w:sz w:val="22"/>
                <w:szCs w:val="22"/>
              </w:rPr>
              <w:t>Rationale for target score:</w:t>
            </w:r>
          </w:p>
          <w:p w14:paraId="0E62BD85" w14:textId="77777777" w:rsidR="00073778" w:rsidRPr="005B135C" w:rsidRDefault="00073778" w:rsidP="00521B8B">
            <w:pPr>
              <w:rPr>
                <w:rFonts w:ascii="Arial Narrow" w:hAnsi="Arial Narrow"/>
                <w:bCs/>
                <w:sz w:val="22"/>
                <w:szCs w:val="22"/>
              </w:rPr>
            </w:pPr>
            <w:r w:rsidRPr="005B135C">
              <w:rPr>
                <w:rFonts w:ascii="Arial Narrow" w:hAnsi="Arial Narrow"/>
                <w:bCs/>
                <w:sz w:val="22"/>
                <w:szCs w:val="22"/>
              </w:rPr>
              <w:t xml:space="preserve">Consequences noncompliance for the Health Board will not change. </w:t>
            </w:r>
          </w:p>
          <w:p w14:paraId="7D0D5F8B" w14:textId="77777777" w:rsidR="00073778" w:rsidRPr="005B135C" w:rsidRDefault="00073778" w:rsidP="00397835">
            <w:pPr>
              <w:rPr>
                <w:rFonts w:ascii="Arial Narrow" w:hAnsi="Arial Narrow" w:cs="Arial"/>
                <w:sz w:val="22"/>
                <w:szCs w:val="22"/>
              </w:rPr>
            </w:pPr>
            <w:r w:rsidRPr="005B135C">
              <w:rPr>
                <w:rFonts w:ascii="Arial Narrow" w:hAnsi="Arial Narrow"/>
                <w:bCs/>
                <w:sz w:val="22"/>
                <w:szCs w:val="22"/>
              </w:rPr>
              <w:t>Addressing the oversight and Governance will reduce the likelihood of non compliance</w:t>
            </w:r>
          </w:p>
        </w:tc>
      </w:tr>
      <w:tr w:rsidR="00073778" w:rsidRPr="007200AE" w14:paraId="5EFCDC27" w14:textId="77777777" w:rsidTr="00397835">
        <w:tc>
          <w:tcPr>
            <w:tcW w:w="2547" w:type="dxa"/>
          </w:tcPr>
          <w:p w14:paraId="6C21B90C" w14:textId="77777777" w:rsidR="00073778" w:rsidRPr="005B135C" w:rsidRDefault="00073778" w:rsidP="00521B8B">
            <w:pPr>
              <w:autoSpaceDE w:val="0"/>
              <w:autoSpaceDN w:val="0"/>
              <w:adjustRightInd w:val="0"/>
              <w:jc w:val="center"/>
              <w:rPr>
                <w:rFonts w:ascii="Arial Narrow" w:eastAsia="Times New Roman" w:hAnsi="Arial Narrow" w:cs="Arial"/>
                <w:b/>
                <w:sz w:val="22"/>
                <w:szCs w:val="22"/>
              </w:rPr>
            </w:pPr>
            <w:r w:rsidRPr="005B135C">
              <w:rPr>
                <w:rFonts w:ascii="Arial Narrow" w:eastAsia="Times New Roman" w:hAnsi="Arial Narrow" w:cs="Arial"/>
                <w:b/>
                <w:sz w:val="22"/>
                <w:szCs w:val="22"/>
              </w:rPr>
              <w:t>Level of Control</w:t>
            </w:r>
          </w:p>
          <w:p w14:paraId="64C4F19A" w14:textId="77777777" w:rsidR="00073778" w:rsidRPr="005B135C" w:rsidRDefault="00073778" w:rsidP="00521B8B">
            <w:pPr>
              <w:jc w:val="center"/>
              <w:rPr>
                <w:rFonts w:ascii="Arial Narrow" w:hAnsi="Arial Narrow"/>
                <w:sz w:val="22"/>
                <w:szCs w:val="22"/>
              </w:rPr>
            </w:pPr>
            <w:r w:rsidRPr="005B135C">
              <w:rPr>
                <w:rFonts w:ascii="Arial Narrow" w:hAnsi="Arial Narrow" w:cs="Arial"/>
                <w:sz w:val="22"/>
                <w:szCs w:val="22"/>
              </w:rPr>
              <w:t>=</w:t>
            </w:r>
          </w:p>
        </w:tc>
        <w:tc>
          <w:tcPr>
            <w:tcW w:w="6095" w:type="dxa"/>
            <w:gridSpan w:val="2"/>
            <w:vMerge/>
          </w:tcPr>
          <w:p w14:paraId="72757EAE" w14:textId="77777777" w:rsidR="00073778" w:rsidRPr="005B135C" w:rsidRDefault="00073778" w:rsidP="00521B8B">
            <w:pPr>
              <w:rPr>
                <w:rFonts w:ascii="Arial Narrow" w:hAnsi="Arial Narrow"/>
                <w:sz w:val="22"/>
                <w:szCs w:val="22"/>
              </w:rPr>
            </w:pPr>
          </w:p>
        </w:tc>
        <w:tc>
          <w:tcPr>
            <w:tcW w:w="6746" w:type="dxa"/>
            <w:gridSpan w:val="4"/>
            <w:vMerge/>
          </w:tcPr>
          <w:p w14:paraId="2089BBF8" w14:textId="77777777" w:rsidR="00073778" w:rsidRPr="005B135C" w:rsidRDefault="00073778" w:rsidP="00397835">
            <w:pPr>
              <w:rPr>
                <w:rFonts w:ascii="Arial Narrow" w:hAnsi="Arial Narrow"/>
                <w:b/>
                <w:bCs/>
                <w:sz w:val="22"/>
                <w:szCs w:val="22"/>
              </w:rPr>
            </w:pPr>
          </w:p>
        </w:tc>
      </w:tr>
      <w:tr w:rsidR="00073778" w:rsidRPr="007200AE" w14:paraId="63F2ECB5" w14:textId="77777777" w:rsidTr="00397835">
        <w:tc>
          <w:tcPr>
            <w:tcW w:w="2547" w:type="dxa"/>
          </w:tcPr>
          <w:p w14:paraId="2596B3D0" w14:textId="77777777" w:rsidR="00073778" w:rsidRPr="007200AE" w:rsidRDefault="00073778" w:rsidP="00521B8B">
            <w:pPr>
              <w:pStyle w:val="Default"/>
              <w:jc w:val="center"/>
              <w:rPr>
                <w:rFonts w:ascii="Arial Narrow" w:hAnsi="Arial Narrow" w:cs="Arial"/>
                <w:b/>
                <w:color w:val="auto"/>
                <w:sz w:val="22"/>
                <w:szCs w:val="22"/>
              </w:rPr>
            </w:pPr>
            <w:r w:rsidRPr="007200AE">
              <w:rPr>
                <w:rFonts w:ascii="Arial Narrow" w:hAnsi="Arial Narrow" w:cs="Arial"/>
                <w:b/>
                <w:color w:val="auto"/>
                <w:sz w:val="22"/>
                <w:szCs w:val="22"/>
              </w:rPr>
              <w:t>Date added to the HB risk register</w:t>
            </w:r>
          </w:p>
          <w:p w14:paraId="217CFEC4" w14:textId="77777777" w:rsidR="00073778" w:rsidRPr="007200AE" w:rsidRDefault="00073778" w:rsidP="00521B8B">
            <w:pPr>
              <w:pStyle w:val="Default"/>
              <w:jc w:val="center"/>
              <w:rPr>
                <w:rFonts w:ascii="Arial Narrow" w:hAnsi="Arial Narrow" w:cs="Arial"/>
                <w:color w:val="auto"/>
                <w:sz w:val="22"/>
                <w:szCs w:val="22"/>
              </w:rPr>
            </w:pPr>
            <w:r>
              <w:rPr>
                <w:rFonts w:ascii="Arial Narrow" w:hAnsi="Arial Narrow" w:cs="Arial"/>
                <w:color w:val="auto"/>
                <w:sz w:val="22"/>
                <w:szCs w:val="22"/>
              </w:rPr>
              <w:t>June 2023</w:t>
            </w:r>
          </w:p>
        </w:tc>
        <w:tc>
          <w:tcPr>
            <w:tcW w:w="6095" w:type="dxa"/>
            <w:gridSpan w:val="2"/>
            <w:vMerge/>
          </w:tcPr>
          <w:p w14:paraId="534674A0" w14:textId="77777777" w:rsidR="00073778" w:rsidRPr="007200AE" w:rsidRDefault="00073778" w:rsidP="00521B8B">
            <w:pPr>
              <w:rPr>
                <w:rFonts w:ascii="Arial Narrow" w:hAnsi="Arial Narrow"/>
                <w:sz w:val="22"/>
                <w:szCs w:val="22"/>
              </w:rPr>
            </w:pPr>
          </w:p>
        </w:tc>
        <w:tc>
          <w:tcPr>
            <w:tcW w:w="6746" w:type="dxa"/>
            <w:gridSpan w:val="4"/>
            <w:vMerge/>
          </w:tcPr>
          <w:p w14:paraId="50F50CA5" w14:textId="77777777" w:rsidR="00073778" w:rsidRPr="007200AE" w:rsidRDefault="00073778" w:rsidP="00521B8B">
            <w:pPr>
              <w:rPr>
                <w:rFonts w:ascii="Arial Narrow" w:hAnsi="Arial Narrow"/>
                <w:sz w:val="22"/>
                <w:szCs w:val="22"/>
              </w:rPr>
            </w:pPr>
          </w:p>
        </w:tc>
      </w:tr>
      <w:tr w:rsidR="00F8177A" w:rsidRPr="007200AE" w14:paraId="0FDF5232" w14:textId="77777777" w:rsidTr="00397835">
        <w:tc>
          <w:tcPr>
            <w:tcW w:w="8642" w:type="dxa"/>
            <w:gridSpan w:val="3"/>
          </w:tcPr>
          <w:p w14:paraId="796FC2A1" w14:textId="77777777" w:rsidR="00F8177A" w:rsidRPr="007200AE" w:rsidRDefault="00F8177A" w:rsidP="00521B8B">
            <w:pPr>
              <w:jc w:val="center"/>
              <w:rPr>
                <w:rFonts w:ascii="Arial Narrow" w:hAnsi="Arial Narrow"/>
                <w:sz w:val="22"/>
                <w:szCs w:val="22"/>
              </w:rPr>
            </w:pPr>
            <w:r w:rsidRPr="007200AE">
              <w:rPr>
                <w:rFonts w:ascii="Arial Narrow" w:hAnsi="Arial Narrow" w:cs="Arial"/>
                <w:b/>
                <w:bCs/>
                <w:sz w:val="22"/>
                <w:szCs w:val="22"/>
              </w:rPr>
              <w:lastRenderedPageBreak/>
              <w:t>Controls (What are we currently doing about the risk?)</w:t>
            </w:r>
          </w:p>
        </w:tc>
        <w:tc>
          <w:tcPr>
            <w:tcW w:w="6746" w:type="dxa"/>
            <w:gridSpan w:val="4"/>
          </w:tcPr>
          <w:p w14:paraId="4F8A8363" w14:textId="77777777" w:rsidR="00F8177A" w:rsidRPr="007200AE" w:rsidRDefault="00F8177A" w:rsidP="00521B8B">
            <w:pPr>
              <w:jc w:val="center"/>
              <w:rPr>
                <w:rFonts w:ascii="Arial Narrow" w:hAnsi="Arial Narrow"/>
                <w:b/>
                <w:sz w:val="22"/>
                <w:szCs w:val="22"/>
              </w:rPr>
            </w:pPr>
            <w:r w:rsidRPr="007200AE">
              <w:rPr>
                <w:rFonts w:ascii="Arial Narrow" w:hAnsi="Arial Narrow" w:cs="Arial"/>
                <w:b/>
                <w:bCs/>
                <w:sz w:val="22"/>
                <w:szCs w:val="22"/>
              </w:rPr>
              <w:t>Mitigating actions (What more should we do?)</w:t>
            </w:r>
          </w:p>
        </w:tc>
      </w:tr>
      <w:tr w:rsidR="00F8177A" w:rsidRPr="007200AE" w14:paraId="72C7B733" w14:textId="77777777" w:rsidTr="00397835">
        <w:tc>
          <w:tcPr>
            <w:tcW w:w="8642" w:type="dxa"/>
            <w:gridSpan w:val="3"/>
            <w:vMerge w:val="restart"/>
          </w:tcPr>
          <w:p w14:paraId="05610ADB" w14:textId="77777777" w:rsidR="00F8177A" w:rsidRPr="008F5882" w:rsidRDefault="00F8177A" w:rsidP="00F8177A">
            <w:pPr>
              <w:pStyle w:val="ListParagraph1"/>
              <w:numPr>
                <w:ilvl w:val="0"/>
                <w:numId w:val="42"/>
              </w:numPr>
              <w:rPr>
                <w:rFonts w:ascii="Arial Narrow" w:hAnsi="Arial Narrow"/>
                <w:bCs/>
                <w:sz w:val="22"/>
                <w:szCs w:val="22"/>
              </w:rPr>
            </w:pPr>
            <w:r w:rsidRPr="008F5882">
              <w:rPr>
                <w:rFonts w:ascii="Arial Narrow" w:hAnsi="Arial Narrow"/>
                <w:bCs/>
                <w:sz w:val="22"/>
                <w:szCs w:val="22"/>
              </w:rPr>
              <w:t>Appointed a band 5 business manager and a band 6 professional development nurse 0.6 to support the coordination of the elements relating to MCA and support the service groups with application in practice.</w:t>
            </w:r>
          </w:p>
          <w:p w14:paraId="76EA19FE" w14:textId="77777777" w:rsidR="00F8177A" w:rsidRPr="008F5882" w:rsidRDefault="00F8177A" w:rsidP="00F8177A">
            <w:pPr>
              <w:pStyle w:val="ListParagraph1"/>
              <w:numPr>
                <w:ilvl w:val="0"/>
                <w:numId w:val="42"/>
              </w:numPr>
              <w:rPr>
                <w:rFonts w:ascii="Arial Narrow" w:hAnsi="Arial Narrow"/>
                <w:bCs/>
                <w:sz w:val="22"/>
                <w:szCs w:val="22"/>
              </w:rPr>
            </w:pPr>
            <w:r w:rsidRPr="008F5882">
              <w:rPr>
                <w:rFonts w:ascii="Arial Narrow" w:hAnsi="Arial Narrow"/>
                <w:bCs/>
                <w:sz w:val="22"/>
                <w:szCs w:val="22"/>
              </w:rPr>
              <w:t>Agreement in Principle with the Nurse Director for PCC &amp; T to host a combined MCA / DoLS team but not to include IMCA and Training at this point in time.</w:t>
            </w:r>
          </w:p>
          <w:p w14:paraId="0DF42C73" w14:textId="77777777" w:rsidR="00F8177A" w:rsidRPr="008F5882" w:rsidRDefault="00F8177A" w:rsidP="00F8177A">
            <w:pPr>
              <w:pStyle w:val="ListParagraph1"/>
              <w:numPr>
                <w:ilvl w:val="0"/>
                <w:numId w:val="42"/>
              </w:numPr>
              <w:rPr>
                <w:rFonts w:ascii="Arial Narrow" w:hAnsi="Arial Narrow"/>
                <w:bCs/>
                <w:sz w:val="22"/>
                <w:szCs w:val="22"/>
              </w:rPr>
            </w:pPr>
            <w:r w:rsidRPr="008F5882">
              <w:rPr>
                <w:rFonts w:ascii="Arial Narrow" w:hAnsi="Arial Narrow"/>
                <w:bCs/>
                <w:sz w:val="22"/>
                <w:szCs w:val="22"/>
              </w:rPr>
              <w:t xml:space="preserve">Urgent support in practice is provided by the DoLS team lead and the increase of two new Best Interest will support increased monitoring of compliance and access to advice. </w:t>
            </w:r>
          </w:p>
          <w:p w14:paraId="6B59DEF6" w14:textId="77777777" w:rsidR="00F8177A" w:rsidRDefault="00F8177A" w:rsidP="00F8177A">
            <w:pPr>
              <w:pStyle w:val="ListParagraph1"/>
              <w:numPr>
                <w:ilvl w:val="0"/>
                <w:numId w:val="42"/>
              </w:numPr>
              <w:rPr>
                <w:rFonts w:ascii="Arial Narrow" w:hAnsi="Arial Narrow"/>
                <w:bCs/>
                <w:sz w:val="22"/>
                <w:szCs w:val="22"/>
              </w:rPr>
            </w:pPr>
            <w:r w:rsidRPr="0090177D">
              <w:rPr>
                <w:rFonts w:ascii="Arial Narrow" w:hAnsi="Arial Narrow"/>
                <w:bCs/>
                <w:sz w:val="22"/>
                <w:szCs w:val="22"/>
              </w:rPr>
              <w:t xml:space="preserve">Escalated and the Director of Nursing and Patient Experience has established a task and finish group to ensure any gaps in compliance are managed, the service is future proofed, and accountability agreed </w:t>
            </w:r>
          </w:p>
          <w:p w14:paraId="71CB837E" w14:textId="77777777" w:rsidR="00F8177A" w:rsidRDefault="00F8177A" w:rsidP="00F8177A">
            <w:pPr>
              <w:pStyle w:val="ListParagraph1"/>
              <w:numPr>
                <w:ilvl w:val="0"/>
                <w:numId w:val="42"/>
              </w:numPr>
              <w:rPr>
                <w:rFonts w:ascii="Arial Narrow" w:hAnsi="Arial Narrow"/>
                <w:bCs/>
                <w:sz w:val="22"/>
                <w:szCs w:val="22"/>
              </w:rPr>
            </w:pPr>
            <w:r w:rsidRPr="0090177D">
              <w:rPr>
                <w:rFonts w:ascii="Arial Narrow" w:hAnsi="Arial Narrow"/>
                <w:bCs/>
                <w:sz w:val="22"/>
                <w:szCs w:val="22"/>
              </w:rPr>
              <w:t>Core health board training remains in place. (The Corporate HON will review effectiveness of the model.)</w:t>
            </w:r>
          </w:p>
          <w:p w14:paraId="278069FE" w14:textId="77777777" w:rsidR="00F8177A" w:rsidRPr="0090177D" w:rsidRDefault="00F8177A" w:rsidP="00F8177A">
            <w:pPr>
              <w:pStyle w:val="ListParagraph1"/>
              <w:numPr>
                <w:ilvl w:val="0"/>
                <w:numId w:val="42"/>
              </w:numPr>
              <w:rPr>
                <w:rFonts w:ascii="Arial Narrow" w:hAnsi="Arial Narrow"/>
                <w:bCs/>
                <w:sz w:val="22"/>
                <w:szCs w:val="22"/>
              </w:rPr>
            </w:pPr>
            <w:r w:rsidRPr="0090177D">
              <w:rPr>
                <w:rFonts w:ascii="Arial Narrow" w:hAnsi="Arial Narrow"/>
                <w:bCs/>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3544" w:type="dxa"/>
          </w:tcPr>
          <w:p w14:paraId="046EFA70"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Action</w:t>
            </w:r>
          </w:p>
        </w:tc>
        <w:tc>
          <w:tcPr>
            <w:tcW w:w="1701" w:type="dxa"/>
            <w:gridSpan w:val="2"/>
          </w:tcPr>
          <w:p w14:paraId="308A40E7"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Lead</w:t>
            </w:r>
          </w:p>
        </w:tc>
        <w:tc>
          <w:tcPr>
            <w:tcW w:w="1501" w:type="dxa"/>
          </w:tcPr>
          <w:p w14:paraId="42E8A9D2" w14:textId="77777777" w:rsidR="00F8177A" w:rsidRPr="007200AE" w:rsidRDefault="00F8177A" w:rsidP="00521B8B">
            <w:pPr>
              <w:jc w:val="center"/>
              <w:rPr>
                <w:rFonts w:ascii="Arial Narrow" w:hAnsi="Arial Narrow"/>
                <w:b/>
                <w:sz w:val="22"/>
                <w:szCs w:val="22"/>
              </w:rPr>
            </w:pPr>
            <w:r w:rsidRPr="007200AE">
              <w:rPr>
                <w:rFonts w:ascii="Arial Narrow" w:hAnsi="Arial Narrow"/>
                <w:b/>
                <w:sz w:val="22"/>
                <w:szCs w:val="22"/>
              </w:rPr>
              <w:t>Deadline</w:t>
            </w:r>
          </w:p>
        </w:tc>
      </w:tr>
      <w:tr w:rsidR="00F8177A" w:rsidRPr="007200AE" w14:paraId="1B45A232" w14:textId="77777777" w:rsidTr="00397835">
        <w:trPr>
          <w:trHeight w:val="1515"/>
        </w:trPr>
        <w:tc>
          <w:tcPr>
            <w:tcW w:w="8642" w:type="dxa"/>
            <w:gridSpan w:val="3"/>
            <w:vMerge/>
          </w:tcPr>
          <w:p w14:paraId="72CC1E87" w14:textId="77777777" w:rsidR="00F8177A" w:rsidRPr="007200AE" w:rsidRDefault="00F8177A" w:rsidP="00521B8B">
            <w:pPr>
              <w:rPr>
                <w:rFonts w:ascii="Arial Narrow" w:hAnsi="Arial Narrow"/>
                <w:sz w:val="22"/>
                <w:szCs w:val="22"/>
              </w:rPr>
            </w:pPr>
          </w:p>
        </w:tc>
        <w:tc>
          <w:tcPr>
            <w:tcW w:w="3544" w:type="dxa"/>
          </w:tcPr>
          <w:p w14:paraId="1BBC1CC1" w14:textId="77777777" w:rsidR="00F8177A" w:rsidRDefault="00F8177A" w:rsidP="00521B8B">
            <w:pPr>
              <w:rPr>
                <w:rFonts w:ascii="Arial Narrow" w:hAnsi="Arial Narrow"/>
                <w:sz w:val="22"/>
                <w:szCs w:val="22"/>
              </w:rPr>
            </w:pPr>
            <w:r w:rsidRPr="0090177D">
              <w:rPr>
                <w:rFonts w:ascii="Arial Narrow" w:hAnsi="Arial Narrow"/>
                <w:sz w:val="22"/>
                <w:szCs w:val="22"/>
              </w:rPr>
              <w:t>Agree a required structure with senior accountability for MCA and the DoLS service</w:t>
            </w:r>
          </w:p>
          <w:p w14:paraId="1AA7C765" w14:textId="77777777" w:rsidR="00F8177A" w:rsidRPr="00410F27" w:rsidRDefault="00F8177A" w:rsidP="00521B8B">
            <w:pPr>
              <w:rPr>
                <w:rFonts w:ascii="Arial Narrow" w:hAnsi="Arial Narrow"/>
                <w:sz w:val="22"/>
                <w:szCs w:val="22"/>
              </w:rPr>
            </w:pPr>
          </w:p>
        </w:tc>
        <w:tc>
          <w:tcPr>
            <w:tcW w:w="1701" w:type="dxa"/>
            <w:gridSpan w:val="2"/>
          </w:tcPr>
          <w:p w14:paraId="319938C5" w14:textId="77777777" w:rsidR="00F8177A" w:rsidRPr="0090177D" w:rsidRDefault="00F8177A" w:rsidP="00397835">
            <w:pPr>
              <w:pStyle w:val="Default"/>
              <w:rPr>
                <w:rFonts w:ascii="Arial Narrow" w:hAnsi="Arial Narrow" w:cs="Arial"/>
                <w:strike/>
                <w:color w:val="auto"/>
                <w:sz w:val="22"/>
                <w:szCs w:val="22"/>
              </w:rPr>
            </w:pPr>
            <w:r w:rsidRPr="0090177D">
              <w:rPr>
                <w:rFonts w:ascii="Arial Narrow" w:hAnsi="Arial Narrow"/>
                <w:color w:val="auto"/>
                <w:sz w:val="22"/>
                <w:szCs w:val="22"/>
              </w:rPr>
              <w:t>Executive Director of</w:t>
            </w:r>
            <w:r>
              <w:rPr>
                <w:rFonts w:ascii="Arial Narrow" w:hAnsi="Arial Narrow"/>
                <w:color w:val="auto"/>
                <w:sz w:val="22"/>
                <w:szCs w:val="22"/>
              </w:rPr>
              <w:t xml:space="preserve"> Nursing and Nurse Director for PC</w:t>
            </w:r>
            <w:r w:rsidRPr="0090177D">
              <w:rPr>
                <w:rFonts w:ascii="Arial Narrow" w:hAnsi="Arial Narrow"/>
                <w:color w:val="auto"/>
                <w:sz w:val="22"/>
                <w:szCs w:val="22"/>
              </w:rPr>
              <w:t>T</w:t>
            </w:r>
            <w:r>
              <w:rPr>
                <w:rFonts w:ascii="Arial Narrow" w:hAnsi="Arial Narrow"/>
                <w:color w:val="auto"/>
                <w:sz w:val="22"/>
                <w:szCs w:val="22"/>
              </w:rPr>
              <w:t>SG</w:t>
            </w:r>
          </w:p>
        </w:tc>
        <w:tc>
          <w:tcPr>
            <w:tcW w:w="1501" w:type="dxa"/>
          </w:tcPr>
          <w:p w14:paraId="5E23B78E" w14:textId="77777777" w:rsidR="00F8177A" w:rsidRPr="00D76BC3" w:rsidRDefault="00365A3B" w:rsidP="006F0E4A">
            <w:pPr>
              <w:rPr>
                <w:rFonts w:ascii="Arial Narrow" w:hAnsi="Arial Narrow"/>
                <w:sz w:val="22"/>
                <w:szCs w:val="22"/>
              </w:rPr>
            </w:pPr>
            <w:r w:rsidRPr="00CF5986">
              <w:rPr>
                <w:rFonts w:ascii="Arial Narrow" w:hAnsi="Arial Narrow"/>
                <w:color w:val="FF0000"/>
                <w:sz w:val="22"/>
                <w:szCs w:val="22"/>
              </w:rPr>
              <w:t>31</w:t>
            </w:r>
            <w:r w:rsidRPr="00CF5986">
              <w:rPr>
                <w:rFonts w:ascii="Arial Narrow" w:hAnsi="Arial Narrow"/>
                <w:color w:val="FF0000"/>
                <w:sz w:val="22"/>
                <w:szCs w:val="22"/>
                <w:vertAlign w:val="superscript"/>
              </w:rPr>
              <w:t>st</w:t>
            </w:r>
            <w:r w:rsidRPr="00CF5986">
              <w:rPr>
                <w:rFonts w:ascii="Arial Narrow" w:hAnsi="Arial Narrow"/>
                <w:color w:val="FF0000"/>
                <w:sz w:val="22"/>
                <w:szCs w:val="22"/>
              </w:rPr>
              <w:t xml:space="preserve"> October 2023</w:t>
            </w:r>
          </w:p>
        </w:tc>
      </w:tr>
      <w:tr w:rsidR="00F8177A" w:rsidRPr="007200AE" w14:paraId="0185F1B7" w14:textId="77777777" w:rsidTr="00397835">
        <w:tc>
          <w:tcPr>
            <w:tcW w:w="8642" w:type="dxa"/>
            <w:gridSpan w:val="3"/>
            <w:vMerge/>
          </w:tcPr>
          <w:p w14:paraId="596C294F" w14:textId="77777777" w:rsidR="00F8177A" w:rsidRPr="007200AE" w:rsidRDefault="00F8177A" w:rsidP="00521B8B">
            <w:pPr>
              <w:rPr>
                <w:rFonts w:ascii="Arial Narrow" w:hAnsi="Arial Narrow"/>
              </w:rPr>
            </w:pPr>
          </w:p>
        </w:tc>
        <w:tc>
          <w:tcPr>
            <w:tcW w:w="3544" w:type="dxa"/>
          </w:tcPr>
          <w:p w14:paraId="2579B10A"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Agreement of accountabilities and structure, an assessment to be undertaken of resource needs and funding options explored</w:t>
            </w:r>
          </w:p>
        </w:tc>
        <w:tc>
          <w:tcPr>
            <w:tcW w:w="1701" w:type="dxa"/>
            <w:gridSpan w:val="2"/>
          </w:tcPr>
          <w:p w14:paraId="48899158"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TBC (Following structure agreement)</w:t>
            </w:r>
          </w:p>
        </w:tc>
        <w:tc>
          <w:tcPr>
            <w:tcW w:w="1501" w:type="dxa"/>
          </w:tcPr>
          <w:p w14:paraId="6099A619" w14:textId="77777777" w:rsidR="00F8177A" w:rsidRPr="00140860" w:rsidRDefault="00606DF8" w:rsidP="00521B8B">
            <w:pPr>
              <w:rPr>
                <w:rFonts w:ascii="Arial Narrow" w:hAnsi="Arial Narrow"/>
                <w:sz w:val="22"/>
                <w:szCs w:val="22"/>
              </w:rPr>
            </w:pPr>
            <w:r w:rsidRPr="00606DF8">
              <w:rPr>
                <w:rFonts w:ascii="Arial Narrow" w:hAnsi="Arial Narrow"/>
                <w:color w:val="FF0000"/>
                <w:sz w:val="22"/>
                <w:szCs w:val="22"/>
              </w:rPr>
              <w:t>17</w:t>
            </w:r>
            <w:r w:rsidRPr="00606DF8">
              <w:rPr>
                <w:rFonts w:ascii="Arial Narrow" w:hAnsi="Arial Narrow"/>
                <w:color w:val="FF0000"/>
                <w:sz w:val="22"/>
                <w:szCs w:val="22"/>
                <w:vertAlign w:val="superscript"/>
              </w:rPr>
              <w:t>th</w:t>
            </w:r>
            <w:r w:rsidRPr="00606DF8">
              <w:rPr>
                <w:rFonts w:ascii="Arial Narrow" w:hAnsi="Arial Narrow"/>
                <w:color w:val="FF0000"/>
                <w:sz w:val="22"/>
                <w:szCs w:val="22"/>
              </w:rPr>
              <w:t xml:space="preserve"> October 2023</w:t>
            </w:r>
          </w:p>
        </w:tc>
      </w:tr>
      <w:tr w:rsidR="00F8177A" w:rsidRPr="007200AE" w14:paraId="550CBE4C" w14:textId="77777777" w:rsidTr="00397835">
        <w:tc>
          <w:tcPr>
            <w:tcW w:w="8642" w:type="dxa"/>
            <w:gridSpan w:val="3"/>
            <w:vMerge/>
          </w:tcPr>
          <w:p w14:paraId="0A96AAC9" w14:textId="77777777" w:rsidR="00F8177A" w:rsidRPr="007200AE" w:rsidRDefault="00F8177A" w:rsidP="00521B8B">
            <w:pPr>
              <w:rPr>
                <w:rFonts w:ascii="Arial Narrow" w:hAnsi="Arial Narrow"/>
              </w:rPr>
            </w:pPr>
          </w:p>
        </w:tc>
        <w:tc>
          <w:tcPr>
            <w:tcW w:w="3544" w:type="dxa"/>
          </w:tcPr>
          <w:p w14:paraId="5122A86D" w14:textId="77777777" w:rsidR="00F8177A" w:rsidRPr="00140860" w:rsidRDefault="00F8177A" w:rsidP="00521B8B">
            <w:pPr>
              <w:rPr>
                <w:rFonts w:ascii="Arial Narrow" w:hAnsi="Arial Narrow"/>
                <w:sz w:val="22"/>
                <w:szCs w:val="22"/>
              </w:rPr>
            </w:pPr>
            <w:r w:rsidRPr="00140860">
              <w:rPr>
                <w:rFonts w:ascii="Arial Narrow" w:hAnsi="Arial Narrow"/>
                <w:sz w:val="22"/>
                <w:szCs w:val="22"/>
              </w:rPr>
              <w:t>A review of training has been placed on the agenda for the MCA / DoLS / Subgroup of the West Glamorgan Safeguarding Board – Agreed to a regional approach to reviewing and planning MCA DoLS training”</w:t>
            </w:r>
          </w:p>
        </w:tc>
        <w:tc>
          <w:tcPr>
            <w:tcW w:w="1701" w:type="dxa"/>
            <w:gridSpan w:val="2"/>
          </w:tcPr>
          <w:p w14:paraId="39A446E9" w14:textId="77777777" w:rsidR="00F8177A" w:rsidRPr="00140860" w:rsidRDefault="00F8177A" w:rsidP="00521B8B">
            <w:pPr>
              <w:pStyle w:val="Default"/>
              <w:rPr>
                <w:rFonts w:ascii="Arial Narrow" w:eastAsia="Calibri" w:hAnsi="Arial Narrow" w:cs="Times New Roman"/>
                <w:color w:val="auto"/>
                <w:sz w:val="22"/>
                <w:szCs w:val="22"/>
              </w:rPr>
            </w:pPr>
            <w:r w:rsidRPr="00140860">
              <w:rPr>
                <w:rFonts w:ascii="Arial Narrow" w:eastAsia="Calibri" w:hAnsi="Arial Narrow" w:cs="Times New Roman"/>
                <w:color w:val="auto"/>
                <w:sz w:val="22"/>
                <w:szCs w:val="22"/>
              </w:rPr>
              <w:t>Head of Nursing MCA</w:t>
            </w:r>
          </w:p>
        </w:tc>
        <w:tc>
          <w:tcPr>
            <w:tcW w:w="1501" w:type="dxa"/>
          </w:tcPr>
          <w:p w14:paraId="6E412A9D" w14:textId="77777777" w:rsidR="00F8177A" w:rsidRPr="00140860" w:rsidRDefault="00CF5986" w:rsidP="00521B8B">
            <w:pPr>
              <w:rPr>
                <w:rFonts w:ascii="Arial Narrow" w:hAnsi="Arial Narrow"/>
                <w:sz w:val="22"/>
                <w:szCs w:val="22"/>
              </w:rPr>
            </w:pPr>
            <w:r w:rsidRPr="00CF5986">
              <w:rPr>
                <w:rFonts w:ascii="Arial Narrow" w:hAnsi="Arial Narrow"/>
                <w:color w:val="FF0000"/>
                <w:sz w:val="22"/>
                <w:szCs w:val="22"/>
              </w:rPr>
              <w:t>31</w:t>
            </w:r>
            <w:r w:rsidRPr="00CF5986">
              <w:rPr>
                <w:rFonts w:ascii="Arial Narrow" w:hAnsi="Arial Narrow"/>
                <w:color w:val="FF0000"/>
                <w:sz w:val="22"/>
                <w:szCs w:val="22"/>
                <w:vertAlign w:val="superscript"/>
              </w:rPr>
              <w:t>st</w:t>
            </w:r>
            <w:r w:rsidRPr="00CF5986">
              <w:rPr>
                <w:rFonts w:ascii="Arial Narrow" w:hAnsi="Arial Narrow"/>
                <w:color w:val="FF0000"/>
                <w:sz w:val="22"/>
                <w:szCs w:val="22"/>
              </w:rPr>
              <w:t xml:space="preserve"> October 2023</w:t>
            </w:r>
          </w:p>
        </w:tc>
      </w:tr>
      <w:tr w:rsidR="00F8177A" w:rsidRPr="007200AE" w14:paraId="4B555245" w14:textId="77777777" w:rsidTr="00397835">
        <w:tc>
          <w:tcPr>
            <w:tcW w:w="8642" w:type="dxa"/>
            <w:gridSpan w:val="3"/>
            <w:shd w:val="clear" w:color="auto" w:fill="auto"/>
          </w:tcPr>
          <w:p w14:paraId="64ED4DC9"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Assurances (How do we know if the things we are doing are having an impact?)</w:t>
            </w:r>
          </w:p>
          <w:p w14:paraId="7ECE1299" w14:textId="77777777" w:rsidR="00F8177A" w:rsidRPr="006D781B" w:rsidRDefault="00F8177A" w:rsidP="00F8177A">
            <w:pPr>
              <w:pStyle w:val="ListParagraph"/>
              <w:widowControl w:val="0"/>
              <w:numPr>
                <w:ilvl w:val="0"/>
                <w:numId w:val="38"/>
              </w:numPr>
              <w:spacing w:after="0" w:line="240" w:lineRule="auto"/>
              <w:ind w:left="309" w:hanging="284"/>
              <w:rPr>
                <w:rFonts w:ascii="Arial Narrow" w:hAnsi="Arial Narrow"/>
                <w:sz w:val="22"/>
                <w:szCs w:val="22"/>
              </w:rPr>
            </w:pPr>
            <w:r>
              <w:rPr>
                <w:rFonts w:ascii="Arial Narrow" w:hAnsi="Arial Narrow"/>
                <w:sz w:val="22"/>
                <w:szCs w:val="22"/>
              </w:rPr>
              <w:t xml:space="preserve">Corporate </w:t>
            </w:r>
            <w:r w:rsidRPr="006D781B">
              <w:rPr>
                <w:rFonts w:ascii="Arial Narrow" w:hAnsi="Arial Narrow"/>
                <w:sz w:val="22"/>
                <w:szCs w:val="22"/>
              </w:rPr>
              <w:t>Head of Nursing will provide regular updates and reports to Mental Health Legislative committee including any highlighted concerns.</w:t>
            </w:r>
          </w:p>
          <w:p w14:paraId="42AC7E14" w14:textId="77777777" w:rsidR="00F8177A" w:rsidRDefault="00F8177A" w:rsidP="00F8177A">
            <w:pPr>
              <w:pStyle w:val="ListParagraph"/>
              <w:widowControl w:val="0"/>
              <w:numPr>
                <w:ilvl w:val="0"/>
                <w:numId w:val="38"/>
              </w:numPr>
              <w:spacing w:after="0" w:line="240" w:lineRule="auto"/>
              <w:ind w:left="309" w:hanging="284"/>
              <w:rPr>
                <w:rFonts w:ascii="Arial Narrow" w:hAnsi="Arial Narrow"/>
                <w:sz w:val="22"/>
                <w:szCs w:val="22"/>
              </w:rPr>
            </w:pPr>
            <w:r>
              <w:rPr>
                <w:rFonts w:ascii="Arial Narrow" w:hAnsi="Arial Narrow"/>
                <w:sz w:val="22"/>
                <w:szCs w:val="22"/>
              </w:rPr>
              <w:t>The ongoing development work to ensure a robust MCA DoLS process will continue to monitor MCA compliance and provide operational advice and support to the service groups</w:t>
            </w:r>
          </w:p>
          <w:p w14:paraId="6E6DA0E7" w14:textId="77777777" w:rsidR="00F8177A" w:rsidRPr="008F5882" w:rsidRDefault="00F8177A" w:rsidP="00F8177A">
            <w:pPr>
              <w:pStyle w:val="ListParagraph"/>
              <w:widowControl w:val="0"/>
              <w:numPr>
                <w:ilvl w:val="0"/>
                <w:numId w:val="38"/>
              </w:numPr>
              <w:spacing w:after="0" w:line="240" w:lineRule="auto"/>
              <w:ind w:left="309" w:hanging="284"/>
              <w:rPr>
                <w:rFonts w:ascii="Arial Narrow" w:hAnsi="Arial Narrow"/>
                <w:sz w:val="22"/>
                <w:szCs w:val="22"/>
              </w:rPr>
            </w:pPr>
            <w:r w:rsidRPr="00140860">
              <w:rPr>
                <w:rFonts w:ascii="Arial Narrow" w:hAnsi="Arial Narrow"/>
                <w:sz w:val="22"/>
                <w:szCs w:val="22"/>
              </w:rPr>
              <w:t>Reporting processes are via</w:t>
            </w:r>
          </w:p>
          <w:p w14:paraId="7EC29D60" w14:textId="77777777" w:rsidR="00F8177A" w:rsidRPr="008F5882" w:rsidRDefault="00F8177A" w:rsidP="00F8177A">
            <w:pPr>
              <w:pStyle w:val="ListParagraph"/>
              <w:widowControl w:val="0"/>
              <w:numPr>
                <w:ilvl w:val="0"/>
                <w:numId w:val="38"/>
              </w:numPr>
              <w:spacing w:after="0" w:line="240" w:lineRule="auto"/>
              <w:rPr>
                <w:rFonts w:ascii="Arial Narrow" w:hAnsi="Arial Narrow"/>
                <w:sz w:val="22"/>
                <w:szCs w:val="22"/>
              </w:rPr>
            </w:pPr>
            <w:r w:rsidRPr="008F5882">
              <w:rPr>
                <w:rFonts w:ascii="Arial Narrow" w:hAnsi="Arial Narrow"/>
                <w:sz w:val="22"/>
                <w:szCs w:val="22"/>
              </w:rPr>
              <w:t>The Mental Health and Legislative Committee</w:t>
            </w:r>
          </w:p>
          <w:p w14:paraId="0B1C559A" w14:textId="77777777" w:rsidR="00F8177A" w:rsidRPr="008F5882" w:rsidRDefault="00F8177A" w:rsidP="00F8177A">
            <w:pPr>
              <w:pStyle w:val="ListParagraph"/>
              <w:widowControl w:val="0"/>
              <w:numPr>
                <w:ilvl w:val="0"/>
                <w:numId w:val="38"/>
              </w:numPr>
              <w:spacing w:after="0" w:line="240" w:lineRule="auto"/>
              <w:rPr>
                <w:rFonts w:ascii="Arial Narrow" w:hAnsi="Arial Narrow"/>
                <w:sz w:val="22"/>
                <w:szCs w:val="22"/>
              </w:rPr>
            </w:pPr>
            <w:r w:rsidRPr="008F5882">
              <w:rPr>
                <w:rFonts w:ascii="Arial Narrow" w:hAnsi="Arial Narrow"/>
                <w:sz w:val="22"/>
                <w:szCs w:val="22"/>
              </w:rPr>
              <w:t>The safeguarding committee</w:t>
            </w:r>
          </w:p>
          <w:p w14:paraId="590CB3CF" w14:textId="77777777" w:rsidR="00F8177A" w:rsidRPr="008F5882" w:rsidRDefault="00F8177A" w:rsidP="00F8177A">
            <w:pPr>
              <w:pStyle w:val="ListParagraph"/>
              <w:widowControl w:val="0"/>
              <w:numPr>
                <w:ilvl w:val="0"/>
                <w:numId w:val="38"/>
              </w:numPr>
              <w:spacing w:after="0" w:line="240" w:lineRule="auto"/>
              <w:rPr>
                <w:rFonts w:ascii="Arial Narrow" w:hAnsi="Arial Narrow"/>
                <w:sz w:val="22"/>
                <w:szCs w:val="22"/>
              </w:rPr>
            </w:pPr>
            <w:r w:rsidRPr="008F5882">
              <w:rPr>
                <w:rFonts w:ascii="Arial Narrow" w:hAnsi="Arial Narrow"/>
                <w:sz w:val="22"/>
                <w:szCs w:val="22"/>
              </w:rPr>
              <w:t>West Glamorgan Safeguarding Board</w:t>
            </w:r>
          </w:p>
          <w:p w14:paraId="575AF53F" w14:textId="77777777" w:rsidR="00F8177A" w:rsidRPr="00140860" w:rsidRDefault="00F8177A" w:rsidP="00521B8B">
            <w:pPr>
              <w:ind w:left="360"/>
              <w:rPr>
                <w:rFonts w:ascii="Arial Narrow" w:hAnsi="Arial Narrow"/>
                <w:sz w:val="22"/>
                <w:szCs w:val="22"/>
              </w:rPr>
            </w:pPr>
            <w:r w:rsidRPr="00140860">
              <w:rPr>
                <w:rFonts w:ascii="Arial Narrow" w:hAnsi="Arial Narrow"/>
                <w:sz w:val="22"/>
                <w:szCs w:val="22"/>
              </w:rPr>
              <w:t>These remain appropriate.</w:t>
            </w:r>
          </w:p>
        </w:tc>
        <w:tc>
          <w:tcPr>
            <w:tcW w:w="6746" w:type="dxa"/>
            <w:gridSpan w:val="4"/>
            <w:shd w:val="clear" w:color="auto" w:fill="auto"/>
          </w:tcPr>
          <w:p w14:paraId="577F650D" w14:textId="77777777" w:rsidR="00F8177A" w:rsidRPr="006D781B" w:rsidRDefault="00F8177A" w:rsidP="00521B8B">
            <w:pPr>
              <w:pStyle w:val="Default"/>
              <w:rPr>
                <w:rFonts w:ascii="Arial Narrow" w:hAnsi="Arial Narrow" w:cs="Arial"/>
                <w:b/>
                <w:bCs/>
                <w:color w:val="auto"/>
                <w:sz w:val="22"/>
                <w:szCs w:val="22"/>
              </w:rPr>
            </w:pPr>
            <w:r w:rsidRPr="006D781B">
              <w:rPr>
                <w:rFonts w:ascii="Arial Narrow" w:hAnsi="Arial Narrow" w:cs="Arial"/>
                <w:b/>
                <w:bCs/>
                <w:color w:val="auto"/>
                <w:sz w:val="22"/>
                <w:szCs w:val="22"/>
              </w:rPr>
              <w:t>Gaps in assurance (What additional assurances should we seek?)</w:t>
            </w:r>
          </w:p>
          <w:p w14:paraId="4D548488" w14:textId="77777777" w:rsidR="00F8177A" w:rsidRPr="006D781B" w:rsidRDefault="00F8177A" w:rsidP="00F8177A">
            <w:pPr>
              <w:pStyle w:val="ListParagraph"/>
              <w:widowControl w:val="0"/>
              <w:numPr>
                <w:ilvl w:val="0"/>
                <w:numId w:val="38"/>
              </w:numPr>
              <w:spacing w:after="0" w:line="240" w:lineRule="auto"/>
              <w:ind w:left="314" w:hanging="314"/>
              <w:rPr>
                <w:rFonts w:ascii="Arial Narrow" w:hAnsi="Arial Narrow"/>
                <w:sz w:val="22"/>
                <w:szCs w:val="22"/>
              </w:rPr>
            </w:pPr>
            <w:r w:rsidRPr="006D781B">
              <w:rPr>
                <w:rFonts w:ascii="Arial Narrow" w:hAnsi="Arial Narrow"/>
                <w:sz w:val="22"/>
                <w:szCs w:val="22"/>
              </w:rPr>
              <w:t xml:space="preserve">Ongoing </w:t>
            </w:r>
            <w:r>
              <w:rPr>
                <w:rFonts w:ascii="Arial Narrow" w:hAnsi="Arial Narrow"/>
                <w:sz w:val="22"/>
                <w:szCs w:val="22"/>
              </w:rPr>
              <w:t>director level</w:t>
            </w:r>
            <w:r w:rsidRPr="006D781B">
              <w:rPr>
                <w:rFonts w:ascii="Arial Narrow" w:hAnsi="Arial Narrow"/>
                <w:sz w:val="22"/>
                <w:szCs w:val="22"/>
              </w:rPr>
              <w:t xml:space="preserve"> responsibility </w:t>
            </w:r>
            <w:r>
              <w:rPr>
                <w:rFonts w:ascii="Arial Narrow" w:hAnsi="Arial Narrow"/>
                <w:sz w:val="22"/>
                <w:szCs w:val="22"/>
              </w:rPr>
              <w:t xml:space="preserve">to </w:t>
            </w:r>
            <w:r w:rsidRPr="006D781B">
              <w:rPr>
                <w:rFonts w:ascii="Arial Narrow" w:hAnsi="Arial Narrow"/>
                <w:sz w:val="22"/>
                <w:szCs w:val="22"/>
              </w:rPr>
              <w:t>be confirmed</w:t>
            </w:r>
            <w:r>
              <w:rPr>
                <w:rFonts w:ascii="Arial Narrow" w:hAnsi="Arial Narrow"/>
                <w:sz w:val="22"/>
                <w:szCs w:val="22"/>
              </w:rPr>
              <w:t xml:space="preserve"> for MCA</w:t>
            </w:r>
          </w:p>
          <w:p w14:paraId="3E6D22F5" w14:textId="77777777" w:rsidR="00F8177A" w:rsidRDefault="00F8177A" w:rsidP="00F8177A">
            <w:pPr>
              <w:pStyle w:val="ListParagraph"/>
              <w:widowControl w:val="0"/>
              <w:numPr>
                <w:ilvl w:val="0"/>
                <w:numId w:val="38"/>
              </w:numPr>
              <w:spacing w:after="0" w:line="240" w:lineRule="auto"/>
              <w:ind w:left="314" w:hanging="314"/>
              <w:rPr>
                <w:rFonts w:ascii="Arial Narrow" w:hAnsi="Arial Narrow"/>
                <w:sz w:val="22"/>
                <w:szCs w:val="22"/>
              </w:rPr>
            </w:pPr>
            <w:r w:rsidRPr="006D781B">
              <w:rPr>
                <w:rFonts w:ascii="Arial Narrow" w:hAnsi="Arial Narrow"/>
                <w:sz w:val="22"/>
                <w:szCs w:val="22"/>
              </w:rPr>
              <w:t xml:space="preserve">Policies, standard operating procedures, accountability </w:t>
            </w:r>
            <w:r>
              <w:rPr>
                <w:rFonts w:ascii="Arial Narrow" w:hAnsi="Arial Narrow"/>
                <w:sz w:val="22"/>
                <w:szCs w:val="22"/>
              </w:rPr>
              <w:t xml:space="preserve">and assurance not yet </w:t>
            </w:r>
            <w:r w:rsidRPr="006D781B">
              <w:rPr>
                <w:rFonts w:ascii="Arial Narrow" w:hAnsi="Arial Narrow"/>
                <w:sz w:val="22"/>
                <w:szCs w:val="22"/>
              </w:rPr>
              <w:t>in place.</w:t>
            </w:r>
          </w:p>
          <w:p w14:paraId="7BE2EAC4" w14:textId="77777777" w:rsidR="00F8177A" w:rsidRPr="006D781B" w:rsidRDefault="00F8177A" w:rsidP="00521B8B">
            <w:pPr>
              <w:rPr>
                <w:rFonts w:ascii="Arial Narrow" w:hAnsi="Arial Narrow"/>
                <w:sz w:val="22"/>
                <w:szCs w:val="22"/>
              </w:rPr>
            </w:pPr>
            <w:r>
              <w:rPr>
                <w:rFonts w:ascii="Arial Narrow" w:hAnsi="Arial Narrow"/>
                <w:sz w:val="22"/>
                <w:szCs w:val="22"/>
              </w:rPr>
              <w:t>With LPS not being implemented during this parliament and no agreed future date likely,</w:t>
            </w:r>
            <w:r w:rsidRPr="006D781B">
              <w:rPr>
                <w:rFonts w:ascii="Arial Narrow" w:hAnsi="Arial Narrow"/>
                <w:sz w:val="22"/>
                <w:szCs w:val="22"/>
              </w:rPr>
              <w:t xml:space="preserve"> policies, standard operating procedures, accountability </w:t>
            </w:r>
            <w:r>
              <w:rPr>
                <w:rFonts w:ascii="Arial Narrow" w:hAnsi="Arial Narrow"/>
                <w:sz w:val="22"/>
                <w:szCs w:val="22"/>
              </w:rPr>
              <w:t xml:space="preserve">and assurance arrangements for the MCA </w:t>
            </w:r>
            <w:r w:rsidRPr="006D781B">
              <w:rPr>
                <w:rFonts w:ascii="Arial Narrow" w:hAnsi="Arial Narrow"/>
                <w:sz w:val="22"/>
                <w:szCs w:val="22"/>
              </w:rPr>
              <w:t>to be confirmed via the task and finish group established</w:t>
            </w:r>
            <w:r>
              <w:rPr>
                <w:rFonts w:ascii="Arial Narrow" w:hAnsi="Arial Narrow"/>
                <w:sz w:val="22"/>
                <w:szCs w:val="22"/>
              </w:rPr>
              <w:t>.</w:t>
            </w:r>
            <w:r w:rsidRPr="006D781B">
              <w:rPr>
                <w:rFonts w:ascii="Arial Narrow" w:hAnsi="Arial Narrow"/>
                <w:sz w:val="22"/>
                <w:szCs w:val="22"/>
              </w:rPr>
              <w:t xml:space="preserve"> </w:t>
            </w:r>
          </w:p>
        </w:tc>
      </w:tr>
      <w:tr w:rsidR="00F8177A" w:rsidRPr="007200AE" w14:paraId="31315C9E" w14:textId="77777777" w:rsidTr="00521B8B">
        <w:tc>
          <w:tcPr>
            <w:tcW w:w="15388" w:type="dxa"/>
            <w:gridSpan w:val="7"/>
            <w:shd w:val="clear" w:color="auto" w:fill="auto"/>
          </w:tcPr>
          <w:p w14:paraId="2341FEA7" w14:textId="77777777" w:rsidR="00F8177A" w:rsidRPr="006D781B" w:rsidRDefault="00F8177A" w:rsidP="00521B8B">
            <w:pPr>
              <w:pStyle w:val="Default"/>
              <w:jc w:val="center"/>
              <w:rPr>
                <w:rFonts w:ascii="Arial Narrow" w:hAnsi="Arial Narrow" w:cs="Arial"/>
                <w:b/>
                <w:bCs/>
                <w:color w:val="auto"/>
                <w:sz w:val="22"/>
                <w:szCs w:val="22"/>
              </w:rPr>
            </w:pPr>
            <w:r w:rsidRPr="006D781B">
              <w:rPr>
                <w:rFonts w:ascii="Arial Narrow" w:hAnsi="Arial Narrow" w:cs="Arial"/>
                <w:b/>
                <w:bCs/>
                <w:color w:val="auto"/>
                <w:sz w:val="22"/>
                <w:szCs w:val="22"/>
              </w:rPr>
              <w:t>Additional Comments / Progress Notes</w:t>
            </w:r>
          </w:p>
          <w:p w14:paraId="35D3217D" w14:textId="77777777" w:rsidR="00F8177A" w:rsidRPr="006D781B"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6D781B">
              <w:rPr>
                <w:rFonts w:ascii="Arial Narrow" w:hAnsi="Arial Narrow"/>
                <w:sz w:val="22"/>
                <w:szCs w:val="22"/>
              </w:rPr>
              <w:t>There has been a</w:t>
            </w:r>
            <w:r>
              <w:rPr>
                <w:rFonts w:ascii="Arial Narrow" w:hAnsi="Arial Narrow"/>
                <w:sz w:val="22"/>
                <w:szCs w:val="22"/>
              </w:rPr>
              <w:t>n</w:t>
            </w:r>
            <w:r w:rsidRPr="006D781B">
              <w:rPr>
                <w:rFonts w:ascii="Arial Narrow" w:hAnsi="Arial Narrow"/>
                <w:sz w:val="22"/>
                <w:szCs w:val="22"/>
              </w:rPr>
              <w:t xml:space="preserve"> update from Government </w:t>
            </w:r>
            <w:r>
              <w:rPr>
                <w:rFonts w:ascii="Arial Narrow" w:hAnsi="Arial Narrow"/>
                <w:sz w:val="22"/>
                <w:szCs w:val="22"/>
              </w:rPr>
              <w:t xml:space="preserve">on 5 May 2023 </w:t>
            </w:r>
            <w:r w:rsidRPr="006D781B">
              <w:rPr>
                <w:rFonts w:ascii="Arial Narrow" w:hAnsi="Arial Narrow"/>
                <w:sz w:val="22"/>
                <w:szCs w:val="22"/>
              </w:rPr>
              <w:t xml:space="preserve">advising that LPS </w:t>
            </w:r>
            <w:r>
              <w:rPr>
                <w:rFonts w:ascii="Arial Narrow" w:hAnsi="Arial Narrow"/>
                <w:sz w:val="22"/>
                <w:szCs w:val="22"/>
              </w:rPr>
              <w:t xml:space="preserve">(Liberty Protection Safeguards) </w:t>
            </w:r>
            <w:r w:rsidRPr="006D781B">
              <w:rPr>
                <w:rFonts w:ascii="Arial Narrow" w:hAnsi="Arial Narrow"/>
                <w:sz w:val="22"/>
                <w:szCs w:val="22"/>
              </w:rPr>
              <w:t>will no longer be implemented</w:t>
            </w:r>
            <w:r>
              <w:rPr>
                <w:rFonts w:ascii="Arial Narrow" w:hAnsi="Arial Narrow"/>
                <w:sz w:val="22"/>
                <w:szCs w:val="22"/>
              </w:rPr>
              <w:t xml:space="preserve"> during this parliament</w:t>
            </w:r>
            <w:r w:rsidRPr="006D781B">
              <w:rPr>
                <w:rFonts w:ascii="Arial Narrow" w:hAnsi="Arial Narrow"/>
                <w:sz w:val="22"/>
                <w:szCs w:val="22"/>
              </w:rPr>
              <w:t xml:space="preserve"> but Health Boards are required to have a robust MCA / DoLS system in place. </w:t>
            </w:r>
          </w:p>
          <w:p w14:paraId="7FB8838F" w14:textId="77777777" w:rsidR="00F8177A" w:rsidRPr="006D781B"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6D781B">
              <w:rPr>
                <w:rFonts w:ascii="Arial Narrow" w:hAnsi="Arial Narrow"/>
                <w:sz w:val="22"/>
                <w:szCs w:val="22"/>
              </w:rPr>
              <w:t xml:space="preserve">The Service Delivery Groups need to </w:t>
            </w:r>
            <w:r>
              <w:rPr>
                <w:rFonts w:ascii="Arial Narrow" w:hAnsi="Arial Narrow"/>
                <w:sz w:val="22"/>
                <w:szCs w:val="22"/>
              </w:rPr>
              <w:t>be assured</w:t>
            </w:r>
            <w:r w:rsidRPr="006D781B">
              <w:rPr>
                <w:rFonts w:ascii="Arial Narrow" w:hAnsi="Arial Narrow"/>
                <w:sz w:val="22"/>
                <w:szCs w:val="22"/>
              </w:rPr>
              <w:t xml:space="preserve"> they are working towards embedding the Mental Capacity Act 2005 (MCA), into everyday practice. </w:t>
            </w:r>
          </w:p>
          <w:p w14:paraId="649C0C45" w14:textId="77777777" w:rsidR="00F8177A" w:rsidRPr="006D781B"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6D781B">
              <w:rPr>
                <w:rFonts w:ascii="Arial Narrow" w:hAnsi="Arial Narrow"/>
                <w:sz w:val="22"/>
                <w:szCs w:val="22"/>
              </w:rPr>
              <w:t xml:space="preserve">To safeguard vulnerable patients and protect the Health Board from complaints and potential litigation there needs to be clear lines of escalation and accountability </w:t>
            </w:r>
          </w:p>
          <w:p w14:paraId="518F8EB4" w14:textId="77777777" w:rsidR="00F8177A" w:rsidRPr="006D781B"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6D781B">
              <w:rPr>
                <w:rFonts w:ascii="Arial Narrow" w:hAnsi="Arial Narrow"/>
                <w:sz w:val="22"/>
                <w:szCs w:val="22"/>
              </w:rPr>
              <w:t xml:space="preserve">Whilst the Act is </w:t>
            </w:r>
            <w:r>
              <w:rPr>
                <w:rFonts w:ascii="Arial Narrow" w:hAnsi="Arial Narrow"/>
                <w:sz w:val="22"/>
                <w:szCs w:val="22"/>
              </w:rPr>
              <w:t>a legal requirement</w:t>
            </w:r>
            <w:r w:rsidRPr="006D781B">
              <w:rPr>
                <w:rFonts w:ascii="Arial Narrow" w:hAnsi="Arial Narrow"/>
                <w:sz w:val="22"/>
                <w:szCs w:val="22"/>
              </w:rPr>
              <w:t>, it is not yet well understood or embedded into clinical practice. Some concerns identified include, a tendency among health and social care staff to make  assumptions based on impairment; failure to conduct assessments when necessary; the poor quality of assessments generally, and a failure to take into account the impact of specific conditions on assessment.</w:t>
            </w:r>
          </w:p>
          <w:p w14:paraId="0B626EDA" w14:textId="77777777" w:rsidR="00F8177A" w:rsidRPr="006D781B"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Pr>
                <w:rFonts w:ascii="Arial Narrow" w:hAnsi="Arial Narrow"/>
                <w:sz w:val="22"/>
                <w:szCs w:val="22"/>
              </w:rPr>
              <w:t xml:space="preserve">The </w:t>
            </w:r>
            <w:r w:rsidRPr="006D781B">
              <w:rPr>
                <w:rFonts w:ascii="Arial Narrow" w:hAnsi="Arial Narrow"/>
                <w:sz w:val="22"/>
                <w:szCs w:val="22"/>
              </w:rPr>
              <w:t>Board needs to be assured of the effectiveness of the MCA in practice with oversight, audit, and reporting mechanisms agreed from ward to board</w:t>
            </w:r>
            <w:r>
              <w:rPr>
                <w:rFonts w:ascii="Arial Narrow" w:hAnsi="Arial Narrow"/>
                <w:sz w:val="22"/>
                <w:szCs w:val="22"/>
              </w:rPr>
              <w:t xml:space="preserve">. This </w:t>
            </w:r>
            <w:r w:rsidRPr="006D781B">
              <w:rPr>
                <w:rFonts w:ascii="Arial Narrow" w:hAnsi="Arial Narrow"/>
                <w:sz w:val="22"/>
                <w:szCs w:val="22"/>
              </w:rPr>
              <w:t xml:space="preserve">requires a dedicated MCA </w:t>
            </w:r>
            <w:r w:rsidRPr="006D781B">
              <w:rPr>
                <w:rFonts w:ascii="Arial Narrow" w:hAnsi="Arial Narrow"/>
                <w:sz w:val="22"/>
                <w:szCs w:val="22"/>
              </w:rPr>
              <w:lastRenderedPageBreak/>
              <w:t xml:space="preserve">resource. </w:t>
            </w:r>
          </w:p>
          <w:p w14:paraId="5A436468" w14:textId="77777777" w:rsidR="00F8177A"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6D781B">
              <w:rPr>
                <w:rFonts w:ascii="Arial Narrow" w:hAnsi="Arial Narrow"/>
                <w:sz w:val="22"/>
                <w:szCs w:val="22"/>
              </w:rPr>
              <w:t>Discussions have started on the overarching accountability for MCA within the organisation</w:t>
            </w:r>
          </w:p>
          <w:p w14:paraId="666FC0FF" w14:textId="77777777" w:rsidR="00F8177A" w:rsidRPr="008F5882"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8F5882">
              <w:rPr>
                <w:rFonts w:ascii="Arial Narrow" w:hAnsi="Arial Narrow"/>
                <w:sz w:val="22"/>
                <w:szCs w:val="22"/>
              </w:rPr>
              <w:t>Cases remain managed by Corporate Governance and the Service Group Governance teams</w:t>
            </w:r>
          </w:p>
          <w:p w14:paraId="684BE0F5" w14:textId="77777777" w:rsidR="00F8177A" w:rsidRPr="008F5882"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8F5882">
              <w:rPr>
                <w:rFonts w:ascii="Arial Narrow" w:hAnsi="Arial Narrow"/>
                <w:sz w:val="22"/>
                <w:szCs w:val="22"/>
              </w:rPr>
              <w:t>Advice and support in managing these comes from the DoLS lead</w:t>
            </w:r>
          </w:p>
          <w:p w14:paraId="42020D8A" w14:textId="77777777" w:rsidR="00F8177A" w:rsidRDefault="00F8177A" w:rsidP="009B025F">
            <w:pPr>
              <w:pStyle w:val="ListParagraph"/>
              <w:widowControl w:val="0"/>
              <w:numPr>
                <w:ilvl w:val="0"/>
                <w:numId w:val="41"/>
              </w:numPr>
              <w:spacing w:after="0" w:line="240" w:lineRule="auto"/>
              <w:ind w:left="172" w:hanging="142"/>
              <w:rPr>
                <w:rFonts w:ascii="Arial Narrow" w:hAnsi="Arial Narrow"/>
                <w:sz w:val="22"/>
                <w:szCs w:val="22"/>
              </w:rPr>
            </w:pPr>
            <w:r w:rsidRPr="008F5882">
              <w:rPr>
                <w:rFonts w:ascii="Arial Narrow" w:hAnsi="Arial Narrow"/>
                <w:sz w:val="22"/>
                <w:szCs w:val="22"/>
              </w:rPr>
              <w:t>Once in place, the MCA Lead post will support a regular meeting with Governance lead from all areas to develop systems to effectively track and manage cases across the Health Board. This will support reporting and monitoring of CoP work.</w:t>
            </w:r>
          </w:p>
          <w:p w14:paraId="63CE4E9B" w14:textId="77777777" w:rsidR="006F0E4A" w:rsidRPr="00D00F25" w:rsidRDefault="006F0E4A" w:rsidP="006F0E4A">
            <w:pPr>
              <w:rPr>
                <w:rFonts w:ascii="Arial Narrow" w:eastAsiaTheme="minorHAnsi" w:hAnsi="Arial Narrow"/>
                <w:sz w:val="22"/>
                <w:szCs w:val="22"/>
              </w:rPr>
            </w:pPr>
            <w:r w:rsidRPr="00D00F25">
              <w:rPr>
                <w:rFonts w:ascii="Arial Narrow" w:hAnsi="Arial Narrow"/>
                <w:sz w:val="22"/>
                <w:szCs w:val="22"/>
              </w:rPr>
              <w:t>25.07.2023 - Discussions have begun with PCTSG to consider the DoLS team is extended with using the WG funding to an MCA/DoLS team with a dedicated MCA lead.</w:t>
            </w:r>
          </w:p>
          <w:p w14:paraId="7CAA8A97" w14:textId="77777777" w:rsidR="006F0E4A" w:rsidRPr="00D00F25" w:rsidRDefault="006F0E4A" w:rsidP="006F0E4A">
            <w:pPr>
              <w:rPr>
                <w:rFonts w:ascii="Arial Narrow" w:hAnsi="Arial Narrow"/>
                <w:sz w:val="22"/>
                <w:szCs w:val="22"/>
              </w:rPr>
            </w:pPr>
            <w:r w:rsidRPr="00D00F25">
              <w:rPr>
                <w:rFonts w:ascii="Arial Narrow" w:hAnsi="Arial Narrow"/>
                <w:sz w:val="22"/>
                <w:szCs w:val="22"/>
              </w:rPr>
              <w:t>Some concern re the training and IMCA elements remain and so this would be managed in a phased way.</w:t>
            </w:r>
          </w:p>
          <w:p w14:paraId="3593AD7B" w14:textId="77777777" w:rsidR="006F0E4A" w:rsidRDefault="006F0E4A" w:rsidP="006F0E4A">
            <w:pPr>
              <w:rPr>
                <w:rFonts w:ascii="Arial Narrow" w:hAnsi="Arial Narrow"/>
                <w:sz w:val="22"/>
                <w:szCs w:val="22"/>
              </w:rPr>
            </w:pPr>
            <w:r w:rsidRPr="00D00F25">
              <w:rPr>
                <w:rFonts w:ascii="Arial Narrow" w:hAnsi="Arial Narrow"/>
                <w:sz w:val="22"/>
                <w:szCs w:val="22"/>
              </w:rPr>
              <w:t>The resources available are limited and there is still an imbalance between the workload for DoLS applications and the resources available. A paper will be taken to the September Board of the PCTSG for consideration.</w:t>
            </w:r>
          </w:p>
          <w:p w14:paraId="7D730D70" w14:textId="77777777" w:rsidR="00880AAF" w:rsidRPr="00E33C39" w:rsidRDefault="00880AAF" w:rsidP="00880AAF">
            <w:pPr>
              <w:rPr>
                <w:rFonts w:ascii="Arial Narrow" w:hAnsi="Arial Narrow"/>
                <w:sz w:val="22"/>
                <w:szCs w:val="22"/>
              </w:rPr>
            </w:pPr>
            <w:r w:rsidRPr="00E33C39">
              <w:rPr>
                <w:rFonts w:ascii="Arial Narrow" w:hAnsi="Arial Narrow"/>
                <w:sz w:val="22"/>
                <w:szCs w:val="22"/>
              </w:rPr>
              <w:t xml:space="preserve">21.08.2023 - Discussions have been held with the directors of the primary care community and therapies SG to consider hosting an expanded MCA DoLS team to support governance and oversight.  Agreed in principle, but will need to be discussed and formal agreement at the PCTSG board </w:t>
            </w:r>
            <w:r w:rsidR="001328BA" w:rsidRPr="00E33C39">
              <w:rPr>
                <w:rFonts w:ascii="Arial Narrow" w:hAnsi="Arial Narrow"/>
                <w:sz w:val="22"/>
                <w:szCs w:val="22"/>
              </w:rPr>
              <w:t>in</w:t>
            </w:r>
            <w:r w:rsidRPr="00E33C39">
              <w:rPr>
                <w:rFonts w:ascii="Arial Narrow" w:hAnsi="Arial Narrow"/>
                <w:sz w:val="22"/>
                <w:szCs w:val="22"/>
              </w:rPr>
              <w:t xml:space="preserve"> September.</w:t>
            </w:r>
          </w:p>
          <w:p w14:paraId="41D78603" w14:textId="77777777" w:rsidR="00FD1176" w:rsidRPr="00FD1176" w:rsidRDefault="00FD1176" w:rsidP="00FD1176">
            <w:pPr>
              <w:rPr>
                <w:rFonts w:ascii="Arial Narrow" w:hAnsi="Arial Narrow"/>
                <w:color w:val="FF0000"/>
                <w:sz w:val="22"/>
                <w:szCs w:val="22"/>
              </w:rPr>
            </w:pPr>
            <w:r w:rsidRPr="00FD1176">
              <w:rPr>
                <w:rFonts w:ascii="Arial Narrow" w:hAnsi="Arial Narrow"/>
                <w:color w:val="FF0000"/>
                <w:sz w:val="22"/>
                <w:szCs w:val="22"/>
              </w:rPr>
              <w:t>19.09.2023 - PCTSG Management Board meeting formally agreed to host an expanded MCA DoLS team with an MCA Lead to oversee the application of MCA practice.</w:t>
            </w:r>
            <w:r w:rsidRPr="00FD1176">
              <w:rPr>
                <w:rFonts w:ascii="Arial Narrow" w:hAnsi="Arial Narrow"/>
                <w:color w:val="FF0000"/>
                <w:sz w:val="22"/>
                <w:szCs w:val="22"/>
              </w:rPr>
              <w:br/>
              <w:t>Work will now begin to manage the service change</w:t>
            </w:r>
          </w:p>
          <w:p w14:paraId="043CF28A" w14:textId="77777777" w:rsidR="00880AAF" w:rsidRPr="006F0E4A" w:rsidRDefault="00880AAF" w:rsidP="006F0E4A">
            <w:pPr>
              <w:rPr>
                <w:rFonts w:ascii="Arial Narrow" w:hAnsi="Arial Narrow"/>
              </w:rPr>
            </w:pPr>
          </w:p>
        </w:tc>
      </w:tr>
    </w:tbl>
    <w:p w14:paraId="4DBAF3FC" w14:textId="77777777" w:rsidR="00F8177A" w:rsidRDefault="00F8177A" w:rsidP="00975529">
      <w:pPr>
        <w:rPr>
          <w:rFonts w:ascii="Arial" w:hAnsi="Arial" w:cs="Arial"/>
        </w:rPr>
      </w:pPr>
    </w:p>
    <w:p w14:paraId="182EFB8B" w14:textId="77777777" w:rsidR="000D7AAC" w:rsidRDefault="000D7AAC" w:rsidP="00975529">
      <w:pPr>
        <w:rPr>
          <w:rFonts w:ascii="Arial" w:hAnsi="Arial" w:cs="Arial"/>
        </w:rPr>
      </w:pPr>
    </w:p>
    <w:p w14:paraId="5D74B3AC" w14:textId="77777777" w:rsidR="000D7AAC" w:rsidRDefault="000D7AAC" w:rsidP="00975529">
      <w:pPr>
        <w:rPr>
          <w:rFonts w:ascii="Arial" w:hAnsi="Arial" w:cs="Arial"/>
        </w:rPr>
        <w:sectPr w:rsidR="000D7AAC" w:rsidSect="00975529">
          <w:pgSz w:w="16838" w:h="11906" w:orient="landscape"/>
          <w:pgMar w:top="720" w:right="720" w:bottom="720" w:left="720" w:header="708" w:footer="708" w:gutter="0"/>
          <w:cols w:space="708"/>
          <w:docGrid w:linePitch="360"/>
        </w:sectPr>
      </w:pPr>
    </w:p>
    <w:p w14:paraId="764C068A" w14:textId="77777777" w:rsidR="00975529" w:rsidRPr="0042209F" w:rsidRDefault="00975529" w:rsidP="00975529">
      <w:pPr>
        <w:rPr>
          <w:rFonts w:ascii="Arial" w:hAnsi="Arial" w:cs="Arial"/>
          <w:b/>
          <w:u w:val="single"/>
        </w:rPr>
      </w:pPr>
      <w:r w:rsidRPr="0042209F">
        <w:rPr>
          <w:rFonts w:ascii="Arial" w:hAnsi="Arial" w:cs="Arial"/>
          <w:b/>
          <w:u w:val="single"/>
        </w:rPr>
        <w:lastRenderedPageBreak/>
        <w:t>Risk Score Calculation</w:t>
      </w:r>
    </w:p>
    <w:p w14:paraId="5DA3C328" w14:textId="77777777" w:rsidR="00975529" w:rsidRPr="0042209F" w:rsidRDefault="00975529" w:rsidP="00975529">
      <w:pPr>
        <w:rPr>
          <w:rFonts w:ascii="Arial" w:hAnsi="Arial" w:cs="Arial"/>
          <w:sz w:val="24"/>
          <w:szCs w:val="24"/>
        </w:rPr>
      </w:pPr>
    </w:p>
    <w:p w14:paraId="6E82CC71"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5F401DE3" wp14:editId="39C76EA6">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04C64B0C" w14:textId="77777777" w:rsidR="001B2B5E" w:rsidRDefault="001B2B5E"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4639C14F" w14:textId="77777777" w:rsidR="001B2B5E" w:rsidRDefault="001B2B5E"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DB827B7"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rsidR="001B2B5E" w:rsidRDefault="001B2B5E"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rsidR="001B2B5E" w:rsidRDefault="001B2B5E" w:rsidP="00975529"/>
                  </w:txbxContent>
                </v:textbox>
              </v:shape>
            </w:pict>
          </mc:Fallback>
        </mc:AlternateContent>
      </w:r>
    </w:p>
    <w:p w14:paraId="2AE9EF02" w14:textId="77777777" w:rsidR="00975529" w:rsidRPr="0042209F" w:rsidRDefault="00975529" w:rsidP="00975529">
      <w:pPr>
        <w:rPr>
          <w:rFonts w:ascii="Arial" w:hAnsi="Arial" w:cs="Arial"/>
          <w:sz w:val="24"/>
          <w:szCs w:val="24"/>
        </w:rPr>
      </w:pPr>
    </w:p>
    <w:p w14:paraId="6B82DF30" w14:textId="77777777" w:rsidR="00975529" w:rsidRPr="0042209F" w:rsidRDefault="00975529" w:rsidP="00975529">
      <w:pPr>
        <w:rPr>
          <w:rFonts w:ascii="Arial" w:hAnsi="Arial" w:cs="Arial"/>
          <w:sz w:val="24"/>
          <w:szCs w:val="24"/>
        </w:rPr>
      </w:pPr>
    </w:p>
    <w:p w14:paraId="16B92EE0" w14:textId="77777777" w:rsidR="00975529" w:rsidRPr="0042209F" w:rsidRDefault="00975529" w:rsidP="00975529">
      <w:pPr>
        <w:rPr>
          <w:rFonts w:ascii="Arial" w:hAnsi="Arial" w:cs="Arial"/>
          <w:sz w:val="24"/>
          <w:szCs w:val="24"/>
        </w:rPr>
      </w:pPr>
    </w:p>
    <w:p w14:paraId="5947F35B" w14:textId="77777777" w:rsidR="00975529" w:rsidRPr="0042209F" w:rsidRDefault="00975529" w:rsidP="00975529">
      <w:pPr>
        <w:rPr>
          <w:rFonts w:ascii="Arial" w:hAnsi="Arial" w:cs="Arial"/>
          <w:sz w:val="24"/>
          <w:szCs w:val="24"/>
        </w:rPr>
      </w:pPr>
    </w:p>
    <w:p w14:paraId="384FDBCD" w14:textId="77777777" w:rsidR="00975529" w:rsidRPr="0042209F" w:rsidRDefault="00975529" w:rsidP="00975529">
      <w:pPr>
        <w:rPr>
          <w:rFonts w:ascii="Arial" w:hAnsi="Arial" w:cs="Arial"/>
          <w:sz w:val="24"/>
          <w:szCs w:val="24"/>
        </w:rPr>
      </w:pPr>
    </w:p>
    <w:p w14:paraId="6AB016F8"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32ECA056" wp14:editId="3ACFC86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1D03263F" w14:textId="77777777" w:rsidR="00D7062F" w:rsidRDefault="00D7062F" w:rsidP="00B6519A"/>
    <w:sectPr w:rsidR="00D7062F"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D05C5A" w14:textId="77777777" w:rsidR="001B2B5E" w:rsidRDefault="001B2B5E" w:rsidP="00975529">
      <w:r>
        <w:separator/>
      </w:r>
    </w:p>
  </w:endnote>
  <w:endnote w:type="continuationSeparator" w:id="0">
    <w:p w14:paraId="264988E7" w14:textId="77777777" w:rsidR="001B2B5E" w:rsidRDefault="001B2B5E"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584166A1" w14:textId="77777777" w:rsidR="001B2B5E" w:rsidRDefault="001B2B5E" w:rsidP="00C00812">
        <w:pPr>
          <w:pStyle w:val="Default"/>
          <w:jc w:val="center"/>
          <w:rPr>
            <w:rFonts w:ascii="Arial" w:hAnsi="Arial" w:cs="Arial"/>
          </w:rPr>
        </w:pPr>
        <w:r>
          <w:rPr>
            <w:rFonts w:ascii="Arial" w:hAnsi="Arial" w:cs="Arial"/>
          </w:rPr>
          <w:t>SBU Health Board Risk Register September 2023</w:t>
        </w:r>
      </w:p>
      <w:p w14:paraId="600B1DE8" w14:textId="0244132B" w:rsidR="001B2B5E" w:rsidRDefault="001B2B5E">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3003D4">
          <w:rPr>
            <w:rFonts w:ascii="Arial" w:hAnsi="Arial" w:cs="Arial"/>
            <w:noProof/>
          </w:rPr>
          <w:t>49</w:t>
        </w:r>
        <w:r w:rsidRPr="009D5290">
          <w:rPr>
            <w:rFonts w:ascii="Arial" w:hAnsi="Arial" w:cs="Arial"/>
            <w:noProof/>
          </w:rPr>
          <w:fldChar w:fldCharType="end"/>
        </w:r>
      </w:p>
    </w:sdtContent>
  </w:sdt>
  <w:p w14:paraId="25872AF2" w14:textId="77777777" w:rsidR="001B2B5E" w:rsidRDefault="001B2B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C3FA3" w14:textId="77777777" w:rsidR="001B2B5E" w:rsidRDefault="001B2B5E" w:rsidP="00645D5E">
    <w:pPr>
      <w:pStyle w:val="Default"/>
      <w:jc w:val="center"/>
      <w:rPr>
        <w:rFonts w:ascii="Arial" w:hAnsi="Arial" w:cs="Arial"/>
      </w:rPr>
    </w:pPr>
    <w:r>
      <w:rPr>
        <w:rFonts w:ascii="Arial" w:hAnsi="Arial" w:cs="Arial"/>
      </w:rPr>
      <w:t xml:space="preserve">SBU Health Board Risk Register May 2023 </w:t>
    </w:r>
  </w:p>
  <w:p w14:paraId="0322318D" w14:textId="77777777" w:rsidR="001B2B5E" w:rsidRDefault="001B2B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FD7D0D" w14:textId="77777777" w:rsidR="001B2B5E" w:rsidRDefault="001B2B5E" w:rsidP="00975529">
      <w:r>
        <w:separator/>
      </w:r>
    </w:p>
  </w:footnote>
  <w:footnote w:type="continuationSeparator" w:id="0">
    <w:p w14:paraId="012CEB46" w14:textId="77777777" w:rsidR="001B2B5E" w:rsidRDefault="001B2B5E" w:rsidP="009755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866F4C"/>
    <w:multiLevelType w:val="hybridMultilevel"/>
    <w:tmpl w:val="13146CC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6D3CD3"/>
    <w:multiLevelType w:val="hybridMultilevel"/>
    <w:tmpl w:val="1FF8F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2E5E50"/>
    <w:multiLevelType w:val="hybridMultilevel"/>
    <w:tmpl w:val="3D4CD79E"/>
    <w:lvl w:ilvl="0" w:tplc="FE64F4DC">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7"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1"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4161D8B"/>
    <w:multiLevelType w:val="hybridMultilevel"/>
    <w:tmpl w:val="3C7CD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967A78"/>
    <w:multiLevelType w:val="hybridMultilevel"/>
    <w:tmpl w:val="5EDA4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24E7107"/>
    <w:multiLevelType w:val="hybridMultilevel"/>
    <w:tmpl w:val="F2343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84755E"/>
    <w:multiLevelType w:val="multilevel"/>
    <w:tmpl w:val="F7728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5"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95F4A9A"/>
    <w:multiLevelType w:val="hybridMultilevel"/>
    <w:tmpl w:val="83281088"/>
    <w:lvl w:ilvl="0" w:tplc="08090001">
      <w:start w:val="1"/>
      <w:numFmt w:val="bullet"/>
      <w:lvlText w:val=""/>
      <w:lvlJc w:val="left"/>
      <w:pPr>
        <w:ind w:left="755" w:hanging="360"/>
      </w:pPr>
      <w:rPr>
        <w:rFonts w:ascii="Symbol" w:hAnsi="Symbol" w:hint="default"/>
      </w:rPr>
    </w:lvl>
    <w:lvl w:ilvl="1" w:tplc="08090003" w:tentative="1">
      <w:start w:val="1"/>
      <w:numFmt w:val="bullet"/>
      <w:lvlText w:val="o"/>
      <w:lvlJc w:val="left"/>
      <w:pPr>
        <w:ind w:left="1475" w:hanging="360"/>
      </w:pPr>
      <w:rPr>
        <w:rFonts w:ascii="Courier New" w:hAnsi="Courier New" w:cs="Courier New" w:hint="default"/>
      </w:rPr>
    </w:lvl>
    <w:lvl w:ilvl="2" w:tplc="08090005" w:tentative="1">
      <w:start w:val="1"/>
      <w:numFmt w:val="bullet"/>
      <w:lvlText w:val=""/>
      <w:lvlJc w:val="left"/>
      <w:pPr>
        <w:ind w:left="2195" w:hanging="360"/>
      </w:pPr>
      <w:rPr>
        <w:rFonts w:ascii="Wingdings" w:hAnsi="Wingdings" w:hint="default"/>
      </w:rPr>
    </w:lvl>
    <w:lvl w:ilvl="3" w:tplc="08090001" w:tentative="1">
      <w:start w:val="1"/>
      <w:numFmt w:val="bullet"/>
      <w:lvlText w:val=""/>
      <w:lvlJc w:val="left"/>
      <w:pPr>
        <w:ind w:left="2915" w:hanging="360"/>
      </w:pPr>
      <w:rPr>
        <w:rFonts w:ascii="Symbol" w:hAnsi="Symbol" w:hint="default"/>
      </w:rPr>
    </w:lvl>
    <w:lvl w:ilvl="4" w:tplc="08090003" w:tentative="1">
      <w:start w:val="1"/>
      <w:numFmt w:val="bullet"/>
      <w:lvlText w:val="o"/>
      <w:lvlJc w:val="left"/>
      <w:pPr>
        <w:ind w:left="3635" w:hanging="360"/>
      </w:pPr>
      <w:rPr>
        <w:rFonts w:ascii="Courier New" w:hAnsi="Courier New" w:cs="Courier New" w:hint="default"/>
      </w:rPr>
    </w:lvl>
    <w:lvl w:ilvl="5" w:tplc="08090005" w:tentative="1">
      <w:start w:val="1"/>
      <w:numFmt w:val="bullet"/>
      <w:lvlText w:val=""/>
      <w:lvlJc w:val="left"/>
      <w:pPr>
        <w:ind w:left="4355" w:hanging="360"/>
      </w:pPr>
      <w:rPr>
        <w:rFonts w:ascii="Wingdings" w:hAnsi="Wingdings" w:hint="default"/>
      </w:rPr>
    </w:lvl>
    <w:lvl w:ilvl="6" w:tplc="08090001" w:tentative="1">
      <w:start w:val="1"/>
      <w:numFmt w:val="bullet"/>
      <w:lvlText w:val=""/>
      <w:lvlJc w:val="left"/>
      <w:pPr>
        <w:ind w:left="5075" w:hanging="360"/>
      </w:pPr>
      <w:rPr>
        <w:rFonts w:ascii="Symbol" w:hAnsi="Symbol" w:hint="default"/>
      </w:rPr>
    </w:lvl>
    <w:lvl w:ilvl="7" w:tplc="08090003" w:tentative="1">
      <w:start w:val="1"/>
      <w:numFmt w:val="bullet"/>
      <w:lvlText w:val="o"/>
      <w:lvlJc w:val="left"/>
      <w:pPr>
        <w:ind w:left="5795" w:hanging="360"/>
      </w:pPr>
      <w:rPr>
        <w:rFonts w:ascii="Courier New" w:hAnsi="Courier New" w:cs="Courier New" w:hint="default"/>
      </w:rPr>
    </w:lvl>
    <w:lvl w:ilvl="8" w:tplc="08090005" w:tentative="1">
      <w:start w:val="1"/>
      <w:numFmt w:val="bullet"/>
      <w:lvlText w:val=""/>
      <w:lvlJc w:val="left"/>
      <w:pPr>
        <w:ind w:left="6515" w:hanging="360"/>
      </w:pPr>
      <w:rPr>
        <w:rFonts w:ascii="Wingdings" w:hAnsi="Wingdings" w:hint="default"/>
      </w:rPr>
    </w:lvl>
  </w:abstractNum>
  <w:abstractNum w:abstractNumId="40" w15:restartNumberingAfterBreak="0">
    <w:nsid w:val="5E0A7AE9"/>
    <w:multiLevelType w:val="hybridMultilevel"/>
    <w:tmpl w:val="37ECB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8" w15:restartNumberingAfterBreak="0">
    <w:nsid w:val="78C3148A"/>
    <w:multiLevelType w:val="hybridMultilevel"/>
    <w:tmpl w:val="2A28C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20"/>
  </w:num>
  <w:num w:numId="3">
    <w:abstractNumId w:val="21"/>
  </w:num>
  <w:num w:numId="4">
    <w:abstractNumId w:val="49"/>
  </w:num>
  <w:num w:numId="5">
    <w:abstractNumId w:val="11"/>
  </w:num>
  <w:num w:numId="6">
    <w:abstractNumId w:val="15"/>
  </w:num>
  <w:num w:numId="7">
    <w:abstractNumId w:val="32"/>
  </w:num>
  <w:num w:numId="8">
    <w:abstractNumId w:val="17"/>
  </w:num>
  <w:num w:numId="9">
    <w:abstractNumId w:val="14"/>
  </w:num>
  <w:num w:numId="10">
    <w:abstractNumId w:val="13"/>
  </w:num>
  <w:num w:numId="11">
    <w:abstractNumId w:val="37"/>
  </w:num>
  <w:num w:numId="12">
    <w:abstractNumId w:val="28"/>
  </w:num>
  <w:num w:numId="13">
    <w:abstractNumId w:val="9"/>
  </w:num>
  <w:num w:numId="14">
    <w:abstractNumId w:val="25"/>
  </w:num>
  <w:num w:numId="15">
    <w:abstractNumId w:val="6"/>
  </w:num>
  <w:num w:numId="16">
    <w:abstractNumId w:val="23"/>
  </w:num>
  <w:num w:numId="17">
    <w:abstractNumId w:val="16"/>
  </w:num>
  <w:num w:numId="18">
    <w:abstractNumId w:val="45"/>
  </w:num>
  <w:num w:numId="19">
    <w:abstractNumId w:val="41"/>
  </w:num>
  <w:num w:numId="20">
    <w:abstractNumId w:val="42"/>
  </w:num>
  <w:num w:numId="21">
    <w:abstractNumId w:val="24"/>
  </w:num>
  <w:num w:numId="22">
    <w:abstractNumId w:val="26"/>
  </w:num>
  <w:num w:numId="23">
    <w:abstractNumId w:val="18"/>
  </w:num>
  <w:num w:numId="24">
    <w:abstractNumId w:val="29"/>
  </w:num>
  <w:num w:numId="25">
    <w:abstractNumId w:val="27"/>
  </w:num>
  <w:num w:numId="26">
    <w:abstractNumId w:val="47"/>
  </w:num>
  <w:num w:numId="27">
    <w:abstractNumId w:val="0"/>
  </w:num>
  <w:num w:numId="28">
    <w:abstractNumId w:val="46"/>
  </w:num>
  <w:num w:numId="29">
    <w:abstractNumId w:val="1"/>
  </w:num>
  <w:num w:numId="30">
    <w:abstractNumId w:val="31"/>
  </w:num>
  <w:num w:numId="31">
    <w:abstractNumId w:val="7"/>
  </w:num>
  <w:num w:numId="32">
    <w:abstractNumId w:val="34"/>
  </w:num>
  <w:num w:numId="33">
    <w:abstractNumId w:val="3"/>
  </w:num>
  <w:num w:numId="34">
    <w:abstractNumId w:val="36"/>
  </w:num>
  <w:num w:numId="35">
    <w:abstractNumId w:val="5"/>
  </w:num>
  <w:num w:numId="36">
    <w:abstractNumId w:val="30"/>
  </w:num>
  <w:num w:numId="37">
    <w:abstractNumId w:val="19"/>
  </w:num>
  <w:num w:numId="38">
    <w:abstractNumId w:val="50"/>
  </w:num>
  <w:num w:numId="39">
    <w:abstractNumId w:val="8"/>
  </w:num>
  <w:num w:numId="40">
    <w:abstractNumId w:val="35"/>
  </w:num>
  <w:num w:numId="41">
    <w:abstractNumId w:val="43"/>
  </w:num>
  <w:num w:numId="42">
    <w:abstractNumId w:val="44"/>
  </w:num>
  <w:num w:numId="43">
    <w:abstractNumId w:val="38"/>
  </w:num>
  <w:num w:numId="44">
    <w:abstractNumId w:val="22"/>
  </w:num>
  <w:num w:numId="45">
    <w:abstractNumId w:val="40"/>
  </w:num>
  <w:num w:numId="46">
    <w:abstractNumId w:val="4"/>
  </w:num>
  <w:num w:numId="47">
    <w:abstractNumId w:val="33"/>
  </w:num>
  <w:num w:numId="48">
    <w:abstractNumId w:val="2"/>
  </w:num>
  <w:num w:numId="49">
    <w:abstractNumId w:val="39"/>
  </w:num>
  <w:num w:numId="50">
    <w:abstractNumId w:val="12"/>
  </w:num>
  <w:num w:numId="51">
    <w:abstractNumId w:val="4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Formatting/>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DB8"/>
    <w:rsid w:val="000043B8"/>
    <w:rsid w:val="00004CDB"/>
    <w:rsid w:val="00005247"/>
    <w:rsid w:val="00005B6C"/>
    <w:rsid w:val="000061FC"/>
    <w:rsid w:val="000063F5"/>
    <w:rsid w:val="00010E87"/>
    <w:rsid w:val="00014AE0"/>
    <w:rsid w:val="0001589C"/>
    <w:rsid w:val="0001619F"/>
    <w:rsid w:val="00020825"/>
    <w:rsid w:val="000256F2"/>
    <w:rsid w:val="000260CB"/>
    <w:rsid w:val="0002648A"/>
    <w:rsid w:val="00031BBF"/>
    <w:rsid w:val="0003272D"/>
    <w:rsid w:val="00032EA0"/>
    <w:rsid w:val="00033170"/>
    <w:rsid w:val="00035115"/>
    <w:rsid w:val="000414D6"/>
    <w:rsid w:val="00045F41"/>
    <w:rsid w:val="000472CC"/>
    <w:rsid w:val="00047595"/>
    <w:rsid w:val="000502A3"/>
    <w:rsid w:val="00051449"/>
    <w:rsid w:val="000524FE"/>
    <w:rsid w:val="00052BE4"/>
    <w:rsid w:val="00054584"/>
    <w:rsid w:val="0006141E"/>
    <w:rsid w:val="00070F07"/>
    <w:rsid w:val="00073778"/>
    <w:rsid w:val="0007731E"/>
    <w:rsid w:val="000777BA"/>
    <w:rsid w:val="000777ED"/>
    <w:rsid w:val="00082CDB"/>
    <w:rsid w:val="00083421"/>
    <w:rsid w:val="00090112"/>
    <w:rsid w:val="00094446"/>
    <w:rsid w:val="000973D1"/>
    <w:rsid w:val="000978E3"/>
    <w:rsid w:val="000A464A"/>
    <w:rsid w:val="000A625A"/>
    <w:rsid w:val="000A74B1"/>
    <w:rsid w:val="000B626C"/>
    <w:rsid w:val="000B68B8"/>
    <w:rsid w:val="000B6F0A"/>
    <w:rsid w:val="000B79A7"/>
    <w:rsid w:val="000B7F24"/>
    <w:rsid w:val="000C05E4"/>
    <w:rsid w:val="000C11CB"/>
    <w:rsid w:val="000C1CA6"/>
    <w:rsid w:val="000C28C9"/>
    <w:rsid w:val="000C3086"/>
    <w:rsid w:val="000C4AC5"/>
    <w:rsid w:val="000C4AD8"/>
    <w:rsid w:val="000C4E8A"/>
    <w:rsid w:val="000C57CA"/>
    <w:rsid w:val="000C5854"/>
    <w:rsid w:val="000D2631"/>
    <w:rsid w:val="000D2FB9"/>
    <w:rsid w:val="000D574E"/>
    <w:rsid w:val="000D6B4D"/>
    <w:rsid w:val="000D7AAC"/>
    <w:rsid w:val="000E2A71"/>
    <w:rsid w:val="000E4E4E"/>
    <w:rsid w:val="000E7A6E"/>
    <w:rsid w:val="000F4B7C"/>
    <w:rsid w:val="000F73EF"/>
    <w:rsid w:val="000F7B32"/>
    <w:rsid w:val="0010281A"/>
    <w:rsid w:val="0010305C"/>
    <w:rsid w:val="00105453"/>
    <w:rsid w:val="001072AA"/>
    <w:rsid w:val="00107B8D"/>
    <w:rsid w:val="0011169A"/>
    <w:rsid w:val="001120A0"/>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613BD"/>
    <w:rsid w:val="0016343B"/>
    <w:rsid w:val="0016564B"/>
    <w:rsid w:val="00166C07"/>
    <w:rsid w:val="00170F49"/>
    <w:rsid w:val="00175010"/>
    <w:rsid w:val="00175778"/>
    <w:rsid w:val="001763C4"/>
    <w:rsid w:val="001773DD"/>
    <w:rsid w:val="001837AE"/>
    <w:rsid w:val="001837C6"/>
    <w:rsid w:val="00183B65"/>
    <w:rsid w:val="0018572D"/>
    <w:rsid w:val="00186817"/>
    <w:rsid w:val="001874F6"/>
    <w:rsid w:val="00187C8E"/>
    <w:rsid w:val="001947CE"/>
    <w:rsid w:val="00194E9A"/>
    <w:rsid w:val="0019531A"/>
    <w:rsid w:val="00195B79"/>
    <w:rsid w:val="001972AA"/>
    <w:rsid w:val="001A3B83"/>
    <w:rsid w:val="001A4316"/>
    <w:rsid w:val="001A52F3"/>
    <w:rsid w:val="001A6AF2"/>
    <w:rsid w:val="001B18D7"/>
    <w:rsid w:val="001B1E44"/>
    <w:rsid w:val="001B2B5E"/>
    <w:rsid w:val="001B3F20"/>
    <w:rsid w:val="001B43E6"/>
    <w:rsid w:val="001B5102"/>
    <w:rsid w:val="001B7F97"/>
    <w:rsid w:val="001C041A"/>
    <w:rsid w:val="001C10B9"/>
    <w:rsid w:val="001C2CEF"/>
    <w:rsid w:val="001C4B73"/>
    <w:rsid w:val="001D15A4"/>
    <w:rsid w:val="001D1D4C"/>
    <w:rsid w:val="001D4870"/>
    <w:rsid w:val="001D4C35"/>
    <w:rsid w:val="001E25D8"/>
    <w:rsid w:val="001E4782"/>
    <w:rsid w:val="001E6D54"/>
    <w:rsid w:val="001F07B9"/>
    <w:rsid w:val="001F72E7"/>
    <w:rsid w:val="00200579"/>
    <w:rsid w:val="00200E12"/>
    <w:rsid w:val="0020155A"/>
    <w:rsid w:val="002043AE"/>
    <w:rsid w:val="002044E8"/>
    <w:rsid w:val="002068D9"/>
    <w:rsid w:val="00210C58"/>
    <w:rsid w:val="00212F00"/>
    <w:rsid w:val="002142F8"/>
    <w:rsid w:val="002159D8"/>
    <w:rsid w:val="00216786"/>
    <w:rsid w:val="002256EC"/>
    <w:rsid w:val="0022630C"/>
    <w:rsid w:val="00227EB6"/>
    <w:rsid w:val="002303B7"/>
    <w:rsid w:val="002308DF"/>
    <w:rsid w:val="002315DE"/>
    <w:rsid w:val="002319AA"/>
    <w:rsid w:val="002330B2"/>
    <w:rsid w:val="00234608"/>
    <w:rsid w:val="00235B55"/>
    <w:rsid w:val="002373D7"/>
    <w:rsid w:val="002378D9"/>
    <w:rsid w:val="00242E54"/>
    <w:rsid w:val="002507E7"/>
    <w:rsid w:val="00253FC2"/>
    <w:rsid w:val="00255045"/>
    <w:rsid w:val="002558FD"/>
    <w:rsid w:val="0026081B"/>
    <w:rsid w:val="002614AB"/>
    <w:rsid w:val="002628C4"/>
    <w:rsid w:val="00263CED"/>
    <w:rsid w:val="00264714"/>
    <w:rsid w:val="00265EDE"/>
    <w:rsid w:val="00267361"/>
    <w:rsid w:val="00267EDA"/>
    <w:rsid w:val="0027261A"/>
    <w:rsid w:val="0027447C"/>
    <w:rsid w:val="002746D4"/>
    <w:rsid w:val="00276D6F"/>
    <w:rsid w:val="00287C8B"/>
    <w:rsid w:val="0029033F"/>
    <w:rsid w:val="00291891"/>
    <w:rsid w:val="00292CAD"/>
    <w:rsid w:val="00293216"/>
    <w:rsid w:val="0029325F"/>
    <w:rsid w:val="00296A0E"/>
    <w:rsid w:val="002A628F"/>
    <w:rsid w:val="002A71F3"/>
    <w:rsid w:val="002A7CBD"/>
    <w:rsid w:val="002B3101"/>
    <w:rsid w:val="002C0D17"/>
    <w:rsid w:val="002C13C3"/>
    <w:rsid w:val="002C31DB"/>
    <w:rsid w:val="002C5842"/>
    <w:rsid w:val="002C6626"/>
    <w:rsid w:val="002C7055"/>
    <w:rsid w:val="002D186E"/>
    <w:rsid w:val="002D2838"/>
    <w:rsid w:val="002D3401"/>
    <w:rsid w:val="002D3CC3"/>
    <w:rsid w:val="002D4C8E"/>
    <w:rsid w:val="002D55E8"/>
    <w:rsid w:val="002D56F3"/>
    <w:rsid w:val="002D63B8"/>
    <w:rsid w:val="002D7367"/>
    <w:rsid w:val="002D766B"/>
    <w:rsid w:val="002E0037"/>
    <w:rsid w:val="002E233C"/>
    <w:rsid w:val="002E3A8E"/>
    <w:rsid w:val="002E606C"/>
    <w:rsid w:val="002F17BF"/>
    <w:rsid w:val="002F1832"/>
    <w:rsid w:val="002F1FF1"/>
    <w:rsid w:val="002F35A7"/>
    <w:rsid w:val="002F4C28"/>
    <w:rsid w:val="002F601D"/>
    <w:rsid w:val="002F7364"/>
    <w:rsid w:val="00300181"/>
    <w:rsid w:val="003003D4"/>
    <w:rsid w:val="00305508"/>
    <w:rsid w:val="00305714"/>
    <w:rsid w:val="003101E1"/>
    <w:rsid w:val="00311D4E"/>
    <w:rsid w:val="00313BED"/>
    <w:rsid w:val="00317AFF"/>
    <w:rsid w:val="00317EEF"/>
    <w:rsid w:val="00320358"/>
    <w:rsid w:val="0032401F"/>
    <w:rsid w:val="003246F0"/>
    <w:rsid w:val="00327905"/>
    <w:rsid w:val="00330633"/>
    <w:rsid w:val="0033138F"/>
    <w:rsid w:val="003333BC"/>
    <w:rsid w:val="0033482C"/>
    <w:rsid w:val="00334E7B"/>
    <w:rsid w:val="00336198"/>
    <w:rsid w:val="00341E4C"/>
    <w:rsid w:val="00342758"/>
    <w:rsid w:val="003439A7"/>
    <w:rsid w:val="0034626D"/>
    <w:rsid w:val="00347802"/>
    <w:rsid w:val="00350CEE"/>
    <w:rsid w:val="003511C0"/>
    <w:rsid w:val="00352ED4"/>
    <w:rsid w:val="0035709C"/>
    <w:rsid w:val="003605D7"/>
    <w:rsid w:val="003606A9"/>
    <w:rsid w:val="003654F6"/>
    <w:rsid w:val="00365A3B"/>
    <w:rsid w:val="00366C0C"/>
    <w:rsid w:val="00367302"/>
    <w:rsid w:val="003709FF"/>
    <w:rsid w:val="0037274C"/>
    <w:rsid w:val="00374B54"/>
    <w:rsid w:val="0037542E"/>
    <w:rsid w:val="00376158"/>
    <w:rsid w:val="00376450"/>
    <w:rsid w:val="00381381"/>
    <w:rsid w:val="003818D8"/>
    <w:rsid w:val="00383450"/>
    <w:rsid w:val="003836FE"/>
    <w:rsid w:val="00383740"/>
    <w:rsid w:val="003857F9"/>
    <w:rsid w:val="0039237D"/>
    <w:rsid w:val="00393074"/>
    <w:rsid w:val="003943FF"/>
    <w:rsid w:val="003945DB"/>
    <w:rsid w:val="003956F1"/>
    <w:rsid w:val="0039597A"/>
    <w:rsid w:val="00395AEC"/>
    <w:rsid w:val="00396E95"/>
    <w:rsid w:val="00397835"/>
    <w:rsid w:val="00397A00"/>
    <w:rsid w:val="003A309A"/>
    <w:rsid w:val="003A5ECE"/>
    <w:rsid w:val="003B32A9"/>
    <w:rsid w:val="003B3C09"/>
    <w:rsid w:val="003B5D4F"/>
    <w:rsid w:val="003B6506"/>
    <w:rsid w:val="003B6DF9"/>
    <w:rsid w:val="003B7FCC"/>
    <w:rsid w:val="003C236A"/>
    <w:rsid w:val="003C6177"/>
    <w:rsid w:val="003C6542"/>
    <w:rsid w:val="003D0CB2"/>
    <w:rsid w:val="003D22D5"/>
    <w:rsid w:val="003D254F"/>
    <w:rsid w:val="003D5C59"/>
    <w:rsid w:val="003E0609"/>
    <w:rsid w:val="003E7EA3"/>
    <w:rsid w:val="003F04DB"/>
    <w:rsid w:val="003F0901"/>
    <w:rsid w:val="003F1A11"/>
    <w:rsid w:val="003F2BA7"/>
    <w:rsid w:val="003F3BB7"/>
    <w:rsid w:val="003F7565"/>
    <w:rsid w:val="0040132C"/>
    <w:rsid w:val="00403F90"/>
    <w:rsid w:val="00406048"/>
    <w:rsid w:val="0040658C"/>
    <w:rsid w:val="004139BA"/>
    <w:rsid w:val="00414DC3"/>
    <w:rsid w:val="00424002"/>
    <w:rsid w:val="004246AE"/>
    <w:rsid w:val="004253B8"/>
    <w:rsid w:val="00432987"/>
    <w:rsid w:val="00432C53"/>
    <w:rsid w:val="00434945"/>
    <w:rsid w:val="00435131"/>
    <w:rsid w:val="0043624F"/>
    <w:rsid w:val="00441D21"/>
    <w:rsid w:val="00441DCE"/>
    <w:rsid w:val="00442B9B"/>
    <w:rsid w:val="00442D62"/>
    <w:rsid w:val="00443CB5"/>
    <w:rsid w:val="00443CD1"/>
    <w:rsid w:val="00445CD7"/>
    <w:rsid w:val="00445D75"/>
    <w:rsid w:val="004463A8"/>
    <w:rsid w:val="004523BF"/>
    <w:rsid w:val="00456D22"/>
    <w:rsid w:val="00461D5B"/>
    <w:rsid w:val="004620D0"/>
    <w:rsid w:val="004652EE"/>
    <w:rsid w:val="00467248"/>
    <w:rsid w:val="00467AC6"/>
    <w:rsid w:val="00467CF3"/>
    <w:rsid w:val="00470E12"/>
    <w:rsid w:val="004712AC"/>
    <w:rsid w:val="00471679"/>
    <w:rsid w:val="00472895"/>
    <w:rsid w:val="004755CD"/>
    <w:rsid w:val="00475698"/>
    <w:rsid w:val="00482F91"/>
    <w:rsid w:val="0048716A"/>
    <w:rsid w:val="004875D4"/>
    <w:rsid w:val="00490B13"/>
    <w:rsid w:val="0049294E"/>
    <w:rsid w:val="00493924"/>
    <w:rsid w:val="00494E4F"/>
    <w:rsid w:val="00495B1B"/>
    <w:rsid w:val="004A1A36"/>
    <w:rsid w:val="004A2660"/>
    <w:rsid w:val="004A43AC"/>
    <w:rsid w:val="004A5D5B"/>
    <w:rsid w:val="004B0168"/>
    <w:rsid w:val="004B28CF"/>
    <w:rsid w:val="004B7B29"/>
    <w:rsid w:val="004C09DB"/>
    <w:rsid w:val="004C319A"/>
    <w:rsid w:val="004C6517"/>
    <w:rsid w:val="004D16C4"/>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569B"/>
    <w:rsid w:val="004E5C30"/>
    <w:rsid w:val="004F39F2"/>
    <w:rsid w:val="004F502A"/>
    <w:rsid w:val="004F757B"/>
    <w:rsid w:val="004F779E"/>
    <w:rsid w:val="005017EB"/>
    <w:rsid w:val="00505535"/>
    <w:rsid w:val="00506C4E"/>
    <w:rsid w:val="00507A19"/>
    <w:rsid w:val="00507FCF"/>
    <w:rsid w:val="0051180C"/>
    <w:rsid w:val="00514915"/>
    <w:rsid w:val="0051653B"/>
    <w:rsid w:val="00516912"/>
    <w:rsid w:val="00517B30"/>
    <w:rsid w:val="0052060A"/>
    <w:rsid w:val="00520EF0"/>
    <w:rsid w:val="00521340"/>
    <w:rsid w:val="00521B8B"/>
    <w:rsid w:val="005259CE"/>
    <w:rsid w:val="00525A1A"/>
    <w:rsid w:val="00541558"/>
    <w:rsid w:val="00541CF9"/>
    <w:rsid w:val="00543C0B"/>
    <w:rsid w:val="00543EC1"/>
    <w:rsid w:val="00544612"/>
    <w:rsid w:val="005463E1"/>
    <w:rsid w:val="00546BAA"/>
    <w:rsid w:val="00551C56"/>
    <w:rsid w:val="005529A9"/>
    <w:rsid w:val="00557A27"/>
    <w:rsid w:val="00560D56"/>
    <w:rsid w:val="00563A75"/>
    <w:rsid w:val="0056611C"/>
    <w:rsid w:val="00567489"/>
    <w:rsid w:val="0057089D"/>
    <w:rsid w:val="00571380"/>
    <w:rsid w:val="00574953"/>
    <w:rsid w:val="0057708D"/>
    <w:rsid w:val="00577442"/>
    <w:rsid w:val="00577519"/>
    <w:rsid w:val="00580BFB"/>
    <w:rsid w:val="00581DDC"/>
    <w:rsid w:val="005861A0"/>
    <w:rsid w:val="0058773D"/>
    <w:rsid w:val="00590ED1"/>
    <w:rsid w:val="0059150E"/>
    <w:rsid w:val="00595980"/>
    <w:rsid w:val="00595DB8"/>
    <w:rsid w:val="0059782C"/>
    <w:rsid w:val="005A0D1B"/>
    <w:rsid w:val="005A1B66"/>
    <w:rsid w:val="005A41A7"/>
    <w:rsid w:val="005A7007"/>
    <w:rsid w:val="005B0E86"/>
    <w:rsid w:val="005B60BC"/>
    <w:rsid w:val="005C0029"/>
    <w:rsid w:val="005C37D6"/>
    <w:rsid w:val="005C4784"/>
    <w:rsid w:val="005C4FDF"/>
    <w:rsid w:val="005C6EA4"/>
    <w:rsid w:val="005C71F4"/>
    <w:rsid w:val="005D28B5"/>
    <w:rsid w:val="005D323B"/>
    <w:rsid w:val="005D6C61"/>
    <w:rsid w:val="005D713B"/>
    <w:rsid w:val="005D7B02"/>
    <w:rsid w:val="005E03C4"/>
    <w:rsid w:val="005E34B7"/>
    <w:rsid w:val="005E3F58"/>
    <w:rsid w:val="005E43B2"/>
    <w:rsid w:val="005E46C3"/>
    <w:rsid w:val="005F3AFC"/>
    <w:rsid w:val="005F3B7B"/>
    <w:rsid w:val="005F4A91"/>
    <w:rsid w:val="005F6260"/>
    <w:rsid w:val="005F6B14"/>
    <w:rsid w:val="00600C1D"/>
    <w:rsid w:val="00602455"/>
    <w:rsid w:val="0060257B"/>
    <w:rsid w:val="00605C59"/>
    <w:rsid w:val="00606DF8"/>
    <w:rsid w:val="0061291B"/>
    <w:rsid w:val="0061461B"/>
    <w:rsid w:val="00614C88"/>
    <w:rsid w:val="0061656F"/>
    <w:rsid w:val="00623711"/>
    <w:rsid w:val="00623B17"/>
    <w:rsid w:val="00625749"/>
    <w:rsid w:val="00625CD8"/>
    <w:rsid w:val="00625FDC"/>
    <w:rsid w:val="006307A5"/>
    <w:rsid w:val="00631A76"/>
    <w:rsid w:val="00631E9A"/>
    <w:rsid w:val="00632C4E"/>
    <w:rsid w:val="00632F53"/>
    <w:rsid w:val="00633070"/>
    <w:rsid w:val="00635E69"/>
    <w:rsid w:val="0063662E"/>
    <w:rsid w:val="00645ABC"/>
    <w:rsid w:val="00645D5E"/>
    <w:rsid w:val="00652423"/>
    <w:rsid w:val="0065280D"/>
    <w:rsid w:val="0065281E"/>
    <w:rsid w:val="00653A94"/>
    <w:rsid w:val="00654EC4"/>
    <w:rsid w:val="006607EC"/>
    <w:rsid w:val="00661F23"/>
    <w:rsid w:val="00671B2D"/>
    <w:rsid w:val="00671DA7"/>
    <w:rsid w:val="0067531A"/>
    <w:rsid w:val="00675AF9"/>
    <w:rsid w:val="00676C38"/>
    <w:rsid w:val="006773A4"/>
    <w:rsid w:val="00677B76"/>
    <w:rsid w:val="0068255C"/>
    <w:rsid w:val="00682A99"/>
    <w:rsid w:val="00686E8E"/>
    <w:rsid w:val="00686F1B"/>
    <w:rsid w:val="00690C5C"/>
    <w:rsid w:val="00692711"/>
    <w:rsid w:val="00693667"/>
    <w:rsid w:val="00693A08"/>
    <w:rsid w:val="00696A7C"/>
    <w:rsid w:val="006A05F3"/>
    <w:rsid w:val="006A0C56"/>
    <w:rsid w:val="006A22FB"/>
    <w:rsid w:val="006A337D"/>
    <w:rsid w:val="006B0646"/>
    <w:rsid w:val="006B3D6D"/>
    <w:rsid w:val="006C19E9"/>
    <w:rsid w:val="006C2A1C"/>
    <w:rsid w:val="006C2B72"/>
    <w:rsid w:val="006C3D85"/>
    <w:rsid w:val="006C467F"/>
    <w:rsid w:val="006C484C"/>
    <w:rsid w:val="006C487E"/>
    <w:rsid w:val="006C48F5"/>
    <w:rsid w:val="006C4E61"/>
    <w:rsid w:val="006C6188"/>
    <w:rsid w:val="006D3640"/>
    <w:rsid w:val="006D5BAB"/>
    <w:rsid w:val="006E2C65"/>
    <w:rsid w:val="006E4322"/>
    <w:rsid w:val="006E4FDB"/>
    <w:rsid w:val="006E7321"/>
    <w:rsid w:val="006E7E8A"/>
    <w:rsid w:val="006F0E4A"/>
    <w:rsid w:val="006F31D4"/>
    <w:rsid w:val="006F5856"/>
    <w:rsid w:val="006F5FC0"/>
    <w:rsid w:val="006F624C"/>
    <w:rsid w:val="006F655D"/>
    <w:rsid w:val="007018E4"/>
    <w:rsid w:val="00704913"/>
    <w:rsid w:val="00705741"/>
    <w:rsid w:val="0071055C"/>
    <w:rsid w:val="007109F0"/>
    <w:rsid w:val="00720E7F"/>
    <w:rsid w:val="007233A1"/>
    <w:rsid w:val="00723DA0"/>
    <w:rsid w:val="00727820"/>
    <w:rsid w:val="00735307"/>
    <w:rsid w:val="00735593"/>
    <w:rsid w:val="0073595E"/>
    <w:rsid w:val="0073651A"/>
    <w:rsid w:val="00737E5F"/>
    <w:rsid w:val="00743F7F"/>
    <w:rsid w:val="00745990"/>
    <w:rsid w:val="00746305"/>
    <w:rsid w:val="0075430F"/>
    <w:rsid w:val="007546CD"/>
    <w:rsid w:val="0075603B"/>
    <w:rsid w:val="0075755B"/>
    <w:rsid w:val="00757E7B"/>
    <w:rsid w:val="00761D82"/>
    <w:rsid w:val="007677D2"/>
    <w:rsid w:val="00770D4D"/>
    <w:rsid w:val="00771A36"/>
    <w:rsid w:val="007725B4"/>
    <w:rsid w:val="0077531C"/>
    <w:rsid w:val="00776B4A"/>
    <w:rsid w:val="00777C58"/>
    <w:rsid w:val="00777C61"/>
    <w:rsid w:val="00783E24"/>
    <w:rsid w:val="00784A47"/>
    <w:rsid w:val="00785ACE"/>
    <w:rsid w:val="007909A1"/>
    <w:rsid w:val="00790E18"/>
    <w:rsid w:val="00791D1D"/>
    <w:rsid w:val="007927AD"/>
    <w:rsid w:val="00794A4D"/>
    <w:rsid w:val="00795755"/>
    <w:rsid w:val="007A2EAB"/>
    <w:rsid w:val="007A3768"/>
    <w:rsid w:val="007B04C6"/>
    <w:rsid w:val="007B137A"/>
    <w:rsid w:val="007B271D"/>
    <w:rsid w:val="007B5E62"/>
    <w:rsid w:val="007B66B7"/>
    <w:rsid w:val="007C2144"/>
    <w:rsid w:val="007C2810"/>
    <w:rsid w:val="007C3282"/>
    <w:rsid w:val="007C42F8"/>
    <w:rsid w:val="007C57B1"/>
    <w:rsid w:val="007C60EF"/>
    <w:rsid w:val="007C74B1"/>
    <w:rsid w:val="007D42A0"/>
    <w:rsid w:val="007D4C28"/>
    <w:rsid w:val="007D5BA7"/>
    <w:rsid w:val="007D7D59"/>
    <w:rsid w:val="007E047A"/>
    <w:rsid w:val="007E36F4"/>
    <w:rsid w:val="007E3B72"/>
    <w:rsid w:val="007E6263"/>
    <w:rsid w:val="007E7984"/>
    <w:rsid w:val="007F13F0"/>
    <w:rsid w:val="007F1D62"/>
    <w:rsid w:val="007F52A6"/>
    <w:rsid w:val="007F623F"/>
    <w:rsid w:val="0080089D"/>
    <w:rsid w:val="00803693"/>
    <w:rsid w:val="00804B04"/>
    <w:rsid w:val="0081119B"/>
    <w:rsid w:val="00811D68"/>
    <w:rsid w:val="008168A4"/>
    <w:rsid w:val="00820C0C"/>
    <w:rsid w:val="00822842"/>
    <w:rsid w:val="008234FB"/>
    <w:rsid w:val="00824724"/>
    <w:rsid w:val="008250DD"/>
    <w:rsid w:val="008318EB"/>
    <w:rsid w:val="00833C92"/>
    <w:rsid w:val="00834D6F"/>
    <w:rsid w:val="00836459"/>
    <w:rsid w:val="00840C0B"/>
    <w:rsid w:val="00842650"/>
    <w:rsid w:val="008443A6"/>
    <w:rsid w:val="0085243B"/>
    <w:rsid w:val="00852977"/>
    <w:rsid w:val="008534E1"/>
    <w:rsid w:val="00861EFF"/>
    <w:rsid w:val="00863358"/>
    <w:rsid w:val="00866A45"/>
    <w:rsid w:val="00867B5A"/>
    <w:rsid w:val="00867D94"/>
    <w:rsid w:val="00880838"/>
    <w:rsid w:val="00880AAF"/>
    <w:rsid w:val="008814D1"/>
    <w:rsid w:val="00885B1F"/>
    <w:rsid w:val="00887631"/>
    <w:rsid w:val="00892D1A"/>
    <w:rsid w:val="008969A4"/>
    <w:rsid w:val="00896D48"/>
    <w:rsid w:val="008A087B"/>
    <w:rsid w:val="008A1291"/>
    <w:rsid w:val="008A16F9"/>
    <w:rsid w:val="008A295C"/>
    <w:rsid w:val="008A32DA"/>
    <w:rsid w:val="008B0B5E"/>
    <w:rsid w:val="008B0C97"/>
    <w:rsid w:val="008B24EB"/>
    <w:rsid w:val="008B2F0A"/>
    <w:rsid w:val="008B336A"/>
    <w:rsid w:val="008C25DF"/>
    <w:rsid w:val="008C36C0"/>
    <w:rsid w:val="008C5FB3"/>
    <w:rsid w:val="008C6938"/>
    <w:rsid w:val="008C69C7"/>
    <w:rsid w:val="008D00E0"/>
    <w:rsid w:val="008D2B0B"/>
    <w:rsid w:val="008D32AC"/>
    <w:rsid w:val="008D3432"/>
    <w:rsid w:val="008D37B2"/>
    <w:rsid w:val="008D5F30"/>
    <w:rsid w:val="008D6BB4"/>
    <w:rsid w:val="008E0526"/>
    <w:rsid w:val="008E0BF1"/>
    <w:rsid w:val="008E21F0"/>
    <w:rsid w:val="008E6247"/>
    <w:rsid w:val="008F30CB"/>
    <w:rsid w:val="008F4DE6"/>
    <w:rsid w:val="008F5B1A"/>
    <w:rsid w:val="008F7662"/>
    <w:rsid w:val="008F777F"/>
    <w:rsid w:val="00901D0C"/>
    <w:rsid w:val="0090444E"/>
    <w:rsid w:val="00905B14"/>
    <w:rsid w:val="009074F1"/>
    <w:rsid w:val="00907A71"/>
    <w:rsid w:val="00912197"/>
    <w:rsid w:val="00913575"/>
    <w:rsid w:val="009135A2"/>
    <w:rsid w:val="009174F6"/>
    <w:rsid w:val="00922451"/>
    <w:rsid w:val="00922A0A"/>
    <w:rsid w:val="00923855"/>
    <w:rsid w:val="00924307"/>
    <w:rsid w:val="009244E1"/>
    <w:rsid w:val="00924947"/>
    <w:rsid w:val="00924ACD"/>
    <w:rsid w:val="00925437"/>
    <w:rsid w:val="00931BAE"/>
    <w:rsid w:val="0093243A"/>
    <w:rsid w:val="0093389D"/>
    <w:rsid w:val="00934559"/>
    <w:rsid w:val="009354E5"/>
    <w:rsid w:val="009355E6"/>
    <w:rsid w:val="00936B04"/>
    <w:rsid w:val="00937C2D"/>
    <w:rsid w:val="009426A0"/>
    <w:rsid w:val="0094465A"/>
    <w:rsid w:val="00947B3E"/>
    <w:rsid w:val="009505BD"/>
    <w:rsid w:val="009506AA"/>
    <w:rsid w:val="00952A4A"/>
    <w:rsid w:val="00954328"/>
    <w:rsid w:val="009574F2"/>
    <w:rsid w:val="00957B0F"/>
    <w:rsid w:val="009603EE"/>
    <w:rsid w:val="009625A2"/>
    <w:rsid w:val="00964545"/>
    <w:rsid w:val="00966DAD"/>
    <w:rsid w:val="009709D4"/>
    <w:rsid w:val="009715BC"/>
    <w:rsid w:val="00975529"/>
    <w:rsid w:val="00976C65"/>
    <w:rsid w:val="00977648"/>
    <w:rsid w:val="0098692D"/>
    <w:rsid w:val="00987CED"/>
    <w:rsid w:val="00993D7C"/>
    <w:rsid w:val="00994564"/>
    <w:rsid w:val="00994A8D"/>
    <w:rsid w:val="009961BA"/>
    <w:rsid w:val="009A0432"/>
    <w:rsid w:val="009A0F3B"/>
    <w:rsid w:val="009A17E3"/>
    <w:rsid w:val="009A2C57"/>
    <w:rsid w:val="009A520B"/>
    <w:rsid w:val="009A5F3C"/>
    <w:rsid w:val="009A6EA2"/>
    <w:rsid w:val="009A79A0"/>
    <w:rsid w:val="009B025F"/>
    <w:rsid w:val="009B1618"/>
    <w:rsid w:val="009B21CD"/>
    <w:rsid w:val="009B3691"/>
    <w:rsid w:val="009B3BD9"/>
    <w:rsid w:val="009B45A2"/>
    <w:rsid w:val="009C040D"/>
    <w:rsid w:val="009C161E"/>
    <w:rsid w:val="009C3CEB"/>
    <w:rsid w:val="009C566F"/>
    <w:rsid w:val="009C5842"/>
    <w:rsid w:val="009D0F29"/>
    <w:rsid w:val="009E0E92"/>
    <w:rsid w:val="009E2431"/>
    <w:rsid w:val="009E5A4D"/>
    <w:rsid w:val="009E6DDB"/>
    <w:rsid w:val="009F3287"/>
    <w:rsid w:val="009F4F22"/>
    <w:rsid w:val="009F5678"/>
    <w:rsid w:val="009F7295"/>
    <w:rsid w:val="009F732F"/>
    <w:rsid w:val="009F7E07"/>
    <w:rsid w:val="009F7E33"/>
    <w:rsid w:val="00A01802"/>
    <w:rsid w:val="00A032E6"/>
    <w:rsid w:val="00A0352E"/>
    <w:rsid w:val="00A13024"/>
    <w:rsid w:val="00A17BA4"/>
    <w:rsid w:val="00A20EEA"/>
    <w:rsid w:val="00A21108"/>
    <w:rsid w:val="00A23B14"/>
    <w:rsid w:val="00A23DD5"/>
    <w:rsid w:val="00A2579F"/>
    <w:rsid w:val="00A27662"/>
    <w:rsid w:val="00A30767"/>
    <w:rsid w:val="00A32F5E"/>
    <w:rsid w:val="00A34118"/>
    <w:rsid w:val="00A34BC9"/>
    <w:rsid w:val="00A36C5B"/>
    <w:rsid w:val="00A43EA1"/>
    <w:rsid w:val="00A447DC"/>
    <w:rsid w:val="00A45834"/>
    <w:rsid w:val="00A45A21"/>
    <w:rsid w:val="00A45FCC"/>
    <w:rsid w:val="00A46010"/>
    <w:rsid w:val="00A463FA"/>
    <w:rsid w:val="00A47AE8"/>
    <w:rsid w:val="00A5389E"/>
    <w:rsid w:val="00A543E9"/>
    <w:rsid w:val="00A60C28"/>
    <w:rsid w:val="00A61949"/>
    <w:rsid w:val="00A62FD6"/>
    <w:rsid w:val="00A70089"/>
    <w:rsid w:val="00A7255D"/>
    <w:rsid w:val="00A82287"/>
    <w:rsid w:val="00A8273E"/>
    <w:rsid w:val="00A83312"/>
    <w:rsid w:val="00A876FD"/>
    <w:rsid w:val="00A903AC"/>
    <w:rsid w:val="00A91983"/>
    <w:rsid w:val="00A93FEB"/>
    <w:rsid w:val="00AA038D"/>
    <w:rsid w:val="00AA32A7"/>
    <w:rsid w:val="00AA3408"/>
    <w:rsid w:val="00AA3BB9"/>
    <w:rsid w:val="00AA3F6D"/>
    <w:rsid w:val="00AA6A40"/>
    <w:rsid w:val="00AA7B72"/>
    <w:rsid w:val="00AB1A96"/>
    <w:rsid w:val="00AB1E39"/>
    <w:rsid w:val="00AB3E65"/>
    <w:rsid w:val="00AB4427"/>
    <w:rsid w:val="00AB54D1"/>
    <w:rsid w:val="00AB6C33"/>
    <w:rsid w:val="00AC038C"/>
    <w:rsid w:val="00AC5E25"/>
    <w:rsid w:val="00AC6E3A"/>
    <w:rsid w:val="00AD0391"/>
    <w:rsid w:val="00AD06AF"/>
    <w:rsid w:val="00AD0F9E"/>
    <w:rsid w:val="00AD2A82"/>
    <w:rsid w:val="00AD3B9A"/>
    <w:rsid w:val="00AD3CF1"/>
    <w:rsid w:val="00AD4EA5"/>
    <w:rsid w:val="00AE13A8"/>
    <w:rsid w:val="00AE25EE"/>
    <w:rsid w:val="00AE326D"/>
    <w:rsid w:val="00AE5F2A"/>
    <w:rsid w:val="00AE78C2"/>
    <w:rsid w:val="00AF297D"/>
    <w:rsid w:val="00AF2B73"/>
    <w:rsid w:val="00AF2CCF"/>
    <w:rsid w:val="00AF341D"/>
    <w:rsid w:val="00AF4C24"/>
    <w:rsid w:val="00AF5753"/>
    <w:rsid w:val="00AF62DD"/>
    <w:rsid w:val="00AF73ED"/>
    <w:rsid w:val="00AF7862"/>
    <w:rsid w:val="00B001D2"/>
    <w:rsid w:val="00B0088E"/>
    <w:rsid w:val="00B03355"/>
    <w:rsid w:val="00B0536B"/>
    <w:rsid w:val="00B10393"/>
    <w:rsid w:val="00B11434"/>
    <w:rsid w:val="00B11C13"/>
    <w:rsid w:val="00B122CD"/>
    <w:rsid w:val="00B122E3"/>
    <w:rsid w:val="00B1455D"/>
    <w:rsid w:val="00B1642F"/>
    <w:rsid w:val="00B1705B"/>
    <w:rsid w:val="00B21B6D"/>
    <w:rsid w:val="00B25864"/>
    <w:rsid w:val="00B336EE"/>
    <w:rsid w:val="00B3603D"/>
    <w:rsid w:val="00B40AE4"/>
    <w:rsid w:val="00B446B4"/>
    <w:rsid w:val="00B44BE0"/>
    <w:rsid w:val="00B47702"/>
    <w:rsid w:val="00B479C0"/>
    <w:rsid w:val="00B51B07"/>
    <w:rsid w:val="00B54BEC"/>
    <w:rsid w:val="00B5619A"/>
    <w:rsid w:val="00B56E44"/>
    <w:rsid w:val="00B602C5"/>
    <w:rsid w:val="00B605AF"/>
    <w:rsid w:val="00B60ADF"/>
    <w:rsid w:val="00B62228"/>
    <w:rsid w:val="00B64D93"/>
    <w:rsid w:val="00B6519A"/>
    <w:rsid w:val="00B71320"/>
    <w:rsid w:val="00B72751"/>
    <w:rsid w:val="00B80360"/>
    <w:rsid w:val="00B821F7"/>
    <w:rsid w:val="00B83B0E"/>
    <w:rsid w:val="00B852BD"/>
    <w:rsid w:val="00B85C65"/>
    <w:rsid w:val="00B87CC5"/>
    <w:rsid w:val="00B97A29"/>
    <w:rsid w:val="00B97D98"/>
    <w:rsid w:val="00BA1A57"/>
    <w:rsid w:val="00BA1D79"/>
    <w:rsid w:val="00BA24BE"/>
    <w:rsid w:val="00BA404F"/>
    <w:rsid w:val="00BA55B1"/>
    <w:rsid w:val="00BB1032"/>
    <w:rsid w:val="00BB52C8"/>
    <w:rsid w:val="00BC205D"/>
    <w:rsid w:val="00BC36BF"/>
    <w:rsid w:val="00BC3847"/>
    <w:rsid w:val="00BC5B75"/>
    <w:rsid w:val="00BC6043"/>
    <w:rsid w:val="00BC637E"/>
    <w:rsid w:val="00BC7AE2"/>
    <w:rsid w:val="00BD0092"/>
    <w:rsid w:val="00BD1B82"/>
    <w:rsid w:val="00BD1F35"/>
    <w:rsid w:val="00BD38B2"/>
    <w:rsid w:val="00BD581A"/>
    <w:rsid w:val="00BE1984"/>
    <w:rsid w:val="00BE19D2"/>
    <w:rsid w:val="00BE3154"/>
    <w:rsid w:val="00BE39F0"/>
    <w:rsid w:val="00BE7FD3"/>
    <w:rsid w:val="00BF15EC"/>
    <w:rsid w:val="00BF2861"/>
    <w:rsid w:val="00BF2F64"/>
    <w:rsid w:val="00BF428E"/>
    <w:rsid w:val="00BF53C0"/>
    <w:rsid w:val="00BF7C6D"/>
    <w:rsid w:val="00C00812"/>
    <w:rsid w:val="00C02E93"/>
    <w:rsid w:val="00C05E3A"/>
    <w:rsid w:val="00C073BC"/>
    <w:rsid w:val="00C0798C"/>
    <w:rsid w:val="00C10275"/>
    <w:rsid w:val="00C1046C"/>
    <w:rsid w:val="00C13C71"/>
    <w:rsid w:val="00C1699D"/>
    <w:rsid w:val="00C17510"/>
    <w:rsid w:val="00C218ED"/>
    <w:rsid w:val="00C23263"/>
    <w:rsid w:val="00C30053"/>
    <w:rsid w:val="00C322BC"/>
    <w:rsid w:val="00C32C13"/>
    <w:rsid w:val="00C337B3"/>
    <w:rsid w:val="00C33BD2"/>
    <w:rsid w:val="00C36B2B"/>
    <w:rsid w:val="00C36D11"/>
    <w:rsid w:val="00C3789C"/>
    <w:rsid w:val="00C4214C"/>
    <w:rsid w:val="00C4364C"/>
    <w:rsid w:val="00C43D2F"/>
    <w:rsid w:val="00C44EB0"/>
    <w:rsid w:val="00C6281B"/>
    <w:rsid w:val="00C64E30"/>
    <w:rsid w:val="00C74397"/>
    <w:rsid w:val="00C74706"/>
    <w:rsid w:val="00C82394"/>
    <w:rsid w:val="00C829F0"/>
    <w:rsid w:val="00C8364B"/>
    <w:rsid w:val="00C83DED"/>
    <w:rsid w:val="00C857E6"/>
    <w:rsid w:val="00C8581F"/>
    <w:rsid w:val="00C92823"/>
    <w:rsid w:val="00C92DDF"/>
    <w:rsid w:val="00C9407F"/>
    <w:rsid w:val="00C9471F"/>
    <w:rsid w:val="00C94C6B"/>
    <w:rsid w:val="00CA04B1"/>
    <w:rsid w:val="00CA1132"/>
    <w:rsid w:val="00CA2D1B"/>
    <w:rsid w:val="00CA2EF0"/>
    <w:rsid w:val="00CA457A"/>
    <w:rsid w:val="00CA59BA"/>
    <w:rsid w:val="00CA75A5"/>
    <w:rsid w:val="00CB01CF"/>
    <w:rsid w:val="00CB2D0E"/>
    <w:rsid w:val="00CB2E33"/>
    <w:rsid w:val="00CB360A"/>
    <w:rsid w:val="00CB54E5"/>
    <w:rsid w:val="00CB66C6"/>
    <w:rsid w:val="00CC0E86"/>
    <w:rsid w:val="00CC1321"/>
    <w:rsid w:val="00CC2B07"/>
    <w:rsid w:val="00CC2BBE"/>
    <w:rsid w:val="00CC53A8"/>
    <w:rsid w:val="00CD3530"/>
    <w:rsid w:val="00CE132B"/>
    <w:rsid w:val="00CE236F"/>
    <w:rsid w:val="00CE2E52"/>
    <w:rsid w:val="00CE3B69"/>
    <w:rsid w:val="00CF1C02"/>
    <w:rsid w:val="00CF289B"/>
    <w:rsid w:val="00CF413F"/>
    <w:rsid w:val="00CF5986"/>
    <w:rsid w:val="00CF65CC"/>
    <w:rsid w:val="00CF6BC7"/>
    <w:rsid w:val="00CF6D0D"/>
    <w:rsid w:val="00CF7F8A"/>
    <w:rsid w:val="00D00118"/>
    <w:rsid w:val="00D00F25"/>
    <w:rsid w:val="00D0441E"/>
    <w:rsid w:val="00D113F4"/>
    <w:rsid w:val="00D12ABD"/>
    <w:rsid w:val="00D15EB3"/>
    <w:rsid w:val="00D22FDE"/>
    <w:rsid w:val="00D241F0"/>
    <w:rsid w:val="00D2472F"/>
    <w:rsid w:val="00D264F0"/>
    <w:rsid w:val="00D302AF"/>
    <w:rsid w:val="00D30FC5"/>
    <w:rsid w:val="00D315FB"/>
    <w:rsid w:val="00D33633"/>
    <w:rsid w:val="00D41B33"/>
    <w:rsid w:val="00D43250"/>
    <w:rsid w:val="00D43C6E"/>
    <w:rsid w:val="00D454D1"/>
    <w:rsid w:val="00D46C48"/>
    <w:rsid w:val="00D51CA9"/>
    <w:rsid w:val="00D52F94"/>
    <w:rsid w:val="00D621C3"/>
    <w:rsid w:val="00D67EE0"/>
    <w:rsid w:val="00D7062F"/>
    <w:rsid w:val="00D707E4"/>
    <w:rsid w:val="00D71C80"/>
    <w:rsid w:val="00D72818"/>
    <w:rsid w:val="00D7493F"/>
    <w:rsid w:val="00D753C1"/>
    <w:rsid w:val="00D75A60"/>
    <w:rsid w:val="00D76E58"/>
    <w:rsid w:val="00D8228E"/>
    <w:rsid w:val="00DA3174"/>
    <w:rsid w:val="00DA36D2"/>
    <w:rsid w:val="00DB36FF"/>
    <w:rsid w:val="00DB5576"/>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D5F"/>
    <w:rsid w:val="00DD7B7E"/>
    <w:rsid w:val="00DE0959"/>
    <w:rsid w:val="00DE0E24"/>
    <w:rsid w:val="00DE3B2C"/>
    <w:rsid w:val="00DE5D05"/>
    <w:rsid w:val="00DE7D07"/>
    <w:rsid w:val="00DF45A1"/>
    <w:rsid w:val="00DF4C12"/>
    <w:rsid w:val="00DF6A5A"/>
    <w:rsid w:val="00E05599"/>
    <w:rsid w:val="00E06C01"/>
    <w:rsid w:val="00E07FE9"/>
    <w:rsid w:val="00E14605"/>
    <w:rsid w:val="00E15CBC"/>
    <w:rsid w:val="00E166C9"/>
    <w:rsid w:val="00E16DA8"/>
    <w:rsid w:val="00E17C33"/>
    <w:rsid w:val="00E221F9"/>
    <w:rsid w:val="00E2238B"/>
    <w:rsid w:val="00E24076"/>
    <w:rsid w:val="00E25000"/>
    <w:rsid w:val="00E3173C"/>
    <w:rsid w:val="00E322D1"/>
    <w:rsid w:val="00E32502"/>
    <w:rsid w:val="00E33C39"/>
    <w:rsid w:val="00E35B10"/>
    <w:rsid w:val="00E370AC"/>
    <w:rsid w:val="00E40197"/>
    <w:rsid w:val="00E44045"/>
    <w:rsid w:val="00E44290"/>
    <w:rsid w:val="00E460B3"/>
    <w:rsid w:val="00E464C3"/>
    <w:rsid w:val="00E5002D"/>
    <w:rsid w:val="00E52619"/>
    <w:rsid w:val="00E5269D"/>
    <w:rsid w:val="00E549D7"/>
    <w:rsid w:val="00E54C84"/>
    <w:rsid w:val="00E55649"/>
    <w:rsid w:val="00E56061"/>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1282"/>
    <w:rsid w:val="00E844A3"/>
    <w:rsid w:val="00E8490E"/>
    <w:rsid w:val="00E85108"/>
    <w:rsid w:val="00E85488"/>
    <w:rsid w:val="00E86F59"/>
    <w:rsid w:val="00E8705A"/>
    <w:rsid w:val="00E876B0"/>
    <w:rsid w:val="00E942DD"/>
    <w:rsid w:val="00E95682"/>
    <w:rsid w:val="00E95A3B"/>
    <w:rsid w:val="00E95B7D"/>
    <w:rsid w:val="00E96561"/>
    <w:rsid w:val="00E96935"/>
    <w:rsid w:val="00E97A80"/>
    <w:rsid w:val="00EA17F1"/>
    <w:rsid w:val="00EA2C31"/>
    <w:rsid w:val="00EA39BE"/>
    <w:rsid w:val="00EA5382"/>
    <w:rsid w:val="00EB17BB"/>
    <w:rsid w:val="00EB2A5D"/>
    <w:rsid w:val="00EC045F"/>
    <w:rsid w:val="00EC1DB9"/>
    <w:rsid w:val="00EC2FBF"/>
    <w:rsid w:val="00EC60FD"/>
    <w:rsid w:val="00EC7D54"/>
    <w:rsid w:val="00ED11E9"/>
    <w:rsid w:val="00ED60AE"/>
    <w:rsid w:val="00ED7A07"/>
    <w:rsid w:val="00EE0571"/>
    <w:rsid w:val="00EE19C0"/>
    <w:rsid w:val="00EE1CD9"/>
    <w:rsid w:val="00EE65FC"/>
    <w:rsid w:val="00EE6C00"/>
    <w:rsid w:val="00EE7BDF"/>
    <w:rsid w:val="00EF0C92"/>
    <w:rsid w:val="00EF14DD"/>
    <w:rsid w:val="00EF17CC"/>
    <w:rsid w:val="00EF64AC"/>
    <w:rsid w:val="00F00517"/>
    <w:rsid w:val="00F03201"/>
    <w:rsid w:val="00F05D5B"/>
    <w:rsid w:val="00F15A64"/>
    <w:rsid w:val="00F17C68"/>
    <w:rsid w:val="00F2113C"/>
    <w:rsid w:val="00F2456A"/>
    <w:rsid w:val="00F24B74"/>
    <w:rsid w:val="00F256BD"/>
    <w:rsid w:val="00F2658E"/>
    <w:rsid w:val="00F30DBF"/>
    <w:rsid w:val="00F376C8"/>
    <w:rsid w:val="00F40441"/>
    <w:rsid w:val="00F416EA"/>
    <w:rsid w:val="00F41B21"/>
    <w:rsid w:val="00F425B1"/>
    <w:rsid w:val="00F42848"/>
    <w:rsid w:val="00F42A6B"/>
    <w:rsid w:val="00F42C2E"/>
    <w:rsid w:val="00F44889"/>
    <w:rsid w:val="00F470F9"/>
    <w:rsid w:val="00F4797F"/>
    <w:rsid w:val="00F509E0"/>
    <w:rsid w:val="00F51AB3"/>
    <w:rsid w:val="00F5359F"/>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72F"/>
    <w:rsid w:val="00F8177A"/>
    <w:rsid w:val="00F8388C"/>
    <w:rsid w:val="00F86424"/>
    <w:rsid w:val="00F87A55"/>
    <w:rsid w:val="00F903F6"/>
    <w:rsid w:val="00F952FD"/>
    <w:rsid w:val="00FA0A51"/>
    <w:rsid w:val="00FA1D83"/>
    <w:rsid w:val="00FA22A4"/>
    <w:rsid w:val="00FA2585"/>
    <w:rsid w:val="00FA3C01"/>
    <w:rsid w:val="00FA510E"/>
    <w:rsid w:val="00FB0F37"/>
    <w:rsid w:val="00FB1987"/>
    <w:rsid w:val="00FB5EA5"/>
    <w:rsid w:val="00FB683D"/>
    <w:rsid w:val="00FB69F1"/>
    <w:rsid w:val="00FB6BE5"/>
    <w:rsid w:val="00FB7515"/>
    <w:rsid w:val="00FB76F7"/>
    <w:rsid w:val="00FC3CED"/>
    <w:rsid w:val="00FC541D"/>
    <w:rsid w:val="00FC6093"/>
    <w:rsid w:val="00FD1176"/>
    <w:rsid w:val="00FD23AF"/>
    <w:rsid w:val="00FD370D"/>
    <w:rsid w:val="00FD50B1"/>
    <w:rsid w:val="00FD57C4"/>
    <w:rsid w:val="00FD5AB4"/>
    <w:rsid w:val="00FE37D0"/>
    <w:rsid w:val="00FE4515"/>
    <w:rsid w:val="00FE4C1F"/>
    <w:rsid w:val="00FE7B89"/>
    <w:rsid w:val="00FE7CE5"/>
    <w:rsid w:val="00FF1962"/>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61BCF895"/>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jpeg"/><Relationship Id="rId26" Type="http://schemas.openxmlformats.org/officeDocument/2006/relationships/image" Target="media/image14.jpeg"/><Relationship Id="rId21" Type="http://schemas.openxmlformats.org/officeDocument/2006/relationships/image" Target="media/image9.jpeg"/><Relationship Id="rId34" Type="http://schemas.openxmlformats.org/officeDocument/2006/relationships/image" Target="media/image22.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image" Target="media/image13.jpeg"/><Relationship Id="rId33" Type="http://schemas.openxmlformats.org/officeDocument/2006/relationships/image" Target="media/image21.jpe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emf"/><Relationship Id="rId10" Type="http://schemas.openxmlformats.org/officeDocument/2006/relationships/endnotes" Target="endnotes.xml"/><Relationship Id="rId19" Type="http://schemas.openxmlformats.org/officeDocument/2006/relationships/image" Target="media/image7.jpeg"/><Relationship Id="rId31" Type="http://schemas.openxmlformats.org/officeDocument/2006/relationships/image" Target="media/image19.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90F1F2-8F77-4025-9589-101480BBF0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7BFCA8D-EF62-4509-A1E9-CDD7948A9095}">
  <ds:schemaRefs>
    <ds:schemaRef ds:uri="http://purl.org/dc/dcmitype/"/>
    <ds:schemaRef ds:uri="http://schemas.microsoft.com/office/2006/documentManagement/types"/>
    <ds:schemaRef ds:uri="http://purl.org/dc/terms/"/>
    <ds:schemaRef ds:uri="http://purl.org/dc/elements/1.1/"/>
    <ds:schemaRef ds:uri="http://www.w3.org/XML/1998/namespace"/>
    <ds:schemaRef ds:uri="http://schemas.openxmlformats.org/package/2006/metadata/core-properties"/>
    <ds:schemaRef ds:uri="258d5018-feb4-45ec-8043-ac7152467c64"/>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4.xml><?xml version="1.0" encoding="utf-8"?>
<ds:datastoreItem xmlns:ds="http://schemas.openxmlformats.org/officeDocument/2006/customXml" ds:itemID="{42FC6379-4321-4BDA-9EB2-1307518AF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18566</Words>
  <Characters>105830</Characters>
  <Application>Microsoft Office Word</Application>
  <DocSecurity>0</DocSecurity>
  <Lines>881</Lines>
  <Paragraphs>248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124148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2</cp:revision>
  <dcterms:created xsi:type="dcterms:W3CDTF">2023-10-10T10:47:00Z</dcterms:created>
  <dcterms:modified xsi:type="dcterms:W3CDTF">2023-10-10T10:47:00Z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