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F827D3" w14:textId="77777777" w:rsidR="0010182F" w:rsidRDefault="0010182F" w:rsidP="0010182F">
      <w:r>
        <w:rPr>
          <w:noProof/>
          <w:lang w:eastAsia="en-GB"/>
        </w:rPr>
        <w:drawing>
          <wp:inline distT="0" distB="0" distL="0" distR="0" wp14:anchorId="18208C72" wp14:editId="33B8BDD8">
            <wp:extent cx="845820" cy="835660"/>
            <wp:effectExtent l="0" t="0" r="0" b="2540"/>
            <wp:docPr id="3" name="Picture 3" descr="Values%20(Wel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20(Wels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5820" cy="835660"/>
                    </a:xfrm>
                    <a:prstGeom prst="rect">
                      <a:avLst/>
                    </a:prstGeom>
                    <a:noFill/>
                    <a:ln>
                      <a:noFill/>
                    </a:ln>
                  </pic:spPr>
                </pic:pic>
              </a:graphicData>
            </a:graphic>
          </wp:inline>
        </w:drawing>
      </w:r>
      <w:r>
        <w:t xml:space="preserve">                                                       </w:t>
      </w:r>
      <w:r>
        <w:rPr>
          <w:noProof/>
          <w:lang w:eastAsia="en-GB"/>
        </w:rPr>
        <w:drawing>
          <wp:inline distT="0" distB="0" distL="0" distR="0" wp14:anchorId="5157C56F" wp14:editId="2F3E157B">
            <wp:extent cx="3401695" cy="865505"/>
            <wp:effectExtent l="0" t="0" r="8255" b="0"/>
            <wp:docPr id="2" name="Picture 2" descr="Lo res 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 res Swansea Bay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01695" cy="865505"/>
                    </a:xfrm>
                    <a:prstGeom prst="rect">
                      <a:avLst/>
                    </a:prstGeom>
                    <a:noFill/>
                    <a:ln>
                      <a:noFill/>
                    </a:ln>
                  </pic:spPr>
                </pic:pic>
              </a:graphicData>
            </a:graphic>
          </wp:inline>
        </w:drawing>
      </w:r>
      <w:r>
        <w:t xml:space="preserve">                                  </w:t>
      </w:r>
      <w:r>
        <w:rPr>
          <w:noProof/>
          <w:lang w:eastAsia="en-GB"/>
        </w:rPr>
        <w:drawing>
          <wp:inline distT="0" distB="0" distL="0" distR="0" wp14:anchorId="7BCAE792" wp14:editId="3222CEB7">
            <wp:extent cx="845820" cy="826135"/>
            <wp:effectExtent l="0" t="0" r="0" b="0"/>
            <wp:docPr id="1" name="Picture 1" descr="Values%20(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lues%20(English)"/>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45820" cy="826135"/>
                    </a:xfrm>
                    <a:prstGeom prst="rect">
                      <a:avLst/>
                    </a:prstGeom>
                    <a:noFill/>
                    <a:ln>
                      <a:noFill/>
                    </a:ln>
                  </pic:spPr>
                </pic:pic>
              </a:graphicData>
            </a:graphic>
          </wp:inline>
        </w:drawing>
      </w:r>
    </w:p>
    <w:p w14:paraId="201CBA0C" w14:textId="77777777" w:rsidR="00A873FA" w:rsidRPr="0010182F" w:rsidRDefault="00A873FA" w:rsidP="00A873FA"/>
    <w:p w14:paraId="091A2386" w14:textId="77777777" w:rsidR="00A873FA" w:rsidRDefault="00A873FA" w:rsidP="00A873FA">
      <w:pPr>
        <w:jc w:val="center"/>
        <w:rPr>
          <w:rFonts w:ascii="Arial" w:hAnsi="Arial" w:cs="Arial"/>
          <w:b/>
          <w:sz w:val="32"/>
          <w:szCs w:val="32"/>
        </w:rPr>
      </w:pPr>
      <w:r>
        <w:rPr>
          <w:rFonts w:ascii="Arial" w:hAnsi="Arial" w:cs="Arial"/>
          <w:b/>
          <w:sz w:val="32"/>
          <w:szCs w:val="32"/>
        </w:rPr>
        <w:t xml:space="preserve">Quality and Safety </w:t>
      </w:r>
      <w:r w:rsidR="0057605D">
        <w:rPr>
          <w:rFonts w:ascii="Arial" w:hAnsi="Arial" w:cs="Arial"/>
          <w:b/>
          <w:sz w:val="32"/>
          <w:szCs w:val="32"/>
        </w:rPr>
        <w:t xml:space="preserve">Committee </w:t>
      </w:r>
      <w:r w:rsidRPr="0010182F">
        <w:rPr>
          <w:rFonts w:ascii="Arial" w:hAnsi="Arial" w:cs="Arial"/>
          <w:b/>
          <w:sz w:val="32"/>
          <w:szCs w:val="32"/>
        </w:rPr>
        <w:t>Action Log</w:t>
      </w:r>
    </w:p>
    <w:p w14:paraId="4AD171E5" w14:textId="77777777" w:rsidR="00F05195" w:rsidRDefault="00F05195" w:rsidP="00A873FA">
      <w:pPr>
        <w:jc w:val="center"/>
        <w:rPr>
          <w:rFonts w:ascii="Arial" w:hAnsi="Arial" w:cs="Arial"/>
          <w:b/>
          <w:sz w:val="32"/>
          <w:szCs w:val="32"/>
        </w:rPr>
      </w:pPr>
    </w:p>
    <w:tbl>
      <w:tblPr>
        <w:tblW w:w="15275" w:type="dxa"/>
        <w:tblInd w:w="-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01"/>
        <w:gridCol w:w="1559"/>
        <w:gridCol w:w="4426"/>
        <w:gridCol w:w="2362"/>
        <w:gridCol w:w="1861"/>
        <w:gridCol w:w="2835"/>
        <w:gridCol w:w="30"/>
      </w:tblGrid>
      <w:tr w:rsidR="00F05195" w:rsidRPr="0036755F" w14:paraId="275AB4A2" w14:textId="77777777" w:rsidTr="001E58ED">
        <w:trPr>
          <w:gridAfter w:val="1"/>
          <w:wAfter w:w="30" w:type="dxa"/>
        </w:trPr>
        <w:tc>
          <w:tcPr>
            <w:tcW w:w="15245" w:type="dxa"/>
            <w:gridSpan w:val="7"/>
            <w:shd w:val="clear" w:color="auto" w:fill="FF0000"/>
          </w:tcPr>
          <w:p w14:paraId="600B2A18" w14:textId="77777777" w:rsidR="00F05195" w:rsidRPr="0036755F" w:rsidRDefault="00F05195" w:rsidP="0036755F">
            <w:pPr>
              <w:spacing w:before="40" w:after="40"/>
              <w:jc w:val="center"/>
              <w:rPr>
                <w:rFonts w:ascii="Arial" w:hAnsi="Arial" w:cs="Arial"/>
                <w:b/>
              </w:rPr>
            </w:pPr>
            <w:r w:rsidRPr="0036755F">
              <w:rPr>
                <w:rFonts w:ascii="Arial" w:hAnsi="Arial" w:cs="Arial"/>
                <w:b/>
              </w:rPr>
              <w:t xml:space="preserve">Open Actions </w:t>
            </w:r>
          </w:p>
        </w:tc>
      </w:tr>
      <w:tr w:rsidR="00F05195" w:rsidRPr="0036755F" w14:paraId="04B9EE71" w14:textId="77777777" w:rsidTr="004008FA">
        <w:trPr>
          <w:gridAfter w:val="1"/>
          <w:wAfter w:w="30" w:type="dxa"/>
        </w:trPr>
        <w:tc>
          <w:tcPr>
            <w:tcW w:w="1101" w:type="dxa"/>
            <w:shd w:val="clear" w:color="auto" w:fill="BFBFBF"/>
          </w:tcPr>
          <w:p w14:paraId="5DD0837E" w14:textId="77777777" w:rsidR="00F05195" w:rsidRPr="0036755F" w:rsidRDefault="00F05195" w:rsidP="0036755F">
            <w:pPr>
              <w:spacing w:before="40" w:after="40"/>
              <w:rPr>
                <w:rFonts w:ascii="Arial" w:hAnsi="Arial" w:cs="Arial"/>
                <w:b/>
              </w:rPr>
            </w:pPr>
            <w:r w:rsidRPr="0036755F">
              <w:rPr>
                <w:rFonts w:ascii="Arial" w:hAnsi="Arial" w:cs="Arial"/>
                <w:b/>
              </w:rPr>
              <w:t>Action No.</w:t>
            </w:r>
          </w:p>
        </w:tc>
        <w:tc>
          <w:tcPr>
            <w:tcW w:w="1101" w:type="dxa"/>
            <w:shd w:val="clear" w:color="auto" w:fill="BFBFBF"/>
          </w:tcPr>
          <w:p w14:paraId="23514E0B" w14:textId="77777777" w:rsidR="00F05195" w:rsidRPr="0036755F" w:rsidRDefault="00F05195" w:rsidP="0036755F">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2BCA9A" w14:textId="77777777" w:rsidR="00F05195" w:rsidRPr="0036755F" w:rsidRDefault="00F05195" w:rsidP="0036755F">
            <w:pPr>
              <w:spacing w:before="40" w:after="40"/>
              <w:rPr>
                <w:rFonts w:ascii="Arial" w:hAnsi="Arial" w:cs="Arial"/>
                <w:b/>
              </w:rPr>
            </w:pPr>
            <w:r w:rsidRPr="0036755F">
              <w:rPr>
                <w:rFonts w:ascii="Arial" w:hAnsi="Arial" w:cs="Arial"/>
                <w:b/>
              </w:rPr>
              <w:t>Date</w:t>
            </w:r>
          </w:p>
        </w:tc>
        <w:tc>
          <w:tcPr>
            <w:tcW w:w="4426" w:type="dxa"/>
            <w:shd w:val="clear" w:color="auto" w:fill="BFBFBF"/>
          </w:tcPr>
          <w:p w14:paraId="080817D1" w14:textId="77777777" w:rsidR="00F05195" w:rsidRPr="0036755F" w:rsidRDefault="00F05195" w:rsidP="0036755F">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3986644D" w14:textId="77777777" w:rsidR="00F05195" w:rsidRPr="0036755F" w:rsidRDefault="00F05195" w:rsidP="0036755F">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73C2A5DD" w14:textId="77777777" w:rsidR="00F05195" w:rsidRPr="0036755F" w:rsidRDefault="00F05195" w:rsidP="0036755F">
            <w:pPr>
              <w:spacing w:before="40" w:after="40"/>
              <w:rPr>
                <w:rFonts w:ascii="Arial" w:hAnsi="Arial" w:cs="Arial"/>
                <w:b/>
              </w:rPr>
            </w:pPr>
            <w:r w:rsidRPr="0036755F">
              <w:rPr>
                <w:rFonts w:ascii="Arial" w:hAnsi="Arial" w:cs="Arial"/>
                <w:b/>
              </w:rPr>
              <w:t>Timescale</w:t>
            </w:r>
          </w:p>
        </w:tc>
        <w:tc>
          <w:tcPr>
            <w:tcW w:w="2835" w:type="dxa"/>
            <w:shd w:val="clear" w:color="auto" w:fill="BFBFBF"/>
          </w:tcPr>
          <w:p w14:paraId="0D62072D" w14:textId="77777777" w:rsidR="00F05195" w:rsidRPr="0036755F" w:rsidRDefault="00F05195" w:rsidP="0036755F">
            <w:pPr>
              <w:spacing w:before="40" w:after="40"/>
              <w:rPr>
                <w:rFonts w:ascii="Arial" w:hAnsi="Arial" w:cs="Arial"/>
                <w:b/>
              </w:rPr>
            </w:pPr>
            <w:r w:rsidRPr="0036755F">
              <w:rPr>
                <w:rFonts w:ascii="Arial" w:hAnsi="Arial" w:cs="Arial"/>
                <w:b/>
              </w:rPr>
              <w:t xml:space="preserve">Status </w:t>
            </w:r>
          </w:p>
        </w:tc>
      </w:tr>
      <w:tr w:rsidR="00643CD0" w:rsidRPr="0036755F" w14:paraId="0A19A583" w14:textId="77777777" w:rsidTr="004008FA">
        <w:trPr>
          <w:gridAfter w:val="1"/>
          <w:wAfter w:w="30" w:type="dxa"/>
        </w:trPr>
        <w:tc>
          <w:tcPr>
            <w:tcW w:w="1101" w:type="dxa"/>
            <w:shd w:val="clear" w:color="auto" w:fill="auto"/>
          </w:tcPr>
          <w:p w14:paraId="2729D3F7" w14:textId="77777777" w:rsidR="00643CD0" w:rsidRPr="00F45D61" w:rsidRDefault="00643CD0" w:rsidP="00326AC8">
            <w:pPr>
              <w:pStyle w:val="ListParagraph"/>
              <w:numPr>
                <w:ilvl w:val="0"/>
                <w:numId w:val="1"/>
              </w:numPr>
              <w:spacing w:before="40" w:after="40"/>
              <w:rPr>
                <w:rFonts w:ascii="Arial" w:hAnsi="Arial" w:cs="Arial"/>
                <w:b/>
              </w:rPr>
            </w:pPr>
          </w:p>
        </w:tc>
        <w:tc>
          <w:tcPr>
            <w:tcW w:w="1101" w:type="dxa"/>
            <w:shd w:val="clear" w:color="auto" w:fill="auto"/>
          </w:tcPr>
          <w:p w14:paraId="0AB56301" w14:textId="685DFF77" w:rsidR="00643CD0" w:rsidRDefault="00643CD0" w:rsidP="0036755F">
            <w:pPr>
              <w:spacing w:before="40" w:after="40"/>
              <w:rPr>
                <w:rFonts w:ascii="Arial" w:hAnsi="Arial" w:cs="Arial"/>
              </w:rPr>
            </w:pPr>
            <w:r>
              <w:rPr>
                <w:rFonts w:ascii="Arial" w:hAnsi="Arial" w:cs="Arial"/>
              </w:rPr>
              <w:t>176/23</w:t>
            </w:r>
          </w:p>
        </w:tc>
        <w:tc>
          <w:tcPr>
            <w:tcW w:w="1559" w:type="dxa"/>
            <w:shd w:val="clear" w:color="auto" w:fill="auto"/>
          </w:tcPr>
          <w:p w14:paraId="6BA3E0A6" w14:textId="3BA8A55A" w:rsidR="00643CD0" w:rsidRDefault="00503F69" w:rsidP="004A4A48">
            <w:pPr>
              <w:spacing w:before="40" w:after="40"/>
              <w:rPr>
                <w:rFonts w:ascii="Arial" w:hAnsi="Arial" w:cs="Arial"/>
              </w:rPr>
            </w:pPr>
            <w:r>
              <w:rPr>
                <w:rFonts w:ascii="Arial" w:hAnsi="Arial" w:cs="Arial"/>
              </w:rPr>
              <w:t>26.09.2023</w:t>
            </w:r>
          </w:p>
        </w:tc>
        <w:tc>
          <w:tcPr>
            <w:tcW w:w="4426" w:type="dxa"/>
            <w:shd w:val="clear" w:color="auto" w:fill="auto"/>
          </w:tcPr>
          <w:p w14:paraId="68A84CB6" w14:textId="5BF09880" w:rsidR="00643CD0" w:rsidRPr="00643CD0" w:rsidRDefault="00643CD0" w:rsidP="00643CD0">
            <w:pPr>
              <w:spacing w:before="120" w:after="120" w:line="259" w:lineRule="auto"/>
              <w:contextualSpacing/>
              <w:rPr>
                <w:rFonts w:ascii="Arial" w:eastAsia="Calibri" w:hAnsi="Arial" w:cs="Arial"/>
                <w:b/>
                <w:bdr w:val="nil"/>
                <w:lang w:val="en-US" w:eastAsia="en-GB"/>
              </w:rPr>
            </w:pPr>
            <w:r w:rsidRPr="00643CD0">
              <w:rPr>
                <w:rFonts w:ascii="Arial" w:eastAsia="Calibri" w:hAnsi="Arial" w:cs="Arial"/>
                <w:b/>
                <w:bdr w:val="nil"/>
                <w:lang w:val="en-US" w:eastAsia="en-GB"/>
              </w:rPr>
              <w:t xml:space="preserve">Highlight Report, Primary Community and Therapies </w:t>
            </w:r>
          </w:p>
          <w:p w14:paraId="48C65301" w14:textId="0041EFA9" w:rsidR="00643CD0" w:rsidRPr="00643CD0" w:rsidRDefault="00643CD0" w:rsidP="00643CD0">
            <w:pPr>
              <w:spacing w:before="120" w:after="120" w:line="259" w:lineRule="auto"/>
              <w:contextualSpacing/>
              <w:rPr>
                <w:rFonts w:ascii="Arial" w:eastAsia="Calibri" w:hAnsi="Arial" w:cs="Arial"/>
                <w:bdr w:val="nil"/>
                <w:lang w:val="en-US" w:eastAsia="en-GB"/>
              </w:rPr>
            </w:pPr>
            <w:r w:rsidRPr="00643CD0">
              <w:rPr>
                <w:rFonts w:ascii="Arial" w:eastAsia="Calibri" w:hAnsi="Arial" w:cs="Arial"/>
                <w:bdr w:val="nil"/>
                <w:lang w:val="en-US" w:eastAsia="en-GB"/>
              </w:rPr>
              <w:t>Information on direct access to physiotherapy to be shared with R</w:t>
            </w:r>
            <w:r w:rsidR="00503F69">
              <w:rPr>
                <w:rFonts w:ascii="Arial" w:eastAsia="Calibri" w:hAnsi="Arial" w:cs="Arial"/>
                <w:bdr w:val="nil"/>
                <w:lang w:val="en-US" w:eastAsia="en-GB"/>
              </w:rPr>
              <w:t>eena Owen outside of committee.</w:t>
            </w:r>
          </w:p>
          <w:p w14:paraId="08EE1E7E" w14:textId="77777777" w:rsidR="00643CD0" w:rsidRPr="00B340D2" w:rsidRDefault="00643CD0" w:rsidP="00B340D2">
            <w:pPr>
              <w:spacing w:before="120" w:after="120" w:line="259" w:lineRule="auto"/>
              <w:rPr>
                <w:rFonts w:ascii="Arial" w:eastAsia="Calibri" w:hAnsi="Arial" w:cs="Arial"/>
                <w:b/>
                <w:bdr w:val="nil"/>
                <w:lang w:val="en-US" w:eastAsia="en-GB"/>
              </w:rPr>
            </w:pPr>
          </w:p>
        </w:tc>
        <w:tc>
          <w:tcPr>
            <w:tcW w:w="2362" w:type="dxa"/>
            <w:shd w:val="clear" w:color="auto" w:fill="auto"/>
          </w:tcPr>
          <w:p w14:paraId="1313D961" w14:textId="77777777" w:rsidR="00503F69" w:rsidRDefault="00503F69" w:rsidP="0080449C">
            <w:pPr>
              <w:spacing w:before="40" w:after="40"/>
              <w:rPr>
                <w:rFonts w:ascii="Arial" w:hAnsi="Arial" w:cs="Arial"/>
              </w:rPr>
            </w:pPr>
          </w:p>
          <w:p w14:paraId="321487B0" w14:textId="5A9EA459" w:rsidR="00643CD0" w:rsidRDefault="00643CD0" w:rsidP="0080449C">
            <w:pPr>
              <w:spacing w:before="40" w:after="40"/>
              <w:rPr>
                <w:rFonts w:ascii="Arial" w:hAnsi="Arial" w:cs="Arial"/>
              </w:rPr>
            </w:pPr>
            <w:r>
              <w:rPr>
                <w:rFonts w:ascii="Arial" w:hAnsi="Arial" w:cs="Arial"/>
              </w:rPr>
              <w:t xml:space="preserve">Director of Therapies and Health Science </w:t>
            </w:r>
          </w:p>
        </w:tc>
        <w:tc>
          <w:tcPr>
            <w:tcW w:w="1861" w:type="dxa"/>
            <w:shd w:val="clear" w:color="auto" w:fill="auto"/>
          </w:tcPr>
          <w:p w14:paraId="10A6161C" w14:textId="77777777" w:rsidR="00503F69" w:rsidRDefault="00503F69" w:rsidP="0036755F">
            <w:pPr>
              <w:spacing w:before="40" w:after="40"/>
              <w:rPr>
                <w:rFonts w:ascii="Arial" w:hAnsi="Arial" w:cs="Arial"/>
              </w:rPr>
            </w:pPr>
          </w:p>
          <w:p w14:paraId="2755EE62" w14:textId="77777777" w:rsidR="00503F69" w:rsidRDefault="00503F69" w:rsidP="0036755F">
            <w:pPr>
              <w:spacing w:before="40" w:after="40"/>
              <w:rPr>
                <w:rFonts w:ascii="Arial" w:hAnsi="Arial" w:cs="Arial"/>
              </w:rPr>
            </w:pPr>
          </w:p>
          <w:p w14:paraId="58A64274" w14:textId="54965C0B" w:rsidR="00643CD0" w:rsidRDefault="00643CD0" w:rsidP="0036755F">
            <w:pPr>
              <w:spacing w:before="40" w:after="40"/>
              <w:rPr>
                <w:rFonts w:ascii="Arial" w:hAnsi="Arial" w:cs="Arial"/>
              </w:rPr>
            </w:pPr>
            <w:r>
              <w:rPr>
                <w:rFonts w:ascii="Arial" w:hAnsi="Arial" w:cs="Arial"/>
              </w:rPr>
              <w:t xml:space="preserve">October 2023 </w:t>
            </w:r>
          </w:p>
        </w:tc>
        <w:tc>
          <w:tcPr>
            <w:tcW w:w="2835" w:type="dxa"/>
            <w:shd w:val="clear" w:color="auto" w:fill="auto"/>
          </w:tcPr>
          <w:p w14:paraId="34F01AB9" w14:textId="77777777" w:rsidR="00643CD0" w:rsidRDefault="00643CD0" w:rsidP="0036755F">
            <w:pPr>
              <w:spacing w:before="40" w:after="40"/>
              <w:rPr>
                <w:rFonts w:ascii="Arial" w:hAnsi="Arial" w:cs="Arial"/>
              </w:rPr>
            </w:pPr>
          </w:p>
          <w:p w14:paraId="6374F7BC" w14:textId="77777777" w:rsidR="00A27F78" w:rsidRDefault="00A27F78" w:rsidP="0036755F">
            <w:pPr>
              <w:spacing w:before="40" w:after="40"/>
              <w:rPr>
                <w:rFonts w:ascii="Arial" w:hAnsi="Arial" w:cs="Arial"/>
              </w:rPr>
            </w:pPr>
          </w:p>
          <w:p w14:paraId="7D503BF8" w14:textId="70B7446E" w:rsidR="00037F4B" w:rsidRDefault="00037F4B" w:rsidP="0036755F">
            <w:pPr>
              <w:spacing w:before="40" w:after="40"/>
              <w:rPr>
                <w:rFonts w:ascii="Arial" w:hAnsi="Arial" w:cs="Arial"/>
              </w:rPr>
            </w:pPr>
            <w:r>
              <w:rPr>
                <w:rFonts w:ascii="Arial" w:hAnsi="Arial" w:cs="Arial"/>
              </w:rPr>
              <w:t xml:space="preserve">In progress </w:t>
            </w:r>
            <w:r w:rsidR="00A27F78">
              <w:rPr>
                <w:rFonts w:ascii="Arial" w:hAnsi="Arial" w:cs="Arial"/>
              </w:rPr>
              <w:t xml:space="preserve">– will be sent in due course. </w:t>
            </w:r>
            <w:bookmarkStart w:id="0" w:name="_GoBack"/>
            <w:bookmarkEnd w:id="0"/>
          </w:p>
        </w:tc>
      </w:tr>
      <w:tr w:rsidR="004008FA" w:rsidRPr="0036755F" w14:paraId="16C4B2E9" w14:textId="77777777" w:rsidTr="004008FA">
        <w:trPr>
          <w:gridAfter w:val="1"/>
          <w:wAfter w:w="30" w:type="dxa"/>
        </w:trPr>
        <w:tc>
          <w:tcPr>
            <w:tcW w:w="1101" w:type="dxa"/>
            <w:shd w:val="clear" w:color="auto" w:fill="auto"/>
          </w:tcPr>
          <w:p w14:paraId="05EE92DF" w14:textId="4251B78F" w:rsidR="004008FA" w:rsidRPr="00F45D61" w:rsidRDefault="004008FA" w:rsidP="00326AC8">
            <w:pPr>
              <w:pStyle w:val="ListParagraph"/>
              <w:numPr>
                <w:ilvl w:val="0"/>
                <w:numId w:val="1"/>
              </w:numPr>
              <w:spacing w:before="40" w:after="40"/>
              <w:rPr>
                <w:rFonts w:ascii="Arial" w:hAnsi="Arial" w:cs="Arial"/>
                <w:b/>
              </w:rPr>
            </w:pPr>
          </w:p>
        </w:tc>
        <w:tc>
          <w:tcPr>
            <w:tcW w:w="1101" w:type="dxa"/>
            <w:shd w:val="clear" w:color="auto" w:fill="auto"/>
          </w:tcPr>
          <w:p w14:paraId="2C853B12" w14:textId="6252BAFB" w:rsidR="004008FA" w:rsidRDefault="00B340D2" w:rsidP="0036755F">
            <w:pPr>
              <w:spacing w:before="40" w:after="40"/>
              <w:rPr>
                <w:rFonts w:ascii="Arial" w:hAnsi="Arial" w:cs="Arial"/>
              </w:rPr>
            </w:pPr>
            <w:r>
              <w:rPr>
                <w:rFonts w:ascii="Arial" w:hAnsi="Arial" w:cs="Arial"/>
              </w:rPr>
              <w:t>127/23</w:t>
            </w:r>
          </w:p>
        </w:tc>
        <w:tc>
          <w:tcPr>
            <w:tcW w:w="1559" w:type="dxa"/>
            <w:shd w:val="clear" w:color="auto" w:fill="auto"/>
          </w:tcPr>
          <w:p w14:paraId="0E37F503" w14:textId="155C1F12" w:rsidR="004008FA" w:rsidRDefault="00B340D2" w:rsidP="004A4A48">
            <w:pPr>
              <w:spacing w:before="40" w:after="40"/>
              <w:rPr>
                <w:rFonts w:ascii="Arial" w:hAnsi="Arial" w:cs="Arial"/>
              </w:rPr>
            </w:pPr>
            <w:r>
              <w:rPr>
                <w:rFonts w:ascii="Arial" w:hAnsi="Arial" w:cs="Arial"/>
              </w:rPr>
              <w:t>25.07.2023</w:t>
            </w:r>
          </w:p>
        </w:tc>
        <w:tc>
          <w:tcPr>
            <w:tcW w:w="4426" w:type="dxa"/>
            <w:shd w:val="clear" w:color="auto" w:fill="auto"/>
          </w:tcPr>
          <w:p w14:paraId="52C4DA98" w14:textId="2B9C305A" w:rsidR="00B340D2" w:rsidRPr="00B340D2" w:rsidRDefault="00B340D2" w:rsidP="00B340D2">
            <w:pPr>
              <w:spacing w:before="120" w:after="120" w:line="259" w:lineRule="auto"/>
              <w:rPr>
                <w:rFonts w:ascii="Arial" w:eastAsia="Calibri" w:hAnsi="Arial" w:cs="Arial"/>
                <w:b/>
                <w:bdr w:val="nil"/>
                <w:lang w:val="en-US" w:eastAsia="en-GB"/>
              </w:rPr>
            </w:pPr>
            <w:r w:rsidRPr="00B340D2">
              <w:rPr>
                <w:rFonts w:ascii="Arial" w:eastAsia="Calibri" w:hAnsi="Arial" w:cs="Arial"/>
                <w:b/>
                <w:bdr w:val="nil"/>
                <w:lang w:val="en-US" w:eastAsia="en-GB"/>
              </w:rPr>
              <w:t xml:space="preserve">Service Group Highlight Report – MHLD </w:t>
            </w:r>
          </w:p>
          <w:p w14:paraId="13BF34E8" w14:textId="482A9BF3" w:rsidR="004008FA" w:rsidRPr="00C1457D" w:rsidRDefault="00B340D2" w:rsidP="00B340D2">
            <w:pPr>
              <w:spacing w:before="120" w:after="120" w:line="259" w:lineRule="auto"/>
              <w:rPr>
                <w:rFonts w:ascii="Arial" w:eastAsia="Calibri" w:hAnsi="Arial" w:cs="Arial"/>
                <w:bdr w:val="nil"/>
                <w:lang w:val="en-US" w:eastAsia="en-GB"/>
              </w:rPr>
            </w:pPr>
            <w:r w:rsidRPr="00B340D2">
              <w:rPr>
                <w:rFonts w:ascii="Arial" w:eastAsia="Calibri" w:hAnsi="Arial" w:cs="Arial"/>
                <w:bdr w:val="nil"/>
                <w:lang w:val="en-US" w:eastAsia="en-GB"/>
              </w:rPr>
              <w:t>An update on the ICF funding continuati</w:t>
            </w:r>
            <w:r w:rsidR="00525FA6">
              <w:rPr>
                <w:rFonts w:ascii="Arial" w:eastAsia="Calibri" w:hAnsi="Arial" w:cs="Arial"/>
                <w:bdr w:val="nil"/>
                <w:lang w:val="en-US" w:eastAsia="en-GB"/>
              </w:rPr>
              <w:t xml:space="preserve">on for the Memory Service at Ty </w:t>
            </w:r>
            <w:proofErr w:type="spellStart"/>
            <w:r w:rsidRPr="00B340D2">
              <w:rPr>
                <w:rFonts w:ascii="Arial" w:eastAsia="Calibri" w:hAnsi="Arial" w:cs="Arial"/>
                <w:bdr w:val="nil"/>
                <w:lang w:val="en-US" w:eastAsia="en-GB"/>
              </w:rPr>
              <w:t>Garngoch</w:t>
            </w:r>
            <w:proofErr w:type="spellEnd"/>
            <w:r w:rsidRPr="00B340D2">
              <w:rPr>
                <w:rFonts w:ascii="Arial" w:eastAsia="Calibri" w:hAnsi="Arial" w:cs="Arial"/>
                <w:bdr w:val="nil"/>
                <w:lang w:val="en-US" w:eastAsia="en-GB"/>
              </w:rPr>
              <w:t xml:space="preserve"> be provided within the next s</w:t>
            </w:r>
            <w:r>
              <w:rPr>
                <w:rFonts w:ascii="Arial" w:eastAsia="Calibri" w:hAnsi="Arial" w:cs="Arial"/>
                <w:bdr w:val="nil"/>
                <w:lang w:val="en-US" w:eastAsia="en-GB"/>
              </w:rPr>
              <w:t>ervice group highlight report</w:t>
            </w:r>
          </w:p>
        </w:tc>
        <w:tc>
          <w:tcPr>
            <w:tcW w:w="2362" w:type="dxa"/>
            <w:shd w:val="clear" w:color="auto" w:fill="auto"/>
          </w:tcPr>
          <w:p w14:paraId="4894F3F3" w14:textId="77777777" w:rsidR="00B340D2" w:rsidRDefault="00B340D2" w:rsidP="0080449C">
            <w:pPr>
              <w:spacing w:before="40" w:after="40"/>
              <w:rPr>
                <w:rFonts w:ascii="Arial" w:hAnsi="Arial" w:cs="Arial"/>
              </w:rPr>
            </w:pPr>
          </w:p>
          <w:p w14:paraId="00C38676" w14:textId="77777777" w:rsidR="0080449C" w:rsidRDefault="0080449C" w:rsidP="0080449C">
            <w:pPr>
              <w:spacing w:before="40" w:after="40"/>
              <w:rPr>
                <w:rFonts w:ascii="Arial" w:hAnsi="Arial" w:cs="Arial"/>
              </w:rPr>
            </w:pPr>
          </w:p>
          <w:p w14:paraId="295D6054" w14:textId="6B5A4B82" w:rsidR="004008FA" w:rsidRDefault="00B340D2" w:rsidP="0080449C">
            <w:pPr>
              <w:spacing w:before="40" w:after="40"/>
              <w:rPr>
                <w:rFonts w:ascii="Arial" w:hAnsi="Arial" w:cs="Arial"/>
              </w:rPr>
            </w:pPr>
            <w:r>
              <w:rPr>
                <w:rFonts w:ascii="Arial" w:hAnsi="Arial" w:cs="Arial"/>
              </w:rPr>
              <w:t>Nurse Director – Mental Health and Learning Disabilities</w:t>
            </w:r>
          </w:p>
        </w:tc>
        <w:tc>
          <w:tcPr>
            <w:tcW w:w="1861" w:type="dxa"/>
            <w:shd w:val="clear" w:color="auto" w:fill="auto"/>
          </w:tcPr>
          <w:p w14:paraId="09C56154" w14:textId="77777777" w:rsidR="004008FA" w:rsidRDefault="004008FA" w:rsidP="0036755F">
            <w:pPr>
              <w:spacing w:before="40" w:after="40"/>
              <w:rPr>
                <w:rFonts w:ascii="Arial" w:hAnsi="Arial" w:cs="Arial"/>
              </w:rPr>
            </w:pPr>
          </w:p>
          <w:p w14:paraId="4BEA2F5B" w14:textId="77777777" w:rsidR="0080449C" w:rsidRDefault="0080449C" w:rsidP="0036755F">
            <w:pPr>
              <w:spacing w:before="40" w:after="40"/>
              <w:rPr>
                <w:rFonts w:ascii="Arial" w:hAnsi="Arial" w:cs="Arial"/>
              </w:rPr>
            </w:pPr>
          </w:p>
          <w:p w14:paraId="4718EE5F" w14:textId="2E0333E2" w:rsidR="00B340D2" w:rsidRDefault="00C1457D" w:rsidP="0036755F">
            <w:pPr>
              <w:spacing w:before="40" w:after="40"/>
              <w:rPr>
                <w:rFonts w:ascii="Arial" w:hAnsi="Arial" w:cs="Arial"/>
              </w:rPr>
            </w:pPr>
            <w:r>
              <w:rPr>
                <w:rFonts w:ascii="Arial" w:hAnsi="Arial" w:cs="Arial"/>
              </w:rPr>
              <w:t>November 2023</w:t>
            </w:r>
          </w:p>
          <w:p w14:paraId="7E454B42" w14:textId="2D9BA515" w:rsidR="00B340D2" w:rsidRDefault="00B340D2" w:rsidP="0036755F">
            <w:pPr>
              <w:spacing w:before="40" w:after="40"/>
              <w:rPr>
                <w:rFonts w:ascii="Arial" w:hAnsi="Arial" w:cs="Arial"/>
              </w:rPr>
            </w:pPr>
          </w:p>
        </w:tc>
        <w:tc>
          <w:tcPr>
            <w:tcW w:w="2835" w:type="dxa"/>
            <w:shd w:val="clear" w:color="auto" w:fill="auto"/>
          </w:tcPr>
          <w:p w14:paraId="6941A87B" w14:textId="77777777" w:rsidR="004008FA" w:rsidRDefault="004008FA" w:rsidP="0036755F">
            <w:pPr>
              <w:spacing w:before="40" w:after="40"/>
              <w:rPr>
                <w:rFonts w:ascii="Arial" w:hAnsi="Arial" w:cs="Arial"/>
              </w:rPr>
            </w:pPr>
          </w:p>
          <w:p w14:paraId="25CAB975" w14:textId="77777777" w:rsidR="00C1457D" w:rsidRDefault="00C1457D" w:rsidP="0036755F">
            <w:pPr>
              <w:spacing w:before="40" w:after="40"/>
              <w:rPr>
                <w:rFonts w:ascii="Arial" w:hAnsi="Arial" w:cs="Arial"/>
              </w:rPr>
            </w:pPr>
          </w:p>
          <w:p w14:paraId="43650D86" w14:textId="6E05FB59" w:rsidR="0080449C" w:rsidRDefault="0080449C" w:rsidP="0036755F">
            <w:pPr>
              <w:spacing w:before="40" w:after="40"/>
              <w:rPr>
                <w:rFonts w:ascii="Arial" w:hAnsi="Arial" w:cs="Arial"/>
              </w:rPr>
            </w:pPr>
            <w:r>
              <w:rPr>
                <w:rFonts w:ascii="Arial" w:hAnsi="Arial" w:cs="Arial"/>
              </w:rPr>
              <w:t xml:space="preserve">To be included within the service group highlight report in November 2023. </w:t>
            </w:r>
          </w:p>
        </w:tc>
      </w:tr>
      <w:tr w:rsidR="00503F69" w:rsidRPr="0036755F" w14:paraId="59787CF6" w14:textId="77777777" w:rsidTr="00011757">
        <w:trPr>
          <w:gridAfter w:val="1"/>
          <w:wAfter w:w="30" w:type="dxa"/>
        </w:trPr>
        <w:tc>
          <w:tcPr>
            <w:tcW w:w="1101" w:type="dxa"/>
          </w:tcPr>
          <w:p w14:paraId="35F47993" w14:textId="77777777" w:rsidR="00503F69" w:rsidRPr="00ED28A1" w:rsidRDefault="00503F69" w:rsidP="00326AC8">
            <w:pPr>
              <w:pStyle w:val="ListParagraph"/>
              <w:numPr>
                <w:ilvl w:val="0"/>
                <w:numId w:val="1"/>
              </w:numPr>
              <w:spacing w:before="40" w:after="40"/>
              <w:rPr>
                <w:rFonts w:ascii="Arial" w:hAnsi="Arial" w:cs="Arial"/>
                <w:b/>
              </w:rPr>
            </w:pPr>
          </w:p>
        </w:tc>
        <w:tc>
          <w:tcPr>
            <w:tcW w:w="1101" w:type="dxa"/>
          </w:tcPr>
          <w:p w14:paraId="7EE8DE8E" w14:textId="3BC0E396" w:rsidR="00503F69" w:rsidRPr="00ED28A1" w:rsidRDefault="00503F69" w:rsidP="00503F69">
            <w:pPr>
              <w:spacing w:before="40" w:after="40"/>
              <w:rPr>
                <w:rFonts w:ascii="Arial" w:hAnsi="Arial" w:cs="Arial"/>
              </w:rPr>
            </w:pPr>
            <w:r>
              <w:rPr>
                <w:rFonts w:ascii="Arial" w:hAnsi="Arial" w:cs="Arial"/>
              </w:rPr>
              <w:t>50/23</w:t>
            </w:r>
          </w:p>
        </w:tc>
        <w:tc>
          <w:tcPr>
            <w:tcW w:w="1559" w:type="dxa"/>
          </w:tcPr>
          <w:p w14:paraId="46AEEBD7" w14:textId="71E7CE8D" w:rsidR="00503F69" w:rsidRPr="00ED28A1" w:rsidRDefault="00503F69" w:rsidP="00503F69">
            <w:pPr>
              <w:spacing w:before="40" w:after="40"/>
              <w:rPr>
                <w:rFonts w:ascii="Arial" w:hAnsi="Arial" w:cs="Arial"/>
              </w:rPr>
            </w:pPr>
            <w:r>
              <w:rPr>
                <w:rFonts w:ascii="Arial" w:hAnsi="Arial" w:cs="Arial"/>
              </w:rPr>
              <w:t>28.03.2023</w:t>
            </w:r>
          </w:p>
        </w:tc>
        <w:tc>
          <w:tcPr>
            <w:tcW w:w="4426" w:type="dxa"/>
          </w:tcPr>
          <w:p w14:paraId="64EBE7FD" w14:textId="77777777" w:rsidR="00503F69" w:rsidRPr="00281874" w:rsidRDefault="00503F69" w:rsidP="00503F69">
            <w:pPr>
              <w:pStyle w:val="ListParagraph"/>
              <w:tabs>
                <w:tab w:val="left" w:pos="851"/>
              </w:tabs>
              <w:spacing w:before="40" w:after="40" w:line="240" w:lineRule="auto"/>
              <w:ind w:left="0"/>
              <w:contextualSpacing w:val="0"/>
              <w:rPr>
                <w:rFonts w:ascii="Arial" w:hAnsi="Arial" w:cs="Arial"/>
                <w:b/>
                <w:bCs/>
                <w:sz w:val="24"/>
                <w:szCs w:val="24"/>
              </w:rPr>
            </w:pPr>
            <w:r w:rsidRPr="00281874">
              <w:rPr>
                <w:rFonts w:ascii="Arial" w:hAnsi="Arial" w:cs="Arial"/>
                <w:b/>
                <w:bCs/>
                <w:sz w:val="24"/>
                <w:szCs w:val="24"/>
              </w:rPr>
              <w:t xml:space="preserve">Quality and Safety Dashboard </w:t>
            </w:r>
          </w:p>
          <w:p w14:paraId="3F9A737E" w14:textId="492FBCFC" w:rsidR="00503F69" w:rsidRPr="00ED28A1" w:rsidRDefault="00503F69" w:rsidP="00503F69">
            <w:pPr>
              <w:spacing w:before="120" w:after="120" w:line="259" w:lineRule="auto"/>
              <w:jc w:val="both"/>
              <w:rPr>
                <w:rFonts w:ascii="Arial" w:eastAsia="Calibri" w:hAnsi="Arial" w:cs="Arial"/>
                <w:b/>
                <w:bdr w:val="nil"/>
                <w:lang w:val="en-US" w:eastAsia="en-GB"/>
              </w:rPr>
            </w:pPr>
            <w:r>
              <w:rPr>
                <w:rFonts w:ascii="Arial" w:hAnsi="Arial" w:cs="Arial"/>
                <w:bCs/>
              </w:rPr>
              <w:t>The committee to receive a live demonstration of dashboard when launched.</w:t>
            </w:r>
          </w:p>
        </w:tc>
        <w:tc>
          <w:tcPr>
            <w:tcW w:w="2362" w:type="dxa"/>
          </w:tcPr>
          <w:p w14:paraId="234D8131" w14:textId="4771F4DA" w:rsidR="00503F69" w:rsidRPr="00ED28A1" w:rsidRDefault="00503F69" w:rsidP="00503F69">
            <w:pPr>
              <w:spacing w:before="40" w:after="40"/>
              <w:rPr>
                <w:rFonts w:ascii="Arial" w:hAnsi="Arial" w:cs="Arial"/>
              </w:rPr>
            </w:pPr>
            <w:r>
              <w:rPr>
                <w:rFonts w:ascii="Arial" w:eastAsia="Calibri" w:hAnsi="Arial" w:cs="Arial"/>
                <w:u w:color="000000"/>
                <w:bdr w:val="nil"/>
                <w:lang w:val="en-US" w:eastAsia="en-GB"/>
              </w:rPr>
              <w:t xml:space="preserve">Nurse Director, Morriston </w:t>
            </w:r>
          </w:p>
        </w:tc>
        <w:tc>
          <w:tcPr>
            <w:tcW w:w="1861" w:type="dxa"/>
          </w:tcPr>
          <w:p w14:paraId="6F61F529" w14:textId="79CB18D9" w:rsidR="00503F69" w:rsidRPr="00ED28A1" w:rsidRDefault="00503F69" w:rsidP="00503F69">
            <w:pPr>
              <w:spacing w:before="40" w:after="40"/>
              <w:rPr>
                <w:rFonts w:ascii="Arial" w:hAnsi="Arial" w:cs="Arial"/>
              </w:rPr>
            </w:pPr>
            <w:r>
              <w:rPr>
                <w:rFonts w:ascii="Arial" w:hAnsi="Arial" w:cs="Arial"/>
              </w:rPr>
              <w:t xml:space="preserve">Ongoing </w:t>
            </w:r>
          </w:p>
        </w:tc>
        <w:tc>
          <w:tcPr>
            <w:tcW w:w="2835" w:type="dxa"/>
          </w:tcPr>
          <w:p w14:paraId="1C072739" w14:textId="7F852BDF" w:rsidR="00503F69" w:rsidRPr="00ED28A1" w:rsidRDefault="00503F69" w:rsidP="00503F69">
            <w:pPr>
              <w:spacing w:before="40" w:after="40"/>
              <w:rPr>
                <w:rFonts w:ascii="Arial" w:hAnsi="Arial" w:cs="Arial"/>
              </w:rPr>
            </w:pPr>
            <w:r>
              <w:rPr>
                <w:rFonts w:ascii="Arial" w:hAnsi="Arial" w:cs="Arial"/>
              </w:rPr>
              <w:t xml:space="preserve">To be placed on a future agenda. </w:t>
            </w:r>
          </w:p>
        </w:tc>
      </w:tr>
      <w:tr w:rsidR="007A706B" w:rsidRPr="0036755F" w14:paraId="3C82BA65" w14:textId="77777777" w:rsidTr="004008FA">
        <w:trPr>
          <w:gridAfter w:val="1"/>
          <w:wAfter w:w="30" w:type="dxa"/>
        </w:trPr>
        <w:tc>
          <w:tcPr>
            <w:tcW w:w="1101" w:type="dxa"/>
            <w:shd w:val="clear" w:color="auto" w:fill="auto"/>
          </w:tcPr>
          <w:p w14:paraId="4F8793D8" w14:textId="34910988" w:rsidR="007A706B" w:rsidRPr="00ED28A1" w:rsidRDefault="007A706B" w:rsidP="00326AC8">
            <w:pPr>
              <w:pStyle w:val="ListParagraph"/>
              <w:numPr>
                <w:ilvl w:val="0"/>
                <w:numId w:val="1"/>
              </w:numPr>
              <w:spacing w:before="40" w:after="40"/>
              <w:rPr>
                <w:rFonts w:ascii="Arial" w:hAnsi="Arial" w:cs="Arial"/>
                <w:b/>
              </w:rPr>
            </w:pPr>
          </w:p>
        </w:tc>
        <w:tc>
          <w:tcPr>
            <w:tcW w:w="1101" w:type="dxa"/>
            <w:shd w:val="clear" w:color="auto" w:fill="auto"/>
          </w:tcPr>
          <w:p w14:paraId="1F3FB843" w14:textId="2D8285B2" w:rsidR="007A706B" w:rsidRPr="00ED28A1" w:rsidRDefault="007A706B" w:rsidP="0036755F">
            <w:pPr>
              <w:spacing w:before="40" w:after="40"/>
              <w:rPr>
                <w:rFonts w:ascii="Arial" w:hAnsi="Arial" w:cs="Arial"/>
              </w:rPr>
            </w:pPr>
            <w:r w:rsidRPr="00ED28A1">
              <w:rPr>
                <w:rFonts w:ascii="Arial" w:hAnsi="Arial" w:cs="Arial"/>
              </w:rPr>
              <w:t>66/23</w:t>
            </w:r>
          </w:p>
        </w:tc>
        <w:tc>
          <w:tcPr>
            <w:tcW w:w="1559" w:type="dxa"/>
            <w:shd w:val="clear" w:color="auto" w:fill="auto"/>
          </w:tcPr>
          <w:p w14:paraId="6A8CA04E" w14:textId="66B97919" w:rsidR="007A706B" w:rsidRPr="00ED28A1" w:rsidRDefault="007A706B" w:rsidP="004A4A48">
            <w:pPr>
              <w:spacing w:before="40" w:after="40"/>
              <w:rPr>
                <w:rFonts w:ascii="Arial" w:hAnsi="Arial" w:cs="Arial"/>
              </w:rPr>
            </w:pPr>
            <w:r w:rsidRPr="00ED28A1">
              <w:rPr>
                <w:rFonts w:ascii="Arial" w:hAnsi="Arial" w:cs="Arial"/>
              </w:rPr>
              <w:t>15.05.2023</w:t>
            </w:r>
          </w:p>
        </w:tc>
        <w:tc>
          <w:tcPr>
            <w:tcW w:w="4426" w:type="dxa"/>
            <w:shd w:val="clear" w:color="auto" w:fill="auto"/>
          </w:tcPr>
          <w:p w14:paraId="625E3F58" w14:textId="0B3E5348" w:rsidR="007A706B" w:rsidRPr="00ED28A1" w:rsidRDefault="007A706B" w:rsidP="007A706B">
            <w:pPr>
              <w:spacing w:before="120" w:after="120" w:line="259" w:lineRule="auto"/>
              <w:jc w:val="both"/>
              <w:rPr>
                <w:rFonts w:ascii="Arial" w:eastAsia="Calibri" w:hAnsi="Arial" w:cs="Arial"/>
                <w:b/>
                <w:bdr w:val="nil"/>
                <w:lang w:val="en-US" w:eastAsia="en-GB"/>
              </w:rPr>
            </w:pPr>
            <w:r w:rsidRPr="00ED28A1">
              <w:rPr>
                <w:rFonts w:ascii="Arial" w:eastAsia="Calibri" w:hAnsi="Arial" w:cs="Arial"/>
                <w:b/>
                <w:bdr w:val="nil"/>
                <w:lang w:val="en-US" w:eastAsia="en-GB"/>
              </w:rPr>
              <w:t>Referral to Workforce, OD and Digital Committee.</w:t>
            </w:r>
          </w:p>
          <w:p w14:paraId="2FEEB27E" w14:textId="1BDE66D9" w:rsidR="00ED28A1" w:rsidRPr="00ED28A1" w:rsidRDefault="007A706B" w:rsidP="009318EB">
            <w:pPr>
              <w:spacing w:before="120" w:after="120" w:line="259" w:lineRule="auto"/>
              <w:jc w:val="both"/>
              <w:rPr>
                <w:rFonts w:ascii="Arial" w:eastAsia="Calibri" w:hAnsi="Arial" w:cs="Arial"/>
                <w:bdr w:val="nil"/>
                <w:lang w:val="en-US" w:eastAsia="en-GB"/>
              </w:rPr>
            </w:pPr>
            <w:r w:rsidRPr="00ED28A1">
              <w:rPr>
                <w:rFonts w:ascii="Arial" w:eastAsia="Calibri" w:hAnsi="Arial" w:cs="Arial"/>
                <w:bdr w:val="nil"/>
                <w:lang w:val="en-US" w:eastAsia="en-GB"/>
              </w:rPr>
              <w:t>The issue of staff deficiencies across many areas within the NPTSSG, be referred to the Workforce, OD and Digital Committee.</w:t>
            </w:r>
          </w:p>
        </w:tc>
        <w:tc>
          <w:tcPr>
            <w:tcW w:w="2362" w:type="dxa"/>
            <w:shd w:val="clear" w:color="auto" w:fill="auto"/>
          </w:tcPr>
          <w:p w14:paraId="2B724BB4" w14:textId="77777777" w:rsidR="007A706B" w:rsidRPr="00ED28A1" w:rsidRDefault="007A706B" w:rsidP="0036755F">
            <w:pPr>
              <w:spacing w:before="40" w:after="40"/>
              <w:rPr>
                <w:rFonts w:ascii="Arial" w:hAnsi="Arial" w:cs="Arial"/>
              </w:rPr>
            </w:pPr>
          </w:p>
          <w:p w14:paraId="6019F8A3" w14:textId="77777777" w:rsidR="0080449C" w:rsidRPr="00ED28A1" w:rsidRDefault="0080449C" w:rsidP="0036755F">
            <w:pPr>
              <w:spacing w:before="40" w:after="40"/>
              <w:rPr>
                <w:rFonts w:ascii="Arial" w:hAnsi="Arial" w:cs="Arial"/>
              </w:rPr>
            </w:pPr>
          </w:p>
          <w:p w14:paraId="734263A9" w14:textId="1E41DF23" w:rsidR="007A706B" w:rsidRPr="00ED28A1" w:rsidRDefault="00CD2F2A" w:rsidP="0036755F">
            <w:pPr>
              <w:spacing w:before="40" w:after="40"/>
              <w:rPr>
                <w:rFonts w:ascii="Arial" w:hAnsi="Arial" w:cs="Arial"/>
              </w:rPr>
            </w:pPr>
            <w:r w:rsidRPr="00ED28A1">
              <w:rPr>
                <w:rFonts w:ascii="Arial" w:hAnsi="Arial" w:cs="Arial"/>
              </w:rPr>
              <w:t xml:space="preserve">Chair/Director of </w:t>
            </w:r>
            <w:r w:rsidR="007A706B" w:rsidRPr="00ED28A1">
              <w:rPr>
                <w:rFonts w:ascii="Arial" w:hAnsi="Arial" w:cs="Arial"/>
              </w:rPr>
              <w:t xml:space="preserve">Corporate Governance </w:t>
            </w:r>
          </w:p>
        </w:tc>
        <w:tc>
          <w:tcPr>
            <w:tcW w:w="1861" w:type="dxa"/>
            <w:shd w:val="clear" w:color="auto" w:fill="auto"/>
          </w:tcPr>
          <w:p w14:paraId="144ED745" w14:textId="77777777" w:rsidR="007A706B" w:rsidRPr="00ED28A1" w:rsidRDefault="007A706B" w:rsidP="0036755F">
            <w:pPr>
              <w:spacing w:before="40" w:after="40"/>
              <w:rPr>
                <w:rFonts w:ascii="Arial" w:hAnsi="Arial" w:cs="Arial"/>
              </w:rPr>
            </w:pPr>
          </w:p>
          <w:p w14:paraId="5DCFC093" w14:textId="77777777" w:rsidR="007A706B" w:rsidRPr="00ED28A1" w:rsidRDefault="007A706B" w:rsidP="0036755F">
            <w:pPr>
              <w:spacing w:before="40" w:after="40"/>
              <w:rPr>
                <w:rFonts w:ascii="Arial" w:hAnsi="Arial" w:cs="Arial"/>
              </w:rPr>
            </w:pPr>
          </w:p>
          <w:p w14:paraId="5E96AB86" w14:textId="3B2C14A3" w:rsidR="007A706B" w:rsidRPr="00ED28A1" w:rsidRDefault="0080449C" w:rsidP="0036755F">
            <w:pPr>
              <w:spacing w:before="40" w:after="40"/>
              <w:rPr>
                <w:rFonts w:ascii="Arial" w:hAnsi="Arial" w:cs="Arial"/>
              </w:rPr>
            </w:pPr>
            <w:r w:rsidRPr="00ED28A1">
              <w:rPr>
                <w:rFonts w:ascii="Arial" w:hAnsi="Arial" w:cs="Arial"/>
              </w:rPr>
              <w:t>October 2023</w:t>
            </w:r>
          </w:p>
          <w:p w14:paraId="54F64D12" w14:textId="3DAADABF" w:rsidR="0080449C" w:rsidRPr="00ED28A1" w:rsidRDefault="0080449C" w:rsidP="0036755F">
            <w:pPr>
              <w:spacing w:before="40" w:after="40"/>
              <w:rPr>
                <w:rFonts w:ascii="Arial" w:hAnsi="Arial" w:cs="Arial"/>
              </w:rPr>
            </w:pPr>
          </w:p>
        </w:tc>
        <w:tc>
          <w:tcPr>
            <w:tcW w:w="2835" w:type="dxa"/>
            <w:shd w:val="clear" w:color="auto" w:fill="auto"/>
          </w:tcPr>
          <w:p w14:paraId="6ACBF30D" w14:textId="77777777" w:rsidR="00CD2F2A" w:rsidRPr="00ED28A1" w:rsidRDefault="00CD2F2A" w:rsidP="0036755F">
            <w:pPr>
              <w:spacing w:before="40" w:after="40"/>
              <w:rPr>
                <w:rFonts w:ascii="Arial" w:hAnsi="Arial" w:cs="Arial"/>
              </w:rPr>
            </w:pPr>
          </w:p>
          <w:p w14:paraId="47F20F18" w14:textId="77777777" w:rsidR="0080449C" w:rsidRPr="00ED28A1" w:rsidRDefault="0080449C" w:rsidP="0080449C">
            <w:pPr>
              <w:spacing w:before="40" w:after="40"/>
              <w:rPr>
                <w:rFonts w:ascii="Arial" w:hAnsi="Arial" w:cs="Arial"/>
              </w:rPr>
            </w:pPr>
          </w:p>
          <w:p w14:paraId="07F77CFD" w14:textId="5AA00524" w:rsidR="007A706B" w:rsidRPr="00ED28A1" w:rsidRDefault="004008FA" w:rsidP="0080449C">
            <w:pPr>
              <w:spacing w:before="40" w:after="40"/>
              <w:rPr>
                <w:rFonts w:ascii="Arial" w:hAnsi="Arial" w:cs="Arial"/>
              </w:rPr>
            </w:pPr>
            <w:r w:rsidRPr="00ED28A1">
              <w:rPr>
                <w:rFonts w:ascii="Arial" w:hAnsi="Arial" w:cs="Arial"/>
              </w:rPr>
              <w:t>Referred to</w:t>
            </w:r>
            <w:r w:rsidR="0080449C" w:rsidRPr="00ED28A1">
              <w:rPr>
                <w:rFonts w:ascii="Arial" w:hAnsi="Arial" w:cs="Arial"/>
              </w:rPr>
              <w:t xml:space="preserve"> the Workforce and OD Committee. </w:t>
            </w:r>
          </w:p>
        </w:tc>
      </w:tr>
      <w:tr w:rsidR="007A706B" w:rsidRPr="0036755F" w14:paraId="46D68346" w14:textId="77777777" w:rsidTr="004008FA">
        <w:trPr>
          <w:gridAfter w:val="1"/>
          <w:wAfter w:w="30" w:type="dxa"/>
        </w:trPr>
        <w:tc>
          <w:tcPr>
            <w:tcW w:w="1101" w:type="dxa"/>
            <w:shd w:val="clear" w:color="auto" w:fill="auto"/>
          </w:tcPr>
          <w:p w14:paraId="068DFC31" w14:textId="3B277049" w:rsidR="007A706B" w:rsidRPr="00ED28A1" w:rsidRDefault="007A706B" w:rsidP="00326AC8">
            <w:pPr>
              <w:pStyle w:val="ListParagraph"/>
              <w:numPr>
                <w:ilvl w:val="0"/>
                <w:numId w:val="1"/>
              </w:numPr>
              <w:spacing w:before="40" w:after="40"/>
              <w:rPr>
                <w:rFonts w:ascii="Arial" w:hAnsi="Arial" w:cs="Arial"/>
                <w:b/>
              </w:rPr>
            </w:pPr>
          </w:p>
        </w:tc>
        <w:tc>
          <w:tcPr>
            <w:tcW w:w="1101" w:type="dxa"/>
            <w:shd w:val="clear" w:color="auto" w:fill="auto"/>
          </w:tcPr>
          <w:p w14:paraId="101099AD" w14:textId="3338B921" w:rsidR="007A706B" w:rsidRPr="00ED28A1" w:rsidRDefault="007A706B" w:rsidP="0036755F">
            <w:pPr>
              <w:spacing w:before="40" w:after="40"/>
              <w:rPr>
                <w:rFonts w:ascii="Arial" w:hAnsi="Arial" w:cs="Arial"/>
              </w:rPr>
            </w:pPr>
            <w:r w:rsidRPr="00ED28A1">
              <w:rPr>
                <w:rFonts w:ascii="Arial" w:hAnsi="Arial" w:cs="Arial"/>
              </w:rPr>
              <w:t>54/23</w:t>
            </w:r>
          </w:p>
        </w:tc>
        <w:tc>
          <w:tcPr>
            <w:tcW w:w="1559" w:type="dxa"/>
            <w:shd w:val="clear" w:color="auto" w:fill="auto"/>
          </w:tcPr>
          <w:p w14:paraId="67E44C53" w14:textId="0ADF9670" w:rsidR="007A706B" w:rsidRPr="00ED28A1" w:rsidRDefault="007A706B" w:rsidP="004A4A48">
            <w:pPr>
              <w:spacing w:before="40" w:after="40"/>
              <w:rPr>
                <w:rFonts w:ascii="Arial" w:hAnsi="Arial" w:cs="Arial"/>
              </w:rPr>
            </w:pPr>
            <w:r w:rsidRPr="00ED28A1">
              <w:rPr>
                <w:rFonts w:ascii="Arial" w:hAnsi="Arial" w:cs="Arial"/>
              </w:rPr>
              <w:t>15.05.2023</w:t>
            </w:r>
          </w:p>
        </w:tc>
        <w:tc>
          <w:tcPr>
            <w:tcW w:w="4426" w:type="dxa"/>
            <w:shd w:val="clear" w:color="auto" w:fill="auto"/>
          </w:tcPr>
          <w:p w14:paraId="7292B7A6" w14:textId="3985E77D" w:rsidR="007A706B" w:rsidRPr="00ED28A1" w:rsidRDefault="007A706B" w:rsidP="004A4A48">
            <w:pPr>
              <w:spacing w:before="120" w:after="120" w:line="259" w:lineRule="auto"/>
              <w:contextualSpacing/>
              <w:rPr>
                <w:rFonts w:ascii="Arial" w:eastAsia="Calibri" w:hAnsi="Arial" w:cs="Arial"/>
                <w:bdr w:val="nil"/>
                <w:lang w:val="en-US" w:eastAsia="en-GB"/>
              </w:rPr>
            </w:pPr>
            <w:r w:rsidRPr="00ED28A1">
              <w:rPr>
                <w:rFonts w:ascii="Arial" w:eastAsia="Calibri" w:hAnsi="Arial" w:cs="Arial"/>
                <w:b/>
                <w:bdr w:val="nil"/>
                <w:lang w:val="en-US" w:eastAsia="en-GB"/>
              </w:rPr>
              <w:t>Referral Workforce, OD and Digital Committee</w:t>
            </w:r>
            <w:r w:rsidRPr="00ED28A1">
              <w:rPr>
                <w:rFonts w:ascii="Arial" w:eastAsia="Calibri" w:hAnsi="Arial" w:cs="Arial"/>
                <w:bdr w:val="nil"/>
                <w:lang w:val="en-US" w:eastAsia="en-GB"/>
              </w:rPr>
              <w:t xml:space="preserve">. </w:t>
            </w:r>
          </w:p>
          <w:p w14:paraId="3C50FB1F" w14:textId="4D9E9D87" w:rsidR="007A706B" w:rsidRPr="00ED28A1" w:rsidRDefault="007A706B" w:rsidP="004A4A48">
            <w:pPr>
              <w:spacing w:before="120" w:after="120" w:line="259" w:lineRule="auto"/>
              <w:contextualSpacing/>
              <w:rPr>
                <w:rFonts w:ascii="Arial" w:eastAsia="Calibri" w:hAnsi="Arial" w:cs="Arial"/>
                <w:b/>
                <w:bCs/>
                <w:bdr w:val="nil"/>
                <w:lang w:val="en-US" w:eastAsia="en-GB"/>
              </w:rPr>
            </w:pPr>
            <w:r w:rsidRPr="00ED28A1">
              <w:rPr>
                <w:rFonts w:ascii="Arial" w:eastAsia="Calibri" w:hAnsi="Arial" w:cs="Arial"/>
                <w:bdr w:val="nil"/>
                <w:lang w:val="en-US" w:eastAsia="en-GB"/>
              </w:rPr>
              <w:t>Assurance sought from the Workforce, OD and Digital Committee, on the issue of retention of staff members we have trained and what the health board does to ensure they remain with us.</w:t>
            </w:r>
          </w:p>
        </w:tc>
        <w:tc>
          <w:tcPr>
            <w:tcW w:w="2362" w:type="dxa"/>
            <w:shd w:val="clear" w:color="auto" w:fill="auto"/>
          </w:tcPr>
          <w:p w14:paraId="5416C7C5" w14:textId="77777777" w:rsidR="00525FA6" w:rsidRDefault="00525FA6" w:rsidP="0036755F">
            <w:pPr>
              <w:spacing w:before="40" w:after="40"/>
              <w:rPr>
                <w:rFonts w:ascii="Arial" w:hAnsi="Arial" w:cs="Arial"/>
              </w:rPr>
            </w:pPr>
          </w:p>
          <w:p w14:paraId="09BEAE7B" w14:textId="5EA3FC66" w:rsidR="007A706B" w:rsidRPr="00ED28A1" w:rsidRDefault="007A706B" w:rsidP="0036755F">
            <w:pPr>
              <w:spacing w:before="40" w:after="40"/>
              <w:rPr>
                <w:rFonts w:ascii="Arial" w:hAnsi="Arial" w:cs="Arial"/>
              </w:rPr>
            </w:pPr>
            <w:r w:rsidRPr="00ED28A1">
              <w:rPr>
                <w:rFonts w:ascii="Arial" w:hAnsi="Arial" w:cs="Arial"/>
              </w:rPr>
              <w:t>Chair/</w:t>
            </w:r>
            <w:r w:rsidR="00CD2F2A" w:rsidRPr="00ED28A1">
              <w:rPr>
                <w:rFonts w:ascii="Arial" w:hAnsi="Arial" w:cs="Arial"/>
              </w:rPr>
              <w:t xml:space="preserve">Director of </w:t>
            </w:r>
            <w:r w:rsidRPr="00ED28A1">
              <w:rPr>
                <w:rFonts w:ascii="Arial" w:hAnsi="Arial" w:cs="Arial"/>
              </w:rPr>
              <w:t xml:space="preserve">Corporate Governance </w:t>
            </w:r>
          </w:p>
        </w:tc>
        <w:tc>
          <w:tcPr>
            <w:tcW w:w="1861" w:type="dxa"/>
            <w:shd w:val="clear" w:color="auto" w:fill="auto"/>
          </w:tcPr>
          <w:p w14:paraId="1C0DCA52" w14:textId="77777777" w:rsidR="007A706B" w:rsidRPr="00ED28A1" w:rsidRDefault="007A706B" w:rsidP="0036755F">
            <w:pPr>
              <w:spacing w:before="40" w:after="40"/>
              <w:rPr>
                <w:rFonts w:ascii="Arial" w:hAnsi="Arial" w:cs="Arial"/>
              </w:rPr>
            </w:pPr>
          </w:p>
          <w:p w14:paraId="308C872F" w14:textId="0C19D757" w:rsidR="007A706B" w:rsidRPr="00ED28A1" w:rsidRDefault="007A706B" w:rsidP="0036755F">
            <w:pPr>
              <w:spacing w:before="40" w:after="40"/>
              <w:rPr>
                <w:rFonts w:ascii="Arial" w:hAnsi="Arial" w:cs="Arial"/>
              </w:rPr>
            </w:pPr>
          </w:p>
          <w:p w14:paraId="086E9948" w14:textId="77777777" w:rsidR="0080449C" w:rsidRPr="00ED28A1" w:rsidRDefault="0080449C" w:rsidP="0036755F">
            <w:pPr>
              <w:spacing w:before="40" w:after="40"/>
              <w:rPr>
                <w:rFonts w:ascii="Arial" w:hAnsi="Arial" w:cs="Arial"/>
              </w:rPr>
            </w:pPr>
          </w:p>
          <w:p w14:paraId="5666CFEA" w14:textId="0B77A7D7" w:rsidR="0080449C" w:rsidRPr="00ED28A1" w:rsidRDefault="0080449C" w:rsidP="0036755F">
            <w:pPr>
              <w:spacing w:before="40" w:after="40"/>
              <w:rPr>
                <w:rFonts w:ascii="Arial" w:hAnsi="Arial" w:cs="Arial"/>
              </w:rPr>
            </w:pPr>
            <w:r w:rsidRPr="00ED28A1">
              <w:rPr>
                <w:rFonts w:ascii="Arial" w:hAnsi="Arial" w:cs="Arial"/>
              </w:rPr>
              <w:t>October 2023</w:t>
            </w:r>
          </w:p>
          <w:p w14:paraId="4CFFDC62" w14:textId="77777777" w:rsidR="007A706B" w:rsidRPr="00ED28A1" w:rsidRDefault="007A706B" w:rsidP="0036755F">
            <w:pPr>
              <w:spacing w:before="40" w:after="40"/>
              <w:rPr>
                <w:rFonts w:ascii="Arial" w:hAnsi="Arial" w:cs="Arial"/>
              </w:rPr>
            </w:pPr>
          </w:p>
          <w:p w14:paraId="4CCD26CB" w14:textId="77777777" w:rsidR="007A706B" w:rsidRPr="00ED28A1" w:rsidRDefault="007A706B" w:rsidP="0036755F">
            <w:pPr>
              <w:spacing w:before="40" w:after="40"/>
              <w:rPr>
                <w:rFonts w:ascii="Arial" w:hAnsi="Arial" w:cs="Arial"/>
              </w:rPr>
            </w:pPr>
          </w:p>
          <w:p w14:paraId="73384C78" w14:textId="3EBBFC5C" w:rsidR="0080449C" w:rsidRPr="00ED28A1" w:rsidRDefault="0080449C" w:rsidP="0036755F">
            <w:pPr>
              <w:spacing w:before="40" w:after="40"/>
              <w:rPr>
                <w:rFonts w:ascii="Arial" w:hAnsi="Arial" w:cs="Arial"/>
              </w:rPr>
            </w:pPr>
          </w:p>
        </w:tc>
        <w:tc>
          <w:tcPr>
            <w:tcW w:w="2835" w:type="dxa"/>
            <w:shd w:val="clear" w:color="auto" w:fill="auto"/>
          </w:tcPr>
          <w:p w14:paraId="5D36B1B9" w14:textId="77777777" w:rsidR="00CD2F2A" w:rsidRPr="00ED28A1" w:rsidRDefault="00CD2F2A" w:rsidP="0036755F">
            <w:pPr>
              <w:spacing w:before="40" w:after="40"/>
              <w:rPr>
                <w:rFonts w:ascii="Arial" w:hAnsi="Arial" w:cs="Arial"/>
              </w:rPr>
            </w:pPr>
          </w:p>
          <w:p w14:paraId="51DA82BE" w14:textId="35A4A55D" w:rsidR="007A706B" w:rsidRPr="00ED28A1" w:rsidRDefault="004008FA" w:rsidP="0080449C">
            <w:pPr>
              <w:spacing w:before="40" w:after="40"/>
              <w:rPr>
                <w:rFonts w:ascii="Arial" w:hAnsi="Arial" w:cs="Arial"/>
              </w:rPr>
            </w:pPr>
            <w:r w:rsidRPr="00ED28A1">
              <w:rPr>
                <w:rFonts w:ascii="Arial" w:hAnsi="Arial" w:cs="Arial"/>
              </w:rPr>
              <w:t xml:space="preserve">Referred to the Workforce </w:t>
            </w:r>
            <w:r w:rsidR="0080449C" w:rsidRPr="00ED28A1">
              <w:rPr>
                <w:rFonts w:ascii="Arial" w:hAnsi="Arial" w:cs="Arial"/>
              </w:rPr>
              <w:t xml:space="preserve">and OD Committee for discussion </w:t>
            </w:r>
          </w:p>
        </w:tc>
      </w:tr>
      <w:tr w:rsidR="00CE4A67" w:rsidRPr="0036755F" w14:paraId="52CD274A" w14:textId="77777777" w:rsidTr="004008FA">
        <w:trPr>
          <w:gridAfter w:val="1"/>
          <w:wAfter w:w="30" w:type="dxa"/>
          <w:trHeight w:val="625"/>
        </w:trPr>
        <w:tc>
          <w:tcPr>
            <w:tcW w:w="1101" w:type="dxa"/>
            <w:shd w:val="clear" w:color="auto" w:fill="auto"/>
          </w:tcPr>
          <w:p w14:paraId="1752E84F" w14:textId="439239A4" w:rsidR="00CE4A67" w:rsidRPr="00ED28A1" w:rsidRDefault="00CE4A67" w:rsidP="00326AC8">
            <w:pPr>
              <w:pStyle w:val="ListParagraph"/>
              <w:numPr>
                <w:ilvl w:val="0"/>
                <w:numId w:val="1"/>
              </w:numPr>
              <w:spacing w:before="40" w:after="40"/>
              <w:rPr>
                <w:rFonts w:ascii="Arial" w:hAnsi="Arial" w:cs="Arial"/>
                <w:b/>
              </w:rPr>
            </w:pPr>
          </w:p>
        </w:tc>
        <w:tc>
          <w:tcPr>
            <w:tcW w:w="1101" w:type="dxa"/>
            <w:shd w:val="clear" w:color="auto" w:fill="auto"/>
          </w:tcPr>
          <w:p w14:paraId="62A6D65F" w14:textId="32F430A5" w:rsidR="00CE4A67" w:rsidRPr="00ED28A1" w:rsidRDefault="00CE4A67" w:rsidP="00CE4A67">
            <w:pPr>
              <w:spacing w:before="40" w:after="40"/>
              <w:rPr>
                <w:rFonts w:ascii="Arial" w:hAnsi="Arial" w:cs="Arial"/>
              </w:rPr>
            </w:pPr>
            <w:r w:rsidRPr="00ED28A1">
              <w:rPr>
                <w:rFonts w:ascii="Arial" w:hAnsi="Arial" w:cs="Arial"/>
              </w:rPr>
              <w:t>31/23</w:t>
            </w:r>
          </w:p>
        </w:tc>
        <w:tc>
          <w:tcPr>
            <w:tcW w:w="1559" w:type="dxa"/>
            <w:shd w:val="clear" w:color="auto" w:fill="auto"/>
          </w:tcPr>
          <w:p w14:paraId="357AD2C7" w14:textId="5CFAEBBA" w:rsidR="00CE4A67" w:rsidRPr="00ED28A1" w:rsidRDefault="00CE4A67" w:rsidP="00CE4A67">
            <w:pPr>
              <w:spacing w:before="40" w:after="40"/>
              <w:rPr>
                <w:rFonts w:ascii="Arial" w:hAnsi="Arial" w:cs="Arial"/>
              </w:rPr>
            </w:pPr>
            <w:r w:rsidRPr="00ED28A1">
              <w:rPr>
                <w:rFonts w:ascii="Arial" w:hAnsi="Arial" w:cs="Arial"/>
              </w:rPr>
              <w:t>23.02.2023</w:t>
            </w:r>
          </w:p>
        </w:tc>
        <w:tc>
          <w:tcPr>
            <w:tcW w:w="4426" w:type="dxa"/>
            <w:shd w:val="clear" w:color="auto" w:fill="auto"/>
          </w:tcPr>
          <w:p w14:paraId="23AD50BD" w14:textId="77777777" w:rsidR="00503F69" w:rsidRDefault="00503F69" w:rsidP="00CE4A67">
            <w:pPr>
              <w:spacing w:before="40" w:after="40"/>
              <w:rPr>
                <w:rFonts w:ascii="Arial" w:hAnsi="Arial" w:cs="Arial"/>
                <w:b/>
              </w:rPr>
            </w:pPr>
            <w:r>
              <w:rPr>
                <w:rFonts w:ascii="Arial" w:hAnsi="Arial" w:cs="Arial"/>
                <w:b/>
              </w:rPr>
              <w:t xml:space="preserve">Referral to Workforce and OD Committee </w:t>
            </w:r>
          </w:p>
          <w:p w14:paraId="21322AD8" w14:textId="50C7FFCE" w:rsidR="00CE4A67" w:rsidRPr="00ED28A1" w:rsidRDefault="00CE4A67" w:rsidP="00CE4A67">
            <w:pPr>
              <w:spacing w:before="40" w:after="40"/>
              <w:rPr>
                <w:rFonts w:ascii="Arial" w:hAnsi="Arial" w:cs="Arial"/>
                <w:b/>
              </w:rPr>
            </w:pPr>
            <w:r w:rsidRPr="00ED28A1">
              <w:rPr>
                <w:rFonts w:ascii="Arial" w:hAnsi="Arial" w:cs="Arial"/>
                <w:b/>
              </w:rPr>
              <w:t>Training Courses/ESR issues</w:t>
            </w:r>
          </w:p>
          <w:p w14:paraId="1CA26601" w14:textId="77777777" w:rsidR="00CE4A67" w:rsidRPr="00ED28A1" w:rsidRDefault="00CE4A67" w:rsidP="00CE4A67">
            <w:pPr>
              <w:spacing w:before="40" w:after="40"/>
              <w:rPr>
                <w:rFonts w:ascii="Arial" w:hAnsi="Arial" w:cs="Arial"/>
              </w:rPr>
            </w:pPr>
            <w:r w:rsidRPr="00ED28A1">
              <w:rPr>
                <w:rFonts w:ascii="Arial" w:hAnsi="Arial" w:cs="Arial"/>
              </w:rPr>
              <w:t>To identify non-crucial training courses to be referred to Workforce and OD Committee.</w:t>
            </w:r>
          </w:p>
          <w:p w14:paraId="43F4F515" w14:textId="1D2FFD6C" w:rsidR="00CE4A67" w:rsidRPr="00ED28A1" w:rsidRDefault="00CE4A67" w:rsidP="00CE4A67">
            <w:pPr>
              <w:pStyle w:val="ListParagraph"/>
              <w:tabs>
                <w:tab w:val="left" w:pos="851"/>
              </w:tabs>
              <w:spacing w:before="40" w:after="40" w:line="240" w:lineRule="auto"/>
              <w:ind w:left="0"/>
              <w:contextualSpacing w:val="0"/>
              <w:rPr>
                <w:rFonts w:ascii="Arial" w:hAnsi="Arial" w:cs="Arial"/>
                <w:bCs/>
                <w:sz w:val="24"/>
                <w:szCs w:val="24"/>
              </w:rPr>
            </w:pPr>
            <w:r w:rsidRPr="00ED28A1">
              <w:rPr>
                <w:rFonts w:ascii="Arial" w:hAnsi="Arial" w:cs="Arial"/>
                <w:sz w:val="24"/>
                <w:szCs w:val="24"/>
              </w:rPr>
              <w:t>ESR issues relating to completed courses not appearing on the system to be referred Workforce and OD Committee.</w:t>
            </w:r>
          </w:p>
        </w:tc>
        <w:tc>
          <w:tcPr>
            <w:tcW w:w="2362" w:type="dxa"/>
            <w:shd w:val="clear" w:color="auto" w:fill="auto"/>
          </w:tcPr>
          <w:p w14:paraId="7D6D1078" w14:textId="77777777" w:rsidR="00CD2F2A" w:rsidRPr="00ED28A1" w:rsidRDefault="00CD2F2A" w:rsidP="00CE4A67">
            <w:pPr>
              <w:spacing w:before="40" w:after="40"/>
              <w:rPr>
                <w:rFonts w:ascii="Arial" w:hAnsi="Arial" w:cs="Arial"/>
              </w:rPr>
            </w:pPr>
          </w:p>
          <w:p w14:paraId="7D509815" w14:textId="77777777" w:rsidR="00525FA6" w:rsidRDefault="00525FA6" w:rsidP="00CE4A67">
            <w:pPr>
              <w:spacing w:before="40" w:after="40"/>
              <w:rPr>
                <w:rFonts w:ascii="Arial" w:hAnsi="Arial" w:cs="Arial"/>
              </w:rPr>
            </w:pPr>
          </w:p>
          <w:p w14:paraId="1A7F3782" w14:textId="77777777" w:rsidR="00525FA6" w:rsidRDefault="00525FA6" w:rsidP="00CE4A67">
            <w:pPr>
              <w:spacing w:before="40" w:after="40"/>
              <w:rPr>
                <w:rFonts w:ascii="Arial" w:hAnsi="Arial" w:cs="Arial"/>
              </w:rPr>
            </w:pPr>
          </w:p>
          <w:p w14:paraId="276B09D6" w14:textId="5B7E61EA" w:rsidR="00CE4A67" w:rsidRPr="00ED28A1" w:rsidRDefault="00CD2F2A" w:rsidP="00CE4A67">
            <w:pPr>
              <w:spacing w:before="40" w:after="40"/>
              <w:rPr>
                <w:rFonts w:ascii="Arial" w:eastAsia="Calibri" w:hAnsi="Arial" w:cs="Arial"/>
                <w:u w:color="000000"/>
                <w:bdr w:val="nil"/>
                <w:lang w:val="en-US" w:eastAsia="en-GB"/>
              </w:rPr>
            </w:pPr>
            <w:r w:rsidRPr="00ED28A1">
              <w:rPr>
                <w:rFonts w:ascii="Arial" w:hAnsi="Arial" w:cs="Arial"/>
              </w:rPr>
              <w:t>Chair/</w:t>
            </w:r>
            <w:r w:rsidR="00CE4A67" w:rsidRPr="00ED28A1">
              <w:rPr>
                <w:rFonts w:ascii="Arial" w:hAnsi="Arial" w:cs="Arial"/>
              </w:rPr>
              <w:t>Director of Corporate Governance</w:t>
            </w:r>
          </w:p>
        </w:tc>
        <w:tc>
          <w:tcPr>
            <w:tcW w:w="1861" w:type="dxa"/>
            <w:shd w:val="clear" w:color="auto" w:fill="auto"/>
          </w:tcPr>
          <w:p w14:paraId="28F33F2F" w14:textId="77777777" w:rsidR="00CD2F2A" w:rsidRPr="00ED28A1" w:rsidRDefault="00CD2F2A" w:rsidP="00CE4A67">
            <w:pPr>
              <w:spacing w:before="40" w:after="40"/>
              <w:rPr>
                <w:rFonts w:ascii="Arial" w:hAnsi="Arial" w:cs="Arial"/>
              </w:rPr>
            </w:pPr>
          </w:p>
          <w:p w14:paraId="3BBEF968" w14:textId="77777777" w:rsidR="00525FA6" w:rsidRDefault="00525FA6" w:rsidP="00CE4A67">
            <w:pPr>
              <w:spacing w:before="40" w:after="40"/>
              <w:rPr>
                <w:rFonts w:ascii="Arial" w:hAnsi="Arial" w:cs="Arial"/>
              </w:rPr>
            </w:pPr>
          </w:p>
          <w:p w14:paraId="267448AE" w14:textId="77777777" w:rsidR="00525FA6" w:rsidRDefault="00525FA6" w:rsidP="00CE4A67">
            <w:pPr>
              <w:spacing w:before="40" w:after="40"/>
              <w:rPr>
                <w:rFonts w:ascii="Arial" w:hAnsi="Arial" w:cs="Arial"/>
              </w:rPr>
            </w:pPr>
          </w:p>
          <w:p w14:paraId="11FD931A" w14:textId="77777777" w:rsidR="00525FA6" w:rsidRDefault="00525FA6" w:rsidP="00CE4A67">
            <w:pPr>
              <w:spacing w:before="40" w:after="40"/>
              <w:rPr>
                <w:rFonts w:ascii="Arial" w:hAnsi="Arial" w:cs="Arial"/>
              </w:rPr>
            </w:pPr>
          </w:p>
          <w:p w14:paraId="50651D19" w14:textId="0B994520" w:rsidR="00CE4A67" w:rsidRPr="00ED28A1" w:rsidRDefault="0080449C" w:rsidP="00CE4A67">
            <w:pPr>
              <w:spacing w:before="40" w:after="40"/>
              <w:rPr>
                <w:rFonts w:ascii="Arial" w:hAnsi="Arial" w:cs="Arial"/>
              </w:rPr>
            </w:pPr>
            <w:r w:rsidRPr="00ED28A1">
              <w:rPr>
                <w:rFonts w:ascii="Arial" w:hAnsi="Arial" w:cs="Arial"/>
              </w:rPr>
              <w:t>October 2023</w:t>
            </w:r>
          </w:p>
        </w:tc>
        <w:tc>
          <w:tcPr>
            <w:tcW w:w="2835" w:type="dxa"/>
            <w:shd w:val="clear" w:color="auto" w:fill="auto"/>
          </w:tcPr>
          <w:p w14:paraId="1B378917" w14:textId="77777777" w:rsidR="0080449C" w:rsidRPr="00ED28A1" w:rsidRDefault="0080449C" w:rsidP="00D15B06">
            <w:pPr>
              <w:pStyle w:val="ListParagraph"/>
              <w:spacing w:before="40" w:after="40" w:line="240" w:lineRule="auto"/>
              <w:ind w:left="0" w:right="40"/>
              <w:contextualSpacing w:val="0"/>
              <w:rPr>
                <w:rFonts w:ascii="Arial" w:hAnsi="Arial" w:cs="Arial"/>
                <w:sz w:val="24"/>
                <w:szCs w:val="24"/>
              </w:rPr>
            </w:pPr>
          </w:p>
          <w:p w14:paraId="7E93C5A2" w14:textId="6C5B006A" w:rsidR="00CE4A67" w:rsidRPr="00ED28A1" w:rsidRDefault="004008FA" w:rsidP="0080449C">
            <w:pPr>
              <w:pStyle w:val="ListParagraph"/>
              <w:spacing w:before="40" w:after="40" w:line="240" w:lineRule="auto"/>
              <w:ind w:left="0" w:right="40"/>
              <w:contextualSpacing w:val="0"/>
              <w:rPr>
                <w:rFonts w:ascii="Arial" w:hAnsi="Arial" w:cs="Arial"/>
                <w:sz w:val="24"/>
                <w:szCs w:val="24"/>
              </w:rPr>
            </w:pPr>
            <w:r w:rsidRPr="00ED28A1">
              <w:rPr>
                <w:rFonts w:ascii="Arial" w:hAnsi="Arial" w:cs="Arial"/>
                <w:sz w:val="24"/>
                <w:szCs w:val="24"/>
              </w:rPr>
              <w:t>R</w:t>
            </w:r>
            <w:r w:rsidR="00CE4A67" w:rsidRPr="00ED28A1">
              <w:rPr>
                <w:rFonts w:ascii="Arial" w:hAnsi="Arial" w:cs="Arial"/>
                <w:sz w:val="24"/>
                <w:szCs w:val="24"/>
              </w:rPr>
              <w:t>eferred to the Workforce and OD Committee</w:t>
            </w:r>
            <w:r w:rsidR="0080449C" w:rsidRPr="00ED28A1">
              <w:rPr>
                <w:rFonts w:ascii="Arial" w:hAnsi="Arial" w:cs="Arial"/>
                <w:sz w:val="24"/>
                <w:szCs w:val="24"/>
              </w:rPr>
              <w:t xml:space="preserve">. </w:t>
            </w:r>
          </w:p>
          <w:p w14:paraId="7A2BC363" w14:textId="6CEDEB87" w:rsidR="0080449C" w:rsidRPr="00ED28A1" w:rsidRDefault="0080449C" w:rsidP="0080449C">
            <w:pPr>
              <w:pStyle w:val="ListParagraph"/>
              <w:spacing w:before="40" w:after="40" w:line="240" w:lineRule="auto"/>
              <w:ind w:left="0" w:right="40"/>
              <w:contextualSpacing w:val="0"/>
              <w:rPr>
                <w:rFonts w:ascii="Arial" w:hAnsi="Arial" w:cs="Arial"/>
                <w:sz w:val="24"/>
                <w:szCs w:val="24"/>
              </w:rPr>
            </w:pPr>
          </w:p>
          <w:p w14:paraId="521A376D" w14:textId="46607C77" w:rsidR="0080449C" w:rsidRPr="00ED28A1" w:rsidRDefault="0080449C" w:rsidP="0080449C">
            <w:pPr>
              <w:pStyle w:val="ListParagraph"/>
              <w:spacing w:before="40" w:after="40" w:line="240" w:lineRule="auto"/>
              <w:ind w:left="0" w:right="40"/>
              <w:contextualSpacing w:val="0"/>
              <w:rPr>
                <w:rFonts w:ascii="Arial" w:hAnsi="Arial" w:cs="Arial"/>
                <w:sz w:val="24"/>
                <w:szCs w:val="24"/>
              </w:rPr>
            </w:pPr>
          </w:p>
        </w:tc>
      </w:tr>
      <w:tr w:rsidR="00316B2E" w:rsidRPr="0010182F" w14:paraId="16831CF3" w14:textId="77777777" w:rsidTr="001E58ED">
        <w:tc>
          <w:tcPr>
            <w:tcW w:w="15275" w:type="dxa"/>
            <w:gridSpan w:val="8"/>
            <w:shd w:val="clear" w:color="auto" w:fill="00B050"/>
          </w:tcPr>
          <w:p w14:paraId="6937A35D" w14:textId="77777777" w:rsidR="00316B2E" w:rsidRPr="0036755F" w:rsidRDefault="00316B2E" w:rsidP="00316B2E">
            <w:pPr>
              <w:spacing w:before="40" w:after="40"/>
              <w:jc w:val="center"/>
              <w:rPr>
                <w:rFonts w:ascii="Arial" w:hAnsi="Arial" w:cs="Arial"/>
                <w:b/>
              </w:rPr>
            </w:pPr>
            <w:r w:rsidRPr="0036755F">
              <w:rPr>
                <w:rFonts w:ascii="Arial" w:hAnsi="Arial" w:cs="Arial"/>
                <w:b/>
              </w:rPr>
              <w:t>Closed Actions</w:t>
            </w:r>
          </w:p>
        </w:tc>
      </w:tr>
      <w:tr w:rsidR="00316B2E" w:rsidRPr="0010182F" w14:paraId="6E31750F" w14:textId="77777777" w:rsidTr="004008FA">
        <w:tc>
          <w:tcPr>
            <w:tcW w:w="1101" w:type="dxa"/>
            <w:shd w:val="clear" w:color="auto" w:fill="BFBFBF"/>
          </w:tcPr>
          <w:p w14:paraId="3EFA5AE9" w14:textId="77777777" w:rsidR="00316B2E" w:rsidRPr="0036755F" w:rsidRDefault="00316B2E" w:rsidP="00316B2E">
            <w:pPr>
              <w:spacing w:before="40" w:after="40"/>
              <w:rPr>
                <w:rFonts w:ascii="Arial" w:hAnsi="Arial" w:cs="Arial"/>
                <w:b/>
              </w:rPr>
            </w:pPr>
            <w:r w:rsidRPr="0036755F">
              <w:rPr>
                <w:rFonts w:ascii="Arial" w:hAnsi="Arial" w:cs="Arial"/>
                <w:b/>
              </w:rPr>
              <w:t>Action No.</w:t>
            </w:r>
          </w:p>
        </w:tc>
        <w:tc>
          <w:tcPr>
            <w:tcW w:w="1101" w:type="dxa"/>
            <w:shd w:val="clear" w:color="auto" w:fill="BFBFBF"/>
          </w:tcPr>
          <w:p w14:paraId="257E852C" w14:textId="77777777" w:rsidR="00316B2E" w:rsidRPr="0036755F" w:rsidRDefault="00316B2E" w:rsidP="00316B2E">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C7AB60" w14:textId="77777777" w:rsidR="00316B2E" w:rsidRPr="0036755F" w:rsidRDefault="00316B2E" w:rsidP="00316B2E">
            <w:pPr>
              <w:spacing w:before="40" w:after="40"/>
              <w:rPr>
                <w:rFonts w:ascii="Arial" w:hAnsi="Arial" w:cs="Arial"/>
                <w:b/>
              </w:rPr>
            </w:pPr>
            <w:r w:rsidRPr="0036755F">
              <w:rPr>
                <w:rFonts w:ascii="Arial" w:hAnsi="Arial" w:cs="Arial"/>
                <w:b/>
              </w:rPr>
              <w:t>Date</w:t>
            </w:r>
          </w:p>
        </w:tc>
        <w:tc>
          <w:tcPr>
            <w:tcW w:w="4426" w:type="dxa"/>
            <w:shd w:val="clear" w:color="auto" w:fill="BFBFBF"/>
          </w:tcPr>
          <w:p w14:paraId="640632CD" w14:textId="77777777" w:rsidR="00316B2E" w:rsidRPr="0036755F" w:rsidRDefault="00316B2E" w:rsidP="00316B2E">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5CD7D3C4" w14:textId="77777777" w:rsidR="00316B2E" w:rsidRPr="0036755F" w:rsidRDefault="00316B2E" w:rsidP="00316B2E">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5EE3E942" w14:textId="77777777" w:rsidR="00316B2E" w:rsidRPr="0036755F" w:rsidRDefault="00316B2E" w:rsidP="00316B2E">
            <w:pPr>
              <w:spacing w:before="40" w:after="40"/>
              <w:rPr>
                <w:rFonts w:ascii="Arial" w:hAnsi="Arial" w:cs="Arial"/>
                <w:b/>
              </w:rPr>
            </w:pPr>
            <w:r w:rsidRPr="0036755F">
              <w:rPr>
                <w:rFonts w:ascii="Arial" w:hAnsi="Arial" w:cs="Arial"/>
                <w:b/>
              </w:rPr>
              <w:t>Timescale</w:t>
            </w:r>
          </w:p>
        </w:tc>
        <w:tc>
          <w:tcPr>
            <w:tcW w:w="2865" w:type="dxa"/>
            <w:gridSpan w:val="2"/>
            <w:shd w:val="clear" w:color="auto" w:fill="BFBFBF"/>
          </w:tcPr>
          <w:p w14:paraId="687867C2" w14:textId="77777777" w:rsidR="00316B2E" w:rsidRPr="0036755F" w:rsidRDefault="00316B2E" w:rsidP="00316B2E">
            <w:pPr>
              <w:spacing w:before="40" w:after="40"/>
              <w:rPr>
                <w:rFonts w:ascii="Arial" w:hAnsi="Arial" w:cs="Arial"/>
                <w:b/>
              </w:rPr>
            </w:pPr>
            <w:r w:rsidRPr="0036755F">
              <w:rPr>
                <w:rFonts w:ascii="Arial" w:hAnsi="Arial" w:cs="Arial"/>
                <w:b/>
              </w:rPr>
              <w:t xml:space="preserve">Status </w:t>
            </w:r>
          </w:p>
        </w:tc>
      </w:tr>
      <w:tr w:rsidR="00326AC8" w:rsidRPr="0010182F" w14:paraId="3F0C2684" w14:textId="77777777" w:rsidTr="003E5A2F">
        <w:tc>
          <w:tcPr>
            <w:tcW w:w="1101" w:type="dxa"/>
          </w:tcPr>
          <w:p w14:paraId="4A25B4E4" w14:textId="72E42608" w:rsidR="00326AC8" w:rsidRPr="00F45D61" w:rsidRDefault="00326AC8" w:rsidP="00326AC8">
            <w:pPr>
              <w:pStyle w:val="ListParagraph"/>
              <w:numPr>
                <w:ilvl w:val="0"/>
                <w:numId w:val="1"/>
              </w:numPr>
              <w:spacing w:before="40" w:after="40"/>
              <w:rPr>
                <w:rFonts w:ascii="Arial" w:hAnsi="Arial" w:cs="Arial"/>
                <w:b/>
              </w:rPr>
            </w:pPr>
          </w:p>
        </w:tc>
        <w:tc>
          <w:tcPr>
            <w:tcW w:w="1101" w:type="dxa"/>
          </w:tcPr>
          <w:p w14:paraId="23997329" w14:textId="7F70E590" w:rsidR="00326AC8" w:rsidRPr="0036755F" w:rsidRDefault="00326AC8" w:rsidP="00326AC8">
            <w:pPr>
              <w:spacing w:before="40" w:after="40"/>
              <w:rPr>
                <w:rFonts w:ascii="Arial" w:hAnsi="Arial" w:cs="Arial"/>
                <w:b/>
              </w:rPr>
            </w:pPr>
            <w:r>
              <w:rPr>
                <w:rFonts w:ascii="Arial" w:hAnsi="Arial" w:cs="Arial"/>
              </w:rPr>
              <w:t>49/23</w:t>
            </w:r>
          </w:p>
        </w:tc>
        <w:tc>
          <w:tcPr>
            <w:tcW w:w="1559" w:type="dxa"/>
          </w:tcPr>
          <w:p w14:paraId="50E3A7B0" w14:textId="2923C5F7" w:rsidR="00326AC8" w:rsidRPr="0036755F" w:rsidRDefault="00326AC8" w:rsidP="00326AC8">
            <w:pPr>
              <w:spacing w:before="40" w:after="40"/>
              <w:rPr>
                <w:rFonts w:ascii="Arial" w:hAnsi="Arial" w:cs="Arial"/>
                <w:b/>
              </w:rPr>
            </w:pPr>
            <w:r>
              <w:rPr>
                <w:rFonts w:ascii="Arial" w:hAnsi="Arial" w:cs="Arial"/>
              </w:rPr>
              <w:t>28.03.2023</w:t>
            </w:r>
          </w:p>
        </w:tc>
        <w:tc>
          <w:tcPr>
            <w:tcW w:w="4426" w:type="dxa"/>
          </w:tcPr>
          <w:p w14:paraId="5C6E69EC" w14:textId="77777777" w:rsidR="00326AC8" w:rsidRPr="00281874" w:rsidRDefault="00326AC8" w:rsidP="00326AC8">
            <w:pPr>
              <w:pStyle w:val="ListParagraph"/>
              <w:tabs>
                <w:tab w:val="left" w:pos="851"/>
              </w:tabs>
              <w:spacing w:before="40" w:after="40" w:line="240" w:lineRule="auto"/>
              <w:ind w:left="0"/>
              <w:contextualSpacing w:val="0"/>
              <w:rPr>
                <w:rFonts w:ascii="Arial" w:hAnsi="Arial" w:cs="Arial"/>
                <w:b/>
                <w:sz w:val="24"/>
                <w:szCs w:val="24"/>
              </w:rPr>
            </w:pPr>
            <w:r w:rsidRPr="00281874">
              <w:rPr>
                <w:rFonts w:ascii="Arial" w:hAnsi="Arial" w:cs="Arial"/>
                <w:b/>
                <w:sz w:val="24"/>
                <w:szCs w:val="24"/>
              </w:rPr>
              <w:t xml:space="preserve">Quality and Safety Group Report </w:t>
            </w:r>
          </w:p>
          <w:p w14:paraId="48A4E2D4" w14:textId="12E270BB" w:rsidR="00326AC8" w:rsidRPr="0036755F" w:rsidRDefault="00326AC8" w:rsidP="00326AC8">
            <w:pPr>
              <w:spacing w:before="40" w:after="40"/>
              <w:rPr>
                <w:rFonts w:ascii="Arial" w:hAnsi="Arial" w:cs="Arial"/>
                <w:b/>
              </w:rPr>
            </w:pPr>
            <w:r>
              <w:rPr>
                <w:rFonts w:ascii="Arial" w:hAnsi="Arial" w:cs="Arial"/>
              </w:rPr>
              <w:lastRenderedPageBreak/>
              <w:t>T</w:t>
            </w:r>
            <w:r w:rsidRPr="00F7551A">
              <w:rPr>
                <w:rFonts w:ascii="Arial" w:hAnsi="Arial" w:cs="Arial"/>
              </w:rPr>
              <w:t>o provide a structure chart of the groups feeding into the Quality and Safety of Patient Services Group with details of each group’s purpose and the members of each group.</w:t>
            </w:r>
          </w:p>
        </w:tc>
        <w:tc>
          <w:tcPr>
            <w:tcW w:w="2362" w:type="dxa"/>
          </w:tcPr>
          <w:p w14:paraId="140B824A" w14:textId="77777777" w:rsidR="00326AC8" w:rsidRDefault="00326AC8" w:rsidP="00326AC8">
            <w:pPr>
              <w:spacing w:before="40" w:after="40"/>
              <w:rPr>
                <w:rFonts w:ascii="Arial" w:eastAsia="Calibri" w:hAnsi="Arial" w:cs="Arial"/>
                <w:u w:color="000000"/>
                <w:bdr w:val="nil"/>
                <w:lang w:val="en-US" w:eastAsia="en-GB"/>
              </w:rPr>
            </w:pPr>
          </w:p>
          <w:p w14:paraId="189207E2" w14:textId="77777777" w:rsidR="00326AC8" w:rsidRDefault="00326AC8" w:rsidP="00326AC8">
            <w:pPr>
              <w:spacing w:before="40" w:after="40"/>
              <w:rPr>
                <w:rFonts w:ascii="Arial" w:eastAsia="Calibri" w:hAnsi="Arial" w:cs="Arial"/>
                <w:u w:color="000000"/>
                <w:bdr w:val="nil"/>
                <w:lang w:val="en-US" w:eastAsia="en-GB"/>
              </w:rPr>
            </w:pPr>
          </w:p>
          <w:p w14:paraId="789EBB53" w14:textId="35452904" w:rsidR="00326AC8" w:rsidRPr="0036755F" w:rsidRDefault="00326AC8" w:rsidP="00326AC8">
            <w:pPr>
              <w:spacing w:before="40" w:after="40"/>
              <w:rPr>
                <w:rFonts w:ascii="Arial" w:hAnsi="Arial" w:cs="Arial"/>
                <w:b/>
              </w:rPr>
            </w:pPr>
            <w:r>
              <w:rPr>
                <w:rFonts w:ascii="Arial" w:eastAsia="Calibri" w:hAnsi="Arial" w:cs="Arial"/>
                <w:u w:color="000000"/>
                <w:bdr w:val="nil"/>
                <w:lang w:val="en-US" w:eastAsia="en-GB"/>
              </w:rPr>
              <w:t xml:space="preserve">Interim Head of Quality and Safety </w:t>
            </w:r>
          </w:p>
        </w:tc>
        <w:tc>
          <w:tcPr>
            <w:tcW w:w="1861" w:type="dxa"/>
          </w:tcPr>
          <w:p w14:paraId="394355F8" w14:textId="77777777" w:rsidR="00326AC8" w:rsidRPr="00D148D9" w:rsidRDefault="00326AC8" w:rsidP="00326AC8">
            <w:pPr>
              <w:spacing w:before="40" w:after="40"/>
              <w:rPr>
                <w:rFonts w:ascii="Arial" w:hAnsi="Arial" w:cs="Arial"/>
              </w:rPr>
            </w:pPr>
          </w:p>
          <w:p w14:paraId="6745EAED" w14:textId="77777777" w:rsidR="00326AC8" w:rsidRDefault="00326AC8" w:rsidP="00326AC8">
            <w:pPr>
              <w:spacing w:before="40" w:after="40"/>
              <w:rPr>
                <w:rFonts w:ascii="Arial" w:hAnsi="Arial" w:cs="Arial"/>
              </w:rPr>
            </w:pPr>
          </w:p>
          <w:p w14:paraId="7C8556F6" w14:textId="00526C27" w:rsidR="00326AC8" w:rsidRPr="0036755F" w:rsidRDefault="00326AC8" w:rsidP="00326AC8">
            <w:pPr>
              <w:spacing w:before="40" w:after="40"/>
              <w:rPr>
                <w:rFonts w:ascii="Arial" w:hAnsi="Arial" w:cs="Arial"/>
                <w:b/>
              </w:rPr>
            </w:pPr>
            <w:r>
              <w:rPr>
                <w:rFonts w:ascii="Arial" w:hAnsi="Arial" w:cs="Arial"/>
              </w:rPr>
              <w:t>October 2023</w:t>
            </w:r>
          </w:p>
        </w:tc>
        <w:tc>
          <w:tcPr>
            <w:tcW w:w="2865" w:type="dxa"/>
            <w:gridSpan w:val="2"/>
          </w:tcPr>
          <w:p w14:paraId="750BD6C7" w14:textId="35C70CFD" w:rsidR="00326AC8" w:rsidRPr="00326AC8" w:rsidRDefault="00326AC8" w:rsidP="00326AC8">
            <w:pPr>
              <w:rPr>
                <w:rFonts w:ascii="Arial" w:hAnsi="Arial" w:cs="Arial"/>
                <w:b/>
              </w:rPr>
            </w:pPr>
            <w:r w:rsidRPr="00326AC8">
              <w:rPr>
                <w:rFonts w:ascii="Arial" w:hAnsi="Arial" w:cs="Arial"/>
                <w:b/>
              </w:rPr>
              <w:lastRenderedPageBreak/>
              <w:t>Complete</w:t>
            </w:r>
          </w:p>
          <w:p w14:paraId="2266064B" w14:textId="623B7C7D" w:rsidR="00326AC8" w:rsidRPr="0036755F" w:rsidRDefault="00326AC8" w:rsidP="00326AC8">
            <w:pPr>
              <w:spacing w:before="40" w:after="40"/>
              <w:rPr>
                <w:rFonts w:ascii="Arial" w:hAnsi="Arial" w:cs="Arial"/>
                <w:b/>
              </w:rPr>
            </w:pPr>
            <w:r w:rsidRPr="00D148D9">
              <w:rPr>
                <w:rFonts w:ascii="Arial" w:hAnsi="Arial" w:cs="Arial"/>
              </w:rPr>
              <w:lastRenderedPageBreak/>
              <w:t>A presentation of the fram</w:t>
            </w:r>
            <w:r>
              <w:rPr>
                <w:rFonts w:ascii="Arial" w:hAnsi="Arial" w:cs="Arial"/>
              </w:rPr>
              <w:t>ework will be due in October 2023.</w:t>
            </w:r>
          </w:p>
        </w:tc>
      </w:tr>
      <w:tr w:rsidR="00342EFE" w:rsidRPr="0010182F" w14:paraId="46C8D26E" w14:textId="77777777" w:rsidTr="00F300E2">
        <w:tc>
          <w:tcPr>
            <w:tcW w:w="1101" w:type="dxa"/>
            <w:shd w:val="clear" w:color="auto" w:fill="auto"/>
          </w:tcPr>
          <w:p w14:paraId="7AE82AC1" w14:textId="77777777" w:rsidR="00342EFE" w:rsidRPr="00F45D61" w:rsidRDefault="00342EFE" w:rsidP="00342EFE">
            <w:pPr>
              <w:pStyle w:val="ListParagraph"/>
              <w:numPr>
                <w:ilvl w:val="0"/>
                <w:numId w:val="1"/>
              </w:numPr>
              <w:spacing w:before="40" w:after="40"/>
              <w:rPr>
                <w:rFonts w:ascii="Arial" w:hAnsi="Arial" w:cs="Arial"/>
                <w:b/>
              </w:rPr>
            </w:pPr>
          </w:p>
        </w:tc>
        <w:tc>
          <w:tcPr>
            <w:tcW w:w="1101" w:type="dxa"/>
            <w:shd w:val="clear" w:color="auto" w:fill="auto"/>
          </w:tcPr>
          <w:p w14:paraId="37BD3523" w14:textId="0739A5B0" w:rsidR="00342EFE" w:rsidRDefault="00342EFE" w:rsidP="00342EFE">
            <w:pPr>
              <w:spacing w:before="40" w:after="40"/>
              <w:rPr>
                <w:rFonts w:ascii="Arial" w:hAnsi="Arial" w:cs="Arial"/>
              </w:rPr>
            </w:pPr>
            <w:r>
              <w:rPr>
                <w:rFonts w:ascii="Arial" w:hAnsi="Arial" w:cs="Arial"/>
              </w:rPr>
              <w:t>180/23</w:t>
            </w:r>
          </w:p>
        </w:tc>
        <w:tc>
          <w:tcPr>
            <w:tcW w:w="1559" w:type="dxa"/>
            <w:shd w:val="clear" w:color="auto" w:fill="auto"/>
          </w:tcPr>
          <w:p w14:paraId="70AC3F7A" w14:textId="499615F3" w:rsidR="00342EFE" w:rsidRDefault="00342EFE" w:rsidP="00342EFE">
            <w:pPr>
              <w:spacing w:before="40" w:after="40"/>
              <w:rPr>
                <w:rFonts w:ascii="Arial" w:hAnsi="Arial" w:cs="Arial"/>
              </w:rPr>
            </w:pPr>
            <w:r>
              <w:rPr>
                <w:rFonts w:ascii="Arial" w:hAnsi="Arial" w:cs="Arial"/>
              </w:rPr>
              <w:t>26.09.2023</w:t>
            </w:r>
          </w:p>
        </w:tc>
        <w:tc>
          <w:tcPr>
            <w:tcW w:w="4426" w:type="dxa"/>
            <w:shd w:val="clear" w:color="auto" w:fill="auto"/>
          </w:tcPr>
          <w:p w14:paraId="1DD4D56C" w14:textId="77777777" w:rsidR="00342EFE" w:rsidRPr="00503F69" w:rsidRDefault="00342EFE" w:rsidP="00342EF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503F69">
              <w:rPr>
                <w:rFonts w:ascii="Arial" w:hAnsi="Arial" w:cs="Arial"/>
                <w:b/>
                <w:color w:val="auto"/>
                <w:sz w:val="24"/>
                <w:szCs w:val="24"/>
              </w:rPr>
              <w:t xml:space="preserve">Community Children’s Nursing Team </w:t>
            </w:r>
          </w:p>
          <w:p w14:paraId="1B0C1B44" w14:textId="090C4CA1" w:rsidR="00342EFE" w:rsidRPr="00281874" w:rsidRDefault="00342EFE" w:rsidP="00342EFE">
            <w:pPr>
              <w:pStyle w:val="ListParagraph"/>
              <w:tabs>
                <w:tab w:val="left" w:pos="851"/>
              </w:tabs>
              <w:spacing w:before="40" w:after="40" w:line="240" w:lineRule="auto"/>
              <w:ind w:left="0"/>
              <w:contextualSpacing w:val="0"/>
              <w:rPr>
                <w:rFonts w:ascii="Arial" w:hAnsi="Arial" w:cs="Arial"/>
                <w:b/>
                <w:sz w:val="24"/>
                <w:szCs w:val="24"/>
              </w:rPr>
            </w:pPr>
            <w:r w:rsidRPr="00442E5C">
              <w:rPr>
                <w:rFonts w:ascii="Arial" w:hAnsi="Arial" w:cs="Arial"/>
                <w:sz w:val="24"/>
                <w:szCs w:val="24"/>
              </w:rPr>
              <w:t>Hazel Powell to contact colleagu</w:t>
            </w:r>
            <w:r>
              <w:rPr>
                <w:rFonts w:ascii="Arial" w:hAnsi="Arial" w:cs="Arial"/>
                <w:sz w:val="24"/>
                <w:szCs w:val="24"/>
              </w:rPr>
              <w:t xml:space="preserve">es and provide the link for progress within the Community Children’s Nursing Team </w:t>
            </w:r>
            <w:r w:rsidRPr="00442E5C">
              <w:rPr>
                <w:rFonts w:ascii="Arial" w:hAnsi="Arial" w:cs="Arial"/>
                <w:sz w:val="24"/>
                <w:szCs w:val="24"/>
              </w:rPr>
              <w:t xml:space="preserve">to be presented at the </w:t>
            </w:r>
            <w:r>
              <w:rPr>
                <w:rFonts w:ascii="Arial" w:hAnsi="Arial" w:cs="Arial"/>
                <w:sz w:val="24"/>
                <w:szCs w:val="24"/>
              </w:rPr>
              <w:t>Patient Safety Congress.</w:t>
            </w:r>
          </w:p>
        </w:tc>
        <w:tc>
          <w:tcPr>
            <w:tcW w:w="2362" w:type="dxa"/>
            <w:shd w:val="clear" w:color="auto" w:fill="auto"/>
          </w:tcPr>
          <w:p w14:paraId="37E47F66" w14:textId="77777777" w:rsidR="00342EFE" w:rsidRDefault="00342EFE" w:rsidP="00342EFE">
            <w:pPr>
              <w:spacing w:before="40" w:after="40"/>
              <w:rPr>
                <w:rFonts w:ascii="Arial" w:hAnsi="Arial" w:cs="Arial"/>
              </w:rPr>
            </w:pPr>
          </w:p>
          <w:p w14:paraId="53F84DC3" w14:textId="77777777" w:rsidR="00342EFE" w:rsidRDefault="00342EFE" w:rsidP="00342EFE">
            <w:pPr>
              <w:spacing w:before="40" w:after="40"/>
              <w:rPr>
                <w:rFonts w:ascii="Arial" w:hAnsi="Arial" w:cs="Arial"/>
              </w:rPr>
            </w:pPr>
          </w:p>
          <w:p w14:paraId="77CC0648" w14:textId="77777777" w:rsidR="00342EFE" w:rsidRDefault="00342EFE" w:rsidP="00342EFE">
            <w:pPr>
              <w:spacing w:before="40" w:after="40"/>
              <w:rPr>
                <w:rFonts w:ascii="Arial" w:hAnsi="Arial" w:cs="Arial"/>
              </w:rPr>
            </w:pPr>
          </w:p>
          <w:p w14:paraId="3A7EC191" w14:textId="6919ED31" w:rsidR="00342EFE" w:rsidRDefault="00342EFE" w:rsidP="00342EFE">
            <w:pPr>
              <w:spacing w:before="40" w:after="40"/>
              <w:rPr>
                <w:rFonts w:ascii="Arial" w:eastAsia="Calibri" w:hAnsi="Arial" w:cs="Arial"/>
                <w:u w:color="000000"/>
                <w:bdr w:val="nil"/>
                <w:lang w:val="en-US" w:eastAsia="en-GB"/>
              </w:rPr>
            </w:pPr>
            <w:r>
              <w:rPr>
                <w:rFonts w:ascii="Arial" w:hAnsi="Arial" w:cs="Arial"/>
              </w:rPr>
              <w:t xml:space="preserve">Deputy Director of Nursing </w:t>
            </w:r>
          </w:p>
        </w:tc>
        <w:tc>
          <w:tcPr>
            <w:tcW w:w="1861" w:type="dxa"/>
            <w:shd w:val="clear" w:color="auto" w:fill="auto"/>
          </w:tcPr>
          <w:p w14:paraId="22AD6684" w14:textId="77777777" w:rsidR="00342EFE" w:rsidRDefault="00342EFE" w:rsidP="00342EFE">
            <w:pPr>
              <w:spacing w:before="40" w:after="40"/>
              <w:rPr>
                <w:rFonts w:ascii="Arial" w:hAnsi="Arial" w:cs="Arial"/>
              </w:rPr>
            </w:pPr>
          </w:p>
          <w:p w14:paraId="71429723" w14:textId="77777777" w:rsidR="00342EFE" w:rsidRDefault="00342EFE" w:rsidP="00342EFE">
            <w:pPr>
              <w:spacing w:before="40" w:after="40"/>
              <w:rPr>
                <w:rFonts w:ascii="Arial" w:hAnsi="Arial" w:cs="Arial"/>
              </w:rPr>
            </w:pPr>
          </w:p>
          <w:p w14:paraId="22AD1AF8" w14:textId="77777777" w:rsidR="00342EFE" w:rsidRDefault="00342EFE" w:rsidP="00342EFE">
            <w:pPr>
              <w:spacing w:before="40" w:after="40"/>
              <w:rPr>
                <w:rFonts w:ascii="Arial" w:hAnsi="Arial" w:cs="Arial"/>
              </w:rPr>
            </w:pPr>
          </w:p>
          <w:p w14:paraId="2BD4A48E" w14:textId="65F05C4E" w:rsidR="00342EFE" w:rsidRPr="00D148D9" w:rsidRDefault="00342EFE" w:rsidP="00342EFE">
            <w:pPr>
              <w:spacing w:before="40" w:after="40"/>
              <w:rPr>
                <w:rFonts w:ascii="Arial" w:hAnsi="Arial" w:cs="Arial"/>
              </w:rPr>
            </w:pPr>
            <w:r>
              <w:rPr>
                <w:rFonts w:ascii="Arial" w:hAnsi="Arial" w:cs="Arial"/>
              </w:rPr>
              <w:t>October 2023</w:t>
            </w:r>
          </w:p>
        </w:tc>
        <w:tc>
          <w:tcPr>
            <w:tcW w:w="2865" w:type="dxa"/>
            <w:gridSpan w:val="2"/>
            <w:shd w:val="clear" w:color="auto" w:fill="auto"/>
          </w:tcPr>
          <w:p w14:paraId="0508E431" w14:textId="77777777" w:rsidR="00342EFE" w:rsidRDefault="00342EFE" w:rsidP="00342EFE">
            <w:pPr>
              <w:rPr>
                <w:rFonts w:ascii="Arial" w:hAnsi="Arial" w:cs="Arial"/>
                <w:b/>
              </w:rPr>
            </w:pPr>
          </w:p>
          <w:p w14:paraId="4927C599" w14:textId="77777777" w:rsidR="00342EFE" w:rsidRDefault="00342EFE" w:rsidP="00342EFE">
            <w:pPr>
              <w:rPr>
                <w:rFonts w:ascii="Arial" w:hAnsi="Arial" w:cs="Arial"/>
                <w:b/>
              </w:rPr>
            </w:pPr>
          </w:p>
          <w:p w14:paraId="7E7FA07E" w14:textId="77777777" w:rsidR="00342EFE" w:rsidRDefault="00342EFE" w:rsidP="00342EFE">
            <w:pPr>
              <w:rPr>
                <w:rFonts w:ascii="Arial" w:hAnsi="Arial" w:cs="Arial"/>
                <w:b/>
              </w:rPr>
            </w:pPr>
            <w:r>
              <w:rPr>
                <w:rFonts w:ascii="Arial" w:hAnsi="Arial" w:cs="Arial"/>
                <w:b/>
              </w:rPr>
              <w:t>Complete</w:t>
            </w:r>
          </w:p>
          <w:p w14:paraId="17B99D00" w14:textId="4A037E3C" w:rsidR="00342EFE" w:rsidRPr="00342EFE" w:rsidRDefault="00342EFE" w:rsidP="00342EFE">
            <w:pPr>
              <w:rPr>
                <w:rFonts w:ascii="Arial" w:hAnsi="Arial" w:cs="Arial"/>
              </w:rPr>
            </w:pPr>
            <w:r>
              <w:rPr>
                <w:rFonts w:ascii="Arial" w:hAnsi="Arial" w:cs="Arial"/>
              </w:rPr>
              <w:t xml:space="preserve">Incorporated into the programme for 2024. </w:t>
            </w:r>
          </w:p>
        </w:tc>
      </w:tr>
      <w:tr w:rsidR="00525FA6" w:rsidRPr="0010182F" w14:paraId="3FD01609" w14:textId="77777777" w:rsidTr="00F300E2">
        <w:tc>
          <w:tcPr>
            <w:tcW w:w="1101" w:type="dxa"/>
            <w:shd w:val="clear" w:color="auto" w:fill="auto"/>
          </w:tcPr>
          <w:p w14:paraId="39049DE6" w14:textId="77777777" w:rsidR="00525FA6" w:rsidRPr="00F45D61" w:rsidRDefault="00525FA6" w:rsidP="00525FA6">
            <w:pPr>
              <w:pStyle w:val="ListParagraph"/>
              <w:numPr>
                <w:ilvl w:val="0"/>
                <w:numId w:val="1"/>
              </w:numPr>
              <w:spacing w:before="40" w:after="40"/>
              <w:rPr>
                <w:rFonts w:ascii="Arial" w:hAnsi="Arial" w:cs="Arial"/>
                <w:b/>
              </w:rPr>
            </w:pPr>
          </w:p>
        </w:tc>
        <w:tc>
          <w:tcPr>
            <w:tcW w:w="1101" w:type="dxa"/>
            <w:shd w:val="clear" w:color="auto" w:fill="auto"/>
          </w:tcPr>
          <w:p w14:paraId="012A57ED" w14:textId="427DCDD6" w:rsidR="00525FA6" w:rsidRDefault="00525FA6" w:rsidP="00525FA6">
            <w:pPr>
              <w:spacing w:before="40" w:after="40"/>
              <w:rPr>
                <w:rFonts w:ascii="Arial" w:hAnsi="Arial" w:cs="Arial"/>
              </w:rPr>
            </w:pPr>
            <w:r>
              <w:rPr>
                <w:rFonts w:ascii="Arial" w:hAnsi="Arial" w:cs="Arial"/>
              </w:rPr>
              <w:t>183/23</w:t>
            </w:r>
          </w:p>
        </w:tc>
        <w:tc>
          <w:tcPr>
            <w:tcW w:w="1559" w:type="dxa"/>
            <w:shd w:val="clear" w:color="auto" w:fill="auto"/>
          </w:tcPr>
          <w:p w14:paraId="507BCAA1" w14:textId="6F4E56F1" w:rsidR="00525FA6" w:rsidRDefault="00525FA6" w:rsidP="00525FA6">
            <w:pPr>
              <w:spacing w:before="40" w:after="40"/>
              <w:rPr>
                <w:rFonts w:ascii="Arial" w:hAnsi="Arial" w:cs="Arial"/>
              </w:rPr>
            </w:pPr>
            <w:r>
              <w:rPr>
                <w:rFonts w:ascii="Arial" w:hAnsi="Arial" w:cs="Arial"/>
              </w:rPr>
              <w:t>26.09.2023</w:t>
            </w:r>
          </w:p>
        </w:tc>
        <w:tc>
          <w:tcPr>
            <w:tcW w:w="4426" w:type="dxa"/>
            <w:shd w:val="clear" w:color="auto" w:fill="auto"/>
          </w:tcPr>
          <w:p w14:paraId="2B6A5157" w14:textId="77777777" w:rsidR="00525FA6" w:rsidRDefault="00525FA6" w:rsidP="00525FA6">
            <w:pPr>
              <w:spacing w:before="120" w:after="120" w:line="259" w:lineRule="auto"/>
              <w:rPr>
                <w:rFonts w:ascii="Arial" w:eastAsia="Calibri" w:hAnsi="Arial" w:cs="Arial"/>
                <w:b/>
                <w:bdr w:val="nil"/>
                <w:lang w:val="en-US" w:eastAsia="en-GB"/>
              </w:rPr>
            </w:pPr>
            <w:r>
              <w:rPr>
                <w:rFonts w:ascii="Arial" w:eastAsia="Calibri" w:hAnsi="Arial" w:cs="Arial"/>
                <w:b/>
                <w:bdr w:val="nil"/>
                <w:lang w:val="en-US" w:eastAsia="en-GB"/>
              </w:rPr>
              <w:t>Morriston Service Group Infection Control Plans</w:t>
            </w:r>
          </w:p>
          <w:p w14:paraId="381970C9" w14:textId="28BF3EC3" w:rsidR="00525FA6" w:rsidRPr="00503F69" w:rsidRDefault="00525FA6" w:rsidP="00525FA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503F69">
              <w:rPr>
                <w:rFonts w:ascii="Arial" w:eastAsia="Arial Unicode MS" w:hAnsi="Arial" w:cs="Arial"/>
              </w:rPr>
              <w:t xml:space="preserve">Avoidability data to be included within IPC reporting going </w:t>
            </w:r>
            <w:r>
              <w:rPr>
                <w:rFonts w:ascii="Arial" w:eastAsia="Arial Unicode MS" w:hAnsi="Arial" w:cs="Arial"/>
              </w:rPr>
              <w:t xml:space="preserve">forward. </w:t>
            </w:r>
          </w:p>
        </w:tc>
        <w:tc>
          <w:tcPr>
            <w:tcW w:w="2362" w:type="dxa"/>
            <w:shd w:val="clear" w:color="auto" w:fill="auto"/>
          </w:tcPr>
          <w:p w14:paraId="4BD7959B" w14:textId="77777777" w:rsidR="00525FA6" w:rsidRDefault="00525FA6" w:rsidP="00525FA6">
            <w:pPr>
              <w:spacing w:before="40" w:after="40"/>
              <w:rPr>
                <w:rFonts w:ascii="Arial" w:hAnsi="Arial" w:cs="Arial"/>
              </w:rPr>
            </w:pPr>
          </w:p>
          <w:p w14:paraId="43089C58" w14:textId="28934230" w:rsidR="00525FA6" w:rsidRDefault="00525FA6" w:rsidP="00525FA6">
            <w:pPr>
              <w:spacing w:before="40" w:after="40"/>
              <w:rPr>
                <w:rFonts w:ascii="Arial" w:hAnsi="Arial" w:cs="Arial"/>
              </w:rPr>
            </w:pPr>
            <w:r>
              <w:rPr>
                <w:rFonts w:ascii="Arial" w:hAnsi="Arial" w:cs="Arial"/>
              </w:rPr>
              <w:t xml:space="preserve">Director of Nursing/Head of Infection Prevention and Control </w:t>
            </w:r>
          </w:p>
        </w:tc>
        <w:tc>
          <w:tcPr>
            <w:tcW w:w="1861" w:type="dxa"/>
            <w:shd w:val="clear" w:color="auto" w:fill="auto"/>
          </w:tcPr>
          <w:p w14:paraId="345EEDFA" w14:textId="77777777" w:rsidR="00525FA6" w:rsidRDefault="00525FA6" w:rsidP="00525FA6">
            <w:pPr>
              <w:spacing w:before="40" w:after="40"/>
              <w:rPr>
                <w:rFonts w:ascii="Arial" w:hAnsi="Arial" w:cs="Arial"/>
              </w:rPr>
            </w:pPr>
          </w:p>
          <w:p w14:paraId="3C62C731" w14:textId="38DC4EB0" w:rsidR="00525FA6" w:rsidRDefault="00525FA6" w:rsidP="00525FA6">
            <w:pPr>
              <w:spacing w:before="40" w:after="40"/>
              <w:rPr>
                <w:rFonts w:ascii="Arial" w:hAnsi="Arial" w:cs="Arial"/>
              </w:rPr>
            </w:pPr>
            <w:r>
              <w:rPr>
                <w:rFonts w:ascii="Arial" w:hAnsi="Arial" w:cs="Arial"/>
              </w:rPr>
              <w:t xml:space="preserve">Ongoing </w:t>
            </w:r>
          </w:p>
        </w:tc>
        <w:tc>
          <w:tcPr>
            <w:tcW w:w="2865" w:type="dxa"/>
            <w:gridSpan w:val="2"/>
            <w:shd w:val="clear" w:color="auto" w:fill="auto"/>
          </w:tcPr>
          <w:p w14:paraId="676E6F92" w14:textId="77777777" w:rsidR="00525FA6" w:rsidRDefault="00525FA6" w:rsidP="00525FA6">
            <w:pPr>
              <w:rPr>
                <w:rFonts w:ascii="Arial" w:hAnsi="Arial" w:cs="Arial"/>
                <w:b/>
              </w:rPr>
            </w:pPr>
          </w:p>
          <w:p w14:paraId="2C1CA80F" w14:textId="77777777" w:rsidR="00525FA6" w:rsidRDefault="00525FA6" w:rsidP="00525FA6">
            <w:pPr>
              <w:rPr>
                <w:rFonts w:ascii="Arial" w:hAnsi="Arial" w:cs="Arial"/>
                <w:b/>
              </w:rPr>
            </w:pPr>
            <w:r>
              <w:rPr>
                <w:rFonts w:ascii="Arial" w:hAnsi="Arial" w:cs="Arial"/>
                <w:b/>
              </w:rPr>
              <w:t>Complete</w:t>
            </w:r>
          </w:p>
          <w:p w14:paraId="348079DE" w14:textId="2BD4929E" w:rsidR="00525FA6" w:rsidRPr="00525FA6" w:rsidRDefault="00525FA6" w:rsidP="00525FA6">
            <w:pPr>
              <w:rPr>
                <w:rFonts w:ascii="Arial" w:hAnsi="Arial" w:cs="Arial"/>
              </w:rPr>
            </w:pPr>
            <w:r w:rsidRPr="00525FA6">
              <w:rPr>
                <w:rFonts w:ascii="Arial" w:hAnsi="Arial" w:cs="Arial"/>
              </w:rPr>
              <w:t xml:space="preserve">To be incorporated into reporting going forward. </w:t>
            </w:r>
          </w:p>
        </w:tc>
      </w:tr>
    </w:tbl>
    <w:p w14:paraId="52CCDBFE" w14:textId="77777777" w:rsidR="00270D38" w:rsidRPr="00270D38" w:rsidRDefault="00270D38" w:rsidP="00270D38">
      <w:pPr>
        <w:ind w:firstLine="720"/>
      </w:pPr>
    </w:p>
    <w:sectPr w:rsidR="00270D38" w:rsidRPr="00270D38" w:rsidSect="0010182F">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6D544" w14:textId="77777777" w:rsidR="00857BF8" w:rsidRDefault="00857BF8" w:rsidP="00A43959">
      <w:r>
        <w:separator/>
      </w:r>
    </w:p>
  </w:endnote>
  <w:endnote w:type="continuationSeparator" w:id="0">
    <w:p w14:paraId="559B3775" w14:textId="77777777" w:rsidR="00857BF8" w:rsidRDefault="00857BF8" w:rsidP="00A43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7901975"/>
      <w:docPartObj>
        <w:docPartGallery w:val="Page Numbers (Bottom of Page)"/>
        <w:docPartUnique/>
      </w:docPartObj>
    </w:sdtPr>
    <w:sdtEndPr>
      <w:rPr>
        <w:color w:val="7F7F7F" w:themeColor="background1" w:themeShade="7F"/>
        <w:spacing w:val="60"/>
      </w:rPr>
    </w:sdtEndPr>
    <w:sdtContent>
      <w:p w14:paraId="0681E704" w14:textId="52CE9DBF" w:rsidR="00525FA6" w:rsidRDefault="00525FA6">
        <w:pPr>
          <w:pStyle w:val="Footer"/>
          <w:pBdr>
            <w:top w:val="single" w:sz="4" w:space="1" w:color="D9D9D9" w:themeColor="background1" w:themeShade="D9"/>
          </w:pBdr>
          <w:jc w:val="right"/>
        </w:pPr>
        <w:r w:rsidRPr="00525FA6">
          <w:rPr>
            <w:rFonts w:ascii="Arial" w:hAnsi="Arial" w:cs="Arial"/>
          </w:rPr>
          <w:fldChar w:fldCharType="begin"/>
        </w:r>
        <w:r w:rsidRPr="00525FA6">
          <w:rPr>
            <w:rFonts w:ascii="Arial" w:hAnsi="Arial" w:cs="Arial"/>
          </w:rPr>
          <w:instrText xml:space="preserve"> PAGE   \* MERGEFORMAT </w:instrText>
        </w:r>
        <w:r w:rsidRPr="00525FA6">
          <w:rPr>
            <w:rFonts w:ascii="Arial" w:hAnsi="Arial" w:cs="Arial"/>
          </w:rPr>
          <w:fldChar w:fldCharType="separate"/>
        </w:r>
        <w:r w:rsidR="00A27F78">
          <w:rPr>
            <w:rFonts w:ascii="Arial" w:hAnsi="Arial" w:cs="Arial"/>
            <w:noProof/>
          </w:rPr>
          <w:t>2</w:t>
        </w:r>
        <w:r w:rsidRPr="00525FA6">
          <w:rPr>
            <w:rFonts w:ascii="Arial" w:hAnsi="Arial" w:cs="Arial"/>
            <w:noProof/>
          </w:rPr>
          <w:fldChar w:fldCharType="end"/>
        </w:r>
        <w:r>
          <w:t xml:space="preserve"> | </w:t>
        </w:r>
        <w:r>
          <w:rPr>
            <w:color w:val="7F7F7F" w:themeColor="background1" w:themeShade="7F"/>
            <w:spacing w:val="60"/>
          </w:rPr>
          <w:t>Page</w:t>
        </w:r>
      </w:p>
    </w:sdtContent>
  </w:sdt>
  <w:p w14:paraId="048FC69B" w14:textId="79FF9DB3" w:rsidR="00A43959" w:rsidRPr="00525FA6" w:rsidRDefault="00525FA6">
    <w:pPr>
      <w:pStyle w:val="Footer"/>
      <w:rPr>
        <w:rFonts w:ascii="Arial" w:hAnsi="Arial" w:cs="Arial"/>
      </w:rPr>
    </w:pPr>
    <w:r w:rsidRPr="00525FA6">
      <w:rPr>
        <w:rFonts w:ascii="Arial" w:hAnsi="Arial" w:cs="Arial"/>
      </w:rPr>
      <w:t xml:space="preserve">Quality and Safety Committee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D60566" w14:textId="77777777" w:rsidR="00857BF8" w:rsidRDefault="00857BF8" w:rsidP="00A43959">
      <w:r>
        <w:separator/>
      </w:r>
    </w:p>
  </w:footnote>
  <w:footnote w:type="continuationSeparator" w:id="0">
    <w:p w14:paraId="11F7A0D0" w14:textId="77777777" w:rsidR="00857BF8" w:rsidRDefault="00857BF8" w:rsidP="00A439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C532BD"/>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82F"/>
    <w:rsid w:val="00002B8C"/>
    <w:rsid w:val="00010A09"/>
    <w:rsid w:val="00010E5D"/>
    <w:rsid w:val="00011339"/>
    <w:rsid w:val="00011415"/>
    <w:rsid w:val="00015907"/>
    <w:rsid w:val="00016EB3"/>
    <w:rsid w:val="000210B6"/>
    <w:rsid w:val="00037F4B"/>
    <w:rsid w:val="000443C0"/>
    <w:rsid w:val="00044B2F"/>
    <w:rsid w:val="0005363F"/>
    <w:rsid w:val="0007237B"/>
    <w:rsid w:val="00074945"/>
    <w:rsid w:val="0007577B"/>
    <w:rsid w:val="0007584A"/>
    <w:rsid w:val="00082B4B"/>
    <w:rsid w:val="00087ACB"/>
    <w:rsid w:val="000927EF"/>
    <w:rsid w:val="0009374D"/>
    <w:rsid w:val="00094DD3"/>
    <w:rsid w:val="0009528D"/>
    <w:rsid w:val="000A1B45"/>
    <w:rsid w:val="000A3E00"/>
    <w:rsid w:val="000A6444"/>
    <w:rsid w:val="000B00B8"/>
    <w:rsid w:val="000B3D97"/>
    <w:rsid w:val="000B50B4"/>
    <w:rsid w:val="000B7E21"/>
    <w:rsid w:val="000D3E85"/>
    <w:rsid w:val="000E37FC"/>
    <w:rsid w:val="000E3A0B"/>
    <w:rsid w:val="000F1766"/>
    <w:rsid w:val="000F2A06"/>
    <w:rsid w:val="0010182F"/>
    <w:rsid w:val="00102989"/>
    <w:rsid w:val="00104A47"/>
    <w:rsid w:val="0011205B"/>
    <w:rsid w:val="00115418"/>
    <w:rsid w:val="00124A9F"/>
    <w:rsid w:val="00124E85"/>
    <w:rsid w:val="0012749E"/>
    <w:rsid w:val="0013338D"/>
    <w:rsid w:val="00142C3B"/>
    <w:rsid w:val="00147AF5"/>
    <w:rsid w:val="00151B1D"/>
    <w:rsid w:val="00160D52"/>
    <w:rsid w:val="00184A3C"/>
    <w:rsid w:val="001873EF"/>
    <w:rsid w:val="001876EC"/>
    <w:rsid w:val="00193581"/>
    <w:rsid w:val="001958DF"/>
    <w:rsid w:val="001A3062"/>
    <w:rsid w:val="001B1BA4"/>
    <w:rsid w:val="001B6BCC"/>
    <w:rsid w:val="001B7D4A"/>
    <w:rsid w:val="001C0553"/>
    <w:rsid w:val="001C2770"/>
    <w:rsid w:val="001C2A40"/>
    <w:rsid w:val="001D565D"/>
    <w:rsid w:val="001E0ABE"/>
    <w:rsid w:val="001E0B07"/>
    <w:rsid w:val="001E58ED"/>
    <w:rsid w:val="001F023B"/>
    <w:rsid w:val="00200E3B"/>
    <w:rsid w:val="00212716"/>
    <w:rsid w:val="00216FE6"/>
    <w:rsid w:val="002205B7"/>
    <w:rsid w:val="00222223"/>
    <w:rsid w:val="00230D16"/>
    <w:rsid w:val="00230E3D"/>
    <w:rsid w:val="0023114C"/>
    <w:rsid w:val="00232FFA"/>
    <w:rsid w:val="00235A02"/>
    <w:rsid w:val="00241A85"/>
    <w:rsid w:val="00245AFE"/>
    <w:rsid w:val="0025578A"/>
    <w:rsid w:val="00256410"/>
    <w:rsid w:val="0026096C"/>
    <w:rsid w:val="002649BD"/>
    <w:rsid w:val="00265C4A"/>
    <w:rsid w:val="00270D38"/>
    <w:rsid w:val="002769CB"/>
    <w:rsid w:val="00281874"/>
    <w:rsid w:val="00284084"/>
    <w:rsid w:val="002849B5"/>
    <w:rsid w:val="00292562"/>
    <w:rsid w:val="002928A8"/>
    <w:rsid w:val="002972D2"/>
    <w:rsid w:val="002A1979"/>
    <w:rsid w:val="002A353E"/>
    <w:rsid w:val="002A501A"/>
    <w:rsid w:val="002B1595"/>
    <w:rsid w:val="002C08C6"/>
    <w:rsid w:val="002C4692"/>
    <w:rsid w:val="002C6305"/>
    <w:rsid w:val="002C672D"/>
    <w:rsid w:val="002D0AD4"/>
    <w:rsid w:val="002D2A69"/>
    <w:rsid w:val="002D78DD"/>
    <w:rsid w:val="002E0CEE"/>
    <w:rsid w:val="002E40F1"/>
    <w:rsid w:val="002F2FD8"/>
    <w:rsid w:val="002F32AE"/>
    <w:rsid w:val="00306495"/>
    <w:rsid w:val="00313D50"/>
    <w:rsid w:val="00314451"/>
    <w:rsid w:val="00316B2E"/>
    <w:rsid w:val="00321245"/>
    <w:rsid w:val="00326AC8"/>
    <w:rsid w:val="00337B5A"/>
    <w:rsid w:val="00342EFE"/>
    <w:rsid w:val="00345CFF"/>
    <w:rsid w:val="00354EBC"/>
    <w:rsid w:val="00357C59"/>
    <w:rsid w:val="0036412A"/>
    <w:rsid w:val="0036530C"/>
    <w:rsid w:val="00365B84"/>
    <w:rsid w:val="003673BE"/>
    <w:rsid w:val="0036748C"/>
    <w:rsid w:val="0036755F"/>
    <w:rsid w:val="003715F0"/>
    <w:rsid w:val="003779A8"/>
    <w:rsid w:val="003866F4"/>
    <w:rsid w:val="00391466"/>
    <w:rsid w:val="0039221A"/>
    <w:rsid w:val="003A0D01"/>
    <w:rsid w:val="003A4E7E"/>
    <w:rsid w:val="003B3001"/>
    <w:rsid w:val="003B5DA2"/>
    <w:rsid w:val="003B64D1"/>
    <w:rsid w:val="003B6952"/>
    <w:rsid w:val="003C7069"/>
    <w:rsid w:val="003D568E"/>
    <w:rsid w:val="003E060B"/>
    <w:rsid w:val="003E1CA4"/>
    <w:rsid w:val="003E5028"/>
    <w:rsid w:val="003E57E3"/>
    <w:rsid w:val="003E6E4E"/>
    <w:rsid w:val="003E722D"/>
    <w:rsid w:val="003F49E2"/>
    <w:rsid w:val="004008FA"/>
    <w:rsid w:val="004165C9"/>
    <w:rsid w:val="00421F49"/>
    <w:rsid w:val="00430C98"/>
    <w:rsid w:val="00446E24"/>
    <w:rsid w:val="00454C87"/>
    <w:rsid w:val="004556C8"/>
    <w:rsid w:val="00462511"/>
    <w:rsid w:val="004635B9"/>
    <w:rsid w:val="00465414"/>
    <w:rsid w:val="00473C67"/>
    <w:rsid w:val="00477355"/>
    <w:rsid w:val="00483D4B"/>
    <w:rsid w:val="004876A5"/>
    <w:rsid w:val="0049035C"/>
    <w:rsid w:val="004911CD"/>
    <w:rsid w:val="004916CF"/>
    <w:rsid w:val="004A4A48"/>
    <w:rsid w:val="004B1DBF"/>
    <w:rsid w:val="004B7996"/>
    <w:rsid w:val="004C627D"/>
    <w:rsid w:val="004D1D08"/>
    <w:rsid w:val="004E409B"/>
    <w:rsid w:val="004E503D"/>
    <w:rsid w:val="005037CD"/>
    <w:rsid w:val="00503F69"/>
    <w:rsid w:val="005109C8"/>
    <w:rsid w:val="00512415"/>
    <w:rsid w:val="005174C2"/>
    <w:rsid w:val="00525FA6"/>
    <w:rsid w:val="00530A2E"/>
    <w:rsid w:val="0053581F"/>
    <w:rsid w:val="005425AF"/>
    <w:rsid w:val="00542AC1"/>
    <w:rsid w:val="005511FB"/>
    <w:rsid w:val="0055310A"/>
    <w:rsid w:val="00562E00"/>
    <w:rsid w:val="00564F12"/>
    <w:rsid w:val="0056658E"/>
    <w:rsid w:val="00567C3F"/>
    <w:rsid w:val="005702DB"/>
    <w:rsid w:val="005715D1"/>
    <w:rsid w:val="00571840"/>
    <w:rsid w:val="00572EA8"/>
    <w:rsid w:val="0057605D"/>
    <w:rsid w:val="00584323"/>
    <w:rsid w:val="00594085"/>
    <w:rsid w:val="005A1163"/>
    <w:rsid w:val="005A2594"/>
    <w:rsid w:val="005B19B4"/>
    <w:rsid w:val="005B6DCA"/>
    <w:rsid w:val="005C2E0A"/>
    <w:rsid w:val="005C3B47"/>
    <w:rsid w:val="005D01FF"/>
    <w:rsid w:val="005E59F5"/>
    <w:rsid w:val="005E7220"/>
    <w:rsid w:val="005E7B32"/>
    <w:rsid w:val="005F040C"/>
    <w:rsid w:val="005F6822"/>
    <w:rsid w:val="005F7A1F"/>
    <w:rsid w:val="005F7A31"/>
    <w:rsid w:val="006034AD"/>
    <w:rsid w:val="00605A66"/>
    <w:rsid w:val="00606A09"/>
    <w:rsid w:val="00615B3A"/>
    <w:rsid w:val="00623B98"/>
    <w:rsid w:val="0063519F"/>
    <w:rsid w:val="00640BC6"/>
    <w:rsid w:val="00643CD0"/>
    <w:rsid w:val="00644BF7"/>
    <w:rsid w:val="006460B3"/>
    <w:rsid w:val="006543B9"/>
    <w:rsid w:val="00670064"/>
    <w:rsid w:val="00674F39"/>
    <w:rsid w:val="006817D2"/>
    <w:rsid w:val="0069210E"/>
    <w:rsid w:val="0069626F"/>
    <w:rsid w:val="00696BEA"/>
    <w:rsid w:val="006A5D6F"/>
    <w:rsid w:val="006B2DEE"/>
    <w:rsid w:val="006B518D"/>
    <w:rsid w:val="006B6049"/>
    <w:rsid w:val="006B6D4E"/>
    <w:rsid w:val="006C67FF"/>
    <w:rsid w:val="006D2309"/>
    <w:rsid w:val="006D4FE4"/>
    <w:rsid w:val="006D5101"/>
    <w:rsid w:val="006E2BE8"/>
    <w:rsid w:val="006E2F85"/>
    <w:rsid w:val="006E654D"/>
    <w:rsid w:val="0070487F"/>
    <w:rsid w:val="00704B3D"/>
    <w:rsid w:val="007110C9"/>
    <w:rsid w:val="0071180E"/>
    <w:rsid w:val="0072384D"/>
    <w:rsid w:val="00725ADF"/>
    <w:rsid w:val="007305F0"/>
    <w:rsid w:val="00731F9B"/>
    <w:rsid w:val="007327B4"/>
    <w:rsid w:val="00745B68"/>
    <w:rsid w:val="007475E3"/>
    <w:rsid w:val="007479F2"/>
    <w:rsid w:val="0075079B"/>
    <w:rsid w:val="00750A4B"/>
    <w:rsid w:val="00755CEF"/>
    <w:rsid w:val="007610AA"/>
    <w:rsid w:val="0076418C"/>
    <w:rsid w:val="007663BA"/>
    <w:rsid w:val="00780C55"/>
    <w:rsid w:val="00781141"/>
    <w:rsid w:val="00792185"/>
    <w:rsid w:val="0079545E"/>
    <w:rsid w:val="007A32E6"/>
    <w:rsid w:val="007A3E14"/>
    <w:rsid w:val="007A706B"/>
    <w:rsid w:val="007A7996"/>
    <w:rsid w:val="007B472E"/>
    <w:rsid w:val="007C27C8"/>
    <w:rsid w:val="007C3ECF"/>
    <w:rsid w:val="007C52C7"/>
    <w:rsid w:val="007D2CCD"/>
    <w:rsid w:val="007E345C"/>
    <w:rsid w:val="007E7A36"/>
    <w:rsid w:val="007F3C64"/>
    <w:rsid w:val="007F3CB5"/>
    <w:rsid w:val="008007D7"/>
    <w:rsid w:val="0080449C"/>
    <w:rsid w:val="00805013"/>
    <w:rsid w:val="008068C1"/>
    <w:rsid w:val="00807BF6"/>
    <w:rsid w:val="00810CFB"/>
    <w:rsid w:val="00813B11"/>
    <w:rsid w:val="00814627"/>
    <w:rsid w:val="00815F8B"/>
    <w:rsid w:val="00821290"/>
    <w:rsid w:val="00821DEF"/>
    <w:rsid w:val="00827D6E"/>
    <w:rsid w:val="00831F35"/>
    <w:rsid w:val="00835A5B"/>
    <w:rsid w:val="00842A93"/>
    <w:rsid w:val="00857BF8"/>
    <w:rsid w:val="00860E23"/>
    <w:rsid w:val="00862C5A"/>
    <w:rsid w:val="008654C5"/>
    <w:rsid w:val="00870087"/>
    <w:rsid w:val="008840B1"/>
    <w:rsid w:val="008955A3"/>
    <w:rsid w:val="00895A4C"/>
    <w:rsid w:val="008A31CF"/>
    <w:rsid w:val="008A3A1D"/>
    <w:rsid w:val="008A45A2"/>
    <w:rsid w:val="008B1932"/>
    <w:rsid w:val="008C493B"/>
    <w:rsid w:val="008C56C7"/>
    <w:rsid w:val="008D315D"/>
    <w:rsid w:val="008D4387"/>
    <w:rsid w:val="008D476E"/>
    <w:rsid w:val="008D4EE1"/>
    <w:rsid w:val="008D6F00"/>
    <w:rsid w:val="008E2571"/>
    <w:rsid w:val="008E4D83"/>
    <w:rsid w:val="008E4F28"/>
    <w:rsid w:val="008E7893"/>
    <w:rsid w:val="008F13CB"/>
    <w:rsid w:val="008F1BB1"/>
    <w:rsid w:val="008F2929"/>
    <w:rsid w:val="008F29A6"/>
    <w:rsid w:val="009070CF"/>
    <w:rsid w:val="0091259D"/>
    <w:rsid w:val="00916552"/>
    <w:rsid w:val="009165A5"/>
    <w:rsid w:val="0092490F"/>
    <w:rsid w:val="009318EB"/>
    <w:rsid w:val="00934526"/>
    <w:rsid w:val="009431E7"/>
    <w:rsid w:val="009439BC"/>
    <w:rsid w:val="00956549"/>
    <w:rsid w:val="00964994"/>
    <w:rsid w:val="009659ED"/>
    <w:rsid w:val="00965F5E"/>
    <w:rsid w:val="00980B7E"/>
    <w:rsid w:val="0098721B"/>
    <w:rsid w:val="00994871"/>
    <w:rsid w:val="009961C2"/>
    <w:rsid w:val="00997D37"/>
    <w:rsid w:val="009A27D0"/>
    <w:rsid w:val="009A32DD"/>
    <w:rsid w:val="009A6808"/>
    <w:rsid w:val="009A76B7"/>
    <w:rsid w:val="009A78D6"/>
    <w:rsid w:val="009D6D3E"/>
    <w:rsid w:val="009E3131"/>
    <w:rsid w:val="009F57FB"/>
    <w:rsid w:val="009F5E81"/>
    <w:rsid w:val="00A00922"/>
    <w:rsid w:val="00A05FA5"/>
    <w:rsid w:val="00A114A9"/>
    <w:rsid w:val="00A14874"/>
    <w:rsid w:val="00A22154"/>
    <w:rsid w:val="00A25E73"/>
    <w:rsid w:val="00A2709B"/>
    <w:rsid w:val="00A27F78"/>
    <w:rsid w:val="00A34095"/>
    <w:rsid w:val="00A34F9D"/>
    <w:rsid w:val="00A3572E"/>
    <w:rsid w:val="00A36673"/>
    <w:rsid w:val="00A437CB"/>
    <w:rsid w:val="00A43959"/>
    <w:rsid w:val="00A43FC1"/>
    <w:rsid w:val="00A46E5C"/>
    <w:rsid w:val="00A55077"/>
    <w:rsid w:val="00A65A49"/>
    <w:rsid w:val="00A711B5"/>
    <w:rsid w:val="00A73451"/>
    <w:rsid w:val="00A77F0B"/>
    <w:rsid w:val="00A873FA"/>
    <w:rsid w:val="00A91118"/>
    <w:rsid w:val="00A93609"/>
    <w:rsid w:val="00A93EA5"/>
    <w:rsid w:val="00AA5BF8"/>
    <w:rsid w:val="00AB0BA4"/>
    <w:rsid w:val="00AB1794"/>
    <w:rsid w:val="00AB198E"/>
    <w:rsid w:val="00AB2048"/>
    <w:rsid w:val="00AB4EF1"/>
    <w:rsid w:val="00AC1A4E"/>
    <w:rsid w:val="00AC4B96"/>
    <w:rsid w:val="00AC5895"/>
    <w:rsid w:val="00AD1A08"/>
    <w:rsid w:val="00AD692B"/>
    <w:rsid w:val="00AE1C27"/>
    <w:rsid w:val="00AE338D"/>
    <w:rsid w:val="00B015C8"/>
    <w:rsid w:val="00B0323D"/>
    <w:rsid w:val="00B147BE"/>
    <w:rsid w:val="00B15BE3"/>
    <w:rsid w:val="00B23B15"/>
    <w:rsid w:val="00B2704B"/>
    <w:rsid w:val="00B340D2"/>
    <w:rsid w:val="00B4642C"/>
    <w:rsid w:val="00B476C0"/>
    <w:rsid w:val="00B51A85"/>
    <w:rsid w:val="00B53F2B"/>
    <w:rsid w:val="00B544FE"/>
    <w:rsid w:val="00B56005"/>
    <w:rsid w:val="00B724C1"/>
    <w:rsid w:val="00B72C52"/>
    <w:rsid w:val="00B81DAA"/>
    <w:rsid w:val="00B85964"/>
    <w:rsid w:val="00B91DF2"/>
    <w:rsid w:val="00BA30DB"/>
    <w:rsid w:val="00BA3CED"/>
    <w:rsid w:val="00BA6F94"/>
    <w:rsid w:val="00BA7FEC"/>
    <w:rsid w:val="00BB2349"/>
    <w:rsid w:val="00BB28B8"/>
    <w:rsid w:val="00BC3745"/>
    <w:rsid w:val="00BD6ECA"/>
    <w:rsid w:val="00BF0180"/>
    <w:rsid w:val="00BF1588"/>
    <w:rsid w:val="00BF4C8F"/>
    <w:rsid w:val="00BF5543"/>
    <w:rsid w:val="00BF6A13"/>
    <w:rsid w:val="00C1457D"/>
    <w:rsid w:val="00C22079"/>
    <w:rsid w:val="00C22E6F"/>
    <w:rsid w:val="00C231DB"/>
    <w:rsid w:val="00C35623"/>
    <w:rsid w:val="00C40D29"/>
    <w:rsid w:val="00C42539"/>
    <w:rsid w:val="00C45259"/>
    <w:rsid w:val="00C5360D"/>
    <w:rsid w:val="00C53868"/>
    <w:rsid w:val="00C53FE3"/>
    <w:rsid w:val="00C61B4A"/>
    <w:rsid w:val="00C6586D"/>
    <w:rsid w:val="00C661BD"/>
    <w:rsid w:val="00C66635"/>
    <w:rsid w:val="00C66AD2"/>
    <w:rsid w:val="00C66F08"/>
    <w:rsid w:val="00C70503"/>
    <w:rsid w:val="00C72371"/>
    <w:rsid w:val="00C7460A"/>
    <w:rsid w:val="00C75B8C"/>
    <w:rsid w:val="00C75FDF"/>
    <w:rsid w:val="00C80E56"/>
    <w:rsid w:val="00C842AC"/>
    <w:rsid w:val="00C865EC"/>
    <w:rsid w:val="00C87594"/>
    <w:rsid w:val="00CB2C28"/>
    <w:rsid w:val="00CC3496"/>
    <w:rsid w:val="00CC47EA"/>
    <w:rsid w:val="00CD2F2A"/>
    <w:rsid w:val="00CD3985"/>
    <w:rsid w:val="00CD46A4"/>
    <w:rsid w:val="00CE4A67"/>
    <w:rsid w:val="00CE7A8F"/>
    <w:rsid w:val="00CF0252"/>
    <w:rsid w:val="00CF1557"/>
    <w:rsid w:val="00CF2B8E"/>
    <w:rsid w:val="00CF7B09"/>
    <w:rsid w:val="00D04E8A"/>
    <w:rsid w:val="00D06988"/>
    <w:rsid w:val="00D148D9"/>
    <w:rsid w:val="00D15B06"/>
    <w:rsid w:val="00D25940"/>
    <w:rsid w:val="00D26328"/>
    <w:rsid w:val="00D35D63"/>
    <w:rsid w:val="00D37412"/>
    <w:rsid w:val="00D43716"/>
    <w:rsid w:val="00D47196"/>
    <w:rsid w:val="00D52692"/>
    <w:rsid w:val="00D53EDB"/>
    <w:rsid w:val="00D609F1"/>
    <w:rsid w:val="00D65134"/>
    <w:rsid w:val="00D66FDB"/>
    <w:rsid w:val="00D77041"/>
    <w:rsid w:val="00D948C3"/>
    <w:rsid w:val="00DA29E2"/>
    <w:rsid w:val="00DA600C"/>
    <w:rsid w:val="00DB0792"/>
    <w:rsid w:val="00DB6352"/>
    <w:rsid w:val="00DB6725"/>
    <w:rsid w:val="00DC77FC"/>
    <w:rsid w:val="00DC7CC8"/>
    <w:rsid w:val="00DD511B"/>
    <w:rsid w:val="00DF4271"/>
    <w:rsid w:val="00DF45B9"/>
    <w:rsid w:val="00DF5B7A"/>
    <w:rsid w:val="00E03D6B"/>
    <w:rsid w:val="00E065E8"/>
    <w:rsid w:val="00E106CB"/>
    <w:rsid w:val="00E13999"/>
    <w:rsid w:val="00E14096"/>
    <w:rsid w:val="00E22D25"/>
    <w:rsid w:val="00E23EF4"/>
    <w:rsid w:val="00E251B8"/>
    <w:rsid w:val="00E251EE"/>
    <w:rsid w:val="00E27255"/>
    <w:rsid w:val="00E305CB"/>
    <w:rsid w:val="00E357FE"/>
    <w:rsid w:val="00E36AC5"/>
    <w:rsid w:val="00E3782F"/>
    <w:rsid w:val="00E40A6C"/>
    <w:rsid w:val="00E43107"/>
    <w:rsid w:val="00E4389C"/>
    <w:rsid w:val="00E43CFE"/>
    <w:rsid w:val="00E5023B"/>
    <w:rsid w:val="00E53757"/>
    <w:rsid w:val="00E54C5F"/>
    <w:rsid w:val="00E613E4"/>
    <w:rsid w:val="00E619BF"/>
    <w:rsid w:val="00E86616"/>
    <w:rsid w:val="00E92400"/>
    <w:rsid w:val="00E93831"/>
    <w:rsid w:val="00E97305"/>
    <w:rsid w:val="00E97EB2"/>
    <w:rsid w:val="00EA48CF"/>
    <w:rsid w:val="00EA563D"/>
    <w:rsid w:val="00EB5054"/>
    <w:rsid w:val="00EB700A"/>
    <w:rsid w:val="00EC4052"/>
    <w:rsid w:val="00EC4EC0"/>
    <w:rsid w:val="00ED28A1"/>
    <w:rsid w:val="00ED701D"/>
    <w:rsid w:val="00EE13D8"/>
    <w:rsid w:val="00EE2B35"/>
    <w:rsid w:val="00EE383F"/>
    <w:rsid w:val="00EE3F09"/>
    <w:rsid w:val="00EF60B3"/>
    <w:rsid w:val="00F04B56"/>
    <w:rsid w:val="00F05195"/>
    <w:rsid w:val="00F067A1"/>
    <w:rsid w:val="00F06B89"/>
    <w:rsid w:val="00F10B93"/>
    <w:rsid w:val="00F12573"/>
    <w:rsid w:val="00F145AE"/>
    <w:rsid w:val="00F1633F"/>
    <w:rsid w:val="00F3590C"/>
    <w:rsid w:val="00F41A45"/>
    <w:rsid w:val="00F45D61"/>
    <w:rsid w:val="00F4623C"/>
    <w:rsid w:val="00F47600"/>
    <w:rsid w:val="00F52778"/>
    <w:rsid w:val="00F55D72"/>
    <w:rsid w:val="00F7047B"/>
    <w:rsid w:val="00F82D53"/>
    <w:rsid w:val="00F856C2"/>
    <w:rsid w:val="00F95119"/>
    <w:rsid w:val="00FA1034"/>
    <w:rsid w:val="00FA42CD"/>
    <w:rsid w:val="00FB025B"/>
    <w:rsid w:val="00FB34FE"/>
    <w:rsid w:val="00FB5164"/>
    <w:rsid w:val="00FB5E1B"/>
    <w:rsid w:val="00FB7D3D"/>
    <w:rsid w:val="00FC2C90"/>
    <w:rsid w:val="00FC422B"/>
    <w:rsid w:val="00FE5890"/>
    <w:rsid w:val="00FF7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7825"/>
    <o:shapelayout v:ext="edit">
      <o:idmap v:ext="edit" data="1"/>
    </o:shapelayout>
  </w:shapeDefaults>
  <w:decimalSymbol w:val="."/>
  <w:listSeparator w:val=","/>
  <w14:docId w14:val="5A689916"/>
  <w15:docId w15:val="{EF44CEFA-480E-4EF8-AE70-62917BEB2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182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0182F"/>
    <w:pPr>
      <w:spacing w:after="0" w:line="240" w:lineRule="auto"/>
    </w:pPr>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43959"/>
    <w:pPr>
      <w:tabs>
        <w:tab w:val="center" w:pos="4513"/>
        <w:tab w:val="right" w:pos="9026"/>
      </w:tabs>
    </w:pPr>
  </w:style>
  <w:style w:type="character" w:customStyle="1" w:styleId="HeaderChar">
    <w:name w:val="Header Char"/>
    <w:basedOn w:val="DefaultParagraphFont"/>
    <w:link w:val="Header"/>
    <w:uiPriority w:val="99"/>
    <w:rsid w:val="00A4395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43959"/>
    <w:pPr>
      <w:tabs>
        <w:tab w:val="center" w:pos="4513"/>
        <w:tab w:val="right" w:pos="9026"/>
      </w:tabs>
    </w:pPr>
  </w:style>
  <w:style w:type="character" w:customStyle="1" w:styleId="FooterChar">
    <w:name w:val="Footer Char"/>
    <w:basedOn w:val="DefaultParagraphFont"/>
    <w:link w:val="Footer"/>
    <w:uiPriority w:val="99"/>
    <w:rsid w:val="00A43959"/>
    <w:rPr>
      <w:rFonts w:ascii="Times New Roman" w:eastAsia="Times New Roman" w:hAnsi="Times New Roman" w:cs="Times New Roman"/>
      <w:sz w:val="24"/>
      <w:szCs w:val="24"/>
    </w:rPr>
  </w:style>
  <w:style w:type="paragraph" w:styleId="ListParagraph">
    <w:name w:val="List Paragraph"/>
    <w:aliases w:val="Dot pt,List Paragraph Char Char Char,Indicator Text,List Paragraph1,Bullet Style,Numbered Para 1,Bullet 1,Bullet Points,List Paragraph12,F5 List Paragraph,MAIN CONTENT,List Paragraph11,List Paragraph2,Normal numbered,OBC Bullet,Bullet Sty"/>
    <w:basedOn w:val="Normal"/>
    <w:link w:val="ListParagraphChar"/>
    <w:uiPriority w:val="34"/>
    <w:qFormat/>
    <w:rsid w:val="00BF5543"/>
    <w:pPr>
      <w:spacing w:after="160" w:line="259" w:lineRule="auto"/>
      <w:ind w:left="720"/>
      <w:contextualSpacing/>
    </w:pPr>
    <w:rPr>
      <w:rFonts w:ascii="Calibri" w:eastAsia="Calibri" w:hAnsi="Calibri"/>
      <w:sz w:val="22"/>
      <w:szCs w:val="22"/>
    </w:rPr>
  </w:style>
  <w:style w:type="character" w:customStyle="1" w:styleId="ListParagraphChar">
    <w:name w:val="List Paragraph Char"/>
    <w:aliases w:val="Dot pt Char,List Paragraph Char Char Char Char,Indicator Text Char,List Paragraph1 Char,Bullet Style Char,Numbered Para 1 Char,Bullet 1 Char,Bullet Points Char,List Paragraph12 Char,F5 List Paragraph Char,MAIN CONTENT Char"/>
    <w:link w:val="ListParagraph"/>
    <w:uiPriority w:val="34"/>
    <w:qFormat/>
    <w:locked/>
    <w:rsid w:val="00BF5543"/>
    <w:rPr>
      <w:rFonts w:ascii="Calibri" w:eastAsia="Calibri" w:hAnsi="Calibri" w:cs="Times New Roman"/>
    </w:rPr>
  </w:style>
  <w:style w:type="paragraph" w:styleId="BalloonText">
    <w:name w:val="Balloon Text"/>
    <w:basedOn w:val="Normal"/>
    <w:link w:val="BalloonTextChar"/>
    <w:uiPriority w:val="99"/>
    <w:semiHidden/>
    <w:unhideWhenUsed/>
    <w:rsid w:val="007E7A36"/>
    <w:rPr>
      <w:rFonts w:ascii="Tahoma" w:hAnsi="Tahoma" w:cs="Tahoma"/>
      <w:sz w:val="16"/>
      <w:szCs w:val="16"/>
    </w:rPr>
  </w:style>
  <w:style w:type="character" w:customStyle="1" w:styleId="BalloonTextChar">
    <w:name w:val="Balloon Text Char"/>
    <w:basedOn w:val="DefaultParagraphFont"/>
    <w:link w:val="BalloonText"/>
    <w:uiPriority w:val="99"/>
    <w:semiHidden/>
    <w:rsid w:val="007E7A36"/>
    <w:rPr>
      <w:rFonts w:ascii="Tahoma" w:eastAsia="Times New Roman" w:hAnsi="Tahoma" w:cs="Tahoma"/>
      <w:sz w:val="16"/>
      <w:szCs w:val="16"/>
    </w:rPr>
  </w:style>
  <w:style w:type="paragraph" w:customStyle="1" w:styleId="BodyA">
    <w:name w:val="Body A"/>
    <w:rsid w:val="00A05F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styleId="CommentReference">
    <w:name w:val="annotation reference"/>
    <w:basedOn w:val="DefaultParagraphFont"/>
    <w:uiPriority w:val="99"/>
    <w:semiHidden/>
    <w:unhideWhenUsed/>
    <w:rsid w:val="00AD692B"/>
    <w:rPr>
      <w:sz w:val="16"/>
      <w:szCs w:val="16"/>
    </w:rPr>
  </w:style>
  <w:style w:type="paragraph" w:styleId="CommentText">
    <w:name w:val="annotation text"/>
    <w:basedOn w:val="Normal"/>
    <w:link w:val="CommentTextChar"/>
    <w:uiPriority w:val="99"/>
    <w:semiHidden/>
    <w:unhideWhenUsed/>
    <w:rsid w:val="00AD692B"/>
    <w:rPr>
      <w:sz w:val="20"/>
      <w:szCs w:val="20"/>
    </w:rPr>
  </w:style>
  <w:style w:type="character" w:customStyle="1" w:styleId="CommentTextChar">
    <w:name w:val="Comment Text Char"/>
    <w:basedOn w:val="DefaultParagraphFont"/>
    <w:link w:val="CommentText"/>
    <w:uiPriority w:val="99"/>
    <w:semiHidden/>
    <w:rsid w:val="00AD692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D692B"/>
    <w:rPr>
      <w:b/>
      <w:bCs/>
    </w:rPr>
  </w:style>
  <w:style w:type="character" w:customStyle="1" w:styleId="CommentSubjectChar">
    <w:name w:val="Comment Subject Char"/>
    <w:basedOn w:val="CommentTextChar"/>
    <w:link w:val="CommentSubject"/>
    <w:uiPriority w:val="99"/>
    <w:semiHidden/>
    <w:rsid w:val="00AD692B"/>
    <w:rPr>
      <w:rFonts w:ascii="Times New Roman" w:eastAsia="Times New Roman" w:hAnsi="Times New Roman" w:cs="Times New Roman"/>
      <w:b/>
      <w:bCs/>
      <w:sz w:val="20"/>
      <w:szCs w:val="20"/>
    </w:rPr>
  </w:style>
  <w:style w:type="paragraph" w:customStyle="1" w:styleId="Body">
    <w:name w:val="Body"/>
    <w:rsid w:val="00BD6ECA"/>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87952">
      <w:bodyDiv w:val="1"/>
      <w:marLeft w:val="0"/>
      <w:marRight w:val="0"/>
      <w:marTop w:val="0"/>
      <w:marBottom w:val="0"/>
      <w:divBdr>
        <w:top w:val="none" w:sz="0" w:space="0" w:color="auto"/>
        <w:left w:val="none" w:sz="0" w:space="0" w:color="auto"/>
        <w:bottom w:val="none" w:sz="0" w:space="0" w:color="auto"/>
        <w:right w:val="none" w:sz="0" w:space="0" w:color="auto"/>
      </w:divBdr>
    </w:div>
    <w:div w:id="212620622">
      <w:bodyDiv w:val="1"/>
      <w:marLeft w:val="0"/>
      <w:marRight w:val="0"/>
      <w:marTop w:val="0"/>
      <w:marBottom w:val="0"/>
      <w:divBdr>
        <w:top w:val="none" w:sz="0" w:space="0" w:color="auto"/>
        <w:left w:val="none" w:sz="0" w:space="0" w:color="auto"/>
        <w:bottom w:val="none" w:sz="0" w:space="0" w:color="auto"/>
        <w:right w:val="none" w:sz="0" w:space="0" w:color="auto"/>
      </w:divBdr>
    </w:div>
    <w:div w:id="317194345">
      <w:bodyDiv w:val="1"/>
      <w:marLeft w:val="0"/>
      <w:marRight w:val="0"/>
      <w:marTop w:val="0"/>
      <w:marBottom w:val="0"/>
      <w:divBdr>
        <w:top w:val="none" w:sz="0" w:space="0" w:color="auto"/>
        <w:left w:val="none" w:sz="0" w:space="0" w:color="auto"/>
        <w:bottom w:val="none" w:sz="0" w:space="0" w:color="auto"/>
        <w:right w:val="none" w:sz="0" w:space="0" w:color="auto"/>
      </w:divBdr>
    </w:div>
    <w:div w:id="431753756">
      <w:bodyDiv w:val="1"/>
      <w:marLeft w:val="0"/>
      <w:marRight w:val="0"/>
      <w:marTop w:val="0"/>
      <w:marBottom w:val="0"/>
      <w:divBdr>
        <w:top w:val="none" w:sz="0" w:space="0" w:color="auto"/>
        <w:left w:val="none" w:sz="0" w:space="0" w:color="auto"/>
        <w:bottom w:val="none" w:sz="0" w:space="0" w:color="auto"/>
        <w:right w:val="none" w:sz="0" w:space="0" w:color="auto"/>
      </w:divBdr>
    </w:div>
    <w:div w:id="626667977">
      <w:bodyDiv w:val="1"/>
      <w:marLeft w:val="0"/>
      <w:marRight w:val="0"/>
      <w:marTop w:val="0"/>
      <w:marBottom w:val="0"/>
      <w:divBdr>
        <w:top w:val="none" w:sz="0" w:space="0" w:color="auto"/>
        <w:left w:val="none" w:sz="0" w:space="0" w:color="auto"/>
        <w:bottom w:val="none" w:sz="0" w:space="0" w:color="auto"/>
        <w:right w:val="none" w:sz="0" w:space="0" w:color="auto"/>
      </w:divBdr>
    </w:div>
    <w:div w:id="913781611">
      <w:bodyDiv w:val="1"/>
      <w:marLeft w:val="0"/>
      <w:marRight w:val="0"/>
      <w:marTop w:val="0"/>
      <w:marBottom w:val="0"/>
      <w:divBdr>
        <w:top w:val="none" w:sz="0" w:space="0" w:color="auto"/>
        <w:left w:val="none" w:sz="0" w:space="0" w:color="auto"/>
        <w:bottom w:val="none" w:sz="0" w:space="0" w:color="auto"/>
        <w:right w:val="none" w:sz="0" w:space="0" w:color="auto"/>
      </w:divBdr>
    </w:div>
    <w:div w:id="933785550">
      <w:bodyDiv w:val="1"/>
      <w:marLeft w:val="0"/>
      <w:marRight w:val="0"/>
      <w:marTop w:val="0"/>
      <w:marBottom w:val="0"/>
      <w:divBdr>
        <w:top w:val="none" w:sz="0" w:space="0" w:color="auto"/>
        <w:left w:val="none" w:sz="0" w:space="0" w:color="auto"/>
        <w:bottom w:val="none" w:sz="0" w:space="0" w:color="auto"/>
        <w:right w:val="none" w:sz="0" w:space="0" w:color="auto"/>
      </w:divBdr>
    </w:div>
    <w:div w:id="954403035">
      <w:bodyDiv w:val="1"/>
      <w:marLeft w:val="0"/>
      <w:marRight w:val="0"/>
      <w:marTop w:val="0"/>
      <w:marBottom w:val="0"/>
      <w:divBdr>
        <w:top w:val="none" w:sz="0" w:space="0" w:color="auto"/>
        <w:left w:val="none" w:sz="0" w:space="0" w:color="auto"/>
        <w:bottom w:val="none" w:sz="0" w:space="0" w:color="auto"/>
        <w:right w:val="none" w:sz="0" w:space="0" w:color="auto"/>
      </w:divBdr>
    </w:div>
    <w:div w:id="961611439">
      <w:bodyDiv w:val="1"/>
      <w:marLeft w:val="0"/>
      <w:marRight w:val="0"/>
      <w:marTop w:val="0"/>
      <w:marBottom w:val="0"/>
      <w:divBdr>
        <w:top w:val="none" w:sz="0" w:space="0" w:color="auto"/>
        <w:left w:val="none" w:sz="0" w:space="0" w:color="auto"/>
        <w:bottom w:val="none" w:sz="0" w:space="0" w:color="auto"/>
        <w:right w:val="none" w:sz="0" w:space="0" w:color="auto"/>
      </w:divBdr>
    </w:div>
    <w:div w:id="990986224">
      <w:bodyDiv w:val="1"/>
      <w:marLeft w:val="0"/>
      <w:marRight w:val="0"/>
      <w:marTop w:val="0"/>
      <w:marBottom w:val="0"/>
      <w:divBdr>
        <w:top w:val="none" w:sz="0" w:space="0" w:color="auto"/>
        <w:left w:val="none" w:sz="0" w:space="0" w:color="auto"/>
        <w:bottom w:val="none" w:sz="0" w:space="0" w:color="auto"/>
        <w:right w:val="none" w:sz="0" w:space="0" w:color="auto"/>
      </w:divBdr>
    </w:div>
    <w:div w:id="1113282355">
      <w:bodyDiv w:val="1"/>
      <w:marLeft w:val="0"/>
      <w:marRight w:val="0"/>
      <w:marTop w:val="0"/>
      <w:marBottom w:val="0"/>
      <w:divBdr>
        <w:top w:val="none" w:sz="0" w:space="0" w:color="auto"/>
        <w:left w:val="none" w:sz="0" w:space="0" w:color="auto"/>
        <w:bottom w:val="none" w:sz="0" w:space="0" w:color="auto"/>
        <w:right w:val="none" w:sz="0" w:space="0" w:color="auto"/>
      </w:divBdr>
    </w:div>
    <w:div w:id="1318071751">
      <w:bodyDiv w:val="1"/>
      <w:marLeft w:val="0"/>
      <w:marRight w:val="0"/>
      <w:marTop w:val="0"/>
      <w:marBottom w:val="0"/>
      <w:divBdr>
        <w:top w:val="none" w:sz="0" w:space="0" w:color="auto"/>
        <w:left w:val="none" w:sz="0" w:space="0" w:color="auto"/>
        <w:bottom w:val="none" w:sz="0" w:space="0" w:color="auto"/>
        <w:right w:val="none" w:sz="0" w:space="0" w:color="auto"/>
      </w:divBdr>
    </w:div>
    <w:div w:id="1352537200">
      <w:bodyDiv w:val="1"/>
      <w:marLeft w:val="0"/>
      <w:marRight w:val="0"/>
      <w:marTop w:val="0"/>
      <w:marBottom w:val="0"/>
      <w:divBdr>
        <w:top w:val="none" w:sz="0" w:space="0" w:color="auto"/>
        <w:left w:val="none" w:sz="0" w:space="0" w:color="auto"/>
        <w:bottom w:val="none" w:sz="0" w:space="0" w:color="auto"/>
        <w:right w:val="none" w:sz="0" w:space="0" w:color="auto"/>
      </w:divBdr>
    </w:div>
    <w:div w:id="1379741615">
      <w:bodyDiv w:val="1"/>
      <w:marLeft w:val="0"/>
      <w:marRight w:val="0"/>
      <w:marTop w:val="0"/>
      <w:marBottom w:val="0"/>
      <w:divBdr>
        <w:top w:val="none" w:sz="0" w:space="0" w:color="auto"/>
        <w:left w:val="none" w:sz="0" w:space="0" w:color="auto"/>
        <w:bottom w:val="none" w:sz="0" w:space="0" w:color="auto"/>
        <w:right w:val="none" w:sz="0" w:space="0" w:color="auto"/>
      </w:divBdr>
    </w:div>
    <w:div w:id="1394698326">
      <w:bodyDiv w:val="1"/>
      <w:marLeft w:val="0"/>
      <w:marRight w:val="0"/>
      <w:marTop w:val="0"/>
      <w:marBottom w:val="0"/>
      <w:divBdr>
        <w:top w:val="none" w:sz="0" w:space="0" w:color="auto"/>
        <w:left w:val="none" w:sz="0" w:space="0" w:color="auto"/>
        <w:bottom w:val="none" w:sz="0" w:space="0" w:color="auto"/>
        <w:right w:val="none" w:sz="0" w:space="0" w:color="auto"/>
      </w:divBdr>
    </w:div>
    <w:div w:id="1431392591">
      <w:bodyDiv w:val="1"/>
      <w:marLeft w:val="0"/>
      <w:marRight w:val="0"/>
      <w:marTop w:val="0"/>
      <w:marBottom w:val="0"/>
      <w:divBdr>
        <w:top w:val="none" w:sz="0" w:space="0" w:color="auto"/>
        <w:left w:val="none" w:sz="0" w:space="0" w:color="auto"/>
        <w:bottom w:val="none" w:sz="0" w:space="0" w:color="auto"/>
        <w:right w:val="none" w:sz="0" w:space="0" w:color="auto"/>
      </w:divBdr>
    </w:div>
    <w:div w:id="1569612782">
      <w:bodyDiv w:val="1"/>
      <w:marLeft w:val="0"/>
      <w:marRight w:val="0"/>
      <w:marTop w:val="0"/>
      <w:marBottom w:val="0"/>
      <w:divBdr>
        <w:top w:val="none" w:sz="0" w:space="0" w:color="auto"/>
        <w:left w:val="none" w:sz="0" w:space="0" w:color="auto"/>
        <w:bottom w:val="none" w:sz="0" w:space="0" w:color="auto"/>
        <w:right w:val="none" w:sz="0" w:space="0" w:color="auto"/>
      </w:divBdr>
    </w:div>
    <w:div w:id="1750692133">
      <w:bodyDiv w:val="1"/>
      <w:marLeft w:val="0"/>
      <w:marRight w:val="0"/>
      <w:marTop w:val="0"/>
      <w:marBottom w:val="0"/>
      <w:divBdr>
        <w:top w:val="none" w:sz="0" w:space="0" w:color="auto"/>
        <w:left w:val="none" w:sz="0" w:space="0" w:color="auto"/>
        <w:bottom w:val="none" w:sz="0" w:space="0" w:color="auto"/>
        <w:right w:val="none" w:sz="0" w:space="0" w:color="auto"/>
      </w:divBdr>
    </w:div>
    <w:div w:id="1854760159">
      <w:bodyDiv w:val="1"/>
      <w:marLeft w:val="0"/>
      <w:marRight w:val="0"/>
      <w:marTop w:val="0"/>
      <w:marBottom w:val="0"/>
      <w:divBdr>
        <w:top w:val="none" w:sz="0" w:space="0" w:color="auto"/>
        <w:left w:val="none" w:sz="0" w:space="0" w:color="auto"/>
        <w:bottom w:val="none" w:sz="0" w:space="0" w:color="auto"/>
        <w:right w:val="none" w:sz="0" w:space="0" w:color="auto"/>
      </w:divBdr>
    </w:div>
    <w:div w:id="1880194727">
      <w:bodyDiv w:val="1"/>
      <w:marLeft w:val="0"/>
      <w:marRight w:val="0"/>
      <w:marTop w:val="0"/>
      <w:marBottom w:val="0"/>
      <w:divBdr>
        <w:top w:val="none" w:sz="0" w:space="0" w:color="auto"/>
        <w:left w:val="none" w:sz="0" w:space="0" w:color="auto"/>
        <w:bottom w:val="none" w:sz="0" w:space="0" w:color="auto"/>
        <w:right w:val="none" w:sz="0" w:space="0" w:color="auto"/>
      </w:divBdr>
    </w:div>
    <w:div w:id="1943760854">
      <w:bodyDiv w:val="1"/>
      <w:marLeft w:val="0"/>
      <w:marRight w:val="0"/>
      <w:marTop w:val="0"/>
      <w:marBottom w:val="0"/>
      <w:divBdr>
        <w:top w:val="none" w:sz="0" w:space="0" w:color="auto"/>
        <w:left w:val="none" w:sz="0" w:space="0" w:color="auto"/>
        <w:bottom w:val="none" w:sz="0" w:space="0" w:color="auto"/>
        <w:right w:val="none" w:sz="0" w:space="0" w:color="auto"/>
      </w:divBdr>
    </w:div>
    <w:div w:id="1991786004">
      <w:bodyDiv w:val="1"/>
      <w:marLeft w:val="0"/>
      <w:marRight w:val="0"/>
      <w:marTop w:val="0"/>
      <w:marBottom w:val="0"/>
      <w:divBdr>
        <w:top w:val="none" w:sz="0" w:space="0" w:color="auto"/>
        <w:left w:val="none" w:sz="0" w:space="0" w:color="auto"/>
        <w:bottom w:val="none" w:sz="0" w:space="0" w:color="auto"/>
        <w:right w:val="none" w:sz="0" w:space="0" w:color="auto"/>
      </w:divBdr>
    </w:div>
    <w:div w:id="2015373516">
      <w:bodyDiv w:val="1"/>
      <w:marLeft w:val="0"/>
      <w:marRight w:val="0"/>
      <w:marTop w:val="0"/>
      <w:marBottom w:val="0"/>
      <w:divBdr>
        <w:top w:val="none" w:sz="0" w:space="0" w:color="auto"/>
        <w:left w:val="none" w:sz="0" w:space="0" w:color="auto"/>
        <w:bottom w:val="none" w:sz="0" w:space="0" w:color="auto"/>
        <w:right w:val="none" w:sz="0" w:space="0" w:color="auto"/>
      </w:divBdr>
    </w:div>
    <w:div w:id="2080132111">
      <w:bodyDiv w:val="1"/>
      <w:marLeft w:val="0"/>
      <w:marRight w:val="0"/>
      <w:marTop w:val="0"/>
      <w:marBottom w:val="0"/>
      <w:divBdr>
        <w:top w:val="none" w:sz="0" w:space="0" w:color="auto"/>
        <w:left w:val="none" w:sz="0" w:space="0" w:color="auto"/>
        <w:bottom w:val="none" w:sz="0" w:space="0" w:color="auto"/>
        <w:right w:val="none" w:sz="0" w:space="0" w:color="auto"/>
      </w:divBdr>
    </w:div>
    <w:div w:id="2094617365">
      <w:bodyDiv w:val="1"/>
      <w:marLeft w:val="0"/>
      <w:marRight w:val="0"/>
      <w:marTop w:val="0"/>
      <w:marBottom w:val="0"/>
      <w:divBdr>
        <w:top w:val="none" w:sz="0" w:space="0" w:color="auto"/>
        <w:left w:val="none" w:sz="0" w:space="0" w:color="auto"/>
        <w:bottom w:val="none" w:sz="0" w:space="0" w:color="auto"/>
        <w:right w:val="none" w:sz="0" w:space="0" w:color="auto"/>
      </w:divBdr>
    </w:div>
    <w:div w:id="2146849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278176-5056-4F01-8EC7-4D063E669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401</TotalTime>
  <Pages>3</Pages>
  <Words>465</Words>
  <Characters>2652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Leah Joseph (Cwm Taf Morgannwg - Service Administrator)</dc:creator>
  <cp:lastModifiedBy>Claire Mulcahy (Swansea Bay UHB - Corporate Governance )</cp:lastModifiedBy>
  <cp:revision>58</cp:revision>
  <dcterms:created xsi:type="dcterms:W3CDTF">2022-12-12T13:43:00Z</dcterms:created>
  <dcterms:modified xsi:type="dcterms:W3CDTF">2023-10-23T08:46:00Z</dcterms:modified>
</cp:coreProperties>
</file>