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5BCFFADC" w14:paraId="6D2903E2" w14:textId="77777777">
        <w:tc>
          <w:tcPr>
            <w:tcW w:w="2547" w:type="dxa"/>
            <w:tcMar/>
          </w:tcPr>
          <w:p w:rsidRPr="00F8567E" w:rsidR="00F5082D" w:rsidP="008F6C84" w:rsidRDefault="00F5082D" w14:paraId="6D2903DE" w14:textId="77777777">
            <w:pPr>
              <w:jc w:val="both"/>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5BCFFADC" w:rsidRDefault="00011B72" w14:paraId="6D2903DF" w14:noSpellErr="1" w14:textId="32188EB5">
            <w:pPr>
              <w:jc w:val="both"/>
              <w:rPr>
                <w:rFonts w:ascii="Verdana" w:hAnsi="Verdana" w:cs="Arial"/>
                <w:b w:val="1"/>
                <w:bCs w:val="1"/>
                <w:sz w:val="24"/>
                <w:szCs w:val="24"/>
              </w:rPr>
            </w:pPr>
            <w:r w:rsidRPr="5BCFFADC" w:rsidR="0C992A7F">
              <w:rPr>
                <w:rFonts w:ascii="Verdana" w:hAnsi="Verdana" w:cs="Arial"/>
                <w:b w:val="1"/>
                <w:bCs w:val="1"/>
                <w:sz w:val="24"/>
                <w:szCs w:val="24"/>
              </w:rPr>
              <w:t>6</w:t>
            </w:r>
            <w:r w:rsidRPr="5BCFFADC" w:rsidR="00011B72">
              <w:rPr>
                <w:rFonts w:ascii="Verdana" w:hAnsi="Verdana" w:cs="Arial"/>
                <w:b w:val="1"/>
                <w:bCs w:val="1"/>
                <w:sz w:val="24"/>
                <w:szCs w:val="24"/>
              </w:rPr>
              <w:t xml:space="preserve"> November</w:t>
            </w:r>
            <w:r w:rsidRPr="5BCFFADC" w:rsidR="005D3DF1">
              <w:rPr>
                <w:rFonts w:ascii="Verdana" w:hAnsi="Verdana" w:cs="Arial"/>
                <w:b w:val="1"/>
                <w:bCs w:val="1"/>
                <w:sz w:val="24"/>
                <w:szCs w:val="24"/>
              </w:rPr>
              <w:t xml:space="preserve"> 2025</w:t>
            </w:r>
          </w:p>
        </w:tc>
        <w:tc>
          <w:tcPr>
            <w:tcW w:w="2368" w:type="dxa"/>
            <w:gridSpan w:val="3"/>
            <w:tcMar/>
          </w:tcPr>
          <w:p w:rsidRPr="00F8567E" w:rsidR="00F5082D" w:rsidP="008F6C84" w:rsidRDefault="00F5082D" w14:paraId="6D2903E0" w14:textId="77777777">
            <w:pPr>
              <w:jc w:val="both"/>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5BCFFADC" w:rsidRDefault="00F5082D" w14:paraId="6D2903E1" w14:noSpellErr="1" w14:textId="4B866588">
            <w:pPr>
              <w:jc w:val="both"/>
              <w:rPr>
                <w:rFonts w:ascii="Verdana" w:hAnsi="Verdana" w:cs="Arial"/>
                <w:b w:val="1"/>
                <w:bCs w:val="1"/>
                <w:sz w:val="24"/>
                <w:szCs w:val="24"/>
              </w:rPr>
            </w:pPr>
            <w:r w:rsidRPr="5BCFFADC" w:rsidR="45059E92">
              <w:rPr>
                <w:rFonts w:ascii="Verdana" w:hAnsi="Verdana" w:cs="Arial"/>
                <w:b w:val="1"/>
                <w:bCs w:val="1"/>
                <w:sz w:val="24"/>
                <w:szCs w:val="24"/>
              </w:rPr>
              <w:t>3.2</w:t>
            </w:r>
          </w:p>
        </w:tc>
      </w:tr>
      <w:tr w:rsidRPr="00F8567E" w:rsidR="00B0479E" w:rsidTr="5BCFFADC" w14:paraId="1EEB45B2" w14:textId="77777777">
        <w:tc>
          <w:tcPr>
            <w:tcW w:w="2547" w:type="dxa"/>
            <w:tcMar/>
          </w:tcPr>
          <w:p w:rsidRPr="00F8567E" w:rsidR="00B0479E" w:rsidP="008F6C84" w:rsidRDefault="00B0479E" w14:paraId="4A48663E" w14:textId="6879CA0B">
            <w:pPr>
              <w:jc w:val="both"/>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DE614E" w:rsidR="00B0479E" w:rsidP="008F6C84" w:rsidRDefault="00011B72" w14:paraId="5687483E" w14:textId="538329C8">
            <w:pPr>
              <w:jc w:val="both"/>
              <w:rPr>
                <w:rFonts w:ascii="Verdana" w:hAnsi="Verdana" w:cs="Arial"/>
                <w:b/>
                <w:sz w:val="24"/>
                <w:szCs w:val="24"/>
              </w:rPr>
            </w:pPr>
            <w:r w:rsidRPr="00DE614E">
              <w:rPr>
                <w:rFonts w:ascii="Verdana" w:hAnsi="Verdana" w:cs="Arial"/>
                <w:b/>
                <w:sz w:val="24"/>
                <w:szCs w:val="24"/>
              </w:rPr>
              <w:t>Quality and Safety Committee</w:t>
            </w:r>
          </w:p>
        </w:tc>
      </w:tr>
      <w:tr w:rsidRPr="00F8567E" w:rsidR="00083FC0" w:rsidTr="5BCFFADC" w14:paraId="6D2903E5" w14:textId="77777777">
        <w:tc>
          <w:tcPr>
            <w:tcW w:w="2547" w:type="dxa"/>
            <w:tcMar/>
          </w:tcPr>
          <w:p w:rsidRPr="00F8567E" w:rsidR="00034194" w:rsidP="008F6C84" w:rsidRDefault="00034194" w14:paraId="6D2903E3" w14:textId="77777777">
            <w:pPr>
              <w:jc w:val="both"/>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8F6C84" w:rsidRDefault="00011B72" w14:paraId="6D2903E4" w14:textId="32EAD41A">
            <w:pPr>
              <w:jc w:val="both"/>
              <w:rPr>
                <w:rFonts w:ascii="Verdana" w:hAnsi="Verdana" w:cs="Arial"/>
                <w:b/>
                <w:sz w:val="24"/>
                <w:szCs w:val="24"/>
              </w:rPr>
            </w:pPr>
            <w:r>
              <w:rPr>
                <w:rFonts w:ascii="Verdana" w:hAnsi="Verdana" w:cs="Arial"/>
                <w:b/>
                <w:sz w:val="24"/>
                <w:szCs w:val="24"/>
              </w:rPr>
              <w:t xml:space="preserve">Gorseinon West Ward Update report </w:t>
            </w:r>
          </w:p>
        </w:tc>
      </w:tr>
      <w:tr w:rsidRPr="00F8567E" w:rsidR="00083FC0" w:rsidTr="5BCFFADC" w14:paraId="6D2903E8" w14:textId="77777777">
        <w:tc>
          <w:tcPr>
            <w:tcW w:w="2547" w:type="dxa"/>
            <w:tcMar/>
          </w:tcPr>
          <w:p w:rsidRPr="00F8567E" w:rsidR="00034194" w:rsidP="008F6C84" w:rsidRDefault="00034194" w14:paraId="6D2903E6" w14:textId="77777777">
            <w:pPr>
              <w:jc w:val="both"/>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8F6C84" w:rsidRDefault="00011B72" w14:paraId="6D2903E7" w14:textId="42A3FC86">
            <w:pPr>
              <w:jc w:val="both"/>
              <w:rPr>
                <w:rFonts w:ascii="Verdana" w:hAnsi="Verdana" w:cs="Arial"/>
                <w:sz w:val="24"/>
                <w:szCs w:val="24"/>
              </w:rPr>
            </w:pPr>
            <w:r>
              <w:rPr>
                <w:rFonts w:ascii="Verdana" w:hAnsi="Verdana" w:cs="Arial"/>
                <w:sz w:val="24"/>
                <w:szCs w:val="24"/>
              </w:rPr>
              <w:t xml:space="preserve">Emily Davies, Acting Associate Director of Nursing </w:t>
            </w:r>
          </w:p>
        </w:tc>
      </w:tr>
      <w:tr w:rsidRPr="00F8567E" w:rsidR="00762BBE" w:rsidTr="5BCFFADC" w14:paraId="6D2903EB" w14:textId="77777777">
        <w:tc>
          <w:tcPr>
            <w:tcW w:w="2547" w:type="dxa"/>
            <w:tcMar/>
          </w:tcPr>
          <w:p w:rsidRPr="00F8567E" w:rsidR="00762BBE" w:rsidP="008F6C84" w:rsidRDefault="00762BBE" w14:paraId="6D2903E9" w14:textId="77777777">
            <w:pPr>
              <w:jc w:val="both"/>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8F6C84" w:rsidRDefault="00011B72" w14:paraId="6D2903EA" w14:textId="152FFB83">
            <w:pPr>
              <w:jc w:val="both"/>
              <w:rPr>
                <w:rFonts w:ascii="Verdana" w:hAnsi="Verdana" w:cs="Arial"/>
                <w:sz w:val="24"/>
                <w:szCs w:val="24"/>
              </w:rPr>
            </w:pPr>
            <w:r>
              <w:rPr>
                <w:rFonts w:ascii="Verdana" w:hAnsi="Verdana" w:cs="Arial"/>
                <w:sz w:val="24"/>
                <w:szCs w:val="24"/>
              </w:rPr>
              <w:t xml:space="preserve">Liz Rix, Executive Director of Nursing </w:t>
            </w:r>
          </w:p>
        </w:tc>
      </w:tr>
      <w:tr w:rsidRPr="00F8567E" w:rsidR="00762BBE" w:rsidTr="5BCFFADC" w14:paraId="6D2903EE" w14:textId="77777777">
        <w:tc>
          <w:tcPr>
            <w:tcW w:w="2547" w:type="dxa"/>
            <w:tcMar/>
          </w:tcPr>
          <w:p w:rsidRPr="00F8567E" w:rsidR="00762BBE" w:rsidP="008F6C84" w:rsidRDefault="00762BBE" w14:paraId="6D2903EC" w14:textId="77777777">
            <w:pPr>
              <w:jc w:val="both"/>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8F6C84" w:rsidRDefault="00011B72" w14:paraId="6D2903ED" w14:textId="14CDD99E">
            <w:pPr>
              <w:jc w:val="both"/>
              <w:rPr>
                <w:rFonts w:ascii="Verdana" w:hAnsi="Verdana" w:cs="Arial"/>
                <w:sz w:val="24"/>
                <w:szCs w:val="24"/>
              </w:rPr>
            </w:pPr>
            <w:r>
              <w:rPr>
                <w:rFonts w:ascii="Verdana" w:hAnsi="Verdana" w:cs="Arial"/>
                <w:sz w:val="24"/>
                <w:szCs w:val="24"/>
              </w:rPr>
              <w:t xml:space="preserve">Liz Rix, Executive Director of Nursing </w:t>
            </w:r>
          </w:p>
        </w:tc>
      </w:tr>
      <w:tr w:rsidRPr="00F8567E" w:rsidR="00653AEC" w:rsidTr="5BCFFADC" w14:paraId="6D2903F1" w14:textId="77777777">
        <w:tc>
          <w:tcPr>
            <w:tcW w:w="2547" w:type="dxa"/>
            <w:tcMar/>
          </w:tcPr>
          <w:p w:rsidRPr="00F8567E" w:rsidR="00653AEC" w:rsidP="008F6C84" w:rsidRDefault="00653AEC" w14:paraId="6D2903EF" w14:textId="77777777">
            <w:pPr>
              <w:jc w:val="both"/>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8F6C84" w:rsidRDefault="00653AEC" w14:paraId="6D2903F0" w14:textId="574C75D4">
            <w:pPr>
              <w:jc w:val="both"/>
              <w:rPr>
                <w:rFonts w:ascii="Verdana" w:hAnsi="Verdana" w:cs="Arial"/>
                <w:sz w:val="24"/>
                <w:szCs w:val="24"/>
              </w:rPr>
            </w:pPr>
            <w:r w:rsidRPr="00DE614E">
              <w:rPr>
                <w:rFonts w:ascii="Verdana" w:hAnsi="Verdana" w:cs="Arial"/>
                <w:sz w:val="24"/>
                <w:szCs w:val="24"/>
              </w:rPr>
              <w:t>Open</w:t>
            </w:r>
          </w:p>
        </w:tc>
      </w:tr>
      <w:tr w:rsidRPr="00F8567E" w:rsidR="00653AEC" w:rsidTr="5BCFFADC" w14:paraId="6D2903F8" w14:textId="77777777">
        <w:tc>
          <w:tcPr>
            <w:tcW w:w="2547" w:type="dxa"/>
            <w:tcMar/>
          </w:tcPr>
          <w:p w:rsidRPr="00F8567E" w:rsidR="00653AEC" w:rsidP="008F6C84" w:rsidRDefault="00653AEC" w14:paraId="6D2903F2" w14:textId="77777777">
            <w:pPr>
              <w:jc w:val="both"/>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A0031A" w:rsidR="00653AEC" w:rsidP="008F6C84" w:rsidRDefault="00011B72" w14:paraId="6D2903F6" w14:textId="530A620C">
            <w:pPr>
              <w:ind w:right="96"/>
              <w:jc w:val="both"/>
              <w:rPr>
                <w:rFonts w:ascii="Verdana" w:hAnsi="Verdana" w:cs="Arial"/>
                <w:sz w:val="24"/>
                <w:szCs w:val="24"/>
              </w:rPr>
            </w:pPr>
            <w:r w:rsidRPr="00A0031A">
              <w:rPr>
                <w:rFonts w:ascii="Verdana" w:hAnsi="Verdana" w:cs="Arial"/>
                <w:sz w:val="24"/>
                <w:szCs w:val="24"/>
              </w:rPr>
              <w:t xml:space="preserve">The purpose of the report is to </w:t>
            </w:r>
            <w:r w:rsidRPr="00A0031A" w:rsidR="00A0031A">
              <w:rPr>
                <w:rFonts w:ascii="Verdana" w:hAnsi="Verdana" w:cs="Arial"/>
                <w:sz w:val="24"/>
                <w:szCs w:val="24"/>
              </w:rPr>
              <w:t xml:space="preserve">provide </w:t>
            </w:r>
            <w:r w:rsidRPr="00A0031A">
              <w:rPr>
                <w:rFonts w:ascii="Verdana" w:hAnsi="Verdana" w:cs="Arial"/>
                <w:sz w:val="24"/>
                <w:szCs w:val="24"/>
              </w:rPr>
              <w:t xml:space="preserve">committee members </w:t>
            </w:r>
            <w:r w:rsidRPr="00A0031A" w:rsidR="00A0031A">
              <w:rPr>
                <w:rFonts w:ascii="Verdana" w:hAnsi="Verdana" w:cs="Arial"/>
                <w:sz w:val="24"/>
                <w:szCs w:val="24"/>
              </w:rPr>
              <w:t xml:space="preserve">with an update position on Gorseinon West Ward following the approval of an urgent temporary service transfer to Singleton Ward 3. </w:t>
            </w:r>
          </w:p>
          <w:p w:rsidRPr="00F8567E" w:rsidR="00653AEC" w:rsidP="008F6C84" w:rsidRDefault="00653AEC" w14:paraId="6D2903F7" w14:textId="77777777">
            <w:pPr>
              <w:jc w:val="both"/>
              <w:rPr>
                <w:rFonts w:ascii="Verdana" w:hAnsi="Verdana" w:cs="Arial"/>
                <w:sz w:val="24"/>
                <w:szCs w:val="24"/>
              </w:rPr>
            </w:pPr>
          </w:p>
        </w:tc>
      </w:tr>
      <w:tr w:rsidRPr="00F8567E" w:rsidR="00653AEC" w:rsidTr="5BCFFADC" w14:paraId="6D290402" w14:textId="77777777">
        <w:tc>
          <w:tcPr>
            <w:tcW w:w="2547" w:type="dxa"/>
            <w:tcMar/>
          </w:tcPr>
          <w:p w:rsidRPr="00F8567E" w:rsidR="00653AEC" w:rsidP="008F6C84" w:rsidRDefault="00653AEC" w14:paraId="6D2903F9" w14:textId="77777777">
            <w:pPr>
              <w:jc w:val="both"/>
              <w:rPr>
                <w:rFonts w:ascii="Verdana" w:hAnsi="Verdana" w:cs="Arial"/>
                <w:b/>
                <w:sz w:val="24"/>
                <w:szCs w:val="24"/>
              </w:rPr>
            </w:pPr>
            <w:r w:rsidRPr="00F8567E">
              <w:rPr>
                <w:rFonts w:ascii="Verdana" w:hAnsi="Verdana" w:cs="Arial"/>
                <w:b/>
                <w:sz w:val="24"/>
                <w:szCs w:val="24"/>
              </w:rPr>
              <w:t>Key Issues</w:t>
            </w:r>
          </w:p>
          <w:p w:rsidRPr="00F8567E" w:rsidR="00653AEC" w:rsidP="008F6C84" w:rsidRDefault="00653AEC" w14:paraId="6D2903FA" w14:textId="77777777">
            <w:pPr>
              <w:jc w:val="both"/>
              <w:rPr>
                <w:rFonts w:ascii="Verdana" w:hAnsi="Verdana" w:cs="Arial"/>
                <w:b/>
                <w:sz w:val="24"/>
                <w:szCs w:val="24"/>
              </w:rPr>
            </w:pPr>
          </w:p>
          <w:p w:rsidRPr="00F8567E" w:rsidR="00653AEC" w:rsidP="008F6C84" w:rsidRDefault="00653AEC" w14:paraId="6D2903FB" w14:textId="77777777">
            <w:pPr>
              <w:jc w:val="both"/>
              <w:rPr>
                <w:rFonts w:ascii="Verdana" w:hAnsi="Verdana" w:cs="Arial"/>
                <w:b/>
                <w:sz w:val="24"/>
                <w:szCs w:val="24"/>
              </w:rPr>
            </w:pPr>
          </w:p>
          <w:p w:rsidRPr="00F8567E" w:rsidR="00653AEC" w:rsidP="008F6C84" w:rsidRDefault="00653AEC" w14:paraId="6D2903FC" w14:textId="77777777">
            <w:pPr>
              <w:jc w:val="both"/>
              <w:rPr>
                <w:rFonts w:ascii="Verdana" w:hAnsi="Verdana" w:cs="Arial"/>
                <w:b/>
                <w:sz w:val="24"/>
                <w:szCs w:val="24"/>
              </w:rPr>
            </w:pPr>
          </w:p>
        </w:tc>
        <w:tc>
          <w:tcPr>
            <w:tcW w:w="6469" w:type="dxa"/>
            <w:gridSpan w:val="6"/>
            <w:tcMar/>
          </w:tcPr>
          <w:p w:rsidR="00EC134C" w:rsidP="008F6C84" w:rsidRDefault="00EC134C" w14:paraId="6C7AEE6B" w14:textId="77777777">
            <w:pPr>
              <w:jc w:val="both"/>
              <w:rPr>
                <w:rFonts w:ascii="Verdana" w:hAnsi="Verdana" w:cs="Arial"/>
                <w:sz w:val="24"/>
                <w:szCs w:val="24"/>
              </w:rPr>
            </w:pPr>
          </w:p>
          <w:p w:rsidR="00C44F39" w:rsidP="008F6C84" w:rsidRDefault="00767FCA" w14:paraId="23CFFDB0" w14:textId="6605181D">
            <w:pPr>
              <w:jc w:val="both"/>
              <w:rPr>
                <w:rFonts w:ascii="Verdana" w:hAnsi="Verdana" w:cs="Arial"/>
                <w:sz w:val="24"/>
                <w:szCs w:val="24"/>
              </w:rPr>
            </w:pPr>
            <w:r>
              <w:rPr>
                <w:rFonts w:ascii="Verdana" w:hAnsi="Verdana" w:cs="Arial"/>
                <w:sz w:val="24"/>
                <w:szCs w:val="24"/>
              </w:rPr>
              <w:t xml:space="preserve">On </w:t>
            </w:r>
            <w:r w:rsidR="00557B24">
              <w:rPr>
                <w:rFonts w:ascii="Verdana" w:hAnsi="Verdana" w:cs="Arial"/>
                <w:sz w:val="24"/>
                <w:szCs w:val="24"/>
              </w:rPr>
              <w:t>25</w:t>
            </w:r>
            <w:r w:rsidRPr="00557B24" w:rsidR="00557B24">
              <w:rPr>
                <w:rFonts w:ascii="Verdana" w:hAnsi="Verdana" w:cs="Arial"/>
                <w:sz w:val="24"/>
                <w:szCs w:val="24"/>
                <w:vertAlign w:val="superscript"/>
              </w:rPr>
              <w:t>th</w:t>
            </w:r>
            <w:r w:rsidR="00557B24">
              <w:rPr>
                <w:rFonts w:ascii="Verdana" w:hAnsi="Verdana" w:cs="Arial"/>
                <w:sz w:val="24"/>
                <w:szCs w:val="24"/>
              </w:rPr>
              <w:t xml:space="preserve"> </w:t>
            </w:r>
            <w:r w:rsidR="005C295F">
              <w:rPr>
                <w:rFonts w:ascii="Verdana" w:hAnsi="Verdana" w:cs="Arial"/>
                <w:sz w:val="24"/>
                <w:szCs w:val="24"/>
              </w:rPr>
              <w:t>September 2025 the</w:t>
            </w:r>
            <w:r w:rsidR="004E1334">
              <w:rPr>
                <w:rFonts w:ascii="Verdana" w:hAnsi="Verdana" w:cs="Arial"/>
                <w:sz w:val="24"/>
                <w:szCs w:val="24"/>
              </w:rPr>
              <w:t xml:space="preserve"> Health Board agree</w:t>
            </w:r>
            <w:r w:rsidR="0057679E">
              <w:rPr>
                <w:rFonts w:ascii="Verdana" w:hAnsi="Verdana" w:cs="Arial"/>
                <w:sz w:val="24"/>
                <w:szCs w:val="24"/>
              </w:rPr>
              <w:t xml:space="preserve">d the urgent temporary transfer of </w:t>
            </w:r>
            <w:r>
              <w:rPr>
                <w:rFonts w:ascii="Verdana" w:hAnsi="Verdana" w:cs="Arial"/>
                <w:sz w:val="24"/>
                <w:szCs w:val="24"/>
              </w:rPr>
              <w:t>Gorseinon West Ward to Singleton Ward 3</w:t>
            </w:r>
          </w:p>
          <w:p w:rsidR="005C295F" w:rsidP="008F6C84" w:rsidRDefault="005C295F" w14:paraId="3A98F224" w14:textId="77777777">
            <w:pPr>
              <w:jc w:val="both"/>
              <w:rPr>
                <w:rFonts w:ascii="Verdana" w:hAnsi="Verdana" w:cs="Arial"/>
                <w:sz w:val="24"/>
                <w:szCs w:val="24"/>
              </w:rPr>
            </w:pPr>
          </w:p>
          <w:p w:rsidR="005C295F" w:rsidP="008F6C84" w:rsidRDefault="005C295F" w14:paraId="1D12DB98" w14:textId="2E9AD615">
            <w:pPr>
              <w:jc w:val="both"/>
              <w:rPr>
                <w:rFonts w:ascii="Verdana" w:hAnsi="Verdana" w:cs="Arial"/>
                <w:sz w:val="24"/>
                <w:szCs w:val="24"/>
              </w:rPr>
            </w:pPr>
            <w:r>
              <w:rPr>
                <w:rFonts w:ascii="Verdana" w:hAnsi="Verdana" w:cs="Arial"/>
                <w:sz w:val="24"/>
                <w:szCs w:val="24"/>
              </w:rPr>
              <w:t xml:space="preserve">The urgent temporary transfer </w:t>
            </w:r>
            <w:r w:rsidR="00C44F39">
              <w:rPr>
                <w:rFonts w:ascii="Verdana" w:hAnsi="Verdana" w:cs="Arial"/>
                <w:sz w:val="24"/>
                <w:szCs w:val="24"/>
              </w:rPr>
              <w:t xml:space="preserve">of 30 patients and associated staff </w:t>
            </w:r>
            <w:r>
              <w:rPr>
                <w:rFonts w:ascii="Verdana" w:hAnsi="Verdana" w:cs="Arial"/>
                <w:sz w:val="24"/>
                <w:szCs w:val="24"/>
              </w:rPr>
              <w:t>was completed between</w:t>
            </w:r>
            <w:r w:rsidR="004E131B">
              <w:rPr>
                <w:rFonts w:ascii="Verdana" w:hAnsi="Verdana" w:cs="Arial"/>
                <w:sz w:val="24"/>
                <w:szCs w:val="24"/>
              </w:rPr>
              <w:t xml:space="preserve"> 3</w:t>
            </w:r>
            <w:r w:rsidRPr="004E131B" w:rsidR="004E131B">
              <w:rPr>
                <w:rFonts w:ascii="Verdana" w:hAnsi="Verdana" w:cs="Arial"/>
                <w:sz w:val="24"/>
                <w:szCs w:val="24"/>
                <w:vertAlign w:val="superscript"/>
              </w:rPr>
              <w:t>rd</w:t>
            </w:r>
            <w:r w:rsidR="00307BE0">
              <w:rPr>
                <w:rFonts w:ascii="Verdana" w:hAnsi="Verdana" w:cs="Arial"/>
                <w:sz w:val="24"/>
                <w:szCs w:val="24"/>
              </w:rPr>
              <w:t xml:space="preserve"> </w:t>
            </w:r>
            <w:r w:rsidR="004E131B">
              <w:rPr>
                <w:rFonts w:ascii="Verdana" w:hAnsi="Verdana" w:cs="Arial"/>
                <w:sz w:val="24"/>
                <w:szCs w:val="24"/>
              </w:rPr>
              <w:t>–</w:t>
            </w:r>
            <w:r w:rsidR="00307BE0">
              <w:rPr>
                <w:rFonts w:ascii="Verdana" w:hAnsi="Verdana" w:cs="Arial"/>
                <w:sz w:val="24"/>
                <w:szCs w:val="24"/>
              </w:rPr>
              <w:t xml:space="preserve"> </w:t>
            </w:r>
            <w:r w:rsidR="00AD14DF">
              <w:rPr>
                <w:rFonts w:ascii="Verdana" w:hAnsi="Verdana" w:cs="Arial"/>
                <w:sz w:val="24"/>
                <w:szCs w:val="24"/>
              </w:rPr>
              <w:t>7th</w:t>
            </w:r>
            <w:r w:rsidRPr="004E131B" w:rsidR="004E131B">
              <w:rPr>
                <w:rFonts w:ascii="Verdana" w:hAnsi="Verdana" w:cs="Arial"/>
                <w:sz w:val="24"/>
                <w:szCs w:val="24"/>
                <w:vertAlign w:val="superscript"/>
              </w:rPr>
              <w:t>th</w:t>
            </w:r>
            <w:r w:rsidR="004E131B">
              <w:rPr>
                <w:rFonts w:ascii="Verdana" w:hAnsi="Verdana" w:cs="Arial"/>
                <w:sz w:val="24"/>
                <w:szCs w:val="24"/>
              </w:rPr>
              <w:t xml:space="preserve"> October. </w:t>
            </w:r>
          </w:p>
          <w:p w:rsidR="004E131B" w:rsidP="008F6C84" w:rsidRDefault="004E131B" w14:paraId="076BD8AF" w14:textId="77777777">
            <w:pPr>
              <w:jc w:val="both"/>
              <w:rPr>
                <w:rFonts w:ascii="Verdana" w:hAnsi="Verdana" w:cs="Arial"/>
                <w:sz w:val="24"/>
                <w:szCs w:val="24"/>
              </w:rPr>
            </w:pPr>
          </w:p>
          <w:p w:rsidR="004E131B" w:rsidP="008F6C84" w:rsidRDefault="004E131B" w14:paraId="5A9F28B8" w14:textId="649399D4">
            <w:pPr>
              <w:jc w:val="both"/>
              <w:rPr>
                <w:rFonts w:ascii="Verdana" w:hAnsi="Verdana" w:cs="Arial"/>
                <w:sz w:val="24"/>
                <w:szCs w:val="24"/>
              </w:rPr>
            </w:pPr>
            <w:r>
              <w:rPr>
                <w:rFonts w:ascii="Verdana" w:hAnsi="Verdana" w:cs="Arial"/>
                <w:sz w:val="24"/>
                <w:szCs w:val="24"/>
              </w:rPr>
              <w:t xml:space="preserve">Decommissioning of Gorseinon West Ward completed </w:t>
            </w:r>
            <w:r w:rsidR="001D5EF1">
              <w:rPr>
                <w:rFonts w:ascii="Verdana" w:hAnsi="Verdana" w:cs="Arial"/>
                <w:sz w:val="24"/>
                <w:szCs w:val="24"/>
              </w:rPr>
              <w:t xml:space="preserve">on </w:t>
            </w:r>
            <w:r w:rsidR="002F0F5E">
              <w:rPr>
                <w:rFonts w:ascii="Verdana" w:hAnsi="Verdana" w:cs="Arial"/>
                <w:sz w:val="24"/>
                <w:szCs w:val="24"/>
              </w:rPr>
              <w:t>24</w:t>
            </w:r>
            <w:r w:rsidRPr="002F0F5E" w:rsidR="002F0F5E">
              <w:rPr>
                <w:rFonts w:ascii="Verdana" w:hAnsi="Verdana" w:cs="Arial"/>
                <w:sz w:val="24"/>
                <w:szCs w:val="24"/>
                <w:vertAlign w:val="superscript"/>
              </w:rPr>
              <w:t>th</w:t>
            </w:r>
            <w:r w:rsidR="002F0F5E">
              <w:rPr>
                <w:rFonts w:ascii="Verdana" w:hAnsi="Verdana" w:cs="Arial"/>
                <w:sz w:val="24"/>
                <w:szCs w:val="24"/>
              </w:rPr>
              <w:t xml:space="preserve"> </w:t>
            </w:r>
            <w:r w:rsidR="00880257">
              <w:rPr>
                <w:rFonts w:ascii="Verdana" w:hAnsi="Verdana" w:cs="Arial"/>
                <w:sz w:val="24"/>
                <w:szCs w:val="24"/>
              </w:rPr>
              <w:t xml:space="preserve">October with sign off from all associated services. </w:t>
            </w:r>
          </w:p>
          <w:p w:rsidR="00880257" w:rsidP="008F6C84" w:rsidRDefault="00880257" w14:paraId="34CB3AE6" w14:textId="77777777">
            <w:pPr>
              <w:jc w:val="both"/>
              <w:rPr>
                <w:rFonts w:ascii="Verdana" w:hAnsi="Verdana" w:cs="Arial"/>
                <w:sz w:val="24"/>
                <w:szCs w:val="24"/>
              </w:rPr>
            </w:pPr>
          </w:p>
          <w:p w:rsidR="00880257" w:rsidP="008F6C84" w:rsidRDefault="00880257" w14:paraId="42D20117" w14:textId="64F93264">
            <w:pPr>
              <w:jc w:val="both"/>
              <w:rPr>
                <w:rFonts w:ascii="Verdana" w:hAnsi="Verdana" w:cs="Arial"/>
                <w:sz w:val="24"/>
                <w:szCs w:val="24"/>
              </w:rPr>
            </w:pPr>
            <w:r>
              <w:rPr>
                <w:rFonts w:ascii="Verdana" w:hAnsi="Verdana" w:cs="Arial"/>
                <w:sz w:val="24"/>
                <w:szCs w:val="24"/>
              </w:rPr>
              <w:t>Security of Gorseinon West Ward and</w:t>
            </w:r>
            <w:r w:rsidR="00213C6C">
              <w:rPr>
                <w:rFonts w:ascii="Verdana" w:hAnsi="Verdana" w:cs="Arial"/>
                <w:sz w:val="24"/>
                <w:szCs w:val="24"/>
              </w:rPr>
              <w:t xml:space="preserve"> the</w:t>
            </w:r>
            <w:r>
              <w:rPr>
                <w:rFonts w:ascii="Verdana" w:hAnsi="Verdana" w:cs="Arial"/>
                <w:sz w:val="24"/>
                <w:szCs w:val="24"/>
              </w:rPr>
              <w:t xml:space="preserve"> wider Hospital site out of hours remains a concern</w:t>
            </w:r>
            <w:r w:rsidR="00450769">
              <w:rPr>
                <w:rFonts w:ascii="Verdana" w:hAnsi="Verdana" w:cs="Arial"/>
                <w:sz w:val="24"/>
                <w:szCs w:val="24"/>
              </w:rPr>
              <w:t>.</w:t>
            </w:r>
            <w:r w:rsidR="008D7A94">
              <w:rPr>
                <w:rFonts w:ascii="Verdana" w:hAnsi="Verdana" w:cs="Arial"/>
                <w:sz w:val="24"/>
                <w:szCs w:val="24"/>
              </w:rPr>
              <w:t xml:space="preserve"> Awaiting </w:t>
            </w:r>
            <w:r w:rsidR="00F102A6">
              <w:rPr>
                <w:rFonts w:ascii="Verdana" w:hAnsi="Verdana" w:cs="Arial"/>
                <w:sz w:val="24"/>
                <w:szCs w:val="24"/>
              </w:rPr>
              <w:t xml:space="preserve">completion of actions outlined </w:t>
            </w:r>
            <w:r w:rsidR="00617066">
              <w:rPr>
                <w:rFonts w:ascii="Verdana" w:hAnsi="Verdana" w:cs="Arial"/>
                <w:sz w:val="24"/>
                <w:szCs w:val="24"/>
              </w:rPr>
              <w:t>within</w:t>
            </w:r>
            <w:r w:rsidR="00F102A6">
              <w:rPr>
                <w:rFonts w:ascii="Verdana" w:hAnsi="Verdana" w:cs="Arial"/>
                <w:sz w:val="24"/>
                <w:szCs w:val="24"/>
              </w:rPr>
              <w:t xml:space="preserve"> the security report. </w:t>
            </w:r>
          </w:p>
          <w:p w:rsidR="00880257" w:rsidP="008F6C84" w:rsidRDefault="00880257" w14:paraId="3638F78A" w14:textId="77777777">
            <w:pPr>
              <w:jc w:val="both"/>
              <w:rPr>
                <w:rFonts w:ascii="Verdana" w:hAnsi="Verdana" w:cs="Arial"/>
                <w:sz w:val="24"/>
                <w:szCs w:val="24"/>
              </w:rPr>
            </w:pPr>
          </w:p>
          <w:p w:rsidR="00880257" w:rsidP="008F6C84" w:rsidRDefault="00275120" w14:paraId="58825305" w14:textId="7766FBF4">
            <w:pPr>
              <w:jc w:val="both"/>
              <w:rPr>
                <w:rFonts w:ascii="Verdana" w:hAnsi="Verdana" w:cs="Arial"/>
                <w:sz w:val="24"/>
                <w:szCs w:val="24"/>
              </w:rPr>
            </w:pPr>
            <w:r>
              <w:rPr>
                <w:rFonts w:ascii="Verdana" w:hAnsi="Verdana" w:cs="Arial"/>
                <w:sz w:val="24"/>
                <w:szCs w:val="24"/>
              </w:rPr>
              <w:t xml:space="preserve">Approved Estates </w:t>
            </w:r>
            <w:r w:rsidR="00583003">
              <w:rPr>
                <w:rFonts w:ascii="Verdana" w:hAnsi="Verdana" w:cs="Arial"/>
                <w:sz w:val="24"/>
                <w:szCs w:val="24"/>
              </w:rPr>
              <w:t>programme</w:t>
            </w:r>
            <w:r w:rsidR="00651C90">
              <w:rPr>
                <w:rFonts w:ascii="Verdana" w:hAnsi="Verdana" w:cs="Arial"/>
                <w:sz w:val="24"/>
                <w:szCs w:val="24"/>
              </w:rPr>
              <w:t xml:space="preserve"> of</w:t>
            </w:r>
            <w:r w:rsidR="00583003">
              <w:rPr>
                <w:rFonts w:ascii="Verdana" w:hAnsi="Verdana" w:cs="Arial"/>
                <w:sz w:val="24"/>
                <w:szCs w:val="24"/>
              </w:rPr>
              <w:t xml:space="preserve"> </w:t>
            </w:r>
            <w:r>
              <w:rPr>
                <w:rFonts w:ascii="Verdana" w:hAnsi="Verdana" w:cs="Arial"/>
                <w:sz w:val="24"/>
                <w:szCs w:val="24"/>
              </w:rPr>
              <w:t>work is to continue within West Ward over the coming months</w:t>
            </w:r>
            <w:r w:rsidR="00617066">
              <w:rPr>
                <w:rFonts w:ascii="Verdana" w:hAnsi="Verdana" w:cs="Arial"/>
                <w:sz w:val="24"/>
                <w:szCs w:val="24"/>
              </w:rPr>
              <w:t>.</w:t>
            </w:r>
            <w:r w:rsidR="004843BF">
              <w:rPr>
                <w:rFonts w:ascii="Verdana" w:hAnsi="Verdana" w:cs="Arial"/>
                <w:sz w:val="24"/>
                <w:szCs w:val="24"/>
              </w:rPr>
              <w:t xml:space="preserve"> A</w:t>
            </w:r>
            <w:r w:rsidR="00990234">
              <w:rPr>
                <w:rFonts w:ascii="Verdana" w:hAnsi="Verdana" w:cs="Arial"/>
                <w:sz w:val="24"/>
                <w:szCs w:val="24"/>
              </w:rPr>
              <w:t>waiting estates availability</w:t>
            </w:r>
            <w:r w:rsidR="004843BF">
              <w:rPr>
                <w:rFonts w:ascii="Verdana" w:hAnsi="Verdana" w:cs="Arial"/>
                <w:sz w:val="24"/>
                <w:szCs w:val="24"/>
              </w:rPr>
              <w:t>.</w:t>
            </w:r>
          </w:p>
          <w:p w:rsidRPr="0067335C" w:rsidR="00767FCA" w:rsidP="008F6C84" w:rsidRDefault="00767FCA" w14:paraId="6388B7A3" w14:textId="77777777">
            <w:pPr>
              <w:jc w:val="both"/>
              <w:rPr>
                <w:rFonts w:ascii="Verdana" w:hAnsi="Verdana" w:cs="Arial"/>
                <w:sz w:val="24"/>
                <w:szCs w:val="24"/>
              </w:rPr>
            </w:pPr>
          </w:p>
          <w:p w:rsidR="00B3260D" w:rsidP="008F6C84" w:rsidRDefault="00B03D2E" w14:paraId="51D5841D" w14:textId="1B1A5997">
            <w:pPr>
              <w:jc w:val="both"/>
              <w:rPr>
                <w:rFonts w:ascii="Verdana" w:hAnsi="Verdana" w:cs="Arial"/>
                <w:sz w:val="24"/>
                <w:szCs w:val="24"/>
              </w:rPr>
            </w:pPr>
            <w:r>
              <w:rPr>
                <w:rFonts w:ascii="Verdana" w:hAnsi="Verdana" w:cs="Arial"/>
                <w:sz w:val="24"/>
                <w:szCs w:val="24"/>
              </w:rPr>
              <w:t>C</w:t>
            </w:r>
            <w:r w:rsidR="007E1F9C">
              <w:rPr>
                <w:rFonts w:ascii="Verdana" w:hAnsi="Verdana" w:cs="Arial"/>
                <w:sz w:val="24"/>
                <w:szCs w:val="24"/>
              </w:rPr>
              <w:t>ontinued c</w:t>
            </w:r>
            <w:r>
              <w:rPr>
                <w:rFonts w:ascii="Verdana" w:hAnsi="Verdana" w:cs="Arial"/>
                <w:sz w:val="24"/>
                <w:szCs w:val="24"/>
              </w:rPr>
              <w:t xml:space="preserve">ollaboration between </w:t>
            </w:r>
            <w:r w:rsidR="005E45AA">
              <w:rPr>
                <w:rFonts w:ascii="Verdana" w:hAnsi="Verdana" w:cs="Arial"/>
                <w:sz w:val="24"/>
                <w:szCs w:val="24"/>
              </w:rPr>
              <w:t xml:space="preserve">NPTS and </w:t>
            </w:r>
            <w:r w:rsidR="007E1F9C">
              <w:rPr>
                <w:rFonts w:ascii="Verdana" w:hAnsi="Verdana" w:cs="Arial"/>
                <w:sz w:val="24"/>
                <w:szCs w:val="24"/>
              </w:rPr>
              <w:t>PCTG to maintain</w:t>
            </w:r>
            <w:r w:rsidR="00A418CE">
              <w:rPr>
                <w:rFonts w:ascii="Verdana" w:hAnsi="Verdana" w:cs="Arial"/>
                <w:sz w:val="24"/>
                <w:szCs w:val="24"/>
              </w:rPr>
              <w:t xml:space="preserve"> </w:t>
            </w:r>
            <w:r w:rsidR="001974EB">
              <w:rPr>
                <w:rFonts w:ascii="Verdana" w:hAnsi="Verdana" w:cs="Arial"/>
                <w:sz w:val="24"/>
                <w:szCs w:val="24"/>
              </w:rPr>
              <w:t xml:space="preserve">appropriate </w:t>
            </w:r>
            <w:r w:rsidR="00A418CE">
              <w:rPr>
                <w:rFonts w:ascii="Verdana" w:hAnsi="Verdana" w:cs="Arial"/>
                <w:sz w:val="24"/>
                <w:szCs w:val="24"/>
              </w:rPr>
              <w:t>scrutiny</w:t>
            </w:r>
            <w:r w:rsidR="001974EB">
              <w:rPr>
                <w:rFonts w:ascii="Verdana" w:hAnsi="Verdana" w:cs="Arial"/>
                <w:sz w:val="24"/>
                <w:szCs w:val="24"/>
              </w:rPr>
              <w:t xml:space="preserve"> </w:t>
            </w:r>
            <w:r w:rsidR="00BB604B">
              <w:rPr>
                <w:rFonts w:ascii="Verdana" w:hAnsi="Verdana" w:cs="Arial"/>
                <w:sz w:val="24"/>
                <w:szCs w:val="24"/>
              </w:rPr>
              <w:t xml:space="preserve">on </w:t>
            </w:r>
            <w:r w:rsidR="00A418CE">
              <w:rPr>
                <w:rFonts w:ascii="Verdana" w:hAnsi="Verdana" w:cs="Arial"/>
                <w:sz w:val="24"/>
                <w:szCs w:val="24"/>
              </w:rPr>
              <w:t>variable pay</w:t>
            </w:r>
            <w:r w:rsidR="00BB604B">
              <w:rPr>
                <w:rFonts w:ascii="Verdana" w:hAnsi="Verdana" w:cs="Arial"/>
                <w:sz w:val="24"/>
                <w:szCs w:val="24"/>
              </w:rPr>
              <w:t xml:space="preserve"> usage and workforce related governance</w:t>
            </w:r>
            <w:r w:rsidR="001974EB">
              <w:rPr>
                <w:rFonts w:ascii="Verdana" w:hAnsi="Verdana" w:cs="Arial"/>
                <w:sz w:val="24"/>
                <w:szCs w:val="24"/>
              </w:rPr>
              <w:t xml:space="preserve"> </w:t>
            </w:r>
          </w:p>
          <w:p w:rsidR="00653AEC" w:rsidP="008F6C84" w:rsidRDefault="00653AEC" w14:paraId="6D290400" w14:textId="77777777">
            <w:pPr>
              <w:jc w:val="both"/>
              <w:rPr>
                <w:rFonts w:ascii="Verdana" w:hAnsi="Verdana" w:cs="Arial"/>
                <w:sz w:val="24"/>
                <w:szCs w:val="24"/>
              </w:rPr>
            </w:pPr>
          </w:p>
          <w:p w:rsidR="00EC134C" w:rsidP="008F6C84" w:rsidRDefault="00EC134C" w14:paraId="6DE405FC" w14:textId="77777777">
            <w:pPr>
              <w:jc w:val="both"/>
              <w:rPr>
                <w:rFonts w:ascii="Verdana" w:hAnsi="Verdana" w:cs="Arial"/>
                <w:sz w:val="24"/>
                <w:szCs w:val="24"/>
              </w:rPr>
            </w:pPr>
          </w:p>
          <w:p w:rsidRPr="00F8567E" w:rsidR="00653AEC" w:rsidP="008F6C84" w:rsidRDefault="00653AEC" w14:paraId="6D290401" w14:textId="77777777">
            <w:pPr>
              <w:jc w:val="both"/>
              <w:rPr>
                <w:rFonts w:ascii="Verdana" w:hAnsi="Verdana" w:cs="Arial"/>
                <w:sz w:val="24"/>
                <w:szCs w:val="24"/>
              </w:rPr>
            </w:pPr>
          </w:p>
        </w:tc>
      </w:tr>
      <w:tr w:rsidRPr="00F8567E" w:rsidR="00762BBE" w:rsidTr="5BCFFADC" w14:paraId="6D290409" w14:textId="77777777">
        <w:trPr>
          <w:trHeight w:val="97"/>
        </w:trPr>
        <w:tc>
          <w:tcPr>
            <w:tcW w:w="2547" w:type="dxa"/>
            <w:vMerge w:val="restart"/>
            <w:tcMar/>
          </w:tcPr>
          <w:p w:rsidRPr="00F8567E" w:rsidR="00762BBE" w:rsidP="008F6C84" w:rsidRDefault="00762BBE" w14:paraId="6D290403" w14:textId="77777777">
            <w:pPr>
              <w:jc w:val="both"/>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8F6C84" w:rsidRDefault="00762BBE" w14:paraId="6D290404" w14:textId="77777777">
            <w:pPr>
              <w:jc w:val="both"/>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8F6C84" w:rsidRDefault="00762BBE" w14:paraId="6D290405" w14:textId="77777777">
            <w:pPr>
              <w:jc w:val="both"/>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8F6C84" w:rsidRDefault="00762BBE" w14:paraId="6D290406" w14:textId="77777777">
            <w:pPr>
              <w:jc w:val="both"/>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8F6C84" w:rsidRDefault="00762BBE" w14:paraId="6D290407" w14:textId="77777777">
            <w:pPr>
              <w:jc w:val="both"/>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8F6C84" w:rsidRDefault="00762BBE" w14:paraId="6D290408" w14:textId="77777777">
            <w:pPr>
              <w:jc w:val="both"/>
              <w:rPr>
                <w:rFonts w:ascii="Verdana" w:hAnsi="Verdana" w:cs="Arial"/>
                <w:b/>
                <w:sz w:val="24"/>
                <w:szCs w:val="24"/>
              </w:rPr>
            </w:pPr>
            <w:r w:rsidRPr="00F8567E">
              <w:rPr>
                <w:rFonts w:ascii="Verdana" w:hAnsi="Verdana" w:cs="Arial"/>
                <w:b/>
                <w:sz w:val="24"/>
                <w:szCs w:val="24"/>
              </w:rPr>
              <w:t>Approval</w:t>
            </w:r>
          </w:p>
        </w:tc>
      </w:tr>
      <w:tr w:rsidRPr="00F8567E" w:rsidR="00762BBE" w:rsidTr="5BCFFADC" w14:paraId="6D29040F" w14:textId="77777777">
        <w:trPr>
          <w:trHeight w:val="96"/>
        </w:trPr>
        <w:tc>
          <w:tcPr>
            <w:tcW w:w="2547" w:type="dxa"/>
            <w:vMerge/>
            <w:tcMar/>
          </w:tcPr>
          <w:p w:rsidRPr="00F8567E" w:rsidR="00762BBE" w:rsidP="008F6C84" w:rsidRDefault="00762BBE" w14:paraId="6D29040A" w14:textId="77777777">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8F6C84" w:rsidRDefault="00C158ED" w14:paraId="6D29040B" w14:textId="3BAAFF39">
                <w:pPr>
                  <w:ind w:right="96"/>
                  <w:jc w:val="both"/>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8F6C84" w:rsidRDefault="00762BBE" w14:paraId="6D29040C" w14:textId="77777777">
                <w:pPr>
                  <w:ind w:right="96"/>
                  <w:jc w:val="both"/>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8F6C84" w:rsidRDefault="00C158ED" w14:paraId="6D29040D" w14:textId="395DE06C">
                <w:pPr>
                  <w:ind w:right="96"/>
                  <w:jc w:val="both"/>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8F6C84" w:rsidRDefault="00F57042" w14:paraId="6D29040E" w14:textId="77777777">
                <w:pPr>
                  <w:ind w:right="96"/>
                  <w:jc w:val="both"/>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5BCFFADC" w14:paraId="6D290418" w14:textId="77777777">
        <w:tc>
          <w:tcPr>
            <w:tcW w:w="2547" w:type="dxa"/>
            <w:tcMar/>
          </w:tcPr>
          <w:p w:rsidRPr="00F8567E" w:rsidR="00762BBE" w:rsidP="008F6C84" w:rsidRDefault="00762BBE" w14:paraId="6D290410" w14:textId="77777777">
            <w:pPr>
              <w:jc w:val="both"/>
              <w:rPr>
                <w:rFonts w:ascii="Verdana" w:hAnsi="Verdana" w:cs="Arial"/>
                <w:b/>
                <w:sz w:val="24"/>
                <w:szCs w:val="24"/>
              </w:rPr>
            </w:pPr>
            <w:r w:rsidRPr="00F8567E">
              <w:rPr>
                <w:rFonts w:ascii="Verdana" w:hAnsi="Verdana" w:cs="Arial"/>
                <w:b/>
                <w:sz w:val="24"/>
                <w:szCs w:val="24"/>
              </w:rPr>
              <w:lastRenderedPageBreak/>
              <w:t>Recommendations</w:t>
            </w:r>
          </w:p>
          <w:p w:rsidRPr="00F8567E" w:rsidR="00762BBE" w:rsidP="008F6C84" w:rsidRDefault="00762BBE" w14:paraId="6D290411" w14:textId="77777777">
            <w:pPr>
              <w:jc w:val="both"/>
              <w:rPr>
                <w:rFonts w:ascii="Verdana" w:hAnsi="Verdana" w:cs="Arial"/>
                <w:b/>
                <w:sz w:val="24"/>
                <w:szCs w:val="24"/>
              </w:rPr>
            </w:pPr>
          </w:p>
        </w:tc>
        <w:tc>
          <w:tcPr>
            <w:tcW w:w="6469" w:type="dxa"/>
            <w:gridSpan w:val="6"/>
            <w:tcMar/>
          </w:tcPr>
          <w:p w:rsidR="00653AEC" w:rsidP="008F6C84" w:rsidRDefault="00653AEC" w14:paraId="6D290412" w14:textId="77777777">
            <w:pPr>
              <w:ind w:right="96"/>
              <w:jc w:val="both"/>
              <w:rPr>
                <w:rFonts w:ascii="Verdana" w:hAnsi="Verdana" w:cs="Arial"/>
                <w:sz w:val="24"/>
                <w:szCs w:val="24"/>
              </w:rPr>
            </w:pPr>
            <w:r w:rsidRPr="000B1F87">
              <w:rPr>
                <w:rFonts w:ascii="Verdana" w:hAnsi="Verdana" w:cs="Arial"/>
                <w:sz w:val="24"/>
                <w:szCs w:val="24"/>
              </w:rPr>
              <w:t>Members are asked to:</w:t>
            </w:r>
          </w:p>
          <w:p w:rsidRPr="000B1F87" w:rsidR="00EC134C" w:rsidP="008F6C84" w:rsidRDefault="00EC134C" w14:paraId="06E7B501" w14:textId="77777777">
            <w:pPr>
              <w:ind w:right="96"/>
              <w:jc w:val="both"/>
              <w:rPr>
                <w:rFonts w:ascii="Verdana" w:hAnsi="Verdana" w:cs="Arial"/>
                <w:sz w:val="24"/>
                <w:szCs w:val="24"/>
              </w:rPr>
            </w:pPr>
          </w:p>
          <w:p w:rsidR="00653AEC" w:rsidP="008F6C84" w:rsidRDefault="00653AEC" w14:paraId="6D290414" w14:textId="0E0EA04E">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Receive</w:t>
            </w:r>
            <w:r w:rsidRPr="000B1F87" w:rsidR="00D2797E">
              <w:rPr>
                <w:rFonts w:ascii="Verdana" w:hAnsi="Verdana" w:cs="Arial"/>
                <w:bCs/>
                <w:sz w:val="24"/>
                <w:szCs w:val="24"/>
              </w:rPr>
              <w:t xml:space="preserve"> the update </w:t>
            </w:r>
            <w:r w:rsidRPr="000B1F87" w:rsidR="000A6D53">
              <w:rPr>
                <w:rFonts w:ascii="Verdana" w:hAnsi="Verdana" w:cs="Arial"/>
                <w:bCs/>
                <w:sz w:val="24"/>
                <w:szCs w:val="24"/>
              </w:rPr>
              <w:t xml:space="preserve">on the urgent temporary transfer of Gorseinon West Ward to </w:t>
            </w:r>
            <w:r w:rsidRPr="000B1F87" w:rsidR="00054EFF">
              <w:rPr>
                <w:rFonts w:ascii="Verdana" w:hAnsi="Verdana" w:cs="Arial"/>
                <w:bCs/>
                <w:sz w:val="24"/>
                <w:szCs w:val="24"/>
              </w:rPr>
              <w:t xml:space="preserve">Ward 3 Singleton Hospital. </w:t>
            </w:r>
          </w:p>
          <w:p w:rsidR="00FE69F6" w:rsidP="008F6C84" w:rsidRDefault="00FE69F6" w14:paraId="0B98EE88" w14:textId="77777777">
            <w:pPr>
              <w:pStyle w:val="ListParagraph"/>
              <w:ind w:left="360" w:right="96"/>
              <w:jc w:val="both"/>
              <w:rPr>
                <w:rFonts w:ascii="Verdana" w:hAnsi="Verdana" w:cs="Arial"/>
                <w:bCs/>
                <w:sz w:val="24"/>
                <w:szCs w:val="24"/>
              </w:rPr>
            </w:pPr>
          </w:p>
          <w:p w:rsidR="003034C6" w:rsidP="008F6C84" w:rsidRDefault="003034C6" w14:paraId="717E04A7" w14:textId="78CB7E1E">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Receive</w:t>
            </w:r>
            <w:r>
              <w:rPr>
                <w:rFonts w:ascii="Verdana" w:hAnsi="Verdana" w:cs="Arial"/>
                <w:bCs/>
                <w:sz w:val="24"/>
                <w:szCs w:val="24"/>
              </w:rPr>
              <w:t xml:space="preserve"> the information relating to the decommissioning of West Ward </w:t>
            </w:r>
            <w:r w:rsidR="00A6001A">
              <w:rPr>
                <w:rFonts w:ascii="Verdana" w:hAnsi="Verdana" w:cs="Arial"/>
                <w:bCs/>
                <w:sz w:val="24"/>
                <w:szCs w:val="24"/>
              </w:rPr>
              <w:t>and adaptations required fo</w:t>
            </w:r>
            <w:r w:rsidR="005346DC">
              <w:rPr>
                <w:rFonts w:ascii="Verdana" w:hAnsi="Verdana" w:cs="Arial"/>
                <w:bCs/>
                <w:sz w:val="24"/>
                <w:szCs w:val="24"/>
              </w:rPr>
              <w:t>r</w:t>
            </w:r>
            <w:r w:rsidR="00A6001A">
              <w:rPr>
                <w:rFonts w:ascii="Verdana" w:hAnsi="Verdana" w:cs="Arial"/>
                <w:bCs/>
                <w:sz w:val="24"/>
                <w:szCs w:val="24"/>
              </w:rPr>
              <w:t xml:space="preserve"> services </w:t>
            </w:r>
            <w:r w:rsidR="005346DC">
              <w:rPr>
                <w:rFonts w:ascii="Verdana" w:hAnsi="Verdana" w:cs="Arial"/>
                <w:bCs/>
                <w:sz w:val="24"/>
                <w:szCs w:val="24"/>
              </w:rPr>
              <w:t>that continue to operate from</w:t>
            </w:r>
            <w:r w:rsidR="00A6001A">
              <w:rPr>
                <w:rFonts w:ascii="Verdana" w:hAnsi="Verdana" w:cs="Arial"/>
                <w:bCs/>
                <w:sz w:val="24"/>
                <w:szCs w:val="24"/>
              </w:rPr>
              <w:t xml:space="preserve"> Gorseinon </w:t>
            </w:r>
            <w:r w:rsidR="005346DC">
              <w:rPr>
                <w:rFonts w:ascii="Verdana" w:hAnsi="Verdana" w:cs="Arial"/>
                <w:bCs/>
                <w:sz w:val="24"/>
                <w:szCs w:val="24"/>
              </w:rPr>
              <w:t>Hospital site.</w:t>
            </w:r>
          </w:p>
          <w:p w:rsidRPr="000B1F87" w:rsidR="00F60CC0" w:rsidP="008F6C84" w:rsidRDefault="00F60CC0" w14:paraId="30B9D295" w14:textId="77777777">
            <w:pPr>
              <w:pStyle w:val="ListParagraph"/>
              <w:ind w:left="360" w:right="96"/>
              <w:jc w:val="both"/>
              <w:rPr>
                <w:rFonts w:ascii="Verdana" w:hAnsi="Verdana" w:cs="Arial"/>
                <w:bCs/>
                <w:sz w:val="24"/>
                <w:szCs w:val="24"/>
              </w:rPr>
            </w:pPr>
          </w:p>
          <w:p w:rsidR="00054EFF" w:rsidP="008F6C84" w:rsidRDefault="00054EFF" w14:paraId="4A57F193" w14:textId="5AC8EEBA">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Accept</w:t>
            </w:r>
            <w:r w:rsidRPr="000B1F87">
              <w:rPr>
                <w:rFonts w:ascii="Verdana" w:hAnsi="Verdana" w:cs="Arial"/>
                <w:bCs/>
                <w:sz w:val="24"/>
                <w:szCs w:val="24"/>
              </w:rPr>
              <w:t xml:space="preserve"> the ongoing </w:t>
            </w:r>
            <w:r w:rsidR="000B6C72">
              <w:rPr>
                <w:rFonts w:ascii="Verdana" w:hAnsi="Verdana" w:cs="Arial"/>
                <w:bCs/>
                <w:sz w:val="24"/>
                <w:szCs w:val="24"/>
              </w:rPr>
              <w:t>actions associated with estates improvement</w:t>
            </w:r>
            <w:r w:rsidR="00A6001A">
              <w:rPr>
                <w:rFonts w:ascii="Verdana" w:hAnsi="Verdana" w:cs="Arial"/>
                <w:bCs/>
                <w:sz w:val="24"/>
                <w:szCs w:val="24"/>
              </w:rPr>
              <w:t>s</w:t>
            </w:r>
            <w:r w:rsidR="000B6C72">
              <w:rPr>
                <w:rFonts w:ascii="Verdana" w:hAnsi="Verdana" w:cs="Arial"/>
                <w:bCs/>
                <w:sz w:val="24"/>
                <w:szCs w:val="24"/>
              </w:rPr>
              <w:t xml:space="preserve"> to ensure the safety and security of West Ward and Gorseinon Hospital.</w:t>
            </w:r>
          </w:p>
          <w:p w:rsidRPr="000B6C72" w:rsidR="000B6C72" w:rsidP="008F6C84" w:rsidRDefault="000B6C72" w14:paraId="164C801E" w14:textId="77777777">
            <w:pPr>
              <w:pStyle w:val="ListParagraph"/>
              <w:ind w:left="360"/>
              <w:jc w:val="both"/>
              <w:rPr>
                <w:rFonts w:ascii="Verdana" w:hAnsi="Verdana" w:cs="Arial"/>
                <w:bCs/>
                <w:sz w:val="24"/>
                <w:szCs w:val="24"/>
              </w:rPr>
            </w:pPr>
          </w:p>
          <w:p w:rsidRPr="000B1F87" w:rsidR="000B6C72" w:rsidP="008F6C84" w:rsidRDefault="000B6C72" w14:paraId="488AF7AD" w14:textId="0C241485">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Accept</w:t>
            </w:r>
            <w:r w:rsidR="00FE69F6">
              <w:rPr>
                <w:rFonts w:ascii="Verdana" w:hAnsi="Verdana" w:cs="Arial"/>
                <w:bCs/>
                <w:sz w:val="24"/>
                <w:szCs w:val="24"/>
              </w:rPr>
              <w:t xml:space="preserve"> the </w:t>
            </w:r>
            <w:r w:rsidR="00A6001A">
              <w:rPr>
                <w:rFonts w:ascii="Verdana" w:hAnsi="Verdana" w:cs="Arial"/>
                <w:bCs/>
                <w:sz w:val="24"/>
                <w:szCs w:val="24"/>
              </w:rPr>
              <w:t>ongoing security ris</w:t>
            </w:r>
            <w:r w:rsidR="00990234">
              <w:rPr>
                <w:rFonts w:ascii="Verdana" w:hAnsi="Verdana" w:cs="Arial"/>
                <w:bCs/>
                <w:sz w:val="24"/>
                <w:szCs w:val="24"/>
              </w:rPr>
              <w:t xml:space="preserve">ks identified as part of the decommissioning </w:t>
            </w:r>
            <w:r w:rsidR="00C158ED">
              <w:rPr>
                <w:rFonts w:ascii="Verdana" w:hAnsi="Verdana" w:cs="Arial"/>
                <w:bCs/>
                <w:sz w:val="24"/>
                <w:szCs w:val="24"/>
              </w:rPr>
              <w:t>programme and need for priority approval for door adaptations and security alarm systems</w:t>
            </w:r>
          </w:p>
          <w:p w:rsidRPr="000B1F87" w:rsidR="00653AEC" w:rsidP="008F6C84" w:rsidRDefault="00653AEC" w14:paraId="6D290415" w14:textId="77777777">
            <w:pPr>
              <w:pStyle w:val="ListParagraph"/>
              <w:ind w:right="96"/>
              <w:jc w:val="both"/>
              <w:rPr>
                <w:rFonts w:ascii="Verdana" w:hAnsi="Verdana" w:cs="Arial"/>
                <w:bCs/>
                <w:sz w:val="24"/>
                <w:szCs w:val="24"/>
              </w:rPr>
            </w:pPr>
          </w:p>
          <w:p w:rsidRPr="00F8567E" w:rsidR="00762BBE" w:rsidP="008F6C84" w:rsidRDefault="00762BBE" w14:paraId="6D290417" w14:textId="77777777">
            <w:pPr>
              <w:ind w:right="96"/>
              <w:jc w:val="both"/>
              <w:rPr>
                <w:rFonts w:ascii="Verdana" w:hAnsi="Verdana" w:cs="Arial"/>
              </w:rPr>
            </w:pPr>
          </w:p>
        </w:tc>
      </w:tr>
    </w:tbl>
    <w:p w:rsidRPr="00F8567E" w:rsidR="0020539A" w:rsidP="008F6C84" w:rsidRDefault="0020539A" w14:paraId="6D290419" w14:textId="77777777">
      <w:pPr>
        <w:jc w:val="both"/>
        <w:rPr>
          <w:rFonts w:ascii="Verdana" w:hAnsi="Verdana"/>
          <w:sz w:val="24"/>
          <w:szCs w:val="24"/>
        </w:rPr>
      </w:pPr>
    </w:p>
    <w:p w:rsidR="00B3260D" w:rsidP="008F6C84" w:rsidRDefault="0020539A" w14:paraId="1D6853D6" w14:textId="77777777">
      <w:pPr>
        <w:spacing w:after="0" w:line="240" w:lineRule="auto"/>
        <w:jc w:val="both"/>
        <w:rPr>
          <w:rFonts w:ascii="Verdana" w:hAnsi="Verdana"/>
          <w:sz w:val="24"/>
          <w:szCs w:val="24"/>
        </w:rPr>
      </w:pPr>
      <w:r w:rsidRPr="00F8567E">
        <w:rPr>
          <w:rFonts w:ascii="Verdana" w:hAnsi="Verdana"/>
          <w:sz w:val="24"/>
          <w:szCs w:val="24"/>
        </w:rPr>
        <w:br w:type="page"/>
      </w:r>
    </w:p>
    <w:p w:rsidR="00B3260D" w:rsidP="008F6C84" w:rsidRDefault="00B3260D" w14:paraId="2B75F31C" w14:textId="77777777">
      <w:pPr>
        <w:spacing w:after="0" w:line="240" w:lineRule="auto"/>
        <w:jc w:val="both"/>
        <w:rPr>
          <w:rFonts w:ascii="Verdana" w:hAnsi="Verdana"/>
          <w:sz w:val="24"/>
          <w:szCs w:val="24"/>
        </w:rPr>
      </w:pPr>
    </w:p>
    <w:p w:rsidRPr="00F8567E" w:rsidR="00653AEC" w:rsidP="008F6C84" w:rsidRDefault="00B3260D" w14:paraId="6D29041A" w14:textId="4664FE20">
      <w:pPr>
        <w:spacing w:after="0" w:line="240" w:lineRule="auto"/>
        <w:jc w:val="center"/>
        <w:rPr>
          <w:rFonts w:ascii="Verdana" w:hAnsi="Verdana" w:cs="Arial"/>
          <w:b/>
          <w:sz w:val="24"/>
          <w:szCs w:val="24"/>
        </w:rPr>
      </w:pPr>
      <w:r>
        <w:rPr>
          <w:rFonts w:ascii="Verdana" w:hAnsi="Verdana" w:cs="Arial"/>
          <w:b/>
          <w:sz w:val="24"/>
          <w:szCs w:val="24"/>
        </w:rPr>
        <w:t>Gorseinon West Ward: Update Report</w:t>
      </w:r>
    </w:p>
    <w:p w:rsidR="00653AEC" w:rsidP="008F6C84" w:rsidRDefault="00653AEC" w14:paraId="6D29041B" w14:textId="77777777">
      <w:pPr>
        <w:spacing w:after="0" w:line="240" w:lineRule="auto"/>
        <w:jc w:val="both"/>
        <w:rPr>
          <w:rFonts w:ascii="Verdana" w:hAnsi="Verdana" w:cs="Arial"/>
          <w:b/>
          <w:sz w:val="24"/>
          <w:szCs w:val="24"/>
        </w:rPr>
      </w:pPr>
    </w:p>
    <w:p w:rsidRPr="00F8567E" w:rsidR="00584ECF" w:rsidP="008F6C84" w:rsidRDefault="00584ECF" w14:paraId="36ED278C" w14:textId="77777777">
      <w:pPr>
        <w:spacing w:after="0" w:line="240" w:lineRule="auto"/>
        <w:jc w:val="both"/>
        <w:rPr>
          <w:rFonts w:ascii="Verdana" w:hAnsi="Verdana" w:cs="Arial"/>
          <w:b/>
          <w:sz w:val="24"/>
          <w:szCs w:val="24"/>
        </w:rPr>
      </w:pPr>
    </w:p>
    <w:p w:rsidRPr="00F8567E" w:rsidR="00653AEC" w:rsidP="008F6C84" w:rsidRDefault="00653AEC" w14:paraId="6D29041C" w14:textId="77777777">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INTRODUCTION</w:t>
      </w:r>
    </w:p>
    <w:p w:rsidR="00653AEC" w:rsidP="008F6C84" w:rsidRDefault="00653AEC" w14:paraId="6D29041E" w14:textId="77777777">
      <w:pPr>
        <w:spacing w:after="0" w:line="240" w:lineRule="auto"/>
        <w:ind w:left="360"/>
        <w:jc w:val="both"/>
        <w:rPr>
          <w:rFonts w:ascii="Verdana" w:hAnsi="Verdana" w:cs="Arial"/>
          <w:b/>
          <w:sz w:val="24"/>
          <w:szCs w:val="24"/>
        </w:rPr>
      </w:pPr>
    </w:p>
    <w:p w:rsidR="005B0D68" w:rsidP="008F6C84" w:rsidRDefault="005B0D68" w14:paraId="720C2774" w14:textId="3BC0D516">
      <w:pPr>
        <w:spacing w:after="0" w:line="240" w:lineRule="auto"/>
        <w:ind w:left="360"/>
        <w:jc w:val="both"/>
        <w:rPr>
          <w:rFonts w:ascii="Verdana" w:hAnsi="Verdana" w:cs="Arial"/>
          <w:bCs/>
          <w:sz w:val="24"/>
          <w:szCs w:val="24"/>
        </w:rPr>
      </w:pPr>
      <w:r w:rsidRPr="006A5C62">
        <w:rPr>
          <w:rFonts w:ascii="Verdana" w:hAnsi="Verdana" w:cs="Arial"/>
          <w:bCs/>
          <w:sz w:val="24"/>
          <w:szCs w:val="24"/>
        </w:rPr>
        <w:t xml:space="preserve">This report aims to update and inform committee members of the current </w:t>
      </w:r>
      <w:r w:rsidR="00AA41A8">
        <w:rPr>
          <w:rFonts w:ascii="Verdana" w:hAnsi="Verdana" w:cs="Arial"/>
          <w:bCs/>
          <w:sz w:val="24"/>
          <w:szCs w:val="24"/>
        </w:rPr>
        <w:t>position</w:t>
      </w:r>
      <w:r w:rsidRPr="006A5C62">
        <w:rPr>
          <w:rFonts w:ascii="Verdana" w:hAnsi="Verdana" w:cs="Arial"/>
          <w:bCs/>
          <w:sz w:val="24"/>
          <w:szCs w:val="24"/>
        </w:rPr>
        <w:t xml:space="preserve"> of Gorseinon West Ward following the approval of an urgent temporary service transfer to Ward 3 Singleton</w:t>
      </w:r>
      <w:r w:rsidRPr="006A5C62" w:rsidR="00EF5740">
        <w:rPr>
          <w:rFonts w:ascii="Verdana" w:hAnsi="Verdana" w:cs="Arial"/>
          <w:bCs/>
          <w:sz w:val="24"/>
          <w:szCs w:val="24"/>
        </w:rPr>
        <w:t>.</w:t>
      </w:r>
    </w:p>
    <w:p w:rsidR="00AA41A8" w:rsidP="008F6C84" w:rsidRDefault="00AA41A8" w14:paraId="091C2073" w14:textId="77777777">
      <w:pPr>
        <w:spacing w:after="0" w:line="240" w:lineRule="auto"/>
        <w:ind w:left="360"/>
        <w:jc w:val="both"/>
        <w:rPr>
          <w:rFonts w:ascii="Verdana" w:hAnsi="Verdana" w:cs="Arial"/>
          <w:bCs/>
          <w:sz w:val="24"/>
          <w:szCs w:val="24"/>
        </w:rPr>
      </w:pPr>
    </w:p>
    <w:p w:rsidR="00AA41A8" w:rsidP="008F6C84" w:rsidRDefault="00AA41A8" w14:paraId="322DF663" w14:textId="12FB8A2C">
      <w:pPr>
        <w:spacing w:after="0" w:line="240" w:lineRule="auto"/>
        <w:ind w:left="360"/>
        <w:jc w:val="both"/>
        <w:rPr>
          <w:rFonts w:ascii="Verdana" w:hAnsi="Verdana" w:cs="Arial"/>
          <w:bCs/>
          <w:sz w:val="24"/>
          <w:szCs w:val="24"/>
        </w:rPr>
      </w:pPr>
      <w:r>
        <w:rPr>
          <w:rFonts w:ascii="Verdana" w:hAnsi="Verdana" w:cs="Arial"/>
          <w:bCs/>
          <w:sz w:val="24"/>
          <w:szCs w:val="24"/>
        </w:rPr>
        <w:t>The report highlight</w:t>
      </w:r>
      <w:r w:rsidR="00CE4DF0">
        <w:rPr>
          <w:rFonts w:ascii="Verdana" w:hAnsi="Verdana" w:cs="Arial"/>
          <w:bCs/>
          <w:sz w:val="24"/>
          <w:szCs w:val="24"/>
        </w:rPr>
        <w:t xml:space="preserve">s </w:t>
      </w:r>
      <w:r>
        <w:rPr>
          <w:rFonts w:ascii="Verdana" w:hAnsi="Verdana" w:cs="Arial"/>
          <w:bCs/>
          <w:sz w:val="24"/>
          <w:szCs w:val="24"/>
        </w:rPr>
        <w:t xml:space="preserve">the key </w:t>
      </w:r>
      <w:r w:rsidR="00646974">
        <w:rPr>
          <w:rFonts w:ascii="Verdana" w:hAnsi="Verdana" w:cs="Arial"/>
          <w:bCs/>
          <w:sz w:val="24"/>
          <w:szCs w:val="24"/>
        </w:rPr>
        <w:t xml:space="preserve">actions taken to achieve the </w:t>
      </w:r>
      <w:r w:rsidR="003844EE">
        <w:rPr>
          <w:rFonts w:ascii="Verdana" w:hAnsi="Verdana" w:cs="Arial"/>
          <w:bCs/>
          <w:sz w:val="24"/>
          <w:szCs w:val="24"/>
        </w:rPr>
        <w:t xml:space="preserve">transfer of 30 patients and associated staff to Ward 3 and </w:t>
      </w:r>
      <w:r w:rsidR="0021701E">
        <w:rPr>
          <w:rFonts w:ascii="Verdana" w:hAnsi="Verdana" w:cs="Arial"/>
          <w:bCs/>
          <w:sz w:val="24"/>
          <w:szCs w:val="24"/>
        </w:rPr>
        <w:t xml:space="preserve">the </w:t>
      </w:r>
      <w:r w:rsidR="00441E7B">
        <w:rPr>
          <w:rFonts w:ascii="Verdana" w:hAnsi="Verdana" w:cs="Arial"/>
          <w:bCs/>
          <w:sz w:val="24"/>
          <w:szCs w:val="24"/>
        </w:rPr>
        <w:t xml:space="preserve">subsequent </w:t>
      </w:r>
      <w:r w:rsidR="0021701E">
        <w:rPr>
          <w:rFonts w:ascii="Verdana" w:hAnsi="Verdana" w:cs="Arial"/>
          <w:bCs/>
          <w:sz w:val="24"/>
          <w:szCs w:val="24"/>
        </w:rPr>
        <w:t>decommissioning programme completed within West Ward. It also outlines outstanding actions relating to the</w:t>
      </w:r>
      <w:r w:rsidR="002B651D">
        <w:rPr>
          <w:rFonts w:ascii="Verdana" w:hAnsi="Verdana" w:cs="Arial"/>
          <w:bCs/>
          <w:sz w:val="24"/>
          <w:szCs w:val="24"/>
        </w:rPr>
        <w:t xml:space="preserve"> security of Gorseinon Hospital out of hours</w:t>
      </w:r>
      <w:r w:rsidR="0060436E">
        <w:rPr>
          <w:rFonts w:ascii="Verdana" w:hAnsi="Verdana" w:cs="Arial"/>
          <w:bCs/>
          <w:sz w:val="24"/>
          <w:szCs w:val="24"/>
        </w:rPr>
        <w:t>,</w:t>
      </w:r>
      <w:r w:rsidR="002B651D">
        <w:rPr>
          <w:rFonts w:ascii="Verdana" w:hAnsi="Verdana" w:cs="Arial"/>
          <w:bCs/>
          <w:sz w:val="24"/>
          <w:szCs w:val="24"/>
        </w:rPr>
        <w:t xml:space="preserve"> </w:t>
      </w:r>
      <w:r w:rsidR="001D23FD">
        <w:rPr>
          <w:rFonts w:ascii="Verdana" w:hAnsi="Verdana" w:cs="Arial"/>
          <w:bCs/>
          <w:sz w:val="24"/>
          <w:szCs w:val="24"/>
        </w:rPr>
        <w:t xml:space="preserve">in addition to ongoing workforce and estates considerations. </w:t>
      </w:r>
    </w:p>
    <w:p w:rsidR="006E46DA" w:rsidP="008F6C84" w:rsidRDefault="006E46DA" w14:paraId="13F9AB78" w14:textId="77777777">
      <w:pPr>
        <w:spacing w:after="0" w:line="240" w:lineRule="auto"/>
        <w:ind w:left="360"/>
        <w:jc w:val="both"/>
        <w:rPr>
          <w:rFonts w:ascii="Verdana" w:hAnsi="Verdana" w:cs="Arial"/>
          <w:bCs/>
          <w:sz w:val="24"/>
          <w:szCs w:val="24"/>
        </w:rPr>
      </w:pPr>
    </w:p>
    <w:p w:rsidRPr="006A5C62" w:rsidR="00584ECF" w:rsidP="008F6C84" w:rsidRDefault="00584ECF" w14:paraId="1BA1458C" w14:textId="77777777">
      <w:pPr>
        <w:spacing w:after="0" w:line="240" w:lineRule="auto"/>
        <w:ind w:left="360"/>
        <w:jc w:val="both"/>
        <w:rPr>
          <w:rFonts w:ascii="Verdana" w:hAnsi="Verdana" w:cs="Arial"/>
          <w:bCs/>
          <w:sz w:val="24"/>
          <w:szCs w:val="24"/>
        </w:rPr>
      </w:pPr>
    </w:p>
    <w:p w:rsidR="00653AEC" w:rsidP="008F6C84" w:rsidRDefault="00653AEC" w14:paraId="6D29041F" w14:textId="77777777">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BACKGROUND</w:t>
      </w:r>
    </w:p>
    <w:p w:rsidR="00775C8A" w:rsidP="008F6C84" w:rsidRDefault="00775C8A" w14:paraId="45906FA9" w14:textId="77777777">
      <w:pPr>
        <w:spacing w:after="0" w:line="240" w:lineRule="auto"/>
        <w:ind w:left="360"/>
        <w:jc w:val="both"/>
        <w:rPr>
          <w:rFonts w:ascii="Verdana" w:hAnsi="Verdana" w:cs="Arial"/>
          <w:b/>
          <w:sz w:val="24"/>
          <w:szCs w:val="24"/>
        </w:rPr>
      </w:pPr>
    </w:p>
    <w:p w:rsidRPr="006056F7" w:rsidR="0060436E" w:rsidP="008F6C84" w:rsidRDefault="00373BED" w14:paraId="62E8BF6A" w14:textId="7ADD426F">
      <w:pPr>
        <w:spacing w:after="0" w:line="240" w:lineRule="auto"/>
        <w:ind w:left="360"/>
        <w:jc w:val="both"/>
        <w:rPr>
          <w:rFonts w:ascii="Verdana" w:hAnsi="Verdana" w:cs="Arial"/>
          <w:bCs/>
          <w:sz w:val="24"/>
          <w:szCs w:val="24"/>
        </w:rPr>
      </w:pPr>
      <w:r w:rsidRPr="006056F7">
        <w:rPr>
          <w:rFonts w:ascii="Verdana" w:hAnsi="Verdana" w:cs="Arial"/>
          <w:bCs/>
          <w:sz w:val="24"/>
          <w:szCs w:val="24"/>
        </w:rPr>
        <w:t>The following areas have been identified as key points for update and assurance for com</w:t>
      </w:r>
      <w:r w:rsidRPr="006056F7" w:rsidR="006056F7">
        <w:rPr>
          <w:rFonts w:ascii="Verdana" w:hAnsi="Verdana" w:cs="Arial"/>
          <w:bCs/>
          <w:sz w:val="24"/>
          <w:szCs w:val="24"/>
        </w:rPr>
        <w:t>mittee members regarding the urgent temporary service transfer of Gorseinon West Ward.</w:t>
      </w:r>
    </w:p>
    <w:p w:rsidR="006056F7" w:rsidP="008F6C84" w:rsidRDefault="006056F7" w14:paraId="680AF3E4" w14:textId="77777777">
      <w:pPr>
        <w:spacing w:after="0" w:line="240" w:lineRule="auto"/>
        <w:ind w:left="360"/>
        <w:jc w:val="both"/>
        <w:rPr>
          <w:rFonts w:ascii="Verdana" w:hAnsi="Verdana" w:cs="Arial"/>
          <w:b/>
          <w:sz w:val="24"/>
          <w:szCs w:val="24"/>
        </w:rPr>
      </w:pPr>
    </w:p>
    <w:p w:rsidR="00775C8A" w:rsidP="008F6C84" w:rsidRDefault="00083320" w14:paraId="5CCD475D" w14:textId="5E9A38B1">
      <w:pPr>
        <w:pStyle w:val="ListParagraph"/>
        <w:numPr>
          <w:ilvl w:val="1"/>
          <w:numId w:val="1"/>
        </w:numPr>
        <w:spacing w:after="0" w:line="240" w:lineRule="auto"/>
        <w:jc w:val="both"/>
        <w:rPr>
          <w:rFonts w:ascii="Verdana" w:hAnsi="Verdana" w:cs="Arial"/>
          <w:bCs/>
          <w:sz w:val="24"/>
          <w:szCs w:val="24"/>
        </w:rPr>
      </w:pPr>
      <w:r>
        <w:rPr>
          <w:rFonts w:ascii="Verdana" w:hAnsi="Verdana" w:cs="Arial"/>
          <w:b/>
          <w:sz w:val="24"/>
          <w:szCs w:val="24"/>
        </w:rPr>
        <w:t xml:space="preserve">Urgent temporary service transfer. </w:t>
      </w:r>
      <w:r w:rsidRPr="003165FF" w:rsidR="003165FF">
        <w:rPr>
          <w:rFonts w:ascii="Verdana" w:hAnsi="Verdana" w:cs="Arial"/>
          <w:bCs/>
          <w:sz w:val="24"/>
          <w:szCs w:val="24"/>
        </w:rPr>
        <w:t>The Health Board approved</w:t>
      </w:r>
      <w:r w:rsidRPr="003165FF" w:rsidR="00C15ED4">
        <w:rPr>
          <w:rFonts w:ascii="Verdana" w:hAnsi="Verdana" w:cs="Arial"/>
          <w:bCs/>
          <w:sz w:val="24"/>
          <w:szCs w:val="24"/>
        </w:rPr>
        <w:t xml:space="preserve"> the urgent temporary transfer of Gorseinon West Ward to Ward 3 Singleton Hospital </w:t>
      </w:r>
      <w:r w:rsidR="003165FF">
        <w:rPr>
          <w:rFonts w:ascii="Verdana" w:hAnsi="Verdana" w:cs="Arial"/>
          <w:bCs/>
          <w:sz w:val="24"/>
          <w:szCs w:val="24"/>
        </w:rPr>
        <w:t>as part of the public meeting on 2</w:t>
      </w:r>
      <w:r w:rsidR="00C41FE5">
        <w:rPr>
          <w:rFonts w:ascii="Verdana" w:hAnsi="Verdana" w:cs="Arial"/>
          <w:bCs/>
          <w:sz w:val="24"/>
          <w:szCs w:val="24"/>
        </w:rPr>
        <w:t>5</w:t>
      </w:r>
      <w:r w:rsidRPr="00C41FE5" w:rsidR="00C41FE5">
        <w:rPr>
          <w:rFonts w:ascii="Verdana" w:hAnsi="Verdana" w:cs="Arial"/>
          <w:bCs/>
          <w:sz w:val="24"/>
          <w:szCs w:val="24"/>
          <w:vertAlign w:val="superscript"/>
        </w:rPr>
        <w:t>th</w:t>
      </w:r>
      <w:r w:rsidR="00C41FE5">
        <w:rPr>
          <w:rFonts w:ascii="Verdana" w:hAnsi="Verdana" w:cs="Arial"/>
          <w:bCs/>
          <w:sz w:val="24"/>
          <w:szCs w:val="24"/>
        </w:rPr>
        <w:t xml:space="preserve"> September 2025. The following actions were completed as a result:</w:t>
      </w:r>
    </w:p>
    <w:p w:rsidR="00E42D3E" w:rsidP="008F6C84" w:rsidRDefault="00E42D3E" w14:paraId="4485E5F2" w14:textId="77777777">
      <w:pPr>
        <w:pStyle w:val="ListParagraph"/>
        <w:spacing w:after="0" w:line="240" w:lineRule="auto"/>
        <w:ind w:left="1080"/>
        <w:jc w:val="both"/>
        <w:rPr>
          <w:rFonts w:ascii="Verdana" w:hAnsi="Verdana" w:cs="Arial"/>
          <w:bCs/>
          <w:sz w:val="24"/>
          <w:szCs w:val="24"/>
        </w:rPr>
      </w:pPr>
    </w:p>
    <w:p w:rsidR="00C41FE5" w:rsidP="008F6C84" w:rsidRDefault="00F017C5" w14:paraId="3D07F7FD" w14:textId="7B603741">
      <w:pPr>
        <w:pStyle w:val="ListParagraph"/>
        <w:numPr>
          <w:ilvl w:val="2"/>
          <w:numId w:val="1"/>
        </w:numPr>
        <w:spacing w:after="0" w:line="240" w:lineRule="auto"/>
        <w:jc w:val="both"/>
        <w:rPr>
          <w:rFonts w:ascii="Verdana" w:hAnsi="Verdana" w:cs="Arial"/>
          <w:bCs/>
          <w:sz w:val="24"/>
          <w:szCs w:val="24"/>
        </w:rPr>
      </w:pPr>
      <w:r w:rsidRPr="00E42D3E">
        <w:rPr>
          <w:rFonts w:ascii="Verdana" w:hAnsi="Verdana" w:cs="Arial"/>
          <w:b/>
          <w:sz w:val="24"/>
          <w:szCs w:val="24"/>
        </w:rPr>
        <w:t>Staff engagement</w:t>
      </w:r>
      <w:r w:rsidR="00E353C0">
        <w:rPr>
          <w:rFonts w:ascii="Verdana" w:hAnsi="Verdana" w:cs="Arial"/>
          <w:bCs/>
          <w:sz w:val="24"/>
          <w:szCs w:val="24"/>
        </w:rPr>
        <w:t>. A staff engagement meeting was held on 26</w:t>
      </w:r>
      <w:r w:rsidRPr="00E353C0" w:rsidR="00E353C0">
        <w:rPr>
          <w:rFonts w:ascii="Verdana" w:hAnsi="Verdana" w:cs="Arial"/>
          <w:bCs/>
          <w:sz w:val="24"/>
          <w:szCs w:val="24"/>
          <w:vertAlign w:val="superscript"/>
        </w:rPr>
        <w:t>th</w:t>
      </w:r>
      <w:r w:rsidR="00E353C0">
        <w:rPr>
          <w:rFonts w:ascii="Verdana" w:hAnsi="Verdana" w:cs="Arial"/>
          <w:bCs/>
          <w:sz w:val="24"/>
          <w:szCs w:val="24"/>
        </w:rPr>
        <w:t xml:space="preserve"> September 2025 to inform staff of the agreement to </w:t>
      </w:r>
      <w:r w:rsidR="001B39F0">
        <w:rPr>
          <w:rFonts w:ascii="Verdana" w:hAnsi="Verdana" w:cs="Arial"/>
          <w:bCs/>
          <w:sz w:val="24"/>
          <w:szCs w:val="24"/>
        </w:rPr>
        <w:t>temporarily move west ward to ward 3</w:t>
      </w:r>
      <w:r w:rsidR="005C0EE7">
        <w:rPr>
          <w:rFonts w:ascii="Verdana" w:hAnsi="Verdana" w:cs="Arial"/>
          <w:bCs/>
          <w:sz w:val="24"/>
          <w:szCs w:val="24"/>
        </w:rPr>
        <w:t xml:space="preserve"> </w:t>
      </w:r>
      <w:proofErr w:type="gramStart"/>
      <w:r w:rsidR="005C0EE7">
        <w:rPr>
          <w:rFonts w:ascii="Verdana" w:hAnsi="Verdana" w:cs="Arial"/>
          <w:bCs/>
          <w:sz w:val="24"/>
          <w:szCs w:val="24"/>
        </w:rPr>
        <w:t>effective</w:t>
      </w:r>
      <w:proofErr w:type="gramEnd"/>
      <w:r w:rsidR="005C0EE7">
        <w:rPr>
          <w:rFonts w:ascii="Verdana" w:hAnsi="Verdana" w:cs="Arial"/>
          <w:bCs/>
          <w:sz w:val="24"/>
          <w:szCs w:val="24"/>
        </w:rPr>
        <w:t xml:space="preserve"> from 1</w:t>
      </w:r>
      <w:r w:rsidRPr="005C0EE7" w:rsidR="005C0EE7">
        <w:rPr>
          <w:rFonts w:ascii="Verdana" w:hAnsi="Verdana" w:cs="Arial"/>
          <w:bCs/>
          <w:sz w:val="24"/>
          <w:szCs w:val="24"/>
          <w:vertAlign w:val="superscript"/>
        </w:rPr>
        <w:t>st</w:t>
      </w:r>
      <w:r w:rsidR="005C0EE7">
        <w:rPr>
          <w:rFonts w:ascii="Verdana" w:hAnsi="Verdana" w:cs="Arial"/>
          <w:bCs/>
          <w:sz w:val="24"/>
          <w:szCs w:val="24"/>
        </w:rPr>
        <w:t xml:space="preserve"> October 2025 until the end of Ma</w:t>
      </w:r>
      <w:r w:rsidR="0079217C">
        <w:rPr>
          <w:rFonts w:ascii="Verdana" w:hAnsi="Verdana" w:cs="Arial"/>
          <w:bCs/>
          <w:sz w:val="24"/>
          <w:szCs w:val="24"/>
        </w:rPr>
        <w:t>r</w:t>
      </w:r>
      <w:r w:rsidR="005C0EE7">
        <w:rPr>
          <w:rFonts w:ascii="Verdana" w:hAnsi="Verdana" w:cs="Arial"/>
          <w:bCs/>
          <w:sz w:val="24"/>
          <w:szCs w:val="24"/>
        </w:rPr>
        <w:t>ch 2026.</w:t>
      </w:r>
      <w:r>
        <w:rPr>
          <w:rFonts w:ascii="Verdana" w:hAnsi="Verdana" w:cs="Arial"/>
          <w:bCs/>
          <w:sz w:val="24"/>
          <w:szCs w:val="24"/>
        </w:rPr>
        <w:t xml:space="preserve"> </w:t>
      </w:r>
      <w:r w:rsidR="00E42D3E">
        <w:rPr>
          <w:rFonts w:ascii="Verdana" w:hAnsi="Verdana" w:cs="Arial"/>
          <w:bCs/>
          <w:sz w:val="24"/>
          <w:szCs w:val="24"/>
        </w:rPr>
        <w:t>This meeting included staff side representatives.</w:t>
      </w:r>
    </w:p>
    <w:p w:rsidR="008E1255" w:rsidP="008F6C84" w:rsidRDefault="008E1255" w14:paraId="40674365" w14:textId="77777777">
      <w:pPr>
        <w:pStyle w:val="ListParagraph"/>
        <w:spacing w:after="0" w:line="240" w:lineRule="auto"/>
        <w:ind w:left="1440"/>
        <w:jc w:val="both"/>
        <w:rPr>
          <w:rFonts w:ascii="Verdana" w:hAnsi="Verdana" w:cs="Arial"/>
          <w:bCs/>
          <w:sz w:val="24"/>
          <w:szCs w:val="24"/>
        </w:rPr>
      </w:pPr>
    </w:p>
    <w:p w:rsidR="0079217C" w:rsidP="008F6C84" w:rsidRDefault="0079217C" w14:paraId="751C3271" w14:textId="5BB69BB7">
      <w:pPr>
        <w:pStyle w:val="ListParagraph"/>
        <w:numPr>
          <w:ilvl w:val="2"/>
          <w:numId w:val="1"/>
        </w:numPr>
        <w:spacing w:after="0" w:line="240" w:lineRule="auto"/>
        <w:jc w:val="both"/>
        <w:rPr>
          <w:rFonts w:ascii="Verdana" w:hAnsi="Verdana" w:cs="Arial"/>
          <w:bCs/>
          <w:sz w:val="24"/>
          <w:szCs w:val="24"/>
        </w:rPr>
      </w:pPr>
      <w:r w:rsidRPr="00E42D3E">
        <w:rPr>
          <w:rFonts w:ascii="Verdana" w:hAnsi="Verdana" w:cs="Arial"/>
          <w:b/>
          <w:sz w:val="24"/>
          <w:szCs w:val="24"/>
        </w:rPr>
        <w:t>Patient engagement</w:t>
      </w:r>
      <w:r>
        <w:rPr>
          <w:rFonts w:ascii="Verdana" w:hAnsi="Verdana" w:cs="Arial"/>
          <w:bCs/>
          <w:sz w:val="24"/>
          <w:szCs w:val="24"/>
        </w:rPr>
        <w:t>. This was completed by ward staff/senior nursing teams within the ward area and as part of wider family/carer communication</w:t>
      </w:r>
      <w:r w:rsidR="00E23304">
        <w:rPr>
          <w:rFonts w:ascii="Verdana" w:hAnsi="Verdana" w:cs="Arial"/>
          <w:bCs/>
          <w:sz w:val="24"/>
          <w:szCs w:val="24"/>
        </w:rPr>
        <w:t xml:space="preserve">. Concerns were addressed and assurance provided regarding why the transfer was necessary and </w:t>
      </w:r>
      <w:r w:rsidR="00EC1EA1">
        <w:rPr>
          <w:rFonts w:ascii="Verdana" w:hAnsi="Verdana" w:cs="Arial"/>
          <w:bCs/>
          <w:sz w:val="24"/>
          <w:szCs w:val="24"/>
        </w:rPr>
        <w:t xml:space="preserve">how it would impact on the current patients and their family. </w:t>
      </w:r>
      <w:r>
        <w:rPr>
          <w:rFonts w:ascii="Verdana" w:hAnsi="Verdana" w:cs="Arial"/>
          <w:bCs/>
          <w:sz w:val="24"/>
          <w:szCs w:val="24"/>
        </w:rPr>
        <w:t xml:space="preserve"> </w:t>
      </w:r>
    </w:p>
    <w:p w:rsidRPr="008E1255" w:rsidR="008E1255" w:rsidP="008F6C84" w:rsidRDefault="008E1255" w14:paraId="0F1D75BF" w14:textId="77777777">
      <w:pPr>
        <w:pStyle w:val="ListParagraph"/>
        <w:jc w:val="both"/>
        <w:rPr>
          <w:rFonts w:ascii="Verdana" w:hAnsi="Verdana" w:cs="Arial"/>
          <w:bCs/>
          <w:sz w:val="24"/>
          <w:szCs w:val="24"/>
        </w:rPr>
      </w:pPr>
    </w:p>
    <w:p w:rsidR="008E1255" w:rsidP="008F6C84" w:rsidRDefault="008E1255" w14:paraId="64B1ABEC" w14:textId="413E7F9B">
      <w:pPr>
        <w:pStyle w:val="ListParagraph"/>
        <w:numPr>
          <w:ilvl w:val="2"/>
          <w:numId w:val="1"/>
        </w:numPr>
        <w:spacing w:after="0" w:line="240" w:lineRule="auto"/>
        <w:jc w:val="both"/>
        <w:rPr>
          <w:rFonts w:ascii="Verdana" w:hAnsi="Verdana" w:cs="Arial"/>
          <w:bCs/>
          <w:sz w:val="24"/>
          <w:szCs w:val="24"/>
        </w:rPr>
      </w:pPr>
      <w:r w:rsidRPr="00E42D3E">
        <w:rPr>
          <w:rFonts w:ascii="Verdana" w:hAnsi="Verdana" w:cs="Arial"/>
          <w:b/>
          <w:sz w:val="24"/>
          <w:szCs w:val="24"/>
        </w:rPr>
        <w:t>Public engagement</w:t>
      </w:r>
      <w:r>
        <w:rPr>
          <w:rFonts w:ascii="Verdana" w:hAnsi="Verdana" w:cs="Arial"/>
          <w:bCs/>
          <w:sz w:val="24"/>
          <w:szCs w:val="24"/>
        </w:rPr>
        <w:t xml:space="preserve">. Formal communication was released by the Health Board to confirm the temporary transfer </w:t>
      </w:r>
      <w:r w:rsidR="00E42D3E">
        <w:rPr>
          <w:rFonts w:ascii="Verdana" w:hAnsi="Verdana" w:cs="Arial"/>
          <w:bCs/>
          <w:sz w:val="24"/>
          <w:szCs w:val="24"/>
        </w:rPr>
        <w:t xml:space="preserve">of West </w:t>
      </w:r>
      <w:r w:rsidR="00E42D3E">
        <w:rPr>
          <w:rFonts w:ascii="Verdana" w:hAnsi="Verdana" w:cs="Arial"/>
          <w:bCs/>
          <w:sz w:val="24"/>
          <w:szCs w:val="24"/>
        </w:rPr>
        <w:lastRenderedPageBreak/>
        <w:t xml:space="preserve">Ward and to provide assurance that wider services </w:t>
      </w:r>
      <w:r w:rsidR="00B3783C">
        <w:rPr>
          <w:rFonts w:ascii="Verdana" w:hAnsi="Verdana" w:cs="Arial"/>
          <w:bCs/>
          <w:sz w:val="24"/>
          <w:szCs w:val="24"/>
        </w:rPr>
        <w:t xml:space="preserve">operating from </w:t>
      </w:r>
      <w:r w:rsidR="00E42D3E">
        <w:rPr>
          <w:rFonts w:ascii="Verdana" w:hAnsi="Verdana" w:cs="Arial"/>
          <w:bCs/>
          <w:sz w:val="24"/>
          <w:szCs w:val="24"/>
        </w:rPr>
        <w:t xml:space="preserve">Gorseinon Hospital were not affected. </w:t>
      </w:r>
    </w:p>
    <w:p w:rsidRPr="00BE707B" w:rsidR="00BE707B" w:rsidP="008F6C84" w:rsidRDefault="00BE707B" w14:paraId="106A1057" w14:textId="77777777">
      <w:pPr>
        <w:pStyle w:val="ListParagraph"/>
        <w:jc w:val="both"/>
        <w:rPr>
          <w:rFonts w:ascii="Verdana" w:hAnsi="Verdana" w:cs="Arial"/>
          <w:bCs/>
          <w:sz w:val="24"/>
          <w:szCs w:val="24"/>
        </w:rPr>
      </w:pPr>
    </w:p>
    <w:p w:rsidR="00BE707B" w:rsidP="008F6C84" w:rsidRDefault="00BE707B" w14:paraId="1D98F7E0" w14:textId="0B8C9554">
      <w:pPr>
        <w:pStyle w:val="ListParagraph"/>
        <w:numPr>
          <w:ilvl w:val="2"/>
          <w:numId w:val="1"/>
        </w:numPr>
        <w:spacing w:after="0" w:line="240" w:lineRule="auto"/>
        <w:jc w:val="both"/>
        <w:rPr>
          <w:rFonts w:ascii="Verdana" w:hAnsi="Verdana" w:cs="Arial"/>
          <w:bCs/>
          <w:sz w:val="24"/>
          <w:szCs w:val="24"/>
        </w:rPr>
      </w:pPr>
      <w:r w:rsidRPr="00BE707B">
        <w:rPr>
          <w:rFonts w:ascii="Verdana" w:hAnsi="Verdana" w:cs="Arial"/>
          <w:b/>
          <w:sz w:val="24"/>
          <w:szCs w:val="24"/>
        </w:rPr>
        <w:t>Patient transfer</w:t>
      </w:r>
      <w:r>
        <w:rPr>
          <w:rFonts w:ascii="Verdana" w:hAnsi="Verdana" w:cs="Arial"/>
          <w:bCs/>
          <w:sz w:val="24"/>
          <w:szCs w:val="24"/>
        </w:rPr>
        <w:t xml:space="preserve">. </w:t>
      </w:r>
      <w:r w:rsidR="003C3BC2">
        <w:rPr>
          <w:rFonts w:ascii="Verdana" w:hAnsi="Verdana" w:cs="Arial"/>
          <w:bCs/>
          <w:sz w:val="24"/>
          <w:szCs w:val="24"/>
        </w:rPr>
        <w:t>Between 3</w:t>
      </w:r>
      <w:r w:rsidRPr="003C3BC2" w:rsidR="003C3BC2">
        <w:rPr>
          <w:rFonts w:ascii="Verdana" w:hAnsi="Verdana" w:cs="Arial"/>
          <w:bCs/>
          <w:sz w:val="24"/>
          <w:szCs w:val="24"/>
          <w:vertAlign w:val="superscript"/>
        </w:rPr>
        <w:t>rd</w:t>
      </w:r>
      <w:r w:rsidR="003C3BC2">
        <w:rPr>
          <w:rFonts w:ascii="Verdana" w:hAnsi="Verdana" w:cs="Arial"/>
          <w:bCs/>
          <w:sz w:val="24"/>
          <w:szCs w:val="24"/>
        </w:rPr>
        <w:t xml:space="preserve"> – </w:t>
      </w:r>
      <w:r w:rsidR="00704A11">
        <w:rPr>
          <w:rFonts w:ascii="Verdana" w:hAnsi="Verdana" w:cs="Arial"/>
          <w:bCs/>
          <w:sz w:val="24"/>
          <w:szCs w:val="24"/>
        </w:rPr>
        <w:t>7</w:t>
      </w:r>
      <w:r w:rsidRPr="003C3BC2" w:rsidR="003C3BC2">
        <w:rPr>
          <w:rFonts w:ascii="Verdana" w:hAnsi="Verdana" w:cs="Arial"/>
          <w:bCs/>
          <w:sz w:val="24"/>
          <w:szCs w:val="24"/>
          <w:vertAlign w:val="superscript"/>
        </w:rPr>
        <w:t>th</w:t>
      </w:r>
      <w:r w:rsidR="003C3BC2">
        <w:rPr>
          <w:rFonts w:ascii="Verdana" w:hAnsi="Verdana" w:cs="Arial"/>
          <w:bCs/>
          <w:sz w:val="24"/>
          <w:szCs w:val="24"/>
        </w:rPr>
        <w:t xml:space="preserve"> October the transfer of 30 patients into Ward 3 Singleton was achieved through </w:t>
      </w:r>
      <w:proofErr w:type="spellStart"/>
      <w:r w:rsidR="003C3BC2">
        <w:rPr>
          <w:rFonts w:ascii="Verdana" w:hAnsi="Verdana" w:cs="Arial"/>
          <w:bCs/>
          <w:sz w:val="24"/>
          <w:szCs w:val="24"/>
        </w:rPr>
        <w:t>multi site</w:t>
      </w:r>
      <w:proofErr w:type="spellEnd"/>
      <w:r w:rsidR="003C3BC2">
        <w:rPr>
          <w:rFonts w:ascii="Verdana" w:hAnsi="Verdana" w:cs="Arial"/>
          <w:bCs/>
          <w:sz w:val="24"/>
          <w:szCs w:val="24"/>
        </w:rPr>
        <w:t>/multi agency collaboration</w:t>
      </w:r>
      <w:r w:rsidR="00F17A48">
        <w:rPr>
          <w:rFonts w:ascii="Verdana" w:hAnsi="Verdana" w:cs="Arial"/>
          <w:bCs/>
          <w:sz w:val="24"/>
          <w:szCs w:val="24"/>
        </w:rPr>
        <w:t xml:space="preserve">. </w:t>
      </w:r>
      <w:r w:rsidR="00931725">
        <w:rPr>
          <w:rFonts w:ascii="Verdana" w:hAnsi="Verdana" w:cs="Arial"/>
          <w:bCs/>
          <w:sz w:val="24"/>
          <w:szCs w:val="24"/>
        </w:rPr>
        <w:t>7</w:t>
      </w:r>
      <w:r w:rsidRPr="00F17A48" w:rsidR="00F17A48">
        <w:rPr>
          <w:rFonts w:ascii="Verdana" w:hAnsi="Verdana" w:cs="Arial"/>
          <w:bCs/>
          <w:sz w:val="24"/>
          <w:szCs w:val="24"/>
          <w:vertAlign w:val="superscript"/>
        </w:rPr>
        <w:t>th</w:t>
      </w:r>
      <w:r w:rsidR="00F17A48">
        <w:rPr>
          <w:rFonts w:ascii="Verdana" w:hAnsi="Verdana" w:cs="Arial"/>
          <w:bCs/>
          <w:sz w:val="24"/>
          <w:szCs w:val="24"/>
        </w:rPr>
        <w:t xml:space="preserve"> October saw the last patient transfer achieved and a subsequent closure of west ward </w:t>
      </w:r>
      <w:proofErr w:type="gramStart"/>
      <w:r w:rsidR="00F17A48">
        <w:rPr>
          <w:rFonts w:ascii="Verdana" w:hAnsi="Verdana" w:cs="Arial"/>
          <w:bCs/>
          <w:sz w:val="24"/>
          <w:szCs w:val="24"/>
        </w:rPr>
        <w:t>in order to</w:t>
      </w:r>
      <w:proofErr w:type="gramEnd"/>
      <w:r w:rsidR="00F17A48">
        <w:rPr>
          <w:rFonts w:ascii="Verdana" w:hAnsi="Verdana" w:cs="Arial"/>
          <w:bCs/>
          <w:sz w:val="24"/>
          <w:szCs w:val="24"/>
        </w:rPr>
        <w:t xml:space="preserve"> commence a decommissioning checklist. </w:t>
      </w:r>
    </w:p>
    <w:p w:rsidRPr="007C4863" w:rsidR="007C4863" w:rsidP="008F6C84" w:rsidRDefault="007C4863" w14:paraId="5C6683D1" w14:textId="77777777">
      <w:pPr>
        <w:spacing w:after="0" w:line="240" w:lineRule="auto"/>
        <w:jc w:val="both"/>
        <w:rPr>
          <w:rFonts w:ascii="Verdana" w:hAnsi="Verdana" w:cs="Arial"/>
          <w:bCs/>
          <w:sz w:val="24"/>
          <w:szCs w:val="24"/>
        </w:rPr>
      </w:pPr>
    </w:p>
    <w:p w:rsidRPr="00FE40FD" w:rsidR="00CD6485" w:rsidP="008F6C84" w:rsidRDefault="00CD6485" w14:paraId="28494C8F" w14:textId="3D2E25D0">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Workforce.</w:t>
      </w:r>
      <w:r w:rsidR="007C4863">
        <w:rPr>
          <w:rFonts w:ascii="Verdana" w:hAnsi="Verdana" w:cs="Arial"/>
          <w:b/>
          <w:sz w:val="24"/>
          <w:szCs w:val="24"/>
        </w:rPr>
        <w:t xml:space="preserve"> </w:t>
      </w:r>
      <w:r w:rsidRPr="00A0490B" w:rsidR="006F2B32">
        <w:rPr>
          <w:rFonts w:ascii="Verdana" w:hAnsi="Verdana" w:cs="Arial"/>
          <w:bCs/>
          <w:sz w:val="24"/>
          <w:szCs w:val="24"/>
        </w:rPr>
        <w:t xml:space="preserve">1:1 </w:t>
      </w:r>
      <w:r w:rsidRPr="00A0490B" w:rsidR="00B204B8">
        <w:rPr>
          <w:rFonts w:ascii="Verdana" w:hAnsi="Verdana" w:cs="Arial"/>
          <w:bCs/>
          <w:sz w:val="24"/>
          <w:szCs w:val="24"/>
        </w:rPr>
        <w:t xml:space="preserve">staff </w:t>
      </w:r>
      <w:proofErr w:type="gramStart"/>
      <w:r w:rsidRPr="00A0490B" w:rsidR="00B204B8">
        <w:rPr>
          <w:rFonts w:ascii="Verdana" w:hAnsi="Verdana" w:cs="Arial"/>
          <w:bCs/>
          <w:sz w:val="24"/>
          <w:szCs w:val="24"/>
        </w:rPr>
        <w:t>meetings</w:t>
      </w:r>
      <w:proofErr w:type="gramEnd"/>
      <w:r w:rsidRPr="00A0490B" w:rsidR="00B204B8">
        <w:rPr>
          <w:rFonts w:ascii="Verdana" w:hAnsi="Verdana" w:cs="Arial"/>
          <w:bCs/>
          <w:sz w:val="24"/>
          <w:szCs w:val="24"/>
        </w:rPr>
        <w:t xml:space="preserve"> were completed in addition to group engagement sessions to ensure individual concerns and</w:t>
      </w:r>
      <w:r w:rsidR="00A0490B">
        <w:rPr>
          <w:rFonts w:ascii="Verdana" w:hAnsi="Verdana" w:cs="Arial"/>
          <w:bCs/>
          <w:sz w:val="24"/>
          <w:szCs w:val="24"/>
        </w:rPr>
        <w:t xml:space="preserve"> </w:t>
      </w:r>
      <w:r w:rsidR="009E01C3">
        <w:rPr>
          <w:rFonts w:ascii="Verdana" w:hAnsi="Verdana" w:cs="Arial"/>
          <w:bCs/>
          <w:sz w:val="24"/>
          <w:szCs w:val="24"/>
        </w:rPr>
        <w:t xml:space="preserve">barriers were addressed regarding to a temporary move of base. </w:t>
      </w:r>
      <w:r w:rsidRPr="00A0490B" w:rsidR="00B204B8">
        <w:rPr>
          <w:rFonts w:ascii="Verdana" w:hAnsi="Verdana" w:cs="Arial"/>
          <w:bCs/>
          <w:sz w:val="24"/>
          <w:szCs w:val="24"/>
        </w:rPr>
        <w:t xml:space="preserve"> </w:t>
      </w:r>
      <w:r w:rsidRPr="00A0490B" w:rsidR="007C4863">
        <w:rPr>
          <w:rFonts w:ascii="Verdana" w:hAnsi="Verdana" w:cs="Arial"/>
          <w:bCs/>
          <w:sz w:val="24"/>
          <w:szCs w:val="24"/>
        </w:rPr>
        <w:t>A</w:t>
      </w:r>
      <w:r w:rsidR="007C4863">
        <w:rPr>
          <w:rFonts w:ascii="Verdana" w:hAnsi="Verdana" w:cs="Arial"/>
          <w:bCs/>
          <w:sz w:val="24"/>
          <w:szCs w:val="24"/>
        </w:rPr>
        <w:t xml:space="preserve"> large cohort of existing West Ward staff successfully transferred to Ward 3</w:t>
      </w:r>
      <w:r w:rsidR="003B54DA">
        <w:rPr>
          <w:rFonts w:ascii="Verdana" w:hAnsi="Verdana" w:cs="Arial"/>
          <w:bCs/>
          <w:sz w:val="24"/>
          <w:szCs w:val="24"/>
        </w:rPr>
        <w:t xml:space="preserve"> </w:t>
      </w:r>
      <w:r w:rsidR="00923467">
        <w:rPr>
          <w:rFonts w:ascii="Verdana" w:hAnsi="Verdana" w:cs="Arial"/>
          <w:bCs/>
          <w:sz w:val="24"/>
          <w:szCs w:val="24"/>
        </w:rPr>
        <w:t xml:space="preserve">and </w:t>
      </w:r>
      <w:r w:rsidR="00E87149">
        <w:rPr>
          <w:rFonts w:ascii="Verdana" w:hAnsi="Verdana" w:cs="Arial"/>
          <w:bCs/>
          <w:sz w:val="24"/>
          <w:szCs w:val="24"/>
        </w:rPr>
        <w:t>continued</w:t>
      </w:r>
      <w:r w:rsidR="00923467">
        <w:rPr>
          <w:rFonts w:ascii="Verdana" w:hAnsi="Verdana" w:cs="Arial"/>
          <w:bCs/>
          <w:sz w:val="24"/>
          <w:szCs w:val="24"/>
        </w:rPr>
        <w:t xml:space="preserve"> their roles under the nurse management structure within </w:t>
      </w:r>
      <w:r w:rsidR="00825ADE">
        <w:rPr>
          <w:rFonts w:ascii="Verdana" w:hAnsi="Verdana" w:cs="Arial"/>
          <w:bCs/>
          <w:sz w:val="24"/>
          <w:szCs w:val="24"/>
        </w:rPr>
        <w:t>Neath Port Talbot Singleton (</w:t>
      </w:r>
      <w:r w:rsidR="00923467">
        <w:rPr>
          <w:rFonts w:ascii="Verdana" w:hAnsi="Verdana" w:cs="Arial"/>
          <w:bCs/>
          <w:sz w:val="24"/>
          <w:szCs w:val="24"/>
        </w:rPr>
        <w:t>NPT</w:t>
      </w:r>
      <w:r w:rsidR="00825ADE">
        <w:rPr>
          <w:rFonts w:ascii="Verdana" w:hAnsi="Verdana" w:cs="Arial"/>
          <w:bCs/>
          <w:sz w:val="24"/>
          <w:szCs w:val="24"/>
        </w:rPr>
        <w:t>S)</w:t>
      </w:r>
      <w:r w:rsidR="00923467">
        <w:rPr>
          <w:rFonts w:ascii="Verdana" w:hAnsi="Verdana" w:cs="Arial"/>
          <w:bCs/>
          <w:sz w:val="24"/>
          <w:szCs w:val="24"/>
        </w:rPr>
        <w:t xml:space="preserve"> service group. </w:t>
      </w:r>
      <w:r w:rsidR="00411B30">
        <w:rPr>
          <w:rFonts w:ascii="Verdana" w:hAnsi="Verdana" w:cs="Arial"/>
          <w:bCs/>
          <w:sz w:val="24"/>
          <w:szCs w:val="24"/>
        </w:rPr>
        <w:t xml:space="preserve">A small number of staff unable to transfer to Singleton </w:t>
      </w:r>
      <w:r w:rsidR="00F2153B">
        <w:rPr>
          <w:rFonts w:ascii="Verdana" w:hAnsi="Verdana" w:cs="Arial"/>
          <w:bCs/>
          <w:sz w:val="24"/>
          <w:szCs w:val="24"/>
        </w:rPr>
        <w:t xml:space="preserve">Ward 3 were aligned to alternative temporary posts within </w:t>
      </w:r>
      <w:r w:rsidR="00D65741">
        <w:rPr>
          <w:rFonts w:ascii="Verdana" w:hAnsi="Verdana" w:cs="Arial"/>
          <w:bCs/>
          <w:sz w:val="24"/>
          <w:szCs w:val="24"/>
        </w:rPr>
        <w:t>community services</w:t>
      </w:r>
      <w:r w:rsidR="000A6358">
        <w:rPr>
          <w:rFonts w:ascii="Verdana" w:hAnsi="Verdana" w:cs="Arial"/>
          <w:bCs/>
          <w:sz w:val="24"/>
          <w:szCs w:val="24"/>
        </w:rPr>
        <w:t xml:space="preserve">. </w:t>
      </w:r>
      <w:r w:rsidR="00DB19C0">
        <w:rPr>
          <w:rFonts w:ascii="Verdana" w:hAnsi="Verdana" w:cs="Arial"/>
          <w:bCs/>
          <w:sz w:val="24"/>
          <w:szCs w:val="24"/>
        </w:rPr>
        <w:t>One</w:t>
      </w:r>
      <w:r w:rsidR="00DA3A75">
        <w:rPr>
          <w:rFonts w:ascii="Verdana" w:hAnsi="Verdana" w:cs="Arial"/>
          <w:bCs/>
          <w:sz w:val="24"/>
          <w:szCs w:val="24"/>
        </w:rPr>
        <w:t xml:space="preserve"> member</w:t>
      </w:r>
      <w:r w:rsidR="00DB19C0">
        <w:rPr>
          <w:rFonts w:ascii="Verdana" w:hAnsi="Verdana" w:cs="Arial"/>
          <w:bCs/>
          <w:sz w:val="24"/>
          <w:szCs w:val="24"/>
        </w:rPr>
        <w:t xml:space="preserve"> </w:t>
      </w:r>
      <w:r w:rsidR="00DA3A75">
        <w:rPr>
          <w:rFonts w:ascii="Verdana" w:hAnsi="Verdana" w:cs="Arial"/>
          <w:bCs/>
          <w:sz w:val="24"/>
          <w:szCs w:val="24"/>
        </w:rPr>
        <w:t xml:space="preserve">of staff </w:t>
      </w:r>
      <w:r w:rsidR="00B75BF8">
        <w:rPr>
          <w:rFonts w:ascii="Verdana" w:hAnsi="Verdana" w:cs="Arial"/>
          <w:bCs/>
          <w:sz w:val="24"/>
          <w:szCs w:val="24"/>
        </w:rPr>
        <w:t>that transferred to Ward 3 ha</w:t>
      </w:r>
      <w:r w:rsidR="00DB19C0">
        <w:rPr>
          <w:rFonts w:ascii="Verdana" w:hAnsi="Verdana" w:cs="Arial"/>
          <w:bCs/>
          <w:sz w:val="24"/>
          <w:szCs w:val="24"/>
        </w:rPr>
        <w:t>s</w:t>
      </w:r>
      <w:r w:rsidR="00B75BF8">
        <w:rPr>
          <w:rFonts w:ascii="Verdana" w:hAnsi="Verdana" w:cs="Arial"/>
          <w:bCs/>
          <w:sz w:val="24"/>
          <w:szCs w:val="24"/>
        </w:rPr>
        <w:t xml:space="preserve"> since expressed challenges with travelling </w:t>
      </w:r>
      <w:r w:rsidR="00FE40FD">
        <w:rPr>
          <w:rFonts w:ascii="Verdana" w:hAnsi="Verdana" w:cs="Arial"/>
          <w:bCs/>
          <w:sz w:val="24"/>
          <w:szCs w:val="24"/>
        </w:rPr>
        <w:t>to Singleton and alternative options are being explored for th</w:t>
      </w:r>
      <w:r w:rsidR="00DB19C0">
        <w:rPr>
          <w:rFonts w:ascii="Verdana" w:hAnsi="Verdana" w:cs="Arial"/>
          <w:bCs/>
          <w:sz w:val="24"/>
          <w:szCs w:val="24"/>
        </w:rPr>
        <w:t>is</w:t>
      </w:r>
      <w:r w:rsidR="00FE40FD">
        <w:rPr>
          <w:rFonts w:ascii="Verdana" w:hAnsi="Verdana" w:cs="Arial"/>
          <w:bCs/>
          <w:sz w:val="24"/>
          <w:szCs w:val="24"/>
        </w:rPr>
        <w:t xml:space="preserve"> individual for the duration of the temporary transfer. </w:t>
      </w:r>
    </w:p>
    <w:p w:rsidRPr="0092004A" w:rsidR="00FE40FD" w:rsidP="008F6C84" w:rsidRDefault="00FE40FD" w14:paraId="451B3B76" w14:textId="77777777">
      <w:pPr>
        <w:pStyle w:val="ListParagraph"/>
        <w:spacing w:after="0" w:line="240" w:lineRule="auto"/>
        <w:ind w:left="1080"/>
        <w:jc w:val="both"/>
        <w:rPr>
          <w:rFonts w:ascii="Verdana" w:hAnsi="Verdana" w:cs="Arial"/>
          <w:b/>
          <w:sz w:val="24"/>
          <w:szCs w:val="24"/>
        </w:rPr>
      </w:pPr>
    </w:p>
    <w:p w:rsidR="00615EEE" w:rsidP="008F6C84" w:rsidRDefault="00D4733C" w14:paraId="77BB31AB" w14:textId="39A7025A">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 xml:space="preserve">Decommissioning </w:t>
      </w:r>
      <w:r w:rsidR="00CD6485">
        <w:rPr>
          <w:rFonts w:ascii="Verdana" w:hAnsi="Verdana" w:cs="Arial"/>
          <w:b/>
          <w:sz w:val="24"/>
          <w:szCs w:val="24"/>
        </w:rPr>
        <w:t>programme.</w:t>
      </w:r>
      <w:r w:rsidR="00FE40FD">
        <w:rPr>
          <w:rFonts w:ascii="Verdana" w:hAnsi="Verdana" w:cs="Arial"/>
          <w:b/>
          <w:sz w:val="24"/>
          <w:szCs w:val="24"/>
        </w:rPr>
        <w:t xml:space="preserve"> </w:t>
      </w:r>
      <w:r w:rsidRPr="00825ADE" w:rsidR="00825ADE">
        <w:rPr>
          <w:rFonts w:ascii="Verdana" w:hAnsi="Verdana" w:cs="Arial"/>
          <w:bCs/>
          <w:sz w:val="24"/>
          <w:szCs w:val="24"/>
        </w:rPr>
        <w:t>Primary Care, Community and Therapies (</w:t>
      </w:r>
      <w:r w:rsidRPr="00825ADE" w:rsidR="00C422FE">
        <w:rPr>
          <w:rFonts w:ascii="Verdana" w:hAnsi="Verdana" w:cs="Arial"/>
          <w:bCs/>
          <w:sz w:val="24"/>
          <w:szCs w:val="24"/>
        </w:rPr>
        <w:t>PCT</w:t>
      </w:r>
      <w:r w:rsidRPr="00825ADE" w:rsidR="00825ADE">
        <w:rPr>
          <w:rFonts w:ascii="Verdana" w:hAnsi="Verdana" w:cs="Arial"/>
          <w:bCs/>
          <w:sz w:val="24"/>
          <w:szCs w:val="24"/>
        </w:rPr>
        <w:t>)</w:t>
      </w:r>
      <w:r w:rsidR="00825ADE">
        <w:rPr>
          <w:rFonts w:ascii="Verdana" w:hAnsi="Verdana" w:cs="Arial"/>
          <w:bCs/>
          <w:sz w:val="24"/>
          <w:szCs w:val="24"/>
        </w:rPr>
        <w:t xml:space="preserve"> service group</w:t>
      </w:r>
      <w:r w:rsidRPr="00C422FE" w:rsidR="00C422FE">
        <w:rPr>
          <w:rFonts w:ascii="Verdana" w:hAnsi="Verdana" w:cs="Arial"/>
          <w:bCs/>
          <w:sz w:val="24"/>
          <w:szCs w:val="24"/>
        </w:rPr>
        <w:t xml:space="preserve"> </w:t>
      </w:r>
      <w:r w:rsidR="001F379F">
        <w:rPr>
          <w:rFonts w:ascii="Verdana" w:hAnsi="Verdana" w:cs="Arial"/>
          <w:bCs/>
          <w:sz w:val="24"/>
          <w:szCs w:val="24"/>
        </w:rPr>
        <w:t>Senior Nursing</w:t>
      </w:r>
      <w:r w:rsidR="00825ADE">
        <w:rPr>
          <w:rFonts w:ascii="Verdana" w:hAnsi="Verdana" w:cs="Arial"/>
          <w:bCs/>
          <w:sz w:val="24"/>
          <w:szCs w:val="24"/>
        </w:rPr>
        <w:t xml:space="preserve"> team</w:t>
      </w:r>
      <w:r w:rsidR="0003382F">
        <w:rPr>
          <w:rFonts w:ascii="Verdana" w:hAnsi="Verdana" w:cs="Arial"/>
          <w:bCs/>
          <w:sz w:val="24"/>
          <w:szCs w:val="24"/>
        </w:rPr>
        <w:t xml:space="preserve"> have </w:t>
      </w:r>
      <w:r w:rsidR="00C422FE">
        <w:rPr>
          <w:rFonts w:ascii="Verdana" w:hAnsi="Verdana" w:cs="Arial"/>
          <w:bCs/>
          <w:sz w:val="24"/>
          <w:szCs w:val="24"/>
        </w:rPr>
        <w:t xml:space="preserve">taken the lead of </w:t>
      </w:r>
      <w:r w:rsidR="0003382F">
        <w:rPr>
          <w:rFonts w:ascii="Verdana" w:hAnsi="Verdana" w:cs="Arial"/>
          <w:bCs/>
          <w:sz w:val="24"/>
          <w:szCs w:val="24"/>
        </w:rPr>
        <w:t>the decommiss</w:t>
      </w:r>
      <w:r w:rsidR="00013A3C">
        <w:rPr>
          <w:rFonts w:ascii="Verdana" w:hAnsi="Verdana" w:cs="Arial"/>
          <w:bCs/>
          <w:sz w:val="24"/>
          <w:szCs w:val="24"/>
        </w:rPr>
        <w:t>ion</w:t>
      </w:r>
      <w:r w:rsidR="0003382F">
        <w:rPr>
          <w:rFonts w:ascii="Verdana" w:hAnsi="Verdana" w:cs="Arial"/>
          <w:bCs/>
          <w:sz w:val="24"/>
          <w:szCs w:val="24"/>
        </w:rPr>
        <w:t xml:space="preserve">ing programme within </w:t>
      </w:r>
      <w:r w:rsidR="00013A3C">
        <w:rPr>
          <w:rFonts w:ascii="Verdana" w:hAnsi="Verdana" w:cs="Arial"/>
          <w:bCs/>
          <w:sz w:val="24"/>
          <w:szCs w:val="24"/>
        </w:rPr>
        <w:t xml:space="preserve">West Ward, with physical presence on site </w:t>
      </w:r>
      <w:r w:rsidR="00C422FE">
        <w:rPr>
          <w:rFonts w:ascii="Verdana" w:hAnsi="Verdana" w:cs="Arial"/>
          <w:bCs/>
          <w:sz w:val="24"/>
          <w:szCs w:val="24"/>
        </w:rPr>
        <w:t>each day</w:t>
      </w:r>
      <w:r w:rsidR="00800CF0">
        <w:rPr>
          <w:rFonts w:ascii="Verdana" w:hAnsi="Verdana" w:cs="Arial"/>
          <w:bCs/>
          <w:sz w:val="24"/>
          <w:szCs w:val="24"/>
        </w:rPr>
        <w:t xml:space="preserve"> until decommissioning was completed on </w:t>
      </w:r>
      <w:r w:rsidR="00C53433">
        <w:rPr>
          <w:rFonts w:ascii="Verdana" w:hAnsi="Verdana" w:cs="Arial"/>
          <w:bCs/>
          <w:sz w:val="24"/>
          <w:szCs w:val="24"/>
        </w:rPr>
        <w:t>24</w:t>
      </w:r>
      <w:r w:rsidRPr="00C53433" w:rsidR="00C53433">
        <w:rPr>
          <w:rFonts w:ascii="Verdana" w:hAnsi="Verdana" w:cs="Arial"/>
          <w:bCs/>
          <w:sz w:val="24"/>
          <w:szCs w:val="24"/>
          <w:vertAlign w:val="superscript"/>
        </w:rPr>
        <w:t>th</w:t>
      </w:r>
      <w:r w:rsidR="00C53433">
        <w:rPr>
          <w:rFonts w:ascii="Verdana" w:hAnsi="Verdana" w:cs="Arial"/>
          <w:bCs/>
          <w:sz w:val="24"/>
          <w:szCs w:val="24"/>
        </w:rPr>
        <w:t xml:space="preserve"> October</w:t>
      </w:r>
      <w:r w:rsidR="00BE6E6B">
        <w:rPr>
          <w:rFonts w:ascii="Verdana" w:hAnsi="Verdana" w:cs="Arial"/>
          <w:bCs/>
          <w:sz w:val="24"/>
          <w:szCs w:val="24"/>
        </w:rPr>
        <w:t xml:space="preserve">. </w:t>
      </w:r>
      <w:r w:rsidR="0034508D">
        <w:rPr>
          <w:rFonts w:ascii="Verdana" w:hAnsi="Verdana" w:cs="Arial"/>
          <w:bCs/>
          <w:sz w:val="24"/>
          <w:szCs w:val="24"/>
        </w:rPr>
        <w:t xml:space="preserve">The formal Health Board decommissioning checklist </w:t>
      </w:r>
      <w:r w:rsidR="006A1638">
        <w:rPr>
          <w:rFonts w:ascii="Verdana" w:hAnsi="Verdana" w:cs="Arial"/>
          <w:bCs/>
          <w:sz w:val="24"/>
          <w:szCs w:val="24"/>
        </w:rPr>
        <w:t xml:space="preserve">has been </w:t>
      </w:r>
      <w:r w:rsidR="00D04399">
        <w:rPr>
          <w:rFonts w:ascii="Verdana" w:hAnsi="Verdana" w:cs="Arial"/>
          <w:bCs/>
          <w:sz w:val="24"/>
          <w:szCs w:val="24"/>
        </w:rPr>
        <w:t xml:space="preserve">reviewed by each contributing service and sign off </w:t>
      </w:r>
      <w:r w:rsidR="00C4463C">
        <w:rPr>
          <w:rFonts w:ascii="Verdana" w:hAnsi="Verdana" w:cs="Arial"/>
          <w:bCs/>
          <w:sz w:val="24"/>
          <w:szCs w:val="24"/>
        </w:rPr>
        <w:t>provided.</w:t>
      </w:r>
      <w:r w:rsidR="00C4463C">
        <w:rPr>
          <w:rFonts w:ascii="Verdana" w:hAnsi="Verdana" w:cs="Arial"/>
          <w:b/>
          <w:sz w:val="24"/>
          <w:szCs w:val="24"/>
        </w:rPr>
        <w:t xml:space="preserve"> Two outstanding </w:t>
      </w:r>
      <w:r w:rsidR="0068429E">
        <w:rPr>
          <w:rFonts w:ascii="Verdana" w:hAnsi="Verdana" w:cs="Arial"/>
          <w:b/>
          <w:sz w:val="24"/>
          <w:szCs w:val="24"/>
        </w:rPr>
        <w:t xml:space="preserve">workstreams </w:t>
      </w:r>
      <w:proofErr w:type="gramStart"/>
      <w:r w:rsidR="0068429E">
        <w:rPr>
          <w:rFonts w:ascii="Verdana" w:hAnsi="Verdana" w:cs="Arial"/>
          <w:b/>
          <w:sz w:val="24"/>
          <w:szCs w:val="24"/>
        </w:rPr>
        <w:t>are;</w:t>
      </w:r>
      <w:proofErr w:type="gramEnd"/>
    </w:p>
    <w:p w:rsidRPr="0068429E" w:rsidR="0068429E" w:rsidP="008F6C84" w:rsidRDefault="0068429E" w14:paraId="676A9221" w14:textId="77777777">
      <w:pPr>
        <w:pStyle w:val="ListParagraph"/>
        <w:jc w:val="both"/>
        <w:rPr>
          <w:rFonts w:ascii="Verdana" w:hAnsi="Verdana" w:cs="Arial"/>
          <w:b/>
          <w:sz w:val="24"/>
          <w:szCs w:val="24"/>
        </w:rPr>
      </w:pPr>
    </w:p>
    <w:p w:rsidR="0068429E" w:rsidP="008F6C84" w:rsidRDefault="0068429E" w14:paraId="272C3E9B" w14:textId="15A2A76E">
      <w:pPr>
        <w:pStyle w:val="ListParagraph"/>
        <w:numPr>
          <w:ilvl w:val="0"/>
          <w:numId w:val="14"/>
        </w:numPr>
        <w:spacing w:after="0" w:line="240" w:lineRule="auto"/>
        <w:ind w:left="1440"/>
        <w:jc w:val="both"/>
        <w:rPr>
          <w:rFonts w:ascii="Verdana" w:hAnsi="Verdana" w:cs="Arial"/>
          <w:b/>
          <w:sz w:val="24"/>
          <w:szCs w:val="24"/>
        </w:rPr>
      </w:pPr>
      <w:r>
        <w:rPr>
          <w:rFonts w:ascii="Verdana" w:hAnsi="Verdana" w:cs="Arial"/>
          <w:b/>
          <w:sz w:val="24"/>
          <w:szCs w:val="24"/>
        </w:rPr>
        <w:t>Estates</w:t>
      </w:r>
      <w:r w:rsidR="0055020C">
        <w:rPr>
          <w:rFonts w:ascii="Verdana" w:hAnsi="Verdana" w:cs="Arial"/>
          <w:b/>
          <w:sz w:val="24"/>
          <w:szCs w:val="24"/>
        </w:rPr>
        <w:t xml:space="preserve">. </w:t>
      </w:r>
      <w:r w:rsidR="00D24A84">
        <w:rPr>
          <w:rFonts w:ascii="Verdana" w:hAnsi="Verdana" w:cs="Arial"/>
          <w:bCs/>
          <w:sz w:val="24"/>
          <w:szCs w:val="24"/>
        </w:rPr>
        <w:t>E</w:t>
      </w:r>
      <w:r w:rsidRPr="007D393F" w:rsidR="001E2801">
        <w:rPr>
          <w:rFonts w:ascii="Verdana" w:hAnsi="Verdana" w:cs="Arial"/>
          <w:bCs/>
          <w:sz w:val="24"/>
          <w:szCs w:val="24"/>
        </w:rPr>
        <w:t>states</w:t>
      </w:r>
      <w:r w:rsidR="00D24A84">
        <w:rPr>
          <w:rFonts w:ascii="Verdana" w:hAnsi="Verdana" w:cs="Arial"/>
          <w:bCs/>
          <w:sz w:val="24"/>
          <w:szCs w:val="24"/>
        </w:rPr>
        <w:t xml:space="preserve"> related</w:t>
      </w:r>
      <w:r w:rsidRPr="007D393F" w:rsidR="001E2801">
        <w:rPr>
          <w:rFonts w:ascii="Verdana" w:hAnsi="Verdana" w:cs="Arial"/>
          <w:bCs/>
          <w:sz w:val="24"/>
          <w:szCs w:val="24"/>
        </w:rPr>
        <w:t xml:space="preserve"> jobs have been logged for ongoing repair and upgrade within</w:t>
      </w:r>
      <w:r w:rsidR="00790179">
        <w:rPr>
          <w:rFonts w:ascii="Verdana" w:hAnsi="Verdana" w:cs="Arial"/>
          <w:b/>
          <w:sz w:val="24"/>
          <w:szCs w:val="24"/>
        </w:rPr>
        <w:t xml:space="preserve"> </w:t>
      </w:r>
      <w:r w:rsidR="008C1C6E">
        <w:rPr>
          <w:rFonts w:ascii="Verdana" w:hAnsi="Verdana" w:cs="Arial"/>
          <w:bCs/>
          <w:sz w:val="24"/>
          <w:szCs w:val="24"/>
        </w:rPr>
        <w:t xml:space="preserve">West Ward. </w:t>
      </w:r>
      <w:r w:rsidR="00D24A84">
        <w:rPr>
          <w:rFonts w:ascii="Verdana" w:hAnsi="Verdana" w:cs="Arial"/>
          <w:bCs/>
          <w:sz w:val="24"/>
          <w:szCs w:val="24"/>
        </w:rPr>
        <w:t>Several</w:t>
      </w:r>
      <w:r w:rsidR="004B1302">
        <w:rPr>
          <w:rFonts w:ascii="Verdana" w:hAnsi="Verdana" w:cs="Arial"/>
          <w:bCs/>
          <w:sz w:val="24"/>
          <w:szCs w:val="24"/>
        </w:rPr>
        <w:t xml:space="preserve"> issues</w:t>
      </w:r>
      <w:r w:rsidR="0000165F">
        <w:rPr>
          <w:rFonts w:ascii="Verdana" w:hAnsi="Verdana" w:cs="Arial"/>
          <w:bCs/>
          <w:sz w:val="24"/>
          <w:szCs w:val="24"/>
        </w:rPr>
        <w:t xml:space="preserve"> have been escalated previously </w:t>
      </w:r>
      <w:r w:rsidR="004B1302">
        <w:rPr>
          <w:rFonts w:ascii="Verdana" w:hAnsi="Verdana" w:cs="Arial"/>
          <w:bCs/>
          <w:sz w:val="24"/>
          <w:szCs w:val="24"/>
        </w:rPr>
        <w:t xml:space="preserve">whilst the ward was operational </w:t>
      </w:r>
      <w:r w:rsidR="0025373B">
        <w:rPr>
          <w:rFonts w:ascii="Verdana" w:hAnsi="Verdana" w:cs="Arial"/>
          <w:bCs/>
          <w:sz w:val="24"/>
          <w:szCs w:val="24"/>
        </w:rPr>
        <w:t xml:space="preserve">and </w:t>
      </w:r>
      <w:r w:rsidR="009F7100">
        <w:rPr>
          <w:rFonts w:ascii="Verdana" w:hAnsi="Verdana" w:cs="Arial"/>
          <w:bCs/>
          <w:sz w:val="24"/>
          <w:szCs w:val="24"/>
        </w:rPr>
        <w:t xml:space="preserve">has been afforded relevant priority during its decommissioned phase </w:t>
      </w:r>
      <w:proofErr w:type="gramStart"/>
      <w:r w:rsidR="009F7100">
        <w:rPr>
          <w:rFonts w:ascii="Verdana" w:hAnsi="Verdana" w:cs="Arial"/>
          <w:bCs/>
          <w:sz w:val="24"/>
          <w:szCs w:val="24"/>
        </w:rPr>
        <w:t>in order to</w:t>
      </w:r>
      <w:proofErr w:type="gramEnd"/>
      <w:r w:rsidR="009F7100">
        <w:rPr>
          <w:rFonts w:ascii="Verdana" w:hAnsi="Verdana" w:cs="Arial"/>
          <w:bCs/>
          <w:sz w:val="24"/>
          <w:szCs w:val="24"/>
        </w:rPr>
        <w:t xml:space="preserve"> </w:t>
      </w:r>
      <w:r w:rsidR="00407F93">
        <w:rPr>
          <w:rFonts w:ascii="Verdana" w:hAnsi="Verdana" w:cs="Arial"/>
          <w:bCs/>
          <w:sz w:val="24"/>
          <w:szCs w:val="24"/>
        </w:rPr>
        <w:t>update the ward</w:t>
      </w:r>
      <w:r w:rsidR="004D0942">
        <w:rPr>
          <w:rFonts w:ascii="Verdana" w:hAnsi="Verdana" w:cs="Arial"/>
          <w:bCs/>
          <w:sz w:val="24"/>
          <w:szCs w:val="24"/>
        </w:rPr>
        <w:t xml:space="preserve"> area appropriately.</w:t>
      </w:r>
      <w:r w:rsidR="00407F93">
        <w:rPr>
          <w:rFonts w:ascii="Verdana" w:hAnsi="Verdana" w:cs="Arial"/>
          <w:bCs/>
          <w:sz w:val="24"/>
          <w:szCs w:val="24"/>
        </w:rPr>
        <w:t xml:space="preserve"> </w:t>
      </w:r>
      <w:r w:rsidR="004B1302">
        <w:rPr>
          <w:rFonts w:ascii="Verdana" w:hAnsi="Verdana" w:cs="Arial"/>
          <w:bCs/>
          <w:sz w:val="24"/>
          <w:szCs w:val="24"/>
        </w:rPr>
        <w:t xml:space="preserve"> </w:t>
      </w:r>
      <w:r w:rsidR="001E2801">
        <w:rPr>
          <w:rFonts w:ascii="Verdana" w:hAnsi="Verdana" w:cs="Arial"/>
          <w:b/>
          <w:sz w:val="24"/>
          <w:szCs w:val="24"/>
        </w:rPr>
        <w:t xml:space="preserve"> </w:t>
      </w:r>
    </w:p>
    <w:p w:rsidR="00035A8D" w:rsidP="008F6C84" w:rsidRDefault="00035A8D" w14:paraId="14BDD3B9" w14:textId="77777777">
      <w:pPr>
        <w:pStyle w:val="ListParagraph"/>
        <w:spacing w:after="0" w:line="240" w:lineRule="auto"/>
        <w:ind w:left="1440"/>
        <w:jc w:val="both"/>
        <w:rPr>
          <w:rFonts w:ascii="Verdana" w:hAnsi="Verdana" w:cs="Arial"/>
          <w:b/>
          <w:sz w:val="24"/>
          <w:szCs w:val="24"/>
        </w:rPr>
      </w:pPr>
    </w:p>
    <w:p w:rsidRPr="00164132" w:rsidR="0031103C" w:rsidP="008F6C84" w:rsidRDefault="00D219C6" w14:paraId="2A0F5A3B" w14:textId="4939DB7D">
      <w:pPr>
        <w:pStyle w:val="ListParagraph"/>
        <w:numPr>
          <w:ilvl w:val="0"/>
          <w:numId w:val="14"/>
        </w:numPr>
        <w:spacing w:after="0" w:line="240" w:lineRule="auto"/>
        <w:ind w:left="1440"/>
        <w:jc w:val="both"/>
        <w:rPr>
          <w:rFonts w:ascii="Verdana" w:hAnsi="Verdana" w:cs="Arial"/>
          <w:b/>
          <w:sz w:val="24"/>
          <w:szCs w:val="24"/>
        </w:rPr>
      </w:pPr>
      <w:r>
        <w:rPr>
          <w:rFonts w:ascii="Verdana" w:hAnsi="Verdana" w:cs="Arial"/>
          <w:b/>
          <w:sz w:val="24"/>
          <w:szCs w:val="24"/>
        </w:rPr>
        <w:t>Security</w:t>
      </w:r>
      <w:r w:rsidR="00080761">
        <w:rPr>
          <w:rFonts w:ascii="Verdana" w:hAnsi="Verdana" w:cs="Arial"/>
          <w:b/>
          <w:sz w:val="24"/>
          <w:szCs w:val="24"/>
        </w:rPr>
        <w:t xml:space="preserve"> upgrades</w:t>
      </w:r>
      <w:r w:rsidR="0095034B">
        <w:rPr>
          <w:rFonts w:ascii="Verdana" w:hAnsi="Verdana" w:cs="Arial"/>
          <w:b/>
          <w:sz w:val="24"/>
          <w:szCs w:val="24"/>
        </w:rPr>
        <w:t xml:space="preserve">. </w:t>
      </w:r>
      <w:r w:rsidR="00562B68">
        <w:rPr>
          <w:rFonts w:ascii="Verdana" w:hAnsi="Verdana" w:cs="Arial"/>
          <w:b/>
          <w:sz w:val="24"/>
          <w:szCs w:val="24"/>
        </w:rPr>
        <w:t xml:space="preserve"> </w:t>
      </w:r>
      <w:r w:rsidR="00A40C7E">
        <w:rPr>
          <w:rFonts w:ascii="Verdana" w:hAnsi="Verdana" w:cs="Arial"/>
          <w:bCs/>
          <w:sz w:val="24"/>
          <w:szCs w:val="24"/>
        </w:rPr>
        <w:t>Improvements and upgra</w:t>
      </w:r>
      <w:r w:rsidR="00B21968">
        <w:rPr>
          <w:rFonts w:ascii="Verdana" w:hAnsi="Verdana" w:cs="Arial"/>
          <w:bCs/>
          <w:sz w:val="24"/>
          <w:szCs w:val="24"/>
        </w:rPr>
        <w:t>d</w:t>
      </w:r>
      <w:r w:rsidR="00A40C7E">
        <w:rPr>
          <w:rFonts w:ascii="Verdana" w:hAnsi="Verdana" w:cs="Arial"/>
          <w:bCs/>
          <w:sz w:val="24"/>
          <w:szCs w:val="24"/>
        </w:rPr>
        <w:t>es are needed to the main front door</w:t>
      </w:r>
      <w:r w:rsidR="00B21968">
        <w:rPr>
          <w:rFonts w:ascii="Verdana" w:hAnsi="Verdana" w:cs="Arial"/>
          <w:bCs/>
          <w:sz w:val="24"/>
          <w:szCs w:val="24"/>
        </w:rPr>
        <w:t xml:space="preserve"> and several</w:t>
      </w:r>
      <w:r w:rsidR="00A40C7E">
        <w:rPr>
          <w:rFonts w:ascii="Verdana" w:hAnsi="Verdana" w:cs="Arial"/>
          <w:bCs/>
          <w:sz w:val="24"/>
          <w:szCs w:val="24"/>
        </w:rPr>
        <w:t xml:space="preserve"> internal doors </w:t>
      </w:r>
      <w:r w:rsidR="00B21968">
        <w:rPr>
          <w:rFonts w:ascii="Verdana" w:hAnsi="Verdana" w:cs="Arial"/>
          <w:bCs/>
          <w:sz w:val="24"/>
          <w:szCs w:val="24"/>
        </w:rPr>
        <w:t xml:space="preserve">for keypads, locks etc. An upgraded alarm system is required for the hospital site. </w:t>
      </w:r>
    </w:p>
    <w:p w:rsidRPr="00164132" w:rsidR="00164132" w:rsidP="008F6C84" w:rsidRDefault="00164132" w14:paraId="11D68BD5" w14:textId="77777777">
      <w:pPr>
        <w:spacing w:after="0" w:line="240" w:lineRule="auto"/>
        <w:jc w:val="both"/>
        <w:rPr>
          <w:rFonts w:ascii="Verdana" w:hAnsi="Verdana" w:cs="Arial"/>
          <w:b/>
          <w:sz w:val="24"/>
          <w:szCs w:val="24"/>
        </w:rPr>
      </w:pPr>
    </w:p>
    <w:p w:rsidRPr="008F6C84" w:rsidR="00695F61" w:rsidP="008F6C84" w:rsidRDefault="00CD6485" w14:paraId="675A15B5" w14:textId="7FD7123F">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Security of West Ward and wider Gorseinon Hospital site.</w:t>
      </w:r>
      <w:r w:rsidR="00035A8D">
        <w:rPr>
          <w:rFonts w:ascii="Verdana" w:hAnsi="Verdana" w:cs="Arial"/>
          <w:b/>
          <w:sz w:val="24"/>
          <w:szCs w:val="24"/>
        </w:rPr>
        <w:t xml:space="preserve"> </w:t>
      </w:r>
      <w:r w:rsidRPr="005A0385" w:rsidR="00035A8D">
        <w:rPr>
          <w:rFonts w:ascii="Verdana" w:hAnsi="Verdana" w:cs="Arial"/>
          <w:bCs/>
          <w:sz w:val="24"/>
          <w:szCs w:val="24"/>
        </w:rPr>
        <w:t>Due to West Ward being a 24/7 servic</w:t>
      </w:r>
      <w:r w:rsidR="005A0385">
        <w:rPr>
          <w:rFonts w:ascii="Verdana" w:hAnsi="Verdana" w:cs="Arial"/>
          <w:bCs/>
          <w:sz w:val="24"/>
          <w:szCs w:val="24"/>
        </w:rPr>
        <w:t>e there was no previous need for full site lock up</w:t>
      </w:r>
      <w:r w:rsidR="009907FF">
        <w:rPr>
          <w:rFonts w:ascii="Verdana" w:hAnsi="Verdana" w:cs="Arial"/>
          <w:bCs/>
          <w:sz w:val="24"/>
          <w:szCs w:val="24"/>
        </w:rPr>
        <w:t xml:space="preserve"> at the end of the working day. This is now identified as an ongoing daily need whilst we await security </w:t>
      </w:r>
      <w:r w:rsidR="009907FF">
        <w:rPr>
          <w:rFonts w:ascii="Verdana" w:hAnsi="Verdana" w:cs="Arial"/>
          <w:bCs/>
          <w:sz w:val="24"/>
          <w:szCs w:val="24"/>
        </w:rPr>
        <w:lastRenderedPageBreak/>
        <w:t xml:space="preserve">upgrades relating to internal door and the main front door. </w:t>
      </w:r>
      <w:r w:rsidR="004B5941">
        <w:rPr>
          <w:rFonts w:ascii="Verdana" w:hAnsi="Verdana" w:cs="Arial"/>
          <w:bCs/>
          <w:sz w:val="24"/>
          <w:szCs w:val="24"/>
        </w:rPr>
        <w:t xml:space="preserve">Approval has been given from PCT service group for 7hours overtime per week for the on-site business manager to </w:t>
      </w:r>
      <w:r w:rsidR="005A1F5D">
        <w:rPr>
          <w:rFonts w:ascii="Verdana" w:hAnsi="Verdana" w:cs="Arial"/>
          <w:bCs/>
          <w:sz w:val="24"/>
          <w:szCs w:val="24"/>
        </w:rPr>
        <w:t>assume the lock up responsibilit</w:t>
      </w:r>
      <w:r w:rsidR="009F60AC">
        <w:rPr>
          <w:rFonts w:ascii="Verdana" w:hAnsi="Verdana" w:cs="Arial"/>
          <w:bCs/>
          <w:sz w:val="24"/>
          <w:szCs w:val="24"/>
        </w:rPr>
        <w:t xml:space="preserve">y on </w:t>
      </w:r>
      <w:proofErr w:type="gramStart"/>
      <w:r w:rsidR="009F60AC">
        <w:rPr>
          <w:rFonts w:ascii="Verdana" w:hAnsi="Verdana" w:cs="Arial"/>
          <w:bCs/>
          <w:sz w:val="24"/>
          <w:szCs w:val="24"/>
        </w:rPr>
        <w:t>week days</w:t>
      </w:r>
      <w:proofErr w:type="gramEnd"/>
      <w:r w:rsidR="009F60AC">
        <w:rPr>
          <w:rFonts w:ascii="Verdana" w:hAnsi="Verdana" w:cs="Arial"/>
          <w:bCs/>
          <w:sz w:val="24"/>
          <w:szCs w:val="24"/>
        </w:rPr>
        <w:t xml:space="preserve">. </w:t>
      </w:r>
      <w:r w:rsidR="006B5AC3">
        <w:rPr>
          <w:rFonts w:ascii="Verdana" w:hAnsi="Verdana" w:cs="Arial"/>
          <w:bCs/>
          <w:sz w:val="24"/>
          <w:szCs w:val="24"/>
        </w:rPr>
        <w:t xml:space="preserve">Out of hours security patrols have been assumed by the Morriston security team as part of their wider site patrols. </w:t>
      </w:r>
      <w:r w:rsidR="00C2768F">
        <w:rPr>
          <w:rFonts w:ascii="Verdana" w:hAnsi="Verdana" w:cs="Arial"/>
          <w:bCs/>
          <w:sz w:val="24"/>
          <w:szCs w:val="24"/>
        </w:rPr>
        <w:t xml:space="preserve">This will need to be reviewed in future once alarm systems are in place and </w:t>
      </w:r>
      <w:r w:rsidR="00B07E14">
        <w:rPr>
          <w:rFonts w:ascii="Verdana" w:hAnsi="Verdana" w:cs="Arial"/>
          <w:bCs/>
          <w:sz w:val="24"/>
          <w:szCs w:val="24"/>
        </w:rPr>
        <w:t xml:space="preserve">upgrades to doors/locks completed. </w:t>
      </w:r>
    </w:p>
    <w:p w:rsidRPr="00DA4E71" w:rsidR="00DA4E71" w:rsidP="008F6C84" w:rsidRDefault="00DA4E71" w14:paraId="22F127A7" w14:textId="77777777">
      <w:pPr>
        <w:pStyle w:val="ListParagraph"/>
        <w:jc w:val="both"/>
        <w:rPr>
          <w:rFonts w:ascii="Verdana" w:hAnsi="Verdana" w:cs="Arial"/>
          <w:b/>
          <w:sz w:val="24"/>
          <w:szCs w:val="24"/>
        </w:rPr>
      </w:pPr>
    </w:p>
    <w:p w:rsidR="00DA4E71" w:rsidP="008F6C84" w:rsidRDefault="0000338B" w14:paraId="545383B9" w14:textId="187C4F89">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 xml:space="preserve">West Ward use during </w:t>
      </w:r>
      <w:r w:rsidR="00296038">
        <w:rPr>
          <w:rFonts w:ascii="Verdana" w:hAnsi="Verdana" w:cs="Arial"/>
          <w:b/>
          <w:sz w:val="24"/>
          <w:szCs w:val="24"/>
        </w:rPr>
        <w:t xml:space="preserve">temporary closure time. </w:t>
      </w:r>
      <w:r w:rsidR="00296038">
        <w:rPr>
          <w:rFonts w:ascii="Verdana" w:hAnsi="Verdana" w:cs="Arial"/>
          <w:bCs/>
          <w:sz w:val="24"/>
          <w:szCs w:val="24"/>
        </w:rPr>
        <w:t xml:space="preserve">Community Wound Clinic will continue to </w:t>
      </w:r>
      <w:r w:rsidR="00A469C1">
        <w:rPr>
          <w:rFonts w:ascii="Verdana" w:hAnsi="Verdana" w:cs="Arial"/>
          <w:bCs/>
          <w:sz w:val="24"/>
          <w:szCs w:val="24"/>
        </w:rPr>
        <w:t>operate</w:t>
      </w:r>
      <w:r w:rsidR="00D653BA">
        <w:rPr>
          <w:rFonts w:ascii="Verdana" w:hAnsi="Verdana" w:cs="Arial"/>
          <w:bCs/>
          <w:sz w:val="24"/>
          <w:szCs w:val="24"/>
        </w:rPr>
        <w:t xml:space="preserve"> out of a single room within West Ward. </w:t>
      </w:r>
      <w:r w:rsidR="005867DB">
        <w:rPr>
          <w:rFonts w:ascii="Verdana" w:hAnsi="Verdana" w:cs="Arial"/>
          <w:bCs/>
          <w:sz w:val="24"/>
          <w:szCs w:val="24"/>
        </w:rPr>
        <w:t>The ward area surrounding the clinic room will be secured with minimal access to the wider ward area. All internal doors will be secured. There is no alternative clinical area on site to move this service to</w:t>
      </w:r>
      <w:r w:rsidR="00DF57B0">
        <w:rPr>
          <w:rFonts w:ascii="Verdana" w:hAnsi="Verdana" w:cs="Arial"/>
          <w:bCs/>
          <w:sz w:val="24"/>
          <w:szCs w:val="24"/>
        </w:rPr>
        <w:t>. Section 1 of the ward area will be used for equipment storage</w:t>
      </w:r>
      <w:r w:rsidR="00E12136">
        <w:rPr>
          <w:rFonts w:ascii="Verdana" w:hAnsi="Verdana" w:cs="Arial"/>
          <w:bCs/>
          <w:sz w:val="24"/>
          <w:szCs w:val="24"/>
        </w:rPr>
        <w:t xml:space="preserve">. </w:t>
      </w:r>
      <w:r w:rsidRPr="005867DB" w:rsidR="005867DB">
        <w:rPr>
          <w:rFonts w:ascii="Verdana" w:hAnsi="Verdana" w:cs="Arial"/>
          <w:bCs/>
          <w:color w:val="FF0000"/>
          <w:sz w:val="24"/>
          <w:szCs w:val="24"/>
        </w:rPr>
        <w:t xml:space="preserve"> </w:t>
      </w:r>
    </w:p>
    <w:p w:rsidRPr="00296038" w:rsidR="00296038" w:rsidP="008F6C84" w:rsidRDefault="00296038" w14:paraId="7D15379C" w14:textId="77777777">
      <w:pPr>
        <w:pStyle w:val="ListParagraph"/>
        <w:jc w:val="both"/>
        <w:rPr>
          <w:rFonts w:ascii="Verdana" w:hAnsi="Verdana" w:cs="Arial"/>
          <w:b/>
          <w:sz w:val="24"/>
          <w:szCs w:val="24"/>
        </w:rPr>
      </w:pPr>
    </w:p>
    <w:p w:rsidR="00296038" w:rsidP="008F6C84" w:rsidRDefault="00296038" w14:paraId="304C6040" w14:textId="46EC9B57">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Additional service</w:t>
      </w:r>
      <w:r w:rsidR="00DA3AD1">
        <w:rPr>
          <w:rFonts w:ascii="Verdana" w:hAnsi="Verdana" w:cs="Arial"/>
          <w:b/>
          <w:sz w:val="24"/>
          <w:szCs w:val="24"/>
        </w:rPr>
        <w:t>s</w:t>
      </w:r>
      <w:r>
        <w:rPr>
          <w:rFonts w:ascii="Verdana" w:hAnsi="Verdana" w:cs="Arial"/>
          <w:b/>
          <w:sz w:val="24"/>
          <w:szCs w:val="24"/>
        </w:rPr>
        <w:t xml:space="preserve"> at Gorseinon Hospital. </w:t>
      </w:r>
      <w:r w:rsidR="00DA3AD1">
        <w:rPr>
          <w:rFonts w:ascii="Verdana" w:hAnsi="Verdana" w:cs="Arial"/>
          <w:bCs/>
          <w:sz w:val="24"/>
          <w:szCs w:val="24"/>
        </w:rPr>
        <w:t>This site is used for multiple services</w:t>
      </w:r>
      <w:r w:rsidR="008D25FF">
        <w:rPr>
          <w:rFonts w:ascii="Verdana" w:hAnsi="Verdana" w:cs="Arial"/>
          <w:bCs/>
          <w:sz w:val="24"/>
          <w:szCs w:val="24"/>
        </w:rPr>
        <w:t xml:space="preserve"> during in</w:t>
      </w:r>
      <w:r w:rsidR="00264755">
        <w:rPr>
          <w:rFonts w:ascii="Verdana" w:hAnsi="Verdana" w:cs="Arial"/>
          <w:bCs/>
          <w:sz w:val="24"/>
          <w:szCs w:val="24"/>
        </w:rPr>
        <w:t>-</w:t>
      </w:r>
      <w:r w:rsidR="008D25FF">
        <w:rPr>
          <w:rFonts w:ascii="Verdana" w:hAnsi="Verdana" w:cs="Arial"/>
          <w:bCs/>
          <w:sz w:val="24"/>
          <w:szCs w:val="24"/>
        </w:rPr>
        <w:t xml:space="preserve">hours times, including Community Cardiology, Healthy Bladder and Bowel, Physiotherapy, Phlebotomy, Outpatient clinics etc. </w:t>
      </w:r>
      <w:r w:rsidR="006D1129">
        <w:rPr>
          <w:rFonts w:ascii="Verdana" w:hAnsi="Verdana" w:cs="Arial"/>
          <w:bCs/>
          <w:sz w:val="24"/>
          <w:szCs w:val="24"/>
        </w:rPr>
        <w:t xml:space="preserve">Due to the need to secure the building </w:t>
      </w:r>
      <w:r w:rsidR="00AD1EA5">
        <w:rPr>
          <w:rFonts w:ascii="Verdana" w:hAnsi="Verdana" w:cs="Arial"/>
          <w:bCs/>
          <w:sz w:val="24"/>
          <w:szCs w:val="24"/>
        </w:rPr>
        <w:t xml:space="preserve">each day during out of hours times all services have been informed they need to vacate their </w:t>
      </w:r>
      <w:r w:rsidR="00264755">
        <w:rPr>
          <w:rFonts w:ascii="Verdana" w:hAnsi="Verdana" w:cs="Arial"/>
          <w:bCs/>
          <w:sz w:val="24"/>
          <w:szCs w:val="24"/>
        </w:rPr>
        <w:t xml:space="preserve">offices/clinical rooms before 1800. </w:t>
      </w:r>
      <w:r w:rsidR="00A577A8">
        <w:rPr>
          <w:rFonts w:ascii="Verdana" w:hAnsi="Verdana" w:cs="Arial"/>
          <w:bCs/>
          <w:sz w:val="24"/>
          <w:szCs w:val="24"/>
        </w:rPr>
        <w:t xml:space="preserve">Further communication will be distributed to re-iterate this message in the coming week due to lack of compliance by some services to date. </w:t>
      </w:r>
    </w:p>
    <w:p w:rsidR="00710540" w:rsidP="008F6C84" w:rsidRDefault="00710540" w14:paraId="1C2F5DE2" w14:textId="77777777">
      <w:pPr>
        <w:pStyle w:val="ListParagraph"/>
        <w:spacing w:after="0" w:line="240" w:lineRule="auto"/>
        <w:ind w:left="1080"/>
        <w:jc w:val="both"/>
        <w:rPr>
          <w:rFonts w:ascii="Verdana" w:hAnsi="Verdana" w:cs="Arial"/>
          <w:b/>
          <w:sz w:val="24"/>
          <w:szCs w:val="24"/>
        </w:rPr>
      </w:pPr>
    </w:p>
    <w:p w:rsidRPr="00775C8A" w:rsidR="00BF01C1" w:rsidP="008F6C84" w:rsidRDefault="00BF01C1" w14:paraId="550D6C46" w14:textId="77777777">
      <w:pPr>
        <w:pStyle w:val="ListParagraph"/>
        <w:spacing w:after="0" w:line="240" w:lineRule="auto"/>
        <w:ind w:left="1080"/>
        <w:jc w:val="both"/>
        <w:rPr>
          <w:rFonts w:ascii="Verdana" w:hAnsi="Verdana" w:cs="Arial"/>
          <w:b/>
          <w:sz w:val="24"/>
          <w:szCs w:val="24"/>
        </w:rPr>
      </w:pPr>
    </w:p>
    <w:p w:rsidRPr="00F8567E" w:rsidR="00653AEC" w:rsidP="008F6C84" w:rsidRDefault="00653AEC" w14:paraId="6D290422" w14:textId="77777777">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GOVERNANCE AND RISK ISSUES</w:t>
      </w:r>
    </w:p>
    <w:p w:rsidR="00653AEC" w:rsidP="008F6C84" w:rsidRDefault="004B4819" w14:paraId="6D290426" w14:textId="5CBC26E2">
      <w:pPr>
        <w:spacing w:after="0" w:line="240" w:lineRule="auto"/>
        <w:ind w:left="360"/>
        <w:jc w:val="both"/>
        <w:rPr>
          <w:rFonts w:ascii="Verdana" w:hAnsi="Verdana" w:cs="Arial"/>
          <w:b/>
          <w:sz w:val="24"/>
          <w:szCs w:val="24"/>
        </w:rPr>
      </w:pPr>
      <w:r>
        <w:rPr>
          <w:rFonts w:ascii="Verdana" w:hAnsi="Verdana" w:cs="Arial"/>
          <w:b/>
          <w:sz w:val="24"/>
          <w:szCs w:val="24"/>
        </w:rPr>
        <w:t xml:space="preserve"> </w:t>
      </w:r>
    </w:p>
    <w:p w:rsidR="00BC291F" w:rsidP="008F6C84" w:rsidRDefault="00BC291F" w14:paraId="1677D598" w14:textId="587B699E">
      <w:pPr>
        <w:pStyle w:val="ListParagraph"/>
        <w:numPr>
          <w:ilvl w:val="1"/>
          <w:numId w:val="1"/>
        </w:numPr>
        <w:spacing w:after="0" w:line="240" w:lineRule="auto"/>
        <w:jc w:val="both"/>
        <w:rPr>
          <w:rFonts w:ascii="Verdana" w:hAnsi="Verdana" w:cs="Arial"/>
          <w:bCs/>
          <w:sz w:val="24"/>
          <w:szCs w:val="24"/>
        </w:rPr>
      </w:pPr>
      <w:r w:rsidRPr="00BC291F">
        <w:rPr>
          <w:rFonts w:ascii="Verdana" w:hAnsi="Verdana" w:cs="Arial"/>
          <w:b/>
          <w:sz w:val="24"/>
          <w:szCs w:val="24"/>
        </w:rPr>
        <w:t>Security</w:t>
      </w:r>
      <w:r w:rsidR="004B4819">
        <w:rPr>
          <w:rFonts w:ascii="Verdana" w:hAnsi="Verdana" w:cs="Arial"/>
          <w:b/>
          <w:sz w:val="24"/>
          <w:szCs w:val="24"/>
        </w:rPr>
        <w:t xml:space="preserve"> of Gor</w:t>
      </w:r>
      <w:r w:rsidR="008731F8">
        <w:rPr>
          <w:rFonts w:ascii="Verdana" w:hAnsi="Verdana" w:cs="Arial"/>
          <w:b/>
          <w:sz w:val="24"/>
          <w:szCs w:val="24"/>
        </w:rPr>
        <w:t>seinon Hospital out of hours</w:t>
      </w:r>
      <w:r w:rsidR="000D5B8F">
        <w:rPr>
          <w:rFonts w:ascii="Verdana" w:hAnsi="Verdana" w:cs="Arial"/>
          <w:b/>
          <w:sz w:val="24"/>
          <w:szCs w:val="24"/>
        </w:rPr>
        <w:t xml:space="preserve">. </w:t>
      </w:r>
      <w:r w:rsidRPr="007123CF" w:rsidR="009234C5">
        <w:rPr>
          <w:rFonts w:ascii="Verdana" w:hAnsi="Verdana" w:cs="Arial"/>
          <w:bCs/>
          <w:sz w:val="24"/>
          <w:szCs w:val="24"/>
        </w:rPr>
        <w:t>Several security risks have been raised regarding potential threat of vandalis</w:t>
      </w:r>
      <w:r w:rsidRPr="007123CF" w:rsidR="007123CF">
        <w:rPr>
          <w:rFonts w:ascii="Verdana" w:hAnsi="Verdana" w:cs="Arial"/>
          <w:bCs/>
          <w:sz w:val="24"/>
          <w:szCs w:val="24"/>
        </w:rPr>
        <w:t>m</w:t>
      </w:r>
      <w:r w:rsidR="00986604">
        <w:rPr>
          <w:rFonts w:ascii="Verdana" w:hAnsi="Verdana" w:cs="Arial"/>
          <w:bCs/>
          <w:sz w:val="24"/>
          <w:szCs w:val="24"/>
        </w:rPr>
        <w:t xml:space="preserve"> and break-in</w:t>
      </w:r>
      <w:r w:rsidRPr="007123CF" w:rsidR="007123CF">
        <w:rPr>
          <w:rFonts w:ascii="Verdana" w:hAnsi="Verdana" w:cs="Arial"/>
          <w:bCs/>
          <w:sz w:val="24"/>
          <w:szCs w:val="24"/>
        </w:rPr>
        <w:t xml:space="preserve"> to the West Ward are</w:t>
      </w:r>
      <w:r w:rsidR="00986604">
        <w:rPr>
          <w:rFonts w:ascii="Verdana" w:hAnsi="Verdana" w:cs="Arial"/>
          <w:bCs/>
          <w:sz w:val="24"/>
          <w:szCs w:val="24"/>
        </w:rPr>
        <w:t>a</w:t>
      </w:r>
      <w:r w:rsidRPr="007123CF" w:rsidR="007123CF">
        <w:rPr>
          <w:rFonts w:ascii="Verdana" w:hAnsi="Verdana" w:cs="Arial"/>
          <w:bCs/>
          <w:sz w:val="24"/>
          <w:szCs w:val="24"/>
        </w:rPr>
        <w:t xml:space="preserve"> and wider Gorseinon Hospital site out of hours. </w:t>
      </w:r>
      <w:r w:rsidR="00986604">
        <w:rPr>
          <w:rFonts w:ascii="Verdana" w:hAnsi="Verdana" w:cs="Arial"/>
          <w:bCs/>
          <w:sz w:val="24"/>
          <w:szCs w:val="24"/>
        </w:rPr>
        <w:t xml:space="preserve">This </w:t>
      </w:r>
      <w:r w:rsidR="003330E4">
        <w:rPr>
          <w:rFonts w:ascii="Verdana" w:hAnsi="Verdana" w:cs="Arial"/>
          <w:bCs/>
          <w:sz w:val="24"/>
          <w:szCs w:val="24"/>
        </w:rPr>
        <w:t xml:space="preserve">will need to be mitigated by accepting the recommendations on the security report </w:t>
      </w:r>
      <w:r w:rsidR="003436A2">
        <w:rPr>
          <w:rFonts w:ascii="Verdana" w:hAnsi="Verdana" w:cs="Arial"/>
          <w:bCs/>
          <w:sz w:val="24"/>
          <w:szCs w:val="24"/>
        </w:rPr>
        <w:t>as part of the decommissioning checklist. This highlighted the need for a reinforced front door with keypad access, updated security alarm system and mo</w:t>
      </w:r>
      <w:r w:rsidR="00F4438A">
        <w:rPr>
          <w:rFonts w:ascii="Verdana" w:hAnsi="Verdana" w:cs="Arial"/>
          <w:bCs/>
          <w:sz w:val="24"/>
          <w:szCs w:val="24"/>
        </w:rPr>
        <w:t>dification to some internal doors/</w:t>
      </w:r>
      <w:proofErr w:type="gramStart"/>
      <w:r w:rsidR="00F4438A">
        <w:rPr>
          <w:rFonts w:ascii="Verdana" w:hAnsi="Verdana" w:cs="Arial"/>
          <w:bCs/>
          <w:sz w:val="24"/>
          <w:szCs w:val="24"/>
        </w:rPr>
        <w:t>key pad</w:t>
      </w:r>
      <w:proofErr w:type="gramEnd"/>
      <w:r w:rsidR="00F4438A">
        <w:rPr>
          <w:rFonts w:ascii="Verdana" w:hAnsi="Verdana" w:cs="Arial"/>
          <w:bCs/>
          <w:sz w:val="24"/>
          <w:szCs w:val="24"/>
        </w:rPr>
        <w:t xml:space="preserve"> systems. We are awaiting </w:t>
      </w:r>
      <w:r w:rsidR="001966B1">
        <w:rPr>
          <w:rFonts w:ascii="Verdana" w:hAnsi="Verdana" w:cs="Arial"/>
          <w:bCs/>
          <w:sz w:val="24"/>
          <w:szCs w:val="24"/>
        </w:rPr>
        <w:t xml:space="preserve">quotes for this work </w:t>
      </w:r>
      <w:proofErr w:type="gramStart"/>
      <w:r w:rsidR="001966B1">
        <w:rPr>
          <w:rFonts w:ascii="Verdana" w:hAnsi="Verdana" w:cs="Arial"/>
          <w:bCs/>
          <w:sz w:val="24"/>
          <w:szCs w:val="24"/>
        </w:rPr>
        <w:t>in order to</w:t>
      </w:r>
      <w:proofErr w:type="gramEnd"/>
      <w:r w:rsidR="001966B1">
        <w:rPr>
          <w:rFonts w:ascii="Verdana" w:hAnsi="Verdana" w:cs="Arial"/>
          <w:bCs/>
          <w:sz w:val="24"/>
          <w:szCs w:val="24"/>
        </w:rPr>
        <w:t xml:space="preserve"> </w:t>
      </w:r>
      <w:r w:rsidR="00BF01C1">
        <w:rPr>
          <w:rFonts w:ascii="Verdana" w:hAnsi="Verdana" w:cs="Arial"/>
          <w:bCs/>
          <w:sz w:val="24"/>
          <w:szCs w:val="24"/>
        </w:rPr>
        <w:t>review and approve</w:t>
      </w:r>
      <w:r w:rsidR="001966B1">
        <w:rPr>
          <w:rFonts w:ascii="Verdana" w:hAnsi="Verdana" w:cs="Arial"/>
          <w:bCs/>
          <w:sz w:val="24"/>
          <w:szCs w:val="24"/>
        </w:rPr>
        <w:t xml:space="preserve">. </w:t>
      </w:r>
      <w:r w:rsidR="00BA407A">
        <w:rPr>
          <w:rFonts w:ascii="Verdana" w:hAnsi="Verdana" w:cs="Arial"/>
          <w:bCs/>
          <w:sz w:val="24"/>
          <w:szCs w:val="24"/>
        </w:rPr>
        <w:t xml:space="preserve">An interim mitigation for </w:t>
      </w:r>
      <w:proofErr w:type="gramStart"/>
      <w:r w:rsidR="00BA407A">
        <w:rPr>
          <w:rFonts w:ascii="Verdana" w:hAnsi="Verdana" w:cs="Arial"/>
          <w:bCs/>
          <w:sz w:val="24"/>
          <w:szCs w:val="24"/>
        </w:rPr>
        <w:t>week day</w:t>
      </w:r>
      <w:proofErr w:type="gramEnd"/>
      <w:r w:rsidR="00BA407A">
        <w:rPr>
          <w:rFonts w:ascii="Verdana" w:hAnsi="Verdana" w:cs="Arial"/>
          <w:bCs/>
          <w:sz w:val="24"/>
          <w:szCs w:val="24"/>
        </w:rPr>
        <w:t xml:space="preserve"> lock up/closure of the building is agreed overtime hours for on-site business manager who has assumed this duty. </w:t>
      </w:r>
      <w:r w:rsidR="0049543B">
        <w:rPr>
          <w:rFonts w:ascii="Verdana" w:hAnsi="Verdana" w:cs="Arial"/>
          <w:bCs/>
          <w:sz w:val="24"/>
          <w:szCs w:val="24"/>
        </w:rPr>
        <w:t xml:space="preserve">Regular security patrol is in place for the site during out of hours times as provided by Morriston security workforce as part of wider site security patrols.  </w:t>
      </w:r>
    </w:p>
    <w:p w:rsidRPr="007123CF" w:rsidR="001966B1" w:rsidP="008F6C84" w:rsidRDefault="001966B1" w14:paraId="7AEE1242" w14:textId="77777777">
      <w:pPr>
        <w:pStyle w:val="ListParagraph"/>
        <w:spacing w:after="0" w:line="240" w:lineRule="auto"/>
        <w:ind w:left="1080"/>
        <w:jc w:val="both"/>
        <w:rPr>
          <w:rFonts w:ascii="Verdana" w:hAnsi="Verdana" w:cs="Arial"/>
          <w:bCs/>
          <w:sz w:val="24"/>
          <w:szCs w:val="24"/>
        </w:rPr>
      </w:pPr>
    </w:p>
    <w:p w:rsidRPr="009234C5" w:rsidR="00D81C2D" w:rsidP="008F6C84" w:rsidRDefault="00D81C2D" w14:paraId="71D892C9" w14:textId="067644D6">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lastRenderedPageBreak/>
        <w:t xml:space="preserve">Estates programme. </w:t>
      </w:r>
      <w:r w:rsidRPr="00362A0E" w:rsidR="008731F8">
        <w:rPr>
          <w:rFonts w:ascii="Verdana" w:hAnsi="Verdana" w:cs="Arial"/>
          <w:bCs/>
          <w:sz w:val="24"/>
          <w:szCs w:val="24"/>
        </w:rPr>
        <w:t xml:space="preserve">Several outstanding estates job require completion within the West Ward </w:t>
      </w:r>
      <w:r w:rsidRPr="00362A0E" w:rsidR="00F165F4">
        <w:rPr>
          <w:rFonts w:ascii="Verdana" w:hAnsi="Verdana" w:cs="Arial"/>
          <w:bCs/>
          <w:sz w:val="24"/>
          <w:szCs w:val="24"/>
        </w:rPr>
        <w:t>area to ensure the wa</w:t>
      </w:r>
      <w:r w:rsidRPr="00362A0E" w:rsidR="00362A0E">
        <w:rPr>
          <w:rFonts w:ascii="Verdana" w:hAnsi="Verdana" w:cs="Arial"/>
          <w:bCs/>
          <w:sz w:val="24"/>
          <w:szCs w:val="24"/>
        </w:rPr>
        <w:t xml:space="preserve">rd is </w:t>
      </w:r>
      <w:r w:rsidRPr="00362A0E" w:rsidR="00F165F4">
        <w:rPr>
          <w:rFonts w:ascii="Verdana" w:hAnsi="Verdana" w:cs="Arial"/>
          <w:bCs/>
          <w:sz w:val="24"/>
          <w:szCs w:val="24"/>
        </w:rPr>
        <w:t>a</w:t>
      </w:r>
      <w:r w:rsidRPr="00362A0E" w:rsidR="00362A0E">
        <w:rPr>
          <w:rFonts w:ascii="Verdana" w:hAnsi="Verdana" w:cs="Arial"/>
          <w:bCs/>
          <w:sz w:val="24"/>
          <w:szCs w:val="24"/>
        </w:rPr>
        <w:t>dequately</w:t>
      </w:r>
      <w:r w:rsidRPr="00362A0E" w:rsidR="00F165F4">
        <w:rPr>
          <w:rFonts w:ascii="Verdana" w:hAnsi="Verdana" w:cs="Arial"/>
          <w:bCs/>
          <w:sz w:val="24"/>
          <w:szCs w:val="24"/>
        </w:rPr>
        <w:t xml:space="preserve"> safe and updated </w:t>
      </w:r>
      <w:r w:rsidRPr="00362A0E" w:rsidR="00362A0E">
        <w:rPr>
          <w:rFonts w:ascii="Verdana" w:hAnsi="Verdana" w:cs="Arial"/>
          <w:bCs/>
          <w:sz w:val="24"/>
          <w:szCs w:val="24"/>
        </w:rPr>
        <w:t>for future us</w:t>
      </w:r>
      <w:r w:rsidR="00362A0E">
        <w:rPr>
          <w:rFonts w:ascii="Verdana" w:hAnsi="Verdana" w:cs="Arial"/>
          <w:bCs/>
          <w:sz w:val="24"/>
          <w:szCs w:val="24"/>
        </w:rPr>
        <w:t>e.</w:t>
      </w:r>
      <w:r w:rsidRPr="00FC5B2B" w:rsidR="00FC5B2B">
        <w:rPr>
          <w:rFonts w:ascii="Verdana" w:hAnsi="Verdana" w:cs="Arial"/>
          <w:bCs/>
          <w:sz w:val="24"/>
          <w:szCs w:val="24"/>
        </w:rPr>
        <w:t xml:space="preserve"> </w:t>
      </w:r>
      <w:r w:rsidR="00FC5B2B">
        <w:rPr>
          <w:rFonts w:ascii="Verdana" w:hAnsi="Verdana" w:cs="Arial"/>
          <w:bCs/>
          <w:sz w:val="24"/>
          <w:szCs w:val="24"/>
        </w:rPr>
        <w:t>The flooring work plan for the ward area will need to continue as will the repair of the windows in much of the building.</w:t>
      </w:r>
      <w:r w:rsidR="00362A0E">
        <w:rPr>
          <w:rFonts w:ascii="Verdana" w:hAnsi="Verdana" w:cs="Arial"/>
          <w:bCs/>
          <w:sz w:val="24"/>
          <w:szCs w:val="24"/>
        </w:rPr>
        <w:t xml:space="preserve"> This will need to be completed prior to any decision to recommission this </w:t>
      </w:r>
      <w:r w:rsidR="009234C5">
        <w:rPr>
          <w:rFonts w:ascii="Verdana" w:hAnsi="Verdana" w:cs="Arial"/>
          <w:bCs/>
          <w:sz w:val="24"/>
          <w:szCs w:val="24"/>
        </w:rPr>
        <w:t xml:space="preserve">ward area. </w:t>
      </w:r>
    </w:p>
    <w:p w:rsidR="009234C5" w:rsidP="008F6C84" w:rsidRDefault="009234C5" w14:paraId="0B284F61" w14:textId="77777777">
      <w:pPr>
        <w:pStyle w:val="ListParagraph"/>
        <w:spacing w:after="0" w:line="240" w:lineRule="auto"/>
        <w:ind w:left="1080"/>
        <w:jc w:val="both"/>
        <w:rPr>
          <w:rFonts w:ascii="Verdana" w:hAnsi="Verdana" w:cs="Arial"/>
          <w:b/>
          <w:sz w:val="24"/>
          <w:szCs w:val="24"/>
        </w:rPr>
      </w:pPr>
    </w:p>
    <w:p w:rsidRPr="002E3CDE" w:rsidR="000D5B8F" w:rsidP="008F6C84" w:rsidRDefault="000D5B8F" w14:paraId="5F62A54E" w14:textId="6DCBBB91">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Work</w:t>
      </w:r>
      <w:r w:rsidR="001A3C25">
        <w:rPr>
          <w:rFonts w:ascii="Verdana" w:hAnsi="Verdana" w:cs="Arial"/>
          <w:b/>
          <w:sz w:val="24"/>
          <w:szCs w:val="24"/>
        </w:rPr>
        <w:t xml:space="preserve">force implications. </w:t>
      </w:r>
      <w:proofErr w:type="gramStart"/>
      <w:r w:rsidRPr="00673DBF" w:rsidR="000E7BB5">
        <w:rPr>
          <w:rFonts w:ascii="Verdana" w:hAnsi="Verdana" w:cs="Arial"/>
          <w:bCs/>
          <w:sz w:val="24"/>
          <w:szCs w:val="24"/>
        </w:rPr>
        <w:t>The majority of</w:t>
      </w:r>
      <w:proofErr w:type="gramEnd"/>
      <w:r w:rsidRPr="00673DBF" w:rsidR="000E7BB5">
        <w:rPr>
          <w:rFonts w:ascii="Verdana" w:hAnsi="Verdana" w:cs="Arial"/>
          <w:bCs/>
          <w:sz w:val="24"/>
          <w:szCs w:val="24"/>
        </w:rPr>
        <w:t xml:space="preserve"> West Ward staff have transferred to Ward 3. </w:t>
      </w:r>
      <w:r w:rsidRPr="00673DBF" w:rsidR="00182F95">
        <w:rPr>
          <w:rFonts w:ascii="Verdana" w:hAnsi="Verdana" w:cs="Arial"/>
          <w:bCs/>
          <w:sz w:val="24"/>
          <w:szCs w:val="24"/>
        </w:rPr>
        <w:t xml:space="preserve">However, a small number of staff unable to transfer for capacity or transport reasons have been allocated to alternative </w:t>
      </w:r>
      <w:r w:rsidRPr="00673DBF" w:rsidR="00673DBF">
        <w:rPr>
          <w:rFonts w:ascii="Verdana" w:hAnsi="Verdana" w:cs="Arial"/>
          <w:bCs/>
          <w:sz w:val="24"/>
          <w:szCs w:val="24"/>
        </w:rPr>
        <w:t xml:space="preserve">community services. </w:t>
      </w:r>
      <w:r w:rsidR="0036263F">
        <w:rPr>
          <w:rFonts w:ascii="Verdana" w:hAnsi="Verdana" w:cs="Arial"/>
          <w:bCs/>
          <w:sz w:val="24"/>
          <w:szCs w:val="24"/>
        </w:rPr>
        <w:t xml:space="preserve">Operational line management has been absorbed by NPTS nurse management team for those staff that have moved to Ward 3. </w:t>
      </w:r>
      <w:r w:rsidR="007641F0">
        <w:rPr>
          <w:rFonts w:ascii="Verdana" w:hAnsi="Verdana" w:cs="Arial"/>
          <w:bCs/>
          <w:sz w:val="24"/>
          <w:szCs w:val="24"/>
        </w:rPr>
        <w:t xml:space="preserve">Communication between </w:t>
      </w:r>
      <w:r w:rsidR="00925F93">
        <w:rPr>
          <w:rFonts w:ascii="Verdana" w:hAnsi="Verdana" w:cs="Arial"/>
          <w:bCs/>
          <w:sz w:val="24"/>
          <w:szCs w:val="24"/>
        </w:rPr>
        <w:t xml:space="preserve">PCT and NPTS service groups must remain fluid and effective to ensure staff </w:t>
      </w:r>
      <w:r w:rsidR="00327437">
        <w:rPr>
          <w:rFonts w:ascii="Verdana" w:hAnsi="Verdana" w:cs="Arial"/>
          <w:bCs/>
          <w:sz w:val="24"/>
          <w:szCs w:val="24"/>
        </w:rPr>
        <w:t>feel supported and engaged with throughout this temporary transfer.</w:t>
      </w:r>
      <w:r w:rsidR="0036263F">
        <w:rPr>
          <w:rFonts w:ascii="Verdana" w:hAnsi="Verdana" w:cs="Arial"/>
          <w:bCs/>
          <w:sz w:val="24"/>
          <w:szCs w:val="24"/>
        </w:rPr>
        <w:t xml:space="preserve"> </w:t>
      </w:r>
      <w:r w:rsidRPr="00673DBF" w:rsidR="00673DBF">
        <w:rPr>
          <w:rFonts w:ascii="Verdana" w:hAnsi="Verdana" w:cs="Arial"/>
          <w:bCs/>
          <w:sz w:val="24"/>
          <w:szCs w:val="24"/>
        </w:rPr>
        <w:t>We continue to monitor the</w:t>
      </w:r>
      <w:r w:rsidR="00673DBF">
        <w:rPr>
          <w:rFonts w:ascii="Verdana" w:hAnsi="Verdana" w:cs="Arial"/>
          <w:b/>
          <w:sz w:val="24"/>
          <w:szCs w:val="24"/>
        </w:rPr>
        <w:t xml:space="preserve"> </w:t>
      </w:r>
      <w:r w:rsidRPr="007641F0" w:rsidR="00673DBF">
        <w:rPr>
          <w:rFonts w:ascii="Verdana" w:hAnsi="Verdana" w:cs="Arial"/>
          <w:bCs/>
          <w:sz w:val="24"/>
          <w:szCs w:val="24"/>
        </w:rPr>
        <w:t>impact of the temporary transfer on staf</w:t>
      </w:r>
      <w:r w:rsidR="00327437">
        <w:rPr>
          <w:rFonts w:ascii="Verdana" w:hAnsi="Verdana" w:cs="Arial"/>
          <w:bCs/>
          <w:sz w:val="24"/>
          <w:szCs w:val="24"/>
        </w:rPr>
        <w:t xml:space="preserve">f and </w:t>
      </w:r>
      <w:r w:rsidR="002E3CDE">
        <w:rPr>
          <w:rFonts w:ascii="Verdana" w:hAnsi="Verdana" w:cs="Arial"/>
          <w:bCs/>
          <w:sz w:val="24"/>
          <w:szCs w:val="24"/>
        </w:rPr>
        <w:t xml:space="preserve">wellbeing/workforce support has been offered and will continue to be offered at every stage. </w:t>
      </w:r>
    </w:p>
    <w:p w:rsidRPr="002E3CDE" w:rsidR="002E3CDE" w:rsidP="008F6C84" w:rsidRDefault="002E3CDE" w14:paraId="3EFA4AAE" w14:textId="77777777">
      <w:pPr>
        <w:spacing w:after="0" w:line="240" w:lineRule="auto"/>
        <w:jc w:val="both"/>
        <w:rPr>
          <w:rFonts w:ascii="Verdana" w:hAnsi="Verdana" w:cs="Arial"/>
          <w:b/>
          <w:sz w:val="24"/>
          <w:szCs w:val="24"/>
        </w:rPr>
      </w:pPr>
    </w:p>
    <w:p w:rsidRPr="00556FEC" w:rsidR="00556FEC" w:rsidP="008F6C84" w:rsidRDefault="0092004A" w14:paraId="3D9EF328" w14:textId="77777777">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Variable pay scrutiny.</w:t>
      </w:r>
      <w:r w:rsidR="002E3CDE">
        <w:rPr>
          <w:rFonts w:ascii="Verdana" w:hAnsi="Verdana" w:cs="Arial"/>
          <w:b/>
          <w:sz w:val="24"/>
          <w:szCs w:val="24"/>
        </w:rPr>
        <w:t xml:space="preserve"> </w:t>
      </w:r>
      <w:r w:rsidR="002E3CDE">
        <w:rPr>
          <w:rFonts w:ascii="Verdana" w:hAnsi="Verdana" w:cs="Arial"/>
          <w:bCs/>
          <w:sz w:val="24"/>
          <w:szCs w:val="24"/>
        </w:rPr>
        <w:t>Due to this being a temporary transfer, the West Ward budget will remain with PCT service group. This means robust and effective communication is needed between</w:t>
      </w:r>
      <w:r w:rsidR="00021490">
        <w:rPr>
          <w:rFonts w:ascii="Verdana" w:hAnsi="Verdana" w:cs="Arial"/>
          <w:bCs/>
          <w:sz w:val="24"/>
          <w:szCs w:val="24"/>
        </w:rPr>
        <w:t xml:space="preserve"> the</w:t>
      </w:r>
      <w:r w:rsidR="002E3CDE">
        <w:rPr>
          <w:rFonts w:ascii="Verdana" w:hAnsi="Verdana" w:cs="Arial"/>
          <w:bCs/>
          <w:sz w:val="24"/>
          <w:szCs w:val="24"/>
        </w:rPr>
        <w:t xml:space="preserve"> service groups</w:t>
      </w:r>
      <w:r w:rsidR="007C5CF3">
        <w:rPr>
          <w:rFonts w:ascii="Verdana" w:hAnsi="Verdana" w:cs="Arial"/>
          <w:bCs/>
          <w:sz w:val="24"/>
          <w:szCs w:val="24"/>
        </w:rPr>
        <w:t xml:space="preserve"> in the form of </w:t>
      </w:r>
      <w:r w:rsidR="00021490">
        <w:rPr>
          <w:rFonts w:ascii="Verdana" w:hAnsi="Verdana" w:cs="Arial"/>
          <w:bCs/>
          <w:sz w:val="24"/>
          <w:szCs w:val="24"/>
        </w:rPr>
        <w:t>joint scrutiny</w:t>
      </w:r>
      <w:r w:rsidR="002E3CDE">
        <w:rPr>
          <w:rFonts w:ascii="Verdana" w:hAnsi="Verdana" w:cs="Arial"/>
          <w:bCs/>
          <w:sz w:val="24"/>
          <w:szCs w:val="24"/>
        </w:rPr>
        <w:t xml:space="preserve"> regarding the use of variable pay associated </w:t>
      </w:r>
      <w:r w:rsidR="007C5CF3">
        <w:rPr>
          <w:rFonts w:ascii="Verdana" w:hAnsi="Verdana" w:cs="Arial"/>
          <w:bCs/>
          <w:sz w:val="24"/>
          <w:szCs w:val="24"/>
        </w:rPr>
        <w:t>with</w:t>
      </w:r>
      <w:r w:rsidR="002E3CDE">
        <w:rPr>
          <w:rFonts w:ascii="Verdana" w:hAnsi="Verdana" w:cs="Arial"/>
          <w:bCs/>
          <w:sz w:val="24"/>
          <w:szCs w:val="24"/>
        </w:rPr>
        <w:t xml:space="preserve"> the West </w:t>
      </w:r>
      <w:r w:rsidR="007C5CF3">
        <w:rPr>
          <w:rFonts w:ascii="Verdana" w:hAnsi="Verdana" w:cs="Arial"/>
          <w:bCs/>
          <w:sz w:val="24"/>
          <w:szCs w:val="24"/>
        </w:rPr>
        <w:t>Ward budge</w:t>
      </w:r>
      <w:r w:rsidR="00021490">
        <w:rPr>
          <w:rFonts w:ascii="Verdana" w:hAnsi="Verdana" w:cs="Arial"/>
          <w:bCs/>
          <w:sz w:val="24"/>
          <w:szCs w:val="24"/>
        </w:rPr>
        <w:t xml:space="preserve">t. This process has commenced but further </w:t>
      </w:r>
      <w:r w:rsidR="00556FEC">
        <w:rPr>
          <w:rFonts w:ascii="Verdana" w:hAnsi="Verdana" w:cs="Arial"/>
          <w:bCs/>
          <w:sz w:val="24"/>
          <w:szCs w:val="24"/>
        </w:rPr>
        <w:t xml:space="preserve">work is needed to achieve consistent weekly scrutiny and control of this budget. </w:t>
      </w:r>
    </w:p>
    <w:p w:rsidRPr="00556FEC" w:rsidR="001A3C25" w:rsidP="008F6C84" w:rsidRDefault="007C5CF3" w14:paraId="09D18B24" w14:textId="5BD9625A">
      <w:pPr>
        <w:spacing w:after="0" w:line="240" w:lineRule="auto"/>
        <w:jc w:val="both"/>
        <w:rPr>
          <w:rFonts w:ascii="Verdana" w:hAnsi="Verdana" w:cs="Arial"/>
          <w:b/>
          <w:sz w:val="24"/>
          <w:szCs w:val="24"/>
        </w:rPr>
      </w:pPr>
      <w:r w:rsidRPr="00556FEC">
        <w:rPr>
          <w:rFonts w:ascii="Verdana" w:hAnsi="Verdana" w:cs="Arial"/>
          <w:bCs/>
          <w:sz w:val="24"/>
          <w:szCs w:val="24"/>
        </w:rPr>
        <w:t xml:space="preserve"> </w:t>
      </w:r>
    </w:p>
    <w:p w:rsidRPr="008F6C84" w:rsidR="00F017C5" w:rsidP="008F6C84" w:rsidRDefault="00EF5740" w14:paraId="3172B842" w14:textId="1E8C79AA">
      <w:pPr>
        <w:pStyle w:val="ListParagraph"/>
        <w:numPr>
          <w:ilvl w:val="1"/>
          <w:numId w:val="1"/>
        </w:numPr>
        <w:spacing w:after="0" w:line="240" w:lineRule="auto"/>
        <w:jc w:val="both"/>
        <w:rPr>
          <w:rFonts w:ascii="Verdana" w:hAnsi="Verdana" w:cs="Arial"/>
          <w:b/>
          <w:sz w:val="24"/>
          <w:szCs w:val="24"/>
        </w:rPr>
      </w:pPr>
      <w:r>
        <w:rPr>
          <w:rFonts w:ascii="Verdana" w:hAnsi="Verdana" w:cs="Arial"/>
          <w:b/>
          <w:sz w:val="24"/>
          <w:szCs w:val="24"/>
        </w:rPr>
        <w:t xml:space="preserve">Patient flow. </w:t>
      </w:r>
      <w:r w:rsidRPr="005406B7" w:rsidR="00642C21">
        <w:rPr>
          <w:rFonts w:ascii="Verdana" w:hAnsi="Verdana" w:cs="Arial"/>
          <w:bCs/>
          <w:sz w:val="24"/>
          <w:szCs w:val="24"/>
        </w:rPr>
        <w:t xml:space="preserve">The nature of the </w:t>
      </w:r>
      <w:r w:rsidRPr="005406B7" w:rsidR="00FF5537">
        <w:rPr>
          <w:rFonts w:ascii="Verdana" w:hAnsi="Verdana" w:cs="Arial"/>
          <w:bCs/>
          <w:sz w:val="24"/>
          <w:szCs w:val="24"/>
        </w:rPr>
        <w:t xml:space="preserve">patient cohort transferred to Ward 3 has increased the number of clinically optimised patients within Singleton Hospital. </w:t>
      </w:r>
      <w:r w:rsidRPr="005406B7" w:rsidR="007424BA">
        <w:rPr>
          <w:rFonts w:ascii="Verdana" w:hAnsi="Verdana" w:cs="Arial"/>
          <w:bCs/>
          <w:sz w:val="24"/>
          <w:szCs w:val="24"/>
        </w:rPr>
        <w:t>Work is needed to ensure continued</w:t>
      </w:r>
      <w:r w:rsidR="007424BA">
        <w:rPr>
          <w:rFonts w:ascii="Verdana" w:hAnsi="Verdana" w:cs="Arial"/>
          <w:b/>
          <w:sz w:val="24"/>
          <w:szCs w:val="24"/>
        </w:rPr>
        <w:t xml:space="preserve"> </w:t>
      </w:r>
      <w:r w:rsidRPr="001A4384" w:rsidR="00DB5828">
        <w:rPr>
          <w:rFonts w:ascii="Verdana" w:hAnsi="Verdana" w:cs="Arial"/>
          <w:bCs/>
          <w:sz w:val="24"/>
          <w:szCs w:val="24"/>
        </w:rPr>
        <w:t xml:space="preserve">review and facilitation of discharge </w:t>
      </w:r>
      <w:r w:rsidRPr="001A4384" w:rsidR="001A4384">
        <w:rPr>
          <w:rFonts w:ascii="Verdana" w:hAnsi="Verdana" w:cs="Arial"/>
          <w:bCs/>
          <w:sz w:val="24"/>
          <w:szCs w:val="24"/>
        </w:rPr>
        <w:t>with</w:t>
      </w:r>
      <w:r w:rsidR="008B7823">
        <w:rPr>
          <w:rFonts w:ascii="Verdana" w:hAnsi="Verdana" w:cs="Arial"/>
          <w:bCs/>
          <w:sz w:val="24"/>
          <w:szCs w:val="24"/>
        </w:rPr>
        <w:t xml:space="preserve"> the</w:t>
      </w:r>
      <w:r w:rsidRPr="001A4384" w:rsidR="001A4384">
        <w:rPr>
          <w:rFonts w:ascii="Verdana" w:hAnsi="Verdana" w:cs="Arial"/>
          <w:bCs/>
          <w:sz w:val="24"/>
          <w:szCs w:val="24"/>
        </w:rPr>
        <w:t xml:space="preserve"> same level of resource as a</w:t>
      </w:r>
      <w:r w:rsidR="004700B7">
        <w:rPr>
          <w:rFonts w:ascii="Verdana" w:hAnsi="Verdana" w:cs="Arial"/>
          <w:bCs/>
          <w:sz w:val="24"/>
          <w:szCs w:val="24"/>
        </w:rPr>
        <w:t>llocated</w:t>
      </w:r>
      <w:r w:rsidRPr="001A4384" w:rsidR="001A4384">
        <w:rPr>
          <w:rFonts w:ascii="Verdana" w:hAnsi="Verdana" w:cs="Arial"/>
          <w:bCs/>
          <w:sz w:val="24"/>
          <w:szCs w:val="24"/>
        </w:rPr>
        <w:t xml:space="preserve"> to West Ward.</w:t>
      </w:r>
      <w:r w:rsidR="001A4384">
        <w:rPr>
          <w:rFonts w:ascii="Verdana" w:hAnsi="Verdana" w:cs="Arial"/>
          <w:b/>
          <w:sz w:val="24"/>
          <w:szCs w:val="24"/>
        </w:rPr>
        <w:t xml:space="preserve"> </w:t>
      </w:r>
    </w:p>
    <w:p w:rsidR="009F60AC" w:rsidP="008F6C84" w:rsidRDefault="009F60AC" w14:paraId="739C40E6" w14:textId="77777777">
      <w:pPr>
        <w:pStyle w:val="ListParagraph"/>
        <w:spacing w:after="0" w:line="240" w:lineRule="auto"/>
        <w:ind w:left="1080"/>
        <w:jc w:val="both"/>
        <w:rPr>
          <w:rFonts w:ascii="Verdana" w:hAnsi="Verdana" w:cs="Arial"/>
          <w:b/>
          <w:sz w:val="24"/>
          <w:szCs w:val="24"/>
        </w:rPr>
      </w:pPr>
    </w:p>
    <w:p w:rsidRPr="008F6C84" w:rsidR="00584ECF" w:rsidP="008F6C84" w:rsidRDefault="00986604" w14:paraId="49D4541D" w14:textId="2CC7CBE8">
      <w:pPr>
        <w:pStyle w:val="ListParagraph"/>
        <w:numPr>
          <w:ilvl w:val="1"/>
          <w:numId w:val="1"/>
        </w:numPr>
        <w:spacing w:after="0" w:line="240" w:lineRule="auto"/>
        <w:jc w:val="both"/>
        <w:rPr>
          <w:rFonts w:ascii="Verdana" w:hAnsi="Verdana" w:cs="Arial"/>
          <w:bCs/>
          <w:sz w:val="24"/>
          <w:szCs w:val="24"/>
        </w:rPr>
      </w:pPr>
      <w:r>
        <w:rPr>
          <w:rFonts w:ascii="Verdana" w:hAnsi="Verdana" w:cs="Arial"/>
          <w:b/>
          <w:sz w:val="24"/>
          <w:szCs w:val="24"/>
        </w:rPr>
        <w:t xml:space="preserve">Isolated services out of hours. </w:t>
      </w:r>
      <w:r w:rsidRPr="00B71EC9">
        <w:rPr>
          <w:rFonts w:ascii="Verdana" w:hAnsi="Verdana" w:cs="Arial"/>
          <w:bCs/>
          <w:sz w:val="24"/>
          <w:szCs w:val="24"/>
        </w:rPr>
        <w:t>District Nursing</w:t>
      </w:r>
      <w:r w:rsidR="00825ADE">
        <w:rPr>
          <w:rFonts w:ascii="Verdana" w:hAnsi="Verdana" w:cs="Arial"/>
          <w:bCs/>
          <w:sz w:val="24"/>
          <w:szCs w:val="24"/>
        </w:rPr>
        <w:t xml:space="preserve"> (DN)</w:t>
      </w:r>
      <w:r w:rsidRPr="00B71EC9">
        <w:rPr>
          <w:rFonts w:ascii="Verdana" w:hAnsi="Verdana" w:cs="Arial"/>
          <w:bCs/>
          <w:sz w:val="24"/>
          <w:szCs w:val="24"/>
        </w:rPr>
        <w:t xml:space="preserve"> </w:t>
      </w:r>
      <w:r w:rsidRPr="00B71EC9" w:rsidR="00ED6F49">
        <w:rPr>
          <w:rFonts w:ascii="Verdana" w:hAnsi="Verdana" w:cs="Arial"/>
          <w:bCs/>
          <w:sz w:val="24"/>
          <w:szCs w:val="24"/>
        </w:rPr>
        <w:t>teams continue to operate out of the Gorseinon Hospital site out of hours. This is now an isolated site in evening, nights and at weekends</w:t>
      </w:r>
      <w:r w:rsidR="00B71EC9">
        <w:rPr>
          <w:rFonts w:ascii="Verdana" w:hAnsi="Verdana" w:cs="Arial"/>
          <w:bCs/>
          <w:sz w:val="24"/>
          <w:szCs w:val="24"/>
        </w:rPr>
        <w:t xml:space="preserve"> and consideration needs to be afforded to the DN teams</w:t>
      </w:r>
      <w:r w:rsidR="00B43F95">
        <w:rPr>
          <w:rFonts w:ascii="Verdana" w:hAnsi="Verdana" w:cs="Arial"/>
          <w:bCs/>
          <w:sz w:val="24"/>
          <w:szCs w:val="24"/>
        </w:rPr>
        <w:t xml:space="preserve"> ensuring they</w:t>
      </w:r>
      <w:r w:rsidR="00B71EC9">
        <w:rPr>
          <w:rFonts w:ascii="Verdana" w:hAnsi="Verdana" w:cs="Arial"/>
          <w:bCs/>
          <w:sz w:val="24"/>
          <w:szCs w:val="24"/>
        </w:rPr>
        <w:t xml:space="preserve"> operat</w:t>
      </w:r>
      <w:r w:rsidR="00B43F95">
        <w:rPr>
          <w:rFonts w:ascii="Verdana" w:hAnsi="Verdana" w:cs="Arial"/>
          <w:bCs/>
          <w:sz w:val="24"/>
          <w:szCs w:val="24"/>
        </w:rPr>
        <w:t>e</w:t>
      </w:r>
      <w:r w:rsidR="00B71EC9">
        <w:rPr>
          <w:rFonts w:ascii="Verdana" w:hAnsi="Verdana" w:cs="Arial"/>
          <w:bCs/>
          <w:sz w:val="24"/>
          <w:szCs w:val="24"/>
        </w:rPr>
        <w:t xml:space="preserve"> in pairs or groups </w:t>
      </w:r>
      <w:r w:rsidR="00B43F95">
        <w:rPr>
          <w:rFonts w:ascii="Verdana" w:hAnsi="Verdana" w:cs="Arial"/>
          <w:bCs/>
          <w:sz w:val="24"/>
          <w:szCs w:val="24"/>
        </w:rPr>
        <w:t xml:space="preserve">of staff on-site out of hours to minimise risk of lone site working for individuals. Security teams </w:t>
      </w:r>
      <w:r w:rsidR="004B7C6C">
        <w:rPr>
          <w:rFonts w:ascii="Verdana" w:hAnsi="Verdana" w:cs="Arial"/>
          <w:bCs/>
          <w:sz w:val="24"/>
          <w:szCs w:val="24"/>
        </w:rPr>
        <w:t xml:space="preserve">patrolling the perimeter are aware of the DN service operating out of the site. </w:t>
      </w:r>
      <w:r w:rsidR="00B43F95">
        <w:rPr>
          <w:rFonts w:ascii="Verdana" w:hAnsi="Verdana" w:cs="Arial"/>
          <w:bCs/>
          <w:sz w:val="24"/>
          <w:szCs w:val="24"/>
        </w:rPr>
        <w:t xml:space="preserve"> </w:t>
      </w:r>
      <w:r w:rsidRPr="00B71EC9" w:rsidR="00ED6F49">
        <w:rPr>
          <w:rFonts w:ascii="Verdana" w:hAnsi="Verdana" w:cs="Arial"/>
          <w:bCs/>
          <w:sz w:val="24"/>
          <w:szCs w:val="24"/>
        </w:rPr>
        <w:t xml:space="preserve"> </w:t>
      </w:r>
    </w:p>
    <w:p w:rsidRPr="00BE4170" w:rsidR="00584ECF" w:rsidP="008F6C84" w:rsidRDefault="00584ECF" w14:paraId="653AFEA1" w14:textId="77777777">
      <w:pPr>
        <w:spacing w:after="0" w:line="240" w:lineRule="auto"/>
        <w:ind w:left="360"/>
        <w:jc w:val="both"/>
        <w:rPr>
          <w:rFonts w:ascii="Verdana" w:hAnsi="Verdana" w:cs="Arial"/>
          <w:b/>
          <w:sz w:val="24"/>
          <w:szCs w:val="24"/>
        </w:rPr>
      </w:pPr>
    </w:p>
    <w:p w:rsidRPr="00F8567E" w:rsidR="00653AEC" w:rsidP="008F6C84" w:rsidRDefault="00653AEC" w14:paraId="6D290427" w14:textId="77777777">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 xml:space="preserve"> FINANCIAL IMPLICATIONS</w:t>
      </w:r>
    </w:p>
    <w:p w:rsidR="00653AEC" w:rsidP="008F6C84" w:rsidRDefault="00653AEC" w14:paraId="6D290429" w14:textId="77777777">
      <w:pPr>
        <w:spacing w:after="0" w:line="240" w:lineRule="auto"/>
        <w:jc w:val="both"/>
        <w:rPr>
          <w:rFonts w:ascii="Verdana" w:hAnsi="Verdana" w:cs="Arial"/>
          <w:b/>
          <w:sz w:val="24"/>
          <w:szCs w:val="24"/>
        </w:rPr>
      </w:pPr>
    </w:p>
    <w:p w:rsidRPr="00C959C2" w:rsidR="00C959C2" w:rsidP="008F6C84" w:rsidRDefault="00ED03D7" w14:paraId="023D99A6" w14:textId="1F54C2AE">
      <w:pPr>
        <w:pStyle w:val="ListParagraph"/>
        <w:numPr>
          <w:ilvl w:val="1"/>
          <w:numId w:val="1"/>
        </w:numPr>
        <w:spacing w:after="0" w:line="240" w:lineRule="auto"/>
        <w:jc w:val="both"/>
        <w:rPr>
          <w:rFonts w:ascii="Verdana" w:hAnsi="Verdana" w:cs="Arial"/>
          <w:bCs/>
          <w:sz w:val="24"/>
          <w:szCs w:val="24"/>
        </w:rPr>
      </w:pPr>
      <w:r w:rsidRPr="00F57CDB">
        <w:rPr>
          <w:rFonts w:ascii="Verdana" w:hAnsi="Verdana" w:cs="Arial"/>
          <w:bCs/>
          <w:sz w:val="24"/>
          <w:szCs w:val="24"/>
        </w:rPr>
        <w:t>West Ward budget remains with PCT service group</w:t>
      </w:r>
      <w:r w:rsidRPr="00F57CDB" w:rsidR="00264B18">
        <w:rPr>
          <w:rFonts w:ascii="Verdana" w:hAnsi="Verdana" w:cs="Arial"/>
          <w:bCs/>
          <w:sz w:val="24"/>
          <w:szCs w:val="24"/>
        </w:rPr>
        <w:t>.</w:t>
      </w:r>
    </w:p>
    <w:p w:rsidRPr="00C959C2" w:rsidR="00C959C2" w:rsidP="008F6C84" w:rsidRDefault="00C959C2" w14:paraId="103C39F1" w14:textId="77777777">
      <w:pPr>
        <w:pStyle w:val="ListParagraph"/>
        <w:jc w:val="both"/>
        <w:rPr>
          <w:rFonts w:ascii="Verdana" w:hAnsi="Verdana" w:cs="Arial"/>
          <w:bCs/>
          <w:sz w:val="24"/>
          <w:szCs w:val="24"/>
        </w:rPr>
      </w:pPr>
    </w:p>
    <w:p w:rsidRPr="00F57CDB" w:rsidR="00264B18" w:rsidP="008F6C84" w:rsidRDefault="00264B18" w14:paraId="174DA732" w14:textId="22AA81AD">
      <w:pPr>
        <w:pStyle w:val="ListParagraph"/>
        <w:numPr>
          <w:ilvl w:val="1"/>
          <w:numId w:val="1"/>
        </w:numPr>
        <w:spacing w:after="0" w:line="240" w:lineRule="auto"/>
        <w:jc w:val="both"/>
        <w:rPr>
          <w:rFonts w:ascii="Verdana" w:hAnsi="Verdana" w:cs="Arial"/>
          <w:bCs/>
          <w:sz w:val="24"/>
          <w:szCs w:val="24"/>
        </w:rPr>
      </w:pPr>
      <w:r w:rsidRPr="00F57CDB">
        <w:rPr>
          <w:rFonts w:ascii="Verdana" w:hAnsi="Verdana" w:cs="Arial"/>
          <w:bCs/>
          <w:sz w:val="24"/>
          <w:szCs w:val="24"/>
        </w:rPr>
        <w:lastRenderedPageBreak/>
        <w:t>Ongoing costs have been identified in the following areas</w:t>
      </w:r>
      <w:r w:rsidRPr="00F57CDB" w:rsidR="00F57CDB">
        <w:rPr>
          <w:rFonts w:ascii="Verdana" w:hAnsi="Verdana" w:cs="Arial"/>
          <w:bCs/>
          <w:sz w:val="24"/>
          <w:szCs w:val="24"/>
        </w:rPr>
        <w:t xml:space="preserve">: </w:t>
      </w:r>
    </w:p>
    <w:p w:rsidR="00F57CDB" w:rsidP="008F6C84" w:rsidRDefault="00F57CDB" w14:paraId="40AF59C0" w14:textId="77777777">
      <w:pPr>
        <w:spacing w:after="0" w:line="240" w:lineRule="auto"/>
        <w:jc w:val="both"/>
        <w:rPr>
          <w:rFonts w:ascii="Verdana" w:hAnsi="Verdana" w:cs="Arial"/>
          <w:bCs/>
          <w:sz w:val="24"/>
          <w:szCs w:val="24"/>
        </w:rPr>
      </w:pPr>
    </w:p>
    <w:p w:rsidR="00264B18" w:rsidP="008F6C84" w:rsidRDefault="00264B18" w14:paraId="41279E84" w14:textId="5C30F13F">
      <w:pPr>
        <w:pStyle w:val="ListParagraph"/>
        <w:numPr>
          <w:ilvl w:val="2"/>
          <w:numId w:val="1"/>
        </w:numPr>
        <w:spacing w:after="0" w:line="240" w:lineRule="auto"/>
        <w:jc w:val="both"/>
        <w:rPr>
          <w:rFonts w:ascii="Verdana" w:hAnsi="Verdana" w:cs="Arial"/>
          <w:bCs/>
          <w:sz w:val="24"/>
          <w:szCs w:val="24"/>
        </w:rPr>
      </w:pPr>
      <w:r w:rsidRPr="00BB03E1">
        <w:rPr>
          <w:rFonts w:ascii="Verdana" w:hAnsi="Verdana" w:cs="Arial"/>
          <w:b/>
          <w:sz w:val="24"/>
          <w:szCs w:val="24"/>
        </w:rPr>
        <w:t xml:space="preserve">Variable pay associated with </w:t>
      </w:r>
      <w:r w:rsidRPr="00BB03E1" w:rsidR="00F542F2">
        <w:rPr>
          <w:rFonts w:ascii="Verdana" w:hAnsi="Verdana" w:cs="Arial"/>
          <w:b/>
          <w:sz w:val="24"/>
          <w:szCs w:val="24"/>
        </w:rPr>
        <w:t>West Ward/Ward 3.</w:t>
      </w:r>
      <w:r w:rsidR="00F542F2">
        <w:rPr>
          <w:rFonts w:ascii="Verdana" w:hAnsi="Verdana" w:cs="Arial"/>
          <w:bCs/>
          <w:sz w:val="24"/>
          <w:szCs w:val="24"/>
        </w:rPr>
        <w:t xml:space="preserve"> This is due to</w:t>
      </w:r>
      <w:r w:rsidR="00DA6835">
        <w:rPr>
          <w:rFonts w:ascii="Verdana" w:hAnsi="Verdana" w:cs="Arial"/>
          <w:bCs/>
          <w:sz w:val="24"/>
          <w:szCs w:val="24"/>
        </w:rPr>
        <w:t xml:space="preserve"> ongoing</w:t>
      </w:r>
      <w:r w:rsidR="00F542F2">
        <w:rPr>
          <w:rFonts w:ascii="Verdana" w:hAnsi="Verdana" w:cs="Arial"/>
          <w:bCs/>
          <w:sz w:val="24"/>
          <w:szCs w:val="24"/>
        </w:rPr>
        <w:t xml:space="preserve"> </w:t>
      </w:r>
      <w:r w:rsidR="00922A90">
        <w:rPr>
          <w:rFonts w:ascii="Verdana" w:hAnsi="Verdana" w:cs="Arial"/>
          <w:bCs/>
          <w:sz w:val="24"/>
          <w:szCs w:val="24"/>
        </w:rPr>
        <w:t xml:space="preserve">bank staff </w:t>
      </w:r>
      <w:r w:rsidR="00F542F2">
        <w:rPr>
          <w:rFonts w:ascii="Verdana" w:hAnsi="Verdana" w:cs="Arial"/>
          <w:bCs/>
          <w:sz w:val="24"/>
          <w:szCs w:val="24"/>
        </w:rPr>
        <w:t xml:space="preserve">usage </w:t>
      </w:r>
      <w:r w:rsidR="00922A90">
        <w:rPr>
          <w:rFonts w:ascii="Verdana" w:hAnsi="Verdana" w:cs="Arial"/>
          <w:bCs/>
          <w:sz w:val="24"/>
          <w:szCs w:val="24"/>
        </w:rPr>
        <w:t>to cover the roster deficits on Ward 3</w:t>
      </w:r>
      <w:r w:rsidR="00F542F2">
        <w:rPr>
          <w:rFonts w:ascii="Verdana" w:hAnsi="Verdana" w:cs="Arial"/>
          <w:bCs/>
          <w:sz w:val="24"/>
          <w:szCs w:val="24"/>
        </w:rPr>
        <w:t xml:space="preserve"> and </w:t>
      </w:r>
      <w:r w:rsidR="00783568">
        <w:rPr>
          <w:rFonts w:ascii="Verdana" w:hAnsi="Verdana" w:cs="Arial"/>
          <w:bCs/>
          <w:sz w:val="24"/>
          <w:szCs w:val="24"/>
        </w:rPr>
        <w:t xml:space="preserve">redeployed staff to </w:t>
      </w:r>
      <w:r w:rsidR="00DA6835">
        <w:rPr>
          <w:rFonts w:ascii="Verdana" w:hAnsi="Verdana" w:cs="Arial"/>
          <w:bCs/>
          <w:sz w:val="24"/>
          <w:szCs w:val="24"/>
        </w:rPr>
        <w:t xml:space="preserve">other services </w:t>
      </w:r>
      <w:proofErr w:type="gramStart"/>
      <w:r w:rsidR="00DA6835">
        <w:rPr>
          <w:rFonts w:ascii="Verdana" w:hAnsi="Verdana" w:cs="Arial"/>
          <w:bCs/>
          <w:sz w:val="24"/>
          <w:szCs w:val="24"/>
        </w:rPr>
        <w:t>as a result of</w:t>
      </w:r>
      <w:proofErr w:type="gramEnd"/>
      <w:r w:rsidR="00DA6835">
        <w:rPr>
          <w:rFonts w:ascii="Verdana" w:hAnsi="Verdana" w:cs="Arial"/>
          <w:bCs/>
          <w:sz w:val="24"/>
          <w:szCs w:val="24"/>
        </w:rPr>
        <w:t xml:space="preserve"> not being able to transfer to Singleton Hospital.</w:t>
      </w:r>
    </w:p>
    <w:p w:rsidR="006875C2" w:rsidP="008F6C84" w:rsidRDefault="006875C2" w14:paraId="28C0CFC6" w14:textId="77777777">
      <w:pPr>
        <w:pStyle w:val="ListParagraph"/>
        <w:spacing w:after="0" w:line="240" w:lineRule="auto"/>
        <w:jc w:val="both"/>
        <w:rPr>
          <w:rFonts w:ascii="Verdana" w:hAnsi="Verdana" w:cs="Arial"/>
          <w:bCs/>
          <w:sz w:val="24"/>
          <w:szCs w:val="24"/>
        </w:rPr>
      </w:pPr>
    </w:p>
    <w:p w:rsidR="00DA6835" w:rsidP="008F6C84" w:rsidRDefault="00DA6835" w14:paraId="3F413EDB" w14:textId="28FA9593">
      <w:pPr>
        <w:pStyle w:val="ListParagraph"/>
        <w:numPr>
          <w:ilvl w:val="2"/>
          <w:numId w:val="1"/>
        </w:numPr>
        <w:spacing w:after="0" w:line="240" w:lineRule="auto"/>
        <w:jc w:val="both"/>
        <w:rPr>
          <w:rFonts w:ascii="Verdana" w:hAnsi="Verdana" w:cs="Arial"/>
          <w:bCs/>
          <w:sz w:val="24"/>
          <w:szCs w:val="24"/>
        </w:rPr>
      </w:pPr>
      <w:r w:rsidRPr="00BB03E1">
        <w:rPr>
          <w:rFonts w:ascii="Verdana" w:hAnsi="Verdana" w:cs="Arial"/>
          <w:b/>
          <w:sz w:val="24"/>
          <w:szCs w:val="24"/>
        </w:rPr>
        <w:t>Security of Gorseinon</w:t>
      </w:r>
      <w:r w:rsidRPr="00BB03E1" w:rsidR="00897A1E">
        <w:rPr>
          <w:rFonts w:ascii="Verdana" w:hAnsi="Verdana" w:cs="Arial"/>
          <w:b/>
          <w:sz w:val="24"/>
          <w:szCs w:val="24"/>
        </w:rPr>
        <w:t xml:space="preserve"> Hospital</w:t>
      </w:r>
      <w:r>
        <w:rPr>
          <w:rFonts w:ascii="Verdana" w:hAnsi="Verdana" w:cs="Arial"/>
          <w:bCs/>
          <w:sz w:val="24"/>
          <w:szCs w:val="24"/>
        </w:rPr>
        <w:t xml:space="preserve">. Variable pay costs associated with </w:t>
      </w:r>
      <w:r w:rsidR="000B06CA">
        <w:rPr>
          <w:rFonts w:ascii="Verdana" w:hAnsi="Verdana" w:cs="Arial"/>
          <w:bCs/>
          <w:sz w:val="24"/>
          <w:szCs w:val="24"/>
        </w:rPr>
        <w:t>ongoing 7h/</w:t>
      </w:r>
      <w:proofErr w:type="spellStart"/>
      <w:r w:rsidR="000B06CA">
        <w:rPr>
          <w:rFonts w:ascii="Verdana" w:hAnsi="Verdana" w:cs="Arial"/>
          <w:bCs/>
          <w:sz w:val="24"/>
          <w:szCs w:val="24"/>
        </w:rPr>
        <w:t>wk</w:t>
      </w:r>
      <w:proofErr w:type="spellEnd"/>
      <w:r w:rsidR="000B06CA">
        <w:rPr>
          <w:rFonts w:ascii="Verdana" w:hAnsi="Verdana" w:cs="Arial"/>
          <w:bCs/>
          <w:sz w:val="24"/>
          <w:szCs w:val="24"/>
        </w:rPr>
        <w:t xml:space="preserve"> </w:t>
      </w:r>
      <w:r>
        <w:rPr>
          <w:rFonts w:ascii="Verdana" w:hAnsi="Verdana" w:cs="Arial"/>
          <w:bCs/>
          <w:sz w:val="24"/>
          <w:szCs w:val="24"/>
        </w:rPr>
        <w:t>overtime sanctioned for</w:t>
      </w:r>
      <w:r w:rsidR="000B06CA">
        <w:rPr>
          <w:rFonts w:ascii="Verdana" w:hAnsi="Verdana" w:cs="Arial"/>
          <w:bCs/>
          <w:sz w:val="24"/>
          <w:szCs w:val="24"/>
        </w:rPr>
        <w:t xml:space="preserve"> a Business Manager to secure the building on weekdays. </w:t>
      </w:r>
      <w:r w:rsidR="00AE1180">
        <w:rPr>
          <w:rFonts w:ascii="Verdana" w:hAnsi="Verdana" w:cs="Arial"/>
          <w:bCs/>
          <w:sz w:val="24"/>
          <w:szCs w:val="24"/>
        </w:rPr>
        <w:t xml:space="preserve"> </w:t>
      </w:r>
    </w:p>
    <w:p w:rsidRPr="00B62A75" w:rsidR="00B62A75" w:rsidP="008F6C84" w:rsidRDefault="00B62A75" w14:paraId="758814F6" w14:textId="77777777">
      <w:pPr>
        <w:pStyle w:val="ListParagraph"/>
        <w:jc w:val="both"/>
        <w:rPr>
          <w:rFonts w:ascii="Verdana" w:hAnsi="Verdana" w:cs="Arial"/>
          <w:bCs/>
          <w:sz w:val="24"/>
          <w:szCs w:val="24"/>
        </w:rPr>
      </w:pPr>
    </w:p>
    <w:p w:rsidR="00B62A75" w:rsidP="008F6C84" w:rsidRDefault="00B62A75" w14:paraId="5B235531" w14:textId="3649EF3B">
      <w:pPr>
        <w:pStyle w:val="ListParagraph"/>
        <w:numPr>
          <w:ilvl w:val="2"/>
          <w:numId w:val="1"/>
        </w:numPr>
        <w:spacing w:after="0" w:line="240" w:lineRule="auto"/>
        <w:jc w:val="both"/>
        <w:rPr>
          <w:rFonts w:ascii="Verdana" w:hAnsi="Verdana" w:cs="Arial"/>
          <w:bCs/>
          <w:sz w:val="24"/>
          <w:szCs w:val="24"/>
        </w:rPr>
      </w:pPr>
      <w:r w:rsidRPr="00BB03E1">
        <w:rPr>
          <w:rFonts w:ascii="Verdana" w:hAnsi="Verdana" w:cs="Arial"/>
          <w:b/>
          <w:sz w:val="24"/>
          <w:szCs w:val="24"/>
        </w:rPr>
        <w:t xml:space="preserve">Security </w:t>
      </w:r>
      <w:r w:rsidRPr="00BB03E1" w:rsidR="00B91A1A">
        <w:rPr>
          <w:rFonts w:ascii="Verdana" w:hAnsi="Verdana" w:cs="Arial"/>
          <w:b/>
          <w:sz w:val="24"/>
          <w:szCs w:val="24"/>
        </w:rPr>
        <w:t>adaptations</w:t>
      </w:r>
      <w:r w:rsidR="00B91A1A">
        <w:rPr>
          <w:rFonts w:ascii="Verdana" w:hAnsi="Verdana" w:cs="Arial"/>
          <w:bCs/>
          <w:sz w:val="24"/>
          <w:szCs w:val="24"/>
        </w:rPr>
        <w:t xml:space="preserve">. Awaiting quotes for associated door adaptations and alarm systems as outlined in the decommissioning </w:t>
      </w:r>
      <w:r w:rsidR="00255756">
        <w:rPr>
          <w:rFonts w:ascii="Verdana" w:hAnsi="Verdana" w:cs="Arial"/>
          <w:bCs/>
          <w:sz w:val="24"/>
          <w:szCs w:val="24"/>
        </w:rPr>
        <w:t xml:space="preserve">security report. This will need to </w:t>
      </w:r>
      <w:proofErr w:type="spellStart"/>
      <w:r w:rsidR="00255756">
        <w:rPr>
          <w:rFonts w:ascii="Verdana" w:hAnsi="Verdana" w:cs="Arial"/>
          <w:bCs/>
          <w:sz w:val="24"/>
          <w:szCs w:val="24"/>
        </w:rPr>
        <w:t>given</w:t>
      </w:r>
      <w:proofErr w:type="spellEnd"/>
      <w:r w:rsidR="00255756">
        <w:rPr>
          <w:rFonts w:ascii="Verdana" w:hAnsi="Verdana" w:cs="Arial"/>
          <w:bCs/>
          <w:sz w:val="24"/>
          <w:szCs w:val="24"/>
        </w:rPr>
        <w:t xml:space="preserve"> priority approval to ensure the building is adequately secure out of hours.  </w:t>
      </w:r>
    </w:p>
    <w:p w:rsidRPr="00BE4170" w:rsidR="00BE4170" w:rsidP="008F6C84" w:rsidRDefault="00BE4170" w14:paraId="2F543D28" w14:textId="77777777">
      <w:pPr>
        <w:pStyle w:val="ListParagraph"/>
        <w:jc w:val="both"/>
        <w:rPr>
          <w:rFonts w:ascii="Verdana" w:hAnsi="Verdana" w:cs="Arial"/>
          <w:bCs/>
          <w:sz w:val="24"/>
          <w:szCs w:val="24"/>
        </w:rPr>
      </w:pPr>
    </w:p>
    <w:p w:rsidRPr="004723B8" w:rsidR="00BE4170" w:rsidP="008F6C84" w:rsidRDefault="00BE4170" w14:paraId="72E7527B" w14:textId="0F736FCE">
      <w:pPr>
        <w:pStyle w:val="ListParagraph"/>
        <w:numPr>
          <w:ilvl w:val="2"/>
          <w:numId w:val="1"/>
        </w:numPr>
        <w:spacing w:after="0" w:line="240" w:lineRule="auto"/>
        <w:jc w:val="both"/>
        <w:rPr>
          <w:rFonts w:ascii="Verdana" w:hAnsi="Verdana" w:cs="Arial"/>
          <w:bCs/>
          <w:sz w:val="24"/>
          <w:szCs w:val="24"/>
        </w:rPr>
      </w:pPr>
      <w:r w:rsidRPr="008674B7">
        <w:rPr>
          <w:rFonts w:ascii="Verdana" w:hAnsi="Verdana" w:cs="Arial"/>
          <w:b/>
          <w:sz w:val="24"/>
          <w:szCs w:val="24"/>
        </w:rPr>
        <w:t>Estates work</w:t>
      </w:r>
      <w:r>
        <w:rPr>
          <w:rFonts w:ascii="Verdana" w:hAnsi="Verdana" w:cs="Arial"/>
          <w:bCs/>
          <w:sz w:val="24"/>
          <w:szCs w:val="24"/>
        </w:rPr>
        <w:t xml:space="preserve">. </w:t>
      </w:r>
      <w:r w:rsidRPr="00E72CAA" w:rsidR="008674B7">
        <w:rPr>
          <w:rFonts w:ascii="Verdana" w:hAnsi="Verdana" w:cs="Arial"/>
          <w:bCs/>
          <w:sz w:val="24"/>
          <w:szCs w:val="24"/>
        </w:rPr>
        <w:t xml:space="preserve">Quotes for the flooring work which include the </w:t>
      </w:r>
      <w:proofErr w:type="spellStart"/>
      <w:r w:rsidRPr="00E72CAA" w:rsidR="008674B7">
        <w:rPr>
          <w:rFonts w:ascii="Verdana" w:hAnsi="Verdana"/>
          <w:sz w:val="24"/>
          <w:szCs w:val="24"/>
        </w:rPr>
        <w:t>upliftting</w:t>
      </w:r>
      <w:proofErr w:type="spellEnd"/>
      <w:r w:rsidRPr="00E72CAA" w:rsidR="008674B7">
        <w:rPr>
          <w:rFonts w:ascii="Verdana" w:hAnsi="Verdana"/>
          <w:sz w:val="24"/>
          <w:szCs w:val="24"/>
        </w:rPr>
        <w:t xml:space="preserve"> and disposal of existing materials and </w:t>
      </w:r>
      <w:r w:rsidR="008674B7">
        <w:rPr>
          <w:rFonts w:ascii="Verdana" w:hAnsi="Verdana"/>
          <w:sz w:val="24"/>
          <w:szCs w:val="24"/>
        </w:rPr>
        <w:t>t</w:t>
      </w:r>
      <w:r w:rsidRPr="00E72CAA" w:rsidR="008674B7">
        <w:rPr>
          <w:rFonts w:ascii="Verdana" w:hAnsi="Verdana"/>
          <w:sz w:val="24"/>
          <w:szCs w:val="24"/>
        </w:rPr>
        <w:t xml:space="preserve">o supply and fit </w:t>
      </w:r>
      <w:proofErr w:type="spellStart"/>
      <w:r w:rsidRPr="00E72CAA" w:rsidR="008674B7">
        <w:rPr>
          <w:rFonts w:ascii="Verdana" w:hAnsi="Verdana"/>
          <w:sz w:val="24"/>
          <w:szCs w:val="24"/>
        </w:rPr>
        <w:t>Gerflor</w:t>
      </w:r>
      <w:proofErr w:type="spellEnd"/>
      <w:r w:rsidRPr="00E72CAA" w:rsidR="008674B7">
        <w:rPr>
          <w:rFonts w:ascii="Verdana" w:hAnsi="Verdana"/>
          <w:sz w:val="24"/>
          <w:szCs w:val="24"/>
        </w:rPr>
        <w:t xml:space="preserve"> </w:t>
      </w:r>
      <w:proofErr w:type="spellStart"/>
      <w:r w:rsidRPr="00E72CAA" w:rsidR="008674B7">
        <w:rPr>
          <w:rFonts w:ascii="Verdana" w:hAnsi="Verdana"/>
          <w:sz w:val="24"/>
          <w:szCs w:val="24"/>
        </w:rPr>
        <w:t>Tarasafe</w:t>
      </w:r>
      <w:proofErr w:type="spellEnd"/>
      <w:r w:rsidRPr="00E72CAA" w:rsidR="008674B7">
        <w:rPr>
          <w:rFonts w:ascii="Verdana" w:hAnsi="Verdana"/>
          <w:sz w:val="24"/>
          <w:szCs w:val="24"/>
        </w:rPr>
        <w:t xml:space="preserve"> Standard vinyl with skirting</w:t>
      </w:r>
      <w:r w:rsidR="008674B7">
        <w:t xml:space="preserve"> </w:t>
      </w:r>
      <w:r w:rsidRPr="00E72CAA" w:rsidR="008674B7">
        <w:rPr>
          <w:rFonts w:ascii="Verdana" w:hAnsi="Verdana"/>
          <w:sz w:val="24"/>
          <w:szCs w:val="24"/>
        </w:rPr>
        <w:t>to required areas is circa £12k</w:t>
      </w:r>
      <w:r w:rsidR="008674B7">
        <w:rPr>
          <w:rFonts w:ascii="Verdana" w:hAnsi="Verdana"/>
          <w:sz w:val="24"/>
          <w:szCs w:val="24"/>
        </w:rPr>
        <w:t>. No quotes have been received for the window repairs.</w:t>
      </w:r>
    </w:p>
    <w:p w:rsidRPr="004723B8" w:rsidR="004723B8" w:rsidP="008F6C84" w:rsidRDefault="004723B8" w14:paraId="120DAF56" w14:textId="77777777">
      <w:pPr>
        <w:pStyle w:val="ListParagraph"/>
        <w:jc w:val="both"/>
        <w:rPr>
          <w:rFonts w:ascii="Verdana" w:hAnsi="Verdana" w:cs="Arial"/>
          <w:bCs/>
          <w:sz w:val="24"/>
          <w:szCs w:val="24"/>
        </w:rPr>
      </w:pPr>
    </w:p>
    <w:p w:rsidRPr="00264B18" w:rsidR="004723B8" w:rsidP="008F6C84" w:rsidRDefault="004723B8" w14:paraId="73B21648" w14:textId="1CF8B67D">
      <w:pPr>
        <w:pStyle w:val="ListParagraph"/>
        <w:numPr>
          <w:ilvl w:val="2"/>
          <w:numId w:val="1"/>
        </w:numPr>
        <w:spacing w:after="0" w:line="240" w:lineRule="auto"/>
        <w:jc w:val="both"/>
        <w:rPr>
          <w:rFonts w:ascii="Verdana" w:hAnsi="Verdana" w:cs="Arial"/>
          <w:bCs/>
          <w:sz w:val="24"/>
          <w:szCs w:val="24"/>
        </w:rPr>
      </w:pPr>
      <w:r w:rsidRPr="00E63330">
        <w:rPr>
          <w:rFonts w:ascii="Verdana" w:hAnsi="Verdana" w:cs="Arial"/>
          <w:b/>
          <w:sz w:val="24"/>
          <w:szCs w:val="24"/>
        </w:rPr>
        <w:t>Travel expenses</w:t>
      </w:r>
      <w:r>
        <w:rPr>
          <w:rFonts w:ascii="Verdana" w:hAnsi="Verdana" w:cs="Arial"/>
          <w:bCs/>
          <w:sz w:val="24"/>
          <w:szCs w:val="24"/>
        </w:rPr>
        <w:t xml:space="preserve">. All staff that have transferred to Singleton Ward 3 </w:t>
      </w:r>
      <w:r w:rsidR="00584ECF">
        <w:rPr>
          <w:rFonts w:ascii="Verdana" w:hAnsi="Verdana" w:cs="Arial"/>
          <w:bCs/>
          <w:sz w:val="24"/>
          <w:szCs w:val="24"/>
        </w:rPr>
        <w:t>will have</w:t>
      </w:r>
      <w:r>
        <w:rPr>
          <w:rFonts w:ascii="Verdana" w:hAnsi="Verdana" w:cs="Arial"/>
          <w:bCs/>
          <w:sz w:val="24"/>
          <w:szCs w:val="24"/>
        </w:rPr>
        <w:t xml:space="preserve"> protected </w:t>
      </w:r>
      <w:r w:rsidR="00E63330">
        <w:rPr>
          <w:rFonts w:ascii="Verdana" w:hAnsi="Verdana" w:cs="Arial"/>
          <w:bCs/>
          <w:sz w:val="24"/>
          <w:szCs w:val="24"/>
        </w:rPr>
        <w:t xml:space="preserve">travel expenses if they live further from Singleton base than their permanent Gorseinon base. This is yet to be calculated. </w:t>
      </w:r>
    </w:p>
    <w:p w:rsidR="00ED03D7" w:rsidP="008F6C84" w:rsidRDefault="00ED03D7" w14:paraId="79EC0E7A" w14:textId="6FC1C557">
      <w:pPr>
        <w:spacing w:after="0" w:line="240" w:lineRule="auto"/>
        <w:jc w:val="both"/>
        <w:rPr>
          <w:rFonts w:ascii="Verdana" w:hAnsi="Verdana" w:cs="Arial"/>
          <w:bCs/>
          <w:sz w:val="24"/>
          <w:szCs w:val="24"/>
        </w:rPr>
      </w:pPr>
      <w:r w:rsidRPr="00ED03D7">
        <w:rPr>
          <w:rFonts w:ascii="Verdana" w:hAnsi="Verdana" w:cs="Arial"/>
          <w:bCs/>
          <w:sz w:val="24"/>
          <w:szCs w:val="24"/>
        </w:rPr>
        <w:t xml:space="preserve"> </w:t>
      </w:r>
    </w:p>
    <w:p w:rsidRPr="00ED03D7" w:rsidR="00191E26" w:rsidP="008F6C84" w:rsidRDefault="00191E26" w14:paraId="5F0D2FE8" w14:textId="77777777">
      <w:pPr>
        <w:spacing w:after="0" w:line="240" w:lineRule="auto"/>
        <w:jc w:val="both"/>
        <w:rPr>
          <w:rFonts w:ascii="Verdana" w:hAnsi="Verdana" w:cs="Arial"/>
          <w:b/>
          <w:sz w:val="24"/>
          <w:szCs w:val="24"/>
        </w:rPr>
      </w:pPr>
    </w:p>
    <w:p w:rsidRPr="00ED03D7" w:rsidR="00653AEC" w:rsidP="008F6C84" w:rsidRDefault="00653AEC" w14:paraId="6D29042A" w14:textId="77777777">
      <w:pPr>
        <w:pStyle w:val="ListParagraph"/>
        <w:numPr>
          <w:ilvl w:val="0"/>
          <w:numId w:val="1"/>
        </w:numPr>
        <w:spacing w:after="0" w:line="240" w:lineRule="auto"/>
        <w:jc w:val="both"/>
        <w:rPr>
          <w:rFonts w:ascii="Verdana" w:hAnsi="Verdana" w:cs="Arial"/>
          <w:b/>
          <w:sz w:val="24"/>
          <w:szCs w:val="24"/>
        </w:rPr>
      </w:pPr>
      <w:r w:rsidRPr="00ED03D7">
        <w:rPr>
          <w:rFonts w:ascii="Verdana" w:hAnsi="Verdana" w:cs="Arial"/>
          <w:b/>
          <w:sz w:val="24"/>
          <w:szCs w:val="24"/>
        </w:rPr>
        <w:t>RECOMMENDATION</w:t>
      </w:r>
    </w:p>
    <w:p w:rsidR="00C33A04" w:rsidP="008F6C84" w:rsidRDefault="00C33A04" w14:paraId="6D29042C" w14:textId="77777777">
      <w:pPr>
        <w:spacing w:after="0" w:line="240" w:lineRule="auto"/>
        <w:jc w:val="both"/>
        <w:rPr>
          <w:rFonts w:ascii="Verdana" w:hAnsi="Verdana"/>
          <w:sz w:val="24"/>
          <w:szCs w:val="24"/>
        </w:rPr>
      </w:pPr>
    </w:p>
    <w:p w:rsidR="005A1F5D" w:rsidP="008F6C84" w:rsidRDefault="005A1F5D" w14:paraId="1E765A79" w14:textId="342EA79E">
      <w:pPr>
        <w:spacing w:after="0" w:line="240" w:lineRule="auto"/>
        <w:jc w:val="both"/>
        <w:rPr>
          <w:rFonts w:ascii="Verdana" w:hAnsi="Verdana"/>
          <w:sz w:val="24"/>
          <w:szCs w:val="24"/>
        </w:rPr>
      </w:pPr>
      <w:r>
        <w:rPr>
          <w:rFonts w:ascii="Verdana" w:hAnsi="Verdana"/>
          <w:sz w:val="24"/>
          <w:szCs w:val="24"/>
        </w:rPr>
        <w:t xml:space="preserve">Committee members are asked to: </w:t>
      </w:r>
    </w:p>
    <w:p w:rsidRPr="00F8567E" w:rsidR="005A1F5D" w:rsidP="008F6C84" w:rsidRDefault="005A1F5D" w14:paraId="64B8F232" w14:textId="77777777">
      <w:pPr>
        <w:spacing w:after="0" w:line="240" w:lineRule="auto"/>
        <w:jc w:val="both"/>
        <w:rPr>
          <w:rFonts w:ascii="Verdana" w:hAnsi="Verdana"/>
          <w:sz w:val="24"/>
          <w:szCs w:val="24"/>
        </w:rPr>
      </w:pPr>
    </w:p>
    <w:p w:rsidR="005A1F5D" w:rsidP="008F6C84" w:rsidRDefault="005A1F5D" w14:paraId="0ACDE593" w14:textId="77777777">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 xml:space="preserve">Receive </w:t>
      </w:r>
      <w:r w:rsidRPr="000B1F87">
        <w:rPr>
          <w:rFonts w:ascii="Verdana" w:hAnsi="Verdana" w:cs="Arial"/>
          <w:bCs/>
          <w:sz w:val="24"/>
          <w:szCs w:val="24"/>
        </w:rPr>
        <w:t xml:space="preserve">the update on the urgent temporary transfer of Gorseinon West Ward to Ward 3 Singleton Hospital. </w:t>
      </w:r>
    </w:p>
    <w:p w:rsidR="005A1F5D" w:rsidP="008F6C84" w:rsidRDefault="005A1F5D" w14:paraId="17ECE882" w14:textId="77777777">
      <w:pPr>
        <w:pStyle w:val="ListParagraph"/>
        <w:ind w:left="360" w:right="96"/>
        <w:jc w:val="both"/>
        <w:rPr>
          <w:rFonts w:ascii="Verdana" w:hAnsi="Verdana" w:cs="Arial"/>
          <w:bCs/>
          <w:sz w:val="24"/>
          <w:szCs w:val="24"/>
        </w:rPr>
      </w:pPr>
    </w:p>
    <w:p w:rsidR="005A1F5D" w:rsidP="008F6C84" w:rsidRDefault="005A1F5D" w14:paraId="76A08E3A" w14:textId="77777777">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 xml:space="preserve">Receive </w:t>
      </w:r>
      <w:r>
        <w:rPr>
          <w:rFonts w:ascii="Verdana" w:hAnsi="Verdana" w:cs="Arial"/>
          <w:bCs/>
          <w:sz w:val="24"/>
          <w:szCs w:val="24"/>
        </w:rPr>
        <w:t>the information relating to the decommissioning of West Ward and adaptations required for services that continue to operate from Gorseinon Hospital site.</w:t>
      </w:r>
    </w:p>
    <w:p w:rsidRPr="000B1F87" w:rsidR="005A1F5D" w:rsidP="008F6C84" w:rsidRDefault="005A1F5D" w14:paraId="087D4075" w14:textId="77777777">
      <w:pPr>
        <w:pStyle w:val="ListParagraph"/>
        <w:ind w:left="360" w:right="96"/>
        <w:jc w:val="both"/>
        <w:rPr>
          <w:rFonts w:ascii="Verdana" w:hAnsi="Verdana" w:cs="Arial"/>
          <w:bCs/>
          <w:sz w:val="24"/>
          <w:szCs w:val="24"/>
        </w:rPr>
      </w:pPr>
    </w:p>
    <w:p w:rsidR="005A1F5D" w:rsidP="008F6C84" w:rsidRDefault="005A1F5D" w14:paraId="481E85DF" w14:textId="77777777">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t>Accept</w:t>
      </w:r>
      <w:r w:rsidRPr="000B1F87">
        <w:rPr>
          <w:rFonts w:ascii="Verdana" w:hAnsi="Verdana" w:cs="Arial"/>
          <w:bCs/>
          <w:sz w:val="24"/>
          <w:szCs w:val="24"/>
        </w:rPr>
        <w:t xml:space="preserve"> the ongoing </w:t>
      </w:r>
      <w:r>
        <w:rPr>
          <w:rFonts w:ascii="Verdana" w:hAnsi="Verdana" w:cs="Arial"/>
          <w:bCs/>
          <w:sz w:val="24"/>
          <w:szCs w:val="24"/>
        </w:rPr>
        <w:t>actions associated with estates improvements to ensure the safety and security of West Ward and Gorseinon Hospital.</w:t>
      </w:r>
    </w:p>
    <w:p w:rsidRPr="000B6C72" w:rsidR="005A1F5D" w:rsidP="008F6C84" w:rsidRDefault="005A1F5D" w14:paraId="56028CC9" w14:textId="77777777">
      <w:pPr>
        <w:pStyle w:val="ListParagraph"/>
        <w:ind w:left="360"/>
        <w:jc w:val="both"/>
        <w:rPr>
          <w:rFonts w:ascii="Verdana" w:hAnsi="Verdana" w:cs="Arial"/>
          <w:bCs/>
          <w:sz w:val="24"/>
          <w:szCs w:val="24"/>
        </w:rPr>
      </w:pPr>
    </w:p>
    <w:p w:rsidRPr="000B1F87" w:rsidR="005A1F5D" w:rsidP="008F6C84" w:rsidRDefault="005A1F5D" w14:paraId="3ADFCD84" w14:textId="78203544">
      <w:pPr>
        <w:pStyle w:val="ListParagraph"/>
        <w:numPr>
          <w:ilvl w:val="0"/>
          <w:numId w:val="6"/>
        </w:numPr>
        <w:ind w:left="360" w:right="96"/>
        <w:jc w:val="both"/>
        <w:rPr>
          <w:rFonts w:ascii="Verdana" w:hAnsi="Verdana" w:cs="Arial"/>
          <w:bCs/>
          <w:sz w:val="24"/>
          <w:szCs w:val="24"/>
        </w:rPr>
      </w:pPr>
      <w:r w:rsidRPr="008F6C84">
        <w:rPr>
          <w:rFonts w:ascii="Verdana" w:hAnsi="Verdana" w:cs="Arial"/>
          <w:b/>
          <w:sz w:val="24"/>
          <w:szCs w:val="24"/>
        </w:rPr>
        <w:lastRenderedPageBreak/>
        <w:t>Accept</w:t>
      </w:r>
      <w:r>
        <w:rPr>
          <w:rFonts w:ascii="Verdana" w:hAnsi="Verdana" w:cs="Arial"/>
          <w:bCs/>
          <w:sz w:val="24"/>
          <w:szCs w:val="24"/>
        </w:rPr>
        <w:t xml:space="preserve"> the ongoing security risks identified as part of the decommissioning programme and need for priority approval for door adaptations and security alarm systems</w:t>
      </w:r>
      <w:r w:rsidR="00C2782C">
        <w:rPr>
          <w:rFonts w:ascii="Verdana" w:hAnsi="Verdana" w:cs="Arial"/>
          <w:bCs/>
          <w:sz w:val="24"/>
          <w:szCs w:val="24"/>
        </w:rPr>
        <w:t>.</w:t>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5BCFFADC" w14:paraId="6D290436" w14:textId="77777777">
        <w:tc>
          <w:tcPr>
            <w:tcW w:w="9245" w:type="dxa"/>
            <w:gridSpan w:val="4"/>
            <w:shd w:val="clear" w:color="auto" w:fill="D5DCE4" w:themeFill="text2" w:themeFillTint="33"/>
            <w:tcMar/>
          </w:tcPr>
          <w:p w:rsidRPr="00F8567E" w:rsidR="00034194" w:rsidP="008F6C84" w:rsidRDefault="0020539A" w14:paraId="6D290434" w14:textId="77777777">
            <w:pPr>
              <w:jc w:val="both"/>
              <w:rPr>
                <w:rFonts w:ascii="Verdana" w:hAnsi="Verdana" w:cs="Arial"/>
                <w:b/>
                <w:sz w:val="24"/>
                <w:szCs w:val="24"/>
              </w:rPr>
            </w:pPr>
            <w:r w:rsidRPr="00F8567E">
              <w:rPr>
                <w:rFonts w:ascii="Verdana" w:hAnsi="Verdana" w:cs="Arial"/>
                <w:b/>
                <w:sz w:val="24"/>
                <w:szCs w:val="24"/>
              </w:rPr>
              <w:t>Governance and Assurance</w:t>
            </w:r>
          </w:p>
          <w:p w:rsidRPr="00F8567E" w:rsidR="00034194" w:rsidP="008F6C84" w:rsidRDefault="00034194" w14:paraId="6D290435" w14:textId="77777777">
            <w:pPr>
              <w:jc w:val="both"/>
              <w:rPr>
                <w:rFonts w:ascii="Verdana" w:hAnsi="Verdana" w:cs="Arial"/>
                <w:sz w:val="24"/>
                <w:szCs w:val="24"/>
              </w:rPr>
            </w:pPr>
          </w:p>
        </w:tc>
      </w:tr>
      <w:tr w:rsidRPr="00F8567E" w:rsidR="00F5324A" w:rsidTr="5BCFFADC" w14:paraId="6D29043A" w14:textId="77777777">
        <w:tc>
          <w:tcPr>
            <w:tcW w:w="1809" w:type="dxa"/>
            <w:vMerge w:val="restart"/>
            <w:tcMar/>
          </w:tcPr>
          <w:p w:rsidRPr="00F8567E" w:rsidR="00F5324A" w:rsidP="008F6C84" w:rsidRDefault="00F5324A" w14:paraId="6D290437" w14:textId="77777777">
            <w:pPr>
              <w:jc w:val="both"/>
              <w:rPr>
                <w:rFonts w:ascii="Verdana" w:hAnsi="Verdana" w:cs="Arial"/>
                <w:b/>
                <w:sz w:val="24"/>
                <w:szCs w:val="24"/>
              </w:rPr>
            </w:pPr>
            <w:r w:rsidRPr="00F8567E">
              <w:rPr>
                <w:rFonts w:ascii="Verdana" w:hAnsi="Verdana" w:cs="Arial"/>
                <w:b/>
                <w:sz w:val="24"/>
                <w:szCs w:val="24"/>
              </w:rPr>
              <w:t>Link to Enabling Objectives</w:t>
            </w:r>
          </w:p>
          <w:p w:rsidRPr="00F8567E" w:rsidR="00F5324A" w:rsidP="008F6C84" w:rsidRDefault="00F5324A" w14:paraId="6D290438" w14:textId="77777777">
            <w:pPr>
              <w:jc w:val="both"/>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8F6C84"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5BCFFADC" w14:paraId="6D29043E" w14:textId="77777777">
        <w:tc>
          <w:tcPr>
            <w:tcW w:w="1809" w:type="dxa"/>
            <w:vMerge/>
            <w:tcMar/>
          </w:tcPr>
          <w:p w:rsidRPr="00F8567E" w:rsidR="00F5324A" w:rsidP="008F6C84" w:rsidRDefault="00F5324A" w14:paraId="6D29043B" w14:textId="77777777">
            <w:pPr>
              <w:jc w:val="both"/>
              <w:rPr>
                <w:rFonts w:ascii="Verdana" w:hAnsi="Verdana" w:cs="Arial"/>
                <w:b/>
                <w:sz w:val="24"/>
                <w:szCs w:val="24"/>
              </w:rPr>
            </w:pPr>
          </w:p>
        </w:tc>
        <w:tc>
          <w:tcPr>
            <w:tcW w:w="5812" w:type="dxa"/>
            <w:gridSpan w:val="2"/>
            <w:tcMar/>
          </w:tcPr>
          <w:p w:rsidRPr="00F8567E" w:rsidR="00F5324A" w:rsidP="008F6C84" w:rsidRDefault="00F5324A" w14:paraId="6D29043C" w14:textId="77777777">
            <w:pPr>
              <w:jc w:val="both"/>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3D" w14:textId="00C73399">
                <w:pPr>
                  <w:jc w:val="both"/>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BCFFADC" w14:paraId="6D290442" w14:textId="77777777">
        <w:tc>
          <w:tcPr>
            <w:tcW w:w="1809" w:type="dxa"/>
            <w:vMerge/>
            <w:tcMar/>
          </w:tcPr>
          <w:p w:rsidRPr="00F8567E" w:rsidR="00F5324A" w:rsidP="008F6C84" w:rsidRDefault="00F5324A" w14:paraId="6D29043F" w14:textId="77777777">
            <w:pPr>
              <w:jc w:val="both"/>
              <w:rPr>
                <w:rFonts w:ascii="Verdana" w:hAnsi="Verdana" w:cs="Arial"/>
                <w:b/>
                <w:sz w:val="24"/>
                <w:szCs w:val="24"/>
              </w:rPr>
            </w:pPr>
          </w:p>
        </w:tc>
        <w:tc>
          <w:tcPr>
            <w:tcW w:w="5812" w:type="dxa"/>
            <w:gridSpan w:val="2"/>
            <w:tcMar/>
          </w:tcPr>
          <w:p w:rsidRPr="00F8567E" w:rsidR="00F5324A" w:rsidP="008F6C84" w:rsidRDefault="00F5324A" w14:paraId="6D290440" w14:textId="77777777">
            <w:pPr>
              <w:jc w:val="both"/>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41" w14:textId="77777777">
                <w:pPr>
                  <w:jc w:val="both"/>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46" w14:textId="77777777">
        <w:tc>
          <w:tcPr>
            <w:tcW w:w="1809" w:type="dxa"/>
            <w:vMerge/>
            <w:tcMar/>
          </w:tcPr>
          <w:p w:rsidRPr="00F8567E" w:rsidR="00F5324A" w:rsidP="008F6C84" w:rsidRDefault="00F5324A" w14:paraId="6D290443" w14:textId="77777777">
            <w:pPr>
              <w:jc w:val="both"/>
              <w:rPr>
                <w:rFonts w:ascii="Verdana" w:hAnsi="Verdana" w:cs="Arial"/>
                <w:b/>
                <w:sz w:val="24"/>
                <w:szCs w:val="24"/>
              </w:rPr>
            </w:pPr>
          </w:p>
        </w:tc>
        <w:tc>
          <w:tcPr>
            <w:tcW w:w="5812" w:type="dxa"/>
            <w:gridSpan w:val="2"/>
            <w:tcMar/>
          </w:tcPr>
          <w:p w:rsidRPr="00F8567E" w:rsidR="00F5324A" w:rsidP="008F6C84"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45" w14:textId="77777777">
                <w:pPr>
                  <w:jc w:val="both"/>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49" w14:textId="77777777">
        <w:tc>
          <w:tcPr>
            <w:tcW w:w="1809" w:type="dxa"/>
            <w:vMerge/>
            <w:tcMar/>
          </w:tcPr>
          <w:p w:rsidRPr="00F8567E" w:rsidR="00F5324A" w:rsidP="008F6C84" w:rsidRDefault="00F5324A" w14:paraId="6D290447" w14:textId="77777777">
            <w:pPr>
              <w:jc w:val="both"/>
              <w:rPr>
                <w:rFonts w:ascii="Verdana" w:hAnsi="Verdana" w:cs="Arial"/>
                <w:b/>
                <w:sz w:val="24"/>
                <w:szCs w:val="24"/>
              </w:rPr>
            </w:pPr>
          </w:p>
        </w:tc>
        <w:tc>
          <w:tcPr>
            <w:tcW w:w="7436" w:type="dxa"/>
            <w:gridSpan w:val="3"/>
            <w:shd w:val="clear" w:color="auto" w:fill="BDD6EE" w:themeFill="accent1" w:themeFillTint="66"/>
            <w:tcMar/>
          </w:tcPr>
          <w:p w:rsidRPr="00F8567E" w:rsidR="00F5324A" w:rsidP="008F6C84" w:rsidRDefault="00F5324A" w14:paraId="6D290448" w14:textId="77777777">
            <w:pPr>
              <w:jc w:val="both"/>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5BCFFADC" w14:paraId="6D29044D" w14:textId="77777777">
        <w:tc>
          <w:tcPr>
            <w:tcW w:w="1809" w:type="dxa"/>
            <w:vMerge/>
            <w:tcMar/>
          </w:tcPr>
          <w:p w:rsidRPr="00F8567E" w:rsidR="00F5324A" w:rsidP="008F6C84" w:rsidRDefault="00F5324A" w14:paraId="6D29044A" w14:textId="77777777">
            <w:pPr>
              <w:jc w:val="both"/>
              <w:rPr>
                <w:rFonts w:ascii="Verdana" w:hAnsi="Verdana" w:cs="Arial"/>
                <w:b/>
                <w:sz w:val="24"/>
                <w:szCs w:val="24"/>
              </w:rPr>
            </w:pPr>
          </w:p>
        </w:tc>
        <w:tc>
          <w:tcPr>
            <w:tcW w:w="5812" w:type="dxa"/>
            <w:gridSpan w:val="2"/>
            <w:tcMar/>
          </w:tcPr>
          <w:p w:rsidRPr="00F8567E" w:rsidR="00F5324A" w:rsidP="008F6C84" w:rsidRDefault="00F5324A" w14:paraId="6D29044B" w14:textId="77777777">
            <w:pPr>
              <w:jc w:val="both"/>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4C" w14:textId="77F7FB85">
                <w:pPr>
                  <w:jc w:val="both"/>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BCFFADC" w14:paraId="6D290451" w14:textId="77777777">
        <w:tc>
          <w:tcPr>
            <w:tcW w:w="1809" w:type="dxa"/>
            <w:vMerge/>
            <w:tcMar/>
          </w:tcPr>
          <w:p w:rsidRPr="00F8567E" w:rsidR="00F5324A" w:rsidP="008F6C84" w:rsidRDefault="00F5324A" w14:paraId="6D29044E" w14:textId="77777777">
            <w:pPr>
              <w:jc w:val="both"/>
              <w:rPr>
                <w:rFonts w:ascii="Verdana" w:hAnsi="Verdana" w:cs="Arial"/>
                <w:b/>
                <w:sz w:val="24"/>
                <w:szCs w:val="24"/>
              </w:rPr>
            </w:pPr>
          </w:p>
        </w:tc>
        <w:tc>
          <w:tcPr>
            <w:tcW w:w="5812" w:type="dxa"/>
            <w:gridSpan w:val="2"/>
            <w:tcMar/>
          </w:tcPr>
          <w:p w:rsidRPr="00F8567E" w:rsidR="00F5324A" w:rsidP="008F6C84" w:rsidRDefault="00F5324A" w14:paraId="6D29044F" w14:textId="77777777">
            <w:pPr>
              <w:jc w:val="both"/>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50" w14:textId="63A5121D">
                <w:pPr>
                  <w:jc w:val="both"/>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BCFFADC" w14:paraId="6D290455" w14:textId="77777777">
        <w:tc>
          <w:tcPr>
            <w:tcW w:w="1809" w:type="dxa"/>
            <w:vMerge/>
            <w:tcMar/>
          </w:tcPr>
          <w:p w:rsidRPr="00F8567E" w:rsidR="00F5324A" w:rsidP="008F6C84" w:rsidRDefault="00F5324A" w14:paraId="6D290452" w14:textId="77777777">
            <w:pPr>
              <w:jc w:val="both"/>
              <w:rPr>
                <w:rFonts w:ascii="Verdana" w:hAnsi="Verdana" w:cs="Arial"/>
                <w:b/>
                <w:sz w:val="24"/>
                <w:szCs w:val="24"/>
              </w:rPr>
            </w:pPr>
          </w:p>
        </w:tc>
        <w:tc>
          <w:tcPr>
            <w:tcW w:w="5812" w:type="dxa"/>
            <w:gridSpan w:val="2"/>
            <w:tcMar/>
          </w:tcPr>
          <w:p w:rsidRPr="00F8567E" w:rsidR="00F5324A" w:rsidP="008F6C84" w:rsidRDefault="00F5324A" w14:paraId="6D290453" w14:textId="77777777">
            <w:pPr>
              <w:jc w:val="both"/>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54" w14:textId="77777777">
                <w:pPr>
                  <w:jc w:val="both"/>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59" w14:textId="77777777">
        <w:tc>
          <w:tcPr>
            <w:tcW w:w="1809" w:type="dxa"/>
            <w:vMerge/>
            <w:tcMar/>
          </w:tcPr>
          <w:p w:rsidRPr="00F8567E" w:rsidR="00F5324A" w:rsidP="008F6C84" w:rsidRDefault="00F5324A" w14:paraId="6D290456" w14:textId="77777777">
            <w:pPr>
              <w:jc w:val="both"/>
              <w:rPr>
                <w:rFonts w:ascii="Verdana" w:hAnsi="Verdana" w:cs="Arial"/>
                <w:b/>
                <w:sz w:val="24"/>
                <w:szCs w:val="24"/>
              </w:rPr>
            </w:pPr>
          </w:p>
        </w:tc>
        <w:tc>
          <w:tcPr>
            <w:tcW w:w="5812" w:type="dxa"/>
            <w:gridSpan w:val="2"/>
            <w:tcMar/>
          </w:tcPr>
          <w:p w:rsidRPr="00F8567E" w:rsidR="00F5324A" w:rsidP="008F6C84" w:rsidRDefault="00F5324A" w14:paraId="6D290457" w14:textId="77777777">
            <w:pPr>
              <w:jc w:val="both"/>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58" w14:textId="77777777">
                <w:pPr>
                  <w:jc w:val="both"/>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5D" w14:textId="77777777">
        <w:tc>
          <w:tcPr>
            <w:tcW w:w="1809" w:type="dxa"/>
            <w:vMerge/>
            <w:tcMar/>
          </w:tcPr>
          <w:p w:rsidRPr="00F8567E" w:rsidR="00F5324A" w:rsidP="008F6C84" w:rsidRDefault="00F5324A" w14:paraId="6D29045A" w14:textId="77777777">
            <w:pPr>
              <w:jc w:val="both"/>
              <w:rPr>
                <w:rFonts w:ascii="Verdana" w:hAnsi="Verdana" w:cs="Arial"/>
                <w:b/>
                <w:sz w:val="24"/>
                <w:szCs w:val="24"/>
              </w:rPr>
            </w:pPr>
          </w:p>
        </w:tc>
        <w:tc>
          <w:tcPr>
            <w:tcW w:w="5812" w:type="dxa"/>
            <w:gridSpan w:val="2"/>
            <w:tcMar/>
          </w:tcPr>
          <w:p w:rsidRPr="00F8567E" w:rsidR="00F5324A" w:rsidP="008F6C84" w:rsidRDefault="00F5324A" w14:paraId="6D29045B" w14:textId="77777777">
            <w:pPr>
              <w:jc w:val="both"/>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5C" w14:textId="77777777">
                <w:pPr>
                  <w:jc w:val="both"/>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5F" w14:textId="77777777">
        <w:tc>
          <w:tcPr>
            <w:tcW w:w="9245" w:type="dxa"/>
            <w:gridSpan w:val="4"/>
            <w:shd w:val="clear" w:color="auto" w:fill="D5DCE4" w:themeFill="text2" w:themeFillTint="33"/>
            <w:tcMar/>
          </w:tcPr>
          <w:p w:rsidRPr="00F8567E" w:rsidR="00F5324A" w:rsidP="008F6C84" w:rsidRDefault="00F5324A" w14:paraId="6D29045E" w14:textId="77777777">
            <w:pPr>
              <w:jc w:val="both"/>
              <w:rPr>
                <w:rFonts w:ascii="Verdana" w:hAnsi="Verdana" w:cs="Arial"/>
                <w:b/>
                <w:sz w:val="24"/>
                <w:szCs w:val="24"/>
              </w:rPr>
            </w:pPr>
            <w:r w:rsidRPr="00F8567E">
              <w:rPr>
                <w:rFonts w:ascii="Verdana" w:hAnsi="Verdana" w:cs="Arial"/>
                <w:b/>
                <w:sz w:val="24"/>
                <w:szCs w:val="24"/>
              </w:rPr>
              <w:t>Health and Care Standards</w:t>
            </w:r>
          </w:p>
        </w:tc>
      </w:tr>
      <w:tr w:rsidRPr="00F8567E" w:rsidR="00F5324A" w:rsidTr="5BCFFADC" w14:paraId="6D290463" w14:textId="77777777">
        <w:tc>
          <w:tcPr>
            <w:tcW w:w="1809" w:type="dxa"/>
            <w:vMerge w:val="restart"/>
            <w:tcMar/>
          </w:tcPr>
          <w:p w:rsidRPr="00F8567E" w:rsidR="00F5324A" w:rsidP="008F6C84" w:rsidRDefault="00133EA1" w14:paraId="6D290460" w14:textId="77777777">
            <w:pPr>
              <w:jc w:val="both"/>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8F6C84" w:rsidRDefault="00F5324A" w14:paraId="6D290461" w14:textId="77777777">
            <w:pPr>
              <w:jc w:val="both"/>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62" w14:textId="7BB31E7F">
                <w:pPr>
                  <w:jc w:val="both"/>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BCFFADC" w14:paraId="6D290467" w14:textId="77777777">
        <w:tc>
          <w:tcPr>
            <w:tcW w:w="1809" w:type="dxa"/>
            <w:vMerge/>
            <w:tcMar/>
          </w:tcPr>
          <w:p w:rsidRPr="00F8567E" w:rsidR="00F5324A" w:rsidP="008F6C84" w:rsidRDefault="00F5324A" w14:paraId="6D290464" w14:textId="77777777">
            <w:pPr>
              <w:jc w:val="both"/>
              <w:rPr>
                <w:rFonts w:ascii="Verdana" w:hAnsi="Verdana" w:cs="Arial"/>
                <w:b/>
                <w:sz w:val="24"/>
                <w:szCs w:val="24"/>
              </w:rPr>
            </w:pPr>
          </w:p>
        </w:tc>
        <w:tc>
          <w:tcPr>
            <w:tcW w:w="5812" w:type="dxa"/>
            <w:gridSpan w:val="2"/>
            <w:tcMar/>
          </w:tcPr>
          <w:p w:rsidRPr="00F8567E" w:rsidR="00F5324A" w:rsidP="008F6C84" w:rsidRDefault="00F5324A" w14:paraId="6D290465" w14:textId="77777777">
            <w:pPr>
              <w:jc w:val="both"/>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66" w14:textId="772B0E2C">
                <w:pPr>
                  <w:jc w:val="both"/>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BCFFADC" w14:paraId="6D29046B" w14:textId="77777777">
        <w:tc>
          <w:tcPr>
            <w:tcW w:w="1809" w:type="dxa"/>
            <w:vMerge/>
            <w:tcMar/>
          </w:tcPr>
          <w:p w:rsidRPr="00F8567E" w:rsidR="00F5324A" w:rsidP="008F6C84" w:rsidRDefault="00F5324A" w14:paraId="6D290468" w14:textId="77777777">
            <w:pPr>
              <w:jc w:val="both"/>
              <w:rPr>
                <w:rFonts w:ascii="Verdana" w:hAnsi="Verdana" w:cs="Arial"/>
                <w:b/>
                <w:sz w:val="24"/>
                <w:szCs w:val="24"/>
              </w:rPr>
            </w:pPr>
          </w:p>
        </w:tc>
        <w:tc>
          <w:tcPr>
            <w:tcW w:w="5812" w:type="dxa"/>
            <w:gridSpan w:val="2"/>
            <w:tcMar/>
          </w:tcPr>
          <w:p w:rsidRPr="00F8567E" w:rsidR="00F5324A" w:rsidP="008F6C84" w:rsidRDefault="00F5324A" w14:paraId="6D290469" w14:textId="77777777">
            <w:pPr>
              <w:jc w:val="both"/>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6A" w14:textId="276A47CD">
                <w:pPr>
                  <w:jc w:val="both"/>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BCFFADC" w14:paraId="6D29046F" w14:textId="77777777">
        <w:tc>
          <w:tcPr>
            <w:tcW w:w="1809" w:type="dxa"/>
            <w:vMerge/>
            <w:tcMar/>
          </w:tcPr>
          <w:p w:rsidRPr="00F8567E" w:rsidR="00F5324A" w:rsidP="008F6C84" w:rsidRDefault="00F5324A" w14:paraId="6D29046C" w14:textId="77777777">
            <w:pPr>
              <w:jc w:val="both"/>
              <w:rPr>
                <w:rFonts w:ascii="Verdana" w:hAnsi="Verdana" w:cs="Arial"/>
                <w:b/>
                <w:sz w:val="24"/>
                <w:szCs w:val="24"/>
              </w:rPr>
            </w:pPr>
          </w:p>
        </w:tc>
        <w:tc>
          <w:tcPr>
            <w:tcW w:w="5812" w:type="dxa"/>
            <w:gridSpan w:val="2"/>
            <w:tcMar/>
          </w:tcPr>
          <w:p w:rsidRPr="00F8567E" w:rsidR="00F5324A" w:rsidP="008F6C84" w:rsidRDefault="00F5324A" w14:paraId="6D29046D" w14:textId="77777777">
            <w:pPr>
              <w:jc w:val="both"/>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6E" w14:textId="77777777">
                <w:pPr>
                  <w:jc w:val="both"/>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73" w14:textId="77777777">
        <w:tc>
          <w:tcPr>
            <w:tcW w:w="1809" w:type="dxa"/>
            <w:vMerge/>
            <w:tcMar/>
          </w:tcPr>
          <w:p w:rsidRPr="00F8567E" w:rsidR="00F5324A" w:rsidP="008F6C84" w:rsidRDefault="00F5324A" w14:paraId="6D290470" w14:textId="77777777">
            <w:pPr>
              <w:jc w:val="both"/>
              <w:rPr>
                <w:rFonts w:ascii="Verdana" w:hAnsi="Verdana" w:cs="Arial"/>
                <w:b/>
                <w:sz w:val="24"/>
                <w:szCs w:val="24"/>
              </w:rPr>
            </w:pPr>
          </w:p>
        </w:tc>
        <w:tc>
          <w:tcPr>
            <w:tcW w:w="5812" w:type="dxa"/>
            <w:gridSpan w:val="2"/>
            <w:tcMar/>
          </w:tcPr>
          <w:p w:rsidRPr="00F8567E" w:rsidR="00F5324A" w:rsidP="008F6C84" w:rsidRDefault="00F5324A" w14:paraId="6D290471" w14:textId="77777777">
            <w:pPr>
              <w:jc w:val="both"/>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72" w14:textId="12A66E8D">
                <w:pPr>
                  <w:jc w:val="both"/>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BCFFADC" w14:paraId="6D290477" w14:textId="77777777">
        <w:tc>
          <w:tcPr>
            <w:tcW w:w="1809" w:type="dxa"/>
            <w:vMerge/>
            <w:tcMar/>
          </w:tcPr>
          <w:p w:rsidRPr="00F8567E" w:rsidR="00F5324A" w:rsidP="008F6C84" w:rsidRDefault="00F5324A" w14:paraId="6D290474" w14:textId="77777777">
            <w:pPr>
              <w:jc w:val="both"/>
              <w:rPr>
                <w:rFonts w:ascii="Verdana" w:hAnsi="Verdana" w:cs="Arial"/>
                <w:b/>
                <w:sz w:val="24"/>
                <w:szCs w:val="24"/>
              </w:rPr>
            </w:pPr>
          </w:p>
        </w:tc>
        <w:tc>
          <w:tcPr>
            <w:tcW w:w="5812" w:type="dxa"/>
            <w:gridSpan w:val="2"/>
            <w:tcMar/>
          </w:tcPr>
          <w:p w:rsidRPr="00F8567E" w:rsidR="00F5324A" w:rsidP="008F6C84" w:rsidRDefault="00F5324A" w14:paraId="6D290475" w14:textId="77777777">
            <w:pPr>
              <w:jc w:val="both"/>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133EA1" w14:paraId="6D290476" w14:textId="77777777">
                <w:pPr>
                  <w:jc w:val="both"/>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BCFFADC" w14:paraId="6D29047B" w14:textId="77777777">
        <w:tc>
          <w:tcPr>
            <w:tcW w:w="1809" w:type="dxa"/>
            <w:vMerge/>
            <w:tcMar/>
          </w:tcPr>
          <w:p w:rsidRPr="00F8567E" w:rsidR="00F5324A" w:rsidP="008F6C84" w:rsidRDefault="00F5324A" w14:paraId="6D290478" w14:textId="77777777">
            <w:pPr>
              <w:jc w:val="both"/>
              <w:rPr>
                <w:rFonts w:ascii="Verdana" w:hAnsi="Verdana" w:cs="Arial"/>
                <w:b/>
                <w:sz w:val="24"/>
                <w:szCs w:val="24"/>
              </w:rPr>
            </w:pPr>
          </w:p>
        </w:tc>
        <w:tc>
          <w:tcPr>
            <w:tcW w:w="5812" w:type="dxa"/>
            <w:gridSpan w:val="2"/>
            <w:tcMar/>
          </w:tcPr>
          <w:p w:rsidRPr="00F8567E" w:rsidR="00F5324A" w:rsidP="008F6C84" w:rsidRDefault="00F5324A" w14:paraId="6D290479" w14:textId="77777777">
            <w:pPr>
              <w:jc w:val="both"/>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8F6C84" w:rsidRDefault="00357AFC" w14:paraId="6D29047A" w14:textId="529841B1">
                <w:pPr>
                  <w:jc w:val="both"/>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BCFFADC" w14:paraId="6D29047D" w14:textId="77777777">
        <w:tc>
          <w:tcPr>
            <w:tcW w:w="9245" w:type="dxa"/>
            <w:gridSpan w:val="4"/>
            <w:shd w:val="clear" w:color="auto" w:fill="D5DCE4" w:themeFill="text2" w:themeFillTint="33"/>
            <w:tcMar/>
          </w:tcPr>
          <w:p w:rsidRPr="00F8567E" w:rsidR="00F5324A" w:rsidP="008F6C84" w:rsidRDefault="00F5324A" w14:paraId="6D29047C" w14:textId="77777777">
            <w:pPr>
              <w:jc w:val="both"/>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5BCFFADC" w14:paraId="6D290480" w14:textId="77777777">
        <w:tc>
          <w:tcPr>
            <w:tcW w:w="9245" w:type="dxa"/>
            <w:gridSpan w:val="4"/>
            <w:tcMar/>
          </w:tcPr>
          <w:p w:rsidRPr="004A4C53" w:rsidR="00F5324A" w:rsidP="008F6C84" w:rsidRDefault="004A4C53" w14:paraId="0319FEDA" w14:textId="30B034AB">
            <w:pPr>
              <w:jc w:val="both"/>
              <w:rPr>
                <w:rFonts w:ascii="Verdana" w:hAnsi="Verdana" w:cs="Arial"/>
                <w:bCs/>
                <w:sz w:val="24"/>
                <w:szCs w:val="24"/>
              </w:rPr>
            </w:pPr>
            <w:r w:rsidRPr="00BB11D2">
              <w:rPr>
                <w:rFonts w:ascii="Verdana" w:hAnsi="Verdana" w:cs="Arial"/>
                <w:bCs/>
                <w:sz w:val="24"/>
                <w:szCs w:val="24"/>
              </w:rPr>
              <w:t>This urgent temporary</w:t>
            </w:r>
            <w:r w:rsidR="00634068">
              <w:rPr>
                <w:rFonts w:ascii="Verdana" w:hAnsi="Verdana" w:cs="Arial"/>
                <w:bCs/>
                <w:sz w:val="24"/>
                <w:szCs w:val="24"/>
              </w:rPr>
              <w:t xml:space="preserve"> service transfer was approved</w:t>
            </w:r>
            <w:r w:rsidRPr="00BB11D2">
              <w:rPr>
                <w:rFonts w:ascii="Verdana" w:hAnsi="Verdana" w:cs="Arial"/>
                <w:bCs/>
                <w:sz w:val="24"/>
                <w:szCs w:val="24"/>
              </w:rPr>
              <w:t xml:space="preserve"> to ensure we </w:t>
            </w:r>
            <w:r>
              <w:rPr>
                <w:rFonts w:ascii="Verdana" w:hAnsi="Verdana" w:cs="Arial"/>
                <w:bCs/>
                <w:sz w:val="24"/>
                <w:szCs w:val="24"/>
              </w:rPr>
              <w:t xml:space="preserve">prioritise the quality of care, safety and experience of inpatients in Gorseinon West Ward. </w:t>
            </w:r>
            <w:r w:rsidR="00B22A42">
              <w:rPr>
                <w:rFonts w:ascii="Verdana" w:hAnsi="Verdana" w:cs="Arial"/>
                <w:bCs/>
                <w:sz w:val="24"/>
                <w:szCs w:val="24"/>
              </w:rPr>
              <w:t xml:space="preserve">Decommissioning of the West Ward area has highlighted additional security and estates work required to maintain </w:t>
            </w:r>
            <w:r w:rsidR="005C7F94">
              <w:rPr>
                <w:rFonts w:ascii="Verdana" w:hAnsi="Verdana" w:cs="Arial"/>
                <w:bCs/>
                <w:sz w:val="24"/>
                <w:szCs w:val="24"/>
              </w:rPr>
              <w:t>safety of the building currently and provide necessary improvement to the environment prior to any decision to return services to this area</w:t>
            </w:r>
            <w:r>
              <w:rPr>
                <w:rFonts w:ascii="Verdana" w:hAnsi="Verdana" w:cs="Arial"/>
                <w:bCs/>
                <w:sz w:val="24"/>
                <w:szCs w:val="24"/>
              </w:rPr>
              <w:t>.</w:t>
            </w:r>
          </w:p>
          <w:p w:rsidRPr="00F8567E" w:rsidR="001B4049" w:rsidP="008F6C84" w:rsidRDefault="001B4049" w14:paraId="6D29047F" w14:textId="77777777">
            <w:pPr>
              <w:jc w:val="both"/>
              <w:rPr>
                <w:rFonts w:ascii="Verdana" w:hAnsi="Verdana" w:cs="Arial"/>
                <w:b/>
                <w:sz w:val="24"/>
                <w:szCs w:val="24"/>
              </w:rPr>
            </w:pPr>
          </w:p>
        </w:tc>
      </w:tr>
      <w:tr w:rsidRPr="00F8567E" w:rsidR="00F5324A" w:rsidTr="5BCFFADC" w14:paraId="6D290482" w14:textId="77777777">
        <w:tc>
          <w:tcPr>
            <w:tcW w:w="9245" w:type="dxa"/>
            <w:gridSpan w:val="4"/>
            <w:shd w:val="clear" w:color="auto" w:fill="D5DCE4" w:themeFill="text2" w:themeFillTint="33"/>
            <w:tcMar/>
          </w:tcPr>
          <w:p w:rsidRPr="00F8567E" w:rsidR="00F5324A" w:rsidP="008F6C84" w:rsidRDefault="00F5324A" w14:paraId="6D290481" w14:textId="77777777">
            <w:pPr>
              <w:jc w:val="both"/>
              <w:rPr>
                <w:rFonts w:ascii="Verdana" w:hAnsi="Verdana" w:cs="Arial"/>
                <w:b/>
                <w:sz w:val="24"/>
                <w:szCs w:val="24"/>
              </w:rPr>
            </w:pPr>
            <w:r w:rsidRPr="00F8567E">
              <w:rPr>
                <w:rFonts w:ascii="Verdana" w:hAnsi="Verdana" w:cs="Arial"/>
                <w:b/>
                <w:sz w:val="24"/>
                <w:szCs w:val="24"/>
              </w:rPr>
              <w:t>Financial Implications</w:t>
            </w:r>
          </w:p>
        </w:tc>
      </w:tr>
      <w:tr w:rsidRPr="00F8567E" w:rsidR="00F5324A" w:rsidTr="5BCFFADC" w14:paraId="6D290487" w14:textId="77777777">
        <w:tc>
          <w:tcPr>
            <w:tcW w:w="9245" w:type="dxa"/>
            <w:gridSpan w:val="4"/>
            <w:tcMar/>
          </w:tcPr>
          <w:p w:rsidR="00F5324A" w:rsidP="008F6C84" w:rsidRDefault="001B4049" w14:paraId="5E70D4F4" w14:textId="77777777">
            <w:pPr>
              <w:ind w:right="96"/>
              <w:jc w:val="both"/>
              <w:rPr>
                <w:rFonts w:ascii="Verdana" w:hAnsi="Verdana" w:cs="Arial"/>
                <w:sz w:val="24"/>
                <w:szCs w:val="24"/>
              </w:rPr>
            </w:pPr>
            <w:r w:rsidRPr="004723B8">
              <w:rPr>
                <w:rFonts w:ascii="Verdana" w:hAnsi="Verdana" w:cs="Arial"/>
                <w:sz w:val="24"/>
                <w:szCs w:val="24"/>
              </w:rPr>
              <w:t xml:space="preserve">Financial implications associated with this temporary service transfer are outlined in the financial section above. </w:t>
            </w:r>
            <w:r w:rsidRPr="004723B8" w:rsidR="0022286A">
              <w:rPr>
                <w:rFonts w:ascii="Verdana" w:hAnsi="Verdana" w:cs="Arial"/>
                <w:sz w:val="24"/>
                <w:szCs w:val="24"/>
              </w:rPr>
              <w:t xml:space="preserve">Variable pay costs associated with staff will continue </w:t>
            </w:r>
            <w:r w:rsidRPr="004723B8" w:rsidR="0070527E">
              <w:rPr>
                <w:rFonts w:ascii="Verdana" w:hAnsi="Verdana" w:cs="Arial"/>
                <w:sz w:val="24"/>
                <w:szCs w:val="24"/>
              </w:rPr>
              <w:t xml:space="preserve">during the temporary transfer to cover any staffing gaps within Ward 3. All security </w:t>
            </w:r>
            <w:r w:rsidRPr="004723B8" w:rsidR="00824294">
              <w:rPr>
                <w:rFonts w:ascii="Verdana" w:hAnsi="Verdana" w:cs="Arial"/>
                <w:sz w:val="24"/>
                <w:szCs w:val="24"/>
              </w:rPr>
              <w:t xml:space="preserve">upgrades/adaptations are awaiting full quotes prior to review and approval. This is unbudgeted work. </w:t>
            </w:r>
          </w:p>
          <w:p w:rsidRPr="00F8567E" w:rsidR="004723B8" w:rsidP="008F6C84" w:rsidRDefault="004723B8" w14:paraId="6D290486" w14:textId="0C447573">
            <w:pPr>
              <w:ind w:right="96"/>
              <w:jc w:val="both"/>
              <w:rPr>
                <w:rFonts w:ascii="Verdana" w:hAnsi="Verdana" w:cs="Arial"/>
                <w:color w:val="FF0000"/>
                <w:sz w:val="24"/>
                <w:szCs w:val="24"/>
              </w:rPr>
            </w:pPr>
          </w:p>
        </w:tc>
      </w:tr>
      <w:tr w:rsidRPr="00F8567E" w:rsidR="00F5324A" w:rsidTr="5BCFFADC" w14:paraId="6D290489" w14:textId="77777777">
        <w:tc>
          <w:tcPr>
            <w:tcW w:w="9245" w:type="dxa"/>
            <w:gridSpan w:val="4"/>
            <w:shd w:val="clear" w:color="auto" w:fill="D5DCE4" w:themeFill="text2" w:themeFillTint="33"/>
            <w:tcMar/>
          </w:tcPr>
          <w:p w:rsidRPr="00F8567E" w:rsidR="00F5324A" w:rsidP="008F6C84" w:rsidRDefault="00F5324A" w14:paraId="6D290488" w14:textId="77777777">
            <w:pPr>
              <w:keepNext/>
              <w:keepLines/>
              <w:ind w:right="96"/>
              <w:jc w:val="both"/>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Pr="00F8567E" w:rsidR="00F5324A" w:rsidTr="5BCFFADC" w14:paraId="6D29048C" w14:textId="77777777">
        <w:tc>
          <w:tcPr>
            <w:tcW w:w="9245" w:type="dxa"/>
            <w:gridSpan w:val="4"/>
            <w:tcMar/>
          </w:tcPr>
          <w:p w:rsidRPr="002577ED" w:rsidR="0014085D" w:rsidP="008F6C84" w:rsidRDefault="0014085D" w14:paraId="067C9C6A" w14:textId="3438C202">
            <w:pPr>
              <w:ind w:right="96"/>
              <w:jc w:val="both"/>
              <w:rPr>
                <w:rFonts w:ascii="Verdana" w:hAnsi="Verdana" w:cs="Arial"/>
                <w:sz w:val="24"/>
                <w:szCs w:val="24"/>
              </w:rPr>
            </w:pPr>
            <w:r w:rsidRPr="00A53602">
              <w:rPr>
                <w:rFonts w:ascii="Verdana" w:hAnsi="Verdana" w:cs="Arial"/>
                <w:sz w:val="24"/>
                <w:szCs w:val="24"/>
              </w:rPr>
              <w:t xml:space="preserve">Cross-Health Board working is outlined within Health Board employment contracts. </w:t>
            </w:r>
            <w:r>
              <w:rPr>
                <w:rFonts w:ascii="Verdana" w:hAnsi="Verdana" w:cs="Arial"/>
                <w:sz w:val="24"/>
                <w:szCs w:val="24"/>
              </w:rPr>
              <w:t>Ongoing e</w:t>
            </w:r>
            <w:r w:rsidRPr="00A53602">
              <w:rPr>
                <w:rFonts w:ascii="Verdana" w:hAnsi="Verdana" w:cs="Arial"/>
                <w:sz w:val="24"/>
                <w:szCs w:val="24"/>
              </w:rPr>
              <w:t xml:space="preserve">ngagement with staff will identify </w:t>
            </w:r>
            <w:r w:rsidR="00476FAD">
              <w:rPr>
                <w:rFonts w:ascii="Verdana" w:hAnsi="Verdana" w:cs="Arial"/>
                <w:sz w:val="24"/>
                <w:szCs w:val="24"/>
              </w:rPr>
              <w:t>ongoing or future</w:t>
            </w:r>
            <w:r w:rsidRPr="00A53602">
              <w:rPr>
                <w:rFonts w:ascii="Verdana" w:hAnsi="Verdana" w:cs="Arial"/>
                <w:sz w:val="24"/>
                <w:szCs w:val="24"/>
              </w:rPr>
              <w:t xml:space="preserve"> concerns regarding</w:t>
            </w:r>
            <w:r w:rsidR="00476FAD">
              <w:rPr>
                <w:rFonts w:ascii="Verdana" w:hAnsi="Verdana" w:cs="Arial"/>
                <w:sz w:val="24"/>
                <w:szCs w:val="24"/>
              </w:rPr>
              <w:t xml:space="preserve"> the</w:t>
            </w:r>
            <w:r w:rsidRPr="00A53602">
              <w:rPr>
                <w:rFonts w:ascii="Verdana" w:hAnsi="Verdana" w:cs="Arial"/>
                <w:sz w:val="24"/>
                <w:szCs w:val="24"/>
              </w:rPr>
              <w:t xml:space="preserve"> urgent temporary transfer of base/place of work and liaison with human resources colleagues will </w:t>
            </w:r>
            <w:r w:rsidR="00476FAD">
              <w:rPr>
                <w:rFonts w:ascii="Verdana" w:hAnsi="Verdana" w:cs="Arial"/>
                <w:sz w:val="24"/>
                <w:szCs w:val="24"/>
              </w:rPr>
              <w:t>continue</w:t>
            </w:r>
            <w:r w:rsidRPr="00A53602">
              <w:rPr>
                <w:rFonts w:ascii="Verdana" w:hAnsi="Verdana" w:cs="Arial"/>
                <w:sz w:val="24"/>
                <w:szCs w:val="24"/>
              </w:rPr>
              <w:t xml:space="preserve"> to support such discussions as needed.  </w:t>
            </w:r>
          </w:p>
          <w:p w:rsidRPr="00F8567E" w:rsidR="00F5324A" w:rsidP="008F6C84" w:rsidRDefault="00F5324A" w14:paraId="6D29048B" w14:textId="77777777">
            <w:pPr>
              <w:ind w:right="96"/>
              <w:jc w:val="both"/>
              <w:rPr>
                <w:rFonts w:ascii="Verdana" w:hAnsi="Verdana" w:cs="Arial"/>
                <w:color w:val="FF0000"/>
                <w:sz w:val="24"/>
                <w:szCs w:val="24"/>
              </w:rPr>
            </w:pPr>
          </w:p>
        </w:tc>
      </w:tr>
      <w:tr w:rsidRPr="00F8567E" w:rsidR="00F5324A" w:rsidTr="5BCFFADC" w14:paraId="6D29048E" w14:textId="77777777">
        <w:tc>
          <w:tcPr>
            <w:tcW w:w="9245" w:type="dxa"/>
            <w:gridSpan w:val="4"/>
            <w:shd w:val="clear" w:color="auto" w:fill="D5DCE4" w:themeFill="text2" w:themeFillTint="33"/>
            <w:tcMar/>
          </w:tcPr>
          <w:p w:rsidRPr="00F8567E" w:rsidR="00F5324A" w:rsidP="008F6C84" w:rsidRDefault="00F5324A" w14:paraId="6D29048D" w14:textId="77777777">
            <w:pPr>
              <w:ind w:right="96"/>
              <w:jc w:val="both"/>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5BCFFADC" w14:paraId="6D290491" w14:textId="77777777">
        <w:tc>
          <w:tcPr>
            <w:tcW w:w="9245" w:type="dxa"/>
            <w:gridSpan w:val="4"/>
            <w:tcMar/>
          </w:tcPr>
          <w:p w:rsidRPr="009824A8" w:rsidR="00F5324A" w:rsidP="008F6C84" w:rsidRDefault="00626ACC" w14:paraId="6D290490" w14:textId="3EA32223">
            <w:pPr>
              <w:ind w:right="96"/>
              <w:jc w:val="both"/>
              <w:rPr>
                <w:rFonts w:ascii="Verdana" w:hAnsi="Verdana" w:cs="Arial"/>
                <w:color w:val="FF0000"/>
                <w:sz w:val="24"/>
                <w:szCs w:val="24"/>
              </w:rPr>
            </w:pPr>
            <w:r w:rsidRPr="009824A8">
              <w:rPr>
                <w:rFonts w:ascii="Verdana" w:hAnsi="Verdana" w:cs="Arial"/>
                <w:sz w:val="24"/>
                <w:szCs w:val="24"/>
              </w:rPr>
              <w:t xml:space="preserve">As detailed within governance and risk section and </w:t>
            </w:r>
            <w:r w:rsidRPr="009824A8" w:rsidR="009824A8">
              <w:rPr>
                <w:rFonts w:ascii="Verdana" w:hAnsi="Verdana" w:cs="Arial"/>
                <w:sz w:val="24"/>
                <w:szCs w:val="24"/>
              </w:rPr>
              <w:t xml:space="preserve">financial section above. </w:t>
            </w:r>
          </w:p>
        </w:tc>
      </w:tr>
      <w:tr w:rsidRPr="00F8567E" w:rsidR="00F5324A" w:rsidTr="5BCFFADC" w14:paraId="6D290493" w14:textId="77777777">
        <w:tc>
          <w:tcPr>
            <w:tcW w:w="9245" w:type="dxa"/>
            <w:gridSpan w:val="4"/>
            <w:shd w:val="clear" w:color="auto" w:fill="D5DCE4" w:themeFill="text2" w:themeFillTint="33"/>
            <w:tcMar/>
          </w:tcPr>
          <w:p w:rsidRPr="00F8567E" w:rsidR="00F5324A" w:rsidP="008F6C84" w:rsidRDefault="00296CD9" w14:paraId="6D290492" w14:textId="77777777">
            <w:pPr>
              <w:ind w:right="96"/>
              <w:jc w:val="both"/>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5BCFFADC" w14:paraId="6D290496" w14:textId="77777777">
        <w:tc>
          <w:tcPr>
            <w:tcW w:w="9245" w:type="dxa"/>
            <w:gridSpan w:val="4"/>
            <w:tcMar/>
          </w:tcPr>
          <w:p w:rsidR="00653AEC" w:rsidP="008F6C84" w:rsidRDefault="00653AEC" w14:paraId="6D290494" w14:textId="5219CB95">
            <w:pPr>
              <w:ind w:right="96"/>
              <w:jc w:val="both"/>
              <w:rPr>
                <w:rFonts w:ascii="Verdana" w:hAnsi="Verdana" w:cs="Arial"/>
                <w:color w:val="FF0000"/>
                <w:sz w:val="24"/>
                <w:szCs w:val="24"/>
              </w:rPr>
            </w:pPr>
          </w:p>
          <w:p w:rsidRPr="00E22565" w:rsidR="00F84F63" w:rsidP="008F6C84" w:rsidRDefault="00F84F63" w14:paraId="551C1EFC" w14:textId="77777777">
            <w:pPr>
              <w:ind w:right="96"/>
              <w:jc w:val="both"/>
              <w:rPr>
                <w:rFonts w:ascii="Verdana" w:hAnsi="Verdana" w:cs="Arial"/>
                <w:sz w:val="24"/>
                <w:szCs w:val="24"/>
              </w:rPr>
            </w:pPr>
            <w:r w:rsidRPr="00C52074">
              <w:rPr>
                <w:rFonts w:ascii="Verdana" w:hAnsi="Verdana" w:cs="Arial"/>
                <w:sz w:val="24"/>
                <w:szCs w:val="24"/>
              </w:rPr>
              <w:t>This proposal is based on an urgent temporary move only. No long</w:t>
            </w:r>
            <w:r>
              <w:rPr>
                <w:rFonts w:ascii="Verdana" w:hAnsi="Verdana" w:cs="Arial"/>
                <w:sz w:val="24"/>
                <w:szCs w:val="24"/>
              </w:rPr>
              <w:t>-</w:t>
            </w:r>
            <w:r w:rsidRPr="00C52074">
              <w:rPr>
                <w:rFonts w:ascii="Verdana" w:hAnsi="Verdana" w:cs="Arial"/>
                <w:sz w:val="24"/>
                <w:szCs w:val="24"/>
              </w:rPr>
              <w:t>term implications have been considered due to the temporary nature of th</w:t>
            </w:r>
            <w:r>
              <w:rPr>
                <w:rFonts w:ascii="Verdana" w:hAnsi="Verdana" w:cs="Arial"/>
                <w:sz w:val="24"/>
                <w:szCs w:val="24"/>
              </w:rPr>
              <w:t>is</w:t>
            </w:r>
            <w:r w:rsidRPr="00C52074">
              <w:rPr>
                <w:rFonts w:ascii="Verdana" w:hAnsi="Verdana" w:cs="Arial"/>
                <w:sz w:val="24"/>
                <w:szCs w:val="24"/>
              </w:rPr>
              <w:t xml:space="preserve"> </w:t>
            </w:r>
            <w:r>
              <w:rPr>
                <w:rFonts w:ascii="Verdana" w:hAnsi="Verdana" w:cs="Arial"/>
                <w:sz w:val="24"/>
                <w:szCs w:val="24"/>
              </w:rPr>
              <w:t>closure</w:t>
            </w:r>
            <w:r w:rsidRPr="00C52074">
              <w:rPr>
                <w:rFonts w:ascii="Verdana" w:hAnsi="Verdana" w:cs="Arial"/>
                <w:sz w:val="24"/>
                <w:szCs w:val="24"/>
              </w:rPr>
              <w:t xml:space="preserve">. </w:t>
            </w:r>
            <w:r>
              <w:rPr>
                <w:rFonts w:ascii="Verdana" w:hAnsi="Verdana" w:cs="Arial"/>
                <w:sz w:val="24"/>
                <w:szCs w:val="24"/>
              </w:rPr>
              <w:t xml:space="preserve">Potential equality issues have been considered as part of the IIA and </w:t>
            </w:r>
            <w:proofErr w:type="spellStart"/>
            <w:r>
              <w:rPr>
                <w:rFonts w:ascii="Verdana" w:hAnsi="Verdana" w:cs="Arial"/>
                <w:sz w:val="24"/>
                <w:szCs w:val="24"/>
              </w:rPr>
              <w:t>Llais</w:t>
            </w:r>
            <w:proofErr w:type="spellEnd"/>
            <w:r>
              <w:rPr>
                <w:rFonts w:ascii="Verdana" w:hAnsi="Verdana" w:cs="Arial"/>
                <w:sz w:val="24"/>
                <w:szCs w:val="24"/>
              </w:rPr>
              <w:t xml:space="preserve"> proforma. These have been initially scoped around age, disability, socio-economic status and same sex consideration. No disadvantages were identified as part of initial planning stages.  </w:t>
            </w:r>
          </w:p>
          <w:p w:rsidRPr="00F8567E" w:rsidR="00F5324A" w:rsidP="008F6C84" w:rsidRDefault="00F5324A" w14:paraId="6D290495" w14:textId="77777777">
            <w:pPr>
              <w:ind w:right="96"/>
              <w:jc w:val="both"/>
              <w:rPr>
                <w:rFonts w:ascii="Verdana" w:hAnsi="Verdana" w:cs="Arial"/>
                <w:color w:val="FF0000"/>
                <w:sz w:val="24"/>
                <w:szCs w:val="24"/>
              </w:rPr>
            </w:pPr>
          </w:p>
        </w:tc>
      </w:tr>
      <w:tr w:rsidRPr="00F8567E" w:rsidR="00653AEC" w:rsidTr="5BCFFADC" w14:paraId="6D29049A" w14:textId="77777777">
        <w:tc>
          <w:tcPr>
            <w:tcW w:w="2470" w:type="dxa"/>
            <w:gridSpan w:val="2"/>
            <w:tcMar/>
          </w:tcPr>
          <w:p w:rsidRPr="00F8567E" w:rsidR="00653AEC" w:rsidP="008F6C84" w:rsidRDefault="00653AEC" w14:paraId="6D290497" w14:textId="77777777">
            <w:pPr>
              <w:ind w:right="96"/>
              <w:jc w:val="both"/>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Mar/>
          </w:tcPr>
          <w:p w:rsidRPr="00F8567E" w:rsidR="00653AEC" w:rsidP="008F6C84" w:rsidRDefault="000C4FF4" w14:paraId="6D290499" w14:textId="55D530F9">
            <w:pPr>
              <w:ind w:right="96"/>
              <w:jc w:val="both"/>
              <w:rPr>
                <w:rFonts w:ascii="Verdana" w:hAnsi="Verdana" w:cs="Arial"/>
                <w:color w:val="FF0000"/>
                <w:sz w:val="24"/>
                <w:szCs w:val="24"/>
              </w:rPr>
            </w:pPr>
            <w:r>
              <w:rPr>
                <w:rFonts w:ascii="Verdana" w:hAnsi="Verdana" w:cs="Arial"/>
                <w:b/>
                <w:sz w:val="24"/>
                <w:szCs w:val="24"/>
              </w:rPr>
              <w:t>Gorseinon West Ward: Urgent Temporary Service Transfer</w:t>
            </w:r>
          </w:p>
        </w:tc>
      </w:tr>
      <w:tr w:rsidRPr="00F8567E" w:rsidR="00653AEC" w:rsidTr="5BCFFADC" w14:paraId="6D29049F" w14:textId="77777777">
        <w:tc>
          <w:tcPr>
            <w:tcW w:w="2470" w:type="dxa"/>
            <w:gridSpan w:val="2"/>
            <w:tcMar/>
          </w:tcPr>
          <w:p w:rsidRPr="00F8567E" w:rsidR="00653AEC" w:rsidP="008F6C84" w:rsidRDefault="00653AEC" w14:paraId="6D29049B" w14:textId="77777777">
            <w:pPr>
              <w:ind w:right="96"/>
              <w:jc w:val="both"/>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00653AEC" w:rsidP="008F6C84" w:rsidRDefault="00A655AE" w14:paraId="6D29049D" w14:textId="431CCB3B">
            <w:pPr>
              <w:ind w:right="96"/>
              <w:jc w:val="both"/>
              <w:rPr>
                <w:rFonts w:ascii="Verdana" w:hAnsi="Verdana" w:cs="Arial"/>
                <w:b/>
                <w:sz w:val="24"/>
                <w:szCs w:val="24"/>
              </w:rPr>
            </w:pPr>
            <w:r>
              <w:rPr>
                <w:rFonts w:ascii="Verdana" w:hAnsi="Verdana" w:cs="Arial"/>
                <w:b/>
                <w:sz w:val="24"/>
                <w:szCs w:val="24"/>
              </w:rPr>
              <w:t>Gorseinon West Ward: Urgent Temporary Service Transfer</w:t>
            </w:r>
          </w:p>
          <w:p w:rsidRPr="00F8567E" w:rsidR="00A655AE" w:rsidP="008F6C84" w:rsidRDefault="00A655AE" w14:paraId="11CE8943" w14:textId="77777777">
            <w:pPr>
              <w:ind w:right="96"/>
              <w:jc w:val="both"/>
              <w:rPr>
                <w:rFonts w:ascii="Verdana" w:hAnsi="Verdana" w:cs="Arial"/>
                <w:color w:val="FF0000"/>
                <w:sz w:val="24"/>
                <w:szCs w:val="24"/>
              </w:rPr>
            </w:pPr>
          </w:p>
          <w:p w:rsidRPr="00F8567E" w:rsidR="00653AEC" w:rsidP="008F6C84" w:rsidRDefault="008236D8" w14:paraId="6D29049E" w14:noSpellErr="1" w14:textId="272C8A9C">
            <w:pPr>
              <w:ind w:right="96"/>
              <w:jc w:val="both"/>
            </w:pPr>
          </w:p>
        </w:tc>
      </w:tr>
    </w:tbl>
    <w:p w:rsidRPr="00F8567E" w:rsidR="00034194" w:rsidP="008F6C84" w:rsidRDefault="00034194" w14:paraId="6D2904A0" w14:textId="77777777">
      <w:pPr>
        <w:jc w:val="both"/>
        <w:rPr>
          <w:rFonts w:ascii="Verdana" w:hAnsi="Verdana"/>
          <w:sz w:val="24"/>
          <w:szCs w:val="24"/>
        </w:rPr>
      </w:pPr>
    </w:p>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638D0" w:rsidP="00C107F2" w:rsidRDefault="005638D0" w14:paraId="5C3E4E9E" w14:textId="77777777">
      <w:pPr>
        <w:spacing w:after="0" w:line="240" w:lineRule="auto"/>
      </w:pPr>
      <w:r>
        <w:separator/>
      </w:r>
    </w:p>
  </w:endnote>
  <w:endnote w:type="continuationSeparator" w:id="0">
    <w:p w:rsidR="005638D0" w:rsidP="00C107F2" w:rsidRDefault="005638D0" w14:paraId="04DA3CD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A527D1" w14:paraId="6D2904A9" w14:textId="2947077A">
    <w:pPr>
      <w:pStyle w:val="Footer"/>
      <w:jc w:val="right"/>
    </w:pPr>
    <w:r>
      <w:t xml:space="preserve">Quality &amp; Safety </w:t>
    </w:r>
    <w:r w:rsidR="002B7C9A">
      <w:t xml:space="preserve">Committee – </w:t>
    </w:r>
    <w:r>
      <w:t xml:space="preserve">November </w:t>
    </w:r>
    <w:r w:rsidR="005D3DF1">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638D0" w:rsidP="00C107F2" w:rsidRDefault="005638D0" w14:paraId="4D673E06" w14:textId="77777777">
      <w:pPr>
        <w:spacing w:after="0" w:line="240" w:lineRule="auto"/>
      </w:pPr>
      <w:r>
        <w:separator/>
      </w:r>
    </w:p>
  </w:footnote>
  <w:footnote w:type="continuationSeparator" w:id="0">
    <w:p w:rsidR="005638D0" w:rsidP="00C107F2" w:rsidRDefault="005638D0" w14:paraId="3870B5D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74F73"/>
    <w:multiLevelType w:val="hybridMultilevel"/>
    <w:tmpl w:val="3138A5BC"/>
    <w:lvl w:ilvl="0" w:tplc="D64CDB0E">
      <w:numFmt w:val="bullet"/>
      <w:lvlText w:val="-"/>
      <w:lvlJc w:val="left"/>
      <w:pPr>
        <w:ind w:left="720" w:hanging="360"/>
      </w:pPr>
      <w:rPr>
        <w:rFonts w:hint="default" w:ascii="Verdana" w:hAnsi="Verdana" w:cs="Arial" w:eastAsiaTheme="minorHAnsi"/>
        <w:color w:val="FF0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7C24EA86"/>
    <w:lvl w:ilvl="0">
      <w:start w:val="1"/>
      <w:numFmt w:val="decimal"/>
      <w:lvlText w:val="%1."/>
      <w:lvlJc w:val="left"/>
      <w:pPr>
        <w:ind w:left="720" w:hanging="360"/>
      </w:pPr>
    </w:lvl>
    <w:lvl w:ilvl="1">
      <w:start w:val="1"/>
      <w:numFmt w:val="decimal"/>
      <w:isLgl/>
      <w:lvlText w:val="%1.%2."/>
      <w:lvlJc w:val="left"/>
      <w:pPr>
        <w:ind w:left="1080" w:hanging="720"/>
      </w:pPr>
      <w:rPr>
        <w:rFonts w:hint="default"/>
        <w:b/>
        <w:bCs w:val="0"/>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AC5F55"/>
    <w:multiLevelType w:val="hybridMultilevel"/>
    <w:tmpl w:val="0486DC24"/>
    <w:lvl w:ilvl="0" w:tplc="08090001">
      <w:start w:val="1"/>
      <w:numFmt w:val="bullet"/>
      <w:lvlText w:val=""/>
      <w:lvlJc w:val="left"/>
      <w:pPr>
        <w:ind w:left="1800" w:hanging="360"/>
      </w:pPr>
      <w:rPr>
        <w:rFonts w:hint="default" w:ascii="Symbol" w:hAnsi="Symbol"/>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5" w15:restartNumberingAfterBreak="0">
    <w:nsid w:val="4C617C0A"/>
    <w:multiLevelType w:val="hybridMultilevel"/>
    <w:tmpl w:val="C5E0DB16"/>
    <w:lvl w:ilvl="0" w:tplc="D64CDB0E">
      <w:numFmt w:val="bullet"/>
      <w:lvlText w:val="-"/>
      <w:lvlJc w:val="left"/>
      <w:pPr>
        <w:ind w:left="720" w:hanging="360"/>
      </w:pPr>
      <w:rPr>
        <w:rFonts w:hint="default" w:ascii="Verdana" w:hAnsi="Verdana" w:cs="Arial" w:eastAsiaTheme="minorHAnsi"/>
        <w:color w:val="FF0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711375F"/>
    <w:multiLevelType w:val="hybridMultilevel"/>
    <w:tmpl w:val="A210B1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AC78EF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3"/>
  </w:num>
  <w:num w:numId="5" w16cid:durableId="211239042">
    <w:abstractNumId w:val="2"/>
  </w:num>
  <w:num w:numId="6" w16cid:durableId="1874800944">
    <w:abstractNumId w:val="12"/>
  </w:num>
  <w:num w:numId="7" w16cid:durableId="263198079">
    <w:abstractNumId w:val="13"/>
  </w:num>
  <w:num w:numId="8" w16cid:durableId="1535070366">
    <w:abstractNumId w:val="8"/>
  </w:num>
  <w:num w:numId="9" w16cid:durableId="1823614381">
    <w:abstractNumId w:val="10"/>
  </w:num>
  <w:num w:numId="10" w16cid:durableId="875429971">
    <w:abstractNumId w:val="11"/>
  </w:num>
  <w:num w:numId="11" w16cid:durableId="768159502">
    <w:abstractNumId w:val="0"/>
  </w:num>
  <w:num w:numId="12" w16cid:durableId="2123264489">
    <w:abstractNumId w:val="9"/>
  </w:num>
  <w:num w:numId="13" w16cid:durableId="807623724">
    <w:abstractNumId w:val="5"/>
  </w:num>
  <w:num w:numId="14" w16cid:durableId="572545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5F"/>
    <w:rsid w:val="0000338B"/>
    <w:rsid w:val="00003CA6"/>
    <w:rsid w:val="00011B72"/>
    <w:rsid w:val="00013A3C"/>
    <w:rsid w:val="00021490"/>
    <w:rsid w:val="00021C60"/>
    <w:rsid w:val="0003382F"/>
    <w:rsid w:val="00034194"/>
    <w:rsid w:val="00035A8D"/>
    <w:rsid w:val="00054EFF"/>
    <w:rsid w:val="00054F8C"/>
    <w:rsid w:val="000625D9"/>
    <w:rsid w:val="00080761"/>
    <w:rsid w:val="00083320"/>
    <w:rsid w:val="00083FC0"/>
    <w:rsid w:val="000A6358"/>
    <w:rsid w:val="000A6D53"/>
    <w:rsid w:val="000B06CA"/>
    <w:rsid w:val="000B1F87"/>
    <w:rsid w:val="000B3C26"/>
    <w:rsid w:val="000B6C72"/>
    <w:rsid w:val="000C4FF4"/>
    <w:rsid w:val="000D5B8F"/>
    <w:rsid w:val="000E7BB5"/>
    <w:rsid w:val="000F361B"/>
    <w:rsid w:val="00120F34"/>
    <w:rsid w:val="00133EA1"/>
    <w:rsid w:val="0014085D"/>
    <w:rsid w:val="00143868"/>
    <w:rsid w:val="0016096B"/>
    <w:rsid w:val="00164132"/>
    <w:rsid w:val="00182F95"/>
    <w:rsid w:val="00191E26"/>
    <w:rsid w:val="001966B1"/>
    <w:rsid w:val="001974EB"/>
    <w:rsid w:val="001A3C25"/>
    <w:rsid w:val="001A4384"/>
    <w:rsid w:val="001B39F0"/>
    <w:rsid w:val="001B4049"/>
    <w:rsid w:val="001D23FD"/>
    <w:rsid w:val="001D5EF1"/>
    <w:rsid w:val="001E2801"/>
    <w:rsid w:val="001F379F"/>
    <w:rsid w:val="0020539A"/>
    <w:rsid w:val="00213C6C"/>
    <w:rsid w:val="0021701E"/>
    <w:rsid w:val="0022286A"/>
    <w:rsid w:val="00233330"/>
    <w:rsid w:val="00241662"/>
    <w:rsid w:val="00247AD2"/>
    <w:rsid w:val="002518B7"/>
    <w:rsid w:val="0025373B"/>
    <w:rsid w:val="00255756"/>
    <w:rsid w:val="00264755"/>
    <w:rsid w:val="00264B18"/>
    <w:rsid w:val="00272BD5"/>
    <w:rsid w:val="00275120"/>
    <w:rsid w:val="002950FF"/>
    <w:rsid w:val="00296038"/>
    <w:rsid w:val="00296CD9"/>
    <w:rsid w:val="002B651D"/>
    <w:rsid w:val="002B7C9A"/>
    <w:rsid w:val="002C3DD6"/>
    <w:rsid w:val="002E3CDE"/>
    <w:rsid w:val="002F0F5E"/>
    <w:rsid w:val="003034C6"/>
    <w:rsid w:val="00307BE0"/>
    <w:rsid w:val="0031103C"/>
    <w:rsid w:val="003165FF"/>
    <w:rsid w:val="00327437"/>
    <w:rsid w:val="0032747D"/>
    <w:rsid w:val="003324CB"/>
    <w:rsid w:val="003330E4"/>
    <w:rsid w:val="003436A2"/>
    <w:rsid w:val="0034508D"/>
    <w:rsid w:val="00357AFC"/>
    <w:rsid w:val="0036263F"/>
    <w:rsid w:val="00362A0E"/>
    <w:rsid w:val="00373BED"/>
    <w:rsid w:val="003844EE"/>
    <w:rsid w:val="003B54DA"/>
    <w:rsid w:val="003C0FF8"/>
    <w:rsid w:val="003C3BC2"/>
    <w:rsid w:val="00407F93"/>
    <w:rsid w:val="00411B30"/>
    <w:rsid w:val="00414894"/>
    <w:rsid w:val="00441E7B"/>
    <w:rsid w:val="00450769"/>
    <w:rsid w:val="00461835"/>
    <w:rsid w:val="004671D2"/>
    <w:rsid w:val="004700B7"/>
    <w:rsid w:val="004723B8"/>
    <w:rsid w:val="00476FAD"/>
    <w:rsid w:val="004843BF"/>
    <w:rsid w:val="0049543B"/>
    <w:rsid w:val="004A4C53"/>
    <w:rsid w:val="004B1302"/>
    <w:rsid w:val="004B4819"/>
    <w:rsid w:val="004B5941"/>
    <w:rsid w:val="004B7C6C"/>
    <w:rsid w:val="004D0942"/>
    <w:rsid w:val="004E131B"/>
    <w:rsid w:val="004E1334"/>
    <w:rsid w:val="0052297E"/>
    <w:rsid w:val="005346DC"/>
    <w:rsid w:val="005406B7"/>
    <w:rsid w:val="0055020C"/>
    <w:rsid w:val="00556FEC"/>
    <w:rsid w:val="00557B24"/>
    <w:rsid w:val="00562B68"/>
    <w:rsid w:val="005638D0"/>
    <w:rsid w:val="00574BCF"/>
    <w:rsid w:val="0057679E"/>
    <w:rsid w:val="00583003"/>
    <w:rsid w:val="00584ECF"/>
    <w:rsid w:val="00585277"/>
    <w:rsid w:val="005867DB"/>
    <w:rsid w:val="005A0385"/>
    <w:rsid w:val="005A1F5D"/>
    <w:rsid w:val="005B0D68"/>
    <w:rsid w:val="005B172A"/>
    <w:rsid w:val="005C0EE7"/>
    <w:rsid w:val="005C295F"/>
    <w:rsid w:val="005C7F94"/>
    <w:rsid w:val="005D1652"/>
    <w:rsid w:val="005D2C4A"/>
    <w:rsid w:val="005D3DF1"/>
    <w:rsid w:val="005D5AFA"/>
    <w:rsid w:val="005E0864"/>
    <w:rsid w:val="005E45AA"/>
    <w:rsid w:val="0060436E"/>
    <w:rsid w:val="006056F7"/>
    <w:rsid w:val="00615EEE"/>
    <w:rsid w:val="00617066"/>
    <w:rsid w:val="006201D0"/>
    <w:rsid w:val="00626ACC"/>
    <w:rsid w:val="00634068"/>
    <w:rsid w:val="00642C21"/>
    <w:rsid w:val="00646974"/>
    <w:rsid w:val="00651C90"/>
    <w:rsid w:val="00653AEC"/>
    <w:rsid w:val="00655190"/>
    <w:rsid w:val="00662218"/>
    <w:rsid w:val="0067335C"/>
    <w:rsid w:val="00673DBF"/>
    <w:rsid w:val="0068429E"/>
    <w:rsid w:val="00685AE0"/>
    <w:rsid w:val="006875C2"/>
    <w:rsid w:val="00695F61"/>
    <w:rsid w:val="006A1638"/>
    <w:rsid w:val="006A5C62"/>
    <w:rsid w:val="006B5AC3"/>
    <w:rsid w:val="006D1129"/>
    <w:rsid w:val="006D1998"/>
    <w:rsid w:val="006D3C23"/>
    <w:rsid w:val="006E46DA"/>
    <w:rsid w:val="006F2B32"/>
    <w:rsid w:val="006F5B21"/>
    <w:rsid w:val="00702BD5"/>
    <w:rsid w:val="00703D77"/>
    <w:rsid w:val="00704A11"/>
    <w:rsid w:val="0070527E"/>
    <w:rsid w:val="00710540"/>
    <w:rsid w:val="00711095"/>
    <w:rsid w:val="007123CF"/>
    <w:rsid w:val="0072604C"/>
    <w:rsid w:val="007424BA"/>
    <w:rsid w:val="00762BBE"/>
    <w:rsid w:val="007641F0"/>
    <w:rsid w:val="00767E3E"/>
    <w:rsid w:val="00767FCA"/>
    <w:rsid w:val="00775C8A"/>
    <w:rsid w:val="00783568"/>
    <w:rsid w:val="00790179"/>
    <w:rsid w:val="0079217C"/>
    <w:rsid w:val="007C2E44"/>
    <w:rsid w:val="007C4863"/>
    <w:rsid w:val="007C5CF3"/>
    <w:rsid w:val="007D393F"/>
    <w:rsid w:val="007E1F9C"/>
    <w:rsid w:val="00800CF0"/>
    <w:rsid w:val="00820546"/>
    <w:rsid w:val="008236D8"/>
    <w:rsid w:val="00824294"/>
    <w:rsid w:val="00825ADE"/>
    <w:rsid w:val="008674B7"/>
    <w:rsid w:val="008731F8"/>
    <w:rsid w:val="00880257"/>
    <w:rsid w:val="00897A1E"/>
    <w:rsid w:val="008B502B"/>
    <w:rsid w:val="008B7823"/>
    <w:rsid w:val="008C15D9"/>
    <w:rsid w:val="008C1C6E"/>
    <w:rsid w:val="008D0747"/>
    <w:rsid w:val="008D25FF"/>
    <w:rsid w:val="008D7A94"/>
    <w:rsid w:val="008E1255"/>
    <w:rsid w:val="008F6C84"/>
    <w:rsid w:val="009112DC"/>
    <w:rsid w:val="0092004A"/>
    <w:rsid w:val="00922A90"/>
    <w:rsid w:val="00923467"/>
    <w:rsid w:val="009234C5"/>
    <w:rsid w:val="00925F93"/>
    <w:rsid w:val="00931725"/>
    <w:rsid w:val="0095034B"/>
    <w:rsid w:val="009824A8"/>
    <w:rsid w:val="00983F5E"/>
    <w:rsid w:val="00986604"/>
    <w:rsid w:val="00990234"/>
    <w:rsid w:val="009907FF"/>
    <w:rsid w:val="00996159"/>
    <w:rsid w:val="009B33E7"/>
    <w:rsid w:val="009E01C3"/>
    <w:rsid w:val="009E7AF7"/>
    <w:rsid w:val="009F60AC"/>
    <w:rsid w:val="009F7100"/>
    <w:rsid w:val="00A0031A"/>
    <w:rsid w:val="00A0490B"/>
    <w:rsid w:val="00A40C7E"/>
    <w:rsid w:val="00A418CE"/>
    <w:rsid w:val="00A469C1"/>
    <w:rsid w:val="00A527D1"/>
    <w:rsid w:val="00A53F35"/>
    <w:rsid w:val="00A577A8"/>
    <w:rsid w:val="00A6001A"/>
    <w:rsid w:val="00A655AE"/>
    <w:rsid w:val="00A80BE2"/>
    <w:rsid w:val="00A83E54"/>
    <w:rsid w:val="00AA41A8"/>
    <w:rsid w:val="00AD064D"/>
    <w:rsid w:val="00AD14DF"/>
    <w:rsid w:val="00AD1EA5"/>
    <w:rsid w:val="00AD71BC"/>
    <w:rsid w:val="00AE1180"/>
    <w:rsid w:val="00B03D2E"/>
    <w:rsid w:val="00B0479E"/>
    <w:rsid w:val="00B0564E"/>
    <w:rsid w:val="00B07E14"/>
    <w:rsid w:val="00B204B8"/>
    <w:rsid w:val="00B21968"/>
    <w:rsid w:val="00B224D7"/>
    <w:rsid w:val="00B22A42"/>
    <w:rsid w:val="00B3260D"/>
    <w:rsid w:val="00B35ECC"/>
    <w:rsid w:val="00B3783C"/>
    <w:rsid w:val="00B43F95"/>
    <w:rsid w:val="00B54466"/>
    <w:rsid w:val="00B62A75"/>
    <w:rsid w:val="00B70ED7"/>
    <w:rsid w:val="00B71EC9"/>
    <w:rsid w:val="00B75BF8"/>
    <w:rsid w:val="00B91A1A"/>
    <w:rsid w:val="00BA2507"/>
    <w:rsid w:val="00BA407A"/>
    <w:rsid w:val="00BB03E1"/>
    <w:rsid w:val="00BB604B"/>
    <w:rsid w:val="00BB764F"/>
    <w:rsid w:val="00BC241D"/>
    <w:rsid w:val="00BC291F"/>
    <w:rsid w:val="00BE4170"/>
    <w:rsid w:val="00BE6E6B"/>
    <w:rsid w:val="00BE707B"/>
    <w:rsid w:val="00BF01C1"/>
    <w:rsid w:val="00C107F2"/>
    <w:rsid w:val="00C158ED"/>
    <w:rsid w:val="00C15ED4"/>
    <w:rsid w:val="00C2143D"/>
    <w:rsid w:val="00C25550"/>
    <w:rsid w:val="00C2768F"/>
    <w:rsid w:val="00C2782C"/>
    <w:rsid w:val="00C304C2"/>
    <w:rsid w:val="00C33A04"/>
    <w:rsid w:val="00C41FE5"/>
    <w:rsid w:val="00C422FE"/>
    <w:rsid w:val="00C4463C"/>
    <w:rsid w:val="00C44F39"/>
    <w:rsid w:val="00C53433"/>
    <w:rsid w:val="00C56152"/>
    <w:rsid w:val="00C61658"/>
    <w:rsid w:val="00C959C2"/>
    <w:rsid w:val="00C95B3C"/>
    <w:rsid w:val="00CA1009"/>
    <w:rsid w:val="00CA6D65"/>
    <w:rsid w:val="00CB1C7D"/>
    <w:rsid w:val="00CD6485"/>
    <w:rsid w:val="00CD7AA5"/>
    <w:rsid w:val="00CE4DF0"/>
    <w:rsid w:val="00D04399"/>
    <w:rsid w:val="00D219C6"/>
    <w:rsid w:val="00D24A84"/>
    <w:rsid w:val="00D2797E"/>
    <w:rsid w:val="00D4733C"/>
    <w:rsid w:val="00D653BA"/>
    <w:rsid w:val="00D65741"/>
    <w:rsid w:val="00D81C2D"/>
    <w:rsid w:val="00DA3A75"/>
    <w:rsid w:val="00DA3AD1"/>
    <w:rsid w:val="00DA4E71"/>
    <w:rsid w:val="00DA6835"/>
    <w:rsid w:val="00DA76AD"/>
    <w:rsid w:val="00DB19C0"/>
    <w:rsid w:val="00DB5828"/>
    <w:rsid w:val="00DD41FA"/>
    <w:rsid w:val="00DE614E"/>
    <w:rsid w:val="00DF57B0"/>
    <w:rsid w:val="00E06294"/>
    <w:rsid w:val="00E12136"/>
    <w:rsid w:val="00E17FE5"/>
    <w:rsid w:val="00E23304"/>
    <w:rsid w:val="00E242E5"/>
    <w:rsid w:val="00E353C0"/>
    <w:rsid w:val="00E42D3E"/>
    <w:rsid w:val="00E63330"/>
    <w:rsid w:val="00E64D67"/>
    <w:rsid w:val="00E87149"/>
    <w:rsid w:val="00E90990"/>
    <w:rsid w:val="00EC134C"/>
    <w:rsid w:val="00EC1EA1"/>
    <w:rsid w:val="00EC256A"/>
    <w:rsid w:val="00ED03D7"/>
    <w:rsid w:val="00ED6F49"/>
    <w:rsid w:val="00EF31AD"/>
    <w:rsid w:val="00EF5740"/>
    <w:rsid w:val="00F017C5"/>
    <w:rsid w:val="00F06D6F"/>
    <w:rsid w:val="00F102A6"/>
    <w:rsid w:val="00F11CD2"/>
    <w:rsid w:val="00F165F4"/>
    <w:rsid w:val="00F17A48"/>
    <w:rsid w:val="00F2153B"/>
    <w:rsid w:val="00F4438A"/>
    <w:rsid w:val="00F5082D"/>
    <w:rsid w:val="00F531BD"/>
    <w:rsid w:val="00F5324A"/>
    <w:rsid w:val="00F542F2"/>
    <w:rsid w:val="00F55629"/>
    <w:rsid w:val="00F57042"/>
    <w:rsid w:val="00F574B0"/>
    <w:rsid w:val="00F57C68"/>
    <w:rsid w:val="00F57CDB"/>
    <w:rsid w:val="00F60CC0"/>
    <w:rsid w:val="00F82EA6"/>
    <w:rsid w:val="00F84F63"/>
    <w:rsid w:val="00F8567E"/>
    <w:rsid w:val="00FA0CA9"/>
    <w:rsid w:val="00FC5B2B"/>
    <w:rsid w:val="00FE40FD"/>
    <w:rsid w:val="00FE69F6"/>
    <w:rsid w:val="00FE7070"/>
    <w:rsid w:val="00FF5537"/>
    <w:rsid w:val="0C992A7F"/>
    <w:rsid w:val="45059E92"/>
    <w:rsid w:val="5BCFFAD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B89BB80E-2403-457E-A12F-32E523226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3AE07100-2E55-4BEA-B081-ABB399C30C0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3</cp:revision>
  <dcterms:created xsi:type="dcterms:W3CDTF">2025-11-03T17:22:00Z</dcterms:created>
  <dcterms:modified xsi:type="dcterms:W3CDTF">2025-11-04T08:16:55Z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